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563B9" w:rsidRPr="000207FA" w:rsidP="00F563B9" w14:paraId="1F93D748" w14:textId="21EE6DBC">
      <w:pPr>
        <w:jc w:val="center"/>
        <w:rPr>
          <w:b/>
          <w:bCs/>
          <w:sz w:val="24"/>
          <w:szCs w:val="24"/>
        </w:rPr>
      </w:pPr>
      <w:r w:rsidRPr="000207FA">
        <w:rPr>
          <w:b/>
          <w:bCs/>
          <w:sz w:val="24"/>
          <w:szCs w:val="24"/>
        </w:rPr>
        <w:t>Appendix A: Information and Consent Sheet for Instrument 1</w:t>
      </w:r>
    </w:p>
    <w:p w:rsidR="001D2140" w:rsidRPr="000207FA" w:rsidP="001E502A" w14:paraId="3DAEB2B8" w14:textId="72C65E24">
      <w:pPr>
        <w:spacing w:after="0" w:line="240" w:lineRule="auto"/>
        <w:rPr>
          <w:sz w:val="24"/>
          <w:szCs w:val="24"/>
        </w:rPr>
      </w:pPr>
      <w:r w:rsidRPr="000207FA">
        <w:rPr>
          <w:b/>
          <w:bCs/>
          <w:sz w:val="24"/>
          <w:szCs w:val="24"/>
        </w:rPr>
        <w:t>Information Sheet and Consent</w:t>
      </w:r>
      <w:r w:rsidRPr="000207FA" w:rsidR="00580646">
        <w:rPr>
          <w:b/>
          <w:bCs/>
          <w:sz w:val="24"/>
          <w:szCs w:val="24"/>
        </w:rPr>
        <w:t xml:space="preserve"> Form</w:t>
      </w:r>
      <w:r w:rsidRPr="000207FA">
        <w:rPr>
          <w:b/>
          <w:bCs/>
          <w:sz w:val="24"/>
          <w:szCs w:val="24"/>
        </w:rPr>
        <w:t xml:space="preserve"> for Initial Screen</w:t>
      </w:r>
      <w:r w:rsidRPr="000207FA" w:rsidR="00B76FEB">
        <w:rPr>
          <w:b/>
          <w:bCs/>
          <w:sz w:val="24"/>
          <w:szCs w:val="24"/>
        </w:rPr>
        <w:t>ing</w:t>
      </w:r>
      <w:r w:rsidRPr="000207FA">
        <w:rPr>
          <w:b/>
          <w:bCs/>
          <w:sz w:val="24"/>
          <w:szCs w:val="24"/>
        </w:rPr>
        <w:t xml:space="preserve"> Survey</w:t>
      </w:r>
      <w:r w:rsidRPr="000207FA">
        <w:rPr>
          <w:sz w:val="24"/>
          <w:szCs w:val="24"/>
        </w:rPr>
        <w:t> </w:t>
      </w:r>
    </w:p>
    <w:p w:rsidR="001E502A" w:rsidRPr="000207FA" w:rsidP="001E502A" w14:paraId="061B85E9" w14:textId="77777777">
      <w:pPr>
        <w:spacing w:after="0" w:line="240" w:lineRule="auto"/>
      </w:pPr>
    </w:p>
    <w:p w:rsidR="001D2140" w:rsidRPr="000207FA" w:rsidP="001E502A" w14:paraId="720B127C" w14:textId="5053B8A5">
      <w:pPr>
        <w:spacing w:after="0" w:line="240" w:lineRule="auto"/>
      </w:pPr>
      <w:r w:rsidRPr="000207FA">
        <w:rPr>
          <w:b/>
          <w:bCs/>
        </w:rPr>
        <w:t xml:space="preserve">Study Title: </w:t>
      </w:r>
      <w:r w:rsidRPr="000207FA">
        <w:t>Safe Access for Victims’ Economic Security (SAVES)– Qualitative Study with Domestic Violence Survivors </w:t>
      </w:r>
    </w:p>
    <w:p w:rsidR="001E502A" w:rsidRPr="000207FA" w:rsidP="001E502A" w14:paraId="049C14DD" w14:textId="77777777">
      <w:pPr>
        <w:spacing w:after="0" w:line="240" w:lineRule="auto"/>
      </w:pPr>
    </w:p>
    <w:p w:rsidR="001D2140" w:rsidRPr="000207FA" w:rsidP="7E54FF3A" w14:paraId="2E95810A" w14:textId="33311519">
      <w:pPr>
        <w:spacing w:after="0" w:line="240" w:lineRule="auto"/>
        <w:rPr>
          <w:rFonts w:ascii="Aptos" w:eastAsia="Aptos" w:hAnsi="Aptos" w:cs="Aptos"/>
        </w:rPr>
      </w:pPr>
      <w:r w:rsidRPr="000207FA">
        <w:rPr>
          <w:rFonts w:ascii="Aptos" w:eastAsia="Aptos" w:hAnsi="Aptos" w:cs="Aptos"/>
          <w:b/>
          <w:bCs/>
        </w:rPr>
        <w:t>Invitation to Participate:</w:t>
      </w:r>
      <w:r w:rsidRPr="000207FA">
        <w:rPr>
          <w:rFonts w:ascii="Aptos" w:eastAsia="Aptos" w:hAnsi="Aptos" w:cs="Aptos"/>
        </w:rPr>
        <w:t xml:space="preserve"> </w:t>
      </w:r>
      <w:r w:rsidRPr="000207FA">
        <w:t xml:space="preserve">You are being invited to complete a short screening survey to determine your eligibility for a research interview. </w:t>
      </w:r>
      <w:r w:rsidRPr="000207FA">
        <w:rPr>
          <w:rFonts w:ascii="Aptos" w:eastAsia="Aptos" w:hAnsi="Aptos" w:cs="Aptos"/>
        </w:rPr>
        <w:t xml:space="preserve">This study is part of the Safe Access for Victims' Economic Security (SAVES) </w:t>
      </w:r>
      <w:r w:rsidRPr="000207FA" w:rsidR="00705EC3">
        <w:rPr>
          <w:rFonts w:ascii="Aptos" w:eastAsia="Aptos" w:hAnsi="Aptos" w:cs="Aptos"/>
        </w:rPr>
        <w:t>Demonstration</w:t>
      </w:r>
      <w:r w:rsidRPr="000207FA">
        <w:rPr>
          <w:rFonts w:ascii="Aptos" w:eastAsia="Aptos" w:hAnsi="Aptos" w:cs="Aptos"/>
        </w:rPr>
        <w:t xml:space="preserve">, which is </w:t>
      </w:r>
      <w:r w:rsidRPr="000207FA" w:rsidR="00D95487">
        <w:rPr>
          <w:rFonts w:ascii="Aptos" w:eastAsia="Aptos" w:hAnsi="Aptos" w:cs="Aptos"/>
        </w:rPr>
        <w:t xml:space="preserve">a </w:t>
      </w:r>
      <w:r w:rsidRPr="000207FA" w:rsidR="00705EC3">
        <w:rPr>
          <w:rFonts w:ascii="Aptos" w:eastAsia="Aptos" w:hAnsi="Aptos" w:cs="Aptos"/>
        </w:rPr>
        <w:t xml:space="preserve">5-year project </w:t>
      </w:r>
      <w:r w:rsidRPr="000207FA">
        <w:rPr>
          <w:rFonts w:ascii="Aptos" w:eastAsia="Aptos" w:hAnsi="Aptos" w:cs="Aptos"/>
        </w:rPr>
        <w:t xml:space="preserve">funded by the Office of Child Support Services (OCSS) within the Administration for Children and Families (ACF) </w:t>
      </w:r>
      <w:r w:rsidRPr="000207FA" w:rsidR="00AD3BB8">
        <w:rPr>
          <w:rFonts w:ascii="Aptos" w:eastAsia="Aptos" w:hAnsi="Aptos" w:cs="Aptos"/>
        </w:rPr>
        <w:t xml:space="preserve">that </w:t>
      </w:r>
      <w:r w:rsidRPr="000207FA">
        <w:rPr>
          <w:rFonts w:ascii="Aptos" w:eastAsia="Aptos" w:hAnsi="Aptos" w:cs="Aptos"/>
        </w:rPr>
        <w:t>aims to improve safety and access within the child support program for domestic violence survivors.  </w:t>
      </w:r>
      <w:r w:rsidRPr="000207FA" w:rsidR="7F69CDF5">
        <w:rPr>
          <w:rStyle w:val="eop"/>
          <w:rFonts w:ascii="Aptos" w:eastAsia="Aptos" w:hAnsi="Aptos" w:cs="Aptos"/>
          <w:sz w:val="22"/>
          <w:szCs w:val="22"/>
        </w:rPr>
        <w:t>This study</w:t>
      </w:r>
      <w:r w:rsidRPr="000207FA" w:rsidR="7F69CDF5">
        <w:rPr>
          <w:rFonts w:ascii="Arial" w:eastAsia="Arial" w:hAnsi="Arial" w:cs="Arial"/>
        </w:rPr>
        <w:t> </w:t>
      </w:r>
      <w:r w:rsidRPr="000207FA" w:rsidR="7F69CDF5">
        <w:rPr>
          <w:rFonts w:ascii="Aptos" w:eastAsia="Aptos" w:hAnsi="Aptos" w:cs="Aptos"/>
        </w:rPr>
        <w:t>has been reviewed and approved by the Heartland Institutional Review Board (HIRB).</w:t>
      </w:r>
      <w:r w:rsidRPr="000207FA" w:rsidR="7F69CDF5">
        <w:rPr>
          <w:rFonts w:ascii="Arial" w:eastAsia="Arial" w:hAnsi="Arial" w:cs="Arial"/>
        </w:rPr>
        <w:t> </w:t>
      </w:r>
      <w:r w:rsidRPr="000207FA" w:rsidR="7F69CDF5">
        <w:rPr>
          <w:rStyle w:val="eop"/>
          <w:rFonts w:ascii="Aptos" w:eastAsia="Aptos" w:hAnsi="Aptos" w:cs="Aptos"/>
          <w:sz w:val="22"/>
          <w:szCs w:val="22"/>
        </w:rPr>
        <w:t> </w:t>
      </w:r>
    </w:p>
    <w:p w:rsidR="7C5A36F1" w:rsidRPr="000207FA" w:rsidP="7C5A36F1" w14:paraId="356C986B" w14:textId="55FCCF99">
      <w:pPr>
        <w:spacing w:after="0" w:line="240" w:lineRule="auto"/>
      </w:pPr>
    </w:p>
    <w:p w:rsidR="45D765B7" w:rsidRPr="000207FA" w:rsidP="7C5A36F1" w14:paraId="1FC0AB8C" w14:textId="05DA9835">
      <w:pPr>
        <w:spacing w:after="0" w:line="240" w:lineRule="auto"/>
        <w:rPr>
          <w:rFonts w:ascii="Aptos" w:eastAsia="Aptos" w:hAnsi="Aptos" w:cs="Aptos"/>
        </w:rPr>
      </w:pPr>
      <w:r w:rsidRPr="000207FA">
        <w:rPr>
          <w:rFonts w:ascii="Aptos" w:eastAsia="Aptos" w:hAnsi="Aptos" w:cs="Aptos"/>
        </w:rPr>
        <w:t>Before deciding whether to take part, please read the following information. You are encouraged to ask questions. Your participation is voluntary. </w:t>
      </w:r>
    </w:p>
    <w:p w:rsidR="001E502A" w:rsidRPr="000207FA" w:rsidP="001E502A" w14:paraId="521856CD" w14:textId="77777777">
      <w:pPr>
        <w:tabs>
          <w:tab w:val="left" w:pos="6023"/>
        </w:tabs>
        <w:spacing w:after="0" w:line="240" w:lineRule="auto"/>
        <w:rPr>
          <w:b/>
          <w:bCs/>
        </w:rPr>
      </w:pPr>
    </w:p>
    <w:p w:rsidR="001D2140" w:rsidRPr="000207FA" w:rsidP="006A247C" w14:paraId="67AE9967" w14:textId="6A0EFCB2">
      <w:pPr>
        <w:tabs>
          <w:tab w:val="left" w:pos="6023"/>
        </w:tabs>
        <w:spacing w:after="0" w:line="240" w:lineRule="auto"/>
      </w:pPr>
      <w:r w:rsidRPr="000207FA">
        <w:rPr>
          <w:b/>
          <w:bCs/>
        </w:rPr>
        <w:t xml:space="preserve">Purpose of the </w:t>
      </w:r>
      <w:r w:rsidRPr="000207FA" w:rsidR="00B76FEB">
        <w:rPr>
          <w:b/>
          <w:bCs/>
        </w:rPr>
        <w:t>Screening Survey</w:t>
      </w:r>
      <w:r w:rsidRPr="000207FA" w:rsidR="004A6528">
        <w:t xml:space="preserve">: </w:t>
      </w:r>
      <w:r w:rsidRPr="000207FA">
        <w:t xml:space="preserve">The purpose of </w:t>
      </w:r>
      <w:r w:rsidRPr="000207FA" w:rsidR="00516689">
        <w:t>the</w:t>
      </w:r>
      <w:r w:rsidRPr="000207FA">
        <w:t xml:space="preserve"> </w:t>
      </w:r>
      <w:r w:rsidRPr="000207FA" w:rsidR="00B76FEB">
        <w:t xml:space="preserve">screening survey </w:t>
      </w:r>
      <w:r w:rsidRPr="000207FA">
        <w:t>is to determine whether you are eligible to participate in a</w:t>
      </w:r>
      <w:r w:rsidRPr="000207FA" w:rsidR="2F7E28F3">
        <w:t xml:space="preserve"> private</w:t>
      </w:r>
      <w:r w:rsidRPr="000207FA">
        <w:t>, one-on-one interview about child support and safety. You may be eligible whether you have used child support services or chosen not to. </w:t>
      </w:r>
    </w:p>
    <w:p w:rsidR="001E502A" w:rsidRPr="000207FA" w:rsidP="001E502A" w14:paraId="6ECFBCB4" w14:textId="77777777">
      <w:pPr>
        <w:spacing w:after="0" w:line="240" w:lineRule="auto"/>
        <w:rPr>
          <w:b/>
          <w:bCs/>
        </w:rPr>
      </w:pPr>
    </w:p>
    <w:p w:rsidR="001D2140" w:rsidRPr="000207FA" w:rsidP="00805398" w14:paraId="303FF3B0" w14:textId="2A5DE2BA">
      <w:pPr>
        <w:spacing w:after="0" w:line="240" w:lineRule="auto"/>
      </w:pPr>
      <w:r w:rsidRPr="000207FA">
        <w:rPr>
          <w:b/>
          <w:bCs/>
        </w:rPr>
        <w:t>What Participation Involves</w:t>
      </w:r>
      <w:r w:rsidRPr="000207FA">
        <w:t> </w:t>
      </w:r>
    </w:p>
    <w:p w:rsidR="001D2140" w:rsidRPr="000207FA" w:rsidP="00805398" w14:paraId="207476AA" w14:textId="320204F6">
      <w:pPr>
        <w:numPr>
          <w:ilvl w:val="0"/>
          <w:numId w:val="29"/>
        </w:numPr>
        <w:spacing w:after="0" w:line="240" w:lineRule="auto"/>
      </w:pPr>
      <w:r w:rsidRPr="000207FA">
        <w:t xml:space="preserve">The </w:t>
      </w:r>
      <w:r w:rsidRPr="000207FA" w:rsidR="00B76FEB">
        <w:t>screening survey</w:t>
      </w:r>
      <w:r w:rsidRPr="000207FA">
        <w:t xml:space="preserve"> includes a few questions about your experience with child support and domestic violence</w:t>
      </w:r>
      <w:r w:rsidRPr="000207FA" w:rsidR="0EAA335F">
        <w:t>.</w:t>
      </w:r>
      <w:r w:rsidRPr="000207FA">
        <w:t xml:space="preserve"> </w:t>
      </w:r>
    </w:p>
    <w:p w:rsidR="001D2140" w:rsidRPr="000207FA" w:rsidP="00805398" w14:paraId="2EF9156D" w14:textId="1B84BC12">
      <w:pPr>
        <w:numPr>
          <w:ilvl w:val="0"/>
          <w:numId w:val="30"/>
        </w:numPr>
        <w:spacing w:after="0" w:line="240" w:lineRule="auto"/>
      </w:pPr>
      <w:r w:rsidRPr="000207FA">
        <w:t>The survey will ask for your email address</w:t>
      </w:r>
      <w:r w:rsidRPr="000207FA" w:rsidR="00B76FEB">
        <w:t>.</w:t>
      </w:r>
      <w:r w:rsidRPr="000207FA">
        <w:t>  </w:t>
      </w:r>
    </w:p>
    <w:p w:rsidR="001D2140" w:rsidRPr="000207FA" w:rsidP="00805398" w14:paraId="24B7BCE2" w14:textId="49277641">
      <w:pPr>
        <w:numPr>
          <w:ilvl w:val="0"/>
          <w:numId w:val="31"/>
        </w:numPr>
        <w:spacing w:after="0" w:line="240" w:lineRule="auto"/>
      </w:pPr>
      <w:r w:rsidRPr="000207FA">
        <w:t>If eligible, you may be emailed and invited to participate in a</w:t>
      </w:r>
      <w:r w:rsidRPr="000207FA" w:rsidR="00E6406D">
        <w:t>n approximately</w:t>
      </w:r>
      <w:r w:rsidRPr="000207FA">
        <w:t xml:space="preserve"> one-hour interview conducted by a trained researcher over Zoom or phone. </w:t>
      </w:r>
    </w:p>
    <w:p w:rsidR="001D2140" w:rsidRPr="000207FA" w:rsidP="00805398" w14:paraId="37D5EC1D" w14:textId="68660DA0">
      <w:pPr>
        <w:numPr>
          <w:ilvl w:val="0"/>
          <w:numId w:val="32"/>
        </w:numPr>
        <w:spacing w:after="0" w:line="240" w:lineRule="auto"/>
      </w:pPr>
      <w:r w:rsidRPr="000207FA">
        <w:t xml:space="preserve">If </w:t>
      </w:r>
      <w:r w:rsidRPr="000207FA" w:rsidR="00513888">
        <w:t>you are eligible</w:t>
      </w:r>
      <w:r w:rsidRPr="000207FA">
        <w:t xml:space="preserve"> and you complete the one-hour interview, you will receive a $50 e-gift card to thank you for your</w:t>
      </w:r>
      <w:r w:rsidRPr="000207FA" w:rsidR="00FC120D">
        <w:t xml:space="preserve"> </w:t>
      </w:r>
      <w:r w:rsidRPr="000207FA" w:rsidR="3B887662">
        <w:t>participation</w:t>
      </w:r>
      <w:r w:rsidRPr="000207FA">
        <w:t> </w:t>
      </w:r>
    </w:p>
    <w:p w:rsidR="0058572A" w:rsidRPr="000207FA" w:rsidP="0058572A" w14:paraId="6B7CC2F5" w14:textId="77777777">
      <w:pPr>
        <w:spacing w:after="0" w:line="240" w:lineRule="auto"/>
        <w:rPr>
          <w:b/>
          <w:bCs/>
        </w:rPr>
      </w:pPr>
    </w:p>
    <w:p w:rsidR="001D2140" w:rsidRPr="000207FA" w:rsidP="00805398" w14:paraId="581E08DD" w14:textId="0BAC4918">
      <w:pPr>
        <w:spacing w:after="0" w:line="240" w:lineRule="auto"/>
      </w:pPr>
      <w:r w:rsidRPr="000207FA">
        <w:rPr>
          <w:b/>
          <w:bCs/>
        </w:rPr>
        <w:t>Privacy</w:t>
      </w:r>
      <w:r w:rsidRPr="000207FA">
        <w:t> </w:t>
      </w:r>
    </w:p>
    <w:p w:rsidR="001D2140" w:rsidRPr="000207FA" w:rsidP="00805398" w14:paraId="1346F6D5" w14:textId="786C77C5">
      <w:pPr>
        <w:numPr>
          <w:ilvl w:val="0"/>
          <w:numId w:val="33"/>
        </w:numPr>
        <w:spacing w:after="0" w:line="240" w:lineRule="auto"/>
      </w:pPr>
      <w:r w:rsidRPr="000207FA">
        <w:t xml:space="preserve">Your answers to the </w:t>
      </w:r>
      <w:r w:rsidRPr="000207FA" w:rsidR="00B76FEB">
        <w:t xml:space="preserve">screening survey </w:t>
      </w:r>
      <w:r w:rsidRPr="000207FA">
        <w:t>will only be used to determine eligibility. </w:t>
      </w:r>
    </w:p>
    <w:p w:rsidR="001D2140" w:rsidRPr="000207FA" w:rsidP="00805398" w14:paraId="2477F61D" w14:textId="77777777">
      <w:pPr>
        <w:numPr>
          <w:ilvl w:val="0"/>
          <w:numId w:val="34"/>
        </w:numPr>
        <w:spacing w:after="0" w:line="240" w:lineRule="auto"/>
      </w:pPr>
      <w:r w:rsidRPr="000207FA">
        <w:t>No identifying information will be shared outside the research team. </w:t>
      </w:r>
    </w:p>
    <w:p w:rsidR="001D2140" w:rsidRPr="000207FA" w:rsidP="00805398" w14:paraId="29297ADF" w14:textId="77777777">
      <w:pPr>
        <w:numPr>
          <w:ilvl w:val="0"/>
          <w:numId w:val="35"/>
        </w:numPr>
        <w:spacing w:after="0" w:line="240" w:lineRule="auto"/>
      </w:pPr>
      <w:r w:rsidRPr="000207FA">
        <w:t>Participation is voluntary. You can skip any question or stop at any time.</w:t>
      </w:r>
      <w:r w:rsidRPr="000207FA">
        <w:rPr>
          <w:b/>
          <w:bCs/>
        </w:rPr>
        <w:t> </w:t>
      </w:r>
      <w:r w:rsidRPr="000207FA">
        <w:t> </w:t>
      </w:r>
    </w:p>
    <w:p w:rsidR="00C715CA" w:rsidRPr="000207FA" w:rsidP="001E502A" w14:paraId="1146388C" w14:textId="77777777">
      <w:pPr>
        <w:spacing w:after="0" w:line="240" w:lineRule="auto"/>
        <w:rPr>
          <w:b/>
          <w:bCs/>
        </w:rPr>
      </w:pPr>
    </w:p>
    <w:p w:rsidR="00653A93" w:rsidRPr="000207FA" w:rsidP="00653A93" w14:paraId="4EE6AF91" w14:textId="229B36E2">
      <w:pPr>
        <w:spacing w:after="0"/>
      </w:pPr>
      <w:r w:rsidRPr="000207FA">
        <w:rPr>
          <w:b/>
          <w:bCs/>
        </w:rPr>
        <w:t>Limits to Privacy</w:t>
      </w:r>
      <w:r w:rsidRPr="000207FA">
        <w:t> </w:t>
      </w:r>
    </w:p>
    <w:p w:rsidR="00653A93" w:rsidRPr="000207FA" w:rsidP="434A4388" w14:paraId="02EA244C" w14:textId="2793D1BE">
      <w:pPr>
        <w:spacing w:after="0"/>
      </w:pPr>
      <w:r w:rsidRPr="000207FA">
        <w:t xml:space="preserve">We will keep what you share private. However, there are exceptions to </w:t>
      </w:r>
      <w:r w:rsidRPr="000207FA" w:rsidR="6E274BAD">
        <w:t>this privacy</w:t>
      </w:r>
      <w:r w:rsidRPr="000207FA">
        <w:t>. </w:t>
      </w:r>
    </w:p>
    <w:p w:rsidR="00653A93" w:rsidRPr="000207FA" w:rsidP="00653A93" w14:paraId="6B7F2A2F" w14:textId="77777777">
      <w:pPr>
        <w:spacing w:after="0"/>
      </w:pPr>
      <w:r w:rsidRPr="000207FA">
        <w:t>We are considered mandatory reporters, which means by law we are required to make a report to child protective services if we know or suspect that a child has been subjected to abuse or neglect. </w:t>
      </w:r>
    </w:p>
    <w:p w:rsidR="00A55CE9" w:rsidRPr="000207FA" w:rsidP="00653A93" w14:paraId="46A217DE" w14:textId="77777777">
      <w:pPr>
        <w:spacing w:after="0"/>
      </w:pPr>
      <w:r w:rsidRPr="000207FA">
        <w:t>If you or someone is in immediate danger of serious harm, we may be required to report this to appropriate authorities. </w:t>
      </w:r>
    </w:p>
    <w:p w:rsidR="00653A93" w:rsidRPr="000207FA" w:rsidP="00653A93" w14:paraId="0799BF8A" w14:textId="218D5928">
      <w:pPr>
        <w:spacing w:after="0"/>
      </w:pPr>
      <w:r w:rsidRPr="000207FA">
        <w:t>If this situation comes up, we will be transparent with you about what needs to be reported and why. You are always in control of what you choose to share. You may skip any question or stop the interview at any time. </w:t>
      </w:r>
    </w:p>
    <w:p w:rsidR="00653A93" w:rsidRPr="000207FA" w:rsidP="001E502A" w14:paraId="32E29907" w14:textId="77777777">
      <w:pPr>
        <w:spacing w:after="0" w:line="240" w:lineRule="auto"/>
        <w:rPr>
          <w:b/>
          <w:bCs/>
        </w:rPr>
      </w:pPr>
    </w:p>
    <w:p w:rsidR="001E502A" w:rsidRPr="000207FA" w:rsidP="001E502A" w14:paraId="6259D4EB" w14:textId="6A8CB402">
      <w:pPr>
        <w:spacing w:after="0" w:line="240" w:lineRule="auto"/>
      </w:pPr>
      <w:r w:rsidRPr="000207FA">
        <w:rPr>
          <w:b/>
          <w:bCs/>
        </w:rPr>
        <w:t>Risk and Discomfort:</w:t>
      </w:r>
      <w:r w:rsidRPr="000207FA">
        <w:t xml:space="preserve"> </w:t>
      </w:r>
    </w:p>
    <w:p w:rsidR="43DC25DA" w:rsidRPr="000207FA" w:rsidP="728B0AFF" w14:paraId="621877A4" w14:textId="23BD9725">
      <w:pPr>
        <w:spacing w:after="0" w:line="240" w:lineRule="auto"/>
        <w:rPr>
          <w:rFonts w:ascii="Aptos" w:eastAsia="Aptos" w:hAnsi="Aptos" w:cs="Arial"/>
        </w:rPr>
      </w:pPr>
      <w:r w:rsidRPr="000207FA">
        <w:rPr>
          <w:rFonts w:ascii="Aptos" w:eastAsia="Aptos" w:hAnsi="Aptos" w:cs="Arial"/>
        </w:rPr>
        <w:t>This study includes questions about sensitive topics, including experiences of emotional, physical, or psychological harm (e.g., domestic violence or abuse). We recognize that this content may be distressing or triggering. You are never required to answer any question that makes you uncomfortable. You may pause or stop the interview at any time, for any reason, and without penalty.</w:t>
      </w:r>
    </w:p>
    <w:p w:rsidR="43DC25DA" w:rsidRPr="000207FA" w:rsidP="728B0AFF" w14:paraId="17F11B56" w14:textId="55C3ED31">
      <w:pPr>
        <w:spacing w:after="0" w:line="240" w:lineRule="auto"/>
        <w:rPr>
          <w:rFonts w:ascii="Aptos" w:eastAsia="Aptos" w:hAnsi="Aptos" w:cs="Arial"/>
        </w:rPr>
      </w:pPr>
      <w:r w:rsidRPr="000207FA">
        <w:rPr>
          <w:rFonts w:ascii="Aptos" w:eastAsia="Aptos" w:hAnsi="Aptos" w:cs="Arial"/>
        </w:rPr>
        <w:t xml:space="preserve">If you </w:t>
      </w:r>
      <w:r w:rsidRPr="000207FA">
        <w:rPr>
          <w:rFonts w:ascii="Aptos" w:eastAsia="Aptos" w:hAnsi="Aptos" w:cs="Arial"/>
        </w:rPr>
        <w:t>are in need of</w:t>
      </w:r>
      <w:r w:rsidRPr="000207FA">
        <w:rPr>
          <w:rFonts w:ascii="Aptos" w:eastAsia="Aptos" w:hAnsi="Aptos" w:cs="Arial"/>
        </w:rPr>
        <w:t xml:space="preserve"> immediate support, please consider reaching out to a trusted person or a trained professional. </w:t>
      </w:r>
    </w:p>
    <w:p w:rsidR="003751CC" w:rsidRPr="000207FA" w:rsidP="728B0AFF" w14:paraId="662C22FF" w14:textId="77777777">
      <w:pPr>
        <w:spacing w:after="0" w:line="240" w:lineRule="auto"/>
        <w:rPr>
          <w:rFonts w:ascii="Aptos" w:eastAsia="Aptos" w:hAnsi="Aptos" w:cs="Arial"/>
        </w:rPr>
      </w:pPr>
    </w:p>
    <w:p w:rsidR="43DC25DA" w:rsidRPr="000207FA" w:rsidP="728B0AFF" w14:paraId="2A6CB1D6" w14:textId="7AFA0F5B">
      <w:pPr>
        <w:spacing w:after="0" w:line="240" w:lineRule="auto"/>
        <w:rPr>
          <w:rFonts w:ascii="Aptos" w:eastAsia="Aptos" w:hAnsi="Aptos" w:cs="Arial"/>
        </w:rPr>
      </w:pPr>
      <w:r w:rsidRPr="000207FA">
        <w:rPr>
          <w:rFonts w:ascii="Aptos" w:eastAsia="Aptos" w:hAnsi="Aptos" w:cs="Arial"/>
        </w:rPr>
        <w:t xml:space="preserve">Here is a list of resources: </w:t>
      </w:r>
    </w:p>
    <w:p w:rsidR="43DC25DA" w:rsidRPr="000207FA" w:rsidP="728B0AFF" w14:paraId="08CEFFD6" w14:textId="77777777">
      <w:pPr>
        <w:numPr>
          <w:ilvl w:val="0"/>
          <w:numId w:val="38"/>
        </w:numPr>
        <w:spacing w:after="0" w:line="240" w:lineRule="auto"/>
        <w:rPr>
          <w:rFonts w:ascii="Aptos" w:hAnsi="Aptos"/>
        </w:rPr>
      </w:pPr>
      <w:r w:rsidRPr="000207FA">
        <w:rPr>
          <w:rFonts w:ascii="Aptos" w:hAnsi="Aptos"/>
          <w:b/>
          <w:bCs/>
        </w:rPr>
        <w:t>National Domestic Violence Hotline</w:t>
      </w:r>
      <w:r w:rsidRPr="000207FA">
        <w:rPr>
          <w:rFonts w:ascii="Aptos" w:hAnsi="Aptos"/>
        </w:rPr>
        <w:t> </w:t>
      </w:r>
      <w:r w:rsidRPr="000207FA">
        <w:br/>
      </w:r>
      <w:r w:rsidRPr="000207FA">
        <w:rPr>
          <w:rFonts w:ascii="Aptos" w:hAnsi="Aptos"/>
        </w:rPr>
        <w:t xml:space="preserve">Available at: 1-800-799-7233 | </w:t>
      </w:r>
      <w:hyperlink r:id="rId8" w:tgtFrame="_blank" w:history="1">
        <w:r w:rsidRPr="000207FA">
          <w:rPr>
            <w:rStyle w:val="Hyperlink"/>
            <w:rFonts w:ascii="Aptos" w:hAnsi="Aptos"/>
            <w:color w:val="auto"/>
            <w:u w:val="none"/>
          </w:rPr>
          <w:t>www.thehotline.org</w:t>
        </w:r>
      </w:hyperlink>
      <w:r w:rsidRPr="000207FA">
        <w:rPr>
          <w:rFonts w:ascii="Aptos" w:hAnsi="Aptos"/>
        </w:rPr>
        <w:t> </w:t>
      </w:r>
      <w:r w:rsidRPr="000207FA">
        <w:br/>
      </w:r>
      <w:r w:rsidRPr="000207FA">
        <w:rPr>
          <w:rFonts w:ascii="Aptos" w:hAnsi="Aptos"/>
        </w:rPr>
        <w:t>Offers: 24/7 confidential support via phone or live chat. </w:t>
      </w:r>
    </w:p>
    <w:p w:rsidR="43DC25DA" w:rsidRPr="000207FA" w:rsidP="728B0AFF" w14:paraId="1A7BBF8C" w14:textId="77777777">
      <w:pPr>
        <w:numPr>
          <w:ilvl w:val="0"/>
          <w:numId w:val="39"/>
        </w:numPr>
        <w:spacing w:after="0" w:line="240" w:lineRule="auto"/>
        <w:rPr>
          <w:rFonts w:ascii="Aptos" w:hAnsi="Aptos"/>
        </w:rPr>
      </w:pPr>
      <w:r w:rsidRPr="000207FA">
        <w:rPr>
          <w:rFonts w:ascii="Aptos" w:hAnsi="Aptos"/>
          <w:b/>
          <w:bCs/>
        </w:rPr>
        <w:t>Crisis Text Line</w:t>
      </w:r>
      <w:r w:rsidRPr="000207FA">
        <w:rPr>
          <w:rFonts w:ascii="Aptos" w:hAnsi="Aptos"/>
        </w:rPr>
        <w:t> </w:t>
      </w:r>
      <w:r w:rsidRPr="000207FA">
        <w:br/>
      </w:r>
      <w:r w:rsidRPr="000207FA">
        <w:rPr>
          <w:rFonts w:ascii="Aptos" w:hAnsi="Aptos"/>
        </w:rPr>
        <w:t xml:space="preserve">Available at: Text </w:t>
      </w:r>
      <w:r w:rsidRPr="000207FA">
        <w:rPr>
          <w:rFonts w:ascii="Aptos" w:hAnsi="Aptos"/>
          <w:b/>
          <w:bCs/>
        </w:rPr>
        <w:t>HELLO</w:t>
      </w:r>
      <w:r w:rsidRPr="000207FA">
        <w:rPr>
          <w:rFonts w:ascii="Aptos" w:hAnsi="Aptos"/>
        </w:rPr>
        <w:t xml:space="preserve"> to </w:t>
      </w:r>
      <w:r w:rsidRPr="000207FA">
        <w:rPr>
          <w:rFonts w:ascii="Aptos" w:hAnsi="Aptos"/>
          <w:b/>
          <w:bCs/>
        </w:rPr>
        <w:t>741741</w:t>
      </w:r>
      <w:r w:rsidRPr="000207FA">
        <w:rPr>
          <w:rFonts w:ascii="Aptos" w:hAnsi="Aptos"/>
        </w:rPr>
        <w:t> </w:t>
      </w:r>
      <w:r w:rsidRPr="000207FA">
        <w:br/>
      </w:r>
      <w:r w:rsidRPr="000207FA">
        <w:rPr>
          <w:rFonts w:ascii="Aptos" w:hAnsi="Aptos"/>
        </w:rPr>
        <w:t>Offers: 24/7 support for any crisis, emotional or psychological. </w:t>
      </w:r>
    </w:p>
    <w:p w:rsidR="43DC25DA" w:rsidRPr="000207FA" w:rsidP="728B0AFF" w14:paraId="663B44AF" w14:textId="77777777">
      <w:pPr>
        <w:numPr>
          <w:ilvl w:val="0"/>
          <w:numId w:val="40"/>
        </w:numPr>
        <w:spacing w:after="0" w:line="240" w:lineRule="auto"/>
        <w:rPr>
          <w:rFonts w:ascii="Aptos" w:hAnsi="Aptos"/>
        </w:rPr>
      </w:pPr>
      <w:r w:rsidRPr="000207FA">
        <w:rPr>
          <w:rFonts w:ascii="Aptos" w:hAnsi="Aptos"/>
          <w:b/>
          <w:bCs/>
        </w:rPr>
        <w:t>SAMHSA National Helpline</w:t>
      </w:r>
      <w:r w:rsidRPr="000207FA">
        <w:rPr>
          <w:rFonts w:ascii="Aptos" w:hAnsi="Aptos"/>
        </w:rPr>
        <w:t xml:space="preserve">  </w:t>
      </w:r>
      <w:r w:rsidRPr="000207FA">
        <w:br/>
      </w:r>
      <w:r w:rsidRPr="000207FA">
        <w:rPr>
          <w:rFonts w:ascii="Aptos" w:hAnsi="Aptos"/>
        </w:rPr>
        <w:t>Available at: 1-800-662-HELP (4357) | samhsa.gov/find-help/national-helpline  </w:t>
      </w:r>
      <w:r w:rsidRPr="000207FA">
        <w:br/>
      </w:r>
      <w:r w:rsidRPr="000207FA">
        <w:rPr>
          <w:rFonts w:ascii="Aptos" w:hAnsi="Aptos"/>
        </w:rPr>
        <w:t>Offers: Free, confidential help in English and Spanish, 24/7. </w:t>
      </w:r>
    </w:p>
    <w:p w:rsidR="728B0AFF" w:rsidRPr="000207FA" w:rsidP="728B0AFF" w14:paraId="142942AD" w14:textId="27666857">
      <w:pPr>
        <w:spacing w:after="0" w:line="240" w:lineRule="auto"/>
      </w:pPr>
    </w:p>
    <w:p w:rsidR="001D2140" w:rsidRPr="000207FA" w:rsidP="00ED6A67" w14:paraId="4DBD11A1" w14:textId="0FCCE76B">
      <w:pPr>
        <w:spacing w:after="0" w:line="240" w:lineRule="auto"/>
      </w:pPr>
      <w:r w:rsidRPr="000207FA">
        <w:rPr>
          <w:b/>
          <w:bCs/>
        </w:rPr>
        <w:t>Voluntary Participation</w:t>
      </w:r>
      <w:r w:rsidRPr="000207FA">
        <w:t> </w:t>
      </w:r>
      <w:r w:rsidRPr="000207FA">
        <w:br/>
      </w:r>
      <w:r w:rsidRPr="000207FA">
        <w:t>Participation</w:t>
      </w:r>
      <w:r w:rsidRPr="000207FA">
        <w:t xml:space="preserve"> in the </w:t>
      </w:r>
      <w:r w:rsidRPr="000207FA" w:rsidR="00B76FEB">
        <w:t xml:space="preserve">screening survey </w:t>
      </w:r>
      <w:r w:rsidRPr="000207FA">
        <w:t>(and any future interview) is completely voluntary. You can choose not to answer any question or stop at any time without penalty. </w:t>
      </w:r>
    </w:p>
    <w:p w:rsidR="00131E55" w:rsidRPr="000207FA" w:rsidP="00131E55" w14:paraId="688EAC48" w14:textId="77777777">
      <w:pPr>
        <w:spacing w:after="0" w:line="240" w:lineRule="auto"/>
        <w:rPr>
          <w:b/>
          <w:bCs/>
        </w:rPr>
      </w:pPr>
    </w:p>
    <w:p w:rsidR="001D2140" w:rsidRPr="000207FA" w:rsidP="00ED6A67" w14:paraId="695A2347" w14:textId="2383D640">
      <w:pPr>
        <w:spacing w:after="0" w:line="240" w:lineRule="auto"/>
      </w:pPr>
      <w:r w:rsidRPr="000207FA">
        <w:rPr>
          <w:b/>
          <w:bCs/>
        </w:rPr>
        <w:t>Questions or Concerns</w:t>
      </w:r>
      <w:r w:rsidRPr="000207FA" w:rsidR="002F1357">
        <w:rPr>
          <w:b/>
          <w:bCs/>
        </w:rPr>
        <w:t>:</w:t>
      </w:r>
      <w:r w:rsidRPr="000207FA">
        <w:t> </w:t>
      </w:r>
      <w:r w:rsidRPr="000207FA">
        <w:br/>
        <w:t>If you have questions about the study, please contact: </w:t>
      </w:r>
      <w:r w:rsidRPr="000207FA">
        <w:br/>
      </w:r>
      <w:r w:rsidRPr="000207FA">
        <w:rPr>
          <w:b/>
          <w:bCs/>
        </w:rPr>
        <w:t>Betty Tegegne</w:t>
      </w:r>
      <w:r w:rsidRPr="000207FA">
        <w:t>, Center for Policy Research </w:t>
      </w:r>
      <w:r w:rsidRPr="000207FA">
        <w:br/>
        <w:t xml:space="preserve">Email: </w:t>
      </w:r>
      <w:hyperlink r:id="rId9" w:tgtFrame="_blank" w:history="1">
        <w:r w:rsidRPr="000207FA">
          <w:rPr>
            <w:rStyle w:val="Hyperlink"/>
            <w:color w:val="auto"/>
            <w:u w:val="none"/>
          </w:rPr>
          <w:t>betty@centerforpolicyresearch.org</w:t>
        </w:r>
      </w:hyperlink>
      <w:r w:rsidRPr="000207FA">
        <w:t> </w:t>
      </w:r>
    </w:p>
    <w:p w:rsidR="00B518EF" w:rsidRPr="000207FA" w:rsidP="00B518EF" w14:paraId="00929149" w14:textId="77777777">
      <w:pPr>
        <w:spacing w:after="0" w:line="240" w:lineRule="auto"/>
      </w:pPr>
    </w:p>
    <w:p w:rsidR="001D2140" w:rsidRPr="000207FA" w:rsidP="00ED6A67" w14:paraId="42085A2C" w14:textId="3D54FD9F">
      <w:pPr>
        <w:spacing w:after="0" w:line="240" w:lineRule="auto"/>
      </w:pPr>
      <w:r w:rsidRPr="000207FA">
        <w:t>This study has been reviewed and approved by the Heartland Institutional Review Board. If you have questions about your rights as a participant, contact: </w:t>
      </w:r>
      <w:r w:rsidRPr="000207FA">
        <w:br/>
        <w:t xml:space="preserve">Heartland IRB | Phone: 866-618-4472 | Email: </w:t>
      </w:r>
      <w:hyperlink r:id="rId10" w:tgtFrame="_blank" w:history="1">
        <w:r w:rsidRPr="000207FA">
          <w:rPr>
            <w:rStyle w:val="Hyperlink"/>
            <w:color w:val="auto"/>
            <w:u w:val="none"/>
          </w:rPr>
          <w:t>director@heartlandirb.org</w:t>
        </w:r>
      </w:hyperlink>
      <w:r w:rsidRPr="000207FA">
        <w:t> </w:t>
      </w:r>
    </w:p>
    <w:p w:rsidR="00847405" w:rsidRPr="000207FA" w:rsidP="00847405" w14:paraId="686CE6CE" w14:textId="77777777">
      <w:pPr>
        <w:spacing w:after="0" w:line="240" w:lineRule="auto"/>
        <w:rPr>
          <w:b/>
          <w:bCs/>
        </w:rPr>
      </w:pPr>
    </w:p>
    <w:p w:rsidR="00DE5054" w:rsidRPr="000207FA" w:rsidP="00DE5054" w14:paraId="6697156A" w14:textId="13BF23DA">
      <w:r w:rsidRPr="000207FA">
        <w:rPr>
          <w:b/>
          <w:bCs/>
        </w:rPr>
        <w:t>Consent Statement</w:t>
      </w:r>
      <w:r w:rsidRPr="000207FA" w:rsidR="002F1357">
        <w:rPr>
          <w:b/>
          <w:bCs/>
        </w:rPr>
        <w:t>:</w:t>
      </w:r>
      <w:r w:rsidRPr="000207FA">
        <w:rPr>
          <w:rFonts w:ascii="Arial" w:hAnsi="Arial" w:cs="Arial"/>
        </w:rPr>
        <w:t> </w:t>
      </w:r>
      <w:r w:rsidRPr="000207FA">
        <w:t> </w:t>
      </w:r>
      <w:r w:rsidRPr="000207FA">
        <w:br/>
        <w:t>By checking below, you confirm that you understand the study and voluntarily agree to complete the screening survey:</w:t>
      </w:r>
      <w:r w:rsidRPr="000207FA">
        <w:rPr>
          <w:rFonts w:ascii="Arial" w:hAnsi="Arial" w:cs="Arial"/>
        </w:rPr>
        <w:t> </w:t>
      </w:r>
      <w:r w:rsidRPr="000207FA">
        <w:t> </w:t>
      </w:r>
    </w:p>
    <w:p w:rsidR="00DE5054" w:rsidRPr="000207FA" w:rsidP="00DE5054" w14:paraId="7E3C06D7" w14:textId="77777777">
      <w:r w:rsidRPr="000207FA">
        <w:t>☐ I agree to participate</w:t>
      </w:r>
      <w:r w:rsidRPr="000207FA">
        <w:rPr>
          <w:rFonts w:ascii="Arial" w:hAnsi="Arial" w:cs="Arial"/>
        </w:rPr>
        <w:t> </w:t>
      </w:r>
      <w:r w:rsidRPr="000207FA">
        <w:t> </w:t>
      </w:r>
      <w:r w:rsidRPr="000207FA">
        <w:br/>
        <w:t>☐ I do not agree to participate </w:t>
      </w:r>
    </w:p>
    <w:p w:rsidR="001D2140" w:rsidRPr="000207FA" w:rsidP="001D2140" w14:paraId="594581DE" w14:textId="1E91CBFE"/>
    <w:p w:rsidR="00580646" w:rsidRPr="000207FA" w:rsidP="001D2140" w14:paraId="78B9805D" w14:textId="77777777"/>
    <w:p w:rsidR="0015601B" w:rsidRPr="000207FA" w:rsidP="001D2140" w14:paraId="0E4DD6B0" w14:textId="77777777"/>
    <w:p w:rsidR="0015601B" w:rsidRPr="000207FA" w:rsidP="001D2140" w14:paraId="0CA7048B" w14:textId="77777777"/>
    <w:p w:rsidR="0015601B" w:rsidRPr="000207FA" w:rsidP="001D2140" w14:paraId="7890903E" w14:textId="77777777"/>
    <w:p w:rsidR="0015601B" w:rsidRPr="000207FA" w:rsidP="001D2140" w14:paraId="0487C5EB" w14:textId="77777777"/>
    <w:p w:rsidR="0015601B" w:rsidRPr="000207FA" w:rsidP="001D2140" w14:paraId="7F379BE4" w14:textId="77777777"/>
    <w:p w:rsidR="0015601B" w:rsidRPr="000207FA" w:rsidP="001D2140" w14:paraId="580A5D22" w14:textId="77777777"/>
    <w:p w:rsidR="0015601B" w:rsidRPr="000207FA" w:rsidP="001D2140" w14:paraId="3697BCC9" w14:textId="77777777"/>
    <w:p w:rsidR="0015601B" w:rsidRPr="000207FA" w:rsidP="001D2140" w14:paraId="37EE48AA" w14:textId="77777777"/>
    <w:p w:rsidR="0015601B" w:rsidRPr="000207FA" w:rsidP="001D2140" w14:paraId="591C2CDF" w14:textId="77777777"/>
    <w:p w:rsidR="0015601B" w:rsidRPr="000207FA" w:rsidP="001D2140" w14:paraId="6D1E7308" w14:textId="77777777"/>
    <w:p w:rsidR="0015601B" w:rsidRPr="000207FA" w:rsidP="001D2140" w14:paraId="3262CB95" w14:textId="77777777"/>
    <w:p w:rsidR="0015601B" w:rsidRPr="000207FA" w:rsidP="001D2140" w14:paraId="1E1D0B5B" w14:textId="77777777"/>
    <w:p w:rsidR="0015601B" w:rsidRPr="000207FA" w:rsidP="001D2140" w14:paraId="1254CF9F" w14:textId="77777777"/>
    <w:p w:rsidR="0015601B" w:rsidRPr="000207FA" w:rsidP="001D2140" w14:paraId="6F63D9F0" w14:textId="77777777"/>
    <w:p w:rsidR="0015601B" w:rsidRPr="000207FA" w:rsidP="001D2140" w14:paraId="3C73F319" w14:textId="77777777"/>
    <w:p w:rsidR="0015601B" w:rsidRPr="000207FA" w:rsidP="001D2140" w14:paraId="62593027" w14:textId="77777777"/>
    <w:p w:rsidR="0015601B" w:rsidRPr="000207FA" w:rsidP="001D2140" w14:paraId="756C344E" w14:textId="77777777"/>
    <w:p w:rsidR="0015601B" w:rsidRPr="000207FA" w:rsidP="001D2140" w14:paraId="342A2B00" w14:textId="77777777"/>
    <w:p w:rsidR="00463694" w:rsidRPr="000207FA" w:rsidP="0058572A" w14:paraId="1DEE58BB" w14:textId="77777777">
      <w:pPr>
        <w:spacing w:after="0" w:line="240" w:lineRule="auto"/>
        <w:rPr>
          <w:rFonts w:ascii="Aptos" w:hAnsi="Aptos"/>
          <w:b/>
          <w:bCs/>
          <w:sz w:val="24"/>
          <w:szCs w:val="24"/>
        </w:rPr>
      </w:pPr>
    </w:p>
    <w:p w:rsidR="009B74AD" w:rsidP="0058572A" w14:paraId="4979EECD" w14:textId="77777777">
      <w:pPr>
        <w:spacing w:after="0" w:line="240" w:lineRule="auto"/>
        <w:rPr>
          <w:rFonts w:ascii="Aptos" w:hAnsi="Aptos"/>
          <w:b/>
          <w:bCs/>
          <w:sz w:val="24"/>
          <w:szCs w:val="24"/>
        </w:rPr>
      </w:pPr>
    </w:p>
    <w:p w:rsidR="009B74AD" w:rsidP="0058572A" w14:paraId="3A668716" w14:textId="77777777">
      <w:pPr>
        <w:spacing w:after="0" w:line="240" w:lineRule="auto"/>
        <w:rPr>
          <w:rFonts w:ascii="Aptos" w:hAnsi="Aptos"/>
          <w:b/>
          <w:bCs/>
          <w:sz w:val="24"/>
          <w:szCs w:val="24"/>
        </w:rPr>
      </w:pPr>
    </w:p>
    <w:p w:rsidR="009B74AD" w:rsidP="0058572A" w14:paraId="1AA4CDB3" w14:textId="77777777">
      <w:pPr>
        <w:spacing w:after="0" w:line="240" w:lineRule="auto"/>
        <w:rPr>
          <w:rFonts w:ascii="Aptos" w:hAnsi="Aptos"/>
          <w:b/>
          <w:bCs/>
          <w:sz w:val="24"/>
          <w:szCs w:val="24"/>
        </w:rPr>
      </w:pPr>
    </w:p>
    <w:p w:rsidR="009B74AD" w:rsidP="0058572A" w14:paraId="632306BF" w14:textId="77777777">
      <w:pPr>
        <w:spacing w:after="0" w:line="240" w:lineRule="auto"/>
        <w:rPr>
          <w:rFonts w:ascii="Aptos" w:hAnsi="Aptos"/>
          <w:b/>
          <w:bCs/>
          <w:sz w:val="24"/>
          <w:szCs w:val="24"/>
        </w:rPr>
      </w:pPr>
    </w:p>
    <w:p w:rsidR="009B74AD" w:rsidP="0058572A" w14:paraId="4D9147AA" w14:textId="77777777">
      <w:pPr>
        <w:spacing w:after="0" w:line="240" w:lineRule="auto"/>
        <w:rPr>
          <w:rFonts w:ascii="Aptos" w:hAnsi="Aptos"/>
          <w:b/>
          <w:bCs/>
          <w:sz w:val="24"/>
          <w:szCs w:val="24"/>
        </w:rPr>
      </w:pPr>
    </w:p>
    <w:p w:rsidR="001D2140" w:rsidRPr="000207FA" w:rsidP="0058572A" w14:paraId="5A940561" w14:textId="51C6AABF">
      <w:pPr>
        <w:spacing w:after="0" w:line="240" w:lineRule="auto"/>
        <w:rPr>
          <w:rFonts w:ascii="Aptos" w:hAnsi="Aptos"/>
          <w:sz w:val="24"/>
          <w:szCs w:val="24"/>
        </w:rPr>
      </w:pPr>
      <w:r w:rsidRPr="000207FA">
        <w:rPr>
          <w:rFonts w:ascii="Aptos" w:hAnsi="Aptos"/>
          <w:b/>
          <w:bCs/>
          <w:sz w:val="24"/>
          <w:szCs w:val="24"/>
        </w:rPr>
        <w:t xml:space="preserve">Information Sheet and Consent Form for the </w:t>
      </w:r>
      <w:r w:rsidRPr="000207FA" w:rsidR="0F7F3676">
        <w:rPr>
          <w:rFonts w:ascii="Aptos" w:hAnsi="Aptos"/>
          <w:b/>
          <w:bCs/>
          <w:sz w:val="24"/>
          <w:szCs w:val="24"/>
        </w:rPr>
        <w:t xml:space="preserve">Qualitative Interviews with DV Survivors </w:t>
      </w:r>
    </w:p>
    <w:p w:rsidR="0058572A" w:rsidRPr="000207FA" w:rsidP="0058572A" w14:paraId="77752355" w14:textId="77777777">
      <w:pPr>
        <w:spacing w:after="0" w:line="240" w:lineRule="auto"/>
        <w:rPr>
          <w:rFonts w:ascii="Aptos" w:hAnsi="Aptos"/>
          <w:b/>
          <w:bCs/>
        </w:rPr>
      </w:pPr>
    </w:p>
    <w:p w:rsidR="001D2140" w:rsidRPr="000207FA" w:rsidP="0058572A" w14:paraId="7B9F4203" w14:textId="7D0330DA">
      <w:pPr>
        <w:spacing w:after="0" w:line="240" w:lineRule="auto"/>
        <w:rPr>
          <w:rFonts w:ascii="Aptos" w:hAnsi="Aptos"/>
        </w:rPr>
      </w:pPr>
      <w:r w:rsidRPr="000207FA">
        <w:rPr>
          <w:rFonts w:ascii="Aptos" w:hAnsi="Aptos"/>
          <w:b/>
          <w:bCs/>
        </w:rPr>
        <w:t xml:space="preserve">Study Title: </w:t>
      </w:r>
      <w:r w:rsidRPr="000207FA">
        <w:rPr>
          <w:rFonts w:ascii="Aptos" w:hAnsi="Aptos"/>
        </w:rPr>
        <w:t>Safe Access for Victims’ Economic Security (SAVES)– Qualitative Study with Domestic Violence Survivors </w:t>
      </w:r>
    </w:p>
    <w:p w:rsidR="0058572A" w:rsidRPr="000207FA" w:rsidP="0058572A" w14:paraId="132F4F43" w14:textId="77777777">
      <w:pPr>
        <w:spacing w:after="0" w:line="240" w:lineRule="auto"/>
        <w:rPr>
          <w:rFonts w:ascii="Aptos" w:hAnsi="Aptos"/>
          <w:b/>
          <w:bCs/>
        </w:rPr>
      </w:pPr>
    </w:p>
    <w:p w:rsidR="001D2140" w:rsidRPr="000207FA" w:rsidP="0058572A" w14:paraId="4D5C243D" w14:textId="3BCC1CB3">
      <w:pPr>
        <w:spacing w:after="0" w:line="240" w:lineRule="auto"/>
        <w:rPr>
          <w:rFonts w:ascii="Aptos" w:hAnsi="Aptos"/>
        </w:rPr>
      </w:pPr>
      <w:r w:rsidRPr="000207FA">
        <w:rPr>
          <w:rFonts w:ascii="Aptos" w:hAnsi="Aptos"/>
          <w:b/>
          <w:bCs/>
        </w:rPr>
        <w:t xml:space="preserve">Invitation to Participate: </w:t>
      </w:r>
      <w:r w:rsidRPr="000207FA">
        <w:rPr>
          <w:rFonts w:ascii="Aptos" w:hAnsi="Aptos"/>
        </w:rPr>
        <w:t xml:space="preserve">You are invited to participate in a research study conducted by the Center for Policy Research (CPR), as part of the Safe Access for Victims' Economic Security (SAVES) </w:t>
      </w:r>
      <w:r w:rsidRPr="000207FA" w:rsidR="0026394D">
        <w:rPr>
          <w:rFonts w:ascii="Aptos" w:hAnsi="Aptos"/>
        </w:rPr>
        <w:t>Demonstration</w:t>
      </w:r>
      <w:r w:rsidRPr="000207FA">
        <w:rPr>
          <w:rFonts w:ascii="Aptos" w:hAnsi="Aptos"/>
        </w:rPr>
        <w:t>. SAVES is funded by the Office of Child Support Services (OCSS) within the Administration for Children and Families (ACF) and aims to improve safety and access within the child support program for domestic violence survivors. This study has been reviewed and approved by the Heartland Institutional Review Board (HIRB). </w:t>
      </w:r>
    </w:p>
    <w:p w:rsidR="00406B16" w:rsidP="0058572A" w14:paraId="3B89B727" w14:textId="77777777">
      <w:pPr>
        <w:spacing w:after="0" w:line="240" w:lineRule="auto"/>
        <w:rPr>
          <w:rFonts w:ascii="Aptos" w:hAnsi="Aptos"/>
        </w:rPr>
      </w:pPr>
    </w:p>
    <w:p w:rsidR="001D2140" w:rsidRPr="000207FA" w:rsidP="0058572A" w14:paraId="62E725B4" w14:textId="78C1BD57">
      <w:pPr>
        <w:spacing w:after="0" w:line="240" w:lineRule="auto"/>
        <w:rPr>
          <w:rFonts w:ascii="Aptos" w:hAnsi="Aptos"/>
        </w:rPr>
      </w:pPr>
      <w:r w:rsidRPr="000207FA">
        <w:rPr>
          <w:rFonts w:ascii="Aptos" w:hAnsi="Aptos"/>
        </w:rPr>
        <w:t>Before deciding whether to take part, please read the following information. You are encouraged to ask questions. Your participation is voluntary. </w:t>
      </w:r>
    </w:p>
    <w:p w:rsidR="0058572A" w:rsidRPr="000207FA" w:rsidP="0058572A" w14:paraId="741A872E" w14:textId="77777777">
      <w:pPr>
        <w:spacing w:after="0" w:line="240" w:lineRule="auto"/>
        <w:rPr>
          <w:rFonts w:ascii="Aptos" w:hAnsi="Aptos"/>
          <w:b/>
          <w:bCs/>
        </w:rPr>
      </w:pPr>
    </w:p>
    <w:p w:rsidR="001D2140" w:rsidRPr="000207FA" w:rsidP="0058572A" w14:paraId="589E59A8" w14:textId="6C8B15D5">
      <w:pPr>
        <w:spacing w:after="0" w:line="240" w:lineRule="auto"/>
        <w:rPr>
          <w:rFonts w:ascii="Aptos" w:hAnsi="Aptos"/>
        </w:rPr>
      </w:pPr>
      <w:r w:rsidRPr="000207FA">
        <w:rPr>
          <w:rFonts w:ascii="Aptos" w:hAnsi="Aptos"/>
          <w:b/>
          <w:bCs/>
        </w:rPr>
        <w:t xml:space="preserve">Purpose of the Study: </w:t>
      </w:r>
      <w:r w:rsidRPr="000207FA">
        <w:rPr>
          <w:rFonts w:ascii="Aptos" w:hAnsi="Aptos"/>
        </w:rPr>
        <w:t>The purpose of this research is to learn how survivors of domestic violence experience the child support program, including why they do or do not engage, what safety concerns arise, and how the child support program can be improved to better support survivors. </w:t>
      </w:r>
    </w:p>
    <w:p w:rsidR="0058572A" w:rsidRPr="000207FA" w:rsidP="0058572A" w14:paraId="00717B02" w14:textId="77777777">
      <w:pPr>
        <w:spacing w:after="0" w:line="240" w:lineRule="auto"/>
        <w:rPr>
          <w:rFonts w:ascii="Aptos" w:hAnsi="Aptos"/>
          <w:b/>
          <w:bCs/>
        </w:rPr>
      </w:pPr>
    </w:p>
    <w:p w:rsidR="001D2140" w:rsidRPr="000207FA" w:rsidP="0058572A" w14:paraId="4DE2781E" w14:textId="385CEE27">
      <w:pPr>
        <w:spacing w:after="0" w:line="240" w:lineRule="auto"/>
        <w:rPr>
          <w:rFonts w:ascii="Aptos" w:hAnsi="Aptos"/>
        </w:rPr>
      </w:pPr>
      <w:r w:rsidRPr="000207FA">
        <w:rPr>
          <w:rFonts w:ascii="Aptos" w:hAnsi="Aptos"/>
          <w:b/>
          <w:bCs/>
        </w:rPr>
        <w:t xml:space="preserve">Why You Were Selected: </w:t>
      </w:r>
      <w:r w:rsidRPr="000207FA">
        <w:rPr>
          <w:rFonts w:ascii="Aptos" w:hAnsi="Aptos"/>
        </w:rPr>
        <w:t>You are being asked to participate because</w:t>
      </w:r>
      <w:r w:rsidRPr="000207FA" w:rsidR="154B7029">
        <w:rPr>
          <w:rFonts w:ascii="Aptos" w:hAnsi="Aptos"/>
        </w:rPr>
        <w:t xml:space="preserve"> you indicated that you are a survivor of domestic violence</w:t>
      </w:r>
      <w:r w:rsidRPr="000207FA">
        <w:rPr>
          <w:rFonts w:ascii="Aptos" w:hAnsi="Aptos"/>
        </w:rPr>
        <w:t xml:space="preserve"> who</w:t>
      </w:r>
      <w:r w:rsidRPr="000207FA" w:rsidR="0D249A6E">
        <w:rPr>
          <w:rFonts w:ascii="Aptos" w:hAnsi="Aptos"/>
        </w:rPr>
        <w:t xml:space="preserve"> has children and may be</w:t>
      </w:r>
      <w:r w:rsidRPr="000207FA">
        <w:rPr>
          <w:rFonts w:ascii="Aptos" w:hAnsi="Aptos"/>
        </w:rPr>
        <w:t xml:space="preserve"> eligible for or has had experience with the child support program. You may have already used child support services or have chosen not to for personal or safety reasons. Your responses will help us understand what works and improve the child support program to make it safer for survivors of domestic violence.</w:t>
      </w:r>
      <w:r w:rsidRPr="000207FA">
        <w:rPr>
          <w:rFonts w:ascii="Arial" w:hAnsi="Arial" w:cs="Arial"/>
        </w:rPr>
        <w:t> </w:t>
      </w:r>
      <w:r w:rsidRPr="000207FA">
        <w:rPr>
          <w:rFonts w:ascii="Aptos" w:hAnsi="Aptos"/>
        </w:rPr>
        <w:t>  </w:t>
      </w:r>
    </w:p>
    <w:p w:rsidR="0058572A" w:rsidRPr="000207FA" w:rsidP="0058572A" w14:paraId="5F8A90BE" w14:textId="77777777">
      <w:pPr>
        <w:spacing w:after="0" w:line="240" w:lineRule="auto"/>
        <w:rPr>
          <w:rFonts w:ascii="Aptos" w:hAnsi="Aptos"/>
          <w:b/>
          <w:bCs/>
        </w:rPr>
      </w:pPr>
    </w:p>
    <w:p w:rsidR="001D2140" w:rsidRPr="000207FA" w:rsidP="0058572A" w14:paraId="0426FAEF" w14:textId="62E753E6">
      <w:pPr>
        <w:spacing w:after="0" w:line="240" w:lineRule="auto"/>
        <w:rPr>
          <w:rFonts w:ascii="Aptos" w:hAnsi="Aptos"/>
        </w:rPr>
      </w:pPr>
      <w:r w:rsidRPr="000207FA">
        <w:rPr>
          <w:rFonts w:ascii="Aptos" w:hAnsi="Aptos"/>
          <w:b/>
          <w:bCs/>
        </w:rPr>
        <w:t>What Will Happen if You Participate:</w:t>
      </w:r>
      <w:r w:rsidRPr="000207FA">
        <w:rPr>
          <w:rFonts w:ascii="Aptos" w:hAnsi="Aptos"/>
        </w:rPr>
        <w:t> </w:t>
      </w:r>
    </w:p>
    <w:p w:rsidR="001D2140" w:rsidRPr="000207FA" w:rsidP="0058572A" w14:paraId="667542BE" w14:textId="77777777">
      <w:pPr>
        <w:numPr>
          <w:ilvl w:val="0"/>
          <w:numId w:val="13"/>
        </w:numPr>
        <w:spacing w:after="0" w:line="240" w:lineRule="auto"/>
        <w:rPr>
          <w:rFonts w:ascii="Aptos" w:hAnsi="Aptos"/>
        </w:rPr>
      </w:pPr>
      <w:r w:rsidRPr="000207FA">
        <w:rPr>
          <w:rFonts w:ascii="Aptos" w:hAnsi="Aptos"/>
        </w:rPr>
        <w:t>You will take part in a one-time interview that lasts about 60 minutes. The length of the interview will vary based on your responses. </w:t>
      </w:r>
    </w:p>
    <w:p w:rsidR="001D2140" w:rsidRPr="000207FA" w:rsidP="0058572A" w14:paraId="3B8E5B66" w14:textId="77777777">
      <w:pPr>
        <w:numPr>
          <w:ilvl w:val="0"/>
          <w:numId w:val="14"/>
        </w:numPr>
        <w:spacing w:after="0" w:line="240" w:lineRule="auto"/>
        <w:rPr>
          <w:rFonts w:ascii="Aptos" w:hAnsi="Aptos"/>
        </w:rPr>
      </w:pPr>
      <w:r w:rsidRPr="000207FA">
        <w:rPr>
          <w:rFonts w:ascii="Aptos" w:hAnsi="Aptos"/>
        </w:rPr>
        <w:t>The interview will be conducted virtually (e.g., Zoom) at a time convenient for you. </w:t>
      </w:r>
    </w:p>
    <w:p w:rsidR="001D2140" w:rsidRPr="000207FA" w:rsidP="0058572A" w14:paraId="5F5532DE" w14:textId="77777777">
      <w:pPr>
        <w:numPr>
          <w:ilvl w:val="0"/>
          <w:numId w:val="15"/>
        </w:numPr>
        <w:spacing w:after="0" w:line="240" w:lineRule="auto"/>
        <w:rPr>
          <w:rFonts w:ascii="Aptos" w:hAnsi="Aptos"/>
        </w:rPr>
      </w:pPr>
      <w:r w:rsidRPr="000207FA">
        <w:rPr>
          <w:rFonts w:ascii="Aptos" w:hAnsi="Aptos"/>
        </w:rPr>
        <w:t>You will be asked questions about your child support experiences, any safety concerns you may have had, and suggestions for improvement. </w:t>
      </w:r>
    </w:p>
    <w:p w:rsidR="001D2140" w:rsidRPr="000207FA" w:rsidP="0058572A" w14:paraId="628D4E2E" w14:textId="77777777">
      <w:pPr>
        <w:numPr>
          <w:ilvl w:val="0"/>
          <w:numId w:val="16"/>
        </w:numPr>
        <w:spacing w:after="0" w:line="240" w:lineRule="auto"/>
        <w:rPr>
          <w:rFonts w:ascii="Aptos" w:hAnsi="Aptos"/>
        </w:rPr>
      </w:pPr>
      <w:r w:rsidRPr="000207FA">
        <w:rPr>
          <w:rFonts w:ascii="Aptos" w:hAnsi="Aptos"/>
        </w:rPr>
        <w:t>A trained researcher will lead the conversation. </w:t>
      </w:r>
    </w:p>
    <w:p w:rsidR="0058572A" w:rsidRPr="000207FA" w:rsidP="0058572A" w14:paraId="2D7346D4" w14:textId="77777777">
      <w:pPr>
        <w:spacing w:after="0" w:line="240" w:lineRule="auto"/>
        <w:rPr>
          <w:rFonts w:ascii="Aptos" w:hAnsi="Aptos"/>
          <w:b/>
          <w:bCs/>
        </w:rPr>
      </w:pPr>
    </w:p>
    <w:p w:rsidR="001D2140" w:rsidRPr="000207FA" w:rsidP="0058572A" w14:paraId="61FD2B40" w14:textId="163B5949">
      <w:pPr>
        <w:spacing w:after="0" w:line="240" w:lineRule="auto"/>
        <w:rPr>
          <w:rFonts w:ascii="Aptos" w:hAnsi="Aptos"/>
        </w:rPr>
      </w:pPr>
      <w:r w:rsidRPr="000207FA">
        <w:rPr>
          <w:rFonts w:ascii="Aptos" w:hAnsi="Aptos"/>
          <w:b/>
          <w:bCs/>
        </w:rPr>
        <w:t xml:space="preserve">Audio Recording: </w:t>
      </w:r>
      <w:r w:rsidRPr="000207FA">
        <w:rPr>
          <w:rFonts w:ascii="Aptos" w:hAnsi="Aptos"/>
        </w:rPr>
        <w:t xml:space="preserve">We request your permission </w:t>
      </w:r>
      <w:r w:rsidRPr="000207FA" w:rsidR="00757374">
        <w:rPr>
          <w:rFonts w:ascii="Aptos" w:hAnsi="Aptos"/>
        </w:rPr>
        <w:t>to</w:t>
      </w:r>
      <w:r w:rsidRPr="000207FA">
        <w:rPr>
          <w:rFonts w:ascii="Aptos" w:hAnsi="Aptos"/>
        </w:rPr>
        <w:t xml:space="preserve"> </w:t>
      </w:r>
      <w:r w:rsidRPr="000207FA" w:rsidR="00757374">
        <w:rPr>
          <w:rFonts w:ascii="Aptos" w:hAnsi="Aptos"/>
        </w:rPr>
        <w:t xml:space="preserve">audio </w:t>
      </w:r>
      <w:r w:rsidRPr="000207FA">
        <w:rPr>
          <w:rFonts w:ascii="Aptos" w:hAnsi="Aptos"/>
        </w:rPr>
        <w:t>record the interview to ensure accurate notes. If you agree: </w:t>
      </w:r>
    </w:p>
    <w:p w:rsidR="001D2140" w:rsidRPr="000207FA" w:rsidP="0058572A" w14:paraId="48712FB5" w14:textId="77777777">
      <w:pPr>
        <w:numPr>
          <w:ilvl w:val="0"/>
          <w:numId w:val="17"/>
        </w:numPr>
        <w:spacing w:after="0" w:line="240" w:lineRule="auto"/>
        <w:rPr>
          <w:rFonts w:ascii="Aptos" w:hAnsi="Aptos"/>
        </w:rPr>
      </w:pPr>
      <w:r w:rsidRPr="000207FA">
        <w:rPr>
          <w:rFonts w:ascii="Aptos" w:hAnsi="Aptos"/>
        </w:rPr>
        <w:t>The recording will be stored on an encrypted, password-protected server accessible only to the research team. </w:t>
      </w:r>
    </w:p>
    <w:p w:rsidR="001D2140" w:rsidRPr="000207FA" w:rsidP="0058572A" w14:paraId="39401D74" w14:textId="77777777">
      <w:pPr>
        <w:numPr>
          <w:ilvl w:val="0"/>
          <w:numId w:val="18"/>
        </w:numPr>
        <w:spacing w:after="0" w:line="240" w:lineRule="auto"/>
        <w:rPr>
          <w:rFonts w:ascii="Aptos" w:hAnsi="Aptos"/>
        </w:rPr>
      </w:pPr>
      <w:r w:rsidRPr="000207FA">
        <w:rPr>
          <w:rFonts w:ascii="Aptos" w:hAnsi="Aptos"/>
        </w:rPr>
        <w:t>After transcription and review, recordings will be deleted. </w:t>
      </w:r>
    </w:p>
    <w:p w:rsidR="001D2140" w:rsidRPr="000207FA" w:rsidP="0058572A" w14:paraId="6BB6B7CA" w14:textId="31EF2297">
      <w:pPr>
        <w:numPr>
          <w:ilvl w:val="0"/>
          <w:numId w:val="19"/>
        </w:numPr>
        <w:spacing w:after="0" w:line="240" w:lineRule="auto"/>
        <w:rPr>
          <w:rFonts w:ascii="Aptos" w:hAnsi="Aptos"/>
        </w:rPr>
      </w:pPr>
      <w:r w:rsidRPr="000207FA">
        <w:rPr>
          <w:rFonts w:ascii="Aptos" w:hAnsi="Aptos"/>
        </w:rPr>
        <w:t>Transcripts will be de-identified, and no identifying information will be included in reports. </w:t>
      </w:r>
      <w:r w:rsidRPr="000207FA" w:rsidR="00FE281F">
        <w:rPr>
          <w:i/>
          <w:iCs/>
        </w:rPr>
        <w:t>De-identified data means we remove information like your name, location, or anything else that could identify you, so no one can tell who shared the information.</w:t>
      </w:r>
    </w:p>
    <w:p w:rsidR="001D2140" w:rsidRPr="000207FA" w:rsidP="0058572A" w14:paraId="5BB5B99E" w14:textId="77777777">
      <w:pPr>
        <w:numPr>
          <w:ilvl w:val="0"/>
          <w:numId w:val="20"/>
        </w:numPr>
        <w:spacing w:after="0" w:line="240" w:lineRule="auto"/>
        <w:rPr>
          <w:rFonts w:ascii="Aptos" w:hAnsi="Aptos"/>
        </w:rPr>
      </w:pPr>
      <w:r w:rsidRPr="000207FA">
        <w:rPr>
          <w:rFonts w:ascii="Aptos" w:hAnsi="Aptos"/>
        </w:rPr>
        <w:t>You may still participate if you decline recording; in that case, detailed notes will be taken instead. </w:t>
      </w:r>
    </w:p>
    <w:p w:rsidR="0058572A" w:rsidRPr="000207FA" w:rsidP="0058572A" w14:paraId="3E4A3937" w14:textId="77777777">
      <w:pPr>
        <w:spacing w:after="0" w:line="240" w:lineRule="auto"/>
        <w:rPr>
          <w:rFonts w:ascii="Aptos" w:hAnsi="Aptos"/>
          <w:b/>
          <w:bCs/>
        </w:rPr>
      </w:pPr>
    </w:p>
    <w:p w:rsidR="001D2140" w:rsidRPr="000207FA" w:rsidP="0058572A" w14:paraId="659EB857" w14:textId="52D7DD1B">
      <w:pPr>
        <w:spacing w:after="0" w:line="240" w:lineRule="auto"/>
        <w:rPr>
          <w:rFonts w:ascii="Aptos" w:hAnsi="Aptos"/>
        </w:rPr>
      </w:pPr>
      <w:r w:rsidRPr="000207FA">
        <w:rPr>
          <w:rFonts w:ascii="Aptos" w:hAnsi="Aptos"/>
          <w:b/>
          <w:bCs/>
        </w:rPr>
        <w:t>Please check one:</w:t>
      </w:r>
      <w:r w:rsidRPr="000207FA">
        <w:rPr>
          <w:rFonts w:ascii="Aptos" w:hAnsi="Aptos"/>
        </w:rPr>
        <w:t> </w:t>
      </w:r>
      <w:r w:rsidRPr="000207FA">
        <w:rPr>
          <w:rFonts w:ascii="Aptos" w:hAnsi="Aptos"/>
        </w:rPr>
        <w:br/>
        <w:t>☐ I agree to be audio recorded </w:t>
      </w:r>
      <w:r w:rsidRPr="000207FA">
        <w:rPr>
          <w:rFonts w:ascii="Aptos" w:hAnsi="Aptos"/>
        </w:rPr>
        <w:br/>
        <w:t>☐ I do not agree to be audio recorded </w:t>
      </w:r>
    </w:p>
    <w:p w:rsidR="0058572A" w:rsidRPr="000207FA" w:rsidP="0058572A" w14:paraId="5132E988" w14:textId="77777777">
      <w:pPr>
        <w:spacing w:after="0" w:line="240" w:lineRule="auto"/>
        <w:rPr>
          <w:rFonts w:ascii="Aptos" w:hAnsi="Aptos"/>
        </w:rPr>
      </w:pPr>
    </w:p>
    <w:p w:rsidR="001D2140" w:rsidRPr="000207FA" w:rsidP="0058572A" w14:paraId="1512C88F" w14:textId="697E97A6">
      <w:pPr>
        <w:spacing w:after="0" w:line="240" w:lineRule="auto"/>
        <w:rPr>
          <w:rFonts w:ascii="Aptos" w:hAnsi="Aptos"/>
        </w:rPr>
      </w:pPr>
      <w:r w:rsidRPr="000207FA">
        <w:rPr>
          <w:rFonts w:ascii="Aptos" w:hAnsi="Aptos"/>
        </w:rPr>
        <w:t>You will also be asked if we may quote you anonymously in future materials</w:t>
      </w:r>
      <w:r w:rsidRPr="000207FA" w:rsidR="00FD0A58">
        <w:rPr>
          <w:rFonts w:ascii="Aptos" w:hAnsi="Aptos"/>
        </w:rPr>
        <w:t>. Quotations bring life to research reports and can help practitioners and other audiences understand the topics being discussed. These quotations are a critical component of this type of research report. The quotations will never include information that could be used to identify you, personally.</w:t>
      </w:r>
      <w:r w:rsidRPr="000207FA">
        <w:rPr>
          <w:rFonts w:ascii="Aptos" w:hAnsi="Aptos"/>
        </w:rPr>
        <w:t> </w:t>
      </w:r>
    </w:p>
    <w:p w:rsidR="0058572A" w:rsidRPr="000207FA" w:rsidP="0058572A" w14:paraId="1F5BD4A3" w14:textId="77777777">
      <w:pPr>
        <w:spacing w:after="0" w:line="240" w:lineRule="auto"/>
        <w:rPr>
          <w:rFonts w:ascii="Aptos" w:hAnsi="Aptos"/>
          <w:b/>
          <w:bCs/>
        </w:rPr>
      </w:pPr>
    </w:p>
    <w:p w:rsidR="001D2140" w:rsidRPr="000207FA" w:rsidP="0058572A" w14:paraId="0CA4DF75" w14:textId="29AC4E21">
      <w:pPr>
        <w:spacing w:after="0" w:line="240" w:lineRule="auto"/>
        <w:rPr>
          <w:rFonts w:ascii="Aptos" w:hAnsi="Aptos"/>
        </w:rPr>
      </w:pPr>
      <w:r w:rsidRPr="000207FA">
        <w:rPr>
          <w:rFonts w:ascii="Aptos" w:hAnsi="Aptos"/>
          <w:b/>
          <w:bCs/>
        </w:rPr>
        <w:t>Please check one:</w:t>
      </w:r>
      <w:r w:rsidRPr="000207FA">
        <w:rPr>
          <w:rFonts w:ascii="Aptos" w:hAnsi="Aptos"/>
        </w:rPr>
        <w:t> </w:t>
      </w:r>
      <w:r w:rsidRPr="000207FA">
        <w:br/>
      </w:r>
      <w:r w:rsidRPr="000207FA">
        <w:rPr>
          <w:rFonts w:ascii="Aptos" w:hAnsi="Aptos"/>
        </w:rPr>
        <w:t>☐ I agree that my de-identified quot</w:t>
      </w:r>
      <w:r w:rsidRPr="000207FA" w:rsidR="00FD0A58">
        <w:rPr>
          <w:rFonts w:ascii="Aptos" w:hAnsi="Aptos"/>
        </w:rPr>
        <w:t>ation</w:t>
      </w:r>
      <w:r w:rsidRPr="000207FA">
        <w:rPr>
          <w:rFonts w:ascii="Aptos" w:hAnsi="Aptos"/>
        </w:rPr>
        <w:t>s may be used in reports or publications </w:t>
      </w:r>
      <w:r w:rsidRPr="000207FA">
        <w:br/>
      </w:r>
      <w:r w:rsidRPr="000207FA">
        <w:rPr>
          <w:rFonts w:ascii="Aptos" w:hAnsi="Aptos"/>
        </w:rPr>
        <w:t>☐ I do not agree</w:t>
      </w:r>
      <w:r w:rsidRPr="000207FA" w:rsidR="2194E710">
        <w:rPr>
          <w:rFonts w:ascii="Aptos" w:hAnsi="Aptos"/>
        </w:rPr>
        <w:t xml:space="preserve"> that my de-identified quotations may be used in reports or publications </w:t>
      </w:r>
    </w:p>
    <w:p w:rsidR="0058572A" w:rsidRPr="000207FA" w:rsidP="0058572A" w14:paraId="5105D324" w14:textId="77777777">
      <w:pPr>
        <w:spacing w:after="0" w:line="240" w:lineRule="auto"/>
        <w:rPr>
          <w:rFonts w:ascii="Aptos" w:hAnsi="Aptos"/>
          <w:b/>
          <w:bCs/>
        </w:rPr>
      </w:pPr>
    </w:p>
    <w:p w:rsidR="001D2140" w:rsidRPr="000207FA" w:rsidP="0058572A" w14:paraId="2E452017" w14:textId="6AE083A4">
      <w:pPr>
        <w:spacing w:after="0" w:line="240" w:lineRule="auto"/>
        <w:rPr>
          <w:rFonts w:ascii="Aptos" w:eastAsia="Aptos" w:hAnsi="Aptos" w:cs="Arial"/>
        </w:rPr>
      </w:pPr>
      <w:r w:rsidRPr="000207FA">
        <w:rPr>
          <w:rFonts w:ascii="Aptos" w:hAnsi="Aptos"/>
          <w:b/>
          <w:bCs/>
        </w:rPr>
        <w:t xml:space="preserve">Risks and Discomforts: </w:t>
      </w:r>
      <w:r w:rsidRPr="000207FA" w:rsidR="7CBA9E9E">
        <w:rPr>
          <w:rFonts w:ascii="Aptos" w:eastAsia="Aptos" w:hAnsi="Aptos" w:cs="Arial"/>
        </w:rPr>
        <w:t>This study includes questions about sensitive topics, including experiences of emotional, physical, or psychological harm (e.g., domestic violence or abuse). We recognize that this content may be distressing or triggering. You are never required to answer any question that makes you uncomfortable. You may pause or stop the interview at any time, for any reason, and without penalty.</w:t>
      </w:r>
    </w:p>
    <w:p w:rsidR="001D2140" w:rsidRPr="000207FA" w:rsidP="0058572A" w14:paraId="5C8DBF32" w14:textId="55C3ED31">
      <w:pPr>
        <w:spacing w:after="0" w:line="240" w:lineRule="auto"/>
        <w:rPr>
          <w:rFonts w:ascii="Aptos" w:eastAsia="Aptos" w:hAnsi="Aptos" w:cs="Arial"/>
        </w:rPr>
      </w:pPr>
      <w:r w:rsidRPr="000207FA">
        <w:rPr>
          <w:rFonts w:ascii="Aptos" w:eastAsia="Aptos" w:hAnsi="Aptos" w:cs="Arial"/>
        </w:rPr>
        <w:t xml:space="preserve">If you </w:t>
      </w:r>
      <w:r w:rsidRPr="000207FA">
        <w:rPr>
          <w:rFonts w:ascii="Aptos" w:eastAsia="Aptos" w:hAnsi="Aptos" w:cs="Arial"/>
        </w:rPr>
        <w:t>are in need of</w:t>
      </w:r>
      <w:r w:rsidRPr="000207FA">
        <w:rPr>
          <w:rFonts w:ascii="Aptos" w:eastAsia="Aptos" w:hAnsi="Aptos" w:cs="Arial"/>
        </w:rPr>
        <w:t xml:space="preserve"> immediate support, please consider reaching out to a trusted person or a trained professional. </w:t>
      </w:r>
    </w:p>
    <w:p w:rsidR="00E45C7E" w:rsidRPr="000207FA" w:rsidP="0058572A" w14:paraId="7E6C4CD2" w14:textId="77777777">
      <w:pPr>
        <w:spacing w:after="0" w:line="240" w:lineRule="auto"/>
        <w:rPr>
          <w:rFonts w:ascii="Aptos" w:eastAsia="Aptos" w:hAnsi="Aptos" w:cs="Arial"/>
        </w:rPr>
      </w:pPr>
    </w:p>
    <w:p w:rsidR="7ADAFA40" w:rsidRPr="000207FA" w:rsidP="0058572A" w14:paraId="507C607F" w14:textId="5A99769D">
      <w:pPr>
        <w:spacing w:after="0" w:line="240" w:lineRule="auto"/>
        <w:rPr>
          <w:rFonts w:ascii="Aptos" w:eastAsia="Aptos" w:hAnsi="Aptos" w:cs="Arial"/>
        </w:rPr>
      </w:pPr>
      <w:r w:rsidRPr="000207FA">
        <w:rPr>
          <w:rFonts w:ascii="Aptos" w:eastAsia="Aptos" w:hAnsi="Aptos" w:cs="Arial"/>
        </w:rPr>
        <w:t xml:space="preserve">Here is a list of resources: </w:t>
      </w:r>
    </w:p>
    <w:p w:rsidR="00B5547C" w:rsidRPr="000207FA" w:rsidP="00B5547C" w14:paraId="17EC3E64" w14:textId="77777777">
      <w:pPr>
        <w:numPr>
          <w:ilvl w:val="0"/>
          <w:numId w:val="38"/>
        </w:numPr>
        <w:spacing w:after="0" w:line="240" w:lineRule="auto"/>
        <w:rPr>
          <w:rFonts w:ascii="Aptos" w:hAnsi="Aptos"/>
        </w:rPr>
      </w:pPr>
      <w:r w:rsidRPr="000207FA">
        <w:rPr>
          <w:rFonts w:ascii="Aptos" w:hAnsi="Aptos"/>
          <w:b/>
          <w:bCs/>
        </w:rPr>
        <w:t>National Domestic Violence Hotline</w:t>
      </w:r>
      <w:r w:rsidRPr="000207FA">
        <w:rPr>
          <w:rFonts w:ascii="Aptos" w:hAnsi="Aptos"/>
        </w:rPr>
        <w:t> </w:t>
      </w:r>
      <w:r w:rsidRPr="000207FA">
        <w:rPr>
          <w:rFonts w:ascii="Aptos" w:hAnsi="Aptos"/>
        </w:rPr>
        <w:br/>
        <w:t xml:space="preserve">Available at: 1-800-799-7233 | </w:t>
      </w:r>
      <w:hyperlink r:id="rId8" w:tgtFrame="_blank" w:history="1">
        <w:r w:rsidRPr="000207FA">
          <w:rPr>
            <w:rStyle w:val="Hyperlink"/>
            <w:rFonts w:ascii="Aptos" w:hAnsi="Aptos"/>
            <w:color w:val="auto"/>
            <w:u w:val="none"/>
          </w:rPr>
          <w:t>www.thehotline.org</w:t>
        </w:r>
      </w:hyperlink>
      <w:r w:rsidRPr="000207FA">
        <w:rPr>
          <w:rFonts w:ascii="Aptos" w:hAnsi="Aptos"/>
        </w:rPr>
        <w:t> </w:t>
      </w:r>
      <w:r w:rsidRPr="000207FA">
        <w:rPr>
          <w:rFonts w:ascii="Aptos" w:hAnsi="Aptos"/>
        </w:rPr>
        <w:br/>
        <w:t>Offers: 24/7 confidential support via phone or live chat. </w:t>
      </w:r>
    </w:p>
    <w:p w:rsidR="00B5547C" w:rsidRPr="000207FA" w:rsidP="00B5547C" w14:paraId="5D224563" w14:textId="77777777">
      <w:pPr>
        <w:numPr>
          <w:ilvl w:val="0"/>
          <w:numId w:val="39"/>
        </w:numPr>
        <w:spacing w:after="0" w:line="240" w:lineRule="auto"/>
        <w:rPr>
          <w:rFonts w:ascii="Aptos" w:hAnsi="Aptos"/>
        </w:rPr>
      </w:pPr>
      <w:r w:rsidRPr="000207FA">
        <w:rPr>
          <w:rFonts w:ascii="Aptos" w:hAnsi="Aptos"/>
          <w:b/>
          <w:bCs/>
        </w:rPr>
        <w:t>Crisis Text Line</w:t>
      </w:r>
      <w:r w:rsidRPr="000207FA">
        <w:rPr>
          <w:rFonts w:ascii="Aptos" w:hAnsi="Aptos"/>
        </w:rPr>
        <w:t> </w:t>
      </w:r>
      <w:r w:rsidRPr="000207FA">
        <w:rPr>
          <w:rFonts w:ascii="Aptos" w:hAnsi="Aptos"/>
        </w:rPr>
        <w:br/>
        <w:t xml:space="preserve">Available at: Text </w:t>
      </w:r>
      <w:r w:rsidRPr="000207FA">
        <w:rPr>
          <w:rFonts w:ascii="Aptos" w:hAnsi="Aptos"/>
          <w:b/>
          <w:bCs/>
        </w:rPr>
        <w:t>HELLO</w:t>
      </w:r>
      <w:r w:rsidRPr="000207FA">
        <w:rPr>
          <w:rFonts w:ascii="Aptos" w:hAnsi="Aptos"/>
        </w:rPr>
        <w:t xml:space="preserve"> to </w:t>
      </w:r>
      <w:r w:rsidRPr="000207FA">
        <w:rPr>
          <w:rFonts w:ascii="Aptos" w:hAnsi="Aptos"/>
          <w:b/>
          <w:bCs/>
        </w:rPr>
        <w:t>741741</w:t>
      </w:r>
      <w:r w:rsidRPr="000207FA">
        <w:rPr>
          <w:rFonts w:ascii="Aptos" w:hAnsi="Aptos"/>
        </w:rPr>
        <w:t> </w:t>
      </w:r>
      <w:r w:rsidRPr="000207FA">
        <w:rPr>
          <w:rFonts w:ascii="Aptos" w:hAnsi="Aptos"/>
        </w:rPr>
        <w:br/>
        <w:t>Offers: 24/7 support for any crisis, emotional or psychological. </w:t>
      </w:r>
    </w:p>
    <w:p w:rsidR="00B5547C" w:rsidRPr="000207FA" w:rsidP="00B5547C" w14:paraId="06CCD69D" w14:textId="77777777">
      <w:pPr>
        <w:numPr>
          <w:ilvl w:val="0"/>
          <w:numId w:val="40"/>
        </w:numPr>
        <w:spacing w:after="0" w:line="240" w:lineRule="auto"/>
        <w:rPr>
          <w:rFonts w:ascii="Aptos" w:hAnsi="Aptos"/>
        </w:rPr>
      </w:pPr>
      <w:r w:rsidRPr="000207FA">
        <w:rPr>
          <w:rFonts w:ascii="Aptos" w:hAnsi="Aptos"/>
          <w:b/>
          <w:bCs/>
        </w:rPr>
        <w:t>SAMHSA National Helpline</w:t>
      </w:r>
      <w:r w:rsidRPr="000207FA">
        <w:rPr>
          <w:rFonts w:ascii="Aptos" w:hAnsi="Aptos"/>
        </w:rPr>
        <w:t xml:space="preserve">  </w:t>
      </w:r>
      <w:r w:rsidRPr="000207FA">
        <w:rPr>
          <w:rFonts w:ascii="Aptos" w:hAnsi="Aptos"/>
        </w:rPr>
        <w:br/>
        <w:t>Available at: 1-800-662-HELP (4357) | samhsa.gov/find-help/national-helpline  </w:t>
      </w:r>
      <w:r w:rsidRPr="000207FA">
        <w:rPr>
          <w:rFonts w:ascii="Aptos" w:hAnsi="Aptos"/>
        </w:rPr>
        <w:br/>
        <w:t>Offers: Free, confidential help in English and Spanish, 24/7. </w:t>
      </w:r>
    </w:p>
    <w:p w:rsidR="00B5547C" w:rsidRPr="000207FA" w:rsidP="00B5547C" w14:paraId="68A56941" w14:textId="2D443972">
      <w:pPr>
        <w:spacing w:after="0" w:line="240" w:lineRule="auto"/>
        <w:rPr>
          <w:rFonts w:ascii="Aptos" w:hAnsi="Aptos"/>
        </w:rPr>
      </w:pPr>
    </w:p>
    <w:p w:rsidR="001D2140" w:rsidRPr="000207FA" w:rsidP="0058572A" w14:paraId="7A1CC84F" w14:textId="602928AE">
      <w:pPr>
        <w:spacing w:after="0" w:line="240" w:lineRule="auto"/>
        <w:rPr>
          <w:rFonts w:ascii="Aptos" w:hAnsi="Aptos"/>
        </w:rPr>
      </w:pPr>
      <w:r w:rsidRPr="000207FA">
        <w:rPr>
          <w:rFonts w:ascii="Aptos" w:hAnsi="Aptos"/>
          <w:b/>
          <w:bCs/>
        </w:rPr>
        <w:t xml:space="preserve">Benefits: </w:t>
      </w:r>
      <w:r w:rsidRPr="000207FA">
        <w:rPr>
          <w:rFonts w:ascii="Aptos" w:hAnsi="Aptos"/>
        </w:rPr>
        <w:t>There may be no direct personal benefit to you, but your participation may help improve safety and access to child support services for survivors</w:t>
      </w:r>
      <w:r w:rsidRPr="000207FA" w:rsidR="0F51800D">
        <w:rPr>
          <w:rFonts w:ascii="Aptos" w:hAnsi="Aptos"/>
        </w:rPr>
        <w:t xml:space="preserve"> of domestic violence</w:t>
      </w:r>
      <w:r w:rsidRPr="000207FA">
        <w:rPr>
          <w:rFonts w:ascii="Aptos" w:hAnsi="Aptos"/>
        </w:rPr>
        <w:t>. </w:t>
      </w:r>
    </w:p>
    <w:p w:rsidR="00723C50" w:rsidRPr="000207FA" w:rsidP="0058572A" w14:paraId="66F24CAB" w14:textId="77777777">
      <w:pPr>
        <w:spacing w:after="0" w:line="240" w:lineRule="auto"/>
        <w:rPr>
          <w:rFonts w:ascii="Aptos" w:hAnsi="Aptos"/>
          <w:b/>
          <w:bCs/>
        </w:rPr>
      </w:pPr>
    </w:p>
    <w:p w:rsidR="001D2140" w:rsidRPr="000207FA" w:rsidP="0058572A" w14:paraId="3D3D6E58" w14:textId="029D08BE">
      <w:pPr>
        <w:spacing w:after="0" w:line="240" w:lineRule="auto"/>
        <w:rPr>
          <w:rFonts w:ascii="Aptos" w:hAnsi="Aptos"/>
        </w:rPr>
      </w:pPr>
      <w:r w:rsidRPr="000207FA">
        <w:rPr>
          <w:rFonts w:eastAsiaTheme="minorEastAsia"/>
          <w:b/>
          <w:bCs/>
        </w:rPr>
        <w:t>T</w:t>
      </w:r>
      <w:r w:rsidRPr="000207FA" w:rsidR="06ADDD0F">
        <w:rPr>
          <w:rFonts w:eastAsiaTheme="minorEastAsia"/>
          <w:b/>
          <w:bCs/>
        </w:rPr>
        <w:t>oken of appreciation</w:t>
      </w:r>
      <w:r w:rsidRPr="000207FA" w:rsidR="247F82F2">
        <w:rPr>
          <w:rFonts w:eastAsiaTheme="minorEastAsia"/>
          <w:b/>
          <w:bCs/>
        </w:rPr>
        <w:t>:</w:t>
      </w:r>
      <w:r w:rsidRPr="000207FA" w:rsidR="06ADDD0F">
        <w:rPr>
          <w:rFonts w:eastAsiaTheme="minorEastAsia"/>
          <w:b/>
          <w:bCs/>
        </w:rPr>
        <w:t xml:space="preserve"> </w:t>
      </w:r>
      <w:r w:rsidRPr="000207FA">
        <w:rPr>
          <w:rFonts w:ascii="Aptos" w:hAnsi="Aptos"/>
        </w:rPr>
        <w:t xml:space="preserve">You will receive a $50 e-gift card after </w:t>
      </w:r>
      <w:r w:rsidRPr="000207FA" w:rsidR="59201C4C">
        <w:rPr>
          <w:rFonts w:ascii="Aptos" w:hAnsi="Aptos"/>
        </w:rPr>
        <w:t xml:space="preserve">conclusion of </w:t>
      </w:r>
      <w:r w:rsidRPr="000207FA">
        <w:rPr>
          <w:rFonts w:ascii="Aptos" w:hAnsi="Aptos"/>
        </w:rPr>
        <w:t xml:space="preserve">the interview as a token of appreciation for your </w:t>
      </w:r>
      <w:r w:rsidRPr="000207FA" w:rsidR="03181E13">
        <w:rPr>
          <w:rFonts w:ascii="Aptos" w:hAnsi="Aptos"/>
        </w:rPr>
        <w:t>participation</w:t>
      </w:r>
      <w:r w:rsidRPr="000207FA">
        <w:rPr>
          <w:rFonts w:ascii="Aptos" w:hAnsi="Aptos"/>
        </w:rPr>
        <w:t>. The gift card will be emailed to you within 2 business days following completion of the interview. </w:t>
      </w:r>
    </w:p>
    <w:p w:rsidR="00723C50" w:rsidRPr="000207FA" w:rsidP="0058572A" w14:paraId="63133225" w14:textId="77777777">
      <w:pPr>
        <w:spacing w:after="0" w:line="240" w:lineRule="auto"/>
        <w:rPr>
          <w:rFonts w:ascii="Aptos" w:hAnsi="Aptos"/>
          <w:b/>
          <w:bCs/>
        </w:rPr>
      </w:pPr>
    </w:p>
    <w:p w:rsidR="001D2140" w:rsidRPr="000207FA" w:rsidP="0058572A" w14:paraId="78BEF251" w14:textId="73321316">
      <w:pPr>
        <w:spacing w:after="0" w:line="240" w:lineRule="auto"/>
        <w:rPr>
          <w:rFonts w:ascii="Aptos" w:hAnsi="Aptos"/>
        </w:rPr>
      </w:pPr>
      <w:r w:rsidRPr="000207FA">
        <w:rPr>
          <w:rFonts w:ascii="Aptos" w:hAnsi="Aptos"/>
          <w:b/>
          <w:bCs/>
        </w:rPr>
        <w:t>Privac</w:t>
      </w:r>
      <w:r w:rsidRPr="000207FA">
        <w:rPr>
          <w:rFonts w:ascii="Aptos" w:hAnsi="Aptos"/>
          <w:b/>
          <w:bCs/>
        </w:rPr>
        <w:t xml:space="preserve">y: </w:t>
      </w:r>
      <w:r w:rsidRPr="000207FA">
        <w:rPr>
          <w:rFonts w:ascii="Aptos" w:hAnsi="Aptos"/>
        </w:rPr>
        <w:t>We will take all reasonable steps to protect your identity. </w:t>
      </w:r>
    </w:p>
    <w:p w:rsidR="001D2140" w:rsidRPr="000207FA" w:rsidP="0058572A" w14:paraId="50631126" w14:textId="77777777">
      <w:pPr>
        <w:numPr>
          <w:ilvl w:val="0"/>
          <w:numId w:val="21"/>
        </w:numPr>
        <w:spacing w:after="0" w:line="240" w:lineRule="auto"/>
        <w:rPr>
          <w:rFonts w:ascii="Aptos" w:hAnsi="Aptos"/>
        </w:rPr>
      </w:pPr>
      <w:r w:rsidRPr="000207FA">
        <w:rPr>
          <w:rFonts w:ascii="Aptos" w:hAnsi="Aptos"/>
        </w:rPr>
        <w:t>You will be assigned a study ID number. </w:t>
      </w:r>
    </w:p>
    <w:p w:rsidR="001D2140" w:rsidRPr="000207FA" w:rsidP="0058572A" w14:paraId="0395C53C" w14:textId="77777777">
      <w:pPr>
        <w:numPr>
          <w:ilvl w:val="0"/>
          <w:numId w:val="22"/>
        </w:numPr>
        <w:spacing w:after="0" w:line="240" w:lineRule="auto"/>
        <w:rPr>
          <w:rFonts w:ascii="Aptos" w:hAnsi="Aptos"/>
        </w:rPr>
      </w:pPr>
      <w:r w:rsidRPr="000207FA">
        <w:rPr>
          <w:rFonts w:ascii="Aptos" w:hAnsi="Aptos"/>
        </w:rPr>
        <w:t>Your name and contact information will be stored separately from the interview data. </w:t>
      </w:r>
    </w:p>
    <w:p w:rsidR="001D2140" w:rsidRPr="000207FA" w:rsidP="0058572A" w14:paraId="23BC4DE3" w14:textId="77777777">
      <w:pPr>
        <w:numPr>
          <w:ilvl w:val="0"/>
          <w:numId w:val="23"/>
        </w:numPr>
        <w:spacing w:after="0" w:line="240" w:lineRule="auto"/>
        <w:rPr>
          <w:rFonts w:ascii="Aptos" w:hAnsi="Aptos"/>
        </w:rPr>
      </w:pPr>
      <w:r w:rsidRPr="000207FA">
        <w:rPr>
          <w:rFonts w:ascii="Aptos" w:hAnsi="Aptos"/>
        </w:rPr>
        <w:t>Only the research team will have access to your data. </w:t>
      </w:r>
    </w:p>
    <w:p w:rsidR="001D2140" w:rsidRPr="000207FA" w:rsidP="0058572A" w14:paraId="0A04D50F" w14:textId="77777777">
      <w:pPr>
        <w:numPr>
          <w:ilvl w:val="0"/>
          <w:numId w:val="24"/>
        </w:numPr>
        <w:spacing w:after="0" w:line="240" w:lineRule="auto"/>
        <w:rPr>
          <w:rFonts w:ascii="Aptos" w:hAnsi="Aptos"/>
        </w:rPr>
      </w:pPr>
      <w:r w:rsidRPr="000207FA">
        <w:rPr>
          <w:rFonts w:ascii="Aptos" w:hAnsi="Aptos"/>
        </w:rPr>
        <w:t>All information will be stored securely on FedRAMP-compliant servers. </w:t>
      </w:r>
    </w:p>
    <w:p w:rsidR="001D2140" w:rsidRPr="000207FA" w:rsidP="0058572A" w14:paraId="766E60E2" w14:textId="77777777">
      <w:pPr>
        <w:numPr>
          <w:ilvl w:val="0"/>
          <w:numId w:val="25"/>
        </w:numPr>
        <w:spacing w:after="0" w:line="240" w:lineRule="auto"/>
        <w:rPr>
          <w:rFonts w:ascii="Aptos" w:hAnsi="Aptos"/>
        </w:rPr>
      </w:pPr>
      <w:r w:rsidRPr="000207FA">
        <w:rPr>
          <w:rFonts w:ascii="Aptos" w:hAnsi="Aptos"/>
        </w:rPr>
        <w:t>Recordings will be deleted after transcription. De-identified data will be used only for research and reporting purposes. </w:t>
      </w:r>
    </w:p>
    <w:p w:rsidR="00597D80" w:rsidRPr="000207FA" w:rsidP="00597D80" w14:paraId="4A668626" w14:textId="77777777">
      <w:pPr>
        <w:spacing w:after="0"/>
        <w:rPr>
          <w:rFonts w:ascii="Aptos" w:hAnsi="Aptos"/>
        </w:rPr>
      </w:pPr>
    </w:p>
    <w:p w:rsidR="00597D80" w:rsidRPr="000207FA" w:rsidP="00597D80" w14:paraId="69AD8A72" w14:textId="6EBAC6C4">
      <w:pPr>
        <w:spacing w:after="0"/>
      </w:pPr>
      <w:r w:rsidRPr="000207FA">
        <w:rPr>
          <w:b/>
          <w:bCs/>
        </w:rPr>
        <w:t>Limits to Privacy</w:t>
      </w:r>
      <w:r w:rsidRPr="000207FA">
        <w:t> </w:t>
      </w:r>
    </w:p>
    <w:p w:rsidR="00597D80" w:rsidRPr="000207FA" w:rsidP="00597D80" w14:paraId="41A51753" w14:textId="0C8A623A">
      <w:pPr>
        <w:spacing w:after="0"/>
      </w:pPr>
      <w:r w:rsidRPr="000207FA">
        <w:t xml:space="preserve">We will keep what you share private. However, there are exceptions to this </w:t>
      </w:r>
      <w:r w:rsidRPr="000207FA" w:rsidR="492E9D24">
        <w:t>privacy</w:t>
      </w:r>
      <w:r w:rsidRPr="000207FA">
        <w:t>. </w:t>
      </w:r>
    </w:p>
    <w:p w:rsidR="00597D80" w:rsidRPr="000207FA" w:rsidP="00597D80" w14:paraId="757C91CF" w14:textId="77777777">
      <w:pPr>
        <w:spacing w:after="0"/>
      </w:pPr>
      <w:r w:rsidRPr="000207FA">
        <w:t>We are considered mandatory reporters, which means by law we are required to make a report to child protective services if we know or suspect that a child has been subjected to abuse or neglect. </w:t>
      </w:r>
    </w:p>
    <w:p w:rsidR="00597D80" w:rsidRPr="000207FA" w:rsidP="00597D80" w14:paraId="46F2970D" w14:textId="77777777">
      <w:pPr>
        <w:spacing w:after="0"/>
      </w:pPr>
      <w:r w:rsidRPr="000207FA">
        <w:t>If you or someone is in immediate danger of serious harm, we may be required to report this to appropriate authorities. </w:t>
      </w:r>
    </w:p>
    <w:p w:rsidR="00597D80" w:rsidRPr="000207FA" w:rsidP="00597D80" w14:paraId="6399BA71" w14:textId="77777777">
      <w:pPr>
        <w:spacing w:after="0"/>
      </w:pPr>
      <w:r w:rsidRPr="000207FA">
        <w:t>If this situation comes up, we will be transparent with you about what needs to be reported and why. You are always in control of what you choose to share. You may skip any question or stop the interview at any time. </w:t>
      </w:r>
    </w:p>
    <w:p w:rsidR="001D2140" w:rsidRPr="000207FA" w:rsidP="0058572A" w14:paraId="0387C666" w14:textId="1B927066">
      <w:pPr>
        <w:spacing w:after="0" w:line="240" w:lineRule="auto"/>
        <w:rPr>
          <w:rFonts w:ascii="Aptos" w:hAnsi="Aptos"/>
        </w:rPr>
      </w:pPr>
    </w:p>
    <w:p w:rsidR="001D2140" w:rsidRPr="000207FA" w:rsidP="0058572A" w14:paraId="0AD2FA1E" w14:textId="488F59EF">
      <w:pPr>
        <w:spacing w:after="0" w:line="240" w:lineRule="auto"/>
        <w:rPr>
          <w:rFonts w:ascii="Aptos" w:eastAsia="Aptos" w:hAnsi="Aptos" w:cs="Aptos"/>
        </w:rPr>
      </w:pPr>
      <w:r w:rsidRPr="000207FA">
        <w:rPr>
          <w:rFonts w:ascii="Aptos" w:hAnsi="Aptos"/>
          <w:b/>
          <w:bCs/>
        </w:rPr>
        <w:t xml:space="preserve">Voluntary Participation: </w:t>
      </w:r>
      <w:r w:rsidRPr="000207FA">
        <w:rPr>
          <w:rFonts w:ascii="Aptos" w:hAnsi="Aptos"/>
        </w:rPr>
        <w:t>Participation is voluntary. You may stop at any time or withdraw from the study. If you withdraw, you may request that your data be destroyed. </w:t>
      </w:r>
      <w:r w:rsidRPr="000207FA" w:rsidR="7D9298C2">
        <w:rPr>
          <w:rFonts w:ascii="Aptos" w:eastAsia="Aptos" w:hAnsi="Aptos" w:cs="Aptos"/>
        </w:rPr>
        <w:t xml:space="preserve"> Your decision to participate or withdraw at any time will not affect any benefits you receive from the child support program or other human </w:t>
      </w:r>
      <w:r w:rsidRPr="000207FA" w:rsidR="00757374">
        <w:rPr>
          <w:rFonts w:ascii="Aptos" w:eastAsia="Aptos" w:hAnsi="Aptos" w:cs="Aptos"/>
        </w:rPr>
        <w:t>services programs and</w:t>
      </w:r>
      <w:r w:rsidRPr="000207FA" w:rsidR="7910A688">
        <w:rPr>
          <w:rFonts w:ascii="Aptos" w:eastAsia="Aptos" w:hAnsi="Aptos" w:cs="Aptos"/>
        </w:rPr>
        <w:t xml:space="preserve"> will not impact receipt of your incentive</w:t>
      </w:r>
      <w:r w:rsidRPr="000207FA" w:rsidR="004727F3">
        <w:rPr>
          <w:rFonts w:ascii="Aptos" w:eastAsia="Aptos" w:hAnsi="Aptos" w:cs="Aptos"/>
        </w:rPr>
        <w:t>.</w:t>
      </w:r>
      <w:r w:rsidRPr="000207FA" w:rsidR="1D3051C6">
        <w:rPr>
          <w:rFonts w:ascii="Aptos" w:eastAsia="Aptos" w:hAnsi="Aptos" w:cs="Aptos"/>
        </w:rPr>
        <w:t xml:space="preserve"> </w:t>
      </w:r>
    </w:p>
    <w:p w:rsidR="00723C50" w:rsidRPr="000207FA" w:rsidP="0058572A" w14:paraId="79FAFE8F" w14:textId="77777777">
      <w:pPr>
        <w:spacing w:after="0" w:line="240" w:lineRule="auto"/>
        <w:rPr>
          <w:rFonts w:ascii="Aptos" w:hAnsi="Aptos"/>
          <w:b/>
          <w:bCs/>
        </w:rPr>
      </w:pPr>
    </w:p>
    <w:p w:rsidR="001D2140" w:rsidRPr="000207FA" w:rsidP="0058572A" w14:paraId="5AD21A2D" w14:textId="3290D9A9">
      <w:pPr>
        <w:spacing w:after="0" w:line="240" w:lineRule="auto"/>
        <w:rPr>
          <w:rFonts w:ascii="Aptos" w:hAnsi="Aptos"/>
        </w:rPr>
      </w:pPr>
      <w:r w:rsidRPr="000207FA">
        <w:rPr>
          <w:rFonts w:ascii="Aptos" w:hAnsi="Aptos"/>
          <w:b/>
          <w:bCs/>
        </w:rPr>
        <w:t>Questions or Concerns:</w:t>
      </w:r>
      <w:r w:rsidRPr="000207FA">
        <w:rPr>
          <w:rFonts w:ascii="Aptos" w:hAnsi="Aptos"/>
        </w:rPr>
        <w:t> </w:t>
      </w:r>
    </w:p>
    <w:p w:rsidR="001D2140" w:rsidRPr="000207FA" w:rsidP="0058572A" w14:paraId="494322EA" w14:textId="09C14ADD">
      <w:pPr>
        <w:spacing w:after="0" w:line="240" w:lineRule="auto"/>
        <w:rPr>
          <w:rFonts w:ascii="Aptos" w:hAnsi="Aptos"/>
        </w:rPr>
      </w:pPr>
      <w:r w:rsidRPr="000207FA">
        <w:rPr>
          <w:rFonts w:ascii="Aptos" w:hAnsi="Aptos"/>
        </w:rPr>
        <w:t>If you have questions about the study, contact: </w:t>
      </w:r>
      <w:r w:rsidRPr="000207FA">
        <w:rPr>
          <w:rFonts w:ascii="Aptos" w:hAnsi="Aptos"/>
        </w:rPr>
        <w:br/>
      </w:r>
      <w:r w:rsidRPr="000207FA">
        <w:rPr>
          <w:rFonts w:ascii="Aptos" w:hAnsi="Aptos"/>
          <w:b/>
          <w:bCs/>
        </w:rPr>
        <w:t>Betty Tegegne</w:t>
      </w:r>
      <w:r w:rsidRPr="000207FA" w:rsidR="00723C50">
        <w:rPr>
          <w:rFonts w:ascii="Aptos" w:hAnsi="Aptos"/>
          <w:b/>
          <w:bCs/>
        </w:rPr>
        <w:t xml:space="preserve">, </w:t>
      </w:r>
      <w:r w:rsidRPr="000207FA">
        <w:rPr>
          <w:rFonts w:ascii="Aptos" w:hAnsi="Aptos"/>
        </w:rPr>
        <w:t>Center for Policy Research </w:t>
      </w:r>
      <w:r w:rsidRPr="000207FA">
        <w:rPr>
          <w:rFonts w:ascii="Aptos" w:hAnsi="Aptos"/>
        </w:rPr>
        <w:br/>
        <w:t xml:space="preserve">Email: </w:t>
      </w:r>
      <w:hyperlink r:id="rId9" w:tgtFrame="_blank" w:history="1">
        <w:r w:rsidRPr="000207FA">
          <w:rPr>
            <w:rStyle w:val="Hyperlink"/>
            <w:rFonts w:ascii="Aptos" w:hAnsi="Aptos"/>
            <w:color w:val="auto"/>
            <w:u w:val="none"/>
          </w:rPr>
          <w:t>betty@centerforpolicyresearch.org</w:t>
        </w:r>
      </w:hyperlink>
      <w:r w:rsidRPr="000207FA">
        <w:rPr>
          <w:rFonts w:ascii="Aptos" w:hAnsi="Aptos"/>
        </w:rPr>
        <w:t> </w:t>
      </w:r>
    </w:p>
    <w:p w:rsidR="00463694" w:rsidRPr="000207FA" w:rsidP="0058572A" w14:paraId="22B6678F" w14:textId="77777777">
      <w:pPr>
        <w:spacing w:after="0" w:line="240" w:lineRule="auto"/>
        <w:rPr>
          <w:rFonts w:ascii="Aptos" w:hAnsi="Aptos"/>
        </w:rPr>
      </w:pPr>
    </w:p>
    <w:p w:rsidR="00723C50" w:rsidRPr="000207FA" w:rsidP="0058572A" w14:paraId="24606768" w14:textId="0D236A6C">
      <w:pPr>
        <w:spacing w:after="0" w:line="240" w:lineRule="auto"/>
        <w:rPr>
          <w:rFonts w:ascii="Aptos" w:hAnsi="Aptos"/>
          <w:b/>
          <w:bCs/>
        </w:rPr>
      </w:pPr>
      <w:r w:rsidRPr="000207FA">
        <w:rPr>
          <w:rFonts w:ascii="Aptos" w:hAnsi="Aptos"/>
        </w:rPr>
        <w:t>This project has been reviewed and approved by the Heartland Institutional Review Board. There are no anticipated risks to participating in this study. If you have questions about your rights as a participant, contact: </w:t>
      </w:r>
      <w:r w:rsidRPr="000207FA">
        <w:rPr>
          <w:rFonts w:ascii="Aptos" w:hAnsi="Aptos"/>
        </w:rPr>
        <w:br/>
      </w:r>
    </w:p>
    <w:p w:rsidR="001D2140" w:rsidRPr="000207FA" w:rsidP="0058572A" w14:paraId="2F9F3A6F" w14:textId="4704F60F">
      <w:pPr>
        <w:spacing w:after="0" w:line="240" w:lineRule="auto"/>
        <w:rPr>
          <w:rFonts w:ascii="Aptos" w:hAnsi="Aptos"/>
        </w:rPr>
      </w:pPr>
      <w:r w:rsidRPr="000207FA">
        <w:rPr>
          <w:rFonts w:ascii="Aptos" w:hAnsi="Aptos"/>
          <w:b/>
          <w:bCs/>
        </w:rPr>
        <w:t>Heartland Institutional Review Board</w:t>
      </w:r>
      <w:r w:rsidRPr="000207FA">
        <w:rPr>
          <w:rFonts w:ascii="Aptos" w:hAnsi="Aptos"/>
        </w:rPr>
        <w:t> </w:t>
      </w:r>
      <w:r w:rsidRPr="000207FA">
        <w:rPr>
          <w:rFonts w:ascii="Aptos" w:hAnsi="Aptos"/>
        </w:rPr>
        <w:br/>
        <w:t>Phone: 866-618-HIRB (4472) </w:t>
      </w:r>
      <w:r w:rsidRPr="000207FA">
        <w:rPr>
          <w:rFonts w:ascii="Aptos" w:hAnsi="Aptos"/>
        </w:rPr>
        <w:br/>
        <w:t xml:space="preserve">Email: </w:t>
      </w:r>
      <w:hyperlink r:id="rId10" w:tgtFrame="_blank" w:history="1">
        <w:r w:rsidRPr="000207FA">
          <w:rPr>
            <w:rStyle w:val="Hyperlink"/>
            <w:rFonts w:ascii="Aptos" w:hAnsi="Aptos"/>
            <w:color w:val="auto"/>
            <w:u w:val="none"/>
          </w:rPr>
          <w:t>director@heartlandirb.org</w:t>
        </w:r>
      </w:hyperlink>
      <w:r w:rsidRPr="000207FA">
        <w:rPr>
          <w:rFonts w:ascii="Aptos" w:hAnsi="Aptos"/>
        </w:rPr>
        <w:t> </w:t>
      </w:r>
    </w:p>
    <w:p w:rsidR="00356433" w:rsidRPr="000207FA" w:rsidP="0058572A" w14:paraId="3C442F5C" w14:textId="77777777">
      <w:pPr>
        <w:spacing w:after="0" w:line="240" w:lineRule="auto"/>
        <w:rPr>
          <w:rFonts w:ascii="Aptos" w:hAnsi="Aptos"/>
          <w:b/>
          <w:bCs/>
        </w:rPr>
      </w:pPr>
    </w:p>
    <w:p w:rsidR="001D2140" w:rsidRPr="000207FA" w:rsidP="0058572A" w14:paraId="0A917C7C" w14:textId="412B7C16">
      <w:pPr>
        <w:spacing w:after="0" w:line="240" w:lineRule="auto"/>
        <w:rPr>
          <w:rFonts w:ascii="Aptos" w:hAnsi="Aptos"/>
        </w:rPr>
      </w:pPr>
      <w:r w:rsidRPr="000207FA">
        <w:rPr>
          <w:rFonts w:ascii="Aptos" w:hAnsi="Aptos"/>
          <w:b/>
          <w:bCs/>
        </w:rPr>
        <w:t>Consent Statement:</w:t>
      </w:r>
      <w:r w:rsidRPr="000207FA">
        <w:rPr>
          <w:rFonts w:ascii="Aptos" w:hAnsi="Aptos"/>
        </w:rPr>
        <w:t> </w:t>
      </w:r>
    </w:p>
    <w:p w:rsidR="001D2140" w:rsidRPr="000207FA" w:rsidP="0058572A" w14:paraId="0A615174" w14:textId="53EEA855">
      <w:pPr>
        <w:spacing w:after="0" w:line="240" w:lineRule="auto"/>
        <w:rPr>
          <w:rFonts w:ascii="Aptos" w:hAnsi="Aptos"/>
        </w:rPr>
      </w:pPr>
      <w:r w:rsidRPr="000207FA">
        <w:rPr>
          <w:rFonts w:ascii="Aptos" w:hAnsi="Aptos"/>
        </w:rPr>
        <w:t xml:space="preserve">By </w:t>
      </w:r>
      <w:r w:rsidRPr="000207FA" w:rsidR="002D7D09">
        <w:rPr>
          <w:rFonts w:ascii="Aptos" w:hAnsi="Aptos"/>
        </w:rPr>
        <w:t xml:space="preserve">agreeing </w:t>
      </w:r>
      <w:r w:rsidRPr="000207FA">
        <w:rPr>
          <w:rFonts w:ascii="Aptos" w:hAnsi="Aptos"/>
        </w:rPr>
        <w:t>below, you confirm that: </w:t>
      </w:r>
    </w:p>
    <w:p w:rsidR="001D2140" w:rsidRPr="000207FA" w:rsidP="0058572A" w14:paraId="527E8FA7" w14:textId="77777777">
      <w:pPr>
        <w:numPr>
          <w:ilvl w:val="0"/>
          <w:numId w:val="26"/>
        </w:numPr>
        <w:spacing w:after="0" w:line="240" w:lineRule="auto"/>
        <w:rPr>
          <w:rFonts w:ascii="Aptos" w:hAnsi="Aptos"/>
        </w:rPr>
      </w:pPr>
      <w:r w:rsidRPr="000207FA">
        <w:rPr>
          <w:rFonts w:ascii="Aptos" w:hAnsi="Aptos"/>
        </w:rPr>
        <w:t>You understand the purpose and procedures of the study. </w:t>
      </w:r>
    </w:p>
    <w:p w:rsidR="001D2140" w:rsidRPr="000207FA" w:rsidP="0058572A" w14:paraId="5C59E291" w14:textId="77777777">
      <w:pPr>
        <w:numPr>
          <w:ilvl w:val="0"/>
          <w:numId w:val="27"/>
        </w:numPr>
        <w:spacing w:after="0" w:line="240" w:lineRule="auto"/>
        <w:rPr>
          <w:rFonts w:ascii="Aptos" w:hAnsi="Aptos"/>
        </w:rPr>
      </w:pPr>
      <w:r w:rsidRPr="000207FA">
        <w:rPr>
          <w:rFonts w:ascii="Aptos" w:hAnsi="Aptos"/>
        </w:rPr>
        <w:t>You are voluntarily choosing to participate. </w:t>
      </w:r>
    </w:p>
    <w:p w:rsidR="001D2140" w:rsidRPr="000207FA" w:rsidP="0058572A" w14:paraId="7F55B9E6" w14:textId="77777777">
      <w:pPr>
        <w:numPr>
          <w:ilvl w:val="0"/>
          <w:numId w:val="28"/>
        </w:numPr>
        <w:spacing w:after="0" w:line="240" w:lineRule="auto"/>
        <w:rPr>
          <w:rFonts w:ascii="Aptos" w:hAnsi="Aptos"/>
        </w:rPr>
      </w:pPr>
      <w:r w:rsidRPr="000207FA">
        <w:rPr>
          <w:rFonts w:ascii="Aptos" w:hAnsi="Aptos"/>
        </w:rPr>
        <w:t>You understand how your information and recordings (if applicable) will be handled. </w:t>
      </w:r>
    </w:p>
    <w:p w:rsidR="00356433" w:rsidRPr="000207FA" w:rsidP="00356433" w14:paraId="79675243" w14:textId="77777777">
      <w:pPr>
        <w:spacing w:after="0" w:line="240" w:lineRule="auto"/>
        <w:ind w:left="720"/>
        <w:rPr>
          <w:rFonts w:ascii="Aptos" w:hAnsi="Aptos"/>
        </w:rPr>
      </w:pPr>
    </w:p>
    <w:p w:rsidR="39DDEA4D" w:rsidRPr="000207FA" w:rsidP="0270C0C0" w14:paraId="51FDC8AB" w14:textId="611943E3">
      <w:pPr>
        <w:spacing w:after="0" w:line="240" w:lineRule="auto"/>
      </w:pPr>
      <w:r w:rsidRPr="000207FA">
        <w:rPr>
          <w:rFonts w:ascii="Aptos" w:eastAsia="Aptos" w:hAnsi="Aptos" w:cs="Aptos"/>
        </w:rPr>
        <w:t>☐ I agree to participate </w:t>
      </w:r>
      <w:r w:rsidRPr="000207FA">
        <w:br/>
      </w:r>
      <w:r w:rsidRPr="000207FA">
        <w:rPr>
          <w:rFonts w:ascii="Aptos" w:eastAsia="Aptos" w:hAnsi="Aptos" w:cs="Aptos"/>
        </w:rPr>
        <w:t xml:space="preserve">☐ I do not </w:t>
      </w:r>
      <w:r w:rsidRPr="000207FA" w:rsidR="00463694">
        <w:rPr>
          <w:rFonts w:ascii="Aptos" w:eastAsia="Aptos" w:hAnsi="Aptos" w:cs="Aptos"/>
        </w:rPr>
        <w:t>agree to</w:t>
      </w:r>
      <w:r w:rsidRPr="000207FA">
        <w:rPr>
          <w:rFonts w:ascii="Aptos" w:eastAsia="Aptos" w:hAnsi="Aptos" w:cs="Aptos"/>
        </w:rPr>
        <w:t xml:space="preserve"> participate</w:t>
      </w:r>
      <w:r w:rsidRPr="000207FA">
        <w:rPr>
          <w:rFonts w:ascii="Aptos" w:eastAsia="Aptos" w:hAnsi="Aptos" w:cs="Aptos"/>
          <w:u w:val="single"/>
        </w:rPr>
        <w:t xml:space="preserve"> </w:t>
      </w:r>
      <w:r w:rsidRPr="000207FA">
        <w:rPr>
          <w:rFonts w:ascii="Aptos" w:eastAsia="Aptos" w:hAnsi="Aptos" w:cs="Aptos"/>
        </w:rPr>
        <w:t xml:space="preserve"> </w:t>
      </w:r>
    </w:p>
    <w:p w:rsidR="005F5515" w:rsidRPr="002D7D09" w:rsidP="001D2140" w14:paraId="785CC790" w14:textId="77777777"/>
    <w:sectPr w:rsidSect="0063695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7612161"/>
      <w:docPartObj>
        <w:docPartGallery w:val="Page Numbers (Bottom of Page)"/>
        <w:docPartUnique/>
      </w:docPartObj>
    </w:sdtPr>
    <w:sdtEndPr>
      <w:rPr>
        <w:noProof/>
      </w:rPr>
    </w:sdtEndPr>
    <w:sdtContent>
      <w:p w:rsidR="00F563B9" w14:paraId="329DAE3A" w14:textId="66A7B0BB">
        <w:pPr>
          <w:pStyle w:val="Footer"/>
          <w:jc w:val="right"/>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-28962</wp:posOffset>
              </wp:positionV>
              <wp:extent cx="1013988" cy="415213"/>
              <wp:effectExtent l="0" t="0" r="0" b="4445"/>
              <wp:wrapTight wrapText="bothSides">
                <wp:wrapPolygon>
                  <wp:start x="0" y="0"/>
                  <wp:lineTo x="0" y="20839"/>
                  <wp:lineTo x="21113" y="20839"/>
                  <wp:lineTo x="21113" y="0"/>
                  <wp:lineTo x="0" y="0"/>
                </wp:wrapPolygon>
              </wp:wrapTight>
              <wp:docPr id="176553573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35731" name="Picture 1" descr="A blue and white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3988" cy="415213"/>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rsidR="00F563B9" w14:paraId="428CE799" w14:textId="01CE6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213" w:rsidP="005F2213" w14:paraId="2DB135D7" w14:textId="77777777">
    <w:pPr>
      <w:pStyle w:val="Footer"/>
      <w:rPr>
        <w:sz w:val="20"/>
        <w:szCs w:val="20"/>
      </w:rPr>
    </w:pPr>
    <w:r w:rsidRPr="00D21478">
      <w:rPr>
        <w:b/>
        <w:bCs/>
        <w:sz w:val="20"/>
        <w:szCs w:val="20"/>
      </w:rPr>
      <w:t>The Paperwork Reduction Act Statement:</w:t>
    </w:r>
    <w:r w:rsidRPr="00D21478">
      <w:rPr>
        <w:sz w:val="20"/>
        <w:szCs w:val="20"/>
      </w:rPr>
      <w:t> This collection of information is voluntary and will be used to better understand efforts to increase safe access to child support, parenting time, and establishment of parentage services for survivors of domestic violence. Public reporting burden for this collection of information is estimated to average 60 minutes per response, including the time for including time for consent and brief eligibility screening. An agency may not conduct or sponsor, and a person is not required to respond to, a collection of information unless it displays a currently valid OMB control number. The OMB number and expiration date for this collection are OMB #: XXXX-XXXX, Exp: XX/XX/202X. Send comments regarding this burden estimate or any other aspect of this collection of information, including suggestions for reducing this burden to Center for Policy Research; 1570 Emerson Street Denver, Colorado 80218</w:t>
    </w:r>
  </w:p>
  <w:p w:rsidR="005F2213" w14:paraId="21617C77" w14:textId="77777777">
    <w:pPr>
      <w:pStyle w:val="Footer"/>
      <w:jc w:val="right"/>
      <w:rPr>
        <w:sz w:val="20"/>
        <w:szCs w:val="20"/>
      </w:rPr>
    </w:pPr>
  </w:p>
  <w:p w:rsidR="005F2213" w14:paraId="69407129" w14:textId="3E496982">
    <w:pPr>
      <w:pStyle w:val="Footer"/>
      <w:jc w:val="right"/>
    </w:pPr>
    <w:sdt>
      <w:sdtPr>
        <w:id w:val="988510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5F2213" w14:paraId="1B37EF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5A69" w:rsidRPr="00B04E76" w14:paraId="50E53250" w14:textId="1B8DCCFD">
    <w:pPr>
      <w:pStyle w:val="Header"/>
      <w:rPr>
        <w:lang w:val="fr-FR"/>
      </w:rPr>
    </w:pPr>
    <w:r>
      <w:rPr>
        <w:noProof/>
      </w:rPr>
      <w:drawing>
        <wp:anchor distT="0" distB="0" distL="114300" distR="114300" simplePos="0" relativeHeight="251658240" behindDoc="1" locked="0" layoutInCell="1" allowOverlap="1">
          <wp:simplePos x="0" y="0"/>
          <wp:positionH relativeFrom="margin">
            <wp:posOffset>0</wp:posOffset>
          </wp:positionH>
          <wp:positionV relativeFrom="paragraph">
            <wp:posOffset>-319074</wp:posOffset>
          </wp:positionV>
          <wp:extent cx="824865" cy="660400"/>
          <wp:effectExtent l="0" t="0" r="0" b="0"/>
          <wp:wrapTight wrapText="bothSides">
            <wp:wrapPolygon>
              <wp:start x="998" y="3115"/>
              <wp:lineTo x="0" y="14331"/>
              <wp:lineTo x="1995" y="18692"/>
              <wp:lineTo x="16961" y="18692"/>
              <wp:lineTo x="19455" y="17446"/>
              <wp:lineTo x="20952" y="16200"/>
              <wp:lineTo x="19954" y="4985"/>
              <wp:lineTo x="19455" y="3115"/>
              <wp:lineTo x="998" y="3115"/>
            </wp:wrapPolygon>
          </wp:wrapTight>
          <wp:docPr id="1137772377"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72377" name="Picture 3"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865" cy="6604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953" w:rsidP="00636953" w14:paraId="2320F09E" w14:textId="1E37993E">
    <w:pPr>
      <w:pStyle w:val="Header"/>
      <w:rPr>
        <w:sz w:val="20"/>
        <w:szCs w:val="20"/>
        <w:lang w:val="fr-FR"/>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-325948</wp:posOffset>
          </wp:positionV>
          <wp:extent cx="824865" cy="660400"/>
          <wp:effectExtent l="0" t="0" r="0" b="0"/>
          <wp:wrapTight wrapText="bothSides">
            <wp:wrapPolygon>
              <wp:start x="998" y="3115"/>
              <wp:lineTo x="0" y="14331"/>
              <wp:lineTo x="1995" y="18692"/>
              <wp:lineTo x="16961" y="18692"/>
              <wp:lineTo x="19455" y="17446"/>
              <wp:lineTo x="20952" y="16200"/>
              <wp:lineTo x="19954" y="4985"/>
              <wp:lineTo x="19455" y="3115"/>
              <wp:lineTo x="998" y="3115"/>
            </wp:wrapPolygon>
          </wp:wrapTight>
          <wp:docPr id="1675533206"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33206" name="Picture 3"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865" cy="660400"/>
                  </a:xfrm>
                  <a:prstGeom prst="rect">
                    <a:avLst/>
                  </a:prstGeom>
                  <a:noFill/>
                  <a:ln>
                    <a:noFill/>
                  </a:ln>
                </pic:spPr>
              </pic:pic>
            </a:graphicData>
          </a:graphic>
        </wp:anchor>
      </w:drawing>
    </w:r>
  </w:p>
  <w:p w:rsidR="00636953" w:rsidP="00636953" w14:paraId="5549E0AE" w14:textId="77777777">
    <w:pPr>
      <w:pStyle w:val="Header"/>
      <w:rPr>
        <w:sz w:val="20"/>
        <w:szCs w:val="20"/>
        <w:lang w:val="fr-FR"/>
      </w:rPr>
    </w:pPr>
  </w:p>
  <w:p w:rsidR="00636953" w:rsidRPr="00E009C9" w:rsidP="00636953" w14:paraId="44881220" w14:textId="17ABBFD0">
    <w:pPr>
      <w:pStyle w:val="Header"/>
      <w:rPr>
        <w:sz w:val="20"/>
        <w:szCs w:val="20"/>
        <w:lang w:val="fr-FR"/>
      </w:rPr>
    </w:pPr>
    <w:r w:rsidRPr="00E009C9">
      <w:rPr>
        <w:sz w:val="20"/>
        <w:szCs w:val="20"/>
        <w:lang w:val="fr-FR"/>
      </w:rPr>
      <w:t xml:space="preserve">OMB </w:t>
    </w:r>
    <w:r w:rsidRPr="00E009C9">
      <w:rPr>
        <w:sz w:val="20"/>
        <w:szCs w:val="20"/>
        <w:lang w:val="fr-FR"/>
      </w:rPr>
      <w:t>#:</w:t>
    </w:r>
    <w:r w:rsidRPr="00E009C9">
      <w:rPr>
        <w:sz w:val="20"/>
        <w:szCs w:val="20"/>
        <w:lang w:val="fr-FR"/>
      </w:rPr>
      <w:t xml:space="preserve"> XXXX-XXX, Expiration </w:t>
    </w:r>
    <w:r w:rsidRPr="00E009C9">
      <w:rPr>
        <w:sz w:val="20"/>
        <w:szCs w:val="20"/>
        <w:lang w:val="fr-FR"/>
      </w:rPr>
      <w:t>Date:</w:t>
    </w:r>
    <w:r w:rsidRPr="00E009C9">
      <w:rPr>
        <w:sz w:val="20"/>
        <w:szCs w:val="20"/>
        <w:lang w:val="fr-FR"/>
      </w:rPr>
      <w:t xml:space="preserve"> XX/XX/202X</w:t>
    </w:r>
  </w:p>
  <w:p w:rsidR="00636953" w:rsidRPr="00636953" w14:paraId="331C823F" w14:textId="1ED32A70">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A0596"/>
    <w:multiLevelType w:val="multilevel"/>
    <w:tmpl w:val="D69E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1B0A60"/>
    <w:multiLevelType w:val="multilevel"/>
    <w:tmpl w:val="59B0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273E37"/>
    <w:multiLevelType w:val="multilevel"/>
    <w:tmpl w:val="00CE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BF4AF4"/>
    <w:multiLevelType w:val="multilevel"/>
    <w:tmpl w:val="94D6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281720"/>
    <w:multiLevelType w:val="hybridMultilevel"/>
    <w:tmpl w:val="014AB356"/>
    <w:lvl w:ilvl="0">
      <w:start w:val="970"/>
      <w:numFmt w:val="bullet"/>
      <w:lvlText w:val="-"/>
      <w:lvlJc w:val="left"/>
      <w:pPr>
        <w:ind w:left="720" w:hanging="360"/>
      </w:pPr>
      <w:rPr>
        <w:rFonts w:ascii="Aptos" w:hAnsi="Apto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F23048"/>
    <w:multiLevelType w:val="multilevel"/>
    <w:tmpl w:val="0854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1B7A5C"/>
    <w:multiLevelType w:val="multilevel"/>
    <w:tmpl w:val="FBB4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4C5E8D"/>
    <w:multiLevelType w:val="multilevel"/>
    <w:tmpl w:val="44D8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5EE76E3"/>
    <w:multiLevelType w:val="multilevel"/>
    <w:tmpl w:val="202C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FD440D"/>
    <w:multiLevelType w:val="multilevel"/>
    <w:tmpl w:val="C8DE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7EE31CB"/>
    <w:multiLevelType w:val="multilevel"/>
    <w:tmpl w:val="C584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E01873"/>
    <w:multiLevelType w:val="multilevel"/>
    <w:tmpl w:val="5442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672C87"/>
    <w:multiLevelType w:val="multilevel"/>
    <w:tmpl w:val="ECB6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B516F9"/>
    <w:multiLevelType w:val="multilevel"/>
    <w:tmpl w:val="FC42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447846"/>
    <w:multiLevelType w:val="multilevel"/>
    <w:tmpl w:val="ACF8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661F38"/>
    <w:multiLevelType w:val="multilevel"/>
    <w:tmpl w:val="CA3C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4962EFC"/>
    <w:multiLevelType w:val="multilevel"/>
    <w:tmpl w:val="8F10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4BF50F4"/>
    <w:multiLevelType w:val="multilevel"/>
    <w:tmpl w:val="F128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AB44A36"/>
    <w:multiLevelType w:val="multilevel"/>
    <w:tmpl w:val="7240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B01508A"/>
    <w:multiLevelType w:val="multilevel"/>
    <w:tmpl w:val="F744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B5020E0"/>
    <w:multiLevelType w:val="multilevel"/>
    <w:tmpl w:val="CB50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47B6EF4"/>
    <w:multiLevelType w:val="multilevel"/>
    <w:tmpl w:val="B890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4912BC9"/>
    <w:multiLevelType w:val="multilevel"/>
    <w:tmpl w:val="EF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4043F8"/>
    <w:multiLevelType w:val="multilevel"/>
    <w:tmpl w:val="A1F0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69C0F41"/>
    <w:multiLevelType w:val="multilevel"/>
    <w:tmpl w:val="E850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F244E8F"/>
    <w:multiLevelType w:val="multilevel"/>
    <w:tmpl w:val="22FC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F6639B0"/>
    <w:multiLevelType w:val="multilevel"/>
    <w:tmpl w:val="9FAC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55E41A5"/>
    <w:multiLevelType w:val="multilevel"/>
    <w:tmpl w:val="1D50C67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A970A4"/>
    <w:multiLevelType w:val="multilevel"/>
    <w:tmpl w:val="4836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5B95024"/>
    <w:multiLevelType w:val="multilevel"/>
    <w:tmpl w:val="60B4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9A60C5D"/>
    <w:multiLevelType w:val="hybridMultilevel"/>
    <w:tmpl w:val="3AD6A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B657062"/>
    <w:multiLevelType w:val="multilevel"/>
    <w:tmpl w:val="6B60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7F6983"/>
    <w:multiLevelType w:val="multilevel"/>
    <w:tmpl w:val="2AA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9647F18"/>
    <w:multiLevelType w:val="multilevel"/>
    <w:tmpl w:val="084A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9F226C8"/>
    <w:multiLevelType w:val="multilevel"/>
    <w:tmpl w:val="FB22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AD4A503"/>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B450212"/>
    <w:multiLevelType w:val="multilevel"/>
    <w:tmpl w:val="211E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D040E2C"/>
    <w:multiLevelType w:val="multilevel"/>
    <w:tmpl w:val="E5F4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F363B99"/>
    <w:multiLevelType w:val="multilevel"/>
    <w:tmpl w:val="334A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397746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4F12259"/>
    <w:multiLevelType w:val="multilevel"/>
    <w:tmpl w:val="BEE6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1255506">
    <w:abstractNumId w:val="35"/>
  </w:num>
  <w:num w:numId="2" w16cid:durableId="378213980">
    <w:abstractNumId w:val="39"/>
  </w:num>
  <w:num w:numId="3" w16cid:durableId="458886893">
    <w:abstractNumId w:val="22"/>
  </w:num>
  <w:num w:numId="4" w16cid:durableId="1387602636">
    <w:abstractNumId w:val="31"/>
  </w:num>
  <w:num w:numId="5" w16cid:durableId="1385255143">
    <w:abstractNumId w:val="27"/>
  </w:num>
  <w:num w:numId="6" w16cid:durableId="1711149370">
    <w:abstractNumId w:val="37"/>
  </w:num>
  <w:num w:numId="7" w16cid:durableId="255671373">
    <w:abstractNumId w:val="9"/>
  </w:num>
  <w:num w:numId="8" w16cid:durableId="1042167307">
    <w:abstractNumId w:val="2"/>
  </w:num>
  <w:num w:numId="9" w16cid:durableId="112600039">
    <w:abstractNumId w:val="0"/>
  </w:num>
  <w:num w:numId="10" w16cid:durableId="489104667">
    <w:abstractNumId w:val="12"/>
  </w:num>
  <w:num w:numId="11" w16cid:durableId="903874486">
    <w:abstractNumId w:val="13"/>
  </w:num>
  <w:num w:numId="12" w16cid:durableId="1984505883">
    <w:abstractNumId w:val="4"/>
  </w:num>
  <w:num w:numId="13" w16cid:durableId="1459907389">
    <w:abstractNumId w:val="33"/>
  </w:num>
  <w:num w:numId="14" w16cid:durableId="1321079472">
    <w:abstractNumId w:val="24"/>
  </w:num>
  <w:num w:numId="15" w16cid:durableId="1101796775">
    <w:abstractNumId w:val="11"/>
  </w:num>
  <w:num w:numId="16" w16cid:durableId="569928060">
    <w:abstractNumId w:val="34"/>
  </w:num>
  <w:num w:numId="17" w16cid:durableId="858589314">
    <w:abstractNumId w:val="6"/>
  </w:num>
  <w:num w:numId="18" w16cid:durableId="1590310854">
    <w:abstractNumId w:val="7"/>
  </w:num>
  <w:num w:numId="19" w16cid:durableId="497891053">
    <w:abstractNumId w:val="38"/>
  </w:num>
  <w:num w:numId="20" w16cid:durableId="2247272">
    <w:abstractNumId w:val="28"/>
  </w:num>
  <w:num w:numId="21" w16cid:durableId="281157938">
    <w:abstractNumId w:val="18"/>
  </w:num>
  <w:num w:numId="22" w16cid:durableId="1374188109">
    <w:abstractNumId w:val="14"/>
  </w:num>
  <w:num w:numId="23" w16cid:durableId="616987587">
    <w:abstractNumId w:val="21"/>
  </w:num>
  <w:num w:numId="24" w16cid:durableId="1511986945">
    <w:abstractNumId w:val="17"/>
  </w:num>
  <w:num w:numId="25" w16cid:durableId="1582105962">
    <w:abstractNumId w:val="19"/>
  </w:num>
  <w:num w:numId="26" w16cid:durableId="747845242">
    <w:abstractNumId w:val="32"/>
  </w:num>
  <w:num w:numId="27" w16cid:durableId="330716542">
    <w:abstractNumId w:val="15"/>
  </w:num>
  <w:num w:numId="28" w16cid:durableId="2101872684">
    <w:abstractNumId w:val="1"/>
  </w:num>
  <w:num w:numId="29" w16cid:durableId="826480589">
    <w:abstractNumId w:val="29"/>
  </w:num>
  <w:num w:numId="30" w16cid:durableId="862978749">
    <w:abstractNumId w:val="26"/>
  </w:num>
  <w:num w:numId="31" w16cid:durableId="362949680">
    <w:abstractNumId w:val="16"/>
  </w:num>
  <w:num w:numId="32" w16cid:durableId="1651590001">
    <w:abstractNumId w:val="40"/>
  </w:num>
  <w:num w:numId="33" w16cid:durableId="494341269">
    <w:abstractNumId w:val="10"/>
  </w:num>
  <w:num w:numId="34" w16cid:durableId="1906644339">
    <w:abstractNumId w:val="36"/>
  </w:num>
  <w:num w:numId="35" w16cid:durableId="535316337">
    <w:abstractNumId w:val="5"/>
  </w:num>
  <w:num w:numId="36" w16cid:durableId="815269403">
    <w:abstractNumId w:val="30"/>
  </w:num>
  <w:num w:numId="37" w16cid:durableId="822967841">
    <w:abstractNumId w:val="8"/>
  </w:num>
  <w:num w:numId="38" w16cid:durableId="745494651">
    <w:abstractNumId w:val="25"/>
  </w:num>
  <w:num w:numId="39" w16cid:durableId="249586758">
    <w:abstractNumId w:val="20"/>
  </w:num>
  <w:num w:numId="40" w16cid:durableId="1177845283">
    <w:abstractNumId w:val="3"/>
  </w:num>
  <w:num w:numId="41" w16cid:durableId="7042083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4E"/>
    <w:rsid w:val="0000422C"/>
    <w:rsid w:val="000061F8"/>
    <w:rsid w:val="000207FA"/>
    <w:rsid w:val="00026E9E"/>
    <w:rsid w:val="000305D1"/>
    <w:rsid w:val="00056949"/>
    <w:rsid w:val="00082C33"/>
    <w:rsid w:val="00091027"/>
    <w:rsid w:val="0009361D"/>
    <w:rsid w:val="000A2EE5"/>
    <w:rsid w:val="000A6B6B"/>
    <w:rsid w:val="000B1FD3"/>
    <w:rsid w:val="000C71EE"/>
    <w:rsid w:val="000D1C6B"/>
    <w:rsid w:val="000D28FE"/>
    <w:rsid w:val="000E47BA"/>
    <w:rsid w:val="000F31AA"/>
    <w:rsid w:val="00115A7D"/>
    <w:rsid w:val="00131E55"/>
    <w:rsid w:val="00151D19"/>
    <w:rsid w:val="001548BB"/>
    <w:rsid w:val="0015601B"/>
    <w:rsid w:val="00166019"/>
    <w:rsid w:val="00174A14"/>
    <w:rsid w:val="0018032E"/>
    <w:rsid w:val="001807DF"/>
    <w:rsid w:val="0019375F"/>
    <w:rsid w:val="00194CAA"/>
    <w:rsid w:val="001A2605"/>
    <w:rsid w:val="001A3B3F"/>
    <w:rsid w:val="001D2140"/>
    <w:rsid w:val="001E3B83"/>
    <w:rsid w:val="001E502A"/>
    <w:rsid w:val="00214378"/>
    <w:rsid w:val="0022152E"/>
    <w:rsid w:val="00221F80"/>
    <w:rsid w:val="00242E51"/>
    <w:rsid w:val="00244963"/>
    <w:rsid w:val="0025115D"/>
    <w:rsid w:val="0026394D"/>
    <w:rsid w:val="002661C0"/>
    <w:rsid w:val="002A342F"/>
    <w:rsid w:val="002B091F"/>
    <w:rsid w:val="002D7D09"/>
    <w:rsid w:val="002F070A"/>
    <w:rsid w:val="002F116C"/>
    <w:rsid w:val="002F1357"/>
    <w:rsid w:val="003423E3"/>
    <w:rsid w:val="00356433"/>
    <w:rsid w:val="003751CC"/>
    <w:rsid w:val="00382670"/>
    <w:rsid w:val="00391484"/>
    <w:rsid w:val="0039799E"/>
    <w:rsid w:val="003C5020"/>
    <w:rsid w:val="003C5D49"/>
    <w:rsid w:val="003D7515"/>
    <w:rsid w:val="00406B16"/>
    <w:rsid w:val="00442822"/>
    <w:rsid w:val="00445C20"/>
    <w:rsid w:val="00451B61"/>
    <w:rsid w:val="0045265E"/>
    <w:rsid w:val="00463694"/>
    <w:rsid w:val="004727F3"/>
    <w:rsid w:val="00472CF3"/>
    <w:rsid w:val="00494228"/>
    <w:rsid w:val="0049595A"/>
    <w:rsid w:val="0049675E"/>
    <w:rsid w:val="004A6528"/>
    <w:rsid w:val="004C231E"/>
    <w:rsid w:val="004F7969"/>
    <w:rsid w:val="00500FC2"/>
    <w:rsid w:val="00512EA2"/>
    <w:rsid w:val="00513888"/>
    <w:rsid w:val="00516689"/>
    <w:rsid w:val="00520810"/>
    <w:rsid w:val="00580646"/>
    <w:rsid w:val="0058572A"/>
    <w:rsid w:val="00585BD4"/>
    <w:rsid w:val="0058622F"/>
    <w:rsid w:val="00597D80"/>
    <w:rsid w:val="005B27C3"/>
    <w:rsid w:val="005B360E"/>
    <w:rsid w:val="005B51E5"/>
    <w:rsid w:val="005B7D4E"/>
    <w:rsid w:val="005C6A8E"/>
    <w:rsid w:val="005F2213"/>
    <w:rsid w:val="005F5515"/>
    <w:rsid w:val="005F6A33"/>
    <w:rsid w:val="006060A1"/>
    <w:rsid w:val="00610064"/>
    <w:rsid w:val="00630AE7"/>
    <w:rsid w:val="00636953"/>
    <w:rsid w:val="006421D9"/>
    <w:rsid w:val="00653A93"/>
    <w:rsid w:val="00694FBF"/>
    <w:rsid w:val="006A247C"/>
    <w:rsid w:val="006E537E"/>
    <w:rsid w:val="006E77C5"/>
    <w:rsid w:val="00700AD9"/>
    <w:rsid w:val="00705EC3"/>
    <w:rsid w:val="00723C50"/>
    <w:rsid w:val="00734188"/>
    <w:rsid w:val="007407DF"/>
    <w:rsid w:val="00757374"/>
    <w:rsid w:val="00773CAE"/>
    <w:rsid w:val="00774635"/>
    <w:rsid w:val="007B5776"/>
    <w:rsid w:val="007D4148"/>
    <w:rsid w:val="00803891"/>
    <w:rsid w:val="00805398"/>
    <w:rsid w:val="0081601D"/>
    <w:rsid w:val="008238D4"/>
    <w:rsid w:val="00847405"/>
    <w:rsid w:val="00883AB1"/>
    <w:rsid w:val="008A3554"/>
    <w:rsid w:val="008A6E86"/>
    <w:rsid w:val="008A7AAF"/>
    <w:rsid w:val="008E0ACE"/>
    <w:rsid w:val="008E506D"/>
    <w:rsid w:val="008F0273"/>
    <w:rsid w:val="00900309"/>
    <w:rsid w:val="00926CAD"/>
    <w:rsid w:val="009300D6"/>
    <w:rsid w:val="0095349C"/>
    <w:rsid w:val="00953B20"/>
    <w:rsid w:val="00954BFD"/>
    <w:rsid w:val="00966957"/>
    <w:rsid w:val="00974D95"/>
    <w:rsid w:val="00986AD1"/>
    <w:rsid w:val="00991936"/>
    <w:rsid w:val="00992543"/>
    <w:rsid w:val="009B74AD"/>
    <w:rsid w:val="009C00B2"/>
    <w:rsid w:val="009C2F3E"/>
    <w:rsid w:val="009C4B6F"/>
    <w:rsid w:val="009D1E5E"/>
    <w:rsid w:val="009E3658"/>
    <w:rsid w:val="009F5F80"/>
    <w:rsid w:val="00A1419D"/>
    <w:rsid w:val="00A24B15"/>
    <w:rsid w:val="00A31089"/>
    <w:rsid w:val="00A45A69"/>
    <w:rsid w:val="00A5297C"/>
    <w:rsid w:val="00A55CE9"/>
    <w:rsid w:val="00A81866"/>
    <w:rsid w:val="00AC6E48"/>
    <w:rsid w:val="00AD3BB8"/>
    <w:rsid w:val="00AD614F"/>
    <w:rsid w:val="00AD74A7"/>
    <w:rsid w:val="00AF1E6F"/>
    <w:rsid w:val="00B04E76"/>
    <w:rsid w:val="00B42D8D"/>
    <w:rsid w:val="00B518EF"/>
    <w:rsid w:val="00B5547C"/>
    <w:rsid w:val="00B701A4"/>
    <w:rsid w:val="00B72711"/>
    <w:rsid w:val="00B76FEB"/>
    <w:rsid w:val="00BB7031"/>
    <w:rsid w:val="00BC1E7F"/>
    <w:rsid w:val="00BE0C0D"/>
    <w:rsid w:val="00BE3CF1"/>
    <w:rsid w:val="00BE52E1"/>
    <w:rsid w:val="00C21A3D"/>
    <w:rsid w:val="00C44FC9"/>
    <w:rsid w:val="00C6607A"/>
    <w:rsid w:val="00C715CA"/>
    <w:rsid w:val="00C7222E"/>
    <w:rsid w:val="00C97C8E"/>
    <w:rsid w:val="00CA0C63"/>
    <w:rsid w:val="00CF456F"/>
    <w:rsid w:val="00D00B6C"/>
    <w:rsid w:val="00D01667"/>
    <w:rsid w:val="00D14906"/>
    <w:rsid w:val="00D2114F"/>
    <w:rsid w:val="00D21478"/>
    <w:rsid w:val="00D31BBA"/>
    <w:rsid w:val="00D50349"/>
    <w:rsid w:val="00D57BD0"/>
    <w:rsid w:val="00D604C0"/>
    <w:rsid w:val="00D655AE"/>
    <w:rsid w:val="00D7054E"/>
    <w:rsid w:val="00D77354"/>
    <w:rsid w:val="00D85DC2"/>
    <w:rsid w:val="00D95487"/>
    <w:rsid w:val="00D976E4"/>
    <w:rsid w:val="00DA1196"/>
    <w:rsid w:val="00DE034E"/>
    <w:rsid w:val="00DE1B51"/>
    <w:rsid w:val="00DE5054"/>
    <w:rsid w:val="00DF0A11"/>
    <w:rsid w:val="00E009C9"/>
    <w:rsid w:val="00E24147"/>
    <w:rsid w:val="00E30D39"/>
    <w:rsid w:val="00E45C7E"/>
    <w:rsid w:val="00E50561"/>
    <w:rsid w:val="00E52A6C"/>
    <w:rsid w:val="00E6183D"/>
    <w:rsid w:val="00E6406D"/>
    <w:rsid w:val="00E70700"/>
    <w:rsid w:val="00E751F4"/>
    <w:rsid w:val="00E81B9B"/>
    <w:rsid w:val="00E86924"/>
    <w:rsid w:val="00E870FE"/>
    <w:rsid w:val="00E916FC"/>
    <w:rsid w:val="00ED6A67"/>
    <w:rsid w:val="00F05208"/>
    <w:rsid w:val="00F2457A"/>
    <w:rsid w:val="00F25A6E"/>
    <w:rsid w:val="00F563B9"/>
    <w:rsid w:val="00F61ACC"/>
    <w:rsid w:val="00F63458"/>
    <w:rsid w:val="00F664D8"/>
    <w:rsid w:val="00F7088C"/>
    <w:rsid w:val="00F72156"/>
    <w:rsid w:val="00F84F34"/>
    <w:rsid w:val="00FA305C"/>
    <w:rsid w:val="00FC120D"/>
    <w:rsid w:val="00FD0A58"/>
    <w:rsid w:val="00FE281F"/>
    <w:rsid w:val="00FF60A7"/>
    <w:rsid w:val="0270C0C0"/>
    <w:rsid w:val="02D9BC47"/>
    <w:rsid w:val="03181E13"/>
    <w:rsid w:val="050A63C8"/>
    <w:rsid w:val="069CEE2F"/>
    <w:rsid w:val="06ADDD0F"/>
    <w:rsid w:val="09006D73"/>
    <w:rsid w:val="09513729"/>
    <w:rsid w:val="0D249A6E"/>
    <w:rsid w:val="0EAA335F"/>
    <w:rsid w:val="0F51800D"/>
    <w:rsid w:val="0F7F3676"/>
    <w:rsid w:val="143391E0"/>
    <w:rsid w:val="14B6C6B3"/>
    <w:rsid w:val="154B7029"/>
    <w:rsid w:val="17BA9AD9"/>
    <w:rsid w:val="17ED0CC5"/>
    <w:rsid w:val="1B52AA0E"/>
    <w:rsid w:val="1D3051C6"/>
    <w:rsid w:val="1ECA9B7A"/>
    <w:rsid w:val="2194E710"/>
    <w:rsid w:val="229ED967"/>
    <w:rsid w:val="24032EE3"/>
    <w:rsid w:val="247F82F2"/>
    <w:rsid w:val="2693A6C1"/>
    <w:rsid w:val="26D41FD1"/>
    <w:rsid w:val="27376746"/>
    <w:rsid w:val="28285DE6"/>
    <w:rsid w:val="2E26D05E"/>
    <w:rsid w:val="2F7E28F3"/>
    <w:rsid w:val="3449BAC0"/>
    <w:rsid w:val="34C3DF4C"/>
    <w:rsid w:val="37F37641"/>
    <w:rsid w:val="3858543F"/>
    <w:rsid w:val="392FA05D"/>
    <w:rsid w:val="39DDEA4D"/>
    <w:rsid w:val="3B887662"/>
    <w:rsid w:val="3BAD90FE"/>
    <w:rsid w:val="3E79BF04"/>
    <w:rsid w:val="3E902EA6"/>
    <w:rsid w:val="40147DC7"/>
    <w:rsid w:val="434A4388"/>
    <w:rsid w:val="43DC25DA"/>
    <w:rsid w:val="444A3885"/>
    <w:rsid w:val="45D765B7"/>
    <w:rsid w:val="4686E2AB"/>
    <w:rsid w:val="4842396A"/>
    <w:rsid w:val="48C2B07D"/>
    <w:rsid w:val="492E9D24"/>
    <w:rsid w:val="4951C8D6"/>
    <w:rsid w:val="4B9708E7"/>
    <w:rsid w:val="4F2248C4"/>
    <w:rsid w:val="4FB34611"/>
    <w:rsid w:val="5605EFFE"/>
    <w:rsid w:val="59201C4C"/>
    <w:rsid w:val="5CCB4C30"/>
    <w:rsid w:val="5DBDA064"/>
    <w:rsid w:val="5DECF200"/>
    <w:rsid w:val="6883A89D"/>
    <w:rsid w:val="69C18F33"/>
    <w:rsid w:val="6B7CDC40"/>
    <w:rsid w:val="6BF9E343"/>
    <w:rsid w:val="6E274BAD"/>
    <w:rsid w:val="728B0AFF"/>
    <w:rsid w:val="74DC694F"/>
    <w:rsid w:val="75213A9F"/>
    <w:rsid w:val="75F07545"/>
    <w:rsid w:val="7910A688"/>
    <w:rsid w:val="7A8AC4C2"/>
    <w:rsid w:val="7ADAFA40"/>
    <w:rsid w:val="7B7E1CB9"/>
    <w:rsid w:val="7C5A36F1"/>
    <w:rsid w:val="7CBA9E9E"/>
    <w:rsid w:val="7D9298C2"/>
    <w:rsid w:val="7E54FF3A"/>
    <w:rsid w:val="7E6FC979"/>
    <w:rsid w:val="7F69CDF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B18223"/>
  <w15:chartTrackingRefBased/>
  <w15:docId w15:val="{83EEA062-589E-47A4-8C5F-3CB94D98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02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B7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D4E"/>
    <w:rPr>
      <w:rFonts w:eastAsiaTheme="majorEastAsia" w:cstheme="majorBidi"/>
      <w:color w:val="272727" w:themeColor="text1" w:themeTint="D8"/>
    </w:rPr>
  </w:style>
  <w:style w:type="paragraph" w:styleId="Title">
    <w:name w:val="Title"/>
    <w:basedOn w:val="Normal"/>
    <w:next w:val="Normal"/>
    <w:link w:val="TitleChar"/>
    <w:uiPriority w:val="10"/>
    <w:qFormat/>
    <w:rsid w:val="005B7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D4E"/>
    <w:pPr>
      <w:spacing w:before="160"/>
      <w:jc w:val="center"/>
    </w:pPr>
    <w:rPr>
      <w:i/>
      <w:iCs/>
      <w:color w:val="404040" w:themeColor="text1" w:themeTint="BF"/>
    </w:rPr>
  </w:style>
  <w:style w:type="character" w:customStyle="1" w:styleId="QuoteChar">
    <w:name w:val="Quote Char"/>
    <w:basedOn w:val="DefaultParagraphFont"/>
    <w:link w:val="Quote"/>
    <w:uiPriority w:val="29"/>
    <w:rsid w:val="005B7D4E"/>
    <w:rPr>
      <w:i/>
      <w:iCs/>
      <w:color w:val="404040" w:themeColor="text1" w:themeTint="BF"/>
    </w:rPr>
  </w:style>
  <w:style w:type="paragraph" w:styleId="ListParagraph">
    <w:name w:val="List Paragraph"/>
    <w:basedOn w:val="Normal"/>
    <w:link w:val="ListParagraphChar"/>
    <w:uiPriority w:val="34"/>
    <w:qFormat/>
    <w:rsid w:val="005B7D4E"/>
    <w:pPr>
      <w:ind w:left="720"/>
      <w:contextualSpacing/>
    </w:pPr>
  </w:style>
  <w:style w:type="character" w:styleId="IntenseEmphasis">
    <w:name w:val="Intense Emphasis"/>
    <w:basedOn w:val="DefaultParagraphFont"/>
    <w:uiPriority w:val="21"/>
    <w:qFormat/>
    <w:rsid w:val="005B7D4E"/>
    <w:rPr>
      <w:i/>
      <w:iCs/>
      <w:color w:val="0F4761" w:themeColor="accent1" w:themeShade="BF"/>
    </w:rPr>
  </w:style>
  <w:style w:type="paragraph" w:styleId="IntenseQuote">
    <w:name w:val="Intense Quote"/>
    <w:basedOn w:val="Normal"/>
    <w:next w:val="Normal"/>
    <w:link w:val="IntenseQuoteChar"/>
    <w:uiPriority w:val="30"/>
    <w:qFormat/>
    <w:rsid w:val="005B7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D4E"/>
    <w:rPr>
      <w:i/>
      <w:iCs/>
      <w:color w:val="0F4761" w:themeColor="accent1" w:themeShade="BF"/>
    </w:rPr>
  </w:style>
  <w:style w:type="character" w:styleId="IntenseReference">
    <w:name w:val="Intense Reference"/>
    <w:basedOn w:val="DefaultParagraphFont"/>
    <w:uiPriority w:val="32"/>
    <w:qFormat/>
    <w:rsid w:val="005B7D4E"/>
    <w:rPr>
      <w:b/>
      <w:bCs/>
      <w:smallCaps/>
      <w:color w:val="0F4761" w:themeColor="accent1" w:themeShade="BF"/>
      <w:spacing w:val="5"/>
    </w:rPr>
  </w:style>
  <w:style w:type="character" w:styleId="CommentReference">
    <w:name w:val="annotation reference"/>
    <w:basedOn w:val="DefaultParagraphFont"/>
    <w:unhideWhenUsed/>
    <w:rsid w:val="00091027"/>
    <w:rPr>
      <w:sz w:val="16"/>
      <w:szCs w:val="16"/>
    </w:rPr>
  </w:style>
  <w:style w:type="paragraph" w:styleId="CommentText">
    <w:name w:val="annotation text"/>
    <w:basedOn w:val="Normal"/>
    <w:link w:val="CommentTextChar"/>
    <w:unhideWhenUsed/>
    <w:qFormat/>
    <w:rsid w:val="00091027"/>
    <w:pPr>
      <w:spacing w:line="240" w:lineRule="auto"/>
    </w:pPr>
    <w:rPr>
      <w:sz w:val="20"/>
      <w:szCs w:val="20"/>
    </w:rPr>
  </w:style>
  <w:style w:type="character" w:customStyle="1" w:styleId="CommentTextChar">
    <w:name w:val="Comment Text Char"/>
    <w:basedOn w:val="DefaultParagraphFont"/>
    <w:link w:val="CommentText"/>
    <w:rsid w:val="00091027"/>
    <w:rPr>
      <w:kern w:val="0"/>
      <w:sz w:val="20"/>
      <w:szCs w:val="20"/>
      <w14:ligatures w14:val="none"/>
    </w:rPr>
  </w:style>
  <w:style w:type="character" w:customStyle="1" w:styleId="ListParagraphChar">
    <w:name w:val="List Paragraph Char"/>
    <w:link w:val="ListParagraph"/>
    <w:uiPriority w:val="34"/>
    <w:locked/>
    <w:rsid w:val="00091027"/>
  </w:style>
  <w:style w:type="paragraph" w:styleId="NormalWeb">
    <w:name w:val="Normal (Web)"/>
    <w:basedOn w:val="Normal"/>
    <w:uiPriority w:val="99"/>
    <w:semiHidden/>
    <w:unhideWhenUsed/>
    <w:rsid w:val="00091027"/>
    <w:rPr>
      <w:rFonts w:ascii="Times New Roman" w:hAnsi="Times New Roman" w:cs="Times New Roman"/>
      <w:sz w:val="24"/>
      <w:szCs w:val="24"/>
    </w:rPr>
  </w:style>
  <w:style w:type="character" w:styleId="Hyperlink">
    <w:name w:val="Hyperlink"/>
    <w:basedOn w:val="DefaultParagraphFont"/>
    <w:uiPriority w:val="99"/>
    <w:unhideWhenUsed/>
    <w:rsid w:val="001D2140"/>
    <w:rPr>
      <w:color w:val="467886" w:themeColor="hyperlink"/>
      <w:u w:val="single"/>
    </w:rPr>
  </w:style>
  <w:style w:type="character" w:styleId="UnresolvedMention">
    <w:name w:val="Unresolved Mention"/>
    <w:basedOn w:val="DefaultParagraphFont"/>
    <w:uiPriority w:val="99"/>
    <w:semiHidden/>
    <w:unhideWhenUsed/>
    <w:rsid w:val="001D2140"/>
    <w:rPr>
      <w:color w:val="605E5C"/>
      <w:shd w:val="clear" w:color="auto" w:fill="E1DFDD"/>
    </w:rPr>
  </w:style>
  <w:style w:type="paragraph" w:styleId="Revision">
    <w:name w:val="Revision"/>
    <w:hidden/>
    <w:uiPriority w:val="99"/>
    <w:semiHidden/>
    <w:rsid w:val="00FD0A58"/>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FD0A58"/>
    <w:rPr>
      <w:b/>
      <w:bCs/>
    </w:rPr>
  </w:style>
  <w:style w:type="character" w:customStyle="1" w:styleId="CommentSubjectChar">
    <w:name w:val="Comment Subject Char"/>
    <w:basedOn w:val="CommentTextChar"/>
    <w:link w:val="CommentSubject"/>
    <w:uiPriority w:val="99"/>
    <w:semiHidden/>
    <w:rsid w:val="00FD0A58"/>
    <w:rPr>
      <w:b/>
      <w:bCs/>
      <w:kern w:val="0"/>
      <w:sz w:val="20"/>
      <w:szCs w:val="20"/>
      <w14:ligatures w14:val="none"/>
    </w:rPr>
  </w:style>
  <w:style w:type="paragraph" w:styleId="Header">
    <w:name w:val="header"/>
    <w:basedOn w:val="Normal"/>
    <w:link w:val="HeaderChar"/>
    <w:uiPriority w:val="99"/>
    <w:unhideWhenUsed/>
    <w:rsid w:val="00A45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A69"/>
    <w:rPr>
      <w:kern w:val="0"/>
      <w:sz w:val="22"/>
      <w:szCs w:val="22"/>
      <w14:ligatures w14:val="none"/>
    </w:rPr>
  </w:style>
  <w:style w:type="paragraph" w:styleId="Footer">
    <w:name w:val="footer"/>
    <w:basedOn w:val="Normal"/>
    <w:link w:val="FooterChar"/>
    <w:uiPriority w:val="99"/>
    <w:unhideWhenUsed/>
    <w:rsid w:val="00A45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A69"/>
    <w:rPr>
      <w:kern w:val="0"/>
      <w:sz w:val="22"/>
      <w:szCs w:val="22"/>
      <w14:ligatures w14:val="none"/>
    </w:rPr>
  </w:style>
  <w:style w:type="character" w:customStyle="1" w:styleId="eop">
    <w:name w:val="eop"/>
    <w:basedOn w:val="DefaultParagraphFont"/>
    <w:uiPriority w:val="1"/>
    <w:rsid w:val="00966957"/>
    <w:rPr>
      <w:rFonts w:asciiTheme="minorHAnsi" w:eastAsiaTheme="minorEastAsia" w:hAnsiTheme="minorHAnsi" w:cstheme="minorBidi"/>
      <w:sz w:val="24"/>
      <w:szCs w:val="24"/>
    </w:rPr>
  </w:style>
  <w:style w:type="character" w:styleId="Mention">
    <w:name w:val="Mention"/>
    <w:basedOn w:val="DefaultParagraphFont"/>
    <w:uiPriority w:val="99"/>
    <w:unhideWhenUsed/>
    <w:rsid w:val="0026394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irector@heartlandirb.o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thehotline.org/" TargetMode="External" /><Relationship Id="rId9" Type="http://schemas.openxmlformats.org/officeDocument/2006/relationships/hyperlink" Target="mailto:betty@centerforpolicyresearch.org"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440292-7ea0-4a90-ac63-35d90a455360">
      <Terms xmlns="http://schemas.microsoft.com/office/infopath/2007/PartnerControls"/>
    </lcf76f155ced4ddcb4097134ff3c332f>
    <TaxCatchAll xmlns="3402c545-9fbb-4116-94b6-33f284059517" xsi:nil="true"/>
    <_ip_UnifiedCompliancePolicyUIAction xmlns="http://schemas.microsoft.com/sharepoint/v3" xsi:nil="true"/>
    <dateandtime xmlns="f3440292-7ea0-4a90-ac63-35d90a455360"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17FD78397DC74EADD91156B0163F50" ma:contentTypeVersion="21" ma:contentTypeDescription="Create a new document." ma:contentTypeScope="" ma:versionID="a5e5dd434b9d17ac82f8a6e001a06d37">
  <xsd:schema xmlns:xsd="http://www.w3.org/2001/XMLSchema" xmlns:xs="http://www.w3.org/2001/XMLSchema" xmlns:p="http://schemas.microsoft.com/office/2006/metadata/properties" xmlns:ns1="http://schemas.microsoft.com/sharepoint/v3" xmlns:ns2="f3440292-7ea0-4a90-ac63-35d90a455360" xmlns:ns3="3402c545-9fbb-4116-94b6-33f284059517" targetNamespace="http://schemas.microsoft.com/office/2006/metadata/properties" ma:root="true" ma:fieldsID="eecff560dfa2509a76c15d86fd0e1296" ns1:_="" ns2:_="" ns3:_="">
    <xsd:import namespace="http://schemas.microsoft.com/sharepoint/v3"/>
    <xsd:import namespace="f3440292-7ea0-4a90-ac63-35d90a455360"/>
    <xsd:import namespace="3402c545-9fbb-4116-94b6-33f2840595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40292-7ea0-4a90-ac63-35d90a45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8a11aa-7895-4149-ae03-04aa456ea1f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andtime" ma:index="28"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02c545-9fbb-4116-94b6-33f2840595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2aadba-9b5d-40fc-b533-177b4f6b45f5}" ma:internalName="TaxCatchAll" ma:showField="CatchAllData" ma:web="3402c545-9fbb-4116-94b6-33f284059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109C00-56D4-4169-B496-0F368FE87130}">
  <ds:schemaRefs>
    <ds:schemaRef ds:uri="http://schemas.openxmlformats.org/officeDocument/2006/bibliography"/>
  </ds:schemaRefs>
</ds:datastoreItem>
</file>

<file path=customXml/itemProps2.xml><?xml version="1.0" encoding="utf-8"?>
<ds:datastoreItem xmlns:ds="http://schemas.openxmlformats.org/officeDocument/2006/customXml" ds:itemID="{7D5F37A1-7B76-4D0C-BDF5-127A365195FF}">
  <ds:schemaRefs>
    <ds:schemaRef ds:uri="http://schemas.microsoft.com/office/2006/metadata/properties"/>
    <ds:schemaRef ds:uri="http://schemas.microsoft.com/office/infopath/2007/PartnerControls"/>
    <ds:schemaRef ds:uri="f3440292-7ea0-4a90-ac63-35d90a455360"/>
    <ds:schemaRef ds:uri="3402c545-9fbb-4116-94b6-33f284059517"/>
    <ds:schemaRef ds:uri="http://schemas.microsoft.com/sharepoint/v3"/>
  </ds:schemaRefs>
</ds:datastoreItem>
</file>

<file path=customXml/itemProps3.xml><?xml version="1.0" encoding="utf-8"?>
<ds:datastoreItem xmlns:ds="http://schemas.openxmlformats.org/officeDocument/2006/customXml" ds:itemID="{ECF65435-5A34-47B3-AB56-52A2BFB57494}">
  <ds:schemaRefs>
    <ds:schemaRef ds:uri="http://schemas.microsoft.com/sharepoint/v3/contenttype/forms"/>
  </ds:schemaRefs>
</ds:datastoreItem>
</file>

<file path=customXml/itemProps4.xml><?xml version="1.0" encoding="utf-8"?>
<ds:datastoreItem xmlns:ds="http://schemas.openxmlformats.org/officeDocument/2006/customXml" ds:itemID="{D247BB64-7639-42F9-BD3B-B6FFF4D32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440292-7ea0-4a90-ac63-35d90a455360"/>
    <ds:schemaRef ds:uri="3402c545-9fbb-4116-94b6-33f28405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1846</Words>
  <Characters>9988</Characters>
  <Application>Microsoft Office Word</Application>
  <DocSecurity>0</DocSecurity>
  <Lines>249</Lines>
  <Paragraphs>100</Paragraphs>
  <ScaleCrop>false</ScaleCrop>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Tegegne</dc:creator>
  <cp:lastModifiedBy>Destinee Starcher</cp:lastModifiedBy>
  <cp:revision>22</cp:revision>
  <dcterms:created xsi:type="dcterms:W3CDTF">2026-04-14T16:09:00Z</dcterms:created>
  <dcterms:modified xsi:type="dcterms:W3CDTF">2026-04-29T19:44:00Z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0x010100DD17FD78397DC74EADD91156B0163F50</vt:lpwstr>
  </property>
  <property fmtid="{D5CDD505-2E9C-101B-9397-08002B2CF9AE}" pid="3" name="MediaServiceImageTags">
    <vt:lpwstr/>
  </property>
</Properties>
</file>