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95103" w:rsidRPr="00FF1159" w14:paraId="23FD5F4E" w14:textId="725FEF6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b/>
          <w:bCs/>
          <w:sz w:val="22"/>
          <w:szCs w:val="22"/>
        </w:rPr>
      </w:pPr>
      <w:r w:rsidRPr="00FF1159">
        <w:rPr>
          <w:rFonts w:asciiTheme="minorHAnsi" w:hAnsiTheme="minorHAnsi" w:cstheme="minorHAnsi"/>
          <w:sz w:val="22"/>
          <w:szCs w:val="22"/>
          <w:lang w:val="en-CA"/>
        </w:rPr>
        <w:fldChar w:fldCharType="begin"/>
      </w:r>
      <w:r w:rsidRPr="00FF1159">
        <w:rPr>
          <w:rFonts w:asciiTheme="minorHAnsi" w:hAnsiTheme="minorHAnsi" w:cstheme="minorHAnsi"/>
          <w:sz w:val="22"/>
          <w:szCs w:val="22"/>
          <w:lang w:val="en-CA"/>
        </w:rPr>
        <w:instrText xml:space="preserve"> SEQ CHAPTER \h \r 1</w:instrText>
      </w:r>
      <w:r w:rsidRPr="00FF1159">
        <w:rPr>
          <w:rFonts w:asciiTheme="minorHAnsi" w:hAnsiTheme="minorHAnsi" w:cstheme="minorHAnsi"/>
          <w:sz w:val="22"/>
          <w:szCs w:val="22"/>
          <w:lang w:val="en-CA"/>
        </w:rPr>
        <w:fldChar w:fldCharType="separate"/>
      </w:r>
      <w:r w:rsidRPr="00FF1159">
        <w:rPr>
          <w:rFonts w:asciiTheme="minorHAnsi" w:hAnsiTheme="minorHAnsi" w:cstheme="minorHAnsi"/>
          <w:sz w:val="22"/>
          <w:szCs w:val="22"/>
          <w:lang w:val="en-CA"/>
        </w:rPr>
        <w:fldChar w:fldCharType="end"/>
      </w:r>
      <w:r w:rsidRPr="00FF1159" w:rsidR="00300BA9">
        <w:rPr>
          <w:rFonts w:asciiTheme="minorHAnsi" w:hAnsiTheme="minorHAnsi" w:cstheme="minorHAnsi"/>
          <w:b/>
          <w:sz w:val="22"/>
          <w:szCs w:val="22"/>
          <w:lang w:val="en-CA"/>
        </w:rPr>
        <w:t>SUPPORTING STATEMENT</w:t>
      </w:r>
      <w:r w:rsidRPr="00FF1159">
        <w:rPr>
          <w:rFonts w:asciiTheme="minorHAnsi" w:hAnsiTheme="minorHAnsi" w:cstheme="minorHAnsi"/>
          <w:b/>
          <w:bCs/>
          <w:sz w:val="22"/>
          <w:szCs w:val="22"/>
        </w:rPr>
        <w:t xml:space="preserve"> </w:t>
      </w:r>
      <w:r w:rsidRPr="00FF1159" w:rsidR="007851E9">
        <w:rPr>
          <w:rFonts w:asciiTheme="minorHAnsi" w:hAnsiTheme="minorHAnsi" w:cstheme="minorHAnsi"/>
          <w:b/>
          <w:bCs/>
          <w:sz w:val="22"/>
          <w:szCs w:val="22"/>
        </w:rPr>
        <w:t>A</w:t>
      </w:r>
    </w:p>
    <w:p w:rsidR="0024308B" w:rsidRPr="00FF1159" w14:paraId="0EBA5DF1" w14:textId="2FCC27A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b/>
          <w:bCs/>
          <w:sz w:val="22"/>
          <w:szCs w:val="22"/>
        </w:rPr>
      </w:pPr>
      <w:r w:rsidRPr="00FF1159">
        <w:rPr>
          <w:rFonts w:asciiTheme="minorHAnsi" w:hAnsiTheme="minorHAnsi" w:cstheme="minorHAnsi"/>
          <w:b/>
          <w:bCs/>
          <w:sz w:val="22"/>
          <w:szCs w:val="22"/>
        </w:rPr>
        <w:t>FOR PAPERWORK REDUCTION ACT SUBMISSION</w:t>
      </w:r>
    </w:p>
    <w:p w:rsidR="00920C8B" w:rsidRPr="00FF1159" w14:paraId="4A3DE9C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b/>
          <w:bCs/>
          <w:sz w:val="22"/>
          <w:szCs w:val="22"/>
        </w:rPr>
      </w:pPr>
    </w:p>
    <w:p w:rsidR="009B359F" w:rsidRPr="00FF1159" w14:paraId="443F8610" w14:textId="078A1EA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b/>
          <w:bCs/>
          <w:sz w:val="22"/>
          <w:szCs w:val="22"/>
        </w:rPr>
      </w:pPr>
      <w:r w:rsidRPr="00FF1159">
        <w:rPr>
          <w:rFonts w:asciiTheme="minorHAnsi" w:hAnsiTheme="minorHAnsi" w:cstheme="minorHAnsi"/>
          <w:b/>
          <w:bCs/>
          <w:sz w:val="22"/>
          <w:szCs w:val="22"/>
        </w:rPr>
        <w:t>Application for Designation as National Recreation Trail or National Water Trail</w:t>
      </w:r>
    </w:p>
    <w:p w:rsidR="001629CB" w:rsidRPr="00FF1159" w14:paraId="58C7377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b/>
          <w:bCs/>
          <w:sz w:val="22"/>
          <w:szCs w:val="22"/>
        </w:rPr>
      </w:pPr>
    </w:p>
    <w:p w:rsidR="00295103" w:rsidRPr="00FF1159" w:rsidP="009B359F" w14:paraId="5406E1D0" w14:textId="7736EE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sz w:val="22"/>
          <w:szCs w:val="22"/>
        </w:rPr>
      </w:pPr>
      <w:r w:rsidRPr="00FF1159">
        <w:rPr>
          <w:rFonts w:asciiTheme="minorHAnsi" w:hAnsiTheme="minorHAnsi" w:cstheme="minorHAnsi"/>
          <w:b/>
          <w:bCs/>
          <w:sz w:val="22"/>
          <w:szCs w:val="22"/>
        </w:rPr>
        <w:t xml:space="preserve">OMB Control Number </w:t>
      </w:r>
      <w:r w:rsidRPr="00FF1159" w:rsidR="00300BA9">
        <w:rPr>
          <w:rFonts w:asciiTheme="minorHAnsi" w:hAnsiTheme="minorHAnsi" w:cstheme="minorHAnsi"/>
          <w:b/>
          <w:bCs/>
          <w:sz w:val="22"/>
          <w:szCs w:val="22"/>
        </w:rPr>
        <w:t>1024-</w:t>
      </w:r>
      <w:r w:rsidRPr="00FF1159" w:rsidR="005B0516">
        <w:rPr>
          <w:rFonts w:asciiTheme="minorHAnsi" w:hAnsiTheme="minorHAnsi" w:cstheme="minorHAnsi"/>
          <w:b/>
          <w:bCs/>
          <w:sz w:val="22"/>
          <w:szCs w:val="22"/>
        </w:rPr>
        <w:t>0283</w:t>
      </w:r>
    </w:p>
    <w:p w:rsidR="009B359F" w:rsidRPr="00FF1159" w:rsidP="009B359F" w14:paraId="2711C5C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sz w:val="22"/>
          <w:szCs w:val="22"/>
        </w:rPr>
      </w:pPr>
    </w:p>
    <w:p w:rsidR="00CF0551" w:rsidRPr="00FF1159" w:rsidP="000F3AF1" w14:paraId="6D52987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b/>
          <w:sz w:val="22"/>
          <w:szCs w:val="22"/>
        </w:rPr>
      </w:pPr>
    </w:p>
    <w:p w:rsidR="009B359F" w:rsidRPr="00FF1159" w:rsidP="000F3AF1" w14:paraId="6FDD1544" w14:textId="4EE2C95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r w:rsidRPr="00FF1159">
        <w:rPr>
          <w:rFonts w:asciiTheme="minorHAnsi" w:hAnsiTheme="minorHAnsi" w:cstheme="minorHAnsi"/>
          <w:b/>
          <w:sz w:val="22"/>
          <w:szCs w:val="22"/>
        </w:rPr>
        <w:t>Terms of Clearance</w:t>
      </w:r>
      <w:r w:rsidRPr="00FF1159">
        <w:rPr>
          <w:rFonts w:asciiTheme="minorHAnsi" w:hAnsiTheme="minorHAnsi" w:cstheme="minorHAnsi"/>
          <w:b/>
          <w:sz w:val="22"/>
          <w:szCs w:val="22"/>
        </w:rPr>
        <w:t>:</w:t>
      </w:r>
      <w:r w:rsidRPr="00FF1159">
        <w:rPr>
          <w:rFonts w:asciiTheme="minorHAnsi" w:hAnsiTheme="minorHAnsi" w:cstheme="minorHAnsi"/>
          <w:sz w:val="22"/>
          <w:szCs w:val="22"/>
        </w:rPr>
        <w:t xml:space="preserve"> </w:t>
      </w:r>
      <w:r w:rsidRPr="00FF1159" w:rsidR="009E5A4F">
        <w:rPr>
          <w:rFonts w:asciiTheme="minorHAnsi" w:hAnsiTheme="minorHAnsi" w:cstheme="minorHAnsi"/>
          <w:sz w:val="22"/>
          <w:szCs w:val="22"/>
        </w:rPr>
        <w:t xml:space="preserve"> </w:t>
      </w:r>
      <w:r w:rsidRPr="00FF1159">
        <w:rPr>
          <w:rFonts w:asciiTheme="minorHAnsi" w:hAnsiTheme="minorHAnsi" w:cstheme="minorHAnsi"/>
          <w:sz w:val="22"/>
          <w:szCs w:val="22"/>
        </w:rPr>
        <w:t>None</w:t>
      </w:r>
    </w:p>
    <w:p w:rsidR="009B359F" w:rsidRPr="00FF1159" w:rsidP="009B359F" w14:paraId="0F85D7D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sz w:val="22"/>
          <w:szCs w:val="22"/>
        </w:rPr>
      </w:pPr>
    </w:p>
    <w:p w:rsidR="00295103" w:rsidRPr="00FF1159" w14:paraId="1CB598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heme="minorHAnsi" w:hAnsiTheme="minorHAnsi" w:cstheme="minorHAnsi"/>
          <w:sz w:val="22"/>
          <w:szCs w:val="22"/>
        </w:rPr>
      </w:pPr>
      <w:r w:rsidRPr="00FF1159">
        <w:rPr>
          <w:rFonts w:asciiTheme="minorHAnsi" w:hAnsiTheme="minorHAnsi" w:cstheme="minorHAnsi"/>
          <w:b/>
          <w:bCs/>
          <w:sz w:val="22"/>
          <w:szCs w:val="22"/>
        </w:rPr>
        <w:t>Justification</w:t>
      </w:r>
    </w:p>
    <w:p w:rsidR="00295103" w:rsidRPr="00FF1159" w14:paraId="7DB7112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p>
    <w:p w:rsidR="00295103" w:rsidRPr="00BF0B0F" w:rsidP="00BF0B0F" w14:paraId="731928EE" w14:textId="719F9361">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59" w:lineRule="auto"/>
        <w:rPr>
          <w:rFonts w:asciiTheme="minorHAnsi" w:eastAsiaTheme="minorEastAsia" w:hAnsiTheme="minorHAnsi" w:cstheme="minorBidi"/>
          <w:b/>
          <w:bCs/>
          <w:sz w:val="22"/>
          <w:szCs w:val="22"/>
        </w:rPr>
      </w:pPr>
      <w:r w:rsidRPr="00BF0B0F">
        <w:rPr>
          <w:rFonts w:asciiTheme="minorHAnsi" w:hAnsiTheme="minorHAnsi" w:cstheme="minorBidi"/>
          <w:b/>
          <w:bCs/>
          <w:sz w:val="22"/>
          <w:szCs w:val="22"/>
        </w:rPr>
        <w:t>1.</w:t>
      </w:r>
      <w:r>
        <w:tab/>
      </w:r>
      <w:r w:rsidRPr="00BF0B0F">
        <w:rPr>
          <w:rFonts w:asciiTheme="minorHAnsi" w:hAnsiTheme="minorHAnsi" w:cstheme="minorBidi"/>
          <w:b/>
          <w:bCs/>
          <w:sz w:val="22"/>
          <w:szCs w:val="22"/>
        </w:rPr>
        <w:t xml:space="preserve">Explain the circumstances that make the collection of information necessary.  Identify any legal or </w:t>
      </w:r>
      <w:r w:rsidRPr="004C1DCB">
        <w:rPr>
          <w:rFonts w:asciiTheme="minorHAnsi" w:hAnsiTheme="minorHAnsi" w:cstheme="minorBidi"/>
          <w:b/>
          <w:bCs/>
          <w:i/>
          <w:iCs/>
        </w:rPr>
        <w:t>administrative</w:t>
      </w:r>
      <w:r w:rsidRPr="004C1DCB">
        <w:rPr>
          <w:rFonts w:asciiTheme="minorHAnsi" w:hAnsiTheme="minorHAnsi" w:cstheme="minorBidi"/>
          <w:b/>
          <w:bCs/>
          <w:sz w:val="22"/>
          <w:szCs w:val="22"/>
        </w:rPr>
        <w:t xml:space="preserve"> requirements</w:t>
      </w:r>
      <w:r w:rsidRPr="00BF0B0F">
        <w:rPr>
          <w:rFonts w:asciiTheme="minorHAnsi" w:hAnsiTheme="minorHAnsi" w:cstheme="minorBidi"/>
          <w:b/>
          <w:bCs/>
          <w:sz w:val="22"/>
          <w:szCs w:val="22"/>
        </w:rPr>
        <w:t xml:space="preserve"> that necessitate the collection</w:t>
      </w:r>
      <w:r w:rsidRPr="00BF0B0F" w:rsidR="000F3AF1">
        <w:rPr>
          <w:rFonts w:asciiTheme="minorHAnsi" w:hAnsiTheme="minorHAnsi" w:cstheme="minorBidi"/>
          <w:b/>
          <w:bCs/>
          <w:sz w:val="22"/>
          <w:szCs w:val="22"/>
        </w:rPr>
        <w:t>.</w:t>
      </w:r>
    </w:p>
    <w:p w:rsidR="00CF0551" w:rsidRPr="00FF1159" w:rsidP="00CF0551" w14:paraId="11E5D5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heme="minorHAnsi" w:hAnsiTheme="minorHAnsi" w:cstheme="minorHAnsi"/>
          <w:b/>
          <w:sz w:val="22"/>
          <w:szCs w:val="22"/>
        </w:rPr>
      </w:pPr>
    </w:p>
    <w:p w:rsidR="00EC3F30" w:rsidP="048119AC" w14:paraId="75C075A4" w14:textId="218CCA32">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Bidi"/>
          <w:color w:val="222222"/>
          <w:sz w:val="22"/>
          <w:szCs w:val="22"/>
        </w:rPr>
      </w:pPr>
      <w:r w:rsidRPr="048119AC">
        <w:rPr>
          <w:rFonts w:asciiTheme="minorHAnsi" w:hAnsiTheme="minorHAnsi" w:cstheme="minorBidi"/>
          <w:color w:val="222222"/>
          <w:sz w:val="22"/>
          <w:szCs w:val="22"/>
        </w:rPr>
        <w:t>Section 4 of the National Trails System Act of 1968, as amended (16 U.S.C. 1243), authorize</w:t>
      </w:r>
      <w:r w:rsidRPr="048119AC" w:rsidR="007600B2">
        <w:rPr>
          <w:rFonts w:asciiTheme="minorHAnsi" w:hAnsiTheme="minorHAnsi" w:cstheme="minorBidi"/>
          <w:color w:val="222222"/>
          <w:sz w:val="22"/>
          <w:szCs w:val="22"/>
        </w:rPr>
        <w:t>s</w:t>
      </w:r>
      <w:r w:rsidRPr="048119AC">
        <w:rPr>
          <w:rFonts w:asciiTheme="minorHAnsi" w:hAnsiTheme="minorHAnsi" w:cstheme="minorBidi"/>
          <w:color w:val="222222"/>
          <w:sz w:val="22"/>
          <w:szCs w:val="22"/>
        </w:rPr>
        <w:t xml:space="preserve"> the designation of </w:t>
      </w:r>
      <w:r w:rsidRPr="048119AC" w:rsidR="000F13C6">
        <w:rPr>
          <w:rFonts w:asciiTheme="minorHAnsi" w:hAnsiTheme="minorHAnsi" w:cstheme="minorBidi"/>
          <w:sz w:val="22"/>
          <w:szCs w:val="22"/>
        </w:rPr>
        <w:t>national recreation trails</w:t>
      </w:r>
      <w:r w:rsidRPr="048119AC">
        <w:rPr>
          <w:rFonts w:asciiTheme="minorHAnsi" w:hAnsiTheme="minorHAnsi" w:cstheme="minorBidi"/>
          <w:color w:val="222222"/>
          <w:sz w:val="22"/>
          <w:szCs w:val="22"/>
        </w:rPr>
        <w:t xml:space="preserve"> (NRT</w:t>
      </w:r>
      <w:r w:rsidRPr="048119AC" w:rsidR="007600B2">
        <w:rPr>
          <w:rFonts w:asciiTheme="minorHAnsi" w:hAnsiTheme="minorHAnsi" w:cstheme="minorBidi"/>
          <w:color w:val="222222"/>
          <w:sz w:val="22"/>
          <w:szCs w:val="22"/>
        </w:rPr>
        <w:t>s</w:t>
      </w:r>
      <w:r w:rsidRPr="048119AC">
        <w:rPr>
          <w:rFonts w:asciiTheme="minorHAnsi" w:hAnsiTheme="minorHAnsi" w:cstheme="minorBidi"/>
          <w:color w:val="222222"/>
          <w:sz w:val="22"/>
          <w:szCs w:val="22"/>
        </w:rPr>
        <w:t xml:space="preserve">) by the Secretary of </w:t>
      </w:r>
      <w:r w:rsidRPr="048119AC" w:rsidR="0057711A">
        <w:rPr>
          <w:rFonts w:asciiTheme="minorHAnsi" w:hAnsiTheme="minorHAnsi" w:cstheme="minorBidi"/>
          <w:color w:val="222222"/>
          <w:sz w:val="22"/>
          <w:szCs w:val="22"/>
        </w:rPr>
        <w:t xml:space="preserve">Agriculture on all lands managed or administered by the U.S. Department of Agriculture (USDA), and </w:t>
      </w:r>
      <w:r w:rsidRPr="048119AC">
        <w:rPr>
          <w:rFonts w:asciiTheme="minorHAnsi" w:hAnsiTheme="minorHAnsi" w:cstheme="minorBidi"/>
          <w:color w:val="222222"/>
          <w:sz w:val="22"/>
          <w:szCs w:val="22"/>
        </w:rPr>
        <w:t>the</w:t>
      </w:r>
      <w:r w:rsidRPr="048119AC" w:rsidR="0057711A">
        <w:rPr>
          <w:rFonts w:asciiTheme="minorHAnsi" w:hAnsiTheme="minorHAnsi" w:cstheme="minorBidi"/>
          <w:color w:val="222222"/>
          <w:sz w:val="22"/>
          <w:szCs w:val="22"/>
        </w:rPr>
        <w:t xml:space="preserve"> </w:t>
      </w:r>
      <w:r w:rsidR="00E17D7C">
        <w:rPr>
          <w:rFonts w:asciiTheme="minorHAnsi" w:hAnsiTheme="minorHAnsi" w:cstheme="minorBidi"/>
          <w:color w:val="222222"/>
          <w:sz w:val="22"/>
          <w:szCs w:val="22"/>
        </w:rPr>
        <w:t>Secretary</w:t>
      </w:r>
      <w:r w:rsidRPr="048119AC" w:rsidR="0057711A">
        <w:rPr>
          <w:rFonts w:asciiTheme="minorHAnsi" w:hAnsiTheme="minorHAnsi" w:cstheme="minorBidi"/>
          <w:color w:val="222222"/>
          <w:sz w:val="22"/>
          <w:szCs w:val="22"/>
        </w:rPr>
        <w:t xml:space="preserve"> of the Interior on all lands other than </w:t>
      </w:r>
      <w:r w:rsidRPr="048119AC" w:rsidR="000F13C6">
        <w:rPr>
          <w:rFonts w:asciiTheme="minorHAnsi" w:hAnsiTheme="minorHAnsi" w:cstheme="minorBidi"/>
          <w:color w:val="222222"/>
          <w:sz w:val="22"/>
          <w:szCs w:val="22"/>
        </w:rPr>
        <w:t xml:space="preserve">those managed or administered by the </w:t>
      </w:r>
      <w:r w:rsidRPr="048119AC" w:rsidR="0057711A">
        <w:rPr>
          <w:rFonts w:asciiTheme="minorHAnsi" w:hAnsiTheme="minorHAnsi" w:cstheme="minorBidi"/>
          <w:color w:val="222222"/>
          <w:sz w:val="22"/>
          <w:szCs w:val="22"/>
        </w:rPr>
        <w:t>USDA,</w:t>
      </w:r>
      <w:r w:rsidRPr="048119AC">
        <w:rPr>
          <w:rFonts w:asciiTheme="minorHAnsi" w:hAnsiTheme="minorHAnsi" w:cstheme="minorBidi"/>
          <w:color w:val="222222"/>
          <w:sz w:val="22"/>
          <w:szCs w:val="22"/>
        </w:rPr>
        <w:t xml:space="preserve"> as components of the National Trails System.  National recreation trails were intended by Congress to complement national scenic and historic trails by providing a national recognition designed to elevate and promote </w:t>
      </w:r>
      <w:r w:rsidRPr="048119AC" w:rsidR="007600B2">
        <w:rPr>
          <w:rFonts w:asciiTheme="minorHAnsi" w:hAnsiTheme="minorHAnsi" w:cstheme="minorBidi"/>
          <w:color w:val="222222"/>
          <w:sz w:val="22"/>
          <w:szCs w:val="22"/>
        </w:rPr>
        <w:t xml:space="preserve">Federal, </w:t>
      </w:r>
      <w:r w:rsidRPr="048119AC">
        <w:rPr>
          <w:rFonts w:asciiTheme="minorHAnsi" w:hAnsiTheme="minorHAnsi" w:cstheme="minorBidi"/>
          <w:color w:val="222222"/>
          <w:sz w:val="22"/>
          <w:szCs w:val="22"/>
        </w:rPr>
        <w:t>Tribal, State, local, and community trails for their local and regional significance.</w:t>
      </w:r>
    </w:p>
    <w:p w:rsidR="0057711A" w:rsidRPr="00426ED4" w:rsidP="00503A06" w14:paraId="6E7D2EB3" w14:textId="5375845C">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color w:val="222222"/>
          <w:sz w:val="22"/>
          <w:szCs w:val="22"/>
        </w:rPr>
      </w:pPr>
    </w:p>
    <w:p w:rsidR="0057711A" w:rsidRPr="00426ED4" w:rsidP="00503A06" w14:paraId="5E6396A9" w14:textId="4C28E241">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color w:val="222222"/>
          <w:sz w:val="22"/>
          <w:szCs w:val="22"/>
        </w:rPr>
      </w:pPr>
      <w:r w:rsidRPr="00BF62FA">
        <w:rPr>
          <w:rFonts w:asciiTheme="minorHAnsi" w:hAnsiTheme="minorHAnsi" w:cstheme="minorHAnsi"/>
          <w:color w:val="222222"/>
          <w:sz w:val="22"/>
          <w:szCs w:val="22"/>
          <w:highlight w:val="white"/>
        </w:rPr>
        <w:t>The sub-category of “</w:t>
      </w:r>
      <w:r w:rsidR="000F13C6">
        <w:rPr>
          <w:rFonts w:asciiTheme="minorHAnsi" w:hAnsiTheme="minorHAnsi" w:cstheme="minorHAnsi"/>
          <w:sz w:val="22"/>
          <w:szCs w:val="22"/>
          <w:highlight w:val="white"/>
        </w:rPr>
        <w:t>n</w:t>
      </w:r>
      <w:r w:rsidRPr="00BF62FA" w:rsidR="000F13C6">
        <w:rPr>
          <w:rFonts w:asciiTheme="minorHAnsi" w:hAnsiTheme="minorHAnsi" w:cstheme="minorHAnsi"/>
          <w:sz w:val="22"/>
          <w:szCs w:val="22"/>
          <w:highlight w:val="white"/>
        </w:rPr>
        <w:t xml:space="preserve">ational </w:t>
      </w:r>
      <w:r w:rsidR="000F13C6">
        <w:rPr>
          <w:rFonts w:asciiTheme="minorHAnsi" w:hAnsiTheme="minorHAnsi" w:cstheme="minorHAnsi"/>
          <w:sz w:val="22"/>
          <w:szCs w:val="22"/>
          <w:highlight w:val="white"/>
        </w:rPr>
        <w:t>w</w:t>
      </w:r>
      <w:r w:rsidRPr="00BF62FA" w:rsidR="000F13C6">
        <w:rPr>
          <w:rFonts w:asciiTheme="minorHAnsi" w:hAnsiTheme="minorHAnsi" w:cstheme="minorHAnsi"/>
          <w:sz w:val="22"/>
          <w:szCs w:val="22"/>
          <w:highlight w:val="white"/>
        </w:rPr>
        <w:t xml:space="preserve">ater </w:t>
      </w:r>
      <w:r w:rsidR="000F13C6">
        <w:rPr>
          <w:rFonts w:asciiTheme="minorHAnsi" w:hAnsiTheme="minorHAnsi" w:cstheme="minorHAnsi"/>
          <w:sz w:val="22"/>
          <w:szCs w:val="22"/>
          <w:highlight w:val="white"/>
        </w:rPr>
        <w:t>t</w:t>
      </w:r>
      <w:r w:rsidRPr="00BF62FA" w:rsidR="000F13C6">
        <w:rPr>
          <w:rFonts w:asciiTheme="minorHAnsi" w:hAnsiTheme="minorHAnsi" w:cstheme="minorHAnsi"/>
          <w:sz w:val="22"/>
          <w:szCs w:val="22"/>
          <w:highlight w:val="white"/>
        </w:rPr>
        <w:t>rails</w:t>
      </w:r>
      <w:r w:rsidRPr="00BF62FA">
        <w:rPr>
          <w:rFonts w:asciiTheme="minorHAnsi" w:hAnsiTheme="minorHAnsi" w:cstheme="minorHAnsi"/>
          <w:color w:val="222222"/>
          <w:sz w:val="22"/>
          <w:szCs w:val="22"/>
          <w:highlight w:val="white"/>
        </w:rPr>
        <w:t xml:space="preserve">” </w:t>
      </w:r>
      <w:r w:rsidR="000F13C6">
        <w:rPr>
          <w:rFonts w:asciiTheme="minorHAnsi" w:hAnsiTheme="minorHAnsi" w:cstheme="minorHAnsi"/>
          <w:color w:val="222222"/>
          <w:sz w:val="22"/>
          <w:szCs w:val="22"/>
          <w:highlight w:val="white"/>
        </w:rPr>
        <w:t xml:space="preserve">(NWTs) </w:t>
      </w:r>
      <w:r w:rsidRPr="00BF62FA">
        <w:rPr>
          <w:rFonts w:asciiTheme="minorHAnsi" w:hAnsiTheme="minorHAnsi" w:cstheme="minorHAnsi"/>
          <w:color w:val="222222"/>
          <w:sz w:val="22"/>
          <w:szCs w:val="22"/>
          <w:highlight w:val="white"/>
        </w:rPr>
        <w:t xml:space="preserve">was allowed through the National Trails System Act and clarified by Secretary’s Order (SO) 3319 </w:t>
      </w:r>
      <w:r w:rsidRPr="00BF62FA">
        <w:rPr>
          <w:rFonts w:asciiTheme="minorHAnsi" w:hAnsiTheme="minorHAnsi" w:cstheme="minorHAnsi"/>
          <w:color w:val="222222"/>
          <w:sz w:val="22"/>
          <w:szCs w:val="22"/>
          <w:highlight w:val="white"/>
        </w:rPr>
        <w:t>as a means to</w:t>
      </w:r>
      <w:r w:rsidRPr="00BF62FA">
        <w:rPr>
          <w:rFonts w:asciiTheme="minorHAnsi" w:hAnsiTheme="minorHAnsi" w:cstheme="minorHAnsi"/>
          <w:color w:val="222222"/>
          <w:sz w:val="22"/>
          <w:szCs w:val="22"/>
          <w:highlight w:val="white"/>
        </w:rPr>
        <w:t xml:space="preserve"> acknowledge the different management needs of land-based and water-based trails for access, recreation, visitor use and safety, as well as marketing and tourism purposes.  </w:t>
      </w:r>
    </w:p>
    <w:p w:rsidR="00EC3F30" w:rsidP="00503A06" w14:paraId="0CD27447"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color w:val="222222"/>
        </w:rPr>
      </w:pPr>
    </w:p>
    <w:p w:rsidR="006212AF" w:rsidP="00503A06" w14:paraId="360D4549" w14:textId="3DC93240">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 xml:space="preserve">The NPS </w:t>
      </w:r>
      <w:r w:rsidR="00DB791D">
        <w:rPr>
          <w:rFonts w:asciiTheme="minorHAnsi" w:hAnsiTheme="minorHAnsi" w:cstheme="minorHAnsi"/>
          <w:sz w:val="22"/>
          <w:szCs w:val="22"/>
        </w:rPr>
        <w:t xml:space="preserve">has been delegated the authority to </w:t>
      </w:r>
      <w:r w:rsidR="007600B2">
        <w:rPr>
          <w:rFonts w:asciiTheme="minorHAnsi" w:hAnsiTheme="minorHAnsi" w:cstheme="minorHAnsi"/>
          <w:sz w:val="22"/>
          <w:szCs w:val="22"/>
        </w:rPr>
        <w:t>administer the process of conduct</w:t>
      </w:r>
      <w:r>
        <w:rPr>
          <w:rFonts w:asciiTheme="minorHAnsi" w:hAnsiTheme="minorHAnsi" w:cstheme="minorHAnsi"/>
          <w:sz w:val="22"/>
          <w:szCs w:val="22"/>
        </w:rPr>
        <w:t>ing</w:t>
      </w:r>
      <w:r w:rsidR="007600B2">
        <w:rPr>
          <w:rFonts w:asciiTheme="minorHAnsi" w:hAnsiTheme="minorHAnsi" w:cstheme="minorHAnsi"/>
          <w:sz w:val="22"/>
          <w:szCs w:val="22"/>
        </w:rPr>
        <w:t xml:space="preserve"> the review of new NRT and NWT </w:t>
      </w:r>
      <w:r w:rsidR="0039157F">
        <w:rPr>
          <w:rFonts w:asciiTheme="minorHAnsi" w:hAnsiTheme="minorHAnsi" w:cstheme="minorHAnsi"/>
          <w:sz w:val="22"/>
          <w:szCs w:val="22"/>
        </w:rPr>
        <w:t>applications and</w:t>
      </w:r>
      <w:r w:rsidR="007600B2">
        <w:rPr>
          <w:rFonts w:asciiTheme="minorHAnsi" w:hAnsiTheme="minorHAnsi" w:cstheme="minorHAnsi"/>
          <w:sz w:val="22"/>
          <w:szCs w:val="22"/>
        </w:rPr>
        <w:t xml:space="preserve"> recommend</w:t>
      </w:r>
      <w:r>
        <w:rPr>
          <w:rFonts w:asciiTheme="minorHAnsi" w:hAnsiTheme="minorHAnsi" w:cstheme="minorHAnsi"/>
          <w:sz w:val="22"/>
          <w:szCs w:val="22"/>
        </w:rPr>
        <w:t>ing</w:t>
      </w:r>
      <w:r w:rsidR="007600B2">
        <w:rPr>
          <w:rFonts w:asciiTheme="minorHAnsi" w:hAnsiTheme="minorHAnsi" w:cstheme="minorHAnsi"/>
          <w:sz w:val="22"/>
          <w:szCs w:val="22"/>
        </w:rPr>
        <w:t xml:space="preserve"> approved applications to the Secretary of the Interior</w:t>
      </w:r>
      <w:r w:rsidR="000F13C6">
        <w:rPr>
          <w:rFonts w:asciiTheme="minorHAnsi" w:hAnsiTheme="minorHAnsi" w:cstheme="minorHAnsi"/>
          <w:sz w:val="22"/>
          <w:szCs w:val="22"/>
        </w:rPr>
        <w:t xml:space="preserve">. The USDA has their own internal process. </w:t>
      </w:r>
      <w:r>
        <w:rPr>
          <w:rFonts w:asciiTheme="minorHAnsi" w:hAnsiTheme="minorHAnsi" w:cstheme="minorHAnsi"/>
          <w:sz w:val="22"/>
          <w:szCs w:val="22"/>
        </w:rPr>
        <w:t>Applications for consideration by the Secretary of the Interior are submitted annually through an online application system. The questions asked in the online application system</w:t>
      </w:r>
      <w:r w:rsidR="0057711A">
        <w:rPr>
          <w:rFonts w:asciiTheme="minorHAnsi" w:hAnsiTheme="minorHAnsi" w:cstheme="minorHAnsi"/>
          <w:sz w:val="22"/>
          <w:szCs w:val="22"/>
        </w:rPr>
        <w:t xml:space="preserve">, described in Section 2, </w:t>
      </w:r>
      <w:r>
        <w:rPr>
          <w:rFonts w:asciiTheme="minorHAnsi" w:hAnsiTheme="minorHAnsi" w:cstheme="minorHAnsi"/>
          <w:sz w:val="22"/>
          <w:szCs w:val="22"/>
        </w:rPr>
        <w:t>allow applicants to thoroughly describe and highlight their trail, and provide the NPS with the information necessary to ensure NRT and NWT applications meet designation criteria and are exemplary trails suitable for designation by the Secretary of the Interior.</w:t>
      </w:r>
      <w:r w:rsidR="002B4C7A">
        <w:rPr>
          <w:rFonts w:asciiTheme="minorHAnsi" w:hAnsiTheme="minorHAnsi" w:cstheme="minorHAnsi"/>
          <w:sz w:val="22"/>
          <w:szCs w:val="22"/>
        </w:rPr>
        <w:t xml:space="preserve"> </w:t>
      </w:r>
    </w:p>
    <w:p w:rsidR="006212AF" w:rsidP="00503A06" w14:paraId="2FFDA247"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6133F4" w:rsidRPr="00FF1159" w:rsidP="00437F4F" w14:paraId="4AB2BBC2" w14:textId="15E1C0E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heme="minorHAnsi" w:hAnsiTheme="minorHAnsi" w:cstheme="minorHAnsi"/>
          <w:sz w:val="22"/>
          <w:szCs w:val="22"/>
        </w:rPr>
      </w:pPr>
    </w:p>
    <w:p w:rsidR="00251281" w:rsidRPr="00FF1159" w:rsidP="005B3E79" w14:paraId="5E90AE7D" w14:textId="412D0B77">
      <w:pPr>
        <w:pBdr>
          <w:top w:val="single" w:sz="4"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heme="minorHAnsi" w:hAnsiTheme="minorHAnsi" w:cstheme="minorHAnsi"/>
          <w:b/>
          <w:sz w:val="22"/>
          <w:szCs w:val="22"/>
        </w:rPr>
      </w:pPr>
      <w:r w:rsidRPr="00FF1159">
        <w:rPr>
          <w:rFonts w:asciiTheme="minorHAnsi" w:hAnsiTheme="minorHAnsi" w:cstheme="minorHAnsi"/>
          <w:b/>
          <w:sz w:val="22"/>
          <w:szCs w:val="22"/>
        </w:rPr>
        <w:t>Legal Authorities</w:t>
      </w:r>
      <w:r w:rsidRPr="00FF1159" w:rsidR="00D65B9A">
        <w:rPr>
          <w:rFonts w:asciiTheme="minorHAnsi" w:hAnsiTheme="minorHAnsi" w:cstheme="minorHAnsi"/>
          <w:b/>
          <w:sz w:val="22"/>
          <w:szCs w:val="22"/>
        </w:rPr>
        <w:t>:</w:t>
      </w:r>
    </w:p>
    <w:p w:rsidR="006133F4" w:rsidP="00431E15" w14:paraId="21532CE1" w14:textId="6E27B300">
      <w:pPr>
        <w:pStyle w:val="ListParagraph"/>
        <w:numPr>
          <w:ilvl w:val="0"/>
          <w:numId w:val="1"/>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r w:rsidRPr="00B30CDD">
        <w:rPr>
          <w:rFonts w:asciiTheme="minorHAnsi" w:hAnsiTheme="minorHAnsi" w:cstheme="minorHAnsi"/>
          <w:sz w:val="22"/>
          <w:szCs w:val="22"/>
        </w:rPr>
        <w:t>National Trails System Act (16 USC 124</w:t>
      </w:r>
      <w:r w:rsidR="00C27386">
        <w:rPr>
          <w:rFonts w:asciiTheme="minorHAnsi" w:hAnsiTheme="minorHAnsi" w:cstheme="minorHAnsi"/>
          <w:sz w:val="22"/>
          <w:szCs w:val="22"/>
        </w:rPr>
        <w:t>3</w:t>
      </w:r>
      <w:r w:rsidRPr="00B30CDD">
        <w:rPr>
          <w:rFonts w:asciiTheme="minorHAnsi" w:hAnsiTheme="minorHAnsi" w:cstheme="minorHAnsi"/>
          <w:sz w:val="22"/>
          <w:szCs w:val="22"/>
        </w:rPr>
        <w:t>)</w:t>
      </w:r>
    </w:p>
    <w:p w:rsidR="001629CB" w:rsidRPr="00FF1159" w14:paraId="6B815D2E" w14:textId="77777777">
      <w:pPr>
        <w:widowControl/>
        <w:autoSpaceDE/>
        <w:autoSpaceDN/>
        <w:adjustRightInd/>
        <w:rPr>
          <w:rFonts w:asciiTheme="minorHAnsi" w:hAnsiTheme="minorHAnsi" w:cstheme="minorHAnsi"/>
          <w:b/>
          <w:sz w:val="22"/>
          <w:szCs w:val="22"/>
        </w:rPr>
      </w:pPr>
      <w:r w:rsidRPr="00FF1159">
        <w:rPr>
          <w:rFonts w:asciiTheme="minorHAnsi" w:hAnsiTheme="minorHAnsi" w:cstheme="minorHAnsi"/>
          <w:b/>
          <w:sz w:val="22"/>
          <w:szCs w:val="22"/>
        </w:rPr>
        <w:br w:type="page"/>
      </w:r>
    </w:p>
    <w:p w:rsidR="00295103" w:rsidRPr="00FF1159" w:rsidP="048119AC" w14:paraId="09CD1021" w14:textId="63346130">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360" w:hanging="360"/>
        <w:rPr>
          <w:rFonts w:asciiTheme="minorHAnsi" w:hAnsiTheme="minorHAnsi" w:cstheme="minorBidi"/>
          <w:sz w:val="22"/>
          <w:szCs w:val="22"/>
        </w:rPr>
      </w:pPr>
      <w:r w:rsidRPr="048119AC">
        <w:rPr>
          <w:rFonts w:asciiTheme="minorHAnsi" w:hAnsiTheme="minorHAnsi" w:cstheme="minorBidi"/>
          <w:b/>
          <w:bCs/>
          <w:sz w:val="22"/>
          <w:szCs w:val="22"/>
        </w:rPr>
        <w:t>2.</w:t>
      </w:r>
      <w:r>
        <w:tab/>
      </w:r>
      <w:r w:rsidRPr="00A36706">
        <w:rPr>
          <w:rFonts w:asciiTheme="minorHAnsi" w:hAnsiTheme="minorHAnsi" w:cstheme="minorBidi"/>
          <w:b/>
          <w:bCs/>
          <w:sz w:val="22"/>
          <w:szCs w:val="22"/>
        </w:rPr>
        <w:t xml:space="preserve">Indicate how, by whom, and for what purpose the information is to be used.  Except for a new collection, indicate the actual use the agency has made of the information received from the current collection. </w:t>
      </w:r>
      <w:r w:rsidRPr="00A36706" w:rsidR="00DE1FFE">
        <w:rPr>
          <w:rFonts w:asciiTheme="minorHAnsi" w:hAnsiTheme="minorHAnsi" w:cstheme="minorBidi"/>
          <w:b/>
          <w:bCs/>
          <w:sz w:val="22"/>
          <w:szCs w:val="22"/>
        </w:rPr>
        <w:t xml:space="preserve"> </w:t>
      </w:r>
      <w:r w:rsidRPr="00A36706">
        <w:rPr>
          <w:rFonts w:asciiTheme="minorHAnsi" w:hAnsiTheme="minorHAnsi" w:cstheme="minorBidi"/>
          <w:b/>
          <w:bCs/>
          <w:sz w:val="22"/>
          <w:szCs w:val="22"/>
        </w:rPr>
        <w:t xml:space="preserve">Be specific.  </w:t>
      </w:r>
      <w:r w:rsidRPr="00A36706">
        <w:rPr>
          <w:rFonts w:asciiTheme="minorHAnsi" w:hAnsiTheme="minorHAnsi" w:cstheme="minorBidi"/>
          <w:b/>
          <w:bCs/>
          <w:sz w:val="22"/>
          <w:szCs w:val="22"/>
        </w:rPr>
        <w:t>If</w:t>
      </w:r>
      <w:r w:rsidRPr="00A36706">
        <w:rPr>
          <w:rFonts w:asciiTheme="minorHAnsi" w:hAnsiTheme="minorHAnsi" w:cstheme="minorBidi"/>
          <w:b/>
          <w:bCs/>
          <w:sz w:val="22"/>
          <w:szCs w:val="22"/>
        </w:rPr>
        <w:t xml:space="preserve"> this collection is a form or a questionnaire, every </w:t>
      </w:r>
      <w:r w:rsidRPr="00A36706" w:rsidR="00DE1FFE">
        <w:rPr>
          <w:rFonts w:asciiTheme="minorHAnsi" w:hAnsiTheme="minorHAnsi" w:cstheme="minorBidi"/>
          <w:b/>
          <w:bCs/>
          <w:sz w:val="22"/>
          <w:szCs w:val="22"/>
        </w:rPr>
        <w:t>question needs to be justified.</w:t>
      </w:r>
    </w:p>
    <w:p w:rsidR="005B4CB0" w:rsidP="009E0E37" w14:paraId="3BE1612A"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515DC1">
        <w:rPr>
          <w:rFonts w:asciiTheme="minorHAnsi" w:hAnsiTheme="minorHAnsi" w:cstheme="minorHAnsi"/>
          <w:sz w:val="22"/>
          <w:szCs w:val="22"/>
        </w:rPr>
        <w:t xml:space="preserve">The information collected through </w:t>
      </w:r>
    </w:p>
    <w:p w:rsidR="00CC4418" w:rsidRPr="00CC4418" w:rsidP="00CC4418" w14:paraId="69446768" w14:textId="77777777">
      <w:pPr>
        <w:pStyle w:val="ListParagraph"/>
        <w:numPr>
          <w:ilvl w:val="0"/>
          <w:numId w:val="1"/>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b/>
          <w:bCs/>
          <w:sz w:val="22"/>
          <w:szCs w:val="22"/>
        </w:rPr>
      </w:pPr>
      <w:r w:rsidRPr="00CC4418">
        <w:rPr>
          <w:rFonts w:asciiTheme="minorHAnsi" w:hAnsiTheme="minorHAnsi" w:cstheme="minorHAnsi"/>
          <w:b/>
          <w:bCs/>
          <w:sz w:val="22"/>
          <w:szCs w:val="22"/>
        </w:rPr>
        <w:t>Form 10-1002,</w:t>
      </w:r>
      <w:r w:rsidRPr="005B4CB0">
        <w:rPr>
          <w:rFonts w:asciiTheme="minorHAnsi" w:hAnsiTheme="minorHAnsi" w:cstheme="minorHAnsi"/>
          <w:sz w:val="22"/>
          <w:szCs w:val="22"/>
        </w:rPr>
        <w:t xml:space="preserve"> </w:t>
      </w:r>
      <w:r w:rsidRPr="00CC4418">
        <w:rPr>
          <w:rFonts w:asciiTheme="minorHAnsi" w:hAnsiTheme="minorHAnsi" w:cstheme="minorHAnsi"/>
          <w:i/>
          <w:iCs/>
          <w:sz w:val="22"/>
          <w:szCs w:val="22"/>
        </w:rPr>
        <w:t>National Recreation Water Trail Application</w:t>
      </w:r>
    </w:p>
    <w:p w:rsidR="00CC4418" w:rsidP="00D94E8C" w14:paraId="4115073A" w14:textId="739FC1CD">
      <w:pPr>
        <w:pStyle w:val="ListParagraph"/>
        <w:numPr>
          <w:ilvl w:val="0"/>
          <w:numId w:val="1"/>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CC4418">
        <w:rPr>
          <w:rFonts w:asciiTheme="minorHAnsi" w:hAnsiTheme="minorHAnsi" w:cstheme="minorHAnsi"/>
          <w:b/>
          <w:bCs/>
          <w:sz w:val="22"/>
          <w:szCs w:val="22"/>
        </w:rPr>
        <w:t xml:space="preserve">Form </w:t>
      </w:r>
      <w:r w:rsidRPr="00CC4418" w:rsidR="00515DC1">
        <w:rPr>
          <w:rFonts w:asciiTheme="minorHAnsi" w:hAnsiTheme="minorHAnsi" w:cstheme="minorHAnsi"/>
          <w:b/>
          <w:bCs/>
          <w:sz w:val="22"/>
          <w:szCs w:val="22"/>
        </w:rPr>
        <w:t>10-1003</w:t>
      </w:r>
      <w:r w:rsidRPr="00CC4418" w:rsidR="00515DC1">
        <w:rPr>
          <w:rFonts w:asciiTheme="minorHAnsi" w:hAnsiTheme="minorHAnsi" w:cstheme="minorHAnsi"/>
          <w:sz w:val="22"/>
          <w:szCs w:val="22"/>
        </w:rPr>
        <w:t xml:space="preserve">, </w:t>
      </w:r>
      <w:r w:rsidRPr="00CC4418">
        <w:rPr>
          <w:rFonts w:asciiTheme="minorHAnsi" w:hAnsiTheme="minorHAnsi" w:cstheme="minorHAnsi"/>
          <w:i/>
          <w:iCs/>
          <w:sz w:val="22"/>
          <w:szCs w:val="22"/>
        </w:rPr>
        <w:t>National Recreation Trail Application</w:t>
      </w:r>
      <w:r w:rsidRPr="00CC4418">
        <w:rPr>
          <w:rFonts w:asciiTheme="minorHAnsi" w:hAnsiTheme="minorHAnsi" w:cstheme="minorHAnsi"/>
          <w:sz w:val="22"/>
          <w:szCs w:val="22"/>
        </w:rPr>
        <w:t xml:space="preserve"> </w:t>
      </w:r>
    </w:p>
    <w:p w:rsidR="00CC28EB" w:rsidP="00D94E8C" w14:paraId="7CC3F546" w14:textId="77777777">
      <w:pPr>
        <w:pStyle w:val="ListParagraph"/>
        <w:numPr>
          <w:ilvl w:val="0"/>
          <w:numId w:val="1"/>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CC4418">
        <w:rPr>
          <w:rFonts w:asciiTheme="minorHAnsi" w:hAnsiTheme="minorHAnsi" w:cstheme="minorHAnsi"/>
          <w:b/>
          <w:bCs/>
          <w:sz w:val="22"/>
          <w:szCs w:val="22"/>
        </w:rPr>
        <w:t xml:space="preserve">Form </w:t>
      </w:r>
      <w:r w:rsidRPr="00CC4418" w:rsidR="00515DC1">
        <w:rPr>
          <w:rFonts w:asciiTheme="minorHAnsi" w:hAnsiTheme="minorHAnsi" w:cstheme="minorHAnsi"/>
          <w:b/>
          <w:bCs/>
          <w:sz w:val="22"/>
          <w:szCs w:val="22"/>
        </w:rPr>
        <w:t>10-1004</w:t>
      </w:r>
      <w:r w:rsidRPr="00CC4418" w:rsidR="00515DC1">
        <w:rPr>
          <w:rFonts w:asciiTheme="minorHAnsi" w:hAnsiTheme="minorHAnsi" w:cstheme="minorHAnsi"/>
          <w:sz w:val="22"/>
          <w:szCs w:val="22"/>
        </w:rPr>
        <w:t xml:space="preserve"> is used by the National Park Service (NPS) to evaluate applications for designation as a National Recreation Trail (NRT) or National Water Trail (NWT). </w:t>
      </w:r>
    </w:p>
    <w:p w:rsidR="00CC28EB" w:rsidP="00CC28EB" w14:paraId="72639F1B"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rPr>
          <w:rFonts w:asciiTheme="minorHAnsi" w:hAnsiTheme="minorHAnsi" w:cstheme="minorHAnsi"/>
          <w:sz w:val="22"/>
          <w:szCs w:val="22"/>
        </w:rPr>
      </w:pPr>
    </w:p>
    <w:p w:rsidR="00515DC1" w:rsidRPr="00CC28EB" w:rsidP="00AB6C9D" w14:paraId="0593E31B" w14:textId="7EC353C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Pr>
          <w:rFonts w:asciiTheme="minorHAnsi" w:hAnsiTheme="minorHAnsi" w:cstheme="minorHAnsi"/>
          <w:sz w:val="22"/>
          <w:szCs w:val="22"/>
        </w:rPr>
        <w:t>The NPS s</w:t>
      </w:r>
      <w:r w:rsidRPr="00CC28EB">
        <w:rPr>
          <w:rFonts w:asciiTheme="minorHAnsi" w:hAnsiTheme="minorHAnsi" w:cstheme="minorHAnsi"/>
          <w:sz w:val="22"/>
          <w:szCs w:val="22"/>
        </w:rPr>
        <w:t>pecifically uses this information to:</w:t>
      </w:r>
    </w:p>
    <w:p w:rsidR="00515DC1" w:rsidRPr="00515DC1" w:rsidP="009E0E37" w14:paraId="157C2A39" w14:textId="77777777">
      <w:pPr>
        <w:numPr>
          <w:ilvl w:val="0"/>
          <w:numId w:val="11"/>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515DC1">
        <w:rPr>
          <w:rFonts w:asciiTheme="minorHAnsi" w:hAnsiTheme="minorHAnsi" w:cstheme="minorHAnsi"/>
          <w:b/>
          <w:bCs/>
          <w:sz w:val="22"/>
          <w:szCs w:val="22"/>
        </w:rPr>
        <w:t>Assess Eligibility and Compliance:</w:t>
      </w:r>
      <w:r w:rsidRPr="00515DC1">
        <w:rPr>
          <w:rFonts w:asciiTheme="minorHAnsi" w:hAnsiTheme="minorHAnsi" w:cstheme="minorHAnsi"/>
          <w:sz w:val="22"/>
          <w:szCs w:val="22"/>
        </w:rPr>
        <w:t xml:space="preserve"> Determine whether the proposed trail meets the criteria for designation, including adherence to best management practices and program standards.</w:t>
      </w:r>
    </w:p>
    <w:p w:rsidR="00515DC1" w:rsidRPr="00515DC1" w:rsidP="009E0E37" w14:paraId="576C9503" w14:textId="228C0DA2">
      <w:pPr>
        <w:numPr>
          <w:ilvl w:val="0"/>
          <w:numId w:val="11"/>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515DC1">
        <w:rPr>
          <w:rFonts w:asciiTheme="minorHAnsi" w:hAnsiTheme="minorHAnsi" w:cstheme="minorHAnsi"/>
          <w:b/>
          <w:bCs/>
          <w:sz w:val="22"/>
          <w:szCs w:val="22"/>
        </w:rPr>
        <w:t>Verify Supporting Documentation:</w:t>
      </w:r>
      <w:r w:rsidRPr="00515DC1">
        <w:rPr>
          <w:rFonts w:asciiTheme="minorHAnsi" w:hAnsiTheme="minorHAnsi" w:cstheme="minorHAnsi"/>
          <w:sz w:val="22"/>
          <w:szCs w:val="22"/>
        </w:rPr>
        <w:t xml:space="preserve"> Review maps, photographs, landowner consent, and other materials to confirm the accuracy and completeness of the application.</w:t>
      </w:r>
    </w:p>
    <w:p w:rsidR="00515DC1" w:rsidRPr="00515DC1" w:rsidP="009E0E37" w14:paraId="7B9D78CA" w14:textId="77777777">
      <w:pPr>
        <w:numPr>
          <w:ilvl w:val="0"/>
          <w:numId w:val="11"/>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515DC1">
        <w:rPr>
          <w:rFonts w:asciiTheme="minorHAnsi" w:hAnsiTheme="minorHAnsi" w:cstheme="minorHAnsi"/>
          <w:b/>
          <w:bCs/>
          <w:sz w:val="22"/>
          <w:szCs w:val="22"/>
        </w:rPr>
        <w:t>Facilitate Decision-Making:</w:t>
      </w:r>
      <w:r w:rsidRPr="00515DC1">
        <w:rPr>
          <w:rFonts w:asciiTheme="minorHAnsi" w:hAnsiTheme="minorHAnsi" w:cstheme="minorHAnsi"/>
          <w:sz w:val="22"/>
          <w:szCs w:val="22"/>
        </w:rPr>
        <w:t xml:space="preserve"> Ensure that trails designated as NRT or NWT provide public benefit, meet sustainability requirements, and align with program goals.</w:t>
      </w:r>
    </w:p>
    <w:p w:rsidR="00515DC1" w:rsidRPr="00515DC1" w:rsidP="009E0E37" w14:paraId="632FE261" w14:textId="77777777">
      <w:pPr>
        <w:numPr>
          <w:ilvl w:val="0"/>
          <w:numId w:val="11"/>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515DC1">
        <w:rPr>
          <w:rFonts w:asciiTheme="minorHAnsi" w:hAnsiTheme="minorHAnsi" w:cstheme="minorHAnsi"/>
          <w:b/>
          <w:bCs/>
          <w:sz w:val="22"/>
          <w:szCs w:val="22"/>
        </w:rPr>
        <w:t>Create Public Resources:</w:t>
      </w:r>
      <w:r w:rsidRPr="00515DC1">
        <w:rPr>
          <w:rFonts w:asciiTheme="minorHAnsi" w:hAnsiTheme="minorHAnsi" w:cstheme="minorHAnsi"/>
          <w:sz w:val="22"/>
          <w:szCs w:val="22"/>
        </w:rPr>
        <w:t xml:space="preserve"> After designation, the collected information is used to develop trail profiles and informational pages on the NRT/NWT websites. These resources provide federal employees, partners, and the public with accurate details about designated trails, including location, amenities, and accessibility.</w:t>
      </w:r>
    </w:p>
    <w:p w:rsidR="00515DC1" w:rsidRPr="00515DC1" w:rsidP="009E0E37" w14:paraId="3F0C8CF6" w14:textId="77777777">
      <w:pPr>
        <w:numPr>
          <w:ilvl w:val="0"/>
          <w:numId w:val="11"/>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515DC1">
        <w:rPr>
          <w:rFonts w:asciiTheme="minorHAnsi" w:hAnsiTheme="minorHAnsi" w:cstheme="minorHAnsi"/>
          <w:b/>
          <w:bCs/>
          <w:sz w:val="22"/>
          <w:szCs w:val="22"/>
        </w:rPr>
        <w:t>Maintain Program Integrity:</w:t>
      </w:r>
      <w:r w:rsidRPr="00515DC1">
        <w:rPr>
          <w:rFonts w:asciiTheme="minorHAnsi" w:hAnsiTheme="minorHAnsi" w:cstheme="minorHAnsi"/>
          <w:sz w:val="22"/>
          <w:szCs w:val="22"/>
        </w:rPr>
        <w:t xml:space="preserve"> Information from update forms (Form 10-1004) ensures that trail data remains current and reflects any changes post-designation, supporting ongoing management and public engagement.</w:t>
      </w:r>
    </w:p>
    <w:p w:rsidR="00A36706" w:rsidP="00A36706" w14:paraId="2FE83005" w14:textId="77777777">
      <w:pPr>
        <w:pStyle w:val="NoSpacing"/>
      </w:pPr>
    </w:p>
    <w:p w:rsidR="00515DC1" w:rsidRPr="00515DC1" w:rsidP="009E0E37" w14:paraId="5F889E85" w14:textId="71F3C562">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515DC1">
        <w:rPr>
          <w:rFonts w:asciiTheme="minorHAnsi" w:hAnsiTheme="minorHAnsi" w:cstheme="minorHAnsi"/>
          <w:sz w:val="22"/>
          <w:szCs w:val="22"/>
        </w:rPr>
        <w:t>This process helps NPS maintain transparency, promote outdoor recreation opportunities, and ensure that designated trails meet national standards for quality and sustainability.</w:t>
      </w:r>
    </w:p>
    <w:p w:rsidR="00515DC1" w:rsidP="00A36706" w14:paraId="65FF5AC1" w14:textId="77777777">
      <w:pPr>
        <w:pStyle w:val="NoSpacing"/>
      </w:pPr>
    </w:p>
    <w:p w:rsidR="00515DC1" w:rsidRPr="00515DC1" w:rsidP="009E0E37" w14:paraId="037F26A7" w14:textId="00A8C7A3">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515DC1">
        <w:rPr>
          <w:rFonts w:asciiTheme="minorHAnsi" w:hAnsiTheme="minorHAnsi" w:cstheme="minorHAnsi"/>
          <w:sz w:val="22"/>
          <w:szCs w:val="22"/>
        </w:rPr>
        <w:t>Recent minor revisions to the NRT and NWT applications aim to clarify trail attributes, improve public information, and align questions to create a more consistent and streamlined application process.</w:t>
      </w:r>
    </w:p>
    <w:p w:rsidR="00515DC1" w:rsidRPr="00515DC1" w:rsidP="009E0E37" w14:paraId="3FFA78C9"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515DC1">
        <w:rPr>
          <w:rFonts w:asciiTheme="minorHAnsi" w:hAnsiTheme="minorHAnsi" w:cstheme="minorHAnsi"/>
          <w:sz w:val="22"/>
          <w:szCs w:val="22"/>
        </w:rPr>
        <w:t>Once a trail is designated, information collected through the application process is used to develop informational web pages on the NRT/NWT website. These online resources provide federal employees and the public with detailed information about designated trails, supporting transparency and public engagement.</w:t>
      </w:r>
    </w:p>
    <w:p w:rsidR="00C36491" w:rsidRPr="00FF1159" w:rsidP="00C10AA6" w14:paraId="5306701D" w14:textId="0D16CDE1">
      <w:pPr>
        <w:pStyle w:val="NoSpacing"/>
      </w:pPr>
    </w:p>
    <w:p w:rsidR="00373CC5" w14:paraId="3B0F8F9D" w14:textId="77777777">
      <w:pPr>
        <w:widowControl/>
        <w:autoSpaceDE/>
        <w:autoSpaceDN/>
        <w:adjustRightInd/>
        <w:rPr>
          <w:rFonts w:asciiTheme="minorHAnsi" w:hAnsiTheme="minorHAnsi" w:cstheme="minorBidi"/>
          <w:b/>
          <w:bCs/>
          <w:sz w:val="22"/>
          <w:szCs w:val="22"/>
        </w:rPr>
      </w:pPr>
      <w:r>
        <w:rPr>
          <w:rFonts w:asciiTheme="minorHAnsi" w:hAnsiTheme="minorHAnsi" w:cstheme="minorBidi"/>
          <w:b/>
          <w:bCs/>
          <w:sz w:val="22"/>
          <w:szCs w:val="22"/>
        </w:rPr>
        <w:br w:type="page"/>
      </w:r>
    </w:p>
    <w:p w:rsidR="00295103" w:rsidRPr="00FF1159" w:rsidP="048119AC" w14:paraId="6A0DC490"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b/>
          <w:bCs/>
          <w:sz w:val="22"/>
          <w:szCs w:val="22"/>
        </w:rPr>
      </w:pPr>
      <w:r w:rsidRPr="048119AC">
        <w:rPr>
          <w:rFonts w:asciiTheme="minorHAnsi" w:hAnsiTheme="minorHAnsi" w:cstheme="minorBidi"/>
          <w:b/>
          <w:bCs/>
          <w:sz w:val="22"/>
          <w:szCs w:val="22"/>
        </w:rPr>
        <w:t>3.</w:t>
      </w:r>
      <w:r>
        <w:tab/>
      </w:r>
      <w:r w:rsidRPr="048119AC">
        <w:rPr>
          <w:rFonts w:asciiTheme="minorHAnsi" w:hAnsiTheme="minorHAnsi" w:cstheme="minorBidi"/>
          <w:b/>
          <w:bCs/>
          <w:sz w:val="22"/>
          <w:szCs w:val="22"/>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48119AC">
        <w:rPr>
          <w:rFonts w:asciiTheme="minorHAnsi" w:hAnsiTheme="minorHAnsi" w:cstheme="minorBidi"/>
          <w:b/>
          <w:bCs/>
          <w:sz w:val="22"/>
          <w:szCs w:val="22"/>
        </w:rPr>
        <w:t>for adopting</w:t>
      </w:r>
      <w:r w:rsidRPr="048119AC">
        <w:rPr>
          <w:rFonts w:asciiTheme="minorHAnsi" w:hAnsiTheme="minorHAnsi" w:cstheme="minorBidi"/>
          <w:b/>
          <w:bCs/>
          <w:sz w:val="22"/>
          <w:szCs w:val="22"/>
        </w:rPr>
        <w:t xml:space="preserve"> this means of collection.  Also describe any consideration of using information technology to reduce burden and specifically how this collection meets GPEA requirements.</w:t>
      </w:r>
    </w:p>
    <w:p w:rsidR="00373CC5" w:rsidP="00BB6E46" w14:paraId="2D3AAD9E"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75228F" w:rsidRPr="00FF1159" w:rsidP="00BB6E46" w14:paraId="48C2F1C4" w14:textId="4306C961">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Forms 10-1002</w:t>
      </w:r>
      <w:r w:rsidRPr="00FF1159" w:rsidR="00FF1159">
        <w:rPr>
          <w:rFonts w:asciiTheme="minorHAnsi" w:hAnsiTheme="minorHAnsi" w:cstheme="minorHAnsi"/>
          <w:sz w:val="22"/>
          <w:szCs w:val="22"/>
        </w:rPr>
        <w:t>:</w:t>
      </w:r>
      <w:r w:rsidRPr="00FF1159">
        <w:rPr>
          <w:rFonts w:asciiTheme="minorHAnsi" w:hAnsiTheme="minorHAnsi" w:cstheme="minorHAnsi"/>
          <w:sz w:val="22"/>
          <w:szCs w:val="22"/>
        </w:rPr>
        <w:t xml:space="preserve"> </w:t>
      </w:r>
      <w:r w:rsidRPr="00BB6E46">
        <w:rPr>
          <w:rFonts w:asciiTheme="minorHAnsi" w:hAnsiTheme="minorHAnsi" w:cstheme="minorHAnsi"/>
          <w:i/>
          <w:sz w:val="22"/>
          <w:szCs w:val="22"/>
        </w:rPr>
        <w:t>Application for Designation -- National Water Trail</w:t>
      </w:r>
      <w:r w:rsidRPr="00BB6E46" w:rsidR="00FF1159">
        <w:rPr>
          <w:rFonts w:asciiTheme="minorHAnsi" w:hAnsiTheme="minorHAnsi" w:cstheme="minorHAnsi"/>
          <w:i/>
          <w:sz w:val="22"/>
          <w:szCs w:val="22"/>
        </w:rPr>
        <w:t>s</w:t>
      </w:r>
      <w:r w:rsidRPr="00FF1159" w:rsidR="004D3DD0">
        <w:rPr>
          <w:rFonts w:asciiTheme="minorHAnsi" w:hAnsiTheme="minorHAnsi" w:cstheme="minorHAnsi"/>
          <w:sz w:val="22"/>
          <w:szCs w:val="22"/>
        </w:rPr>
        <w:t xml:space="preserve"> </w:t>
      </w:r>
      <w:r w:rsidRPr="00FF1159">
        <w:rPr>
          <w:rFonts w:asciiTheme="minorHAnsi" w:hAnsiTheme="minorHAnsi" w:cstheme="minorHAnsi"/>
          <w:sz w:val="22"/>
          <w:szCs w:val="22"/>
        </w:rPr>
        <w:t>and 10-1003</w:t>
      </w:r>
      <w:r w:rsidRPr="00FF1159" w:rsidR="00FF1159">
        <w:rPr>
          <w:rFonts w:asciiTheme="minorHAnsi" w:hAnsiTheme="minorHAnsi" w:cstheme="minorHAnsi"/>
          <w:sz w:val="22"/>
          <w:szCs w:val="22"/>
        </w:rPr>
        <w:t>:</w:t>
      </w:r>
      <w:r w:rsidRPr="00FF1159">
        <w:rPr>
          <w:rFonts w:asciiTheme="minorHAnsi" w:hAnsiTheme="minorHAnsi" w:cstheme="minorHAnsi"/>
          <w:sz w:val="22"/>
          <w:szCs w:val="22"/>
        </w:rPr>
        <w:t xml:space="preserve"> </w:t>
      </w:r>
      <w:r w:rsidRPr="00BB6E46">
        <w:rPr>
          <w:rFonts w:asciiTheme="minorHAnsi" w:hAnsiTheme="minorHAnsi" w:cstheme="minorHAnsi"/>
          <w:i/>
          <w:sz w:val="22"/>
          <w:szCs w:val="22"/>
        </w:rPr>
        <w:t xml:space="preserve">Application for Designation -- National </w:t>
      </w:r>
      <w:r w:rsidRPr="00BB6E46" w:rsidR="00494537">
        <w:rPr>
          <w:rFonts w:asciiTheme="minorHAnsi" w:hAnsiTheme="minorHAnsi" w:cstheme="minorHAnsi"/>
          <w:i/>
          <w:sz w:val="22"/>
          <w:szCs w:val="22"/>
        </w:rPr>
        <w:t>Recreation</w:t>
      </w:r>
      <w:r w:rsidRPr="00BB6E46" w:rsidR="00CD7521">
        <w:rPr>
          <w:rFonts w:asciiTheme="minorHAnsi" w:hAnsiTheme="minorHAnsi" w:cstheme="minorHAnsi"/>
          <w:i/>
          <w:sz w:val="22"/>
          <w:szCs w:val="22"/>
        </w:rPr>
        <w:t xml:space="preserve"> </w:t>
      </w:r>
      <w:r w:rsidRPr="00BB6E46">
        <w:rPr>
          <w:rFonts w:asciiTheme="minorHAnsi" w:hAnsiTheme="minorHAnsi" w:cstheme="minorHAnsi"/>
          <w:i/>
          <w:sz w:val="22"/>
          <w:szCs w:val="22"/>
        </w:rPr>
        <w:t>Trails</w:t>
      </w:r>
      <w:r w:rsidRPr="00FF1159">
        <w:rPr>
          <w:rFonts w:asciiTheme="minorHAnsi" w:hAnsiTheme="minorHAnsi" w:cstheme="minorHAnsi"/>
          <w:sz w:val="22"/>
          <w:szCs w:val="22"/>
        </w:rPr>
        <w:t xml:space="preserve"> are</w:t>
      </w:r>
      <w:r w:rsidRPr="00FF1159" w:rsidR="009A6486">
        <w:rPr>
          <w:rFonts w:asciiTheme="minorHAnsi" w:hAnsiTheme="minorHAnsi" w:cstheme="minorHAnsi"/>
          <w:sz w:val="22"/>
          <w:szCs w:val="22"/>
        </w:rPr>
        <w:t xml:space="preserve"> </w:t>
      </w:r>
      <w:r w:rsidRPr="00FF1159">
        <w:rPr>
          <w:rFonts w:asciiTheme="minorHAnsi" w:hAnsiTheme="minorHAnsi" w:cstheme="minorHAnsi"/>
          <w:sz w:val="22"/>
          <w:szCs w:val="22"/>
        </w:rPr>
        <w:t xml:space="preserve">100% </w:t>
      </w:r>
      <w:r w:rsidRPr="00FF1159" w:rsidR="00CD7521">
        <w:rPr>
          <w:rFonts w:asciiTheme="minorHAnsi" w:hAnsiTheme="minorHAnsi" w:cstheme="minorHAnsi"/>
          <w:sz w:val="22"/>
          <w:szCs w:val="22"/>
        </w:rPr>
        <w:t>fillable</w:t>
      </w:r>
      <w:r w:rsidR="00EA3A7A">
        <w:rPr>
          <w:rFonts w:asciiTheme="minorHAnsi" w:hAnsiTheme="minorHAnsi" w:cstheme="minorHAnsi"/>
          <w:sz w:val="22"/>
          <w:szCs w:val="22"/>
        </w:rPr>
        <w:t>/fileable</w:t>
      </w:r>
      <w:r w:rsidRPr="00FF1159" w:rsidR="00CD7521">
        <w:rPr>
          <w:rFonts w:asciiTheme="minorHAnsi" w:hAnsiTheme="minorHAnsi" w:cstheme="minorHAnsi"/>
          <w:sz w:val="22"/>
          <w:szCs w:val="22"/>
        </w:rPr>
        <w:t xml:space="preserve"> </w:t>
      </w:r>
      <w:r w:rsidRPr="00FF1159" w:rsidR="008066F9">
        <w:rPr>
          <w:rFonts w:asciiTheme="minorHAnsi" w:hAnsiTheme="minorHAnsi" w:cstheme="minorHAnsi"/>
          <w:sz w:val="22"/>
          <w:szCs w:val="22"/>
        </w:rPr>
        <w:t xml:space="preserve">and </w:t>
      </w:r>
      <w:r w:rsidRPr="00FF1159" w:rsidR="00CD7521">
        <w:rPr>
          <w:rFonts w:asciiTheme="minorHAnsi" w:hAnsiTheme="minorHAnsi" w:cstheme="minorHAnsi"/>
          <w:sz w:val="22"/>
          <w:szCs w:val="22"/>
        </w:rPr>
        <w:t>can</w:t>
      </w:r>
      <w:r w:rsidRPr="00FF1159">
        <w:rPr>
          <w:rFonts w:asciiTheme="minorHAnsi" w:hAnsiTheme="minorHAnsi" w:cstheme="minorHAnsi"/>
          <w:sz w:val="22"/>
          <w:szCs w:val="22"/>
        </w:rPr>
        <w:t xml:space="preserve"> be submitted electronic</w:t>
      </w:r>
      <w:r w:rsidRPr="00FF1159" w:rsidR="00CD7521">
        <w:rPr>
          <w:rFonts w:asciiTheme="minorHAnsi" w:hAnsiTheme="minorHAnsi" w:cstheme="minorHAnsi"/>
          <w:sz w:val="22"/>
          <w:szCs w:val="22"/>
        </w:rPr>
        <w:t>ally</w:t>
      </w:r>
      <w:r w:rsidRPr="00FF1159">
        <w:rPr>
          <w:rFonts w:asciiTheme="minorHAnsi" w:hAnsiTheme="minorHAnsi" w:cstheme="minorHAnsi"/>
          <w:sz w:val="22"/>
          <w:szCs w:val="22"/>
        </w:rPr>
        <w:t xml:space="preserve"> into the NRT online database. The forms and </w:t>
      </w:r>
      <w:r w:rsidRPr="00FF1159">
        <w:rPr>
          <w:rFonts w:asciiTheme="minorHAnsi" w:hAnsiTheme="minorHAnsi" w:cstheme="minorHAnsi"/>
          <w:sz w:val="22"/>
          <w:szCs w:val="22"/>
        </w:rPr>
        <w:t>supporting document</w:t>
      </w:r>
      <w:r w:rsidRPr="00FF1159">
        <w:rPr>
          <w:rFonts w:asciiTheme="minorHAnsi" w:hAnsiTheme="minorHAnsi" w:cstheme="minorHAnsi"/>
          <w:sz w:val="22"/>
          <w:szCs w:val="22"/>
        </w:rPr>
        <w:t xml:space="preserve">s are </w:t>
      </w:r>
      <w:r w:rsidRPr="00FF1159">
        <w:rPr>
          <w:rFonts w:asciiTheme="minorHAnsi" w:hAnsiTheme="minorHAnsi" w:cstheme="minorHAnsi"/>
          <w:sz w:val="22"/>
          <w:szCs w:val="22"/>
        </w:rPr>
        <w:t>stored</w:t>
      </w:r>
      <w:r w:rsidRPr="00FF1159">
        <w:rPr>
          <w:rFonts w:asciiTheme="minorHAnsi" w:hAnsiTheme="minorHAnsi" w:cstheme="minorHAnsi"/>
          <w:sz w:val="22"/>
          <w:szCs w:val="22"/>
        </w:rPr>
        <w:t xml:space="preserve"> in a secured database that</w:t>
      </w:r>
      <w:r w:rsidRPr="00FF1159">
        <w:rPr>
          <w:rFonts w:asciiTheme="minorHAnsi" w:hAnsiTheme="minorHAnsi" w:cstheme="minorHAnsi"/>
          <w:sz w:val="22"/>
          <w:szCs w:val="22"/>
        </w:rPr>
        <w:t xml:space="preserve"> </w:t>
      </w:r>
      <w:r w:rsidRPr="00FF1159" w:rsidR="00574815">
        <w:rPr>
          <w:rFonts w:asciiTheme="minorHAnsi" w:hAnsiTheme="minorHAnsi" w:cstheme="minorHAnsi"/>
          <w:sz w:val="22"/>
          <w:szCs w:val="22"/>
        </w:rPr>
        <w:t xml:space="preserve">eliminates </w:t>
      </w:r>
      <w:r w:rsidR="003249C4">
        <w:rPr>
          <w:rFonts w:asciiTheme="minorHAnsi" w:hAnsiTheme="minorHAnsi" w:cstheme="minorHAnsi"/>
          <w:sz w:val="22"/>
          <w:szCs w:val="22"/>
        </w:rPr>
        <w:t xml:space="preserve">the </w:t>
      </w:r>
      <w:r w:rsidRPr="00FF1159" w:rsidR="00574815">
        <w:rPr>
          <w:rFonts w:asciiTheme="minorHAnsi" w:hAnsiTheme="minorHAnsi" w:cstheme="minorHAnsi"/>
          <w:sz w:val="22"/>
          <w:szCs w:val="22"/>
        </w:rPr>
        <w:t>manual transfe</w:t>
      </w:r>
      <w:r w:rsidRPr="00FF1159">
        <w:rPr>
          <w:rFonts w:asciiTheme="minorHAnsi" w:hAnsiTheme="minorHAnsi" w:cstheme="minorHAnsi"/>
          <w:sz w:val="22"/>
          <w:szCs w:val="22"/>
        </w:rPr>
        <w:t>r</w:t>
      </w:r>
      <w:r w:rsidRPr="00FF1159" w:rsidR="00CD7521">
        <w:rPr>
          <w:rFonts w:asciiTheme="minorHAnsi" w:hAnsiTheme="minorHAnsi" w:cstheme="minorHAnsi"/>
          <w:sz w:val="22"/>
          <w:szCs w:val="22"/>
        </w:rPr>
        <w:t xml:space="preserve"> of</w:t>
      </w:r>
      <w:r w:rsidRPr="00FF1159" w:rsidR="00574815">
        <w:rPr>
          <w:rFonts w:asciiTheme="minorHAnsi" w:hAnsiTheme="minorHAnsi" w:cstheme="minorHAnsi"/>
          <w:sz w:val="22"/>
          <w:szCs w:val="22"/>
        </w:rPr>
        <w:t xml:space="preserve"> information from the application form to</w:t>
      </w:r>
      <w:r w:rsidRPr="00FF1159">
        <w:rPr>
          <w:rFonts w:asciiTheme="minorHAnsi" w:hAnsiTheme="minorHAnsi" w:cstheme="minorHAnsi"/>
          <w:sz w:val="22"/>
          <w:szCs w:val="22"/>
        </w:rPr>
        <w:t xml:space="preserve"> an</w:t>
      </w:r>
      <w:r w:rsidRPr="00FF1159" w:rsidR="00574815">
        <w:rPr>
          <w:rFonts w:asciiTheme="minorHAnsi" w:hAnsiTheme="minorHAnsi" w:cstheme="minorHAnsi"/>
          <w:sz w:val="22"/>
          <w:szCs w:val="22"/>
        </w:rPr>
        <w:t xml:space="preserve"> electronic </w:t>
      </w:r>
      <w:r w:rsidRPr="00FF1159">
        <w:rPr>
          <w:rFonts w:asciiTheme="minorHAnsi" w:hAnsiTheme="minorHAnsi" w:cstheme="minorHAnsi"/>
          <w:sz w:val="22"/>
          <w:szCs w:val="22"/>
        </w:rPr>
        <w:t>format</w:t>
      </w:r>
      <w:r w:rsidRPr="00FF1159" w:rsidR="00574815">
        <w:rPr>
          <w:rFonts w:asciiTheme="minorHAnsi" w:hAnsiTheme="minorHAnsi" w:cstheme="minorHAnsi"/>
          <w:sz w:val="22"/>
          <w:szCs w:val="22"/>
        </w:rPr>
        <w:t>.</w:t>
      </w:r>
    </w:p>
    <w:p w:rsidR="00BB6E46" w14:paraId="720AE430" w14:textId="3CF15B43">
      <w:pPr>
        <w:widowControl/>
        <w:autoSpaceDE/>
        <w:autoSpaceDN/>
        <w:adjustRightInd/>
        <w:rPr>
          <w:rFonts w:asciiTheme="minorHAnsi" w:hAnsiTheme="minorHAnsi" w:cstheme="minorHAnsi"/>
          <w:b/>
          <w:sz w:val="22"/>
          <w:szCs w:val="22"/>
        </w:rPr>
      </w:pPr>
    </w:p>
    <w:p w:rsidR="00295103" w:rsidRPr="00FF1159" w:rsidP="048119AC" w14:paraId="1AF118FF" w14:textId="645D802B">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b/>
          <w:bCs/>
          <w:sz w:val="22"/>
          <w:szCs w:val="22"/>
        </w:rPr>
      </w:pPr>
      <w:r w:rsidRPr="048119AC">
        <w:rPr>
          <w:rFonts w:asciiTheme="minorHAnsi" w:hAnsiTheme="minorHAnsi" w:cstheme="minorBidi"/>
          <w:b/>
          <w:bCs/>
          <w:sz w:val="22"/>
          <w:szCs w:val="22"/>
        </w:rPr>
        <w:t>4.</w:t>
      </w:r>
      <w:r>
        <w:tab/>
      </w:r>
      <w:r w:rsidRPr="048119AC">
        <w:rPr>
          <w:rFonts w:asciiTheme="minorHAnsi" w:hAnsiTheme="minorHAnsi" w:cstheme="minorBidi"/>
          <w:b/>
          <w:bCs/>
          <w:sz w:val="22"/>
          <w:szCs w:val="22"/>
        </w:rPr>
        <w:t>Describe efforts to identify duplication.  Show specifically why any similar information already available cannot be used or modified for use for the purposes described in Item 2 above.</w:t>
      </w:r>
    </w:p>
    <w:p w:rsidR="00295103" w:rsidRPr="00B30CDD" w:rsidP="00BB6E46" w14:paraId="2E58B3CC" w14:textId="77777777">
      <w:pPr>
        <w:pStyle w:val="NoSpacing"/>
        <w:spacing w:line="276" w:lineRule="auto"/>
        <w:rPr>
          <w:rFonts w:asciiTheme="minorHAnsi" w:hAnsiTheme="minorHAnsi" w:cstheme="minorHAnsi"/>
          <w:sz w:val="22"/>
          <w:szCs w:val="22"/>
        </w:rPr>
      </w:pPr>
    </w:p>
    <w:p w:rsidR="00251281" w:rsidRPr="00FF1159" w:rsidP="00BB6E46" w14:paraId="1BF665B0"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 xml:space="preserve">There is no duplication.  </w:t>
      </w:r>
      <w:r w:rsidRPr="00FF1159" w:rsidR="002D74B9">
        <w:rPr>
          <w:rFonts w:asciiTheme="minorHAnsi" w:hAnsiTheme="minorHAnsi" w:cstheme="minorHAnsi"/>
          <w:sz w:val="22"/>
          <w:szCs w:val="22"/>
        </w:rPr>
        <w:t>The information requested is specific to each trail nomination and is not otherwise available to the DOI bureaus.</w:t>
      </w:r>
    </w:p>
    <w:p w:rsidR="00251281" w:rsidRPr="00FF1159" w:rsidP="00BB6E46" w14:paraId="56A7DCD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295103" w:rsidRPr="00FF1159" w:rsidP="048119AC" w14:paraId="00CFFE06"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b/>
          <w:bCs/>
          <w:sz w:val="22"/>
          <w:szCs w:val="22"/>
        </w:rPr>
      </w:pPr>
      <w:r w:rsidRPr="048119AC">
        <w:rPr>
          <w:rFonts w:asciiTheme="minorHAnsi" w:hAnsiTheme="minorHAnsi" w:cstheme="minorBidi"/>
          <w:b/>
          <w:bCs/>
          <w:sz w:val="22"/>
          <w:szCs w:val="22"/>
        </w:rPr>
        <w:t>5.</w:t>
      </w:r>
      <w:r>
        <w:tab/>
      </w:r>
      <w:r w:rsidRPr="048119AC">
        <w:rPr>
          <w:rFonts w:asciiTheme="minorHAnsi" w:hAnsiTheme="minorHAnsi" w:cstheme="minorBidi"/>
          <w:b/>
          <w:bCs/>
          <w:sz w:val="22"/>
          <w:szCs w:val="22"/>
        </w:rPr>
        <w:t>If the collection of information impacts small bus</w:t>
      </w:r>
      <w:r w:rsidRPr="048119AC" w:rsidR="006E339F">
        <w:rPr>
          <w:rFonts w:asciiTheme="minorHAnsi" w:hAnsiTheme="minorHAnsi" w:cstheme="minorBidi"/>
          <w:b/>
          <w:bCs/>
          <w:sz w:val="22"/>
          <w:szCs w:val="22"/>
        </w:rPr>
        <w:t>inesses or other small entities</w:t>
      </w:r>
      <w:r w:rsidRPr="048119AC">
        <w:rPr>
          <w:rFonts w:asciiTheme="minorHAnsi" w:hAnsiTheme="minorHAnsi" w:cstheme="minorBidi"/>
          <w:b/>
          <w:bCs/>
          <w:sz w:val="22"/>
          <w:szCs w:val="22"/>
        </w:rPr>
        <w:t>, describe any methods used to minimize burden.</w:t>
      </w:r>
    </w:p>
    <w:p w:rsidR="00295103" w:rsidRPr="00FF1159" w:rsidP="00BB6E46" w14:paraId="4650DE7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251281" w:rsidRPr="00FF1159" w:rsidP="00BB6E46" w14:paraId="277303C6"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This collection does not affect small businesses or other small entities.</w:t>
      </w:r>
      <w:r w:rsidRPr="00FF1159" w:rsidR="004F1831">
        <w:rPr>
          <w:rFonts w:asciiTheme="minorHAnsi" w:hAnsiTheme="minorHAnsi" w:cstheme="minorHAnsi"/>
          <w:sz w:val="22"/>
          <w:szCs w:val="22"/>
        </w:rPr>
        <w:t xml:space="preserve"> </w:t>
      </w:r>
    </w:p>
    <w:p w:rsidR="00251281" w:rsidRPr="00FF1159" w:rsidP="00437F4F" w14:paraId="02649CF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heme="minorHAnsi" w:hAnsiTheme="minorHAnsi" w:cstheme="minorHAnsi"/>
          <w:sz w:val="22"/>
          <w:szCs w:val="22"/>
        </w:rPr>
      </w:pPr>
    </w:p>
    <w:p w:rsidR="00295103" w:rsidRPr="00FF1159" w:rsidP="048119AC" w14:paraId="68E7A2D9" w14:textId="580D299D">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b/>
          <w:bCs/>
          <w:sz w:val="22"/>
          <w:szCs w:val="22"/>
        </w:rPr>
      </w:pPr>
      <w:r w:rsidRPr="048119AC">
        <w:rPr>
          <w:rFonts w:asciiTheme="minorHAnsi" w:hAnsiTheme="minorHAnsi" w:cstheme="minorBidi"/>
          <w:b/>
          <w:bCs/>
          <w:sz w:val="22"/>
          <w:szCs w:val="22"/>
        </w:rPr>
        <w:t>6.</w:t>
      </w:r>
      <w:r>
        <w:tab/>
      </w:r>
      <w:r w:rsidRPr="048119AC">
        <w:rPr>
          <w:rFonts w:asciiTheme="minorHAnsi" w:hAnsiTheme="minorHAnsi" w:cstheme="minorBidi"/>
          <w:b/>
          <w:bCs/>
          <w:sz w:val="22"/>
          <w:szCs w:val="22"/>
        </w:rPr>
        <w:t xml:space="preserve">Describe the </w:t>
      </w:r>
      <w:r w:rsidRPr="048119AC">
        <w:rPr>
          <w:rFonts w:asciiTheme="minorHAnsi" w:hAnsiTheme="minorHAnsi" w:cstheme="minorBidi"/>
          <w:b/>
          <w:bCs/>
          <w:sz w:val="22"/>
          <w:szCs w:val="22"/>
        </w:rPr>
        <w:t>consequence</w:t>
      </w:r>
      <w:r w:rsidRPr="048119AC">
        <w:rPr>
          <w:rFonts w:asciiTheme="minorHAnsi" w:hAnsiTheme="minorHAnsi" w:cstheme="minorBidi"/>
          <w:b/>
          <w:bCs/>
          <w:sz w:val="22"/>
          <w:szCs w:val="22"/>
        </w:rPr>
        <w:t xml:space="preserve"> </w:t>
      </w:r>
      <w:r w:rsidRPr="048119AC">
        <w:rPr>
          <w:rFonts w:asciiTheme="minorHAnsi" w:hAnsiTheme="minorHAnsi" w:cstheme="minorBidi"/>
          <w:b/>
          <w:bCs/>
          <w:sz w:val="22"/>
          <w:szCs w:val="22"/>
        </w:rPr>
        <w:t>to</w:t>
      </w:r>
      <w:r w:rsidRPr="048119AC">
        <w:rPr>
          <w:rFonts w:asciiTheme="minorHAnsi" w:hAnsiTheme="minorHAnsi" w:cstheme="minorBidi"/>
          <w:b/>
          <w:bCs/>
          <w:sz w:val="22"/>
          <w:szCs w:val="22"/>
        </w:rPr>
        <w:t xml:space="preserve"> Federal program or policy activities if the collection is not conducted or is conducted less frequently, as well as any technical or legal obstacles to reducing burden.</w:t>
      </w:r>
    </w:p>
    <w:p w:rsidR="00BB6E46" w:rsidP="00BB6E46" w14:paraId="1E48275A"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rPr>
          <w:rFonts w:asciiTheme="minorHAnsi" w:hAnsiTheme="minorHAnsi" w:cstheme="minorHAnsi"/>
          <w:sz w:val="22"/>
          <w:szCs w:val="22"/>
        </w:rPr>
      </w:pPr>
    </w:p>
    <w:p w:rsidR="00251281" w:rsidRPr="00FF1159" w:rsidP="00BB6E46" w14:paraId="78E23B0E" w14:textId="45398210">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If th</w:t>
      </w:r>
      <w:r w:rsidRPr="00FF1159" w:rsidR="00CE4087">
        <w:rPr>
          <w:rFonts w:asciiTheme="minorHAnsi" w:hAnsiTheme="minorHAnsi" w:cstheme="minorHAnsi"/>
          <w:sz w:val="22"/>
          <w:szCs w:val="22"/>
        </w:rPr>
        <w:t>is</w:t>
      </w:r>
      <w:r w:rsidRPr="00FF1159">
        <w:rPr>
          <w:rFonts w:asciiTheme="minorHAnsi" w:hAnsiTheme="minorHAnsi" w:cstheme="minorHAnsi"/>
          <w:sz w:val="22"/>
          <w:szCs w:val="22"/>
        </w:rPr>
        <w:t xml:space="preserve"> information were not collected, </w:t>
      </w:r>
      <w:r w:rsidR="00622B5D">
        <w:rPr>
          <w:rFonts w:asciiTheme="minorHAnsi" w:hAnsiTheme="minorHAnsi" w:cstheme="minorHAnsi"/>
          <w:sz w:val="22"/>
          <w:szCs w:val="22"/>
        </w:rPr>
        <w:t>the NPS</w:t>
      </w:r>
      <w:r w:rsidRPr="00FF1159" w:rsidR="00083D90">
        <w:rPr>
          <w:rFonts w:asciiTheme="minorHAnsi" w:hAnsiTheme="minorHAnsi" w:cstheme="minorHAnsi"/>
          <w:sz w:val="22"/>
          <w:szCs w:val="22"/>
        </w:rPr>
        <w:t xml:space="preserve"> would be </w:t>
      </w:r>
      <w:r w:rsidRPr="00FF1159" w:rsidR="00387CFE">
        <w:rPr>
          <w:rFonts w:asciiTheme="minorHAnsi" w:hAnsiTheme="minorHAnsi" w:cstheme="minorHAnsi"/>
          <w:sz w:val="22"/>
          <w:szCs w:val="22"/>
        </w:rPr>
        <w:t>un</w:t>
      </w:r>
      <w:r w:rsidRPr="00FF1159" w:rsidR="00083D90">
        <w:rPr>
          <w:rFonts w:asciiTheme="minorHAnsi" w:hAnsiTheme="minorHAnsi" w:cstheme="minorHAnsi"/>
          <w:sz w:val="22"/>
          <w:szCs w:val="22"/>
        </w:rPr>
        <w:t xml:space="preserve">able to evaluate the nominations </w:t>
      </w:r>
      <w:r w:rsidRPr="00FF1159" w:rsidR="00CE4087">
        <w:rPr>
          <w:rFonts w:asciiTheme="minorHAnsi" w:hAnsiTheme="minorHAnsi" w:cstheme="minorHAnsi"/>
          <w:sz w:val="22"/>
          <w:szCs w:val="22"/>
        </w:rPr>
        <w:t>for N</w:t>
      </w:r>
      <w:r w:rsidR="00426ED4">
        <w:rPr>
          <w:rFonts w:asciiTheme="minorHAnsi" w:hAnsiTheme="minorHAnsi" w:cstheme="minorHAnsi"/>
          <w:sz w:val="22"/>
          <w:szCs w:val="22"/>
        </w:rPr>
        <w:t>WT and N</w:t>
      </w:r>
      <w:r w:rsidR="00981890">
        <w:rPr>
          <w:rFonts w:asciiTheme="minorHAnsi" w:hAnsiTheme="minorHAnsi" w:cstheme="minorHAnsi"/>
          <w:sz w:val="22"/>
          <w:szCs w:val="22"/>
        </w:rPr>
        <w:t>R</w:t>
      </w:r>
      <w:r w:rsidR="00426ED4">
        <w:rPr>
          <w:rFonts w:asciiTheme="minorHAnsi" w:hAnsiTheme="minorHAnsi" w:cstheme="minorHAnsi"/>
          <w:sz w:val="22"/>
          <w:szCs w:val="22"/>
        </w:rPr>
        <w:t>T</w:t>
      </w:r>
      <w:r w:rsidRPr="00FF1159" w:rsidR="00CE4087">
        <w:rPr>
          <w:rFonts w:asciiTheme="minorHAnsi" w:hAnsiTheme="minorHAnsi" w:cstheme="minorHAnsi"/>
          <w:sz w:val="22"/>
          <w:szCs w:val="22"/>
        </w:rPr>
        <w:t xml:space="preserve">, </w:t>
      </w:r>
      <w:r w:rsidRPr="00FF1159" w:rsidR="00F91CEC">
        <w:rPr>
          <w:rFonts w:asciiTheme="minorHAnsi" w:hAnsiTheme="minorHAnsi" w:cstheme="minorHAnsi"/>
          <w:sz w:val="22"/>
          <w:szCs w:val="22"/>
        </w:rPr>
        <w:t xml:space="preserve">and </w:t>
      </w:r>
      <w:r w:rsidRPr="00FF1159">
        <w:rPr>
          <w:rFonts w:asciiTheme="minorHAnsi" w:hAnsiTheme="minorHAnsi" w:cstheme="minorHAnsi"/>
          <w:sz w:val="22"/>
          <w:szCs w:val="22"/>
        </w:rPr>
        <w:t xml:space="preserve">the Secretary of the Interior </w:t>
      </w:r>
      <w:r w:rsidRPr="00FF1159" w:rsidR="00146BFD">
        <w:rPr>
          <w:rFonts w:asciiTheme="minorHAnsi" w:hAnsiTheme="minorHAnsi" w:cstheme="minorHAnsi"/>
          <w:sz w:val="22"/>
          <w:szCs w:val="22"/>
        </w:rPr>
        <w:t xml:space="preserve">would </w:t>
      </w:r>
      <w:r w:rsidRPr="00FF1159">
        <w:rPr>
          <w:rFonts w:asciiTheme="minorHAnsi" w:hAnsiTheme="minorHAnsi" w:cstheme="minorHAnsi"/>
          <w:sz w:val="22"/>
          <w:szCs w:val="22"/>
        </w:rPr>
        <w:t xml:space="preserve">be </w:t>
      </w:r>
      <w:r w:rsidRPr="00FF1159" w:rsidR="00387CFE">
        <w:rPr>
          <w:rFonts w:asciiTheme="minorHAnsi" w:hAnsiTheme="minorHAnsi" w:cstheme="minorHAnsi"/>
          <w:sz w:val="22"/>
          <w:szCs w:val="22"/>
        </w:rPr>
        <w:t>un</w:t>
      </w:r>
      <w:r w:rsidRPr="00FF1159">
        <w:rPr>
          <w:rFonts w:asciiTheme="minorHAnsi" w:hAnsiTheme="minorHAnsi" w:cstheme="minorHAnsi"/>
          <w:sz w:val="22"/>
          <w:szCs w:val="22"/>
        </w:rPr>
        <w:t>able to designate</w:t>
      </w:r>
      <w:r w:rsidRPr="00FF1159" w:rsidR="00CE4087">
        <w:rPr>
          <w:rFonts w:asciiTheme="minorHAnsi" w:hAnsiTheme="minorHAnsi" w:cstheme="minorHAnsi"/>
          <w:sz w:val="22"/>
          <w:szCs w:val="22"/>
        </w:rPr>
        <w:t xml:space="preserve"> new trails</w:t>
      </w:r>
      <w:r w:rsidRPr="00FF1159">
        <w:rPr>
          <w:rFonts w:asciiTheme="minorHAnsi" w:hAnsiTheme="minorHAnsi" w:cstheme="minorHAnsi"/>
          <w:sz w:val="22"/>
          <w:szCs w:val="22"/>
        </w:rPr>
        <w:t>.</w:t>
      </w:r>
    </w:p>
    <w:p w:rsidR="00251281" w:rsidRPr="00FF1159" w:rsidP="00BB6E46" w14:paraId="1A008CF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295103" w:rsidRPr="00FF1159" w:rsidP="048119AC" w14:paraId="222B889D"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b/>
          <w:bCs/>
          <w:sz w:val="22"/>
          <w:szCs w:val="22"/>
        </w:rPr>
      </w:pPr>
      <w:r w:rsidRPr="048119AC">
        <w:rPr>
          <w:rFonts w:asciiTheme="minorHAnsi" w:hAnsiTheme="minorHAnsi" w:cstheme="minorBidi"/>
          <w:b/>
          <w:bCs/>
          <w:sz w:val="22"/>
          <w:szCs w:val="22"/>
        </w:rPr>
        <w:t>7.</w:t>
      </w:r>
      <w:r>
        <w:tab/>
      </w:r>
      <w:r w:rsidRPr="048119AC">
        <w:rPr>
          <w:rFonts w:asciiTheme="minorHAnsi" w:hAnsiTheme="minorHAnsi" w:cstheme="minorBidi"/>
          <w:b/>
          <w:bCs/>
          <w:sz w:val="22"/>
          <w:szCs w:val="22"/>
        </w:rPr>
        <w:t>Explain any special circumstances that would cause an information collection to be conducted in a manner:</w:t>
      </w:r>
    </w:p>
    <w:p w:rsidR="00295103" w:rsidRPr="00FF1159" w:rsidP="00BB6E46" w14:paraId="7B24B61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b/>
          <w:sz w:val="22"/>
          <w:szCs w:val="22"/>
        </w:rPr>
      </w:pPr>
      <w:r w:rsidRPr="00FF1159">
        <w:rPr>
          <w:rFonts w:asciiTheme="minorHAnsi" w:hAnsiTheme="minorHAnsi" w:cstheme="minorHAnsi"/>
          <w:b/>
          <w:sz w:val="22"/>
          <w:szCs w:val="22"/>
        </w:rPr>
        <w:tab/>
        <w:t>*</w:t>
      </w:r>
      <w:r w:rsidRPr="00FF1159">
        <w:rPr>
          <w:rFonts w:asciiTheme="minorHAnsi" w:hAnsiTheme="minorHAnsi" w:cstheme="minorHAnsi"/>
          <w:b/>
          <w:sz w:val="22"/>
          <w:szCs w:val="22"/>
        </w:rPr>
        <w:tab/>
      </w:r>
      <w:r w:rsidRPr="00FF1159">
        <w:rPr>
          <w:rFonts w:asciiTheme="minorHAnsi" w:hAnsiTheme="minorHAnsi" w:cstheme="minorHAnsi"/>
          <w:b/>
          <w:sz w:val="22"/>
          <w:szCs w:val="22"/>
        </w:rPr>
        <w:t>requiring</w:t>
      </w:r>
      <w:r w:rsidRPr="00FF1159">
        <w:rPr>
          <w:rFonts w:asciiTheme="minorHAnsi" w:hAnsiTheme="minorHAnsi" w:cstheme="minorHAnsi"/>
          <w:b/>
          <w:sz w:val="22"/>
          <w:szCs w:val="22"/>
        </w:rPr>
        <w:t xml:space="preserve"> respondents to report information to the agency more often than </w:t>
      </w:r>
      <w:r w:rsidRPr="00FF1159">
        <w:rPr>
          <w:rFonts w:asciiTheme="minorHAnsi" w:hAnsiTheme="minorHAnsi" w:cstheme="minorHAnsi"/>
          <w:b/>
          <w:sz w:val="22"/>
          <w:szCs w:val="22"/>
        </w:rPr>
        <w:t>quarterly;</w:t>
      </w:r>
    </w:p>
    <w:p w:rsidR="00295103" w:rsidRPr="00FF1159" w:rsidP="00BB6E46" w14:paraId="4A698B8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b/>
          <w:sz w:val="22"/>
          <w:szCs w:val="22"/>
        </w:rPr>
      </w:pPr>
      <w:r w:rsidRPr="00FF1159">
        <w:rPr>
          <w:rFonts w:asciiTheme="minorHAnsi" w:hAnsiTheme="minorHAnsi" w:cstheme="minorHAnsi"/>
          <w:b/>
          <w:sz w:val="22"/>
          <w:szCs w:val="22"/>
        </w:rPr>
        <w:tab/>
        <w:t>*</w:t>
      </w:r>
      <w:r w:rsidRPr="00FF1159">
        <w:rPr>
          <w:rFonts w:asciiTheme="minorHAnsi" w:hAnsiTheme="minorHAnsi" w:cstheme="minorHAnsi"/>
          <w:b/>
          <w:sz w:val="22"/>
          <w:szCs w:val="22"/>
        </w:rPr>
        <w:tab/>
      </w:r>
      <w:r w:rsidRPr="00FF1159">
        <w:rPr>
          <w:rFonts w:asciiTheme="minorHAnsi" w:hAnsiTheme="minorHAnsi" w:cstheme="minorHAnsi"/>
          <w:b/>
          <w:sz w:val="22"/>
          <w:szCs w:val="22"/>
        </w:rPr>
        <w:t>requiring</w:t>
      </w:r>
      <w:r w:rsidRPr="00FF1159">
        <w:rPr>
          <w:rFonts w:asciiTheme="minorHAnsi" w:hAnsiTheme="minorHAnsi" w:cstheme="minorHAnsi"/>
          <w:b/>
          <w:sz w:val="22"/>
          <w:szCs w:val="22"/>
        </w:rPr>
        <w:t xml:space="preserve"> respondents to prepare a written response to a collection of information in fewer than 30 days after </w:t>
      </w:r>
      <w:r w:rsidRPr="00FF1159">
        <w:rPr>
          <w:rFonts w:asciiTheme="minorHAnsi" w:hAnsiTheme="minorHAnsi" w:cstheme="minorHAnsi"/>
          <w:b/>
          <w:sz w:val="22"/>
          <w:szCs w:val="22"/>
        </w:rPr>
        <w:t>receipt of</w:t>
      </w:r>
      <w:r w:rsidRPr="00FF1159">
        <w:rPr>
          <w:rFonts w:asciiTheme="minorHAnsi" w:hAnsiTheme="minorHAnsi" w:cstheme="minorHAnsi"/>
          <w:b/>
          <w:sz w:val="22"/>
          <w:szCs w:val="22"/>
        </w:rPr>
        <w:t xml:space="preserve"> </w:t>
      </w:r>
      <w:r w:rsidRPr="00FF1159">
        <w:rPr>
          <w:rFonts w:asciiTheme="minorHAnsi" w:hAnsiTheme="minorHAnsi" w:cstheme="minorHAnsi"/>
          <w:b/>
          <w:sz w:val="22"/>
          <w:szCs w:val="22"/>
        </w:rPr>
        <w:t>it;</w:t>
      </w:r>
    </w:p>
    <w:p w:rsidR="00295103" w:rsidRPr="00FF1159" w:rsidP="00BB6E46" w14:paraId="4E19D24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b/>
          <w:sz w:val="22"/>
          <w:szCs w:val="22"/>
        </w:rPr>
      </w:pPr>
      <w:r w:rsidRPr="00FF1159">
        <w:rPr>
          <w:rFonts w:asciiTheme="minorHAnsi" w:hAnsiTheme="minorHAnsi" w:cstheme="minorHAnsi"/>
          <w:b/>
          <w:sz w:val="22"/>
          <w:szCs w:val="22"/>
        </w:rPr>
        <w:tab/>
        <w:t>*</w:t>
      </w:r>
      <w:r w:rsidRPr="00FF1159">
        <w:rPr>
          <w:rFonts w:asciiTheme="minorHAnsi" w:hAnsiTheme="minorHAnsi" w:cstheme="minorHAnsi"/>
          <w:b/>
          <w:sz w:val="22"/>
          <w:szCs w:val="22"/>
        </w:rPr>
        <w:tab/>
      </w:r>
      <w:r w:rsidRPr="00FF1159">
        <w:rPr>
          <w:rFonts w:asciiTheme="minorHAnsi" w:hAnsiTheme="minorHAnsi" w:cstheme="minorHAnsi"/>
          <w:b/>
          <w:sz w:val="22"/>
          <w:szCs w:val="22"/>
        </w:rPr>
        <w:t>requiring</w:t>
      </w:r>
      <w:r w:rsidRPr="00FF1159">
        <w:rPr>
          <w:rFonts w:asciiTheme="minorHAnsi" w:hAnsiTheme="minorHAnsi" w:cstheme="minorHAnsi"/>
          <w:b/>
          <w:sz w:val="22"/>
          <w:szCs w:val="22"/>
        </w:rPr>
        <w:t xml:space="preserve"> respondents to submit more than an original and two copies of any </w:t>
      </w:r>
      <w:r w:rsidRPr="00FF1159">
        <w:rPr>
          <w:rFonts w:asciiTheme="minorHAnsi" w:hAnsiTheme="minorHAnsi" w:cstheme="minorHAnsi"/>
          <w:b/>
          <w:sz w:val="22"/>
          <w:szCs w:val="22"/>
        </w:rPr>
        <w:t>document;</w:t>
      </w:r>
    </w:p>
    <w:p w:rsidR="00295103" w:rsidRPr="00FF1159" w:rsidP="00BB6E46" w14:paraId="4FA464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b/>
          <w:sz w:val="22"/>
          <w:szCs w:val="22"/>
        </w:rPr>
      </w:pPr>
      <w:r w:rsidRPr="00FF1159">
        <w:rPr>
          <w:rFonts w:asciiTheme="minorHAnsi" w:hAnsiTheme="minorHAnsi" w:cstheme="minorHAnsi"/>
          <w:b/>
          <w:sz w:val="22"/>
          <w:szCs w:val="22"/>
        </w:rPr>
        <w:tab/>
        <w:t>*</w:t>
      </w:r>
      <w:r w:rsidRPr="00FF1159">
        <w:rPr>
          <w:rFonts w:asciiTheme="minorHAnsi" w:hAnsiTheme="minorHAnsi" w:cstheme="minorHAnsi"/>
          <w:b/>
          <w:sz w:val="22"/>
          <w:szCs w:val="22"/>
        </w:rPr>
        <w:tab/>
      </w:r>
      <w:r w:rsidRPr="00FF1159">
        <w:rPr>
          <w:rFonts w:asciiTheme="minorHAnsi" w:hAnsiTheme="minorHAnsi" w:cstheme="minorHAnsi"/>
          <w:b/>
          <w:sz w:val="22"/>
          <w:szCs w:val="22"/>
        </w:rPr>
        <w:t>requiring</w:t>
      </w:r>
      <w:r w:rsidRPr="00FF1159">
        <w:rPr>
          <w:rFonts w:asciiTheme="minorHAnsi" w:hAnsiTheme="minorHAnsi" w:cstheme="minorHAnsi"/>
          <w:b/>
          <w:sz w:val="22"/>
          <w:szCs w:val="22"/>
        </w:rPr>
        <w:t xml:space="preserve"> respondents to retain records, other than health, medical, government contract, grant-in-aid, or tax records, for more than three </w:t>
      </w:r>
      <w:r w:rsidRPr="00FF1159">
        <w:rPr>
          <w:rFonts w:asciiTheme="minorHAnsi" w:hAnsiTheme="minorHAnsi" w:cstheme="minorHAnsi"/>
          <w:b/>
          <w:sz w:val="22"/>
          <w:szCs w:val="22"/>
        </w:rPr>
        <w:t>years;</w:t>
      </w:r>
    </w:p>
    <w:p w:rsidR="00295103" w:rsidRPr="00FF1159" w:rsidP="00BB6E46" w14:paraId="70C1ADD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b/>
          <w:sz w:val="22"/>
          <w:szCs w:val="22"/>
        </w:rPr>
      </w:pPr>
      <w:r w:rsidRPr="00FF1159">
        <w:rPr>
          <w:rFonts w:asciiTheme="minorHAnsi" w:hAnsiTheme="minorHAnsi" w:cstheme="minorHAnsi"/>
          <w:b/>
          <w:sz w:val="22"/>
          <w:szCs w:val="22"/>
        </w:rPr>
        <w:tab/>
        <w:t>*</w:t>
      </w:r>
      <w:r w:rsidRPr="00FF1159">
        <w:rPr>
          <w:rFonts w:asciiTheme="minorHAnsi" w:hAnsiTheme="minorHAnsi" w:cstheme="minorHAnsi"/>
          <w:b/>
          <w:sz w:val="22"/>
          <w:szCs w:val="22"/>
        </w:rPr>
        <w:tab/>
      </w:r>
      <w:r w:rsidRPr="00FF1159">
        <w:rPr>
          <w:rFonts w:asciiTheme="minorHAnsi" w:hAnsiTheme="minorHAnsi" w:cstheme="minorHAnsi"/>
          <w:b/>
          <w:sz w:val="22"/>
          <w:szCs w:val="22"/>
        </w:rPr>
        <w:t>in</w:t>
      </w:r>
      <w:r w:rsidRPr="00FF1159">
        <w:rPr>
          <w:rFonts w:asciiTheme="minorHAnsi" w:hAnsiTheme="minorHAnsi" w:cstheme="minorHAnsi"/>
          <w:b/>
          <w:sz w:val="22"/>
          <w:szCs w:val="22"/>
        </w:rPr>
        <w:t xml:space="preserve"> conne</w:t>
      </w:r>
      <w:r w:rsidRPr="00FF1159" w:rsidR="00352210">
        <w:rPr>
          <w:rFonts w:asciiTheme="minorHAnsi" w:hAnsiTheme="minorHAnsi" w:cstheme="minorHAnsi"/>
          <w:b/>
          <w:sz w:val="22"/>
          <w:szCs w:val="22"/>
        </w:rPr>
        <w:t>ction with a statistical survey</w:t>
      </w:r>
      <w:r w:rsidRPr="00FF1159">
        <w:rPr>
          <w:rFonts w:asciiTheme="minorHAnsi" w:hAnsiTheme="minorHAnsi" w:cstheme="minorHAnsi"/>
          <w:b/>
          <w:sz w:val="22"/>
          <w:szCs w:val="22"/>
        </w:rPr>
        <w:t xml:space="preserve"> that is not designed to produce valid and reliable results that can be generalized to the universe of </w:t>
      </w:r>
      <w:r w:rsidRPr="00FF1159">
        <w:rPr>
          <w:rFonts w:asciiTheme="minorHAnsi" w:hAnsiTheme="minorHAnsi" w:cstheme="minorHAnsi"/>
          <w:b/>
          <w:sz w:val="22"/>
          <w:szCs w:val="22"/>
        </w:rPr>
        <w:t>study;</w:t>
      </w:r>
    </w:p>
    <w:p w:rsidR="00295103" w:rsidRPr="00FF1159" w:rsidP="00BB6E46" w14:paraId="513723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b/>
          <w:sz w:val="22"/>
          <w:szCs w:val="22"/>
        </w:rPr>
      </w:pPr>
      <w:r w:rsidRPr="00FF1159">
        <w:rPr>
          <w:rFonts w:asciiTheme="minorHAnsi" w:hAnsiTheme="minorHAnsi" w:cstheme="minorHAnsi"/>
          <w:b/>
          <w:sz w:val="22"/>
          <w:szCs w:val="22"/>
        </w:rPr>
        <w:tab/>
        <w:t>*</w:t>
      </w:r>
      <w:r w:rsidRPr="00FF1159">
        <w:rPr>
          <w:rFonts w:asciiTheme="minorHAnsi" w:hAnsiTheme="minorHAnsi" w:cstheme="minorHAnsi"/>
          <w:b/>
          <w:sz w:val="22"/>
          <w:szCs w:val="22"/>
        </w:rPr>
        <w:tab/>
      </w:r>
      <w:r w:rsidRPr="00FF1159">
        <w:rPr>
          <w:rFonts w:asciiTheme="minorHAnsi" w:hAnsiTheme="minorHAnsi" w:cstheme="minorHAnsi"/>
          <w:b/>
          <w:sz w:val="22"/>
          <w:szCs w:val="22"/>
        </w:rPr>
        <w:t>requiring</w:t>
      </w:r>
      <w:r w:rsidRPr="00FF1159">
        <w:rPr>
          <w:rFonts w:asciiTheme="minorHAnsi" w:hAnsiTheme="minorHAnsi" w:cstheme="minorHAnsi"/>
          <w:b/>
          <w:sz w:val="22"/>
          <w:szCs w:val="22"/>
        </w:rPr>
        <w:t xml:space="preserve"> the use of a statistical data classification that has not been reviewed and approved by </w:t>
      </w:r>
      <w:r w:rsidRPr="00FF1159">
        <w:rPr>
          <w:rFonts w:asciiTheme="minorHAnsi" w:hAnsiTheme="minorHAnsi" w:cstheme="minorHAnsi"/>
          <w:b/>
          <w:sz w:val="22"/>
          <w:szCs w:val="22"/>
        </w:rPr>
        <w:t>OMB;</w:t>
      </w:r>
    </w:p>
    <w:p w:rsidR="00295103" w:rsidRPr="00FF1159" w:rsidP="00BB6E46" w14:paraId="4B4916B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b/>
          <w:sz w:val="22"/>
          <w:szCs w:val="22"/>
        </w:rPr>
      </w:pPr>
      <w:r w:rsidRPr="00FF1159">
        <w:rPr>
          <w:rFonts w:asciiTheme="minorHAnsi" w:hAnsiTheme="minorHAnsi" w:cstheme="minorHAnsi"/>
          <w:b/>
          <w:sz w:val="22"/>
          <w:szCs w:val="22"/>
        </w:rPr>
        <w:tab/>
        <w:t>*</w:t>
      </w:r>
      <w:r w:rsidRPr="00FF1159">
        <w:rPr>
          <w:rFonts w:asciiTheme="minorHAnsi" w:hAnsiTheme="minorHAnsi" w:cstheme="minorHAnsi"/>
          <w:b/>
          <w:sz w:val="22"/>
          <w:szCs w:val="22"/>
        </w:rPr>
        <w:tab/>
      </w:r>
      <w:r w:rsidRPr="00FF1159">
        <w:rPr>
          <w:rFonts w:asciiTheme="minorHAnsi" w:hAnsiTheme="minorHAnsi" w:cstheme="minorHAnsi"/>
          <w:b/>
          <w:sz w:val="22"/>
          <w:szCs w:val="22"/>
        </w:rPr>
        <w:t>that</w:t>
      </w:r>
      <w:r w:rsidRPr="00FF1159">
        <w:rPr>
          <w:rFonts w:asciiTheme="minorHAnsi" w:hAnsiTheme="minorHAnsi" w:cstheme="minorHAnsi"/>
          <w:b/>
          <w:sz w:val="22"/>
          <w:szCs w:val="22"/>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95103" w:rsidRPr="00FF1159" w:rsidP="00BB6E46" w14:paraId="4DF97EF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sz w:val="22"/>
          <w:szCs w:val="22"/>
        </w:rPr>
      </w:pPr>
      <w:r w:rsidRPr="00FF1159">
        <w:rPr>
          <w:rFonts w:asciiTheme="minorHAnsi" w:hAnsiTheme="minorHAnsi" w:cstheme="minorHAnsi"/>
          <w:b/>
          <w:sz w:val="22"/>
          <w:szCs w:val="22"/>
        </w:rPr>
        <w:tab/>
        <w:t>*</w:t>
      </w:r>
      <w:r w:rsidRPr="00FF1159">
        <w:rPr>
          <w:rFonts w:asciiTheme="minorHAnsi" w:hAnsiTheme="minorHAnsi" w:cstheme="minorHAnsi"/>
          <w:b/>
          <w:sz w:val="22"/>
          <w:szCs w:val="22"/>
        </w:rPr>
        <w:tab/>
      </w:r>
      <w:r w:rsidRPr="00FF1159">
        <w:rPr>
          <w:rFonts w:asciiTheme="minorHAnsi" w:hAnsiTheme="minorHAnsi" w:cstheme="minorHAnsi"/>
          <w:b/>
          <w:sz w:val="22"/>
          <w:szCs w:val="22"/>
        </w:rPr>
        <w:t>requiring</w:t>
      </w:r>
      <w:r w:rsidRPr="00FF1159">
        <w:rPr>
          <w:rFonts w:asciiTheme="minorHAnsi" w:hAnsiTheme="minorHAnsi" w:cstheme="minorHAnsi"/>
          <w:b/>
          <w:sz w:val="22"/>
          <w:szCs w:val="22"/>
        </w:rPr>
        <w:t xml:space="preserve"> respondents to submit proprietary trade secrets, or other confidential information</w:t>
      </w:r>
      <w:r w:rsidRPr="00FF1159" w:rsidR="00352210">
        <w:rPr>
          <w:rFonts w:asciiTheme="minorHAnsi" w:hAnsiTheme="minorHAnsi" w:cstheme="minorHAnsi"/>
          <w:b/>
          <w:sz w:val="22"/>
          <w:szCs w:val="22"/>
        </w:rPr>
        <w:t>,</w:t>
      </w:r>
      <w:r w:rsidRPr="00FF1159">
        <w:rPr>
          <w:rFonts w:asciiTheme="minorHAnsi" w:hAnsiTheme="minorHAnsi" w:cstheme="minorHAnsi"/>
          <w:b/>
          <w:sz w:val="22"/>
          <w:szCs w:val="22"/>
        </w:rPr>
        <w:t xml:space="preserve"> unless the agency can demonstrate that it has instituted procedures to protect the information's confidentiality to the extent permitted by law.</w:t>
      </w:r>
    </w:p>
    <w:p w:rsidR="00295103" w:rsidRPr="00FF1159" w:rsidP="00BB6E46" w14:paraId="77898A3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387CFE" w:rsidRPr="00FF1159" w:rsidP="00BB6E46" w14:paraId="72879BA5" w14:textId="77777777">
      <w:pPr>
        <w:spacing w:line="276" w:lineRule="auto"/>
        <w:rPr>
          <w:rFonts w:asciiTheme="minorHAnsi" w:hAnsiTheme="minorHAnsi" w:cstheme="minorHAnsi"/>
          <w:sz w:val="22"/>
          <w:szCs w:val="22"/>
        </w:rPr>
      </w:pPr>
      <w:r w:rsidRPr="00FF1159">
        <w:rPr>
          <w:rFonts w:asciiTheme="minorHAnsi" w:hAnsiTheme="minorHAnsi" w:cstheme="minorHAnsi"/>
          <w:sz w:val="22"/>
          <w:szCs w:val="22"/>
        </w:rPr>
        <w:t>There are no special circumstances that would cause us to collect the information in a manner inconsistent with OMB guidelines.</w:t>
      </w:r>
    </w:p>
    <w:p w:rsidR="00373CC5" w:rsidP="00087E11" w14:paraId="463E335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HAnsi"/>
          <w:b/>
          <w:sz w:val="22"/>
          <w:szCs w:val="22"/>
        </w:rPr>
      </w:pPr>
    </w:p>
    <w:p w:rsidR="00920CC6" w:rsidRPr="00413FB8" w:rsidP="00087E11" w14:paraId="3C84CDA4" w14:textId="02DCC17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HAnsi"/>
          <w:b/>
          <w:sz w:val="22"/>
          <w:szCs w:val="22"/>
        </w:rPr>
      </w:pPr>
      <w:r w:rsidRPr="00FF1159">
        <w:rPr>
          <w:rFonts w:asciiTheme="minorHAnsi" w:hAnsiTheme="minorHAnsi" w:cstheme="minorHAnsi"/>
          <w:b/>
          <w:sz w:val="22"/>
          <w:szCs w:val="22"/>
        </w:rPr>
        <w:t>8.</w:t>
      </w:r>
      <w:r w:rsidRPr="00FF1159">
        <w:rPr>
          <w:rFonts w:asciiTheme="minorHAnsi" w:hAnsiTheme="minorHAnsi" w:cstheme="minorHAnsi"/>
          <w:b/>
          <w:sz w:val="22"/>
          <w:szCs w:val="22"/>
        </w:rPr>
        <w:tab/>
      </w:r>
      <w:r w:rsidRPr="00413FB8">
        <w:rPr>
          <w:rFonts w:asciiTheme="minorHAnsi" w:hAnsiTheme="minorHAnsi" w:cstheme="minorHAnsi"/>
          <w:b/>
          <w:sz w:val="22"/>
          <w:szCs w:val="22"/>
        </w:rPr>
        <w:t xml:space="preserve">If applicable, provide a copy and identify the date and page number of </w:t>
      </w:r>
      <w:r w:rsidRPr="00413FB8">
        <w:rPr>
          <w:rFonts w:asciiTheme="minorHAnsi" w:hAnsiTheme="minorHAnsi" w:cstheme="minorHAnsi"/>
          <w:b/>
          <w:sz w:val="22"/>
          <w:szCs w:val="22"/>
        </w:rPr>
        <w:t>publication</w:t>
      </w:r>
      <w:r w:rsidRPr="00413FB8">
        <w:rPr>
          <w:rFonts w:asciiTheme="minorHAnsi" w:hAnsiTheme="minorHAnsi" w:cstheme="minorHAnsi"/>
          <w:b/>
          <w:sz w:val="22"/>
          <w:szCs w:val="22"/>
        </w:rPr>
        <w:t xml:space="preserve">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920CC6" w:rsidRPr="00413FB8" w:rsidP="00087E11" w14:paraId="4DD1F08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b/>
          <w:sz w:val="22"/>
          <w:szCs w:val="22"/>
        </w:rPr>
      </w:pPr>
    </w:p>
    <w:p w:rsidR="00920CC6" w:rsidRPr="00413FB8" w:rsidP="00087E11" w14:paraId="0A05771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rPr>
          <w:rFonts w:asciiTheme="minorHAnsi" w:hAnsiTheme="minorHAnsi" w:cstheme="minorHAnsi"/>
          <w:b/>
          <w:sz w:val="22"/>
          <w:szCs w:val="22"/>
        </w:rPr>
      </w:pPr>
      <w:r w:rsidRPr="00413FB8">
        <w:rPr>
          <w:rFonts w:asciiTheme="minorHAnsi" w:hAnsiTheme="minorHAnsi" w:cstheme="minorHAnsi"/>
          <w:b/>
          <w:sz w:val="22"/>
          <w:szCs w:val="22"/>
        </w:rPr>
        <w:t xml:space="preserve">Describe efforts to consult with </w:t>
      </w:r>
      <w:r w:rsidRPr="00413FB8">
        <w:rPr>
          <w:rFonts w:asciiTheme="minorHAnsi" w:hAnsiTheme="minorHAnsi" w:cstheme="minorHAnsi"/>
          <w:b/>
          <w:sz w:val="22"/>
          <w:szCs w:val="22"/>
        </w:rPr>
        <w:t>persons</w:t>
      </w:r>
      <w:r w:rsidRPr="00413FB8">
        <w:rPr>
          <w:rFonts w:asciiTheme="minorHAnsi" w:hAnsiTheme="minorHAnsi" w:cstheme="minorHAnsi"/>
          <w:b/>
          <w:sz w:val="22"/>
          <w:szCs w:val="22"/>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920CC6" w:rsidRPr="00413FB8" w:rsidP="00087E11" w14:paraId="0EB64D2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b/>
          <w:sz w:val="22"/>
          <w:szCs w:val="22"/>
        </w:rPr>
      </w:pPr>
    </w:p>
    <w:p w:rsidR="00920CC6" w:rsidRPr="00FF1159" w:rsidP="00087E11" w14:paraId="26180BDF" w14:textId="62E3B74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rPr>
          <w:rFonts w:asciiTheme="minorHAnsi" w:hAnsiTheme="minorHAnsi" w:cstheme="minorHAnsi"/>
          <w:sz w:val="22"/>
          <w:szCs w:val="22"/>
        </w:rPr>
      </w:pPr>
      <w:r w:rsidRPr="00413FB8">
        <w:rPr>
          <w:rFonts w:asciiTheme="minorHAnsi" w:hAnsiTheme="minorHAnsi" w:cstheme="minorHAnsi"/>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FF1159" w:rsidRPr="00FF1159" w:rsidP="00087E11" w14:paraId="3CF76BC2" w14:textId="77777777">
      <w:pPr>
        <w:spacing w:line="276" w:lineRule="auto"/>
        <w:ind w:left="360"/>
        <w:rPr>
          <w:rFonts w:asciiTheme="minorHAnsi" w:hAnsiTheme="minorHAnsi" w:cstheme="minorHAnsi"/>
          <w:sz w:val="22"/>
          <w:szCs w:val="22"/>
        </w:rPr>
      </w:pPr>
    </w:p>
    <w:p w:rsidR="0070410A" w:rsidRPr="00FF1159" w:rsidP="00087E11" w14:paraId="35B1616D" w14:textId="01E0622F">
      <w:pPr>
        <w:spacing w:line="276" w:lineRule="auto"/>
        <w:rPr>
          <w:rFonts w:asciiTheme="minorHAnsi" w:hAnsiTheme="minorHAnsi" w:cstheme="minorHAnsi"/>
          <w:sz w:val="22"/>
          <w:szCs w:val="22"/>
        </w:rPr>
      </w:pPr>
      <w:r w:rsidRPr="00FF1159">
        <w:rPr>
          <w:rFonts w:asciiTheme="minorHAnsi" w:hAnsiTheme="minorHAnsi" w:cstheme="minorHAnsi"/>
          <w:sz w:val="22"/>
          <w:szCs w:val="22"/>
        </w:rPr>
        <w:t xml:space="preserve">On </w:t>
      </w:r>
      <w:r w:rsidR="002D1039">
        <w:rPr>
          <w:rFonts w:asciiTheme="minorHAnsi" w:hAnsiTheme="minorHAnsi" w:cstheme="minorHAnsi"/>
          <w:sz w:val="22"/>
          <w:szCs w:val="22"/>
        </w:rPr>
        <w:t xml:space="preserve">March </w:t>
      </w:r>
      <w:r w:rsidR="008376E6">
        <w:rPr>
          <w:rFonts w:asciiTheme="minorHAnsi" w:hAnsiTheme="minorHAnsi" w:cstheme="minorHAnsi"/>
          <w:sz w:val="22"/>
          <w:szCs w:val="22"/>
        </w:rPr>
        <w:t>13</w:t>
      </w:r>
      <w:r w:rsidR="002D1039">
        <w:rPr>
          <w:rFonts w:asciiTheme="minorHAnsi" w:hAnsiTheme="minorHAnsi" w:cstheme="minorHAnsi"/>
          <w:sz w:val="22"/>
          <w:szCs w:val="22"/>
        </w:rPr>
        <w:t>, 2026</w:t>
      </w:r>
      <w:r w:rsidRPr="00FF1159">
        <w:rPr>
          <w:rFonts w:asciiTheme="minorHAnsi" w:hAnsiTheme="minorHAnsi" w:cstheme="minorHAnsi"/>
          <w:sz w:val="22"/>
          <w:szCs w:val="22"/>
        </w:rPr>
        <w:t>, we published in the Federal Register (</w:t>
      </w:r>
      <w:r w:rsidR="00134B10">
        <w:rPr>
          <w:rFonts w:asciiTheme="minorHAnsi" w:hAnsiTheme="minorHAnsi" w:cstheme="minorHAnsi"/>
          <w:sz w:val="22"/>
          <w:szCs w:val="22"/>
        </w:rPr>
        <w:t>91</w:t>
      </w:r>
      <w:r w:rsidRPr="00EE6D33" w:rsidR="00EE6D33">
        <w:rPr>
          <w:rFonts w:asciiTheme="minorHAnsi" w:hAnsiTheme="minorHAnsi" w:cstheme="minorHAnsi"/>
          <w:sz w:val="22"/>
          <w:szCs w:val="22"/>
        </w:rPr>
        <w:t xml:space="preserve"> FR </w:t>
      </w:r>
      <w:r w:rsidR="00134B10">
        <w:rPr>
          <w:rFonts w:asciiTheme="minorHAnsi" w:hAnsiTheme="minorHAnsi" w:cstheme="minorHAnsi"/>
          <w:sz w:val="22"/>
          <w:szCs w:val="22"/>
        </w:rPr>
        <w:t>12441</w:t>
      </w:r>
      <w:r w:rsidRPr="00FF1159" w:rsidR="00920CC6">
        <w:rPr>
          <w:rFonts w:asciiTheme="minorHAnsi" w:hAnsiTheme="minorHAnsi" w:cstheme="minorHAnsi"/>
          <w:sz w:val="22"/>
          <w:szCs w:val="22"/>
        </w:rPr>
        <w:t xml:space="preserve">) </w:t>
      </w:r>
      <w:r w:rsidRPr="00FF1159">
        <w:rPr>
          <w:rFonts w:asciiTheme="minorHAnsi" w:hAnsiTheme="minorHAnsi" w:cstheme="minorHAnsi"/>
          <w:sz w:val="22"/>
          <w:szCs w:val="22"/>
        </w:rPr>
        <w:t xml:space="preserve">a notice of our intent to request that OMB approve this information collection.  In that notice, we solicited comments for 60 days, ending on </w:t>
      </w:r>
      <w:r w:rsidR="00134B10">
        <w:rPr>
          <w:rFonts w:asciiTheme="minorHAnsi" w:hAnsiTheme="minorHAnsi" w:cstheme="minorHAnsi"/>
          <w:sz w:val="22"/>
          <w:szCs w:val="22"/>
        </w:rPr>
        <w:t>May</w:t>
      </w:r>
      <w:r w:rsidRPr="00FF1159" w:rsidR="00920CC6">
        <w:rPr>
          <w:rFonts w:asciiTheme="minorHAnsi" w:hAnsiTheme="minorHAnsi" w:cstheme="minorHAnsi"/>
          <w:sz w:val="22"/>
          <w:szCs w:val="22"/>
        </w:rPr>
        <w:t xml:space="preserve"> </w:t>
      </w:r>
      <w:r w:rsidRPr="00FF1159" w:rsidR="0078048E">
        <w:rPr>
          <w:rFonts w:asciiTheme="minorHAnsi" w:hAnsiTheme="minorHAnsi" w:cstheme="minorHAnsi"/>
          <w:sz w:val="22"/>
          <w:szCs w:val="22"/>
        </w:rPr>
        <w:t>1</w:t>
      </w:r>
      <w:r w:rsidR="00134B10">
        <w:rPr>
          <w:rFonts w:asciiTheme="minorHAnsi" w:hAnsiTheme="minorHAnsi" w:cstheme="minorHAnsi"/>
          <w:sz w:val="22"/>
          <w:szCs w:val="22"/>
        </w:rPr>
        <w:t>2</w:t>
      </w:r>
      <w:r w:rsidRPr="00FF1159">
        <w:rPr>
          <w:rFonts w:asciiTheme="minorHAnsi" w:hAnsiTheme="minorHAnsi" w:cstheme="minorHAnsi"/>
          <w:sz w:val="22"/>
          <w:szCs w:val="22"/>
        </w:rPr>
        <w:t>, 20</w:t>
      </w:r>
      <w:r w:rsidR="00EE6D33">
        <w:rPr>
          <w:rFonts w:asciiTheme="minorHAnsi" w:hAnsiTheme="minorHAnsi" w:cstheme="minorHAnsi"/>
          <w:sz w:val="22"/>
          <w:szCs w:val="22"/>
        </w:rPr>
        <w:t>2</w:t>
      </w:r>
      <w:r w:rsidR="00134B10">
        <w:rPr>
          <w:rFonts w:asciiTheme="minorHAnsi" w:hAnsiTheme="minorHAnsi" w:cstheme="minorHAnsi"/>
          <w:sz w:val="22"/>
          <w:szCs w:val="22"/>
        </w:rPr>
        <w:t>6</w:t>
      </w:r>
      <w:r w:rsidRPr="00FF1159">
        <w:rPr>
          <w:rFonts w:asciiTheme="minorHAnsi" w:hAnsiTheme="minorHAnsi" w:cstheme="minorHAnsi"/>
          <w:sz w:val="22"/>
          <w:szCs w:val="22"/>
        </w:rPr>
        <w:t xml:space="preserve">.  </w:t>
      </w:r>
      <w:r w:rsidRPr="00FF1159" w:rsidR="00CF63DB">
        <w:rPr>
          <w:rFonts w:asciiTheme="minorHAnsi" w:hAnsiTheme="minorHAnsi" w:cstheme="minorHAnsi"/>
          <w:sz w:val="22"/>
          <w:szCs w:val="22"/>
        </w:rPr>
        <w:t xml:space="preserve">We </w:t>
      </w:r>
      <w:r w:rsidRPr="00FF1159">
        <w:rPr>
          <w:rFonts w:asciiTheme="minorHAnsi" w:hAnsiTheme="minorHAnsi" w:cstheme="minorHAnsi"/>
          <w:sz w:val="22"/>
          <w:szCs w:val="22"/>
        </w:rPr>
        <w:t xml:space="preserve">did not receive any </w:t>
      </w:r>
      <w:r w:rsidRPr="00FF1159" w:rsidR="004C4C72">
        <w:rPr>
          <w:rFonts w:asciiTheme="minorHAnsi" w:hAnsiTheme="minorHAnsi" w:cstheme="minorHAnsi"/>
          <w:sz w:val="22"/>
          <w:szCs w:val="22"/>
        </w:rPr>
        <w:t xml:space="preserve">public </w:t>
      </w:r>
      <w:r w:rsidRPr="00FF1159">
        <w:rPr>
          <w:rFonts w:asciiTheme="minorHAnsi" w:hAnsiTheme="minorHAnsi" w:cstheme="minorHAnsi"/>
          <w:sz w:val="22"/>
          <w:szCs w:val="22"/>
        </w:rPr>
        <w:t>comments</w:t>
      </w:r>
      <w:r w:rsidRPr="00FF1159" w:rsidR="00CF63DB">
        <w:rPr>
          <w:rFonts w:asciiTheme="minorHAnsi" w:hAnsiTheme="minorHAnsi" w:cstheme="minorHAnsi"/>
          <w:sz w:val="22"/>
          <w:szCs w:val="22"/>
        </w:rPr>
        <w:t xml:space="preserve"> in response to t</w:t>
      </w:r>
      <w:r w:rsidRPr="00FF1159" w:rsidR="004C4C72">
        <w:rPr>
          <w:rFonts w:asciiTheme="minorHAnsi" w:hAnsiTheme="minorHAnsi" w:cstheme="minorHAnsi"/>
          <w:sz w:val="22"/>
          <w:szCs w:val="22"/>
        </w:rPr>
        <w:t>he</w:t>
      </w:r>
      <w:r w:rsidRPr="00FF1159" w:rsidR="00CF63DB">
        <w:rPr>
          <w:rFonts w:asciiTheme="minorHAnsi" w:hAnsiTheme="minorHAnsi" w:cstheme="minorHAnsi"/>
          <w:sz w:val="22"/>
          <w:szCs w:val="22"/>
        </w:rPr>
        <w:t xml:space="preserve"> </w:t>
      </w:r>
      <w:r w:rsidRPr="00FF1159" w:rsidR="004C4C72">
        <w:rPr>
          <w:rFonts w:asciiTheme="minorHAnsi" w:hAnsiTheme="minorHAnsi" w:cstheme="minorHAnsi"/>
          <w:sz w:val="22"/>
          <w:szCs w:val="22"/>
        </w:rPr>
        <w:t>n</w:t>
      </w:r>
      <w:r w:rsidRPr="00FF1159" w:rsidR="00CF63DB">
        <w:rPr>
          <w:rFonts w:asciiTheme="minorHAnsi" w:hAnsiTheme="minorHAnsi" w:cstheme="minorHAnsi"/>
          <w:sz w:val="22"/>
          <w:szCs w:val="22"/>
        </w:rPr>
        <w:t>otice</w:t>
      </w:r>
      <w:r w:rsidRPr="00FF1159">
        <w:rPr>
          <w:rFonts w:asciiTheme="minorHAnsi" w:hAnsiTheme="minorHAnsi" w:cstheme="minorHAnsi"/>
          <w:sz w:val="22"/>
          <w:szCs w:val="22"/>
        </w:rPr>
        <w:t>.</w:t>
      </w:r>
      <w:r w:rsidRPr="00FF1159">
        <w:rPr>
          <w:rFonts w:asciiTheme="minorHAnsi" w:hAnsiTheme="minorHAnsi" w:cstheme="minorHAnsi"/>
          <w:sz w:val="22"/>
          <w:szCs w:val="22"/>
        </w:rPr>
        <w:t xml:space="preserve">  </w:t>
      </w:r>
    </w:p>
    <w:p w:rsidR="00920CC6" w:rsidRPr="00FF1159" w:rsidP="00087E11" w14:paraId="70F373B4" w14:textId="77777777">
      <w:pPr>
        <w:spacing w:line="276" w:lineRule="auto"/>
        <w:rPr>
          <w:rFonts w:asciiTheme="minorHAnsi" w:hAnsiTheme="minorHAnsi" w:cstheme="minorHAnsi"/>
          <w:sz w:val="22"/>
          <w:szCs w:val="22"/>
        </w:rPr>
      </w:pPr>
    </w:p>
    <w:p w:rsidR="00697BB6" w:rsidP="00E8166F" w14:paraId="68F5FB32" w14:textId="6BEF4B9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eastAsia="Calibri" w:asciiTheme="minorHAnsi" w:hAnsiTheme="minorHAnsi" w:cstheme="minorHAnsi"/>
          <w:sz w:val="22"/>
          <w:szCs w:val="22"/>
        </w:rPr>
      </w:pPr>
      <w:r w:rsidRPr="048119AC">
        <w:rPr>
          <w:rFonts w:asciiTheme="minorHAnsi" w:hAnsiTheme="minorHAnsi" w:cstheme="minorBidi"/>
          <w:sz w:val="22"/>
          <w:szCs w:val="22"/>
        </w:rPr>
        <w:t xml:space="preserve">In addition to the Federal Register Notice, we contacted </w:t>
      </w:r>
      <w:r w:rsidR="00E8166F">
        <w:rPr>
          <w:rFonts w:asciiTheme="minorHAnsi" w:hAnsiTheme="minorHAnsi" w:cstheme="minorBidi"/>
          <w:sz w:val="22"/>
          <w:szCs w:val="22"/>
        </w:rPr>
        <w:t>nine</w:t>
      </w:r>
      <w:r w:rsidRPr="048119AC" w:rsidR="00CF7E4B">
        <w:rPr>
          <w:rFonts w:asciiTheme="minorHAnsi" w:hAnsiTheme="minorHAnsi" w:cstheme="minorBidi"/>
          <w:sz w:val="22"/>
          <w:szCs w:val="22"/>
        </w:rPr>
        <w:t xml:space="preserve"> (</w:t>
      </w:r>
      <w:r w:rsidR="00E8166F">
        <w:rPr>
          <w:rFonts w:asciiTheme="minorHAnsi" w:hAnsiTheme="minorHAnsi" w:cstheme="minorBidi"/>
          <w:sz w:val="22"/>
          <w:szCs w:val="22"/>
        </w:rPr>
        <w:t>9</w:t>
      </w:r>
      <w:r w:rsidRPr="048119AC" w:rsidR="00CF7E4B">
        <w:rPr>
          <w:rFonts w:asciiTheme="minorHAnsi" w:hAnsiTheme="minorHAnsi" w:cstheme="minorBidi"/>
          <w:sz w:val="22"/>
          <w:szCs w:val="22"/>
        </w:rPr>
        <w:t>)</w:t>
      </w:r>
      <w:r w:rsidRPr="048119AC">
        <w:rPr>
          <w:rFonts w:asciiTheme="minorHAnsi" w:hAnsiTheme="minorHAnsi" w:cstheme="minorBidi"/>
          <w:sz w:val="22"/>
          <w:szCs w:val="22"/>
        </w:rPr>
        <w:t xml:space="preserve"> individuals familiar with this collection</w:t>
      </w:r>
      <w:r w:rsidRPr="048119AC" w:rsidR="00E57C68">
        <w:rPr>
          <w:rFonts w:asciiTheme="minorHAnsi" w:hAnsiTheme="minorHAnsi" w:cstheme="minorBidi"/>
          <w:sz w:val="22"/>
          <w:szCs w:val="22"/>
        </w:rPr>
        <w:t xml:space="preserve"> </w:t>
      </w:r>
      <w:r w:rsidRPr="048119AC" w:rsidR="00CF7E4B">
        <w:rPr>
          <w:rFonts w:asciiTheme="minorHAnsi" w:hAnsiTheme="minorHAnsi" w:cstheme="minorBidi"/>
          <w:sz w:val="22"/>
          <w:szCs w:val="22"/>
        </w:rPr>
        <w:t xml:space="preserve">by email and phone </w:t>
      </w:r>
      <w:r w:rsidRPr="048119AC" w:rsidR="00E57C68">
        <w:rPr>
          <w:rFonts w:asciiTheme="minorHAnsi" w:hAnsiTheme="minorHAnsi" w:cstheme="minorBidi"/>
          <w:sz w:val="22"/>
          <w:szCs w:val="22"/>
        </w:rPr>
        <w:t>to</w:t>
      </w:r>
      <w:r w:rsidRPr="048119AC">
        <w:rPr>
          <w:rFonts w:asciiTheme="minorHAnsi" w:hAnsiTheme="minorHAnsi" w:cstheme="minorBidi"/>
          <w:sz w:val="22"/>
          <w:szCs w:val="22"/>
        </w:rPr>
        <w:t xml:space="preserve"> </w:t>
      </w:r>
      <w:r w:rsidRPr="048119AC" w:rsidR="00E57C68">
        <w:rPr>
          <w:rFonts w:asciiTheme="minorHAnsi" w:hAnsiTheme="minorHAnsi" w:cstheme="minorBidi"/>
          <w:sz w:val="22"/>
          <w:szCs w:val="22"/>
        </w:rPr>
        <w:t>request</w:t>
      </w:r>
      <w:r w:rsidRPr="048119AC">
        <w:rPr>
          <w:rFonts w:asciiTheme="minorHAnsi" w:hAnsiTheme="minorHAnsi" w:cstheme="minorBidi"/>
          <w:sz w:val="22"/>
          <w:szCs w:val="22"/>
        </w:rPr>
        <w:t xml:space="preserve"> </w:t>
      </w:r>
      <w:r w:rsidRPr="048119AC" w:rsidR="00E57C68">
        <w:rPr>
          <w:rFonts w:eastAsia="Calibri" w:asciiTheme="minorHAnsi" w:hAnsiTheme="minorHAnsi" w:cstheme="minorBidi"/>
          <w:sz w:val="22"/>
          <w:szCs w:val="22"/>
        </w:rPr>
        <w:t xml:space="preserve">feedback on the forms and </w:t>
      </w:r>
      <w:r w:rsidRPr="048119AC" w:rsidR="00134B10">
        <w:rPr>
          <w:rFonts w:eastAsia="Calibri" w:asciiTheme="minorHAnsi" w:hAnsiTheme="minorHAnsi" w:cstheme="minorBidi"/>
          <w:sz w:val="22"/>
          <w:szCs w:val="22"/>
        </w:rPr>
        <w:t>processes</w:t>
      </w:r>
      <w:r w:rsidRPr="048119AC" w:rsidR="00E57C68">
        <w:rPr>
          <w:rFonts w:eastAsia="Calibri" w:asciiTheme="minorHAnsi" w:hAnsiTheme="minorHAnsi" w:cstheme="minorBidi"/>
          <w:sz w:val="22"/>
          <w:szCs w:val="22"/>
        </w:rPr>
        <w:t xml:space="preserve"> we use to collect information. </w:t>
      </w:r>
      <w:r w:rsidR="00E8166F">
        <w:rPr>
          <w:rFonts w:eastAsia="Calibri" w:asciiTheme="minorHAnsi" w:hAnsiTheme="minorHAnsi" w:cstheme="minorBidi"/>
          <w:sz w:val="22"/>
          <w:szCs w:val="22"/>
        </w:rPr>
        <w:t xml:space="preserve"> </w:t>
      </w:r>
      <w:r w:rsidRPr="00FF1159" w:rsidR="00E57C68">
        <w:rPr>
          <w:rFonts w:eastAsia="Calibri" w:asciiTheme="minorHAnsi" w:hAnsiTheme="minorHAnsi" w:cstheme="minorHAnsi"/>
          <w:sz w:val="22"/>
          <w:szCs w:val="22"/>
        </w:rPr>
        <w:t>The follow</w:t>
      </w:r>
      <w:r w:rsidR="00134B10">
        <w:rPr>
          <w:rFonts w:eastAsia="Calibri" w:asciiTheme="minorHAnsi" w:hAnsiTheme="minorHAnsi" w:cstheme="minorHAnsi"/>
          <w:sz w:val="22"/>
          <w:szCs w:val="22"/>
        </w:rPr>
        <w:t>ing</w:t>
      </w:r>
      <w:r w:rsidRPr="00FF1159" w:rsidR="00E57C68">
        <w:rPr>
          <w:rFonts w:eastAsia="Calibri" w:asciiTheme="minorHAnsi" w:hAnsiTheme="minorHAnsi" w:cstheme="minorHAnsi"/>
          <w:sz w:val="22"/>
          <w:szCs w:val="22"/>
        </w:rPr>
        <w:t xml:space="preserve"> table includes the titles and organizations of the individuals providing feedback to our request. </w:t>
      </w:r>
    </w:p>
    <w:p w:rsidR="00814286" w:rsidP="00E8166F" w14:paraId="18180F53"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eastAsia="Calibri" w:asciiTheme="minorHAnsi" w:hAnsiTheme="minorHAnsi" w:cstheme="minorHAnsi"/>
          <w:sz w:val="22"/>
          <w:szCs w:val="22"/>
        </w:rPr>
      </w:pPr>
    </w:p>
    <w:tbl>
      <w:tblPr>
        <w:tblStyle w:val="TableGrid"/>
        <w:tblW w:w="9635" w:type="dxa"/>
        <w:tblInd w:w="-5" w:type="dxa"/>
        <w:tblLook w:val="04A0"/>
      </w:tblPr>
      <w:tblGrid>
        <w:gridCol w:w="4775"/>
        <w:gridCol w:w="4860"/>
      </w:tblGrid>
      <w:tr w14:paraId="7952B1C1" w14:textId="77777777" w:rsidTr="048119AC">
        <w:tblPrEx>
          <w:tblW w:w="9635" w:type="dxa"/>
          <w:tblInd w:w="-5" w:type="dxa"/>
          <w:tblLook w:val="04A0"/>
        </w:tblPrEx>
        <w:trPr>
          <w:trHeight w:val="395"/>
        </w:trPr>
        <w:tc>
          <w:tcPr>
            <w:tcW w:w="4775" w:type="dxa"/>
            <w:tcBorders>
              <w:top w:val="single" w:sz="4" w:space="0" w:color="auto"/>
              <w:left w:val="nil"/>
              <w:bottom w:val="single" w:sz="4" w:space="0" w:color="auto"/>
              <w:right w:val="nil"/>
            </w:tcBorders>
            <w:shd w:val="clear" w:color="auto" w:fill="D6E3BC" w:themeFill="accent3" w:themeFillTint="66"/>
            <w:vAlign w:val="center"/>
          </w:tcPr>
          <w:p w:rsidR="00DB280B" w:rsidRPr="00087E11" w:rsidP="048119AC" w14:paraId="2E30470C" w14:textId="0D697A9C">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heme="minorHAnsi" w:hAnsiTheme="minorHAnsi" w:cstheme="minorBidi"/>
                <w:b/>
                <w:bCs/>
                <w:sz w:val="22"/>
                <w:szCs w:val="22"/>
              </w:rPr>
            </w:pPr>
            <w:r w:rsidRPr="048119AC">
              <w:rPr>
                <w:rFonts w:asciiTheme="minorHAnsi" w:hAnsiTheme="minorHAnsi" w:cstheme="minorBidi"/>
                <w:b/>
                <w:bCs/>
                <w:sz w:val="22"/>
                <w:szCs w:val="22"/>
              </w:rPr>
              <w:t>Position</w:t>
            </w:r>
          </w:p>
        </w:tc>
        <w:tc>
          <w:tcPr>
            <w:tcW w:w="4860" w:type="dxa"/>
            <w:tcBorders>
              <w:top w:val="single" w:sz="4" w:space="0" w:color="auto"/>
              <w:left w:val="nil"/>
              <w:bottom w:val="single" w:sz="4" w:space="0" w:color="auto"/>
              <w:right w:val="nil"/>
            </w:tcBorders>
            <w:shd w:val="clear" w:color="auto" w:fill="D6E3BC" w:themeFill="accent3" w:themeFillTint="66"/>
            <w:vAlign w:val="center"/>
          </w:tcPr>
          <w:p w:rsidR="00DB280B" w:rsidRPr="004B3967" w:rsidP="001C796A" w14:paraId="0D22563A" w14:textId="3A7CE63B">
            <w:pPr>
              <w:pStyle w:val="ListParagraph"/>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38"/>
              <w:rPr>
                <w:rFonts w:asciiTheme="minorHAnsi" w:hAnsiTheme="minorHAnsi" w:cstheme="minorBidi"/>
                <w:b/>
                <w:bCs/>
                <w:sz w:val="22"/>
                <w:szCs w:val="22"/>
              </w:rPr>
            </w:pPr>
            <w:r w:rsidRPr="004B3967">
              <w:rPr>
                <w:rFonts w:asciiTheme="minorHAnsi" w:hAnsiTheme="minorHAnsi" w:cstheme="minorBidi"/>
                <w:b/>
                <w:bCs/>
                <w:sz w:val="22"/>
                <w:szCs w:val="22"/>
              </w:rPr>
              <w:t>Affiliation</w:t>
            </w:r>
          </w:p>
        </w:tc>
      </w:tr>
      <w:tr w14:paraId="6AB24170" w14:textId="77777777" w:rsidTr="048119AC">
        <w:tblPrEx>
          <w:tblW w:w="9635" w:type="dxa"/>
          <w:tblInd w:w="-5" w:type="dxa"/>
          <w:tblLook w:val="04A0"/>
        </w:tblPrEx>
        <w:tc>
          <w:tcPr>
            <w:tcW w:w="4775" w:type="dxa"/>
            <w:tcBorders>
              <w:top w:val="single" w:sz="4" w:space="0" w:color="auto"/>
              <w:left w:val="nil"/>
              <w:bottom w:val="nil"/>
              <w:right w:val="nil"/>
            </w:tcBorders>
          </w:tcPr>
          <w:p w:rsidR="00DB280B" w:rsidRPr="00087E11" w:rsidP="00431E15" w14:paraId="747A2C46" w14:textId="3AB5FC9B">
            <w:pPr>
              <w:pStyle w:val="ListParagraph"/>
              <w:numPr>
                <w:ilvl w:val="0"/>
                <w:numId w:val="2"/>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Pr>
                <w:rFonts w:asciiTheme="minorHAnsi" w:hAnsiTheme="minorHAnsi" w:cstheme="minorHAnsi"/>
                <w:sz w:val="22"/>
                <w:szCs w:val="22"/>
              </w:rPr>
              <w:t>Executive Director</w:t>
            </w:r>
          </w:p>
        </w:tc>
        <w:tc>
          <w:tcPr>
            <w:tcW w:w="4860" w:type="dxa"/>
            <w:tcBorders>
              <w:top w:val="single" w:sz="4" w:space="0" w:color="auto"/>
              <w:left w:val="nil"/>
              <w:bottom w:val="nil"/>
              <w:right w:val="nil"/>
            </w:tcBorders>
          </w:tcPr>
          <w:p w:rsidR="00DB280B" w:rsidRPr="00FF1159" w:rsidP="00087E11" w14:paraId="0E0180AE" w14:textId="37722D34">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Pr>
                <w:rFonts w:asciiTheme="minorHAnsi" w:hAnsiTheme="minorHAnsi" w:cstheme="minorHAnsi"/>
                <w:sz w:val="22"/>
                <w:szCs w:val="22"/>
              </w:rPr>
              <w:t>American Trails</w:t>
            </w:r>
          </w:p>
        </w:tc>
      </w:tr>
      <w:tr w14:paraId="426E649F" w14:textId="77777777" w:rsidTr="048119AC">
        <w:tblPrEx>
          <w:tblW w:w="9635" w:type="dxa"/>
          <w:tblInd w:w="-5" w:type="dxa"/>
          <w:tblLook w:val="04A0"/>
        </w:tblPrEx>
        <w:tc>
          <w:tcPr>
            <w:tcW w:w="4775" w:type="dxa"/>
            <w:tcBorders>
              <w:top w:val="nil"/>
              <w:left w:val="nil"/>
              <w:bottom w:val="nil"/>
              <w:right w:val="nil"/>
            </w:tcBorders>
          </w:tcPr>
          <w:p w:rsidR="00DB280B" w:rsidRPr="00087E11" w:rsidP="00431E15" w14:paraId="5455F08E" w14:textId="356D3FA3">
            <w:pPr>
              <w:pStyle w:val="ListParagraph"/>
              <w:numPr>
                <w:ilvl w:val="0"/>
                <w:numId w:val="2"/>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Pr>
                <w:rFonts w:asciiTheme="minorHAnsi" w:hAnsiTheme="minorHAnsi" w:cstheme="minorHAnsi"/>
                <w:sz w:val="22"/>
                <w:szCs w:val="22"/>
              </w:rPr>
              <w:t>Board Member</w:t>
            </w:r>
          </w:p>
        </w:tc>
        <w:tc>
          <w:tcPr>
            <w:tcW w:w="4860" w:type="dxa"/>
            <w:tcBorders>
              <w:top w:val="nil"/>
              <w:left w:val="nil"/>
              <w:bottom w:val="nil"/>
              <w:right w:val="nil"/>
            </w:tcBorders>
          </w:tcPr>
          <w:p w:rsidR="00DB280B" w:rsidRPr="00FF1159" w:rsidP="00087E11" w14:paraId="7FFA5A7D" w14:textId="7BE50183">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622B5D">
              <w:rPr>
                <w:rFonts w:asciiTheme="minorHAnsi" w:hAnsiTheme="minorHAnsi" w:cstheme="minorHAnsi"/>
                <w:sz w:val="22"/>
                <w:szCs w:val="22"/>
              </w:rPr>
              <w:t>Back Bay National Wildlife Refuge Society</w:t>
            </w:r>
          </w:p>
        </w:tc>
      </w:tr>
      <w:tr w14:paraId="7EDFD939" w14:textId="77777777" w:rsidTr="00A572E3">
        <w:tblPrEx>
          <w:tblW w:w="9635" w:type="dxa"/>
          <w:tblInd w:w="-5" w:type="dxa"/>
          <w:tblLook w:val="04A0"/>
        </w:tblPrEx>
        <w:tc>
          <w:tcPr>
            <w:tcW w:w="4775" w:type="dxa"/>
            <w:tcBorders>
              <w:top w:val="nil"/>
              <w:left w:val="nil"/>
              <w:bottom w:val="nil"/>
              <w:right w:val="nil"/>
            </w:tcBorders>
          </w:tcPr>
          <w:p w:rsidR="00DB280B" w:rsidRPr="00087E11" w:rsidP="00431E15" w14:paraId="2017014E" w14:textId="6FF4D204">
            <w:pPr>
              <w:pStyle w:val="ListParagraph"/>
              <w:numPr>
                <w:ilvl w:val="0"/>
                <w:numId w:val="2"/>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Pr>
                <w:rFonts w:asciiTheme="minorHAnsi" w:hAnsiTheme="minorHAnsi" w:cstheme="minorHAnsi"/>
                <w:sz w:val="22"/>
                <w:szCs w:val="22"/>
              </w:rPr>
              <w:t>Board Member</w:t>
            </w:r>
          </w:p>
        </w:tc>
        <w:tc>
          <w:tcPr>
            <w:tcW w:w="4860" w:type="dxa"/>
            <w:tcBorders>
              <w:top w:val="nil"/>
              <w:left w:val="nil"/>
              <w:bottom w:val="nil"/>
              <w:right w:val="nil"/>
            </w:tcBorders>
          </w:tcPr>
          <w:p w:rsidR="00DB280B" w:rsidRPr="00FF1159" w:rsidP="00087E11" w14:paraId="2D99C323" w14:textId="6DD4A0B0">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Pr>
                <w:rFonts w:asciiTheme="minorHAnsi" w:hAnsiTheme="minorHAnsi" w:cstheme="minorHAnsi"/>
                <w:sz w:val="22"/>
                <w:szCs w:val="22"/>
              </w:rPr>
              <w:t>Trinity Coalition</w:t>
            </w:r>
          </w:p>
        </w:tc>
      </w:tr>
      <w:tr w14:paraId="06E87D07" w14:textId="77777777" w:rsidTr="00A572E3">
        <w:tblPrEx>
          <w:tblW w:w="9635" w:type="dxa"/>
          <w:tblInd w:w="-5" w:type="dxa"/>
          <w:tblLook w:val="04A0"/>
        </w:tblPrEx>
        <w:tc>
          <w:tcPr>
            <w:tcW w:w="4775" w:type="dxa"/>
            <w:tcBorders>
              <w:top w:val="nil"/>
              <w:left w:val="nil"/>
              <w:bottom w:val="single" w:sz="4" w:space="0" w:color="auto"/>
              <w:right w:val="nil"/>
            </w:tcBorders>
          </w:tcPr>
          <w:p w:rsidR="00413FB8" w:rsidRPr="00087E11" w:rsidP="00413FB8" w14:paraId="6C9D52CB" w14:textId="5E7BF9CC">
            <w:pPr>
              <w:pStyle w:val="ListParagraph"/>
              <w:numPr>
                <w:ilvl w:val="0"/>
                <w:numId w:val="2"/>
              </w:num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Pr>
                <w:rFonts w:asciiTheme="minorHAnsi" w:hAnsiTheme="minorHAnsi" w:cstheme="minorHAnsi"/>
                <w:sz w:val="22"/>
                <w:szCs w:val="22"/>
              </w:rPr>
              <w:t>Refuge Manager</w:t>
            </w:r>
          </w:p>
        </w:tc>
        <w:tc>
          <w:tcPr>
            <w:tcW w:w="4860" w:type="dxa"/>
            <w:tcBorders>
              <w:top w:val="nil"/>
              <w:left w:val="nil"/>
              <w:bottom w:val="single" w:sz="4" w:space="0" w:color="auto"/>
              <w:right w:val="nil"/>
            </w:tcBorders>
          </w:tcPr>
          <w:p w:rsidR="00413FB8" w:rsidRPr="00FF1159" w:rsidP="00413FB8" w14:paraId="6A7E35F2" w14:textId="552AEDFC">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Pr>
                <w:rFonts w:asciiTheme="minorHAnsi" w:hAnsiTheme="minorHAnsi" w:cstheme="minorHAnsi"/>
                <w:sz w:val="22"/>
                <w:szCs w:val="22"/>
              </w:rPr>
              <w:t>Back Bay National Wildlife Refuge</w:t>
            </w:r>
          </w:p>
        </w:tc>
      </w:tr>
    </w:tbl>
    <w:p w:rsidR="0006504F" w:rsidRPr="00413FB8" w:rsidP="00431E15" w14:paraId="51C9F8B9" w14:textId="7BDA591C">
      <w:pPr>
        <w:pStyle w:val="ListParagraph"/>
        <w:widowControl/>
        <w:numPr>
          <w:ilvl w:val="0"/>
          <w:numId w:val="5"/>
        </w:numPr>
        <w:autoSpaceDE/>
        <w:autoSpaceDN/>
        <w:adjustRightInd/>
        <w:ind w:left="270"/>
        <w:rPr>
          <w:rFonts w:eastAsia="Calibri" w:asciiTheme="minorHAnsi" w:hAnsiTheme="minorHAnsi" w:cstheme="minorBidi"/>
          <w:b/>
          <w:bCs/>
          <w:i/>
          <w:iCs/>
          <w:sz w:val="22"/>
          <w:szCs w:val="22"/>
        </w:rPr>
      </w:pPr>
      <w:r w:rsidRPr="00413FB8">
        <w:rPr>
          <w:rFonts w:eastAsia="Calibri" w:asciiTheme="minorHAnsi" w:hAnsiTheme="minorHAnsi" w:cstheme="minorBidi"/>
          <w:b/>
          <w:bCs/>
          <w:i/>
          <w:iCs/>
          <w:sz w:val="22"/>
          <w:szCs w:val="22"/>
        </w:rPr>
        <w:t xml:space="preserve">“Whether or not the collection of information is necessary, including whether or not the information will have practical utility; whether there are any questions they felt were unnecessary.” </w:t>
      </w:r>
    </w:p>
    <w:p w:rsidR="0006504F" w:rsidP="0006504F" w14:paraId="5AD3B6D2" w14:textId="77777777">
      <w:pPr>
        <w:widowControl/>
        <w:autoSpaceDE/>
        <w:autoSpaceDN/>
        <w:adjustRightInd/>
        <w:rPr>
          <w:rFonts w:eastAsia="Calibri" w:asciiTheme="minorHAnsi" w:hAnsiTheme="minorHAnsi" w:cstheme="minorHAnsi"/>
          <w:b/>
          <w:sz w:val="22"/>
          <w:szCs w:val="22"/>
        </w:rPr>
      </w:pPr>
    </w:p>
    <w:p w:rsidR="003F1502" w:rsidP="003F1502" w14:paraId="1D635651" w14:textId="77777777">
      <w:pPr>
        <w:widowControl/>
        <w:autoSpaceDE/>
        <w:autoSpaceDN/>
        <w:adjustRightInd/>
        <w:spacing w:line="300" w:lineRule="atLeast"/>
        <w:rPr>
          <w:rFonts w:ascii="Segoe UI" w:hAnsi="Segoe UI" w:cs="Segoe UI"/>
          <w:sz w:val="21"/>
          <w:szCs w:val="21"/>
        </w:rPr>
      </w:pPr>
      <w:r w:rsidRPr="003F1502">
        <w:rPr>
          <w:rFonts w:ascii="Segoe UI" w:hAnsi="Segoe UI" w:cs="Segoe UI"/>
          <w:sz w:val="21"/>
          <w:szCs w:val="21"/>
        </w:rPr>
        <w:t>Overall, respondents agreed that the questions in the application are necessary and have practical utility for determining whether a proposed trail meets program standards. Several respondents emphasized that the questions are reasonable, relevant, and essential for NPS to make informed decisions and for promotional efforts. While most found the information collection appropriate, some noted areas for improvement. One respondent suggested that directions for multi-trailhead locations could be more specific, and another highlighted redundancy between sections on Public Information and Trail Management. Additionally, concerns were raised about overlapping questions and the depth of detail required in certain sections, such as Best Management Practices and tread width measurements, which some felt were excessive or unclear. Despite these observations, the majority expressed support for the comprehensiveness of the application and acknowledged its role in ensuring accurate evaluation and public accessibility.</w:t>
      </w:r>
    </w:p>
    <w:p w:rsidR="003F1502" w:rsidRPr="002D1039" w:rsidP="003F1502" w14:paraId="09958CC8" w14:textId="77777777">
      <w:pPr>
        <w:widowControl/>
        <w:autoSpaceDE/>
        <w:autoSpaceDN/>
        <w:adjustRightInd/>
        <w:spacing w:line="300" w:lineRule="atLeast"/>
        <w:rPr>
          <w:rFonts w:asciiTheme="minorHAnsi" w:hAnsiTheme="minorHAnsi" w:cstheme="minorHAnsi"/>
          <w:sz w:val="22"/>
          <w:szCs w:val="22"/>
        </w:rPr>
      </w:pPr>
    </w:p>
    <w:p w:rsidR="003F1502" w:rsidRPr="002D1039" w:rsidP="003F1502" w14:paraId="3063033A" w14:textId="6F461CB7">
      <w:pPr>
        <w:widowControl/>
        <w:autoSpaceDE/>
        <w:autoSpaceDN/>
        <w:adjustRightInd/>
        <w:spacing w:line="300" w:lineRule="atLeast"/>
        <w:ind w:left="720"/>
        <w:rPr>
          <w:rFonts w:asciiTheme="minorHAnsi" w:hAnsiTheme="minorHAnsi" w:cstheme="minorHAnsi"/>
          <w:b/>
          <w:bCs/>
          <w:sz w:val="22"/>
          <w:szCs w:val="22"/>
        </w:rPr>
      </w:pPr>
      <w:r w:rsidRPr="002D1039">
        <w:rPr>
          <w:rFonts w:asciiTheme="minorHAnsi" w:hAnsiTheme="minorHAnsi" w:cstheme="minorHAnsi"/>
          <w:b/>
          <w:bCs/>
          <w:sz w:val="22"/>
          <w:szCs w:val="22"/>
        </w:rPr>
        <w:t xml:space="preserve">NPS Response </w:t>
      </w:r>
    </w:p>
    <w:p w:rsidR="003F1502" w:rsidRPr="002D1039" w:rsidP="003F1502" w14:paraId="26FD250D" w14:textId="77777777">
      <w:pPr>
        <w:widowControl/>
        <w:autoSpaceDE/>
        <w:autoSpaceDN/>
        <w:adjustRightInd/>
        <w:spacing w:line="300" w:lineRule="atLeast"/>
        <w:ind w:left="720"/>
        <w:rPr>
          <w:rFonts w:asciiTheme="minorHAnsi" w:hAnsiTheme="minorHAnsi" w:cstheme="minorHAnsi"/>
          <w:i/>
          <w:iCs/>
          <w:sz w:val="22"/>
          <w:szCs w:val="22"/>
        </w:rPr>
      </w:pPr>
      <w:r w:rsidRPr="002D1039">
        <w:rPr>
          <w:rFonts w:asciiTheme="minorHAnsi" w:hAnsiTheme="minorHAnsi" w:cstheme="minorHAnsi"/>
          <w:i/>
          <w:iCs/>
          <w:sz w:val="22"/>
          <w:szCs w:val="22"/>
        </w:rPr>
        <w:t>The National Park Service acknowledges the feedback provided by respondents and appreciates their input. In response to specific concerns, NPS has revised the application to remove the question about trail directions and added fields for multiple trailhead locations. The team will also review and clarify language in the Public Information section to avoid redundancy with other best management practices. Regarding the inclusion of Best Management Practices and technical details such as elevation, width, grade, and cross slope, these questions are intended to enhance understanding of trail sustainability and provide valuable information for the public through the National Recreation Trail database. Overall, NPS recognizes the importance of balancing thoroughness with clarity and will continue refining the application to ensure it remains practical and useful.</w:t>
      </w:r>
    </w:p>
    <w:p w:rsidR="003F1502" w:rsidRPr="002D1039" w:rsidP="003F1502" w14:paraId="78C23AEE" w14:textId="77777777">
      <w:pPr>
        <w:widowControl/>
        <w:autoSpaceDE/>
        <w:autoSpaceDN/>
        <w:adjustRightInd/>
        <w:spacing w:line="300" w:lineRule="atLeast"/>
        <w:ind w:left="720"/>
        <w:rPr>
          <w:rFonts w:asciiTheme="minorHAnsi" w:hAnsiTheme="minorHAnsi" w:cstheme="minorHAnsi"/>
          <w:sz w:val="22"/>
          <w:szCs w:val="22"/>
        </w:rPr>
      </w:pPr>
    </w:p>
    <w:p w:rsidR="0006504F" w:rsidRPr="002D1039" w:rsidP="00431E15" w14:paraId="3F786B2E" w14:textId="67E65210">
      <w:pPr>
        <w:pStyle w:val="ListParagraph"/>
        <w:widowControl/>
        <w:numPr>
          <w:ilvl w:val="0"/>
          <w:numId w:val="5"/>
        </w:numPr>
        <w:autoSpaceDE/>
        <w:autoSpaceDN/>
        <w:adjustRightInd/>
        <w:ind w:left="270"/>
        <w:rPr>
          <w:rFonts w:eastAsia="Calibri" w:asciiTheme="minorHAnsi" w:hAnsiTheme="minorHAnsi" w:cstheme="minorHAnsi"/>
          <w:b/>
          <w:bCs/>
          <w:sz w:val="22"/>
          <w:szCs w:val="22"/>
        </w:rPr>
      </w:pPr>
      <w:r w:rsidRPr="002D1039">
        <w:rPr>
          <w:rFonts w:eastAsia="Calibri" w:asciiTheme="minorHAnsi" w:hAnsiTheme="minorHAnsi" w:cstheme="minorHAnsi"/>
          <w:b/>
          <w:bCs/>
          <w:sz w:val="22"/>
          <w:szCs w:val="22"/>
        </w:rPr>
        <w:t>“What is your estimate of the amount of time it takes to complete each form in order to verify the accuracy of our estimate of the burden for this collection of information?”</w:t>
      </w:r>
    </w:p>
    <w:p w:rsidR="0006504F" w:rsidRPr="002D1039" w:rsidP="0006504F" w14:paraId="09B492C4" w14:textId="77777777">
      <w:pPr>
        <w:widowControl/>
        <w:autoSpaceDE/>
        <w:autoSpaceDN/>
        <w:adjustRightInd/>
        <w:rPr>
          <w:rFonts w:eastAsia="Calibri" w:asciiTheme="minorHAnsi" w:hAnsiTheme="minorHAnsi" w:cstheme="minorHAnsi"/>
          <w:sz w:val="22"/>
          <w:szCs w:val="22"/>
        </w:rPr>
      </w:pPr>
    </w:p>
    <w:p w:rsidR="003F1502" w:rsidP="003F1502" w14:paraId="45F575DB" w14:textId="77777777">
      <w:pPr>
        <w:widowControl/>
        <w:autoSpaceDE/>
        <w:autoSpaceDN/>
        <w:adjustRightInd/>
        <w:rPr>
          <w:rFonts w:eastAsia="Calibri" w:asciiTheme="minorHAnsi" w:hAnsiTheme="minorHAnsi" w:cstheme="minorHAnsi"/>
          <w:bCs/>
          <w:sz w:val="22"/>
          <w:szCs w:val="22"/>
        </w:rPr>
      </w:pPr>
      <w:r w:rsidRPr="003F1502">
        <w:rPr>
          <w:rFonts w:eastAsia="Calibri" w:asciiTheme="minorHAnsi" w:hAnsiTheme="minorHAnsi" w:cstheme="minorHAnsi"/>
          <w:bCs/>
          <w:sz w:val="22"/>
          <w:szCs w:val="22"/>
        </w:rPr>
        <w:t>Estimates of the time required to complete the application varied widely among respondents. Some indicated that a thorough job could take as little as two to four hours, while others reported significantly longer timelines, ranging from several days to multiple weeks, depending on the complexity of the trail and the availability of supporting materials. A few respondents provided detailed breakdowns, estimating around 4.75 hours for all sections, while others noted that collecting data, coordinating with partners, and gathering attachments could extend the process to six weeks or more. Factors influencing time included trail length, number of access points, need for technical data such as centerline and elevation, and obtaining permissions for photos and documentation. Overall, respondents agreed that while completing the form itself may take hours, the full process of compiling accurate information and supporting materials can require substantial effort and collaboration.</w:t>
      </w:r>
    </w:p>
    <w:p w:rsidR="003F1502" w:rsidP="003F1502" w14:paraId="3F7A1045" w14:textId="77777777">
      <w:pPr>
        <w:widowControl/>
        <w:autoSpaceDE/>
        <w:autoSpaceDN/>
        <w:adjustRightInd/>
        <w:rPr>
          <w:rFonts w:eastAsia="Calibri" w:asciiTheme="minorHAnsi" w:hAnsiTheme="minorHAnsi" w:cstheme="minorHAnsi"/>
          <w:bCs/>
          <w:sz w:val="22"/>
          <w:szCs w:val="22"/>
        </w:rPr>
      </w:pPr>
    </w:p>
    <w:p w:rsidR="00A572E3" w14:paraId="65EA2D53" w14:textId="77777777">
      <w:pPr>
        <w:widowControl/>
        <w:autoSpaceDE/>
        <w:autoSpaceDN/>
        <w:adjustRightInd/>
        <w:rPr>
          <w:rFonts w:eastAsia="Calibri" w:asciiTheme="minorHAnsi" w:hAnsiTheme="minorHAnsi" w:cstheme="minorHAnsi"/>
          <w:b/>
          <w:sz w:val="22"/>
          <w:szCs w:val="22"/>
        </w:rPr>
      </w:pPr>
      <w:r>
        <w:rPr>
          <w:rFonts w:eastAsia="Calibri" w:asciiTheme="minorHAnsi" w:hAnsiTheme="minorHAnsi" w:cstheme="minorHAnsi"/>
          <w:b/>
          <w:sz w:val="22"/>
          <w:szCs w:val="22"/>
        </w:rPr>
        <w:br w:type="page"/>
      </w:r>
    </w:p>
    <w:p w:rsidR="003F1502" w:rsidP="003F1502" w14:paraId="481AB930" w14:textId="63E867FC">
      <w:pPr>
        <w:widowControl/>
        <w:autoSpaceDE/>
        <w:autoSpaceDN/>
        <w:adjustRightInd/>
        <w:ind w:left="720"/>
        <w:rPr>
          <w:rFonts w:eastAsia="Calibri" w:asciiTheme="minorHAnsi" w:hAnsiTheme="minorHAnsi" w:cstheme="minorHAnsi"/>
          <w:b/>
          <w:sz w:val="22"/>
          <w:szCs w:val="22"/>
        </w:rPr>
      </w:pPr>
      <w:r w:rsidRPr="003F1502">
        <w:rPr>
          <w:rFonts w:eastAsia="Calibri" w:asciiTheme="minorHAnsi" w:hAnsiTheme="minorHAnsi" w:cstheme="minorHAnsi"/>
          <w:b/>
          <w:sz w:val="22"/>
          <w:szCs w:val="22"/>
        </w:rPr>
        <w:t>NPS Response</w:t>
      </w:r>
    </w:p>
    <w:p w:rsidR="003F1502" w:rsidRPr="003F1502" w:rsidP="003F1502" w14:paraId="67A36FB9" w14:textId="77777777">
      <w:pPr>
        <w:widowControl/>
        <w:autoSpaceDE/>
        <w:autoSpaceDN/>
        <w:adjustRightInd/>
        <w:ind w:left="720"/>
        <w:rPr>
          <w:rFonts w:eastAsia="Calibri" w:asciiTheme="minorHAnsi" w:hAnsiTheme="minorHAnsi" w:cstheme="minorHAnsi"/>
          <w:bCs/>
          <w:i/>
          <w:iCs/>
          <w:sz w:val="22"/>
          <w:szCs w:val="22"/>
        </w:rPr>
      </w:pPr>
      <w:r w:rsidRPr="003F1502">
        <w:rPr>
          <w:rFonts w:eastAsia="Calibri" w:asciiTheme="minorHAnsi" w:hAnsiTheme="minorHAnsi" w:cstheme="minorHAnsi"/>
          <w:bCs/>
          <w:i/>
          <w:iCs/>
          <w:sz w:val="22"/>
          <w:szCs w:val="22"/>
        </w:rPr>
        <w:t>The National Park Service acknowledges the wide range of time estimates provided and recognizes that much of the time required to complete the application involves partner collaboration and gathering data and resources. While the form completion may take only a few hours in some cases, additional time for collecting supporting documentation, technical specifications, and coordinating with stakeholders can significantly increase the overall burden. NPS will continue to consider these factors when evaluating the estimated burden and will strive to ensure the process remains as efficient and practical as possible.</w:t>
      </w:r>
    </w:p>
    <w:p w:rsidR="003F1502" w:rsidRPr="003F1502" w:rsidP="003F1502" w14:paraId="2AD6244F" w14:textId="77777777">
      <w:pPr>
        <w:widowControl/>
        <w:autoSpaceDE/>
        <w:autoSpaceDN/>
        <w:adjustRightInd/>
        <w:rPr>
          <w:rFonts w:eastAsia="Calibri" w:asciiTheme="minorHAnsi" w:hAnsiTheme="minorHAnsi" w:cstheme="minorHAnsi"/>
          <w:b/>
          <w:sz w:val="22"/>
          <w:szCs w:val="22"/>
        </w:rPr>
      </w:pPr>
    </w:p>
    <w:p w:rsidR="0006504F" w:rsidRPr="00413FB8" w:rsidP="00431E15" w14:paraId="14DC23E8" w14:textId="4F34C2BF">
      <w:pPr>
        <w:pStyle w:val="ListParagraph"/>
        <w:widowControl/>
        <w:numPr>
          <w:ilvl w:val="0"/>
          <w:numId w:val="5"/>
        </w:numPr>
        <w:autoSpaceDE/>
        <w:autoSpaceDN/>
        <w:adjustRightInd/>
        <w:ind w:left="360"/>
        <w:rPr>
          <w:rFonts w:eastAsia="Calibri" w:asciiTheme="minorHAnsi" w:hAnsiTheme="minorHAnsi" w:cstheme="minorBidi"/>
          <w:b/>
          <w:bCs/>
          <w:sz w:val="22"/>
          <w:szCs w:val="22"/>
        </w:rPr>
      </w:pPr>
      <w:r w:rsidRPr="00413FB8">
        <w:rPr>
          <w:rFonts w:eastAsia="Calibri" w:asciiTheme="minorHAnsi" w:hAnsiTheme="minorHAnsi" w:cstheme="minorBidi"/>
          <w:b/>
          <w:bCs/>
          <w:sz w:val="22"/>
          <w:szCs w:val="22"/>
        </w:rPr>
        <w:t>“Do you have any suggestions for us on ways to enhance the quality, utility, and clarity of the information to be collected?”</w:t>
      </w:r>
    </w:p>
    <w:p w:rsidR="0006504F" w:rsidRPr="00576385" w:rsidP="0006504F" w14:paraId="5C5A34FA" w14:textId="77777777">
      <w:pPr>
        <w:widowControl/>
        <w:autoSpaceDE/>
        <w:autoSpaceDN/>
        <w:adjustRightInd/>
        <w:rPr>
          <w:rFonts w:eastAsia="Calibri" w:asciiTheme="minorHAnsi" w:hAnsiTheme="minorHAnsi" w:cstheme="minorHAnsi"/>
          <w:sz w:val="22"/>
          <w:szCs w:val="22"/>
        </w:rPr>
      </w:pPr>
    </w:p>
    <w:p w:rsidR="003F1502" w:rsidP="003F1502" w14:paraId="28E9D500" w14:textId="77777777">
      <w:pPr>
        <w:widowControl/>
        <w:autoSpaceDE/>
        <w:autoSpaceDN/>
        <w:adjustRightInd/>
        <w:rPr>
          <w:rFonts w:eastAsia="Calibri" w:asciiTheme="minorHAnsi" w:hAnsiTheme="minorHAnsi" w:cstheme="minorHAnsi"/>
          <w:bCs/>
          <w:sz w:val="22"/>
          <w:szCs w:val="22"/>
        </w:rPr>
      </w:pPr>
      <w:r w:rsidRPr="003F1502">
        <w:rPr>
          <w:rFonts w:eastAsia="Calibri" w:asciiTheme="minorHAnsi" w:hAnsiTheme="minorHAnsi" w:cstheme="minorHAnsi"/>
          <w:bCs/>
          <w:sz w:val="22"/>
          <w:szCs w:val="22"/>
        </w:rPr>
        <w:t xml:space="preserve">Overall, respondents found the questions clear and concise, but several offered suggestions to enhance quality, utility, and clarity. Recommendations included adding links to examples for trail descriptions, clarifying terms such as “organizational capacity” and “Agency Unit,” and providing guidance on technical requirements like centerline data. Respondents suggested incorporating questions on </w:t>
      </w:r>
      <w:r w:rsidRPr="003F1502">
        <w:rPr>
          <w:rFonts w:eastAsia="Calibri" w:asciiTheme="minorHAnsi" w:hAnsiTheme="minorHAnsi" w:cstheme="minorHAnsi"/>
          <w:bCs/>
          <w:sz w:val="22"/>
          <w:szCs w:val="22"/>
        </w:rPr>
        <w:t>trail</w:t>
      </w:r>
      <w:r w:rsidRPr="003F1502">
        <w:rPr>
          <w:rFonts w:eastAsia="Calibri" w:asciiTheme="minorHAnsi" w:hAnsiTheme="minorHAnsi" w:cstheme="minorHAnsi"/>
          <w:bCs/>
          <w:sz w:val="22"/>
          <w:szCs w:val="22"/>
        </w:rPr>
        <w:t xml:space="preserve"> difficulty ratings, amenities, and accessibility features to better inform new and underrepresented users. Additional ideas included expanding best management practices to address equity, multilingual information, and cultural resources, as well as improving instructions to make it clear that applications must be submitted via the official NPS form. Others requested system improvements such as the ability to edit uploaded files, a more user-friendly portal with collaborative features, and post-designation update capabilities for logos and maps. Finally, respondents recommended clearer explanations of new requirements and the rationale behind raising the application standards.</w:t>
      </w:r>
    </w:p>
    <w:p w:rsidR="003F1502" w:rsidP="003F1502" w14:paraId="0506764B" w14:textId="77777777">
      <w:pPr>
        <w:widowControl/>
        <w:autoSpaceDE/>
        <w:autoSpaceDN/>
        <w:adjustRightInd/>
        <w:rPr>
          <w:rFonts w:eastAsia="Calibri" w:asciiTheme="minorHAnsi" w:hAnsiTheme="minorHAnsi" w:cstheme="minorHAnsi"/>
          <w:bCs/>
          <w:sz w:val="22"/>
          <w:szCs w:val="22"/>
        </w:rPr>
      </w:pPr>
    </w:p>
    <w:p w:rsidR="003F1502" w:rsidRPr="003F1502" w:rsidP="003F1502" w14:paraId="6E530263" w14:textId="60B3062B">
      <w:pPr>
        <w:widowControl/>
        <w:autoSpaceDE/>
        <w:autoSpaceDN/>
        <w:adjustRightInd/>
        <w:ind w:left="360"/>
        <w:rPr>
          <w:rFonts w:eastAsia="Calibri" w:asciiTheme="minorHAnsi" w:hAnsiTheme="minorHAnsi" w:cstheme="minorHAnsi"/>
          <w:b/>
          <w:sz w:val="22"/>
          <w:szCs w:val="22"/>
        </w:rPr>
      </w:pPr>
      <w:r w:rsidRPr="003F1502">
        <w:rPr>
          <w:rFonts w:eastAsia="Calibri" w:asciiTheme="minorHAnsi" w:hAnsiTheme="minorHAnsi" w:cstheme="minorHAnsi"/>
          <w:b/>
          <w:sz w:val="22"/>
          <w:szCs w:val="22"/>
        </w:rPr>
        <w:t>NPS Response</w:t>
      </w:r>
    </w:p>
    <w:p w:rsidR="003F1502" w:rsidRPr="003F1502" w:rsidP="003F1502" w14:paraId="20DB4DD4" w14:textId="416C2EFA">
      <w:pPr>
        <w:widowControl/>
        <w:autoSpaceDE/>
        <w:autoSpaceDN/>
        <w:adjustRightInd/>
        <w:ind w:left="360"/>
        <w:rPr>
          <w:rFonts w:eastAsia="Calibri" w:asciiTheme="minorHAnsi" w:hAnsiTheme="minorHAnsi" w:cstheme="minorHAnsi"/>
          <w:bCs/>
          <w:i/>
          <w:iCs/>
          <w:sz w:val="22"/>
          <w:szCs w:val="22"/>
        </w:rPr>
      </w:pPr>
      <w:r w:rsidRPr="003F1502">
        <w:rPr>
          <w:rFonts w:eastAsia="Calibri" w:asciiTheme="minorHAnsi" w:hAnsiTheme="minorHAnsi" w:cstheme="minorHAnsi"/>
          <w:bCs/>
          <w:i/>
          <w:iCs/>
          <w:sz w:val="22"/>
          <w:szCs w:val="22"/>
        </w:rPr>
        <w:t xml:space="preserve">The National Park Service appreciates these thoughtful suggestions and will work with the development team to incorporate improvements where feasible. Planned actions include clarifying language in the application, adding assistance text for technical requirements such as centerline data, and making certain attributes easier to understand. NPS will explore adding links to examples, questions on </w:t>
      </w:r>
      <w:r w:rsidRPr="003F1502">
        <w:rPr>
          <w:rFonts w:eastAsia="Calibri" w:asciiTheme="minorHAnsi" w:hAnsiTheme="minorHAnsi" w:cstheme="minorHAnsi"/>
          <w:bCs/>
          <w:i/>
          <w:iCs/>
          <w:sz w:val="22"/>
          <w:szCs w:val="22"/>
        </w:rPr>
        <w:t>trail</w:t>
      </w:r>
      <w:r w:rsidRPr="003F1502">
        <w:rPr>
          <w:rFonts w:eastAsia="Calibri" w:asciiTheme="minorHAnsi" w:hAnsiTheme="minorHAnsi" w:cstheme="minorHAnsi"/>
          <w:bCs/>
          <w:i/>
          <w:iCs/>
          <w:sz w:val="22"/>
          <w:szCs w:val="22"/>
        </w:rPr>
        <w:t xml:space="preserve"> difficulty and amenities, and options for multilingual information and equity considerations. System enhancements are underway to create a more user-friendly portal with editing capabilities and streamlined uploads. Additionally, NPS will consider providing clearer instructions on submission requirements and explaining changes to the application process on its website. These efforts aim to improve clarity, usability, and accessibility while maintaining the integrity of the National Recreation Trails program.</w:t>
      </w:r>
    </w:p>
    <w:p w:rsidR="00E221B4" w:rsidRPr="00576385" w:rsidP="0006504F" w14:paraId="790A46D7" w14:textId="7B717E2D">
      <w:pPr>
        <w:widowControl/>
        <w:autoSpaceDE/>
        <w:autoSpaceDN/>
        <w:adjustRightInd/>
        <w:rPr>
          <w:rFonts w:eastAsia="Calibri" w:asciiTheme="minorHAnsi" w:hAnsiTheme="minorHAnsi" w:cstheme="minorHAnsi"/>
          <w:sz w:val="22"/>
          <w:szCs w:val="22"/>
        </w:rPr>
      </w:pPr>
    </w:p>
    <w:p w:rsidR="0006504F" w:rsidRPr="00413FB8" w:rsidP="00431E15" w14:paraId="1A3367D8" w14:textId="3CCE8D92">
      <w:pPr>
        <w:pStyle w:val="ListParagraph"/>
        <w:widowControl/>
        <w:numPr>
          <w:ilvl w:val="0"/>
          <w:numId w:val="5"/>
        </w:numPr>
        <w:autoSpaceDE/>
        <w:autoSpaceDN/>
        <w:adjustRightInd/>
        <w:ind w:left="360"/>
        <w:rPr>
          <w:rFonts w:eastAsia="Calibri" w:asciiTheme="minorHAnsi" w:hAnsiTheme="minorHAnsi" w:cstheme="minorBidi"/>
          <w:b/>
          <w:bCs/>
          <w:sz w:val="22"/>
          <w:szCs w:val="22"/>
        </w:rPr>
      </w:pPr>
      <w:r w:rsidRPr="00413FB8">
        <w:rPr>
          <w:rFonts w:eastAsia="Calibri" w:asciiTheme="minorHAnsi" w:hAnsiTheme="minorHAnsi" w:cstheme="minorBidi"/>
          <w:b/>
          <w:bCs/>
          <w:sz w:val="22"/>
          <w:szCs w:val="22"/>
        </w:rPr>
        <w:t>“Any ideas you might suggest which would minimize the burden of the collection of information on respondents?”</w:t>
      </w:r>
    </w:p>
    <w:p w:rsidR="0006504F" w:rsidRPr="00576385" w:rsidP="0006504F" w14:paraId="41238603" w14:textId="77777777">
      <w:pPr>
        <w:widowControl/>
        <w:autoSpaceDE/>
        <w:autoSpaceDN/>
        <w:adjustRightInd/>
        <w:rPr>
          <w:rFonts w:eastAsia="Calibri" w:asciiTheme="minorHAnsi" w:hAnsiTheme="minorHAnsi" w:cstheme="minorHAnsi"/>
          <w:sz w:val="22"/>
          <w:szCs w:val="22"/>
        </w:rPr>
      </w:pPr>
    </w:p>
    <w:p w:rsidR="00413FB8" w:rsidP="00413FB8" w14:paraId="01213B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asciiTheme="minorHAnsi" w:hAnsiTheme="minorHAnsi" w:cstheme="minorHAnsi"/>
          <w:bCs/>
          <w:sz w:val="22"/>
          <w:szCs w:val="22"/>
        </w:rPr>
      </w:pPr>
      <w:r w:rsidRPr="00413FB8">
        <w:rPr>
          <w:rFonts w:eastAsia="Calibri" w:asciiTheme="minorHAnsi" w:hAnsiTheme="minorHAnsi" w:cstheme="minorHAnsi"/>
          <w:bCs/>
          <w:sz w:val="22"/>
          <w:szCs w:val="22"/>
        </w:rPr>
        <w:t xml:space="preserve">Most respondents felt the burden of the application was reasonable, but several offered suggestions to minimize it. Recommendations included allowing ranges instead of exact figures for elevation gain, trail grade, and cross-slope, and clarifying how to report details for trail systems with multiple trails. Others suggested eliminating unnecessary questions, enabling the upload of comprehensive planning documents rather than repeating attachments, and providing pre-written, fillable consent forms for landowners. Additional ideas included adding URLs for clarity, accommodating multiple access points and variable fees for long trails, and improving the application portal with features like drag-and-drop uploads and collaborative editing. Respondents also emphasized clearer instructions, better guidance on technical requirements, and making contact information for assistance more visible. Overall, suggestions </w:t>
      </w:r>
      <w:r w:rsidRPr="00413FB8">
        <w:rPr>
          <w:rFonts w:eastAsia="Calibri" w:asciiTheme="minorHAnsi" w:hAnsiTheme="minorHAnsi" w:cstheme="minorHAnsi"/>
          <w:bCs/>
          <w:sz w:val="22"/>
          <w:szCs w:val="22"/>
        </w:rPr>
        <w:t>focused on reducing redundancy, improving clarity, and streamlining the application process.</w:t>
      </w:r>
    </w:p>
    <w:p w:rsidR="009E0E37" w:rsidP="00413FB8" w14:paraId="32D8832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eastAsia="Calibri" w:asciiTheme="minorHAnsi" w:hAnsiTheme="minorHAnsi" w:cstheme="minorHAnsi"/>
          <w:b/>
          <w:sz w:val="22"/>
          <w:szCs w:val="22"/>
        </w:rPr>
      </w:pPr>
    </w:p>
    <w:p w:rsidR="00413FB8" w:rsidRPr="00413FB8" w:rsidP="00413FB8" w14:paraId="2C74E6EC" w14:textId="27EFBAA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eastAsia="Calibri" w:asciiTheme="minorHAnsi" w:hAnsiTheme="minorHAnsi" w:cstheme="minorHAnsi"/>
          <w:b/>
          <w:sz w:val="22"/>
          <w:szCs w:val="22"/>
        </w:rPr>
      </w:pPr>
      <w:r w:rsidRPr="00413FB8">
        <w:rPr>
          <w:rFonts w:eastAsia="Calibri" w:asciiTheme="minorHAnsi" w:hAnsiTheme="minorHAnsi" w:cstheme="minorHAnsi"/>
          <w:b/>
          <w:sz w:val="22"/>
          <w:szCs w:val="22"/>
        </w:rPr>
        <w:t>NPS Response</w:t>
      </w:r>
    </w:p>
    <w:p w:rsidR="00413FB8" w:rsidRPr="00413FB8" w:rsidP="00413FB8" w14:paraId="14D57EFB" w14:textId="792F6FE5">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rPr>
          <w:rFonts w:asciiTheme="minorHAnsi" w:hAnsiTheme="minorHAnsi" w:cstheme="minorHAnsi"/>
          <w:bCs/>
          <w:i/>
          <w:iCs/>
          <w:sz w:val="22"/>
          <w:szCs w:val="22"/>
        </w:rPr>
      </w:pPr>
      <w:r w:rsidRPr="00413FB8">
        <w:rPr>
          <w:rFonts w:asciiTheme="minorHAnsi" w:hAnsiTheme="minorHAnsi" w:cstheme="minorHAnsi"/>
          <w:bCs/>
          <w:i/>
          <w:iCs/>
          <w:sz w:val="22"/>
          <w:szCs w:val="22"/>
        </w:rPr>
        <w:t>The National Park Service appreciates these recommendations and will work to reduce burden while maintaining the integrity of the application process. Planned actions include exploring options for ranges in technical data fields, clarifying instructions for trail systems, and allowing comprehensive planning documents to cover multiple best management practices. NPS will also consider adding pre-written consent templates, improving the application portal with user-friendly features such as drag-and-drop uploads and multiple access point fields, and providing clearer preamble text and guidance for technical requirements. Additionally, efforts will be made to make contact information more transparent and ensure applicants have support throughout the process. These changes aim to minimize redundancy and enhance usability without compromising the quality of information collected.</w:t>
      </w:r>
    </w:p>
    <w:p w:rsidR="00413FB8" w:rsidRPr="00413FB8" w:rsidP="00413FB8" w14:paraId="37206608"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HAnsi"/>
          <w:b/>
          <w:sz w:val="22"/>
          <w:szCs w:val="22"/>
        </w:rPr>
      </w:pPr>
    </w:p>
    <w:p w:rsidR="00295103" w:rsidRPr="00FF1159" w:rsidP="048119AC" w14:paraId="4C434D81" w14:textId="6EAF142E">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sz w:val="22"/>
          <w:szCs w:val="22"/>
        </w:rPr>
      </w:pPr>
      <w:r w:rsidRPr="048119AC">
        <w:rPr>
          <w:rFonts w:asciiTheme="minorHAnsi" w:hAnsiTheme="minorHAnsi" w:cstheme="minorBidi"/>
          <w:b/>
          <w:bCs/>
          <w:sz w:val="22"/>
          <w:szCs w:val="22"/>
        </w:rPr>
        <w:t>9.</w:t>
      </w:r>
      <w:r>
        <w:tab/>
      </w:r>
      <w:r w:rsidRPr="048119AC">
        <w:rPr>
          <w:rFonts w:asciiTheme="minorHAnsi" w:hAnsiTheme="minorHAnsi" w:cstheme="minorBidi"/>
          <w:b/>
          <w:bCs/>
          <w:sz w:val="22"/>
          <w:szCs w:val="22"/>
        </w:rPr>
        <w:t>Explain any decision to provide any payment or gift to respondents, other than remuneration of contractors or grantees.</w:t>
      </w:r>
    </w:p>
    <w:p w:rsidR="00AD2450" w:rsidP="00AD2450" w14:paraId="3BCB0D08"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251281" w:rsidRPr="00FF1159" w:rsidP="00AD2450" w14:paraId="4D012E12" w14:textId="2B749B81">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 xml:space="preserve">As an </w:t>
      </w:r>
      <w:r w:rsidR="00424A06">
        <w:rPr>
          <w:rFonts w:asciiTheme="minorHAnsi" w:hAnsiTheme="minorHAnsi" w:cstheme="minorHAnsi"/>
          <w:sz w:val="22"/>
          <w:szCs w:val="22"/>
        </w:rPr>
        <w:t>acknowledgment</w:t>
      </w:r>
      <w:r w:rsidRPr="00FF1159">
        <w:rPr>
          <w:rFonts w:asciiTheme="minorHAnsi" w:hAnsiTheme="minorHAnsi" w:cstheme="minorHAnsi"/>
          <w:sz w:val="22"/>
          <w:szCs w:val="22"/>
        </w:rPr>
        <w:t xml:space="preserve"> of achieving designation, each trail manager receives a congratulatory letter from the Secretary</w:t>
      </w:r>
      <w:r w:rsidRPr="00FF1159" w:rsidR="006F7ECA">
        <w:rPr>
          <w:rFonts w:asciiTheme="minorHAnsi" w:hAnsiTheme="minorHAnsi" w:cstheme="minorHAnsi"/>
          <w:sz w:val="22"/>
          <w:szCs w:val="22"/>
        </w:rPr>
        <w:t xml:space="preserve"> of the Interior</w:t>
      </w:r>
      <w:r w:rsidRPr="00FF1159" w:rsidR="00083D90">
        <w:rPr>
          <w:rFonts w:asciiTheme="minorHAnsi" w:hAnsiTheme="minorHAnsi" w:cstheme="minorHAnsi"/>
          <w:sz w:val="22"/>
          <w:szCs w:val="22"/>
        </w:rPr>
        <w:t>,</w:t>
      </w:r>
      <w:r w:rsidRPr="00FF1159">
        <w:rPr>
          <w:rFonts w:asciiTheme="minorHAnsi" w:hAnsiTheme="minorHAnsi" w:cstheme="minorHAnsi"/>
          <w:sz w:val="22"/>
          <w:szCs w:val="22"/>
        </w:rPr>
        <w:t xml:space="preserve"> </w:t>
      </w:r>
      <w:r w:rsidR="00424A06">
        <w:rPr>
          <w:rFonts w:asciiTheme="minorHAnsi" w:hAnsiTheme="minorHAnsi" w:cstheme="minorHAnsi"/>
          <w:sz w:val="22"/>
          <w:szCs w:val="22"/>
        </w:rPr>
        <w:t>a</w:t>
      </w:r>
      <w:r w:rsidRPr="00FF1159">
        <w:rPr>
          <w:rFonts w:asciiTheme="minorHAnsi" w:hAnsiTheme="minorHAnsi" w:cstheme="minorHAnsi"/>
          <w:sz w:val="22"/>
          <w:szCs w:val="22"/>
        </w:rPr>
        <w:t xml:space="preserve"> certificate of designation framed on a plaque</w:t>
      </w:r>
      <w:r w:rsidRPr="00FF1159" w:rsidR="00083D90">
        <w:rPr>
          <w:rFonts w:asciiTheme="minorHAnsi" w:hAnsiTheme="minorHAnsi" w:cstheme="minorHAnsi"/>
          <w:sz w:val="22"/>
          <w:szCs w:val="22"/>
        </w:rPr>
        <w:t xml:space="preserve">, </w:t>
      </w:r>
      <w:r w:rsidRPr="00FF1159" w:rsidR="006F7ECA">
        <w:rPr>
          <w:rFonts w:asciiTheme="minorHAnsi" w:hAnsiTheme="minorHAnsi" w:cstheme="minorHAnsi"/>
          <w:sz w:val="22"/>
          <w:szCs w:val="22"/>
        </w:rPr>
        <w:t xml:space="preserve">and </w:t>
      </w:r>
      <w:r w:rsidR="00156911">
        <w:rPr>
          <w:rFonts w:asciiTheme="minorHAnsi" w:hAnsiTheme="minorHAnsi" w:cstheme="minorHAnsi"/>
          <w:sz w:val="22"/>
          <w:szCs w:val="22"/>
        </w:rPr>
        <w:t>5</w:t>
      </w:r>
      <w:r w:rsidRPr="00FF1159" w:rsidR="006F7ECA">
        <w:rPr>
          <w:rFonts w:asciiTheme="minorHAnsi" w:hAnsiTheme="minorHAnsi" w:cstheme="minorHAnsi"/>
          <w:sz w:val="22"/>
          <w:szCs w:val="22"/>
        </w:rPr>
        <w:t xml:space="preserve"> trail </w:t>
      </w:r>
      <w:r w:rsidRPr="00FF1159" w:rsidR="00083D90">
        <w:rPr>
          <w:rFonts w:asciiTheme="minorHAnsi" w:hAnsiTheme="minorHAnsi" w:cstheme="minorHAnsi"/>
          <w:sz w:val="22"/>
          <w:szCs w:val="22"/>
        </w:rPr>
        <w:t>markers</w:t>
      </w:r>
      <w:r w:rsidRPr="00FF1159">
        <w:rPr>
          <w:rFonts w:asciiTheme="minorHAnsi" w:hAnsiTheme="minorHAnsi" w:cstheme="minorHAnsi"/>
          <w:sz w:val="22"/>
          <w:szCs w:val="22"/>
        </w:rPr>
        <w:t>.</w:t>
      </w:r>
      <w:r w:rsidRPr="00FF1159" w:rsidR="00367198">
        <w:rPr>
          <w:rFonts w:asciiTheme="minorHAnsi" w:hAnsiTheme="minorHAnsi" w:cstheme="minorHAnsi"/>
          <w:sz w:val="22"/>
          <w:szCs w:val="22"/>
        </w:rPr>
        <w:t xml:space="preserve"> Estimated value: </w:t>
      </w:r>
      <w:r w:rsidRPr="00EE3940" w:rsidR="00367198">
        <w:rPr>
          <w:rFonts w:asciiTheme="minorHAnsi" w:hAnsiTheme="minorHAnsi" w:cstheme="minorHAnsi"/>
          <w:sz w:val="22"/>
          <w:szCs w:val="22"/>
        </w:rPr>
        <w:t>$</w:t>
      </w:r>
      <w:r w:rsidRPr="00EE3940" w:rsidR="006E59AD">
        <w:rPr>
          <w:rFonts w:asciiTheme="minorHAnsi" w:hAnsiTheme="minorHAnsi" w:cstheme="minorHAnsi"/>
          <w:sz w:val="22"/>
          <w:szCs w:val="22"/>
        </w:rPr>
        <w:t>50</w:t>
      </w:r>
      <w:r w:rsidRPr="00EE3940" w:rsidR="007D6906">
        <w:rPr>
          <w:rFonts w:asciiTheme="minorHAnsi" w:hAnsiTheme="minorHAnsi" w:cstheme="minorHAnsi"/>
          <w:sz w:val="22"/>
          <w:szCs w:val="22"/>
        </w:rPr>
        <w:t xml:space="preserve"> per NRT; $</w:t>
      </w:r>
      <w:r w:rsidRPr="00EE3940" w:rsidR="006E59AD">
        <w:rPr>
          <w:rFonts w:asciiTheme="minorHAnsi" w:hAnsiTheme="minorHAnsi" w:cstheme="minorHAnsi"/>
          <w:sz w:val="22"/>
          <w:szCs w:val="22"/>
        </w:rPr>
        <w:t>50</w:t>
      </w:r>
      <w:r w:rsidRPr="00EE3940" w:rsidR="007D6906">
        <w:rPr>
          <w:rFonts w:asciiTheme="minorHAnsi" w:hAnsiTheme="minorHAnsi" w:cstheme="minorHAnsi"/>
          <w:sz w:val="22"/>
          <w:szCs w:val="22"/>
        </w:rPr>
        <w:t xml:space="preserve"> per NWT</w:t>
      </w:r>
      <w:r w:rsidRPr="00EE3940" w:rsidR="00367198">
        <w:rPr>
          <w:rFonts w:asciiTheme="minorHAnsi" w:hAnsiTheme="minorHAnsi" w:cstheme="minorHAnsi"/>
          <w:sz w:val="22"/>
          <w:szCs w:val="22"/>
        </w:rPr>
        <w:t>.</w:t>
      </w:r>
      <w:r w:rsidRPr="00FF1159" w:rsidR="00367198">
        <w:rPr>
          <w:rFonts w:asciiTheme="minorHAnsi" w:hAnsiTheme="minorHAnsi" w:cstheme="minorHAnsi"/>
          <w:sz w:val="22"/>
          <w:szCs w:val="22"/>
        </w:rPr>
        <w:t xml:space="preserve"> </w:t>
      </w:r>
    </w:p>
    <w:p w:rsidR="00251281" w:rsidRPr="00FF1159" w:rsidP="00AD2450" w14:paraId="41514B1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4A6DFA" w:rsidRPr="00FF1159" w:rsidP="048119AC" w14:paraId="7FEA4359" w14:textId="7544D8D4">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sz w:val="22"/>
          <w:szCs w:val="22"/>
        </w:rPr>
      </w:pPr>
      <w:r w:rsidRPr="048119AC">
        <w:rPr>
          <w:rFonts w:asciiTheme="minorHAnsi" w:hAnsiTheme="minorHAnsi" w:cstheme="minorBidi"/>
          <w:b/>
          <w:bCs/>
          <w:sz w:val="22"/>
          <w:szCs w:val="22"/>
        </w:rPr>
        <w:t>10.</w:t>
      </w:r>
      <w:r>
        <w:tab/>
      </w:r>
      <w:r w:rsidRPr="048119AC">
        <w:rPr>
          <w:rFonts w:asciiTheme="minorHAnsi" w:hAnsiTheme="minorHAnsi" w:cstheme="minorBidi"/>
          <w:b/>
          <w:bCs/>
          <w:sz w:val="22"/>
          <w:szCs w:val="22"/>
        </w:rPr>
        <w:t>Describe any assurance of confidentiality provided to respondents and the basis for the assurance in statute, regulation, or agency policy.</w:t>
      </w:r>
    </w:p>
    <w:p w:rsidR="00AD2450" w:rsidP="00AD2450" w14:paraId="6B9C387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HAnsi"/>
          <w:sz w:val="22"/>
          <w:szCs w:val="22"/>
        </w:rPr>
      </w:pPr>
    </w:p>
    <w:p w:rsidR="00A96B7C" w:rsidRPr="00FF1159" w:rsidP="00AD2450" w14:paraId="5926A704" w14:textId="5A62E74C">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We do not provide any assurance of confidentiality.  Information is collected and protected in accordance with the Freedom of Information Act (5 U.S.C. 552) (FOIA).</w:t>
      </w:r>
      <w:r w:rsidRPr="00FF1159" w:rsidR="0038643A">
        <w:rPr>
          <w:rFonts w:asciiTheme="minorHAnsi" w:hAnsiTheme="minorHAnsi" w:cstheme="minorHAnsi"/>
          <w:sz w:val="22"/>
          <w:szCs w:val="22"/>
        </w:rPr>
        <w:t xml:space="preserve">  </w:t>
      </w:r>
    </w:p>
    <w:p w:rsidR="007048B1" w:rsidRPr="00FF1159" w:rsidP="00AD2450" w14:paraId="3AE21DB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HAnsi"/>
          <w:sz w:val="22"/>
          <w:szCs w:val="22"/>
        </w:rPr>
      </w:pPr>
    </w:p>
    <w:p w:rsidR="00295103" w:rsidRPr="00FF1159" w:rsidP="048119AC" w14:paraId="207D65A3" w14:textId="2E49D5F6">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sz w:val="22"/>
          <w:szCs w:val="22"/>
        </w:rPr>
      </w:pPr>
      <w:r w:rsidRPr="048119AC">
        <w:rPr>
          <w:rFonts w:asciiTheme="minorHAnsi" w:hAnsiTheme="minorHAnsi" w:cstheme="minorBidi"/>
          <w:b/>
          <w:bCs/>
          <w:sz w:val="22"/>
          <w:szCs w:val="22"/>
        </w:rPr>
        <w:t>11.</w:t>
      </w:r>
      <w:r>
        <w:tab/>
      </w:r>
      <w:r w:rsidRPr="048119AC">
        <w:rPr>
          <w:rFonts w:asciiTheme="minorHAnsi" w:hAnsiTheme="minorHAnsi" w:cstheme="minorBidi"/>
          <w:b/>
          <w:bCs/>
          <w:sz w:val="22"/>
          <w:szCs w:val="22"/>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48119AC">
        <w:rPr>
          <w:rFonts w:asciiTheme="minorHAnsi" w:hAnsiTheme="minorHAnsi" w:cstheme="minorBidi"/>
          <w:b/>
          <w:bCs/>
          <w:sz w:val="22"/>
          <w:szCs w:val="22"/>
        </w:rPr>
        <w:t>persons</w:t>
      </w:r>
      <w:r w:rsidRPr="048119AC">
        <w:rPr>
          <w:rFonts w:asciiTheme="minorHAnsi" w:hAnsiTheme="minorHAnsi" w:cstheme="minorBidi"/>
          <w:b/>
          <w:bCs/>
          <w:sz w:val="22"/>
          <w:szCs w:val="22"/>
        </w:rPr>
        <w:t xml:space="preserve"> from whom the information is requested, and any steps to be taken to obtain their consent.</w:t>
      </w:r>
    </w:p>
    <w:p w:rsidR="00FA08B2" w:rsidRPr="00FF1159" w:rsidP="00AD2450" w14:paraId="6E5E958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rPr>
          <w:rFonts w:asciiTheme="minorHAnsi" w:hAnsiTheme="minorHAnsi" w:cstheme="minorHAnsi"/>
          <w:sz w:val="22"/>
          <w:szCs w:val="22"/>
        </w:rPr>
      </w:pPr>
    </w:p>
    <w:p w:rsidR="00CE654F" w:rsidRPr="00FF1159" w:rsidP="00AD2450" w14:paraId="05B0E972" w14:textId="4969794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Questions of a sensitive nature are not asked.</w:t>
      </w:r>
    </w:p>
    <w:p w:rsidR="00251281" w:rsidRPr="00FF1159" w:rsidP="00AD2450" w14:paraId="6EF87B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295103" w:rsidRPr="00541569" w:rsidP="00AD2450" w14:paraId="4DB8FD3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HAnsi"/>
          <w:b/>
          <w:sz w:val="22"/>
          <w:szCs w:val="22"/>
        </w:rPr>
      </w:pPr>
      <w:r w:rsidRPr="00541569">
        <w:rPr>
          <w:rFonts w:asciiTheme="minorHAnsi" w:hAnsiTheme="minorHAnsi" w:cstheme="minorHAnsi"/>
          <w:b/>
          <w:sz w:val="22"/>
          <w:szCs w:val="22"/>
        </w:rPr>
        <w:t>12.</w:t>
      </w:r>
      <w:r w:rsidRPr="00541569">
        <w:rPr>
          <w:rFonts w:asciiTheme="minorHAnsi" w:hAnsiTheme="minorHAnsi" w:cstheme="minorHAnsi"/>
          <w:b/>
          <w:sz w:val="22"/>
          <w:szCs w:val="22"/>
        </w:rPr>
        <w:tab/>
        <w:t>Provide estimates of the hour burden of the collection of information.  The statement should:</w:t>
      </w:r>
    </w:p>
    <w:p w:rsidR="00295103" w:rsidP="00AD2450" w14:paraId="4CD5EC7C" w14:textId="0D1948C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b/>
          <w:sz w:val="22"/>
          <w:szCs w:val="22"/>
        </w:rPr>
      </w:pPr>
      <w:r w:rsidRPr="00541569">
        <w:rPr>
          <w:rFonts w:asciiTheme="minorHAnsi" w:hAnsiTheme="minorHAnsi" w:cstheme="minorHAnsi"/>
          <w:b/>
          <w:sz w:val="22"/>
          <w:szCs w:val="22"/>
        </w:rPr>
        <w:tab/>
        <w:t>*</w:t>
      </w:r>
      <w:r w:rsidRPr="00541569">
        <w:rPr>
          <w:rFonts w:asciiTheme="minorHAnsi" w:hAnsiTheme="minorHAnsi" w:cstheme="minorHAnsi"/>
          <w:b/>
          <w:sz w:val="22"/>
          <w:szCs w:val="22"/>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w:t>
      </w:r>
      <w:r w:rsidRPr="00541569">
        <w:rPr>
          <w:rFonts w:asciiTheme="minorHAnsi" w:hAnsiTheme="minorHAnsi" w:cstheme="minorHAnsi"/>
          <w:b/>
          <w:sz w:val="22"/>
          <w:szCs w:val="22"/>
        </w:rPr>
        <w:t>variance.  Generally, estimates should not include burden hours for customary and usual</w:t>
      </w:r>
      <w:r w:rsidRPr="00FF1159">
        <w:rPr>
          <w:rFonts w:asciiTheme="minorHAnsi" w:hAnsiTheme="minorHAnsi" w:cstheme="minorHAnsi"/>
          <w:b/>
          <w:sz w:val="22"/>
          <w:szCs w:val="22"/>
        </w:rPr>
        <w:t xml:space="preserve"> business practices.</w:t>
      </w:r>
    </w:p>
    <w:p w:rsidR="00295103" w:rsidP="00AD2450" w14:paraId="7687BEFD" w14:textId="3232FA1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b/>
          <w:sz w:val="22"/>
          <w:szCs w:val="22"/>
        </w:rPr>
      </w:pPr>
      <w:r w:rsidRPr="00FF1159">
        <w:rPr>
          <w:rFonts w:asciiTheme="minorHAnsi" w:hAnsiTheme="minorHAnsi" w:cstheme="minorHAnsi"/>
          <w:b/>
          <w:sz w:val="22"/>
          <w:szCs w:val="22"/>
        </w:rPr>
        <w:tab/>
        <w:t>*</w:t>
      </w:r>
      <w:r w:rsidRPr="00FF1159">
        <w:rPr>
          <w:rFonts w:asciiTheme="minorHAnsi" w:hAnsiTheme="minorHAnsi" w:cstheme="minorHAnsi"/>
          <w:b/>
          <w:sz w:val="22"/>
          <w:szCs w:val="22"/>
        </w:rPr>
        <w:tab/>
        <w:t>If this request for approval covers more than one form, provide separate hour burden estimates for each form and aggregate the hour burdens.</w:t>
      </w:r>
    </w:p>
    <w:p w:rsidR="00434545" w:rsidP="00AD2450" w14:paraId="6D3AF057" w14:textId="7DC8108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b/>
          <w:sz w:val="22"/>
          <w:szCs w:val="22"/>
        </w:rPr>
      </w:pPr>
      <w:r w:rsidRPr="00FF1159">
        <w:rPr>
          <w:rFonts w:asciiTheme="minorHAnsi" w:hAnsiTheme="minorHAnsi" w:cstheme="minorHAnsi"/>
          <w:b/>
          <w:sz w:val="22"/>
          <w:szCs w:val="22"/>
        </w:rPr>
        <w:tab/>
        <w:t>*</w:t>
      </w:r>
      <w:r w:rsidRPr="00FF1159">
        <w:rPr>
          <w:rFonts w:asciiTheme="minorHAnsi" w:hAnsiTheme="minorHAnsi" w:cstheme="minorHAnsi"/>
          <w:b/>
          <w:sz w:val="22"/>
          <w:szCs w:val="22"/>
        </w:rPr>
        <w:tab/>
        <w:t xml:space="preserve">Provide estimates of annualized </w:t>
      </w:r>
      <w:r w:rsidRPr="00FF1159">
        <w:rPr>
          <w:rFonts w:asciiTheme="minorHAnsi" w:hAnsiTheme="minorHAnsi" w:cstheme="minorHAnsi"/>
          <w:b/>
          <w:sz w:val="22"/>
          <w:szCs w:val="22"/>
        </w:rPr>
        <w:t>cost</w:t>
      </w:r>
      <w:r w:rsidRPr="00FF1159">
        <w:rPr>
          <w:rFonts w:asciiTheme="minorHAnsi" w:hAnsiTheme="minorHAnsi" w:cstheme="minorHAnsi"/>
          <w:b/>
          <w:sz w:val="22"/>
          <w:szCs w:val="22"/>
        </w:rPr>
        <w:t xml:space="preserve"> to respondents for the hour burdens for collections of information, identifying and using appropriate wage rate categories.  The cost of contracting out or paying outside parties for information collection activities should not be included </w:t>
      </w:r>
      <w:r w:rsidRPr="00D94654">
        <w:rPr>
          <w:rFonts w:asciiTheme="minorHAnsi" w:hAnsiTheme="minorHAnsi" w:cstheme="minorHAnsi"/>
          <w:b/>
          <w:sz w:val="22"/>
          <w:szCs w:val="22"/>
        </w:rPr>
        <w:t>here</w:t>
      </w:r>
      <w:r w:rsidRPr="00D94654" w:rsidR="00DE7630">
        <w:rPr>
          <w:rFonts w:asciiTheme="minorHAnsi" w:hAnsiTheme="minorHAnsi" w:cstheme="minorHAnsi"/>
          <w:b/>
          <w:sz w:val="22"/>
          <w:szCs w:val="22"/>
        </w:rPr>
        <w:t>.</w:t>
      </w:r>
    </w:p>
    <w:p w:rsidR="007A4FF9" w:rsidRPr="008D50AB" w:rsidP="007A4FF9" w14:paraId="61BB304D" w14:textId="77777777">
      <w:pPr>
        <w:pStyle w:val="NoSpacing"/>
        <w:rPr>
          <w:rFonts w:ascii="Calibri" w:hAnsi="Calibri" w:cs="Calibri"/>
        </w:rPr>
      </w:pPr>
    </w:p>
    <w:p w:rsidR="007A4FF9" w:rsidRPr="00594A41" w:rsidP="00594A41" w14:paraId="7C07B511" w14:textId="0BBF812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bCs/>
          <w:sz w:val="22"/>
          <w:szCs w:val="22"/>
        </w:rPr>
      </w:pPr>
      <w:r>
        <w:rPr>
          <w:rFonts w:asciiTheme="minorHAnsi" w:hAnsiTheme="minorHAnsi" w:cstheme="minorHAnsi"/>
          <w:bCs/>
          <w:sz w:val="22"/>
          <w:szCs w:val="22"/>
        </w:rPr>
        <w:t xml:space="preserve">We conducted voluntary outreach to receive feedback </w:t>
      </w:r>
      <w:r w:rsidRPr="00713608">
        <w:rPr>
          <w:rFonts w:asciiTheme="minorHAnsi" w:hAnsiTheme="minorHAnsi" w:cstheme="minorHAnsi"/>
          <w:bCs/>
          <w:sz w:val="22"/>
          <w:szCs w:val="22"/>
        </w:rPr>
        <w:t xml:space="preserve">regarding </w:t>
      </w:r>
      <w:r w:rsidR="008438A9">
        <w:rPr>
          <w:rFonts w:asciiTheme="minorHAnsi" w:hAnsiTheme="minorHAnsi" w:cstheme="minorHAnsi"/>
          <w:bCs/>
          <w:sz w:val="22"/>
          <w:szCs w:val="22"/>
        </w:rPr>
        <w:t>respondent burden.</w:t>
      </w:r>
      <w:r w:rsidRPr="00713608">
        <w:rPr>
          <w:rFonts w:asciiTheme="minorHAnsi" w:hAnsiTheme="minorHAnsi" w:cstheme="minorHAnsi"/>
          <w:bCs/>
          <w:sz w:val="22"/>
          <w:szCs w:val="22"/>
        </w:rPr>
        <w:t xml:space="preserve"> </w:t>
      </w:r>
      <w:r w:rsidR="00515DC1">
        <w:rPr>
          <w:rFonts w:asciiTheme="minorHAnsi" w:hAnsiTheme="minorHAnsi" w:cstheme="minorHAnsi"/>
          <w:bCs/>
          <w:sz w:val="22"/>
          <w:szCs w:val="22"/>
        </w:rPr>
        <w:t>The six</w:t>
      </w:r>
      <w:r w:rsidRPr="00713608" w:rsidR="002C51DD">
        <w:rPr>
          <w:rFonts w:asciiTheme="minorHAnsi" w:hAnsiTheme="minorHAnsi" w:cstheme="minorHAnsi"/>
          <w:bCs/>
          <w:sz w:val="22"/>
          <w:szCs w:val="22"/>
        </w:rPr>
        <w:t xml:space="preserve"> (</w:t>
      </w:r>
      <w:r w:rsidR="00515DC1">
        <w:rPr>
          <w:rFonts w:asciiTheme="minorHAnsi" w:hAnsiTheme="minorHAnsi" w:cstheme="minorHAnsi"/>
          <w:bCs/>
          <w:sz w:val="22"/>
          <w:szCs w:val="22"/>
        </w:rPr>
        <w:t>6</w:t>
      </w:r>
      <w:r w:rsidRPr="00713608" w:rsidR="002C51DD">
        <w:rPr>
          <w:rFonts w:asciiTheme="minorHAnsi" w:hAnsiTheme="minorHAnsi" w:cstheme="minorHAnsi"/>
          <w:bCs/>
          <w:sz w:val="22"/>
          <w:szCs w:val="22"/>
        </w:rPr>
        <w:t xml:space="preserve">) </w:t>
      </w:r>
      <w:r w:rsidR="00515DC1">
        <w:rPr>
          <w:rFonts w:asciiTheme="minorHAnsi" w:hAnsiTheme="minorHAnsi" w:cstheme="minorHAnsi"/>
          <w:bCs/>
          <w:sz w:val="22"/>
          <w:szCs w:val="22"/>
        </w:rPr>
        <w:t>individual</w:t>
      </w:r>
      <w:r w:rsidRPr="00713608" w:rsidR="002C51DD">
        <w:rPr>
          <w:rFonts w:asciiTheme="minorHAnsi" w:hAnsiTheme="minorHAnsi" w:cstheme="minorHAnsi"/>
          <w:bCs/>
          <w:sz w:val="22"/>
          <w:szCs w:val="22"/>
        </w:rPr>
        <w:t>s</w:t>
      </w:r>
      <w:r w:rsidR="00515DC1">
        <w:rPr>
          <w:rFonts w:asciiTheme="minorHAnsi" w:hAnsiTheme="minorHAnsi" w:cstheme="minorHAnsi"/>
          <w:bCs/>
          <w:sz w:val="22"/>
          <w:szCs w:val="22"/>
        </w:rPr>
        <w:t xml:space="preserve"> in Question 8 </w:t>
      </w:r>
      <w:r w:rsidR="00610644">
        <w:rPr>
          <w:rFonts w:asciiTheme="minorHAnsi" w:hAnsiTheme="minorHAnsi" w:cstheme="minorHAnsi"/>
          <w:bCs/>
          <w:sz w:val="22"/>
          <w:szCs w:val="22"/>
        </w:rPr>
        <w:t>above</w:t>
      </w:r>
      <w:r w:rsidRPr="00713608" w:rsidR="002C51DD">
        <w:rPr>
          <w:rFonts w:asciiTheme="minorHAnsi" w:hAnsiTheme="minorHAnsi" w:cstheme="minorHAnsi"/>
          <w:bCs/>
          <w:sz w:val="22"/>
          <w:szCs w:val="22"/>
        </w:rPr>
        <w:t xml:space="preserve"> responded</w:t>
      </w:r>
      <w:r>
        <w:rPr>
          <w:rFonts w:asciiTheme="minorHAnsi" w:hAnsiTheme="minorHAnsi" w:cstheme="minorHAnsi"/>
          <w:bCs/>
          <w:sz w:val="22"/>
          <w:szCs w:val="22"/>
        </w:rPr>
        <w:t xml:space="preserve"> </w:t>
      </w:r>
      <w:r w:rsidR="00515DC1">
        <w:rPr>
          <w:rFonts w:asciiTheme="minorHAnsi" w:hAnsiTheme="minorHAnsi" w:cstheme="minorHAnsi"/>
          <w:bCs/>
          <w:sz w:val="22"/>
          <w:szCs w:val="22"/>
        </w:rPr>
        <w:t>that</w:t>
      </w:r>
      <w:r>
        <w:rPr>
          <w:rFonts w:asciiTheme="minorHAnsi" w:hAnsiTheme="minorHAnsi" w:cstheme="minorHAnsi"/>
          <w:bCs/>
          <w:sz w:val="22"/>
          <w:szCs w:val="22"/>
        </w:rPr>
        <w:t xml:space="preserve"> the</w:t>
      </w:r>
      <w:r w:rsidR="008E1C7A">
        <w:rPr>
          <w:rFonts w:asciiTheme="minorHAnsi" w:hAnsiTheme="minorHAnsi" w:cstheme="minorHAnsi"/>
          <w:bCs/>
          <w:sz w:val="22"/>
          <w:szCs w:val="22"/>
        </w:rPr>
        <w:t xml:space="preserve"> average </w:t>
      </w:r>
      <w:r w:rsidR="00515DC1">
        <w:rPr>
          <w:rFonts w:asciiTheme="minorHAnsi" w:hAnsiTheme="minorHAnsi" w:cstheme="minorHAnsi"/>
          <w:bCs/>
          <w:sz w:val="22"/>
          <w:szCs w:val="22"/>
        </w:rPr>
        <w:t xml:space="preserve">time </w:t>
      </w:r>
      <w:r w:rsidR="008E1C7A">
        <w:rPr>
          <w:rFonts w:asciiTheme="minorHAnsi" w:hAnsiTheme="minorHAnsi" w:cstheme="minorHAnsi"/>
          <w:bCs/>
          <w:sz w:val="22"/>
          <w:szCs w:val="22"/>
        </w:rPr>
        <w:t xml:space="preserve">to complete the form is 8 hours (this does not include the prework involved with collecting the documents and resources to complete the form). </w:t>
      </w:r>
      <w:r w:rsidR="008D50AB">
        <w:rPr>
          <w:rFonts w:asciiTheme="minorHAnsi" w:hAnsiTheme="minorHAnsi" w:cstheme="minorHAnsi"/>
          <w:bCs/>
          <w:sz w:val="22"/>
          <w:szCs w:val="22"/>
        </w:rPr>
        <w:t xml:space="preserve"> </w:t>
      </w:r>
      <w:r w:rsidR="000F13C6">
        <w:rPr>
          <w:rFonts w:asciiTheme="minorHAnsi" w:hAnsiTheme="minorHAnsi" w:cstheme="minorHAnsi"/>
          <w:bCs/>
          <w:sz w:val="22"/>
          <w:szCs w:val="22"/>
        </w:rPr>
        <w:t xml:space="preserve">We estimate that we </w:t>
      </w:r>
      <w:r w:rsidRPr="00DF1221" w:rsidR="000F13C6">
        <w:rPr>
          <w:rFonts w:asciiTheme="minorHAnsi" w:hAnsiTheme="minorHAnsi" w:cstheme="minorHAnsi"/>
          <w:bCs/>
          <w:sz w:val="22"/>
          <w:szCs w:val="22"/>
        </w:rPr>
        <w:t xml:space="preserve">will receive </w:t>
      </w:r>
      <w:r w:rsidRPr="00DF1221" w:rsidR="003B37D9">
        <w:rPr>
          <w:rFonts w:asciiTheme="minorHAnsi" w:hAnsiTheme="minorHAnsi" w:cstheme="minorHAnsi"/>
          <w:b/>
          <w:sz w:val="22"/>
          <w:szCs w:val="22"/>
        </w:rPr>
        <w:t xml:space="preserve">30 </w:t>
      </w:r>
      <w:r w:rsidRPr="00DF1221" w:rsidR="000F13C6">
        <w:rPr>
          <w:rFonts w:asciiTheme="minorHAnsi" w:hAnsiTheme="minorHAnsi" w:cstheme="minorHAnsi"/>
          <w:b/>
          <w:sz w:val="22"/>
          <w:szCs w:val="22"/>
        </w:rPr>
        <w:t>annual responses</w:t>
      </w:r>
      <w:r w:rsidRPr="00DF1221" w:rsidR="000F13C6">
        <w:rPr>
          <w:rFonts w:asciiTheme="minorHAnsi" w:hAnsiTheme="minorHAnsi" w:cstheme="minorHAnsi"/>
          <w:bCs/>
          <w:sz w:val="22"/>
          <w:szCs w:val="22"/>
        </w:rPr>
        <w:t xml:space="preserve"> </w:t>
      </w:r>
      <w:r w:rsidRPr="00DF1221" w:rsidR="008E1C7A">
        <w:rPr>
          <w:rFonts w:asciiTheme="minorHAnsi" w:hAnsiTheme="minorHAnsi" w:cstheme="minorHAnsi"/>
          <w:bCs/>
          <w:sz w:val="22"/>
          <w:szCs w:val="22"/>
        </w:rPr>
        <w:t>(NRT</w:t>
      </w:r>
      <w:r w:rsidRPr="00DF1221" w:rsidR="008E1C7A">
        <w:rPr>
          <w:rFonts w:asciiTheme="minorHAnsi" w:hAnsiTheme="minorHAnsi" w:cstheme="minorHAnsi"/>
          <w:bCs/>
          <w:i/>
          <w:iCs/>
          <w:sz w:val="22"/>
          <w:szCs w:val="22"/>
        </w:rPr>
        <w:t>=</w:t>
      </w:r>
      <w:r w:rsidRPr="00DF1221" w:rsidR="00DF1221">
        <w:rPr>
          <w:rFonts w:asciiTheme="minorHAnsi" w:hAnsiTheme="minorHAnsi" w:cstheme="minorHAnsi"/>
          <w:bCs/>
          <w:i/>
          <w:iCs/>
          <w:sz w:val="22"/>
          <w:szCs w:val="22"/>
        </w:rPr>
        <w:t>15</w:t>
      </w:r>
      <w:r w:rsidRPr="00DF1221" w:rsidR="008E1C7A">
        <w:rPr>
          <w:rFonts w:asciiTheme="minorHAnsi" w:hAnsiTheme="minorHAnsi" w:cstheme="minorHAnsi"/>
          <w:bCs/>
          <w:i/>
          <w:iCs/>
          <w:sz w:val="22"/>
          <w:szCs w:val="22"/>
        </w:rPr>
        <w:t xml:space="preserve"> </w:t>
      </w:r>
      <w:r w:rsidRPr="00DF1221" w:rsidR="008E1C7A">
        <w:rPr>
          <w:rFonts w:asciiTheme="minorHAnsi" w:hAnsiTheme="minorHAnsi" w:cstheme="minorHAnsi"/>
          <w:bCs/>
          <w:sz w:val="22"/>
          <w:szCs w:val="22"/>
        </w:rPr>
        <w:t>and NWT</w:t>
      </w:r>
      <w:r w:rsidRPr="00DF1221" w:rsidR="008E1C7A">
        <w:rPr>
          <w:rFonts w:asciiTheme="minorHAnsi" w:hAnsiTheme="minorHAnsi" w:cstheme="minorHAnsi"/>
          <w:bCs/>
          <w:i/>
          <w:iCs/>
          <w:sz w:val="22"/>
          <w:szCs w:val="22"/>
        </w:rPr>
        <w:t>=</w:t>
      </w:r>
      <w:r w:rsidRPr="00DF1221" w:rsidR="00DF1221">
        <w:rPr>
          <w:rFonts w:asciiTheme="minorHAnsi" w:hAnsiTheme="minorHAnsi" w:cstheme="minorHAnsi"/>
          <w:bCs/>
          <w:i/>
          <w:iCs/>
          <w:sz w:val="22"/>
          <w:szCs w:val="22"/>
        </w:rPr>
        <w:t>15</w:t>
      </w:r>
      <w:r w:rsidRPr="00DF1221" w:rsidR="008E1C7A">
        <w:rPr>
          <w:rFonts w:asciiTheme="minorHAnsi" w:hAnsiTheme="minorHAnsi" w:cstheme="minorHAnsi"/>
          <w:bCs/>
          <w:sz w:val="22"/>
          <w:szCs w:val="22"/>
        </w:rPr>
        <w:t>)</w:t>
      </w:r>
      <w:r w:rsidRPr="00DF1221" w:rsidR="00434545">
        <w:rPr>
          <w:rFonts w:asciiTheme="minorHAnsi" w:hAnsiTheme="minorHAnsi" w:cstheme="minorHAnsi"/>
          <w:bCs/>
          <w:sz w:val="22"/>
          <w:szCs w:val="22"/>
        </w:rPr>
        <w:t xml:space="preserve"> </w:t>
      </w:r>
      <w:r w:rsidRPr="00DF1221" w:rsidR="000F13C6">
        <w:rPr>
          <w:rFonts w:asciiTheme="minorHAnsi" w:hAnsiTheme="minorHAnsi" w:cstheme="minorHAnsi"/>
          <w:bCs/>
          <w:sz w:val="22"/>
          <w:szCs w:val="22"/>
        </w:rPr>
        <w:t xml:space="preserve">totaling </w:t>
      </w:r>
      <w:r w:rsidRPr="00DF1221" w:rsidR="00DF1221">
        <w:rPr>
          <w:rFonts w:asciiTheme="minorHAnsi" w:hAnsiTheme="minorHAnsi" w:cstheme="minorHAnsi"/>
          <w:b/>
          <w:sz w:val="22"/>
          <w:szCs w:val="22"/>
        </w:rPr>
        <w:t>130</w:t>
      </w:r>
      <w:r w:rsidRPr="00DF1221" w:rsidR="000F13C6">
        <w:rPr>
          <w:rFonts w:asciiTheme="minorHAnsi" w:hAnsiTheme="minorHAnsi" w:cstheme="minorHAnsi"/>
          <w:b/>
          <w:sz w:val="22"/>
          <w:szCs w:val="22"/>
        </w:rPr>
        <w:t xml:space="preserve"> annual burden hours</w:t>
      </w:r>
      <w:r w:rsidRPr="00DF1221" w:rsidR="000F13C6">
        <w:rPr>
          <w:rFonts w:asciiTheme="minorHAnsi" w:hAnsiTheme="minorHAnsi" w:cstheme="minorHAnsi"/>
          <w:bCs/>
          <w:sz w:val="22"/>
          <w:szCs w:val="22"/>
        </w:rPr>
        <w:t xml:space="preserve">. </w:t>
      </w:r>
      <w:r w:rsidR="00594A41">
        <w:rPr>
          <w:rFonts w:asciiTheme="minorHAnsi" w:hAnsiTheme="minorHAnsi" w:cstheme="minorHAnsi"/>
          <w:bCs/>
          <w:sz w:val="22"/>
          <w:szCs w:val="22"/>
        </w:rPr>
        <w:t xml:space="preserve"> </w:t>
      </w:r>
      <w:r w:rsidRPr="009E0E37" w:rsidR="009E0E37">
        <w:rPr>
          <w:rFonts w:asciiTheme="minorHAnsi" w:hAnsiTheme="minorHAnsi" w:cstheme="minorHAnsi"/>
          <w:sz w:val="22"/>
          <w:szCs w:val="22"/>
        </w:rPr>
        <w:t xml:space="preserve">We estimate the dollar value of the burden hours is </w:t>
      </w:r>
      <w:r w:rsidRPr="008D50AB" w:rsidR="009E0E37">
        <w:rPr>
          <w:rFonts w:asciiTheme="minorHAnsi" w:hAnsiTheme="minorHAnsi" w:cstheme="minorHAnsi"/>
          <w:b/>
          <w:bCs/>
          <w:sz w:val="22"/>
          <w:szCs w:val="22"/>
        </w:rPr>
        <w:t>$</w:t>
      </w:r>
      <w:r w:rsidRPr="009E0E37" w:rsidR="009E0E37">
        <w:rPr>
          <w:rFonts w:asciiTheme="minorHAnsi" w:hAnsiTheme="minorHAnsi" w:cstheme="minorHAnsi"/>
          <w:b/>
          <w:bCs/>
          <w:sz w:val="22"/>
          <w:szCs w:val="22"/>
        </w:rPr>
        <w:t>6,</w:t>
      </w:r>
      <w:r w:rsidR="008D50AB">
        <w:rPr>
          <w:rFonts w:asciiTheme="minorHAnsi" w:hAnsiTheme="minorHAnsi" w:cstheme="minorHAnsi"/>
          <w:b/>
          <w:bCs/>
          <w:sz w:val="22"/>
          <w:szCs w:val="22"/>
        </w:rPr>
        <w:t>886</w:t>
      </w:r>
      <w:r w:rsidRPr="009E0E37" w:rsidR="009E0E37">
        <w:rPr>
          <w:rFonts w:asciiTheme="minorHAnsi" w:hAnsiTheme="minorHAnsi" w:cstheme="minorHAnsi"/>
          <w:b/>
          <w:bCs/>
          <w:sz w:val="22"/>
          <w:szCs w:val="22"/>
        </w:rPr>
        <w:t xml:space="preserve"> </w:t>
      </w:r>
      <w:r w:rsidRPr="009E0E37" w:rsidR="009E0E37">
        <w:rPr>
          <w:rFonts w:asciiTheme="minorHAnsi" w:hAnsiTheme="minorHAnsi" w:cstheme="minorHAnsi"/>
          <w:sz w:val="22"/>
          <w:szCs w:val="22"/>
        </w:rPr>
        <w:t>(rounded). We used the Bureau of Labor Statistics News Release - USDL-</w:t>
      </w:r>
      <w:r w:rsidR="00F5571A">
        <w:rPr>
          <w:rFonts w:asciiTheme="minorHAnsi" w:hAnsiTheme="minorHAnsi" w:cstheme="minorHAnsi"/>
          <w:sz w:val="22"/>
          <w:szCs w:val="22"/>
        </w:rPr>
        <w:t>26-</w:t>
      </w:r>
      <w:r w:rsidR="00610644">
        <w:rPr>
          <w:rFonts w:asciiTheme="minorHAnsi" w:hAnsiTheme="minorHAnsi" w:cstheme="minorHAnsi"/>
          <w:sz w:val="22"/>
          <w:szCs w:val="22"/>
        </w:rPr>
        <w:t>0505</w:t>
      </w:r>
      <w:r w:rsidRPr="009E0E37" w:rsidR="009E0E37">
        <w:rPr>
          <w:rFonts w:asciiTheme="minorHAnsi" w:hAnsiTheme="minorHAnsi" w:cstheme="minorHAnsi"/>
          <w:sz w:val="22"/>
          <w:szCs w:val="22"/>
        </w:rPr>
        <w:t xml:space="preserve"> </w:t>
      </w:r>
      <w:r w:rsidR="00D9435B">
        <w:rPr>
          <w:rFonts w:asciiTheme="minorHAnsi" w:hAnsiTheme="minorHAnsi" w:cstheme="minorHAnsi"/>
          <w:sz w:val="22"/>
          <w:szCs w:val="22"/>
        </w:rPr>
        <w:t>March 20,2026</w:t>
      </w:r>
      <w:r w:rsidRPr="009E0E37" w:rsidR="009E0E37">
        <w:rPr>
          <w:rFonts w:asciiTheme="minorHAnsi" w:hAnsiTheme="minorHAnsi" w:cstheme="minorHAnsi"/>
          <w:sz w:val="22"/>
          <w:szCs w:val="22"/>
        </w:rPr>
        <w:t>, Employer Costs for Employee Compensation—</w:t>
      </w:r>
      <w:r w:rsidR="00D9435B">
        <w:rPr>
          <w:rFonts w:asciiTheme="minorHAnsi" w:hAnsiTheme="minorHAnsi" w:cstheme="minorHAnsi"/>
          <w:sz w:val="22"/>
          <w:szCs w:val="22"/>
        </w:rPr>
        <w:t xml:space="preserve">December </w:t>
      </w:r>
      <w:r w:rsidRPr="009E0E37" w:rsidR="009E0E37">
        <w:rPr>
          <w:rFonts w:asciiTheme="minorHAnsi" w:hAnsiTheme="minorHAnsi" w:cstheme="minorHAnsi"/>
          <w:sz w:val="22"/>
          <w:szCs w:val="22"/>
        </w:rPr>
        <w:t>2025</w:t>
      </w:r>
      <w:r>
        <w:rPr>
          <w:rStyle w:val="FootnoteReference"/>
          <w:rFonts w:asciiTheme="minorHAnsi" w:hAnsiTheme="minorHAnsi" w:cstheme="minorHAnsi"/>
          <w:sz w:val="22"/>
          <w:szCs w:val="22"/>
        </w:rPr>
        <w:footnoteReference w:id="3"/>
      </w:r>
      <w:r w:rsidRPr="009E0E37" w:rsidR="009E0E37">
        <w:rPr>
          <w:rFonts w:asciiTheme="minorHAnsi" w:hAnsiTheme="minorHAnsi" w:cstheme="minorHAnsi"/>
          <w:sz w:val="22"/>
          <w:szCs w:val="22"/>
        </w:rPr>
        <w:t xml:space="preserve"> to calculate the hourly rates.</w:t>
      </w:r>
    </w:p>
    <w:p w:rsidR="009E0E37" w:rsidP="009E0E37" w14:paraId="4F67B743" w14:textId="77777777">
      <w:pPr>
        <w:widowControl/>
        <w:autoSpaceDE/>
        <w:autoSpaceDN/>
        <w:adjustRightInd/>
        <w:spacing w:line="276" w:lineRule="auto"/>
        <w:rPr>
          <w:rFonts w:asciiTheme="minorHAnsi" w:hAnsiTheme="minorHAnsi" w:cstheme="minorHAnsi"/>
          <w:sz w:val="22"/>
          <w:szCs w:val="22"/>
        </w:rPr>
      </w:pPr>
    </w:p>
    <w:p w:rsidR="007048B1" w:rsidP="00453C67" w14:paraId="059EED9F" w14:textId="377F68AD">
      <w:pPr>
        <w:tabs>
          <w:tab w:val="left" w:pos="0"/>
          <w:tab w:val="left" w:pos="720"/>
          <w:tab w:val="left" w:pos="1080"/>
          <w:tab w:val="left" w:pos="1440"/>
          <w:tab w:val="left" w:pos="1800"/>
        </w:tabs>
        <w:rPr>
          <w:rFonts w:asciiTheme="minorHAnsi" w:hAnsiTheme="minorHAnsi" w:cstheme="minorHAnsi"/>
          <w:b/>
          <w:sz w:val="22"/>
          <w:szCs w:val="22"/>
        </w:rPr>
      </w:pPr>
      <w:r w:rsidRPr="00B30CDD">
        <w:rPr>
          <w:rFonts w:asciiTheme="minorHAnsi" w:hAnsiTheme="minorHAnsi" w:cstheme="minorHAnsi"/>
          <w:b/>
          <w:sz w:val="22"/>
          <w:szCs w:val="22"/>
        </w:rPr>
        <w:t>Table 12.1</w:t>
      </w:r>
      <w:r w:rsidRPr="00AD2450" w:rsidR="000965D8">
        <w:rPr>
          <w:rFonts w:asciiTheme="minorHAnsi" w:hAnsiTheme="minorHAnsi" w:cstheme="minorHAnsi"/>
          <w:b/>
          <w:sz w:val="22"/>
          <w:szCs w:val="22"/>
        </w:rPr>
        <w:t xml:space="preserve"> </w:t>
      </w:r>
      <w:r w:rsidRPr="00B30CDD" w:rsidR="000965D8">
        <w:rPr>
          <w:rFonts w:asciiTheme="minorHAnsi" w:hAnsiTheme="minorHAnsi" w:cstheme="minorHAnsi"/>
          <w:b/>
          <w:sz w:val="22"/>
          <w:szCs w:val="22"/>
        </w:rPr>
        <w:t>Estimated Annual Respondent Burden</w:t>
      </w:r>
    </w:p>
    <w:p w:rsidR="008D50AB" w:rsidP="00453C67" w14:paraId="1B18A124" w14:textId="77777777">
      <w:pPr>
        <w:tabs>
          <w:tab w:val="left" w:pos="0"/>
          <w:tab w:val="left" w:pos="720"/>
          <w:tab w:val="left" w:pos="1080"/>
          <w:tab w:val="left" w:pos="1440"/>
          <w:tab w:val="left" w:pos="1800"/>
        </w:tabs>
        <w:rPr>
          <w:rFonts w:asciiTheme="minorHAnsi" w:hAnsiTheme="minorHAnsi" w:cstheme="minorHAnsi"/>
          <w:b/>
          <w:sz w:val="22"/>
          <w:szCs w:val="22"/>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
        <w:gridCol w:w="1258"/>
        <w:gridCol w:w="6"/>
        <w:gridCol w:w="1357"/>
        <w:gridCol w:w="1169"/>
        <w:gridCol w:w="1623"/>
        <w:gridCol w:w="58"/>
        <w:gridCol w:w="1471"/>
      </w:tblGrid>
      <w:tr w14:paraId="5014D801" w14:textId="77777777" w:rsidTr="00AF32E3">
        <w:tblPrEx>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3408" w:type="dxa"/>
            <w:gridSpan w:val="2"/>
            <w:tcBorders>
              <w:top w:val="nil"/>
              <w:left w:val="nil"/>
              <w:bottom w:val="single" w:sz="4" w:space="0" w:color="auto"/>
            </w:tcBorders>
          </w:tcPr>
          <w:p w:rsidR="00E53230" w:rsidRPr="00FF1159" w:rsidP="00437F4F" w14:paraId="3D0E9958" w14:textId="77777777">
            <w:pPr>
              <w:rPr>
                <w:rFonts w:asciiTheme="minorHAnsi" w:hAnsiTheme="minorHAnsi" w:cstheme="minorHAnsi"/>
                <w:b/>
                <w:sz w:val="22"/>
                <w:szCs w:val="22"/>
              </w:rPr>
            </w:pPr>
          </w:p>
        </w:tc>
        <w:tc>
          <w:tcPr>
            <w:tcW w:w="1264" w:type="dxa"/>
            <w:gridSpan w:val="2"/>
            <w:tcBorders>
              <w:bottom w:val="single" w:sz="4" w:space="0" w:color="auto"/>
            </w:tcBorders>
            <w:shd w:val="clear" w:color="auto" w:fill="D6E3BC" w:themeFill="accent3" w:themeFillTint="66"/>
            <w:vAlign w:val="center"/>
          </w:tcPr>
          <w:p w:rsidR="00E53230" w:rsidRPr="00AD2450" w:rsidP="00AD2450" w14:paraId="2FD257D4" w14:textId="77777777">
            <w:pPr>
              <w:jc w:val="center"/>
              <w:rPr>
                <w:rFonts w:asciiTheme="minorHAnsi" w:hAnsiTheme="minorHAnsi" w:cstheme="minorHAnsi"/>
                <w:b/>
                <w:szCs w:val="22"/>
              </w:rPr>
            </w:pPr>
            <w:r w:rsidRPr="00541569">
              <w:rPr>
                <w:rFonts w:asciiTheme="minorHAnsi" w:hAnsiTheme="minorHAnsi" w:cstheme="minorHAnsi"/>
                <w:b/>
                <w:szCs w:val="22"/>
              </w:rPr>
              <w:t>Total Annual Responses</w:t>
            </w:r>
          </w:p>
        </w:tc>
        <w:tc>
          <w:tcPr>
            <w:tcW w:w="1357" w:type="dxa"/>
            <w:tcBorders>
              <w:bottom w:val="single" w:sz="4" w:space="0" w:color="auto"/>
            </w:tcBorders>
            <w:shd w:val="clear" w:color="auto" w:fill="D6E3BC" w:themeFill="accent3" w:themeFillTint="66"/>
            <w:vAlign w:val="center"/>
          </w:tcPr>
          <w:p w:rsidR="00E53230" w:rsidRPr="00AD2450" w:rsidP="048119AC" w14:paraId="33803237" w14:textId="77777777">
            <w:pPr>
              <w:jc w:val="center"/>
              <w:rPr>
                <w:rFonts w:asciiTheme="minorHAnsi" w:hAnsiTheme="minorHAnsi" w:cstheme="minorBidi"/>
                <w:b/>
                <w:bCs/>
              </w:rPr>
            </w:pPr>
            <w:r w:rsidRPr="048119AC">
              <w:rPr>
                <w:rFonts w:asciiTheme="minorHAnsi" w:hAnsiTheme="minorHAnsi" w:cstheme="minorBidi"/>
                <w:b/>
                <w:bCs/>
              </w:rPr>
              <w:t>Avg. Time per Response (hours)</w:t>
            </w:r>
          </w:p>
        </w:tc>
        <w:tc>
          <w:tcPr>
            <w:tcW w:w="1169" w:type="dxa"/>
            <w:tcBorders>
              <w:bottom w:val="single" w:sz="4" w:space="0" w:color="auto"/>
            </w:tcBorders>
            <w:shd w:val="clear" w:color="auto" w:fill="D6E3BC" w:themeFill="accent3" w:themeFillTint="66"/>
            <w:vAlign w:val="center"/>
          </w:tcPr>
          <w:p w:rsidR="00E53230" w:rsidRPr="00AD2450" w:rsidP="00AD2450" w14:paraId="5813256C" w14:textId="63553303">
            <w:pPr>
              <w:jc w:val="center"/>
              <w:rPr>
                <w:rFonts w:asciiTheme="minorHAnsi" w:hAnsiTheme="minorHAnsi" w:cstheme="minorHAnsi"/>
                <w:b/>
                <w:szCs w:val="22"/>
              </w:rPr>
            </w:pPr>
            <w:r w:rsidRPr="00AD2450">
              <w:rPr>
                <w:rFonts w:asciiTheme="minorHAnsi" w:hAnsiTheme="minorHAnsi" w:cstheme="minorHAnsi"/>
                <w:b/>
                <w:szCs w:val="22"/>
              </w:rPr>
              <w:t>Total Annual Burden Hours</w:t>
            </w:r>
            <w:r w:rsidRPr="00CE767D">
              <w:rPr>
                <w:rFonts w:asciiTheme="minorHAnsi" w:hAnsiTheme="minorHAnsi" w:cstheme="minorHAnsi"/>
                <w:b/>
                <w:szCs w:val="22"/>
              </w:rPr>
              <w:t>*</w:t>
            </w:r>
          </w:p>
        </w:tc>
        <w:tc>
          <w:tcPr>
            <w:tcW w:w="1623" w:type="dxa"/>
            <w:tcBorders>
              <w:bottom w:val="single" w:sz="4" w:space="0" w:color="auto"/>
            </w:tcBorders>
            <w:shd w:val="clear" w:color="auto" w:fill="D6E3BC" w:themeFill="accent3" w:themeFillTint="66"/>
            <w:vAlign w:val="center"/>
          </w:tcPr>
          <w:p w:rsidR="00E53230" w:rsidRPr="00AD2450" w:rsidP="00AD2450" w14:paraId="718F77F9" w14:textId="77777777">
            <w:pPr>
              <w:jc w:val="center"/>
              <w:rPr>
                <w:rFonts w:asciiTheme="minorHAnsi" w:hAnsiTheme="minorHAnsi" w:cstheme="minorHAnsi"/>
                <w:b/>
                <w:szCs w:val="22"/>
              </w:rPr>
            </w:pPr>
            <w:r w:rsidRPr="00AD2450">
              <w:rPr>
                <w:rFonts w:asciiTheme="minorHAnsi" w:hAnsiTheme="minorHAnsi" w:cstheme="minorHAnsi"/>
                <w:b/>
                <w:szCs w:val="22"/>
              </w:rPr>
              <w:t>Hourly Labor Costs (including benefits)</w:t>
            </w:r>
          </w:p>
        </w:tc>
        <w:tc>
          <w:tcPr>
            <w:tcW w:w="1529" w:type="dxa"/>
            <w:gridSpan w:val="2"/>
            <w:tcBorders>
              <w:bottom w:val="single" w:sz="4" w:space="0" w:color="auto"/>
            </w:tcBorders>
            <w:shd w:val="clear" w:color="auto" w:fill="D6E3BC" w:themeFill="accent3" w:themeFillTint="66"/>
            <w:vAlign w:val="center"/>
          </w:tcPr>
          <w:p w:rsidR="00E53230" w:rsidRPr="00AD2450" w:rsidP="00AD2450" w14:paraId="27FA8032" w14:textId="77777777">
            <w:pPr>
              <w:jc w:val="center"/>
              <w:rPr>
                <w:rFonts w:asciiTheme="minorHAnsi" w:hAnsiTheme="minorHAnsi" w:cstheme="minorHAnsi"/>
                <w:b/>
                <w:szCs w:val="22"/>
              </w:rPr>
            </w:pPr>
            <w:r w:rsidRPr="00AD2450">
              <w:rPr>
                <w:rFonts w:asciiTheme="minorHAnsi" w:hAnsiTheme="minorHAnsi" w:cstheme="minorHAnsi"/>
                <w:b/>
                <w:szCs w:val="22"/>
              </w:rPr>
              <w:t>$ Value of Burden Hours</w:t>
            </w:r>
          </w:p>
        </w:tc>
      </w:tr>
      <w:tr w14:paraId="4769E2A9" w14:textId="77777777" w:rsidTr="00AF32E3">
        <w:tblPrEx>
          <w:tblW w:w="10350" w:type="dxa"/>
          <w:tblLook w:val="04A0"/>
        </w:tblPrEx>
        <w:trPr>
          <w:cantSplit/>
          <w:trHeight w:val="188"/>
        </w:trPr>
        <w:tc>
          <w:tcPr>
            <w:tcW w:w="10350" w:type="dxa"/>
            <w:gridSpan w:val="9"/>
            <w:tcBorders>
              <w:left w:val="nil"/>
              <w:right w:val="nil"/>
            </w:tcBorders>
            <w:shd w:val="clear" w:color="auto" w:fill="D9D9D9" w:themeFill="background1" w:themeFillShade="D9"/>
            <w:vAlign w:val="center"/>
          </w:tcPr>
          <w:p w:rsidR="009300B3" w:rsidRPr="00AD2450" w:rsidP="00437F4F" w14:paraId="4AAF7009" w14:textId="0D980A55">
            <w:pPr>
              <w:rPr>
                <w:rFonts w:asciiTheme="minorHAnsi" w:hAnsiTheme="minorHAnsi" w:cstheme="minorHAnsi"/>
                <w:b/>
              </w:rPr>
            </w:pPr>
            <w:r w:rsidRPr="00AD2450">
              <w:rPr>
                <w:rFonts w:asciiTheme="minorHAnsi" w:hAnsiTheme="minorHAnsi" w:cstheme="minorHAnsi"/>
                <w:b/>
              </w:rPr>
              <w:t xml:space="preserve">Application for Designation -- </w:t>
            </w:r>
            <w:r w:rsidRPr="00AD2450" w:rsidR="0038643A">
              <w:rPr>
                <w:rFonts w:asciiTheme="minorHAnsi" w:hAnsiTheme="minorHAnsi" w:cstheme="minorHAnsi"/>
                <w:b/>
              </w:rPr>
              <w:t>National Recreation Trails</w:t>
            </w:r>
          </w:p>
        </w:tc>
      </w:tr>
      <w:tr w14:paraId="5F9F58EA" w14:textId="77777777" w:rsidTr="00AF32E3">
        <w:tblPrEx>
          <w:tblW w:w="10350" w:type="dxa"/>
          <w:tblLook w:val="04A0"/>
        </w:tblPrEx>
        <w:trPr>
          <w:cantSplit/>
          <w:trHeight w:val="224"/>
        </w:trPr>
        <w:tc>
          <w:tcPr>
            <w:tcW w:w="3408" w:type="dxa"/>
            <w:gridSpan w:val="2"/>
            <w:vAlign w:val="center"/>
          </w:tcPr>
          <w:p w:rsidR="00E53230" w:rsidRPr="00AD2450" w:rsidP="00437F4F" w14:paraId="44293B9F" w14:textId="77777777">
            <w:pPr>
              <w:rPr>
                <w:rFonts w:asciiTheme="minorHAnsi" w:hAnsiTheme="minorHAnsi" w:cstheme="minorHAnsi"/>
              </w:rPr>
            </w:pPr>
            <w:r w:rsidRPr="00AD2450">
              <w:rPr>
                <w:rFonts w:asciiTheme="minorHAnsi" w:hAnsiTheme="minorHAnsi" w:cstheme="minorHAnsi"/>
              </w:rPr>
              <w:t>Individual</w:t>
            </w:r>
          </w:p>
        </w:tc>
        <w:tc>
          <w:tcPr>
            <w:tcW w:w="1264" w:type="dxa"/>
            <w:gridSpan w:val="2"/>
            <w:vAlign w:val="center"/>
          </w:tcPr>
          <w:p w:rsidR="00E53230" w:rsidRPr="00AD2450" w:rsidP="00437F4F" w14:paraId="60F6A9EE" w14:textId="156A2D99">
            <w:pPr>
              <w:jc w:val="center"/>
              <w:rPr>
                <w:rFonts w:asciiTheme="minorHAnsi" w:hAnsiTheme="minorHAnsi" w:cstheme="minorHAnsi"/>
              </w:rPr>
            </w:pPr>
            <w:r>
              <w:rPr>
                <w:rFonts w:asciiTheme="minorHAnsi" w:hAnsiTheme="minorHAnsi" w:cstheme="minorHAnsi"/>
              </w:rPr>
              <w:t>1</w:t>
            </w:r>
          </w:p>
        </w:tc>
        <w:tc>
          <w:tcPr>
            <w:tcW w:w="1357" w:type="dxa"/>
            <w:vAlign w:val="center"/>
          </w:tcPr>
          <w:p w:rsidR="00E53230" w:rsidRPr="00AD2450" w:rsidP="008E1C7A" w14:paraId="71E1F07E" w14:textId="3CE8FCCB">
            <w:pPr>
              <w:jc w:val="center"/>
              <w:rPr>
                <w:rFonts w:asciiTheme="minorHAnsi" w:hAnsiTheme="minorHAnsi" w:cstheme="minorHAnsi"/>
              </w:rPr>
            </w:pPr>
            <w:r>
              <w:rPr>
                <w:rFonts w:asciiTheme="minorHAnsi" w:hAnsiTheme="minorHAnsi" w:cstheme="minorHAnsi"/>
              </w:rPr>
              <w:t>8</w:t>
            </w:r>
          </w:p>
        </w:tc>
        <w:tc>
          <w:tcPr>
            <w:tcW w:w="1169" w:type="dxa"/>
            <w:vAlign w:val="center"/>
          </w:tcPr>
          <w:p w:rsidR="00E53230" w:rsidRPr="00AD2450" w:rsidP="00437F4F" w14:paraId="03D3F43C" w14:textId="58C284BF">
            <w:pPr>
              <w:jc w:val="center"/>
              <w:rPr>
                <w:rFonts w:asciiTheme="minorHAnsi" w:hAnsiTheme="minorHAnsi" w:cstheme="minorHAnsi"/>
              </w:rPr>
            </w:pPr>
            <w:r>
              <w:rPr>
                <w:rFonts w:asciiTheme="minorHAnsi" w:hAnsiTheme="minorHAnsi" w:cstheme="minorHAnsi"/>
              </w:rPr>
              <w:t>8</w:t>
            </w:r>
          </w:p>
        </w:tc>
        <w:tc>
          <w:tcPr>
            <w:tcW w:w="1623" w:type="dxa"/>
            <w:vAlign w:val="center"/>
          </w:tcPr>
          <w:p w:rsidR="00E53230" w:rsidRPr="00426ED4" w:rsidP="00437F4F" w14:paraId="754D48FB" w14:textId="7547CA7B">
            <w:pPr>
              <w:jc w:val="right"/>
              <w:rPr>
                <w:rFonts w:asciiTheme="minorHAnsi" w:hAnsiTheme="minorHAnsi" w:cstheme="minorHAnsi"/>
              </w:rPr>
            </w:pPr>
            <w:r w:rsidRPr="009C3EC1">
              <w:rPr>
                <w:rFonts w:asciiTheme="minorHAnsi" w:hAnsiTheme="minorHAnsi" w:cstheme="minorHAnsi"/>
              </w:rPr>
              <w:t>$</w:t>
            </w:r>
            <w:r w:rsidR="003129AF">
              <w:rPr>
                <w:rFonts w:asciiTheme="minorHAnsi" w:hAnsiTheme="minorHAnsi" w:cstheme="minorHAnsi"/>
              </w:rPr>
              <w:t>48.</w:t>
            </w:r>
            <w:r w:rsidR="00AD02C8">
              <w:rPr>
                <w:rFonts w:asciiTheme="minorHAnsi" w:hAnsiTheme="minorHAnsi" w:cstheme="minorHAnsi"/>
              </w:rPr>
              <w:t>78</w:t>
            </w:r>
          </w:p>
        </w:tc>
        <w:tc>
          <w:tcPr>
            <w:tcW w:w="1529" w:type="dxa"/>
            <w:gridSpan w:val="2"/>
            <w:vAlign w:val="center"/>
          </w:tcPr>
          <w:p w:rsidR="00E53230" w:rsidRPr="00BF62FA" w:rsidP="00437F4F" w14:paraId="30F5C550" w14:textId="37E7FA9B">
            <w:pPr>
              <w:jc w:val="right"/>
              <w:rPr>
                <w:rFonts w:asciiTheme="minorHAnsi" w:hAnsiTheme="minorHAnsi" w:cstheme="minorHAnsi"/>
              </w:rPr>
            </w:pPr>
            <w:r>
              <w:rPr>
                <w:rFonts w:asciiTheme="minorHAnsi" w:hAnsiTheme="minorHAnsi" w:cstheme="minorHAnsi"/>
              </w:rPr>
              <w:t>$3</w:t>
            </w:r>
            <w:r w:rsidR="009D1972">
              <w:rPr>
                <w:rFonts w:asciiTheme="minorHAnsi" w:hAnsiTheme="minorHAnsi" w:cstheme="minorHAnsi"/>
              </w:rPr>
              <w:t>90</w:t>
            </w:r>
          </w:p>
        </w:tc>
      </w:tr>
      <w:tr w14:paraId="6FB89769" w14:textId="77777777" w:rsidTr="00AF32E3">
        <w:tblPrEx>
          <w:tblW w:w="10350" w:type="dxa"/>
          <w:tblLook w:val="04A0"/>
        </w:tblPrEx>
        <w:trPr>
          <w:cantSplit/>
          <w:trHeight w:val="215"/>
        </w:trPr>
        <w:tc>
          <w:tcPr>
            <w:tcW w:w="3408" w:type="dxa"/>
            <w:gridSpan w:val="2"/>
            <w:tcBorders>
              <w:bottom w:val="single" w:sz="4" w:space="0" w:color="auto"/>
            </w:tcBorders>
            <w:vAlign w:val="center"/>
          </w:tcPr>
          <w:p w:rsidR="00E53230" w:rsidRPr="00AD2450" w:rsidP="008E1C7A" w14:paraId="7F22F474" w14:textId="77777777">
            <w:pPr>
              <w:rPr>
                <w:rFonts w:asciiTheme="minorHAnsi" w:hAnsiTheme="minorHAnsi" w:cstheme="minorHAnsi"/>
              </w:rPr>
            </w:pPr>
            <w:r w:rsidRPr="00AD2450">
              <w:rPr>
                <w:rFonts w:asciiTheme="minorHAnsi" w:hAnsiTheme="minorHAnsi" w:cstheme="minorHAnsi"/>
              </w:rPr>
              <w:t>Private Sector</w:t>
            </w:r>
          </w:p>
        </w:tc>
        <w:tc>
          <w:tcPr>
            <w:tcW w:w="1264" w:type="dxa"/>
            <w:gridSpan w:val="2"/>
            <w:tcBorders>
              <w:bottom w:val="single" w:sz="4" w:space="0" w:color="auto"/>
            </w:tcBorders>
            <w:vAlign w:val="center"/>
          </w:tcPr>
          <w:p w:rsidR="00E53230" w:rsidRPr="00AD2450" w:rsidP="008E1C7A" w14:paraId="213D12A3" w14:textId="77777777">
            <w:pPr>
              <w:jc w:val="center"/>
              <w:rPr>
                <w:rFonts w:asciiTheme="minorHAnsi" w:hAnsiTheme="minorHAnsi" w:cstheme="minorHAnsi"/>
              </w:rPr>
            </w:pPr>
            <w:r w:rsidRPr="00AD2450">
              <w:rPr>
                <w:rFonts w:asciiTheme="minorHAnsi" w:hAnsiTheme="minorHAnsi" w:cstheme="minorHAnsi"/>
              </w:rPr>
              <w:t>5</w:t>
            </w:r>
          </w:p>
        </w:tc>
        <w:tc>
          <w:tcPr>
            <w:tcW w:w="1357" w:type="dxa"/>
            <w:tcBorders>
              <w:bottom w:val="single" w:sz="4" w:space="0" w:color="auto"/>
            </w:tcBorders>
            <w:vAlign w:val="center"/>
          </w:tcPr>
          <w:p w:rsidR="00E53230" w:rsidRPr="00AD2450" w:rsidP="008E1C7A" w14:paraId="3F00B16F" w14:textId="3D69CC4E">
            <w:pPr>
              <w:jc w:val="center"/>
              <w:rPr>
                <w:rFonts w:asciiTheme="minorHAnsi" w:hAnsiTheme="minorHAnsi" w:cstheme="minorHAnsi"/>
              </w:rPr>
            </w:pPr>
            <w:r w:rsidRPr="009A55A4">
              <w:rPr>
                <w:rFonts w:asciiTheme="minorHAnsi" w:hAnsiTheme="minorHAnsi" w:cstheme="minorHAnsi"/>
              </w:rPr>
              <w:t>8</w:t>
            </w:r>
          </w:p>
        </w:tc>
        <w:tc>
          <w:tcPr>
            <w:tcW w:w="1169" w:type="dxa"/>
            <w:tcBorders>
              <w:bottom w:val="single" w:sz="4" w:space="0" w:color="auto"/>
            </w:tcBorders>
            <w:vAlign w:val="center"/>
          </w:tcPr>
          <w:p w:rsidR="00E53230" w:rsidRPr="00AD2450" w:rsidP="008E1C7A" w14:paraId="18A3CE56" w14:textId="6A301165">
            <w:pPr>
              <w:jc w:val="center"/>
              <w:rPr>
                <w:rFonts w:asciiTheme="minorHAnsi" w:hAnsiTheme="minorHAnsi" w:cstheme="minorHAnsi"/>
              </w:rPr>
            </w:pPr>
            <w:r>
              <w:rPr>
                <w:rFonts w:asciiTheme="minorHAnsi" w:hAnsiTheme="minorHAnsi" w:cstheme="minorHAnsi"/>
              </w:rPr>
              <w:t>40</w:t>
            </w:r>
          </w:p>
        </w:tc>
        <w:tc>
          <w:tcPr>
            <w:tcW w:w="1623" w:type="dxa"/>
            <w:tcBorders>
              <w:bottom w:val="single" w:sz="4" w:space="0" w:color="auto"/>
            </w:tcBorders>
            <w:vAlign w:val="center"/>
          </w:tcPr>
          <w:p w:rsidR="00E53230" w:rsidRPr="00BF62FA" w:rsidP="008E1C7A" w14:paraId="5F2F7901" w14:textId="7ABF9DB3">
            <w:pPr>
              <w:jc w:val="right"/>
              <w:rPr>
                <w:rFonts w:asciiTheme="minorHAnsi" w:hAnsiTheme="minorHAnsi" w:cstheme="minorHAnsi"/>
              </w:rPr>
            </w:pPr>
            <w:r w:rsidRPr="009C3EC1">
              <w:rPr>
                <w:rFonts w:asciiTheme="minorHAnsi" w:hAnsiTheme="minorHAnsi" w:cstheme="minorHAnsi"/>
              </w:rPr>
              <w:t>$</w:t>
            </w:r>
            <w:r w:rsidR="00AD02C8">
              <w:rPr>
                <w:rFonts w:asciiTheme="minorHAnsi" w:hAnsiTheme="minorHAnsi" w:cstheme="minorHAnsi"/>
              </w:rPr>
              <w:t>46.15</w:t>
            </w:r>
          </w:p>
        </w:tc>
        <w:tc>
          <w:tcPr>
            <w:tcW w:w="1529" w:type="dxa"/>
            <w:gridSpan w:val="2"/>
            <w:tcBorders>
              <w:bottom w:val="single" w:sz="4" w:space="0" w:color="auto"/>
            </w:tcBorders>
            <w:vAlign w:val="center"/>
          </w:tcPr>
          <w:p w:rsidR="00E53230" w:rsidRPr="00BF62FA" w:rsidP="008E1C7A" w14:paraId="3B420B4F" w14:textId="438EBFD1">
            <w:pPr>
              <w:jc w:val="right"/>
              <w:rPr>
                <w:rFonts w:asciiTheme="minorHAnsi" w:hAnsiTheme="minorHAnsi" w:cstheme="minorHAnsi"/>
              </w:rPr>
            </w:pPr>
            <w:r>
              <w:rPr>
                <w:rFonts w:asciiTheme="minorHAnsi" w:hAnsiTheme="minorHAnsi" w:cstheme="minorHAnsi"/>
              </w:rPr>
              <w:t>$</w:t>
            </w:r>
            <w:r w:rsidRPr="00123199">
              <w:rPr>
                <w:rFonts w:asciiTheme="minorHAnsi" w:hAnsiTheme="minorHAnsi" w:cstheme="minorHAnsi"/>
              </w:rPr>
              <w:t>1,8</w:t>
            </w:r>
            <w:r w:rsidR="004D1F55">
              <w:rPr>
                <w:rFonts w:asciiTheme="minorHAnsi" w:hAnsiTheme="minorHAnsi" w:cstheme="minorHAnsi"/>
              </w:rPr>
              <w:t>4</w:t>
            </w:r>
            <w:r w:rsidRPr="00123199">
              <w:rPr>
                <w:rFonts w:asciiTheme="minorHAnsi" w:hAnsiTheme="minorHAnsi" w:cstheme="minorHAnsi"/>
              </w:rPr>
              <w:t>6</w:t>
            </w:r>
          </w:p>
        </w:tc>
      </w:tr>
      <w:tr w14:paraId="1D6E8F77" w14:textId="77777777" w:rsidTr="00AF32E3">
        <w:tblPrEx>
          <w:tblW w:w="10350" w:type="dxa"/>
          <w:tblLook w:val="04A0"/>
        </w:tblPrEx>
        <w:trPr>
          <w:cantSplit/>
          <w:trHeight w:val="251"/>
        </w:trPr>
        <w:tc>
          <w:tcPr>
            <w:tcW w:w="3408" w:type="dxa"/>
            <w:gridSpan w:val="2"/>
            <w:tcBorders>
              <w:bottom w:val="single" w:sz="4" w:space="0" w:color="auto"/>
            </w:tcBorders>
            <w:vAlign w:val="center"/>
          </w:tcPr>
          <w:p w:rsidR="00E53230" w:rsidRPr="00AD2450" w:rsidP="008E1C7A" w14:paraId="17957C73" w14:textId="77777777">
            <w:pPr>
              <w:rPr>
                <w:rFonts w:asciiTheme="minorHAnsi" w:hAnsiTheme="minorHAnsi" w:cstheme="minorHAnsi"/>
              </w:rPr>
            </w:pPr>
            <w:r w:rsidRPr="00AD2450">
              <w:rPr>
                <w:rFonts w:asciiTheme="minorHAnsi" w:hAnsiTheme="minorHAnsi" w:cstheme="minorHAnsi"/>
              </w:rPr>
              <w:t>State, Local, or Tribal Governments</w:t>
            </w:r>
          </w:p>
        </w:tc>
        <w:tc>
          <w:tcPr>
            <w:tcW w:w="1264" w:type="dxa"/>
            <w:gridSpan w:val="2"/>
            <w:tcBorders>
              <w:bottom w:val="single" w:sz="4" w:space="0" w:color="auto"/>
            </w:tcBorders>
            <w:vAlign w:val="center"/>
          </w:tcPr>
          <w:p w:rsidR="00E53230" w:rsidRPr="00AD2450" w:rsidP="008E1C7A" w14:paraId="4EAD9801" w14:textId="356024F4">
            <w:pPr>
              <w:jc w:val="center"/>
              <w:rPr>
                <w:rFonts w:asciiTheme="minorHAnsi" w:hAnsiTheme="minorHAnsi" w:cstheme="minorHAnsi"/>
              </w:rPr>
            </w:pPr>
            <w:r>
              <w:rPr>
                <w:rFonts w:asciiTheme="minorHAnsi" w:hAnsiTheme="minorHAnsi" w:cstheme="minorHAnsi"/>
              </w:rPr>
              <w:t xml:space="preserve">4 </w:t>
            </w:r>
          </w:p>
        </w:tc>
        <w:tc>
          <w:tcPr>
            <w:tcW w:w="1357" w:type="dxa"/>
            <w:tcBorders>
              <w:bottom w:val="single" w:sz="4" w:space="0" w:color="auto"/>
            </w:tcBorders>
            <w:vAlign w:val="center"/>
          </w:tcPr>
          <w:p w:rsidR="00E53230" w:rsidRPr="00AD2450" w:rsidP="008E1C7A" w14:paraId="74AD3F8B" w14:textId="1E802586">
            <w:pPr>
              <w:jc w:val="center"/>
              <w:rPr>
                <w:rFonts w:asciiTheme="minorHAnsi" w:hAnsiTheme="minorHAnsi" w:cstheme="minorHAnsi"/>
              </w:rPr>
            </w:pPr>
            <w:r w:rsidRPr="009A55A4">
              <w:rPr>
                <w:rFonts w:asciiTheme="minorHAnsi" w:hAnsiTheme="minorHAnsi" w:cstheme="minorHAnsi"/>
              </w:rPr>
              <w:t>8</w:t>
            </w:r>
          </w:p>
        </w:tc>
        <w:tc>
          <w:tcPr>
            <w:tcW w:w="1169" w:type="dxa"/>
            <w:tcBorders>
              <w:bottom w:val="single" w:sz="4" w:space="0" w:color="auto"/>
            </w:tcBorders>
            <w:vAlign w:val="center"/>
          </w:tcPr>
          <w:p w:rsidR="00E53230" w:rsidRPr="00AD2450" w:rsidP="008E1C7A" w14:paraId="356BA7E4" w14:textId="2942BDF5">
            <w:pPr>
              <w:jc w:val="center"/>
              <w:rPr>
                <w:rFonts w:asciiTheme="minorHAnsi" w:hAnsiTheme="minorHAnsi" w:cstheme="minorHAnsi"/>
              </w:rPr>
            </w:pPr>
            <w:r>
              <w:rPr>
                <w:rFonts w:asciiTheme="minorHAnsi" w:hAnsiTheme="minorHAnsi" w:cstheme="minorHAnsi"/>
              </w:rPr>
              <w:t>32</w:t>
            </w:r>
          </w:p>
        </w:tc>
        <w:tc>
          <w:tcPr>
            <w:tcW w:w="1623" w:type="dxa"/>
            <w:tcBorders>
              <w:bottom w:val="single" w:sz="4" w:space="0" w:color="auto"/>
            </w:tcBorders>
            <w:vAlign w:val="center"/>
          </w:tcPr>
          <w:p w:rsidR="00E53230" w:rsidRPr="00F62667" w:rsidP="008E1C7A" w14:paraId="7E149AFC" w14:textId="72C14395">
            <w:pPr>
              <w:jc w:val="right"/>
              <w:rPr>
                <w:rFonts w:asciiTheme="minorHAnsi" w:hAnsiTheme="minorHAnsi" w:cstheme="minorHAnsi"/>
              </w:rPr>
            </w:pPr>
            <w:r w:rsidRPr="00F62667">
              <w:rPr>
                <w:rFonts w:asciiTheme="minorHAnsi" w:hAnsiTheme="minorHAnsi" w:cstheme="minorHAnsi"/>
              </w:rPr>
              <w:t>$</w:t>
            </w:r>
            <w:r w:rsidR="00F5571A">
              <w:rPr>
                <w:rFonts w:asciiTheme="minorHAnsi" w:hAnsiTheme="minorHAnsi" w:cstheme="minorHAnsi"/>
              </w:rPr>
              <w:t>65.68</w:t>
            </w:r>
          </w:p>
        </w:tc>
        <w:tc>
          <w:tcPr>
            <w:tcW w:w="1529" w:type="dxa"/>
            <w:gridSpan w:val="2"/>
            <w:tcBorders>
              <w:bottom w:val="single" w:sz="4" w:space="0" w:color="auto"/>
            </w:tcBorders>
            <w:vAlign w:val="center"/>
          </w:tcPr>
          <w:p w:rsidR="00E53230" w:rsidRPr="00F62667" w:rsidP="008E1C7A" w14:paraId="778AA87C" w14:textId="4D7A296D">
            <w:pPr>
              <w:jc w:val="right"/>
              <w:rPr>
                <w:rFonts w:asciiTheme="minorHAnsi" w:hAnsiTheme="minorHAnsi" w:cstheme="minorHAnsi"/>
              </w:rPr>
            </w:pPr>
            <w:r>
              <w:rPr>
                <w:rFonts w:asciiTheme="minorHAnsi" w:hAnsiTheme="minorHAnsi" w:cstheme="minorHAnsi"/>
              </w:rPr>
              <w:t>$</w:t>
            </w:r>
            <w:r w:rsidRPr="00123199">
              <w:rPr>
                <w:rFonts w:asciiTheme="minorHAnsi" w:hAnsiTheme="minorHAnsi" w:cstheme="minorHAnsi"/>
              </w:rPr>
              <w:t>2,</w:t>
            </w:r>
            <w:r w:rsidR="004D1F55">
              <w:rPr>
                <w:rFonts w:asciiTheme="minorHAnsi" w:hAnsiTheme="minorHAnsi" w:cstheme="minorHAnsi"/>
              </w:rPr>
              <w:t>102</w:t>
            </w:r>
          </w:p>
        </w:tc>
      </w:tr>
      <w:tr w14:paraId="1DCD0248" w14:textId="77777777" w:rsidTr="00AF32E3">
        <w:tblPrEx>
          <w:tblW w:w="10350" w:type="dxa"/>
          <w:tblLook w:val="04A0"/>
        </w:tblPrEx>
        <w:trPr>
          <w:cantSplit/>
          <w:trHeight w:val="296"/>
        </w:trPr>
        <w:tc>
          <w:tcPr>
            <w:tcW w:w="3408" w:type="dxa"/>
            <w:gridSpan w:val="2"/>
            <w:tcBorders>
              <w:left w:val="single" w:sz="4" w:space="0" w:color="auto"/>
              <w:bottom w:val="single" w:sz="4" w:space="0" w:color="auto"/>
              <w:right w:val="single" w:sz="4" w:space="0" w:color="auto"/>
            </w:tcBorders>
            <w:vAlign w:val="center"/>
          </w:tcPr>
          <w:p w:rsidR="00CA7451" w:rsidRPr="00AD2450" w:rsidP="00CA7451" w14:paraId="5F2DFC73" w14:textId="5A00AF44">
            <w:pPr>
              <w:jc w:val="right"/>
              <w:rPr>
                <w:rFonts w:asciiTheme="minorHAnsi" w:hAnsiTheme="minorHAnsi" w:cstheme="minorHAnsi"/>
                <w:b/>
                <w:i/>
              </w:rPr>
            </w:pPr>
            <w:r w:rsidRPr="00AD2450">
              <w:rPr>
                <w:rFonts w:asciiTheme="minorHAnsi" w:hAnsiTheme="minorHAnsi" w:cstheme="minorHAnsi"/>
                <w:b/>
                <w:i/>
              </w:rPr>
              <w:t>Subtotal</w:t>
            </w:r>
          </w:p>
        </w:tc>
        <w:tc>
          <w:tcPr>
            <w:tcW w:w="1264" w:type="dxa"/>
            <w:gridSpan w:val="2"/>
            <w:tcBorders>
              <w:left w:val="single" w:sz="4" w:space="0" w:color="auto"/>
              <w:bottom w:val="single" w:sz="4" w:space="0" w:color="auto"/>
              <w:right w:val="nil"/>
            </w:tcBorders>
            <w:vAlign w:val="center"/>
          </w:tcPr>
          <w:p w:rsidR="00CA7451" w:rsidRPr="00AD2450" w:rsidP="00CA7451" w14:paraId="2AEA7049" w14:textId="5D509D37">
            <w:pPr>
              <w:jc w:val="center"/>
              <w:rPr>
                <w:rFonts w:asciiTheme="minorHAnsi" w:hAnsiTheme="minorHAnsi" w:cstheme="minorHAnsi"/>
                <w:b/>
                <w:i/>
              </w:rPr>
            </w:pPr>
            <w:r>
              <w:rPr>
                <w:rFonts w:asciiTheme="minorHAnsi" w:hAnsiTheme="minorHAnsi" w:cstheme="minorHAnsi"/>
                <w:b/>
                <w:i/>
              </w:rPr>
              <w:t>10</w:t>
            </w:r>
          </w:p>
        </w:tc>
        <w:tc>
          <w:tcPr>
            <w:tcW w:w="1357" w:type="dxa"/>
            <w:tcBorders>
              <w:left w:val="single" w:sz="4" w:space="0" w:color="auto"/>
              <w:bottom w:val="single" w:sz="4" w:space="0" w:color="auto"/>
              <w:right w:val="nil"/>
            </w:tcBorders>
            <w:shd w:val="thinDiagCross" w:color="auto" w:fill="auto"/>
            <w:vAlign w:val="center"/>
          </w:tcPr>
          <w:p w:rsidR="00CA7451" w:rsidRPr="000D4D93" w:rsidP="00CA7451" w14:paraId="62ED6F76" w14:textId="5EE5B396">
            <w:pPr>
              <w:jc w:val="right"/>
              <w:rPr>
                <w:rFonts w:asciiTheme="minorHAnsi" w:hAnsiTheme="minorHAnsi" w:cstheme="minorHAnsi"/>
              </w:rPr>
            </w:pPr>
          </w:p>
        </w:tc>
        <w:tc>
          <w:tcPr>
            <w:tcW w:w="1169" w:type="dxa"/>
            <w:tcBorders>
              <w:left w:val="single" w:sz="4" w:space="0" w:color="auto"/>
              <w:bottom w:val="single" w:sz="4" w:space="0" w:color="auto"/>
              <w:right w:val="nil"/>
            </w:tcBorders>
            <w:vAlign w:val="center"/>
          </w:tcPr>
          <w:p w:rsidR="00CA7451" w:rsidRPr="00AD2450" w:rsidP="00CA7451" w14:paraId="690C36B7" w14:textId="19BF357C">
            <w:pPr>
              <w:jc w:val="center"/>
              <w:rPr>
                <w:rFonts w:asciiTheme="minorHAnsi" w:hAnsiTheme="minorHAnsi" w:cstheme="minorHAnsi"/>
                <w:b/>
                <w:i/>
              </w:rPr>
            </w:pPr>
            <w:r>
              <w:rPr>
                <w:rFonts w:asciiTheme="minorHAnsi" w:hAnsiTheme="minorHAnsi" w:cstheme="minorHAnsi"/>
                <w:b/>
                <w:i/>
              </w:rPr>
              <w:fldChar w:fldCharType="begin"/>
            </w:r>
            <w:r>
              <w:rPr>
                <w:rFonts w:asciiTheme="minorHAnsi" w:hAnsiTheme="minorHAnsi" w:cstheme="minorHAnsi"/>
                <w:b/>
                <w:i/>
              </w:rPr>
              <w:instrText xml:space="preserve"> =SUM(ABOVE) </w:instrText>
            </w:r>
            <w:r>
              <w:rPr>
                <w:rFonts w:asciiTheme="minorHAnsi" w:hAnsiTheme="minorHAnsi" w:cstheme="minorHAnsi"/>
                <w:b/>
                <w:i/>
              </w:rPr>
              <w:fldChar w:fldCharType="separate"/>
            </w:r>
            <w:r>
              <w:rPr>
                <w:rFonts w:asciiTheme="minorHAnsi" w:hAnsiTheme="minorHAnsi" w:cstheme="minorHAnsi"/>
                <w:b/>
                <w:i/>
                <w:noProof/>
              </w:rPr>
              <w:t>80</w:t>
            </w:r>
            <w:r>
              <w:rPr>
                <w:rFonts w:asciiTheme="minorHAnsi" w:hAnsiTheme="minorHAnsi" w:cstheme="minorHAnsi"/>
                <w:b/>
                <w:i/>
              </w:rPr>
              <w:fldChar w:fldCharType="end"/>
            </w:r>
          </w:p>
        </w:tc>
        <w:tc>
          <w:tcPr>
            <w:tcW w:w="1623" w:type="dxa"/>
            <w:tcBorders>
              <w:left w:val="single" w:sz="4" w:space="0" w:color="auto"/>
              <w:bottom w:val="single" w:sz="4" w:space="0" w:color="auto"/>
              <w:right w:val="nil"/>
            </w:tcBorders>
            <w:shd w:val="thinDiagCross" w:color="auto" w:fill="auto"/>
            <w:vAlign w:val="center"/>
          </w:tcPr>
          <w:p w:rsidR="00CA7451" w:rsidRPr="00AD2450" w:rsidP="00CA7451" w14:paraId="2F2BBFFF" w14:textId="085257D8">
            <w:pPr>
              <w:jc w:val="right"/>
              <w:rPr>
                <w:rFonts w:asciiTheme="minorHAnsi" w:hAnsiTheme="minorHAnsi" w:cstheme="minorHAnsi"/>
                <w:b/>
                <w:i/>
              </w:rPr>
            </w:pPr>
          </w:p>
        </w:tc>
        <w:tc>
          <w:tcPr>
            <w:tcW w:w="1529" w:type="dxa"/>
            <w:gridSpan w:val="2"/>
            <w:tcBorders>
              <w:left w:val="nil"/>
              <w:bottom w:val="single" w:sz="4" w:space="0" w:color="auto"/>
              <w:right w:val="single" w:sz="4" w:space="0" w:color="auto"/>
            </w:tcBorders>
            <w:vAlign w:val="center"/>
          </w:tcPr>
          <w:p w:rsidR="00CA7451" w:rsidRPr="00AD2450" w:rsidP="00CA7451" w14:paraId="023A9E06" w14:textId="63096196">
            <w:pPr>
              <w:jc w:val="right"/>
              <w:rPr>
                <w:rFonts w:asciiTheme="minorHAnsi" w:hAnsiTheme="minorHAnsi" w:cstheme="minorHAnsi"/>
                <w:b/>
                <w:i/>
              </w:rPr>
            </w:pPr>
            <w:r>
              <w:rPr>
                <w:rFonts w:asciiTheme="minorHAnsi" w:hAnsiTheme="minorHAnsi" w:cstheme="minorHAnsi"/>
                <w:b/>
                <w:i/>
              </w:rPr>
              <w:fldChar w:fldCharType="begin"/>
            </w:r>
            <w:r>
              <w:rPr>
                <w:rFonts w:asciiTheme="minorHAnsi" w:hAnsiTheme="minorHAnsi" w:cstheme="minorHAnsi"/>
                <w:b/>
                <w:i/>
              </w:rPr>
              <w:instrText xml:space="preserve"> =SUM(ABOVE) </w:instrText>
            </w:r>
            <w:r>
              <w:rPr>
                <w:rFonts w:asciiTheme="minorHAnsi" w:hAnsiTheme="minorHAnsi" w:cstheme="minorHAnsi"/>
                <w:b/>
                <w:i/>
              </w:rPr>
              <w:fldChar w:fldCharType="separate"/>
            </w:r>
            <w:r>
              <w:rPr>
                <w:rFonts w:asciiTheme="minorHAnsi" w:hAnsiTheme="minorHAnsi" w:cstheme="minorHAnsi"/>
                <w:b/>
                <w:i/>
                <w:noProof/>
              </w:rPr>
              <w:t>$4,338</w:t>
            </w:r>
            <w:r>
              <w:rPr>
                <w:rFonts w:asciiTheme="minorHAnsi" w:hAnsiTheme="minorHAnsi" w:cstheme="minorHAnsi"/>
                <w:b/>
                <w:i/>
              </w:rPr>
              <w:fldChar w:fldCharType="end"/>
            </w:r>
          </w:p>
        </w:tc>
      </w:tr>
      <w:tr w14:paraId="6BED081C" w14:textId="77777777" w:rsidTr="00AF32E3">
        <w:tblPrEx>
          <w:tblW w:w="10350" w:type="dxa"/>
          <w:tblLook w:val="04A0"/>
        </w:tblPrEx>
        <w:trPr>
          <w:cantSplit/>
          <w:trHeight w:val="188"/>
        </w:trPr>
        <w:tc>
          <w:tcPr>
            <w:tcW w:w="10350" w:type="dxa"/>
            <w:gridSpan w:val="9"/>
            <w:tcBorders>
              <w:left w:val="nil"/>
              <w:right w:val="nil"/>
            </w:tcBorders>
            <w:shd w:val="clear" w:color="auto" w:fill="D9D9D9" w:themeFill="background1" w:themeFillShade="D9"/>
            <w:vAlign w:val="center"/>
          </w:tcPr>
          <w:p w:rsidR="007D12F1" w:rsidRPr="00AD2450" w:rsidP="048119AC" w14:paraId="358289CB" w14:textId="3F829212">
            <w:pPr>
              <w:rPr>
                <w:rFonts w:asciiTheme="minorHAnsi" w:hAnsiTheme="minorHAnsi" w:cstheme="minorBidi"/>
                <w:b/>
                <w:bCs/>
              </w:rPr>
            </w:pPr>
            <w:r w:rsidRPr="048119AC">
              <w:rPr>
                <w:rFonts w:asciiTheme="minorHAnsi" w:hAnsiTheme="minorHAnsi" w:cstheme="minorBidi"/>
                <w:b/>
                <w:bCs/>
              </w:rPr>
              <w:t xml:space="preserve">Application for Designation -- </w:t>
            </w:r>
            <w:r w:rsidRPr="048119AC" w:rsidR="0038643A">
              <w:rPr>
                <w:rFonts w:asciiTheme="minorHAnsi" w:hAnsiTheme="minorHAnsi" w:cstheme="minorBidi"/>
                <w:b/>
                <w:bCs/>
              </w:rPr>
              <w:t>National Water Trails</w:t>
            </w:r>
          </w:p>
        </w:tc>
      </w:tr>
      <w:tr w14:paraId="46B4607F" w14:textId="77777777" w:rsidTr="00AF32E3">
        <w:tblPrEx>
          <w:tblW w:w="10350" w:type="dxa"/>
          <w:tblLook w:val="04A0"/>
        </w:tblPrEx>
        <w:trPr>
          <w:cantSplit/>
          <w:trHeight w:val="197"/>
        </w:trPr>
        <w:tc>
          <w:tcPr>
            <w:tcW w:w="3408" w:type="dxa"/>
            <w:gridSpan w:val="2"/>
            <w:vAlign w:val="center"/>
          </w:tcPr>
          <w:p w:rsidR="00F5571A" w:rsidRPr="00AD2450" w:rsidP="00F5571A" w14:paraId="7F5D126E" w14:textId="77777777">
            <w:pPr>
              <w:rPr>
                <w:rFonts w:asciiTheme="minorHAnsi" w:hAnsiTheme="minorHAnsi" w:cstheme="minorHAnsi"/>
              </w:rPr>
            </w:pPr>
            <w:r w:rsidRPr="00AD2450">
              <w:rPr>
                <w:rFonts w:asciiTheme="minorHAnsi" w:hAnsiTheme="minorHAnsi" w:cstheme="minorHAnsi"/>
              </w:rPr>
              <w:t>Individual</w:t>
            </w:r>
          </w:p>
        </w:tc>
        <w:tc>
          <w:tcPr>
            <w:tcW w:w="1264" w:type="dxa"/>
            <w:gridSpan w:val="2"/>
            <w:vAlign w:val="center"/>
          </w:tcPr>
          <w:p w:rsidR="00F5571A" w:rsidRPr="00AD2450" w:rsidP="00F5571A" w14:paraId="76E229C8" w14:textId="50D2D6DC">
            <w:pPr>
              <w:jc w:val="center"/>
              <w:rPr>
                <w:rFonts w:asciiTheme="minorHAnsi" w:hAnsiTheme="minorHAnsi" w:cstheme="minorHAnsi"/>
              </w:rPr>
            </w:pPr>
            <w:r>
              <w:rPr>
                <w:rFonts w:asciiTheme="minorHAnsi" w:hAnsiTheme="minorHAnsi" w:cstheme="minorHAnsi"/>
              </w:rPr>
              <w:t>1</w:t>
            </w:r>
          </w:p>
        </w:tc>
        <w:tc>
          <w:tcPr>
            <w:tcW w:w="1357" w:type="dxa"/>
            <w:vAlign w:val="center"/>
          </w:tcPr>
          <w:p w:rsidR="00F5571A" w:rsidRPr="00AD2450" w:rsidP="00F5571A" w14:paraId="5D69D3BE" w14:textId="4C9C329B">
            <w:pPr>
              <w:jc w:val="center"/>
              <w:rPr>
                <w:rFonts w:asciiTheme="minorHAnsi" w:hAnsiTheme="minorHAnsi" w:cstheme="minorHAnsi"/>
              </w:rPr>
            </w:pPr>
            <w:r w:rsidRPr="00FB614C">
              <w:rPr>
                <w:rFonts w:asciiTheme="minorHAnsi" w:hAnsiTheme="minorHAnsi" w:cstheme="minorHAnsi"/>
              </w:rPr>
              <w:t>8</w:t>
            </w:r>
          </w:p>
        </w:tc>
        <w:tc>
          <w:tcPr>
            <w:tcW w:w="1169" w:type="dxa"/>
            <w:vAlign w:val="center"/>
          </w:tcPr>
          <w:p w:rsidR="00F5571A" w:rsidRPr="00AD2450" w:rsidP="00F5571A" w14:paraId="3FED040E" w14:textId="45343E93">
            <w:pPr>
              <w:jc w:val="center"/>
              <w:rPr>
                <w:rFonts w:asciiTheme="minorHAnsi" w:hAnsiTheme="minorHAnsi" w:cstheme="minorHAnsi"/>
              </w:rPr>
            </w:pPr>
            <w:r>
              <w:rPr>
                <w:rFonts w:asciiTheme="minorHAnsi" w:hAnsiTheme="minorHAnsi" w:cstheme="minorHAnsi"/>
              </w:rPr>
              <w:t>8</w:t>
            </w:r>
          </w:p>
        </w:tc>
        <w:tc>
          <w:tcPr>
            <w:tcW w:w="1623" w:type="dxa"/>
            <w:vAlign w:val="center"/>
          </w:tcPr>
          <w:p w:rsidR="00F5571A" w:rsidRPr="00BF62FA" w:rsidP="00F5571A" w14:paraId="02C1535F" w14:textId="7D3314EC">
            <w:pPr>
              <w:jc w:val="right"/>
              <w:rPr>
                <w:rFonts w:asciiTheme="minorHAnsi" w:hAnsiTheme="minorHAnsi" w:cstheme="minorHAnsi"/>
                <w:highlight w:val="yellow"/>
              </w:rPr>
            </w:pPr>
            <w:r w:rsidRPr="009C3EC1">
              <w:rPr>
                <w:rFonts w:asciiTheme="minorHAnsi" w:hAnsiTheme="minorHAnsi" w:cstheme="minorHAnsi"/>
              </w:rPr>
              <w:t>$</w:t>
            </w:r>
            <w:r>
              <w:rPr>
                <w:rFonts w:asciiTheme="minorHAnsi" w:hAnsiTheme="minorHAnsi" w:cstheme="minorHAnsi"/>
              </w:rPr>
              <w:t>48.78</w:t>
            </w:r>
          </w:p>
        </w:tc>
        <w:tc>
          <w:tcPr>
            <w:tcW w:w="1529" w:type="dxa"/>
            <w:gridSpan w:val="2"/>
            <w:vAlign w:val="center"/>
          </w:tcPr>
          <w:p w:rsidR="00F5571A" w:rsidRPr="00BF62FA" w:rsidP="00F5571A" w14:paraId="4DA82586" w14:textId="38A2BD73">
            <w:pPr>
              <w:jc w:val="right"/>
              <w:rPr>
                <w:rFonts w:asciiTheme="minorHAnsi" w:hAnsiTheme="minorHAnsi" w:cstheme="minorHAnsi"/>
              </w:rPr>
            </w:pPr>
            <w:r w:rsidRPr="00123199">
              <w:rPr>
                <w:rFonts w:asciiTheme="minorHAnsi" w:hAnsiTheme="minorHAnsi" w:cstheme="minorHAnsi"/>
              </w:rPr>
              <w:t>$3</w:t>
            </w:r>
            <w:r w:rsidR="008E3BFC">
              <w:rPr>
                <w:rFonts w:asciiTheme="minorHAnsi" w:hAnsiTheme="minorHAnsi" w:cstheme="minorHAnsi"/>
              </w:rPr>
              <w:t>90</w:t>
            </w:r>
          </w:p>
        </w:tc>
      </w:tr>
      <w:tr w14:paraId="65451644" w14:textId="77777777" w:rsidTr="00AF32E3">
        <w:tblPrEx>
          <w:tblW w:w="10350" w:type="dxa"/>
          <w:tblLook w:val="04A0"/>
        </w:tblPrEx>
        <w:trPr>
          <w:cantSplit/>
          <w:trHeight w:val="206"/>
        </w:trPr>
        <w:tc>
          <w:tcPr>
            <w:tcW w:w="3408" w:type="dxa"/>
            <w:gridSpan w:val="2"/>
            <w:tcBorders>
              <w:bottom w:val="single" w:sz="4" w:space="0" w:color="auto"/>
            </w:tcBorders>
            <w:vAlign w:val="center"/>
          </w:tcPr>
          <w:p w:rsidR="00F5571A" w:rsidRPr="00AD2450" w:rsidP="00F5571A" w14:paraId="10E6B850" w14:textId="77777777">
            <w:pPr>
              <w:rPr>
                <w:rFonts w:asciiTheme="minorHAnsi" w:hAnsiTheme="minorHAnsi" w:cstheme="minorHAnsi"/>
              </w:rPr>
            </w:pPr>
            <w:r w:rsidRPr="00AD2450">
              <w:rPr>
                <w:rFonts w:asciiTheme="minorHAnsi" w:hAnsiTheme="minorHAnsi" w:cstheme="minorHAnsi"/>
              </w:rPr>
              <w:t>Private Sector</w:t>
            </w:r>
          </w:p>
        </w:tc>
        <w:tc>
          <w:tcPr>
            <w:tcW w:w="1264" w:type="dxa"/>
            <w:gridSpan w:val="2"/>
            <w:tcBorders>
              <w:bottom w:val="single" w:sz="4" w:space="0" w:color="auto"/>
            </w:tcBorders>
            <w:vAlign w:val="center"/>
          </w:tcPr>
          <w:p w:rsidR="00F5571A" w:rsidRPr="00AD2450" w:rsidP="00F5571A" w14:paraId="02431045" w14:textId="2EA168A9">
            <w:pPr>
              <w:jc w:val="center"/>
              <w:rPr>
                <w:rFonts w:asciiTheme="minorHAnsi" w:hAnsiTheme="minorHAnsi" w:cstheme="minorHAnsi"/>
              </w:rPr>
            </w:pPr>
            <w:r>
              <w:rPr>
                <w:rFonts w:asciiTheme="minorHAnsi" w:hAnsiTheme="minorHAnsi" w:cstheme="minorHAnsi"/>
              </w:rPr>
              <w:t xml:space="preserve">3 </w:t>
            </w:r>
          </w:p>
        </w:tc>
        <w:tc>
          <w:tcPr>
            <w:tcW w:w="1357" w:type="dxa"/>
            <w:tcBorders>
              <w:bottom w:val="single" w:sz="4" w:space="0" w:color="auto"/>
            </w:tcBorders>
            <w:vAlign w:val="center"/>
          </w:tcPr>
          <w:p w:rsidR="00F5571A" w:rsidRPr="00AD2450" w:rsidP="00F5571A" w14:paraId="61D3EB53" w14:textId="14D62FF5">
            <w:pPr>
              <w:jc w:val="center"/>
              <w:rPr>
                <w:rFonts w:asciiTheme="minorHAnsi" w:hAnsiTheme="minorHAnsi" w:cstheme="minorHAnsi"/>
              </w:rPr>
            </w:pPr>
            <w:r w:rsidRPr="00FB614C">
              <w:rPr>
                <w:rFonts w:asciiTheme="minorHAnsi" w:hAnsiTheme="minorHAnsi" w:cstheme="minorHAnsi"/>
              </w:rPr>
              <w:t>8</w:t>
            </w:r>
          </w:p>
        </w:tc>
        <w:tc>
          <w:tcPr>
            <w:tcW w:w="1169" w:type="dxa"/>
            <w:tcBorders>
              <w:bottom w:val="single" w:sz="4" w:space="0" w:color="auto"/>
            </w:tcBorders>
            <w:vAlign w:val="center"/>
          </w:tcPr>
          <w:p w:rsidR="00F5571A" w:rsidRPr="00AD2450" w:rsidP="00F5571A" w14:paraId="19F7BB34" w14:textId="4F3FF831">
            <w:pPr>
              <w:jc w:val="center"/>
              <w:rPr>
                <w:rFonts w:asciiTheme="minorHAnsi" w:hAnsiTheme="minorHAnsi" w:cstheme="minorHAnsi"/>
              </w:rPr>
            </w:pPr>
            <w:r>
              <w:rPr>
                <w:rFonts w:asciiTheme="minorHAnsi" w:hAnsiTheme="minorHAnsi" w:cstheme="minorHAnsi"/>
              </w:rPr>
              <w:t>24</w:t>
            </w:r>
          </w:p>
        </w:tc>
        <w:tc>
          <w:tcPr>
            <w:tcW w:w="1623" w:type="dxa"/>
            <w:tcBorders>
              <w:bottom w:val="single" w:sz="4" w:space="0" w:color="auto"/>
            </w:tcBorders>
            <w:vAlign w:val="center"/>
          </w:tcPr>
          <w:p w:rsidR="00F5571A" w:rsidRPr="00BF62FA" w:rsidP="00F5571A" w14:paraId="4FD58185" w14:textId="17EDEBD5">
            <w:pPr>
              <w:jc w:val="right"/>
              <w:rPr>
                <w:rFonts w:asciiTheme="minorHAnsi" w:hAnsiTheme="minorHAnsi" w:cstheme="minorHAnsi"/>
              </w:rPr>
            </w:pPr>
            <w:r w:rsidRPr="009C3EC1">
              <w:rPr>
                <w:rFonts w:asciiTheme="minorHAnsi" w:hAnsiTheme="minorHAnsi" w:cstheme="minorHAnsi"/>
              </w:rPr>
              <w:t>$</w:t>
            </w:r>
            <w:r>
              <w:rPr>
                <w:rFonts w:asciiTheme="minorHAnsi" w:hAnsiTheme="minorHAnsi" w:cstheme="minorHAnsi"/>
              </w:rPr>
              <w:t>46.15</w:t>
            </w:r>
          </w:p>
        </w:tc>
        <w:tc>
          <w:tcPr>
            <w:tcW w:w="1529" w:type="dxa"/>
            <w:gridSpan w:val="2"/>
            <w:tcBorders>
              <w:bottom w:val="single" w:sz="4" w:space="0" w:color="auto"/>
            </w:tcBorders>
            <w:vAlign w:val="center"/>
          </w:tcPr>
          <w:p w:rsidR="00F5571A" w:rsidRPr="00BF62FA" w:rsidP="00F5571A" w14:paraId="4CD6BE08" w14:textId="184F845A">
            <w:pPr>
              <w:jc w:val="right"/>
              <w:rPr>
                <w:rFonts w:asciiTheme="minorHAnsi" w:hAnsiTheme="minorHAnsi" w:cstheme="minorHAnsi"/>
              </w:rPr>
            </w:pPr>
            <w:r>
              <w:rPr>
                <w:rFonts w:asciiTheme="minorHAnsi" w:hAnsiTheme="minorHAnsi" w:cstheme="minorHAnsi"/>
              </w:rPr>
              <w:t>$</w:t>
            </w:r>
            <w:r w:rsidRPr="00123199">
              <w:rPr>
                <w:rFonts w:asciiTheme="minorHAnsi" w:hAnsiTheme="minorHAnsi" w:cstheme="minorHAnsi"/>
              </w:rPr>
              <w:t>1,</w:t>
            </w:r>
            <w:r w:rsidR="00AF32E3">
              <w:rPr>
                <w:rFonts w:asciiTheme="minorHAnsi" w:hAnsiTheme="minorHAnsi" w:cstheme="minorHAnsi"/>
              </w:rPr>
              <w:t>108</w:t>
            </w:r>
          </w:p>
        </w:tc>
      </w:tr>
      <w:tr w14:paraId="730850EE" w14:textId="77777777" w:rsidTr="00AF32E3">
        <w:tblPrEx>
          <w:tblW w:w="10350" w:type="dxa"/>
          <w:tblLook w:val="04A0"/>
        </w:tblPrEx>
        <w:trPr>
          <w:cantSplit/>
          <w:trHeight w:val="314"/>
        </w:trPr>
        <w:tc>
          <w:tcPr>
            <w:tcW w:w="3408" w:type="dxa"/>
            <w:gridSpan w:val="2"/>
            <w:tcBorders>
              <w:bottom w:val="single" w:sz="4" w:space="0" w:color="auto"/>
            </w:tcBorders>
            <w:vAlign w:val="center"/>
          </w:tcPr>
          <w:p w:rsidR="00F5571A" w:rsidRPr="00AD2450" w:rsidP="00F5571A" w14:paraId="267414FB" w14:textId="77777777">
            <w:pPr>
              <w:rPr>
                <w:rFonts w:asciiTheme="minorHAnsi" w:hAnsiTheme="minorHAnsi" w:cstheme="minorHAnsi"/>
              </w:rPr>
            </w:pPr>
            <w:r w:rsidRPr="00AD2450">
              <w:rPr>
                <w:rFonts w:asciiTheme="minorHAnsi" w:hAnsiTheme="minorHAnsi" w:cstheme="minorHAnsi"/>
              </w:rPr>
              <w:t>State, Local, or Tribal Governments</w:t>
            </w:r>
          </w:p>
        </w:tc>
        <w:tc>
          <w:tcPr>
            <w:tcW w:w="1264" w:type="dxa"/>
            <w:gridSpan w:val="2"/>
            <w:tcBorders>
              <w:bottom w:val="single" w:sz="4" w:space="0" w:color="auto"/>
            </w:tcBorders>
            <w:vAlign w:val="center"/>
          </w:tcPr>
          <w:p w:rsidR="00F5571A" w:rsidRPr="00AD2450" w:rsidP="00F5571A" w14:paraId="499B8ADC" w14:textId="6A05F359">
            <w:pPr>
              <w:jc w:val="center"/>
              <w:rPr>
                <w:rFonts w:asciiTheme="minorHAnsi" w:hAnsiTheme="minorHAnsi" w:cstheme="minorHAnsi"/>
              </w:rPr>
            </w:pPr>
            <w:r>
              <w:rPr>
                <w:rFonts w:asciiTheme="minorHAnsi" w:hAnsiTheme="minorHAnsi" w:cstheme="minorHAnsi"/>
              </w:rPr>
              <w:t xml:space="preserve">1 </w:t>
            </w:r>
          </w:p>
        </w:tc>
        <w:tc>
          <w:tcPr>
            <w:tcW w:w="1357" w:type="dxa"/>
            <w:tcBorders>
              <w:bottom w:val="single" w:sz="4" w:space="0" w:color="auto"/>
            </w:tcBorders>
            <w:vAlign w:val="center"/>
          </w:tcPr>
          <w:p w:rsidR="00F5571A" w:rsidRPr="00AD2450" w:rsidP="00F5571A" w14:paraId="6F2AFFF9" w14:textId="135222BB">
            <w:pPr>
              <w:jc w:val="center"/>
              <w:rPr>
                <w:rFonts w:asciiTheme="minorHAnsi" w:hAnsiTheme="minorHAnsi" w:cstheme="minorHAnsi"/>
              </w:rPr>
            </w:pPr>
            <w:r w:rsidRPr="00FB614C">
              <w:rPr>
                <w:rFonts w:asciiTheme="minorHAnsi" w:hAnsiTheme="minorHAnsi" w:cstheme="minorHAnsi"/>
              </w:rPr>
              <w:t>8</w:t>
            </w:r>
          </w:p>
        </w:tc>
        <w:tc>
          <w:tcPr>
            <w:tcW w:w="1169" w:type="dxa"/>
            <w:tcBorders>
              <w:bottom w:val="single" w:sz="4" w:space="0" w:color="auto"/>
            </w:tcBorders>
            <w:vAlign w:val="center"/>
          </w:tcPr>
          <w:p w:rsidR="00F5571A" w:rsidRPr="00AD2450" w:rsidP="00F5571A" w14:paraId="5FAADC6E" w14:textId="64215DDF">
            <w:pPr>
              <w:jc w:val="center"/>
              <w:rPr>
                <w:rFonts w:asciiTheme="minorHAnsi" w:hAnsiTheme="minorHAnsi" w:cstheme="minorHAnsi"/>
              </w:rPr>
            </w:pPr>
            <w:r>
              <w:rPr>
                <w:rFonts w:asciiTheme="minorHAnsi" w:hAnsiTheme="minorHAnsi" w:cstheme="minorHAnsi"/>
              </w:rPr>
              <w:t>8</w:t>
            </w:r>
          </w:p>
        </w:tc>
        <w:tc>
          <w:tcPr>
            <w:tcW w:w="1623" w:type="dxa"/>
            <w:tcBorders>
              <w:bottom w:val="single" w:sz="4" w:space="0" w:color="auto"/>
            </w:tcBorders>
            <w:vAlign w:val="center"/>
          </w:tcPr>
          <w:p w:rsidR="00F5571A" w:rsidRPr="00BF62FA" w:rsidP="00F5571A" w14:paraId="38D7543C" w14:textId="60349FF1">
            <w:pPr>
              <w:jc w:val="right"/>
              <w:rPr>
                <w:rFonts w:asciiTheme="minorHAnsi" w:hAnsiTheme="minorHAnsi" w:cstheme="minorHAnsi"/>
              </w:rPr>
            </w:pPr>
            <w:r w:rsidRPr="00F62667">
              <w:rPr>
                <w:rFonts w:asciiTheme="minorHAnsi" w:hAnsiTheme="minorHAnsi" w:cstheme="minorHAnsi"/>
              </w:rPr>
              <w:t>$</w:t>
            </w:r>
            <w:r>
              <w:rPr>
                <w:rFonts w:asciiTheme="minorHAnsi" w:hAnsiTheme="minorHAnsi" w:cstheme="minorHAnsi"/>
              </w:rPr>
              <w:t>65.68</w:t>
            </w:r>
          </w:p>
        </w:tc>
        <w:tc>
          <w:tcPr>
            <w:tcW w:w="1529" w:type="dxa"/>
            <w:gridSpan w:val="2"/>
            <w:tcBorders>
              <w:bottom w:val="single" w:sz="4" w:space="0" w:color="auto"/>
            </w:tcBorders>
            <w:vAlign w:val="center"/>
          </w:tcPr>
          <w:p w:rsidR="00F5571A" w:rsidRPr="00BF62FA" w:rsidP="00F5571A" w14:paraId="37C74755" w14:textId="3DAC78AE">
            <w:pPr>
              <w:jc w:val="right"/>
              <w:rPr>
                <w:rFonts w:asciiTheme="minorHAnsi" w:hAnsiTheme="minorHAnsi" w:cstheme="minorHAnsi"/>
              </w:rPr>
            </w:pPr>
            <w:r>
              <w:rPr>
                <w:rFonts w:asciiTheme="minorHAnsi" w:hAnsiTheme="minorHAnsi" w:cstheme="minorHAnsi"/>
              </w:rPr>
              <w:t>$5</w:t>
            </w:r>
            <w:r w:rsidR="00AF32E3">
              <w:rPr>
                <w:rFonts w:asciiTheme="minorHAnsi" w:hAnsiTheme="minorHAnsi" w:cstheme="minorHAnsi"/>
              </w:rPr>
              <w:t>25</w:t>
            </w:r>
          </w:p>
        </w:tc>
      </w:tr>
      <w:tr w14:paraId="73FF98F2" w14:textId="77777777" w:rsidTr="00AF32E3">
        <w:tblPrEx>
          <w:tblW w:w="10350" w:type="dxa"/>
          <w:tblLook w:val="04A0"/>
        </w:tblPrEx>
        <w:trPr>
          <w:cantSplit/>
          <w:trHeight w:val="224"/>
        </w:trPr>
        <w:tc>
          <w:tcPr>
            <w:tcW w:w="3402" w:type="dxa"/>
            <w:tcBorders>
              <w:left w:val="single" w:sz="4" w:space="0" w:color="auto"/>
              <w:bottom w:val="single" w:sz="4" w:space="0" w:color="auto"/>
              <w:right w:val="single" w:sz="4" w:space="0" w:color="auto"/>
            </w:tcBorders>
            <w:vAlign w:val="center"/>
          </w:tcPr>
          <w:p w:rsidR="00CA7451" w:rsidRPr="00AD2450" w:rsidP="00CA7451" w14:paraId="5804AB84" w14:textId="3152B666">
            <w:pPr>
              <w:jc w:val="right"/>
              <w:rPr>
                <w:rFonts w:asciiTheme="minorHAnsi" w:hAnsiTheme="minorHAnsi" w:cstheme="minorHAnsi"/>
              </w:rPr>
            </w:pPr>
            <w:r w:rsidRPr="00AD2450">
              <w:rPr>
                <w:rFonts w:asciiTheme="minorHAnsi" w:hAnsiTheme="minorHAnsi" w:cstheme="minorHAnsi"/>
                <w:b/>
                <w:i/>
              </w:rPr>
              <w:t>Subtotal</w:t>
            </w:r>
          </w:p>
        </w:tc>
        <w:tc>
          <w:tcPr>
            <w:tcW w:w="1270" w:type="dxa"/>
            <w:gridSpan w:val="3"/>
            <w:tcBorders>
              <w:left w:val="single" w:sz="4" w:space="0" w:color="auto"/>
              <w:bottom w:val="single" w:sz="4" w:space="0" w:color="auto"/>
              <w:right w:val="nil"/>
            </w:tcBorders>
            <w:vAlign w:val="center"/>
          </w:tcPr>
          <w:p w:rsidR="00CA7451" w:rsidRPr="00AD2450" w:rsidP="00CA7451" w14:paraId="5E7A3732" w14:textId="78AC2949">
            <w:pPr>
              <w:jc w:val="center"/>
              <w:rPr>
                <w:rFonts w:asciiTheme="minorHAnsi" w:hAnsiTheme="minorHAnsi" w:cstheme="minorHAnsi"/>
              </w:rPr>
            </w:pPr>
            <w:r>
              <w:rPr>
                <w:rFonts w:asciiTheme="minorHAnsi" w:hAnsiTheme="minorHAnsi" w:cstheme="minorHAnsi"/>
              </w:rPr>
              <w:t>5</w:t>
            </w:r>
          </w:p>
        </w:tc>
        <w:tc>
          <w:tcPr>
            <w:tcW w:w="1357" w:type="dxa"/>
            <w:tcBorders>
              <w:left w:val="single" w:sz="4" w:space="0" w:color="auto"/>
              <w:bottom w:val="single" w:sz="4" w:space="0" w:color="auto"/>
              <w:right w:val="nil"/>
            </w:tcBorders>
            <w:shd w:val="thinDiagCross" w:color="auto" w:fill="auto"/>
            <w:vAlign w:val="center"/>
          </w:tcPr>
          <w:p w:rsidR="00CA7451" w:rsidRPr="00AD2450" w:rsidP="00CA7451" w14:paraId="7211A449" w14:textId="5243953F">
            <w:pPr>
              <w:jc w:val="right"/>
              <w:rPr>
                <w:rFonts w:asciiTheme="minorHAnsi" w:hAnsiTheme="minorHAnsi" w:cstheme="minorHAnsi"/>
              </w:rPr>
            </w:pPr>
          </w:p>
        </w:tc>
        <w:tc>
          <w:tcPr>
            <w:tcW w:w="1169" w:type="dxa"/>
            <w:tcBorders>
              <w:left w:val="single" w:sz="4" w:space="0" w:color="auto"/>
              <w:bottom w:val="single" w:sz="4" w:space="0" w:color="auto"/>
              <w:right w:val="nil"/>
            </w:tcBorders>
            <w:vAlign w:val="center"/>
          </w:tcPr>
          <w:p w:rsidR="00CA7451" w:rsidRPr="00AD2450" w:rsidP="00CA7451" w14:paraId="77E208B2" w14:textId="33FC8452">
            <w:pPr>
              <w:jc w:val="cente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=SUM(ABOVE) </w:instrText>
            </w:r>
            <w:r>
              <w:rPr>
                <w:rFonts w:asciiTheme="minorHAnsi" w:hAnsiTheme="minorHAnsi" w:cstheme="minorHAnsi"/>
              </w:rPr>
              <w:fldChar w:fldCharType="separate"/>
            </w:r>
            <w:r>
              <w:rPr>
                <w:rFonts w:asciiTheme="minorHAnsi" w:hAnsiTheme="minorHAnsi" w:cstheme="minorHAnsi"/>
                <w:noProof/>
              </w:rPr>
              <w:t>40</w:t>
            </w:r>
            <w:r>
              <w:rPr>
                <w:rFonts w:asciiTheme="minorHAnsi" w:hAnsiTheme="minorHAnsi" w:cstheme="minorHAnsi"/>
              </w:rPr>
              <w:fldChar w:fldCharType="end"/>
            </w:r>
          </w:p>
        </w:tc>
        <w:tc>
          <w:tcPr>
            <w:tcW w:w="1623" w:type="dxa"/>
            <w:tcBorders>
              <w:left w:val="single" w:sz="4" w:space="0" w:color="auto"/>
              <w:bottom w:val="single" w:sz="4" w:space="0" w:color="auto"/>
              <w:right w:val="nil"/>
            </w:tcBorders>
            <w:shd w:val="thinDiagCross" w:color="auto" w:fill="auto"/>
            <w:vAlign w:val="center"/>
          </w:tcPr>
          <w:p w:rsidR="00CA7451" w:rsidRPr="00AD2450" w:rsidP="00CA7451" w14:paraId="0206E9A3" w14:textId="3DBA5B70">
            <w:pPr>
              <w:jc w:val="right"/>
              <w:rPr>
                <w:rFonts w:asciiTheme="minorHAnsi" w:hAnsiTheme="minorHAnsi" w:cstheme="minorHAnsi"/>
              </w:rPr>
            </w:pPr>
          </w:p>
        </w:tc>
        <w:tc>
          <w:tcPr>
            <w:tcW w:w="1529" w:type="dxa"/>
            <w:gridSpan w:val="2"/>
            <w:tcBorders>
              <w:left w:val="nil"/>
              <w:bottom w:val="single" w:sz="4" w:space="0" w:color="auto"/>
              <w:right w:val="single" w:sz="4" w:space="0" w:color="auto"/>
            </w:tcBorders>
            <w:vAlign w:val="center"/>
          </w:tcPr>
          <w:p w:rsidR="00CA7451" w:rsidRPr="00AD2450" w:rsidP="00CA7451" w14:paraId="4634D5EC" w14:textId="15A4A3BB">
            <w:pPr>
              <w:jc w:val="right"/>
              <w:rPr>
                <w:rFonts w:asciiTheme="minorHAnsi" w:hAnsiTheme="minorHAnsi" w:cstheme="minorHAnsi"/>
                <w:b/>
                <w:i/>
              </w:rPr>
            </w:pPr>
            <w:r>
              <w:rPr>
                <w:rFonts w:asciiTheme="minorHAnsi" w:hAnsiTheme="minorHAnsi" w:cstheme="minorHAnsi"/>
                <w:b/>
                <w:i/>
              </w:rPr>
              <w:fldChar w:fldCharType="begin"/>
            </w:r>
            <w:r>
              <w:rPr>
                <w:rFonts w:asciiTheme="minorHAnsi" w:hAnsiTheme="minorHAnsi" w:cstheme="minorHAnsi"/>
                <w:b/>
                <w:i/>
              </w:rPr>
              <w:instrText xml:space="preserve"> =SUM(ABOVE) </w:instrText>
            </w:r>
            <w:r>
              <w:rPr>
                <w:rFonts w:asciiTheme="minorHAnsi" w:hAnsiTheme="minorHAnsi" w:cstheme="minorHAnsi"/>
                <w:b/>
                <w:i/>
              </w:rPr>
              <w:fldChar w:fldCharType="separate"/>
            </w:r>
            <w:r>
              <w:rPr>
                <w:rFonts w:asciiTheme="minorHAnsi" w:hAnsiTheme="minorHAnsi" w:cstheme="minorHAnsi"/>
                <w:b/>
                <w:i/>
                <w:noProof/>
              </w:rPr>
              <w:t>$2,023</w:t>
            </w:r>
            <w:r>
              <w:rPr>
                <w:rFonts w:asciiTheme="minorHAnsi" w:hAnsiTheme="minorHAnsi" w:cstheme="minorHAnsi"/>
                <w:b/>
                <w:i/>
              </w:rPr>
              <w:fldChar w:fldCharType="end"/>
            </w:r>
          </w:p>
        </w:tc>
      </w:tr>
      <w:tr w14:paraId="4B0561CB" w14:textId="615AD9A3" w:rsidTr="00AF32E3">
        <w:tblPrEx>
          <w:tblW w:w="10350" w:type="dxa"/>
          <w:tblLook w:val="04A0"/>
        </w:tblPrEx>
        <w:trPr>
          <w:cantSplit/>
          <w:trHeight w:val="206"/>
        </w:trPr>
        <w:tc>
          <w:tcPr>
            <w:tcW w:w="10350" w:type="dxa"/>
            <w:gridSpan w:val="9"/>
            <w:tcBorders>
              <w:left w:val="nil"/>
              <w:bottom w:val="nil"/>
              <w:right w:val="nil"/>
            </w:tcBorders>
            <w:shd w:val="clear" w:color="auto" w:fill="D9D9D9" w:themeFill="background1" w:themeFillShade="D9"/>
            <w:vAlign w:val="center"/>
          </w:tcPr>
          <w:p w:rsidR="003D6775" w:rsidRPr="00AD2450" w:rsidP="003D6775" w14:paraId="755C2E55" w14:textId="447558FB">
            <w:pPr>
              <w:rPr>
                <w:rFonts w:asciiTheme="minorHAnsi" w:hAnsiTheme="minorHAnsi" w:cstheme="minorHAnsi"/>
                <w:b/>
              </w:rPr>
            </w:pPr>
            <w:r w:rsidRPr="00AD2450">
              <w:rPr>
                <w:rFonts w:asciiTheme="minorHAnsi" w:hAnsiTheme="minorHAnsi" w:cstheme="minorHAnsi"/>
                <w:b/>
              </w:rPr>
              <w:t>Amendments/Updates -- National Recreation Trails</w:t>
            </w:r>
          </w:p>
        </w:tc>
      </w:tr>
      <w:tr w14:paraId="696400C8" w14:textId="77777777" w:rsidTr="00AF32E3">
        <w:tblPrEx>
          <w:tblW w:w="10350" w:type="dxa"/>
          <w:tblLook w:val="04A0"/>
        </w:tblPrEx>
        <w:trPr>
          <w:cantSplit/>
          <w:trHeight w:val="206"/>
        </w:trPr>
        <w:tc>
          <w:tcPr>
            <w:tcW w:w="3408" w:type="dxa"/>
            <w:gridSpan w:val="2"/>
            <w:tcBorders>
              <w:top w:val="nil"/>
            </w:tcBorders>
            <w:vAlign w:val="center"/>
          </w:tcPr>
          <w:p w:rsidR="00F5571A" w:rsidRPr="00AD2450" w:rsidP="00F5571A" w14:paraId="288572ED" w14:textId="77777777">
            <w:pPr>
              <w:rPr>
                <w:rFonts w:asciiTheme="minorHAnsi" w:hAnsiTheme="minorHAnsi" w:cstheme="minorHAnsi"/>
              </w:rPr>
            </w:pPr>
            <w:r w:rsidRPr="00AD2450">
              <w:rPr>
                <w:rFonts w:asciiTheme="minorHAnsi" w:hAnsiTheme="minorHAnsi" w:cstheme="minorHAnsi"/>
              </w:rPr>
              <w:t>Individual</w:t>
            </w:r>
          </w:p>
        </w:tc>
        <w:tc>
          <w:tcPr>
            <w:tcW w:w="1264" w:type="dxa"/>
            <w:gridSpan w:val="2"/>
            <w:tcBorders>
              <w:top w:val="nil"/>
            </w:tcBorders>
            <w:vAlign w:val="center"/>
          </w:tcPr>
          <w:p w:rsidR="00F5571A" w:rsidRPr="00AD2450" w:rsidP="00F5571A" w14:paraId="0C7E5F81" w14:textId="484CD990">
            <w:pPr>
              <w:jc w:val="center"/>
              <w:rPr>
                <w:rFonts w:asciiTheme="minorHAnsi" w:hAnsiTheme="minorHAnsi" w:cstheme="minorHAnsi"/>
              </w:rPr>
            </w:pPr>
            <w:r>
              <w:rPr>
                <w:rFonts w:asciiTheme="minorHAnsi" w:hAnsiTheme="minorHAnsi" w:cstheme="minorHAnsi"/>
              </w:rPr>
              <w:t>1</w:t>
            </w:r>
          </w:p>
        </w:tc>
        <w:tc>
          <w:tcPr>
            <w:tcW w:w="1357" w:type="dxa"/>
            <w:tcBorders>
              <w:top w:val="nil"/>
            </w:tcBorders>
            <w:vAlign w:val="center"/>
          </w:tcPr>
          <w:p w:rsidR="00F5571A" w:rsidRPr="00AD2450" w:rsidP="00F5571A" w14:paraId="67227E26" w14:textId="72343A66">
            <w:pPr>
              <w:jc w:val="center"/>
              <w:rPr>
                <w:rFonts w:asciiTheme="minorHAnsi" w:hAnsiTheme="minorHAnsi" w:cstheme="minorHAnsi"/>
              </w:rPr>
            </w:pPr>
            <w:r>
              <w:rPr>
                <w:rFonts w:asciiTheme="minorHAnsi" w:hAnsiTheme="minorHAnsi" w:cstheme="minorHAnsi"/>
              </w:rPr>
              <w:t>0.5</w:t>
            </w:r>
          </w:p>
        </w:tc>
        <w:tc>
          <w:tcPr>
            <w:tcW w:w="1169" w:type="dxa"/>
            <w:tcBorders>
              <w:top w:val="nil"/>
            </w:tcBorders>
            <w:vAlign w:val="center"/>
          </w:tcPr>
          <w:p w:rsidR="00F5571A" w:rsidRPr="00AD2450" w:rsidP="00F5571A" w14:paraId="314E710A" w14:textId="58F5160A">
            <w:pPr>
              <w:jc w:val="center"/>
              <w:rPr>
                <w:rFonts w:asciiTheme="minorHAnsi" w:hAnsiTheme="minorHAnsi" w:cstheme="minorHAnsi"/>
              </w:rPr>
            </w:pPr>
            <w:r>
              <w:rPr>
                <w:rFonts w:asciiTheme="minorHAnsi" w:hAnsiTheme="minorHAnsi" w:cstheme="minorHAnsi"/>
              </w:rPr>
              <w:t>1</w:t>
            </w:r>
          </w:p>
        </w:tc>
        <w:tc>
          <w:tcPr>
            <w:tcW w:w="1623" w:type="dxa"/>
            <w:vAlign w:val="center"/>
          </w:tcPr>
          <w:p w:rsidR="00F5571A" w:rsidRPr="00BF62FA" w:rsidP="00F5571A" w14:paraId="2953626D" w14:textId="46AAA751">
            <w:pPr>
              <w:jc w:val="right"/>
              <w:rPr>
                <w:rFonts w:asciiTheme="minorHAnsi" w:hAnsiTheme="minorHAnsi" w:cstheme="minorHAnsi"/>
              </w:rPr>
            </w:pPr>
            <w:r w:rsidRPr="009C3EC1">
              <w:rPr>
                <w:rFonts w:asciiTheme="minorHAnsi" w:hAnsiTheme="minorHAnsi" w:cstheme="minorHAnsi"/>
              </w:rPr>
              <w:t>$</w:t>
            </w:r>
            <w:r>
              <w:rPr>
                <w:rFonts w:asciiTheme="minorHAnsi" w:hAnsiTheme="minorHAnsi" w:cstheme="minorHAnsi"/>
              </w:rPr>
              <w:t>48.78</w:t>
            </w:r>
          </w:p>
        </w:tc>
        <w:tc>
          <w:tcPr>
            <w:tcW w:w="1529" w:type="dxa"/>
            <w:gridSpan w:val="2"/>
            <w:tcBorders>
              <w:top w:val="nil"/>
            </w:tcBorders>
            <w:vAlign w:val="center"/>
          </w:tcPr>
          <w:p w:rsidR="00F5571A" w:rsidRPr="00BF62FA" w:rsidP="00F5571A" w14:paraId="7EF3C89C" w14:textId="1A5FC174">
            <w:pPr>
              <w:jc w:val="right"/>
              <w:rPr>
                <w:rFonts w:asciiTheme="minorHAnsi" w:hAnsiTheme="minorHAnsi" w:cstheme="minorHAnsi"/>
              </w:rPr>
            </w:pPr>
            <w:r>
              <w:rPr>
                <w:rFonts w:asciiTheme="minorHAnsi" w:hAnsiTheme="minorHAnsi" w:cstheme="minorHAnsi"/>
              </w:rPr>
              <w:t>$4</w:t>
            </w:r>
            <w:r w:rsidR="0002052A">
              <w:rPr>
                <w:rFonts w:asciiTheme="minorHAnsi" w:hAnsiTheme="minorHAnsi" w:cstheme="minorHAnsi"/>
              </w:rPr>
              <w:t>9</w:t>
            </w:r>
          </w:p>
        </w:tc>
      </w:tr>
      <w:tr w14:paraId="5730140E" w14:textId="77777777" w:rsidTr="00AF32E3">
        <w:tblPrEx>
          <w:tblW w:w="10350" w:type="dxa"/>
          <w:tblLook w:val="04A0"/>
        </w:tblPrEx>
        <w:trPr>
          <w:cantSplit/>
          <w:trHeight w:val="125"/>
        </w:trPr>
        <w:tc>
          <w:tcPr>
            <w:tcW w:w="3408" w:type="dxa"/>
            <w:gridSpan w:val="2"/>
            <w:tcBorders>
              <w:bottom w:val="single" w:sz="4" w:space="0" w:color="auto"/>
            </w:tcBorders>
            <w:vAlign w:val="center"/>
          </w:tcPr>
          <w:p w:rsidR="00F5571A" w:rsidRPr="00AD2450" w:rsidP="00F5571A" w14:paraId="3C7ED917" w14:textId="77777777">
            <w:pPr>
              <w:rPr>
                <w:rFonts w:asciiTheme="minorHAnsi" w:hAnsiTheme="minorHAnsi" w:cstheme="minorHAnsi"/>
              </w:rPr>
            </w:pPr>
            <w:r w:rsidRPr="00AD2450">
              <w:rPr>
                <w:rFonts w:asciiTheme="minorHAnsi" w:hAnsiTheme="minorHAnsi" w:cstheme="minorHAnsi"/>
              </w:rPr>
              <w:t>Private Sector</w:t>
            </w:r>
          </w:p>
        </w:tc>
        <w:tc>
          <w:tcPr>
            <w:tcW w:w="1264" w:type="dxa"/>
            <w:gridSpan w:val="2"/>
            <w:tcBorders>
              <w:bottom w:val="single" w:sz="4" w:space="0" w:color="auto"/>
            </w:tcBorders>
            <w:vAlign w:val="center"/>
          </w:tcPr>
          <w:p w:rsidR="00F5571A" w:rsidRPr="00AD2450" w:rsidP="00F5571A" w14:paraId="66C4FBF7" w14:textId="0E6BFD01">
            <w:pPr>
              <w:jc w:val="center"/>
              <w:rPr>
                <w:rFonts w:asciiTheme="minorHAnsi" w:hAnsiTheme="minorHAnsi" w:cstheme="minorHAnsi"/>
              </w:rPr>
            </w:pPr>
            <w:r>
              <w:rPr>
                <w:rFonts w:asciiTheme="minorHAnsi" w:hAnsiTheme="minorHAnsi" w:cstheme="minorHAnsi"/>
              </w:rPr>
              <w:t xml:space="preserve">5 </w:t>
            </w:r>
          </w:p>
        </w:tc>
        <w:tc>
          <w:tcPr>
            <w:tcW w:w="1357" w:type="dxa"/>
            <w:tcBorders>
              <w:bottom w:val="single" w:sz="4" w:space="0" w:color="auto"/>
            </w:tcBorders>
            <w:vAlign w:val="center"/>
          </w:tcPr>
          <w:p w:rsidR="00F5571A" w:rsidRPr="00AD2450" w:rsidP="00F5571A" w14:paraId="2E0321ED" w14:textId="5DDF306D">
            <w:pPr>
              <w:jc w:val="center"/>
              <w:rPr>
                <w:rFonts w:asciiTheme="minorHAnsi" w:hAnsiTheme="minorHAnsi" w:cstheme="minorHAnsi"/>
              </w:rPr>
            </w:pPr>
            <w:r>
              <w:rPr>
                <w:rFonts w:asciiTheme="minorHAnsi" w:hAnsiTheme="minorHAnsi" w:cstheme="minorHAnsi"/>
              </w:rPr>
              <w:t>0.5</w:t>
            </w:r>
          </w:p>
        </w:tc>
        <w:tc>
          <w:tcPr>
            <w:tcW w:w="1169" w:type="dxa"/>
            <w:tcBorders>
              <w:bottom w:val="single" w:sz="4" w:space="0" w:color="auto"/>
            </w:tcBorders>
            <w:vAlign w:val="center"/>
          </w:tcPr>
          <w:p w:rsidR="00F5571A" w:rsidRPr="00AD2450" w:rsidP="00F5571A" w14:paraId="493949DA" w14:textId="5A246C40">
            <w:pPr>
              <w:jc w:val="center"/>
              <w:rPr>
                <w:rFonts w:asciiTheme="minorHAnsi" w:hAnsiTheme="minorHAnsi" w:cstheme="minorHAnsi"/>
              </w:rPr>
            </w:pPr>
            <w:r>
              <w:rPr>
                <w:rFonts w:asciiTheme="minorHAnsi" w:hAnsiTheme="minorHAnsi" w:cstheme="minorHAnsi"/>
              </w:rPr>
              <w:t>3</w:t>
            </w:r>
          </w:p>
        </w:tc>
        <w:tc>
          <w:tcPr>
            <w:tcW w:w="1623" w:type="dxa"/>
            <w:tcBorders>
              <w:bottom w:val="single" w:sz="4" w:space="0" w:color="auto"/>
            </w:tcBorders>
            <w:vAlign w:val="center"/>
          </w:tcPr>
          <w:p w:rsidR="00F5571A" w:rsidRPr="00BF62FA" w:rsidP="00F5571A" w14:paraId="35D31859" w14:textId="39AAF9C4">
            <w:pPr>
              <w:jc w:val="right"/>
              <w:rPr>
                <w:rFonts w:asciiTheme="minorHAnsi" w:hAnsiTheme="minorHAnsi" w:cstheme="minorHAnsi"/>
              </w:rPr>
            </w:pPr>
            <w:r w:rsidRPr="009C3EC1">
              <w:rPr>
                <w:rFonts w:asciiTheme="minorHAnsi" w:hAnsiTheme="minorHAnsi" w:cstheme="minorHAnsi"/>
              </w:rPr>
              <w:t>$</w:t>
            </w:r>
            <w:r>
              <w:rPr>
                <w:rFonts w:asciiTheme="minorHAnsi" w:hAnsiTheme="minorHAnsi" w:cstheme="minorHAnsi"/>
              </w:rPr>
              <w:t>46.15</w:t>
            </w:r>
          </w:p>
        </w:tc>
        <w:tc>
          <w:tcPr>
            <w:tcW w:w="1529" w:type="dxa"/>
            <w:gridSpan w:val="2"/>
            <w:tcBorders>
              <w:bottom w:val="single" w:sz="4" w:space="0" w:color="auto"/>
            </w:tcBorders>
            <w:vAlign w:val="center"/>
          </w:tcPr>
          <w:p w:rsidR="00F5571A" w:rsidRPr="00BF62FA" w:rsidP="00F5571A" w14:paraId="7E59D43D" w14:textId="57AFE75F">
            <w:pPr>
              <w:jc w:val="right"/>
              <w:rPr>
                <w:rFonts w:asciiTheme="minorHAnsi" w:hAnsiTheme="minorHAnsi" w:cstheme="minorHAnsi"/>
              </w:rPr>
            </w:pPr>
            <w:r>
              <w:rPr>
                <w:rFonts w:asciiTheme="minorHAnsi" w:hAnsiTheme="minorHAnsi" w:cstheme="minorHAnsi"/>
              </w:rPr>
              <w:t>$13</w:t>
            </w:r>
            <w:r w:rsidR="0002052A">
              <w:rPr>
                <w:rFonts w:asciiTheme="minorHAnsi" w:hAnsiTheme="minorHAnsi" w:cstheme="minorHAnsi"/>
              </w:rPr>
              <w:t>9</w:t>
            </w:r>
          </w:p>
        </w:tc>
      </w:tr>
      <w:tr w14:paraId="66605BB3" w14:textId="77777777" w:rsidTr="00AF32E3">
        <w:tblPrEx>
          <w:tblW w:w="10350" w:type="dxa"/>
          <w:tblLook w:val="04A0"/>
        </w:tblPrEx>
        <w:trPr>
          <w:cantSplit/>
          <w:trHeight w:val="179"/>
        </w:trPr>
        <w:tc>
          <w:tcPr>
            <w:tcW w:w="3408" w:type="dxa"/>
            <w:gridSpan w:val="2"/>
            <w:tcBorders>
              <w:bottom w:val="single" w:sz="4" w:space="0" w:color="auto"/>
            </w:tcBorders>
            <w:vAlign w:val="center"/>
          </w:tcPr>
          <w:p w:rsidR="00F5571A" w:rsidRPr="00AD2450" w:rsidP="00F5571A" w14:paraId="6A7E4C81" w14:textId="77777777">
            <w:pPr>
              <w:rPr>
                <w:rFonts w:asciiTheme="minorHAnsi" w:hAnsiTheme="minorHAnsi" w:cstheme="minorHAnsi"/>
              </w:rPr>
            </w:pPr>
            <w:r w:rsidRPr="00AD2450">
              <w:rPr>
                <w:rFonts w:asciiTheme="minorHAnsi" w:hAnsiTheme="minorHAnsi" w:cstheme="minorHAnsi"/>
              </w:rPr>
              <w:t>State, Local, or Tribal Governments</w:t>
            </w:r>
          </w:p>
        </w:tc>
        <w:tc>
          <w:tcPr>
            <w:tcW w:w="1264" w:type="dxa"/>
            <w:gridSpan w:val="2"/>
            <w:tcBorders>
              <w:bottom w:val="single" w:sz="4" w:space="0" w:color="auto"/>
            </w:tcBorders>
            <w:vAlign w:val="center"/>
          </w:tcPr>
          <w:p w:rsidR="00F5571A" w:rsidRPr="00AD2450" w:rsidP="00F5571A" w14:paraId="4C84C677" w14:textId="045B9C3E">
            <w:pPr>
              <w:jc w:val="center"/>
              <w:rPr>
                <w:rFonts w:asciiTheme="minorHAnsi" w:hAnsiTheme="minorHAnsi" w:cstheme="minorHAnsi"/>
              </w:rPr>
            </w:pPr>
            <w:r>
              <w:rPr>
                <w:rFonts w:asciiTheme="minorHAnsi" w:hAnsiTheme="minorHAnsi" w:cstheme="minorHAnsi"/>
              </w:rPr>
              <w:t xml:space="preserve">4 </w:t>
            </w:r>
          </w:p>
        </w:tc>
        <w:tc>
          <w:tcPr>
            <w:tcW w:w="1357" w:type="dxa"/>
            <w:tcBorders>
              <w:bottom w:val="single" w:sz="4" w:space="0" w:color="auto"/>
            </w:tcBorders>
            <w:vAlign w:val="center"/>
          </w:tcPr>
          <w:p w:rsidR="00F5571A" w:rsidRPr="00AD2450" w:rsidP="00F5571A" w14:paraId="1CBEB0A1" w14:textId="5D0A8138">
            <w:pPr>
              <w:jc w:val="center"/>
              <w:rPr>
                <w:rFonts w:asciiTheme="minorHAnsi" w:hAnsiTheme="minorHAnsi" w:cstheme="minorHAnsi"/>
              </w:rPr>
            </w:pPr>
            <w:r>
              <w:rPr>
                <w:rFonts w:asciiTheme="minorHAnsi" w:hAnsiTheme="minorHAnsi" w:cstheme="minorHAnsi"/>
              </w:rPr>
              <w:t>0.5</w:t>
            </w:r>
          </w:p>
        </w:tc>
        <w:tc>
          <w:tcPr>
            <w:tcW w:w="1169" w:type="dxa"/>
            <w:tcBorders>
              <w:bottom w:val="single" w:sz="4" w:space="0" w:color="auto"/>
            </w:tcBorders>
            <w:vAlign w:val="center"/>
          </w:tcPr>
          <w:p w:rsidR="00F5571A" w:rsidRPr="00AD2450" w:rsidP="00F5571A" w14:paraId="5A8ACB75" w14:textId="706A7A66">
            <w:pPr>
              <w:jc w:val="center"/>
              <w:rPr>
                <w:rFonts w:asciiTheme="minorHAnsi" w:hAnsiTheme="minorHAnsi" w:cstheme="minorHAnsi"/>
              </w:rPr>
            </w:pPr>
            <w:r>
              <w:rPr>
                <w:rFonts w:asciiTheme="minorHAnsi" w:hAnsiTheme="minorHAnsi" w:cstheme="minorHAnsi"/>
              </w:rPr>
              <w:t>2</w:t>
            </w:r>
          </w:p>
        </w:tc>
        <w:tc>
          <w:tcPr>
            <w:tcW w:w="1623" w:type="dxa"/>
            <w:tcBorders>
              <w:bottom w:val="single" w:sz="4" w:space="0" w:color="auto"/>
            </w:tcBorders>
            <w:vAlign w:val="center"/>
          </w:tcPr>
          <w:p w:rsidR="00F5571A" w:rsidRPr="00BF62FA" w:rsidP="00F5571A" w14:paraId="19AC1F79" w14:textId="049D5CCE">
            <w:pPr>
              <w:jc w:val="right"/>
              <w:rPr>
                <w:rFonts w:asciiTheme="minorHAnsi" w:hAnsiTheme="minorHAnsi" w:cstheme="minorHAnsi"/>
              </w:rPr>
            </w:pPr>
            <w:r w:rsidRPr="00F62667">
              <w:rPr>
                <w:rFonts w:asciiTheme="minorHAnsi" w:hAnsiTheme="minorHAnsi" w:cstheme="minorHAnsi"/>
              </w:rPr>
              <w:t>$</w:t>
            </w:r>
            <w:r>
              <w:rPr>
                <w:rFonts w:asciiTheme="minorHAnsi" w:hAnsiTheme="minorHAnsi" w:cstheme="minorHAnsi"/>
              </w:rPr>
              <w:t>65.68</w:t>
            </w:r>
          </w:p>
        </w:tc>
        <w:tc>
          <w:tcPr>
            <w:tcW w:w="1529" w:type="dxa"/>
            <w:gridSpan w:val="2"/>
            <w:tcBorders>
              <w:bottom w:val="single" w:sz="4" w:space="0" w:color="auto"/>
            </w:tcBorders>
            <w:vAlign w:val="center"/>
          </w:tcPr>
          <w:p w:rsidR="00F5571A" w:rsidRPr="00BF62FA" w:rsidP="00F5571A" w14:paraId="7B4021DF" w14:textId="2FC3FBDC">
            <w:pPr>
              <w:jc w:val="right"/>
              <w:rPr>
                <w:rFonts w:asciiTheme="minorHAnsi" w:hAnsiTheme="minorHAnsi" w:cstheme="minorHAnsi"/>
              </w:rPr>
            </w:pPr>
            <w:r>
              <w:rPr>
                <w:rFonts w:asciiTheme="minorHAnsi" w:hAnsiTheme="minorHAnsi" w:cstheme="minorHAnsi"/>
              </w:rPr>
              <w:t>$1</w:t>
            </w:r>
            <w:r w:rsidR="0002052A">
              <w:rPr>
                <w:rFonts w:asciiTheme="minorHAnsi" w:hAnsiTheme="minorHAnsi" w:cstheme="minorHAnsi"/>
              </w:rPr>
              <w:t>31</w:t>
            </w:r>
          </w:p>
        </w:tc>
      </w:tr>
      <w:tr w14:paraId="657BDC6E" w14:textId="77777777" w:rsidTr="00AF32E3">
        <w:tblPrEx>
          <w:tblW w:w="10350" w:type="dxa"/>
          <w:tblLook w:val="04A0"/>
        </w:tblPrEx>
        <w:trPr>
          <w:cantSplit/>
          <w:trHeight w:val="161"/>
        </w:trPr>
        <w:tc>
          <w:tcPr>
            <w:tcW w:w="3408" w:type="dxa"/>
            <w:gridSpan w:val="2"/>
            <w:tcBorders>
              <w:left w:val="single" w:sz="4" w:space="0" w:color="auto"/>
              <w:bottom w:val="single" w:sz="4" w:space="0" w:color="auto"/>
              <w:right w:val="single" w:sz="4" w:space="0" w:color="auto"/>
            </w:tcBorders>
            <w:vAlign w:val="center"/>
          </w:tcPr>
          <w:p w:rsidR="00CA7451" w:rsidRPr="00AD2450" w:rsidP="00CA7451" w14:paraId="1847964E" w14:textId="0FEB91C4">
            <w:pPr>
              <w:jc w:val="right"/>
              <w:rPr>
                <w:rFonts w:asciiTheme="minorHAnsi" w:hAnsiTheme="minorHAnsi" w:cstheme="minorHAnsi"/>
              </w:rPr>
            </w:pPr>
            <w:r w:rsidRPr="00AD2450">
              <w:rPr>
                <w:rFonts w:asciiTheme="minorHAnsi" w:hAnsiTheme="minorHAnsi" w:cstheme="minorHAnsi"/>
                <w:b/>
                <w:i/>
              </w:rPr>
              <w:t>Subtotal</w:t>
            </w:r>
          </w:p>
        </w:tc>
        <w:tc>
          <w:tcPr>
            <w:tcW w:w="1258" w:type="dxa"/>
            <w:tcBorders>
              <w:left w:val="single" w:sz="4" w:space="0" w:color="auto"/>
              <w:bottom w:val="single" w:sz="4" w:space="0" w:color="auto"/>
              <w:right w:val="nil"/>
            </w:tcBorders>
            <w:vAlign w:val="center"/>
          </w:tcPr>
          <w:p w:rsidR="00CA7451" w:rsidRPr="00AD2450" w:rsidP="00CA7451" w14:paraId="06C4CA46" w14:textId="6CF81979">
            <w:pPr>
              <w:jc w:val="center"/>
              <w:rPr>
                <w:rFonts w:asciiTheme="minorHAnsi" w:hAnsiTheme="minorHAnsi" w:cstheme="minorHAnsi"/>
              </w:rPr>
            </w:pPr>
            <w:r>
              <w:rPr>
                <w:rFonts w:asciiTheme="minorHAnsi" w:hAnsiTheme="minorHAnsi" w:cstheme="minorHAnsi"/>
              </w:rPr>
              <w:t>10</w:t>
            </w:r>
          </w:p>
        </w:tc>
        <w:tc>
          <w:tcPr>
            <w:tcW w:w="1363" w:type="dxa"/>
            <w:gridSpan w:val="2"/>
            <w:tcBorders>
              <w:left w:val="single" w:sz="4" w:space="0" w:color="auto"/>
              <w:bottom w:val="single" w:sz="4" w:space="0" w:color="auto"/>
              <w:right w:val="nil"/>
            </w:tcBorders>
            <w:shd w:val="thinDiagCross" w:color="auto" w:fill="auto"/>
            <w:vAlign w:val="center"/>
          </w:tcPr>
          <w:p w:rsidR="00CA7451" w:rsidRPr="00AD2450" w:rsidP="00CA7451" w14:paraId="2E2E27F5" w14:textId="77777777">
            <w:pPr>
              <w:jc w:val="right"/>
              <w:rPr>
                <w:rFonts w:asciiTheme="minorHAnsi" w:hAnsiTheme="minorHAnsi" w:cstheme="minorHAnsi"/>
              </w:rPr>
            </w:pPr>
          </w:p>
        </w:tc>
        <w:tc>
          <w:tcPr>
            <w:tcW w:w="1169" w:type="dxa"/>
            <w:tcBorders>
              <w:left w:val="single" w:sz="4" w:space="0" w:color="auto"/>
              <w:bottom w:val="single" w:sz="4" w:space="0" w:color="auto"/>
              <w:right w:val="nil"/>
            </w:tcBorders>
            <w:vAlign w:val="center"/>
          </w:tcPr>
          <w:p w:rsidR="00CA7451" w:rsidRPr="00AD2450" w:rsidP="00CA7451" w14:paraId="1448D125" w14:textId="61E52698">
            <w:pPr>
              <w:jc w:val="cente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=SUM(ABOVE) </w:instrText>
            </w:r>
            <w:r>
              <w:rPr>
                <w:rFonts w:asciiTheme="minorHAnsi" w:hAnsiTheme="minorHAnsi" w:cstheme="minorHAnsi"/>
              </w:rPr>
              <w:fldChar w:fldCharType="separate"/>
            </w:r>
            <w:r>
              <w:rPr>
                <w:rFonts w:asciiTheme="minorHAnsi" w:hAnsiTheme="minorHAnsi" w:cstheme="minorHAnsi"/>
                <w:noProof/>
              </w:rPr>
              <w:t>6</w:t>
            </w:r>
            <w:r>
              <w:rPr>
                <w:rFonts w:asciiTheme="minorHAnsi" w:hAnsiTheme="minorHAnsi" w:cstheme="minorHAnsi"/>
              </w:rPr>
              <w:fldChar w:fldCharType="end"/>
            </w:r>
          </w:p>
        </w:tc>
        <w:tc>
          <w:tcPr>
            <w:tcW w:w="1623" w:type="dxa"/>
            <w:tcBorders>
              <w:left w:val="single" w:sz="4" w:space="0" w:color="auto"/>
              <w:bottom w:val="single" w:sz="4" w:space="0" w:color="auto"/>
              <w:right w:val="nil"/>
            </w:tcBorders>
            <w:shd w:val="thinDiagCross" w:color="auto" w:fill="auto"/>
            <w:vAlign w:val="center"/>
          </w:tcPr>
          <w:p w:rsidR="00CA7451" w:rsidRPr="00AD2450" w:rsidP="00CA7451" w14:paraId="5E58E771" w14:textId="2F093965">
            <w:pPr>
              <w:jc w:val="right"/>
              <w:rPr>
                <w:rFonts w:asciiTheme="minorHAnsi" w:hAnsiTheme="minorHAnsi" w:cstheme="minorHAnsi"/>
              </w:rPr>
            </w:pPr>
          </w:p>
        </w:tc>
        <w:tc>
          <w:tcPr>
            <w:tcW w:w="1529" w:type="dxa"/>
            <w:gridSpan w:val="2"/>
            <w:tcBorders>
              <w:left w:val="nil"/>
              <w:bottom w:val="single" w:sz="4" w:space="0" w:color="auto"/>
              <w:right w:val="single" w:sz="4" w:space="0" w:color="auto"/>
            </w:tcBorders>
            <w:vAlign w:val="center"/>
          </w:tcPr>
          <w:p w:rsidR="00CA7451" w:rsidRPr="00AD2450" w:rsidP="00CA7451" w14:paraId="0D5DE08B" w14:textId="50CD8B96">
            <w:pPr>
              <w:jc w:val="right"/>
              <w:rPr>
                <w:rFonts w:asciiTheme="minorHAnsi" w:hAnsiTheme="minorHAnsi" w:cstheme="minorHAnsi"/>
                <w:b/>
                <w:i/>
              </w:rPr>
            </w:pPr>
            <w:r>
              <w:rPr>
                <w:rFonts w:asciiTheme="minorHAnsi" w:hAnsiTheme="minorHAnsi" w:cstheme="minorHAnsi"/>
                <w:b/>
                <w:i/>
              </w:rPr>
              <w:fldChar w:fldCharType="begin"/>
            </w:r>
            <w:r>
              <w:rPr>
                <w:rFonts w:asciiTheme="minorHAnsi" w:hAnsiTheme="minorHAnsi" w:cstheme="minorHAnsi"/>
                <w:b/>
                <w:i/>
              </w:rPr>
              <w:instrText xml:space="preserve"> =SUM(ABOVE) </w:instrText>
            </w:r>
            <w:r>
              <w:rPr>
                <w:rFonts w:asciiTheme="minorHAnsi" w:hAnsiTheme="minorHAnsi" w:cstheme="minorHAnsi"/>
                <w:b/>
                <w:i/>
              </w:rPr>
              <w:fldChar w:fldCharType="separate"/>
            </w:r>
            <w:r>
              <w:rPr>
                <w:rFonts w:asciiTheme="minorHAnsi" w:hAnsiTheme="minorHAnsi" w:cstheme="minorHAnsi"/>
                <w:b/>
                <w:i/>
                <w:noProof/>
              </w:rPr>
              <w:t>$318</w:t>
            </w:r>
            <w:r>
              <w:rPr>
                <w:rFonts w:asciiTheme="minorHAnsi" w:hAnsiTheme="minorHAnsi" w:cstheme="minorHAnsi"/>
                <w:b/>
                <w:i/>
              </w:rPr>
              <w:fldChar w:fldCharType="end"/>
            </w:r>
          </w:p>
        </w:tc>
      </w:tr>
      <w:tr w14:paraId="47E5D0C8" w14:textId="77777777" w:rsidTr="00AF32E3">
        <w:tblPrEx>
          <w:tblW w:w="10350" w:type="dxa"/>
          <w:tblLook w:val="04A0"/>
        </w:tblPrEx>
        <w:trPr>
          <w:cantSplit/>
          <w:trHeight w:val="161"/>
        </w:trPr>
        <w:tc>
          <w:tcPr>
            <w:tcW w:w="10350" w:type="dxa"/>
            <w:gridSpan w:val="9"/>
            <w:tcBorders>
              <w:left w:val="nil"/>
              <w:right w:val="nil"/>
            </w:tcBorders>
            <w:shd w:val="clear" w:color="auto" w:fill="D9D9D9" w:themeFill="background1" w:themeFillShade="D9"/>
            <w:vAlign w:val="center"/>
          </w:tcPr>
          <w:p w:rsidR="00400631" w:rsidRPr="00AD2450" w:rsidP="00400631" w14:paraId="7092B991" w14:textId="4F3F2B25">
            <w:pPr>
              <w:rPr>
                <w:rFonts w:asciiTheme="minorHAnsi" w:hAnsiTheme="minorHAnsi" w:cstheme="minorBidi"/>
                <w:b/>
                <w:bCs/>
              </w:rPr>
            </w:pPr>
            <w:r w:rsidRPr="048119AC">
              <w:rPr>
                <w:rFonts w:asciiTheme="minorHAnsi" w:hAnsiTheme="minorHAnsi" w:cstheme="minorBidi"/>
                <w:b/>
                <w:bCs/>
              </w:rPr>
              <w:t>Amendments/Updates -- National Water Trails</w:t>
            </w:r>
          </w:p>
        </w:tc>
      </w:tr>
      <w:tr w14:paraId="4DACF2D4" w14:textId="77777777" w:rsidTr="00AF32E3">
        <w:tblPrEx>
          <w:tblW w:w="10350" w:type="dxa"/>
          <w:tblLook w:val="04A0"/>
        </w:tblPrEx>
        <w:trPr>
          <w:cantSplit/>
          <w:trHeight w:val="287"/>
        </w:trPr>
        <w:tc>
          <w:tcPr>
            <w:tcW w:w="3408" w:type="dxa"/>
            <w:gridSpan w:val="2"/>
            <w:vAlign w:val="center"/>
          </w:tcPr>
          <w:p w:rsidR="00F5571A" w:rsidRPr="00AD2450" w:rsidP="00F5571A" w14:paraId="56877214" w14:textId="77777777">
            <w:pPr>
              <w:rPr>
                <w:rFonts w:asciiTheme="minorHAnsi" w:hAnsiTheme="minorHAnsi" w:cstheme="minorHAnsi"/>
              </w:rPr>
            </w:pPr>
            <w:r w:rsidRPr="00AD2450">
              <w:rPr>
                <w:rFonts w:asciiTheme="minorHAnsi" w:hAnsiTheme="minorHAnsi" w:cstheme="minorHAnsi"/>
              </w:rPr>
              <w:t>Individual</w:t>
            </w:r>
          </w:p>
        </w:tc>
        <w:tc>
          <w:tcPr>
            <w:tcW w:w="1264" w:type="dxa"/>
            <w:gridSpan w:val="2"/>
            <w:vAlign w:val="center"/>
          </w:tcPr>
          <w:p w:rsidR="00F5571A" w:rsidRPr="00AD2450" w:rsidP="00F5571A" w14:paraId="4ACFAED9" w14:textId="010EE67B">
            <w:pPr>
              <w:jc w:val="center"/>
              <w:rPr>
                <w:rFonts w:asciiTheme="minorHAnsi" w:hAnsiTheme="minorHAnsi" w:cstheme="minorHAnsi"/>
              </w:rPr>
            </w:pPr>
            <w:r>
              <w:rPr>
                <w:rFonts w:asciiTheme="minorHAnsi" w:hAnsiTheme="minorHAnsi" w:cstheme="minorHAnsi"/>
              </w:rPr>
              <w:t>1</w:t>
            </w:r>
          </w:p>
        </w:tc>
        <w:tc>
          <w:tcPr>
            <w:tcW w:w="1357" w:type="dxa"/>
            <w:vAlign w:val="center"/>
          </w:tcPr>
          <w:p w:rsidR="00F5571A" w:rsidRPr="00AD2450" w:rsidP="00F5571A" w14:paraId="1C738A42" w14:textId="176147C0">
            <w:pPr>
              <w:jc w:val="center"/>
              <w:rPr>
                <w:rFonts w:asciiTheme="minorHAnsi" w:hAnsiTheme="minorHAnsi" w:cstheme="minorHAnsi"/>
              </w:rPr>
            </w:pPr>
            <w:r>
              <w:rPr>
                <w:rFonts w:asciiTheme="minorHAnsi" w:hAnsiTheme="minorHAnsi" w:cstheme="minorHAnsi"/>
              </w:rPr>
              <w:t>0.5</w:t>
            </w:r>
          </w:p>
        </w:tc>
        <w:tc>
          <w:tcPr>
            <w:tcW w:w="1169" w:type="dxa"/>
            <w:vAlign w:val="center"/>
          </w:tcPr>
          <w:p w:rsidR="00F5571A" w:rsidRPr="00AD2450" w:rsidP="00F5571A" w14:paraId="178BCE23" w14:textId="292C5297">
            <w:pPr>
              <w:jc w:val="center"/>
              <w:rPr>
                <w:rFonts w:asciiTheme="minorHAnsi" w:hAnsiTheme="minorHAnsi" w:cstheme="minorHAnsi"/>
              </w:rPr>
            </w:pPr>
            <w:r>
              <w:rPr>
                <w:rFonts w:asciiTheme="minorHAnsi" w:hAnsiTheme="minorHAnsi" w:cstheme="minorHAnsi"/>
              </w:rPr>
              <w:t>1</w:t>
            </w:r>
          </w:p>
        </w:tc>
        <w:tc>
          <w:tcPr>
            <w:tcW w:w="1681" w:type="dxa"/>
            <w:gridSpan w:val="2"/>
            <w:vAlign w:val="center"/>
          </w:tcPr>
          <w:p w:rsidR="00F5571A" w:rsidRPr="00BF62FA" w:rsidP="00F5571A" w14:paraId="696FC51E" w14:textId="188CA4A9">
            <w:pPr>
              <w:jc w:val="right"/>
              <w:rPr>
                <w:rFonts w:asciiTheme="minorHAnsi" w:hAnsiTheme="minorHAnsi" w:cstheme="minorHAnsi"/>
                <w:highlight w:val="yellow"/>
              </w:rPr>
            </w:pPr>
            <w:r w:rsidRPr="009C3EC1">
              <w:rPr>
                <w:rFonts w:asciiTheme="minorHAnsi" w:hAnsiTheme="minorHAnsi" w:cstheme="minorHAnsi"/>
              </w:rPr>
              <w:t>$</w:t>
            </w:r>
            <w:r>
              <w:rPr>
                <w:rFonts w:asciiTheme="minorHAnsi" w:hAnsiTheme="minorHAnsi" w:cstheme="minorHAnsi"/>
              </w:rPr>
              <w:t>48.78</w:t>
            </w:r>
          </w:p>
        </w:tc>
        <w:tc>
          <w:tcPr>
            <w:tcW w:w="1471" w:type="dxa"/>
            <w:vAlign w:val="center"/>
          </w:tcPr>
          <w:p w:rsidR="00F5571A" w:rsidRPr="00BF62FA" w:rsidP="00F5571A" w14:paraId="7FE9F6C5" w14:textId="48B20EBC">
            <w:pPr>
              <w:jc w:val="right"/>
              <w:rPr>
                <w:rFonts w:asciiTheme="minorHAnsi" w:hAnsiTheme="minorHAnsi" w:cstheme="minorHAnsi"/>
              </w:rPr>
            </w:pPr>
            <w:r w:rsidRPr="009C3EC1">
              <w:rPr>
                <w:rFonts w:asciiTheme="minorHAnsi" w:hAnsiTheme="minorHAnsi" w:cstheme="minorHAnsi"/>
              </w:rPr>
              <w:t>$</w:t>
            </w:r>
            <w:r>
              <w:rPr>
                <w:rFonts w:asciiTheme="minorHAnsi" w:hAnsiTheme="minorHAnsi" w:cstheme="minorHAnsi"/>
              </w:rPr>
              <w:t>4</w:t>
            </w:r>
            <w:r w:rsidR="00945E31">
              <w:rPr>
                <w:rFonts w:asciiTheme="minorHAnsi" w:hAnsiTheme="minorHAnsi" w:cstheme="minorHAnsi"/>
              </w:rPr>
              <w:t>9</w:t>
            </w:r>
          </w:p>
        </w:tc>
      </w:tr>
      <w:tr w14:paraId="6AC6CEE6" w14:textId="77777777" w:rsidTr="00AF32E3">
        <w:tblPrEx>
          <w:tblW w:w="10350" w:type="dxa"/>
          <w:tblLook w:val="04A0"/>
        </w:tblPrEx>
        <w:trPr>
          <w:cantSplit/>
          <w:trHeight w:val="269"/>
        </w:trPr>
        <w:tc>
          <w:tcPr>
            <w:tcW w:w="3408" w:type="dxa"/>
            <w:gridSpan w:val="2"/>
            <w:tcBorders>
              <w:bottom w:val="single" w:sz="4" w:space="0" w:color="auto"/>
            </w:tcBorders>
            <w:vAlign w:val="center"/>
          </w:tcPr>
          <w:p w:rsidR="00F5571A" w:rsidRPr="00AD2450" w:rsidP="00F5571A" w14:paraId="7EEC943D" w14:textId="77777777">
            <w:pPr>
              <w:rPr>
                <w:rFonts w:asciiTheme="minorHAnsi" w:hAnsiTheme="minorHAnsi" w:cstheme="minorHAnsi"/>
              </w:rPr>
            </w:pPr>
            <w:r w:rsidRPr="00AD2450">
              <w:rPr>
                <w:rFonts w:asciiTheme="minorHAnsi" w:hAnsiTheme="minorHAnsi" w:cstheme="minorHAnsi"/>
              </w:rPr>
              <w:t>Private Sector</w:t>
            </w:r>
          </w:p>
        </w:tc>
        <w:tc>
          <w:tcPr>
            <w:tcW w:w="1264" w:type="dxa"/>
            <w:gridSpan w:val="2"/>
            <w:tcBorders>
              <w:bottom w:val="single" w:sz="4" w:space="0" w:color="auto"/>
            </w:tcBorders>
            <w:vAlign w:val="center"/>
          </w:tcPr>
          <w:p w:rsidR="00F5571A" w:rsidRPr="00AD2450" w:rsidP="00F5571A" w14:paraId="7AC98F5A" w14:textId="2BDD1C20">
            <w:pPr>
              <w:jc w:val="center"/>
              <w:rPr>
                <w:rFonts w:asciiTheme="minorHAnsi" w:hAnsiTheme="minorHAnsi" w:cstheme="minorHAnsi"/>
              </w:rPr>
            </w:pPr>
            <w:r>
              <w:rPr>
                <w:rFonts w:asciiTheme="minorHAnsi" w:hAnsiTheme="minorHAnsi" w:cstheme="minorHAnsi"/>
              </w:rPr>
              <w:t xml:space="preserve">3 </w:t>
            </w:r>
          </w:p>
        </w:tc>
        <w:tc>
          <w:tcPr>
            <w:tcW w:w="1357" w:type="dxa"/>
            <w:tcBorders>
              <w:bottom w:val="single" w:sz="4" w:space="0" w:color="auto"/>
            </w:tcBorders>
            <w:vAlign w:val="center"/>
          </w:tcPr>
          <w:p w:rsidR="00F5571A" w:rsidRPr="00AD2450" w:rsidP="00F5571A" w14:paraId="218D5E71" w14:textId="231D1CBB">
            <w:pPr>
              <w:jc w:val="center"/>
              <w:rPr>
                <w:rFonts w:asciiTheme="minorHAnsi" w:hAnsiTheme="minorHAnsi" w:cstheme="minorHAnsi"/>
              </w:rPr>
            </w:pPr>
            <w:r>
              <w:rPr>
                <w:rFonts w:asciiTheme="minorHAnsi" w:hAnsiTheme="minorHAnsi" w:cstheme="minorHAnsi"/>
              </w:rPr>
              <w:t>0.5</w:t>
            </w:r>
          </w:p>
        </w:tc>
        <w:tc>
          <w:tcPr>
            <w:tcW w:w="1169" w:type="dxa"/>
            <w:tcBorders>
              <w:bottom w:val="single" w:sz="4" w:space="0" w:color="auto"/>
            </w:tcBorders>
            <w:vAlign w:val="center"/>
          </w:tcPr>
          <w:p w:rsidR="00F5571A" w:rsidRPr="00AD2450" w:rsidP="00F5571A" w14:paraId="476CDA82" w14:textId="749A1C8D">
            <w:pPr>
              <w:jc w:val="center"/>
              <w:rPr>
                <w:rFonts w:asciiTheme="minorHAnsi" w:hAnsiTheme="minorHAnsi" w:cstheme="minorHAnsi"/>
              </w:rPr>
            </w:pPr>
            <w:r>
              <w:rPr>
                <w:rFonts w:asciiTheme="minorHAnsi" w:hAnsiTheme="minorHAnsi" w:cstheme="minorHAnsi"/>
              </w:rPr>
              <w:t>2</w:t>
            </w:r>
          </w:p>
        </w:tc>
        <w:tc>
          <w:tcPr>
            <w:tcW w:w="1681" w:type="dxa"/>
            <w:gridSpan w:val="2"/>
            <w:tcBorders>
              <w:bottom w:val="single" w:sz="4" w:space="0" w:color="auto"/>
            </w:tcBorders>
            <w:vAlign w:val="center"/>
          </w:tcPr>
          <w:p w:rsidR="00F5571A" w:rsidRPr="00BF62FA" w:rsidP="00F5571A" w14:paraId="360795AD" w14:textId="13D09548">
            <w:pPr>
              <w:jc w:val="right"/>
              <w:rPr>
                <w:rFonts w:asciiTheme="minorHAnsi" w:hAnsiTheme="minorHAnsi" w:cstheme="minorHAnsi"/>
              </w:rPr>
            </w:pPr>
            <w:r w:rsidRPr="009C3EC1">
              <w:rPr>
                <w:rFonts w:asciiTheme="minorHAnsi" w:hAnsiTheme="minorHAnsi" w:cstheme="minorHAnsi"/>
              </w:rPr>
              <w:t>$</w:t>
            </w:r>
            <w:r>
              <w:rPr>
                <w:rFonts w:asciiTheme="minorHAnsi" w:hAnsiTheme="minorHAnsi" w:cstheme="minorHAnsi"/>
              </w:rPr>
              <w:t>46.15</w:t>
            </w:r>
          </w:p>
        </w:tc>
        <w:tc>
          <w:tcPr>
            <w:tcW w:w="1471" w:type="dxa"/>
            <w:tcBorders>
              <w:bottom w:val="single" w:sz="4" w:space="0" w:color="auto"/>
            </w:tcBorders>
            <w:vAlign w:val="center"/>
          </w:tcPr>
          <w:p w:rsidR="00F5571A" w:rsidRPr="00BF62FA" w:rsidP="00F5571A" w14:paraId="5C05EFA1" w14:textId="075EDAA6">
            <w:pPr>
              <w:jc w:val="right"/>
              <w:rPr>
                <w:rFonts w:asciiTheme="minorHAnsi" w:hAnsiTheme="minorHAnsi" w:cstheme="minorHAnsi"/>
              </w:rPr>
            </w:pPr>
            <w:r w:rsidRPr="009C3EC1">
              <w:rPr>
                <w:rFonts w:asciiTheme="minorHAnsi" w:hAnsiTheme="minorHAnsi" w:cstheme="minorHAnsi"/>
              </w:rPr>
              <w:t>$</w:t>
            </w:r>
            <w:r>
              <w:rPr>
                <w:rFonts w:asciiTheme="minorHAnsi" w:hAnsiTheme="minorHAnsi" w:cstheme="minorHAnsi"/>
              </w:rPr>
              <w:t>9</w:t>
            </w:r>
            <w:r w:rsidR="00945E31">
              <w:rPr>
                <w:rFonts w:asciiTheme="minorHAnsi" w:hAnsiTheme="minorHAnsi" w:cstheme="minorHAnsi"/>
              </w:rPr>
              <w:t>2</w:t>
            </w:r>
          </w:p>
        </w:tc>
      </w:tr>
      <w:tr w14:paraId="5B386029" w14:textId="77777777" w:rsidTr="00AF32E3">
        <w:tblPrEx>
          <w:tblW w:w="10350" w:type="dxa"/>
          <w:tblLook w:val="04A0"/>
        </w:tblPrEx>
        <w:trPr>
          <w:cantSplit/>
          <w:trHeight w:val="161"/>
        </w:trPr>
        <w:tc>
          <w:tcPr>
            <w:tcW w:w="3408" w:type="dxa"/>
            <w:gridSpan w:val="2"/>
            <w:tcBorders>
              <w:bottom w:val="single" w:sz="4" w:space="0" w:color="auto"/>
            </w:tcBorders>
            <w:vAlign w:val="center"/>
          </w:tcPr>
          <w:p w:rsidR="00F5571A" w:rsidRPr="00AD2450" w:rsidP="00F5571A" w14:paraId="67FC3E78" w14:textId="77777777">
            <w:pPr>
              <w:rPr>
                <w:rFonts w:asciiTheme="minorHAnsi" w:hAnsiTheme="minorHAnsi" w:cstheme="minorHAnsi"/>
              </w:rPr>
            </w:pPr>
            <w:r w:rsidRPr="00AD2450">
              <w:rPr>
                <w:rFonts w:asciiTheme="minorHAnsi" w:hAnsiTheme="minorHAnsi" w:cstheme="minorHAnsi"/>
              </w:rPr>
              <w:t>State, Local, or Tribal Governments</w:t>
            </w:r>
          </w:p>
        </w:tc>
        <w:tc>
          <w:tcPr>
            <w:tcW w:w="1264" w:type="dxa"/>
            <w:gridSpan w:val="2"/>
            <w:tcBorders>
              <w:bottom w:val="single" w:sz="4" w:space="0" w:color="auto"/>
            </w:tcBorders>
            <w:vAlign w:val="center"/>
          </w:tcPr>
          <w:p w:rsidR="00F5571A" w:rsidRPr="00AD2450" w:rsidP="00F5571A" w14:paraId="2DFA525F" w14:textId="3F6CA16B">
            <w:pPr>
              <w:jc w:val="center"/>
              <w:rPr>
                <w:rFonts w:asciiTheme="minorHAnsi" w:hAnsiTheme="minorHAnsi" w:cstheme="minorHAnsi"/>
              </w:rPr>
            </w:pPr>
            <w:r w:rsidRPr="00AD2450">
              <w:rPr>
                <w:rFonts w:asciiTheme="minorHAnsi" w:hAnsiTheme="minorHAnsi" w:cstheme="minorHAnsi"/>
              </w:rPr>
              <w:t>1</w:t>
            </w:r>
          </w:p>
        </w:tc>
        <w:tc>
          <w:tcPr>
            <w:tcW w:w="1357" w:type="dxa"/>
            <w:tcBorders>
              <w:bottom w:val="single" w:sz="4" w:space="0" w:color="auto"/>
            </w:tcBorders>
            <w:vAlign w:val="center"/>
          </w:tcPr>
          <w:p w:rsidR="00F5571A" w:rsidRPr="00AD2450" w:rsidP="00F5571A" w14:paraId="7736D0EA" w14:textId="68B23ED6">
            <w:pPr>
              <w:jc w:val="center"/>
              <w:rPr>
                <w:rFonts w:asciiTheme="minorHAnsi" w:hAnsiTheme="minorHAnsi" w:cstheme="minorHAnsi"/>
              </w:rPr>
            </w:pPr>
            <w:r>
              <w:rPr>
                <w:rFonts w:asciiTheme="minorHAnsi" w:hAnsiTheme="minorHAnsi" w:cstheme="minorHAnsi"/>
              </w:rPr>
              <w:t>0.5</w:t>
            </w:r>
          </w:p>
        </w:tc>
        <w:tc>
          <w:tcPr>
            <w:tcW w:w="1169" w:type="dxa"/>
            <w:tcBorders>
              <w:bottom w:val="single" w:sz="4" w:space="0" w:color="auto"/>
            </w:tcBorders>
            <w:vAlign w:val="center"/>
          </w:tcPr>
          <w:p w:rsidR="00F5571A" w:rsidRPr="00AD2450" w:rsidP="00F5571A" w14:paraId="0CF98903" w14:textId="3C0FE335">
            <w:pPr>
              <w:jc w:val="center"/>
              <w:rPr>
                <w:rFonts w:asciiTheme="minorHAnsi" w:hAnsiTheme="minorHAnsi" w:cstheme="minorHAnsi"/>
              </w:rPr>
            </w:pPr>
            <w:r>
              <w:rPr>
                <w:rFonts w:asciiTheme="minorHAnsi" w:hAnsiTheme="minorHAnsi" w:cstheme="minorHAnsi"/>
              </w:rPr>
              <w:t>1</w:t>
            </w:r>
          </w:p>
        </w:tc>
        <w:tc>
          <w:tcPr>
            <w:tcW w:w="1681" w:type="dxa"/>
            <w:gridSpan w:val="2"/>
            <w:tcBorders>
              <w:bottom w:val="single" w:sz="4" w:space="0" w:color="auto"/>
            </w:tcBorders>
            <w:vAlign w:val="center"/>
          </w:tcPr>
          <w:p w:rsidR="00F5571A" w:rsidRPr="00BF62FA" w:rsidP="00F5571A" w14:paraId="5C09F00F" w14:textId="29B07F9E">
            <w:pPr>
              <w:jc w:val="right"/>
              <w:rPr>
                <w:rFonts w:asciiTheme="minorHAnsi" w:hAnsiTheme="minorHAnsi" w:cstheme="minorHAnsi"/>
              </w:rPr>
            </w:pPr>
            <w:r w:rsidRPr="00F62667">
              <w:rPr>
                <w:rFonts w:asciiTheme="minorHAnsi" w:hAnsiTheme="minorHAnsi" w:cstheme="minorHAnsi"/>
              </w:rPr>
              <w:t>$</w:t>
            </w:r>
            <w:r>
              <w:rPr>
                <w:rFonts w:asciiTheme="minorHAnsi" w:hAnsiTheme="minorHAnsi" w:cstheme="minorHAnsi"/>
              </w:rPr>
              <w:t>65.68</w:t>
            </w:r>
          </w:p>
        </w:tc>
        <w:tc>
          <w:tcPr>
            <w:tcW w:w="1471" w:type="dxa"/>
            <w:tcBorders>
              <w:bottom w:val="single" w:sz="4" w:space="0" w:color="auto"/>
            </w:tcBorders>
            <w:vAlign w:val="center"/>
          </w:tcPr>
          <w:p w:rsidR="00F5571A" w:rsidRPr="00BF62FA" w:rsidP="00F5571A" w14:paraId="044B6398" w14:textId="0B75EB94">
            <w:pPr>
              <w:jc w:val="right"/>
              <w:rPr>
                <w:rFonts w:asciiTheme="minorHAnsi" w:hAnsiTheme="minorHAnsi" w:cstheme="minorHAnsi"/>
              </w:rPr>
            </w:pPr>
            <w:r w:rsidRPr="00F62667">
              <w:rPr>
                <w:rFonts w:asciiTheme="minorHAnsi" w:hAnsiTheme="minorHAnsi" w:cstheme="minorHAnsi"/>
              </w:rPr>
              <w:t>$</w:t>
            </w:r>
            <w:r>
              <w:rPr>
                <w:rFonts w:asciiTheme="minorHAnsi" w:hAnsiTheme="minorHAnsi" w:cstheme="minorHAnsi"/>
              </w:rPr>
              <w:t>6</w:t>
            </w:r>
            <w:r w:rsidR="00945E31">
              <w:rPr>
                <w:rFonts w:asciiTheme="minorHAnsi" w:hAnsiTheme="minorHAnsi" w:cstheme="minorHAnsi"/>
              </w:rPr>
              <w:t>6</w:t>
            </w:r>
          </w:p>
        </w:tc>
      </w:tr>
      <w:tr w14:paraId="67DDF94E" w14:textId="77777777" w:rsidTr="00AF32E3">
        <w:tblPrEx>
          <w:tblW w:w="10350" w:type="dxa"/>
          <w:tblLook w:val="04A0"/>
        </w:tblPrEx>
        <w:trPr>
          <w:cantSplit/>
          <w:trHeight w:val="161"/>
        </w:trPr>
        <w:tc>
          <w:tcPr>
            <w:tcW w:w="3408" w:type="dxa"/>
            <w:gridSpan w:val="2"/>
            <w:tcBorders>
              <w:bottom w:val="single" w:sz="4" w:space="0" w:color="auto"/>
            </w:tcBorders>
            <w:vAlign w:val="center"/>
          </w:tcPr>
          <w:p w:rsidR="00CA7451" w:rsidRPr="00AD2450" w:rsidP="00CA7451" w14:paraId="1E184E3E" w14:textId="44F58A1F">
            <w:pPr>
              <w:rPr>
                <w:rFonts w:asciiTheme="minorHAnsi" w:hAnsiTheme="minorHAnsi" w:cstheme="minorHAnsi"/>
              </w:rPr>
            </w:pPr>
            <w:r w:rsidRPr="00AD2450">
              <w:rPr>
                <w:rFonts w:asciiTheme="minorHAnsi" w:hAnsiTheme="minorHAnsi" w:cstheme="minorHAnsi"/>
                <w:b/>
                <w:i/>
              </w:rPr>
              <w:t>Subtotal</w:t>
            </w:r>
          </w:p>
        </w:tc>
        <w:tc>
          <w:tcPr>
            <w:tcW w:w="1264" w:type="dxa"/>
            <w:gridSpan w:val="2"/>
            <w:tcBorders>
              <w:bottom w:val="single" w:sz="4" w:space="0" w:color="auto"/>
            </w:tcBorders>
            <w:vAlign w:val="center"/>
          </w:tcPr>
          <w:p w:rsidR="00CA7451" w:rsidRPr="00AD2450" w:rsidP="00CA7451" w14:paraId="257E70A0" w14:textId="04F63690">
            <w:pPr>
              <w:jc w:val="center"/>
              <w:rPr>
                <w:rFonts w:asciiTheme="minorHAnsi" w:hAnsiTheme="minorHAnsi" w:cstheme="minorHAnsi"/>
              </w:rPr>
            </w:pPr>
            <w:r>
              <w:rPr>
                <w:rFonts w:asciiTheme="minorHAnsi" w:hAnsiTheme="minorHAnsi" w:cstheme="minorHAnsi"/>
              </w:rPr>
              <w:t>5</w:t>
            </w:r>
          </w:p>
        </w:tc>
        <w:tc>
          <w:tcPr>
            <w:tcW w:w="1357" w:type="dxa"/>
            <w:tcBorders>
              <w:left w:val="single" w:sz="4" w:space="0" w:color="auto"/>
              <w:bottom w:val="single" w:sz="4" w:space="0" w:color="auto"/>
              <w:right w:val="nil"/>
            </w:tcBorders>
            <w:shd w:val="thinDiagCross" w:color="auto" w:fill="auto"/>
            <w:vAlign w:val="center"/>
          </w:tcPr>
          <w:p w:rsidR="00CA7451" w:rsidP="00CA7451" w14:paraId="7EB36444" w14:textId="77777777">
            <w:pPr>
              <w:jc w:val="center"/>
              <w:rPr>
                <w:rFonts w:asciiTheme="minorHAnsi" w:hAnsiTheme="minorHAnsi" w:cstheme="minorHAnsi"/>
              </w:rPr>
            </w:pPr>
          </w:p>
        </w:tc>
        <w:tc>
          <w:tcPr>
            <w:tcW w:w="1169" w:type="dxa"/>
            <w:tcBorders>
              <w:bottom w:val="single" w:sz="4" w:space="0" w:color="auto"/>
            </w:tcBorders>
            <w:vAlign w:val="center"/>
          </w:tcPr>
          <w:p w:rsidR="00CA7451" w:rsidP="00CA7451" w14:paraId="431A831B" w14:textId="3CFC5035">
            <w:pPr>
              <w:jc w:val="cente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=SUM(ABOVE) </w:instrText>
            </w:r>
            <w:r>
              <w:rPr>
                <w:rFonts w:asciiTheme="minorHAnsi" w:hAnsiTheme="minorHAnsi" w:cstheme="minorHAnsi"/>
              </w:rPr>
              <w:fldChar w:fldCharType="separate"/>
            </w:r>
            <w:r>
              <w:rPr>
                <w:rFonts w:asciiTheme="minorHAnsi" w:hAnsiTheme="minorHAnsi" w:cstheme="minorHAnsi"/>
                <w:noProof/>
              </w:rPr>
              <w:t>4</w:t>
            </w:r>
            <w:r>
              <w:rPr>
                <w:rFonts w:asciiTheme="minorHAnsi" w:hAnsiTheme="minorHAnsi" w:cstheme="minorHAnsi"/>
              </w:rPr>
              <w:fldChar w:fldCharType="end"/>
            </w:r>
          </w:p>
        </w:tc>
        <w:tc>
          <w:tcPr>
            <w:tcW w:w="1681" w:type="dxa"/>
            <w:gridSpan w:val="2"/>
            <w:tcBorders>
              <w:left w:val="single" w:sz="4" w:space="0" w:color="auto"/>
              <w:bottom w:val="single" w:sz="4" w:space="0" w:color="auto"/>
              <w:right w:val="nil"/>
            </w:tcBorders>
            <w:shd w:val="thinDiagCross" w:color="auto" w:fill="auto"/>
            <w:vAlign w:val="center"/>
          </w:tcPr>
          <w:p w:rsidR="00CA7451" w:rsidRPr="009C3EC1" w:rsidP="00CA7451" w14:paraId="6B248D21" w14:textId="77777777">
            <w:pPr>
              <w:jc w:val="right"/>
              <w:rPr>
                <w:rFonts w:asciiTheme="minorHAnsi" w:hAnsiTheme="minorHAnsi" w:cstheme="minorHAnsi"/>
              </w:rPr>
            </w:pPr>
          </w:p>
        </w:tc>
        <w:tc>
          <w:tcPr>
            <w:tcW w:w="1471" w:type="dxa"/>
            <w:tcBorders>
              <w:bottom w:val="single" w:sz="4" w:space="0" w:color="auto"/>
            </w:tcBorders>
            <w:vAlign w:val="center"/>
          </w:tcPr>
          <w:p w:rsidR="00CA7451" w:rsidRPr="00945E31" w:rsidP="00CA7451" w14:paraId="74472186" w14:textId="301CD428">
            <w:pPr>
              <w:jc w:val="right"/>
              <w:rPr>
                <w:rFonts w:asciiTheme="minorHAnsi" w:hAnsiTheme="minorHAnsi" w:cstheme="minorHAnsi"/>
                <w:b/>
                <w:bCs/>
                <w:i/>
                <w:iCs/>
              </w:rPr>
            </w:pPr>
            <w:r w:rsidRPr="00945E31">
              <w:rPr>
                <w:rFonts w:asciiTheme="minorHAnsi" w:hAnsiTheme="minorHAnsi" w:cstheme="minorHAnsi"/>
                <w:b/>
                <w:bCs/>
                <w:i/>
                <w:iCs/>
              </w:rPr>
              <w:fldChar w:fldCharType="begin"/>
            </w:r>
            <w:r w:rsidRPr="00945E31">
              <w:rPr>
                <w:rFonts w:asciiTheme="minorHAnsi" w:hAnsiTheme="minorHAnsi" w:cstheme="minorHAnsi"/>
                <w:b/>
                <w:bCs/>
                <w:i/>
                <w:iCs/>
              </w:rPr>
              <w:instrText xml:space="preserve"> =SUM(ABOVE) </w:instrText>
            </w:r>
            <w:r w:rsidRPr="00945E31">
              <w:rPr>
                <w:rFonts w:asciiTheme="minorHAnsi" w:hAnsiTheme="minorHAnsi" w:cstheme="minorHAnsi"/>
                <w:b/>
                <w:bCs/>
                <w:i/>
                <w:iCs/>
              </w:rPr>
              <w:fldChar w:fldCharType="separate"/>
            </w:r>
            <w:r w:rsidRPr="00945E31">
              <w:rPr>
                <w:rFonts w:asciiTheme="minorHAnsi" w:hAnsiTheme="minorHAnsi" w:cstheme="minorHAnsi"/>
                <w:b/>
                <w:bCs/>
                <w:i/>
                <w:iCs/>
                <w:noProof/>
              </w:rPr>
              <w:t>$207</w:t>
            </w:r>
            <w:r w:rsidRPr="00945E31">
              <w:rPr>
                <w:rFonts w:asciiTheme="minorHAnsi" w:hAnsiTheme="minorHAnsi" w:cstheme="minorHAnsi"/>
                <w:b/>
                <w:bCs/>
                <w:i/>
                <w:iCs/>
              </w:rPr>
              <w:fldChar w:fldCharType="end"/>
            </w:r>
          </w:p>
        </w:tc>
      </w:tr>
      <w:tr w14:paraId="76045E26" w14:textId="77777777" w:rsidTr="00AF32E3">
        <w:tblPrEx>
          <w:tblW w:w="10350" w:type="dxa"/>
          <w:tblLook w:val="04A0"/>
        </w:tblPrEx>
        <w:trPr>
          <w:cantSplit/>
          <w:trHeight w:val="278"/>
        </w:trPr>
        <w:tc>
          <w:tcPr>
            <w:tcW w:w="10350" w:type="dxa"/>
            <w:gridSpan w:val="9"/>
            <w:tcBorders>
              <w:left w:val="nil"/>
              <w:bottom w:val="single" w:sz="4" w:space="0" w:color="auto"/>
              <w:right w:val="nil"/>
            </w:tcBorders>
            <w:vAlign w:val="center"/>
          </w:tcPr>
          <w:p w:rsidR="00EA3AC1" w:rsidRPr="004C1155" w:rsidP="00400631" w14:paraId="3312DF11" w14:textId="59253202">
            <w:pPr>
              <w:jc w:val="right"/>
              <w:rPr>
                <w:rFonts w:asciiTheme="minorHAnsi" w:hAnsiTheme="minorHAnsi" w:cstheme="minorHAnsi"/>
                <w:b/>
                <w:i/>
              </w:rPr>
            </w:pPr>
          </w:p>
        </w:tc>
      </w:tr>
      <w:tr w14:paraId="3E9BE6E3" w14:textId="77777777" w:rsidTr="00AF32E3">
        <w:tblPrEx>
          <w:tblW w:w="10350" w:type="dxa"/>
          <w:tblLook w:val="04A0"/>
        </w:tblPrEx>
        <w:trPr>
          <w:cantSplit/>
          <w:trHeight w:val="224"/>
        </w:trPr>
        <w:tc>
          <w:tcPr>
            <w:tcW w:w="3408" w:type="dxa"/>
            <w:gridSpan w:val="2"/>
            <w:shd w:val="clear" w:color="auto" w:fill="D9D9D9" w:themeFill="background1" w:themeFillShade="D9"/>
            <w:vAlign w:val="center"/>
          </w:tcPr>
          <w:p w:rsidR="00077F70" w:rsidRPr="00AD2450" w:rsidP="00077F70" w14:paraId="2115BE7D" w14:textId="38311C57">
            <w:pPr>
              <w:rPr>
                <w:rFonts w:asciiTheme="minorHAnsi" w:hAnsiTheme="minorHAnsi" w:cstheme="minorHAnsi"/>
                <w:b/>
              </w:rPr>
            </w:pPr>
            <w:r>
              <w:rPr>
                <w:rFonts w:asciiTheme="minorHAnsi" w:hAnsiTheme="minorHAnsi" w:cstheme="minorHAnsi"/>
                <w:b/>
              </w:rPr>
              <w:t>Combined Total</w:t>
            </w:r>
          </w:p>
        </w:tc>
        <w:tc>
          <w:tcPr>
            <w:tcW w:w="1264" w:type="dxa"/>
            <w:gridSpan w:val="2"/>
            <w:shd w:val="clear" w:color="auto" w:fill="D9D9D9" w:themeFill="background1" w:themeFillShade="D9"/>
            <w:vAlign w:val="center"/>
          </w:tcPr>
          <w:p w:rsidR="00077F70" w:rsidRPr="00AD2450" w:rsidP="00077F70" w14:paraId="69967683" w14:textId="5AC51872">
            <w:pPr>
              <w:jc w:val="center"/>
              <w:rPr>
                <w:rFonts w:asciiTheme="minorHAnsi" w:hAnsiTheme="minorHAnsi" w:cstheme="minorHAnsi"/>
                <w:b/>
              </w:rPr>
            </w:pPr>
            <w:r>
              <w:rPr>
                <w:rFonts w:asciiTheme="minorHAnsi" w:hAnsiTheme="minorHAnsi" w:cstheme="minorHAnsi"/>
                <w:b/>
              </w:rPr>
              <w:t>30</w:t>
            </w:r>
          </w:p>
        </w:tc>
        <w:tc>
          <w:tcPr>
            <w:tcW w:w="1357" w:type="dxa"/>
            <w:tcBorders>
              <w:left w:val="single" w:sz="4" w:space="0" w:color="auto"/>
              <w:bottom w:val="single" w:sz="4" w:space="0" w:color="auto"/>
              <w:right w:val="nil"/>
            </w:tcBorders>
            <w:shd w:val="thinDiagCross" w:color="auto" w:fill="auto"/>
            <w:vAlign w:val="center"/>
          </w:tcPr>
          <w:p w:rsidR="00077F70" w:rsidRPr="00AD2450" w:rsidP="00077F70" w14:paraId="4C4D7F0B" w14:textId="77777777">
            <w:pPr>
              <w:jc w:val="center"/>
              <w:rPr>
                <w:rFonts w:asciiTheme="minorHAnsi" w:hAnsiTheme="minorHAnsi" w:cstheme="minorHAnsi"/>
                <w:b/>
              </w:rPr>
            </w:pPr>
          </w:p>
        </w:tc>
        <w:tc>
          <w:tcPr>
            <w:tcW w:w="1169" w:type="dxa"/>
            <w:shd w:val="clear" w:color="auto" w:fill="D9D9D9" w:themeFill="background1" w:themeFillShade="D9"/>
            <w:vAlign w:val="center"/>
          </w:tcPr>
          <w:p w:rsidR="00077F70" w:rsidRPr="00AD2450" w:rsidP="00077F70" w14:paraId="540FA1B6" w14:textId="61083105">
            <w:pPr>
              <w:jc w:val="center"/>
              <w:rPr>
                <w:rFonts w:asciiTheme="minorHAnsi" w:hAnsiTheme="minorHAnsi" w:cstheme="minorHAnsi"/>
                <w:b/>
              </w:rPr>
            </w:pPr>
            <w:r>
              <w:rPr>
                <w:rFonts w:asciiTheme="minorHAnsi" w:hAnsiTheme="minorHAnsi" w:cstheme="minorHAnsi"/>
                <w:b/>
              </w:rPr>
              <w:t>130</w:t>
            </w:r>
          </w:p>
        </w:tc>
        <w:tc>
          <w:tcPr>
            <w:tcW w:w="1681" w:type="dxa"/>
            <w:gridSpan w:val="2"/>
            <w:tcBorders>
              <w:left w:val="single" w:sz="4" w:space="0" w:color="auto"/>
              <w:bottom w:val="single" w:sz="4" w:space="0" w:color="auto"/>
              <w:right w:val="nil"/>
            </w:tcBorders>
            <w:shd w:val="thinDiagCross" w:color="auto" w:fill="auto"/>
            <w:vAlign w:val="center"/>
          </w:tcPr>
          <w:p w:rsidR="00077F70" w:rsidRPr="00AD2450" w:rsidP="00077F70" w14:paraId="76BB9F5A" w14:textId="77777777">
            <w:pPr>
              <w:jc w:val="right"/>
              <w:rPr>
                <w:rFonts w:asciiTheme="minorHAnsi" w:hAnsiTheme="minorHAnsi" w:cstheme="minorHAnsi"/>
                <w:b/>
              </w:rPr>
            </w:pPr>
          </w:p>
        </w:tc>
        <w:tc>
          <w:tcPr>
            <w:tcW w:w="1471" w:type="dxa"/>
            <w:shd w:val="clear" w:color="auto" w:fill="D9D9D9" w:themeFill="background1" w:themeFillShade="D9"/>
            <w:vAlign w:val="center"/>
          </w:tcPr>
          <w:p w:rsidR="00077F70" w:rsidRPr="00AD2450" w:rsidP="00077F70" w14:paraId="16DD308A" w14:textId="56028A7A">
            <w:pPr>
              <w:jc w:val="right"/>
              <w:rPr>
                <w:rFonts w:asciiTheme="minorHAnsi" w:hAnsiTheme="minorHAnsi" w:cstheme="minorHAnsi"/>
                <w:b/>
              </w:rPr>
            </w:pPr>
            <w:r>
              <w:rPr>
                <w:rFonts w:asciiTheme="minorHAnsi" w:hAnsiTheme="minorHAnsi" w:cstheme="minorHAnsi"/>
                <w:b/>
              </w:rPr>
              <w:t>6,886</w:t>
            </w:r>
          </w:p>
        </w:tc>
      </w:tr>
    </w:tbl>
    <w:p w:rsidR="00251281" w:rsidRPr="004C1155" w:rsidP="0024532A" w14:paraId="4D6DC54E" w14:textId="32E32AF9">
      <w:pPr>
        <w:tabs>
          <w:tab w:val="left" w:pos="0"/>
          <w:tab w:val="left" w:pos="360"/>
          <w:tab w:val="left" w:pos="720"/>
          <w:tab w:val="left" w:pos="1080"/>
          <w:tab w:val="left" w:pos="1440"/>
          <w:tab w:val="left" w:pos="1800"/>
        </w:tabs>
        <w:ind w:left="360" w:hanging="360"/>
        <w:rPr>
          <w:rFonts w:asciiTheme="minorHAnsi" w:hAnsiTheme="minorHAnsi" w:cstheme="minorHAnsi"/>
          <w:b/>
          <w:i/>
          <w:szCs w:val="22"/>
        </w:rPr>
      </w:pPr>
      <w:r w:rsidRPr="004C1155">
        <w:rPr>
          <w:rFonts w:asciiTheme="minorHAnsi" w:hAnsiTheme="minorHAnsi" w:cstheme="minorHAnsi"/>
          <w:b/>
          <w:i/>
          <w:szCs w:val="22"/>
        </w:rPr>
        <w:t xml:space="preserve">  * Rounded to match ROCIS</w:t>
      </w:r>
    </w:p>
    <w:p w:rsidR="00295103" w:rsidRPr="00FF1159" w:rsidP="048119AC" w14:paraId="07372D50" w14:textId="05328DAF">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b/>
          <w:bCs/>
          <w:sz w:val="22"/>
          <w:szCs w:val="22"/>
        </w:rPr>
      </w:pPr>
      <w:r w:rsidRPr="048119AC">
        <w:rPr>
          <w:rFonts w:asciiTheme="minorHAnsi" w:hAnsiTheme="minorHAnsi" w:cstheme="minorBidi"/>
          <w:b/>
          <w:bCs/>
          <w:sz w:val="22"/>
          <w:szCs w:val="22"/>
        </w:rPr>
        <w:t>13.</w:t>
      </w:r>
      <w:r>
        <w:tab/>
      </w:r>
      <w:r w:rsidRPr="048119AC">
        <w:rPr>
          <w:rFonts w:asciiTheme="minorHAnsi" w:hAnsiTheme="minorHAnsi" w:cstheme="minorBidi"/>
          <w:b/>
          <w:bCs/>
          <w:sz w:val="22"/>
          <w:szCs w:val="22"/>
        </w:rPr>
        <w:t xml:space="preserve">Provide an estimate of the total annual </w:t>
      </w:r>
      <w:r w:rsidRPr="048119AC" w:rsidR="00DE1FFE">
        <w:rPr>
          <w:rFonts w:asciiTheme="minorHAnsi" w:hAnsiTheme="minorHAnsi" w:cstheme="minorBidi"/>
          <w:b/>
          <w:bCs/>
          <w:sz w:val="22"/>
          <w:szCs w:val="22"/>
        </w:rPr>
        <w:t>non-hour</w:t>
      </w:r>
      <w:r w:rsidRPr="048119AC">
        <w:rPr>
          <w:rFonts w:asciiTheme="minorHAnsi" w:hAnsiTheme="minorHAnsi" w:cstheme="minorBidi"/>
          <w:b/>
          <w:bCs/>
          <w:sz w:val="22"/>
          <w:szCs w:val="22"/>
        </w:rPr>
        <w:t xml:space="preserve"> cost burden to respondents or recordkeepers resulting from the collection of information.  (Do not include the cost of any hour burden </w:t>
      </w:r>
      <w:r w:rsidRPr="048119AC" w:rsidR="004A6DFA">
        <w:rPr>
          <w:rFonts w:asciiTheme="minorHAnsi" w:hAnsiTheme="minorHAnsi" w:cstheme="minorBidi"/>
          <w:b/>
          <w:bCs/>
          <w:sz w:val="22"/>
          <w:szCs w:val="22"/>
        </w:rPr>
        <w:t xml:space="preserve">already reflected </w:t>
      </w:r>
      <w:r w:rsidRPr="048119AC" w:rsidR="00F73931">
        <w:rPr>
          <w:rFonts w:asciiTheme="minorHAnsi" w:hAnsiTheme="minorHAnsi" w:cstheme="minorBidi"/>
          <w:b/>
          <w:bCs/>
          <w:sz w:val="22"/>
          <w:szCs w:val="22"/>
        </w:rPr>
        <w:t>in item 12</w:t>
      </w:r>
      <w:r w:rsidRPr="048119AC" w:rsidR="004A6DFA">
        <w:rPr>
          <w:rFonts w:asciiTheme="minorHAnsi" w:hAnsiTheme="minorHAnsi" w:cstheme="minorBidi"/>
          <w:b/>
          <w:bCs/>
          <w:sz w:val="22"/>
          <w:szCs w:val="22"/>
        </w:rPr>
        <w:t>.)</w:t>
      </w:r>
    </w:p>
    <w:p w:rsidR="00295103" w:rsidRPr="00FF1159" w:rsidP="004C1155" w14:paraId="6AD1FFB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360"/>
        <w:rPr>
          <w:rFonts w:asciiTheme="minorHAnsi" w:hAnsiTheme="minorHAnsi" w:cstheme="minorHAnsi"/>
          <w:b/>
          <w:sz w:val="22"/>
          <w:szCs w:val="22"/>
        </w:rPr>
      </w:pPr>
      <w:r w:rsidRPr="00FF1159">
        <w:rPr>
          <w:rFonts w:asciiTheme="minorHAnsi" w:hAnsiTheme="minorHAnsi" w:cstheme="minorHAnsi"/>
          <w:b/>
          <w:sz w:val="22"/>
          <w:szCs w:val="22"/>
        </w:rPr>
        <w:t>*</w:t>
      </w:r>
      <w:r w:rsidRPr="00FF1159">
        <w:rPr>
          <w:rFonts w:asciiTheme="minorHAnsi" w:hAnsiTheme="minorHAnsi" w:cstheme="minorHAnsi"/>
          <w:b/>
          <w:sz w:val="22"/>
          <w:szCs w:val="22"/>
        </w:rPr>
        <w:tab/>
        <w:t xml:space="preserve">The cost estimate should be split into two components: (a) </w:t>
      </w:r>
      <w:r w:rsidRPr="00FF1159">
        <w:rPr>
          <w:rFonts w:asciiTheme="minorHAnsi" w:hAnsiTheme="minorHAnsi" w:cstheme="minorHAnsi"/>
          <w:b/>
          <w:sz w:val="22"/>
          <w:szCs w:val="22"/>
        </w:rPr>
        <w:t>a total</w:t>
      </w:r>
      <w:r w:rsidRPr="00FF1159">
        <w:rPr>
          <w:rFonts w:asciiTheme="minorHAnsi" w:hAnsiTheme="minorHAnsi" w:cstheme="minorHAnsi"/>
          <w:b/>
          <w:sz w:val="22"/>
          <w:szCs w:val="22"/>
        </w:rPr>
        <w:t xml:space="preserve"> capital and start-up cost component (annualized over its expected useful life) and (b) </w:t>
      </w:r>
      <w:r w:rsidRPr="00FF1159">
        <w:rPr>
          <w:rFonts w:asciiTheme="minorHAnsi" w:hAnsiTheme="minorHAnsi" w:cstheme="minorHAnsi"/>
          <w:b/>
          <w:sz w:val="22"/>
          <w:szCs w:val="22"/>
        </w:rPr>
        <w:t>a total</w:t>
      </w:r>
      <w:r w:rsidRPr="00FF1159">
        <w:rPr>
          <w:rFonts w:asciiTheme="minorHAnsi" w:hAnsiTheme="minorHAnsi" w:cstheme="minorHAnsi"/>
          <w:b/>
          <w:sz w:val="22"/>
          <w:szCs w:val="22"/>
        </w:rPr>
        <w:t xml:space="preserve"> operation and maintenance and purchase of services component.  The estimates should </w:t>
      </w:r>
      <w:r w:rsidRPr="00FF1159">
        <w:rPr>
          <w:rFonts w:asciiTheme="minorHAnsi" w:hAnsiTheme="minorHAnsi" w:cstheme="minorHAnsi"/>
          <w:b/>
          <w:sz w:val="22"/>
          <w:szCs w:val="22"/>
        </w:rPr>
        <w:t>take into account</w:t>
      </w:r>
      <w:r w:rsidRPr="00FF1159">
        <w:rPr>
          <w:rFonts w:asciiTheme="minorHAnsi" w:hAnsiTheme="minorHAnsi" w:cstheme="minorHAnsi"/>
          <w:b/>
          <w:sz w:val="22"/>
          <w:szCs w:val="22"/>
        </w:rPr>
        <w:t xml:space="preserve"> costs associated with generating, maintaining, and disclosing or providing the information </w:t>
      </w:r>
      <w:r w:rsidRPr="00FF1159" w:rsidR="000257C8">
        <w:rPr>
          <w:rFonts w:asciiTheme="minorHAnsi" w:hAnsiTheme="minorHAnsi" w:cstheme="minorHAnsi"/>
          <w:b/>
          <w:sz w:val="22"/>
          <w:szCs w:val="22"/>
        </w:rPr>
        <w:t>(</w:t>
      </w:r>
      <w:r w:rsidRPr="00FF1159">
        <w:rPr>
          <w:rFonts w:asciiTheme="minorHAnsi" w:hAnsiTheme="minorHAnsi" w:cstheme="minorHAnsi"/>
          <w:b/>
          <w:sz w:val="22"/>
          <w:szCs w:val="22"/>
        </w:rPr>
        <w:t>including filing fees paid</w:t>
      </w:r>
      <w:r w:rsidRPr="00FF1159" w:rsidR="000257C8">
        <w:rPr>
          <w:rFonts w:asciiTheme="minorHAnsi" w:hAnsiTheme="minorHAnsi" w:cstheme="minorHAnsi"/>
          <w:b/>
          <w:sz w:val="22"/>
          <w:szCs w:val="22"/>
        </w:rPr>
        <w:t xml:space="preserve"> for form processing)</w:t>
      </w:r>
      <w:r w:rsidRPr="00FF1159">
        <w:rPr>
          <w:rFonts w:asciiTheme="minorHAnsi" w:hAnsiTheme="minorHAnsi" w:cstheme="minorHAnsi"/>
          <w:b/>
          <w:sz w:val="22"/>
          <w:szCs w:val="22"/>
        </w:rPr>
        <w:t xml:space="preserve">.  Include descriptions of methods used to estimate major cost factors including system and technology acquisition, expected useful life of capital equipment, the discount rate(s), and the </w:t>
      </w:r>
      <w:r w:rsidRPr="00FF1159">
        <w:rPr>
          <w:rFonts w:asciiTheme="minorHAnsi" w:hAnsiTheme="minorHAnsi" w:cstheme="minorHAnsi"/>
          <w:b/>
          <w:sz w:val="22"/>
          <w:szCs w:val="22"/>
        </w:rPr>
        <w:t>time period</w:t>
      </w:r>
      <w:r w:rsidRPr="00FF1159">
        <w:rPr>
          <w:rFonts w:asciiTheme="minorHAnsi" w:hAnsiTheme="minorHAnsi" w:cstheme="minorHAnsi"/>
          <w:b/>
          <w:sz w:val="22"/>
          <w:szCs w:val="22"/>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295103" w:rsidRPr="00FF1159" w:rsidP="004C1155" w14:paraId="154C35C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360"/>
        <w:rPr>
          <w:rFonts w:asciiTheme="minorHAnsi" w:hAnsiTheme="minorHAnsi" w:cstheme="minorHAnsi"/>
          <w:b/>
          <w:sz w:val="22"/>
          <w:szCs w:val="22"/>
        </w:rPr>
      </w:pPr>
      <w:r w:rsidRPr="00FF1159">
        <w:rPr>
          <w:rFonts w:asciiTheme="minorHAnsi" w:hAnsiTheme="minorHAnsi" w:cstheme="minorHAnsi"/>
          <w:b/>
          <w:sz w:val="22"/>
          <w:szCs w:val="22"/>
        </w:rPr>
        <w:t>*</w:t>
      </w:r>
      <w:r w:rsidRPr="00FF1159">
        <w:rPr>
          <w:rFonts w:asciiTheme="minorHAnsi" w:hAnsiTheme="minorHAnsi" w:cstheme="minorHAnsi"/>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95103" w:rsidRPr="00FF1159" w:rsidP="004C1155" w14:paraId="27B6BCA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rPr>
          <w:rFonts w:asciiTheme="minorHAnsi" w:hAnsiTheme="minorHAnsi" w:cstheme="minorHAnsi"/>
          <w:sz w:val="22"/>
          <w:szCs w:val="22"/>
        </w:rPr>
      </w:pPr>
      <w:r w:rsidRPr="00FF1159">
        <w:rPr>
          <w:rFonts w:asciiTheme="minorHAnsi" w:hAnsiTheme="minorHAnsi" w:cstheme="minorHAnsi"/>
          <w:b/>
          <w:sz w:val="22"/>
          <w:szCs w:val="22"/>
        </w:rPr>
        <w:tab/>
        <w:t>*</w:t>
      </w:r>
      <w:r w:rsidRPr="00FF1159">
        <w:rPr>
          <w:rFonts w:asciiTheme="minorHAnsi" w:hAnsiTheme="minorHAnsi" w:cstheme="minorHAnsi"/>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008BF" w:rsidRPr="00FF1159" w:rsidP="004C1155" w14:paraId="6F86351E"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rPr>
          <w:rFonts w:asciiTheme="minorHAnsi" w:hAnsiTheme="minorHAnsi" w:cstheme="minorHAnsi"/>
          <w:sz w:val="22"/>
          <w:szCs w:val="22"/>
        </w:rPr>
      </w:pPr>
    </w:p>
    <w:p w:rsidR="00251281" w:rsidRPr="00FF1159" w:rsidP="004C1155" w14:paraId="47DCD2EA" w14:textId="2E2228DB">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We have not identified any</w:t>
      </w:r>
      <w:r w:rsidRPr="00FF1159" w:rsidR="002C4F23">
        <w:rPr>
          <w:rFonts w:asciiTheme="minorHAnsi" w:hAnsiTheme="minorHAnsi" w:cstheme="minorHAnsi"/>
          <w:sz w:val="22"/>
          <w:szCs w:val="22"/>
        </w:rPr>
        <w:t xml:space="preserve"> non-hour costs.</w:t>
      </w:r>
    </w:p>
    <w:p w:rsidR="00251281" w:rsidRPr="00FF1159" w:rsidP="004C1155" w14:paraId="7D94353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60758B" w:rsidRPr="00FF1159" w:rsidP="004C1155" w14:paraId="39CA99D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HAnsi"/>
          <w:b/>
          <w:sz w:val="22"/>
          <w:szCs w:val="22"/>
        </w:rPr>
      </w:pPr>
      <w:r w:rsidRPr="003129AF">
        <w:rPr>
          <w:rFonts w:asciiTheme="minorHAnsi" w:hAnsiTheme="minorHAnsi" w:cstheme="minorHAnsi"/>
          <w:b/>
          <w:sz w:val="22"/>
          <w:szCs w:val="22"/>
        </w:rPr>
        <w:t>14.</w:t>
      </w:r>
      <w:r w:rsidRPr="003129AF">
        <w:rPr>
          <w:rFonts w:asciiTheme="minorHAnsi" w:hAnsiTheme="minorHAnsi" w:cstheme="minorHAnsi"/>
          <w:b/>
          <w:sz w:val="22"/>
          <w:szCs w:val="22"/>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3129AF">
        <w:rPr>
          <w:rFonts w:asciiTheme="minorHAnsi" w:hAnsiTheme="minorHAnsi" w:cstheme="minorHAnsi"/>
          <w:b/>
          <w:sz w:val="22"/>
          <w:szCs w:val="22"/>
        </w:rPr>
        <w:t>expense</w:t>
      </w:r>
      <w:r w:rsidRPr="003129AF">
        <w:rPr>
          <w:rFonts w:asciiTheme="minorHAnsi" w:hAnsiTheme="minorHAnsi" w:cstheme="minorHAnsi"/>
          <w:b/>
          <w:sz w:val="22"/>
          <w:szCs w:val="22"/>
        </w:rPr>
        <w:t xml:space="preserve"> that would not have been incurred without t</w:t>
      </w:r>
      <w:r w:rsidRPr="003129AF">
        <w:rPr>
          <w:rFonts w:asciiTheme="minorHAnsi" w:hAnsiTheme="minorHAnsi" w:cstheme="minorHAnsi"/>
          <w:b/>
          <w:sz w:val="22"/>
          <w:szCs w:val="22"/>
        </w:rPr>
        <w:t>his collection of information.</w:t>
      </w:r>
      <w:r w:rsidRPr="00FF1159">
        <w:rPr>
          <w:rFonts w:asciiTheme="minorHAnsi" w:hAnsiTheme="minorHAnsi" w:cstheme="minorHAnsi"/>
          <w:b/>
          <w:sz w:val="22"/>
          <w:szCs w:val="22"/>
        </w:rPr>
        <w:t xml:space="preserve"> </w:t>
      </w:r>
    </w:p>
    <w:p w:rsidR="004C1155" w:rsidP="00B30CDD" w14:paraId="4ED4FCF2"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rPr>
          <w:rFonts w:asciiTheme="minorHAnsi" w:hAnsiTheme="minorHAnsi" w:cstheme="minorHAnsi"/>
          <w:spacing w:val="-3"/>
          <w:sz w:val="22"/>
          <w:szCs w:val="22"/>
        </w:rPr>
      </w:pPr>
    </w:p>
    <w:p w:rsidR="006C38FB" w:rsidP="048119AC" w14:paraId="6F92BA05" w14:textId="2F92CA4C">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Bidi"/>
          <w:spacing w:val="-3"/>
          <w:sz w:val="22"/>
          <w:szCs w:val="22"/>
        </w:rPr>
      </w:pPr>
      <w:r w:rsidRPr="048119AC">
        <w:rPr>
          <w:rFonts w:asciiTheme="minorHAnsi" w:hAnsiTheme="minorHAnsi" w:cstheme="minorBidi"/>
          <w:spacing w:val="-3"/>
          <w:sz w:val="22"/>
          <w:szCs w:val="22"/>
        </w:rPr>
        <w:t xml:space="preserve">We estimate that the annual cost to the Federal Government to administer this information collection is </w:t>
      </w:r>
      <w:r w:rsidRPr="007D1080" w:rsidR="007D1080">
        <w:rPr>
          <w:rFonts w:asciiTheme="minorHAnsi" w:hAnsiTheme="minorHAnsi" w:cstheme="minorBidi"/>
          <w:b/>
          <w:bCs/>
          <w:i/>
          <w:iCs/>
          <w:spacing w:val="-3"/>
          <w:sz w:val="22"/>
          <w:szCs w:val="22"/>
        </w:rPr>
        <w:fldChar w:fldCharType="begin"/>
      </w:r>
      <w:r w:rsidRPr="007D1080" w:rsidR="007D1080">
        <w:rPr>
          <w:rFonts w:asciiTheme="minorHAnsi" w:hAnsiTheme="minorHAnsi" w:cstheme="minorBidi"/>
          <w:b/>
          <w:bCs/>
          <w:i/>
          <w:iCs/>
          <w:spacing w:val="-3"/>
          <w:sz w:val="22"/>
          <w:szCs w:val="22"/>
        </w:rPr>
        <w:instrText xml:space="preserve"> =SUM(ABOVE) </w:instrText>
      </w:r>
      <w:r w:rsidRPr="007D1080" w:rsidR="007D1080">
        <w:rPr>
          <w:rFonts w:asciiTheme="minorHAnsi" w:hAnsiTheme="minorHAnsi" w:cstheme="minorBidi"/>
          <w:b/>
          <w:bCs/>
          <w:i/>
          <w:iCs/>
          <w:spacing w:val="-3"/>
          <w:sz w:val="22"/>
          <w:szCs w:val="22"/>
        </w:rPr>
        <w:fldChar w:fldCharType="separate"/>
      </w:r>
      <w:r w:rsidRPr="007D1080" w:rsidR="007D1080">
        <w:rPr>
          <w:rFonts w:asciiTheme="minorHAnsi" w:hAnsiTheme="minorHAnsi" w:cstheme="minorBidi"/>
          <w:b/>
          <w:bCs/>
          <w:i/>
          <w:iCs/>
          <w:spacing w:val="-3"/>
          <w:sz w:val="22"/>
          <w:szCs w:val="22"/>
        </w:rPr>
        <w:t>$</w:t>
      </w:r>
      <w:r w:rsidR="00533628">
        <w:rPr>
          <w:rFonts w:asciiTheme="minorHAnsi" w:hAnsiTheme="minorHAnsi" w:cstheme="minorBidi"/>
          <w:b/>
          <w:bCs/>
          <w:i/>
          <w:iCs/>
          <w:spacing w:val="-3"/>
          <w:sz w:val="22"/>
          <w:szCs w:val="22"/>
        </w:rPr>
        <w:t>70,006</w:t>
      </w:r>
      <w:r w:rsidRPr="007D1080" w:rsidR="007D1080">
        <w:rPr>
          <w:rFonts w:asciiTheme="minorHAnsi" w:hAnsiTheme="minorHAnsi" w:cstheme="minorBidi"/>
          <w:b/>
          <w:bCs/>
          <w:spacing w:val="-3"/>
          <w:sz w:val="22"/>
          <w:szCs w:val="22"/>
        </w:rPr>
        <w:fldChar w:fldCharType="end"/>
      </w:r>
      <w:r w:rsidRPr="007D1080" w:rsidR="007D1080">
        <w:rPr>
          <w:rFonts w:asciiTheme="minorHAnsi" w:hAnsiTheme="minorHAnsi" w:cstheme="minorBidi"/>
          <w:b/>
          <w:bCs/>
          <w:spacing w:val="-3"/>
          <w:sz w:val="22"/>
          <w:szCs w:val="22"/>
        </w:rPr>
        <w:t xml:space="preserve"> </w:t>
      </w:r>
      <w:r w:rsidRPr="048119AC" w:rsidR="00351F54">
        <w:rPr>
          <w:rFonts w:asciiTheme="minorHAnsi" w:hAnsiTheme="minorHAnsi" w:cstheme="minorBidi"/>
          <w:spacing w:val="-3"/>
          <w:sz w:val="22"/>
          <w:szCs w:val="22"/>
        </w:rPr>
        <w:t>(see Tables 14.1 and 14.2)</w:t>
      </w:r>
      <w:r w:rsidRPr="048119AC">
        <w:rPr>
          <w:rFonts w:asciiTheme="minorHAnsi" w:hAnsiTheme="minorHAnsi" w:cstheme="minorBidi"/>
          <w:spacing w:val="-3"/>
          <w:sz w:val="22"/>
          <w:szCs w:val="22"/>
        </w:rPr>
        <w:t xml:space="preserve">.  To determine average hourly rates, we used Office of Personnel Management Salary Table </w:t>
      </w:r>
      <w:r w:rsidRPr="048119AC" w:rsidR="00E14816">
        <w:rPr>
          <w:rFonts w:asciiTheme="minorHAnsi" w:hAnsiTheme="minorHAnsi" w:cstheme="minorBidi"/>
          <w:spacing w:val="-3"/>
          <w:sz w:val="22"/>
          <w:szCs w:val="22"/>
        </w:rPr>
        <w:t>20</w:t>
      </w:r>
      <w:r w:rsidR="00055E22">
        <w:rPr>
          <w:rFonts w:asciiTheme="minorHAnsi" w:hAnsiTheme="minorHAnsi" w:cstheme="minorBidi"/>
          <w:spacing w:val="-3"/>
          <w:sz w:val="22"/>
          <w:szCs w:val="22"/>
        </w:rPr>
        <w:t>2</w:t>
      </w:r>
      <w:r w:rsidR="00111261">
        <w:rPr>
          <w:rFonts w:asciiTheme="minorHAnsi" w:hAnsiTheme="minorHAnsi" w:cstheme="minorBidi"/>
          <w:spacing w:val="-3"/>
          <w:sz w:val="22"/>
          <w:szCs w:val="22"/>
        </w:rPr>
        <w:t>6</w:t>
      </w:r>
      <w:r w:rsidRPr="048119AC" w:rsidR="00E14816">
        <w:rPr>
          <w:rFonts w:asciiTheme="minorHAnsi" w:hAnsiTheme="minorHAnsi" w:cstheme="minorBidi"/>
          <w:spacing w:val="-3"/>
          <w:sz w:val="22"/>
          <w:szCs w:val="22"/>
        </w:rPr>
        <w:t>-RUS</w:t>
      </w:r>
      <w:r>
        <w:rPr>
          <w:rStyle w:val="FootnoteReference"/>
          <w:rFonts w:asciiTheme="minorHAnsi" w:hAnsiTheme="minorHAnsi" w:cstheme="minorBidi"/>
          <w:spacing w:val="-3"/>
          <w:sz w:val="22"/>
          <w:szCs w:val="22"/>
        </w:rPr>
        <w:footnoteReference w:id="4"/>
      </w:r>
      <w:r w:rsidRPr="048119AC" w:rsidR="008B354E">
        <w:rPr>
          <w:rFonts w:asciiTheme="minorHAnsi" w:hAnsiTheme="minorHAnsi" w:cstheme="minorBidi"/>
          <w:spacing w:val="-3"/>
          <w:sz w:val="22"/>
          <w:szCs w:val="22"/>
        </w:rPr>
        <w:t xml:space="preserve"> </w:t>
      </w:r>
    </w:p>
    <w:p w:rsidR="00C83048" w:rsidP="048119AC" w14:paraId="568BFD9A"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Bidi"/>
          <w:spacing w:val="-3"/>
          <w:sz w:val="22"/>
          <w:szCs w:val="22"/>
        </w:rPr>
      </w:pPr>
    </w:p>
    <w:p w:rsidR="00F45E0B" w:rsidP="048119AC" w14:paraId="1D65B96C" w14:textId="5ED5806D">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Bidi"/>
          <w:spacing w:val="-3"/>
          <w:sz w:val="22"/>
          <w:szCs w:val="22"/>
        </w:rPr>
      </w:pPr>
      <w:r w:rsidRPr="048119AC">
        <w:rPr>
          <w:rFonts w:asciiTheme="minorHAnsi" w:hAnsiTheme="minorHAnsi" w:cstheme="minorBidi"/>
          <w:spacing w:val="-3"/>
          <w:sz w:val="22"/>
          <w:szCs w:val="22"/>
        </w:rPr>
        <w:t>The benefit</w:t>
      </w:r>
      <w:r w:rsidR="00533628">
        <w:rPr>
          <w:rFonts w:asciiTheme="minorHAnsi" w:hAnsiTheme="minorHAnsi" w:cstheme="minorBidi"/>
          <w:spacing w:val="-3"/>
          <w:sz w:val="22"/>
          <w:szCs w:val="22"/>
        </w:rPr>
        <w:t>s</w:t>
      </w:r>
      <w:r w:rsidRPr="048119AC">
        <w:rPr>
          <w:rFonts w:asciiTheme="minorHAnsi" w:hAnsiTheme="minorHAnsi" w:cstheme="minorBidi"/>
          <w:spacing w:val="-3"/>
          <w:sz w:val="22"/>
          <w:szCs w:val="22"/>
        </w:rPr>
        <w:t xml:space="preserve"> rate was calculated </w:t>
      </w:r>
      <w:r w:rsidR="002B0480">
        <w:rPr>
          <w:rFonts w:asciiTheme="minorHAnsi" w:hAnsiTheme="minorHAnsi" w:cstheme="minorBidi"/>
          <w:spacing w:val="-3"/>
          <w:sz w:val="22"/>
          <w:szCs w:val="22"/>
        </w:rPr>
        <w:t>using the previously mentioned</w:t>
      </w:r>
      <w:r w:rsidRPr="048119AC">
        <w:rPr>
          <w:rFonts w:asciiTheme="minorHAnsi" w:hAnsiTheme="minorHAnsi" w:cstheme="minorBidi"/>
          <w:spacing w:val="-3"/>
          <w:sz w:val="22"/>
          <w:szCs w:val="22"/>
        </w:rPr>
        <w:t xml:space="preserve"> </w:t>
      </w:r>
      <w:r w:rsidR="00533628">
        <w:rPr>
          <w:rFonts w:asciiTheme="minorHAnsi" w:hAnsiTheme="minorHAnsi" w:cstheme="minorHAnsi"/>
          <w:sz w:val="22"/>
          <w:szCs w:val="22"/>
        </w:rPr>
        <w:t>BLS</w:t>
      </w:r>
      <w:r w:rsidRPr="00FF1159" w:rsidR="001A4F00">
        <w:rPr>
          <w:rFonts w:asciiTheme="minorHAnsi" w:hAnsiTheme="minorHAnsi" w:cstheme="minorHAnsi"/>
          <w:sz w:val="22"/>
          <w:szCs w:val="22"/>
        </w:rPr>
        <w:t xml:space="preserve"> News </w:t>
      </w:r>
      <w:r w:rsidR="00533628">
        <w:rPr>
          <w:rFonts w:asciiTheme="minorHAnsi" w:hAnsiTheme="minorHAnsi" w:cstheme="minorHAnsi"/>
          <w:sz w:val="22"/>
          <w:szCs w:val="22"/>
        </w:rPr>
        <w:t>Release</w:t>
      </w:r>
      <w:r w:rsidR="007A4F53">
        <w:rPr>
          <w:rFonts w:asciiTheme="minorHAnsi" w:hAnsiTheme="minorHAnsi" w:cstheme="minorHAnsi"/>
          <w:sz w:val="22"/>
          <w:szCs w:val="22"/>
        </w:rPr>
        <w:t xml:space="preserve">. </w:t>
      </w:r>
      <w:r w:rsidR="00533628">
        <w:rPr>
          <w:rFonts w:asciiTheme="minorHAnsi" w:hAnsiTheme="minorHAnsi" w:cstheme="minorHAnsi"/>
          <w:sz w:val="22"/>
          <w:szCs w:val="22"/>
        </w:rPr>
        <w:t xml:space="preserve"> </w:t>
      </w:r>
      <w:r w:rsidRPr="048119AC">
        <w:rPr>
          <w:rFonts w:asciiTheme="minorHAnsi" w:hAnsiTheme="minorHAnsi" w:cstheme="minorBidi"/>
          <w:spacing w:val="-3"/>
          <w:sz w:val="22"/>
          <w:szCs w:val="22"/>
        </w:rPr>
        <w:t>We</w:t>
      </w:r>
      <w:r w:rsidRPr="048119AC">
        <w:rPr>
          <w:rFonts w:asciiTheme="minorHAnsi" w:hAnsiTheme="minorHAnsi" w:cstheme="minorBidi"/>
          <w:spacing w:val="-3"/>
          <w:sz w:val="22"/>
          <w:szCs w:val="22"/>
        </w:rPr>
        <w:t xml:space="preserve"> multiplied hourly rates by 1.</w:t>
      </w:r>
      <w:r w:rsidRPr="048119AC" w:rsidR="00E14816">
        <w:rPr>
          <w:rFonts w:asciiTheme="minorHAnsi" w:hAnsiTheme="minorHAnsi" w:cstheme="minorBidi"/>
          <w:spacing w:val="-3"/>
          <w:sz w:val="22"/>
          <w:szCs w:val="22"/>
        </w:rPr>
        <w:t>6</w:t>
      </w:r>
      <w:r w:rsidRPr="048119AC">
        <w:rPr>
          <w:rFonts w:asciiTheme="minorHAnsi" w:hAnsiTheme="minorHAnsi" w:cstheme="minorBidi"/>
          <w:spacing w:val="-3"/>
          <w:sz w:val="22"/>
          <w:szCs w:val="22"/>
        </w:rPr>
        <w:t xml:space="preserve"> to account for benefits.  </w:t>
      </w:r>
    </w:p>
    <w:p w:rsidR="00533628" w:rsidP="00434545" w14:paraId="323D0C88"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rPr>
          <w:rFonts w:asciiTheme="minorHAnsi" w:hAnsiTheme="minorHAnsi" w:cstheme="minorBidi"/>
          <w:spacing w:val="-3"/>
          <w:sz w:val="22"/>
          <w:szCs w:val="22"/>
        </w:rPr>
      </w:pPr>
    </w:p>
    <w:p w:rsidR="009B30CA" w:rsidRPr="00434545" w:rsidP="00434545" w14:paraId="26D36BBE" w14:textId="2C5E21A2">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rPr>
          <w:rFonts w:asciiTheme="minorHAnsi" w:hAnsiTheme="minorHAnsi" w:cstheme="minorBidi"/>
          <w:spacing w:val="-3"/>
          <w:sz w:val="22"/>
          <w:szCs w:val="22"/>
        </w:rPr>
      </w:pPr>
      <w:r w:rsidRPr="00434545">
        <w:rPr>
          <w:rFonts w:asciiTheme="minorHAnsi" w:hAnsiTheme="minorHAnsi" w:cstheme="minorBidi"/>
          <w:spacing w:val="-3"/>
          <w:sz w:val="22"/>
          <w:szCs w:val="22"/>
        </w:rPr>
        <w:t>Describe the tasks</w:t>
      </w:r>
    </w:p>
    <w:p w:rsidR="00C329CB" w:rsidRPr="00C73E66" w:rsidP="00431E15" w14:paraId="7E9F3067" w14:textId="022617C9">
      <w:pPr>
        <w:pStyle w:val="ListParagraph"/>
        <w:numPr>
          <w:ilvl w:val="0"/>
          <w:numId w:val="1"/>
        </w:num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Bidi"/>
          <w:spacing w:val="-3"/>
          <w:sz w:val="22"/>
          <w:szCs w:val="22"/>
        </w:rPr>
      </w:pPr>
      <w:r w:rsidRPr="00746BC0">
        <w:rPr>
          <w:rFonts w:asciiTheme="minorHAnsi" w:hAnsiTheme="minorHAnsi" w:cstheme="minorBidi"/>
          <w:b/>
          <w:bCs/>
          <w:spacing w:val="-3"/>
          <w:sz w:val="22"/>
          <w:szCs w:val="22"/>
        </w:rPr>
        <w:t>Administrative Technician</w:t>
      </w:r>
      <w:r w:rsidRPr="00746BC0" w:rsidR="009B30CA">
        <w:rPr>
          <w:rFonts w:asciiTheme="minorHAnsi" w:hAnsiTheme="minorHAnsi" w:cstheme="minorBidi"/>
          <w:b/>
          <w:bCs/>
          <w:spacing w:val="-3"/>
          <w:sz w:val="22"/>
          <w:szCs w:val="22"/>
        </w:rPr>
        <w:t xml:space="preserve"> and </w:t>
      </w:r>
      <w:r w:rsidRPr="00746BC0">
        <w:rPr>
          <w:rFonts w:asciiTheme="minorHAnsi" w:hAnsiTheme="minorHAnsi" w:cstheme="minorBidi"/>
          <w:b/>
          <w:bCs/>
          <w:spacing w:val="-3"/>
          <w:sz w:val="22"/>
          <w:szCs w:val="22"/>
        </w:rPr>
        <w:t>Staff Assistant (new)</w:t>
      </w:r>
      <w:r w:rsidRPr="00746BC0" w:rsidR="00C73E66">
        <w:rPr>
          <w:rFonts w:asciiTheme="minorHAnsi" w:hAnsiTheme="minorHAnsi" w:cstheme="minorBidi"/>
          <w:b/>
          <w:bCs/>
          <w:spacing w:val="-3"/>
          <w:sz w:val="22"/>
          <w:szCs w:val="22"/>
        </w:rPr>
        <w:t>:</w:t>
      </w:r>
      <w:r w:rsidRPr="00C73E66" w:rsidR="00C73E66">
        <w:rPr>
          <w:rFonts w:asciiTheme="minorHAnsi" w:hAnsiTheme="minorHAnsi" w:cstheme="minorBidi"/>
          <w:spacing w:val="-3"/>
          <w:sz w:val="22"/>
          <w:szCs w:val="22"/>
        </w:rPr>
        <w:t xml:space="preserve"> Organizes, packages</w:t>
      </w:r>
      <w:r w:rsidR="006C3D17">
        <w:rPr>
          <w:rFonts w:asciiTheme="minorHAnsi" w:hAnsiTheme="minorHAnsi" w:cstheme="minorBidi"/>
          <w:spacing w:val="-3"/>
          <w:sz w:val="22"/>
          <w:szCs w:val="22"/>
        </w:rPr>
        <w:t>,</w:t>
      </w:r>
      <w:r w:rsidRPr="00C73E66" w:rsidR="00C73E66">
        <w:rPr>
          <w:rFonts w:asciiTheme="minorHAnsi" w:hAnsiTheme="minorHAnsi" w:cstheme="minorBidi"/>
          <w:spacing w:val="-3"/>
          <w:sz w:val="22"/>
          <w:szCs w:val="22"/>
        </w:rPr>
        <w:t xml:space="preserve"> and ships designation materials</w:t>
      </w:r>
      <w:r w:rsidR="00146E87">
        <w:rPr>
          <w:rFonts w:asciiTheme="minorHAnsi" w:hAnsiTheme="minorHAnsi" w:cstheme="minorBidi"/>
          <w:spacing w:val="-3"/>
          <w:sz w:val="22"/>
          <w:szCs w:val="22"/>
        </w:rPr>
        <w:t>.</w:t>
      </w:r>
    </w:p>
    <w:p w:rsidR="0074682B" w:rsidP="00431E15" w14:paraId="1BECFEA0" w14:textId="2A694108">
      <w:pPr>
        <w:pStyle w:val="ListParagraph"/>
        <w:numPr>
          <w:ilvl w:val="0"/>
          <w:numId w:val="1"/>
        </w:num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Bidi"/>
          <w:spacing w:val="-3"/>
          <w:sz w:val="22"/>
          <w:szCs w:val="22"/>
        </w:rPr>
      </w:pPr>
      <w:r w:rsidRPr="00746BC0">
        <w:rPr>
          <w:rFonts w:asciiTheme="minorHAnsi" w:hAnsiTheme="minorHAnsi" w:cstheme="minorBidi"/>
          <w:b/>
          <w:bCs/>
          <w:spacing w:val="-3"/>
          <w:sz w:val="22"/>
          <w:szCs w:val="22"/>
        </w:rPr>
        <w:t>Program Specialist</w:t>
      </w:r>
      <w:r w:rsidRPr="00746BC0" w:rsidR="00C73E66">
        <w:rPr>
          <w:rFonts w:asciiTheme="minorHAnsi" w:hAnsiTheme="minorHAnsi" w:cstheme="minorBidi"/>
          <w:b/>
          <w:bCs/>
          <w:spacing w:val="-3"/>
          <w:sz w:val="22"/>
          <w:szCs w:val="22"/>
        </w:rPr>
        <w:t>:</w:t>
      </w:r>
      <w:r w:rsidR="00C73E66">
        <w:rPr>
          <w:rFonts w:asciiTheme="minorHAnsi" w:hAnsiTheme="minorHAnsi" w:cstheme="minorBidi"/>
          <w:spacing w:val="-3"/>
          <w:sz w:val="22"/>
          <w:szCs w:val="22"/>
        </w:rPr>
        <w:t xml:space="preserve"> Reviews all NRT and NWT application</w:t>
      </w:r>
      <w:r w:rsidR="00146E87">
        <w:rPr>
          <w:rFonts w:asciiTheme="minorHAnsi" w:hAnsiTheme="minorHAnsi" w:cstheme="minorBidi"/>
          <w:spacing w:val="-3"/>
          <w:sz w:val="22"/>
          <w:szCs w:val="22"/>
        </w:rPr>
        <w:t>s</w:t>
      </w:r>
      <w:r w:rsidR="00C73E66">
        <w:rPr>
          <w:rFonts w:asciiTheme="minorHAnsi" w:hAnsiTheme="minorHAnsi" w:cstheme="minorBidi"/>
          <w:spacing w:val="-3"/>
          <w:sz w:val="22"/>
          <w:szCs w:val="22"/>
        </w:rPr>
        <w:t xml:space="preserve"> to ensure they meet mandatory criteria, conducts any </w:t>
      </w:r>
      <w:r w:rsidR="006C3D17">
        <w:rPr>
          <w:rFonts w:asciiTheme="minorHAnsi" w:hAnsiTheme="minorHAnsi" w:cstheme="minorBidi"/>
          <w:spacing w:val="-3"/>
          <w:sz w:val="22"/>
          <w:szCs w:val="22"/>
        </w:rPr>
        <w:t>follow-up</w:t>
      </w:r>
      <w:r w:rsidR="00C73E66">
        <w:rPr>
          <w:rFonts w:asciiTheme="minorHAnsi" w:hAnsiTheme="minorHAnsi" w:cstheme="minorBidi"/>
          <w:spacing w:val="-3"/>
          <w:sz w:val="22"/>
          <w:szCs w:val="22"/>
        </w:rPr>
        <w:t xml:space="preserve"> with applicants, organizes resources for </w:t>
      </w:r>
      <w:r w:rsidR="006C3D17">
        <w:rPr>
          <w:rFonts w:asciiTheme="minorHAnsi" w:hAnsiTheme="minorHAnsi" w:cstheme="minorBidi"/>
          <w:spacing w:val="-3"/>
          <w:sz w:val="22"/>
          <w:szCs w:val="22"/>
        </w:rPr>
        <w:t xml:space="preserve">the </w:t>
      </w:r>
      <w:r w:rsidR="00C73E66">
        <w:rPr>
          <w:rFonts w:asciiTheme="minorHAnsi" w:hAnsiTheme="minorHAnsi" w:cstheme="minorBidi"/>
          <w:spacing w:val="-3"/>
          <w:sz w:val="22"/>
          <w:szCs w:val="22"/>
        </w:rPr>
        <w:t>field review team (outdoor recreation planners)</w:t>
      </w:r>
      <w:r w:rsidR="00146E87">
        <w:rPr>
          <w:rFonts w:asciiTheme="minorHAnsi" w:hAnsiTheme="minorHAnsi" w:cstheme="minorBidi"/>
          <w:spacing w:val="-3"/>
          <w:sz w:val="22"/>
          <w:szCs w:val="22"/>
        </w:rPr>
        <w:t>, and develops designation nomination package</w:t>
      </w:r>
    </w:p>
    <w:p w:rsidR="0074682B" w:rsidP="00431E15" w14:paraId="6DF100B6" w14:textId="5DF644D3">
      <w:pPr>
        <w:pStyle w:val="ListParagraph"/>
        <w:numPr>
          <w:ilvl w:val="0"/>
          <w:numId w:val="1"/>
        </w:num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Bidi"/>
          <w:spacing w:val="-3"/>
          <w:sz w:val="22"/>
          <w:szCs w:val="22"/>
        </w:rPr>
      </w:pPr>
      <w:r w:rsidRPr="00746BC0">
        <w:rPr>
          <w:rFonts w:asciiTheme="minorHAnsi" w:hAnsiTheme="minorHAnsi" w:cstheme="minorBidi"/>
          <w:b/>
          <w:bCs/>
          <w:spacing w:val="-3"/>
          <w:sz w:val="22"/>
          <w:szCs w:val="22"/>
        </w:rPr>
        <w:t>Program Leader</w:t>
      </w:r>
      <w:r w:rsidRPr="00746BC0" w:rsidR="00C73E66">
        <w:rPr>
          <w:rFonts w:asciiTheme="minorHAnsi" w:hAnsiTheme="minorHAnsi" w:cstheme="minorBidi"/>
          <w:b/>
          <w:bCs/>
          <w:spacing w:val="-3"/>
          <w:sz w:val="22"/>
          <w:szCs w:val="22"/>
        </w:rPr>
        <w:t>:</w:t>
      </w:r>
      <w:r w:rsidR="00C73E66">
        <w:rPr>
          <w:rFonts w:asciiTheme="minorHAnsi" w:hAnsiTheme="minorHAnsi" w:cstheme="minorBidi"/>
          <w:spacing w:val="-3"/>
          <w:sz w:val="22"/>
          <w:szCs w:val="22"/>
        </w:rPr>
        <w:t xml:space="preserve"> Provides input and review of any documents submitted for review by NPS and DOI leadership</w:t>
      </w:r>
    </w:p>
    <w:p w:rsidR="00B645C7" w:rsidRPr="00C329CB" w:rsidP="00431E15" w14:paraId="015EC7BC" w14:textId="17874367">
      <w:pPr>
        <w:pStyle w:val="ListParagraph"/>
        <w:numPr>
          <w:ilvl w:val="0"/>
          <w:numId w:val="1"/>
        </w:num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Bidi"/>
          <w:spacing w:val="-3"/>
          <w:sz w:val="22"/>
          <w:szCs w:val="22"/>
        </w:rPr>
      </w:pPr>
      <w:r w:rsidRPr="00746BC0">
        <w:rPr>
          <w:rFonts w:asciiTheme="minorHAnsi" w:hAnsiTheme="minorHAnsi" w:cstheme="minorBidi"/>
          <w:b/>
          <w:bCs/>
          <w:spacing w:val="-3"/>
          <w:sz w:val="22"/>
          <w:szCs w:val="22"/>
        </w:rPr>
        <w:t>Outdoor Recreation Planners (10)</w:t>
      </w:r>
      <w:r w:rsidRPr="00746BC0" w:rsidR="00C73E66">
        <w:rPr>
          <w:rFonts w:asciiTheme="minorHAnsi" w:hAnsiTheme="minorHAnsi" w:cstheme="minorBidi"/>
          <w:b/>
          <w:bCs/>
          <w:spacing w:val="-3"/>
          <w:sz w:val="22"/>
          <w:szCs w:val="22"/>
        </w:rPr>
        <w:t>:</w:t>
      </w:r>
      <w:r w:rsidR="00C73E66">
        <w:rPr>
          <w:rFonts w:asciiTheme="minorHAnsi" w:hAnsiTheme="minorHAnsi" w:cstheme="minorBidi"/>
          <w:spacing w:val="-3"/>
          <w:sz w:val="22"/>
          <w:szCs w:val="22"/>
        </w:rPr>
        <w:t xml:space="preserve"> Conducts field level review </w:t>
      </w:r>
      <w:r w:rsidR="00352055">
        <w:rPr>
          <w:rFonts w:asciiTheme="minorHAnsi" w:hAnsiTheme="minorHAnsi" w:cstheme="minorBidi"/>
          <w:spacing w:val="-3"/>
          <w:sz w:val="22"/>
          <w:szCs w:val="22"/>
        </w:rPr>
        <w:t xml:space="preserve">of NRT and NWT </w:t>
      </w:r>
      <w:r w:rsidR="00146E87">
        <w:rPr>
          <w:rFonts w:asciiTheme="minorHAnsi" w:hAnsiTheme="minorHAnsi" w:cstheme="minorBidi"/>
          <w:spacing w:val="-3"/>
          <w:sz w:val="22"/>
          <w:szCs w:val="22"/>
        </w:rPr>
        <w:t>applications and</w:t>
      </w:r>
      <w:r w:rsidR="00352055">
        <w:rPr>
          <w:rFonts w:asciiTheme="minorHAnsi" w:hAnsiTheme="minorHAnsi" w:cstheme="minorBidi"/>
          <w:spacing w:val="-3"/>
          <w:sz w:val="22"/>
          <w:szCs w:val="22"/>
        </w:rPr>
        <w:t xml:space="preserve"> </w:t>
      </w:r>
      <w:r w:rsidR="006C3D17">
        <w:rPr>
          <w:rFonts w:asciiTheme="minorHAnsi" w:hAnsiTheme="minorHAnsi" w:cstheme="minorBidi"/>
          <w:spacing w:val="-3"/>
          <w:sz w:val="22"/>
          <w:szCs w:val="22"/>
        </w:rPr>
        <w:t>conduct</w:t>
      </w:r>
      <w:r w:rsidR="00352055">
        <w:rPr>
          <w:rFonts w:asciiTheme="minorHAnsi" w:hAnsiTheme="minorHAnsi" w:cstheme="minorBidi"/>
          <w:spacing w:val="-3"/>
          <w:sz w:val="22"/>
          <w:szCs w:val="22"/>
        </w:rPr>
        <w:t xml:space="preserve"> any additional </w:t>
      </w:r>
      <w:r w:rsidR="006C3D17">
        <w:rPr>
          <w:rFonts w:asciiTheme="minorHAnsi" w:hAnsiTheme="minorHAnsi" w:cstheme="minorBidi"/>
          <w:spacing w:val="-3"/>
          <w:sz w:val="22"/>
          <w:szCs w:val="22"/>
        </w:rPr>
        <w:t>follow-up</w:t>
      </w:r>
      <w:r w:rsidR="00352055">
        <w:rPr>
          <w:rFonts w:asciiTheme="minorHAnsi" w:hAnsiTheme="minorHAnsi" w:cstheme="minorBidi"/>
          <w:spacing w:val="-3"/>
          <w:sz w:val="22"/>
          <w:szCs w:val="22"/>
        </w:rPr>
        <w:t xml:space="preserve"> with applicants.</w:t>
      </w:r>
    </w:p>
    <w:p w:rsidR="0074682B" w:rsidRPr="00034F7F" w:rsidP="048119AC" w14:paraId="5C86B3CA"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Calibri" w:hAnsi="Calibri" w:cs="Calibri"/>
          <w:spacing w:val="-3"/>
          <w:sz w:val="22"/>
          <w:szCs w:val="22"/>
        </w:rPr>
      </w:pPr>
    </w:p>
    <w:p w:rsidR="00F45E0B" w:rsidP="00576385" w14:paraId="7EBB3D6D" w14:textId="6351847A">
      <w:pPr>
        <w:widowControl/>
        <w:autoSpaceDE/>
        <w:autoSpaceDN/>
        <w:adjustRightInd/>
        <w:rPr>
          <w:rFonts w:ascii="Calibri" w:hAnsi="Calibri" w:cs="Calibri"/>
          <w:b/>
          <w:spacing w:val="-3"/>
          <w:sz w:val="22"/>
          <w:szCs w:val="22"/>
        </w:rPr>
      </w:pPr>
      <w:r w:rsidRPr="00034F7F">
        <w:rPr>
          <w:rFonts w:ascii="Calibri" w:hAnsi="Calibri" w:cs="Calibri"/>
          <w:b/>
          <w:spacing w:val="-3"/>
          <w:sz w:val="22"/>
          <w:szCs w:val="22"/>
        </w:rPr>
        <w:t xml:space="preserve">Table 14.1 Annual </w:t>
      </w:r>
      <w:r w:rsidRPr="00034F7F" w:rsidR="00E10190">
        <w:rPr>
          <w:rFonts w:ascii="Calibri" w:hAnsi="Calibri" w:cs="Calibri"/>
          <w:b/>
          <w:spacing w:val="-3"/>
          <w:sz w:val="22"/>
          <w:szCs w:val="22"/>
        </w:rPr>
        <w:t>C</w:t>
      </w:r>
      <w:r w:rsidRPr="00034F7F">
        <w:rPr>
          <w:rFonts w:ascii="Calibri" w:hAnsi="Calibri" w:cs="Calibri"/>
          <w:b/>
          <w:spacing w:val="-3"/>
          <w:sz w:val="22"/>
          <w:szCs w:val="22"/>
        </w:rPr>
        <w:t>osts to the Federal Government</w:t>
      </w:r>
    </w:p>
    <w:p w:rsidR="006D1E48" w:rsidRPr="00034F7F" w:rsidP="00576385" w14:paraId="52E96A27" w14:textId="77777777">
      <w:pPr>
        <w:widowControl/>
        <w:autoSpaceDE/>
        <w:autoSpaceDN/>
        <w:adjustRightInd/>
        <w:rPr>
          <w:rFonts w:ascii="Calibri" w:hAnsi="Calibri" w:cs="Calibri"/>
          <w:b/>
          <w:spacing w:val="-3"/>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0"/>
        <w:gridCol w:w="810"/>
        <w:gridCol w:w="990"/>
        <w:gridCol w:w="1710"/>
        <w:gridCol w:w="1620"/>
        <w:gridCol w:w="1013"/>
      </w:tblGrid>
      <w:tr w14:paraId="79439921" w14:textId="77777777" w:rsidTr="00257552">
        <w:tblPrEx>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03"/>
        </w:trPr>
        <w:tc>
          <w:tcPr>
            <w:tcW w:w="3330" w:type="dxa"/>
            <w:shd w:val="clear" w:color="auto" w:fill="C3D69B" w:themeFill="accent3" w:themeFillTint="99"/>
            <w:vAlign w:val="bottom"/>
          </w:tcPr>
          <w:p w:rsidR="008B354E" w:rsidRPr="00034F7F" w:rsidP="048119AC" w14:paraId="028792F0" w14:textId="77777777">
            <w:pPr>
              <w:rPr>
                <w:rFonts w:ascii="Calibri" w:hAnsi="Calibri" w:cs="Calibri"/>
                <w:b/>
                <w:bCs/>
                <w:sz w:val="22"/>
                <w:szCs w:val="22"/>
              </w:rPr>
            </w:pPr>
            <w:r w:rsidRPr="00034F7F">
              <w:rPr>
                <w:rFonts w:ascii="Calibri" w:hAnsi="Calibri" w:cs="Calibri"/>
                <w:b/>
                <w:bCs/>
                <w:sz w:val="22"/>
                <w:szCs w:val="22"/>
              </w:rPr>
              <w:t>Personnel</w:t>
            </w:r>
          </w:p>
          <w:p w:rsidR="00E10190" w:rsidRPr="00034F7F" w:rsidP="001629CB" w14:paraId="12DCFAC9" w14:textId="0124F996">
            <w:pPr>
              <w:rPr>
                <w:rFonts w:ascii="Calibri" w:hAnsi="Calibri" w:cs="Calibri"/>
                <w:b/>
                <w:sz w:val="22"/>
                <w:szCs w:val="22"/>
              </w:rPr>
            </w:pPr>
          </w:p>
        </w:tc>
        <w:tc>
          <w:tcPr>
            <w:tcW w:w="810" w:type="dxa"/>
            <w:shd w:val="clear" w:color="auto" w:fill="C3D69B" w:themeFill="accent3" w:themeFillTint="99"/>
            <w:vAlign w:val="center"/>
          </w:tcPr>
          <w:p w:rsidR="008B354E" w:rsidRPr="00034F7F" w:rsidP="048119AC" w14:paraId="428DB8E0" w14:textId="77777777">
            <w:pPr>
              <w:jc w:val="center"/>
              <w:rPr>
                <w:rFonts w:ascii="Calibri" w:hAnsi="Calibri" w:cs="Calibri"/>
                <w:b/>
                <w:bCs/>
                <w:sz w:val="22"/>
                <w:szCs w:val="22"/>
              </w:rPr>
            </w:pPr>
            <w:r w:rsidRPr="00034F7F">
              <w:rPr>
                <w:rFonts w:ascii="Calibri" w:hAnsi="Calibri" w:cs="Calibri"/>
                <w:b/>
                <w:bCs/>
                <w:sz w:val="22"/>
                <w:szCs w:val="22"/>
              </w:rPr>
              <w:t>GS Level</w:t>
            </w:r>
          </w:p>
        </w:tc>
        <w:tc>
          <w:tcPr>
            <w:tcW w:w="990" w:type="dxa"/>
            <w:shd w:val="clear" w:color="auto" w:fill="C3D69B" w:themeFill="accent3" w:themeFillTint="99"/>
            <w:vAlign w:val="center"/>
          </w:tcPr>
          <w:p w:rsidR="008B354E" w:rsidRPr="00034F7F" w:rsidP="004C1155" w14:paraId="51FA4AA2" w14:textId="77777777">
            <w:pPr>
              <w:jc w:val="center"/>
              <w:rPr>
                <w:rFonts w:ascii="Calibri" w:hAnsi="Calibri" w:cs="Calibri"/>
                <w:b/>
                <w:sz w:val="22"/>
                <w:szCs w:val="22"/>
              </w:rPr>
            </w:pPr>
            <w:r w:rsidRPr="00034F7F">
              <w:rPr>
                <w:rFonts w:ascii="Calibri" w:hAnsi="Calibri" w:cs="Calibri"/>
                <w:b/>
                <w:sz w:val="22"/>
                <w:szCs w:val="22"/>
              </w:rPr>
              <w:t>Hourly Rate</w:t>
            </w:r>
          </w:p>
        </w:tc>
        <w:tc>
          <w:tcPr>
            <w:tcW w:w="1710" w:type="dxa"/>
            <w:shd w:val="clear" w:color="auto" w:fill="C3D69B" w:themeFill="accent3" w:themeFillTint="99"/>
            <w:vAlign w:val="center"/>
          </w:tcPr>
          <w:p w:rsidR="008B354E" w:rsidRPr="00034F7F" w:rsidP="004C1155" w14:paraId="0A0DF9DA" w14:textId="77777777">
            <w:pPr>
              <w:jc w:val="center"/>
              <w:rPr>
                <w:rFonts w:ascii="Calibri" w:hAnsi="Calibri" w:cs="Calibri"/>
                <w:sz w:val="22"/>
                <w:szCs w:val="22"/>
              </w:rPr>
            </w:pPr>
            <w:r w:rsidRPr="00034F7F">
              <w:rPr>
                <w:rFonts w:ascii="Calibri" w:hAnsi="Calibri" w:cs="Calibri"/>
                <w:b/>
                <w:sz w:val="22"/>
                <w:szCs w:val="22"/>
              </w:rPr>
              <w:t>Hourly Rate incl. benefits</w:t>
            </w:r>
            <w:r w:rsidRPr="00034F7F">
              <w:rPr>
                <w:rFonts w:ascii="Calibri" w:hAnsi="Calibri" w:cs="Calibri"/>
                <w:sz w:val="22"/>
                <w:szCs w:val="22"/>
              </w:rPr>
              <w:t xml:space="preserve"> </w:t>
            </w:r>
            <w:r w:rsidRPr="00034F7F">
              <w:rPr>
                <w:rFonts w:ascii="Calibri" w:hAnsi="Calibri" w:cs="Calibri"/>
                <w:i/>
                <w:sz w:val="22"/>
                <w:szCs w:val="22"/>
              </w:rPr>
              <w:t>(1.6 x hourly pay rate)</w:t>
            </w:r>
          </w:p>
        </w:tc>
        <w:tc>
          <w:tcPr>
            <w:tcW w:w="1620" w:type="dxa"/>
            <w:shd w:val="clear" w:color="auto" w:fill="C3D69B" w:themeFill="accent3" w:themeFillTint="99"/>
            <w:vAlign w:val="center"/>
          </w:tcPr>
          <w:p w:rsidR="008B354E" w:rsidRPr="00034F7F" w:rsidP="004C1155" w14:paraId="5536E13B" w14:textId="77777777">
            <w:pPr>
              <w:jc w:val="center"/>
              <w:rPr>
                <w:rFonts w:ascii="Calibri" w:hAnsi="Calibri" w:cs="Calibri"/>
                <w:b/>
                <w:sz w:val="22"/>
                <w:szCs w:val="22"/>
              </w:rPr>
            </w:pPr>
            <w:r w:rsidRPr="00034F7F">
              <w:rPr>
                <w:rFonts w:ascii="Calibri" w:hAnsi="Calibri" w:cs="Calibri"/>
                <w:b/>
                <w:sz w:val="22"/>
                <w:szCs w:val="22"/>
              </w:rPr>
              <w:t>Total estimated staff time (hours)</w:t>
            </w:r>
          </w:p>
        </w:tc>
        <w:tc>
          <w:tcPr>
            <w:tcW w:w="1013" w:type="dxa"/>
            <w:shd w:val="clear" w:color="auto" w:fill="C3D69B" w:themeFill="accent3" w:themeFillTint="99"/>
            <w:vAlign w:val="center"/>
          </w:tcPr>
          <w:p w:rsidR="008B354E" w:rsidRPr="00034F7F" w:rsidP="004C1155" w14:paraId="356B87C0" w14:textId="77777777">
            <w:pPr>
              <w:jc w:val="center"/>
              <w:rPr>
                <w:rFonts w:ascii="Calibri" w:hAnsi="Calibri" w:cs="Calibri"/>
                <w:b/>
                <w:sz w:val="22"/>
                <w:szCs w:val="22"/>
              </w:rPr>
            </w:pPr>
            <w:r w:rsidRPr="00034F7F">
              <w:rPr>
                <w:rFonts w:ascii="Calibri" w:hAnsi="Calibri" w:cs="Calibri"/>
                <w:b/>
                <w:sz w:val="22"/>
                <w:szCs w:val="22"/>
              </w:rPr>
              <w:t>Annual Cost*</w:t>
            </w:r>
          </w:p>
        </w:tc>
      </w:tr>
      <w:tr w14:paraId="5C7997FB" w14:textId="77777777" w:rsidTr="048119AC">
        <w:tblPrEx>
          <w:tblW w:w="9473" w:type="dxa"/>
          <w:tblInd w:w="-5" w:type="dxa"/>
          <w:tblLayout w:type="fixed"/>
          <w:tblLook w:val="01E0"/>
        </w:tblPrEx>
        <w:trPr>
          <w:trHeight w:val="332"/>
        </w:trPr>
        <w:tc>
          <w:tcPr>
            <w:tcW w:w="9473" w:type="dxa"/>
            <w:gridSpan w:val="6"/>
            <w:shd w:val="clear" w:color="auto" w:fill="D9D9D9" w:themeFill="background1" w:themeFillShade="D9"/>
            <w:vAlign w:val="center"/>
          </w:tcPr>
          <w:p w:rsidR="008B354E" w:rsidRPr="00034F7F" w:rsidP="048119AC" w14:paraId="315672A9" w14:textId="601F7241">
            <w:pPr>
              <w:rPr>
                <w:rFonts w:ascii="Calibri" w:hAnsi="Calibri" w:cs="Calibri"/>
                <w:b/>
                <w:bCs/>
                <w:sz w:val="22"/>
                <w:szCs w:val="22"/>
              </w:rPr>
            </w:pPr>
            <w:r w:rsidRPr="00034F7F">
              <w:rPr>
                <w:rFonts w:ascii="Calibri" w:hAnsi="Calibri" w:cs="Calibri"/>
                <w:b/>
                <w:bCs/>
                <w:sz w:val="22"/>
                <w:szCs w:val="22"/>
              </w:rPr>
              <w:t>National Recreation Trails</w:t>
            </w:r>
            <w:r w:rsidRPr="00034F7F" w:rsidR="7849530E">
              <w:rPr>
                <w:rFonts w:ascii="Calibri" w:hAnsi="Calibri" w:cs="Calibri"/>
                <w:b/>
                <w:bCs/>
                <w:sz w:val="22"/>
                <w:szCs w:val="22"/>
              </w:rPr>
              <w:t xml:space="preserve"> and National Water Trails</w:t>
            </w:r>
          </w:p>
        </w:tc>
      </w:tr>
      <w:tr w14:paraId="799A7B22" w14:textId="77777777" w:rsidTr="00257552">
        <w:tblPrEx>
          <w:tblW w:w="9473" w:type="dxa"/>
          <w:tblInd w:w="-5" w:type="dxa"/>
          <w:tblLayout w:type="fixed"/>
          <w:tblLook w:val="01E0"/>
        </w:tblPrEx>
        <w:trPr>
          <w:trHeight w:val="332"/>
        </w:trPr>
        <w:tc>
          <w:tcPr>
            <w:tcW w:w="3330" w:type="dxa"/>
            <w:tcBorders>
              <w:bottom w:val="single" w:sz="4" w:space="0" w:color="auto"/>
            </w:tcBorders>
            <w:vAlign w:val="center"/>
          </w:tcPr>
          <w:p w:rsidR="008B354E" w:rsidRPr="00034F7F" w:rsidP="004C1155" w14:paraId="0677B9E5" w14:textId="1760F894">
            <w:pPr>
              <w:ind w:left="165"/>
              <w:rPr>
                <w:rFonts w:ascii="Calibri" w:hAnsi="Calibri" w:cs="Calibri"/>
                <w:sz w:val="22"/>
                <w:szCs w:val="22"/>
              </w:rPr>
            </w:pPr>
            <w:r w:rsidRPr="00034F7F">
              <w:rPr>
                <w:rFonts w:ascii="Calibri" w:hAnsi="Calibri" w:cs="Calibri"/>
                <w:sz w:val="22"/>
                <w:szCs w:val="22"/>
              </w:rPr>
              <w:t>Administrative Technician</w:t>
            </w:r>
          </w:p>
        </w:tc>
        <w:tc>
          <w:tcPr>
            <w:tcW w:w="810" w:type="dxa"/>
            <w:tcBorders>
              <w:bottom w:val="single" w:sz="4" w:space="0" w:color="auto"/>
            </w:tcBorders>
            <w:vAlign w:val="center"/>
          </w:tcPr>
          <w:p w:rsidR="008B354E" w:rsidRPr="00034F7F" w:rsidP="00235A88" w14:paraId="3A2331CD" w14:textId="1F107639">
            <w:pPr>
              <w:jc w:val="center"/>
              <w:rPr>
                <w:rFonts w:ascii="Calibri" w:hAnsi="Calibri" w:cs="Calibri"/>
                <w:sz w:val="22"/>
                <w:szCs w:val="22"/>
              </w:rPr>
            </w:pPr>
            <w:r w:rsidRPr="00034F7F">
              <w:rPr>
                <w:rFonts w:ascii="Calibri" w:hAnsi="Calibri" w:cs="Calibri"/>
                <w:sz w:val="22"/>
                <w:szCs w:val="22"/>
              </w:rPr>
              <w:t>0</w:t>
            </w:r>
            <w:r w:rsidRPr="00034F7F" w:rsidR="00551A19">
              <w:rPr>
                <w:rFonts w:ascii="Calibri" w:hAnsi="Calibri" w:cs="Calibri"/>
                <w:sz w:val="22"/>
                <w:szCs w:val="22"/>
              </w:rPr>
              <w:t>8</w:t>
            </w:r>
            <w:r w:rsidRPr="00034F7F">
              <w:rPr>
                <w:rFonts w:ascii="Calibri" w:hAnsi="Calibri" w:cs="Calibri"/>
                <w:sz w:val="22"/>
                <w:szCs w:val="22"/>
              </w:rPr>
              <w:t>/05</w:t>
            </w:r>
          </w:p>
        </w:tc>
        <w:tc>
          <w:tcPr>
            <w:tcW w:w="990" w:type="dxa"/>
            <w:tcBorders>
              <w:bottom w:val="single" w:sz="4" w:space="0" w:color="auto"/>
            </w:tcBorders>
            <w:vAlign w:val="center"/>
          </w:tcPr>
          <w:p w:rsidR="008B354E" w:rsidRPr="00034F7F" w:rsidP="001629CB" w14:paraId="733A545F" w14:textId="28BDA852">
            <w:pPr>
              <w:jc w:val="center"/>
              <w:rPr>
                <w:rFonts w:ascii="Calibri" w:hAnsi="Calibri" w:cs="Calibri"/>
                <w:sz w:val="22"/>
                <w:szCs w:val="22"/>
              </w:rPr>
            </w:pPr>
            <w:r w:rsidRPr="00034F7F">
              <w:rPr>
                <w:rFonts w:ascii="Calibri" w:hAnsi="Calibri" w:cs="Calibri"/>
                <w:sz w:val="22"/>
                <w:szCs w:val="22"/>
              </w:rPr>
              <w:t>30.35</w:t>
            </w:r>
          </w:p>
        </w:tc>
        <w:tc>
          <w:tcPr>
            <w:tcW w:w="1710" w:type="dxa"/>
            <w:tcBorders>
              <w:bottom w:val="single" w:sz="4" w:space="0" w:color="auto"/>
            </w:tcBorders>
            <w:vAlign w:val="center"/>
          </w:tcPr>
          <w:p w:rsidR="008B354E" w:rsidRPr="00034F7F" w:rsidP="001629CB" w14:paraId="1FC3A49E" w14:textId="2BA4E3BC">
            <w:pPr>
              <w:jc w:val="center"/>
              <w:rPr>
                <w:rFonts w:ascii="Calibri" w:hAnsi="Calibri" w:cs="Calibri"/>
                <w:sz w:val="22"/>
                <w:szCs w:val="22"/>
              </w:rPr>
            </w:pPr>
            <w:r w:rsidRPr="00034F7F">
              <w:rPr>
                <w:rFonts w:ascii="Calibri" w:hAnsi="Calibri" w:cs="Calibri"/>
                <w:sz w:val="22"/>
                <w:szCs w:val="22"/>
              </w:rPr>
              <w:t>48.56</w:t>
            </w:r>
          </w:p>
        </w:tc>
        <w:tc>
          <w:tcPr>
            <w:tcW w:w="1620" w:type="dxa"/>
            <w:tcBorders>
              <w:bottom w:val="single" w:sz="4" w:space="0" w:color="auto"/>
            </w:tcBorders>
            <w:vAlign w:val="center"/>
          </w:tcPr>
          <w:p w:rsidR="008B354E" w:rsidRPr="00034F7F" w:rsidP="001629CB" w14:paraId="2F8F0EA7" w14:textId="7F038EF8">
            <w:pPr>
              <w:jc w:val="center"/>
              <w:rPr>
                <w:rFonts w:ascii="Calibri" w:hAnsi="Calibri" w:cs="Calibri"/>
                <w:sz w:val="22"/>
                <w:szCs w:val="22"/>
              </w:rPr>
            </w:pPr>
            <w:r w:rsidRPr="00034F7F">
              <w:rPr>
                <w:rFonts w:ascii="Calibri" w:hAnsi="Calibri" w:cs="Calibri"/>
                <w:sz w:val="22"/>
                <w:szCs w:val="22"/>
              </w:rPr>
              <w:t>8</w:t>
            </w:r>
            <w:r w:rsidRPr="00034F7F" w:rsidR="00696DCF">
              <w:rPr>
                <w:rFonts w:ascii="Calibri" w:hAnsi="Calibri" w:cs="Calibri"/>
                <w:sz w:val="22"/>
                <w:szCs w:val="22"/>
              </w:rPr>
              <w:t>0</w:t>
            </w:r>
            <w:r w:rsidRPr="00034F7F" w:rsidR="00304C57">
              <w:rPr>
                <w:rFonts w:ascii="Calibri" w:hAnsi="Calibri" w:cs="Calibri"/>
                <w:sz w:val="22"/>
                <w:szCs w:val="22"/>
              </w:rPr>
              <w:t xml:space="preserve"> </w:t>
            </w:r>
          </w:p>
        </w:tc>
        <w:tc>
          <w:tcPr>
            <w:tcW w:w="1013" w:type="dxa"/>
            <w:tcBorders>
              <w:bottom w:val="single" w:sz="4" w:space="0" w:color="auto"/>
            </w:tcBorders>
            <w:vAlign w:val="center"/>
          </w:tcPr>
          <w:p w:rsidR="008B354E" w:rsidRPr="00034F7F" w:rsidP="001629CB" w14:paraId="1E31DA90" w14:textId="597C63A6">
            <w:pPr>
              <w:jc w:val="right"/>
              <w:rPr>
                <w:rFonts w:ascii="Calibri" w:hAnsi="Calibri" w:cs="Calibri"/>
                <w:sz w:val="22"/>
                <w:szCs w:val="22"/>
              </w:rPr>
            </w:pPr>
            <w:r w:rsidRPr="00034F7F">
              <w:rPr>
                <w:rFonts w:ascii="Calibri" w:hAnsi="Calibri" w:cs="Calibri"/>
                <w:sz w:val="22"/>
                <w:szCs w:val="22"/>
              </w:rPr>
              <w:t>$</w:t>
            </w:r>
            <w:r w:rsidRPr="00034F7F" w:rsidR="00A61BDB">
              <w:rPr>
                <w:rFonts w:ascii="Calibri" w:hAnsi="Calibri" w:cs="Calibri"/>
                <w:sz w:val="22"/>
                <w:szCs w:val="22"/>
              </w:rPr>
              <w:t>3</w:t>
            </w:r>
            <w:r w:rsidRPr="00034F7F" w:rsidR="00533628">
              <w:rPr>
                <w:rFonts w:ascii="Calibri" w:hAnsi="Calibri" w:cs="Calibri"/>
                <w:sz w:val="22"/>
                <w:szCs w:val="22"/>
              </w:rPr>
              <w:t>,885</w:t>
            </w:r>
          </w:p>
        </w:tc>
      </w:tr>
      <w:tr w14:paraId="1B2C7768" w14:textId="77777777" w:rsidTr="00257552">
        <w:tblPrEx>
          <w:tblW w:w="9473" w:type="dxa"/>
          <w:tblInd w:w="-5" w:type="dxa"/>
          <w:tblLayout w:type="fixed"/>
          <w:tblLook w:val="01E0"/>
        </w:tblPrEx>
        <w:trPr>
          <w:trHeight w:val="332"/>
        </w:trPr>
        <w:tc>
          <w:tcPr>
            <w:tcW w:w="3330" w:type="dxa"/>
            <w:tcBorders>
              <w:bottom w:val="single" w:sz="4" w:space="0" w:color="auto"/>
            </w:tcBorders>
            <w:vAlign w:val="center"/>
          </w:tcPr>
          <w:p w:rsidR="006D4C2A" w:rsidRPr="00034F7F" w:rsidP="004C1155" w14:paraId="09E4894E" w14:textId="17F254D9">
            <w:pPr>
              <w:ind w:left="165"/>
              <w:rPr>
                <w:rFonts w:ascii="Calibri" w:hAnsi="Calibri" w:cs="Calibri"/>
                <w:sz w:val="22"/>
                <w:szCs w:val="22"/>
              </w:rPr>
            </w:pPr>
            <w:r w:rsidRPr="00034F7F">
              <w:rPr>
                <w:rFonts w:ascii="Calibri" w:hAnsi="Calibri" w:cs="Calibri"/>
                <w:sz w:val="22"/>
                <w:szCs w:val="22"/>
              </w:rPr>
              <w:t>Staff Assistant</w:t>
            </w:r>
            <w:r w:rsidRPr="00034F7F" w:rsidR="00304C57">
              <w:rPr>
                <w:rFonts w:ascii="Calibri" w:hAnsi="Calibri" w:cs="Calibri"/>
                <w:sz w:val="22"/>
                <w:szCs w:val="22"/>
              </w:rPr>
              <w:t xml:space="preserve"> (new)</w:t>
            </w:r>
          </w:p>
        </w:tc>
        <w:tc>
          <w:tcPr>
            <w:tcW w:w="810" w:type="dxa"/>
            <w:tcBorders>
              <w:bottom w:val="single" w:sz="4" w:space="0" w:color="auto"/>
            </w:tcBorders>
            <w:vAlign w:val="center"/>
          </w:tcPr>
          <w:p w:rsidR="006D4C2A" w:rsidRPr="00034F7F" w:rsidP="00235A88" w14:paraId="1F74328E" w14:textId="57858B70">
            <w:pPr>
              <w:jc w:val="center"/>
              <w:rPr>
                <w:rFonts w:ascii="Calibri" w:hAnsi="Calibri" w:cs="Calibri"/>
                <w:sz w:val="22"/>
                <w:szCs w:val="22"/>
              </w:rPr>
            </w:pPr>
            <w:r w:rsidRPr="00034F7F">
              <w:rPr>
                <w:rFonts w:ascii="Calibri" w:hAnsi="Calibri" w:cs="Calibri"/>
                <w:sz w:val="22"/>
                <w:szCs w:val="22"/>
              </w:rPr>
              <w:t>12/05</w:t>
            </w:r>
          </w:p>
        </w:tc>
        <w:tc>
          <w:tcPr>
            <w:tcW w:w="990" w:type="dxa"/>
            <w:tcBorders>
              <w:bottom w:val="single" w:sz="4" w:space="0" w:color="auto"/>
            </w:tcBorders>
            <w:vAlign w:val="center"/>
          </w:tcPr>
          <w:p w:rsidR="006D4C2A" w:rsidRPr="00034F7F" w:rsidP="001629CB" w14:paraId="47C4346C" w14:textId="24D85CFC">
            <w:pPr>
              <w:jc w:val="center"/>
              <w:rPr>
                <w:rFonts w:ascii="Calibri" w:hAnsi="Calibri" w:cs="Calibri"/>
                <w:sz w:val="22"/>
                <w:szCs w:val="22"/>
              </w:rPr>
            </w:pPr>
            <w:r w:rsidRPr="00034F7F">
              <w:rPr>
                <w:rFonts w:ascii="Calibri" w:hAnsi="Calibri" w:cs="Calibri"/>
                <w:sz w:val="22"/>
                <w:szCs w:val="22"/>
              </w:rPr>
              <w:t>48.61</w:t>
            </w:r>
          </w:p>
        </w:tc>
        <w:tc>
          <w:tcPr>
            <w:tcW w:w="1710" w:type="dxa"/>
            <w:tcBorders>
              <w:bottom w:val="single" w:sz="4" w:space="0" w:color="auto"/>
            </w:tcBorders>
            <w:vAlign w:val="center"/>
          </w:tcPr>
          <w:p w:rsidR="006D4C2A" w:rsidRPr="00034F7F" w:rsidP="001629CB" w14:paraId="4D1BEDF9" w14:textId="20700374">
            <w:pPr>
              <w:jc w:val="center"/>
              <w:rPr>
                <w:rFonts w:ascii="Calibri" w:hAnsi="Calibri" w:cs="Calibri"/>
                <w:sz w:val="22"/>
                <w:szCs w:val="22"/>
              </w:rPr>
            </w:pPr>
            <w:r w:rsidRPr="00034F7F">
              <w:rPr>
                <w:rFonts w:ascii="Calibri" w:hAnsi="Calibri" w:cs="Calibri"/>
                <w:sz w:val="22"/>
                <w:szCs w:val="22"/>
              </w:rPr>
              <w:t>77.78</w:t>
            </w:r>
          </w:p>
        </w:tc>
        <w:tc>
          <w:tcPr>
            <w:tcW w:w="1620" w:type="dxa"/>
            <w:tcBorders>
              <w:bottom w:val="single" w:sz="4" w:space="0" w:color="auto"/>
            </w:tcBorders>
            <w:vAlign w:val="center"/>
          </w:tcPr>
          <w:p w:rsidR="006D4C2A" w:rsidRPr="00034F7F" w:rsidP="001629CB" w14:paraId="43854206" w14:textId="4690B967">
            <w:pPr>
              <w:jc w:val="center"/>
              <w:rPr>
                <w:rFonts w:ascii="Calibri" w:hAnsi="Calibri" w:cs="Calibri"/>
                <w:sz w:val="22"/>
                <w:szCs w:val="22"/>
              </w:rPr>
            </w:pPr>
            <w:r w:rsidRPr="00034F7F">
              <w:rPr>
                <w:rFonts w:ascii="Calibri" w:hAnsi="Calibri" w:cs="Calibri"/>
                <w:sz w:val="22"/>
                <w:szCs w:val="22"/>
              </w:rPr>
              <w:t>8</w:t>
            </w:r>
            <w:r w:rsidRPr="00034F7F" w:rsidR="00696DCF">
              <w:rPr>
                <w:rFonts w:ascii="Calibri" w:hAnsi="Calibri" w:cs="Calibri"/>
                <w:sz w:val="22"/>
                <w:szCs w:val="22"/>
              </w:rPr>
              <w:t>0</w:t>
            </w:r>
          </w:p>
        </w:tc>
        <w:tc>
          <w:tcPr>
            <w:tcW w:w="1013" w:type="dxa"/>
            <w:tcBorders>
              <w:bottom w:val="single" w:sz="4" w:space="0" w:color="auto"/>
            </w:tcBorders>
            <w:vAlign w:val="center"/>
          </w:tcPr>
          <w:p w:rsidR="006D4C2A" w:rsidRPr="00034F7F" w:rsidP="001629CB" w14:paraId="6A42AE7A" w14:textId="1F2A7273">
            <w:pPr>
              <w:jc w:val="right"/>
              <w:rPr>
                <w:rFonts w:ascii="Calibri" w:hAnsi="Calibri" w:cs="Calibri"/>
                <w:sz w:val="22"/>
                <w:szCs w:val="22"/>
              </w:rPr>
            </w:pPr>
            <w:r w:rsidRPr="00034F7F">
              <w:rPr>
                <w:rFonts w:ascii="Calibri" w:hAnsi="Calibri" w:cs="Calibri"/>
                <w:sz w:val="22"/>
                <w:szCs w:val="22"/>
              </w:rPr>
              <w:t>$</w:t>
            </w:r>
            <w:r w:rsidRPr="00034F7F" w:rsidR="00533628">
              <w:rPr>
                <w:rFonts w:ascii="Calibri" w:hAnsi="Calibri" w:cs="Calibri"/>
                <w:sz w:val="22"/>
                <w:szCs w:val="22"/>
              </w:rPr>
              <w:t>6,222</w:t>
            </w:r>
          </w:p>
        </w:tc>
      </w:tr>
      <w:tr w14:paraId="5343F3C4" w14:textId="77777777" w:rsidTr="00257552">
        <w:tblPrEx>
          <w:tblW w:w="9473" w:type="dxa"/>
          <w:tblInd w:w="-5" w:type="dxa"/>
          <w:tblLayout w:type="fixed"/>
          <w:tblLook w:val="01E0"/>
        </w:tblPrEx>
        <w:trPr>
          <w:trHeight w:val="350"/>
        </w:trPr>
        <w:tc>
          <w:tcPr>
            <w:tcW w:w="3330" w:type="dxa"/>
            <w:tcBorders>
              <w:bottom w:val="single" w:sz="4" w:space="0" w:color="auto"/>
            </w:tcBorders>
            <w:vAlign w:val="center"/>
          </w:tcPr>
          <w:p w:rsidR="008B354E" w:rsidRPr="00034F7F" w:rsidP="004C1155" w14:paraId="6CB1C081" w14:textId="349370F3">
            <w:pPr>
              <w:ind w:left="165"/>
              <w:rPr>
                <w:rFonts w:ascii="Calibri" w:hAnsi="Calibri" w:cs="Calibri"/>
                <w:sz w:val="22"/>
                <w:szCs w:val="22"/>
              </w:rPr>
            </w:pPr>
            <w:r w:rsidRPr="00034F7F">
              <w:rPr>
                <w:rFonts w:ascii="Calibri" w:hAnsi="Calibri" w:cs="Calibri"/>
                <w:sz w:val="22"/>
                <w:szCs w:val="22"/>
              </w:rPr>
              <w:t>Program Specialist</w:t>
            </w:r>
          </w:p>
        </w:tc>
        <w:tc>
          <w:tcPr>
            <w:tcW w:w="810" w:type="dxa"/>
            <w:tcBorders>
              <w:bottom w:val="single" w:sz="4" w:space="0" w:color="auto"/>
            </w:tcBorders>
            <w:vAlign w:val="center"/>
          </w:tcPr>
          <w:p w:rsidR="008B354E" w:rsidRPr="00034F7F" w:rsidP="00235A88" w14:paraId="7A331031" w14:textId="5F01D15D">
            <w:pPr>
              <w:jc w:val="center"/>
              <w:rPr>
                <w:rFonts w:ascii="Calibri" w:hAnsi="Calibri" w:cs="Calibri"/>
                <w:sz w:val="22"/>
                <w:szCs w:val="22"/>
              </w:rPr>
            </w:pPr>
            <w:r w:rsidRPr="00034F7F">
              <w:rPr>
                <w:rFonts w:ascii="Calibri" w:hAnsi="Calibri" w:cs="Calibri"/>
                <w:sz w:val="22"/>
                <w:szCs w:val="22"/>
              </w:rPr>
              <w:t>12/0</w:t>
            </w:r>
            <w:r w:rsidRPr="00034F7F" w:rsidR="00115EB1">
              <w:rPr>
                <w:rFonts w:ascii="Calibri" w:hAnsi="Calibri" w:cs="Calibri"/>
                <w:sz w:val="22"/>
                <w:szCs w:val="22"/>
              </w:rPr>
              <w:t>5</w:t>
            </w:r>
          </w:p>
        </w:tc>
        <w:tc>
          <w:tcPr>
            <w:tcW w:w="990" w:type="dxa"/>
            <w:tcBorders>
              <w:bottom w:val="single" w:sz="4" w:space="0" w:color="auto"/>
            </w:tcBorders>
            <w:vAlign w:val="center"/>
          </w:tcPr>
          <w:p w:rsidR="008B354E" w:rsidRPr="00034F7F" w:rsidP="001629CB" w14:paraId="14012768" w14:textId="0EBC11C2">
            <w:pPr>
              <w:jc w:val="center"/>
              <w:rPr>
                <w:rFonts w:ascii="Calibri" w:hAnsi="Calibri" w:cs="Calibri"/>
                <w:sz w:val="22"/>
                <w:szCs w:val="22"/>
              </w:rPr>
            </w:pPr>
            <w:r w:rsidRPr="00034F7F">
              <w:rPr>
                <w:rFonts w:ascii="Calibri" w:hAnsi="Calibri" w:cs="Calibri"/>
                <w:sz w:val="22"/>
                <w:szCs w:val="22"/>
              </w:rPr>
              <w:t>48.61</w:t>
            </w:r>
          </w:p>
        </w:tc>
        <w:tc>
          <w:tcPr>
            <w:tcW w:w="1710" w:type="dxa"/>
            <w:tcBorders>
              <w:bottom w:val="single" w:sz="4" w:space="0" w:color="auto"/>
            </w:tcBorders>
            <w:vAlign w:val="center"/>
          </w:tcPr>
          <w:p w:rsidR="008B354E" w:rsidRPr="00034F7F" w:rsidP="001629CB" w14:paraId="0B518126" w14:textId="1F4609E0">
            <w:pPr>
              <w:jc w:val="center"/>
              <w:rPr>
                <w:rFonts w:ascii="Calibri" w:hAnsi="Calibri" w:cs="Calibri"/>
                <w:sz w:val="22"/>
                <w:szCs w:val="22"/>
              </w:rPr>
            </w:pPr>
            <w:r w:rsidRPr="00034F7F">
              <w:rPr>
                <w:rFonts w:ascii="Calibri" w:hAnsi="Calibri" w:cs="Calibri"/>
                <w:sz w:val="22"/>
                <w:szCs w:val="22"/>
              </w:rPr>
              <w:t>77.78</w:t>
            </w:r>
          </w:p>
        </w:tc>
        <w:tc>
          <w:tcPr>
            <w:tcW w:w="1620" w:type="dxa"/>
            <w:tcBorders>
              <w:bottom w:val="single" w:sz="4" w:space="0" w:color="auto"/>
            </w:tcBorders>
            <w:vAlign w:val="center"/>
          </w:tcPr>
          <w:p w:rsidR="008B354E" w:rsidRPr="00034F7F" w:rsidP="001629CB" w14:paraId="50D44367" w14:textId="77777777">
            <w:pPr>
              <w:jc w:val="center"/>
              <w:rPr>
                <w:rFonts w:ascii="Calibri" w:hAnsi="Calibri" w:cs="Calibri"/>
                <w:sz w:val="22"/>
                <w:szCs w:val="22"/>
              </w:rPr>
            </w:pPr>
            <w:r w:rsidRPr="00034F7F">
              <w:rPr>
                <w:rFonts w:ascii="Calibri" w:hAnsi="Calibri" w:cs="Calibri"/>
                <w:sz w:val="22"/>
                <w:szCs w:val="22"/>
              </w:rPr>
              <w:t>280</w:t>
            </w:r>
          </w:p>
        </w:tc>
        <w:tc>
          <w:tcPr>
            <w:tcW w:w="1013" w:type="dxa"/>
            <w:tcBorders>
              <w:bottom w:val="single" w:sz="4" w:space="0" w:color="auto"/>
            </w:tcBorders>
            <w:vAlign w:val="center"/>
          </w:tcPr>
          <w:p w:rsidR="008B354E" w:rsidRPr="00034F7F" w:rsidP="001629CB" w14:paraId="7A2AB3E3" w14:textId="5599C806">
            <w:pPr>
              <w:jc w:val="right"/>
              <w:rPr>
                <w:rFonts w:ascii="Calibri" w:hAnsi="Calibri" w:cs="Calibri"/>
                <w:sz w:val="22"/>
                <w:szCs w:val="22"/>
              </w:rPr>
            </w:pPr>
            <w:r w:rsidRPr="00034F7F">
              <w:rPr>
                <w:rFonts w:ascii="Calibri" w:hAnsi="Calibri" w:cs="Calibri"/>
                <w:sz w:val="22"/>
                <w:szCs w:val="22"/>
              </w:rPr>
              <w:t>$</w:t>
            </w:r>
            <w:r w:rsidRPr="00034F7F" w:rsidR="00533628">
              <w:rPr>
                <w:rFonts w:ascii="Calibri" w:hAnsi="Calibri" w:cs="Calibri"/>
                <w:sz w:val="22"/>
                <w:szCs w:val="22"/>
              </w:rPr>
              <w:t>21,778</w:t>
            </w:r>
          </w:p>
        </w:tc>
      </w:tr>
      <w:tr w14:paraId="2E2B8F46" w14:textId="77777777" w:rsidTr="00257552">
        <w:tblPrEx>
          <w:tblW w:w="9473" w:type="dxa"/>
          <w:tblInd w:w="-5" w:type="dxa"/>
          <w:tblLayout w:type="fixed"/>
          <w:tblLook w:val="01E0"/>
        </w:tblPrEx>
        <w:trPr>
          <w:trHeight w:val="350"/>
        </w:trPr>
        <w:tc>
          <w:tcPr>
            <w:tcW w:w="3330" w:type="dxa"/>
            <w:tcBorders>
              <w:bottom w:val="single" w:sz="4" w:space="0" w:color="auto"/>
            </w:tcBorders>
            <w:vAlign w:val="center"/>
          </w:tcPr>
          <w:p w:rsidR="008B354E" w:rsidRPr="00034F7F" w:rsidP="004C1155" w14:paraId="14B60204" w14:textId="1152E7CD">
            <w:pPr>
              <w:ind w:left="165"/>
              <w:rPr>
                <w:rFonts w:ascii="Calibri" w:hAnsi="Calibri" w:cs="Calibri"/>
                <w:sz w:val="22"/>
                <w:szCs w:val="22"/>
              </w:rPr>
            </w:pPr>
            <w:r w:rsidRPr="00034F7F">
              <w:rPr>
                <w:rFonts w:ascii="Calibri" w:hAnsi="Calibri" w:cs="Calibri"/>
                <w:sz w:val="22"/>
                <w:szCs w:val="22"/>
              </w:rPr>
              <w:t>Program Leader</w:t>
            </w:r>
          </w:p>
        </w:tc>
        <w:tc>
          <w:tcPr>
            <w:tcW w:w="810" w:type="dxa"/>
            <w:tcBorders>
              <w:bottom w:val="single" w:sz="4" w:space="0" w:color="auto"/>
            </w:tcBorders>
            <w:vAlign w:val="center"/>
          </w:tcPr>
          <w:p w:rsidR="008B354E" w:rsidRPr="00034F7F" w:rsidP="048119AC" w14:paraId="25781D69" w14:textId="1C1ED239">
            <w:pPr>
              <w:jc w:val="center"/>
              <w:rPr>
                <w:rFonts w:ascii="Calibri" w:hAnsi="Calibri" w:cs="Calibri"/>
                <w:sz w:val="22"/>
                <w:szCs w:val="22"/>
              </w:rPr>
            </w:pPr>
            <w:r w:rsidRPr="00034F7F">
              <w:rPr>
                <w:rFonts w:ascii="Calibri" w:hAnsi="Calibri" w:cs="Calibri"/>
                <w:sz w:val="22"/>
                <w:szCs w:val="22"/>
              </w:rPr>
              <w:t>14/05</w:t>
            </w:r>
          </w:p>
        </w:tc>
        <w:tc>
          <w:tcPr>
            <w:tcW w:w="990" w:type="dxa"/>
            <w:tcBorders>
              <w:bottom w:val="single" w:sz="4" w:space="0" w:color="auto"/>
            </w:tcBorders>
            <w:vAlign w:val="center"/>
          </w:tcPr>
          <w:p w:rsidR="008B354E" w:rsidRPr="00034F7F" w:rsidP="048119AC" w14:paraId="0C0D0357" w14:textId="7D6D5592">
            <w:pPr>
              <w:jc w:val="center"/>
              <w:rPr>
                <w:rFonts w:ascii="Calibri" w:hAnsi="Calibri" w:cs="Calibri"/>
                <w:sz w:val="22"/>
                <w:szCs w:val="22"/>
              </w:rPr>
            </w:pPr>
            <w:r w:rsidRPr="00034F7F">
              <w:rPr>
                <w:rFonts w:ascii="Calibri" w:hAnsi="Calibri" w:cs="Calibri"/>
                <w:sz w:val="22"/>
                <w:szCs w:val="22"/>
              </w:rPr>
              <w:t>68.30</w:t>
            </w:r>
          </w:p>
        </w:tc>
        <w:tc>
          <w:tcPr>
            <w:tcW w:w="1710" w:type="dxa"/>
            <w:tcBorders>
              <w:bottom w:val="single" w:sz="4" w:space="0" w:color="auto"/>
            </w:tcBorders>
            <w:vAlign w:val="center"/>
          </w:tcPr>
          <w:p w:rsidR="008B354E" w:rsidRPr="00034F7F" w:rsidP="048119AC" w14:paraId="6A45CAF0" w14:textId="15CDE22E">
            <w:pPr>
              <w:jc w:val="center"/>
              <w:rPr>
                <w:rFonts w:ascii="Calibri" w:hAnsi="Calibri" w:cs="Calibri"/>
                <w:sz w:val="22"/>
                <w:szCs w:val="22"/>
              </w:rPr>
            </w:pPr>
            <w:r w:rsidRPr="00034F7F">
              <w:rPr>
                <w:rFonts w:ascii="Calibri" w:hAnsi="Calibri" w:cs="Calibri"/>
                <w:sz w:val="22"/>
                <w:szCs w:val="22"/>
              </w:rPr>
              <w:t>109.28</w:t>
            </w:r>
          </w:p>
        </w:tc>
        <w:tc>
          <w:tcPr>
            <w:tcW w:w="1620" w:type="dxa"/>
            <w:tcBorders>
              <w:bottom w:val="single" w:sz="4" w:space="0" w:color="auto"/>
            </w:tcBorders>
            <w:vAlign w:val="center"/>
          </w:tcPr>
          <w:p w:rsidR="008B354E" w:rsidRPr="00034F7F" w:rsidP="001629CB" w14:paraId="12874B15" w14:textId="6EDC7679">
            <w:pPr>
              <w:jc w:val="center"/>
              <w:rPr>
                <w:rFonts w:ascii="Calibri" w:hAnsi="Calibri" w:cs="Calibri"/>
                <w:sz w:val="22"/>
                <w:szCs w:val="22"/>
              </w:rPr>
            </w:pPr>
            <w:r w:rsidRPr="00034F7F">
              <w:rPr>
                <w:rFonts w:ascii="Calibri" w:hAnsi="Calibri" w:cs="Calibri"/>
                <w:sz w:val="22"/>
                <w:szCs w:val="22"/>
              </w:rPr>
              <w:t>4</w:t>
            </w:r>
            <w:r w:rsidRPr="00034F7F" w:rsidR="00115EB1">
              <w:rPr>
                <w:rFonts w:ascii="Calibri" w:hAnsi="Calibri" w:cs="Calibri"/>
                <w:sz w:val="22"/>
                <w:szCs w:val="22"/>
              </w:rPr>
              <w:t>0</w:t>
            </w:r>
            <w:r w:rsidRPr="00034F7F" w:rsidR="00304C57">
              <w:rPr>
                <w:rFonts w:ascii="Calibri" w:hAnsi="Calibri" w:cs="Calibri"/>
                <w:sz w:val="22"/>
                <w:szCs w:val="22"/>
              </w:rPr>
              <w:t xml:space="preserve"> </w:t>
            </w:r>
          </w:p>
        </w:tc>
        <w:tc>
          <w:tcPr>
            <w:tcW w:w="1013" w:type="dxa"/>
            <w:tcBorders>
              <w:bottom w:val="single" w:sz="4" w:space="0" w:color="auto"/>
            </w:tcBorders>
            <w:vAlign w:val="center"/>
          </w:tcPr>
          <w:p w:rsidR="008B354E" w:rsidRPr="00034F7F" w:rsidP="048119AC" w14:paraId="6B581BB3" w14:textId="573262AF">
            <w:pPr>
              <w:jc w:val="right"/>
              <w:rPr>
                <w:rFonts w:ascii="Calibri" w:hAnsi="Calibri" w:cs="Calibri"/>
                <w:sz w:val="22"/>
                <w:szCs w:val="22"/>
              </w:rPr>
            </w:pPr>
            <w:r w:rsidRPr="00034F7F">
              <w:rPr>
                <w:rFonts w:ascii="Calibri" w:hAnsi="Calibri" w:cs="Calibri"/>
                <w:sz w:val="22"/>
                <w:szCs w:val="22"/>
              </w:rPr>
              <w:t>$</w:t>
            </w:r>
            <w:r w:rsidRPr="00034F7F" w:rsidR="00533628">
              <w:rPr>
                <w:rFonts w:ascii="Calibri" w:hAnsi="Calibri" w:cs="Calibri"/>
                <w:sz w:val="22"/>
                <w:szCs w:val="22"/>
              </w:rPr>
              <w:t>4,371</w:t>
            </w:r>
          </w:p>
        </w:tc>
      </w:tr>
      <w:tr w14:paraId="1CEB9116" w14:textId="77777777" w:rsidTr="00257552">
        <w:tblPrEx>
          <w:tblW w:w="9473" w:type="dxa"/>
          <w:tblInd w:w="-5" w:type="dxa"/>
          <w:tblLayout w:type="fixed"/>
          <w:tblLook w:val="01E0"/>
        </w:tblPrEx>
        <w:trPr>
          <w:trHeight w:val="350"/>
        </w:trPr>
        <w:tc>
          <w:tcPr>
            <w:tcW w:w="3330" w:type="dxa"/>
            <w:tcBorders>
              <w:bottom w:val="single" w:sz="4" w:space="0" w:color="auto"/>
            </w:tcBorders>
            <w:vAlign w:val="center"/>
          </w:tcPr>
          <w:p w:rsidR="008B354E" w:rsidRPr="00034F7F" w:rsidP="048119AC" w14:paraId="0250959B" w14:textId="0C752BCB">
            <w:pPr>
              <w:ind w:left="165"/>
              <w:rPr>
                <w:rFonts w:ascii="Calibri" w:hAnsi="Calibri" w:cs="Calibri"/>
                <w:sz w:val="22"/>
                <w:szCs w:val="22"/>
              </w:rPr>
            </w:pPr>
            <w:r w:rsidRPr="00034F7F">
              <w:rPr>
                <w:rFonts w:ascii="Calibri" w:hAnsi="Calibri" w:cs="Calibri"/>
                <w:sz w:val="22"/>
                <w:szCs w:val="22"/>
              </w:rPr>
              <w:t>Outdoor Recreation Planners</w:t>
            </w:r>
            <w:r w:rsidRPr="00034F7F" w:rsidR="00EC677E">
              <w:rPr>
                <w:rFonts w:ascii="Calibri" w:hAnsi="Calibri" w:cs="Calibri"/>
                <w:sz w:val="22"/>
                <w:szCs w:val="22"/>
              </w:rPr>
              <w:t xml:space="preserve"> </w:t>
            </w:r>
          </w:p>
        </w:tc>
        <w:tc>
          <w:tcPr>
            <w:tcW w:w="810" w:type="dxa"/>
            <w:tcBorders>
              <w:bottom w:val="single" w:sz="4" w:space="0" w:color="auto"/>
            </w:tcBorders>
            <w:vAlign w:val="center"/>
          </w:tcPr>
          <w:p w:rsidR="008B354E" w:rsidRPr="00034F7F" w:rsidP="00235A88" w14:paraId="46BD45EB" w14:textId="0E640A36">
            <w:pPr>
              <w:jc w:val="center"/>
              <w:rPr>
                <w:rFonts w:ascii="Calibri" w:hAnsi="Calibri" w:cs="Calibri"/>
                <w:sz w:val="22"/>
                <w:szCs w:val="22"/>
              </w:rPr>
            </w:pPr>
            <w:r w:rsidRPr="00034F7F">
              <w:rPr>
                <w:rFonts w:ascii="Calibri" w:hAnsi="Calibri" w:cs="Calibri"/>
                <w:sz w:val="22"/>
                <w:szCs w:val="22"/>
              </w:rPr>
              <w:t>12/05</w:t>
            </w:r>
          </w:p>
        </w:tc>
        <w:tc>
          <w:tcPr>
            <w:tcW w:w="990" w:type="dxa"/>
            <w:tcBorders>
              <w:bottom w:val="single" w:sz="4" w:space="0" w:color="auto"/>
            </w:tcBorders>
            <w:vAlign w:val="center"/>
          </w:tcPr>
          <w:p w:rsidR="008B354E" w:rsidRPr="00034F7F" w:rsidP="001629CB" w14:paraId="66302009" w14:textId="7B06CDFC">
            <w:pPr>
              <w:jc w:val="center"/>
              <w:rPr>
                <w:rFonts w:ascii="Calibri" w:hAnsi="Calibri" w:cs="Calibri"/>
                <w:sz w:val="22"/>
                <w:szCs w:val="22"/>
              </w:rPr>
            </w:pPr>
            <w:r w:rsidRPr="00034F7F">
              <w:rPr>
                <w:rFonts w:ascii="Calibri" w:hAnsi="Calibri" w:cs="Calibri"/>
                <w:sz w:val="22"/>
                <w:szCs w:val="22"/>
              </w:rPr>
              <w:t>48.61</w:t>
            </w:r>
          </w:p>
        </w:tc>
        <w:tc>
          <w:tcPr>
            <w:tcW w:w="1710" w:type="dxa"/>
            <w:tcBorders>
              <w:bottom w:val="single" w:sz="4" w:space="0" w:color="auto"/>
            </w:tcBorders>
            <w:vAlign w:val="center"/>
          </w:tcPr>
          <w:p w:rsidR="008B354E" w:rsidRPr="00034F7F" w:rsidP="001629CB" w14:paraId="5F49E70A" w14:textId="1B6623F9">
            <w:pPr>
              <w:jc w:val="center"/>
              <w:rPr>
                <w:rFonts w:ascii="Calibri" w:hAnsi="Calibri" w:cs="Calibri"/>
                <w:sz w:val="22"/>
                <w:szCs w:val="22"/>
              </w:rPr>
            </w:pPr>
            <w:r w:rsidRPr="00034F7F">
              <w:rPr>
                <w:rFonts w:ascii="Calibri" w:hAnsi="Calibri" w:cs="Calibri"/>
                <w:sz w:val="22"/>
                <w:szCs w:val="22"/>
              </w:rPr>
              <w:t>77.78</w:t>
            </w:r>
          </w:p>
        </w:tc>
        <w:tc>
          <w:tcPr>
            <w:tcW w:w="1620" w:type="dxa"/>
            <w:tcBorders>
              <w:bottom w:val="single" w:sz="4" w:space="0" w:color="auto"/>
            </w:tcBorders>
            <w:vAlign w:val="center"/>
          </w:tcPr>
          <w:p w:rsidR="008B354E" w:rsidRPr="00034F7F" w:rsidP="001629CB" w14:paraId="31314872" w14:textId="0A3578D7">
            <w:pPr>
              <w:jc w:val="center"/>
              <w:rPr>
                <w:rFonts w:ascii="Calibri" w:hAnsi="Calibri" w:cs="Calibri"/>
                <w:sz w:val="22"/>
                <w:szCs w:val="22"/>
              </w:rPr>
            </w:pPr>
            <w:r w:rsidRPr="00034F7F">
              <w:rPr>
                <w:rFonts w:ascii="Calibri" w:hAnsi="Calibri" w:cs="Calibri"/>
                <w:sz w:val="22"/>
                <w:szCs w:val="22"/>
              </w:rPr>
              <w:t>3</w:t>
            </w:r>
            <w:r w:rsidRPr="00034F7F" w:rsidR="00101586">
              <w:rPr>
                <w:rFonts w:ascii="Calibri" w:hAnsi="Calibri" w:cs="Calibri"/>
                <w:sz w:val="22"/>
                <w:szCs w:val="22"/>
              </w:rPr>
              <w:t>60</w:t>
            </w:r>
          </w:p>
        </w:tc>
        <w:tc>
          <w:tcPr>
            <w:tcW w:w="1013" w:type="dxa"/>
            <w:tcBorders>
              <w:bottom w:val="single" w:sz="4" w:space="0" w:color="auto"/>
            </w:tcBorders>
            <w:vAlign w:val="center"/>
          </w:tcPr>
          <w:p w:rsidR="008B354E" w:rsidRPr="00034F7F" w:rsidP="001629CB" w14:paraId="4AB500C6" w14:textId="453F52E4">
            <w:pPr>
              <w:jc w:val="right"/>
              <w:rPr>
                <w:rFonts w:ascii="Calibri" w:hAnsi="Calibri" w:cs="Calibri"/>
                <w:sz w:val="22"/>
                <w:szCs w:val="22"/>
              </w:rPr>
            </w:pPr>
            <w:r w:rsidRPr="00034F7F">
              <w:rPr>
                <w:rFonts w:ascii="Calibri" w:hAnsi="Calibri" w:cs="Calibri"/>
                <w:sz w:val="22"/>
                <w:szCs w:val="22"/>
              </w:rPr>
              <w:t>$</w:t>
            </w:r>
            <w:r w:rsidRPr="00034F7F" w:rsidR="00533628">
              <w:rPr>
                <w:rFonts w:ascii="Calibri" w:hAnsi="Calibri" w:cs="Calibri"/>
                <w:sz w:val="22"/>
                <w:szCs w:val="22"/>
              </w:rPr>
              <w:t>28,000</w:t>
            </w:r>
          </w:p>
        </w:tc>
      </w:tr>
      <w:tr w14:paraId="7B6DD03F" w14:textId="77777777" w:rsidTr="00257552">
        <w:tblPrEx>
          <w:tblW w:w="9473" w:type="dxa"/>
          <w:tblInd w:w="-5" w:type="dxa"/>
          <w:tblLayout w:type="fixed"/>
          <w:tblLook w:val="01E0"/>
        </w:tblPrEx>
        <w:trPr>
          <w:trHeight w:val="350"/>
        </w:trPr>
        <w:tc>
          <w:tcPr>
            <w:tcW w:w="6840" w:type="dxa"/>
            <w:gridSpan w:val="4"/>
            <w:tcBorders>
              <w:top w:val="single" w:sz="4" w:space="0" w:color="auto"/>
              <w:left w:val="nil"/>
              <w:bottom w:val="single" w:sz="4" w:space="0" w:color="auto"/>
              <w:right w:val="nil"/>
            </w:tcBorders>
            <w:vAlign w:val="center"/>
          </w:tcPr>
          <w:p w:rsidR="008B354E" w:rsidRPr="00034F7F" w:rsidP="004C1155" w14:paraId="1429B4B7" w14:textId="32E9DDF0">
            <w:pPr>
              <w:jc w:val="right"/>
              <w:rPr>
                <w:rFonts w:ascii="Calibri" w:hAnsi="Calibri" w:cs="Calibri"/>
                <w:b/>
                <w:i/>
                <w:sz w:val="22"/>
                <w:szCs w:val="22"/>
              </w:rPr>
            </w:pPr>
            <w:r w:rsidRPr="00034F7F">
              <w:rPr>
                <w:rFonts w:ascii="Calibri" w:hAnsi="Calibri" w:cs="Calibri"/>
                <w:b/>
                <w:i/>
                <w:sz w:val="22"/>
                <w:szCs w:val="22"/>
              </w:rPr>
              <w:t>Total</w:t>
            </w:r>
            <w:r w:rsidRPr="00034F7F">
              <w:rPr>
                <w:rFonts w:ascii="Calibri" w:hAnsi="Calibri" w:cs="Calibri"/>
                <w:b/>
                <w:i/>
                <w:sz w:val="22"/>
                <w:szCs w:val="22"/>
              </w:rPr>
              <w:t xml:space="preserve"> </w:t>
            </w:r>
          </w:p>
        </w:tc>
        <w:tc>
          <w:tcPr>
            <w:tcW w:w="1620" w:type="dxa"/>
            <w:tcBorders>
              <w:top w:val="single" w:sz="4" w:space="0" w:color="auto"/>
              <w:left w:val="nil"/>
              <w:bottom w:val="single" w:sz="4" w:space="0" w:color="auto"/>
              <w:right w:val="nil"/>
            </w:tcBorders>
            <w:vAlign w:val="center"/>
          </w:tcPr>
          <w:p w:rsidR="008B354E" w:rsidRPr="00034F7F" w:rsidP="001629CB" w14:paraId="1F067B0B" w14:textId="62CFAB7B">
            <w:pPr>
              <w:jc w:val="center"/>
              <w:rPr>
                <w:rFonts w:ascii="Calibri" w:hAnsi="Calibri" w:cs="Calibri"/>
                <w:b/>
                <w:i/>
                <w:sz w:val="22"/>
                <w:szCs w:val="22"/>
              </w:rPr>
            </w:pPr>
            <w:r w:rsidRPr="00034F7F">
              <w:rPr>
                <w:rFonts w:ascii="Calibri" w:hAnsi="Calibri" w:cs="Calibri"/>
                <w:b/>
                <w:i/>
                <w:sz w:val="22"/>
                <w:szCs w:val="22"/>
              </w:rPr>
              <w:fldChar w:fldCharType="begin"/>
            </w:r>
            <w:r w:rsidRPr="00034F7F">
              <w:rPr>
                <w:rFonts w:ascii="Calibri" w:hAnsi="Calibri" w:cs="Calibri"/>
                <w:b/>
                <w:i/>
                <w:sz w:val="22"/>
                <w:szCs w:val="22"/>
              </w:rPr>
              <w:instrText xml:space="preserve"> =SUM(ABOVE) </w:instrText>
            </w:r>
            <w:r w:rsidRPr="00034F7F">
              <w:rPr>
                <w:rFonts w:ascii="Calibri" w:hAnsi="Calibri" w:cs="Calibri"/>
                <w:b/>
                <w:i/>
                <w:sz w:val="22"/>
                <w:szCs w:val="22"/>
              </w:rPr>
              <w:fldChar w:fldCharType="separate"/>
            </w:r>
            <w:r w:rsidRPr="00034F7F">
              <w:rPr>
                <w:rFonts w:ascii="Calibri" w:hAnsi="Calibri" w:cs="Calibri"/>
                <w:b/>
                <w:i/>
                <w:noProof/>
                <w:sz w:val="22"/>
                <w:szCs w:val="22"/>
              </w:rPr>
              <w:t>840</w:t>
            </w:r>
            <w:r w:rsidRPr="00034F7F">
              <w:rPr>
                <w:rFonts w:ascii="Calibri" w:hAnsi="Calibri" w:cs="Calibri"/>
                <w:b/>
                <w:i/>
                <w:sz w:val="22"/>
                <w:szCs w:val="22"/>
              </w:rPr>
              <w:fldChar w:fldCharType="end"/>
            </w:r>
          </w:p>
        </w:tc>
        <w:tc>
          <w:tcPr>
            <w:tcW w:w="1013" w:type="dxa"/>
            <w:tcBorders>
              <w:top w:val="single" w:sz="4" w:space="0" w:color="auto"/>
              <w:left w:val="nil"/>
              <w:bottom w:val="single" w:sz="4" w:space="0" w:color="auto"/>
              <w:right w:val="nil"/>
            </w:tcBorders>
            <w:vAlign w:val="center"/>
          </w:tcPr>
          <w:p w:rsidR="008B354E" w:rsidRPr="00034F7F" w:rsidP="00533628" w14:paraId="56AB0F11" w14:textId="3FF5F7BD">
            <w:pPr>
              <w:jc w:val="center"/>
              <w:rPr>
                <w:rFonts w:ascii="Calibri" w:hAnsi="Calibri" w:cs="Calibri"/>
                <w:b/>
                <w:bCs/>
                <w:i/>
                <w:iCs/>
                <w:sz w:val="22"/>
                <w:szCs w:val="22"/>
              </w:rPr>
            </w:pPr>
            <w:r w:rsidRPr="00034F7F">
              <w:rPr>
                <w:rFonts w:ascii="Calibri" w:hAnsi="Calibri" w:cs="Calibri"/>
                <w:b/>
                <w:bCs/>
                <w:i/>
                <w:iCs/>
                <w:sz w:val="22"/>
                <w:szCs w:val="22"/>
              </w:rPr>
              <w:fldChar w:fldCharType="begin"/>
            </w:r>
            <w:r w:rsidRPr="00034F7F">
              <w:rPr>
                <w:rFonts w:ascii="Calibri" w:hAnsi="Calibri" w:cs="Calibri"/>
                <w:b/>
                <w:bCs/>
                <w:i/>
                <w:iCs/>
                <w:sz w:val="22"/>
                <w:szCs w:val="22"/>
              </w:rPr>
              <w:instrText xml:space="preserve"> =SUM(ABOVE) </w:instrText>
            </w:r>
            <w:r w:rsidRPr="00034F7F">
              <w:rPr>
                <w:rFonts w:ascii="Calibri" w:hAnsi="Calibri" w:cs="Calibri"/>
                <w:b/>
                <w:bCs/>
                <w:i/>
                <w:iCs/>
                <w:sz w:val="22"/>
                <w:szCs w:val="22"/>
              </w:rPr>
              <w:fldChar w:fldCharType="separate"/>
            </w:r>
            <w:r w:rsidRPr="00034F7F">
              <w:rPr>
                <w:rFonts w:ascii="Calibri" w:hAnsi="Calibri" w:cs="Calibri"/>
                <w:b/>
                <w:bCs/>
                <w:i/>
                <w:iCs/>
                <w:noProof/>
                <w:sz w:val="22"/>
                <w:szCs w:val="22"/>
              </w:rPr>
              <w:t>$64,256.</w:t>
            </w:r>
            <w:r w:rsidRPr="00034F7F">
              <w:rPr>
                <w:rFonts w:ascii="Calibri" w:hAnsi="Calibri" w:cs="Calibri"/>
                <w:b/>
                <w:bCs/>
                <w:i/>
                <w:iCs/>
                <w:sz w:val="22"/>
                <w:szCs w:val="22"/>
              </w:rPr>
              <w:fldChar w:fldCharType="end"/>
            </w:r>
          </w:p>
        </w:tc>
      </w:tr>
    </w:tbl>
    <w:p w:rsidR="00304C57" w:rsidRPr="00034F7F" w:rsidP="00FE01C7" w14:paraId="26D58045" w14:textId="77777777">
      <w:pPr>
        <w:pStyle w:val="NoSpacing"/>
        <w:rPr>
          <w:rFonts w:ascii="Calibri" w:hAnsi="Calibri" w:cs="Calibri"/>
          <w:sz w:val="22"/>
          <w:szCs w:val="22"/>
        </w:rPr>
      </w:pPr>
    </w:p>
    <w:p w:rsidR="00F45E0B" w:rsidRPr="00034F7F" w:rsidP="00E10190" w14:paraId="3CA246CB" w14:textId="6DD21C23">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Calibri" w:hAnsi="Calibri" w:cs="Calibri"/>
          <w:b/>
          <w:spacing w:val="-3"/>
          <w:sz w:val="22"/>
          <w:szCs w:val="22"/>
        </w:rPr>
      </w:pPr>
      <w:r w:rsidRPr="00034F7F">
        <w:rPr>
          <w:rFonts w:ascii="Calibri" w:hAnsi="Calibri" w:cs="Calibri"/>
          <w:b/>
          <w:spacing w:val="-3"/>
          <w:sz w:val="22"/>
          <w:szCs w:val="22"/>
        </w:rPr>
        <w:t xml:space="preserve">Table </w:t>
      </w:r>
      <w:r w:rsidRPr="00034F7F" w:rsidR="00FA08B2">
        <w:rPr>
          <w:rFonts w:ascii="Calibri" w:hAnsi="Calibri" w:cs="Calibri"/>
          <w:b/>
          <w:spacing w:val="-3"/>
          <w:sz w:val="22"/>
          <w:szCs w:val="22"/>
        </w:rPr>
        <w:t xml:space="preserve">14.2 </w:t>
      </w:r>
      <w:r w:rsidRPr="00034F7F">
        <w:rPr>
          <w:rFonts w:ascii="Calibri" w:hAnsi="Calibri" w:cs="Calibri"/>
          <w:b/>
          <w:spacing w:val="-3"/>
          <w:sz w:val="22"/>
          <w:szCs w:val="22"/>
        </w:rPr>
        <w:t>Operational Expenses</w:t>
      </w:r>
    </w:p>
    <w:tbl>
      <w:tblPr>
        <w:tblStyle w:val="TableGrid"/>
        <w:tblW w:w="0" w:type="auto"/>
        <w:tblInd w:w="-5" w:type="dxa"/>
        <w:tblLook w:val="04A0"/>
      </w:tblPr>
      <w:tblGrid>
        <w:gridCol w:w="7043"/>
        <w:gridCol w:w="2312"/>
      </w:tblGrid>
      <w:tr w14:paraId="6B6F9F0E" w14:textId="77777777" w:rsidTr="00C602C7">
        <w:tblPrEx>
          <w:tblW w:w="0" w:type="auto"/>
          <w:tblInd w:w="-5" w:type="dxa"/>
          <w:tblLook w:val="04A0"/>
        </w:tblPrEx>
        <w:trPr>
          <w:trHeight w:val="242"/>
        </w:trPr>
        <w:tc>
          <w:tcPr>
            <w:tcW w:w="7043" w:type="dxa"/>
            <w:tcBorders>
              <w:left w:val="nil"/>
              <w:bottom w:val="single" w:sz="4" w:space="0" w:color="auto"/>
              <w:right w:val="nil"/>
            </w:tcBorders>
            <w:shd w:val="clear" w:color="auto" w:fill="C3D69B" w:themeFill="accent3" w:themeFillTint="99"/>
          </w:tcPr>
          <w:p w:rsidR="00F45E0B" w:rsidRPr="00034F7F" w:rsidP="00C602C7" w14:paraId="04C76F23" w14:textId="52A7D3B4">
            <w:pPr>
              <w:pStyle w:val="NoSpacing"/>
              <w:rPr>
                <w:rFonts w:ascii="Calibri" w:hAnsi="Calibri" w:cs="Calibri"/>
                <w:b/>
                <w:bCs/>
                <w:sz w:val="22"/>
                <w:szCs w:val="22"/>
              </w:rPr>
            </w:pPr>
            <w:r w:rsidRPr="00034F7F">
              <w:rPr>
                <w:rFonts w:ascii="Calibri" w:hAnsi="Calibri" w:cs="Calibri"/>
                <w:b/>
                <w:bCs/>
                <w:sz w:val="22"/>
                <w:szCs w:val="22"/>
              </w:rPr>
              <w:t>Activity</w:t>
            </w:r>
          </w:p>
        </w:tc>
        <w:tc>
          <w:tcPr>
            <w:tcW w:w="2312" w:type="dxa"/>
            <w:tcBorders>
              <w:left w:val="nil"/>
              <w:bottom w:val="single" w:sz="4" w:space="0" w:color="auto"/>
              <w:right w:val="nil"/>
            </w:tcBorders>
            <w:shd w:val="clear" w:color="auto" w:fill="C3D69B" w:themeFill="accent3" w:themeFillTint="99"/>
          </w:tcPr>
          <w:p w:rsidR="00F45E0B" w:rsidRPr="00034F7F" w:rsidP="00C602C7" w14:paraId="71FF5513" w14:textId="3BAB30FE">
            <w:pPr>
              <w:pStyle w:val="NoSpacing"/>
              <w:rPr>
                <w:rFonts w:ascii="Calibri" w:hAnsi="Calibri" w:cs="Calibri"/>
                <w:b/>
                <w:bCs/>
                <w:sz w:val="22"/>
                <w:szCs w:val="22"/>
              </w:rPr>
            </w:pPr>
            <w:r w:rsidRPr="00034F7F">
              <w:rPr>
                <w:rFonts w:ascii="Calibri" w:hAnsi="Calibri" w:cs="Calibri"/>
                <w:b/>
                <w:bCs/>
                <w:sz w:val="22"/>
                <w:szCs w:val="22"/>
              </w:rPr>
              <w:t>Costs</w:t>
            </w:r>
          </w:p>
        </w:tc>
      </w:tr>
      <w:tr w14:paraId="16F49095" w14:textId="77777777" w:rsidTr="00034F7F">
        <w:tblPrEx>
          <w:tblW w:w="0" w:type="auto"/>
          <w:tblInd w:w="-5" w:type="dxa"/>
          <w:tblLook w:val="04A0"/>
        </w:tblPrEx>
        <w:trPr>
          <w:trHeight w:val="1475"/>
        </w:trPr>
        <w:tc>
          <w:tcPr>
            <w:tcW w:w="7043" w:type="dxa"/>
            <w:tcBorders>
              <w:top w:val="single" w:sz="4" w:space="0" w:color="auto"/>
              <w:left w:val="nil"/>
              <w:bottom w:val="single" w:sz="4" w:space="0" w:color="auto"/>
              <w:right w:val="nil"/>
            </w:tcBorders>
          </w:tcPr>
          <w:p w:rsidR="0048752A" w:rsidRPr="00034F7F" w:rsidP="00A43CE3" w14:paraId="5D08AC9B" w14:textId="7B7349E3">
            <w:pPr>
              <w:pStyle w:val="NoSpacing"/>
              <w:rPr>
                <w:rFonts w:ascii="Calibri" w:hAnsi="Calibri" w:cs="Calibri"/>
                <w:sz w:val="22"/>
                <w:szCs w:val="22"/>
              </w:rPr>
            </w:pPr>
            <w:r w:rsidRPr="00034F7F">
              <w:rPr>
                <w:rFonts w:ascii="Calibri" w:hAnsi="Calibri" w:cs="Calibri"/>
                <w:sz w:val="22"/>
                <w:szCs w:val="22"/>
              </w:rPr>
              <w:t xml:space="preserve">Materials, printing, and shipping </w:t>
            </w:r>
            <w:r w:rsidRPr="00034F7F">
              <w:rPr>
                <w:rFonts w:ascii="Calibri" w:hAnsi="Calibri" w:cs="Calibri"/>
                <w:sz w:val="22"/>
                <w:szCs w:val="22"/>
              </w:rPr>
              <w:t>for 15 sites</w:t>
            </w:r>
          </w:p>
          <w:p w:rsidR="0048752A" w:rsidRPr="00034F7F" w:rsidP="00431E15" w14:paraId="47AF3E28" w14:textId="586D56BC">
            <w:pPr>
              <w:pStyle w:val="NoSpacing"/>
              <w:numPr>
                <w:ilvl w:val="0"/>
                <w:numId w:val="9"/>
              </w:numPr>
              <w:rPr>
                <w:rFonts w:ascii="Calibri" w:hAnsi="Calibri" w:cs="Calibri"/>
                <w:sz w:val="22"/>
                <w:szCs w:val="22"/>
              </w:rPr>
            </w:pPr>
            <w:r w:rsidRPr="00034F7F">
              <w:rPr>
                <w:rFonts w:ascii="Calibri" w:hAnsi="Calibri" w:cs="Calibri"/>
                <w:sz w:val="22"/>
                <w:szCs w:val="22"/>
              </w:rPr>
              <w:t>Plaques ($20</w:t>
            </w:r>
            <w:r w:rsidR="00F750F5">
              <w:rPr>
                <w:rFonts w:ascii="Calibri" w:hAnsi="Calibri" w:cs="Calibri"/>
                <w:sz w:val="22"/>
                <w:szCs w:val="22"/>
              </w:rPr>
              <w:t xml:space="preserve"> </w:t>
            </w:r>
            <w:r w:rsidRPr="00034F7F">
              <w:rPr>
                <w:rFonts w:ascii="Calibri" w:hAnsi="Calibri" w:cs="Calibri"/>
                <w:sz w:val="22"/>
                <w:szCs w:val="22"/>
              </w:rPr>
              <w:t>x</w:t>
            </w:r>
            <w:r w:rsidR="00F750F5">
              <w:rPr>
                <w:rFonts w:ascii="Calibri" w:hAnsi="Calibri" w:cs="Calibri"/>
                <w:sz w:val="22"/>
                <w:szCs w:val="22"/>
              </w:rPr>
              <w:t xml:space="preserve"> </w:t>
            </w:r>
            <w:r w:rsidRPr="00034F7F">
              <w:rPr>
                <w:rFonts w:ascii="Calibri" w:hAnsi="Calibri" w:cs="Calibri"/>
                <w:sz w:val="22"/>
                <w:szCs w:val="22"/>
              </w:rPr>
              <w:t>15)</w:t>
            </w:r>
          </w:p>
          <w:p w:rsidR="0048752A" w:rsidRPr="00034F7F" w:rsidP="00431E15" w14:paraId="28F0706E" w14:textId="611C99E9">
            <w:pPr>
              <w:pStyle w:val="NoSpacing"/>
              <w:numPr>
                <w:ilvl w:val="0"/>
                <w:numId w:val="9"/>
              </w:numPr>
              <w:rPr>
                <w:rFonts w:ascii="Calibri" w:hAnsi="Calibri" w:cs="Calibri"/>
                <w:sz w:val="22"/>
                <w:szCs w:val="22"/>
              </w:rPr>
            </w:pPr>
            <w:r w:rsidRPr="00034F7F">
              <w:rPr>
                <w:rFonts w:ascii="Calibri" w:hAnsi="Calibri" w:cs="Calibri"/>
                <w:sz w:val="22"/>
                <w:szCs w:val="22"/>
              </w:rPr>
              <w:t>5 signs ($20</w:t>
            </w:r>
            <w:r w:rsidR="00F750F5">
              <w:rPr>
                <w:rFonts w:ascii="Calibri" w:hAnsi="Calibri" w:cs="Calibri"/>
                <w:sz w:val="22"/>
                <w:szCs w:val="22"/>
              </w:rPr>
              <w:t xml:space="preserve"> </w:t>
            </w:r>
            <w:r w:rsidRPr="00034F7F">
              <w:rPr>
                <w:rFonts w:ascii="Calibri" w:hAnsi="Calibri" w:cs="Calibri"/>
                <w:sz w:val="22"/>
                <w:szCs w:val="22"/>
              </w:rPr>
              <w:t>x</w:t>
            </w:r>
            <w:r w:rsidR="00F750F5">
              <w:rPr>
                <w:rFonts w:ascii="Calibri" w:hAnsi="Calibri" w:cs="Calibri"/>
                <w:sz w:val="22"/>
                <w:szCs w:val="22"/>
              </w:rPr>
              <w:t xml:space="preserve"> </w:t>
            </w:r>
            <w:r w:rsidRPr="00034F7F">
              <w:rPr>
                <w:rFonts w:ascii="Calibri" w:hAnsi="Calibri" w:cs="Calibri"/>
                <w:sz w:val="22"/>
                <w:szCs w:val="22"/>
              </w:rPr>
              <w:t>15)</w:t>
            </w:r>
          </w:p>
          <w:p w:rsidR="002A56CD" w:rsidRPr="00034F7F" w:rsidP="00431E15" w14:paraId="437ECF99" w14:textId="17A42895">
            <w:pPr>
              <w:pStyle w:val="NoSpacing"/>
              <w:numPr>
                <w:ilvl w:val="0"/>
                <w:numId w:val="9"/>
              </w:numPr>
              <w:rPr>
                <w:rFonts w:ascii="Calibri" w:hAnsi="Calibri" w:cs="Calibri"/>
                <w:sz w:val="22"/>
                <w:szCs w:val="22"/>
              </w:rPr>
            </w:pPr>
            <w:r w:rsidRPr="00034F7F">
              <w:rPr>
                <w:rFonts w:ascii="Calibri" w:hAnsi="Calibri" w:cs="Calibri"/>
                <w:sz w:val="22"/>
                <w:szCs w:val="22"/>
              </w:rPr>
              <w:t>Printing and shipping certificates and letters ($10</w:t>
            </w:r>
            <w:r w:rsidR="00F750F5">
              <w:rPr>
                <w:rFonts w:ascii="Calibri" w:hAnsi="Calibri" w:cs="Calibri"/>
                <w:sz w:val="22"/>
                <w:szCs w:val="22"/>
              </w:rPr>
              <w:t xml:space="preserve"> </w:t>
            </w:r>
            <w:r w:rsidRPr="00034F7F">
              <w:rPr>
                <w:rFonts w:ascii="Calibri" w:hAnsi="Calibri" w:cs="Calibri"/>
                <w:sz w:val="22"/>
                <w:szCs w:val="22"/>
              </w:rPr>
              <w:t>x</w:t>
            </w:r>
            <w:r w:rsidR="00F750F5">
              <w:rPr>
                <w:rFonts w:ascii="Calibri" w:hAnsi="Calibri" w:cs="Calibri"/>
                <w:sz w:val="22"/>
                <w:szCs w:val="22"/>
              </w:rPr>
              <w:t xml:space="preserve"> </w:t>
            </w:r>
            <w:r w:rsidRPr="00034F7F">
              <w:rPr>
                <w:rFonts w:ascii="Calibri" w:hAnsi="Calibri" w:cs="Calibri"/>
                <w:sz w:val="22"/>
                <w:szCs w:val="22"/>
              </w:rPr>
              <w:t>15)</w:t>
            </w:r>
            <w:r w:rsidRPr="00034F7F">
              <w:rPr>
                <w:rFonts w:ascii="Calibri" w:hAnsi="Calibri" w:cs="Calibri"/>
                <w:sz w:val="22"/>
                <w:szCs w:val="22"/>
              </w:rPr>
              <w:t xml:space="preserve"> </w:t>
            </w:r>
          </w:p>
          <w:p w:rsidR="00F45E0B" w:rsidRPr="00034F7F" w:rsidP="00A43CE3" w14:paraId="3435BE51" w14:textId="1E535532">
            <w:pPr>
              <w:pStyle w:val="NoSpacing"/>
              <w:rPr>
                <w:rFonts w:ascii="Calibri" w:hAnsi="Calibri" w:cs="Calibri"/>
                <w:sz w:val="22"/>
                <w:szCs w:val="22"/>
              </w:rPr>
            </w:pPr>
            <w:r w:rsidRPr="00034F7F">
              <w:rPr>
                <w:rFonts w:ascii="Calibri" w:hAnsi="Calibri" w:cs="Calibri"/>
                <w:sz w:val="22"/>
                <w:szCs w:val="22"/>
              </w:rPr>
              <w:t>Website and Database Management</w:t>
            </w:r>
          </w:p>
        </w:tc>
        <w:tc>
          <w:tcPr>
            <w:tcW w:w="2312" w:type="dxa"/>
            <w:tcBorders>
              <w:top w:val="single" w:sz="4" w:space="0" w:color="auto"/>
              <w:left w:val="nil"/>
              <w:bottom w:val="single" w:sz="4" w:space="0" w:color="auto"/>
              <w:right w:val="nil"/>
            </w:tcBorders>
          </w:tcPr>
          <w:p w:rsidR="00F45E0B" w:rsidRPr="00034F7F" w:rsidP="00A43CE3" w14:paraId="7B395609" w14:textId="071AE0E3">
            <w:pPr>
              <w:pStyle w:val="NoSpacing"/>
              <w:rPr>
                <w:rFonts w:ascii="Calibri" w:hAnsi="Calibri" w:cs="Calibri"/>
                <w:sz w:val="22"/>
                <w:szCs w:val="22"/>
              </w:rPr>
            </w:pPr>
            <w:r w:rsidRPr="00034F7F">
              <w:rPr>
                <w:rFonts w:ascii="Calibri" w:hAnsi="Calibri" w:cs="Calibri"/>
                <w:sz w:val="22"/>
                <w:szCs w:val="22"/>
              </w:rPr>
              <w:t xml:space="preserve"> </w:t>
            </w:r>
          </w:p>
          <w:p w:rsidR="007A622E" w:rsidRPr="00034F7F" w:rsidP="00A43CE3" w14:paraId="3C8C61AB" w14:textId="485B3E8A">
            <w:pPr>
              <w:pStyle w:val="NoSpacing"/>
              <w:rPr>
                <w:rFonts w:ascii="Calibri" w:hAnsi="Calibri" w:cs="Calibri"/>
                <w:sz w:val="22"/>
                <w:szCs w:val="22"/>
              </w:rPr>
            </w:pPr>
            <w:r w:rsidRPr="00034F7F">
              <w:rPr>
                <w:rFonts w:ascii="Calibri" w:hAnsi="Calibri" w:cs="Calibri"/>
                <w:sz w:val="22"/>
                <w:szCs w:val="22"/>
              </w:rPr>
              <w:t>$</w:t>
            </w:r>
            <w:r w:rsidRPr="00034F7F">
              <w:rPr>
                <w:rFonts w:ascii="Calibri" w:hAnsi="Calibri" w:cs="Calibri"/>
                <w:sz w:val="22"/>
                <w:szCs w:val="22"/>
              </w:rPr>
              <w:t>300</w:t>
            </w:r>
          </w:p>
          <w:p w:rsidR="00B645C7" w:rsidRPr="00034F7F" w:rsidP="00A43CE3" w14:paraId="0DAB3579" w14:textId="6B270275">
            <w:pPr>
              <w:pStyle w:val="NoSpacing"/>
              <w:rPr>
                <w:rFonts w:ascii="Calibri" w:hAnsi="Calibri" w:cs="Calibri"/>
                <w:sz w:val="22"/>
                <w:szCs w:val="22"/>
              </w:rPr>
            </w:pPr>
            <w:r w:rsidRPr="00034F7F">
              <w:rPr>
                <w:rFonts w:ascii="Calibri" w:hAnsi="Calibri" w:cs="Calibri"/>
                <w:sz w:val="22"/>
                <w:szCs w:val="22"/>
              </w:rPr>
              <w:t>$</w:t>
            </w:r>
            <w:r w:rsidRPr="00034F7F">
              <w:rPr>
                <w:rFonts w:ascii="Calibri" w:hAnsi="Calibri" w:cs="Calibri"/>
                <w:sz w:val="22"/>
                <w:szCs w:val="22"/>
              </w:rPr>
              <w:t>300</w:t>
            </w:r>
          </w:p>
          <w:p w:rsidR="002A56CD" w:rsidRPr="00034F7F" w:rsidP="00A43CE3" w14:paraId="5C6740B7" w14:textId="77777777">
            <w:pPr>
              <w:pStyle w:val="NoSpacing"/>
              <w:rPr>
                <w:rFonts w:ascii="Calibri" w:hAnsi="Calibri" w:cs="Calibri"/>
                <w:sz w:val="22"/>
                <w:szCs w:val="22"/>
              </w:rPr>
            </w:pPr>
            <w:r w:rsidRPr="00034F7F">
              <w:rPr>
                <w:rFonts w:ascii="Calibri" w:hAnsi="Calibri" w:cs="Calibri"/>
                <w:sz w:val="22"/>
                <w:szCs w:val="22"/>
              </w:rPr>
              <w:t>$</w:t>
            </w:r>
            <w:r w:rsidRPr="00034F7F" w:rsidR="00B645C7">
              <w:rPr>
                <w:rFonts w:ascii="Calibri" w:hAnsi="Calibri" w:cs="Calibri"/>
                <w:sz w:val="22"/>
                <w:szCs w:val="22"/>
              </w:rPr>
              <w:t>150</w:t>
            </w:r>
          </w:p>
          <w:p w:rsidR="00B645C7" w:rsidRPr="00034F7F" w:rsidP="00A43CE3" w14:paraId="0CD3085D" w14:textId="4D0B2493">
            <w:pPr>
              <w:pStyle w:val="NoSpacing"/>
              <w:rPr>
                <w:rFonts w:ascii="Calibri" w:hAnsi="Calibri" w:cs="Calibri"/>
                <w:sz w:val="22"/>
                <w:szCs w:val="22"/>
              </w:rPr>
            </w:pPr>
            <w:r w:rsidRPr="00034F7F">
              <w:rPr>
                <w:rFonts w:ascii="Calibri" w:hAnsi="Calibri" w:cs="Calibri"/>
                <w:sz w:val="22"/>
                <w:szCs w:val="22"/>
              </w:rPr>
              <w:t>$</w:t>
            </w:r>
            <w:r w:rsidRPr="00034F7F" w:rsidR="00F86F2A">
              <w:rPr>
                <w:rFonts w:ascii="Calibri" w:hAnsi="Calibri" w:cs="Calibri"/>
                <w:sz w:val="22"/>
                <w:szCs w:val="22"/>
              </w:rPr>
              <w:t>5,000</w:t>
            </w:r>
          </w:p>
        </w:tc>
      </w:tr>
      <w:tr w14:paraId="7B6B5CC0" w14:textId="77777777" w:rsidTr="00F86F2A">
        <w:tblPrEx>
          <w:tblW w:w="0" w:type="auto"/>
          <w:tblInd w:w="-5" w:type="dxa"/>
          <w:tblLook w:val="04A0"/>
        </w:tblPrEx>
        <w:trPr>
          <w:trHeight w:val="225"/>
        </w:trPr>
        <w:tc>
          <w:tcPr>
            <w:tcW w:w="7043" w:type="dxa"/>
            <w:tcBorders>
              <w:top w:val="single" w:sz="4" w:space="0" w:color="auto"/>
              <w:left w:val="nil"/>
              <w:bottom w:val="single" w:sz="4" w:space="0" w:color="auto"/>
              <w:right w:val="nil"/>
            </w:tcBorders>
          </w:tcPr>
          <w:p w:rsidR="00F45E0B" w:rsidRPr="00034F7F" w:rsidP="00E10190" w14:paraId="6A7DB098" w14:textId="08005604">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jc w:val="right"/>
              <w:rPr>
                <w:rFonts w:ascii="Calibri" w:hAnsi="Calibri" w:cs="Calibri"/>
                <w:b/>
                <w:sz w:val="22"/>
                <w:szCs w:val="22"/>
              </w:rPr>
            </w:pPr>
            <w:r w:rsidRPr="00034F7F">
              <w:rPr>
                <w:rFonts w:ascii="Calibri" w:hAnsi="Calibri" w:cs="Calibri"/>
                <w:b/>
                <w:sz w:val="22"/>
                <w:szCs w:val="22"/>
              </w:rPr>
              <w:t>Total</w:t>
            </w:r>
          </w:p>
        </w:tc>
        <w:tc>
          <w:tcPr>
            <w:tcW w:w="2312" w:type="dxa"/>
            <w:tcBorders>
              <w:top w:val="single" w:sz="4" w:space="0" w:color="auto"/>
              <w:left w:val="nil"/>
              <w:bottom w:val="single" w:sz="4" w:space="0" w:color="auto"/>
              <w:right w:val="nil"/>
            </w:tcBorders>
          </w:tcPr>
          <w:p w:rsidR="00F45E0B" w:rsidRPr="00034F7F" w:rsidP="048119AC" w14:paraId="72ECA463" w14:textId="26846498">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Calibri" w:hAnsi="Calibri" w:cs="Calibri"/>
                <w:b/>
                <w:bCs/>
                <w:sz w:val="22"/>
                <w:szCs w:val="22"/>
              </w:rPr>
            </w:pPr>
            <w:r w:rsidRPr="00034F7F">
              <w:rPr>
                <w:rFonts w:ascii="Calibri" w:hAnsi="Calibri" w:cs="Calibri"/>
                <w:b/>
                <w:bCs/>
                <w:sz w:val="22"/>
                <w:szCs w:val="22"/>
              </w:rPr>
              <w:fldChar w:fldCharType="begin"/>
            </w:r>
            <w:r w:rsidRPr="00034F7F">
              <w:rPr>
                <w:rFonts w:ascii="Calibri" w:hAnsi="Calibri" w:cs="Calibri"/>
                <w:b/>
                <w:bCs/>
                <w:sz w:val="22"/>
                <w:szCs w:val="22"/>
              </w:rPr>
              <w:instrText xml:space="preserve"> =SUM(ABOVE) </w:instrText>
            </w:r>
            <w:r w:rsidRPr="00034F7F">
              <w:rPr>
                <w:rFonts w:ascii="Calibri" w:hAnsi="Calibri" w:cs="Calibri"/>
                <w:b/>
                <w:bCs/>
                <w:sz w:val="22"/>
                <w:szCs w:val="22"/>
              </w:rPr>
              <w:fldChar w:fldCharType="separate"/>
            </w:r>
            <w:r w:rsidRPr="00034F7F" w:rsidR="74211C79">
              <w:rPr>
                <w:rFonts w:ascii="Calibri" w:hAnsi="Calibri" w:cs="Calibri"/>
                <w:b/>
                <w:bCs/>
                <w:sz w:val="22"/>
                <w:szCs w:val="22"/>
              </w:rPr>
              <w:t>$</w:t>
            </w:r>
            <w:r w:rsidRPr="00034F7F">
              <w:rPr>
                <w:rFonts w:ascii="Calibri" w:hAnsi="Calibri" w:cs="Calibri"/>
                <w:b/>
                <w:bCs/>
                <w:sz w:val="22"/>
                <w:szCs w:val="22"/>
              </w:rPr>
              <w:fldChar w:fldCharType="end"/>
            </w:r>
            <w:r w:rsidRPr="00034F7F" w:rsidR="64EA3FA6">
              <w:rPr>
                <w:rFonts w:ascii="Calibri" w:hAnsi="Calibri" w:cs="Calibri"/>
                <w:b/>
                <w:bCs/>
                <w:sz w:val="22"/>
                <w:szCs w:val="22"/>
              </w:rPr>
              <w:t>5,750</w:t>
            </w:r>
          </w:p>
        </w:tc>
      </w:tr>
    </w:tbl>
    <w:p w:rsidR="00A43CE3" w:rsidRPr="00034F7F" w:rsidP="00437F4F" w14:paraId="735FEADC" w14:textId="6B169E96">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360"/>
        <w:rPr>
          <w:rFonts w:ascii="Calibri" w:hAnsi="Calibri" w:cs="Calibri"/>
          <w:sz w:val="22"/>
          <w:szCs w:val="22"/>
        </w:rPr>
      </w:pPr>
    </w:p>
    <w:p w:rsidR="00295103" w:rsidRPr="00FF1159" w:rsidP="048119AC" w14:paraId="61557575" w14:textId="7796F51F">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b/>
          <w:bCs/>
          <w:sz w:val="22"/>
          <w:szCs w:val="22"/>
        </w:rPr>
      </w:pPr>
      <w:r w:rsidRPr="048119AC">
        <w:rPr>
          <w:rFonts w:asciiTheme="minorHAnsi" w:hAnsiTheme="minorHAnsi" w:cstheme="minorBidi"/>
          <w:b/>
          <w:bCs/>
          <w:sz w:val="22"/>
          <w:szCs w:val="22"/>
        </w:rPr>
        <w:t>15.</w:t>
      </w:r>
      <w:r>
        <w:tab/>
      </w:r>
      <w:r w:rsidRPr="048119AC">
        <w:rPr>
          <w:rFonts w:asciiTheme="minorHAnsi" w:hAnsiTheme="minorHAnsi" w:cstheme="minorBidi"/>
          <w:b/>
          <w:bCs/>
          <w:sz w:val="22"/>
          <w:szCs w:val="22"/>
        </w:rPr>
        <w:t xml:space="preserve">Explain the reasons for any program changes or adjustments </w:t>
      </w:r>
      <w:r w:rsidRPr="048119AC" w:rsidR="00F73931">
        <w:rPr>
          <w:rFonts w:asciiTheme="minorHAnsi" w:hAnsiTheme="minorHAnsi" w:cstheme="minorBidi"/>
          <w:b/>
          <w:bCs/>
          <w:sz w:val="22"/>
          <w:szCs w:val="22"/>
        </w:rPr>
        <w:t xml:space="preserve">in </w:t>
      </w:r>
      <w:r w:rsidR="002306E3">
        <w:rPr>
          <w:rFonts w:asciiTheme="minorHAnsi" w:hAnsiTheme="minorHAnsi" w:cstheme="minorBidi"/>
          <w:b/>
          <w:bCs/>
          <w:sz w:val="22"/>
          <w:szCs w:val="22"/>
        </w:rPr>
        <w:t xml:space="preserve">an </w:t>
      </w:r>
      <w:r w:rsidRPr="048119AC" w:rsidR="00F73931">
        <w:rPr>
          <w:rFonts w:asciiTheme="minorHAnsi" w:hAnsiTheme="minorHAnsi" w:cstheme="minorBidi"/>
          <w:b/>
          <w:bCs/>
          <w:sz w:val="22"/>
          <w:szCs w:val="22"/>
        </w:rPr>
        <w:t>hour or cost burden</w:t>
      </w:r>
      <w:r w:rsidRPr="048119AC" w:rsidR="0060758B">
        <w:rPr>
          <w:rFonts w:asciiTheme="minorHAnsi" w:hAnsiTheme="minorHAnsi" w:cstheme="minorBidi"/>
          <w:b/>
          <w:bCs/>
          <w:sz w:val="22"/>
          <w:szCs w:val="22"/>
        </w:rPr>
        <w:t>.</w:t>
      </w:r>
    </w:p>
    <w:p w:rsidR="003129AF" w:rsidP="00E10190" w14:paraId="522E2B6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A143C5" w:rsidRPr="00FF1159" w:rsidP="00E10190" w14:paraId="41C2F510" w14:textId="6F48AD5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Pr>
          <w:rFonts w:asciiTheme="minorHAnsi" w:hAnsiTheme="minorHAnsi" w:cstheme="minorHAnsi"/>
          <w:sz w:val="22"/>
          <w:szCs w:val="22"/>
        </w:rPr>
        <w:t>There are no program changes.</w:t>
      </w:r>
    </w:p>
    <w:p w:rsidR="00275671" w:rsidP="00E10190" w14:paraId="2CB9F57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034F7F" w14:paraId="0710F08B" w14:textId="77777777">
      <w:pPr>
        <w:widowControl/>
        <w:autoSpaceDE/>
        <w:autoSpaceDN/>
        <w:adjustRightInd/>
        <w:rPr>
          <w:rFonts w:asciiTheme="minorHAnsi" w:hAnsiTheme="minorHAnsi" w:cstheme="minorBidi"/>
          <w:b/>
          <w:bCs/>
          <w:sz w:val="22"/>
          <w:szCs w:val="22"/>
        </w:rPr>
      </w:pPr>
      <w:r>
        <w:rPr>
          <w:rFonts w:asciiTheme="minorHAnsi" w:hAnsiTheme="minorHAnsi" w:cstheme="minorBidi"/>
          <w:b/>
          <w:bCs/>
          <w:sz w:val="22"/>
          <w:szCs w:val="22"/>
        </w:rPr>
        <w:br w:type="page"/>
      </w:r>
    </w:p>
    <w:p w:rsidR="00295103" w:rsidRPr="00FF1159" w:rsidP="048119AC" w14:paraId="0FE2B6BC" w14:textId="7E7FC762">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b/>
          <w:bCs/>
          <w:sz w:val="22"/>
          <w:szCs w:val="22"/>
        </w:rPr>
      </w:pPr>
      <w:r w:rsidRPr="048119AC">
        <w:rPr>
          <w:rFonts w:asciiTheme="minorHAnsi" w:hAnsiTheme="minorHAnsi" w:cstheme="minorBidi"/>
          <w:b/>
          <w:bCs/>
          <w:sz w:val="22"/>
          <w:szCs w:val="22"/>
        </w:rPr>
        <w:t>16.</w:t>
      </w:r>
      <w:r>
        <w:tab/>
      </w:r>
      <w:r w:rsidRPr="048119AC">
        <w:rPr>
          <w:rFonts w:asciiTheme="minorHAnsi" w:hAnsiTheme="minorHAnsi" w:cstheme="minorBidi"/>
          <w:b/>
          <w:bCs/>
          <w:sz w:val="22"/>
          <w:szCs w:val="22"/>
        </w:rPr>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w:t>
      </w:r>
      <w:r w:rsidR="002306E3">
        <w:rPr>
          <w:rFonts w:asciiTheme="minorHAnsi" w:hAnsiTheme="minorHAnsi" w:cstheme="minorBidi"/>
          <w:b/>
          <w:bCs/>
          <w:sz w:val="22"/>
          <w:szCs w:val="22"/>
        </w:rPr>
        <w:t xml:space="preserve">the </w:t>
      </w:r>
      <w:r w:rsidRPr="048119AC">
        <w:rPr>
          <w:rFonts w:asciiTheme="minorHAnsi" w:hAnsiTheme="minorHAnsi" w:cstheme="minorBidi"/>
          <w:b/>
          <w:bCs/>
          <w:sz w:val="22"/>
          <w:szCs w:val="22"/>
        </w:rPr>
        <w:t>report, publication dates, and other actions.</w:t>
      </w:r>
    </w:p>
    <w:p w:rsidR="00295103" w:rsidRPr="00FF1159" w:rsidP="00E10190" w14:paraId="0788F58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251281" w:rsidRPr="00FF1159" w:rsidP="00E10190" w14:paraId="2C4034D4" w14:textId="6212BEB0">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 xml:space="preserve">Upon designation as </w:t>
      </w:r>
      <w:r w:rsidR="005B47DA">
        <w:rPr>
          <w:rFonts w:asciiTheme="minorHAnsi" w:hAnsiTheme="minorHAnsi" w:cstheme="minorHAnsi"/>
          <w:sz w:val="22"/>
          <w:szCs w:val="22"/>
        </w:rPr>
        <w:t>an</w:t>
      </w:r>
      <w:r w:rsidRPr="00FF1159">
        <w:rPr>
          <w:rFonts w:asciiTheme="minorHAnsi" w:hAnsiTheme="minorHAnsi" w:cstheme="minorHAnsi"/>
          <w:sz w:val="22"/>
          <w:szCs w:val="22"/>
        </w:rPr>
        <w:t xml:space="preserve"> NRT</w:t>
      </w:r>
      <w:r w:rsidR="00785CC4">
        <w:rPr>
          <w:rFonts w:asciiTheme="minorHAnsi" w:hAnsiTheme="minorHAnsi" w:cstheme="minorHAnsi"/>
          <w:sz w:val="22"/>
          <w:szCs w:val="22"/>
        </w:rPr>
        <w:t xml:space="preserve"> or NWT</w:t>
      </w:r>
      <w:r w:rsidRPr="00FF1159" w:rsidR="000E4D57">
        <w:rPr>
          <w:rFonts w:asciiTheme="minorHAnsi" w:hAnsiTheme="minorHAnsi" w:cstheme="minorHAnsi"/>
          <w:sz w:val="22"/>
          <w:szCs w:val="22"/>
        </w:rPr>
        <w:t xml:space="preserve">, </w:t>
      </w:r>
      <w:r w:rsidR="00785CC4">
        <w:rPr>
          <w:rFonts w:asciiTheme="minorHAnsi" w:hAnsiTheme="minorHAnsi" w:cstheme="minorHAnsi"/>
          <w:sz w:val="22"/>
          <w:szCs w:val="22"/>
        </w:rPr>
        <w:t xml:space="preserve">new trails are </w:t>
      </w:r>
      <w:r w:rsidR="00E17D7C">
        <w:rPr>
          <w:rFonts w:asciiTheme="minorHAnsi" w:hAnsiTheme="minorHAnsi" w:cstheme="minorHAnsi"/>
          <w:sz w:val="22"/>
          <w:szCs w:val="22"/>
        </w:rPr>
        <w:t>added</w:t>
      </w:r>
      <w:r w:rsidR="00785CC4">
        <w:rPr>
          <w:rFonts w:asciiTheme="minorHAnsi" w:hAnsiTheme="minorHAnsi" w:cstheme="minorHAnsi"/>
          <w:sz w:val="22"/>
          <w:szCs w:val="22"/>
        </w:rPr>
        <w:t xml:space="preserve"> to the </w:t>
      </w:r>
      <w:hyperlink r:id="rId9" w:history="1">
        <w:r w:rsidRPr="00785CC4" w:rsidR="00785CC4">
          <w:rPr>
            <w:rStyle w:val="Hyperlink"/>
            <w:rFonts w:asciiTheme="minorHAnsi" w:hAnsiTheme="minorHAnsi" w:cstheme="minorHAnsi"/>
            <w:sz w:val="22"/>
            <w:szCs w:val="22"/>
          </w:rPr>
          <w:t>NRT/NWT online database</w:t>
        </w:r>
      </w:hyperlink>
      <w:r w:rsidR="00785CC4">
        <w:rPr>
          <w:rFonts w:asciiTheme="minorHAnsi" w:hAnsiTheme="minorHAnsi" w:cstheme="minorHAnsi"/>
          <w:sz w:val="22"/>
          <w:szCs w:val="22"/>
        </w:rPr>
        <w:t xml:space="preserve">. </w:t>
      </w:r>
      <w:r w:rsidRPr="00FF1159" w:rsidR="00C65EF9">
        <w:rPr>
          <w:rFonts w:asciiTheme="minorHAnsi" w:hAnsiTheme="minorHAnsi" w:cstheme="minorHAnsi"/>
          <w:sz w:val="22"/>
          <w:szCs w:val="22"/>
        </w:rPr>
        <w:t>No other information is published.</w:t>
      </w:r>
    </w:p>
    <w:p w:rsidR="00251281" w:rsidRPr="00FF1159" w:rsidP="00E10190" w14:paraId="36377B5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295103" w:rsidRPr="00FF1159" w:rsidP="048119AC" w14:paraId="09846A2B"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b/>
          <w:bCs/>
          <w:sz w:val="22"/>
          <w:szCs w:val="22"/>
        </w:rPr>
      </w:pPr>
      <w:r w:rsidRPr="048119AC">
        <w:rPr>
          <w:rFonts w:asciiTheme="minorHAnsi" w:hAnsiTheme="minorHAnsi" w:cstheme="minorBidi"/>
          <w:b/>
          <w:bCs/>
          <w:sz w:val="22"/>
          <w:szCs w:val="22"/>
        </w:rPr>
        <w:t>17.</w:t>
      </w:r>
      <w:r>
        <w:tab/>
      </w:r>
      <w:r w:rsidRPr="048119AC">
        <w:rPr>
          <w:rFonts w:asciiTheme="minorHAnsi" w:hAnsiTheme="minorHAnsi" w:cstheme="minorBidi"/>
          <w:b/>
          <w:bCs/>
          <w:sz w:val="22"/>
          <w:szCs w:val="22"/>
        </w:rPr>
        <w:t>If seeking approval to not display the expiration date for OMB approval of the information collection, explain the reasons that display would be inappropriate.</w:t>
      </w:r>
    </w:p>
    <w:p w:rsidR="00295103" w:rsidRPr="00FF1159" w:rsidP="00E10190" w14:paraId="37E99CC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251281" w:rsidRPr="00FF1159" w:rsidP="00E10190" w14:paraId="182F8D9B"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We will display the OMB control number and expiration date on forms and other appropriate materials.</w:t>
      </w:r>
    </w:p>
    <w:p w:rsidR="00251281" w:rsidRPr="00FF1159" w:rsidP="00E10190" w14:paraId="73581F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295103" w:rsidRPr="00FF1159" w:rsidP="048119AC" w14:paraId="16C0CB1C"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rPr>
          <w:rFonts w:asciiTheme="minorHAnsi" w:hAnsiTheme="minorHAnsi" w:cstheme="minorBidi"/>
          <w:b/>
          <w:bCs/>
          <w:sz w:val="22"/>
          <w:szCs w:val="22"/>
        </w:rPr>
      </w:pPr>
      <w:r w:rsidRPr="048119AC">
        <w:rPr>
          <w:rFonts w:asciiTheme="minorHAnsi" w:hAnsiTheme="minorHAnsi" w:cstheme="minorBidi"/>
          <w:b/>
          <w:bCs/>
          <w:sz w:val="22"/>
          <w:szCs w:val="22"/>
        </w:rPr>
        <w:t>18.</w:t>
      </w:r>
      <w:r>
        <w:tab/>
      </w:r>
      <w:r w:rsidRPr="048119AC">
        <w:rPr>
          <w:rFonts w:asciiTheme="minorHAnsi" w:hAnsiTheme="minorHAnsi" w:cstheme="minorBidi"/>
          <w:b/>
          <w:bCs/>
          <w:sz w:val="22"/>
          <w:szCs w:val="22"/>
        </w:rPr>
        <w:t xml:space="preserve">Explain each exception to the </w:t>
      </w:r>
      <w:r w:rsidRPr="048119AC" w:rsidR="005D39A7">
        <w:rPr>
          <w:rFonts w:asciiTheme="minorHAnsi" w:hAnsiTheme="minorHAnsi" w:cstheme="minorBidi"/>
          <w:b/>
          <w:bCs/>
          <w:sz w:val="22"/>
          <w:szCs w:val="22"/>
        </w:rPr>
        <w:t xml:space="preserve">topics of the </w:t>
      </w:r>
      <w:r w:rsidRPr="048119AC">
        <w:rPr>
          <w:rFonts w:asciiTheme="minorHAnsi" w:hAnsiTheme="minorHAnsi" w:cstheme="minorBidi"/>
          <w:b/>
          <w:bCs/>
          <w:sz w:val="22"/>
          <w:szCs w:val="22"/>
        </w:rPr>
        <w:t>certification statement identified in "Certification for Paperwork Reduction Act Submissions</w:t>
      </w:r>
      <w:r w:rsidRPr="048119AC" w:rsidR="005D39A7">
        <w:rPr>
          <w:rFonts w:asciiTheme="minorHAnsi" w:hAnsiTheme="minorHAnsi" w:cstheme="minorBidi"/>
          <w:b/>
          <w:bCs/>
          <w:sz w:val="22"/>
          <w:szCs w:val="22"/>
        </w:rPr>
        <w:t>.</w:t>
      </w:r>
      <w:r w:rsidRPr="048119AC">
        <w:rPr>
          <w:rFonts w:asciiTheme="minorHAnsi" w:hAnsiTheme="minorHAnsi" w:cstheme="minorBidi"/>
          <w:b/>
          <w:bCs/>
          <w:sz w:val="22"/>
          <w:szCs w:val="22"/>
        </w:rPr>
        <w:t>"</w:t>
      </w:r>
    </w:p>
    <w:p w:rsidR="00295103" w:rsidRPr="00FF1159" w:rsidP="00E10190" w14:paraId="7D3CB0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p>
    <w:p w:rsidR="00251281" w:rsidRPr="00FF1159" w:rsidP="00E10190" w14:paraId="1C45B1CE" w14:textId="5DEF3478">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heme="minorHAnsi" w:hAnsiTheme="minorHAnsi" w:cstheme="minorHAnsi"/>
          <w:sz w:val="22"/>
          <w:szCs w:val="22"/>
        </w:rPr>
      </w:pPr>
      <w:r w:rsidRPr="00FF1159">
        <w:rPr>
          <w:rFonts w:asciiTheme="minorHAnsi" w:hAnsiTheme="minorHAnsi" w:cstheme="minorHAnsi"/>
          <w:sz w:val="22"/>
          <w:szCs w:val="22"/>
        </w:rPr>
        <w:t>There are no exceptions to the certification statement.</w:t>
      </w:r>
    </w:p>
    <w:sectPr w:rsidSect="002C123C">
      <w:footerReference w:type="default" r:id="rId10"/>
      <w:type w:val="continuous"/>
      <w:pgSz w:w="12240" w:h="15840"/>
      <w:pgMar w:top="1440" w:right="1440" w:bottom="1440" w:left="1440" w:header="1440" w:footer="80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1367" w:rsidRPr="00B46050" w:rsidP="001629CB" w14:paraId="4051FEB2" w14:textId="6BA5F166">
    <w:pPr>
      <w:pStyle w:val="Footer"/>
      <w:jc w:val="right"/>
      <w:rPr>
        <w:rFonts w:asciiTheme="minorHAnsi" w:hAnsiTheme="minorHAnsi"/>
        <w:sz w:val="22"/>
        <w:szCs w:val="22"/>
        <w:lang w:val="en-US"/>
      </w:rPr>
    </w:pPr>
    <w:r>
      <w:rPr>
        <w:rFonts w:asciiTheme="minorHAnsi" w:hAnsiTheme="minorHAnsi"/>
        <w:sz w:val="22"/>
        <w:szCs w:val="22"/>
        <w:lang w:val="en-US"/>
      </w:rPr>
      <w:t xml:space="preserve">- </w:t>
    </w:r>
    <w:r w:rsidRPr="00B46050">
      <w:rPr>
        <w:rFonts w:asciiTheme="minorHAnsi" w:hAnsiTheme="minorHAnsi"/>
        <w:sz w:val="22"/>
        <w:szCs w:val="22"/>
      </w:rPr>
      <w:fldChar w:fldCharType="begin"/>
    </w:r>
    <w:r w:rsidRPr="00B46050">
      <w:rPr>
        <w:rFonts w:asciiTheme="minorHAnsi" w:hAnsiTheme="minorHAnsi"/>
        <w:sz w:val="22"/>
        <w:szCs w:val="22"/>
      </w:rPr>
      <w:instrText xml:space="preserve"> PAGE   \* MERGEFORMAT </w:instrText>
    </w:r>
    <w:r w:rsidRPr="00B46050">
      <w:rPr>
        <w:rFonts w:asciiTheme="minorHAnsi" w:hAnsiTheme="minorHAnsi"/>
        <w:sz w:val="22"/>
        <w:szCs w:val="22"/>
      </w:rPr>
      <w:fldChar w:fldCharType="separate"/>
    </w:r>
    <w:r>
      <w:rPr>
        <w:rFonts w:asciiTheme="minorHAnsi" w:hAnsiTheme="minorHAnsi"/>
        <w:noProof/>
        <w:sz w:val="22"/>
        <w:szCs w:val="22"/>
      </w:rPr>
      <w:t>1</w:t>
    </w:r>
    <w:r w:rsidRPr="00B46050">
      <w:rPr>
        <w:rFonts w:asciiTheme="minorHAnsi" w:hAnsiTheme="minorHAnsi"/>
        <w:noProof/>
        <w:sz w:val="22"/>
        <w:szCs w:val="22"/>
      </w:rPr>
      <w:fldChar w:fldCharType="end"/>
    </w:r>
    <w:r>
      <w:rPr>
        <w:rFonts w:asciiTheme="minorHAnsi" w:hAnsiTheme="minorHAnsi"/>
        <w:noProof/>
        <w:sz w:val="22"/>
        <w:szCs w:val="22"/>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735D1" w:rsidP="006A5A73" w14:paraId="526A9D06" w14:textId="77777777">
      <w:r>
        <w:separator/>
      </w:r>
    </w:p>
  </w:footnote>
  <w:footnote w:type="continuationSeparator" w:id="1">
    <w:p w:rsidR="004735D1" w:rsidP="006A5A73" w14:paraId="0A74FC1C" w14:textId="77777777">
      <w:r>
        <w:continuationSeparator/>
      </w:r>
    </w:p>
  </w:footnote>
  <w:footnote w:type="continuationNotice" w:id="2">
    <w:p w:rsidR="004735D1" w14:paraId="0A99FA11" w14:textId="77777777"/>
  </w:footnote>
  <w:footnote w:id="3">
    <w:p w:rsidR="009E0E37" w14:paraId="7FB35C00" w14:textId="60748F8E">
      <w:pPr>
        <w:pStyle w:val="FootnoteText"/>
      </w:pPr>
      <w:r>
        <w:rPr>
          <w:rStyle w:val="FootnoteReference"/>
        </w:rPr>
        <w:footnoteRef/>
      </w:r>
      <w:r>
        <w:t xml:space="preserve"> </w:t>
      </w:r>
      <w:r w:rsidRPr="009E0E37">
        <w:t>https://www.bls.gov/news.release/ecec.nr0.htm</w:t>
      </w:r>
    </w:p>
  </w:footnote>
  <w:footnote w:id="4">
    <w:p w:rsidR="00111261" w14:paraId="72AA3CFD" w14:textId="4A80E64F">
      <w:pPr>
        <w:pStyle w:val="FootnoteText"/>
      </w:pPr>
      <w:r>
        <w:rPr>
          <w:rStyle w:val="FootnoteReference"/>
        </w:rPr>
        <w:footnoteRef/>
      </w:r>
      <w:r>
        <w:t xml:space="preserve"> </w:t>
      </w:r>
      <w:r w:rsidRPr="00111261">
        <w:t>https://www.opm.gov/policy-data-oversight/pay-leave/salaries-wages/2026/locality-pay-area-definitions/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AE8C1373"/>
    <w:multiLevelType w:val="hybridMultilevel"/>
    <w:tmpl w:val="7AAE2068"/>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2995843"/>
    <w:multiLevelType w:val="hybridMultilevel"/>
    <w:tmpl w:val="868C3A5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0935B3A"/>
    <w:multiLevelType w:val="hybridMultilevel"/>
    <w:tmpl w:val="16A07F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3469562F"/>
    <w:multiLevelType w:val="hybridMultilevel"/>
    <w:tmpl w:val="095207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CE570B4"/>
    <w:multiLevelType w:val="multilevel"/>
    <w:tmpl w:val="50D46CE2"/>
    <w:lvl w:ilvl="0">
      <w:start w:val="1"/>
      <w:numFmt w:val="bullet"/>
      <w:lvlText w:val=""/>
      <w:lvlJc w:val="left"/>
      <w:pPr>
        <w:tabs>
          <w:tab w:val="num" w:pos="738"/>
        </w:tabs>
        <w:ind w:left="738" w:hanging="360"/>
      </w:pPr>
      <w:rPr>
        <w:rFonts w:ascii="Symbol" w:hAnsi="Symbol" w:hint="default"/>
        <w:sz w:val="20"/>
      </w:rPr>
    </w:lvl>
    <w:lvl w:ilvl="1">
      <w:start w:val="1"/>
      <w:numFmt w:val="decimal"/>
      <w:lvlText w:val="%2."/>
      <w:lvlJc w:val="left"/>
      <w:pPr>
        <w:ind w:left="1458" w:hanging="360"/>
      </w:pPr>
      <w:rPr>
        <w:rFonts w:hint="default"/>
      </w:rPr>
    </w:lvl>
    <w:lvl w:ilvl="2">
      <w:start w:val="1"/>
      <w:numFmt w:val="decimal"/>
      <w:lvlText w:val="%3-"/>
      <w:lvlJc w:val="left"/>
      <w:pPr>
        <w:ind w:left="2178" w:hanging="360"/>
      </w:pPr>
      <w:rPr>
        <w:rFonts w:hint="default"/>
      </w:rPr>
    </w:lvl>
    <w:lvl w:ilvl="3" w:tentative="1">
      <w:start w:val="1"/>
      <w:numFmt w:val="bullet"/>
      <w:lvlText w:val=""/>
      <w:lvlJc w:val="left"/>
      <w:pPr>
        <w:tabs>
          <w:tab w:val="num" w:pos="2898"/>
        </w:tabs>
        <w:ind w:left="2898" w:hanging="360"/>
      </w:pPr>
      <w:rPr>
        <w:rFonts w:ascii="Wingdings" w:hAnsi="Wingdings" w:hint="default"/>
        <w:sz w:val="20"/>
      </w:rPr>
    </w:lvl>
    <w:lvl w:ilvl="4" w:tentative="1">
      <w:start w:val="1"/>
      <w:numFmt w:val="bullet"/>
      <w:lvlText w:val=""/>
      <w:lvlJc w:val="left"/>
      <w:pPr>
        <w:tabs>
          <w:tab w:val="num" w:pos="3618"/>
        </w:tabs>
        <w:ind w:left="3618" w:hanging="360"/>
      </w:pPr>
      <w:rPr>
        <w:rFonts w:ascii="Wingdings" w:hAnsi="Wingdings" w:hint="default"/>
        <w:sz w:val="20"/>
      </w:rPr>
    </w:lvl>
    <w:lvl w:ilvl="5" w:tentative="1">
      <w:start w:val="1"/>
      <w:numFmt w:val="bullet"/>
      <w:lvlText w:val=""/>
      <w:lvlJc w:val="left"/>
      <w:pPr>
        <w:tabs>
          <w:tab w:val="num" w:pos="4338"/>
        </w:tabs>
        <w:ind w:left="4338" w:hanging="360"/>
      </w:pPr>
      <w:rPr>
        <w:rFonts w:ascii="Wingdings" w:hAnsi="Wingdings" w:hint="default"/>
        <w:sz w:val="20"/>
      </w:rPr>
    </w:lvl>
    <w:lvl w:ilvl="6" w:tentative="1">
      <w:start w:val="1"/>
      <w:numFmt w:val="bullet"/>
      <w:lvlText w:val=""/>
      <w:lvlJc w:val="left"/>
      <w:pPr>
        <w:tabs>
          <w:tab w:val="num" w:pos="5058"/>
        </w:tabs>
        <w:ind w:left="5058" w:hanging="360"/>
      </w:pPr>
      <w:rPr>
        <w:rFonts w:ascii="Wingdings" w:hAnsi="Wingdings" w:hint="default"/>
        <w:sz w:val="20"/>
      </w:rPr>
    </w:lvl>
    <w:lvl w:ilvl="7" w:tentative="1">
      <w:start w:val="1"/>
      <w:numFmt w:val="bullet"/>
      <w:lvlText w:val=""/>
      <w:lvlJc w:val="left"/>
      <w:pPr>
        <w:tabs>
          <w:tab w:val="num" w:pos="5778"/>
        </w:tabs>
        <w:ind w:left="5778" w:hanging="360"/>
      </w:pPr>
      <w:rPr>
        <w:rFonts w:ascii="Wingdings" w:hAnsi="Wingdings" w:hint="default"/>
        <w:sz w:val="20"/>
      </w:rPr>
    </w:lvl>
    <w:lvl w:ilvl="8" w:tentative="1">
      <w:start w:val="1"/>
      <w:numFmt w:val="bullet"/>
      <w:lvlText w:val=""/>
      <w:lvlJc w:val="left"/>
      <w:pPr>
        <w:tabs>
          <w:tab w:val="num" w:pos="6498"/>
        </w:tabs>
        <w:ind w:left="6498" w:hanging="360"/>
      </w:pPr>
      <w:rPr>
        <w:rFonts w:ascii="Wingdings" w:hAnsi="Wingdings" w:hint="default"/>
        <w:sz w:val="20"/>
      </w:rPr>
    </w:lvl>
  </w:abstractNum>
  <w:abstractNum w:abstractNumId="5">
    <w:nsid w:val="4A8E69A3"/>
    <w:multiLevelType w:val="hybridMultilevel"/>
    <w:tmpl w:val="44DADA2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681F3A18"/>
    <w:multiLevelType w:val="hybridMultilevel"/>
    <w:tmpl w:val="E65263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91928D8"/>
    <w:multiLevelType w:val="hybridMultilevel"/>
    <w:tmpl w:val="0BAC13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CB51AC2"/>
    <w:multiLevelType w:val="multilevel"/>
    <w:tmpl w:val="188874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8"/>
      <w:numFmt w:val="decimal"/>
      <w:lvlText w:val="%3."/>
      <w:lvlJc w:val="left"/>
      <w:pPr>
        <w:ind w:left="2160" w:hanging="360"/>
      </w:pPr>
      <w:rPr>
        <w:rFonts w:hint="default"/>
        <w:b/>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03590A"/>
    <w:multiLevelType w:val="multilevel"/>
    <w:tmpl w:val="3E964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524F23"/>
    <w:multiLevelType w:val="multilevel"/>
    <w:tmpl w:val="7378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676915">
    <w:abstractNumId w:val="7"/>
  </w:num>
  <w:num w:numId="2" w16cid:durableId="497306620">
    <w:abstractNumId w:val="5"/>
  </w:num>
  <w:num w:numId="3" w16cid:durableId="363795671">
    <w:abstractNumId w:val="0"/>
  </w:num>
  <w:num w:numId="4" w16cid:durableId="1496066468">
    <w:abstractNumId w:val="8"/>
  </w:num>
  <w:num w:numId="5" w16cid:durableId="2006471454">
    <w:abstractNumId w:val="1"/>
  </w:num>
  <w:num w:numId="6" w16cid:durableId="29040669">
    <w:abstractNumId w:val="4"/>
  </w:num>
  <w:num w:numId="7" w16cid:durableId="1036391164">
    <w:abstractNumId w:val="2"/>
  </w:num>
  <w:num w:numId="8" w16cid:durableId="367342569">
    <w:abstractNumId w:val="6"/>
  </w:num>
  <w:num w:numId="9" w16cid:durableId="711928579">
    <w:abstractNumId w:val="3"/>
  </w:num>
  <w:num w:numId="10" w16cid:durableId="1976135728">
    <w:abstractNumId w:val="9"/>
  </w:num>
  <w:num w:numId="11" w16cid:durableId="132292997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 w:id="2"/>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E9"/>
    <w:rsid w:val="00005DC6"/>
    <w:rsid w:val="00006FEF"/>
    <w:rsid w:val="000154BD"/>
    <w:rsid w:val="0001673F"/>
    <w:rsid w:val="00016902"/>
    <w:rsid w:val="00017DBB"/>
    <w:rsid w:val="0002052A"/>
    <w:rsid w:val="0002135F"/>
    <w:rsid w:val="000257C8"/>
    <w:rsid w:val="00026233"/>
    <w:rsid w:val="000265A7"/>
    <w:rsid w:val="00027F75"/>
    <w:rsid w:val="00032F9E"/>
    <w:rsid w:val="00034F7F"/>
    <w:rsid w:val="0003596D"/>
    <w:rsid w:val="00040D1E"/>
    <w:rsid w:val="00041EF0"/>
    <w:rsid w:val="00042781"/>
    <w:rsid w:val="00044590"/>
    <w:rsid w:val="00045A66"/>
    <w:rsid w:val="00045E2A"/>
    <w:rsid w:val="00047078"/>
    <w:rsid w:val="0004781F"/>
    <w:rsid w:val="00047F89"/>
    <w:rsid w:val="00055E22"/>
    <w:rsid w:val="0006243C"/>
    <w:rsid w:val="00062A86"/>
    <w:rsid w:val="00064263"/>
    <w:rsid w:val="0006504F"/>
    <w:rsid w:val="000656C5"/>
    <w:rsid w:val="0007145C"/>
    <w:rsid w:val="000733F4"/>
    <w:rsid w:val="00077EAD"/>
    <w:rsid w:val="00077F70"/>
    <w:rsid w:val="00083B5C"/>
    <w:rsid w:val="00083D90"/>
    <w:rsid w:val="00086AFD"/>
    <w:rsid w:val="00086C78"/>
    <w:rsid w:val="00087E11"/>
    <w:rsid w:val="000900E6"/>
    <w:rsid w:val="0009022F"/>
    <w:rsid w:val="0009085D"/>
    <w:rsid w:val="000912E9"/>
    <w:rsid w:val="000914E3"/>
    <w:rsid w:val="00093983"/>
    <w:rsid w:val="000944B1"/>
    <w:rsid w:val="00094976"/>
    <w:rsid w:val="00094D5A"/>
    <w:rsid w:val="000965D8"/>
    <w:rsid w:val="000974BF"/>
    <w:rsid w:val="000A7238"/>
    <w:rsid w:val="000B0370"/>
    <w:rsid w:val="000B2DE2"/>
    <w:rsid w:val="000B39EB"/>
    <w:rsid w:val="000B5619"/>
    <w:rsid w:val="000B7DF6"/>
    <w:rsid w:val="000C1528"/>
    <w:rsid w:val="000C1804"/>
    <w:rsid w:val="000C64D8"/>
    <w:rsid w:val="000D091C"/>
    <w:rsid w:val="000D1F3A"/>
    <w:rsid w:val="000D2D30"/>
    <w:rsid w:val="000D2ED4"/>
    <w:rsid w:val="000D4D93"/>
    <w:rsid w:val="000D6352"/>
    <w:rsid w:val="000D7310"/>
    <w:rsid w:val="000D78C2"/>
    <w:rsid w:val="000D78D2"/>
    <w:rsid w:val="000E3BF3"/>
    <w:rsid w:val="000E4D57"/>
    <w:rsid w:val="000E5903"/>
    <w:rsid w:val="000E6B54"/>
    <w:rsid w:val="000E6E34"/>
    <w:rsid w:val="000E7974"/>
    <w:rsid w:val="000F13C6"/>
    <w:rsid w:val="000F1C17"/>
    <w:rsid w:val="000F1C57"/>
    <w:rsid w:val="000F3AF1"/>
    <w:rsid w:val="001011FA"/>
    <w:rsid w:val="001014EE"/>
    <w:rsid w:val="00101586"/>
    <w:rsid w:val="0010238B"/>
    <w:rsid w:val="00103DFC"/>
    <w:rsid w:val="00111261"/>
    <w:rsid w:val="00112A5E"/>
    <w:rsid w:val="001135FC"/>
    <w:rsid w:val="00114E86"/>
    <w:rsid w:val="00115EB1"/>
    <w:rsid w:val="00120005"/>
    <w:rsid w:val="00121270"/>
    <w:rsid w:val="00121516"/>
    <w:rsid w:val="00123199"/>
    <w:rsid w:val="00126B13"/>
    <w:rsid w:val="00130535"/>
    <w:rsid w:val="00132D39"/>
    <w:rsid w:val="00134B10"/>
    <w:rsid w:val="0014159C"/>
    <w:rsid w:val="0014231A"/>
    <w:rsid w:val="001432B6"/>
    <w:rsid w:val="0014356C"/>
    <w:rsid w:val="0014442C"/>
    <w:rsid w:val="0014543B"/>
    <w:rsid w:val="00146153"/>
    <w:rsid w:val="00146BFD"/>
    <w:rsid w:val="00146E87"/>
    <w:rsid w:val="0015130F"/>
    <w:rsid w:val="001524CD"/>
    <w:rsid w:val="00156911"/>
    <w:rsid w:val="00157EEE"/>
    <w:rsid w:val="001615C3"/>
    <w:rsid w:val="001629CB"/>
    <w:rsid w:val="00162B02"/>
    <w:rsid w:val="00164F3C"/>
    <w:rsid w:val="001719DE"/>
    <w:rsid w:val="0017285A"/>
    <w:rsid w:val="0017352C"/>
    <w:rsid w:val="0017441B"/>
    <w:rsid w:val="001804F1"/>
    <w:rsid w:val="001947D9"/>
    <w:rsid w:val="00196D85"/>
    <w:rsid w:val="00197FB7"/>
    <w:rsid w:val="001A2211"/>
    <w:rsid w:val="001A3D31"/>
    <w:rsid w:val="001A4F00"/>
    <w:rsid w:val="001A5398"/>
    <w:rsid w:val="001A5F92"/>
    <w:rsid w:val="001A6662"/>
    <w:rsid w:val="001B1E3E"/>
    <w:rsid w:val="001B2E9A"/>
    <w:rsid w:val="001B41A3"/>
    <w:rsid w:val="001B589E"/>
    <w:rsid w:val="001B61DD"/>
    <w:rsid w:val="001C796A"/>
    <w:rsid w:val="001D0530"/>
    <w:rsid w:val="001D1E2C"/>
    <w:rsid w:val="001D22B0"/>
    <w:rsid w:val="001D2D3A"/>
    <w:rsid w:val="001D3112"/>
    <w:rsid w:val="001D36A0"/>
    <w:rsid w:val="001D4C79"/>
    <w:rsid w:val="001D62F2"/>
    <w:rsid w:val="001D676D"/>
    <w:rsid w:val="001E0248"/>
    <w:rsid w:val="001E0AE9"/>
    <w:rsid w:val="001E2FC9"/>
    <w:rsid w:val="001E518D"/>
    <w:rsid w:val="001F16E6"/>
    <w:rsid w:val="001F17DD"/>
    <w:rsid w:val="001F2164"/>
    <w:rsid w:val="001F386A"/>
    <w:rsid w:val="001F516C"/>
    <w:rsid w:val="001F5A79"/>
    <w:rsid w:val="002004EB"/>
    <w:rsid w:val="00202B30"/>
    <w:rsid w:val="0020785C"/>
    <w:rsid w:val="00210D1F"/>
    <w:rsid w:val="00212558"/>
    <w:rsid w:val="002130E6"/>
    <w:rsid w:val="00214BAE"/>
    <w:rsid w:val="002159C0"/>
    <w:rsid w:val="0022645A"/>
    <w:rsid w:val="002265E3"/>
    <w:rsid w:val="002306E3"/>
    <w:rsid w:val="0023080D"/>
    <w:rsid w:val="002320BC"/>
    <w:rsid w:val="00235A88"/>
    <w:rsid w:val="002400BD"/>
    <w:rsid w:val="00241C9A"/>
    <w:rsid w:val="0024308B"/>
    <w:rsid w:val="00244D8E"/>
    <w:rsid w:val="0024532A"/>
    <w:rsid w:val="00251281"/>
    <w:rsid w:val="00254453"/>
    <w:rsid w:val="00256926"/>
    <w:rsid w:val="00257552"/>
    <w:rsid w:val="00260105"/>
    <w:rsid w:val="002617C0"/>
    <w:rsid w:val="00261FA6"/>
    <w:rsid w:val="00262103"/>
    <w:rsid w:val="00263828"/>
    <w:rsid w:val="0026631E"/>
    <w:rsid w:val="00270FD6"/>
    <w:rsid w:val="0027191E"/>
    <w:rsid w:val="00273292"/>
    <w:rsid w:val="002732DE"/>
    <w:rsid w:val="00273D90"/>
    <w:rsid w:val="00275671"/>
    <w:rsid w:val="00280118"/>
    <w:rsid w:val="0028185C"/>
    <w:rsid w:val="00281C1A"/>
    <w:rsid w:val="0028300B"/>
    <w:rsid w:val="002858EA"/>
    <w:rsid w:val="0028684C"/>
    <w:rsid w:val="002905F8"/>
    <w:rsid w:val="00295103"/>
    <w:rsid w:val="00295B56"/>
    <w:rsid w:val="0029692C"/>
    <w:rsid w:val="002A56CD"/>
    <w:rsid w:val="002A5F6E"/>
    <w:rsid w:val="002B0480"/>
    <w:rsid w:val="002B334C"/>
    <w:rsid w:val="002B4C7A"/>
    <w:rsid w:val="002C123C"/>
    <w:rsid w:val="002C4F23"/>
    <w:rsid w:val="002C51DD"/>
    <w:rsid w:val="002D1039"/>
    <w:rsid w:val="002D74B9"/>
    <w:rsid w:val="002E027E"/>
    <w:rsid w:val="002E1700"/>
    <w:rsid w:val="002E7854"/>
    <w:rsid w:val="002E7974"/>
    <w:rsid w:val="002F3F71"/>
    <w:rsid w:val="002F6E49"/>
    <w:rsid w:val="003008BF"/>
    <w:rsid w:val="00300BA9"/>
    <w:rsid w:val="00304C57"/>
    <w:rsid w:val="0030786C"/>
    <w:rsid w:val="00307DF7"/>
    <w:rsid w:val="003129AF"/>
    <w:rsid w:val="00313A9D"/>
    <w:rsid w:val="00313B90"/>
    <w:rsid w:val="00316A1A"/>
    <w:rsid w:val="00317BFB"/>
    <w:rsid w:val="00320C07"/>
    <w:rsid w:val="003249C4"/>
    <w:rsid w:val="00330B54"/>
    <w:rsid w:val="0033162A"/>
    <w:rsid w:val="00332CDF"/>
    <w:rsid w:val="00333BC9"/>
    <w:rsid w:val="0033787D"/>
    <w:rsid w:val="003425F0"/>
    <w:rsid w:val="00343D2E"/>
    <w:rsid w:val="00351F54"/>
    <w:rsid w:val="00352055"/>
    <w:rsid w:val="00352210"/>
    <w:rsid w:val="00356468"/>
    <w:rsid w:val="00360C7E"/>
    <w:rsid w:val="0036310E"/>
    <w:rsid w:val="0036546B"/>
    <w:rsid w:val="0036555B"/>
    <w:rsid w:val="00366247"/>
    <w:rsid w:val="00367198"/>
    <w:rsid w:val="003708C8"/>
    <w:rsid w:val="003712B9"/>
    <w:rsid w:val="003736D9"/>
    <w:rsid w:val="00373CC5"/>
    <w:rsid w:val="00377878"/>
    <w:rsid w:val="00377E90"/>
    <w:rsid w:val="00380E50"/>
    <w:rsid w:val="003826F8"/>
    <w:rsid w:val="003831B8"/>
    <w:rsid w:val="003838D6"/>
    <w:rsid w:val="0038643A"/>
    <w:rsid w:val="00387CFE"/>
    <w:rsid w:val="0039157F"/>
    <w:rsid w:val="00391921"/>
    <w:rsid w:val="00391E91"/>
    <w:rsid w:val="0039482F"/>
    <w:rsid w:val="00396933"/>
    <w:rsid w:val="00396E6B"/>
    <w:rsid w:val="003974A5"/>
    <w:rsid w:val="003A329C"/>
    <w:rsid w:val="003A42D5"/>
    <w:rsid w:val="003A6E67"/>
    <w:rsid w:val="003A7B9F"/>
    <w:rsid w:val="003B2C3D"/>
    <w:rsid w:val="003B37D9"/>
    <w:rsid w:val="003B3A27"/>
    <w:rsid w:val="003B4BA2"/>
    <w:rsid w:val="003B5B8A"/>
    <w:rsid w:val="003C3292"/>
    <w:rsid w:val="003D089B"/>
    <w:rsid w:val="003D6775"/>
    <w:rsid w:val="003E122D"/>
    <w:rsid w:val="003E4642"/>
    <w:rsid w:val="003F1502"/>
    <w:rsid w:val="003F218A"/>
    <w:rsid w:val="003F4F6F"/>
    <w:rsid w:val="003F5698"/>
    <w:rsid w:val="003F7C11"/>
    <w:rsid w:val="003F7F93"/>
    <w:rsid w:val="00400631"/>
    <w:rsid w:val="00402401"/>
    <w:rsid w:val="00413FB8"/>
    <w:rsid w:val="0042049E"/>
    <w:rsid w:val="00421056"/>
    <w:rsid w:val="0042306B"/>
    <w:rsid w:val="004242B1"/>
    <w:rsid w:val="00424A06"/>
    <w:rsid w:val="00426ED4"/>
    <w:rsid w:val="00430207"/>
    <w:rsid w:val="00431E15"/>
    <w:rsid w:val="004323F9"/>
    <w:rsid w:val="00434545"/>
    <w:rsid w:val="00437F4F"/>
    <w:rsid w:val="00450393"/>
    <w:rsid w:val="00452053"/>
    <w:rsid w:val="00453C67"/>
    <w:rsid w:val="00460196"/>
    <w:rsid w:val="0046065F"/>
    <w:rsid w:val="00463542"/>
    <w:rsid w:val="00465539"/>
    <w:rsid w:val="00471C5B"/>
    <w:rsid w:val="004728F0"/>
    <w:rsid w:val="004735D1"/>
    <w:rsid w:val="00475534"/>
    <w:rsid w:val="004764E1"/>
    <w:rsid w:val="00483A77"/>
    <w:rsid w:val="00485C54"/>
    <w:rsid w:val="00486280"/>
    <w:rsid w:val="0048752A"/>
    <w:rsid w:val="00491A0B"/>
    <w:rsid w:val="00494537"/>
    <w:rsid w:val="004A0BF9"/>
    <w:rsid w:val="004A4E0F"/>
    <w:rsid w:val="004A5842"/>
    <w:rsid w:val="004A6978"/>
    <w:rsid w:val="004A6DFA"/>
    <w:rsid w:val="004B3967"/>
    <w:rsid w:val="004B51DD"/>
    <w:rsid w:val="004B7DB9"/>
    <w:rsid w:val="004C0853"/>
    <w:rsid w:val="004C1155"/>
    <w:rsid w:val="004C1DCB"/>
    <w:rsid w:val="004C359B"/>
    <w:rsid w:val="004C4C72"/>
    <w:rsid w:val="004D0FD6"/>
    <w:rsid w:val="004D13FE"/>
    <w:rsid w:val="004D1F55"/>
    <w:rsid w:val="004D3DD0"/>
    <w:rsid w:val="004D3FC8"/>
    <w:rsid w:val="004D5AA6"/>
    <w:rsid w:val="004D606A"/>
    <w:rsid w:val="004D6B9B"/>
    <w:rsid w:val="004D6E83"/>
    <w:rsid w:val="004D7095"/>
    <w:rsid w:val="004E0327"/>
    <w:rsid w:val="004E0E5F"/>
    <w:rsid w:val="004E598D"/>
    <w:rsid w:val="004E61DE"/>
    <w:rsid w:val="004F1831"/>
    <w:rsid w:val="004F2203"/>
    <w:rsid w:val="004F24CC"/>
    <w:rsid w:val="004F2F73"/>
    <w:rsid w:val="004F514E"/>
    <w:rsid w:val="004F597B"/>
    <w:rsid w:val="004F75C2"/>
    <w:rsid w:val="00501820"/>
    <w:rsid w:val="0050254F"/>
    <w:rsid w:val="00502A67"/>
    <w:rsid w:val="00503A06"/>
    <w:rsid w:val="005103EC"/>
    <w:rsid w:val="00512DFC"/>
    <w:rsid w:val="00513627"/>
    <w:rsid w:val="00514E9F"/>
    <w:rsid w:val="00515C9F"/>
    <w:rsid w:val="00515DC1"/>
    <w:rsid w:val="005219F2"/>
    <w:rsid w:val="00525467"/>
    <w:rsid w:val="00525CA4"/>
    <w:rsid w:val="00527218"/>
    <w:rsid w:val="00533628"/>
    <w:rsid w:val="00534CE2"/>
    <w:rsid w:val="00535118"/>
    <w:rsid w:val="00536042"/>
    <w:rsid w:val="0053779F"/>
    <w:rsid w:val="00537E54"/>
    <w:rsid w:val="0054088F"/>
    <w:rsid w:val="00541569"/>
    <w:rsid w:val="00541EA7"/>
    <w:rsid w:val="005431BD"/>
    <w:rsid w:val="00543D5A"/>
    <w:rsid w:val="005464E6"/>
    <w:rsid w:val="00551092"/>
    <w:rsid w:val="00551A19"/>
    <w:rsid w:val="005537CA"/>
    <w:rsid w:val="00556E9B"/>
    <w:rsid w:val="005577C9"/>
    <w:rsid w:val="005602B9"/>
    <w:rsid w:val="005614A9"/>
    <w:rsid w:val="00561F28"/>
    <w:rsid w:val="005653BF"/>
    <w:rsid w:val="00565BC5"/>
    <w:rsid w:val="00574815"/>
    <w:rsid w:val="00576385"/>
    <w:rsid w:val="0057711A"/>
    <w:rsid w:val="005802E8"/>
    <w:rsid w:val="00580509"/>
    <w:rsid w:val="00581810"/>
    <w:rsid w:val="005847D8"/>
    <w:rsid w:val="005851DC"/>
    <w:rsid w:val="005858EF"/>
    <w:rsid w:val="00587E43"/>
    <w:rsid w:val="00591A8C"/>
    <w:rsid w:val="00594A41"/>
    <w:rsid w:val="00594F39"/>
    <w:rsid w:val="005962B9"/>
    <w:rsid w:val="00597560"/>
    <w:rsid w:val="005A20E2"/>
    <w:rsid w:val="005A34F7"/>
    <w:rsid w:val="005B0516"/>
    <w:rsid w:val="005B2561"/>
    <w:rsid w:val="005B2DE5"/>
    <w:rsid w:val="005B3E79"/>
    <w:rsid w:val="005B47DA"/>
    <w:rsid w:val="005B4CB0"/>
    <w:rsid w:val="005C703F"/>
    <w:rsid w:val="005D2F3C"/>
    <w:rsid w:val="005D3940"/>
    <w:rsid w:val="005D39A7"/>
    <w:rsid w:val="005D6CFF"/>
    <w:rsid w:val="005D7043"/>
    <w:rsid w:val="005E0031"/>
    <w:rsid w:val="005E27E0"/>
    <w:rsid w:val="005E2AAE"/>
    <w:rsid w:val="005E3C68"/>
    <w:rsid w:val="005E3DAE"/>
    <w:rsid w:val="005E4861"/>
    <w:rsid w:val="005E7354"/>
    <w:rsid w:val="005F0682"/>
    <w:rsid w:val="005F2257"/>
    <w:rsid w:val="005F5D97"/>
    <w:rsid w:val="0060120D"/>
    <w:rsid w:val="00603803"/>
    <w:rsid w:val="00604C26"/>
    <w:rsid w:val="0060533A"/>
    <w:rsid w:val="0060758B"/>
    <w:rsid w:val="00607D7B"/>
    <w:rsid w:val="0061041C"/>
    <w:rsid w:val="00610644"/>
    <w:rsid w:val="006133F4"/>
    <w:rsid w:val="006153C1"/>
    <w:rsid w:val="00620686"/>
    <w:rsid w:val="00621070"/>
    <w:rsid w:val="006210B8"/>
    <w:rsid w:val="006212AF"/>
    <w:rsid w:val="00622B5D"/>
    <w:rsid w:val="00622BE7"/>
    <w:rsid w:val="006244DC"/>
    <w:rsid w:val="00625B1D"/>
    <w:rsid w:val="00627973"/>
    <w:rsid w:val="006306F8"/>
    <w:rsid w:val="00630765"/>
    <w:rsid w:val="00636AC7"/>
    <w:rsid w:val="00636B93"/>
    <w:rsid w:val="00637B19"/>
    <w:rsid w:val="006447BA"/>
    <w:rsid w:val="00646F57"/>
    <w:rsid w:val="00647A1B"/>
    <w:rsid w:val="00654DC9"/>
    <w:rsid w:val="00656707"/>
    <w:rsid w:val="00656E2F"/>
    <w:rsid w:val="00660F12"/>
    <w:rsid w:val="006624F8"/>
    <w:rsid w:val="006641E8"/>
    <w:rsid w:val="0067089A"/>
    <w:rsid w:val="00672AA8"/>
    <w:rsid w:val="00672DB8"/>
    <w:rsid w:val="0067384A"/>
    <w:rsid w:val="00675797"/>
    <w:rsid w:val="0067718D"/>
    <w:rsid w:val="00687FDF"/>
    <w:rsid w:val="0069498D"/>
    <w:rsid w:val="00696D57"/>
    <w:rsid w:val="00696DCF"/>
    <w:rsid w:val="00697BB6"/>
    <w:rsid w:val="006A3A25"/>
    <w:rsid w:val="006A48B2"/>
    <w:rsid w:val="006A4F28"/>
    <w:rsid w:val="006A5A73"/>
    <w:rsid w:val="006B2247"/>
    <w:rsid w:val="006B2F9F"/>
    <w:rsid w:val="006B3B12"/>
    <w:rsid w:val="006B49DC"/>
    <w:rsid w:val="006C2933"/>
    <w:rsid w:val="006C38FB"/>
    <w:rsid w:val="006C3D17"/>
    <w:rsid w:val="006C49C9"/>
    <w:rsid w:val="006C4A4F"/>
    <w:rsid w:val="006C6690"/>
    <w:rsid w:val="006D1E48"/>
    <w:rsid w:val="006D4C2A"/>
    <w:rsid w:val="006E3120"/>
    <w:rsid w:val="006E339F"/>
    <w:rsid w:val="006E59AD"/>
    <w:rsid w:val="006E754A"/>
    <w:rsid w:val="006E7F16"/>
    <w:rsid w:val="006F1F77"/>
    <w:rsid w:val="006F3444"/>
    <w:rsid w:val="006F4FBF"/>
    <w:rsid w:val="006F5481"/>
    <w:rsid w:val="006F7487"/>
    <w:rsid w:val="006F7ECA"/>
    <w:rsid w:val="00701C0C"/>
    <w:rsid w:val="0070410A"/>
    <w:rsid w:val="007048B1"/>
    <w:rsid w:val="007113BB"/>
    <w:rsid w:val="007117AE"/>
    <w:rsid w:val="00713608"/>
    <w:rsid w:val="00714B86"/>
    <w:rsid w:val="00714FA4"/>
    <w:rsid w:val="00715759"/>
    <w:rsid w:val="00716578"/>
    <w:rsid w:val="00717396"/>
    <w:rsid w:val="00720F87"/>
    <w:rsid w:val="0072179A"/>
    <w:rsid w:val="0072284E"/>
    <w:rsid w:val="007254C4"/>
    <w:rsid w:val="007272A1"/>
    <w:rsid w:val="0073013C"/>
    <w:rsid w:val="007328F8"/>
    <w:rsid w:val="00732A17"/>
    <w:rsid w:val="00741283"/>
    <w:rsid w:val="00743EF6"/>
    <w:rsid w:val="00744DAA"/>
    <w:rsid w:val="00745E87"/>
    <w:rsid w:val="0074682B"/>
    <w:rsid w:val="00746BC0"/>
    <w:rsid w:val="00751308"/>
    <w:rsid w:val="0075228F"/>
    <w:rsid w:val="00756A22"/>
    <w:rsid w:val="007600B2"/>
    <w:rsid w:val="0076274E"/>
    <w:rsid w:val="00770232"/>
    <w:rsid w:val="00774EDD"/>
    <w:rsid w:val="007753E9"/>
    <w:rsid w:val="0078048E"/>
    <w:rsid w:val="007851E9"/>
    <w:rsid w:val="00785CC4"/>
    <w:rsid w:val="007866A8"/>
    <w:rsid w:val="007911B2"/>
    <w:rsid w:val="007914C7"/>
    <w:rsid w:val="00791AED"/>
    <w:rsid w:val="00797AD0"/>
    <w:rsid w:val="007A2250"/>
    <w:rsid w:val="007A2A94"/>
    <w:rsid w:val="007A380F"/>
    <w:rsid w:val="007A3EF9"/>
    <w:rsid w:val="007A464D"/>
    <w:rsid w:val="007A4F53"/>
    <w:rsid w:val="007A4FF9"/>
    <w:rsid w:val="007A622E"/>
    <w:rsid w:val="007A740F"/>
    <w:rsid w:val="007B3B9A"/>
    <w:rsid w:val="007B4E00"/>
    <w:rsid w:val="007B6ED4"/>
    <w:rsid w:val="007B709C"/>
    <w:rsid w:val="007C1375"/>
    <w:rsid w:val="007C2214"/>
    <w:rsid w:val="007D1080"/>
    <w:rsid w:val="007D12F1"/>
    <w:rsid w:val="007D1FBC"/>
    <w:rsid w:val="007D224C"/>
    <w:rsid w:val="007D3A82"/>
    <w:rsid w:val="007D4A77"/>
    <w:rsid w:val="007D5A28"/>
    <w:rsid w:val="007D5F8A"/>
    <w:rsid w:val="007D6906"/>
    <w:rsid w:val="007D6BB9"/>
    <w:rsid w:val="007E03FA"/>
    <w:rsid w:val="007E1C71"/>
    <w:rsid w:val="007E1FBE"/>
    <w:rsid w:val="007E21B5"/>
    <w:rsid w:val="007E397D"/>
    <w:rsid w:val="007E3A00"/>
    <w:rsid w:val="007E3E20"/>
    <w:rsid w:val="007E3FF8"/>
    <w:rsid w:val="007E5169"/>
    <w:rsid w:val="007E51A4"/>
    <w:rsid w:val="007F1444"/>
    <w:rsid w:val="007F1AD3"/>
    <w:rsid w:val="007F1CA9"/>
    <w:rsid w:val="007F1CE9"/>
    <w:rsid w:val="007F2A9C"/>
    <w:rsid w:val="007F3A3A"/>
    <w:rsid w:val="0080572D"/>
    <w:rsid w:val="008066F9"/>
    <w:rsid w:val="00806930"/>
    <w:rsid w:val="008079E4"/>
    <w:rsid w:val="0081259F"/>
    <w:rsid w:val="00812951"/>
    <w:rsid w:val="00813D68"/>
    <w:rsid w:val="00814286"/>
    <w:rsid w:val="00815C37"/>
    <w:rsid w:val="0082125A"/>
    <w:rsid w:val="00823F47"/>
    <w:rsid w:val="0082405C"/>
    <w:rsid w:val="00824A65"/>
    <w:rsid w:val="008259A9"/>
    <w:rsid w:val="008270CF"/>
    <w:rsid w:val="008276F1"/>
    <w:rsid w:val="008278A5"/>
    <w:rsid w:val="00836059"/>
    <w:rsid w:val="008376E6"/>
    <w:rsid w:val="008404E4"/>
    <w:rsid w:val="00840B9F"/>
    <w:rsid w:val="008438A9"/>
    <w:rsid w:val="00846325"/>
    <w:rsid w:val="008518B0"/>
    <w:rsid w:val="00852BB1"/>
    <w:rsid w:val="00852E4F"/>
    <w:rsid w:val="00857E70"/>
    <w:rsid w:val="00862AE8"/>
    <w:rsid w:val="00864A09"/>
    <w:rsid w:val="00867C74"/>
    <w:rsid w:val="008728A0"/>
    <w:rsid w:val="008734C8"/>
    <w:rsid w:val="00874B15"/>
    <w:rsid w:val="00890888"/>
    <w:rsid w:val="00892776"/>
    <w:rsid w:val="008929C6"/>
    <w:rsid w:val="008935A7"/>
    <w:rsid w:val="0089501B"/>
    <w:rsid w:val="008977B6"/>
    <w:rsid w:val="008A3390"/>
    <w:rsid w:val="008B02E7"/>
    <w:rsid w:val="008B354E"/>
    <w:rsid w:val="008B4A2B"/>
    <w:rsid w:val="008B725C"/>
    <w:rsid w:val="008BC9DB"/>
    <w:rsid w:val="008C16C0"/>
    <w:rsid w:val="008C1B1C"/>
    <w:rsid w:val="008C6224"/>
    <w:rsid w:val="008D34C8"/>
    <w:rsid w:val="008D50AB"/>
    <w:rsid w:val="008D53FF"/>
    <w:rsid w:val="008D6196"/>
    <w:rsid w:val="008E1C7A"/>
    <w:rsid w:val="008E3BFC"/>
    <w:rsid w:val="008E5408"/>
    <w:rsid w:val="008E5E0E"/>
    <w:rsid w:val="008E71B2"/>
    <w:rsid w:val="008F24FE"/>
    <w:rsid w:val="008F6B12"/>
    <w:rsid w:val="00900DB6"/>
    <w:rsid w:val="009135E7"/>
    <w:rsid w:val="009148F1"/>
    <w:rsid w:val="0091618E"/>
    <w:rsid w:val="009167AA"/>
    <w:rsid w:val="00916CFA"/>
    <w:rsid w:val="00920C8B"/>
    <w:rsid w:val="00920CC6"/>
    <w:rsid w:val="00920EE4"/>
    <w:rsid w:val="00927EEC"/>
    <w:rsid w:val="009300B3"/>
    <w:rsid w:val="0093650D"/>
    <w:rsid w:val="0094345A"/>
    <w:rsid w:val="00944980"/>
    <w:rsid w:val="00944C21"/>
    <w:rsid w:val="0094552C"/>
    <w:rsid w:val="00945E31"/>
    <w:rsid w:val="00947AD4"/>
    <w:rsid w:val="009523F0"/>
    <w:rsid w:val="00953C5A"/>
    <w:rsid w:val="00956222"/>
    <w:rsid w:val="009620C2"/>
    <w:rsid w:val="009729B1"/>
    <w:rsid w:val="0097407E"/>
    <w:rsid w:val="009745A1"/>
    <w:rsid w:val="00975612"/>
    <w:rsid w:val="00981890"/>
    <w:rsid w:val="00982DB4"/>
    <w:rsid w:val="00984D9D"/>
    <w:rsid w:val="00984E61"/>
    <w:rsid w:val="00990C38"/>
    <w:rsid w:val="00992D88"/>
    <w:rsid w:val="00994D59"/>
    <w:rsid w:val="009953C3"/>
    <w:rsid w:val="009967F4"/>
    <w:rsid w:val="009A420A"/>
    <w:rsid w:val="009A55A4"/>
    <w:rsid w:val="009A6486"/>
    <w:rsid w:val="009B30CA"/>
    <w:rsid w:val="009B359F"/>
    <w:rsid w:val="009B42E6"/>
    <w:rsid w:val="009B50DF"/>
    <w:rsid w:val="009B5F45"/>
    <w:rsid w:val="009B612C"/>
    <w:rsid w:val="009B66C6"/>
    <w:rsid w:val="009B6FE2"/>
    <w:rsid w:val="009C30B2"/>
    <w:rsid w:val="009C3EC1"/>
    <w:rsid w:val="009C4439"/>
    <w:rsid w:val="009C4552"/>
    <w:rsid w:val="009C513E"/>
    <w:rsid w:val="009D0458"/>
    <w:rsid w:val="009D1972"/>
    <w:rsid w:val="009D2714"/>
    <w:rsid w:val="009D5843"/>
    <w:rsid w:val="009E0B02"/>
    <w:rsid w:val="009E0E37"/>
    <w:rsid w:val="009E5A4F"/>
    <w:rsid w:val="009E5B78"/>
    <w:rsid w:val="009E6C27"/>
    <w:rsid w:val="009F0366"/>
    <w:rsid w:val="009F0991"/>
    <w:rsid w:val="009F0FD4"/>
    <w:rsid w:val="009F2C6F"/>
    <w:rsid w:val="009F6C50"/>
    <w:rsid w:val="00A01367"/>
    <w:rsid w:val="00A01C38"/>
    <w:rsid w:val="00A114DF"/>
    <w:rsid w:val="00A11711"/>
    <w:rsid w:val="00A143C5"/>
    <w:rsid w:val="00A247DA"/>
    <w:rsid w:val="00A267F3"/>
    <w:rsid w:val="00A355A9"/>
    <w:rsid w:val="00A36706"/>
    <w:rsid w:val="00A377B6"/>
    <w:rsid w:val="00A37EC2"/>
    <w:rsid w:val="00A43A5F"/>
    <w:rsid w:val="00A43CE3"/>
    <w:rsid w:val="00A462A3"/>
    <w:rsid w:val="00A46BD7"/>
    <w:rsid w:val="00A52B60"/>
    <w:rsid w:val="00A55EE2"/>
    <w:rsid w:val="00A56DC9"/>
    <w:rsid w:val="00A572E3"/>
    <w:rsid w:val="00A610F9"/>
    <w:rsid w:val="00A61BDB"/>
    <w:rsid w:val="00A628A9"/>
    <w:rsid w:val="00A64A1F"/>
    <w:rsid w:val="00A671AB"/>
    <w:rsid w:val="00A67AB4"/>
    <w:rsid w:val="00A76155"/>
    <w:rsid w:val="00A813B3"/>
    <w:rsid w:val="00A84A87"/>
    <w:rsid w:val="00A93958"/>
    <w:rsid w:val="00A946CE"/>
    <w:rsid w:val="00A95149"/>
    <w:rsid w:val="00A96B7C"/>
    <w:rsid w:val="00AA0C51"/>
    <w:rsid w:val="00AA0E02"/>
    <w:rsid w:val="00AA2373"/>
    <w:rsid w:val="00AA8601"/>
    <w:rsid w:val="00AB1472"/>
    <w:rsid w:val="00AB51DA"/>
    <w:rsid w:val="00AB5B17"/>
    <w:rsid w:val="00AB6C9D"/>
    <w:rsid w:val="00AC2D87"/>
    <w:rsid w:val="00AD02C8"/>
    <w:rsid w:val="00AD1D1B"/>
    <w:rsid w:val="00AD2450"/>
    <w:rsid w:val="00AD25B6"/>
    <w:rsid w:val="00AD4FD8"/>
    <w:rsid w:val="00AD5A4F"/>
    <w:rsid w:val="00AE1E5E"/>
    <w:rsid w:val="00AE5F4F"/>
    <w:rsid w:val="00AE612F"/>
    <w:rsid w:val="00AF19D4"/>
    <w:rsid w:val="00AF2CCD"/>
    <w:rsid w:val="00AF32E3"/>
    <w:rsid w:val="00AF387C"/>
    <w:rsid w:val="00AF3E41"/>
    <w:rsid w:val="00B025F0"/>
    <w:rsid w:val="00B0278A"/>
    <w:rsid w:val="00B02EE0"/>
    <w:rsid w:val="00B03490"/>
    <w:rsid w:val="00B04670"/>
    <w:rsid w:val="00B05CF4"/>
    <w:rsid w:val="00B06BA2"/>
    <w:rsid w:val="00B13E45"/>
    <w:rsid w:val="00B20595"/>
    <w:rsid w:val="00B226D4"/>
    <w:rsid w:val="00B273EC"/>
    <w:rsid w:val="00B30CDD"/>
    <w:rsid w:val="00B31B22"/>
    <w:rsid w:val="00B349F7"/>
    <w:rsid w:val="00B34BB1"/>
    <w:rsid w:val="00B35276"/>
    <w:rsid w:val="00B35441"/>
    <w:rsid w:val="00B35DE8"/>
    <w:rsid w:val="00B40736"/>
    <w:rsid w:val="00B44149"/>
    <w:rsid w:val="00B46050"/>
    <w:rsid w:val="00B52ECC"/>
    <w:rsid w:val="00B57707"/>
    <w:rsid w:val="00B61659"/>
    <w:rsid w:val="00B619FA"/>
    <w:rsid w:val="00B645C7"/>
    <w:rsid w:val="00B71C72"/>
    <w:rsid w:val="00B73211"/>
    <w:rsid w:val="00B73A0B"/>
    <w:rsid w:val="00B7455E"/>
    <w:rsid w:val="00B76802"/>
    <w:rsid w:val="00B7696E"/>
    <w:rsid w:val="00B77CE9"/>
    <w:rsid w:val="00B801ED"/>
    <w:rsid w:val="00B810C6"/>
    <w:rsid w:val="00B865AD"/>
    <w:rsid w:val="00B97D41"/>
    <w:rsid w:val="00BA2C48"/>
    <w:rsid w:val="00BA65C0"/>
    <w:rsid w:val="00BB0350"/>
    <w:rsid w:val="00BB6E46"/>
    <w:rsid w:val="00BB779C"/>
    <w:rsid w:val="00BB79C4"/>
    <w:rsid w:val="00BB7F41"/>
    <w:rsid w:val="00BC1A5E"/>
    <w:rsid w:val="00BC7774"/>
    <w:rsid w:val="00BD013A"/>
    <w:rsid w:val="00BD1701"/>
    <w:rsid w:val="00BD1B8D"/>
    <w:rsid w:val="00BD21C1"/>
    <w:rsid w:val="00BD4D03"/>
    <w:rsid w:val="00BD5718"/>
    <w:rsid w:val="00BD68F4"/>
    <w:rsid w:val="00BE0064"/>
    <w:rsid w:val="00BE09F7"/>
    <w:rsid w:val="00BE15D7"/>
    <w:rsid w:val="00BF0B0B"/>
    <w:rsid w:val="00BF0B0F"/>
    <w:rsid w:val="00BF2033"/>
    <w:rsid w:val="00BF43ED"/>
    <w:rsid w:val="00BF62FA"/>
    <w:rsid w:val="00BF7345"/>
    <w:rsid w:val="00C00F9D"/>
    <w:rsid w:val="00C023B0"/>
    <w:rsid w:val="00C044AE"/>
    <w:rsid w:val="00C075A9"/>
    <w:rsid w:val="00C0792A"/>
    <w:rsid w:val="00C07BB6"/>
    <w:rsid w:val="00C10939"/>
    <w:rsid w:val="00C10AA6"/>
    <w:rsid w:val="00C145EE"/>
    <w:rsid w:val="00C20B59"/>
    <w:rsid w:val="00C239FA"/>
    <w:rsid w:val="00C27386"/>
    <w:rsid w:val="00C30732"/>
    <w:rsid w:val="00C3121B"/>
    <w:rsid w:val="00C329CB"/>
    <w:rsid w:val="00C36491"/>
    <w:rsid w:val="00C36E48"/>
    <w:rsid w:val="00C426AF"/>
    <w:rsid w:val="00C42CDB"/>
    <w:rsid w:val="00C43CE7"/>
    <w:rsid w:val="00C4532F"/>
    <w:rsid w:val="00C4668D"/>
    <w:rsid w:val="00C4768E"/>
    <w:rsid w:val="00C51FE5"/>
    <w:rsid w:val="00C5240F"/>
    <w:rsid w:val="00C52AAE"/>
    <w:rsid w:val="00C5338F"/>
    <w:rsid w:val="00C54829"/>
    <w:rsid w:val="00C55046"/>
    <w:rsid w:val="00C55E18"/>
    <w:rsid w:val="00C602C7"/>
    <w:rsid w:val="00C60C3D"/>
    <w:rsid w:val="00C62DC3"/>
    <w:rsid w:val="00C643FB"/>
    <w:rsid w:val="00C65EF9"/>
    <w:rsid w:val="00C6634B"/>
    <w:rsid w:val="00C66E75"/>
    <w:rsid w:val="00C73E66"/>
    <w:rsid w:val="00C73E84"/>
    <w:rsid w:val="00C81C80"/>
    <w:rsid w:val="00C83048"/>
    <w:rsid w:val="00C94A33"/>
    <w:rsid w:val="00C97425"/>
    <w:rsid w:val="00CA0C8D"/>
    <w:rsid w:val="00CA1BD2"/>
    <w:rsid w:val="00CA2BE3"/>
    <w:rsid w:val="00CA7451"/>
    <w:rsid w:val="00CB0050"/>
    <w:rsid w:val="00CC02F6"/>
    <w:rsid w:val="00CC28DC"/>
    <w:rsid w:val="00CC28EB"/>
    <w:rsid w:val="00CC4418"/>
    <w:rsid w:val="00CC6FD4"/>
    <w:rsid w:val="00CD13A6"/>
    <w:rsid w:val="00CD2827"/>
    <w:rsid w:val="00CD29A7"/>
    <w:rsid w:val="00CD2F60"/>
    <w:rsid w:val="00CD5B18"/>
    <w:rsid w:val="00CD7521"/>
    <w:rsid w:val="00CE217A"/>
    <w:rsid w:val="00CE30A7"/>
    <w:rsid w:val="00CE3225"/>
    <w:rsid w:val="00CE3E9D"/>
    <w:rsid w:val="00CE4087"/>
    <w:rsid w:val="00CE40A9"/>
    <w:rsid w:val="00CE654F"/>
    <w:rsid w:val="00CE72D3"/>
    <w:rsid w:val="00CE767D"/>
    <w:rsid w:val="00CF0551"/>
    <w:rsid w:val="00CF0590"/>
    <w:rsid w:val="00CF084C"/>
    <w:rsid w:val="00CF31D3"/>
    <w:rsid w:val="00CF63DB"/>
    <w:rsid w:val="00CF7E4B"/>
    <w:rsid w:val="00D0134F"/>
    <w:rsid w:val="00D056C0"/>
    <w:rsid w:val="00D06F79"/>
    <w:rsid w:val="00D11A43"/>
    <w:rsid w:val="00D11BFA"/>
    <w:rsid w:val="00D1408A"/>
    <w:rsid w:val="00D158A2"/>
    <w:rsid w:val="00D204F2"/>
    <w:rsid w:val="00D2235E"/>
    <w:rsid w:val="00D22B4E"/>
    <w:rsid w:val="00D24308"/>
    <w:rsid w:val="00D30F02"/>
    <w:rsid w:val="00D35E6F"/>
    <w:rsid w:val="00D36D55"/>
    <w:rsid w:val="00D415C8"/>
    <w:rsid w:val="00D469ED"/>
    <w:rsid w:val="00D559E0"/>
    <w:rsid w:val="00D55A6F"/>
    <w:rsid w:val="00D5691B"/>
    <w:rsid w:val="00D60670"/>
    <w:rsid w:val="00D61BC6"/>
    <w:rsid w:val="00D61D74"/>
    <w:rsid w:val="00D63F93"/>
    <w:rsid w:val="00D64F47"/>
    <w:rsid w:val="00D65B9A"/>
    <w:rsid w:val="00D65CC8"/>
    <w:rsid w:val="00D7513F"/>
    <w:rsid w:val="00D75B56"/>
    <w:rsid w:val="00D76160"/>
    <w:rsid w:val="00D778A4"/>
    <w:rsid w:val="00D80EC5"/>
    <w:rsid w:val="00D81710"/>
    <w:rsid w:val="00D838E4"/>
    <w:rsid w:val="00D855F3"/>
    <w:rsid w:val="00D92DCF"/>
    <w:rsid w:val="00D93CAC"/>
    <w:rsid w:val="00D9435B"/>
    <w:rsid w:val="00D94654"/>
    <w:rsid w:val="00D94E8C"/>
    <w:rsid w:val="00DA2913"/>
    <w:rsid w:val="00DB058C"/>
    <w:rsid w:val="00DB09D3"/>
    <w:rsid w:val="00DB280B"/>
    <w:rsid w:val="00DB528B"/>
    <w:rsid w:val="00DB5D8B"/>
    <w:rsid w:val="00DB791D"/>
    <w:rsid w:val="00DC094A"/>
    <w:rsid w:val="00DC0ED4"/>
    <w:rsid w:val="00DC2E69"/>
    <w:rsid w:val="00DC45F0"/>
    <w:rsid w:val="00DC7A30"/>
    <w:rsid w:val="00DD0068"/>
    <w:rsid w:val="00DE00A1"/>
    <w:rsid w:val="00DE0332"/>
    <w:rsid w:val="00DE1FFE"/>
    <w:rsid w:val="00DE7630"/>
    <w:rsid w:val="00DE768A"/>
    <w:rsid w:val="00DF0A29"/>
    <w:rsid w:val="00DF1221"/>
    <w:rsid w:val="00DF1B48"/>
    <w:rsid w:val="00DF50E1"/>
    <w:rsid w:val="00E02D84"/>
    <w:rsid w:val="00E037A3"/>
    <w:rsid w:val="00E07529"/>
    <w:rsid w:val="00E10190"/>
    <w:rsid w:val="00E101AA"/>
    <w:rsid w:val="00E14816"/>
    <w:rsid w:val="00E17D7C"/>
    <w:rsid w:val="00E221B4"/>
    <w:rsid w:val="00E24A8E"/>
    <w:rsid w:val="00E31F70"/>
    <w:rsid w:val="00E37AAC"/>
    <w:rsid w:val="00E41867"/>
    <w:rsid w:val="00E53230"/>
    <w:rsid w:val="00E545CB"/>
    <w:rsid w:val="00E550DD"/>
    <w:rsid w:val="00E57035"/>
    <w:rsid w:val="00E57C68"/>
    <w:rsid w:val="00E6013B"/>
    <w:rsid w:val="00E619DA"/>
    <w:rsid w:val="00E61FF3"/>
    <w:rsid w:val="00E62094"/>
    <w:rsid w:val="00E62D56"/>
    <w:rsid w:val="00E64A24"/>
    <w:rsid w:val="00E64EB7"/>
    <w:rsid w:val="00E65C82"/>
    <w:rsid w:val="00E72A81"/>
    <w:rsid w:val="00E734E4"/>
    <w:rsid w:val="00E7397A"/>
    <w:rsid w:val="00E77379"/>
    <w:rsid w:val="00E8166F"/>
    <w:rsid w:val="00E85A17"/>
    <w:rsid w:val="00E900A0"/>
    <w:rsid w:val="00E90772"/>
    <w:rsid w:val="00E913FD"/>
    <w:rsid w:val="00E95D62"/>
    <w:rsid w:val="00E9673E"/>
    <w:rsid w:val="00EA2564"/>
    <w:rsid w:val="00EA3A7A"/>
    <w:rsid w:val="00EA3AC1"/>
    <w:rsid w:val="00EA4377"/>
    <w:rsid w:val="00EA5294"/>
    <w:rsid w:val="00EA73D8"/>
    <w:rsid w:val="00EB274D"/>
    <w:rsid w:val="00EB2D9D"/>
    <w:rsid w:val="00EB524B"/>
    <w:rsid w:val="00EC1609"/>
    <w:rsid w:val="00EC223E"/>
    <w:rsid w:val="00EC275A"/>
    <w:rsid w:val="00EC3F30"/>
    <w:rsid w:val="00EC44FC"/>
    <w:rsid w:val="00EC4808"/>
    <w:rsid w:val="00EC61A9"/>
    <w:rsid w:val="00EC6347"/>
    <w:rsid w:val="00EC677E"/>
    <w:rsid w:val="00EC6F95"/>
    <w:rsid w:val="00EC7860"/>
    <w:rsid w:val="00ED0797"/>
    <w:rsid w:val="00ED2486"/>
    <w:rsid w:val="00ED50E5"/>
    <w:rsid w:val="00ED5280"/>
    <w:rsid w:val="00ED6A82"/>
    <w:rsid w:val="00EE02E6"/>
    <w:rsid w:val="00EE087D"/>
    <w:rsid w:val="00EE2EA2"/>
    <w:rsid w:val="00EE3940"/>
    <w:rsid w:val="00EE49B2"/>
    <w:rsid w:val="00EE676F"/>
    <w:rsid w:val="00EE6D33"/>
    <w:rsid w:val="00EF5734"/>
    <w:rsid w:val="00EF7362"/>
    <w:rsid w:val="00EF7441"/>
    <w:rsid w:val="00F001D8"/>
    <w:rsid w:val="00F041D5"/>
    <w:rsid w:val="00F11E3B"/>
    <w:rsid w:val="00F13461"/>
    <w:rsid w:val="00F13548"/>
    <w:rsid w:val="00F14231"/>
    <w:rsid w:val="00F156C6"/>
    <w:rsid w:val="00F168BD"/>
    <w:rsid w:val="00F22228"/>
    <w:rsid w:val="00F2241D"/>
    <w:rsid w:val="00F27465"/>
    <w:rsid w:val="00F33CF2"/>
    <w:rsid w:val="00F358BC"/>
    <w:rsid w:val="00F35D19"/>
    <w:rsid w:val="00F373CA"/>
    <w:rsid w:val="00F375FF"/>
    <w:rsid w:val="00F436A0"/>
    <w:rsid w:val="00F44364"/>
    <w:rsid w:val="00F453E2"/>
    <w:rsid w:val="00F45C4D"/>
    <w:rsid w:val="00F45CDA"/>
    <w:rsid w:val="00F45E0B"/>
    <w:rsid w:val="00F511CF"/>
    <w:rsid w:val="00F516A1"/>
    <w:rsid w:val="00F5571A"/>
    <w:rsid w:val="00F615E0"/>
    <w:rsid w:val="00F61E8C"/>
    <w:rsid w:val="00F62667"/>
    <w:rsid w:val="00F64AAD"/>
    <w:rsid w:val="00F655B6"/>
    <w:rsid w:val="00F711CC"/>
    <w:rsid w:val="00F72D26"/>
    <w:rsid w:val="00F73342"/>
    <w:rsid w:val="00F73931"/>
    <w:rsid w:val="00F740B3"/>
    <w:rsid w:val="00F74C17"/>
    <w:rsid w:val="00F750F5"/>
    <w:rsid w:val="00F75DA4"/>
    <w:rsid w:val="00F77CB7"/>
    <w:rsid w:val="00F82DF0"/>
    <w:rsid w:val="00F86F2A"/>
    <w:rsid w:val="00F86FA9"/>
    <w:rsid w:val="00F90F6C"/>
    <w:rsid w:val="00F91CEC"/>
    <w:rsid w:val="00FA0130"/>
    <w:rsid w:val="00FA08B2"/>
    <w:rsid w:val="00FA0B4B"/>
    <w:rsid w:val="00FA2AAC"/>
    <w:rsid w:val="00FA2C99"/>
    <w:rsid w:val="00FA5F34"/>
    <w:rsid w:val="00FB1C88"/>
    <w:rsid w:val="00FB614C"/>
    <w:rsid w:val="00FBD069"/>
    <w:rsid w:val="00FC0ED8"/>
    <w:rsid w:val="00FC2FEF"/>
    <w:rsid w:val="00FD3194"/>
    <w:rsid w:val="00FD33C5"/>
    <w:rsid w:val="00FD5EC5"/>
    <w:rsid w:val="00FE016C"/>
    <w:rsid w:val="00FE01C7"/>
    <w:rsid w:val="00FE34CA"/>
    <w:rsid w:val="00FE3D56"/>
    <w:rsid w:val="00FE4C3F"/>
    <w:rsid w:val="00FE6C07"/>
    <w:rsid w:val="00FF1075"/>
    <w:rsid w:val="00FF1159"/>
    <w:rsid w:val="00FF3D85"/>
    <w:rsid w:val="00FF7759"/>
    <w:rsid w:val="01D765FE"/>
    <w:rsid w:val="01E04EA8"/>
    <w:rsid w:val="0296328F"/>
    <w:rsid w:val="03114AAE"/>
    <w:rsid w:val="048119AC"/>
    <w:rsid w:val="0648EB70"/>
    <w:rsid w:val="06D6835E"/>
    <w:rsid w:val="0BD4817B"/>
    <w:rsid w:val="0CC01A7A"/>
    <w:rsid w:val="0DABEFE7"/>
    <w:rsid w:val="0F47C048"/>
    <w:rsid w:val="0FB7D6E9"/>
    <w:rsid w:val="116871C3"/>
    <w:rsid w:val="11FE5FF8"/>
    <w:rsid w:val="127F610A"/>
    <w:rsid w:val="139A3059"/>
    <w:rsid w:val="14B7D921"/>
    <w:rsid w:val="16826D6C"/>
    <w:rsid w:val="1A969401"/>
    <w:rsid w:val="1FB9189E"/>
    <w:rsid w:val="24AE9AC8"/>
    <w:rsid w:val="2772C8B7"/>
    <w:rsid w:val="2BDD1D00"/>
    <w:rsid w:val="2EB2D211"/>
    <w:rsid w:val="2FB8A4BC"/>
    <w:rsid w:val="30201AFB"/>
    <w:rsid w:val="32749D24"/>
    <w:rsid w:val="3281456A"/>
    <w:rsid w:val="349513BE"/>
    <w:rsid w:val="4440FC3A"/>
    <w:rsid w:val="4A5C595C"/>
    <w:rsid w:val="52D26C1F"/>
    <w:rsid w:val="56E0DE39"/>
    <w:rsid w:val="574BB294"/>
    <w:rsid w:val="587CAE9A"/>
    <w:rsid w:val="5B9B26FF"/>
    <w:rsid w:val="5C1F23B7"/>
    <w:rsid w:val="5E3DDA64"/>
    <w:rsid w:val="6158873A"/>
    <w:rsid w:val="64EA3FA6"/>
    <w:rsid w:val="6A744FFE"/>
    <w:rsid w:val="6D7B840F"/>
    <w:rsid w:val="73144F40"/>
    <w:rsid w:val="74211C79"/>
    <w:rsid w:val="75E873E1"/>
    <w:rsid w:val="7632C7A5"/>
    <w:rsid w:val="7849530E"/>
    <w:rsid w:val="792C94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F814B00"/>
  <w15:docId w15:val="{6A148E5F-8AA7-40C3-95B6-075BFC59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sz w:val="16"/>
      <w:szCs w:val="16"/>
      <w:lang w:val="x-none" w:eastAsia="x-none"/>
    </w:rPr>
  </w:style>
  <w:style w:type="character" w:customStyle="1" w:styleId="BalloonTextChar">
    <w:name w:val="Balloon Text Char"/>
    <w:link w:val="BalloonText"/>
    <w:uiPriority w:val="99"/>
    <w:semiHidden/>
    <w:rsid w:val="003C3292"/>
    <w:rPr>
      <w:rFonts w:ascii="Tahoma" w:hAnsi="Tahoma" w:cs="Tahoma"/>
      <w:sz w:val="16"/>
      <w:szCs w:val="16"/>
    </w:rPr>
  </w:style>
  <w:style w:type="character" w:styleId="Hyperlink">
    <w:name w:val="Hyperlink"/>
    <w:uiPriority w:val="99"/>
    <w:unhideWhenUsed/>
    <w:rsid w:val="00B02EE0"/>
    <w:rPr>
      <w:color w:val="0000FF"/>
      <w:u w:val="single"/>
    </w:rPr>
  </w:style>
  <w:style w:type="paragraph" w:styleId="Header">
    <w:name w:val="header"/>
    <w:basedOn w:val="Normal"/>
    <w:link w:val="HeaderChar"/>
    <w:uiPriority w:val="99"/>
    <w:unhideWhenUsed/>
    <w:rsid w:val="006A5A73"/>
    <w:pPr>
      <w:tabs>
        <w:tab w:val="center" w:pos="4680"/>
        <w:tab w:val="right" w:pos="9360"/>
      </w:tabs>
    </w:pPr>
    <w:rPr>
      <w:lang w:val="x-none" w:eastAsia="x-none"/>
    </w:rPr>
  </w:style>
  <w:style w:type="character" w:customStyle="1" w:styleId="HeaderChar">
    <w:name w:val="Header Char"/>
    <w:link w:val="Header"/>
    <w:uiPriority w:val="99"/>
    <w:rsid w:val="006A5A73"/>
    <w:rPr>
      <w:rFonts w:ascii="Times New Roman" w:hAnsi="Times New Roman"/>
    </w:rPr>
  </w:style>
  <w:style w:type="paragraph" w:styleId="Footer">
    <w:name w:val="footer"/>
    <w:basedOn w:val="Normal"/>
    <w:link w:val="FooterChar"/>
    <w:uiPriority w:val="99"/>
    <w:unhideWhenUsed/>
    <w:rsid w:val="006A5A73"/>
    <w:pPr>
      <w:tabs>
        <w:tab w:val="center" w:pos="4680"/>
        <w:tab w:val="right" w:pos="9360"/>
      </w:tabs>
    </w:pPr>
    <w:rPr>
      <w:lang w:val="x-none" w:eastAsia="x-none"/>
    </w:rPr>
  </w:style>
  <w:style w:type="character" w:customStyle="1" w:styleId="FooterChar">
    <w:name w:val="Footer Char"/>
    <w:link w:val="Footer"/>
    <w:uiPriority w:val="99"/>
    <w:rsid w:val="006A5A73"/>
    <w:rPr>
      <w:rFonts w:ascii="Times New Roman" w:hAnsi="Times New Roman"/>
    </w:rPr>
  </w:style>
  <w:style w:type="character" w:styleId="CommentReference">
    <w:name w:val="annotation reference"/>
    <w:uiPriority w:val="99"/>
    <w:semiHidden/>
    <w:unhideWhenUsed/>
    <w:rsid w:val="001B2E9A"/>
    <w:rPr>
      <w:sz w:val="16"/>
      <w:szCs w:val="16"/>
    </w:rPr>
  </w:style>
  <w:style w:type="paragraph" w:styleId="CommentText">
    <w:name w:val="annotation text"/>
    <w:basedOn w:val="Normal"/>
    <w:link w:val="CommentTextChar"/>
    <w:uiPriority w:val="99"/>
    <w:unhideWhenUsed/>
    <w:rsid w:val="001B2E9A"/>
    <w:rPr>
      <w:lang w:val="x-none" w:eastAsia="x-none"/>
    </w:rPr>
  </w:style>
  <w:style w:type="character" w:customStyle="1" w:styleId="CommentTextChar">
    <w:name w:val="Comment Text Char"/>
    <w:link w:val="CommentText"/>
    <w:uiPriority w:val="99"/>
    <w:rsid w:val="001B2E9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1B2E9A"/>
    <w:rPr>
      <w:b/>
      <w:bCs/>
    </w:rPr>
  </w:style>
  <w:style w:type="character" w:customStyle="1" w:styleId="CommentSubjectChar">
    <w:name w:val="Comment Subject Char"/>
    <w:link w:val="CommentSubject"/>
    <w:uiPriority w:val="99"/>
    <w:semiHidden/>
    <w:rsid w:val="001B2E9A"/>
    <w:rPr>
      <w:rFonts w:ascii="Times New Roman" w:hAnsi="Times New Roman"/>
      <w:b/>
      <w:bCs/>
    </w:rPr>
  </w:style>
  <w:style w:type="paragraph" w:customStyle="1" w:styleId="p6">
    <w:name w:val="p6"/>
    <w:basedOn w:val="Normal"/>
    <w:rsid w:val="001B2E9A"/>
    <w:pPr>
      <w:tabs>
        <w:tab w:val="left" w:pos="0"/>
        <w:tab w:val="left" w:pos="480"/>
      </w:tabs>
      <w:autoSpaceDE/>
      <w:autoSpaceDN/>
      <w:adjustRightInd/>
      <w:spacing w:line="439" w:lineRule="exact"/>
    </w:pPr>
    <w:rPr>
      <w:sz w:val="24"/>
    </w:rPr>
  </w:style>
  <w:style w:type="table" w:styleId="TableGrid">
    <w:name w:val="Table Grid"/>
    <w:basedOn w:val="TableNormal"/>
    <w:uiPriority w:val="59"/>
    <w:rsid w:val="00CE654F"/>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D78D2"/>
    <w:rPr>
      <w:color w:val="800080"/>
      <w:u w:val="single"/>
    </w:rPr>
  </w:style>
  <w:style w:type="character" w:styleId="Strong">
    <w:name w:val="Strong"/>
    <w:basedOn w:val="DefaultParagraphFont"/>
    <w:uiPriority w:val="22"/>
    <w:qFormat/>
    <w:rsid w:val="008A3390"/>
    <w:rPr>
      <w:b/>
      <w:bCs/>
    </w:rPr>
  </w:style>
  <w:style w:type="character" w:customStyle="1" w:styleId="il">
    <w:name w:val="il"/>
    <w:basedOn w:val="DefaultParagraphFont"/>
    <w:rsid w:val="008A3390"/>
  </w:style>
  <w:style w:type="character" w:customStyle="1" w:styleId="apple-converted-space">
    <w:name w:val="apple-converted-space"/>
    <w:basedOn w:val="DefaultParagraphFont"/>
    <w:rsid w:val="008A3390"/>
  </w:style>
  <w:style w:type="character" w:styleId="Emphasis">
    <w:name w:val="Emphasis"/>
    <w:basedOn w:val="DefaultParagraphFont"/>
    <w:uiPriority w:val="20"/>
    <w:qFormat/>
    <w:rsid w:val="008A3390"/>
    <w:rPr>
      <w:i/>
      <w:iCs/>
    </w:rPr>
  </w:style>
  <w:style w:type="paragraph" w:styleId="ListParagraph">
    <w:name w:val="List Paragraph"/>
    <w:basedOn w:val="Normal"/>
    <w:uiPriority w:val="34"/>
    <w:qFormat/>
    <w:rsid w:val="00C426AF"/>
    <w:pPr>
      <w:ind w:left="720"/>
      <w:contextualSpacing/>
    </w:pPr>
  </w:style>
  <w:style w:type="paragraph" w:styleId="NoSpacing">
    <w:name w:val="No Spacing"/>
    <w:uiPriority w:val="1"/>
    <w:qFormat/>
    <w:rsid w:val="001D22B0"/>
    <w:pPr>
      <w:widowControl w:val="0"/>
      <w:autoSpaceDE w:val="0"/>
      <w:autoSpaceDN w:val="0"/>
      <w:adjustRightInd w:val="0"/>
    </w:pPr>
    <w:rPr>
      <w:rFonts w:ascii="Times New Roman" w:hAnsi="Times New Roman"/>
    </w:rPr>
  </w:style>
  <w:style w:type="paragraph" w:styleId="Revision">
    <w:name w:val="Revision"/>
    <w:hidden/>
    <w:uiPriority w:val="99"/>
    <w:semiHidden/>
    <w:rsid w:val="00A84A87"/>
    <w:rPr>
      <w:rFonts w:ascii="Times New Roman" w:hAnsi="Times New Roman"/>
    </w:rPr>
  </w:style>
  <w:style w:type="paragraph" w:styleId="NormalWeb">
    <w:name w:val="Normal (Web)"/>
    <w:basedOn w:val="Normal"/>
    <w:uiPriority w:val="99"/>
    <w:unhideWhenUsed/>
    <w:rsid w:val="00042781"/>
    <w:pPr>
      <w:widowControl/>
      <w:autoSpaceDE/>
      <w:autoSpaceDN/>
      <w:adjustRightInd/>
      <w:spacing w:before="100" w:beforeAutospacing="1" w:after="100" w:afterAutospacing="1"/>
    </w:pPr>
    <w:rPr>
      <w:sz w:val="24"/>
      <w:szCs w:val="24"/>
    </w:rPr>
  </w:style>
  <w:style w:type="paragraph" w:customStyle="1" w:styleId="commentcontentpara">
    <w:name w:val="commentcontentpara"/>
    <w:basedOn w:val="Normal"/>
    <w:rsid w:val="001D0530"/>
    <w:pPr>
      <w:widowControl/>
      <w:autoSpaceDE/>
      <w:autoSpaceDN/>
      <w:adjustRightInd/>
      <w:spacing w:before="100" w:beforeAutospacing="1" w:after="100" w:afterAutospacing="1"/>
    </w:pPr>
    <w:rPr>
      <w:sz w:val="24"/>
      <w:szCs w:val="24"/>
    </w:rPr>
  </w:style>
  <w:style w:type="paragraph" w:customStyle="1" w:styleId="Default">
    <w:name w:val="Default"/>
    <w:rsid w:val="00B619FA"/>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85CC4"/>
    <w:rPr>
      <w:color w:val="605E5C"/>
      <w:shd w:val="clear" w:color="auto" w:fill="E1DFDD"/>
    </w:rPr>
  </w:style>
  <w:style w:type="table" w:customStyle="1" w:styleId="TableGrid1">
    <w:name w:val="Table Grid1"/>
    <w:basedOn w:val="TableNormal"/>
    <w:next w:val="TableGrid"/>
    <w:uiPriority w:val="99"/>
    <w:rsid w:val="00AB5B17"/>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E0E37"/>
  </w:style>
  <w:style w:type="character" w:customStyle="1" w:styleId="FootnoteTextChar">
    <w:name w:val="Footnote Text Char"/>
    <w:basedOn w:val="DefaultParagraphFont"/>
    <w:link w:val="FootnoteText"/>
    <w:uiPriority w:val="99"/>
    <w:semiHidden/>
    <w:rsid w:val="009E0E37"/>
    <w:rPr>
      <w:rFonts w:ascii="Times New Roman" w:hAnsi="Times New Roman"/>
    </w:rPr>
  </w:style>
  <w:style w:type="character" w:styleId="FootnoteReference">
    <w:name w:val="footnote reference"/>
    <w:basedOn w:val="DefaultParagraphFont"/>
    <w:uiPriority w:val="99"/>
    <w:semiHidden/>
    <w:unhideWhenUsed/>
    <w:rsid w:val="009E0E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nrtdatabase.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D3F32B6-8C14-4059-9E26-5DCB54A5649F}">
  <ds:schemaRefs>
    <ds:schemaRef ds:uri="http://schemas.openxmlformats.org/officeDocument/2006/bibliography"/>
  </ds:schemaRefs>
</ds:datastoreItem>
</file>

<file path=customXml/itemProps2.xml><?xml version="1.0" encoding="utf-8"?>
<ds:datastoreItem xmlns:ds="http://schemas.openxmlformats.org/officeDocument/2006/customXml" ds:itemID="{01E27E94-2A96-458E-A579-9B4E2DD2FCDD}">
  <ds:schemaRefs>
    <ds:schemaRef ds:uri="http://schemas.microsoft.com/sharepoint/v3/contenttype/forms"/>
  </ds:schemaRefs>
</ds:datastoreItem>
</file>

<file path=customXml/itemProps3.xml><?xml version="1.0" encoding="utf-8"?>
<ds:datastoreItem xmlns:ds="http://schemas.openxmlformats.org/officeDocument/2006/customXml" ds:itemID="{00DF034D-C63D-4FED-9373-9809703B8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C6813-B5CC-4E40-9B30-3DA636879BC1}">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11</Pages>
  <Words>4052</Words>
  <Characters>23589</Characters>
  <Application>Microsoft Office Word</Application>
  <DocSecurity>0</DocSecurity>
  <Lines>589</Lines>
  <Paragraphs>317</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27324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djbieniewicz</dc:creator>
  <cp:lastModifiedBy>Ponds, Phadrea D - DOI OCIO</cp:lastModifiedBy>
  <cp:revision>5</cp:revision>
  <cp:lastPrinted>2013-03-18T22:00:00Z</cp:lastPrinted>
  <dcterms:created xsi:type="dcterms:W3CDTF">2026-04-27T14:01:00Z</dcterms:created>
  <dcterms:modified xsi:type="dcterms:W3CDTF">2026-04-27T14:07:00Z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