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A21A47" w14:paraId="7E97B93F" w14:textId="77777777">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p>
    <w:p w:rsidR="00A10441" w:rsidP="00116CD5" w14:paraId="35B2BDB0" w14:textId="4DFBD97C">
      <w:pPr>
        <w:widowControl/>
        <w:jc w:val="center"/>
        <w:rPr>
          <w:rFonts w:ascii="Times New Roman" w:hAnsi="Times New Roman"/>
          <w:b/>
          <w:bCs/>
        </w:rPr>
      </w:pPr>
      <w:r w:rsidRPr="00381CB5">
        <w:rPr>
          <w:rFonts w:ascii="Times New Roman" w:hAnsi="Times New Roman"/>
          <w:b/>
          <w:bCs/>
        </w:rPr>
        <w:t>THE CURRENT POPULATION</w:t>
      </w:r>
      <w:r>
        <w:rPr>
          <w:rFonts w:ascii="Times New Roman" w:hAnsi="Times New Roman"/>
          <w:b/>
          <w:bCs/>
        </w:rPr>
        <w:t xml:space="preserve"> </w:t>
      </w:r>
      <w:r w:rsidRPr="00381CB5">
        <w:rPr>
          <w:rFonts w:ascii="Times New Roman" w:hAnsi="Times New Roman"/>
          <w:b/>
          <w:bCs/>
        </w:rPr>
        <w:t>SURVEY</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659898A2">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A21A47">
        <w:rPr>
          <w:rFonts w:ascii="Times New Roman" w:hAnsi="Times New Roman"/>
          <w:b/>
          <w:bCs/>
        </w:rPr>
        <w:t>1220</w:t>
      </w:r>
      <w:r w:rsidRPr="00871CA6">
        <w:rPr>
          <w:rFonts w:ascii="Times New Roman" w:hAnsi="Times New Roman"/>
          <w:b/>
          <w:bCs/>
        </w:rPr>
        <w:t>-</w:t>
      </w:r>
      <w:r w:rsidR="00A21A47">
        <w:rPr>
          <w:rFonts w:ascii="Times New Roman" w:hAnsi="Times New Roman"/>
          <w:b/>
          <w:bCs/>
        </w:rPr>
        <w:t>0100</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0CC90C3F">
      <w:pPr>
        <w:widowControl/>
        <w:rPr>
          <w:rFonts w:ascii="Times New Roman" w:hAnsi="Times New Roman"/>
          <w:bCs/>
        </w:rPr>
      </w:pPr>
      <w:r w:rsidRPr="00D53DEB">
        <w:rPr>
          <w:rFonts w:ascii="Times New Roman" w:hAnsi="Times New Roman"/>
          <w:bCs/>
        </w:rPr>
        <w:t xml:space="preserve">This ICR seeks </w:t>
      </w:r>
      <w:r w:rsidRPr="00C2053B">
        <w:rPr>
          <w:rFonts w:ascii="Times New Roman" w:hAnsi="Times New Roman"/>
          <w:bCs/>
        </w:rPr>
        <w:t xml:space="preserve">to </w:t>
      </w:r>
      <w:r w:rsidR="00F52C99">
        <w:rPr>
          <w:rFonts w:ascii="Times New Roman" w:hAnsi="Times New Roman"/>
          <w:bCs/>
        </w:rPr>
        <w:t xml:space="preserve">extend </w:t>
      </w:r>
      <w:r w:rsidR="00A21A47">
        <w:rPr>
          <w:rFonts w:ascii="Times New Roman" w:hAnsi="Times New Roman"/>
          <w:bCs/>
        </w:rPr>
        <w:t xml:space="preserve">the </w:t>
      </w:r>
      <w:r w:rsidRPr="00A21A47" w:rsidR="00A21A47">
        <w:rPr>
          <w:rFonts w:ascii="Times New Roman" w:hAnsi="Times New Roman"/>
          <w:bCs/>
        </w:rPr>
        <w:t>Current Population Survey (CPS)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38CEE6AD" w14:textId="77777777">
      <w:pPr>
        <w:widowControl/>
        <w:rPr>
          <w:rFonts w:ascii="Times New Roman" w:hAnsi="Times New Roman"/>
        </w:rPr>
      </w:pPr>
    </w:p>
    <w:p w:rsidR="00A21A47" w:rsidRPr="00A21A47" w:rsidP="00A21A47" w14:paraId="015765E1" w14:textId="160F83CC">
      <w:pPr>
        <w:widowControl/>
        <w:rPr>
          <w:rFonts w:ascii="Times New Roman" w:hAnsi="Times New Roman"/>
          <w:bCs/>
        </w:rPr>
      </w:pPr>
      <w:bookmarkStart w:id="0" w:name="_Hlk121994350"/>
      <w:r w:rsidRPr="00A21A47">
        <w:rPr>
          <w:rFonts w:ascii="Times New Roman" w:hAnsi="Times New Roman"/>
          <w:bCs/>
        </w:rPr>
        <w:t xml:space="preserve">The purpose of this request for review is for the Bureau of Labor Statistics (BLS) to </w:t>
      </w:r>
      <w:r w:rsidR="00AD2AF4">
        <w:rPr>
          <w:rFonts w:ascii="Times New Roman" w:hAnsi="Times New Roman"/>
          <w:bCs/>
        </w:rPr>
        <w:t xml:space="preserve">extend </w:t>
      </w:r>
      <w:r w:rsidRPr="00A21A47">
        <w:rPr>
          <w:rFonts w:ascii="Times New Roman" w:hAnsi="Times New Roman"/>
          <w:bCs/>
        </w:rPr>
        <w:t>its clearance for monthly collection of labor force data th</w:t>
      </w:r>
      <w:r w:rsidR="0039144B">
        <w:rPr>
          <w:rFonts w:ascii="Times New Roman" w:hAnsi="Times New Roman"/>
          <w:bCs/>
        </w:rPr>
        <w:t>r</w:t>
      </w:r>
      <w:r w:rsidRPr="00A21A47">
        <w:rPr>
          <w:rFonts w:ascii="Times New Roman" w:hAnsi="Times New Roman"/>
          <w:bCs/>
        </w:rPr>
        <w:t xml:space="preserve">ough the Current Population Survey (CPS). </w:t>
      </w:r>
    </w:p>
    <w:p w:rsidR="00A21A47" w:rsidRPr="00A21A47" w:rsidP="00A21A47" w14:paraId="10EC0B0F" w14:textId="77777777">
      <w:pPr>
        <w:widowControl/>
        <w:rPr>
          <w:rFonts w:ascii="Times New Roman" w:hAnsi="Times New Roman"/>
          <w:bCs/>
        </w:rPr>
      </w:pPr>
    </w:p>
    <w:p w:rsidR="00FB0369" w:rsidP="00A21A47" w14:paraId="1015F924" w14:textId="06A38432">
      <w:pPr>
        <w:widowControl/>
        <w:rPr>
          <w:rFonts w:ascii="Times New Roman" w:hAnsi="Times New Roman"/>
          <w:bCs/>
        </w:rPr>
      </w:pPr>
      <w:r w:rsidRPr="00A21A47">
        <w:rPr>
          <w:rFonts w:ascii="Times New Roman" w:hAnsi="Times New Roman"/>
          <w:bCs/>
        </w:rPr>
        <w:t xml:space="preserve">Collection of labor force data through the CPS is necessary to meet the requirements in Title 29, United States Code, Sections 1 through 9. Collection of the data is also authorized by Title 13, United States Code, Section 182.  </w:t>
      </w:r>
    </w:p>
    <w:p w:rsidR="00A21A47" w:rsidP="00A21A47" w14:paraId="1A16F91E" w14:textId="77777777">
      <w:pPr>
        <w:widowControl/>
        <w:rPr>
          <w:rFonts w:ascii="Times New Roman" w:hAnsi="Times New Roman"/>
          <w:bCs/>
        </w:rPr>
      </w:pPr>
    </w:p>
    <w:p w:rsidR="00FB0369" w:rsidRPr="00D53DEB" w:rsidP="00690F56" w14:paraId="41D5ECB2" w14:textId="77777777">
      <w:pPr>
        <w:widowControl/>
        <w:rPr>
          <w:rFonts w:ascii="Times New Roman" w:hAnsi="Times New Roman"/>
        </w:rPr>
      </w:pPr>
    </w:p>
    <w:bookmarkEnd w:id="0"/>
    <w:p w:rsidR="00690F56" w:rsidRPr="00D53DEB" w:rsidP="00690F56" w14:paraId="2BBF8E2F" w14:textId="7517752B">
      <w:pPr>
        <w:widowControl/>
        <w:rPr>
          <w:rFonts w:ascii="Times New Roman" w:hAnsi="Times New Roman"/>
        </w:rPr>
      </w:pPr>
      <w:r w:rsidRPr="00D53DEB">
        <w:rPr>
          <w:rFonts w:ascii="Times New Roman" w:hAnsi="Times New Roman"/>
          <w:b/>
          <w:bCs/>
        </w:rPr>
        <w:t>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RPr="00B65823" w:rsidP="00690F56" w14:paraId="6EBE63D5" w14:textId="77777777">
      <w:pPr>
        <w:widowControl/>
        <w:rPr>
          <w:rFonts w:ascii="Times New Roman" w:hAnsi="Times New Roman"/>
        </w:rPr>
      </w:pPr>
    </w:p>
    <w:p w:rsidR="00A21A47" w:rsidRPr="00A21A47" w:rsidP="00A21A47" w14:paraId="079A3021" w14:textId="4A132411">
      <w:pPr>
        <w:widowControl/>
        <w:rPr>
          <w:rFonts w:ascii="Times New Roman" w:hAnsi="Times New Roman"/>
        </w:rPr>
      </w:pPr>
      <w:r w:rsidRPr="00A21A47">
        <w:rPr>
          <w:rFonts w:ascii="Times New Roman" w:hAnsi="Times New Roman"/>
        </w:rPr>
        <w:t xml:space="preserve">The CPS has been the principal source of the official Government statistics on employment and unemployment for over </w:t>
      </w:r>
      <w:r w:rsidR="006436C5">
        <w:rPr>
          <w:rFonts w:ascii="Times New Roman" w:hAnsi="Times New Roman"/>
        </w:rPr>
        <w:t>8</w:t>
      </w:r>
      <w:r w:rsidRPr="00A21A47">
        <w:rPr>
          <w:rFonts w:ascii="Times New Roman" w:hAnsi="Times New Roman"/>
        </w:rPr>
        <w:t xml:space="preserve">5 years. The BLS and the Census Bureau share </w:t>
      </w:r>
      <w:r w:rsidRPr="00A21A47">
        <w:rPr>
          <w:rFonts w:ascii="Times New Roman" w:hAnsi="Times New Roman"/>
        </w:rPr>
        <w:t>the responsibility</w:t>
      </w:r>
      <w:r w:rsidRPr="00A21A47">
        <w:rPr>
          <w:rFonts w:ascii="Times New Roman" w:hAnsi="Times New Roman"/>
        </w:rPr>
        <w:t xml:space="preserve"> for this survey and submit two separate clearance requests that reflect the way in which the two agencies divide the responsibilities for the analysis and dissemination of the data from the survey. The Census Bureau will be submitting a request for clearance for the collection of the basic demographic information on the population being sampled. BLS is requesting a renewal of Office of Management and Budget (OMB) clearance for the collection of the labor force information that it analyzes and publishes monthly. The basic CPS items booklet, which includes the questions used to collect both demographic and labor force information, is shown in Attachments </w:t>
      </w:r>
      <w:r w:rsidR="00242B0A">
        <w:rPr>
          <w:rFonts w:ascii="Times New Roman" w:hAnsi="Times New Roman"/>
        </w:rPr>
        <w:t>A, B, and C</w:t>
      </w:r>
      <w:r w:rsidRPr="00A21A47">
        <w:rPr>
          <w:rFonts w:ascii="Times New Roman" w:hAnsi="Times New Roman"/>
        </w:rPr>
        <w:t xml:space="preserve">.  </w:t>
      </w:r>
    </w:p>
    <w:p w:rsidR="005021B0" w:rsidRPr="00A21A47" w:rsidP="00A21A47" w14:paraId="6E798A66" w14:textId="77777777">
      <w:pPr>
        <w:widowControl/>
        <w:rPr>
          <w:rFonts w:ascii="Times New Roman" w:hAnsi="Times New Roman"/>
        </w:rPr>
      </w:pPr>
    </w:p>
    <w:p w:rsidR="00A21A47" w:rsidRPr="00A21A47" w:rsidP="00A21A47" w14:paraId="3C1CFCD3" w14:textId="77777777">
      <w:pPr>
        <w:widowControl/>
        <w:rPr>
          <w:rFonts w:ascii="Times New Roman" w:hAnsi="Times New Roman"/>
        </w:rPr>
      </w:pPr>
      <w:r w:rsidRPr="00A21A47">
        <w:rPr>
          <w:rFonts w:ascii="Times New Roman" w:hAnsi="Times New Roman"/>
        </w:rPr>
        <w:t>The labor force information gathered through the survey is of paramount importance in keeping track of the economic health of the Nation. The survey is the official source of monthly data on total employment and unemployment, and the monthly Employment Situation news release is designated as a Principal Federal Economic Indicator (PFEI). The CPS data are used monthly, in conjunction with data from other sources, to analyze the extent to which the various components of the American population are participating in the economic life of the Nation.</w:t>
      </w:r>
    </w:p>
    <w:p w:rsidR="00A21A47" w:rsidRPr="00A21A47" w:rsidP="00A21A47" w14:paraId="3F1C03D1" w14:textId="77777777">
      <w:pPr>
        <w:widowControl/>
        <w:rPr>
          <w:rFonts w:ascii="Times New Roman" w:hAnsi="Times New Roman"/>
        </w:rPr>
      </w:pPr>
    </w:p>
    <w:p w:rsidR="00A21A47" w:rsidRPr="00A21A47" w:rsidP="00A21A47" w14:paraId="30CB489C" w14:textId="1EDDB7EA">
      <w:pPr>
        <w:widowControl/>
        <w:rPr>
          <w:rFonts w:ascii="Times New Roman" w:hAnsi="Times New Roman"/>
        </w:rPr>
      </w:pPr>
      <w:r w:rsidRPr="00A21A47">
        <w:rPr>
          <w:rFonts w:ascii="Times New Roman" w:hAnsi="Times New Roman"/>
        </w:rPr>
        <w:t>The labor force data gathered through the CPS are provided to users in the greatest detail possible, consistent with the demographic information obtained in the survey. In brief, the labor force data can be broken down by sex, age, race, ethnicity, marital status, family composition, educational level, certification and licensing status, disability status,</w:t>
      </w:r>
      <w:r w:rsidR="00BC1195">
        <w:rPr>
          <w:rFonts w:ascii="Times New Roman" w:hAnsi="Times New Roman"/>
        </w:rPr>
        <w:t xml:space="preserve"> veteran status,</w:t>
      </w:r>
      <w:r w:rsidRPr="00A21A47">
        <w:rPr>
          <w:rFonts w:ascii="Times New Roman" w:hAnsi="Times New Roman"/>
        </w:rPr>
        <w:t xml:space="preserve"> and various other characteristics. Through such breakdowns, one can focus on the employment situation of specific population groups as well as on the general trends in employment and unemployment. Moreover, the survey yields data on the characteristics of people who have stopped looking for work because they believe no jobs are available, also referred to as discouraged workers. Information of this type can be obtained only through </w:t>
      </w:r>
      <w:r w:rsidRPr="00A21A47">
        <w:rPr>
          <w:rFonts w:ascii="Times New Roman" w:hAnsi="Times New Roman"/>
        </w:rPr>
        <w:t>demographically-oriented</w:t>
      </w:r>
      <w:r w:rsidRPr="00A21A47">
        <w:rPr>
          <w:rFonts w:ascii="Times New Roman" w:hAnsi="Times New Roman"/>
        </w:rPr>
        <w:t xml:space="preserve"> surveys such as the CPS.</w:t>
      </w:r>
    </w:p>
    <w:p w:rsidR="00A21A47" w:rsidRPr="00A21A47" w:rsidP="00A21A47" w14:paraId="01AD60CB" w14:textId="77777777">
      <w:pPr>
        <w:widowControl/>
        <w:rPr>
          <w:rFonts w:ascii="Times New Roman" w:hAnsi="Times New Roman"/>
        </w:rPr>
      </w:pPr>
    </w:p>
    <w:p w:rsidR="00A21A47" w:rsidP="00A21A47" w14:paraId="4F1B193F" w14:textId="727F49D7">
      <w:pPr>
        <w:widowControl/>
        <w:rPr>
          <w:rFonts w:ascii="Times New Roman" w:hAnsi="Times New Roman"/>
        </w:rPr>
      </w:pPr>
      <w:bookmarkStart w:id="1" w:name="_Hlk135387274"/>
      <w:r w:rsidRPr="009B07E5">
        <w:rPr>
          <w:rFonts w:ascii="Times New Roman" w:hAnsi="Times New Roman"/>
        </w:rPr>
        <w:t xml:space="preserve">In addition to being a source of much detailed data at the national level, the CPS provides information that is crucial for examining the employment situation at the sub-national level. For 48 states, the District of Columbia, Los Angeles County and the balance of </w:t>
      </w:r>
      <w:r w:rsidRPr="009B07E5">
        <w:rPr>
          <w:rFonts w:ascii="Times New Roman" w:hAnsi="Times New Roman"/>
        </w:rPr>
        <w:t>California, and</w:t>
      </w:r>
      <w:r w:rsidRPr="009B07E5">
        <w:rPr>
          <w:rFonts w:ascii="Times New Roman" w:hAnsi="Times New Roman"/>
        </w:rPr>
        <w:t xml:space="preserve"> New York city and the balance of New York state, monthly data are produced using time-series models, which combine current and historical data from the CPS with data from other </w:t>
      </w:r>
      <w:r w:rsidRPr="009B07E5">
        <w:rPr>
          <w:rFonts w:ascii="Times New Roman" w:hAnsi="Times New Roman"/>
        </w:rPr>
        <w:t>survey</w:t>
      </w:r>
      <w:r w:rsidRPr="009B07E5">
        <w:rPr>
          <w:rFonts w:ascii="Times New Roman" w:hAnsi="Times New Roman"/>
        </w:rPr>
        <w:t xml:space="preserve"> and administrative sources. </w:t>
      </w:r>
      <w:bookmarkEnd w:id="1"/>
    </w:p>
    <w:p w:rsidR="0061018F" w:rsidRPr="00A21A47" w:rsidP="00A21A47" w14:paraId="44148E70" w14:textId="77777777">
      <w:pPr>
        <w:widowControl/>
        <w:rPr>
          <w:rFonts w:ascii="Times New Roman" w:hAnsi="Times New Roman"/>
        </w:rPr>
      </w:pPr>
    </w:p>
    <w:p w:rsidR="00A21A47" w:rsidRPr="00A21A47" w:rsidP="00A21A47" w14:paraId="5DA46292" w14:textId="77777777">
      <w:pPr>
        <w:widowControl/>
        <w:rPr>
          <w:rFonts w:ascii="Times New Roman" w:hAnsi="Times New Roman"/>
        </w:rPr>
      </w:pPr>
      <w:r w:rsidRPr="00A21A47">
        <w:rPr>
          <w:rFonts w:ascii="Times New Roman" w:hAnsi="Times New Roman"/>
        </w:rPr>
        <w:t xml:space="preserve">The basic CPS data </w:t>
      </w:r>
      <w:r w:rsidRPr="00A21A47">
        <w:rPr>
          <w:rFonts w:ascii="Times New Roman" w:hAnsi="Times New Roman"/>
        </w:rPr>
        <w:t>are</w:t>
      </w:r>
      <w:r w:rsidRPr="00A21A47">
        <w:rPr>
          <w:rFonts w:ascii="Times New Roman" w:hAnsi="Times New Roman"/>
        </w:rPr>
        <w:t xml:space="preserve"> also used as an important platform on which to base the data derived from the various supplemental questions administered in conjunction with the survey. By coupling the basic data from the monthly survey with the special data from supplements, one can gain valuable insights on the behavior of American workers and on the social and economic health of their families. For example, recent supplements have produced data on poverty, health insurance, income, displaced workers, and veterans with service-connected disabilities. </w:t>
      </w:r>
    </w:p>
    <w:p w:rsidR="00A21A47" w:rsidRPr="00A21A47" w:rsidP="00A21A47" w14:paraId="06666F55" w14:textId="77777777">
      <w:pPr>
        <w:widowControl/>
        <w:rPr>
          <w:rFonts w:ascii="Times New Roman" w:hAnsi="Times New Roman"/>
        </w:rPr>
      </w:pPr>
    </w:p>
    <w:p w:rsidR="00A21A47" w:rsidRPr="00A21A47" w:rsidP="00A21A47" w14:paraId="22C9BFC3" w14:textId="028FC70C">
      <w:pPr>
        <w:widowControl/>
        <w:rPr>
          <w:rFonts w:ascii="Times New Roman" w:hAnsi="Times New Roman"/>
        </w:rPr>
      </w:pPr>
      <w:r w:rsidRPr="00A21A47">
        <w:rPr>
          <w:rFonts w:ascii="Times New Roman" w:hAnsi="Times New Roman"/>
        </w:rPr>
        <w:t xml:space="preserve">The monthly CPS data are first published by means of a news release, </w:t>
      </w:r>
      <w:r w:rsidRPr="006A4041">
        <w:rPr>
          <w:rFonts w:ascii="Times New Roman" w:hAnsi="Times New Roman"/>
        </w:rPr>
        <w:t>The Employment Situation</w:t>
      </w:r>
      <w:r w:rsidRPr="00A21A47">
        <w:rPr>
          <w:rFonts w:ascii="Times New Roman" w:hAnsi="Times New Roman"/>
        </w:rPr>
        <w:t xml:space="preserve"> (</w:t>
      </w:r>
      <w:hyperlink r:id="rId5" w:history="1">
        <w:r w:rsidRPr="00A21A47">
          <w:rPr>
            <w:rStyle w:val="Hyperlink"/>
            <w:rFonts w:ascii="Times New Roman" w:hAnsi="Times New Roman"/>
          </w:rPr>
          <w:t>http://www.bls.gov/news.release/pdf/empsit.pdf</w:t>
        </w:r>
      </w:hyperlink>
      <w:r w:rsidRPr="00A21A47">
        <w:rPr>
          <w:rFonts w:ascii="Times New Roman" w:hAnsi="Times New Roman"/>
        </w:rPr>
        <w:t xml:space="preserve">). There is wide interest in this initial release among policy makers, legislators, economists, the media, and the </w:t>
      </w:r>
      <w:r w:rsidRPr="00A21A47">
        <w:rPr>
          <w:rFonts w:ascii="Times New Roman" w:hAnsi="Times New Roman"/>
        </w:rPr>
        <w:t>general public</w:t>
      </w:r>
      <w:r w:rsidRPr="00A21A47">
        <w:rPr>
          <w:rFonts w:ascii="Times New Roman" w:hAnsi="Times New Roman"/>
        </w:rPr>
        <w:t xml:space="preserve">. The data are </w:t>
      </w:r>
      <w:r w:rsidR="006436C5">
        <w:rPr>
          <w:rFonts w:ascii="Times New Roman" w:hAnsi="Times New Roman"/>
        </w:rPr>
        <w:t>also</w:t>
      </w:r>
      <w:r w:rsidRPr="00A21A47" w:rsidR="006436C5">
        <w:rPr>
          <w:rFonts w:ascii="Times New Roman" w:hAnsi="Times New Roman"/>
        </w:rPr>
        <w:t xml:space="preserve"> </w:t>
      </w:r>
      <w:r w:rsidRPr="00A21A47">
        <w:rPr>
          <w:rFonts w:ascii="Times New Roman" w:hAnsi="Times New Roman"/>
        </w:rPr>
        <w:t xml:space="preserve">published in much greater detail on the BLS website and in a variety of publications. Special analyses of data by BLS economists often are reported in the </w:t>
      </w:r>
      <w:r w:rsidRPr="00A21A47">
        <w:rPr>
          <w:rFonts w:ascii="Times New Roman" w:hAnsi="Times New Roman"/>
          <w:i/>
        </w:rPr>
        <w:t>Monthly Labor Review</w:t>
      </w:r>
      <w:r w:rsidRPr="00A21A47">
        <w:rPr>
          <w:rFonts w:ascii="Times New Roman" w:hAnsi="Times New Roman"/>
        </w:rPr>
        <w:t>, also published by BLS.</w:t>
      </w:r>
    </w:p>
    <w:p w:rsidR="00A21A47" w:rsidRPr="00A21A47" w:rsidP="00A21A47" w14:paraId="30CE51F0" w14:textId="77777777">
      <w:pPr>
        <w:widowControl/>
        <w:rPr>
          <w:rFonts w:ascii="Times New Roman" w:hAnsi="Times New Roman"/>
        </w:rPr>
      </w:pPr>
    </w:p>
    <w:p w:rsidR="00FB0369" w:rsidP="00A21A47" w14:paraId="6D300C13" w14:textId="5E152364">
      <w:pPr>
        <w:widowControl/>
        <w:rPr>
          <w:rFonts w:ascii="Times New Roman" w:hAnsi="Times New Roman"/>
        </w:rPr>
      </w:pPr>
      <w:r w:rsidRPr="00A21A47">
        <w:rPr>
          <w:rFonts w:ascii="Times New Roman" w:hAnsi="Times New Roman"/>
        </w:rPr>
        <w:t xml:space="preserve">While the data from the CPS are used in conjunction with data from other surveys—notably, the Current Employment Statistics (CES) survey—in assessing the economic health of the Nation, they are unique in various ways. They provide monthly, nationally representative measures of total employment that include self-employed workers, farm workers, and unpaid family workers. By contrast, establishment surveys are generally restricted to the nonagricultural wage and salary sector. The CPS provides timely and detailed data on all job seekers, and on all </w:t>
      </w:r>
      <w:r w:rsidR="009F5E85">
        <w:rPr>
          <w:rFonts w:ascii="Times New Roman" w:hAnsi="Times New Roman"/>
        </w:rPr>
        <w:t>people</w:t>
      </w:r>
      <w:r w:rsidRPr="00A21A47">
        <w:rPr>
          <w:rFonts w:ascii="Times New Roman" w:hAnsi="Times New Roman"/>
        </w:rPr>
        <w:t xml:space="preserve"> outside the labor force, while payroll-based surveys cannot, by definition, cover these sectors of the population. Other national household surveys that include a few questions on employment, such as the American Community Survey, do not have sufficient space (or legal mandate) to collect information at this level of detail. Finally, the CPS data on employment, unemployment, and </w:t>
      </w:r>
      <w:r w:rsidR="009F5E85">
        <w:rPr>
          <w:rFonts w:ascii="Times New Roman" w:hAnsi="Times New Roman"/>
        </w:rPr>
        <w:t>people</w:t>
      </w:r>
      <w:r w:rsidRPr="00A21A47">
        <w:rPr>
          <w:rFonts w:ascii="Times New Roman" w:hAnsi="Times New Roman"/>
        </w:rPr>
        <w:t xml:space="preserve"> not in the labor force can be linked separately to the demographic characteristics of the </w:t>
      </w:r>
      <w:r w:rsidRPr="00A21A47">
        <w:rPr>
          <w:rFonts w:ascii="Times New Roman" w:hAnsi="Times New Roman"/>
        </w:rPr>
        <w:t>many groups which make up the Nation’s population, while data from other surveys often have limited demographic information.</w:t>
      </w:r>
    </w:p>
    <w:p w:rsidR="00A21A47" w:rsidRPr="00FB0369" w:rsidP="00A21A47" w14:paraId="2203D24F" w14:textId="77777777">
      <w:pPr>
        <w:widowControl/>
        <w:rPr>
          <w:rFonts w:ascii="Times New Roman" w:hAnsi="Times New Roman"/>
        </w:rPr>
      </w:pPr>
    </w:p>
    <w:p w:rsidR="003B13A8" w:rsidRPr="00B65823" w:rsidP="00690F56" w14:paraId="2C5FA43C"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B65823" w14:paraId="04006A6E" w14:textId="77777777">
      <w:pPr>
        <w:widowControl/>
        <w:rPr>
          <w:rFonts w:ascii="Times New Roman" w:hAnsi="Times New Roman"/>
        </w:rPr>
      </w:pPr>
    </w:p>
    <w:p w:rsidR="00FB0369" w:rsidP="00FB0369" w14:paraId="41DE512F" w14:textId="10822464">
      <w:pPr>
        <w:widowControl/>
        <w:rPr>
          <w:rFonts w:ascii="Times New Roman" w:hAnsi="Times New Roman"/>
        </w:rPr>
      </w:pPr>
      <w:r w:rsidRPr="00A21A47">
        <w:rPr>
          <w:rFonts w:ascii="Times New Roman" w:hAnsi="Times New Roman"/>
        </w:rPr>
        <w:t xml:space="preserve">The Census Bureau, which is responsible for the collection of the CPS data—designing the sample, training and monitoring the interviewers, and conducting a continuous quality control </w:t>
      </w:r>
      <w:r w:rsidRPr="00A21A47">
        <w:rPr>
          <w:rFonts w:ascii="Times New Roman" w:hAnsi="Times New Roman"/>
        </w:rPr>
        <w:t>program—is</w:t>
      </w:r>
      <w:r w:rsidRPr="00A21A47">
        <w:rPr>
          <w:rFonts w:ascii="Times New Roman" w:hAnsi="Times New Roman"/>
        </w:rPr>
        <w:t xml:space="preserve"> using methods designed to keep respondent burden as low as possible.  These interviewing methods, which include the use of computer-assisted interviewing, were improved as part of a complete CPS redesign implemented in January 1994. The redesign was preceded by years of wide-ranging discussions, research, and large-scale field tests aimed at long-range improvements in the survey. The CPS and </w:t>
      </w:r>
      <w:r w:rsidRPr="00A21A47">
        <w:rPr>
          <w:rFonts w:ascii="Times New Roman" w:hAnsi="Times New Roman"/>
        </w:rPr>
        <w:t>all of</w:t>
      </w:r>
      <w:r w:rsidRPr="00A21A47">
        <w:rPr>
          <w:rFonts w:ascii="Times New Roman" w:hAnsi="Times New Roman"/>
        </w:rPr>
        <w:t xml:space="preserve"> its supplements are collected 100 percent electronically by using Computer Assisted Telephone Interviews (CATI) and Computer Assisted Personal Interviews (CAPI). Since January 2007, the data collection instrument has been programmed in Blaise, a Windows-based survey processing system developed by Statistics Netherlands.</w:t>
      </w:r>
    </w:p>
    <w:p w:rsidR="00A21A47" w:rsidRPr="00FB0369" w:rsidP="00FB0369" w14:paraId="1CF78804" w14:textId="77777777">
      <w:pPr>
        <w:widowControl/>
        <w:rPr>
          <w:rFonts w:ascii="Times New Roman" w:hAnsi="Times New Roman"/>
        </w:rPr>
      </w:pPr>
    </w:p>
    <w:p w:rsidR="00690F56" w:rsidRPr="006A4637" w:rsidP="00B65823" w14:paraId="1EFFB376"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B65823" w14:paraId="2693B8DC" w14:textId="77777777">
      <w:pPr>
        <w:widowControl/>
        <w:rPr>
          <w:rFonts w:ascii="Times New Roman" w:hAnsi="Times New Roman"/>
        </w:rPr>
      </w:pPr>
    </w:p>
    <w:p w:rsidR="00A21A47" w:rsidRPr="00A21A47" w:rsidP="00A21A47" w14:paraId="4FBA33E7" w14:textId="77777777">
      <w:pPr>
        <w:widowControl/>
        <w:rPr>
          <w:rFonts w:ascii="Times New Roman" w:hAnsi="Times New Roman"/>
        </w:rPr>
      </w:pPr>
      <w:r w:rsidRPr="00A21A47">
        <w:rPr>
          <w:rFonts w:ascii="Times New Roman" w:hAnsi="Times New Roman"/>
        </w:rPr>
        <w:t>As noted above, the labor force data generally obtained through the CPS are not available with the same degree of quality from any other source. This is particularly the case in terms of the timeliness, comprehensiveness, versatility (through supplements), and reliability of the data. There is, therefore, no significant duplication of effort between the CPS and other surveys.</w:t>
      </w:r>
    </w:p>
    <w:p w:rsidR="00A21A47" w:rsidRPr="00A21A47" w:rsidP="00A21A47" w14:paraId="3565F35F" w14:textId="77777777">
      <w:pPr>
        <w:widowControl/>
        <w:rPr>
          <w:rFonts w:ascii="Times New Roman" w:hAnsi="Times New Roman"/>
        </w:rPr>
      </w:pPr>
    </w:p>
    <w:p w:rsidR="00FB0369" w:rsidRPr="00FB0369" w:rsidP="00FB0369" w14:paraId="1750B80B" w14:textId="188AEBD5">
      <w:pPr>
        <w:widowControl/>
        <w:rPr>
          <w:rFonts w:ascii="Times New Roman" w:hAnsi="Times New Roman"/>
        </w:rPr>
      </w:pPr>
      <w:r w:rsidRPr="00A21A47">
        <w:rPr>
          <w:rFonts w:ascii="Times New Roman" w:hAnsi="Times New Roman"/>
        </w:rPr>
        <w:t>While other surveys provide data that serve as valuable complements to those obtained in the CPS, these surveys cannot substitute for the CPS as they are generally much more limited in scope, they are not conducted as frequently, or there is a greater lag between data collection and publication.</w:t>
      </w:r>
    </w:p>
    <w:p w:rsidR="00FB0369" w:rsidRPr="00FB0369" w:rsidP="00FB0369" w14:paraId="0EB1476E"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45C43112">
      <w:pPr>
        <w:widowControl/>
        <w:rPr>
          <w:rFonts w:ascii="Times New Roman" w:hAnsi="Times New Roman"/>
        </w:rPr>
      </w:pPr>
    </w:p>
    <w:p w:rsidR="00A21A47" w:rsidP="00B65823" w14:paraId="129B69DE" w14:textId="1AD7AACB">
      <w:pPr>
        <w:widowControl/>
        <w:rPr>
          <w:rFonts w:ascii="Times New Roman" w:hAnsi="Times New Roman"/>
        </w:rPr>
      </w:pPr>
      <w:r w:rsidRPr="00A21A47">
        <w:rPr>
          <w:rFonts w:ascii="Times New Roman" w:hAnsi="Times New Roman"/>
        </w:rPr>
        <w:t xml:space="preserve">The data </w:t>
      </w:r>
      <w:r w:rsidRPr="00A21A47">
        <w:rPr>
          <w:rFonts w:ascii="Times New Roman" w:hAnsi="Times New Roman"/>
        </w:rPr>
        <w:t>are</w:t>
      </w:r>
      <w:r w:rsidRPr="00A21A47">
        <w:rPr>
          <w:rFonts w:ascii="Times New Roman" w:hAnsi="Times New Roman"/>
        </w:rPr>
        <w:t xml:space="preserve"> collected from households; their collection does not involve any small businesses or other small entities.</w:t>
      </w:r>
    </w:p>
    <w:p w:rsidR="00A21A47" w:rsidRPr="00A47DA7" w:rsidP="00B65823" w14:paraId="5EBFE378"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FB0369" w:rsidP="00FB0369" w14:paraId="6522D3F3" w14:textId="72E4594C">
      <w:pPr>
        <w:widowControl/>
        <w:rPr>
          <w:rFonts w:ascii="Times New Roman" w:hAnsi="Times New Roman"/>
        </w:rPr>
      </w:pPr>
      <w:r w:rsidRPr="00A21A47">
        <w:rPr>
          <w:rFonts w:ascii="Times New Roman" w:hAnsi="Times New Roman"/>
        </w:rPr>
        <w:t>Section 2 of Title 29, United States Code, mandates BLS to publish, at least once a month, complete statistics on levels and month-to-month changes in employment and unemployment.</w:t>
      </w:r>
    </w:p>
    <w:p w:rsidR="00A21A47" w:rsidRPr="00FB0369" w:rsidP="00FB0369" w14:paraId="3D42BB5C" w14:textId="77777777">
      <w:pPr>
        <w:widowControl/>
        <w:rPr>
          <w:rFonts w:ascii="Times New Roman" w:hAnsi="Times New Roman"/>
        </w:rPr>
      </w:pPr>
    </w:p>
    <w:p w:rsidR="00F55431" w:rsidRPr="00A47DA7" w:rsidP="00B65823" w14:paraId="21BDEEF7"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report information to the agency more often than 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prepare a written response to a collection of information in fewer than 30 days after receipt of 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submit more than an original and two copies of any 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retain records, other than health, medical, government contract, grant-in-aid, or tax records for more than three 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the use of statistical data classification that has not been reviewed and approved by 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 xml:space="preserve">hat includes a pledge of </w:t>
      </w:r>
      <w:r w:rsidRPr="003E1039" w:rsidR="00690F56">
        <w:rPr>
          <w:rFonts w:ascii="Times New Roman" w:hAnsi="Times New Roman"/>
          <w:b/>
          <w:bCs/>
        </w:rPr>
        <w:t>confidentially</w:t>
      </w:r>
      <w:r w:rsidRPr="003E1039" w:rsidR="00690F56">
        <w:rPr>
          <w:rFonts w:ascii="Times New Roman" w:hAnsi="Times New Roman"/>
          <w:b/>
          <w:bCs/>
        </w:rPr>
        <w:t xml:space="preserve">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equiring</w:t>
      </w:r>
      <w:r w:rsidRPr="003E1039">
        <w:rPr>
          <w:rFonts w:ascii="Times New Roman" w:hAnsi="Times New Roman"/>
          <w:b/>
          <w:bCs/>
        </w:rPr>
        <w:t xml:space="preserve"> respondents to submit proprietary trade </w:t>
      </w:r>
      <w:r w:rsidRPr="003E1039">
        <w:rPr>
          <w:rFonts w:ascii="Times New Roman" w:hAnsi="Times New Roman"/>
          <w:b/>
          <w:bCs/>
        </w:rPr>
        <w:t>secret</w:t>
      </w:r>
      <w:r w:rsidRPr="003E1039">
        <w:rPr>
          <w:rFonts w:ascii="Times New Roman" w:hAnsi="Times New Roman"/>
          <w:b/>
          <w:bCs/>
        </w:rPr>
        <w:t xml:space="preserve">,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RPr="00D53DEB" w:rsidP="00B65823" w14:paraId="3DCDBA31" w14:textId="77777777">
      <w:pPr>
        <w:pStyle w:val="Level1"/>
        <w:widowControl/>
        <w:ind w:left="0" w:firstLine="0"/>
      </w:pPr>
    </w:p>
    <w:p w:rsidR="00FB0369" w:rsidP="00FB0369" w14:paraId="0A6BD947" w14:textId="281290EA">
      <w:pPr>
        <w:widowControl/>
        <w:rPr>
          <w:rFonts w:ascii="Times New Roman" w:hAnsi="Times New Roman"/>
        </w:rPr>
      </w:pPr>
      <w:r w:rsidRPr="00A21A47">
        <w:rPr>
          <w:rFonts w:ascii="Times New Roman" w:hAnsi="Times New Roman"/>
        </w:rPr>
        <w:t xml:space="preserve">The CPS data are collected monthly as part of the requirement in 29 USC, Chapter 1, relating to the Collection, Collation, and Reports of Labor Statistics.  </w:t>
      </w:r>
    </w:p>
    <w:p w:rsidR="00A21A47" w:rsidRPr="00FB0369" w:rsidP="00FB0369" w14:paraId="6B4E2544" w14:textId="77777777">
      <w:pPr>
        <w:widowControl/>
        <w:rPr>
          <w:rFonts w:ascii="Times New Roman" w:hAnsi="Times New Roman"/>
        </w:rPr>
      </w:pPr>
    </w:p>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58BB0EF2">
      <w:pPr>
        <w:widowControl/>
        <w:rPr>
          <w:rFonts w:ascii="Times New Roman" w:hAnsi="Times New Roman"/>
          <w:b/>
          <w:bCs/>
        </w:rPr>
      </w:pPr>
      <w:r w:rsidRPr="00D53DEB">
        <w:rPr>
          <w:rFonts w:ascii="Times New Roman" w:hAnsi="Times New Roman"/>
          <w:b/>
          <w:bCs/>
        </w:rPr>
        <w:t xml:space="preserve">Describe efforts to consult with </w:t>
      </w:r>
      <w:r w:rsidR="005270A6">
        <w:rPr>
          <w:rFonts w:ascii="Times New Roman" w:hAnsi="Times New Roman"/>
          <w:b/>
          <w:bCs/>
        </w:rPr>
        <w:t>persons</w:t>
      </w:r>
      <w:r w:rsidRPr="00D53DEB" w:rsidR="005270A6">
        <w:rPr>
          <w:rFonts w:ascii="Times New Roman" w:hAnsi="Times New Roman"/>
          <w:b/>
          <w:bCs/>
        </w:rPr>
        <w:t xml:space="preserve"> </w:t>
      </w:r>
      <w:r w:rsidRPr="00D53DEB">
        <w:rPr>
          <w:rFonts w:ascii="Times New Roman" w:hAnsi="Times New Roman"/>
          <w:b/>
          <w:bCs/>
        </w:rPr>
        <w:t>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B65823" w:rsidP="00B65823" w14:paraId="7644A432" w14:textId="77777777">
      <w:pPr>
        <w:widowControl/>
        <w:rPr>
          <w:rFonts w:ascii="Times New Roman" w:hAnsi="Times New Roman"/>
          <w:bCs/>
        </w:rPr>
      </w:pPr>
    </w:p>
    <w:p w:rsidR="00F52C99" w:rsidP="00F52C99" w14:paraId="3C3A2A87" w14:textId="14D8654C">
      <w:pPr>
        <w:widowControl/>
        <w:rPr>
          <w:rFonts w:ascii="Times New Roman" w:hAnsi="Times New Roman"/>
        </w:rPr>
      </w:pPr>
      <w:r>
        <w:rPr>
          <w:rFonts w:ascii="Times New Roman" w:hAnsi="Times New Roman"/>
        </w:rPr>
        <w:t>No</w:t>
      </w:r>
      <w:r w:rsidRPr="00C30204">
        <w:rPr>
          <w:rFonts w:ascii="Times New Roman" w:hAnsi="Times New Roman"/>
        </w:rPr>
        <w:t xml:space="preserve"> comment</w:t>
      </w:r>
      <w:r>
        <w:rPr>
          <w:rFonts w:ascii="Times New Roman" w:hAnsi="Times New Roman"/>
        </w:rPr>
        <w:t>s were</w:t>
      </w:r>
      <w:r w:rsidRPr="00C30204">
        <w:rPr>
          <w:rFonts w:ascii="Times New Roman" w:hAnsi="Times New Roman"/>
        </w:rPr>
        <w:t xml:space="preserve"> received</w:t>
      </w:r>
      <w:r w:rsidRPr="00A21A47">
        <w:rPr>
          <w:rFonts w:ascii="Times New Roman" w:hAnsi="Times New Roman"/>
        </w:rPr>
        <w:t xml:space="preserve"> </w:t>
      </w:r>
      <w:r w:rsidRPr="00A21A47">
        <w:rPr>
          <w:rFonts w:ascii="Times New Roman" w:hAnsi="Times New Roman"/>
        </w:rPr>
        <w:t>as a result of</w:t>
      </w:r>
      <w:r w:rsidRPr="00A21A47">
        <w:rPr>
          <w:rFonts w:ascii="Times New Roman" w:hAnsi="Times New Roman"/>
        </w:rPr>
        <w:t xml:space="preserve"> the Federal Register notice published in </w:t>
      </w:r>
      <w:r w:rsidR="00987A0E">
        <w:rPr>
          <w:rFonts w:ascii="Times New Roman" w:hAnsi="Times New Roman"/>
        </w:rPr>
        <w:t>91</w:t>
      </w:r>
      <w:r w:rsidRPr="00B16008" w:rsidR="00987A0E">
        <w:rPr>
          <w:rFonts w:ascii="Times New Roman" w:hAnsi="Times New Roman"/>
        </w:rPr>
        <w:t xml:space="preserve"> </w:t>
      </w:r>
      <w:r w:rsidRPr="00B16008">
        <w:rPr>
          <w:rFonts w:ascii="Times New Roman" w:hAnsi="Times New Roman"/>
        </w:rPr>
        <w:t xml:space="preserve">FR </w:t>
      </w:r>
      <w:r w:rsidR="00987A0E">
        <w:rPr>
          <w:rFonts w:ascii="Times New Roman" w:hAnsi="Times New Roman"/>
        </w:rPr>
        <w:t>23310</w:t>
      </w:r>
      <w:r w:rsidRPr="00A21A47" w:rsidR="00987A0E">
        <w:rPr>
          <w:rFonts w:ascii="Times New Roman" w:hAnsi="Times New Roman"/>
        </w:rPr>
        <w:t xml:space="preserve"> </w:t>
      </w:r>
      <w:r w:rsidRPr="00A21A47">
        <w:rPr>
          <w:rFonts w:ascii="Times New Roman" w:hAnsi="Times New Roman"/>
        </w:rPr>
        <w:t xml:space="preserve">on </w:t>
      </w:r>
      <w:r w:rsidR="00987A0E">
        <w:rPr>
          <w:rFonts w:ascii="Times New Roman" w:hAnsi="Times New Roman"/>
        </w:rPr>
        <w:t>April 30, 2026</w:t>
      </w:r>
      <w:r w:rsidRPr="00A21A47">
        <w:rPr>
          <w:rFonts w:ascii="Times New Roman" w:hAnsi="Times New Roman"/>
        </w:rPr>
        <w:t>.</w:t>
      </w:r>
    </w:p>
    <w:p w:rsidR="00F52C99" w:rsidP="00A21A47" w14:paraId="164528CD" w14:textId="77777777">
      <w:pPr>
        <w:widowControl/>
        <w:rPr>
          <w:rFonts w:ascii="Times New Roman" w:hAnsi="Times New Roman"/>
          <w:u w:val="single"/>
        </w:rPr>
      </w:pPr>
    </w:p>
    <w:p w:rsidR="00F52C99" w:rsidP="00A21A47" w14:paraId="64A117A1" w14:textId="77777777">
      <w:pPr>
        <w:widowControl/>
        <w:rPr>
          <w:rFonts w:ascii="Times New Roman" w:hAnsi="Times New Roman"/>
          <w:u w:val="single"/>
        </w:rPr>
      </w:pPr>
    </w:p>
    <w:p w:rsidR="00A21A47" w:rsidRPr="00A21A47" w:rsidP="00A21A47" w14:paraId="2816B2F1" w14:textId="345CBBE5">
      <w:pPr>
        <w:widowControl/>
        <w:rPr>
          <w:rFonts w:ascii="Times New Roman" w:hAnsi="Times New Roman"/>
          <w:u w:val="single"/>
        </w:rPr>
      </w:pPr>
      <w:r w:rsidRPr="00A21A47">
        <w:rPr>
          <w:rFonts w:ascii="Times New Roman" w:hAnsi="Times New Roman"/>
          <w:u w:val="single"/>
        </w:rPr>
        <w:t>Outside Consultation</w:t>
      </w:r>
    </w:p>
    <w:p w:rsidR="00A21A47" w:rsidRPr="00A21A47" w:rsidP="00A21A47" w14:paraId="09DB94CE" w14:textId="77777777">
      <w:pPr>
        <w:widowControl/>
        <w:rPr>
          <w:rFonts w:ascii="Times New Roman" w:hAnsi="Times New Roman"/>
        </w:rPr>
      </w:pPr>
    </w:p>
    <w:p w:rsidR="00A21A47" w:rsidRPr="00A21A47" w:rsidP="00A21A47" w14:paraId="47E860BA" w14:textId="77777777">
      <w:pPr>
        <w:widowControl/>
        <w:rPr>
          <w:rFonts w:ascii="Times New Roman" w:hAnsi="Times New Roman"/>
        </w:rPr>
      </w:pPr>
      <w:r w:rsidRPr="00A21A47">
        <w:rPr>
          <w:rFonts w:ascii="Times New Roman" w:hAnsi="Times New Roman"/>
        </w:rPr>
        <w:t>The following people have been in continuous consultation concerning the development of the survey:</w:t>
      </w:r>
    </w:p>
    <w:p w:rsidR="00A21A47" w:rsidRPr="00A21A47" w:rsidP="00A21A47" w14:paraId="38D39AC2" w14:textId="77777777">
      <w:pPr>
        <w:widowControl/>
        <w:rPr>
          <w:rFonts w:ascii="Times New Roman" w:hAnsi="Times New Roman"/>
        </w:rPr>
      </w:pPr>
    </w:p>
    <w:p w:rsidR="00D83937" w:rsidRPr="00381CB5" w:rsidP="00D83937" w14:paraId="2037A38D" w14:textId="77777777">
      <w:pPr>
        <w:ind w:left="1310" w:firstLine="115"/>
        <w:rPr>
          <w:rFonts w:ascii="Times New Roman" w:hAnsi="Times New Roman"/>
          <w:u w:val="single"/>
        </w:rPr>
      </w:pPr>
      <w:r w:rsidRPr="00381CB5">
        <w:rPr>
          <w:rFonts w:ascii="Times New Roman" w:hAnsi="Times New Roman"/>
          <w:u w:val="single"/>
        </w:rPr>
        <w:t>Bureau of the Census</w:t>
      </w:r>
    </w:p>
    <w:p w:rsidR="00D83937" w:rsidRPr="00381CB5" w:rsidP="00D83937" w14:paraId="118A2B19" w14:textId="77777777">
      <w:pPr>
        <w:ind w:left="1310" w:firstLine="115"/>
        <w:rPr>
          <w:rFonts w:ascii="Times New Roman" w:hAnsi="Times New Roman"/>
        </w:rPr>
      </w:pPr>
      <w:r w:rsidRPr="00381CB5">
        <w:rPr>
          <w:rFonts w:ascii="Times New Roman" w:hAnsi="Times New Roman"/>
        </w:rPr>
        <w:t>Kyra Linse</w:t>
      </w:r>
    </w:p>
    <w:p w:rsidR="00D83937" w:rsidP="00D83937" w14:paraId="7CA40D82" w14:textId="01EA9102">
      <w:pPr>
        <w:ind w:left="1310" w:firstLine="115"/>
        <w:rPr>
          <w:rFonts w:ascii="Times New Roman" w:hAnsi="Times New Roman"/>
        </w:rPr>
      </w:pPr>
      <w:r>
        <w:rPr>
          <w:rFonts w:ascii="Times New Roman" w:hAnsi="Times New Roman"/>
        </w:rPr>
        <w:t>Survey Director</w:t>
      </w:r>
    </w:p>
    <w:p w:rsidR="00D24D8F" w:rsidRPr="00381CB5" w:rsidP="00D83937" w14:paraId="3E54123D" w14:textId="46DAD163">
      <w:pPr>
        <w:ind w:left="1310" w:firstLine="115"/>
        <w:rPr>
          <w:rFonts w:ascii="Times New Roman" w:hAnsi="Times New Roman"/>
        </w:rPr>
      </w:pPr>
      <w:r>
        <w:rPr>
          <w:rFonts w:ascii="Times New Roman" w:hAnsi="Times New Roman"/>
        </w:rPr>
        <w:t>Current Population Survey</w:t>
      </w:r>
    </w:p>
    <w:p w:rsidR="00D83937" w:rsidRPr="00381CB5" w:rsidP="00D83937" w14:paraId="3CA7339B" w14:textId="77777777">
      <w:pPr>
        <w:ind w:left="1310" w:firstLine="115"/>
        <w:rPr>
          <w:rFonts w:ascii="Times New Roman" w:hAnsi="Times New Roman"/>
        </w:rPr>
      </w:pPr>
      <w:r w:rsidRPr="00381CB5">
        <w:rPr>
          <w:rFonts w:ascii="Times New Roman" w:hAnsi="Times New Roman"/>
        </w:rPr>
        <w:t>Bureau of the Census</w:t>
      </w:r>
    </w:p>
    <w:p w:rsidR="00D83937" w:rsidRPr="00381CB5" w:rsidP="00D83937" w14:paraId="7573930D" w14:textId="77777777">
      <w:pPr>
        <w:ind w:left="1310" w:firstLine="115"/>
        <w:rPr>
          <w:rFonts w:ascii="Times New Roman" w:hAnsi="Times New Roman"/>
        </w:rPr>
      </w:pPr>
      <w:r w:rsidRPr="00381CB5">
        <w:rPr>
          <w:rFonts w:ascii="Times New Roman" w:hAnsi="Times New Roman"/>
        </w:rPr>
        <w:t>Department of Commerce</w:t>
      </w:r>
    </w:p>
    <w:p w:rsidR="00D83937" w:rsidRPr="00381CB5" w:rsidP="00D83937" w14:paraId="6DDD6071" w14:textId="77777777">
      <w:pPr>
        <w:ind w:left="1310" w:firstLine="115"/>
        <w:rPr>
          <w:rFonts w:ascii="Times New Roman" w:hAnsi="Times New Roman"/>
        </w:rPr>
      </w:pPr>
      <w:r w:rsidRPr="00381CB5">
        <w:rPr>
          <w:rFonts w:ascii="Times New Roman" w:hAnsi="Times New Roman"/>
        </w:rPr>
        <w:t>(301) 763-9280</w:t>
      </w:r>
    </w:p>
    <w:p w:rsidR="00A21A47" w:rsidRPr="00A21A47" w:rsidP="00A21A47" w14:paraId="04D9AE90" w14:textId="77777777">
      <w:pPr>
        <w:widowControl/>
        <w:rPr>
          <w:rFonts w:ascii="Times New Roman" w:hAnsi="Times New Roman"/>
        </w:rPr>
      </w:pPr>
      <w:r w:rsidRPr="00A21A47">
        <w:rPr>
          <w:rFonts w:ascii="Times New Roman" w:hAnsi="Times New Roman"/>
        </w:rPr>
        <w:t xml:space="preserve">      </w:t>
      </w:r>
    </w:p>
    <w:p w:rsidR="00A21A47" w:rsidRPr="00A21A47" w:rsidP="00A21A47" w14:paraId="2E0A7B51" w14:textId="5B5B78F7">
      <w:pPr>
        <w:widowControl/>
        <w:rPr>
          <w:rFonts w:ascii="Times New Roman" w:hAnsi="Times New Roman"/>
        </w:rPr>
      </w:pPr>
      <w:r w:rsidRPr="00A21A47">
        <w:rPr>
          <w:rFonts w:ascii="Times New Roman" w:hAnsi="Times New Roman"/>
        </w:rPr>
        <w:t xml:space="preserve">In addition to the above, a statement soliciting comments for improving CPS data is prominently placed in all Census Bureau publications that cite CPS data. A similar statement is included in the technical documentation that accompanies the microdata files. Finally, the CPS advance letter (Attachment </w:t>
      </w:r>
      <w:r w:rsidR="00242B0A">
        <w:rPr>
          <w:rFonts w:ascii="Times New Roman" w:hAnsi="Times New Roman"/>
        </w:rPr>
        <w:t>D</w:t>
      </w:r>
      <w:r w:rsidRPr="00A21A47">
        <w:rPr>
          <w:rFonts w:ascii="Times New Roman" w:hAnsi="Times New Roman"/>
        </w:rPr>
        <w:t xml:space="preserve">) provides respondents with an address at the Census Bureau to which they can submit general comments on the survey, specifically those regarding respondent burden. </w:t>
      </w:r>
    </w:p>
    <w:p w:rsidR="00FB0369" w:rsidRPr="00FB0369" w:rsidP="00FB0369" w14:paraId="3CF468EC" w14:textId="77777777">
      <w:pPr>
        <w:widowControl/>
        <w:autoSpaceDE/>
        <w:autoSpaceDN/>
        <w:adjustRightInd/>
        <w:rPr>
          <w:rFonts w:ascii="Times New Roman" w:eastAsia="Calibri" w:hAnsi="Times New Roman"/>
        </w:rPr>
      </w:pPr>
    </w:p>
    <w:p w:rsidR="0060114B" w:rsidRPr="00A47DA7" w:rsidP="00B65823" w14:paraId="425C0DB9"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w:t>
      </w:r>
      <w:r w:rsidRPr="00D53DEB">
        <w:rPr>
          <w:rFonts w:ascii="Times New Roman" w:hAnsi="Times New Roman"/>
          <w:b/>
          <w:bCs/>
        </w:rPr>
        <w:t xml:space="preserve">.  </w:t>
      </w:r>
      <w:r w:rsidRPr="005D4ED9">
        <w:rPr>
          <w:rFonts w:ascii="Times New Roman" w:hAnsi="Times New Roman"/>
          <w:b/>
          <w:bCs/>
        </w:rPr>
        <w:t>Explain</w:t>
      </w:r>
      <w:r w:rsidRPr="005D4ED9">
        <w:rPr>
          <w:rFonts w:ascii="Times New Roman" w:hAnsi="Times New Roman"/>
          <w:b/>
          <w:bCs/>
        </w:rPr>
        <w:t xml:space="preserve"> any decision to provide any payments or gift</w:t>
      </w:r>
      <w:r w:rsidRPr="005D4ED9" w:rsidR="009441E2">
        <w:rPr>
          <w:rFonts w:ascii="Times New Roman" w:hAnsi="Times New Roman"/>
          <w:b/>
          <w:bCs/>
        </w:rPr>
        <w:t>s</w:t>
      </w:r>
      <w:r w:rsidRPr="005D4ED9">
        <w:rPr>
          <w:rFonts w:ascii="Times New Roman" w:hAnsi="Times New Roman"/>
          <w:b/>
          <w:bCs/>
        </w:rPr>
        <w:t xml:space="preserve"> to respondents, other than </w:t>
      </w:r>
      <w:r w:rsidRPr="005D4ED9" w:rsidR="006E1A08">
        <w:rPr>
          <w:rFonts w:ascii="Times New Roman" w:hAnsi="Times New Roman"/>
          <w:b/>
          <w:bCs/>
        </w:rPr>
        <w:t>remuneration</w:t>
      </w:r>
      <w:r w:rsidRPr="005D4ED9">
        <w:rPr>
          <w:rFonts w:ascii="Times New Roman" w:hAnsi="Times New Roman"/>
          <w:b/>
          <w:bCs/>
        </w:rPr>
        <w:t xml:space="preserve"> of contractors or grantees.</w:t>
      </w:r>
    </w:p>
    <w:p w:rsidR="00690F56" w:rsidRPr="00B65823" w:rsidP="00B65823" w14:paraId="3EC59954" w14:textId="77777777">
      <w:pPr>
        <w:widowControl/>
        <w:rPr>
          <w:rFonts w:ascii="Times New Roman" w:hAnsi="Times New Roman"/>
          <w:bCs/>
        </w:rPr>
      </w:pPr>
    </w:p>
    <w:p w:rsidR="00A21A47" w:rsidP="00FB0369" w14:paraId="6E0F2BA1" w14:textId="5CA0254C">
      <w:pPr>
        <w:widowControl/>
        <w:rPr>
          <w:rFonts w:ascii="Times New Roman" w:hAnsi="Times New Roman"/>
        </w:rPr>
      </w:pPr>
      <w:r w:rsidRPr="00A21A47">
        <w:rPr>
          <w:rFonts w:ascii="Times New Roman" w:hAnsi="Times New Roman"/>
        </w:rPr>
        <w:t>The Census Bureau does not make any payments or provide any gifts to individuals participating in the CPS.</w:t>
      </w:r>
    </w:p>
    <w:p w:rsidR="00A21A47" w:rsidRPr="00FB0369" w:rsidP="00FB0369" w14:paraId="06C3B5F2" w14:textId="77777777">
      <w:pPr>
        <w:widowControl/>
        <w:rPr>
          <w:rFonts w:ascii="Times New Roman" w:hAnsi="Times New Roman"/>
        </w:rPr>
      </w:pPr>
    </w:p>
    <w:p w:rsidR="00690F56" w:rsidRPr="00871CA6" w:rsidP="00B65823" w14:paraId="3D9804C1"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B65823" w:rsidP="00B65823" w14:paraId="41D6A133" w14:textId="77777777">
      <w:pPr>
        <w:widowControl/>
        <w:rPr>
          <w:rFonts w:ascii="Times New Roman" w:hAnsi="Times New Roman"/>
          <w:bCs/>
        </w:rPr>
      </w:pPr>
    </w:p>
    <w:p w:rsidR="00A21A47" w:rsidRPr="00A21A47" w:rsidP="00A21A47" w14:paraId="210BD56F" w14:textId="2EDE838C">
      <w:pPr>
        <w:widowControl/>
        <w:rPr>
          <w:rFonts w:ascii="Times New Roman" w:hAnsi="Times New Roman"/>
        </w:rPr>
      </w:pPr>
      <w:r w:rsidRPr="00A21A47">
        <w:rPr>
          <w:rFonts w:ascii="Times New Roman" w:hAnsi="Times New Roman"/>
        </w:rPr>
        <w:t xml:space="preserve">The Census Bureau will collect the data in compliance with the Privacy Act of 1974 and OMB Circular A-130. Each sample household will receive an advance letter (Attachment </w:t>
      </w:r>
      <w:r w:rsidR="00242B0A">
        <w:rPr>
          <w:rFonts w:ascii="Times New Roman" w:hAnsi="Times New Roman"/>
        </w:rPr>
        <w:t>D</w:t>
      </w:r>
      <w:r w:rsidRPr="00A21A47">
        <w:rPr>
          <w:rFonts w:ascii="Times New Roman" w:hAnsi="Times New Roman"/>
        </w:rPr>
        <w:t xml:space="preserve">)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"The U.S. Census Bureau Respects Your Privacy and Keeps Your Personal Information Confidential," which further states the confidentiality assurances associated with this data collection effort (Attachment </w:t>
      </w:r>
      <w:r w:rsidR="00242B0A">
        <w:rPr>
          <w:rFonts w:ascii="Times New Roman" w:hAnsi="Times New Roman"/>
        </w:rPr>
        <w:t>E</w:t>
      </w:r>
      <w:r w:rsidRPr="00A21A47">
        <w:rPr>
          <w:rFonts w:ascii="Times New Roman" w:hAnsi="Times New Roman"/>
        </w:rPr>
        <w:t xml:space="preserve">). </w:t>
      </w:r>
    </w:p>
    <w:p w:rsidR="00A21A47" w:rsidRPr="00A21A47" w:rsidP="00A21A47" w14:paraId="5E07CB07" w14:textId="77777777">
      <w:pPr>
        <w:widowControl/>
        <w:rPr>
          <w:rFonts w:ascii="Times New Roman" w:hAnsi="Times New Roman"/>
        </w:rPr>
      </w:pPr>
    </w:p>
    <w:p w:rsidR="00FB0369" w:rsidP="00A21A47" w14:paraId="768CE03D" w14:textId="29695AD7">
      <w:pPr>
        <w:widowControl/>
        <w:rPr>
          <w:rFonts w:ascii="Times New Roman" w:hAnsi="Times New Roman"/>
        </w:rPr>
      </w:pPr>
      <w:r w:rsidRPr="00A21A47">
        <w:rPr>
          <w:rFonts w:ascii="Times New Roman" w:hAnsi="Times New Roman"/>
        </w:rPr>
        <w:t>All information given by respondents to Census Bureau employees is held in strict confidence under Title 13, United States Code, Section 9. Each Census Bureau employee has taken an oath to that effect and is subject to a jail penalty and/or substantial fine if he/she discloses any information given to him/her.</w:t>
      </w:r>
    </w:p>
    <w:p w:rsidR="00A21A47" w:rsidRPr="00FB0369" w:rsidP="00A21A47" w14:paraId="74978C6C" w14:textId="77777777">
      <w:pPr>
        <w:widowControl/>
        <w:rPr>
          <w:rFonts w:ascii="Times New Roman" w:hAnsi="Times New Roman"/>
        </w:rPr>
      </w:pPr>
    </w:p>
    <w:p w:rsidR="00690F56" w:rsidRPr="00871CA6" w:rsidP="00B65823" w14:paraId="61F2ECC1" w14:textId="77777777">
      <w:pPr>
        <w:widowControl/>
        <w:rPr>
          <w:rFonts w:ascii="Times New Roman" w:hAnsi="Times New Roman"/>
        </w:rPr>
      </w:pPr>
    </w:p>
    <w:p w:rsidR="00690F56" w:rsidRPr="00D53DEB" w:rsidP="00B65823" w14:paraId="3F71900A" w14:textId="0E5FD8A2">
      <w:pPr>
        <w:widowControl/>
        <w:rPr>
          <w:rFonts w:ascii="Times New Roman" w:hAnsi="Times New Roman"/>
          <w:b/>
          <w:bCs/>
        </w:rPr>
      </w:pPr>
      <w:r w:rsidRPr="00D53DEB">
        <w:rPr>
          <w:rFonts w:ascii="Times New Roman" w:hAnsi="Times New Roman"/>
          <w:b/>
          <w:bCs/>
        </w:rPr>
        <w:t>11</w:t>
      </w:r>
      <w:r w:rsidRPr="00D53DEB">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Provide</w:t>
      </w:r>
      <w:r w:rsidRPr="00D53DEB">
        <w:rPr>
          <w:rFonts w:ascii="Times New Roman" w:hAnsi="Times New Roman"/>
          <w:b/>
          <w:bCs/>
        </w:rPr>
        <w:t xml:space="preserv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005270A6">
        <w:rPr>
          <w:rFonts w:ascii="Times New Roman" w:hAnsi="Times New Roman"/>
          <w:b/>
          <w:bCs/>
        </w:rPr>
        <w:t>persons</w:t>
      </w:r>
      <w:r w:rsidRPr="00D53DEB" w:rsidR="005270A6">
        <w:rPr>
          <w:rFonts w:ascii="Times New Roman" w:hAnsi="Times New Roman"/>
          <w:b/>
          <w:bCs/>
        </w:rPr>
        <w:t xml:space="preserve"> </w:t>
      </w:r>
      <w:r w:rsidRPr="00D53DEB">
        <w:rPr>
          <w:rFonts w:ascii="Times New Roman" w:hAnsi="Times New Roman"/>
          <w:b/>
          <w:bCs/>
        </w:rPr>
        <w:t>from whom the information is requested, and any steps to be taken to obtain their consent.</w:t>
      </w:r>
    </w:p>
    <w:p w:rsidR="00690F56" w:rsidRPr="00B65823" w:rsidP="00B65823" w14:paraId="02AFA701" w14:textId="77777777">
      <w:pPr>
        <w:widowControl/>
        <w:rPr>
          <w:rFonts w:ascii="Times New Roman" w:hAnsi="Times New Roman"/>
          <w:bCs/>
        </w:rPr>
      </w:pPr>
    </w:p>
    <w:p w:rsidR="00FB0369" w:rsidP="00FB0369" w14:paraId="5AC21F15" w14:textId="55FE4B97">
      <w:pPr>
        <w:widowControl/>
        <w:rPr>
          <w:rFonts w:ascii="Times New Roman" w:hAnsi="Times New Roman"/>
        </w:rPr>
      </w:pPr>
      <w:r w:rsidRPr="00A21A47">
        <w:rPr>
          <w:rFonts w:ascii="Times New Roman" w:hAnsi="Times New Roman"/>
        </w:rPr>
        <w:t>No sensitive questions are asked in this survey.</w:t>
      </w:r>
    </w:p>
    <w:p w:rsidR="00A21A47" w:rsidRPr="00FB0369" w:rsidP="00FB0369" w14:paraId="17A6BC3F" w14:textId="77777777">
      <w:pPr>
        <w:widowControl/>
        <w:rPr>
          <w:rFonts w:ascii="Times New Roman" w:hAnsi="Times New Roman"/>
        </w:rPr>
      </w:pP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65823">
        <w:rPr>
          <w:rFonts w:ascii="Times New Roman" w:hAnsi="Times New Roman"/>
          <w:b/>
          <w:bCs/>
        </w:rPr>
        <w:t>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w:t>
      </w:r>
      <w:r w:rsidRPr="00B65823">
        <w:rPr>
          <w:rFonts w:ascii="Times New Roman" w:hAnsi="Times New Roman"/>
          <w:b/>
          <w:bCs/>
        </w:rPr>
        <w:t xml:space="preserve">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RPr="00D87ED3" w:rsidP="00B65823" w14:paraId="1904007E" w14:textId="77777777">
      <w:pPr>
        <w:widowControl/>
        <w:rPr>
          <w:rFonts w:ascii="Times New Roman" w:hAnsi="Times New Roman"/>
          <w:bCs/>
        </w:rPr>
      </w:pPr>
    </w:p>
    <w:p w:rsidR="00A21A47" w:rsidRPr="00A21A47" w:rsidP="00A21A47" w14:paraId="53E72FEB" w14:textId="09FA0673">
      <w:pPr>
        <w:widowControl/>
        <w:rPr>
          <w:rFonts w:ascii="Times New Roman" w:hAnsi="Times New Roman"/>
          <w:bCs/>
        </w:rPr>
      </w:pPr>
      <w:bookmarkStart w:id="2" w:name="_Hlk135400076"/>
      <w:r w:rsidRPr="00A21A47">
        <w:rPr>
          <w:rFonts w:ascii="Times New Roman" w:hAnsi="Times New Roman"/>
          <w:bCs/>
        </w:rPr>
        <w:t xml:space="preserve">The respondent burden for the CPS </w:t>
      </w:r>
      <w:r w:rsidR="00F27C3F">
        <w:rPr>
          <w:rFonts w:ascii="Times New Roman" w:hAnsi="Times New Roman"/>
          <w:bCs/>
        </w:rPr>
        <w:t xml:space="preserve">labor force section is </w:t>
      </w:r>
      <w:bookmarkStart w:id="3" w:name="_Hlk134610591"/>
      <w:r w:rsidR="008F25D0">
        <w:rPr>
          <w:rFonts w:ascii="Times New Roman" w:hAnsi="Times New Roman"/>
          <w:bCs/>
        </w:rPr>
        <w:t xml:space="preserve">estimated at </w:t>
      </w:r>
      <w:r w:rsidR="004C137F">
        <w:rPr>
          <w:rFonts w:ascii="Times New Roman" w:hAnsi="Times New Roman"/>
          <w:bCs/>
        </w:rPr>
        <w:t>66,420</w:t>
      </w:r>
      <w:r w:rsidRPr="00A21A47" w:rsidR="00785D38">
        <w:rPr>
          <w:rFonts w:ascii="Times New Roman" w:hAnsi="Times New Roman"/>
          <w:bCs/>
        </w:rPr>
        <w:t xml:space="preserve"> hours</w:t>
      </w:r>
      <w:r w:rsidR="008F25D0">
        <w:rPr>
          <w:rFonts w:ascii="Times New Roman" w:hAnsi="Times New Roman"/>
          <w:bCs/>
        </w:rPr>
        <w:t xml:space="preserve"> for 202</w:t>
      </w:r>
      <w:r w:rsidR="004D65BA">
        <w:rPr>
          <w:rFonts w:ascii="Times New Roman" w:hAnsi="Times New Roman"/>
          <w:bCs/>
        </w:rPr>
        <w:t>6</w:t>
      </w:r>
      <w:bookmarkEnd w:id="3"/>
      <w:r w:rsidRPr="00A21A47">
        <w:rPr>
          <w:rFonts w:ascii="Times New Roman" w:hAnsi="Times New Roman"/>
          <w:bCs/>
        </w:rPr>
        <w:t>.</w:t>
      </w:r>
      <w:r w:rsidR="008F25D0">
        <w:rPr>
          <w:rFonts w:ascii="Times New Roman" w:hAnsi="Times New Roman"/>
          <w:bCs/>
        </w:rPr>
        <w:t xml:space="preserve"> </w:t>
      </w:r>
      <w:r w:rsidRPr="00A21A47">
        <w:rPr>
          <w:rFonts w:ascii="Times New Roman" w:hAnsi="Times New Roman"/>
          <w:bCs/>
        </w:rPr>
        <w:t xml:space="preserve"> Th</w:t>
      </w:r>
      <w:r w:rsidR="00F27C3F">
        <w:rPr>
          <w:rFonts w:ascii="Times New Roman" w:hAnsi="Times New Roman"/>
          <w:bCs/>
        </w:rPr>
        <w:t>is</w:t>
      </w:r>
      <w:r w:rsidRPr="00A21A47">
        <w:rPr>
          <w:rFonts w:ascii="Times New Roman" w:hAnsi="Times New Roman"/>
          <w:bCs/>
        </w:rPr>
        <w:t xml:space="preserve"> </w:t>
      </w:r>
      <w:r w:rsidR="00D24D8F">
        <w:rPr>
          <w:rFonts w:ascii="Times New Roman" w:hAnsi="Times New Roman"/>
          <w:bCs/>
        </w:rPr>
        <w:t xml:space="preserve">annual </w:t>
      </w:r>
      <w:r w:rsidRPr="00A21A47">
        <w:rPr>
          <w:rFonts w:ascii="Times New Roman" w:hAnsi="Times New Roman"/>
          <w:bCs/>
        </w:rPr>
        <w:t xml:space="preserve">estimate </w:t>
      </w:r>
      <w:r w:rsidR="00F27C3F">
        <w:rPr>
          <w:rFonts w:ascii="Times New Roman" w:hAnsi="Times New Roman"/>
          <w:bCs/>
        </w:rPr>
        <w:t xml:space="preserve">is </w:t>
      </w:r>
      <w:r w:rsidRPr="00A21A47">
        <w:rPr>
          <w:rFonts w:ascii="Times New Roman" w:hAnsi="Times New Roman"/>
          <w:bCs/>
        </w:rPr>
        <w:t xml:space="preserve">based on interviewing </w:t>
      </w:r>
      <w:r w:rsidR="004C137F">
        <w:rPr>
          <w:rFonts w:ascii="Times New Roman" w:hAnsi="Times New Roman"/>
          <w:bCs/>
        </w:rPr>
        <w:t>41,000</w:t>
      </w:r>
      <w:r w:rsidRPr="00A21A47">
        <w:rPr>
          <w:rFonts w:ascii="Times New Roman" w:hAnsi="Times New Roman"/>
          <w:bCs/>
        </w:rPr>
        <w:t xml:space="preserve"> households </w:t>
      </w:r>
      <w:r w:rsidRPr="00A21A47">
        <w:rPr>
          <w:rFonts w:ascii="Times New Roman" w:hAnsi="Times New Roman"/>
          <w:bCs/>
        </w:rPr>
        <w:t>on a monthly basis</w:t>
      </w:r>
      <w:r w:rsidR="00112A97">
        <w:rPr>
          <w:rFonts w:ascii="Times New Roman" w:hAnsi="Times New Roman"/>
          <w:bCs/>
        </w:rPr>
        <w:t xml:space="preserve"> for a total of 492,000 households responding annually</w:t>
      </w:r>
      <w:r w:rsidRPr="00A21A47">
        <w:rPr>
          <w:rFonts w:ascii="Times New Roman" w:hAnsi="Times New Roman"/>
          <w:bCs/>
        </w:rPr>
        <w:t>.</w:t>
      </w:r>
    </w:p>
    <w:p w:rsidR="00A21A47" w:rsidRPr="00A21A47" w:rsidP="00A21A47" w14:paraId="672634C4" w14:textId="77777777">
      <w:pPr>
        <w:widowControl/>
        <w:rPr>
          <w:rFonts w:ascii="Times New Roman" w:hAnsi="Times New Roman"/>
          <w:bCs/>
        </w:rPr>
      </w:pPr>
    </w:p>
    <w:p w:rsidR="007C1EAB" w:rsidP="007C1EAB" w14:paraId="3391F5B9" w14:textId="0AF84F9A">
      <w:pPr>
        <w:widowControl/>
        <w:rPr>
          <w:rFonts w:ascii="Times New Roman" w:hAnsi="Times New Roman"/>
          <w:bCs/>
        </w:rPr>
      </w:pPr>
      <w:r w:rsidRPr="007C1EAB">
        <w:rPr>
          <w:rFonts w:ascii="Times New Roman" w:hAnsi="Times New Roman"/>
          <w:bCs/>
        </w:rPr>
        <w:t xml:space="preserve">The estimated length of the labor force portion of each interview is 8.1 minutes. The time estimate for the monthly labor force questions is derived from the average respondent time that has been required to complete the labor force questions and reinterview in an average household across all months-in-sample for the past few years. This includes the time required to answer the disability questions and the certification questions. The actual respondent burden is dependent on the size of the household and the characteristics of its occupants.  Generally, one respondent answers for the household. </w:t>
      </w:r>
    </w:p>
    <w:p w:rsidR="00841CC4" w:rsidP="007C1EAB" w14:paraId="023D7027" w14:textId="77777777">
      <w:pPr>
        <w:widowControl/>
        <w:rPr>
          <w:rFonts w:ascii="Times New Roman" w:hAnsi="Times New Roman"/>
          <w:bCs/>
        </w:rPr>
      </w:pPr>
    </w:p>
    <w:p w:rsidR="00841CC4" w:rsidRPr="007C1EAB" w:rsidP="007C1EAB" w14:paraId="6B28F2D9" w14:textId="39DC29EC">
      <w:pPr>
        <w:widowControl/>
        <w:rPr>
          <w:rFonts w:ascii="Times New Roman" w:hAnsi="Times New Roman"/>
          <w:bCs/>
        </w:rPr>
      </w:pPr>
      <w:r w:rsidRPr="00446D7D">
        <w:rPr>
          <w:rFonts w:ascii="Times New Roman" w:hAnsi="Times New Roman"/>
        </w:rPr>
        <w:t xml:space="preserve">The current rotation pattern of CPS (households are contacted by interviewers for 4 consecutive months, followed by 8 months during which they are not in the survey, and then they return to the survey for another 4 months) was chosen because it provides such estimates reliably, and performs better overall than other rotation patterns in which respondents are in for a total of 8 months.  </w:t>
      </w:r>
    </w:p>
    <w:p w:rsidR="00A21A47" w:rsidRPr="00293536" w:rsidP="00A21A47" w14:paraId="4096431C" w14:textId="77777777">
      <w:pPr>
        <w:widowControl/>
        <w:rPr>
          <w:rFonts w:ascii="Times New Roman" w:hAnsi="Times New Roman"/>
          <w:bCs/>
          <w:highlight w:val="yellow"/>
        </w:rPr>
      </w:pPr>
    </w:p>
    <w:p w:rsidR="00A21A47" w:rsidRPr="00A21A47" w:rsidP="00A21A47" w14:paraId="5F995D77" w14:textId="3CAEDC9F">
      <w:pPr>
        <w:widowControl/>
        <w:rPr>
          <w:rFonts w:ascii="Times New Roman" w:hAnsi="Times New Roman"/>
          <w:bCs/>
        </w:rPr>
      </w:pPr>
      <w:r w:rsidRPr="004D65BA">
        <w:rPr>
          <w:rFonts w:ascii="Times New Roman" w:hAnsi="Times New Roman"/>
          <w:bCs/>
        </w:rPr>
        <w:t>The overall annualized dollar cost to the respondents for collection of the labor force information is $</w:t>
      </w:r>
      <w:r w:rsidRPr="004D65BA" w:rsidR="00D5617D">
        <w:rPr>
          <w:rFonts w:ascii="Times New Roman" w:hAnsi="Times New Roman"/>
          <w:bCs/>
        </w:rPr>
        <w:t>1,</w:t>
      </w:r>
      <w:r w:rsidRPr="004D65BA" w:rsidR="00724D56">
        <w:rPr>
          <w:rFonts w:ascii="Times New Roman" w:hAnsi="Times New Roman"/>
          <w:bCs/>
        </w:rPr>
        <w:t>38</w:t>
      </w:r>
      <w:r w:rsidRPr="004D65BA" w:rsidR="004C137F">
        <w:rPr>
          <w:rFonts w:ascii="Times New Roman" w:hAnsi="Times New Roman"/>
          <w:bCs/>
        </w:rPr>
        <w:t>2</w:t>
      </w:r>
      <w:r w:rsidRPr="004D65BA" w:rsidR="00D5617D">
        <w:rPr>
          <w:rFonts w:ascii="Times New Roman" w:hAnsi="Times New Roman"/>
          <w:bCs/>
        </w:rPr>
        <w:t>,</w:t>
      </w:r>
      <w:r w:rsidRPr="004D65BA" w:rsidR="004C137F">
        <w:rPr>
          <w:rFonts w:ascii="Times New Roman" w:hAnsi="Times New Roman"/>
          <w:bCs/>
        </w:rPr>
        <w:t>200</w:t>
      </w:r>
      <w:r w:rsidRPr="004D65BA">
        <w:rPr>
          <w:rFonts w:ascii="Times New Roman" w:hAnsi="Times New Roman"/>
          <w:bCs/>
        </w:rPr>
        <w:t>. This estimate assumes a wage rate of $</w:t>
      </w:r>
      <w:r w:rsidRPr="004D65BA" w:rsidR="00EA592F">
        <w:rPr>
          <w:rFonts w:ascii="Times New Roman" w:hAnsi="Times New Roman"/>
          <w:bCs/>
        </w:rPr>
        <w:t>20.81</w:t>
      </w:r>
      <w:r w:rsidRPr="004D65BA">
        <w:rPr>
          <w:rFonts w:ascii="Times New Roman" w:hAnsi="Times New Roman"/>
          <w:bCs/>
        </w:rPr>
        <w:t xml:space="preserve"> an hour (this figure was the median hourly wage for 20</w:t>
      </w:r>
      <w:r w:rsidRPr="004D65BA" w:rsidR="00175FCA">
        <w:rPr>
          <w:rFonts w:ascii="Times New Roman" w:hAnsi="Times New Roman"/>
          <w:bCs/>
        </w:rPr>
        <w:t>2</w:t>
      </w:r>
      <w:r w:rsidRPr="004D65BA" w:rsidR="00EA592F">
        <w:rPr>
          <w:rFonts w:ascii="Times New Roman" w:hAnsi="Times New Roman"/>
          <w:bCs/>
        </w:rPr>
        <w:t>5</w:t>
      </w:r>
      <w:r w:rsidRPr="004D65BA">
        <w:rPr>
          <w:rFonts w:ascii="Times New Roman" w:hAnsi="Times New Roman"/>
          <w:bCs/>
        </w:rPr>
        <w:t>) for all respondents regardless of whether they are employed, unemployed, or not in the labor force. The annual cost per household would be roughly $</w:t>
      </w:r>
      <w:r w:rsidRPr="004D65BA" w:rsidR="00F77290">
        <w:rPr>
          <w:rFonts w:ascii="Times New Roman" w:hAnsi="Times New Roman"/>
          <w:bCs/>
        </w:rPr>
        <w:t>1</w:t>
      </w:r>
      <w:r w:rsidRPr="004D65BA" w:rsidR="009E3425">
        <w:rPr>
          <w:rFonts w:ascii="Times New Roman" w:hAnsi="Times New Roman"/>
          <w:bCs/>
        </w:rPr>
        <w:t>1</w:t>
      </w:r>
      <w:r w:rsidRPr="004D65BA">
        <w:rPr>
          <w:rFonts w:ascii="Times New Roman" w:hAnsi="Times New Roman"/>
          <w:bCs/>
        </w:rPr>
        <w:t>.00, since an individual household would be in the survey at most 4 times a year for a total of about 3</w:t>
      </w:r>
      <w:r w:rsidRPr="004D65BA" w:rsidR="00F77290">
        <w:rPr>
          <w:rFonts w:ascii="Times New Roman" w:hAnsi="Times New Roman"/>
          <w:bCs/>
        </w:rPr>
        <w:t>2</w:t>
      </w:r>
      <w:r w:rsidRPr="004D65BA">
        <w:rPr>
          <w:rFonts w:ascii="Times New Roman" w:hAnsi="Times New Roman"/>
          <w:bCs/>
        </w:rPr>
        <w:t xml:space="preserve"> minutes.</w:t>
      </w:r>
    </w:p>
    <w:p w:rsidR="006626FF" w:rsidRPr="00D87ED3" w:rsidP="00B65823" w14:paraId="49938EA8" w14:textId="77777777">
      <w:pPr>
        <w:widowControl/>
        <w:rPr>
          <w:rFonts w:ascii="Times New Roman" w:hAnsi="Times New Roman"/>
          <w:bCs/>
        </w:rPr>
      </w:pPr>
    </w:p>
    <w:p w:rsidR="00B51EF9" w14:paraId="7274390F" w14:textId="6DFB2AEC">
      <w:pPr>
        <w:widowControl/>
        <w:autoSpaceDE/>
        <w:autoSpaceDN/>
        <w:adjustRightInd/>
        <w:rPr>
          <w:rFonts w:ascii="Times New Roman" w:hAnsi="Times New Roman"/>
          <w:b/>
        </w:rPr>
      </w:pPr>
    </w:p>
    <w:p w:rsidR="006626FF" w:rsidRPr="00E60FB0" w:rsidP="00B65823" w14:paraId="3CD4954E" w14:textId="7D279461">
      <w:pPr>
        <w:ind w:left="720"/>
        <w:jc w:val="center"/>
        <w:rPr>
          <w:rFonts w:ascii="Times New Roman" w:hAnsi="Times New Roman"/>
          <w:i/>
        </w:rPr>
      </w:pPr>
      <w:r w:rsidRPr="00E60FB0">
        <w:rPr>
          <w:rFonts w:ascii="Times New Roman" w:hAnsi="Times New Roman"/>
          <w:b/>
        </w:rPr>
        <w:t>Estimated Annualized Respondent Cost and Hour Burden</w:t>
      </w: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440"/>
        <w:gridCol w:w="1350"/>
        <w:gridCol w:w="1260"/>
        <w:gridCol w:w="1080"/>
        <w:gridCol w:w="990"/>
        <w:gridCol w:w="900"/>
        <w:gridCol w:w="1350"/>
      </w:tblGrid>
      <w:tr w14:paraId="2DF04903" w14:textId="77777777" w:rsidTr="000F693E">
        <w:tblPrEx>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6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65823"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0F693E">
        <w:tblPrEx>
          <w:tblW w:w="9990" w:type="dxa"/>
          <w:tblInd w:w="-27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vAlign w:val="center"/>
            <w:hideMark/>
          </w:tcPr>
          <w:p w:rsidR="00F55431" w:rsidRPr="00E60FB0" w:rsidP="000F693E" w14:paraId="762DB321" w14:textId="781FFDE7">
            <w:pPr>
              <w:spacing w:line="276" w:lineRule="auto"/>
              <w:jc w:val="center"/>
              <w:rPr>
                <w:rFonts w:ascii="Times New Roman" w:hAnsi="Times New Roman"/>
                <w:sz w:val="22"/>
                <w:szCs w:val="22"/>
              </w:rPr>
            </w:pPr>
            <w:r>
              <w:rPr>
                <w:rFonts w:ascii="Times New Roman" w:hAnsi="Times New Roman"/>
                <w:sz w:val="22"/>
                <w:szCs w:val="22"/>
              </w:rPr>
              <w:t>CPS Basic Monthly Data Collection</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E60FB0" w:rsidP="00B51EF9" w14:paraId="2F5115C1" w14:textId="0DDEC8C9">
            <w:pPr>
              <w:spacing w:line="276" w:lineRule="auto"/>
              <w:jc w:val="center"/>
              <w:rPr>
                <w:rFonts w:ascii="Times New Roman" w:hAnsi="Times New Roman"/>
                <w:sz w:val="22"/>
                <w:szCs w:val="22"/>
              </w:rPr>
            </w:pPr>
            <w:r>
              <w:rPr>
                <w:rFonts w:ascii="Times New Roman" w:hAnsi="Times New Roman"/>
                <w:sz w:val="22"/>
                <w:szCs w:val="22"/>
              </w:rPr>
              <w:t>492</w:t>
            </w:r>
            <w:r w:rsidR="00B51EF9">
              <w:rPr>
                <w:rFonts w:ascii="Times New Roman" w:hAnsi="Times New Roman"/>
                <w:sz w:val="22"/>
                <w:szCs w:val="22"/>
              </w:rPr>
              <w:t>,000 (</w:t>
            </w:r>
            <w:r>
              <w:rPr>
                <w:rFonts w:ascii="Times New Roman" w:hAnsi="Times New Roman"/>
                <w:sz w:val="22"/>
                <w:szCs w:val="22"/>
              </w:rPr>
              <w:t>41,0</w:t>
            </w:r>
            <w:r w:rsidR="005C354D">
              <w:rPr>
                <w:rFonts w:ascii="Times New Roman" w:hAnsi="Times New Roman"/>
                <w:sz w:val="22"/>
                <w:szCs w:val="22"/>
              </w:rPr>
              <w:t>00</w:t>
            </w:r>
            <w:r w:rsidR="00B51EF9">
              <w:rPr>
                <w:rFonts w:ascii="Times New Roman" w:hAnsi="Times New Roman"/>
                <w:sz w:val="22"/>
                <w:szCs w:val="22"/>
              </w:rPr>
              <w:t xml:space="preserve"> per month)</w:t>
            </w: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90422A" w:rsidP="0052513D" w14:paraId="54BC61C8" w14:textId="05D3E6A1">
            <w:pPr>
              <w:spacing w:line="276" w:lineRule="auto"/>
              <w:jc w:val="center"/>
              <w:rPr>
                <w:rFonts w:ascii="Times New Roman" w:hAnsi="Times New Roman"/>
                <w:sz w:val="22"/>
                <w:szCs w:val="22"/>
              </w:rPr>
            </w:pPr>
            <w:r w:rsidRPr="0090422A">
              <w:rPr>
                <w:rFonts w:ascii="Times New Roman" w:hAnsi="Times New Roman"/>
                <w:sz w:val="22"/>
                <w:szCs w:val="22"/>
              </w:rPr>
              <w:t>1</w:t>
            </w:r>
          </w:p>
          <w:p w:rsidR="006626FF" w:rsidRPr="0090422A" w14:paraId="5A00193C" w14:textId="77777777">
            <w:pPr>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90422A" w14:paraId="50D4FBFF" w14:textId="7BD0F03A">
            <w:pPr>
              <w:spacing w:line="276" w:lineRule="auto"/>
              <w:jc w:val="center"/>
              <w:rPr>
                <w:rFonts w:ascii="Times New Roman" w:hAnsi="Times New Roman"/>
                <w:sz w:val="22"/>
                <w:szCs w:val="22"/>
              </w:rPr>
            </w:pPr>
            <w:r w:rsidRPr="0090422A">
              <w:rPr>
                <w:rFonts w:ascii="Times New Roman" w:hAnsi="Times New Roman"/>
                <w:sz w:val="22"/>
                <w:szCs w:val="22"/>
              </w:rPr>
              <w:t>492</w:t>
            </w:r>
            <w:r w:rsidRPr="0090422A" w:rsidR="005C354D">
              <w:rPr>
                <w:rFonts w:ascii="Times New Roman" w:hAnsi="Times New Roman"/>
                <w:sz w:val="22"/>
                <w:szCs w:val="22"/>
              </w:rPr>
              <w:t>,000</w:t>
            </w:r>
          </w:p>
          <w:p w:rsidR="006626FF" w:rsidRPr="0090422A" w14:paraId="15D44061" w14:textId="77777777">
            <w:pPr>
              <w:spacing w:line="276" w:lineRule="auto"/>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0F693E" w:rsidRPr="0090422A" w:rsidP="000F693E" w14:paraId="3D0268B3" w14:textId="26FAC40C">
            <w:pPr>
              <w:spacing w:line="276" w:lineRule="auto"/>
              <w:jc w:val="center"/>
              <w:rPr>
                <w:rFonts w:ascii="Times New Roman" w:hAnsi="Times New Roman"/>
                <w:sz w:val="22"/>
                <w:szCs w:val="22"/>
              </w:rPr>
            </w:pPr>
            <w:r w:rsidRPr="0090422A">
              <w:rPr>
                <w:rFonts w:ascii="Times New Roman" w:hAnsi="Times New Roman"/>
                <w:sz w:val="22"/>
                <w:szCs w:val="22"/>
              </w:rPr>
              <w:t>0.135</w:t>
            </w:r>
          </w:p>
          <w:p w:rsidR="006626FF" w:rsidRPr="0090422A" w:rsidP="000F693E" w14:paraId="460B8B6B" w14:textId="69A3D7FB">
            <w:pPr>
              <w:spacing w:line="276" w:lineRule="auto"/>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90422A" w:rsidP="000F693E" w14:paraId="43F04FBA" w14:textId="58F7AB44">
            <w:pPr>
              <w:spacing w:line="276" w:lineRule="auto"/>
              <w:jc w:val="center"/>
              <w:rPr>
                <w:rFonts w:ascii="Times New Roman" w:hAnsi="Times New Roman"/>
                <w:sz w:val="22"/>
                <w:szCs w:val="22"/>
              </w:rPr>
            </w:pPr>
            <w:r w:rsidRPr="0090422A">
              <w:rPr>
                <w:rFonts w:ascii="Times New Roman" w:hAnsi="Times New Roman"/>
                <w:sz w:val="22"/>
                <w:szCs w:val="22"/>
              </w:rPr>
              <w:t>66,420</w:t>
            </w:r>
          </w:p>
          <w:p w:rsidR="006626FF" w:rsidRPr="0090422A" w14:paraId="752F73D3" w14:textId="77777777">
            <w:pPr>
              <w:spacing w:line="276" w:lineRule="auto"/>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90422A" w14:paraId="387B5D04" w14:textId="24AB3182">
            <w:pPr>
              <w:spacing w:line="276" w:lineRule="auto"/>
              <w:jc w:val="center"/>
              <w:rPr>
                <w:rFonts w:ascii="Times New Roman" w:hAnsi="Times New Roman"/>
                <w:sz w:val="22"/>
                <w:szCs w:val="22"/>
              </w:rPr>
            </w:pPr>
            <w:r w:rsidRPr="0090422A">
              <w:rPr>
                <w:rFonts w:ascii="Times New Roman" w:hAnsi="Times New Roman"/>
                <w:sz w:val="22"/>
                <w:szCs w:val="22"/>
              </w:rPr>
              <w:t>$</w:t>
            </w:r>
            <w:r w:rsidRPr="0090422A" w:rsidR="00293536">
              <w:rPr>
                <w:rFonts w:ascii="Times New Roman" w:hAnsi="Times New Roman"/>
                <w:sz w:val="22"/>
                <w:szCs w:val="22"/>
              </w:rPr>
              <w:t>20.81</w:t>
            </w:r>
          </w:p>
          <w:p w:rsidR="006626FF" w:rsidRPr="0090422A" w14:paraId="6FAC2390"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90422A" w14:paraId="39DD4599" w14:textId="3EFC3828">
            <w:pPr>
              <w:spacing w:line="276" w:lineRule="auto"/>
              <w:jc w:val="center"/>
              <w:rPr>
                <w:rFonts w:ascii="Times New Roman" w:hAnsi="Times New Roman"/>
                <w:bCs/>
              </w:rPr>
            </w:pPr>
            <w:r w:rsidRPr="0090422A">
              <w:rPr>
                <w:rFonts w:ascii="Times New Roman" w:hAnsi="Times New Roman"/>
                <w:sz w:val="22"/>
                <w:szCs w:val="22"/>
              </w:rPr>
              <w:t>$</w:t>
            </w:r>
            <w:r w:rsidRPr="0090422A" w:rsidR="00BC6F97">
              <w:rPr>
                <w:rFonts w:ascii="Times New Roman" w:hAnsi="Times New Roman"/>
                <w:bCs/>
              </w:rPr>
              <w:t>1,</w:t>
            </w:r>
            <w:r w:rsidRPr="0090422A" w:rsidR="00724D56">
              <w:rPr>
                <w:rFonts w:ascii="Times New Roman" w:hAnsi="Times New Roman"/>
                <w:bCs/>
              </w:rPr>
              <w:t>38</w:t>
            </w:r>
            <w:r w:rsidRPr="0090422A" w:rsidR="004C137F">
              <w:rPr>
                <w:rFonts w:ascii="Times New Roman" w:hAnsi="Times New Roman"/>
                <w:bCs/>
              </w:rPr>
              <w:t>2</w:t>
            </w:r>
            <w:r w:rsidRPr="0090422A" w:rsidR="00724D56">
              <w:rPr>
                <w:rFonts w:ascii="Times New Roman" w:hAnsi="Times New Roman"/>
                <w:bCs/>
              </w:rPr>
              <w:t>,</w:t>
            </w:r>
            <w:r w:rsidRPr="0090422A" w:rsidR="004C137F">
              <w:rPr>
                <w:rFonts w:ascii="Times New Roman" w:hAnsi="Times New Roman"/>
                <w:bCs/>
              </w:rPr>
              <w:t>200</w:t>
            </w:r>
            <w:r w:rsidRPr="0090422A" w:rsidR="0090422A">
              <w:rPr>
                <w:rFonts w:ascii="Times New Roman" w:hAnsi="Times New Roman"/>
                <w:bCs/>
              </w:rPr>
              <w:t>.20</w:t>
            </w:r>
          </w:p>
          <w:p w:rsidR="00724D56" w:rsidRPr="0090422A" w14:paraId="2B47A771" w14:textId="77777777">
            <w:pPr>
              <w:spacing w:line="276" w:lineRule="auto"/>
              <w:jc w:val="center"/>
              <w:rPr>
                <w:rFonts w:ascii="Times New Roman" w:hAnsi="Times New Roman"/>
                <w:sz w:val="22"/>
                <w:szCs w:val="22"/>
              </w:rPr>
            </w:pPr>
          </w:p>
          <w:p w:rsidR="006626FF" w:rsidRPr="0090422A" w14:paraId="78C3C2D7" w14:textId="77777777">
            <w:pPr>
              <w:spacing w:line="276" w:lineRule="auto"/>
              <w:jc w:val="center"/>
              <w:rPr>
                <w:rFonts w:ascii="Times New Roman" w:hAnsi="Times New Roman"/>
                <w:sz w:val="22"/>
                <w:szCs w:val="22"/>
              </w:rPr>
            </w:pPr>
          </w:p>
        </w:tc>
      </w:tr>
    </w:tbl>
    <w:bookmarkEnd w:id="2"/>
    <w:p w:rsidR="00A21A47" w:rsidRPr="00A21A47" w:rsidP="00A21A47" w14:paraId="554AC234" w14:textId="597E4FBB">
      <w:pPr>
        <w:widowControl/>
        <w:rPr>
          <w:rFonts w:ascii="Times New Roman" w:hAnsi="Times New Roman"/>
          <w:bCs/>
          <w:sz w:val="20"/>
          <w:szCs w:val="20"/>
        </w:rPr>
      </w:pPr>
      <w:r w:rsidRPr="00A21A47">
        <w:rPr>
          <w:rFonts w:ascii="Times New Roman" w:hAnsi="Times New Roman"/>
          <w:bCs/>
          <w:sz w:val="20"/>
          <w:szCs w:val="20"/>
        </w:rPr>
        <w:t>**Costs are rounded to the nearest dollar and calculated using 20</w:t>
      </w:r>
      <w:r w:rsidR="005C354D">
        <w:rPr>
          <w:rFonts w:ascii="Times New Roman" w:hAnsi="Times New Roman"/>
          <w:bCs/>
          <w:sz w:val="20"/>
          <w:szCs w:val="20"/>
        </w:rPr>
        <w:t>2</w:t>
      </w:r>
      <w:r w:rsidR="00EA592F">
        <w:rPr>
          <w:rFonts w:ascii="Times New Roman" w:hAnsi="Times New Roman"/>
          <w:bCs/>
          <w:sz w:val="20"/>
          <w:szCs w:val="20"/>
        </w:rPr>
        <w:t>5</w:t>
      </w:r>
      <w:r w:rsidRPr="00A21A47">
        <w:rPr>
          <w:rFonts w:ascii="Times New Roman" w:hAnsi="Times New Roman"/>
          <w:bCs/>
          <w:sz w:val="20"/>
          <w:szCs w:val="20"/>
        </w:rPr>
        <w:t xml:space="preserve"> median hourly wages from the Current Population Survey.</w:t>
      </w:r>
    </w:p>
    <w:p w:rsidR="006626FF" w:rsidRPr="00B65823" w:rsidP="00B65823" w14:paraId="43BE154F" w14:textId="77777777">
      <w:pPr>
        <w:widowControl/>
        <w:rPr>
          <w:rFonts w:ascii="Times New Roman" w:hAnsi="Times New Roman"/>
          <w:bCs/>
        </w:rPr>
      </w:pP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77777777">
      <w:pPr>
        <w:widowControl/>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B5EF185">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Pr>
          <w:rFonts w:ascii="Times New Roman" w:hAnsi="Times New Roman"/>
          <w:b/>
          <w:bCs/>
        </w:rPr>
        <w:t>:</w:t>
      </w:r>
      <w:r w:rsidR="005270A6">
        <w:rPr>
          <w:rFonts w:ascii="Times New Roman" w:hAnsi="Times New Roman"/>
          <w:b/>
          <w:bCs/>
        </w:rPr>
        <w:t xml:space="preserve"> </w:t>
      </w:r>
      <w:r w:rsidRPr="00CA21AC" w:rsidR="00AB4DC3">
        <w:rPr>
          <w:rFonts w:ascii="Times New Roman" w:hAnsi="Times New Roman"/>
          <w:b/>
          <w:bCs/>
        </w:rPr>
        <w:t xml:space="preserve">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1A47" w:rsidP="00A21A47" w14:paraId="52AD41D5" w14:textId="7408B4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21A47">
        <w:rPr>
          <w:rFonts w:ascii="Times New Roman" w:hAnsi="Times New Roman"/>
        </w:rPr>
        <w:t>a</w:t>
      </w:r>
      <w:r w:rsidRPr="00A21A47">
        <w:rPr>
          <w:rFonts w:ascii="Times New Roman" w:hAnsi="Times New Roman"/>
        </w:rPr>
        <w:t xml:space="preserve">. </w:t>
      </w:r>
      <w:r w:rsidRPr="00A21A47">
        <w:rPr>
          <w:rFonts w:ascii="Times New Roman" w:hAnsi="Times New Roman"/>
        </w:rPr>
        <w:tab/>
        <w:t>Capital</w:t>
      </w:r>
      <w:r w:rsidRPr="00A21A47">
        <w:rPr>
          <w:rFonts w:ascii="Times New Roman" w:hAnsi="Times New Roman"/>
        </w:rPr>
        <w:t xml:space="preserve"> start-up costs</w:t>
      </w:r>
      <w:r w:rsidRPr="00A21A47">
        <w:rPr>
          <w:rFonts w:ascii="Times New Roman" w:hAnsi="Times New Roman"/>
        </w:rPr>
        <w:t>:  $</w:t>
      </w:r>
      <w:r w:rsidRPr="00A21A47">
        <w:rPr>
          <w:rFonts w:ascii="Times New Roman" w:hAnsi="Times New Roman"/>
        </w:rPr>
        <w:t>0</w:t>
      </w:r>
    </w:p>
    <w:p w:rsidR="00A21A47" w:rsidRPr="00A21A47" w:rsidP="00A21A47" w14:paraId="0CF15B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B0369" w:rsidRPr="00FB0369" w:rsidP="00A21A47" w14:paraId="36AE73FE" w14:textId="5BC372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21A47">
        <w:rPr>
          <w:rFonts w:ascii="Times New Roman" w:hAnsi="Times New Roman"/>
        </w:rPr>
        <w:t>b</w:t>
      </w:r>
      <w:r w:rsidRPr="00A21A47">
        <w:rPr>
          <w:rFonts w:ascii="Times New Roman" w:hAnsi="Times New Roman"/>
        </w:rPr>
        <w:t xml:space="preserve">. </w:t>
      </w:r>
      <w:r w:rsidRPr="00A21A47">
        <w:rPr>
          <w:rFonts w:ascii="Times New Roman" w:hAnsi="Times New Roman"/>
        </w:rPr>
        <w:tab/>
        <w:t>Total</w:t>
      </w:r>
      <w:r w:rsidRPr="00A21A47">
        <w:rPr>
          <w:rFonts w:ascii="Times New Roman" w:hAnsi="Times New Roman"/>
        </w:rPr>
        <w:t xml:space="preserve"> operation and maintenance and purchase of services</w:t>
      </w:r>
      <w:r w:rsidRPr="00A21A47">
        <w:rPr>
          <w:rFonts w:ascii="Times New Roman" w:hAnsi="Times New Roman"/>
        </w:rPr>
        <w:t>:  $</w:t>
      </w:r>
      <w:r w:rsidRPr="00A21A47">
        <w:rPr>
          <w:rFonts w:ascii="Times New Roman" w:hAnsi="Times New Roman"/>
        </w:rPr>
        <w:t>0</w:t>
      </w:r>
    </w:p>
    <w:p w:rsidR="00690F56" w:rsidP="00690F56" w14:paraId="726D62FC" w14:textId="224592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21A47" w:rsidRPr="00F4518C" w:rsidP="00690F56" w14:paraId="62149D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B65823" w14:paraId="38EB8CFC" w14:textId="77777777">
      <w:pPr>
        <w:widowControl/>
        <w:rPr>
          <w:rFonts w:ascii="Times New Roman" w:hAnsi="Times New Roman"/>
        </w:rPr>
      </w:pPr>
    </w:p>
    <w:p w:rsidR="007C1EAB" w:rsidRPr="007C1EAB" w:rsidP="007C1EAB" w14:paraId="185F4A99" w14:textId="193BE291">
      <w:pPr>
        <w:widowControl/>
        <w:rPr>
          <w:rFonts w:ascii="Times New Roman" w:hAnsi="Times New Roman"/>
        </w:rPr>
      </w:pPr>
      <w:bookmarkStart w:id="4" w:name="_Hlk134610785"/>
      <w:r w:rsidRPr="007C1EAB">
        <w:rPr>
          <w:rFonts w:ascii="Times New Roman" w:hAnsi="Times New Roman"/>
        </w:rPr>
        <w:t>The estimated cost to the federal government was $1</w:t>
      </w:r>
      <w:r w:rsidR="0067077F">
        <w:rPr>
          <w:rFonts w:ascii="Times New Roman" w:hAnsi="Times New Roman"/>
        </w:rPr>
        <w:t>12</w:t>
      </w:r>
      <w:r w:rsidRPr="007C1EAB">
        <w:rPr>
          <w:rFonts w:ascii="Times New Roman" w:hAnsi="Times New Roman"/>
        </w:rPr>
        <w:t xml:space="preserve"> million in fiscal year 202</w:t>
      </w:r>
      <w:r w:rsidR="00D70065">
        <w:rPr>
          <w:rFonts w:ascii="Times New Roman" w:hAnsi="Times New Roman"/>
        </w:rPr>
        <w:t>5</w:t>
      </w:r>
      <w:r w:rsidRPr="007C1EAB">
        <w:rPr>
          <w:rFonts w:ascii="Times New Roman" w:hAnsi="Times New Roman"/>
        </w:rPr>
        <w:t xml:space="preserve"> for the full CPS data collection program as administered by the Census Bureau. The BLS contributed approximately $6</w:t>
      </w:r>
      <w:r w:rsidR="00D70065">
        <w:rPr>
          <w:rFonts w:ascii="Times New Roman" w:hAnsi="Times New Roman"/>
        </w:rPr>
        <w:t>3</w:t>
      </w:r>
      <w:r w:rsidRPr="007C1EAB">
        <w:rPr>
          <w:rFonts w:ascii="Times New Roman" w:hAnsi="Times New Roman"/>
        </w:rPr>
        <w:t xml:space="preserve"> million through an interagency transfer of funds to the Census Bureau that covers costs associated with the labor force and disability data collected in the survey. A direct </w:t>
      </w:r>
      <w:r w:rsidRPr="007C1EAB">
        <w:rPr>
          <w:rFonts w:ascii="Times New Roman" w:hAnsi="Times New Roman"/>
        </w:rPr>
        <w:t>appropriation of $19 million from Children's Health Insurance Program (CHIP) legislation also contributes to the CPS program to fund the additional sample that is required for the precision requirements of health insurance data from the Annual Social and Economic Supplement to the CPS. The Census Bureau contributed $</w:t>
      </w:r>
      <w:r w:rsidR="00D70065">
        <w:rPr>
          <w:rFonts w:ascii="Times New Roman" w:hAnsi="Times New Roman"/>
        </w:rPr>
        <w:t>20</w:t>
      </w:r>
      <w:r w:rsidRPr="007C1EAB">
        <w:rPr>
          <w:rFonts w:ascii="Times New Roman" w:hAnsi="Times New Roman"/>
        </w:rPr>
        <w:t xml:space="preserve"> million for the collection of demographic data in fiscal year 202</w:t>
      </w:r>
      <w:r w:rsidR="00D70065">
        <w:rPr>
          <w:rFonts w:ascii="Times New Roman" w:hAnsi="Times New Roman"/>
        </w:rPr>
        <w:t>5</w:t>
      </w:r>
      <w:r w:rsidRPr="007C1EAB">
        <w:rPr>
          <w:rFonts w:ascii="Times New Roman" w:hAnsi="Times New Roman"/>
        </w:rPr>
        <w:t>. The remaining funds are received from various agencies to fund supplements and other projects.</w:t>
      </w:r>
      <w:r w:rsidR="0067077F">
        <w:rPr>
          <w:rFonts w:ascii="Times New Roman" w:hAnsi="Times New Roman"/>
        </w:rPr>
        <w:t xml:space="preserve"> </w:t>
      </w:r>
      <w:r w:rsidRPr="007C1EAB">
        <w:rPr>
          <w:rFonts w:ascii="Times New Roman" w:hAnsi="Times New Roman"/>
        </w:rPr>
        <w:t>In fiscal year 202</w:t>
      </w:r>
      <w:r w:rsidR="00D70065">
        <w:rPr>
          <w:rFonts w:ascii="Times New Roman" w:hAnsi="Times New Roman"/>
        </w:rPr>
        <w:t>5</w:t>
      </w:r>
      <w:r w:rsidRPr="007C1EAB">
        <w:rPr>
          <w:rFonts w:ascii="Times New Roman" w:hAnsi="Times New Roman"/>
        </w:rPr>
        <w:t>, the BLS spent an additional approximately $</w:t>
      </w:r>
      <w:r w:rsidR="00D70065">
        <w:rPr>
          <w:rFonts w:ascii="Times New Roman" w:hAnsi="Times New Roman"/>
        </w:rPr>
        <w:t>10</w:t>
      </w:r>
      <w:r w:rsidRPr="007C1EAB">
        <w:rPr>
          <w:rFonts w:ascii="Times New Roman" w:hAnsi="Times New Roman"/>
        </w:rPr>
        <w:t xml:space="preserve"> million </w:t>
      </w:r>
      <w:r w:rsidRPr="007C1EAB">
        <w:rPr>
          <w:rFonts w:ascii="Times New Roman" w:hAnsi="Times New Roman"/>
        </w:rPr>
        <w:t>for</w:t>
      </w:r>
      <w:r w:rsidRPr="007C1EAB">
        <w:rPr>
          <w:rFonts w:ascii="Times New Roman" w:hAnsi="Times New Roman"/>
        </w:rPr>
        <w:t xml:space="preserve"> review and dissemination of labor force data from the CPS.</w:t>
      </w:r>
    </w:p>
    <w:bookmarkEnd w:id="4"/>
    <w:p w:rsidR="00A21A47" w:rsidRPr="00FB0369" w:rsidP="00A21A47" w14:paraId="6C04AC49" w14:textId="77777777">
      <w:pPr>
        <w:widowControl/>
        <w:rPr>
          <w:rFonts w:ascii="Times New Roman" w:hAnsi="Times New Roman"/>
        </w:rPr>
      </w:pPr>
    </w:p>
    <w:p w:rsidR="00690F56" w:rsidRPr="00871CA6" w:rsidP="00B65823" w14:paraId="3F8C7E1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w:t>
      </w:r>
      <w:r w:rsidR="004C4217">
        <w:rPr>
          <w:rFonts w:ascii="Times New Roman" w:hAnsi="Times New Roman"/>
          <w:b/>
          <w:bCs/>
        </w:rPr>
        <w:t xml:space="preserve">  </w:t>
      </w:r>
      <w:r w:rsidRPr="00D53DEB">
        <w:rPr>
          <w:rFonts w:ascii="Times New Roman" w:hAnsi="Times New Roman"/>
          <w:b/>
          <w:bCs/>
        </w:rPr>
        <w:t>Explain</w:t>
      </w:r>
      <w:r w:rsidRPr="00D53DEB">
        <w:rPr>
          <w:rFonts w:ascii="Times New Roman" w:hAnsi="Times New Roman"/>
          <w:b/>
          <w:bCs/>
        </w:rPr>
        <w:t xml:space="preserve">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B65823" w14:paraId="13EF01B8" w14:textId="77777777">
      <w:pPr>
        <w:widowControl/>
        <w:rPr>
          <w:rFonts w:ascii="Times New Roman" w:hAnsi="Times New Roman"/>
        </w:rPr>
      </w:pPr>
    </w:p>
    <w:p w:rsidR="00A21A47" w:rsidRPr="00FB0369" w:rsidP="00FB0369" w14:paraId="7E1893AC" w14:textId="6B371D6D">
      <w:pPr>
        <w:widowControl/>
        <w:rPr>
          <w:rFonts w:ascii="Times New Roman" w:hAnsi="Times New Roman"/>
        </w:rPr>
      </w:pPr>
      <w:r w:rsidRPr="00853D60">
        <w:rPr>
          <w:rFonts w:ascii="Times New Roman" w:hAnsi="Times New Roman"/>
        </w:rPr>
        <w:t xml:space="preserve">The estimated number of respondents decreased due to lower response rates. Total burden hours decreased primarily due to lower response rates. BLS has undertaken </w:t>
      </w:r>
      <w:r w:rsidRPr="00853D60">
        <w:rPr>
          <w:rFonts w:ascii="Times New Roman" w:hAnsi="Times New Roman"/>
        </w:rPr>
        <w:t>a number of</w:t>
      </w:r>
      <w:r w:rsidRPr="00853D60">
        <w:rPr>
          <w:rFonts w:ascii="Times New Roman" w:hAnsi="Times New Roman"/>
        </w:rPr>
        <w:t xml:space="preserve"> efforts to maximize </w:t>
      </w:r>
      <w:r w:rsidR="00524840">
        <w:rPr>
          <w:rFonts w:ascii="Times New Roman" w:hAnsi="Times New Roman"/>
        </w:rPr>
        <w:t>CPS</w:t>
      </w:r>
      <w:r w:rsidRPr="00853D60" w:rsidR="00524840">
        <w:rPr>
          <w:rFonts w:ascii="Times New Roman" w:hAnsi="Times New Roman"/>
        </w:rPr>
        <w:t xml:space="preserve"> </w:t>
      </w:r>
      <w:r w:rsidRPr="00853D60">
        <w:rPr>
          <w:rFonts w:ascii="Times New Roman" w:hAnsi="Times New Roman"/>
        </w:rPr>
        <w:t>survey response rates with work ongoing (see Supporting Statement Part B)</w:t>
      </w:r>
    </w:p>
    <w:p w:rsidR="00690F56" w:rsidP="00B65823" w14:paraId="5321AF4F" w14:textId="77777777">
      <w:pPr>
        <w:widowControl/>
        <w:rPr>
          <w:rFonts w:ascii="Times New Roman" w:hAnsi="Times New Roman"/>
        </w:rPr>
      </w:pPr>
    </w:p>
    <w:p w:rsidR="0067077F" w:rsidRPr="00F4518C" w:rsidP="00B65823" w14:paraId="37A18803"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6</w:t>
      </w:r>
      <w:r w:rsidRPr="00D53DEB" w:rsidR="00882AB5">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For</w:t>
      </w:r>
      <w:r w:rsidRPr="00D53DEB">
        <w:rPr>
          <w:rFonts w:ascii="Times New Roman" w:hAnsi="Times New Roman"/>
          <w:b/>
          <w:bCs/>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B65823" w14:paraId="510180C3" w14:textId="77777777">
      <w:pPr>
        <w:widowControl/>
        <w:rPr>
          <w:rFonts w:ascii="Times New Roman" w:hAnsi="Times New Roman"/>
        </w:rPr>
      </w:pPr>
    </w:p>
    <w:p w:rsidR="00A21A47" w:rsidRPr="00A21A47" w:rsidP="00A21A47" w14:paraId="78642AE8" w14:textId="77777777">
      <w:pPr>
        <w:widowControl/>
        <w:rPr>
          <w:rFonts w:ascii="Times New Roman" w:hAnsi="Times New Roman"/>
        </w:rPr>
      </w:pPr>
      <w:r w:rsidRPr="00A21A47">
        <w:rPr>
          <w:rFonts w:ascii="Times New Roman" w:hAnsi="Times New Roman"/>
        </w:rPr>
        <w:t xml:space="preserve">A large portion of the labor force data obtained through the CPS is published </w:t>
      </w:r>
      <w:r w:rsidRPr="00A21A47">
        <w:rPr>
          <w:rFonts w:ascii="Times New Roman" w:hAnsi="Times New Roman"/>
        </w:rPr>
        <w:t>on a monthly basis</w:t>
      </w:r>
      <w:r w:rsidRPr="00A21A47">
        <w:rPr>
          <w:rFonts w:ascii="Times New Roman" w:hAnsi="Times New Roman"/>
        </w:rPr>
        <w:t xml:space="preserve">. Other data from the survey, such as those on earnings, are published on a quarterly basis. Still other data, such as </w:t>
      </w:r>
      <w:r w:rsidRPr="00A21A47">
        <w:rPr>
          <w:rFonts w:ascii="Times New Roman" w:hAnsi="Times New Roman"/>
        </w:rPr>
        <w:t>the detailed</w:t>
      </w:r>
      <w:r w:rsidRPr="00A21A47">
        <w:rPr>
          <w:rFonts w:ascii="Times New Roman" w:hAnsi="Times New Roman"/>
        </w:rPr>
        <w:t xml:space="preserve"> information on employment by detailed occupation and industry, are published on an annual basis. The monthly data </w:t>
      </w:r>
      <w:r w:rsidRPr="00A21A47">
        <w:rPr>
          <w:rFonts w:ascii="Times New Roman" w:hAnsi="Times New Roman"/>
        </w:rPr>
        <w:t>are</w:t>
      </w:r>
      <w:r w:rsidRPr="00A21A47">
        <w:rPr>
          <w:rFonts w:ascii="Times New Roman" w:hAnsi="Times New Roman"/>
        </w:rPr>
        <w:t xml:space="preserve"> released soon after collection, the usual lag averaging 19 days after the start of interviewing.</w:t>
      </w:r>
    </w:p>
    <w:p w:rsidR="00A21A47" w:rsidRPr="00A21A47" w:rsidP="00A21A47" w14:paraId="35CEF600" w14:textId="77777777">
      <w:pPr>
        <w:widowControl/>
        <w:rPr>
          <w:rFonts w:ascii="Times New Roman" w:hAnsi="Times New Roman"/>
        </w:rPr>
      </w:pPr>
    </w:p>
    <w:p w:rsidR="00A21A47" w:rsidRPr="00A21A47" w:rsidP="00A21A47" w14:paraId="5FC0313E" w14:textId="21E52445">
      <w:pPr>
        <w:widowControl/>
        <w:rPr>
          <w:rFonts w:ascii="Times New Roman" w:hAnsi="Times New Roman"/>
        </w:rPr>
      </w:pPr>
      <w:r w:rsidRPr="00A21A47">
        <w:rPr>
          <w:rFonts w:ascii="Times New Roman" w:hAnsi="Times New Roman"/>
        </w:rPr>
        <w:t xml:space="preserve">Monthly data are published in the Employment Situation news release. This release can be found on the BLS website at </w:t>
      </w:r>
      <w:hyperlink r:id="rId6" w:history="1">
        <w:r w:rsidRPr="008E38F1" w:rsidR="008F25D0">
          <w:rPr>
            <w:rStyle w:val="Hyperlink"/>
            <w:rFonts w:ascii="Times New Roman" w:hAnsi="Times New Roman"/>
          </w:rPr>
          <w:t>https://www.bls.gov/news.release/empsit.nr0.htm</w:t>
        </w:r>
      </w:hyperlink>
      <w:r w:rsidRPr="00A21A47">
        <w:rPr>
          <w:rFonts w:ascii="Times New Roman" w:hAnsi="Times New Roman"/>
        </w:rPr>
        <w:t xml:space="preserve">, and a schedule of the release dates is available at </w:t>
      </w:r>
      <w:hyperlink r:id="rId7" w:history="1">
        <w:r w:rsidRPr="00A21A47">
          <w:rPr>
            <w:rStyle w:val="Hyperlink"/>
            <w:rFonts w:ascii="Times New Roman" w:hAnsi="Times New Roman"/>
          </w:rPr>
          <w:t>www.bls.gov/schedule/news_release/empsit.htm</w:t>
        </w:r>
      </w:hyperlink>
      <w:r w:rsidRPr="00A21A47">
        <w:rPr>
          <w:rFonts w:ascii="Times New Roman" w:hAnsi="Times New Roman"/>
        </w:rPr>
        <w:t xml:space="preserve">. BLS also publishes a variety of other news releases and reports using CPS data, which are posted on the BLS website at </w:t>
      </w:r>
      <w:hyperlink r:id="rId8" w:history="1">
        <w:r w:rsidRPr="00A21A47">
          <w:rPr>
            <w:rStyle w:val="Hyperlink"/>
            <w:rFonts w:ascii="Times New Roman" w:hAnsi="Times New Roman"/>
          </w:rPr>
          <w:t>www.bls.gov/cps/news.htm</w:t>
        </w:r>
      </w:hyperlink>
      <w:r w:rsidRPr="00A21A47">
        <w:rPr>
          <w:rFonts w:ascii="Times New Roman" w:hAnsi="Times New Roman"/>
        </w:rPr>
        <w:t xml:space="preserve">. </w:t>
      </w:r>
    </w:p>
    <w:p w:rsidR="00FB0369" w:rsidRPr="00FB0369" w:rsidP="00FB0369" w14:paraId="796DC0CF" w14:textId="77777777">
      <w:pPr>
        <w:widowControl/>
        <w:rPr>
          <w:rFonts w:ascii="Times New Roman" w:hAnsi="Times New Roman"/>
        </w:rPr>
      </w:pPr>
    </w:p>
    <w:p w:rsidR="00690F56" w:rsidRPr="00871CA6" w:rsidP="00B65823" w14:paraId="41B59CA5"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B65823" w14:paraId="1B1630F4" w14:textId="77777777">
      <w:pPr>
        <w:widowControl/>
        <w:rPr>
          <w:rFonts w:ascii="Times New Roman" w:hAnsi="Times New Roman"/>
        </w:rPr>
      </w:pPr>
    </w:p>
    <w:p w:rsidR="00FB0369" w:rsidP="00FB0369" w14:paraId="11BA44C2" w14:textId="20CB8F7D">
      <w:pPr>
        <w:widowControl/>
        <w:rPr>
          <w:rFonts w:ascii="Times New Roman" w:hAnsi="Times New Roman"/>
        </w:rPr>
      </w:pPr>
      <w:bookmarkStart w:id="5" w:name="_Hlk135917225"/>
      <w:r w:rsidRPr="00A21A47">
        <w:rPr>
          <w:rFonts w:ascii="Times New Roman" w:hAnsi="Times New Roman"/>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of the failure to comply notice (Attachment </w:t>
      </w:r>
      <w:r w:rsidR="00242B0A">
        <w:rPr>
          <w:rFonts w:ascii="Times New Roman" w:hAnsi="Times New Roman"/>
        </w:rPr>
        <w:t>D</w:t>
      </w:r>
      <w:r w:rsidRPr="00A21A47">
        <w:rPr>
          <w:rFonts w:ascii="Times New Roman" w:hAnsi="Times New Roman"/>
        </w:rPr>
        <w:t>). Copies of this advance letter are stockpiled by the Census Bureau for use as needed; changes to the letter would make the current inventory of letters unusable.</w:t>
      </w:r>
    </w:p>
    <w:bookmarkEnd w:id="5"/>
    <w:p w:rsidR="00A21A47" w:rsidRPr="00FB0369" w:rsidP="00FB0369" w14:paraId="0FF6C124" w14:textId="77777777">
      <w:pPr>
        <w:widowControl/>
        <w:rPr>
          <w:rFonts w:ascii="Times New Roman" w:hAnsi="Times New Roman"/>
        </w:rPr>
      </w:pP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RPr="00A47DA7" w:rsidP="00B65823" w14:paraId="641E1E6D" w14:textId="77777777">
      <w:pPr>
        <w:widowControl/>
        <w:rPr>
          <w:rFonts w:ascii="Times New Roman" w:hAnsi="Times New Roman"/>
        </w:rPr>
      </w:pPr>
    </w:p>
    <w:p w:rsidR="00332F98" w:rsidRPr="00D53DEB" w:rsidP="00B65823" w14:paraId="3E8CBCDA" w14:textId="0DEDBC9A">
      <w:pPr>
        <w:widowControl/>
        <w:rPr>
          <w:rFonts w:ascii="Times New Roman" w:hAnsi="Times New Roman"/>
        </w:rPr>
      </w:pPr>
      <w:r w:rsidRPr="00A21A47">
        <w:rPr>
          <w:rFonts w:ascii="Times New Roman" w:hAnsi="Times New Roman"/>
        </w:rPr>
        <w:t>There are no exceptions to the certification.</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55799">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47" w14:paraId="10E0BCE6" w14:textId="77777777">
    <w:pPr>
      <w:pStyle w:val="Header"/>
      <w:rPr>
        <w:rFonts w:ascii="Times New Roman" w:hAnsi="Times New Roman"/>
        <w:bCs/>
        <w:sz w:val="20"/>
        <w:szCs w:val="20"/>
      </w:rPr>
    </w:pPr>
    <w:r w:rsidRPr="00A21A47">
      <w:rPr>
        <w:rFonts w:ascii="Times New Roman" w:hAnsi="Times New Roman"/>
        <w:bCs/>
        <w:sz w:val="20"/>
        <w:szCs w:val="20"/>
      </w:rPr>
      <w:t>Current Population Survey (CPS)</w:t>
    </w:r>
  </w:p>
  <w:p w:rsidR="00EC0B43" w14:paraId="52F50703" w14:textId="01901E5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A21A47">
      <w:rPr>
        <w:rFonts w:ascii="Times New Roman" w:hAnsi="Times New Roman"/>
        <w:sz w:val="20"/>
        <w:szCs w:val="20"/>
      </w:rPr>
      <w:t>:</w:t>
    </w:r>
    <w:r w:rsidR="006626FF">
      <w:rPr>
        <w:rFonts w:ascii="Times New Roman" w:hAnsi="Times New Roman"/>
        <w:sz w:val="20"/>
        <w:szCs w:val="20"/>
      </w:rPr>
      <w:t xml:space="preserve"> </w:t>
    </w:r>
    <w:r w:rsidR="00A21A47">
      <w:rPr>
        <w:rFonts w:ascii="Times New Roman" w:hAnsi="Times New Roman"/>
        <w:sz w:val="20"/>
        <w:szCs w:val="20"/>
      </w:rPr>
      <w:t>1220-0100</w:t>
    </w:r>
  </w:p>
  <w:p w:rsidR="00E60FB0" w:rsidRPr="00F8164B" w14:paraId="1D1AD862" w14:textId="3916156E">
    <w:pPr>
      <w:pStyle w:val="Header"/>
      <w:rPr>
        <w:rFonts w:ascii="Times New Roman" w:hAnsi="Times New Roman"/>
        <w:sz w:val="20"/>
        <w:szCs w:val="20"/>
      </w:rPr>
    </w:pPr>
    <w:r>
      <w:rPr>
        <w:rFonts w:ascii="Times New Roman" w:hAnsi="Times New Roman"/>
        <w:sz w:val="20"/>
        <w:szCs w:val="20"/>
      </w:rPr>
      <w:t xml:space="preserve">OMB Expiration Date: </w:t>
    </w:r>
    <w:r w:rsidR="006C3148">
      <w:rPr>
        <w:rFonts w:ascii="Times New Roman" w:hAnsi="Times New Roman"/>
        <w:sz w:val="20"/>
        <w:szCs w:val="20"/>
      </w:rPr>
      <w:t>11/30/2026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803959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7386241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04737366">
    <w:abstractNumId w:val="3"/>
  </w:num>
  <w:num w:numId="4" w16cid:durableId="1895045205">
    <w:abstractNumId w:val="8"/>
  </w:num>
  <w:num w:numId="5" w16cid:durableId="911354490">
    <w:abstractNumId w:val="2"/>
  </w:num>
  <w:num w:numId="6" w16cid:durableId="64225450">
    <w:abstractNumId w:val="4"/>
  </w:num>
  <w:num w:numId="7" w16cid:durableId="54441360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231187801">
    <w:abstractNumId w:val="10"/>
  </w:num>
  <w:num w:numId="9" w16cid:durableId="1161118844">
    <w:abstractNumId w:val="1"/>
  </w:num>
  <w:num w:numId="10" w16cid:durableId="1825773517">
    <w:abstractNumId w:val="9"/>
  </w:num>
  <w:num w:numId="11" w16cid:durableId="2139252911">
    <w:abstractNumId w:val="6"/>
  </w:num>
  <w:num w:numId="12" w16cid:durableId="1743480879">
    <w:abstractNumId w:val="7"/>
  </w:num>
  <w:num w:numId="13" w16cid:durableId="478810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682F"/>
    <w:rsid w:val="000079A4"/>
    <w:rsid w:val="00010F63"/>
    <w:rsid w:val="00011B93"/>
    <w:rsid w:val="000133FD"/>
    <w:rsid w:val="00014158"/>
    <w:rsid w:val="00020F69"/>
    <w:rsid w:val="00022303"/>
    <w:rsid w:val="00023D14"/>
    <w:rsid w:val="0004107F"/>
    <w:rsid w:val="00042CBD"/>
    <w:rsid w:val="00052174"/>
    <w:rsid w:val="00061F6C"/>
    <w:rsid w:val="00064E28"/>
    <w:rsid w:val="0007383F"/>
    <w:rsid w:val="00073C01"/>
    <w:rsid w:val="00075064"/>
    <w:rsid w:val="000767FC"/>
    <w:rsid w:val="00091834"/>
    <w:rsid w:val="00094A5E"/>
    <w:rsid w:val="00095C30"/>
    <w:rsid w:val="000A7853"/>
    <w:rsid w:val="000B0391"/>
    <w:rsid w:val="000B4875"/>
    <w:rsid w:val="000B6FB6"/>
    <w:rsid w:val="000C257C"/>
    <w:rsid w:val="000C3205"/>
    <w:rsid w:val="000C3A92"/>
    <w:rsid w:val="000C598A"/>
    <w:rsid w:val="000C74FB"/>
    <w:rsid w:val="000D7F95"/>
    <w:rsid w:val="000E1C64"/>
    <w:rsid w:val="000F528F"/>
    <w:rsid w:val="000F6836"/>
    <w:rsid w:val="000F693E"/>
    <w:rsid w:val="001040D4"/>
    <w:rsid w:val="001078BB"/>
    <w:rsid w:val="00112A97"/>
    <w:rsid w:val="00116CD5"/>
    <w:rsid w:val="0012312E"/>
    <w:rsid w:val="00125370"/>
    <w:rsid w:val="00133C47"/>
    <w:rsid w:val="00137790"/>
    <w:rsid w:val="0014556E"/>
    <w:rsid w:val="0015322B"/>
    <w:rsid w:val="0015365E"/>
    <w:rsid w:val="00157A90"/>
    <w:rsid w:val="00175FCA"/>
    <w:rsid w:val="00180E5A"/>
    <w:rsid w:val="001906C9"/>
    <w:rsid w:val="001A47D9"/>
    <w:rsid w:val="001A764C"/>
    <w:rsid w:val="001B381F"/>
    <w:rsid w:val="001C63DE"/>
    <w:rsid w:val="001D10ED"/>
    <w:rsid w:val="001D2D09"/>
    <w:rsid w:val="001D67BB"/>
    <w:rsid w:val="001E0E7F"/>
    <w:rsid w:val="001E2932"/>
    <w:rsid w:val="001E3596"/>
    <w:rsid w:val="001E5213"/>
    <w:rsid w:val="001F2E8E"/>
    <w:rsid w:val="001F624F"/>
    <w:rsid w:val="002036A1"/>
    <w:rsid w:val="00205065"/>
    <w:rsid w:val="002134B4"/>
    <w:rsid w:val="002203C9"/>
    <w:rsid w:val="00237691"/>
    <w:rsid w:val="00242B0A"/>
    <w:rsid w:val="00242CA0"/>
    <w:rsid w:val="00243432"/>
    <w:rsid w:val="00247146"/>
    <w:rsid w:val="00250FC5"/>
    <w:rsid w:val="00267219"/>
    <w:rsid w:val="00273D58"/>
    <w:rsid w:val="00277C1F"/>
    <w:rsid w:val="002866AD"/>
    <w:rsid w:val="00286BE3"/>
    <w:rsid w:val="0029135D"/>
    <w:rsid w:val="00292951"/>
    <w:rsid w:val="00293536"/>
    <w:rsid w:val="00293CD1"/>
    <w:rsid w:val="002A3962"/>
    <w:rsid w:val="002A5972"/>
    <w:rsid w:val="002C69A1"/>
    <w:rsid w:val="002E056A"/>
    <w:rsid w:val="002E238B"/>
    <w:rsid w:val="002E4200"/>
    <w:rsid w:val="00304132"/>
    <w:rsid w:val="00312124"/>
    <w:rsid w:val="00313820"/>
    <w:rsid w:val="003142BF"/>
    <w:rsid w:val="00321721"/>
    <w:rsid w:val="0032649A"/>
    <w:rsid w:val="00327D0B"/>
    <w:rsid w:val="00332F98"/>
    <w:rsid w:val="003430A6"/>
    <w:rsid w:val="003448FC"/>
    <w:rsid w:val="00350FBF"/>
    <w:rsid w:val="003548D8"/>
    <w:rsid w:val="00363CC2"/>
    <w:rsid w:val="00371EEC"/>
    <w:rsid w:val="00372230"/>
    <w:rsid w:val="00381CB5"/>
    <w:rsid w:val="003876F3"/>
    <w:rsid w:val="00390426"/>
    <w:rsid w:val="0039144B"/>
    <w:rsid w:val="0039385C"/>
    <w:rsid w:val="00394AEB"/>
    <w:rsid w:val="003A0CA0"/>
    <w:rsid w:val="003A5F9D"/>
    <w:rsid w:val="003A6353"/>
    <w:rsid w:val="003B13A8"/>
    <w:rsid w:val="003B1D16"/>
    <w:rsid w:val="003C13C6"/>
    <w:rsid w:val="003C6002"/>
    <w:rsid w:val="003D5958"/>
    <w:rsid w:val="003D6AC7"/>
    <w:rsid w:val="003E1039"/>
    <w:rsid w:val="003E49A6"/>
    <w:rsid w:val="003E5E34"/>
    <w:rsid w:val="003F53FB"/>
    <w:rsid w:val="00400B4D"/>
    <w:rsid w:val="00401F18"/>
    <w:rsid w:val="004056B7"/>
    <w:rsid w:val="00406842"/>
    <w:rsid w:val="00410AC8"/>
    <w:rsid w:val="00414664"/>
    <w:rsid w:val="00423D10"/>
    <w:rsid w:val="00426B71"/>
    <w:rsid w:val="00443460"/>
    <w:rsid w:val="00446D7D"/>
    <w:rsid w:val="0044773C"/>
    <w:rsid w:val="004672B5"/>
    <w:rsid w:val="004822A1"/>
    <w:rsid w:val="004844D1"/>
    <w:rsid w:val="0048559D"/>
    <w:rsid w:val="00494A93"/>
    <w:rsid w:val="00494D75"/>
    <w:rsid w:val="004A1763"/>
    <w:rsid w:val="004A18F8"/>
    <w:rsid w:val="004A7853"/>
    <w:rsid w:val="004B1E83"/>
    <w:rsid w:val="004B2C1B"/>
    <w:rsid w:val="004C137F"/>
    <w:rsid w:val="004C4217"/>
    <w:rsid w:val="004D1C78"/>
    <w:rsid w:val="004D441E"/>
    <w:rsid w:val="004D46D1"/>
    <w:rsid w:val="004D65BA"/>
    <w:rsid w:val="004E1D9E"/>
    <w:rsid w:val="004E303A"/>
    <w:rsid w:val="004F7973"/>
    <w:rsid w:val="005021B0"/>
    <w:rsid w:val="005164DC"/>
    <w:rsid w:val="00524840"/>
    <w:rsid w:val="0052513D"/>
    <w:rsid w:val="005270A6"/>
    <w:rsid w:val="00530EBD"/>
    <w:rsid w:val="00532008"/>
    <w:rsid w:val="00567912"/>
    <w:rsid w:val="00570098"/>
    <w:rsid w:val="005805E7"/>
    <w:rsid w:val="00583F5D"/>
    <w:rsid w:val="0058424C"/>
    <w:rsid w:val="00584F8D"/>
    <w:rsid w:val="00594001"/>
    <w:rsid w:val="005A0350"/>
    <w:rsid w:val="005B5990"/>
    <w:rsid w:val="005C354D"/>
    <w:rsid w:val="005C6147"/>
    <w:rsid w:val="005D4ED9"/>
    <w:rsid w:val="005D5F8C"/>
    <w:rsid w:val="005E5148"/>
    <w:rsid w:val="005F539D"/>
    <w:rsid w:val="0060114B"/>
    <w:rsid w:val="00602FB8"/>
    <w:rsid w:val="0061018F"/>
    <w:rsid w:val="00611DE2"/>
    <w:rsid w:val="006227B3"/>
    <w:rsid w:val="0063590E"/>
    <w:rsid w:val="00642220"/>
    <w:rsid w:val="006436C5"/>
    <w:rsid w:val="00652ED1"/>
    <w:rsid w:val="006626FF"/>
    <w:rsid w:val="006650A8"/>
    <w:rsid w:val="00665BE3"/>
    <w:rsid w:val="0067077F"/>
    <w:rsid w:val="006740F7"/>
    <w:rsid w:val="0067772C"/>
    <w:rsid w:val="00681218"/>
    <w:rsid w:val="00685435"/>
    <w:rsid w:val="00690F56"/>
    <w:rsid w:val="006A4041"/>
    <w:rsid w:val="006A4637"/>
    <w:rsid w:val="006A7451"/>
    <w:rsid w:val="006C3148"/>
    <w:rsid w:val="006C39F8"/>
    <w:rsid w:val="006C7771"/>
    <w:rsid w:val="006E1A08"/>
    <w:rsid w:val="006F66F9"/>
    <w:rsid w:val="006F6E13"/>
    <w:rsid w:val="007010C5"/>
    <w:rsid w:val="007011F1"/>
    <w:rsid w:val="007127A1"/>
    <w:rsid w:val="00713ACE"/>
    <w:rsid w:val="00714E7F"/>
    <w:rsid w:val="00715F82"/>
    <w:rsid w:val="0071749C"/>
    <w:rsid w:val="00724D56"/>
    <w:rsid w:val="00735A55"/>
    <w:rsid w:val="007412B6"/>
    <w:rsid w:val="007636EC"/>
    <w:rsid w:val="00767D37"/>
    <w:rsid w:val="00774503"/>
    <w:rsid w:val="00777CD2"/>
    <w:rsid w:val="0078038F"/>
    <w:rsid w:val="00781336"/>
    <w:rsid w:val="00785A77"/>
    <w:rsid w:val="00785D38"/>
    <w:rsid w:val="00785FE9"/>
    <w:rsid w:val="00786E04"/>
    <w:rsid w:val="007A7F79"/>
    <w:rsid w:val="007B7669"/>
    <w:rsid w:val="007B7A83"/>
    <w:rsid w:val="007C1EAB"/>
    <w:rsid w:val="007C4A1D"/>
    <w:rsid w:val="007D2ABD"/>
    <w:rsid w:val="007D46C2"/>
    <w:rsid w:val="007E65E5"/>
    <w:rsid w:val="007F7683"/>
    <w:rsid w:val="00801458"/>
    <w:rsid w:val="008043E5"/>
    <w:rsid w:val="00804A1A"/>
    <w:rsid w:val="0081073D"/>
    <w:rsid w:val="008202FA"/>
    <w:rsid w:val="008323ED"/>
    <w:rsid w:val="00835955"/>
    <w:rsid w:val="00841CC4"/>
    <w:rsid w:val="00846701"/>
    <w:rsid w:val="00853D60"/>
    <w:rsid w:val="008624D5"/>
    <w:rsid w:val="00871CA6"/>
    <w:rsid w:val="00882AB5"/>
    <w:rsid w:val="00882B1D"/>
    <w:rsid w:val="0088672C"/>
    <w:rsid w:val="008A1F0C"/>
    <w:rsid w:val="008A40D1"/>
    <w:rsid w:val="008B541B"/>
    <w:rsid w:val="008C38C1"/>
    <w:rsid w:val="008E38F1"/>
    <w:rsid w:val="008F25D0"/>
    <w:rsid w:val="008F76E7"/>
    <w:rsid w:val="00901003"/>
    <w:rsid w:val="0090158E"/>
    <w:rsid w:val="00901EF6"/>
    <w:rsid w:val="0090413E"/>
    <w:rsid w:val="0090422A"/>
    <w:rsid w:val="009271B1"/>
    <w:rsid w:val="00943091"/>
    <w:rsid w:val="009441E2"/>
    <w:rsid w:val="00950796"/>
    <w:rsid w:val="00963680"/>
    <w:rsid w:val="00964D3F"/>
    <w:rsid w:val="009700D9"/>
    <w:rsid w:val="00985C15"/>
    <w:rsid w:val="00987A0E"/>
    <w:rsid w:val="009A6DCA"/>
    <w:rsid w:val="009B00FD"/>
    <w:rsid w:val="009B07E5"/>
    <w:rsid w:val="009B38D1"/>
    <w:rsid w:val="009B4116"/>
    <w:rsid w:val="009C2A10"/>
    <w:rsid w:val="009D1EA2"/>
    <w:rsid w:val="009E0141"/>
    <w:rsid w:val="009E234B"/>
    <w:rsid w:val="009E3425"/>
    <w:rsid w:val="009E49BB"/>
    <w:rsid w:val="009E7874"/>
    <w:rsid w:val="009F52F3"/>
    <w:rsid w:val="009F5E85"/>
    <w:rsid w:val="00A10441"/>
    <w:rsid w:val="00A15094"/>
    <w:rsid w:val="00A16325"/>
    <w:rsid w:val="00A1723D"/>
    <w:rsid w:val="00A21A47"/>
    <w:rsid w:val="00A21F98"/>
    <w:rsid w:val="00A41C21"/>
    <w:rsid w:val="00A464AF"/>
    <w:rsid w:val="00A47DA7"/>
    <w:rsid w:val="00A52DE7"/>
    <w:rsid w:val="00A55023"/>
    <w:rsid w:val="00A56B86"/>
    <w:rsid w:val="00A632EF"/>
    <w:rsid w:val="00A677E9"/>
    <w:rsid w:val="00A740AB"/>
    <w:rsid w:val="00A76D5A"/>
    <w:rsid w:val="00A834BF"/>
    <w:rsid w:val="00A90769"/>
    <w:rsid w:val="00A928E5"/>
    <w:rsid w:val="00A973AA"/>
    <w:rsid w:val="00AA177A"/>
    <w:rsid w:val="00AA3618"/>
    <w:rsid w:val="00AB4DC3"/>
    <w:rsid w:val="00AC775D"/>
    <w:rsid w:val="00AD022F"/>
    <w:rsid w:val="00AD0CAD"/>
    <w:rsid w:val="00AD113F"/>
    <w:rsid w:val="00AD23F2"/>
    <w:rsid w:val="00AD2AF4"/>
    <w:rsid w:val="00AD75AC"/>
    <w:rsid w:val="00AF2C11"/>
    <w:rsid w:val="00AF3788"/>
    <w:rsid w:val="00AF5262"/>
    <w:rsid w:val="00AF7928"/>
    <w:rsid w:val="00AF7976"/>
    <w:rsid w:val="00B132E9"/>
    <w:rsid w:val="00B14FD8"/>
    <w:rsid w:val="00B16008"/>
    <w:rsid w:val="00B20E02"/>
    <w:rsid w:val="00B26E3E"/>
    <w:rsid w:val="00B27A6F"/>
    <w:rsid w:val="00B354B4"/>
    <w:rsid w:val="00B35DAD"/>
    <w:rsid w:val="00B4073B"/>
    <w:rsid w:val="00B47443"/>
    <w:rsid w:val="00B51EF9"/>
    <w:rsid w:val="00B524AD"/>
    <w:rsid w:val="00B5377A"/>
    <w:rsid w:val="00B6181C"/>
    <w:rsid w:val="00B65823"/>
    <w:rsid w:val="00B66231"/>
    <w:rsid w:val="00B76F2B"/>
    <w:rsid w:val="00B8793E"/>
    <w:rsid w:val="00BA6C9C"/>
    <w:rsid w:val="00BB3BEF"/>
    <w:rsid w:val="00BC1195"/>
    <w:rsid w:val="00BC69E0"/>
    <w:rsid w:val="00BC6F97"/>
    <w:rsid w:val="00BD0E52"/>
    <w:rsid w:val="00BD34F2"/>
    <w:rsid w:val="00BF14A8"/>
    <w:rsid w:val="00C02E4A"/>
    <w:rsid w:val="00C05B88"/>
    <w:rsid w:val="00C07F7F"/>
    <w:rsid w:val="00C12530"/>
    <w:rsid w:val="00C14429"/>
    <w:rsid w:val="00C2053B"/>
    <w:rsid w:val="00C247D8"/>
    <w:rsid w:val="00C30204"/>
    <w:rsid w:val="00C34009"/>
    <w:rsid w:val="00C4389E"/>
    <w:rsid w:val="00C4763A"/>
    <w:rsid w:val="00C51ABC"/>
    <w:rsid w:val="00C63D1E"/>
    <w:rsid w:val="00C667F3"/>
    <w:rsid w:val="00C712D2"/>
    <w:rsid w:val="00C77B5C"/>
    <w:rsid w:val="00C824C6"/>
    <w:rsid w:val="00C8275F"/>
    <w:rsid w:val="00C82C8E"/>
    <w:rsid w:val="00C87068"/>
    <w:rsid w:val="00C9162F"/>
    <w:rsid w:val="00CA21AC"/>
    <w:rsid w:val="00CA2F0A"/>
    <w:rsid w:val="00CB3579"/>
    <w:rsid w:val="00CC03AB"/>
    <w:rsid w:val="00CC0731"/>
    <w:rsid w:val="00CC770C"/>
    <w:rsid w:val="00CD215D"/>
    <w:rsid w:val="00CD6628"/>
    <w:rsid w:val="00D04399"/>
    <w:rsid w:val="00D2331B"/>
    <w:rsid w:val="00D24D8F"/>
    <w:rsid w:val="00D36BB6"/>
    <w:rsid w:val="00D430EE"/>
    <w:rsid w:val="00D53DEB"/>
    <w:rsid w:val="00D5617D"/>
    <w:rsid w:val="00D57DE8"/>
    <w:rsid w:val="00D65448"/>
    <w:rsid w:val="00D70065"/>
    <w:rsid w:val="00D73AAD"/>
    <w:rsid w:val="00D75842"/>
    <w:rsid w:val="00D83937"/>
    <w:rsid w:val="00D86FF7"/>
    <w:rsid w:val="00D87ED3"/>
    <w:rsid w:val="00DB7B7C"/>
    <w:rsid w:val="00DD6DF0"/>
    <w:rsid w:val="00E0031C"/>
    <w:rsid w:val="00E0138A"/>
    <w:rsid w:val="00E06430"/>
    <w:rsid w:val="00E20378"/>
    <w:rsid w:val="00E22463"/>
    <w:rsid w:val="00E23871"/>
    <w:rsid w:val="00E25E85"/>
    <w:rsid w:val="00E322E9"/>
    <w:rsid w:val="00E400EA"/>
    <w:rsid w:val="00E46EE5"/>
    <w:rsid w:val="00E55799"/>
    <w:rsid w:val="00E55D79"/>
    <w:rsid w:val="00E57F5E"/>
    <w:rsid w:val="00E60FB0"/>
    <w:rsid w:val="00E614A1"/>
    <w:rsid w:val="00E700AD"/>
    <w:rsid w:val="00E74ABD"/>
    <w:rsid w:val="00E83023"/>
    <w:rsid w:val="00E833E4"/>
    <w:rsid w:val="00E85901"/>
    <w:rsid w:val="00E92EED"/>
    <w:rsid w:val="00E93A0F"/>
    <w:rsid w:val="00EA3E66"/>
    <w:rsid w:val="00EA592F"/>
    <w:rsid w:val="00EC00F3"/>
    <w:rsid w:val="00EC0B43"/>
    <w:rsid w:val="00EC5673"/>
    <w:rsid w:val="00EF12D7"/>
    <w:rsid w:val="00F04C19"/>
    <w:rsid w:val="00F11AA8"/>
    <w:rsid w:val="00F24787"/>
    <w:rsid w:val="00F27223"/>
    <w:rsid w:val="00F27C3F"/>
    <w:rsid w:val="00F3623C"/>
    <w:rsid w:val="00F41116"/>
    <w:rsid w:val="00F44D20"/>
    <w:rsid w:val="00F4518C"/>
    <w:rsid w:val="00F4529D"/>
    <w:rsid w:val="00F52C99"/>
    <w:rsid w:val="00F53F09"/>
    <w:rsid w:val="00F55431"/>
    <w:rsid w:val="00F56B20"/>
    <w:rsid w:val="00F6219B"/>
    <w:rsid w:val="00F64E0B"/>
    <w:rsid w:val="00F66DB5"/>
    <w:rsid w:val="00F72D66"/>
    <w:rsid w:val="00F77290"/>
    <w:rsid w:val="00F8164B"/>
    <w:rsid w:val="00F81997"/>
    <w:rsid w:val="00F935EE"/>
    <w:rsid w:val="00FA3D8C"/>
    <w:rsid w:val="00FB0369"/>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A21A47"/>
    <w:rPr>
      <w:color w:val="0563C1" w:themeColor="hyperlink"/>
      <w:u w:val="single"/>
    </w:rPr>
  </w:style>
  <w:style w:type="character" w:styleId="UnresolvedMention">
    <w:name w:val="Unresolved Mention"/>
    <w:basedOn w:val="DefaultParagraphFont"/>
    <w:uiPriority w:val="99"/>
    <w:semiHidden/>
    <w:unhideWhenUsed/>
    <w:rsid w:val="00A21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news.release/pdf/empsit.pdf" TargetMode="External" /><Relationship Id="rId6" Type="http://schemas.openxmlformats.org/officeDocument/2006/relationships/hyperlink" Target="https://www.bls.gov/news.release/empsit.nr0.htm" TargetMode="External" /><Relationship Id="rId7" Type="http://schemas.openxmlformats.org/officeDocument/2006/relationships/hyperlink" Target="http://www.bls.gov/schedule/news_release/empsit.htm" TargetMode="External" /><Relationship Id="rId8" Type="http://schemas.openxmlformats.org/officeDocument/2006/relationships/hyperlink" Target="http://www.bls.gov/cps/news.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6C82-B728-42A9-ABA6-55025735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3688</Words>
  <Characters>20326</Characters>
  <Application>Microsoft Office Word</Application>
  <DocSecurity>0</DocSecurity>
  <Lines>441</Lines>
  <Paragraphs>121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Scheinin, Morgan - BLS</cp:lastModifiedBy>
  <cp:revision>3</cp:revision>
  <cp:lastPrinted>2020-02-19T15:46:00Z</cp:lastPrinted>
  <dcterms:created xsi:type="dcterms:W3CDTF">2026-06-29T10:50:00Z</dcterms:created>
  <dcterms:modified xsi:type="dcterms:W3CDTF">2026-07-01T10:13:00Z</dcterms:modified>
</cp:coreProperties>
</file>