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8C2EF4" w:rsidRPr="008C2EF4" w:rsidP="004E75B4" w14:paraId="412924E2" w14:textId="77777777">
      <w:pPr>
        <w:pStyle w:val="paragraph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EF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Legal Authorities</w:t>
      </w:r>
      <w:r w:rsidRPr="008C2EF4">
        <w:rPr>
          <w:rStyle w:val="eop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8C2EF4" w:rsidRPr="008C2EF4" w:rsidP="004E75B4" w14:paraId="4E90D598" w14:textId="55B63280">
      <w:pPr>
        <w:pStyle w:val="paragraph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2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Request to Change End User, End Use, and/or Destination of Hardware</w:t>
      </w:r>
    </w:p>
    <w:p w:rsidR="004E75B4" w:rsidP="1FC061D4" w14:paraId="455BBBF7" w14:textId="3C55C3DF">
      <w:pPr>
        <w:pStyle w:val="paragraph"/>
        <w:shd w:val="clear" w:color="auto" w:fill="FFFFFF" w:themeFill="background1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1FC061D4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And </w:t>
      </w:r>
      <w:r w:rsidRPr="1FC061D4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Open General License</w:t>
      </w:r>
      <w:r w:rsidRPr="1FC061D4" w:rsidR="6D2B7B0D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 w:rsidRPr="1FC061D4">
        <w:rPr>
          <w:rStyle w:val="normaltextrun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E75B4" w:rsidP="004E75B4" w14:paraId="6B46C67F" w14:textId="71734C69">
      <w:pPr>
        <w:pStyle w:val="paragraph"/>
        <w:shd w:val="clear" w:color="auto" w:fill="FFFFFF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OMB Number: </w:t>
      </w:r>
      <w:r>
        <w:rPr>
          <w:rStyle w:val="normaltextrun"/>
          <w:b/>
          <w:bCs/>
        </w:rPr>
        <w:t> </w:t>
      </w:r>
      <w:r w:rsidR="00A00FC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1405</w:t>
      </w:r>
      <w:r w:rsidRPr="004E75B4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A00FC8">
        <w:rPr>
          <w:rStyle w:val="normaltextrun"/>
          <w:rFonts w:ascii="Times New Roman" w:hAnsi="Times New Roman" w:cs="Times New Roman"/>
          <w:b/>
          <w:bCs/>
          <w:color w:val="000000"/>
          <w:sz w:val="28"/>
          <w:szCs w:val="28"/>
        </w:rPr>
        <w:t>0173</w:t>
      </w:r>
    </w:p>
    <w:p w:rsidR="004E75B4" w:rsidP="004E75B4" w14:paraId="1539F930" w14:textId="77777777">
      <w:pPr>
        <w:pStyle w:val="paragraph"/>
        <w:shd w:val="clear" w:color="auto" w:fill="FFFFFF"/>
        <w:rPr>
          <w:rFonts w:ascii="Segoe UI" w:hAnsi="Segoe UI" w:cs="Segoe UI"/>
          <w:color w:val="000000"/>
          <w:sz w:val="18"/>
          <w:szCs w:val="18"/>
        </w:rPr>
      </w:pPr>
      <w:r>
        <w:t> </w:t>
      </w:r>
    </w:p>
    <w:p w:rsidR="00663E56" w:rsidP="1FC061D4" w14:paraId="51E998E2" w14:textId="4FEFC309">
      <w:pPr>
        <w:pStyle w:val="paragraph"/>
        <w:numPr>
          <w:ilvl w:val="0"/>
          <w:numId w:val="1"/>
        </w:numPr>
        <w:shd w:val="clear" w:color="auto" w:fill="FFFFFF" w:themeFill="background1"/>
        <w:rPr>
          <w:rStyle w:val="normaltextrun"/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CA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Section 123.9 of the International Traffic in Arms Regulations (22 C.F.R.    § 123.9</w:t>
      </w:r>
      <w:r w:rsidRPr="1FC061D4" w:rsidR="3F9F71A4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91EC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341426" w:rsidR="00491ECC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https://www.ecfr.gov/current/title-22/chapter-I/subchapter-M/part-123</w:t>
        </w:r>
      </w:hyperlink>
      <w:r w:rsidR="00491ECC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75B4" w:rsidP="43EC2E1E" w14:paraId="6C19746F" w14:textId="0A9B377B">
      <w:pPr>
        <w:pStyle w:val="paragraph"/>
        <w:numPr>
          <w:ilvl w:val="0"/>
          <w:numId w:val="1"/>
        </w:num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</w:rPr>
      </w:pP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Section 12</w:t>
      </w:r>
      <w:r w:rsidRPr="43EC2E1E" w:rsidR="1B82477D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0.22</w:t>
      </w: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 xml:space="preserve"> of the International Traffic in Arms Regulations (22 C.F.R. §</w:t>
      </w:r>
      <w:r w:rsidRPr="43EC2E1E">
        <w:rPr>
          <w:rStyle w:val="normaltextrun"/>
          <w:rFonts w:ascii="Times New Roman" w:hAnsi="Times New Roman" w:cs="Times New Roman"/>
          <w:color w:val="000000" w:themeColor="text1"/>
        </w:rPr>
        <w:t> </w:t>
      </w: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43EC2E1E" w:rsidR="09896B34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0.22</w:t>
      </w:r>
      <w:r w:rsidRPr="43EC2E1E">
        <w:rPr>
          <w:rStyle w:val="normaltextrun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43EC2E1E">
        <w:rPr>
          <w:rStyle w:val="eop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4E75B4" w:rsidP="43EC2E1E" w14:paraId="2794C9E6" w14:textId="6F9E7D66">
      <w:pPr>
        <w:pStyle w:val="paragraph"/>
        <w:shd w:val="clear" w:color="auto" w:fill="FFFFFF" w:themeFill="background1"/>
        <w:ind w:left="720"/>
        <w:rPr>
          <w:rFonts w:ascii="Segoe UI" w:hAnsi="Segoe UI" w:cs="Segoe UI"/>
          <w:color w:val="000000"/>
          <w:sz w:val="18"/>
          <w:szCs w:val="18"/>
        </w:rPr>
      </w:pPr>
      <w:hyperlink r:id="rId5" w:history="1">
        <w:r w:rsidRPr="00DB5C9D" w:rsidR="00376E57">
          <w:rPr>
            <w:rStyle w:val="Hyperlink"/>
            <w:rFonts w:ascii="Times New Roman" w:hAnsi="Times New Roman" w:cs="Times New Roman"/>
            <w:sz w:val="28"/>
            <w:szCs w:val="28"/>
          </w:rPr>
          <w:t>https://www.ecfr.gov/current/title-22/chapter-I/subchapter-M/part-120</w:t>
        </w:r>
      </w:hyperlink>
      <w:r w:rsidR="00376E57">
        <w:rPr>
          <w:rStyle w:val="eop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E75B4" w:rsidP="004E75B4" w14:paraId="121254E6" w14:textId="324F1D9A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Section 38 of the Arms Export Control Act (22 U.S.C. § 2778)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975CAC" w:rsidRPr="00975CAC" w:rsidP="00975CAC" w14:paraId="5808D8D7" w14:textId="0BF78663">
      <w:pPr>
        <w:pStyle w:val="paragraph"/>
        <w:shd w:val="clear" w:color="auto" w:fill="FFFFFF"/>
        <w:ind w:left="720"/>
        <w:rPr>
          <w:rStyle w:val="eop"/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DB5C9D" w:rsidR="00376E57">
          <w:rPr>
            <w:rStyle w:val="Hyperlink"/>
            <w:rFonts w:ascii="Times New Roman" w:hAnsi="Times New Roman" w:cs="Times New Roman"/>
            <w:sz w:val="28"/>
            <w:szCs w:val="28"/>
          </w:rPr>
          <w:t>https://www.govinfo.gov/content/pkg/USCODE-2020-title22/pdf/USCODE-2020-title22-chap39-subchapIII-sec2778.pdf</w:t>
        </w:r>
      </w:hyperlink>
    </w:p>
    <w:p w:rsidR="004E75B4" w:rsidP="004E75B4" w14:paraId="60DDAD5C" w14:textId="3C8BBE1B">
      <w:pPr>
        <w:pStyle w:val="paragraph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Executive Order 13637</w:t>
      </w:r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14:paraId="33508F85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hyperlink r:id="rId7" w:tgtFrame="_blank" w:history="1">
        <w:r>
          <w:rPr>
            <w:rStyle w:val="normaltextrun"/>
            <w:rFonts w:ascii="Times New Roman" w:hAnsi="Times New Roman" w:cs="Times New Roman"/>
            <w:color w:val="0000FF"/>
            <w:sz w:val="28"/>
            <w:szCs w:val="28"/>
            <w:u w:val="single"/>
          </w:rPr>
          <w:t>http://www.gpo.gov/fdsys/pkg/DCPD-201300143/pdf/DCPD-201300143.pdf</w:t>
        </w:r>
      </w:hyperlink>
      <w:r>
        <w:rPr>
          <w:rStyle w:val="eop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4E75B4" w:rsidP="004E75B4" w14:paraId="349EA6C7" w14:textId="77777777">
      <w:pPr>
        <w:pStyle w:val="paragraph"/>
        <w:shd w:val="clear" w:color="auto" w:fill="FFFFFF"/>
        <w:ind w:left="720"/>
        <w:rPr>
          <w:rFonts w:ascii="Segoe UI" w:hAnsi="Segoe UI" w:cs="Segoe UI"/>
          <w:color w:val="000000"/>
          <w:sz w:val="18"/>
          <w:szCs w:val="18"/>
        </w:rPr>
      </w:pPr>
      <w:r>
        <w:t> </w:t>
      </w:r>
    </w:p>
    <w:p w:rsidR="004E75B4" w:rsidP="004E75B4" w14:paraId="4570E261" w14:textId="7777777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6948" w14:paraId="04D84D3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255C66"/>
    <w:multiLevelType w:val="multilevel"/>
    <w:tmpl w:val="1232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AD4A67"/>
    <w:multiLevelType w:val="multilevel"/>
    <w:tmpl w:val="2AD20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310C8"/>
    <w:multiLevelType w:val="multilevel"/>
    <w:tmpl w:val="08ACF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6376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9804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0698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5B4"/>
    <w:rsid w:val="000C187E"/>
    <w:rsid w:val="001E6182"/>
    <w:rsid w:val="00292168"/>
    <w:rsid w:val="002F3F38"/>
    <w:rsid w:val="003016C9"/>
    <w:rsid w:val="00341426"/>
    <w:rsid w:val="00376E57"/>
    <w:rsid w:val="00491ECC"/>
    <w:rsid w:val="004D4DC3"/>
    <w:rsid w:val="004E75B4"/>
    <w:rsid w:val="0051258F"/>
    <w:rsid w:val="00663E56"/>
    <w:rsid w:val="00756948"/>
    <w:rsid w:val="00771C77"/>
    <w:rsid w:val="008C2EF4"/>
    <w:rsid w:val="00975CAC"/>
    <w:rsid w:val="00A00FC8"/>
    <w:rsid w:val="00BC3130"/>
    <w:rsid w:val="00BC38DE"/>
    <w:rsid w:val="00DB5C9D"/>
    <w:rsid w:val="00EC5D7B"/>
    <w:rsid w:val="00F61CDF"/>
    <w:rsid w:val="05E0C1C8"/>
    <w:rsid w:val="09896B34"/>
    <w:rsid w:val="1665E4AB"/>
    <w:rsid w:val="1B82477D"/>
    <w:rsid w:val="1D9422DE"/>
    <w:rsid w:val="1FC061D4"/>
    <w:rsid w:val="224F5283"/>
    <w:rsid w:val="2712DB0C"/>
    <w:rsid w:val="3F9F71A4"/>
    <w:rsid w:val="43EC2E1E"/>
    <w:rsid w:val="4D9F872D"/>
    <w:rsid w:val="56579EAE"/>
    <w:rsid w:val="61CEA518"/>
    <w:rsid w:val="6555D410"/>
    <w:rsid w:val="6D2B7B0D"/>
    <w:rsid w:val="6E148E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706FF"/>
  <w15:chartTrackingRefBased/>
  <w15:docId w15:val="{FCE15125-4024-4850-A19D-13933A10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75B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75B4"/>
  </w:style>
  <w:style w:type="character" w:customStyle="1" w:styleId="normaltextrun">
    <w:name w:val="normaltextrun"/>
    <w:basedOn w:val="DefaultParagraphFont"/>
    <w:rsid w:val="004E75B4"/>
  </w:style>
  <w:style w:type="character" w:customStyle="1" w:styleId="eop">
    <w:name w:val="eop"/>
    <w:basedOn w:val="DefaultParagraphFont"/>
    <w:rsid w:val="004E75B4"/>
  </w:style>
  <w:style w:type="character" w:styleId="Hyperlink">
    <w:name w:val="Hyperlink"/>
    <w:basedOn w:val="DefaultParagraphFont"/>
    <w:uiPriority w:val="99"/>
    <w:unhideWhenUsed/>
    <w:rsid w:val="00663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E5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D4DC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/part-123" TargetMode="External" /><Relationship Id="rId5" Type="http://schemas.openxmlformats.org/officeDocument/2006/relationships/hyperlink" Target="https://www.ecfr.gov/current/title-22/chapter-I/subchapter-M/part-120" TargetMode="External" /><Relationship Id="rId6" Type="http://schemas.openxmlformats.org/officeDocument/2006/relationships/hyperlink" Target="https://www.govinfo.gov/content/pkg/USCODE-2020-title22/pdf/USCODE-2020-title22-chap39-subchapIII-sec2778.pdf" TargetMode="External" /><Relationship Id="rId7" Type="http://schemas.openxmlformats.org/officeDocument/2006/relationships/hyperlink" Target="http://www.gpo.gov/fdsys/pkg/DCPD-201300143/pdf/DCPD-201300143.pdf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>Department of State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Migala, Stephen J</dc:creator>
  <cp:lastModifiedBy>Wickrema, Dilan</cp:lastModifiedBy>
  <cp:revision>11</cp:revision>
  <dcterms:created xsi:type="dcterms:W3CDTF">2022-08-29T10:43:00Z</dcterms:created>
  <dcterms:modified xsi:type="dcterms:W3CDTF">2022-11-30T02:51:00Z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a96210dc-24b8-4cf6-a47b-81e883f4abed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2022-07-19T14:44:04Z</vt:lpwstr>
  </property>
  <property fmtid="{D5CDD505-2E9C-101B-9397-08002B2CF9AE}" pid="8" name="MSIP_Label_1665d9ee-429a-4d5f-97cc-cfb56e044a6e_SiteId">
    <vt:lpwstr>66cf5074-5afe-48d1-a691-a12b2121f44b</vt:lpwstr>
  </property>
</Properties>
</file>