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77078" w:rsidR="00DD3D2F" w:rsidP="00DD3D2F" w:rsidRDefault="00DD3D2F" w14:paraId="24E21B66" w14:textId="77777777">
      <w:pPr>
        <w:jc w:val="center"/>
        <w:rPr>
          <w:b/>
          <w:sz w:val="28"/>
          <w:szCs w:val="28"/>
        </w:rPr>
      </w:pPr>
      <w:bookmarkStart w:name="_GoBack" w:id="0"/>
      <w:bookmarkEnd w:id="0"/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Pr="00377078" w:rsidR="00DD3D2F" w:rsidP="00DD3D2F" w:rsidRDefault="004C4DD9" w14:paraId="24E21B6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J-1 Visa Waiver </w:t>
      </w:r>
      <w:r w:rsidR="005A76EE">
        <w:rPr>
          <w:b/>
          <w:sz w:val="28"/>
          <w:szCs w:val="28"/>
        </w:rPr>
        <w:t xml:space="preserve">Recommendation </w:t>
      </w:r>
      <w:r>
        <w:rPr>
          <w:b/>
          <w:sz w:val="28"/>
          <w:szCs w:val="28"/>
        </w:rPr>
        <w:t>Application</w:t>
      </w:r>
    </w:p>
    <w:p w:rsidR="00DD3D2F" w:rsidP="00DD3D2F" w:rsidRDefault="00DD3D2F" w14:paraId="24E21B6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</w:t>
      </w:r>
      <w:r w:rsidR="004C4DD9">
        <w:rPr>
          <w:b/>
          <w:sz w:val="28"/>
          <w:szCs w:val="28"/>
        </w:rPr>
        <w:t>0135</w:t>
      </w:r>
    </w:p>
    <w:p w:rsidR="00DD3D2F" w:rsidP="00DD3D2F" w:rsidRDefault="00DD3D2F" w14:paraId="24E21B69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DS-</w:t>
      </w:r>
      <w:r w:rsidR="004C4DD9">
        <w:rPr>
          <w:b/>
          <w:sz w:val="28"/>
          <w:szCs w:val="28"/>
        </w:rPr>
        <w:t>3035</w:t>
      </w:r>
    </w:p>
    <w:p w:rsidRPr="00A92C25" w:rsidR="00B733DB" w:rsidRDefault="00B733DB" w14:paraId="24E21B6A" w14:textId="77777777">
      <w:pPr>
        <w:rPr>
          <w:b/>
          <w:bCs/>
          <w:u w:val="single"/>
        </w:rPr>
      </w:pPr>
    </w:p>
    <w:p w:rsidRPr="00E4205B" w:rsidR="00B733DB" w:rsidRDefault="00B733DB" w14:paraId="24E21B6B" w14:textId="77777777">
      <w:pPr>
        <w:rPr>
          <w:u w:val="single"/>
        </w:rPr>
      </w:pPr>
    </w:p>
    <w:p w:rsidRPr="00A92C25" w:rsidR="004C4DD9" w:rsidP="004C4DD9" w:rsidRDefault="00F84994" w14:paraId="24E21B6C" w14:textId="48AC6D68">
      <w:pPr>
        <w:numPr>
          <w:ilvl w:val="0"/>
          <w:numId w:val="6"/>
        </w:numPr>
      </w:pPr>
      <w:hyperlink w:history="1" r:id="rId12">
        <w:r w:rsidRPr="008F2103" w:rsidR="004C5AD7">
          <w:rPr>
            <w:rStyle w:val="Hyperlink"/>
          </w:rPr>
          <w:t>I</w:t>
        </w:r>
        <w:r w:rsidR="004C5AD7">
          <w:rPr>
            <w:rStyle w:val="Hyperlink"/>
          </w:rPr>
          <w:t>NA §</w:t>
        </w:r>
        <w:r w:rsidRPr="008F2103" w:rsidR="004C5AD7">
          <w:rPr>
            <w:rStyle w:val="Hyperlink"/>
          </w:rPr>
          <w:t xml:space="preserve">  212(e)</w:t>
        </w:r>
      </w:hyperlink>
      <w:r w:rsidR="004C5AD7">
        <w:t xml:space="preserve">, </w:t>
      </w:r>
      <w:hyperlink w:history="1" r:id="rId13">
        <w:r w:rsidRPr="00750231" w:rsidR="004B644B">
          <w:rPr>
            <w:rStyle w:val="Hyperlink"/>
          </w:rPr>
          <w:t xml:space="preserve">8 U.S.C. § </w:t>
        </w:r>
        <w:r w:rsidRPr="00750231" w:rsidR="004A6B7A">
          <w:rPr>
            <w:rStyle w:val="Hyperlink"/>
          </w:rPr>
          <w:t>1182</w:t>
        </w:r>
        <w:r w:rsidRPr="00750231" w:rsidR="005A76EE">
          <w:rPr>
            <w:rStyle w:val="Hyperlink"/>
          </w:rPr>
          <w:t>(e)</w:t>
        </w:r>
      </w:hyperlink>
    </w:p>
    <w:p w:rsidRPr="00DD5FE4" w:rsidR="00B733DB" w:rsidP="00E51F32" w:rsidRDefault="00F84994" w14:paraId="24E21B6E" w14:textId="0903C7C8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i/>
          <w:iCs/>
          <w:sz w:val="26"/>
        </w:rPr>
      </w:pPr>
      <w:hyperlink w:history="1" r:id="rId14">
        <w:r w:rsidRPr="008F2103" w:rsidR="004C4DD9">
          <w:rPr>
            <w:rStyle w:val="Hyperlink"/>
          </w:rPr>
          <w:t xml:space="preserve">INA </w:t>
        </w:r>
        <w:r w:rsidR="004C5AD7">
          <w:rPr>
            <w:rStyle w:val="Hyperlink"/>
          </w:rPr>
          <w:t>§</w:t>
        </w:r>
        <w:r w:rsidRPr="008F2103" w:rsidR="004C5AD7">
          <w:rPr>
            <w:rStyle w:val="Hyperlink"/>
          </w:rPr>
          <w:t xml:space="preserve"> </w:t>
        </w:r>
        <w:r w:rsidRPr="008F2103" w:rsidR="004C4DD9">
          <w:rPr>
            <w:rStyle w:val="Hyperlink"/>
          </w:rPr>
          <w:t>214(l)</w:t>
        </w:r>
      </w:hyperlink>
      <w:r w:rsidR="004C5AD7">
        <w:t xml:space="preserve">, </w:t>
      </w:r>
      <w:hyperlink w:history="1" r:id="rId15">
        <w:r w:rsidRPr="00750231" w:rsidR="004A6B7A">
          <w:rPr>
            <w:rStyle w:val="Hyperlink"/>
          </w:rPr>
          <w:t>8 U.S.C. § 1184</w:t>
        </w:r>
        <w:r w:rsidRPr="00750231" w:rsidR="005A76EE">
          <w:rPr>
            <w:rStyle w:val="Hyperlink"/>
          </w:rPr>
          <w:t>(l)</w:t>
        </w:r>
      </w:hyperlink>
    </w:p>
    <w:p w:rsidRPr="00BA781E" w:rsidR="00EC6679" w:rsidP="00E51F32" w:rsidRDefault="00F84994" w14:paraId="64F386B9" w14:textId="233865BB">
      <w:pPr>
        <w:numPr>
          <w:ilvl w:val="0"/>
          <w:numId w:val="6"/>
        </w:numPr>
        <w:autoSpaceDE w:val="0"/>
        <w:autoSpaceDN w:val="0"/>
        <w:adjustRightInd w:val="0"/>
        <w:rPr>
          <w:bCs/>
          <w:i/>
          <w:iCs/>
          <w:sz w:val="26"/>
        </w:rPr>
      </w:pPr>
      <w:hyperlink w:history="1" r:id="rId16">
        <w:r w:rsidRPr="00BA781E" w:rsidR="00EC6679">
          <w:rPr>
            <w:rStyle w:val="Hyperlink"/>
            <w:bCs/>
            <w:iCs/>
            <w:sz w:val="26"/>
          </w:rPr>
          <w:t>22 C.F.R 41.63</w:t>
        </w:r>
      </w:hyperlink>
    </w:p>
    <w:sectPr w:rsidRPr="00BA781E" w:rsidR="00EC6679" w:rsidSect="00E439A0">
      <w:headerReference w:type="default" r:id="rId1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21B71" w14:textId="77777777" w:rsidR="00FD32DC" w:rsidRDefault="00FD32DC">
      <w:r>
        <w:separator/>
      </w:r>
    </w:p>
  </w:endnote>
  <w:endnote w:type="continuationSeparator" w:id="0">
    <w:p w14:paraId="24E21B72" w14:textId="77777777" w:rsidR="00FD32DC" w:rsidRDefault="00FD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1B6F" w14:textId="77777777" w:rsidR="00FD32DC" w:rsidRDefault="00FD32DC">
      <w:r>
        <w:separator/>
      </w:r>
    </w:p>
  </w:footnote>
  <w:footnote w:type="continuationSeparator" w:id="0">
    <w:p w14:paraId="24E21B70" w14:textId="77777777" w:rsidR="00FD32DC" w:rsidRDefault="00FD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1B73" w14:textId="77777777" w:rsidR="00B733DB" w:rsidRDefault="00B733DB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3DEF"/>
    <w:multiLevelType w:val="hybridMultilevel"/>
    <w:tmpl w:val="B302D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E2"/>
    <w:rsid w:val="00013563"/>
    <w:rsid w:val="000A7EB8"/>
    <w:rsid w:val="000E7D98"/>
    <w:rsid w:val="001C18D6"/>
    <w:rsid w:val="00295A28"/>
    <w:rsid w:val="00385738"/>
    <w:rsid w:val="003E793B"/>
    <w:rsid w:val="00415033"/>
    <w:rsid w:val="004366E2"/>
    <w:rsid w:val="004A6B7A"/>
    <w:rsid w:val="004B644B"/>
    <w:rsid w:val="004C4DD9"/>
    <w:rsid w:val="004C5AD7"/>
    <w:rsid w:val="005A76EE"/>
    <w:rsid w:val="00750231"/>
    <w:rsid w:val="00821EFB"/>
    <w:rsid w:val="00843FAA"/>
    <w:rsid w:val="008F2103"/>
    <w:rsid w:val="00980C23"/>
    <w:rsid w:val="00A92C25"/>
    <w:rsid w:val="00B733DB"/>
    <w:rsid w:val="00BA781E"/>
    <w:rsid w:val="00CB39FC"/>
    <w:rsid w:val="00CD0410"/>
    <w:rsid w:val="00DD3D2F"/>
    <w:rsid w:val="00DD5FE4"/>
    <w:rsid w:val="00E4205B"/>
    <w:rsid w:val="00E439A0"/>
    <w:rsid w:val="00E51F32"/>
    <w:rsid w:val="00EC6679"/>
    <w:rsid w:val="00F16CE0"/>
    <w:rsid w:val="00F626D0"/>
    <w:rsid w:val="00F84994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E21B66"/>
  <w15:docId w15:val="{A0F99211-5650-446B-844F-280C57FA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9A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39A0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E439A0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E439A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E439A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39A0"/>
    <w:rPr>
      <w:color w:val="0000FF"/>
      <w:u w:val="single"/>
    </w:rPr>
  </w:style>
  <w:style w:type="paragraph" w:styleId="NormalWeb">
    <w:name w:val="Normal (Web)"/>
    <w:basedOn w:val="Normal"/>
    <w:rsid w:val="00E439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E439A0"/>
    <w:rPr>
      <w:i/>
      <w:iCs/>
    </w:rPr>
  </w:style>
  <w:style w:type="character" w:styleId="Strong">
    <w:name w:val="Strong"/>
    <w:basedOn w:val="DefaultParagraphFont"/>
    <w:qFormat/>
    <w:rsid w:val="00E439A0"/>
    <w:rPr>
      <w:b/>
      <w:bCs/>
    </w:rPr>
  </w:style>
  <w:style w:type="character" w:styleId="FollowedHyperlink">
    <w:name w:val="FollowedHyperlink"/>
    <w:basedOn w:val="DefaultParagraphFont"/>
    <w:rsid w:val="00E439A0"/>
    <w:rPr>
      <w:color w:val="800080"/>
      <w:u w:val="single"/>
    </w:rPr>
  </w:style>
  <w:style w:type="paragraph" w:styleId="BodyText">
    <w:name w:val="Body Text"/>
    <w:basedOn w:val="Normal"/>
    <w:rsid w:val="00E439A0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E439A0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E43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39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66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6B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5-title8/html/USCODE-2015-title8-chap12-subchapII-partII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uscis.gov/iframe/ilink/docView/22CFR/HTML/22CFR/0-0-0-1/0-0-0-500/0-0-0-1363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ov.ecfr.io/cgi-bin/text-idx?SID=6961024ad9bcd812afb604f04b69875e&amp;mc=true&amp;node=se22.1.41_163&amp;rgn=div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USCODE-2015-title8/html/USCODE-2015-title8-chap12-subchapII-partII-sec1184.ht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uscis.gov/iframe/ilink/docView/SLB/HTML/SLB/0-0-0-1/0-0-0-29/0-0-0-34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FRWFSZHP46NX-2106099177-11367</_dlc_DocId>
    <_dlc_DocIdUrl xmlns="c60a6009-aa1a-461d-a537-351556f0a008">
      <Url>https://usdos.sharepoint.com/sites/CA-Clearance/_layouts/15/DocIdRedir.aspx?ID=FRWFSZHP46NX-2106099177-11367</Url>
      <Description>FRWFSZHP46NX-2106099177-11367</Description>
    </_dlc_DocIdUrl>
    <TaskerTitle xmlns="c60a6009-aa1a-461d-a537-351556f0a008">DS-3035 60-Day Notice</TaskerTitle>
    <TaskerStatus xmlns="c60a6009-aa1a-461d-a537-351556f0a008" xsi:nil="true"/>
    <TaskerID xmlns="c60a6009-aa1a-461d-a537-351556f0a008">VO0129-20</TaskerID>
    <HideFromDelve xmlns="4122b023-50f0-4a27-ad7c-51b7c9325289">true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342B7F6736E88C479384C081FA861904" ma:contentTypeVersion="32" ma:contentTypeDescription="" ma:contentTypeScope="" ma:versionID="3f781240f6c4ce0012dbbf2e4aa8ea00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E34F-665E-404D-BEC0-259F61E865DB}">
  <ds:schemaRefs>
    <ds:schemaRef ds:uri="http://www.w3.org/XML/1998/namespace"/>
    <ds:schemaRef ds:uri="http://purl.org/dc/elements/1.1/"/>
    <ds:schemaRef ds:uri="c60a6009-aa1a-461d-a537-351556f0a008"/>
    <ds:schemaRef ds:uri="1d900f72-f5b2-4e1c-876c-604a55547348"/>
    <ds:schemaRef ds:uri="http://schemas.microsoft.com/office/2006/metadata/properties"/>
    <ds:schemaRef ds:uri="http://purl.org/dc/terms/"/>
    <ds:schemaRef ds:uri="f532fd80-1485-4ddc-ba38-e82e8094516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122b023-50f0-4a27-ad7c-51b7c932528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3ED393-6ABB-44FE-A6C9-4EFCDF8A0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7064C-C2E1-4FD0-BF19-F2B0F5828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AAC23-5A7C-47DD-B0E2-07BE394E6FC4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124AFD2C-2FCF-4280-BCA1-57A59B3C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791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Dylan Aikens</cp:lastModifiedBy>
  <cp:revision>2</cp:revision>
  <cp:lastPrinted>2005-05-02T22:48:00Z</cp:lastPrinted>
  <dcterms:created xsi:type="dcterms:W3CDTF">2020-09-30T14:24:00Z</dcterms:created>
  <dcterms:modified xsi:type="dcterms:W3CDTF">2020-09-30T14:24:00Z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0x010100E22FDEC7E068BF49B33EA74753AF8B9700342B7F6736E88C479384C081FA861904</vt:lpwstr>
  </property>
  <property fmtid="{D5CDD505-2E9C-101B-9397-08002B2CF9AE}" pid="3" name="_dlc_DocIdItemGuid">
    <vt:lpwstr>5cd2a2d7-0804-4ecb-8a08-7259ee2bf6de</vt:lpwstr>
  </property>
  <property fmtid="{D5CDD505-2E9C-101B-9397-08002B2CF9AE}" pid="4" name="TaskerStatus">
    <vt:lpwstr>Assigned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Owner">
    <vt:lpwstr>BeaumontTW@state.gov</vt:lpwstr>
  </property>
  <property fmtid="{D5CDD505-2E9C-101B-9397-08002B2CF9AE}" pid="8" name="MSIP_Label_1665d9ee-429a-4d5f-97cc-cfb56e044a6e_SetDate">
    <vt:lpwstr>2020-05-11T18:51:24.7778554Z</vt:lpwstr>
  </property>
  <property fmtid="{D5CDD505-2E9C-101B-9397-08002B2CF9AE}" pid="9" name="MSIP_Label_1665d9ee-429a-4d5f-97cc-cfb56e044a6e_Name">
    <vt:lpwstr>Unclassified</vt:lpwstr>
  </property>
  <property fmtid="{D5CDD505-2E9C-101B-9397-08002B2CF9AE}" pid="10" name="MSIP_Label_1665d9ee-429a-4d5f-97cc-cfb56e044a6e_Application">
    <vt:lpwstr>Microsoft Azure Information Protection</vt:lpwstr>
  </property>
  <property fmtid="{D5CDD505-2E9C-101B-9397-08002B2CF9AE}" pid="11" name="MSIP_Label_1665d9ee-429a-4d5f-97cc-cfb56e044a6e_ActionId">
    <vt:lpwstr>e97d3f56-9167-48d8-ae2f-bd76b9483409</vt:lpwstr>
  </property>
  <property fmtid="{D5CDD505-2E9C-101B-9397-08002B2CF9AE}" pid="12" name="MSIP_Label_1665d9ee-429a-4d5f-97cc-cfb56e044a6e_Extended_MSFT_Method">
    <vt:lpwstr>Manual</vt:lpwstr>
  </property>
  <property fmtid="{D5CDD505-2E9C-101B-9397-08002B2CF9AE}" pid="13" name="Sensitivity">
    <vt:lpwstr>Unclassified</vt:lpwstr>
  </property>
</Properties>
</file>