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41ACA" w:rsidP="00A41ACA" w14:paraId="506DC5CC" w14:textId="77777777">
      <w:pPr>
        <w:jc w:val="center"/>
        <w:rPr>
          <w:b/>
        </w:rPr>
      </w:pPr>
      <w:r w:rsidRPr="00A41ACA">
        <w:rPr>
          <w:b/>
        </w:rPr>
        <w:t>INSTRUCTIONS</w:t>
      </w:r>
    </w:p>
    <w:p w:rsidR="00A41ACA" w:rsidRPr="00A41ACA" w:rsidP="00A41ACA" w14:paraId="1E4A093D" w14:textId="77777777">
      <w:pPr>
        <w:jc w:val="center"/>
        <w:rPr>
          <w:b/>
        </w:rPr>
      </w:pPr>
      <w:r w:rsidRPr="00A41ACA">
        <w:rPr>
          <w:b/>
        </w:rPr>
        <w:t>GRANT APPLICATION FORM</w:t>
      </w:r>
      <w:r w:rsidR="004A4F13">
        <w:rPr>
          <w:b/>
        </w:rPr>
        <w:t xml:space="preserve"> FOR</w:t>
      </w:r>
    </w:p>
    <w:p w:rsidR="00A41ACA" w:rsidRPr="00A41ACA" w:rsidP="004A4F13" w14:paraId="195132BE" w14:textId="77777777">
      <w:pPr>
        <w:tabs>
          <w:tab w:val="right" w:pos="12780"/>
        </w:tabs>
        <w:jc w:val="center"/>
        <w:rPr>
          <w:b/>
          <w:snapToGrid w:val="0"/>
        </w:rPr>
      </w:pPr>
      <w:r w:rsidRPr="00A41ACA">
        <w:rPr>
          <w:b/>
          <w:snapToGrid w:val="0"/>
        </w:rPr>
        <w:t>P</w:t>
      </w:r>
      <w:r w:rsidR="004A4F13">
        <w:rPr>
          <w:b/>
          <w:snapToGrid w:val="0"/>
        </w:rPr>
        <w:t>ROJECT</w:t>
      </w:r>
      <w:r w:rsidRPr="00A41ACA">
        <w:rPr>
          <w:b/>
          <w:snapToGrid w:val="0"/>
        </w:rPr>
        <w:t xml:space="preserve"> OBJECTIVES AND PERFORMANCE MEASURES </w:t>
      </w:r>
      <w:r w:rsidR="004A4F13">
        <w:rPr>
          <w:b/>
          <w:snapToGrid w:val="0"/>
        </w:rPr>
        <w:t>INFORMATION</w:t>
      </w:r>
    </w:p>
    <w:p w:rsidR="00A60A50" w:rsidP="00A41ACA" w14:paraId="5B1464BC" w14:textId="77777777">
      <w:pPr>
        <w:pStyle w:val="Heading1"/>
        <w:rPr>
          <w:b w:val="0"/>
        </w:rPr>
      </w:pPr>
    </w:p>
    <w:p w:rsidR="00A60A50" w:rsidRPr="00BB6C93" w:rsidP="00BB6C93" w14:paraId="3869659A" w14:textId="77777777">
      <w:pPr>
        <w:pStyle w:val="Heading2"/>
        <w:ind w:hanging="1080"/>
        <w:rPr>
          <w:sz w:val="24"/>
        </w:rPr>
      </w:pPr>
      <w:r w:rsidRPr="00BB6C93">
        <w:rPr>
          <w:sz w:val="24"/>
        </w:rPr>
        <w:t>PURPOSE</w:t>
      </w:r>
    </w:p>
    <w:p w:rsidR="00A60A50" w14:paraId="3E6B8E9A" w14:textId="77777777">
      <w:pPr>
        <w:rPr>
          <w:b/>
        </w:rPr>
      </w:pPr>
    </w:p>
    <w:p w:rsidR="00214E2C" w:rsidRPr="00B313FF" w:rsidP="00214E2C" w14:paraId="3F4A72A0" w14:textId="77777777">
      <w:pPr>
        <w:rPr>
          <w:b/>
          <w:sz w:val="20"/>
          <w:szCs w:val="20"/>
        </w:rPr>
      </w:pPr>
      <w:r>
        <w:rPr>
          <w:sz w:val="20"/>
        </w:rPr>
        <w:t xml:space="preserve">Applicants </w:t>
      </w:r>
      <w:r w:rsidR="0051580A">
        <w:rPr>
          <w:sz w:val="20"/>
        </w:rPr>
        <w:t xml:space="preserve">must submit a </w:t>
      </w:r>
      <w:r w:rsidRPr="00B313FF" w:rsidR="00517A96">
        <w:rPr>
          <w:b/>
          <w:sz w:val="20"/>
          <w:szCs w:val="20"/>
        </w:rPr>
        <w:t>GRANT APPLICATION FORM FOR</w:t>
      </w:r>
      <w:r w:rsidR="00341540">
        <w:rPr>
          <w:b/>
          <w:sz w:val="20"/>
          <w:szCs w:val="20"/>
        </w:rPr>
        <w:t xml:space="preserve"> </w:t>
      </w:r>
      <w:r w:rsidRPr="00B313FF" w:rsidR="00517A96">
        <w:rPr>
          <w:b/>
          <w:snapToGrid w:val="0"/>
          <w:sz w:val="20"/>
          <w:szCs w:val="20"/>
        </w:rPr>
        <w:t>PROJECT OBJECTIVES AND PERFORMANCE MEASURES INFORMATION</w:t>
      </w:r>
      <w:r w:rsidR="00B313FF">
        <w:rPr>
          <w:b/>
          <w:snapToGrid w:val="0"/>
          <w:sz w:val="20"/>
          <w:szCs w:val="20"/>
        </w:rPr>
        <w:t xml:space="preserve"> </w:t>
      </w:r>
      <w:r w:rsidR="00583F4A">
        <w:rPr>
          <w:sz w:val="20"/>
        </w:rPr>
        <w:t>via Grants.</w:t>
      </w:r>
      <w:r w:rsidR="0026615A">
        <w:rPr>
          <w:sz w:val="20"/>
        </w:rPr>
        <w:t>gov</w:t>
      </w:r>
      <w:r w:rsidR="0051580A">
        <w:rPr>
          <w:sz w:val="20"/>
        </w:rPr>
        <w:t xml:space="preserve"> or </w:t>
      </w:r>
      <w:r w:rsidR="00570D8C">
        <w:rPr>
          <w:sz w:val="20"/>
        </w:rPr>
        <w:t>in G5 when instructed to submit applications in G5</w:t>
      </w:r>
      <w:r w:rsidR="0051580A">
        <w:rPr>
          <w:sz w:val="20"/>
        </w:rPr>
        <w:t>.</w:t>
      </w:r>
      <w:r w:rsidR="00A60A50">
        <w:rPr>
          <w:sz w:val="20"/>
        </w:rPr>
        <w:t xml:space="preserve"> </w:t>
      </w:r>
      <w:r>
        <w:rPr>
          <w:sz w:val="20"/>
        </w:rPr>
        <w:t>This form collects project ob</w:t>
      </w:r>
      <w:r w:rsidR="00476DB2">
        <w:rPr>
          <w:sz w:val="20"/>
        </w:rPr>
        <w:t xml:space="preserve">jectives and </w:t>
      </w:r>
      <w:r w:rsidR="00517A96">
        <w:rPr>
          <w:sz w:val="20"/>
        </w:rPr>
        <w:t xml:space="preserve">quantitative and/or qualitative </w:t>
      </w:r>
      <w:r>
        <w:rPr>
          <w:sz w:val="20"/>
        </w:rPr>
        <w:t xml:space="preserve">performance measures at </w:t>
      </w:r>
      <w:r w:rsidR="00BE745F">
        <w:rPr>
          <w:sz w:val="20"/>
        </w:rPr>
        <w:t xml:space="preserve">the time of </w:t>
      </w:r>
      <w:r>
        <w:rPr>
          <w:sz w:val="20"/>
        </w:rPr>
        <w:t xml:space="preserve">application submission for the purpose of automatically prepopulating this information into the U.S. Department of Education’s </w:t>
      </w:r>
      <w:r w:rsidR="00BE745F">
        <w:rPr>
          <w:sz w:val="20"/>
        </w:rPr>
        <w:t xml:space="preserve">(ED) automated Grant Performance Report </w:t>
      </w:r>
      <w:r w:rsidR="00476DB2">
        <w:rPr>
          <w:sz w:val="20"/>
        </w:rPr>
        <w:t xml:space="preserve">form </w:t>
      </w:r>
      <w:r w:rsidR="00BE745F">
        <w:rPr>
          <w:sz w:val="20"/>
        </w:rPr>
        <w:t>(ED 524B)</w:t>
      </w:r>
      <w:r w:rsidR="00476DB2">
        <w:rPr>
          <w:sz w:val="20"/>
        </w:rPr>
        <w:t xml:space="preserve">, which </w:t>
      </w:r>
      <w:r w:rsidR="006E42AD">
        <w:rPr>
          <w:sz w:val="20"/>
        </w:rPr>
        <w:t>is</w:t>
      </w:r>
      <w:r w:rsidR="00BE745F">
        <w:rPr>
          <w:sz w:val="20"/>
        </w:rPr>
        <w:t xml:space="preserve"> completed by ED grantees prior to the awarding of continuation grants.</w:t>
      </w:r>
      <w:r w:rsidR="00476DB2">
        <w:rPr>
          <w:color w:val="000000"/>
          <w:sz w:val="20"/>
        </w:rPr>
        <w:t xml:space="preserve">  </w:t>
      </w:r>
      <w:r w:rsidR="00BE745F">
        <w:rPr>
          <w:color w:val="000000"/>
          <w:sz w:val="20"/>
        </w:rPr>
        <w:t xml:space="preserve">Additionally, this information will prepopulate into ED’s automated ED 524B that may be required by </w:t>
      </w:r>
      <w:r w:rsidR="00A60A50">
        <w:rPr>
          <w:color w:val="000000"/>
          <w:sz w:val="20"/>
        </w:rPr>
        <w:t xml:space="preserve">program offices </w:t>
      </w:r>
      <w:r w:rsidR="00BE745F">
        <w:rPr>
          <w:color w:val="000000"/>
          <w:sz w:val="20"/>
        </w:rPr>
        <w:t xml:space="preserve">of grant </w:t>
      </w:r>
      <w:r w:rsidR="00A60A50">
        <w:rPr>
          <w:color w:val="000000"/>
          <w:sz w:val="20"/>
        </w:rPr>
        <w:t xml:space="preserve">recipients </w:t>
      </w:r>
      <w:r w:rsidR="00BE745F">
        <w:rPr>
          <w:color w:val="000000"/>
          <w:sz w:val="20"/>
        </w:rPr>
        <w:t xml:space="preserve">that are awarded </w:t>
      </w:r>
      <w:r w:rsidR="00251AEC">
        <w:rPr>
          <w:color w:val="000000"/>
          <w:sz w:val="20"/>
        </w:rPr>
        <w:t>front loaded</w:t>
      </w:r>
      <w:r w:rsidR="00A60A50">
        <w:rPr>
          <w:color w:val="000000"/>
          <w:sz w:val="20"/>
        </w:rPr>
        <w:t xml:space="preserve"> grants for their entire multi-year project up-front in a single grant award</w:t>
      </w:r>
      <w:r w:rsidR="00D75DEF">
        <w:rPr>
          <w:sz w:val="20"/>
        </w:rPr>
        <w:t>, and</w:t>
      </w:r>
      <w:r w:rsidR="00A60A50">
        <w:rPr>
          <w:sz w:val="20"/>
        </w:rPr>
        <w:t xml:space="preserve"> </w:t>
      </w:r>
      <w:r w:rsidR="00D75DEF">
        <w:rPr>
          <w:sz w:val="20"/>
        </w:rPr>
        <w:t xml:space="preserve">will </w:t>
      </w:r>
      <w:r w:rsidR="00A60A50">
        <w:rPr>
          <w:sz w:val="20"/>
        </w:rPr>
        <w:t>also</w:t>
      </w:r>
      <w:r w:rsidR="00476DB2">
        <w:rPr>
          <w:sz w:val="20"/>
        </w:rPr>
        <w:t xml:space="preserve"> be prepopulated into </w:t>
      </w:r>
      <w:r w:rsidR="00D75DEF">
        <w:rPr>
          <w:sz w:val="20"/>
        </w:rPr>
        <w:t>ED’s automated ED 524B for those grant recipients that are</w:t>
      </w:r>
      <w:r w:rsidR="00A60A50">
        <w:rPr>
          <w:sz w:val="20"/>
        </w:rPr>
        <w:t xml:space="preserve"> require</w:t>
      </w:r>
      <w:r w:rsidR="00D75DEF">
        <w:rPr>
          <w:sz w:val="20"/>
        </w:rPr>
        <w:t>d</w:t>
      </w:r>
      <w:r w:rsidR="00476DB2">
        <w:rPr>
          <w:sz w:val="20"/>
        </w:rPr>
        <w:t xml:space="preserve"> </w:t>
      </w:r>
      <w:r w:rsidR="00A60A50">
        <w:rPr>
          <w:sz w:val="20"/>
        </w:rPr>
        <w:t xml:space="preserve">to use the ED 524B to submit their final performance reports.  </w:t>
      </w:r>
    </w:p>
    <w:p w:rsidR="00A60A50" w14:paraId="261C454F" w14:textId="77777777">
      <w:pPr>
        <w:rPr>
          <w:sz w:val="20"/>
        </w:rPr>
      </w:pPr>
    </w:p>
    <w:p w:rsidR="00A60A50" w14:paraId="259BB1BB" w14:textId="77777777"/>
    <w:p w:rsidR="00A60A50" w14:paraId="60FE1817" w14:textId="77777777">
      <w:pPr>
        <w:pStyle w:val="Heading1"/>
        <w:rPr>
          <w:sz w:val="20"/>
        </w:rPr>
      </w:pPr>
      <w:r>
        <w:t>GENERAL INSTRUCTIONS</w:t>
      </w:r>
      <w:r>
        <w:rPr>
          <w:sz w:val="20"/>
        </w:rPr>
        <w:t xml:space="preserve"> </w:t>
      </w:r>
    </w:p>
    <w:p w:rsidR="00A60A50" w14:paraId="0EEF1D4C" w14:textId="77777777">
      <w:pPr>
        <w:pStyle w:val="Footer"/>
        <w:tabs>
          <w:tab w:val="clear" w:pos="4320"/>
          <w:tab w:val="clear" w:pos="8640"/>
        </w:tabs>
      </w:pPr>
    </w:p>
    <w:p w:rsidR="0071148F" w:rsidRPr="00476DB2" w:rsidP="00476DB2" w14:paraId="0643B884" w14:textId="77777777">
      <w:pPr>
        <w:ind w:left="360"/>
        <w:rPr>
          <w:b/>
          <w:sz w:val="20"/>
          <w:szCs w:val="20"/>
          <w:u w:val="single"/>
        </w:rPr>
      </w:pPr>
      <w:r w:rsidRPr="00476DB2">
        <w:rPr>
          <w:b/>
          <w:sz w:val="20"/>
          <w:szCs w:val="20"/>
          <w:u w:val="single"/>
        </w:rPr>
        <w:t>Applicant Information</w:t>
      </w:r>
    </w:p>
    <w:p w:rsidR="0071148F" w:rsidRPr="00294DB5" w:rsidP="00476DB2" w14:paraId="6F0A5380" w14:textId="77777777">
      <w:pPr>
        <w:ind w:left="360"/>
        <w:rPr>
          <w:color w:val="FF0000"/>
          <w:sz w:val="20"/>
          <w:szCs w:val="20"/>
        </w:rPr>
      </w:pPr>
    </w:p>
    <w:p w:rsidR="00294DB5" w:rsidRPr="00476DB2" w:rsidP="00294DB5" w14:paraId="7A325480" w14:textId="77777777">
      <w:pPr>
        <w:numPr>
          <w:ilvl w:val="0"/>
          <w:numId w:val="1"/>
        </w:numPr>
        <w:rPr>
          <w:color w:val="FF0000"/>
          <w:sz w:val="20"/>
          <w:szCs w:val="20"/>
        </w:rPr>
      </w:pPr>
      <w:r w:rsidRPr="00476DB2">
        <w:rPr>
          <w:b/>
          <w:bCs/>
          <w:sz w:val="20"/>
          <w:szCs w:val="20"/>
        </w:rPr>
        <w:t>Legal Name</w:t>
      </w:r>
      <w:r w:rsidR="00476DB2">
        <w:rPr>
          <w:sz w:val="20"/>
          <w:szCs w:val="20"/>
        </w:rPr>
        <w:t xml:space="preserve">: </w:t>
      </w:r>
      <w:r w:rsidR="000874CD">
        <w:rPr>
          <w:sz w:val="20"/>
          <w:szCs w:val="20"/>
        </w:rPr>
        <w:t>T</w:t>
      </w:r>
      <w:r w:rsidRPr="00476DB2">
        <w:rPr>
          <w:sz w:val="20"/>
          <w:szCs w:val="20"/>
        </w:rPr>
        <w:t xml:space="preserve">he legal name </w:t>
      </w:r>
      <w:r w:rsidRPr="00476DB2" w:rsidR="00C57A8D">
        <w:rPr>
          <w:sz w:val="20"/>
          <w:szCs w:val="20"/>
        </w:rPr>
        <w:t xml:space="preserve">of </w:t>
      </w:r>
      <w:r w:rsidR="00C57A8D">
        <w:rPr>
          <w:sz w:val="20"/>
          <w:szCs w:val="20"/>
        </w:rPr>
        <w:t>the</w:t>
      </w:r>
      <w:r w:rsidR="00476DB2">
        <w:rPr>
          <w:sz w:val="20"/>
          <w:szCs w:val="20"/>
        </w:rPr>
        <w:t xml:space="preserve"> </w:t>
      </w:r>
      <w:r w:rsidRPr="00476DB2">
        <w:rPr>
          <w:sz w:val="20"/>
          <w:szCs w:val="20"/>
        </w:rPr>
        <w:t>applicant that will undertake the assistance activity</w:t>
      </w:r>
      <w:r w:rsidR="000874CD">
        <w:rPr>
          <w:sz w:val="20"/>
          <w:szCs w:val="20"/>
        </w:rPr>
        <w:t xml:space="preserve"> will </w:t>
      </w:r>
      <w:r w:rsidR="00583F4A">
        <w:rPr>
          <w:sz w:val="20"/>
          <w:szCs w:val="20"/>
        </w:rPr>
        <w:t>prepopulate from the Application Form for Federal Assistance (SF 424 Form)</w:t>
      </w:r>
      <w:r w:rsidRPr="00476DB2">
        <w:rPr>
          <w:sz w:val="20"/>
          <w:szCs w:val="20"/>
        </w:rPr>
        <w:t xml:space="preserve">. This is the organization that has registered with the </w:t>
      </w:r>
      <w:r w:rsidR="00D8498C">
        <w:rPr>
          <w:sz w:val="20"/>
          <w:szCs w:val="20"/>
        </w:rPr>
        <w:t>System for Award Management</w:t>
      </w:r>
      <w:r w:rsidRPr="00476DB2">
        <w:rPr>
          <w:sz w:val="20"/>
          <w:szCs w:val="20"/>
        </w:rPr>
        <w:t xml:space="preserve"> (</w:t>
      </w:r>
      <w:r w:rsidR="00D8498C">
        <w:rPr>
          <w:sz w:val="20"/>
          <w:szCs w:val="20"/>
        </w:rPr>
        <w:t>SAM</w:t>
      </w:r>
      <w:r w:rsidRPr="00476DB2">
        <w:rPr>
          <w:sz w:val="20"/>
          <w:szCs w:val="20"/>
        </w:rPr>
        <w:t xml:space="preserve">). Information on registering with </w:t>
      </w:r>
      <w:r w:rsidR="00D8498C">
        <w:rPr>
          <w:sz w:val="20"/>
          <w:szCs w:val="20"/>
        </w:rPr>
        <w:t>SAM</w:t>
      </w:r>
      <w:r w:rsidRPr="00476DB2">
        <w:rPr>
          <w:sz w:val="20"/>
          <w:szCs w:val="20"/>
        </w:rPr>
        <w:t xml:space="preserve"> may be obtained by visiting </w:t>
      </w:r>
      <w:hyperlink r:id="rId7" w:history="1">
        <w:r w:rsidRPr="00476DB2">
          <w:rPr>
            <w:rStyle w:val="Hyperlink"/>
            <w:sz w:val="20"/>
            <w:szCs w:val="20"/>
          </w:rPr>
          <w:t>www.Grants.</w:t>
        </w:r>
        <w:r w:rsidR="0026615A">
          <w:rPr>
            <w:rStyle w:val="Hyperlink"/>
            <w:sz w:val="20"/>
            <w:szCs w:val="20"/>
          </w:rPr>
          <w:t>gov</w:t>
        </w:r>
      </w:hyperlink>
      <w:r>
        <w:rPr>
          <w:sz w:val="20"/>
          <w:szCs w:val="20"/>
        </w:rPr>
        <w:t>.</w:t>
      </w:r>
    </w:p>
    <w:p w:rsidR="00294DB5" w:rsidRPr="00476DB2" w:rsidP="00476DB2" w14:paraId="77E0AE34" w14:textId="77777777">
      <w:pPr>
        <w:ind w:left="720"/>
        <w:rPr>
          <w:color w:val="FF0000"/>
          <w:sz w:val="20"/>
          <w:szCs w:val="20"/>
        </w:rPr>
      </w:pPr>
    </w:p>
    <w:p w:rsidR="00A60A50" w:rsidP="00476DB2" w14:paraId="0187FCE7" w14:textId="77777777">
      <w:pPr>
        <w:ind w:left="720"/>
        <w:rPr>
          <w:sz w:val="20"/>
        </w:rPr>
      </w:pPr>
    </w:p>
    <w:p w:rsidR="00A60A50" w:rsidRPr="00476DB2" w:rsidP="00476DB2" w14:paraId="58FDCEB5" w14:textId="77777777">
      <w:pPr>
        <w:pStyle w:val="Heading8"/>
        <w:ind w:firstLine="360"/>
        <w:rPr>
          <w:color w:val="000000"/>
          <w:sz w:val="20"/>
          <w:szCs w:val="20"/>
        </w:rPr>
      </w:pPr>
      <w:r w:rsidRPr="00476DB2">
        <w:rPr>
          <w:color w:val="000000"/>
          <w:sz w:val="20"/>
          <w:szCs w:val="20"/>
        </w:rPr>
        <w:t xml:space="preserve">Project Objectives Information and Related Performance Measures Data  </w:t>
      </w:r>
    </w:p>
    <w:p w:rsidR="00A60A50" w:rsidP="00476DB2" w14:paraId="1BEFD6B7" w14:textId="77777777">
      <w:pPr>
        <w:pStyle w:val="BodyText"/>
        <w:rPr>
          <w:color w:val="000000"/>
        </w:rPr>
      </w:pPr>
    </w:p>
    <w:p w:rsidR="00A60A50" w:rsidRPr="003D3C81" w:rsidP="00AE16EA" w14:paraId="5B0CEB11" w14:textId="77777777">
      <w:pPr>
        <w:rPr>
          <w:color w:val="000000"/>
          <w:sz w:val="20"/>
        </w:rPr>
      </w:pPr>
      <w:r>
        <w:rPr>
          <w:sz w:val="20"/>
          <w:szCs w:val="20"/>
        </w:rPr>
        <w:t>Your grant application establishes</w:t>
      </w:r>
      <w:r w:rsidRPr="00AE16EA">
        <w:rPr>
          <w:sz w:val="20"/>
          <w:szCs w:val="20"/>
        </w:rPr>
        <w:t xml:space="preserve"> project objectives stating what you hope to achieve with your funded grant project.  Generally, one or more performance measures </w:t>
      </w:r>
      <w:r>
        <w:rPr>
          <w:sz w:val="20"/>
          <w:szCs w:val="20"/>
        </w:rPr>
        <w:t>are</w:t>
      </w:r>
      <w:r w:rsidRPr="00AE16EA">
        <w:rPr>
          <w:sz w:val="20"/>
          <w:szCs w:val="20"/>
        </w:rPr>
        <w:t xml:space="preserve"> </w:t>
      </w:r>
      <w:r w:rsidRPr="00AE16EA">
        <w:rPr>
          <w:sz w:val="20"/>
          <w:szCs w:val="20"/>
        </w:rPr>
        <w:t xml:space="preserve">also established for each project objective that </w:t>
      </w:r>
      <w:r>
        <w:rPr>
          <w:sz w:val="20"/>
          <w:szCs w:val="20"/>
        </w:rPr>
        <w:t xml:space="preserve">will </w:t>
      </w:r>
      <w:r w:rsidRPr="00AE16EA">
        <w:rPr>
          <w:sz w:val="20"/>
          <w:szCs w:val="20"/>
        </w:rPr>
        <w:t xml:space="preserve">serve to demonstrate whether you have met or are making progress towards meeting each project objective.  </w:t>
      </w:r>
      <w:r w:rsidR="00783F5B">
        <w:rPr>
          <w:color w:val="000000"/>
          <w:sz w:val="20"/>
        </w:rPr>
        <w:t xml:space="preserve">   </w:t>
      </w:r>
    </w:p>
    <w:p w:rsidR="00A60A50" w14:paraId="19A2DB0C" w14:textId="77777777">
      <w:pPr>
        <w:rPr>
          <w:b/>
          <w:bCs/>
          <w:color w:val="000000"/>
          <w:u w:val="single"/>
        </w:rPr>
      </w:pPr>
    </w:p>
    <w:p w:rsidR="00A60A50" w:rsidP="00783F5B" w14:paraId="17BA161B" w14:textId="77777777">
      <w:pPr>
        <w:numPr>
          <w:ilvl w:val="0"/>
          <w:numId w:val="16"/>
        </w:numPr>
        <w:tabs>
          <w:tab w:val="clear" w:pos="360"/>
          <w:tab w:val="left" w:pos="720"/>
        </w:tabs>
        <w:ind w:left="720"/>
        <w:rPr>
          <w:sz w:val="20"/>
          <w:szCs w:val="20"/>
        </w:rPr>
      </w:pPr>
      <w:r w:rsidRPr="00783F5B">
        <w:rPr>
          <w:b/>
          <w:bCs/>
          <w:color w:val="000000"/>
          <w:sz w:val="20"/>
          <w:szCs w:val="20"/>
        </w:rPr>
        <w:t>Project Objective</w:t>
      </w:r>
      <w:r w:rsidRPr="00476DB2">
        <w:rPr>
          <w:b/>
          <w:bCs/>
          <w:color w:val="000000"/>
          <w:sz w:val="20"/>
          <w:szCs w:val="20"/>
        </w:rPr>
        <w:t>:</w:t>
      </w:r>
      <w:r w:rsidR="00427686">
        <w:rPr>
          <w:sz w:val="20"/>
          <w:szCs w:val="20"/>
        </w:rPr>
        <w:t xml:space="preserve"> </w:t>
      </w:r>
      <w:r w:rsidRPr="00427686">
        <w:rPr>
          <w:sz w:val="20"/>
          <w:szCs w:val="20"/>
        </w:rPr>
        <w:t xml:space="preserve">Enter each project objective that is included in your grant application.  </w:t>
      </w:r>
      <w:r w:rsidR="006F3E78">
        <w:rPr>
          <w:sz w:val="20"/>
          <w:szCs w:val="20"/>
        </w:rPr>
        <w:t>When completing this form in Grants.</w:t>
      </w:r>
      <w:r w:rsidR="0026615A">
        <w:rPr>
          <w:sz w:val="20"/>
          <w:szCs w:val="20"/>
        </w:rPr>
        <w:t>gov</w:t>
      </w:r>
      <w:r w:rsidR="006F3E78">
        <w:rPr>
          <w:sz w:val="20"/>
          <w:szCs w:val="20"/>
        </w:rPr>
        <w:t xml:space="preserve">, a maximum of 26 project objectives may be entered. </w:t>
      </w:r>
      <w:r w:rsidRPr="00427686">
        <w:rPr>
          <w:sz w:val="20"/>
          <w:szCs w:val="20"/>
        </w:rPr>
        <w:t xml:space="preserve">Only </w:t>
      </w:r>
      <w:r w:rsidR="00476DB2">
        <w:rPr>
          <w:sz w:val="20"/>
          <w:szCs w:val="20"/>
        </w:rPr>
        <w:t xml:space="preserve">one project </w:t>
      </w:r>
      <w:r w:rsidRPr="00427686">
        <w:rPr>
          <w:sz w:val="20"/>
          <w:szCs w:val="20"/>
        </w:rPr>
        <w:t>objective should be entered per row.  Project objectives should be numbered sequentially, i.e., 1., 2., 3., etc.</w:t>
      </w:r>
      <w:r w:rsidR="006F3E78">
        <w:rPr>
          <w:sz w:val="20"/>
          <w:szCs w:val="20"/>
        </w:rPr>
        <w:t xml:space="preserve">  If applicable, project objectives may be entered for each project year; however, the year to which the project objective applies must </w:t>
      </w:r>
      <w:r w:rsidR="00322BB2">
        <w:rPr>
          <w:sz w:val="20"/>
          <w:szCs w:val="20"/>
        </w:rPr>
        <w:t>be clearly identified as is presented in the following examples</w:t>
      </w:r>
      <w:r w:rsidR="006F3E78">
        <w:rPr>
          <w:sz w:val="20"/>
          <w:szCs w:val="20"/>
        </w:rPr>
        <w:t xml:space="preserve">: </w:t>
      </w:r>
    </w:p>
    <w:p w:rsidR="006F3E78" w:rsidP="00284CE0" w14:paraId="58EECCDE" w14:textId="77777777">
      <w:pPr>
        <w:tabs>
          <w:tab w:val="left" w:pos="720"/>
        </w:tabs>
        <w:ind w:left="720"/>
        <w:rPr>
          <w:b/>
          <w:bCs/>
          <w:color w:val="000000"/>
          <w:sz w:val="20"/>
          <w:szCs w:val="20"/>
        </w:rPr>
      </w:pPr>
    </w:p>
    <w:p w:rsidR="006F3E78" w:rsidRPr="00284CE0" w:rsidP="00284CE0" w14:paraId="5C36504A" w14:textId="77777777">
      <w:pPr>
        <w:tabs>
          <w:tab w:val="left" w:pos="720"/>
        </w:tabs>
        <w:ind w:left="720"/>
        <w:rPr>
          <w:bCs/>
          <w:color w:val="000000"/>
          <w:sz w:val="20"/>
          <w:szCs w:val="20"/>
        </w:rPr>
      </w:pPr>
      <w:r w:rsidRPr="00583F4A">
        <w:rPr>
          <w:bCs/>
          <w:color w:val="000000"/>
          <w:sz w:val="20"/>
          <w:szCs w:val="20"/>
        </w:rPr>
        <w:t>1.</w:t>
      </w:r>
      <w:r w:rsidRPr="00284CE0">
        <w:rPr>
          <w:b/>
          <w:bCs/>
          <w:color w:val="000000"/>
          <w:sz w:val="20"/>
          <w:szCs w:val="20"/>
        </w:rPr>
        <w:t xml:space="preserve">  Year 1.</w:t>
      </w:r>
      <w:r w:rsidRPr="00284CE0">
        <w:rPr>
          <w:bCs/>
          <w:color w:val="000000"/>
          <w:sz w:val="20"/>
          <w:szCs w:val="20"/>
        </w:rPr>
        <w:t xml:space="preserve">  </w:t>
      </w:r>
      <w:r w:rsidRPr="00284CE0" w:rsidR="00322BB2">
        <w:rPr>
          <w:bCs/>
          <w:color w:val="000000"/>
          <w:sz w:val="20"/>
          <w:szCs w:val="20"/>
        </w:rPr>
        <w:t xml:space="preserve">Provide </w:t>
      </w:r>
      <w:r w:rsidRPr="00284CE0" w:rsidR="00322BB2">
        <w:rPr>
          <w:bCs/>
          <w:color w:val="000000"/>
          <w:sz w:val="20"/>
          <w:szCs w:val="20"/>
        </w:rPr>
        <w:t>two hour</w:t>
      </w:r>
      <w:r w:rsidRPr="00284CE0" w:rsidR="00322BB2">
        <w:rPr>
          <w:bCs/>
          <w:color w:val="000000"/>
          <w:sz w:val="20"/>
          <w:szCs w:val="20"/>
        </w:rPr>
        <w:t xml:space="preserve"> training to teachers in the Boston school district that focuses on improving test scores. </w:t>
      </w:r>
    </w:p>
    <w:p w:rsidR="00322BB2" w:rsidRPr="00001902" w:rsidP="00284CE0" w14:paraId="2AB31973" w14:textId="77777777">
      <w:pPr>
        <w:tabs>
          <w:tab w:val="left" w:pos="720"/>
        </w:tabs>
        <w:ind w:left="720"/>
        <w:rPr>
          <w:sz w:val="20"/>
          <w:szCs w:val="20"/>
        </w:rPr>
      </w:pPr>
      <w:r w:rsidRPr="00583F4A">
        <w:rPr>
          <w:bCs/>
          <w:color w:val="000000"/>
          <w:sz w:val="20"/>
          <w:szCs w:val="20"/>
        </w:rPr>
        <w:t>2.</w:t>
      </w:r>
      <w:r w:rsidRPr="00284CE0">
        <w:rPr>
          <w:b/>
          <w:bCs/>
          <w:color w:val="000000"/>
          <w:sz w:val="20"/>
          <w:szCs w:val="20"/>
        </w:rPr>
        <w:t xml:space="preserve">  Year 2.</w:t>
      </w:r>
      <w:r w:rsidRPr="00284CE0">
        <w:rPr>
          <w:bCs/>
          <w:color w:val="000000"/>
          <w:sz w:val="20"/>
          <w:szCs w:val="20"/>
        </w:rPr>
        <w:t xml:space="preserve">  Provide </w:t>
      </w:r>
      <w:r w:rsidRPr="00284CE0">
        <w:rPr>
          <w:bCs/>
          <w:color w:val="000000"/>
          <w:sz w:val="20"/>
          <w:szCs w:val="20"/>
        </w:rPr>
        <w:t>two hour</w:t>
      </w:r>
      <w:r w:rsidRPr="00284CE0">
        <w:rPr>
          <w:bCs/>
          <w:color w:val="000000"/>
          <w:sz w:val="20"/>
          <w:szCs w:val="20"/>
        </w:rPr>
        <w:t xml:space="preserve"> training to teachers in the Washington D.C. school district that focuses on improving test scores. </w:t>
      </w:r>
    </w:p>
    <w:p w:rsidR="00A60A50" w:rsidRPr="00783F5B" w:rsidP="00783F5B" w14:paraId="33E42034" w14:textId="77777777">
      <w:pPr>
        <w:pStyle w:val="BodyText3"/>
        <w:tabs>
          <w:tab w:val="left" w:pos="990"/>
        </w:tabs>
      </w:pPr>
      <w:r>
        <w:tab/>
      </w:r>
    </w:p>
    <w:p w:rsidR="003D3C81" w:rsidP="00783F5B" w14:paraId="51B4330C" w14:textId="77777777">
      <w:pPr>
        <w:numPr>
          <w:ilvl w:val="0"/>
          <w:numId w:val="18"/>
        </w:numPr>
        <w:tabs>
          <w:tab w:val="clear" w:pos="360"/>
          <w:tab w:val="num" w:pos="720"/>
        </w:tabs>
        <w:ind w:left="720"/>
        <w:rPr>
          <w:color w:val="000000"/>
          <w:sz w:val="20"/>
        </w:rPr>
      </w:pPr>
      <w:r w:rsidRPr="00476DB2">
        <w:rPr>
          <w:b/>
          <w:bCs/>
          <w:color w:val="000000"/>
          <w:sz w:val="20"/>
          <w:szCs w:val="20"/>
        </w:rPr>
        <w:t>Performance Measure</w:t>
      </w:r>
      <w:r w:rsidRPr="00476DB2">
        <w:rPr>
          <w:color w:val="000000"/>
          <w:sz w:val="20"/>
          <w:szCs w:val="20"/>
        </w:rPr>
        <w:t>:</w:t>
      </w:r>
      <w:r w:rsidR="00783F5B">
        <w:rPr>
          <w:color w:val="000000"/>
          <w:sz w:val="20"/>
          <w:szCs w:val="20"/>
        </w:rPr>
        <w:t xml:space="preserve"> </w:t>
      </w:r>
      <w:r w:rsidRPr="00DE094A">
        <w:rPr>
          <w:color w:val="000000"/>
          <w:sz w:val="20"/>
        </w:rPr>
        <w:t xml:space="preserve">For each project objective, enter each associated </w:t>
      </w:r>
      <w:r w:rsidR="00517A96">
        <w:rPr>
          <w:color w:val="000000"/>
          <w:sz w:val="20"/>
        </w:rPr>
        <w:t xml:space="preserve">quantitative and/or qualitative </w:t>
      </w:r>
      <w:r w:rsidRPr="00DE094A">
        <w:rPr>
          <w:color w:val="000000"/>
          <w:sz w:val="20"/>
        </w:rPr>
        <w:t xml:space="preserve">performance measure. </w:t>
      </w:r>
      <w:r w:rsidR="00322BB2">
        <w:rPr>
          <w:sz w:val="20"/>
          <w:szCs w:val="20"/>
        </w:rPr>
        <w:t>When completing this form in Grants.</w:t>
      </w:r>
      <w:r w:rsidR="0026615A">
        <w:rPr>
          <w:sz w:val="20"/>
          <w:szCs w:val="20"/>
        </w:rPr>
        <w:t>gov</w:t>
      </w:r>
      <w:r w:rsidR="00322BB2">
        <w:rPr>
          <w:sz w:val="20"/>
          <w:szCs w:val="20"/>
        </w:rPr>
        <w:t xml:space="preserve">, a maximum of 26 quantitative and/or qualitative performance measures may be entered. </w:t>
      </w:r>
      <w:r w:rsidRPr="00DE094A">
        <w:rPr>
          <w:color w:val="000000"/>
          <w:sz w:val="20"/>
        </w:rPr>
        <w:t xml:space="preserve"> There may be multiple</w:t>
      </w:r>
      <w:r w:rsidR="00517A96">
        <w:rPr>
          <w:color w:val="000000"/>
          <w:sz w:val="20"/>
        </w:rPr>
        <w:t xml:space="preserve"> quantitative and/or qualitative</w:t>
      </w:r>
      <w:r w:rsidRPr="00DE094A">
        <w:rPr>
          <w:color w:val="000000"/>
          <w:sz w:val="20"/>
        </w:rPr>
        <w:t xml:space="preserve"> performance measures associated with each project objective.  Enter only one </w:t>
      </w:r>
      <w:r w:rsidR="00517A96">
        <w:rPr>
          <w:color w:val="000000"/>
          <w:sz w:val="20"/>
        </w:rPr>
        <w:t xml:space="preserve">quantitative or qualitative </w:t>
      </w:r>
      <w:r w:rsidRPr="00DE094A">
        <w:rPr>
          <w:color w:val="000000"/>
          <w:sz w:val="20"/>
        </w:rPr>
        <w:t>perf</w:t>
      </w:r>
      <w:r>
        <w:rPr>
          <w:color w:val="000000"/>
          <w:sz w:val="20"/>
        </w:rPr>
        <w:t xml:space="preserve">ormance measure per row.  Each </w:t>
      </w:r>
      <w:r w:rsidR="00517A96">
        <w:rPr>
          <w:color w:val="000000"/>
          <w:sz w:val="20"/>
        </w:rPr>
        <w:t xml:space="preserve">quantitative or qualitative </w:t>
      </w:r>
      <w:r w:rsidRPr="00DE094A">
        <w:rPr>
          <w:color w:val="000000"/>
          <w:sz w:val="20"/>
        </w:rPr>
        <w:t>performance measure that is associated with a particular project objective should be labeled using an alpha ind</w:t>
      </w:r>
      <w:r w:rsidRPr="000E7D5F">
        <w:rPr>
          <w:color w:val="000000"/>
          <w:sz w:val="20"/>
        </w:rPr>
        <w:t xml:space="preserve">icator.  Example: The first </w:t>
      </w:r>
      <w:r w:rsidR="00517A96">
        <w:rPr>
          <w:color w:val="000000"/>
          <w:sz w:val="20"/>
        </w:rPr>
        <w:t xml:space="preserve">quantitative or qualitative </w:t>
      </w:r>
      <w:r w:rsidRPr="000E7D5F">
        <w:rPr>
          <w:color w:val="000000"/>
          <w:sz w:val="20"/>
        </w:rPr>
        <w:t xml:space="preserve">performance measure associated with project objective “1” should be labeled “1.a.,” the second </w:t>
      </w:r>
      <w:r w:rsidR="00517A96">
        <w:rPr>
          <w:color w:val="000000"/>
          <w:sz w:val="20"/>
        </w:rPr>
        <w:t xml:space="preserve">quantitative or qualitative </w:t>
      </w:r>
      <w:r w:rsidRPr="000E7D5F">
        <w:rPr>
          <w:color w:val="000000"/>
          <w:sz w:val="20"/>
        </w:rPr>
        <w:t>performance measure for project objective “1” should be labeled “1.b.,” etc.</w:t>
      </w:r>
      <w:r>
        <w:rPr>
          <w:color w:val="000000"/>
          <w:sz w:val="20"/>
        </w:rPr>
        <w:t xml:space="preserve"> </w:t>
      </w:r>
      <w:r w:rsidR="00322BB2">
        <w:rPr>
          <w:sz w:val="20"/>
          <w:szCs w:val="20"/>
        </w:rPr>
        <w:t>If applicable, quantitative and/or qualitative performance measures may be entered for each project year; however, the year to which the quantitative and/or qualitative performance measures apply must be clearly identified as is presented in the following examples:</w:t>
      </w:r>
    </w:p>
    <w:p w:rsidR="003D3C81" w:rsidP="003D3C81" w14:paraId="09172A21" w14:textId="77777777">
      <w:pPr>
        <w:ind w:left="720"/>
        <w:rPr>
          <w:color w:val="000000"/>
          <w:sz w:val="20"/>
        </w:rPr>
      </w:pPr>
    </w:p>
    <w:p w:rsidR="0023621F" w:rsidRPr="00284CE0" w:rsidP="00284CE0" w14:paraId="58B7F480" w14:textId="77777777">
      <w:pPr>
        <w:tabs>
          <w:tab w:val="left" w:pos="720"/>
        </w:tabs>
        <w:ind w:left="720"/>
        <w:rPr>
          <w:sz w:val="20"/>
          <w:szCs w:val="20"/>
        </w:rPr>
      </w:pPr>
      <w:r w:rsidRPr="00583F4A">
        <w:rPr>
          <w:bCs/>
          <w:color w:val="000000"/>
          <w:sz w:val="20"/>
          <w:szCs w:val="20"/>
        </w:rPr>
        <w:t>1.</w:t>
      </w:r>
      <w:r w:rsidRPr="00583F4A" w:rsidR="00284CE0">
        <w:rPr>
          <w:bCs/>
          <w:color w:val="000000"/>
          <w:sz w:val="20"/>
          <w:szCs w:val="20"/>
        </w:rPr>
        <w:t>a.</w:t>
      </w:r>
      <w:r w:rsidRPr="00284CE0">
        <w:rPr>
          <w:b/>
          <w:bCs/>
          <w:color w:val="000000"/>
          <w:sz w:val="20"/>
          <w:szCs w:val="20"/>
        </w:rPr>
        <w:t xml:space="preserve">  Year 1.</w:t>
      </w:r>
      <w:r w:rsidRPr="00284CE0">
        <w:rPr>
          <w:bCs/>
          <w:color w:val="000000"/>
          <w:sz w:val="20"/>
          <w:szCs w:val="20"/>
        </w:rPr>
        <w:t xml:space="preserve">  </w:t>
      </w:r>
      <w:r w:rsidRPr="00284CE0">
        <w:rPr>
          <w:sz w:val="20"/>
          <w:szCs w:val="20"/>
        </w:rPr>
        <w:t xml:space="preserve">By the end of year one, 125 </w:t>
      </w:r>
      <w:r w:rsidR="00583F4A">
        <w:rPr>
          <w:sz w:val="20"/>
          <w:szCs w:val="20"/>
        </w:rPr>
        <w:t>teachers</w:t>
      </w:r>
      <w:r w:rsidRPr="00284CE0">
        <w:rPr>
          <w:sz w:val="20"/>
          <w:szCs w:val="20"/>
        </w:rPr>
        <w:t xml:space="preserve"> in the Boston school district will receive a </w:t>
      </w:r>
      <w:r w:rsidRPr="00284CE0">
        <w:rPr>
          <w:sz w:val="20"/>
          <w:szCs w:val="20"/>
        </w:rPr>
        <w:t xml:space="preserve">two </w:t>
      </w:r>
      <w:r w:rsidRPr="00284CE0">
        <w:rPr>
          <w:sz w:val="20"/>
          <w:szCs w:val="20"/>
        </w:rPr>
        <w:t>hour</w:t>
      </w:r>
      <w:r w:rsidRPr="00284CE0">
        <w:rPr>
          <w:sz w:val="20"/>
          <w:szCs w:val="20"/>
        </w:rPr>
        <w:t xml:space="preserve"> training program that </w:t>
      </w:r>
      <w:r w:rsidRPr="00284CE0">
        <w:rPr>
          <w:sz w:val="20"/>
          <w:szCs w:val="20"/>
        </w:rPr>
        <w:t xml:space="preserve">focuses on improving test scores. </w:t>
      </w:r>
    </w:p>
    <w:p w:rsidR="00322BB2" w:rsidRPr="00001902" w:rsidP="00284CE0" w14:paraId="242BBB67" w14:textId="77777777">
      <w:pPr>
        <w:tabs>
          <w:tab w:val="left" w:pos="720"/>
        </w:tabs>
        <w:ind w:left="720"/>
        <w:rPr>
          <w:sz w:val="20"/>
          <w:szCs w:val="20"/>
        </w:rPr>
      </w:pPr>
      <w:r w:rsidRPr="00583F4A">
        <w:rPr>
          <w:bCs/>
          <w:color w:val="000000"/>
          <w:sz w:val="20"/>
          <w:szCs w:val="20"/>
        </w:rPr>
        <w:t>2</w:t>
      </w:r>
      <w:r w:rsidRPr="00583F4A" w:rsidR="0023621F">
        <w:rPr>
          <w:bCs/>
          <w:color w:val="000000"/>
          <w:sz w:val="20"/>
          <w:szCs w:val="20"/>
        </w:rPr>
        <w:t>.a</w:t>
      </w:r>
      <w:r w:rsidRPr="00583F4A">
        <w:rPr>
          <w:bCs/>
          <w:color w:val="000000"/>
          <w:sz w:val="20"/>
          <w:szCs w:val="20"/>
        </w:rPr>
        <w:t>.</w:t>
      </w:r>
      <w:r w:rsidRPr="00284CE0">
        <w:rPr>
          <w:b/>
          <w:bCs/>
          <w:color w:val="000000"/>
          <w:sz w:val="20"/>
          <w:szCs w:val="20"/>
        </w:rPr>
        <w:t xml:space="preserve">  Year 2.</w:t>
      </w:r>
      <w:r w:rsidRPr="00284CE0">
        <w:rPr>
          <w:bCs/>
          <w:color w:val="000000"/>
          <w:sz w:val="20"/>
          <w:szCs w:val="20"/>
        </w:rPr>
        <w:t xml:space="preserve">  </w:t>
      </w:r>
      <w:r w:rsidRPr="00284CE0" w:rsidR="0023621F">
        <w:rPr>
          <w:sz w:val="20"/>
          <w:szCs w:val="20"/>
        </w:rPr>
        <w:t xml:space="preserve">By the end of year two, 125 </w:t>
      </w:r>
      <w:r w:rsidR="00583F4A">
        <w:rPr>
          <w:sz w:val="20"/>
          <w:szCs w:val="20"/>
        </w:rPr>
        <w:t>teachers</w:t>
      </w:r>
      <w:r w:rsidRPr="00284CE0" w:rsidR="0023621F">
        <w:rPr>
          <w:sz w:val="20"/>
          <w:szCs w:val="20"/>
        </w:rPr>
        <w:t xml:space="preserve"> in the Washington D.C. school district will receive a </w:t>
      </w:r>
      <w:r w:rsidRPr="00284CE0" w:rsidR="0023621F">
        <w:rPr>
          <w:sz w:val="20"/>
          <w:szCs w:val="20"/>
        </w:rPr>
        <w:t>two hour</w:t>
      </w:r>
      <w:r w:rsidRPr="00284CE0" w:rsidR="0023621F">
        <w:rPr>
          <w:sz w:val="20"/>
          <w:szCs w:val="20"/>
        </w:rPr>
        <w:t xml:space="preserve"> training program that focuses on improving test scores.</w:t>
      </w:r>
    </w:p>
    <w:p w:rsidR="00322BB2" w:rsidP="003D3C81" w14:paraId="3CC11D49" w14:textId="77777777">
      <w:pPr>
        <w:ind w:left="720"/>
        <w:rPr>
          <w:color w:val="000000"/>
          <w:sz w:val="20"/>
        </w:rPr>
      </w:pPr>
    </w:p>
    <w:p w:rsidR="003D3C81" w:rsidRPr="003D3C81" w:rsidP="003D3C81" w14:paraId="578D3C34" w14:textId="77777777">
      <w:pPr>
        <w:numPr>
          <w:ilvl w:val="0"/>
          <w:numId w:val="17"/>
        </w:numPr>
        <w:tabs>
          <w:tab w:val="clear" w:pos="360"/>
          <w:tab w:val="num" w:pos="720"/>
        </w:tabs>
        <w:ind w:left="720"/>
        <w:rPr>
          <w:b/>
          <w:bCs/>
          <w:color w:val="000000"/>
          <w:sz w:val="20"/>
        </w:rPr>
      </w:pPr>
      <w:r w:rsidRPr="003D3C81">
        <w:rPr>
          <w:b/>
          <w:bCs/>
          <w:color w:val="000000"/>
          <w:sz w:val="20"/>
          <w:szCs w:val="20"/>
        </w:rPr>
        <w:t xml:space="preserve">Measure Type:  </w:t>
      </w:r>
      <w:r w:rsidRPr="003D3C81">
        <w:rPr>
          <w:color w:val="000000"/>
          <w:sz w:val="20"/>
        </w:rPr>
        <w:t xml:space="preserve">For each performance measure, </w:t>
      </w:r>
      <w:r w:rsidR="00570D8C">
        <w:rPr>
          <w:color w:val="000000"/>
          <w:sz w:val="20"/>
        </w:rPr>
        <w:t xml:space="preserve">select the appropriate type of performance measure from the </w:t>
      </w:r>
      <w:r w:rsidR="00570D8C">
        <w:rPr>
          <w:color w:val="000000"/>
          <w:sz w:val="20"/>
        </w:rPr>
        <w:t>drop down</w:t>
      </w:r>
      <w:r w:rsidR="00570D8C">
        <w:rPr>
          <w:color w:val="000000"/>
          <w:sz w:val="20"/>
        </w:rPr>
        <w:t xml:space="preserve"> menu</w:t>
      </w:r>
      <w:r w:rsidRPr="003D3C81">
        <w:rPr>
          <w:color w:val="000000"/>
          <w:sz w:val="20"/>
        </w:rPr>
        <w:t xml:space="preserve">.  </w:t>
      </w:r>
      <w:r w:rsidRPr="003D3C81">
        <w:rPr>
          <w:sz w:val="20"/>
          <w:szCs w:val="20"/>
        </w:rPr>
        <w:t xml:space="preserve">There are two types of measures that </w:t>
      </w:r>
      <w:r w:rsidRPr="003D3C81">
        <w:rPr>
          <w:b/>
          <w:sz w:val="20"/>
          <w:szCs w:val="20"/>
          <w:u w:val="single"/>
        </w:rPr>
        <w:t>ED</w:t>
      </w:r>
      <w:r w:rsidRPr="003D3C81">
        <w:rPr>
          <w:sz w:val="20"/>
          <w:szCs w:val="20"/>
        </w:rPr>
        <w:t xml:space="preserve"> may have established for the grant program:</w:t>
      </w:r>
    </w:p>
    <w:p w:rsidR="003D3C81" w:rsidRPr="00846F43" w:rsidP="003D3C81" w14:paraId="604B8A0E" w14:textId="77777777">
      <w:pPr>
        <w:rPr>
          <w:sz w:val="20"/>
          <w:szCs w:val="20"/>
        </w:rPr>
      </w:pPr>
    </w:p>
    <w:p w:rsidR="003D3C81" w:rsidP="003D3C81" w14:paraId="4CFC1BE5" w14:textId="77777777">
      <w:pPr>
        <w:numPr>
          <w:ilvl w:val="0"/>
          <w:numId w:val="32"/>
        </w:numPr>
        <w:rPr>
          <w:b/>
          <w:bCs/>
          <w:color w:val="000000"/>
          <w:sz w:val="20"/>
        </w:rPr>
      </w:pPr>
      <w:r>
        <w:rPr>
          <w:b/>
          <w:bCs/>
          <w:color w:val="000000"/>
          <w:sz w:val="20"/>
        </w:rPr>
        <w:t xml:space="preserve">GPRA:  </w:t>
      </w:r>
      <w:r>
        <w:rPr>
          <w:color w:val="000000"/>
          <w:sz w:val="20"/>
        </w:rPr>
        <w:t xml:space="preserve">Measures established for reporting to Congress under the </w:t>
      </w:r>
      <w:r w:rsidR="0026615A">
        <w:rPr>
          <w:color w:val="000000"/>
          <w:sz w:val="20"/>
        </w:rPr>
        <w:t>Gov</w:t>
      </w:r>
      <w:r>
        <w:rPr>
          <w:color w:val="000000"/>
          <w:sz w:val="20"/>
        </w:rPr>
        <w:t>ernment Performance and Results Act; and</w:t>
      </w:r>
      <w:r>
        <w:rPr>
          <w:b/>
          <w:bCs/>
          <w:color w:val="000000"/>
          <w:sz w:val="20"/>
        </w:rPr>
        <w:t xml:space="preserve"> </w:t>
      </w:r>
    </w:p>
    <w:p w:rsidR="003D3C81" w:rsidP="003D3C81" w14:paraId="7EC6EDBD" w14:textId="77777777">
      <w:pPr>
        <w:ind w:left="720"/>
        <w:rPr>
          <w:b/>
          <w:bCs/>
          <w:color w:val="000000"/>
          <w:sz w:val="20"/>
        </w:rPr>
      </w:pPr>
    </w:p>
    <w:p w:rsidR="003D3C81" w:rsidP="003D3C81" w14:paraId="309B6BCA" w14:textId="77777777">
      <w:pPr>
        <w:numPr>
          <w:ilvl w:val="0"/>
          <w:numId w:val="32"/>
        </w:numPr>
        <w:rPr>
          <w:color w:val="000000"/>
          <w:sz w:val="20"/>
        </w:rPr>
      </w:pPr>
      <w:r>
        <w:rPr>
          <w:b/>
          <w:bCs/>
          <w:color w:val="000000"/>
          <w:sz w:val="20"/>
        </w:rPr>
        <w:t xml:space="preserve">PROGRAM:  </w:t>
      </w:r>
      <w:r>
        <w:rPr>
          <w:color w:val="000000"/>
          <w:sz w:val="20"/>
        </w:rPr>
        <w:t xml:space="preserve">Measures established by the program office for the </w:t>
      </w:r>
      <w:r>
        <w:rPr>
          <w:color w:val="000000"/>
          <w:sz w:val="20"/>
        </w:rPr>
        <w:t>particular grant</w:t>
      </w:r>
      <w:r>
        <w:rPr>
          <w:color w:val="000000"/>
          <w:sz w:val="20"/>
        </w:rPr>
        <w:t xml:space="preserve"> competition. </w:t>
      </w:r>
    </w:p>
    <w:p w:rsidR="003D3C81" w:rsidP="003D3C81" w14:paraId="5582EF3C" w14:textId="77777777">
      <w:pPr>
        <w:rPr>
          <w:color w:val="000000"/>
          <w:sz w:val="20"/>
        </w:rPr>
      </w:pPr>
      <w:r>
        <w:rPr>
          <w:color w:val="000000"/>
          <w:sz w:val="20"/>
        </w:rPr>
        <w:t xml:space="preserve">  </w:t>
      </w:r>
    </w:p>
    <w:p w:rsidR="003D3C81" w:rsidP="003D3C81" w14:paraId="1B20BC3F" w14:textId="77777777">
      <w:pPr>
        <w:ind w:left="720"/>
        <w:rPr>
          <w:color w:val="FF0000"/>
          <w:sz w:val="20"/>
        </w:rPr>
      </w:pPr>
      <w:r>
        <w:rPr>
          <w:color w:val="000000"/>
          <w:sz w:val="20"/>
        </w:rPr>
        <w:t xml:space="preserve">In addition, you will be required to report on any project-specific performance measures </w:t>
      </w:r>
      <w:r>
        <w:rPr>
          <w:b/>
          <w:bCs/>
          <w:color w:val="000000"/>
          <w:sz w:val="20"/>
        </w:rPr>
        <w:t>(PROJECT)</w:t>
      </w:r>
      <w:r>
        <w:rPr>
          <w:color w:val="000000"/>
          <w:sz w:val="20"/>
        </w:rPr>
        <w:t xml:space="preserve"> that you established in your grant application to meet your project objectives</w:t>
      </w:r>
      <w:r>
        <w:rPr>
          <w:color w:val="FF0000"/>
          <w:sz w:val="20"/>
        </w:rPr>
        <w:t>.</w:t>
      </w:r>
    </w:p>
    <w:p w:rsidR="003D3C81" w:rsidP="003D3C81" w14:paraId="51E2827F" w14:textId="77777777">
      <w:pPr>
        <w:ind w:left="720"/>
        <w:rPr>
          <w:color w:val="FF0000"/>
          <w:sz w:val="20"/>
        </w:rPr>
      </w:pPr>
    </w:p>
    <w:p w:rsidR="003D3C81" w:rsidRPr="003D3C81" w:rsidP="003D3C81" w14:paraId="79B51228" w14:textId="77777777">
      <w:pPr>
        <w:ind w:left="720"/>
        <w:rPr>
          <w:b/>
          <w:bCs/>
          <w:color w:val="000000"/>
          <w:sz w:val="20"/>
        </w:rPr>
      </w:pPr>
      <w:r>
        <w:rPr>
          <w:color w:val="000000"/>
          <w:sz w:val="20"/>
        </w:rPr>
        <w:t xml:space="preserve">In the </w:t>
      </w:r>
      <w:r w:rsidRPr="003D3C81">
        <w:rPr>
          <w:b/>
          <w:color w:val="000000"/>
          <w:sz w:val="20"/>
        </w:rPr>
        <w:t>Measure Type</w:t>
      </w:r>
      <w:r>
        <w:rPr>
          <w:color w:val="000000"/>
          <w:sz w:val="20"/>
        </w:rPr>
        <w:t xml:space="preserve"> field, </w:t>
      </w:r>
      <w:r w:rsidR="00DD094F">
        <w:rPr>
          <w:color w:val="000000"/>
          <w:sz w:val="20"/>
        </w:rPr>
        <w:t>select</w:t>
      </w:r>
      <w:r w:rsidRPr="00DE094A" w:rsidR="00DD094F">
        <w:rPr>
          <w:color w:val="000000"/>
          <w:sz w:val="20"/>
        </w:rPr>
        <w:t xml:space="preserve"> </w:t>
      </w:r>
      <w:r w:rsidRPr="00DE094A">
        <w:rPr>
          <w:color w:val="000000"/>
          <w:sz w:val="20"/>
        </w:rPr>
        <w:t>one (1) of the following measure types</w:t>
      </w:r>
      <w:r w:rsidRPr="000E7D5F">
        <w:rPr>
          <w:b/>
          <w:bCs/>
          <w:color w:val="000000"/>
          <w:sz w:val="20"/>
        </w:rPr>
        <w:t xml:space="preserve">:  GPRA; PROGRAM; or PROJECT. </w:t>
      </w:r>
    </w:p>
    <w:p w:rsidR="00A60A50" w14:paraId="3286886F" w14:textId="77777777">
      <w:pPr>
        <w:autoSpaceDE w:val="0"/>
        <w:autoSpaceDN w:val="0"/>
        <w:adjustRightInd w:val="0"/>
        <w:rPr>
          <w:b/>
          <w:bCs/>
          <w:color w:val="000000"/>
          <w:sz w:val="20"/>
          <w:szCs w:val="20"/>
          <w:u w:val="single"/>
        </w:rPr>
      </w:pPr>
    </w:p>
    <w:p w:rsidR="00A60A50" w:rsidRPr="00783F5B" w:rsidP="00783F5B" w14:paraId="6E2CE68F" w14:textId="77777777">
      <w:pPr>
        <w:numPr>
          <w:ilvl w:val="0"/>
          <w:numId w:val="31"/>
        </w:numPr>
        <w:autoSpaceDE w:val="0"/>
        <w:autoSpaceDN w:val="0"/>
        <w:adjustRightInd w:val="0"/>
        <w:rPr>
          <w:b/>
          <w:bCs/>
          <w:color w:val="000000"/>
          <w:sz w:val="20"/>
          <w:szCs w:val="20"/>
        </w:rPr>
      </w:pPr>
      <w:r w:rsidRPr="00783F5B">
        <w:rPr>
          <w:b/>
          <w:bCs/>
          <w:color w:val="000000"/>
          <w:sz w:val="20"/>
          <w:szCs w:val="20"/>
        </w:rPr>
        <w:t xml:space="preserve">Quantitative </w:t>
      </w:r>
      <w:r w:rsidRPr="00783F5B">
        <w:rPr>
          <w:b/>
          <w:bCs/>
          <w:color w:val="000000"/>
          <w:sz w:val="20"/>
          <w:szCs w:val="20"/>
        </w:rPr>
        <w:t xml:space="preserve">Target </w:t>
      </w:r>
      <w:r w:rsidRPr="00783F5B">
        <w:rPr>
          <w:b/>
          <w:bCs/>
          <w:color w:val="000000"/>
          <w:sz w:val="20"/>
          <w:szCs w:val="20"/>
        </w:rPr>
        <w:t>Data</w:t>
      </w:r>
      <w:r w:rsidRPr="00783F5B" w:rsidR="00783F5B">
        <w:rPr>
          <w:b/>
          <w:bCs/>
          <w:color w:val="000000"/>
          <w:sz w:val="20"/>
          <w:szCs w:val="20"/>
        </w:rPr>
        <w:t>:</w:t>
      </w:r>
      <w:r w:rsidR="00783F5B">
        <w:rPr>
          <w:b/>
          <w:bCs/>
          <w:color w:val="000000"/>
          <w:sz w:val="20"/>
          <w:szCs w:val="20"/>
        </w:rPr>
        <w:t xml:space="preserve">  </w:t>
      </w:r>
      <w:r>
        <w:rPr>
          <w:color w:val="000000"/>
          <w:sz w:val="20"/>
          <w:szCs w:val="20"/>
        </w:rPr>
        <w:t xml:space="preserve">For </w:t>
      </w:r>
      <w:r w:rsidR="00DF7BD6">
        <w:rPr>
          <w:color w:val="000000"/>
          <w:sz w:val="20"/>
          <w:szCs w:val="20"/>
        </w:rPr>
        <w:t xml:space="preserve">quantitative </w:t>
      </w:r>
      <w:r>
        <w:rPr>
          <w:color w:val="000000"/>
          <w:sz w:val="20"/>
          <w:szCs w:val="20"/>
        </w:rPr>
        <w:t>performance measures with established quantitative targets, p</w:t>
      </w:r>
      <w:r>
        <w:rPr>
          <w:color w:val="000000"/>
          <w:sz w:val="20"/>
          <w:szCs w:val="20"/>
        </w:rPr>
        <w:t>rovide the target you established for meeting each performance measure</w:t>
      </w:r>
      <w:r>
        <w:rPr>
          <w:color w:val="000000"/>
          <w:sz w:val="20"/>
          <w:szCs w:val="20"/>
        </w:rPr>
        <w:t>.</w:t>
      </w:r>
      <w:r>
        <w:rPr>
          <w:color w:val="000000"/>
          <w:sz w:val="20"/>
          <w:szCs w:val="20"/>
        </w:rPr>
        <w:t xml:space="preserve"> Only quantitative (numeric) data should be entered in the Target boxes</w:t>
      </w:r>
      <w:r w:rsidR="003D3C81">
        <w:rPr>
          <w:color w:val="000000"/>
          <w:sz w:val="20"/>
          <w:szCs w:val="20"/>
        </w:rPr>
        <w:t xml:space="preserve">.  </w:t>
      </w:r>
      <w:r w:rsidR="000E7D5F">
        <w:rPr>
          <w:color w:val="000000"/>
          <w:sz w:val="20"/>
          <w:szCs w:val="20"/>
        </w:rPr>
        <w:t xml:space="preserve">If the collection of quantitative data is not appropriate for a particular performance measure (i.e., for </w:t>
      </w:r>
      <w:r w:rsidRPr="003D3C81" w:rsidR="000E7D5F">
        <w:rPr>
          <w:b/>
          <w:color w:val="000000"/>
          <w:sz w:val="20"/>
          <w:szCs w:val="20"/>
          <w:u w:val="single"/>
        </w:rPr>
        <w:t>qualitative</w:t>
      </w:r>
      <w:r w:rsidR="000E7D5F">
        <w:rPr>
          <w:color w:val="000000"/>
          <w:sz w:val="20"/>
          <w:szCs w:val="20"/>
        </w:rPr>
        <w:t xml:space="preserve"> performance measures), please leave the target data boxes blank.</w:t>
      </w:r>
    </w:p>
    <w:p w:rsidR="00A60A50" w14:paraId="4B95ECCA" w14:textId="77777777">
      <w:pPr>
        <w:autoSpaceDE w:val="0"/>
        <w:autoSpaceDN w:val="0"/>
        <w:adjustRightInd w:val="0"/>
        <w:rPr>
          <w:color w:val="000000"/>
          <w:sz w:val="20"/>
          <w:szCs w:val="20"/>
        </w:rPr>
      </w:pPr>
    </w:p>
    <w:p w:rsidR="00A60A50" w:rsidP="003D3C81" w14:paraId="51A9F080" w14:textId="77777777">
      <w:pPr>
        <w:autoSpaceDE w:val="0"/>
        <w:autoSpaceDN w:val="0"/>
        <w:adjustRightInd w:val="0"/>
        <w:ind w:firstLine="720"/>
        <w:rPr>
          <w:b/>
          <w:bCs/>
          <w:color w:val="000000"/>
          <w:sz w:val="20"/>
          <w:szCs w:val="20"/>
        </w:rPr>
      </w:pPr>
      <w:r>
        <w:rPr>
          <w:color w:val="000000"/>
          <w:sz w:val="20"/>
          <w:szCs w:val="20"/>
        </w:rPr>
        <w:t>The Target Data b</w:t>
      </w:r>
      <w:r w:rsidR="007A369A">
        <w:rPr>
          <w:color w:val="000000"/>
          <w:sz w:val="20"/>
          <w:szCs w:val="20"/>
        </w:rPr>
        <w:t xml:space="preserve">oxes are divided into </w:t>
      </w:r>
      <w:r w:rsidR="00F83978">
        <w:rPr>
          <w:color w:val="000000"/>
          <w:sz w:val="20"/>
          <w:szCs w:val="20"/>
        </w:rPr>
        <w:t>three</w:t>
      </w:r>
      <w:r>
        <w:rPr>
          <w:color w:val="000000"/>
          <w:sz w:val="20"/>
          <w:szCs w:val="20"/>
        </w:rPr>
        <w:t xml:space="preserve"> columns:</w:t>
      </w:r>
      <w:r>
        <w:rPr>
          <w:b/>
          <w:bCs/>
          <w:color w:val="000000"/>
          <w:sz w:val="20"/>
          <w:szCs w:val="20"/>
        </w:rPr>
        <w:t xml:space="preserve"> Raw Number</w:t>
      </w:r>
      <w:r w:rsidR="007A369A">
        <w:rPr>
          <w:b/>
          <w:bCs/>
          <w:color w:val="000000"/>
          <w:sz w:val="20"/>
          <w:szCs w:val="20"/>
        </w:rPr>
        <w:t>;</w:t>
      </w:r>
      <w:r>
        <w:rPr>
          <w:b/>
          <w:bCs/>
          <w:color w:val="000000"/>
          <w:sz w:val="20"/>
          <w:szCs w:val="20"/>
        </w:rPr>
        <w:t xml:space="preserve"> </w:t>
      </w:r>
      <w:r w:rsidR="00F83978">
        <w:rPr>
          <w:b/>
          <w:bCs/>
          <w:color w:val="000000"/>
          <w:sz w:val="20"/>
          <w:szCs w:val="20"/>
        </w:rPr>
        <w:t xml:space="preserve">Ratio, and </w:t>
      </w:r>
      <w:r>
        <w:rPr>
          <w:b/>
          <w:bCs/>
          <w:color w:val="000000"/>
          <w:sz w:val="20"/>
          <w:szCs w:val="20"/>
        </w:rPr>
        <w:t>Percentage (%).</w:t>
      </w:r>
    </w:p>
    <w:p w:rsidR="00A60A50" w14:paraId="7F7C46A6" w14:textId="77777777">
      <w:pPr>
        <w:autoSpaceDE w:val="0"/>
        <w:autoSpaceDN w:val="0"/>
        <w:adjustRightInd w:val="0"/>
        <w:rPr>
          <w:b/>
          <w:bCs/>
          <w:color w:val="000000"/>
          <w:sz w:val="20"/>
          <w:szCs w:val="20"/>
        </w:rPr>
      </w:pPr>
    </w:p>
    <w:p w:rsidR="00A60A50" w:rsidP="003D3C81" w14:paraId="5DAF3A93" w14:textId="77777777">
      <w:pPr>
        <w:autoSpaceDE w:val="0"/>
        <w:autoSpaceDN w:val="0"/>
        <w:adjustRightInd w:val="0"/>
        <w:ind w:left="720"/>
        <w:rPr>
          <w:color w:val="000000"/>
          <w:sz w:val="20"/>
          <w:szCs w:val="20"/>
        </w:rPr>
      </w:pPr>
      <w:r>
        <w:rPr>
          <w:color w:val="000000"/>
          <w:sz w:val="20"/>
          <w:szCs w:val="20"/>
        </w:rPr>
        <w:t xml:space="preserve">For performance measures that are stated in terms of a single number (e.g., the number of workshops that will be conducted or the number of students that will be served), the target data should be </w:t>
      </w:r>
      <w:r w:rsidR="00DE094A">
        <w:rPr>
          <w:color w:val="000000"/>
          <w:sz w:val="20"/>
          <w:szCs w:val="20"/>
        </w:rPr>
        <w:t xml:space="preserve">entered </w:t>
      </w:r>
      <w:r>
        <w:rPr>
          <w:color w:val="000000"/>
          <w:sz w:val="20"/>
          <w:szCs w:val="20"/>
        </w:rPr>
        <w:t xml:space="preserve">as a single number </w:t>
      </w:r>
      <w:r w:rsidR="00001902">
        <w:rPr>
          <w:color w:val="000000"/>
          <w:sz w:val="20"/>
          <w:szCs w:val="20"/>
        </w:rPr>
        <w:t>in</w:t>
      </w:r>
      <w:r>
        <w:rPr>
          <w:color w:val="000000"/>
          <w:sz w:val="20"/>
          <w:szCs w:val="20"/>
        </w:rPr>
        <w:t xml:space="preserve"> the </w:t>
      </w:r>
      <w:r>
        <w:rPr>
          <w:b/>
          <w:bCs/>
          <w:color w:val="000000"/>
          <w:sz w:val="20"/>
          <w:szCs w:val="20"/>
        </w:rPr>
        <w:t>Raw Number column</w:t>
      </w:r>
      <w:r>
        <w:rPr>
          <w:color w:val="000000"/>
          <w:sz w:val="20"/>
          <w:szCs w:val="20"/>
        </w:rPr>
        <w:t xml:space="preserve"> (e.g., </w:t>
      </w:r>
      <w:r>
        <w:rPr>
          <w:b/>
          <w:bCs/>
          <w:color w:val="000000"/>
          <w:sz w:val="20"/>
          <w:szCs w:val="20"/>
        </w:rPr>
        <w:t xml:space="preserve">10 </w:t>
      </w:r>
      <w:r>
        <w:rPr>
          <w:color w:val="000000"/>
          <w:sz w:val="20"/>
          <w:szCs w:val="20"/>
        </w:rPr>
        <w:t xml:space="preserve">workshops or </w:t>
      </w:r>
      <w:r>
        <w:rPr>
          <w:b/>
          <w:bCs/>
          <w:color w:val="000000"/>
          <w:sz w:val="20"/>
          <w:szCs w:val="20"/>
        </w:rPr>
        <w:t xml:space="preserve">80 </w:t>
      </w:r>
      <w:r>
        <w:rPr>
          <w:color w:val="000000"/>
          <w:sz w:val="20"/>
          <w:szCs w:val="20"/>
        </w:rPr>
        <w:t xml:space="preserve">students).  Please leave the </w:t>
      </w:r>
      <w:r w:rsidR="00F83978">
        <w:rPr>
          <w:b/>
          <w:color w:val="000000"/>
          <w:sz w:val="20"/>
          <w:szCs w:val="20"/>
        </w:rPr>
        <w:t xml:space="preserve">Ratio and </w:t>
      </w:r>
      <w:r>
        <w:rPr>
          <w:b/>
          <w:bCs/>
          <w:color w:val="000000"/>
          <w:sz w:val="20"/>
          <w:szCs w:val="20"/>
        </w:rPr>
        <w:t>Percentage (%) column</w:t>
      </w:r>
      <w:r w:rsidR="00F83978">
        <w:rPr>
          <w:b/>
          <w:bCs/>
          <w:color w:val="000000"/>
          <w:sz w:val="20"/>
          <w:szCs w:val="20"/>
        </w:rPr>
        <w:t>s</w:t>
      </w:r>
      <w:r>
        <w:rPr>
          <w:color w:val="000000"/>
          <w:sz w:val="20"/>
          <w:szCs w:val="20"/>
        </w:rPr>
        <w:t xml:space="preserve"> blank.</w:t>
      </w:r>
    </w:p>
    <w:p w:rsidR="00A60A50" w14:paraId="26670560" w14:textId="77777777">
      <w:pPr>
        <w:autoSpaceDE w:val="0"/>
        <w:autoSpaceDN w:val="0"/>
        <w:adjustRightInd w:val="0"/>
        <w:rPr>
          <w:color w:val="000000"/>
          <w:sz w:val="20"/>
          <w:szCs w:val="20"/>
        </w:rPr>
      </w:pPr>
    </w:p>
    <w:p w:rsidR="002F1451" w:rsidP="00284CE0" w14:paraId="594603E6" w14:textId="77777777">
      <w:pPr>
        <w:autoSpaceDE w:val="0"/>
        <w:autoSpaceDN w:val="0"/>
        <w:adjustRightInd w:val="0"/>
        <w:ind w:left="720"/>
        <w:rPr>
          <w:color w:val="000000"/>
          <w:sz w:val="20"/>
          <w:szCs w:val="20"/>
        </w:rPr>
      </w:pPr>
      <w:r>
        <w:rPr>
          <w:color w:val="000000"/>
          <w:sz w:val="20"/>
          <w:szCs w:val="20"/>
        </w:rPr>
        <w:t xml:space="preserve">For performance measures that are stated in terms of a percentage (e.g., percentage of students that attain proficiency), complete the </w:t>
      </w:r>
      <w:r w:rsidRPr="00284CE0" w:rsidR="00F83978">
        <w:rPr>
          <w:b/>
          <w:color w:val="000000"/>
          <w:sz w:val="20"/>
          <w:szCs w:val="20"/>
        </w:rPr>
        <w:t>Ratio column</w:t>
      </w:r>
      <w:r w:rsidR="00583F4A">
        <w:rPr>
          <w:b/>
          <w:color w:val="000000"/>
          <w:sz w:val="20"/>
          <w:szCs w:val="20"/>
        </w:rPr>
        <w:t xml:space="preserve">, </w:t>
      </w:r>
      <w:r w:rsidR="00F83978">
        <w:rPr>
          <w:color w:val="000000"/>
          <w:sz w:val="20"/>
          <w:szCs w:val="20"/>
        </w:rPr>
        <w:t xml:space="preserve">and leave the </w:t>
      </w:r>
      <w:r w:rsidR="00F83978">
        <w:rPr>
          <w:b/>
          <w:color w:val="000000"/>
          <w:sz w:val="20"/>
          <w:szCs w:val="20"/>
        </w:rPr>
        <w:t xml:space="preserve">Raw Number and </w:t>
      </w:r>
      <w:r>
        <w:rPr>
          <w:b/>
          <w:bCs/>
          <w:color w:val="000000"/>
          <w:sz w:val="20"/>
          <w:szCs w:val="20"/>
        </w:rPr>
        <w:t>Percentage (%) column</w:t>
      </w:r>
      <w:r w:rsidR="00F83978">
        <w:rPr>
          <w:b/>
          <w:bCs/>
          <w:color w:val="000000"/>
          <w:sz w:val="20"/>
          <w:szCs w:val="20"/>
        </w:rPr>
        <w:t xml:space="preserve">s </w:t>
      </w:r>
      <w:r w:rsidR="00F83978">
        <w:rPr>
          <w:bCs/>
          <w:color w:val="000000"/>
          <w:sz w:val="20"/>
          <w:szCs w:val="20"/>
        </w:rPr>
        <w:t>blank</w:t>
      </w:r>
      <w:r>
        <w:rPr>
          <w:color w:val="000000"/>
          <w:sz w:val="20"/>
          <w:szCs w:val="20"/>
        </w:rPr>
        <w:t xml:space="preserve">.  </w:t>
      </w:r>
      <w:r w:rsidR="00DD094F">
        <w:rPr>
          <w:color w:val="000000"/>
          <w:sz w:val="20"/>
          <w:szCs w:val="20"/>
        </w:rPr>
        <w:t>T</w:t>
      </w:r>
      <w:r w:rsidR="00F83978">
        <w:rPr>
          <w:color w:val="000000"/>
          <w:sz w:val="20"/>
          <w:szCs w:val="20"/>
        </w:rPr>
        <w:t xml:space="preserve">he </w:t>
      </w:r>
      <w:r w:rsidR="00F83978">
        <w:rPr>
          <w:b/>
          <w:color w:val="000000"/>
          <w:sz w:val="20"/>
          <w:szCs w:val="20"/>
        </w:rPr>
        <w:t xml:space="preserve">Percentage (%) </w:t>
      </w:r>
      <w:r w:rsidR="00DD094F">
        <w:rPr>
          <w:color w:val="000000"/>
          <w:sz w:val="20"/>
          <w:szCs w:val="20"/>
        </w:rPr>
        <w:t xml:space="preserve">will automatically calculate </w:t>
      </w:r>
      <w:r w:rsidR="00F83978">
        <w:rPr>
          <w:color w:val="000000"/>
          <w:sz w:val="20"/>
          <w:szCs w:val="20"/>
        </w:rPr>
        <w:t>based on the entered ratio</w:t>
      </w:r>
      <w:r w:rsidR="00284CE0">
        <w:rPr>
          <w:color w:val="000000"/>
          <w:sz w:val="20"/>
          <w:szCs w:val="20"/>
        </w:rPr>
        <w:t xml:space="preserve">.  </w:t>
      </w:r>
      <w:r>
        <w:rPr>
          <w:color w:val="000000"/>
          <w:sz w:val="20"/>
          <w:szCs w:val="20"/>
        </w:rPr>
        <w:t xml:space="preserve">In the </w:t>
      </w:r>
      <w:r>
        <w:rPr>
          <w:b/>
          <w:bCs/>
          <w:color w:val="000000"/>
          <w:sz w:val="20"/>
          <w:szCs w:val="20"/>
        </w:rPr>
        <w:t>Ratio column</w:t>
      </w:r>
      <w:r>
        <w:rPr>
          <w:color w:val="000000"/>
          <w:sz w:val="20"/>
          <w:szCs w:val="20"/>
        </w:rPr>
        <w:t xml:space="preserve"> (e.g., </w:t>
      </w:r>
      <w:r>
        <w:rPr>
          <w:b/>
          <w:bCs/>
          <w:color w:val="000000"/>
          <w:sz w:val="20"/>
          <w:szCs w:val="20"/>
        </w:rPr>
        <w:t>80/100</w:t>
      </w:r>
      <w:r>
        <w:rPr>
          <w:color w:val="000000"/>
          <w:sz w:val="20"/>
          <w:szCs w:val="20"/>
        </w:rPr>
        <w:t xml:space="preserve">), the numerator represents the numerical target (e.g., the number of students that are expected to attain proficiency), and the denominator represents the universe (e.g., all students served).  </w:t>
      </w:r>
    </w:p>
    <w:p w:rsidR="002F1451" w:rsidP="002F1451" w14:paraId="6E106817" w14:textId="77777777">
      <w:pPr>
        <w:autoSpaceDE w:val="0"/>
        <w:autoSpaceDN w:val="0"/>
        <w:adjustRightInd w:val="0"/>
        <w:rPr>
          <w:color w:val="000000"/>
          <w:sz w:val="20"/>
          <w:szCs w:val="20"/>
        </w:rPr>
      </w:pPr>
    </w:p>
    <w:p w:rsidR="004546C4" w14:paraId="06763CE2" w14:textId="77777777">
      <w:pPr>
        <w:rPr>
          <w:color w:val="000000"/>
          <w:sz w:val="20"/>
        </w:rPr>
      </w:pPr>
    </w:p>
    <w:p w:rsidR="00683364" w14:paraId="010A6DC4" w14:textId="77777777">
      <w:pPr>
        <w:rPr>
          <w:color w:val="000000"/>
          <w:sz w:val="20"/>
        </w:rPr>
      </w:pPr>
    </w:p>
    <w:p w:rsidR="00A60A50" w14:paraId="0821AC82" w14:textId="77777777">
      <w:pPr>
        <w:pStyle w:val="Heading3"/>
        <w:rPr>
          <w:color w:val="000000"/>
        </w:rPr>
      </w:pPr>
      <w:r>
        <w:rPr>
          <w:color w:val="000000"/>
        </w:rPr>
        <w:t>Paperwork Burden Statement</w:t>
      </w:r>
    </w:p>
    <w:p w:rsidR="00A60A50" w14:paraId="0EE3A277" w14:textId="3FD02376">
      <w:pPr>
        <w:rPr>
          <w:color w:val="000000"/>
          <w:sz w:val="20"/>
        </w:rPr>
      </w:pPr>
      <w:r>
        <w:rPr>
          <w:color w:val="000000"/>
          <w:sz w:val="20"/>
        </w:rPr>
        <w:t>According to the Paperwork Reduction Act of 1995, no persons are required to respond to a collection of information unless such collection displays a valid OMB control number. The valid OMB control number for this information collection is</w:t>
      </w:r>
      <w:r w:rsidR="003A0B8C">
        <w:rPr>
          <w:color w:val="000000"/>
          <w:sz w:val="20"/>
        </w:rPr>
        <w:t xml:space="preserve"> 1894-</w:t>
      </w:r>
      <w:r w:rsidR="00A80081">
        <w:rPr>
          <w:color w:val="000000"/>
          <w:sz w:val="20"/>
        </w:rPr>
        <w:t>0017</w:t>
      </w:r>
      <w:r>
        <w:rPr>
          <w:color w:val="000000"/>
          <w:sz w:val="20"/>
        </w:rPr>
        <w:t xml:space="preserve">.  The time required to complete this information collection is estimated to </w:t>
      </w:r>
      <w:r w:rsidRPr="00395A93">
        <w:rPr>
          <w:bCs/>
          <w:color w:val="000000"/>
          <w:sz w:val="20"/>
        </w:rPr>
        <w:t>average</w:t>
      </w:r>
      <w:r w:rsidRPr="00395A93" w:rsidR="003A0B8C">
        <w:rPr>
          <w:bCs/>
          <w:color w:val="000000"/>
          <w:sz w:val="20"/>
        </w:rPr>
        <w:t xml:space="preserve"> </w:t>
      </w:r>
      <w:r w:rsidRPr="00395A93" w:rsidR="00395A93">
        <w:rPr>
          <w:bCs/>
          <w:color w:val="000000"/>
          <w:sz w:val="20"/>
        </w:rPr>
        <w:t>5</w:t>
      </w:r>
      <w:r w:rsidRPr="00395A93" w:rsidR="003A0B8C">
        <w:rPr>
          <w:bCs/>
          <w:color w:val="000000"/>
          <w:sz w:val="20"/>
        </w:rPr>
        <w:t xml:space="preserve"> </w:t>
      </w:r>
      <w:r w:rsidRPr="00395A93">
        <w:rPr>
          <w:bCs/>
          <w:color w:val="000000"/>
          <w:sz w:val="20"/>
        </w:rPr>
        <w:t>hours per response</w:t>
      </w:r>
      <w:r>
        <w:rPr>
          <w:color w:val="000000"/>
          <w:sz w:val="20"/>
        </w:rPr>
        <w:t xml:space="preserve"> including the time to review instructions, search existing data resources, gather the data needed, and complete and review the information collection</w:t>
      </w:r>
      <w:r>
        <w:rPr>
          <w:b/>
          <w:color w:val="000000"/>
          <w:sz w:val="20"/>
        </w:rPr>
        <w:t xml:space="preserve">.  </w:t>
      </w:r>
      <w:r>
        <w:rPr>
          <w:color w:val="000000"/>
          <w:sz w:val="20"/>
        </w:rPr>
        <w:t>If you have any comments concerning the accuracy of the time estimate (s) or suggestions for improving this form,</w:t>
      </w:r>
      <w:r>
        <w:rPr>
          <w:b/>
          <w:color w:val="000000"/>
          <w:sz w:val="20"/>
        </w:rPr>
        <w:t xml:space="preserve"> </w:t>
      </w:r>
      <w:r>
        <w:rPr>
          <w:color w:val="000000"/>
          <w:sz w:val="20"/>
        </w:rPr>
        <w:t>please write to: U. S. Department of Education, Washington, D.C. 2020</w:t>
      </w:r>
      <w:r w:rsidR="003A0B8C">
        <w:rPr>
          <w:color w:val="000000"/>
          <w:sz w:val="20"/>
        </w:rPr>
        <w:t>2</w:t>
      </w:r>
      <w:r>
        <w:rPr>
          <w:color w:val="000000"/>
          <w:sz w:val="20"/>
        </w:rPr>
        <w:t>-</w:t>
      </w:r>
      <w:r w:rsidR="00395A93">
        <w:rPr>
          <w:color w:val="000000"/>
          <w:sz w:val="20"/>
        </w:rPr>
        <w:t>8240</w:t>
      </w:r>
      <w:r>
        <w:rPr>
          <w:color w:val="000000"/>
          <w:sz w:val="20"/>
        </w:rPr>
        <w:t xml:space="preserve">.  If you have comments or concerns regarding the status of your individual submission of this form, write directly to (insert program office), U.S. Department of Education, 400 Maryland Avenue, S.W., Washington, D.C. 20202. </w:t>
      </w:r>
    </w:p>
    <w:p w:rsidR="00A60A50" w14:paraId="4DDC66CA" w14:textId="77777777">
      <w:pPr>
        <w:rPr>
          <w:color w:val="000000"/>
          <w:sz w:val="20"/>
        </w:rPr>
      </w:pPr>
    </w:p>
    <w:sectPr>
      <w:footerReference w:type="even" r:id="rId8"/>
      <w:footerReference w:type="default" r:id="rId9"/>
      <w:pgSz w:w="12240" w:h="15840" w:code="1"/>
      <w:pgMar w:top="1267"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094A" w14:paraId="2701A8E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E094A" w14:paraId="05B8BE8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094A" w14:paraId="742D522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0B8C">
      <w:rPr>
        <w:rStyle w:val="PageNumber"/>
        <w:noProof/>
      </w:rPr>
      <w:t>1</w:t>
    </w:r>
    <w:r>
      <w:rPr>
        <w:rStyle w:val="PageNumber"/>
      </w:rPr>
      <w:fldChar w:fldCharType="end"/>
    </w:r>
  </w:p>
  <w:p w:rsidR="00DE094A" w14:paraId="09B64F7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E39EE"/>
    <w:multiLevelType w:val="hybridMultilevel"/>
    <w:tmpl w:val="237228C2"/>
    <w:lvl w:ilvl="0">
      <w:start w:val="1"/>
      <w:numFmt w:val="bullet"/>
      <w:lvlText w:val=""/>
      <w:lvlJc w:val="left"/>
      <w:pPr>
        <w:tabs>
          <w:tab w:val="num" w:pos="720"/>
        </w:tabs>
        <w:ind w:left="720" w:hanging="360"/>
      </w:pPr>
      <w:rPr>
        <w:rFonts w:ascii="Symbol" w:hAnsi="Symbol" w:hint="default"/>
        <w:color w:val="000000"/>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
    <w:nsid w:val="0852518E"/>
    <w:multiLevelType w:val="hybridMultilevel"/>
    <w:tmpl w:val="056E8F9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8794706"/>
    <w:multiLevelType w:val="hybridMultilevel"/>
    <w:tmpl w:val="D63A058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
    <w:nsid w:val="0AF03FBB"/>
    <w:multiLevelType w:val="hybridMultilevel"/>
    <w:tmpl w:val="356826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0BFD2B2A"/>
    <w:multiLevelType w:val="hybridMultilevel"/>
    <w:tmpl w:val="5E649242"/>
    <w:lvl w:ilvl="0">
      <w:start w:val="1"/>
      <w:numFmt w:val="bullet"/>
      <w:lvlText w:val=""/>
      <w:lvlJc w:val="left"/>
      <w:pPr>
        <w:tabs>
          <w:tab w:val="num" w:pos="750"/>
        </w:tabs>
        <w:ind w:left="750" w:hanging="360"/>
      </w:pPr>
      <w:rPr>
        <w:rFonts w:ascii="Symbol" w:hAnsi="Symbol" w:hint="default"/>
        <w:color w:val="auto"/>
        <w:sz w:val="20"/>
        <w:szCs w:val="20"/>
      </w:rPr>
    </w:lvl>
    <w:lvl w:ilvl="1">
      <w:start w:val="3"/>
      <w:numFmt w:val="bullet"/>
      <w:lvlText w:val=""/>
      <w:lvlJc w:val="left"/>
      <w:pPr>
        <w:tabs>
          <w:tab w:val="num" w:pos="1110"/>
        </w:tabs>
        <w:ind w:left="1110" w:hanging="360"/>
      </w:pPr>
      <w:rPr>
        <w:rFonts w:ascii="Wingdings" w:eastAsia="Times New Roman" w:hAnsi="Wingdings" w:cs="Times New Roman" w:hint="default"/>
      </w:rPr>
    </w:lvl>
    <w:lvl w:ilvl="2">
      <w:start w:val="3"/>
      <w:numFmt w:val="bullet"/>
      <w:lvlText w:val="-"/>
      <w:lvlJc w:val="left"/>
      <w:pPr>
        <w:tabs>
          <w:tab w:val="num" w:pos="1830"/>
        </w:tabs>
        <w:ind w:left="1830" w:hanging="360"/>
      </w:pPr>
      <w:rPr>
        <w:rFonts w:ascii="Times New Roman" w:eastAsia="Times New Roman" w:hAnsi="Times New Roman" w:cs="Times New Roman" w:hint="default"/>
      </w:rPr>
    </w:lvl>
    <w:lvl w:ilvl="3" w:tentative="1">
      <w:start w:val="1"/>
      <w:numFmt w:val="bullet"/>
      <w:lvlText w:val=""/>
      <w:lvlJc w:val="left"/>
      <w:pPr>
        <w:tabs>
          <w:tab w:val="num" w:pos="2550"/>
        </w:tabs>
        <w:ind w:left="2550" w:hanging="360"/>
      </w:pPr>
      <w:rPr>
        <w:rFonts w:ascii="Symbol" w:hAnsi="Symbol" w:hint="default"/>
      </w:rPr>
    </w:lvl>
    <w:lvl w:ilvl="4" w:tentative="1">
      <w:start w:val="1"/>
      <w:numFmt w:val="bullet"/>
      <w:lvlText w:val="o"/>
      <w:lvlJc w:val="left"/>
      <w:pPr>
        <w:tabs>
          <w:tab w:val="num" w:pos="3270"/>
        </w:tabs>
        <w:ind w:left="3270" w:hanging="360"/>
      </w:pPr>
      <w:rPr>
        <w:rFonts w:ascii="Courier New" w:hAnsi="Courier New" w:hint="default"/>
      </w:rPr>
    </w:lvl>
    <w:lvl w:ilvl="5" w:tentative="1">
      <w:start w:val="1"/>
      <w:numFmt w:val="bullet"/>
      <w:lvlText w:val=""/>
      <w:lvlJc w:val="left"/>
      <w:pPr>
        <w:tabs>
          <w:tab w:val="num" w:pos="3990"/>
        </w:tabs>
        <w:ind w:left="3990" w:hanging="360"/>
      </w:pPr>
      <w:rPr>
        <w:rFonts w:ascii="Wingdings" w:hAnsi="Wingdings" w:hint="default"/>
      </w:rPr>
    </w:lvl>
    <w:lvl w:ilvl="6" w:tentative="1">
      <w:start w:val="1"/>
      <w:numFmt w:val="bullet"/>
      <w:lvlText w:val=""/>
      <w:lvlJc w:val="left"/>
      <w:pPr>
        <w:tabs>
          <w:tab w:val="num" w:pos="4710"/>
        </w:tabs>
        <w:ind w:left="4710" w:hanging="360"/>
      </w:pPr>
      <w:rPr>
        <w:rFonts w:ascii="Symbol" w:hAnsi="Symbol" w:hint="default"/>
      </w:rPr>
    </w:lvl>
    <w:lvl w:ilvl="7" w:tentative="1">
      <w:start w:val="1"/>
      <w:numFmt w:val="bullet"/>
      <w:lvlText w:val="o"/>
      <w:lvlJc w:val="left"/>
      <w:pPr>
        <w:tabs>
          <w:tab w:val="num" w:pos="5430"/>
        </w:tabs>
        <w:ind w:left="5430" w:hanging="360"/>
      </w:pPr>
      <w:rPr>
        <w:rFonts w:ascii="Courier New" w:hAnsi="Courier New" w:hint="default"/>
      </w:rPr>
    </w:lvl>
    <w:lvl w:ilvl="8" w:tentative="1">
      <w:start w:val="1"/>
      <w:numFmt w:val="bullet"/>
      <w:lvlText w:val=""/>
      <w:lvlJc w:val="left"/>
      <w:pPr>
        <w:tabs>
          <w:tab w:val="num" w:pos="6150"/>
        </w:tabs>
        <w:ind w:left="6150" w:hanging="360"/>
      </w:pPr>
      <w:rPr>
        <w:rFonts w:ascii="Wingdings" w:hAnsi="Wingdings" w:hint="default"/>
      </w:rPr>
    </w:lvl>
  </w:abstractNum>
  <w:abstractNum w:abstractNumId="5">
    <w:nsid w:val="0D9D67F2"/>
    <w:multiLevelType w:val="hybridMultilevel"/>
    <w:tmpl w:val="EFE858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472F33"/>
    <w:multiLevelType w:val="hybridMultilevel"/>
    <w:tmpl w:val="E1344530"/>
    <w:lvl w:ilvl="0">
      <w:start w:val="1"/>
      <w:numFmt w:val="bullet"/>
      <w:lvlText w:val=""/>
      <w:lvlJc w:val="left"/>
      <w:pPr>
        <w:tabs>
          <w:tab w:val="num" w:pos="720"/>
        </w:tabs>
        <w:ind w:left="720" w:hanging="360"/>
      </w:pPr>
      <w:rPr>
        <w:rFonts w:ascii="Symbol" w:hAnsi="Symbol" w:hint="default"/>
        <w:color w:val="auto"/>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DA2DE0"/>
    <w:multiLevelType w:val="hybridMultilevel"/>
    <w:tmpl w:val="5504081A"/>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4E07717"/>
    <w:multiLevelType w:val="hybridMultilevel"/>
    <w:tmpl w:val="D63A058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174F60CE"/>
    <w:multiLevelType w:val="hybridMultilevel"/>
    <w:tmpl w:val="B71652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BBD4FC1"/>
    <w:multiLevelType w:val="hybridMultilevel"/>
    <w:tmpl w:val="80C44C1C"/>
    <w:lvl w:ilvl="0">
      <w:start w:val="7"/>
      <w:numFmt w:val="decimal"/>
      <w:lvlText w:val="%1."/>
      <w:lvlJc w:val="left"/>
      <w:pPr>
        <w:tabs>
          <w:tab w:val="num" w:pos="360"/>
        </w:tabs>
        <w:ind w:left="360" w:hanging="360"/>
      </w:pPr>
      <w:rPr>
        <w:rFonts w:hint="default"/>
        <w:b/>
        <w:sz w:val="22"/>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C4821E7"/>
    <w:multiLevelType w:val="hybridMultilevel"/>
    <w:tmpl w:val="A530BB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B2A2393"/>
    <w:multiLevelType w:val="hybridMultilevel"/>
    <w:tmpl w:val="E16A1F82"/>
    <w:lvl w:ilvl="0">
      <w:start w:val="12"/>
      <w:numFmt w:val="decimal"/>
      <w:lvlText w:val="%1."/>
      <w:lvlJc w:val="left"/>
      <w:pPr>
        <w:tabs>
          <w:tab w:val="num" w:pos="390"/>
        </w:tabs>
        <w:ind w:left="390" w:hanging="390"/>
      </w:pPr>
      <w:rPr>
        <w:rFonts w:hint="default"/>
        <w:u w:val="none"/>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2C242F85"/>
    <w:multiLevelType w:val="hybridMultilevel"/>
    <w:tmpl w:val="90FEF120"/>
    <w:lvl w:ilvl="0">
      <w:start w:val="1"/>
      <w:numFmt w:val="decimal"/>
      <w:lvlText w:val="%1."/>
      <w:lvlJc w:val="left"/>
      <w:pPr>
        <w:tabs>
          <w:tab w:val="num" w:pos="360"/>
        </w:tabs>
        <w:ind w:left="360" w:hanging="360"/>
      </w:pPr>
      <w:rPr>
        <w:rFonts w:hint="default"/>
        <w:color w:val="00000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32AA5F6E"/>
    <w:multiLevelType w:val="hybridMultilevel"/>
    <w:tmpl w:val="C9B2330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152"/>
        </w:tabs>
        <w:ind w:left="1152" w:hanging="360"/>
      </w:pPr>
      <w:rPr>
        <w:rFonts w:ascii="Courier New" w:hAnsi="Courier New" w:hint="default"/>
      </w:rPr>
    </w:lvl>
    <w:lvl w:ilvl="2" w:tentative="1">
      <w:start w:val="1"/>
      <w:numFmt w:val="bullet"/>
      <w:lvlText w:val=""/>
      <w:lvlJc w:val="left"/>
      <w:pPr>
        <w:tabs>
          <w:tab w:val="num" w:pos="1872"/>
        </w:tabs>
        <w:ind w:left="1872" w:hanging="360"/>
      </w:pPr>
      <w:rPr>
        <w:rFonts w:ascii="Wingdings" w:hAnsi="Wingdings" w:hint="default"/>
      </w:rPr>
    </w:lvl>
    <w:lvl w:ilvl="3" w:tentative="1">
      <w:start w:val="1"/>
      <w:numFmt w:val="bullet"/>
      <w:lvlText w:val=""/>
      <w:lvlJc w:val="left"/>
      <w:pPr>
        <w:tabs>
          <w:tab w:val="num" w:pos="2592"/>
        </w:tabs>
        <w:ind w:left="2592" w:hanging="360"/>
      </w:pPr>
      <w:rPr>
        <w:rFonts w:ascii="Symbol" w:hAnsi="Symbol" w:hint="default"/>
      </w:rPr>
    </w:lvl>
    <w:lvl w:ilvl="4" w:tentative="1">
      <w:start w:val="1"/>
      <w:numFmt w:val="bullet"/>
      <w:lvlText w:val="o"/>
      <w:lvlJc w:val="left"/>
      <w:pPr>
        <w:tabs>
          <w:tab w:val="num" w:pos="3312"/>
        </w:tabs>
        <w:ind w:left="3312" w:hanging="360"/>
      </w:pPr>
      <w:rPr>
        <w:rFonts w:ascii="Courier New" w:hAnsi="Courier New" w:hint="default"/>
      </w:rPr>
    </w:lvl>
    <w:lvl w:ilvl="5" w:tentative="1">
      <w:start w:val="1"/>
      <w:numFmt w:val="bullet"/>
      <w:lvlText w:val=""/>
      <w:lvlJc w:val="left"/>
      <w:pPr>
        <w:tabs>
          <w:tab w:val="num" w:pos="4032"/>
        </w:tabs>
        <w:ind w:left="4032" w:hanging="360"/>
      </w:pPr>
      <w:rPr>
        <w:rFonts w:ascii="Wingdings" w:hAnsi="Wingdings" w:hint="default"/>
      </w:rPr>
    </w:lvl>
    <w:lvl w:ilvl="6" w:tentative="1">
      <w:start w:val="1"/>
      <w:numFmt w:val="bullet"/>
      <w:lvlText w:val=""/>
      <w:lvlJc w:val="left"/>
      <w:pPr>
        <w:tabs>
          <w:tab w:val="num" w:pos="4752"/>
        </w:tabs>
        <w:ind w:left="4752" w:hanging="360"/>
      </w:pPr>
      <w:rPr>
        <w:rFonts w:ascii="Symbol" w:hAnsi="Symbol" w:hint="default"/>
      </w:rPr>
    </w:lvl>
    <w:lvl w:ilvl="7" w:tentative="1">
      <w:start w:val="1"/>
      <w:numFmt w:val="bullet"/>
      <w:lvlText w:val="o"/>
      <w:lvlJc w:val="left"/>
      <w:pPr>
        <w:tabs>
          <w:tab w:val="num" w:pos="5472"/>
        </w:tabs>
        <w:ind w:left="5472" w:hanging="360"/>
      </w:pPr>
      <w:rPr>
        <w:rFonts w:ascii="Courier New" w:hAnsi="Courier New" w:hint="default"/>
      </w:rPr>
    </w:lvl>
    <w:lvl w:ilvl="8" w:tentative="1">
      <w:start w:val="1"/>
      <w:numFmt w:val="bullet"/>
      <w:lvlText w:val=""/>
      <w:lvlJc w:val="left"/>
      <w:pPr>
        <w:tabs>
          <w:tab w:val="num" w:pos="6192"/>
        </w:tabs>
        <w:ind w:left="6192" w:hanging="360"/>
      </w:pPr>
      <w:rPr>
        <w:rFonts w:ascii="Wingdings" w:hAnsi="Wingdings" w:hint="default"/>
      </w:rPr>
    </w:lvl>
  </w:abstractNum>
  <w:abstractNum w:abstractNumId="15">
    <w:nsid w:val="38AC4F75"/>
    <w:multiLevelType w:val="hybridMultilevel"/>
    <w:tmpl w:val="DF1CD7F2"/>
    <w:lvl w:ilvl="0">
      <w:start w:val="1"/>
      <w:numFmt w:val="bullet"/>
      <w:lvlText w:val=""/>
      <w:lvlJc w:val="left"/>
      <w:pPr>
        <w:tabs>
          <w:tab w:val="num" w:pos="576"/>
        </w:tabs>
        <w:ind w:left="576" w:hanging="576"/>
      </w:pPr>
      <w:rPr>
        <w:rFonts w:ascii="Symbol" w:hAnsi="Symbol" w:hint="default"/>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nsid w:val="3B9A4085"/>
    <w:multiLevelType w:val="hybridMultilevel"/>
    <w:tmpl w:val="DF1CD7F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864"/>
        </w:tabs>
        <w:ind w:left="864" w:hanging="576"/>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nsid w:val="426F4FA1"/>
    <w:multiLevelType w:val="hybridMultilevel"/>
    <w:tmpl w:val="DF1CD7F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864"/>
        </w:tabs>
        <w:ind w:left="864" w:hanging="576"/>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8">
    <w:nsid w:val="44FF1B94"/>
    <w:multiLevelType w:val="hybridMultilevel"/>
    <w:tmpl w:val="4D565A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152"/>
        </w:tabs>
        <w:ind w:left="1152" w:hanging="360"/>
      </w:pPr>
      <w:rPr>
        <w:rFonts w:ascii="Courier New" w:hAnsi="Courier New" w:hint="default"/>
      </w:rPr>
    </w:lvl>
    <w:lvl w:ilvl="2" w:tentative="1">
      <w:start w:val="1"/>
      <w:numFmt w:val="bullet"/>
      <w:lvlText w:val=""/>
      <w:lvlJc w:val="left"/>
      <w:pPr>
        <w:tabs>
          <w:tab w:val="num" w:pos="1872"/>
        </w:tabs>
        <w:ind w:left="1872" w:hanging="360"/>
      </w:pPr>
      <w:rPr>
        <w:rFonts w:ascii="Wingdings" w:hAnsi="Wingdings" w:hint="default"/>
      </w:rPr>
    </w:lvl>
    <w:lvl w:ilvl="3" w:tentative="1">
      <w:start w:val="1"/>
      <w:numFmt w:val="bullet"/>
      <w:lvlText w:val=""/>
      <w:lvlJc w:val="left"/>
      <w:pPr>
        <w:tabs>
          <w:tab w:val="num" w:pos="2592"/>
        </w:tabs>
        <w:ind w:left="2592" w:hanging="360"/>
      </w:pPr>
      <w:rPr>
        <w:rFonts w:ascii="Symbol" w:hAnsi="Symbol" w:hint="default"/>
      </w:rPr>
    </w:lvl>
    <w:lvl w:ilvl="4" w:tentative="1">
      <w:start w:val="1"/>
      <w:numFmt w:val="bullet"/>
      <w:lvlText w:val="o"/>
      <w:lvlJc w:val="left"/>
      <w:pPr>
        <w:tabs>
          <w:tab w:val="num" w:pos="3312"/>
        </w:tabs>
        <w:ind w:left="3312" w:hanging="360"/>
      </w:pPr>
      <w:rPr>
        <w:rFonts w:ascii="Courier New" w:hAnsi="Courier New" w:hint="default"/>
      </w:rPr>
    </w:lvl>
    <w:lvl w:ilvl="5" w:tentative="1">
      <w:start w:val="1"/>
      <w:numFmt w:val="bullet"/>
      <w:lvlText w:val=""/>
      <w:lvlJc w:val="left"/>
      <w:pPr>
        <w:tabs>
          <w:tab w:val="num" w:pos="4032"/>
        </w:tabs>
        <w:ind w:left="4032" w:hanging="360"/>
      </w:pPr>
      <w:rPr>
        <w:rFonts w:ascii="Wingdings" w:hAnsi="Wingdings" w:hint="default"/>
      </w:rPr>
    </w:lvl>
    <w:lvl w:ilvl="6" w:tentative="1">
      <w:start w:val="1"/>
      <w:numFmt w:val="bullet"/>
      <w:lvlText w:val=""/>
      <w:lvlJc w:val="left"/>
      <w:pPr>
        <w:tabs>
          <w:tab w:val="num" w:pos="4752"/>
        </w:tabs>
        <w:ind w:left="4752" w:hanging="360"/>
      </w:pPr>
      <w:rPr>
        <w:rFonts w:ascii="Symbol" w:hAnsi="Symbol" w:hint="default"/>
      </w:rPr>
    </w:lvl>
    <w:lvl w:ilvl="7" w:tentative="1">
      <w:start w:val="1"/>
      <w:numFmt w:val="bullet"/>
      <w:lvlText w:val="o"/>
      <w:lvlJc w:val="left"/>
      <w:pPr>
        <w:tabs>
          <w:tab w:val="num" w:pos="5472"/>
        </w:tabs>
        <w:ind w:left="5472" w:hanging="360"/>
      </w:pPr>
      <w:rPr>
        <w:rFonts w:ascii="Courier New" w:hAnsi="Courier New" w:hint="default"/>
      </w:rPr>
    </w:lvl>
    <w:lvl w:ilvl="8" w:tentative="1">
      <w:start w:val="1"/>
      <w:numFmt w:val="bullet"/>
      <w:lvlText w:val=""/>
      <w:lvlJc w:val="left"/>
      <w:pPr>
        <w:tabs>
          <w:tab w:val="num" w:pos="6192"/>
        </w:tabs>
        <w:ind w:left="6192" w:hanging="360"/>
      </w:pPr>
      <w:rPr>
        <w:rFonts w:ascii="Wingdings" w:hAnsi="Wingdings" w:hint="default"/>
      </w:rPr>
    </w:lvl>
  </w:abstractNum>
  <w:abstractNum w:abstractNumId="19">
    <w:nsid w:val="46B01F3E"/>
    <w:multiLevelType w:val="hybridMultilevel"/>
    <w:tmpl w:val="7570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0">
    <w:nsid w:val="46DC19DA"/>
    <w:multiLevelType w:val="hybridMultilevel"/>
    <w:tmpl w:val="D5C459A8"/>
    <w:lvl w:ilvl="0">
      <w:start w:val="1"/>
      <w:numFmt w:val="decimal"/>
      <w:lvlText w:val="%1."/>
      <w:lvlJc w:val="left"/>
      <w:pPr>
        <w:tabs>
          <w:tab w:val="num" w:pos="720"/>
        </w:tabs>
        <w:ind w:left="720" w:hanging="360"/>
      </w:pPr>
      <w:rPr>
        <w:rFonts w:ascii="Times New Roman" w:hAnsi="Times New Roman"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E4C0CFF"/>
    <w:multiLevelType w:val="hybridMultilevel"/>
    <w:tmpl w:val="6B840046"/>
    <w:lvl w:ilvl="0">
      <w:start w:val="1"/>
      <w:numFmt w:val="bullet"/>
      <w:lvlText w:val=""/>
      <w:lvlJc w:val="left"/>
      <w:pPr>
        <w:tabs>
          <w:tab w:val="num" w:pos="720"/>
        </w:tabs>
        <w:ind w:left="720" w:hanging="360"/>
      </w:pPr>
      <w:rPr>
        <w:rFonts w:ascii="Symbol" w:hAnsi="Symbol" w:hint="default"/>
        <w:color w:val="auto"/>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3687DB6"/>
    <w:multiLevelType w:val="hybridMultilevel"/>
    <w:tmpl w:val="5F36173C"/>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53F53407"/>
    <w:multiLevelType w:val="hybridMultilevel"/>
    <w:tmpl w:val="62AA884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581D25F5"/>
    <w:multiLevelType w:val="hybridMultilevel"/>
    <w:tmpl w:val="42867680"/>
    <w:lvl w:ilvl="0">
      <w:start w:val="1"/>
      <w:numFmt w:val="decimal"/>
      <w:lvlText w:val="%1."/>
      <w:lvlJc w:val="left"/>
      <w:pPr>
        <w:ind w:left="1260" w:hanging="360"/>
      </w:pPr>
    </w:lvl>
    <w:lvl w:ilvl="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5">
    <w:nsid w:val="5DF54897"/>
    <w:multiLevelType w:val="hybridMultilevel"/>
    <w:tmpl w:val="4A0E49E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5F755844"/>
    <w:multiLevelType w:val="hybridMultilevel"/>
    <w:tmpl w:val="1DB293D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5FD23E79"/>
    <w:multiLevelType w:val="hybridMultilevel"/>
    <w:tmpl w:val="2E1A0A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22A3AE3"/>
    <w:multiLevelType w:val="hybridMultilevel"/>
    <w:tmpl w:val="C556FF7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68A25BC8"/>
    <w:multiLevelType w:val="hybridMultilevel"/>
    <w:tmpl w:val="BAF03ACA"/>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738B696C"/>
    <w:multiLevelType w:val="hybridMultilevel"/>
    <w:tmpl w:val="204455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5631B74"/>
    <w:multiLevelType w:val="hybridMultilevel"/>
    <w:tmpl w:val="54105CD4"/>
    <w:lvl w:ilvl="0">
      <w:start w:val="1"/>
      <w:numFmt w:val="bullet"/>
      <w:lvlText w:val=""/>
      <w:lvlJc w:val="left"/>
      <w:pPr>
        <w:tabs>
          <w:tab w:val="num" w:pos="1080"/>
        </w:tabs>
        <w:ind w:left="1080" w:hanging="360"/>
      </w:pPr>
      <w:rPr>
        <w:rFonts w:ascii="Symbol" w:hAnsi="Symbol" w:hint="default"/>
        <w:color w:val="auto"/>
        <w:sz w:val="20"/>
        <w:szCs w:val="20"/>
      </w:rPr>
    </w:lvl>
    <w:lvl w:ilvl="1">
      <w:start w:val="9"/>
      <w:numFmt w:val="bullet"/>
      <w:lvlText w:val=""/>
      <w:lvlJc w:val="left"/>
      <w:pPr>
        <w:tabs>
          <w:tab w:val="num" w:pos="1440"/>
        </w:tabs>
        <w:ind w:left="1440" w:hanging="360"/>
      </w:pPr>
      <w:rPr>
        <w:rFonts w:ascii="Wingdings" w:eastAsia="Times New Roman" w:hAnsi="Wingding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7727585B"/>
    <w:multiLevelType w:val="hybridMultilevel"/>
    <w:tmpl w:val="CE8A3434"/>
    <w:lvl w:ilvl="0">
      <w:start w:val="1"/>
      <w:numFmt w:val="bullet"/>
      <w:lvlText w:val=""/>
      <w:lvlJc w:val="left"/>
      <w:pPr>
        <w:tabs>
          <w:tab w:val="num" w:pos="720"/>
        </w:tabs>
        <w:ind w:left="720" w:hanging="360"/>
      </w:pPr>
      <w:rPr>
        <w:rFonts w:ascii="Symbol" w:hAnsi="Symbol" w:hint="default"/>
        <w:color w:val="auto"/>
        <w:sz w:val="20"/>
        <w:szCs w:val="20"/>
      </w:rPr>
    </w:lvl>
    <w:lvl w:ilvl="1" w:tentative="1">
      <w:start w:val="1"/>
      <w:numFmt w:val="bullet"/>
      <w:lvlText w:val="o"/>
      <w:lvlJc w:val="left"/>
      <w:pPr>
        <w:tabs>
          <w:tab w:val="num" w:pos="1800"/>
        </w:tabs>
        <w:ind w:left="1800" w:hanging="360"/>
      </w:pPr>
      <w:rPr>
        <w:rFonts w:ascii="Courier New" w:hAnsi="Courier New" w:cs="Arial"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Arial"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Arial"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3">
    <w:nsid w:val="78657E6A"/>
    <w:multiLevelType w:val="hybridMultilevel"/>
    <w:tmpl w:val="E60846CA"/>
    <w:lvl w:ilvl="0">
      <w:start w:val="1"/>
      <w:numFmt w:val="bullet"/>
      <w:lvlText w:val=""/>
      <w:lvlJc w:val="left"/>
      <w:pPr>
        <w:tabs>
          <w:tab w:val="num" w:pos="720"/>
        </w:tabs>
        <w:ind w:left="720" w:hanging="360"/>
      </w:pPr>
      <w:rPr>
        <w:rFonts w:ascii="Symbol" w:hAnsi="Symbol" w:hint="default"/>
        <w:color w:val="auto"/>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E29302E"/>
    <w:multiLevelType w:val="hybridMultilevel"/>
    <w:tmpl w:val="237228C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num w:numId="1" w16cid:durableId="2139176809">
    <w:abstractNumId w:val="29"/>
  </w:num>
  <w:num w:numId="2" w16cid:durableId="982853977">
    <w:abstractNumId w:val="2"/>
  </w:num>
  <w:num w:numId="3" w16cid:durableId="435557911">
    <w:abstractNumId w:val="8"/>
  </w:num>
  <w:num w:numId="4" w16cid:durableId="1808208094">
    <w:abstractNumId w:val="31"/>
  </w:num>
  <w:num w:numId="5" w16cid:durableId="796606997">
    <w:abstractNumId w:val="32"/>
  </w:num>
  <w:num w:numId="6" w16cid:durableId="1879390170">
    <w:abstractNumId w:val="4"/>
  </w:num>
  <w:num w:numId="7" w16cid:durableId="335309510">
    <w:abstractNumId w:val="13"/>
  </w:num>
  <w:num w:numId="8" w16cid:durableId="1678115391">
    <w:abstractNumId w:val="20"/>
  </w:num>
  <w:num w:numId="9" w16cid:durableId="304436916">
    <w:abstractNumId w:val="28"/>
  </w:num>
  <w:num w:numId="10" w16cid:durableId="2004508617">
    <w:abstractNumId w:val="23"/>
  </w:num>
  <w:num w:numId="11" w16cid:durableId="1801651221">
    <w:abstractNumId w:val="19"/>
  </w:num>
  <w:num w:numId="12" w16cid:durableId="52126321">
    <w:abstractNumId w:val="10"/>
  </w:num>
  <w:num w:numId="13" w16cid:durableId="1025401361">
    <w:abstractNumId w:val="3"/>
  </w:num>
  <w:num w:numId="14" w16cid:durableId="1993630586">
    <w:abstractNumId w:val="12"/>
  </w:num>
  <w:num w:numId="15" w16cid:durableId="262567396">
    <w:abstractNumId w:val="15"/>
  </w:num>
  <w:num w:numId="16" w16cid:durableId="1825003660">
    <w:abstractNumId w:val="18"/>
  </w:num>
  <w:num w:numId="17" w16cid:durableId="843009629">
    <w:abstractNumId w:val="16"/>
  </w:num>
  <w:num w:numId="18" w16cid:durableId="1366641449">
    <w:abstractNumId w:val="14"/>
  </w:num>
  <w:num w:numId="19" w16cid:durableId="765806336">
    <w:abstractNumId w:val="17"/>
  </w:num>
  <w:num w:numId="20" w16cid:durableId="1164517211">
    <w:abstractNumId w:val="1"/>
  </w:num>
  <w:num w:numId="21" w16cid:durableId="61296276">
    <w:abstractNumId w:val="34"/>
  </w:num>
  <w:num w:numId="22" w16cid:durableId="533344093">
    <w:abstractNumId w:val="0"/>
  </w:num>
  <w:num w:numId="23" w16cid:durableId="76168893">
    <w:abstractNumId w:val="24"/>
  </w:num>
  <w:num w:numId="24" w16cid:durableId="1523082796">
    <w:abstractNumId w:val="21"/>
  </w:num>
  <w:num w:numId="25" w16cid:durableId="828521204">
    <w:abstractNumId w:val="30"/>
  </w:num>
  <w:num w:numId="26" w16cid:durableId="599484310">
    <w:abstractNumId w:val="33"/>
  </w:num>
  <w:num w:numId="27" w16cid:durableId="637417486">
    <w:abstractNumId w:val="6"/>
  </w:num>
  <w:num w:numId="28" w16cid:durableId="2110419695">
    <w:abstractNumId w:val="9"/>
  </w:num>
  <w:num w:numId="29" w16cid:durableId="1081175546">
    <w:abstractNumId w:val="11"/>
  </w:num>
  <w:num w:numId="30" w16cid:durableId="1547523050">
    <w:abstractNumId w:val="5"/>
  </w:num>
  <w:num w:numId="31" w16cid:durableId="1216745621">
    <w:abstractNumId w:val="27"/>
  </w:num>
  <w:num w:numId="32" w16cid:durableId="2023703944">
    <w:abstractNumId w:val="22"/>
  </w:num>
  <w:num w:numId="33" w16cid:durableId="1507404889">
    <w:abstractNumId w:val="26"/>
  </w:num>
  <w:num w:numId="34" w16cid:durableId="1989745647">
    <w:abstractNumId w:val="25"/>
  </w:num>
  <w:num w:numId="35" w16cid:durableId="17021960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stylePaneSortMethod w:val="name"/>
  <w:doNotTrackMoves/>
  <w:defaultTabStop w:val="72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963"/>
    <w:rsid w:val="00001902"/>
    <w:rsid w:val="00014898"/>
    <w:rsid w:val="00030661"/>
    <w:rsid w:val="00035C3E"/>
    <w:rsid w:val="000473B9"/>
    <w:rsid w:val="00073CE7"/>
    <w:rsid w:val="000874CD"/>
    <w:rsid w:val="000A54BC"/>
    <w:rsid w:val="000E7D5F"/>
    <w:rsid w:val="00136A35"/>
    <w:rsid w:val="001976AB"/>
    <w:rsid w:val="001B4CDE"/>
    <w:rsid w:val="001C1863"/>
    <w:rsid w:val="001E71D5"/>
    <w:rsid w:val="00214744"/>
    <w:rsid w:val="00214E2C"/>
    <w:rsid w:val="0023621F"/>
    <w:rsid w:val="00251AEC"/>
    <w:rsid w:val="0026615A"/>
    <w:rsid w:val="00283B21"/>
    <w:rsid w:val="00284CE0"/>
    <w:rsid w:val="00294845"/>
    <w:rsid w:val="00294DB5"/>
    <w:rsid w:val="002B1DDC"/>
    <w:rsid w:val="002D57AE"/>
    <w:rsid w:val="002F1451"/>
    <w:rsid w:val="002F5F97"/>
    <w:rsid w:val="003068E8"/>
    <w:rsid w:val="00306A6E"/>
    <w:rsid w:val="00316F3C"/>
    <w:rsid w:val="00322BB2"/>
    <w:rsid w:val="00341540"/>
    <w:rsid w:val="0035083A"/>
    <w:rsid w:val="00365E94"/>
    <w:rsid w:val="00386B3A"/>
    <w:rsid w:val="00395A93"/>
    <w:rsid w:val="003A0663"/>
    <w:rsid w:val="003A0B8C"/>
    <w:rsid w:val="003D3C81"/>
    <w:rsid w:val="003F3674"/>
    <w:rsid w:val="00405738"/>
    <w:rsid w:val="00407099"/>
    <w:rsid w:val="00407ADD"/>
    <w:rsid w:val="00427686"/>
    <w:rsid w:val="004340E6"/>
    <w:rsid w:val="0044453D"/>
    <w:rsid w:val="00451023"/>
    <w:rsid w:val="004546C4"/>
    <w:rsid w:val="0046174F"/>
    <w:rsid w:val="004658EF"/>
    <w:rsid w:val="00476DB2"/>
    <w:rsid w:val="00493B93"/>
    <w:rsid w:val="004A4F13"/>
    <w:rsid w:val="004B1A97"/>
    <w:rsid w:val="0051580A"/>
    <w:rsid w:val="00517A96"/>
    <w:rsid w:val="00542CD4"/>
    <w:rsid w:val="00565E0B"/>
    <w:rsid w:val="00570D8C"/>
    <w:rsid w:val="00583F4A"/>
    <w:rsid w:val="00591DF9"/>
    <w:rsid w:val="005D45EB"/>
    <w:rsid w:val="006100EA"/>
    <w:rsid w:val="00683364"/>
    <w:rsid w:val="006D4C93"/>
    <w:rsid w:val="006E42AD"/>
    <w:rsid w:val="006F3E78"/>
    <w:rsid w:val="0071148F"/>
    <w:rsid w:val="007246FF"/>
    <w:rsid w:val="007374BA"/>
    <w:rsid w:val="0076103D"/>
    <w:rsid w:val="00761F24"/>
    <w:rsid w:val="00783C4D"/>
    <w:rsid w:val="00783F5B"/>
    <w:rsid w:val="007A369A"/>
    <w:rsid w:val="00800BF0"/>
    <w:rsid w:val="00846F43"/>
    <w:rsid w:val="00856453"/>
    <w:rsid w:val="00873209"/>
    <w:rsid w:val="008C409A"/>
    <w:rsid w:val="00922F13"/>
    <w:rsid w:val="009337ED"/>
    <w:rsid w:val="009A1E75"/>
    <w:rsid w:val="009A79C6"/>
    <w:rsid w:val="009B6EB8"/>
    <w:rsid w:val="009D358A"/>
    <w:rsid w:val="009D6437"/>
    <w:rsid w:val="009F50A1"/>
    <w:rsid w:val="009F6E92"/>
    <w:rsid w:val="00A031B9"/>
    <w:rsid w:val="00A16F6E"/>
    <w:rsid w:val="00A41ACA"/>
    <w:rsid w:val="00A60A50"/>
    <w:rsid w:val="00A60F82"/>
    <w:rsid w:val="00A71409"/>
    <w:rsid w:val="00A80081"/>
    <w:rsid w:val="00AA2DD8"/>
    <w:rsid w:val="00AC22D9"/>
    <w:rsid w:val="00AE135F"/>
    <w:rsid w:val="00AE16EA"/>
    <w:rsid w:val="00AE3B1B"/>
    <w:rsid w:val="00AF274D"/>
    <w:rsid w:val="00B16832"/>
    <w:rsid w:val="00B313FF"/>
    <w:rsid w:val="00B83B5A"/>
    <w:rsid w:val="00BB546D"/>
    <w:rsid w:val="00BB6C93"/>
    <w:rsid w:val="00BE3802"/>
    <w:rsid w:val="00BE745F"/>
    <w:rsid w:val="00BF4389"/>
    <w:rsid w:val="00C22FA9"/>
    <w:rsid w:val="00C42498"/>
    <w:rsid w:val="00C57A8D"/>
    <w:rsid w:val="00C960E7"/>
    <w:rsid w:val="00CB58DC"/>
    <w:rsid w:val="00CE1C5B"/>
    <w:rsid w:val="00CF1559"/>
    <w:rsid w:val="00CF344F"/>
    <w:rsid w:val="00D13E09"/>
    <w:rsid w:val="00D32B4B"/>
    <w:rsid w:val="00D44E0E"/>
    <w:rsid w:val="00D46A80"/>
    <w:rsid w:val="00D645CE"/>
    <w:rsid w:val="00D75DEF"/>
    <w:rsid w:val="00D83963"/>
    <w:rsid w:val="00D8498C"/>
    <w:rsid w:val="00DB7B4B"/>
    <w:rsid w:val="00DC5333"/>
    <w:rsid w:val="00DD094F"/>
    <w:rsid w:val="00DD099F"/>
    <w:rsid w:val="00DE094A"/>
    <w:rsid w:val="00DF461F"/>
    <w:rsid w:val="00DF7BD6"/>
    <w:rsid w:val="00E61EE7"/>
    <w:rsid w:val="00ED34E8"/>
    <w:rsid w:val="00EE6857"/>
    <w:rsid w:val="00F17DB9"/>
    <w:rsid w:val="00F21918"/>
    <w:rsid w:val="00F5457B"/>
    <w:rsid w:val="00F60F29"/>
    <w:rsid w:val="00F83978"/>
    <w:rsid w:val="00FC75C5"/>
    <w:rsid w:val="00FD5F09"/>
  </w:rsids>
  <m:mathPr>
    <m:mathFont m:val="Cambria Math"/>
    <m:dispDef m:val="0"/>
    <m:wrapRight/>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7F5C5D7"/>
  <w15:chartTrackingRefBased/>
  <w15:docId w15:val="{5D42D827-C19F-4CF0-84F2-4FE4857BE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1080"/>
      <w:outlineLvl w:val="1"/>
    </w:pPr>
    <w:rPr>
      <w:b/>
      <w:bCs/>
      <w:sz w:val="20"/>
    </w:rPr>
  </w:style>
  <w:style w:type="paragraph" w:styleId="Heading3">
    <w:name w:val="heading 3"/>
    <w:basedOn w:val="Normal"/>
    <w:next w:val="Normal"/>
    <w:qFormat/>
    <w:pPr>
      <w:keepNext/>
      <w:outlineLvl w:val="2"/>
    </w:pPr>
    <w:rPr>
      <w:b/>
      <w:bCs/>
      <w:sz w:val="20"/>
    </w:rPr>
  </w:style>
  <w:style w:type="paragraph" w:styleId="Heading4">
    <w:name w:val="heading 4"/>
    <w:basedOn w:val="Normal"/>
    <w:next w:val="Normal"/>
    <w:qFormat/>
    <w:pPr>
      <w:keepNext/>
      <w:ind w:left="720"/>
      <w:outlineLvl w:val="3"/>
    </w:pPr>
    <w:rPr>
      <w:sz w:val="20"/>
      <w:u w:val="single"/>
    </w:rPr>
  </w:style>
  <w:style w:type="paragraph" w:styleId="Heading5">
    <w:name w:val="heading 5"/>
    <w:basedOn w:val="Normal"/>
    <w:next w:val="Normal"/>
    <w:qFormat/>
    <w:pPr>
      <w:keepNext/>
      <w:autoSpaceDE w:val="0"/>
      <w:autoSpaceDN w:val="0"/>
      <w:adjustRightInd w:val="0"/>
      <w:ind w:left="360"/>
      <w:jc w:val="center"/>
      <w:outlineLvl w:val="4"/>
    </w:pPr>
    <w:rPr>
      <w:b/>
      <w:bCs/>
      <w:color w:val="FF0000"/>
      <w:sz w:val="20"/>
    </w:rPr>
  </w:style>
  <w:style w:type="paragraph" w:styleId="Heading6">
    <w:name w:val="heading 6"/>
    <w:basedOn w:val="Normal"/>
    <w:next w:val="Normal"/>
    <w:qFormat/>
    <w:pPr>
      <w:keepNext/>
      <w:ind w:left="360"/>
      <w:outlineLvl w:val="5"/>
    </w:pPr>
    <w:rPr>
      <w:sz w:val="20"/>
      <w:u w:val="single"/>
    </w:rPr>
  </w:style>
  <w:style w:type="paragraph" w:styleId="Heading7">
    <w:name w:val="heading 7"/>
    <w:basedOn w:val="Normal"/>
    <w:next w:val="Normal"/>
    <w:qFormat/>
    <w:pPr>
      <w:keepNext/>
      <w:ind w:left="360"/>
      <w:outlineLvl w:val="6"/>
    </w:pPr>
    <w:rPr>
      <w:b/>
      <w:sz w:val="20"/>
      <w:u w:val="single"/>
    </w:rPr>
  </w:style>
  <w:style w:type="paragraph" w:styleId="Heading8">
    <w:name w:val="heading 8"/>
    <w:basedOn w:val="Normal"/>
    <w:next w:val="Normal"/>
    <w:qFormat/>
    <w:pPr>
      <w:keepNext/>
      <w:outlineLvl w:val="7"/>
    </w:pPr>
    <w:rPr>
      <w:b/>
      <w:bCs/>
      <w:u w:val="single"/>
    </w:rPr>
  </w:style>
  <w:style w:type="paragraph" w:styleId="Heading9">
    <w:name w:val="heading 9"/>
    <w:basedOn w:val="Normal"/>
    <w:next w:val="Normal"/>
    <w:qFormat/>
    <w:pPr>
      <w:keepNext/>
      <w:ind w:left="360"/>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sz w:val="20"/>
    </w:r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
    <w:name w:val="Body Text"/>
    <w:basedOn w:val="Normal"/>
    <w:rPr>
      <w:sz w:val="20"/>
    </w:rPr>
  </w:style>
  <w:style w:type="paragraph" w:styleId="BodyTextIndent2">
    <w:name w:val="Body Text Indent 2"/>
    <w:basedOn w:val="Normal"/>
    <w:pPr>
      <w:ind w:left="720"/>
    </w:pPr>
    <w:rPr>
      <w:b/>
      <w:bCs/>
      <w:sz w:val="20"/>
    </w:rPr>
  </w:style>
  <w:style w:type="paragraph" w:styleId="BodyTextIndent3">
    <w:name w:val="Body Text Indent 3"/>
    <w:basedOn w:val="Normal"/>
    <w:pPr>
      <w:ind w:left="1080"/>
    </w:pPr>
    <w:rPr>
      <w:sz w:val="20"/>
    </w:rPr>
  </w:style>
  <w:style w:type="character" w:styleId="PageNumber">
    <w:name w:val="page number"/>
    <w:basedOn w:val="DefaultParagraphFont"/>
  </w:style>
  <w:style w:type="paragraph" w:styleId="BodyText2">
    <w:name w:val="Body Text 2"/>
    <w:basedOn w:val="Normal"/>
    <w:rPr>
      <w:i/>
      <w:iCs/>
      <w:sz w:val="20"/>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3">
    <w:name w:val="Body Text 3"/>
    <w:basedOn w:val="Normal"/>
    <w:rPr>
      <w:color w:val="000000"/>
      <w:sz w:val="20"/>
    </w:rPr>
  </w:style>
  <w:style w:type="paragraph" w:customStyle="1" w:styleId="Print-FromToSubjectDate">
    <w:name w:val="Print- From: To: Subject: Date:"/>
    <w:basedOn w:val="Normal"/>
    <w:pPr>
      <w:pBdr>
        <w:left w:val="single" w:sz="18" w:space="1" w:color="auto"/>
      </w:pBdr>
      <w:ind w:left="1080" w:hanging="1080"/>
    </w:pPr>
    <w:rPr>
      <w:rFonts w:ascii="Arial" w:hAnsi="Arial"/>
      <w:sz w:val="20"/>
      <w:szCs w:val="20"/>
    </w:rPr>
  </w:style>
  <w:style w:type="paragraph" w:styleId="List">
    <w:name w:val="List"/>
    <w:basedOn w:val="Normal"/>
    <w:pPr>
      <w:ind w:left="360" w:hanging="360"/>
    </w:pPr>
    <w:rPr>
      <w:rFonts w:ascii="Arial" w:hAnsi="Arial"/>
      <w:sz w:val="20"/>
      <w:szCs w:val="20"/>
    </w:rPr>
  </w:style>
  <w:style w:type="paragraph" w:styleId="ListParagraph">
    <w:name w:val="List Paragraph"/>
    <w:basedOn w:val="Normal"/>
    <w:uiPriority w:val="72"/>
    <w:qFormat/>
    <w:rsid w:val="00F21918"/>
    <w:pPr>
      <w:ind w:left="720"/>
    </w:pPr>
  </w:style>
  <w:style w:type="paragraph" w:customStyle="1" w:styleId="Default">
    <w:name w:val="Default"/>
    <w:rsid w:val="004546C4"/>
    <w:pPr>
      <w:autoSpaceDE w:val="0"/>
      <w:autoSpaceDN w:val="0"/>
      <w:adjustRightInd w:val="0"/>
    </w:pPr>
    <w:rPr>
      <w:color w:val="000000"/>
      <w:sz w:val="24"/>
      <w:szCs w:val="24"/>
    </w:rPr>
  </w:style>
  <w:style w:type="paragraph" w:styleId="Revision">
    <w:name w:val="Revision"/>
    <w:hidden/>
    <w:uiPriority w:val="71"/>
    <w:rsid w:val="004658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Grants.gov"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7" ma:contentTypeDescription="Create a new document." ma:contentTypeScope="" ma:versionID="59277820eff9e07579f89c4ad29b723f">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a87cd81697474dcfce03608dd5981250"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B9373A-E2A6-429F-A3FF-D9DBAD9FC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D3AE3A-8098-442E-AC3C-0A1BDF8B8E6B}">
  <ds:schemaRefs>
    <ds:schemaRef ds:uri="http://schemas.microsoft.com/sharepoint/v3/contenttype/forms"/>
  </ds:schemaRefs>
</ds:datastoreItem>
</file>

<file path=customXml/itemProps3.xml><?xml version="1.0" encoding="utf-8"?>
<ds:datastoreItem xmlns:ds="http://schemas.openxmlformats.org/officeDocument/2006/customXml" ds:itemID="{B675EF5A-B7E7-44B4-B62A-F5B516BC9B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1066</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ED 524b Grant Performance Report Instructions (MS Word)</vt:lpstr>
    </vt:vector>
  </TitlesOfParts>
  <Company>U.S. Department of Education</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524b Grant Performance Report Instructions (MS Word)</dc:title>
  <dc:creator>Authorised User</dc:creator>
  <cp:lastModifiedBy>Stephanie Valentine</cp:lastModifiedBy>
  <cp:revision>2</cp:revision>
  <cp:lastPrinted>2016-10-24T17:31:00Z</cp:lastPrinted>
  <dcterms:created xsi:type="dcterms:W3CDTF">2023-02-07T20:54:00Z</dcterms:created>
  <dcterms:modified xsi:type="dcterms:W3CDTF">2023-02-07T20:54:00Z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