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52CC821C" w14:textId="77777777" w:rsidTr="00D550E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1016" w:type="dxa"/>
          </w:tcPr>
          <w:p w:rsidR="001A3653" w:rsidRPr="0019003A" w:rsidP="00D550EB" w14:paraId="7A1A0205" w14:textId="7A97A6CB">
            <w:pPr>
              <w:rPr>
                <w:rFonts w:ascii="Arial" w:hAnsi="Arial" w:cs="Arial"/>
                <w:b/>
                <w:bCs/>
                <w:sz w:val="18"/>
                <w:szCs w:val="18"/>
              </w:rPr>
            </w:pPr>
            <w:r w:rsidRPr="0019003A">
              <w:rPr>
                <w:rFonts w:ascii="Arial" w:hAnsi="Arial" w:cs="Arial"/>
                <w:b/>
                <w:bCs/>
                <w:sz w:val="18"/>
                <w:szCs w:val="18"/>
              </w:rPr>
              <w:t>1. Case Number</w:t>
            </w:r>
          </w:p>
        </w:tc>
      </w:tr>
    </w:tbl>
    <w:p w:rsidR="001A3653" w:rsidRPr="0019003A" w:rsidP="001A3653" w14:paraId="0AA85599" w14:textId="77777777">
      <w:pPr>
        <w:spacing w:after="0" w:line="240" w:lineRule="auto"/>
        <w:rPr>
          <w:rFonts w:ascii="Arial" w:hAnsi="Arial" w:cs="Arial"/>
          <w:sz w:val="18"/>
          <w:szCs w:val="18"/>
        </w:rPr>
      </w:pPr>
    </w:p>
    <w:p w:rsidR="001A3653" w:rsidP="001A3653" w14:paraId="76E897DC" w14:textId="121B68BA">
      <w:pPr>
        <w:spacing w:after="0" w:line="240" w:lineRule="auto"/>
        <w:rPr>
          <w:rFonts w:ascii="Arial" w:hAnsi="Arial" w:cs="Arial"/>
          <w:b/>
          <w:bCs/>
          <w:sz w:val="18"/>
          <w:szCs w:val="18"/>
        </w:rPr>
      </w:pPr>
      <w:bookmarkStart w:id="0" w:name="_Hlk172893972"/>
      <w:r w:rsidRPr="0019003A">
        <w:rPr>
          <w:rFonts w:ascii="Arial" w:hAnsi="Arial" w:cs="Arial"/>
          <w:b/>
          <w:bCs/>
          <w:sz w:val="18"/>
          <w:szCs w:val="18"/>
        </w:rPr>
        <w:t xml:space="preserve">2. Direct Guarantee </w:t>
      </w:r>
      <w:r w:rsidR="004C36DE">
        <w:rPr>
          <w:rFonts w:ascii="Arial" w:hAnsi="Arial" w:cs="Arial"/>
          <w:b/>
          <w:bCs/>
          <w:sz w:val="18"/>
          <w:szCs w:val="18"/>
        </w:rPr>
        <w:t>(DG)</w:t>
      </w:r>
      <w:r w:rsidRPr="0019003A">
        <w:rPr>
          <w:rFonts w:ascii="Arial" w:hAnsi="Arial" w:cs="Arial"/>
          <w:b/>
          <w:bCs/>
          <w:sz w:val="18"/>
          <w:szCs w:val="18"/>
        </w:rPr>
        <w:t xml:space="preserve"> Lender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90"/>
        <w:gridCol w:w="5390"/>
      </w:tblGrid>
      <w:tr w14:paraId="27390FE6" w14:textId="77777777" w:rsidTr="00D14BB3">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390" w:type="dxa"/>
          </w:tcPr>
          <w:p w:rsidR="001A3653" w:rsidP="00D550EB" w14:paraId="68F5C036" w14:textId="51C2FAA6">
            <w:pPr>
              <w:rPr>
                <w:rFonts w:ascii="Arial" w:hAnsi="Arial" w:cs="Arial"/>
                <w:sz w:val="18"/>
                <w:szCs w:val="18"/>
              </w:rPr>
            </w:pPr>
            <w:r w:rsidRPr="003D43D6">
              <w:rPr>
                <w:rFonts w:ascii="Arial" w:hAnsi="Arial" w:cs="Arial"/>
                <w:sz w:val="18"/>
                <w:szCs w:val="18"/>
              </w:rPr>
              <w:t>2a. Name</w:t>
            </w:r>
          </w:p>
        </w:tc>
        <w:tc>
          <w:tcPr>
            <w:tcW w:w="5390" w:type="dxa"/>
          </w:tcPr>
          <w:p w:rsidR="001A3653" w:rsidP="00D550EB" w14:paraId="36DBBEF2" w14:textId="22C99726">
            <w:pPr>
              <w:rPr>
                <w:rFonts w:ascii="Arial" w:hAnsi="Arial" w:cs="Arial"/>
                <w:sz w:val="18"/>
                <w:szCs w:val="18"/>
              </w:rPr>
            </w:pPr>
            <w:r>
              <w:rPr>
                <w:rFonts w:ascii="Arial" w:hAnsi="Arial" w:cs="Arial"/>
                <w:sz w:val="18"/>
                <w:szCs w:val="18"/>
              </w:rPr>
              <w:t>2b. Lender Loan Number</w:t>
            </w:r>
          </w:p>
        </w:tc>
      </w:tr>
    </w:tbl>
    <w:p w:rsidR="001A3653" w:rsidRPr="000723D7" w:rsidP="001A3653" w14:paraId="5323B70E" w14:textId="77777777">
      <w:pPr>
        <w:spacing w:after="0" w:line="240" w:lineRule="auto"/>
        <w:rPr>
          <w:rFonts w:ascii="Arial" w:hAnsi="Arial" w:cs="Arial"/>
          <w:sz w:val="18"/>
          <w:szCs w:val="18"/>
        </w:rPr>
      </w:pPr>
    </w:p>
    <w:bookmarkEnd w:id="0"/>
    <w:p w:rsidR="00283EC3" w:rsidRPr="001C49F0" w:rsidP="00283EC3" w14:paraId="60F4B601" w14:textId="29651F2A">
      <w:pPr>
        <w:spacing w:after="0" w:line="240" w:lineRule="auto"/>
        <w:rPr>
          <w:rFonts w:ascii="Arial" w:hAnsi="Arial" w:cs="Arial"/>
          <w:sz w:val="18"/>
          <w:szCs w:val="18"/>
        </w:rPr>
      </w:pPr>
      <w:r>
        <w:rPr>
          <w:rFonts w:ascii="Arial" w:hAnsi="Arial" w:cs="Arial"/>
          <w:b/>
          <w:bCs/>
          <w:sz w:val="18"/>
          <w:szCs w:val="18"/>
        </w:rPr>
        <w:t>3</w:t>
      </w:r>
      <w:r w:rsidRPr="0019003A">
        <w:rPr>
          <w:rFonts w:ascii="Arial" w:hAnsi="Arial" w:cs="Arial"/>
          <w:b/>
          <w:bCs/>
          <w:sz w:val="18"/>
          <w:szCs w:val="18"/>
        </w:rPr>
        <w:t>. Propert</w:t>
      </w:r>
      <w:r>
        <w:rPr>
          <w:rFonts w:ascii="Arial" w:hAnsi="Arial" w:cs="Arial"/>
          <w:b/>
          <w:bCs/>
          <w:sz w:val="18"/>
          <w:szCs w:val="18"/>
        </w:rPr>
        <w:t>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0"/>
        <w:gridCol w:w="2430"/>
        <w:gridCol w:w="1800"/>
        <w:gridCol w:w="1880"/>
      </w:tblGrid>
      <w:tr w14:paraId="4F154166" w14:textId="77777777" w:rsidTr="00D550E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70" w:type="dxa"/>
          </w:tcPr>
          <w:p w:rsidR="00283EC3" w:rsidRPr="005C25F0" w:rsidP="00D550EB" w14:paraId="26F725FF" w14:textId="27695D89">
            <w:pPr>
              <w:rPr>
                <w:rFonts w:ascii="Arial" w:hAnsi="Arial" w:cs="Arial"/>
                <w:sz w:val="18"/>
                <w:szCs w:val="18"/>
              </w:rPr>
            </w:pPr>
            <w:r>
              <w:rPr>
                <w:rFonts w:ascii="Arial" w:hAnsi="Arial" w:cs="Arial"/>
                <w:sz w:val="18"/>
                <w:szCs w:val="18"/>
              </w:rPr>
              <w:t>3</w:t>
            </w:r>
            <w:r>
              <w:rPr>
                <w:rFonts w:ascii="Arial" w:hAnsi="Arial" w:cs="Arial"/>
                <w:sz w:val="18"/>
                <w:szCs w:val="18"/>
              </w:rPr>
              <w:t>a. Street Address</w:t>
            </w:r>
          </w:p>
        </w:tc>
        <w:tc>
          <w:tcPr>
            <w:tcW w:w="2430" w:type="dxa"/>
          </w:tcPr>
          <w:p w:rsidR="00283EC3" w:rsidRPr="005C25F0" w:rsidP="00D550EB" w14:paraId="7279751C" w14:textId="10360AFE">
            <w:pPr>
              <w:rPr>
                <w:rFonts w:ascii="Arial" w:hAnsi="Arial" w:cs="Arial"/>
                <w:sz w:val="18"/>
                <w:szCs w:val="18"/>
              </w:rPr>
            </w:pPr>
            <w:r>
              <w:rPr>
                <w:rFonts w:ascii="Arial" w:hAnsi="Arial" w:cs="Arial"/>
                <w:sz w:val="18"/>
                <w:szCs w:val="18"/>
              </w:rPr>
              <w:t>3</w:t>
            </w:r>
            <w:r>
              <w:rPr>
                <w:rFonts w:ascii="Arial" w:hAnsi="Arial" w:cs="Arial"/>
                <w:sz w:val="18"/>
                <w:szCs w:val="18"/>
              </w:rPr>
              <w:t>b. City</w:t>
            </w:r>
          </w:p>
        </w:tc>
        <w:tc>
          <w:tcPr>
            <w:tcW w:w="1800" w:type="dxa"/>
          </w:tcPr>
          <w:p w:rsidR="00283EC3" w:rsidRPr="005C25F0" w:rsidP="00D550EB" w14:paraId="388EAC55" w14:textId="04506AEC">
            <w:pPr>
              <w:rPr>
                <w:rFonts w:ascii="Arial" w:hAnsi="Arial" w:cs="Arial"/>
                <w:sz w:val="18"/>
                <w:szCs w:val="18"/>
              </w:rPr>
            </w:pPr>
            <w:r>
              <w:rPr>
                <w:rFonts w:ascii="Arial" w:hAnsi="Arial" w:cs="Arial"/>
                <w:sz w:val="18"/>
                <w:szCs w:val="18"/>
              </w:rPr>
              <w:t>3</w:t>
            </w:r>
            <w:r>
              <w:rPr>
                <w:rFonts w:ascii="Arial" w:hAnsi="Arial" w:cs="Arial"/>
                <w:sz w:val="18"/>
                <w:szCs w:val="18"/>
              </w:rPr>
              <w:t>c. State</w:t>
            </w:r>
          </w:p>
        </w:tc>
        <w:tc>
          <w:tcPr>
            <w:tcW w:w="1880" w:type="dxa"/>
          </w:tcPr>
          <w:p w:rsidR="00283EC3" w:rsidRPr="005C25F0" w:rsidP="00D550EB" w14:paraId="547607C7" w14:textId="1C229F80">
            <w:pPr>
              <w:rPr>
                <w:rFonts w:ascii="Arial" w:hAnsi="Arial" w:cs="Arial"/>
                <w:sz w:val="18"/>
                <w:szCs w:val="18"/>
              </w:rPr>
            </w:pPr>
            <w:r>
              <w:rPr>
                <w:rFonts w:ascii="Arial" w:hAnsi="Arial" w:cs="Arial"/>
                <w:sz w:val="18"/>
                <w:szCs w:val="18"/>
              </w:rPr>
              <w:t>3</w:t>
            </w:r>
            <w:r>
              <w:rPr>
                <w:rFonts w:ascii="Arial" w:hAnsi="Arial" w:cs="Arial"/>
                <w:sz w:val="18"/>
                <w:szCs w:val="18"/>
              </w:rPr>
              <w:t>d. Zip Code</w:t>
            </w:r>
          </w:p>
        </w:tc>
      </w:tr>
    </w:tbl>
    <w:p w:rsidR="00A04F2F" w:rsidP="006B7BDB" w14:paraId="4DA9785F" w14:textId="77777777">
      <w:pPr>
        <w:spacing w:after="0" w:line="240" w:lineRule="auto"/>
        <w:rPr>
          <w:rFonts w:ascii="Arial" w:hAnsi="Arial" w:cs="Arial"/>
          <w:sz w:val="18"/>
          <w:szCs w:val="18"/>
        </w:rPr>
      </w:pPr>
    </w:p>
    <w:p w:rsidR="001E47F9" w:rsidP="006B7BDB" w14:paraId="4842BA40" w14:textId="66052377">
      <w:pPr>
        <w:spacing w:after="0" w:line="240" w:lineRule="auto"/>
        <w:rPr>
          <w:rFonts w:ascii="Arial" w:hAnsi="Arial" w:cs="Arial"/>
          <w:b/>
          <w:bCs/>
          <w:sz w:val="18"/>
          <w:szCs w:val="18"/>
        </w:rPr>
      </w:pPr>
      <w:r>
        <w:rPr>
          <w:rFonts w:ascii="Arial" w:hAnsi="Arial" w:cs="Arial"/>
          <w:b/>
          <w:bCs/>
          <w:sz w:val="18"/>
          <w:szCs w:val="18"/>
        </w:rPr>
        <w:t xml:space="preserve">4. </w:t>
      </w:r>
      <w:r w:rsidR="00422BAC">
        <w:rPr>
          <w:rFonts w:ascii="Arial" w:hAnsi="Arial" w:cs="Arial"/>
          <w:b/>
          <w:bCs/>
          <w:sz w:val="18"/>
          <w:szCs w:val="18"/>
        </w:rPr>
        <w:t xml:space="preserve">Condominium </w:t>
      </w:r>
      <w:r w:rsidRPr="009B7431" w:rsidR="009B7431">
        <w:rPr>
          <w:rFonts w:ascii="Arial" w:hAnsi="Arial" w:cs="Arial"/>
          <w:b/>
          <w:bCs/>
          <w:sz w:val="18"/>
          <w:szCs w:val="18"/>
        </w:rPr>
        <w:t xml:space="preserve">Project </w:t>
      </w:r>
      <w:r w:rsidR="00AC04A0">
        <w:rPr>
          <w:rFonts w:ascii="Arial" w:hAnsi="Arial" w:cs="Arial"/>
          <w:b/>
          <w:bCs/>
          <w:sz w:val="18"/>
          <w:szCs w:val="18"/>
        </w:rPr>
        <w:t xml:space="preserve">– </w:t>
      </w:r>
      <w:r w:rsidRPr="009B7431" w:rsidR="009B7431">
        <w:rPr>
          <w:rFonts w:ascii="Arial" w:hAnsi="Arial" w:cs="Arial"/>
          <w:b/>
          <w:bCs/>
          <w:sz w:val="18"/>
          <w:szCs w:val="18"/>
        </w:rPr>
        <w:t>Information</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0"/>
        <w:gridCol w:w="3770"/>
      </w:tblGrid>
      <w:tr w14:paraId="33475668" w14:textId="77777777" w:rsidTr="00D550E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10" w:type="dxa"/>
          </w:tcPr>
          <w:p w:rsidR="0048380C" w:rsidRPr="001D65CB" w:rsidP="00D550EB" w14:paraId="473D6F22" w14:textId="774DBB14">
            <w:pPr>
              <w:rPr>
                <w:rFonts w:ascii="Arial" w:eastAsia="Arial" w:hAnsi="Arial" w:cs="Arial"/>
                <w:sz w:val="18"/>
                <w:szCs w:val="18"/>
              </w:rPr>
            </w:pPr>
            <w:r>
              <w:rPr>
                <w:rFonts w:ascii="Arial" w:eastAsia="Times New Roman" w:hAnsi="Arial" w:cs="Arial"/>
                <w:sz w:val="18"/>
                <w:szCs w:val="18"/>
              </w:rPr>
              <w:t>4</w:t>
            </w:r>
            <w:r w:rsidRPr="00CB2298">
              <w:rPr>
                <w:rFonts w:ascii="Arial" w:eastAsia="Times New Roman" w:hAnsi="Arial" w:cs="Arial"/>
                <w:sz w:val="18"/>
                <w:szCs w:val="18"/>
              </w:rPr>
              <w:t xml:space="preserve">a. </w:t>
            </w:r>
            <w:r>
              <w:rPr>
                <w:rFonts w:ascii="Arial" w:eastAsia="Times New Roman" w:hAnsi="Arial" w:cs="Arial"/>
                <w:sz w:val="18"/>
                <w:szCs w:val="18"/>
              </w:rPr>
              <w:t>Legal Name of Project</w:t>
            </w:r>
          </w:p>
        </w:tc>
        <w:tc>
          <w:tcPr>
            <w:tcW w:w="3770" w:type="dxa"/>
          </w:tcPr>
          <w:p w:rsidR="0048380C" w:rsidRPr="001D65CB" w:rsidP="00D550EB" w14:paraId="1ADD3502" w14:textId="77777777">
            <w:pPr>
              <w:jc w:val="center"/>
              <w:rPr>
                <w:rFonts w:ascii="Arial" w:eastAsia="Arial" w:hAnsi="Arial" w:cs="Arial"/>
                <w:sz w:val="18"/>
                <w:szCs w:val="18"/>
              </w:rPr>
            </w:pPr>
          </w:p>
        </w:tc>
      </w:tr>
      <w:tr w14:paraId="54BACAFF" w14:textId="77777777" w:rsidTr="00D550EB">
        <w:tblPrEx>
          <w:tblW w:w="0" w:type="auto"/>
          <w:tblLook w:val="04A0"/>
        </w:tblPrEx>
        <w:tc>
          <w:tcPr>
            <w:tcW w:w="7010" w:type="dxa"/>
          </w:tcPr>
          <w:p w:rsidR="0048380C" w:rsidRPr="001D65CB" w:rsidP="00D550EB" w14:paraId="52CAB4F6" w14:textId="7C0ED656">
            <w:pPr>
              <w:rPr>
                <w:rFonts w:ascii="Arial" w:eastAsia="Arial" w:hAnsi="Arial" w:cs="Arial"/>
                <w:sz w:val="18"/>
                <w:szCs w:val="18"/>
              </w:rPr>
            </w:pPr>
            <w:r>
              <w:rPr>
                <w:rFonts w:ascii="Arial" w:eastAsia="Times New Roman" w:hAnsi="Arial" w:cs="Arial"/>
                <w:sz w:val="18"/>
                <w:szCs w:val="18"/>
              </w:rPr>
              <w:t>4</w:t>
            </w:r>
            <w:r w:rsidRPr="00243345">
              <w:rPr>
                <w:rFonts w:ascii="Arial" w:eastAsia="Times New Roman" w:hAnsi="Arial" w:cs="Arial"/>
                <w:sz w:val="18"/>
                <w:szCs w:val="18"/>
              </w:rPr>
              <w:t>b. FHA Condo ID Number</w:t>
            </w:r>
          </w:p>
        </w:tc>
        <w:tc>
          <w:tcPr>
            <w:tcW w:w="3770" w:type="dxa"/>
          </w:tcPr>
          <w:p w:rsidR="0048380C" w:rsidRPr="001D65CB" w:rsidP="00D550EB" w14:paraId="458D31C2" w14:textId="77777777">
            <w:pPr>
              <w:jc w:val="center"/>
              <w:rPr>
                <w:rFonts w:ascii="Arial" w:eastAsia="Arial" w:hAnsi="Arial" w:cs="Arial"/>
                <w:sz w:val="18"/>
                <w:szCs w:val="18"/>
              </w:rPr>
            </w:pPr>
          </w:p>
        </w:tc>
      </w:tr>
      <w:tr w14:paraId="6D2EFEB9" w14:textId="77777777" w:rsidTr="00D550EB">
        <w:tblPrEx>
          <w:tblW w:w="0" w:type="auto"/>
          <w:tblLook w:val="04A0"/>
        </w:tblPrEx>
        <w:tc>
          <w:tcPr>
            <w:tcW w:w="7010" w:type="dxa"/>
          </w:tcPr>
          <w:p w:rsidR="0048380C" w:rsidRPr="00243345" w:rsidP="00D550EB" w14:paraId="5112284B" w14:textId="6041ACFB">
            <w:pPr>
              <w:rPr>
                <w:rFonts w:ascii="Arial" w:eastAsia="Times New Roman" w:hAnsi="Arial" w:cs="Arial"/>
                <w:sz w:val="18"/>
                <w:szCs w:val="18"/>
              </w:rPr>
            </w:pPr>
            <w:r>
              <w:rPr>
                <w:rFonts w:ascii="Arial" w:eastAsia="Times New Roman" w:hAnsi="Arial" w:cs="Arial"/>
                <w:sz w:val="18"/>
                <w:szCs w:val="18"/>
              </w:rPr>
              <w:t>4</w:t>
            </w:r>
            <w:r w:rsidRPr="00243345">
              <w:rPr>
                <w:rFonts w:ascii="Arial" w:eastAsia="Times New Roman" w:hAnsi="Arial" w:cs="Arial"/>
                <w:sz w:val="18"/>
                <w:szCs w:val="18"/>
              </w:rPr>
              <w:t>c. Project Completion Date</w:t>
            </w:r>
          </w:p>
        </w:tc>
        <w:tc>
          <w:tcPr>
            <w:tcW w:w="3770" w:type="dxa"/>
          </w:tcPr>
          <w:p w:rsidR="0048380C" w:rsidRPr="001D65CB" w:rsidP="00D550EB" w14:paraId="40A0A036" w14:textId="77777777">
            <w:pPr>
              <w:jc w:val="center"/>
              <w:rPr>
                <w:rFonts w:ascii="Arial" w:eastAsia="Arial" w:hAnsi="Arial" w:cs="Arial"/>
                <w:sz w:val="18"/>
                <w:szCs w:val="18"/>
              </w:rPr>
            </w:pPr>
          </w:p>
        </w:tc>
      </w:tr>
      <w:tr w14:paraId="0BACF9D8" w14:textId="77777777" w:rsidTr="00D550EB">
        <w:tblPrEx>
          <w:tblW w:w="0" w:type="auto"/>
          <w:tblLook w:val="04A0"/>
        </w:tblPrEx>
        <w:tc>
          <w:tcPr>
            <w:tcW w:w="7010" w:type="dxa"/>
          </w:tcPr>
          <w:p w:rsidR="0048380C" w:rsidRPr="00243345" w:rsidP="00D550EB" w14:paraId="1BD5501F" w14:textId="5296103E">
            <w:pPr>
              <w:rPr>
                <w:rFonts w:ascii="Arial" w:eastAsia="Times New Roman" w:hAnsi="Arial" w:cs="Arial"/>
                <w:sz w:val="18"/>
                <w:szCs w:val="18"/>
              </w:rPr>
            </w:pPr>
            <w:r>
              <w:rPr>
                <w:rFonts w:ascii="Arial" w:eastAsia="Times New Roman" w:hAnsi="Arial" w:cs="Arial"/>
                <w:sz w:val="18"/>
                <w:szCs w:val="18"/>
              </w:rPr>
              <w:t>4</w:t>
            </w:r>
            <w:r w:rsidRPr="00CB2298">
              <w:rPr>
                <w:rFonts w:ascii="Arial" w:eastAsia="Times New Roman" w:hAnsi="Arial" w:cs="Arial"/>
                <w:sz w:val="18"/>
                <w:szCs w:val="18"/>
              </w:rPr>
              <w:t>d.</w:t>
            </w:r>
            <w:r>
              <w:rPr>
                <w:rFonts w:ascii="Arial" w:eastAsia="Times New Roman" w:hAnsi="Arial" w:cs="Arial"/>
                <w:sz w:val="18"/>
                <w:szCs w:val="18"/>
              </w:rPr>
              <w:t xml:space="preserve"> Number of Phases</w:t>
            </w:r>
          </w:p>
        </w:tc>
        <w:tc>
          <w:tcPr>
            <w:tcW w:w="3770" w:type="dxa"/>
          </w:tcPr>
          <w:p w:rsidR="0048380C" w:rsidRPr="001D65CB" w:rsidP="00D550EB" w14:paraId="616F7373" w14:textId="77777777">
            <w:pPr>
              <w:jc w:val="center"/>
              <w:rPr>
                <w:rFonts w:ascii="Arial" w:eastAsia="Arial" w:hAnsi="Arial" w:cs="Arial"/>
                <w:sz w:val="18"/>
                <w:szCs w:val="18"/>
              </w:rPr>
            </w:pPr>
          </w:p>
        </w:tc>
      </w:tr>
      <w:tr w14:paraId="141874E7" w14:textId="77777777" w:rsidTr="00D550EB">
        <w:tblPrEx>
          <w:tblW w:w="0" w:type="auto"/>
          <w:tblLook w:val="04A0"/>
        </w:tblPrEx>
        <w:tc>
          <w:tcPr>
            <w:tcW w:w="7010" w:type="dxa"/>
          </w:tcPr>
          <w:p w:rsidR="0048380C" w:rsidP="0048380C" w14:paraId="4AA7AFEA" w14:textId="61FA0C6A">
            <w:pPr>
              <w:rPr>
                <w:rFonts w:ascii="Arial" w:eastAsia="Times New Roman" w:hAnsi="Arial" w:cs="Arial"/>
                <w:sz w:val="18"/>
                <w:szCs w:val="18"/>
              </w:rPr>
            </w:pPr>
            <w:r>
              <w:rPr>
                <w:rFonts w:ascii="Arial" w:eastAsia="Times New Roman" w:hAnsi="Arial" w:cs="Arial"/>
                <w:sz w:val="18"/>
                <w:szCs w:val="18"/>
              </w:rPr>
              <w:t>4</w:t>
            </w:r>
            <w:r w:rsidRPr="00CB2298">
              <w:rPr>
                <w:rFonts w:ascii="Arial" w:eastAsia="Times New Roman" w:hAnsi="Arial" w:cs="Arial"/>
                <w:sz w:val="18"/>
                <w:szCs w:val="18"/>
              </w:rPr>
              <w:t xml:space="preserve">e. </w:t>
            </w:r>
            <w:r>
              <w:rPr>
                <w:rFonts w:ascii="Arial" w:eastAsia="Times New Roman" w:hAnsi="Arial" w:cs="Arial"/>
                <w:sz w:val="18"/>
                <w:szCs w:val="18"/>
              </w:rPr>
              <w:t>Number of Completed Phases</w:t>
            </w:r>
          </w:p>
        </w:tc>
        <w:tc>
          <w:tcPr>
            <w:tcW w:w="3770" w:type="dxa"/>
          </w:tcPr>
          <w:p w:rsidR="0048380C" w:rsidRPr="001D65CB" w:rsidP="0048380C" w14:paraId="1E1483FE" w14:textId="77777777">
            <w:pPr>
              <w:jc w:val="center"/>
              <w:rPr>
                <w:rFonts w:ascii="Arial" w:eastAsia="Arial" w:hAnsi="Arial" w:cs="Arial"/>
                <w:sz w:val="18"/>
                <w:szCs w:val="18"/>
              </w:rPr>
            </w:pPr>
          </w:p>
        </w:tc>
      </w:tr>
    </w:tbl>
    <w:p w:rsidR="00A943F7" w:rsidRPr="001D65CB" w:rsidP="00A943F7" w14:paraId="7B2BFCC6" w14:textId="77777777">
      <w:pPr>
        <w:spacing w:after="0" w:line="240" w:lineRule="auto"/>
        <w:rPr>
          <w:rFonts w:ascii="Arial" w:eastAsia="Arial" w:hAnsi="Arial" w:cs="Arial"/>
          <w:sz w:val="18"/>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0"/>
        <w:gridCol w:w="3770"/>
      </w:tblGrid>
      <w:tr w14:paraId="3D6E7D81" w14:textId="77777777" w:rsidTr="00D550E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10" w:type="dxa"/>
          </w:tcPr>
          <w:p w:rsidR="00A943F7" w:rsidRPr="00AC04A0" w:rsidP="00D550EB" w14:paraId="618D3AD4" w14:textId="4D4E3C3F">
            <w:pPr>
              <w:rPr>
                <w:rFonts w:ascii="Arial" w:hAnsi="Arial" w:cs="Arial"/>
                <w:b/>
                <w:bCs/>
                <w:sz w:val="18"/>
                <w:szCs w:val="18"/>
              </w:rPr>
            </w:pPr>
            <w:r>
              <w:rPr>
                <w:rFonts w:ascii="Arial" w:hAnsi="Arial" w:cs="Arial"/>
                <w:b/>
                <w:bCs/>
                <w:sz w:val="18"/>
                <w:szCs w:val="18"/>
              </w:rPr>
              <w:t xml:space="preserve">5. </w:t>
            </w:r>
            <w:r w:rsidR="00AC04A0">
              <w:rPr>
                <w:rFonts w:ascii="Arial" w:hAnsi="Arial" w:cs="Arial"/>
                <w:b/>
                <w:bCs/>
                <w:sz w:val="18"/>
                <w:szCs w:val="18"/>
              </w:rPr>
              <w:t xml:space="preserve">Condominium Project – </w:t>
            </w:r>
            <w:r w:rsidRPr="009F5985">
              <w:rPr>
                <w:rFonts w:ascii="Arial" w:hAnsi="Arial" w:cs="Arial"/>
                <w:b/>
                <w:bCs/>
                <w:sz w:val="18"/>
                <w:szCs w:val="18"/>
              </w:rPr>
              <w:t xml:space="preserve">Construction </w:t>
            </w:r>
            <w:r w:rsidR="00354011">
              <w:rPr>
                <w:rFonts w:ascii="Arial" w:hAnsi="Arial" w:cs="Arial"/>
                <w:b/>
                <w:bCs/>
                <w:sz w:val="18"/>
                <w:szCs w:val="18"/>
              </w:rPr>
              <w:t>T</w:t>
            </w:r>
            <w:r w:rsidRPr="009F5985">
              <w:rPr>
                <w:rFonts w:ascii="Arial" w:hAnsi="Arial" w:cs="Arial"/>
                <w:b/>
                <w:bCs/>
                <w:sz w:val="18"/>
                <w:szCs w:val="18"/>
              </w:rPr>
              <w:t>ype</w:t>
            </w:r>
          </w:p>
        </w:tc>
        <w:tc>
          <w:tcPr>
            <w:tcW w:w="3770" w:type="dxa"/>
          </w:tcPr>
          <w:p w:rsidR="00A943F7" w:rsidRPr="001D65CB" w:rsidP="00D550EB" w14:paraId="0216BD72" w14:textId="77777777">
            <w:pPr>
              <w:jc w:val="center"/>
              <w:rPr>
                <w:rFonts w:ascii="Arial" w:eastAsia="Arial" w:hAnsi="Arial" w:cs="Arial"/>
                <w:b/>
                <w:bCs/>
                <w:sz w:val="18"/>
                <w:szCs w:val="18"/>
              </w:rPr>
            </w:pPr>
            <w:r w:rsidRPr="001D65CB">
              <w:rPr>
                <w:rFonts w:ascii="Arial" w:eastAsia="Arial" w:hAnsi="Arial" w:cs="Arial"/>
                <w:b/>
                <w:bCs/>
                <w:sz w:val="18"/>
                <w:szCs w:val="18"/>
              </w:rPr>
              <w:t>Select One</w:t>
            </w:r>
          </w:p>
        </w:tc>
      </w:tr>
      <w:tr w14:paraId="63E29CC7" w14:textId="77777777" w:rsidTr="00D550EB">
        <w:tblPrEx>
          <w:tblW w:w="0" w:type="auto"/>
          <w:tblLook w:val="04A0"/>
        </w:tblPrEx>
        <w:tc>
          <w:tcPr>
            <w:tcW w:w="7010" w:type="dxa"/>
          </w:tcPr>
          <w:p w:rsidR="00A943F7" w:rsidRPr="001D65CB" w:rsidP="00D550EB" w14:paraId="52D19575" w14:textId="07114076">
            <w:pPr>
              <w:rPr>
                <w:rFonts w:ascii="Arial" w:eastAsia="Arial" w:hAnsi="Arial" w:cs="Arial"/>
                <w:sz w:val="18"/>
                <w:szCs w:val="18"/>
              </w:rPr>
            </w:pPr>
            <w:r>
              <w:rPr>
                <w:rFonts w:ascii="Arial" w:eastAsia="Arial" w:hAnsi="Arial" w:cs="Arial"/>
                <w:sz w:val="18"/>
                <w:szCs w:val="18"/>
              </w:rPr>
              <w:t xml:space="preserve">5a. </w:t>
            </w:r>
            <w:r w:rsidRPr="0068490B">
              <w:rPr>
                <w:rFonts w:ascii="Arial" w:eastAsia="Arial" w:hAnsi="Arial" w:cs="Arial"/>
                <w:sz w:val="18"/>
                <w:szCs w:val="18"/>
              </w:rPr>
              <w:t>Existing Construction (</w:t>
            </w:r>
            <w:r>
              <w:rPr>
                <w:rFonts w:ascii="Arial" w:eastAsia="Arial" w:hAnsi="Arial" w:cs="Arial"/>
                <w:sz w:val="18"/>
                <w:szCs w:val="18"/>
              </w:rPr>
              <w:t xml:space="preserve">Under </w:t>
            </w:r>
            <w:r w:rsidRPr="0068490B">
              <w:rPr>
                <w:rFonts w:ascii="Arial" w:eastAsia="Arial" w:hAnsi="Arial" w:cs="Arial"/>
                <w:sz w:val="18"/>
                <w:szCs w:val="18"/>
              </w:rPr>
              <w:t>12 months old)</w:t>
            </w:r>
          </w:p>
        </w:tc>
        <w:tc>
          <w:tcPr>
            <w:tcW w:w="3770" w:type="dxa"/>
          </w:tcPr>
          <w:p w:rsidR="00A943F7" w:rsidRPr="001D65CB" w:rsidP="00D550EB" w14:paraId="4D5F80F2"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3C0C05BC" w14:textId="77777777" w:rsidTr="00D550EB">
        <w:tblPrEx>
          <w:tblW w:w="0" w:type="auto"/>
          <w:tblLook w:val="04A0"/>
        </w:tblPrEx>
        <w:tc>
          <w:tcPr>
            <w:tcW w:w="7010" w:type="dxa"/>
          </w:tcPr>
          <w:p w:rsidR="00A943F7" w:rsidRPr="001D65CB" w:rsidP="00D550EB" w14:paraId="07A56878" w14:textId="6D3994EA">
            <w:pPr>
              <w:rPr>
                <w:rFonts w:ascii="Arial" w:eastAsia="Arial" w:hAnsi="Arial" w:cs="Arial"/>
                <w:sz w:val="18"/>
                <w:szCs w:val="18"/>
              </w:rPr>
            </w:pPr>
            <w:r>
              <w:rPr>
                <w:rFonts w:ascii="Arial" w:eastAsia="Arial" w:hAnsi="Arial" w:cs="Arial"/>
                <w:sz w:val="18"/>
                <w:szCs w:val="18"/>
              </w:rPr>
              <w:t xml:space="preserve">5b. </w:t>
            </w:r>
            <w:r w:rsidRPr="0068490B">
              <w:rPr>
                <w:rFonts w:ascii="Arial" w:eastAsia="Arial" w:hAnsi="Arial" w:cs="Arial"/>
                <w:sz w:val="18"/>
                <w:szCs w:val="18"/>
              </w:rPr>
              <w:t xml:space="preserve">Complete Legal Phase </w:t>
            </w:r>
          </w:p>
        </w:tc>
        <w:tc>
          <w:tcPr>
            <w:tcW w:w="3770" w:type="dxa"/>
          </w:tcPr>
          <w:p w:rsidR="00A943F7" w:rsidRPr="001D65CB" w:rsidP="00D550EB" w14:paraId="6FA585D4"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7C9EE7F9" w14:textId="77777777" w:rsidTr="00D550EB">
        <w:tblPrEx>
          <w:tblW w:w="0" w:type="auto"/>
          <w:tblLook w:val="04A0"/>
        </w:tblPrEx>
        <w:tc>
          <w:tcPr>
            <w:tcW w:w="7010" w:type="dxa"/>
          </w:tcPr>
          <w:p w:rsidR="00A943F7" w:rsidRPr="001D65CB" w:rsidP="00D550EB" w14:paraId="3444D08B" w14:textId="321DA527">
            <w:pPr>
              <w:rPr>
                <w:rFonts w:ascii="Arial" w:eastAsia="Arial" w:hAnsi="Arial" w:cs="Arial"/>
                <w:sz w:val="18"/>
                <w:szCs w:val="18"/>
              </w:rPr>
            </w:pPr>
            <w:r>
              <w:rPr>
                <w:rFonts w:ascii="Arial" w:eastAsia="Arial" w:hAnsi="Arial" w:cs="Arial"/>
                <w:sz w:val="18"/>
                <w:szCs w:val="18"/>
              </w:rPr>
              <w:t xml:space="preserve">5c. </w:t>
            </w:r>
            <w:r w:rsidRPr="0068490B">
              <w:rPr>
                <w:rFonts w:ascii="Arial" w:eastAsia="Arial" w:hAnsi="Arial" w:cs="Arial"/>
                <w:sz w:val="18"/>
                <w:szCs w:val="18"/>
              </w:rPr>
              <w:t>New Construction Complete Project (</w:t>
            </w:r>
            <w:r>
              <w:rPr>
                <w:rFonts w:ascii="Arial" w:eastAsia="Arial" w:hAnsi="Arial" w:cs="Arial"/>
                <w:sz w:val="18"/>
                <w:szCs w:val="18"/>
              </w:rPr>
              <w:t xml:space="preserve">Over </w:t>
            </w:r>
            <w:r w:rsidRPr="0068490B">
              <w:rPr>
                <w:rFonts w:ascii="Arial" w:eastAsia="Arial" w:hAnsi="Arial" w:cs="Arial"/>
                <w:sz w:val="18"/>
                <w:szCs w:val="18"/>
              </w:rPr>
              <w:t>12 months old)</w:t>
            </w:r>
          </w:p>
        </w:tc>
        <w:tc>
          <w:tcPr>
            <w:tcW w:w="3770" w:type="dxa"/>
          </w:tcPr>
          <w:p w:rsidR="00A943F7" w:rsidRPr="001D65CB" w:rsidP="00D550EB" w14:paraId="4F0136C4"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bl>
    <w:p w:rsidR="001D5C1E" w:rsidP="001D5C1E" w14:paraId="5A3DD49C" w14:textId="77777777">
      <w:pPr>
        <w:spacing w:after="0" w:line="240" w:lineRule="auto"/>
        <w:rPr>
          <w:rFonts w:ascii="Arial" w:hAnsi="Arial" w:cs="Arial"/>
          <w:sz w:val="18"/>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598"/>
        <w:gridCol w:w="627"/>
        <w:gridCol w:w="555"/>
      </w:tblGrid>
      <w:tr w14:paraId="18AD7321" w14:textId="77777777" w:rsidTr="00D550E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598" w:type="dxa"/>
          </w:tcPr>
          <w:p w:rsidR="001D5C1E" w:rsidRPr="00AC04A0" w:rsidP="00D550EB" w14:paraId="111258BD" w14:textId="50BB1BF1">
            <w:pPr>
              <w:rPr>
                <w:rFonts w:ascii="Arial" w:eastAsia="Arial" w:hAnsi="Arial" w:cs="Arial"/>
                <w:b/>
                <w:bCs/>
                <w:color w:val="000000"/>
                <w:sz w:val="18"/>
                <w:szCs w:val="18"/>
              </w:rPr>
            </w:pPr>
            <w:r>
              <w:rPr>
                <w:rFonts w:ascii="Arial" w:eastAsia="Arial" w:hAnsi="Arial" w:cs="Arial"/>
                <w:b/>
                <w:bCs/>
                <w:color w:val="000000"/>
                <w:sz w:val="18"/>
                <w:szCs w:val="18"/>
              </w:rPr>
              <w:t>6</w:t>
            </w:r>
            <w:r>
              <w:rPr>
                <w:rFonts w:ascii="Arial" w:eastAsia="Arial" w:hAnsi="Arial" w:cs="Arial"/>
                <w:b/>
                <w:bCs/>
                <w:color w:val="000000"/>
                <w:sz w:val="18"/>
                <w:szCs w:val="18"/>
              </w:rPr>
              <w:t xml:space="preserve">. </w:t>
            </w:r>
            <w:r w:rsidR="00422BAC">
              <w:rPr>
                <w:rFonts w:ascii="Arial" w:eastAsia="Arial" w:hAnsi="Arial" w:cs="Arial"/>
                <w:b/>
                <w:bCs/>
                <w:color w:val="000000"/>
                <w:sz w:val="18"/>
                <w:szCs w:val="18"/>
              </w:rPr>
              <w:t xml:space="preserve">Condominium </w:t>
            </w:r>
            <w:r>
              <w:rPr>
                <w:rFonts w:ascii="Arial" w:eastAsia="Arial" w:hAnsi="Arial" w:cs="Arial"/>
                <w:b/>
                <w:bCs/>
                <w:color w:val="000000"/>
                <w:sz w:val="18"/>
                <w:szCs w:val="18"/>
              </w:rPr>
              <w:t>Pro</w:t>
            </w:r>
            <w:r w:rsidR="00AC04A0">
              <w:rPr>
                <w:rFonts w:ascii="Arial" w:eastAsia="Arial" w:hAnsi="Arial" w:cs="Arial"/>
                <w:b/>
                <w:bCs/>
                <w:color w:val="000000"/>
                <w:sz w:val="18"/>
                <w:szCs w:val="18"/>
              </w:rPr>
              <w:t>ject</w:t>
            </w:r>
            <w:r>
              <w:rPr>
                <w:rFonts w:ascii="Arial" w:eastAsia="Arial" w:hAnsi="Arial" w:cs="Arial"/>
                <w:b/>
                <w:bCs/>
                <w:color w:val="000000"/>
                <w:sz w:val="18"/>
                <w:szCs w:val="18"/>
              </w:rPr>
              <w:t xml:space="preserve"> </w:t>
            </w:r>
            <w:r w:rsidR="00AC04A0">
              <w:rPr>
                <w:rFonts w:ascii="Arial" w:eastAsia="Arial" w:hAnsi="Arial" w:cs="Arial"/>
                <w:b/>
                <w:bCs/>
                <w:color w:val="000000"/>
                <w:sz w:val="18"/>
                <w:szCs w:val="18"/>
              </w:rPr>
              <w:t xml:space="preserve">– </w:t>
            </w:r>
            <w:r>
              <w:rPr>
                <w:rFonts w:ascii="Arial" w:eastAsia="Arial" w:hAnsi="Arial" w:cs="Arial"/>
                <w:b/>
                <w:bCs/>
                <w:color w:val="000000"/>
                <w:sz w:val="18"/>
                <w:szCs w:val="18"/>
              </w:rPr>
              <w:t>Information</w:t>
            </w:r>
          </w:p>
        </w:tc>
        <w:tc>
          <w:tcPr>
            <w:tcW w:w="627" w:type="dxa"/>
          </w:tcPr>
          <w:p w:rsidR="001D5C1E" w:rsidRPr="0038558F" w:rsidP="00D550EB" w14:paraId="07E30C00" w14:textId="77777777">
            <w:pPr>
              <w:rPr>
                <w:rFonts w:ascii="Arial" w:eastAsia="Arial" w:hAnsi="Arial" w:cs="Arial"/>
                <w:b/>
                <w:bCs/>
                <w:sz w:val="18"/>
                <w:szCs w:val="18"/>
              </w:rPr>
            </w:pPr>
            <w:r w:rsidRPr="0038558F">
              <w:rPr>
                <w:rFonts w:ascii="Arial" w:eastAsia="Arial" w:hAnsi="Arial" w:cs="Arial"/>
                <w:b/>
                <w:bCs/>
                <w:sz w:val="18"/>
                <w:szCs w:val="18"/>
              </w:rPr>
              <w:t>Yes</w:t>
            </w:r>
          </w:p>
        </w:tc>
        <w:tc>
          <w:tcPr>
            <w:tcW w:w="555" w:type="dxa"/>
          </w:tcPr>
          <w:p w:rsidR="001D5C1E" w:rsidRPr="0038558F" w:rsidP="00D550EB" w14:paraId="2C501E77" w14:textId="77777777">
            <w:pPr>
              <w:rPr>
                <w:rFonts w:ascii="Arial" w:eastAsia="Arial" w:hAnsi="Arial" w:cs="Arial"/>
                <w:b/>
                <w:bCs/>
                <w:sz w:val="18"/>
                <w:szCs w:val="18"/>
              </w:rPr>
            </w:pPr>
            <w:r w:rsidRPr="0038558F">
              <w:rPr>
                <w:rFonts w:ascii="Arial" w:eastAsia="Arial" w:hAnsi="Arial" w:cs="Arial"/>
                <w:b/>
                <w:bCs/>
                <w:sz w:val="18"/>
                <w:szCs w:val="18"/>
              </w:rPr>
              <w:t>No</w:t>
            </w:r>
          </w:p>
        </w:tc>
      </w:tr>
      <w:tr w14:paraId="3DA8263D" w14:textId="77777777" w:rsidTr="00D550EB">
        <w:tblPrEx>
          <w:tblW w:w="0" w:type="auto"/>
          <w:tblLook w:val="04A0"/>
        </w:tblPrEx>
        <w:tc>
          <w:tcPr>
            <w:tcW w:w="9598" w:type="dxa"/>
          </w:tcPr>
          <w:p w:rsidR="001D5C1E" w:rsidRPr="00E43277" w:rsidP="00D550EB" w14:paraId="51267FCB" w14:textId="352BD9CC">
            <w:pPr>
              <w:rPr>
                <w:rFonts w:ascii="Arial" w:eastAsia="Arial" w:hAnsi="Arial" w:cs="Arial"/>
                <w:sz w:val="18"/>
                <w:szCs w:val="18"/>
              </w:rPr>
            </w:pPr>
            <w:r>
              <w:rPr>
                <w:rFonts w:ascii="Arial" w:eastAsia="Arial" w:hAnsi="Arial" w:cs="Arial"/>
                <w:sz w:val="18"/>
                <w:szCs w:val="18"/>
              </w:rPr>
              <w:t>6</w:t>
            </w:r>
            <w:r>
              <w:rPr>
                <w:rFonts w:ascii="Arial" w:eastAsia="Arial" w:hAnsi="Arial" w:cs="Arial"/>
                <w:sz w:val="18"/>
                <w:szCs w:val="18"/>
              </w:rPr>
              <w:t>a. Is the condominium project under a leasehold interest?</w:t>
            </w:r>
          </w:p>
        </w:tc>
        <w:tc>
          <w:tcPr>
            <w:tcW w:w="627" w:type="dxa"/>
          </w:tcPr>
          <w:p w:rsidR="001D5C1E" w:rsidRPr="0038558F" w:rsidP="00D550EB" w14:paraId="4D018189" w14:textId="77777777">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c>
          <w:tcPr>
            <w:tcW w:w="555" w:type="dxa"/>
          </w:tcPr>
          <w:p w:rsidR="001D5C1E" w:rsidRPr="0038558F" w:rsidP="00D550EB" w14:paraId="4DD34919" w14:textId="77777777">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r>
      <w:tr w14:paraId="4DDC1254" w14:textId="77777777" w:rsidTr="00D550EB">
        <w:tblPrEx>
          <w:tblW w:w="0" w:type="auto"/>
          <w:tblLook w:val="04A0"/>
        </w:tblPrEx>
        <w:tc>
          <w:tcPr>
            <w:tcW w:w="9598" w:type="dxa"/>
          </w:tcPr>
          <w:p w:rsidR="001D5C1E" w:rsidRPr="00E43277" w:rsidP="00D550EB" w14:paraId="76CFCA0C" w14:textId="6E4F3A81">
            <w:pPr>
              <w:rPr>
                <w:rFonts w:ascii="Arial" w:eastAsia="Arial" w:hAnsi="Arial" w:cs="Arial"/>
                <w:sz w:val="18"/>
                <w:szCs w:val="18"/>
              </w:rPr>
            </w:pPr>
            <w:r>
              <w:rPr>
                <w:rFonts w:ascii="Arial" w:eastAsia="Arial" w:hAnsi="Arial" w:cs="Arial"/>
                <w:sz w:val="18"/>
                <w:szCs w:val="18"/>
              </w:rPr>
              <w:t>6</w:t>
            </w:r>
            <w:r>
              <w:rPr>
                <w:rFonts w:ascii="Arial" w:eastAsia="Arial" w:hAnsi="Arial" w:cs="Arial"/>
                <w:sz w:val="18"/>
                <w:szCs w:val="18"/>
              </w:rPr>
              <w:t>b. Is the condominium project a gut rehabilitation conversion project?</w:t>
            </w:r>
          </w:p>
        </w:tc>
        <w:tc>
          <w:tcPr>
            <w:tcW w:w="627" w:type="dxa"/>
          </w:tcPr>
          <w:p w:rsidR="001D5C1E" w:rsidP="00D550EB" w14:paraId="1C873109"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5" w:type="dxa"/>
          </w:tcPr>
          <w:p w:rsidR="001D5C1E" w:rsidP="00D550EB" w14:paraId="0970F7B8"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19585968" w14:textId="77777777" w:rsidTr="00D550EB">
        <w:tblPrEx>
          <w:tblW w:w="0" w:type="auto"/>
          <w:tblLook w:val="04A0"/>
        </w:tblPrEx>
        <w:tc>
          <w:tcPr>
            <w:tcW w:w="9598" w:type="dxa"/>
          </w:tcPr>
          <w:p w:rsidR="001D5C1E" w:rsidP="00D550EB" w14:paraId="0EB7FB1B" w14:textId="70844712">
            <w:pPr>
              <w:rPr>
                <w:rFonts w:ascii="Arial" w:eastAsia="Arial" w:hAnsi="Arial" w:cs="Arial"/>
                <w:sz w:val="18"/>
                <w:szCs w:val="18"/>
              </w:rPr>
            </w:pPr>
            <w:r>
              <w:rPr>
                <w:rFonts w:ascii="Arial" w:eastAsia="Arial" w:hAnsi="Arial" w:cs="Arial"/>
                <w:sz w:val="18"/>
                <w:szCs w:val="18"/>
              </w:rPr>
              <w:t>6</w:t>
            </w:r>
            <w:r>
              <w:rPr>
                <w:rFonts w:ascii="Arial" w:eastAsia="Arial" w:hAnsi="Arial" w:cs="Arial"/>
                <w:sz w:val="18"/>
                <w:szCs w:val="18"/>
              </w:rPr>
              <w:t>c. Is the condominium project a new construction project? (Including proposed construction, under construction, or existing construction less than one year)</w:t>
            </w:r>
          </w:p>
        </w:tc>
        <w:tc>
          <w:tcPr>
            <w:tcW w:w="627" w:type="dxa"/>
          </w:tcPr>
          <w:p w:rsidR="001D5C1E" w:rsidRPr="00DA55D4" w:rsidP="00D550EB" w14:paraId="43290570" w14:textId="77777777">
            <w:pPr>
              <w:jc w:val="center"/>
              <w:rPr>
                <w:rFonts w:ascii="Segoe UI Symbol" w:eastAsia="Arial" w:hAnsi="Segoe UI Symbol" w:cs="Segoe UI Symbol"/>
                <w:color w:val="000000"/>
                <w:sz w:val="18"/>
                <w:szCs w:val="18"/>
              </w:rPr>
            </w:pPr>
            <w:r w:rsidRPr="00DA55D4">
              <w:rPr>
                <w:rFonts w:ascii="Segoe UI Symbol" w:eastAsia="Arial" w:hAnsi="Segoe UI Symbol" w:cs="Segoe UI Symbol"/>
                <w:color w:val="000000"/>
                <w:sz w:val="18"/>
                <w:szCs w:val="18"/>
              </w:rPr>
              <w:t>☐</w:t>
            </w:r>
          </w:p>
        </w:tc>
        <w:tc>
          <w:tcPr>
            <w:tcW w:w="555" w:type="dxa"/>
          </w:tcPr>
          <w:p w:rsidR="001D5C1E" w:rsidRPr="00DA55D4" w:rsidP="00D550EB" w14:paraId="17C2703C" w14:textId="77777777">
            <w:pPr>
              <w:jc w:val="center"/>
              <w:rPr>
                <w:rFonts w:ascii="Segoe UI Symbol" w:eastAsia="Arial" w:hAnsi="Segoe UI Symbol" w:cs="Segoe UI Symbol"/>
                <w:color w:val="000000"/>
                <w:sz w:val="18"/>
                <w:szCs w:val="18"/>
              </w:rPr>
            </w:pPr>
            <w:r w:rsidRPr="00DA55D4">
              <w:rPr>
                <w:rFonts w:ascii="Segoe UI Symbol" w:eastAsia="Arial" w:hAnsi="Segoe UI Symbol" w:cs="Segoe UI Symbol"/>
                <w:color w:val="000000"/>
                <w:sz w:val="18"/>
                <w:szCs w:val="18"/>
              </w:rPr>
              <w:t>☐</w:t>
            </w:r>
          </w:p>
        </w:tc>
      </w:tr>
      <w:tr w14:paraId="04668D1B" w14:textId="77777777" w:rsidTr="00D550EB">
        <w:tblPrEx>
          <w:tblW w:w="0" w:type="auto"/>
          <w:tblLook w:val="04A0"/>
        </w:tblPrEx>
        <w:tc>
          <w:tcPr>
            <w:tcW w:w="9598" w:type="dxa"/>
          </w:tcPr>
          <w:p w:rsidR="001D5C1E" w:rsidP="00D550EB" w14:paraId="6D6AB9AE" w14:textId="1DA76012">
            <w:pPr>
              <w:rPr>
                <w:rFonts w:ascii="Arial" w:eastAsia="Arial" w:hAnsi="Arial" w:cs="Arial"/>
                <w:sz w:val="18"/>
                <w:szCs w:val="18"/>
              </w:rPr>
            </w:pPr>
            <w:r>
              <w:rPr>
                <w:rFonts w:ascii="Arial" w:eastAsia="Arial" w:hAnsi="Arial" w:cs="Arial"/>
                <w:sz w:val="18"/>
                <w:szCs w:val="18"/>
              </w:rPr>
              <w:t>6</w:t>
            </w:r>
            <w:r>
              <w:rPr>
                <w:rFonts w:ascii="Arial" w:eastAsia="Arial" w:hAnsi="Arial" w:cs="Arial"/>
                <w:sz w:val="18"/>
                <w:szCs w:val="18"/>
              </w:rPr>
              <w:t>d. Is the condominium project a manufactured home condominium project?</w:t>
            </w:r>
          </w:p>
        </w:tc>
        <w:tc>
          <w:tcPr>
            <w:tcW w:w="627" w:type="dxa"/>
          </w:tcPr>
          <w:p w:rsidR="001D5C1E" w:rsidRPr="00DA55D4" w:rsidP="00D550EB" w14:paraId="32622C51" w14:textId="77777777">
            <w:pPr>
              <w:jc w:val="center"/>
              <w:rPr>
                <w:rFonts w:ascii="Segoe UI Symbol" w:eastAsia="Arial" w:hAnsi="Segoe UI Symbol" w:cs="Segoe UI Symbol"/>
                <w:color w:val="000000"/>
                <w:sz w:val="18"/>
                <w:szCs w:val="18"/>
              </w:rPr>
            </w:pPr>
            <w:r w:rsidRPr="00DA55D4">
              <w:rPr>
                <w:rFonts w:ascii="Segoe UI Symbol" w:eastAsia="Arial" w:hAnsi="Segoe UI Symbol" w:cs="Segoe UI Symbol"/>
                <w:color w:val="000000"/>
                <w:sz w:val="18"/>
                <w:szCs w:val="18"/>
              </w:rPr>
              <w:t>☐</w:t>
            </w:r>
          </w:p>
        </w:tc>
        <w:tc>
          <w:tcPr>
            <w:tcW w:w="555" w:type="dxa"/>
          </w:tcPr>
          <w:p w:rsidR="001D5C1E" w:rsidRPr="00DA55D4" w:rsidP="00D550EB" w14:paraId="7B4AECAC" w14:textId="77777777">
            <w:pPr>
              <w:jc w:val="center"/>
              <w:rPr>
                <w:rFonts w:ascii="Segoe UI Symbol" w:eastAsia="Arial" w:hAnsi="Segoe UI Symbol" w:cs="Segoe UI Symbol"/>
                <w:color w:val="000000"/>
                <w:sz w:val="18"/>
                <w:szCs w:val="18"/>
              </w:rPr>
            </w:pPr>
            <w:r w:rsidRPr="00DA55D4">
              <w:rPr>
                <w:rFonts w:ascii="Segoe UI Symbol" w:eastAsia="Arial" w:hAnsi="Segoe UI Symbol" w:cs="Segoe UI Symbol"/>
                <w:color w:val="000000"/>
                <w:sz w:val="18"/>
                <w:szCs w:val="18"/>
              </w:rPr>
              <w:t>☐</w:t>
            </w:r>
          </w:p>
        </w:tc>
      </w:tr>
    </w:tbl>
    <w:p w:rsidR="001D5C1E" w:rsidP="006B7BDB" w14:paraId="14B40C05" w14:textId="77777777">
      <w:pPr>
        <w:spacing w:after="0" w:line="240" w:lineRule="auto"/>
        <w:rPr>
          <w:rFonts w:ascii="Arial" w:hAnsi="Arial" w:cs="Arial"/>
          <w:b/>
          <w:bCs/>
          <w:sz w:val="18"/>
          <w:szCs w:val="18"/>
        </w:rPr>
      </w:pPr>
    </w:p>
    <w:p w:rsidR="0048380C" w:rsidP="0048380C" w14:paraId="54D28C81" w14:textId="58F7ED6D">
      <w:pPr>
        <w:spacing w:after="0" w:line="240" w:lineRule="auto"/>
        <w:rPr>
          <w:rFonts w:ascii="Arial" w:hAnsi="Arial" w:cs="Arial"/>
          <w:b/>
          <w:bCs/>
          <w:sz w:val="18"/>
          <w:szCs w:val="18"/>
        </w:rPr>
      </w:pPr>
      <w:r>
        <w:rPr>
          <w:rFonts w:ascii="Arial" w:hAnsi="Arial" w:cs="Arial"/>
          <w:b/>
          <w:bCs/>
          <w:sz w:val="18"/>
          <w:szCs w:val="18"/>
        </w:rPr>
        <w:t xml:space="preserve">7. </w:t>
      </w:r>
      <w:r w:rsidRPr="009B7431">
        <w:rPr>
          <w:rFonts w:ascii="Arial" w:hAnsi="Arial" w:cs="Arial"/>
          <w:b/>
          <w:bCs/>
          <w:sz w:val="18"/>
          <w:szCs w:val="18"/>
        </w:rPr>
        <w:t>Condominium Information</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0"/>
        <w:gridCol w:w="3770"/>
      </w:tblGrid>
      <w:tr w14:paraId="4BE664F2" w14:textId="77777777" w:rsidTr="00D550E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10" w:type="dxa"/>
          </w:tcPr>
          <w:p w:rsidR="0088662F" w:rsidRPr="001D65CB" w:rsidP="0088662F" w14:paraId="2C651C03" w14:textId="391D66FC">
            <w:pPr>
              <w:rPr>
                <w:rFonts w:ascii="Arial" w:eastAsia="Arial" w:hAnsi="Arial" w:cs="Arial"/>
                <w:sz w:val="18"/>
                <w:szCs w:val="18"/>
              </w:rPr>
            </w:pPr>
            <w:r>
              <w:rPr>
                <w:rFonts w:ascii="Arial" w:hAnsi="Arial" w:cs="Arial"/>
                <w:sz w:val="18"/>
                <w:szCs w:val="18"/>
              </w:rPr>
              <w:t>7</w:t>
            </w:r>
            <w:r>
              <w:rPr>
                <w:rFonts w:ascii="Arial" w:hAnsi="Arial" w:cs="Arial"/>
                <w:sz w:val="18"/>
                <w:szCs w:val="18"/>
              </w:rPr>
              <w:t>a. Condominium Association Name</w:t>
            </w:r>
          </w:p>
        </w:tc>
        <w:tc>
          <w:tcPr>
            <w:tcW w:w="3770" w:type="dxa"/>
          </w:tcPr>
          <w:p w:rsidR="0088662F" w:rsidRPr="001D65CB" w:rsidP="0088662F" w14:paraId="3DF06F30" w14:textId="77777777">
            <w:pPr>
              <w:jc w:val="center"/>
              <w:rPr>
                <w:rFonts w:ascii="Arial" w:eastAsia="Arial" w:hAnsi="Arial" w:cs="Arial"/>
                <w:sz w:val="18"/>
                <w:szCs w:val="18"/>
              </w:rPr>
            </w:pPr>
          </w:p>
        </w:tc>
      </w:tr>
      <w:tr w14:paraId="79616D08" w14:textId="77777777" w:rsidTr="00D550EB">
        <w:tblPrEx>
          <w:tblW w:w="0" w:type="auto"/>
          <w:tblLook w:val="04A0"/>
        </w:tblPrEx>
        <w:tc>
          <w:tcPr>
            <w:tcW w:w="7010" w:type="dxa"/>
          </w:tcPr>
          <w:p w:rsidR="0088662F" w:rsidRPr="001D65CB" w:rsidP="0088662F" w14:paraId="60BB6FF4" w14:textId="3804A039">
            <w:pPr>
              <w:rPr>
                <w:rFonts w:ascii="Arial" w:eastAsia="Arial" w:hAnsi="Arial" w:cs="Arial"/>
                <w:sz w:val="18"/>
                <w:szCs w:val="18"/>
              </w:rPr>
            </w:pPr>
            <w:r>
              <w:rPr>
                <w:rFonts w:ascii="Arial" w:hAnsi="Arial" w:cs="Arial"/>
                <w:sz w:val="18"/>
                <w:szCs w:val="18"/>
              </w:rPr>
              <w:t>7</w:t>
            </w:r>
            <w:r>
              <w:rPr>
                <w:rFonts w:ascii="Arial" w:hAnsi="Arial" w:cs="Arial"/>
                <w:sz w:val="18"/>
                <w:szCs w:val="18"/>
              </w:rPr>
              <w:t>b. Association Tax ID Number</w:t>
            </w:r>
          </w:p>
        </w:tc>
        <w:tc>
          <w:tcPr>
            <w:tcW w:w="3770" w:type="dxa"/>
          </w:tcPr>
          <w:p w:rsidR="0088662F" w:rsidRPr="001D65CB" w:rsidP="0088662F" w14:paraId="11C2CDE4" w14:textId="77777777">
            <w:pPr>
              <w:jc w:val="center"/>
              <w:rPr>
                <w:rFonts w:ascii="Arial" w:eastAsia="Arial" w:hAnsi="Arial" w:cs="Arial"/>
                <w:sz w:val="18"/>
                <w:szCs w:val="18"/>
              </w:rPr>
            </w:pPr>
          </w:p>
        </w:tc>
      </w:tr>
      <w:tr w14:paraId="1B05BAEE" w14:textId="77777777" w:rsidTr="00D550EB">
        <w:tblPrEx>
          <w:tblW w:w="0" w:type="auto"/>
          <w:tblLook w:val="04A0"/>
        </w:tblPrEx>
        <w:tc>
          <w:tcPr>
            <w:tcW w:w="7010" w:type="dxa"/>
          </w:tcPr>
          <w:p w:rsidR="0088662F" w:rsidRPr="00243345" w:rsidP="0088662F" w14:paraId="29A0B781" w14:textId="248379E9">
            <w:pPr>
              <w:rPr>
                <w:rFonts w:ascii="Arial" w:eastAsia="Times New Roman" w:hAnsi="Arial" w:cs="Arial"/>
                <w:sz w:val="18"/>
                <w:szCs w:val="18"/>
              </w:rPr>
            </w:pPr>
            <w:r>
              <w:rPr>
                <w:rFonts w:ascii="Arial" w:hAnsi="Arial" w:cs="Arial"/>
                <w:sz w:val="18"/>
                <w:szCs w:val="18"/>
              </w:rPr>
              <w:t>7</w:t>
            </w:r>
            <w:r w:rsidRPr="00CB2298">
              <w:rPr>
                <w:rFonts w:ascii="Arial" w:hAnsi="Arial" w:cs="Arial"/>
                <w:sz w:val="18"/>
                <w:szCs w:val="18"/>
              </w:rPr>
              <w:t xml:space="preserve">c. </w:t>
            </w:r>
            <w:r>
              <w:rPr>
                <w:rFonts w:ascii="Arial" w:hAnsi="Arial" w:cs="Arial"/>
                <w:sz w:val="18"/>
                <w:szCs w:val="18"/>
              </w:rPr>
              <w:t>Contact Name</w:t>
            </w:r>
          </w:p>
        </w:tc>
        <w:tc>
          <w:tcPr>
            <w:tcW w:w="3770" w:type="dxa"/>
          </w:tcPr>
          <w:p w:rsidR="0088662F" w:rsidRPr="001D65CB" w:rsidP="0088662F" w14:paraId="15ACA369" w14:textId="77777777">
            <w:pPr>
              <w:jc w:val="center"/>
              <w:rPr>
                <w:rFonts w:ascii="Arial" w:eastAsia="Arial" w:hAnsi="Arial" w:cs="Arial"/>
                <w:sz w:val="18"/>
                <w:szCs w:val="18"/>
              </w:rPr>
            </w:pPr>
          </w:p>
        </w:tc>
      </w:tr>
      <w:tr w14:paraId="0E4B9BA9" w14:textId="77777777" w:rsidTr="00D550EB">
        <w:tblPrEx>
          <w:tblW w:w="0" w:type="auto"/>
          <w:tblLook w:val="04A0"/>
        </w:tblPrEx>
        <w:tc>
          <w:tcPr>
            <w:tcW w:w="7010" w:type="dxa"/>
          </w:tcPr>
          <w:p w:rsidR="0088662F" w:rsidRPr="00243345" w:rsidP="0088662F" w14:paraId="45E0F063" w14:textId="62E892E5">
            <w:pPr>
              <w:rPr>
                <w:rFonts w:ascii="Arial" w:eastAsia="Times New Roman" w:hAnsi="Arial" w:cs="Arial"/>
                <w:sz w:val="18"/>
                <w:szCs w:val="18"/>
              </w:rPr>
            </w:pPr>
            <w:r>
              <w:rPr>
                <w:rFonts w:ascii="Arial" w:eastAsia="Times New Roman" w:hAnsi="Arial" w:cs="Arial"/>
                <w:sz w:val="18"/>
                <w:szCs w:val="18"/>
              </w:rPr>
              <w:t>7</w:t>
            </w:r>
            <w:r w:rsidRPr="00CB2298">
              <w:rPr>
                <w:rFonts w:ascii="Arial" w:eastAsia="Times New Roman" w:hAnsi="Arial" w:cs="Arial"/>
                <w:sz w:val="18"/>
                <w:szCs w:val="18"/>
              </w:rPr>
              <w:t>d.</w:t>
            </w:r>
            <w:r>
              <w:rPr>
                <w:rFonts w:ascii="Arial" w:eastAsia="Times New Roman" w:hAnsi="Arial" w:cs="Arial"/>
                <w:sz w:val="18"/>
                <w:szCs w:val="18"/>
              </w:rPr>
              <w:t xml:space="preserve"> Contact Title</w:t>
            </w:r>
          </w:p>
        </w:tc>
        <w:tc>
          <w:tcPr>
            <w:tcW w:w="3770" w:type="dxa"/>
          </w:tcPr>
          <w:p w:rsidR="0088662F" w:rsidRPr="001D65CB" w:rsidP="0088662F" w14:paraId="6172DB15" w14:textId="77777777">
            <w:pPr>
              <w:jc w:val="center"/>
              <w:rPr>
                <w:rFonts w:ascii="Arial" w:eastAsia="Arial" w:hAnsi="Arial" w:cs="Arial"/>
                <w:sz w:val="18"/>
                <w:szCs w:val="18"/>
              </w:rPr>
            </w:pPr>
          </w:p>
        </w:tc>
      </w:tr>
      <w:tr w14:paraId="7653E7A1" w14:textId="77777777" w:rsidTr="00D550EB">
        <w:tblPrEx>
          <w:tblW w:w="0" w:type="auto"/>
          <w:tblLook w:val="04A0"/>
        </w:tblPrEx>
        <w:tc>
          <w:tcPr>
            <w:tcW w:w="7010" w:type="dxa"/>
          </w:tcPr>
          <w:p w:rsidR="0088662F" w:rsidP="0088662F" w14:paraId="059F4C82" w14:textId="0F583E53">
            <w:pPr>
              <w:rPr>
                <w:rFonts w:ascii="Arial" w:eastAsia="Times New Roman" w:hAnsi="Arial" w:cs="Arial"/>
                <w:sz w:val="18"/>
                <w:szCs w:val="18"/>
              </w:rPr>
            </w:pPr>
            <w:r>
              <w:rPr>
                <w:rFonts w:ascii="Arial" w:eastAsia="Times New Roman" w:hAnsi="Arial" w:cs="Arial"/>
                <w:sz w:val="18"/>
                <w:szCs w:val="18"/>
              </w:rPr>
              <w:t>7</w:t>
            </w:r>
            <w:r w:rsidRPr="00CB2298">
              <w:rPr>
                <w:rFonts w:ascii="Arial" w:eastAsia="Times New Roman" w:hAnsi="Arial" w:cs="Arial"/>
                <w:sz w:val="18"/>
                <w:szCs w:val="18"/>
              </w:rPr>
              <w:t xml:space="preserve">e. </w:t>
            </w:r>
            <w:r>
              <w:rPr>
                <w:rFonts w:ascii="Arial" w:eastAsia="Times New Roman" w:hAnsi="Arial" w:cs="Arial"/>
                <w:sz w:val="18"/>
                <w:szCs w:val="18"/>
              </w:rPr>
              <w:t xml:space="preserve">Contact </w:t>
            </w:r>
            <w:r w:rsidRPr="00CB2298">
              <w:rPr>
                <w:rFonts w:ascii="Arial" w:eastAsia="Times New Roman" w:hAnsi="Arial" w:cs="Arial"/>
                <w:sz w:val="18"/>
                <w:szCs w:val="18"/>
              </w:rPr>
              <w:t>Phone Number</w:t>
            </w:r>
          </w:p>
        </w:tc>
        <w:tc>
          <w:tcPr>
            <w:tcW w:w="3770" w:type="dxa"/>
          </w:tcPr>
          <w:p w:rsidR="0088662F" w:rsidRPr="001D65CB" w:rsidP="0088662F" w14:paraId="4B46CDD9" w14:textId="77777777">
            <w:pPr>
              <w:jc w:val="center"/>
              <w:rPr>
                <w:rFonts w:ascii="Arial" w:eastAsia="Arial" w:hAnsi="Arial" w:cs="Arial"/>
                <w:sz w:val="18"/>
                <w:szCs w:val="18"/>
              </w:rPr>
            </w:pPr>
          </w:p>
        </w:tc>
      </w:tr>
    </w:tbl>
    <w:p w:rsidR="0048380C" w:rsidP="006B7BDB" w14:paraId="40D31733" w14:textId="77777777">
      <w:pPr>
        <w:spacing w:after="0" w:line="240" w:lineRule="auto"/>
        <w:rPr>
          <w:rFonts w:ascii="Arial" w:hAnsi="Arial" w:cs="Arial"/>
          <w:b/>
          <w:bCs/>
          <w:sz w:val="18"/>
          <w:szCs w:val="18"/>
        </w:rPr>
      </w:pPr>
    </w:p>
    <w:p w:rsidR="00560A61" w:rsidRPr="0068490B" w:rsidP="0068490B" w14:paraId="1356CF80" w14:textId="17E5B505">
      <w:pPr>
        <w:spacing w:after="0" w:line="240" w:lineRule="auto"/>
        <w:rPr>
          <w:rFonts w:ascii="Arial" w:eastAsia="Calibri" w:hAnsi="Arial" w:cs="Arial"/>
          <w:color w:val="000000"/>
          <w:sz w:val="18"/>
          <w:szCs w:val="18"/>
        </w:rPr>
      </w:pPr>
      <w:r>
        <w:rPr>
          <w:rFonts w:ascii="Arial" w:eastAsia="Calibri" w:hAnsi="Arial" w:cs="Arial"/>
          <w:b/>
          <w:color w:val="000000"/>
          <w:sz w:val="18"/>
          <w:szCs w:val="18"/>
        </w:rPr>
        <w:t xml:space="preserve">8. </w:t>
      </w:r>
      <w:r w:rsidRPr="0068490B">
        <w:rPr>
          <w:rFonts w:ascii="Arial" w:eastAsia="Calibri" w:hAnsi="Arial" w:cs="Arial"/>
          <w:b/>
          <w:color w:val="000000"/>
          <w:sz w:val="18"/>
          <w:szCs w:val="18"/>
        </w:rPr>
        <w:t xml:space="preserve">Condominium Project Eligibility. </w:t>
      </w:r>
      <w:r w:rsidRPr="0068490B">
        <w:rPr>
          <w:rFonts w:ascii="Arial" w:eastAsia="Calibri" w:hAnsi="Arial" w:cs="Arial"/>
          <w:color w:val="000000"/>
          <w:sz w:val="18"/>
          <w:szCs w:val="18"/>
        </w:rPr>
        <w:t xml:space="preserve">Must be completed to verify both loan level and </w:t>
      </w:r>
      <w:r w:rsidRPr="0068490B" w:rsidR="00BD7D2D">
        <w:rPr>
          <w:rFonts w:ascii="Arial" w:eastAsia="Calibri" w:hAnsi="Arial" w:cs="Arial"/>
          <w:color w:val="000000"/>
          <w:sz w:val="18"/>
          <w:szCs w:val="18"/>
        </w:rPr>
        <w:t>s</w:t>
      </w:r>
      <w:r w:rsidRPr="0068490B">
        <w:rPr>
          <w:rFonts w:ascii="Arial" w:eastAsia="Calibri" w:hAnsi="Arial" w:cs="Arial"/>
          <w:color w:val="000000"/>
          <w:sz w:val="18"/>
          <w:szCs w:val="18"/>
        </w:rPr>
        <w:t>ingle-</w:t>
      </w:r>
      <w:r w:rsidRPr="0068490B" w:rsidR="00BD7D2D">
        <w:rPr>
          <w:rFonts w:ascii="Arial" w:eastAsia="Calibri" w:hAnsi="Arial" w:cs="Arial"/>
          <w:color w:val="000000"/>
          <w:sz w:val="18"/>
          <w:szCs w:val="18"/>
        </w:rPr>
        <w:t>u</w:t>
      </w:r>
      <w:r w:rsidRPr="0068490B">
        <w:rPr>
          <w:rFonts w:ascii="Arial" w:eastAsia="Calibri" w:hAnsi="Arial" w:cs="Arial"/>
          <w:color w:val="000000"/>
          <w:sz w:val="18"/>
          <w:szCs w:val="18"/>
        </w:rPr>
        <w:t xml:space="preserve">nit </w:t>
      </w:r>
      <w:r w:rsidRPr="0068490B" w:rsidR="00094878">
        <w:rPr>
          <w:rFonts w:ascii="Arial" w:eastAsia="Calibri" w:hAnsi="Arial" w:cs="Arial"/>
          <w:color w:val="000000"/>
          <w:sz w:val="18"/>
          <w:szCs w:val="18"/>
        </w:rPr>
        <w:t>a</w:t>
      </w:r>
      <w:r w:rsidRPr="0068490B">
        <w:rPr>
          <w:rFonts w:ascii="Arial" w:eastAsia="Calibri" w:hAnsi="Arial" w:cs="Arial"/>
          <w:color w:val="000000"/>
          <w:sz w:val="18"/>
          <w:szCs w:val="18"/>
        </w:rPr>
        <w:t>pproval requirements.</w:t>
      </w:r>
    </w:p>
    <w:p w:rsidR="00560A61" w:rsidRPr="0068490B" w:rsidP="0068490B" w14:paraId="11AB4341" w14:textId="77777777">
      <w:pPr>
        <w:spacing w:after="0" w:line="240" w:lineRule="auto"/>
        <w:rPr>
          <w:rFonts w:ascii="Arial" w:hAnsi="Arial" w:cs="Arial"/>
          <w:b/>
          <w:bCs/>
          <w:sz w:val="18"/>
          <w:szCs w:val="18"/>
        </w:rPr>
      </w:pPr>
    </w:p>
    <w:p w:rsidR="004D4E45" w:rsidRPr="0068490B" w:rsidP="0068490B" w14:paraId="144338FF" w14:textId="24506299">
      <w:pPr>
        <w:spacing w:after="0" w:line="240" w:lineRule="auto"/>
        <w:rPr>
          <w:rFonts w:ascii="Arial" w:hAnsi="Arial" w:cs="Arial"/>
          <w:b/>
          <w:bCs/>
          <w:sz w:val="18"/>
          <w:szCs w:val="18"/>
        </w:rPr>
      </w:pPr>
      <w:r w:rsidRPr="0068490B">
        <w:rPr>
          <w:rFonts w:ascii="Arial" w:hAnsi="Arial" w:cs="Arial"/>
          <w:b/>
          <w:bCs/>
          <w:sz w:val="18"/>
          <w:szCs w:val="18"/>
        </w:rPr>
        <w:t>Occupancy Requirements by Construction Type</w:t>
      </w:r>
    </w:p>
    <w:p w:rsidR="00256BFD" w:rsidRPr="0068490B" w:rsidP="0068490B" w14:paraId="6078B6DC" w14:textId="77777777">
      <w:pPr>
        <w:spacing w:after="0" w:line="240" w:lineRule="auto"/>
        <w:ind w:left="360"/>
        <w:textAlignment w:val="baseline"/>
        <w:rPr>
          <w:rFonts w:ascii="Arial" w:eastAsia="Calibri" w:hAnsi="Arial" w:cs="Arial"/>
          <w:color w:val="000000"/>
          <w:sz w:val="18"/>
          <w:szCs w:val="18"/>
        </w:rPr>
      </w:pPr>
      <w:r w:rsidRPr="0068490B">
        <w:rPr>
          <w:rFonts w:ascii="Arial" w:eastAsia="Calibri" w:hAnsi="Arial" w:cs="Arial"/>
          <w:color w:val="000000"/>
          <w:sz w:val="18"/>
          <w:szCs w:val="18"/>
        </w:rPr>
        <w:t>Owner-occupied units include any unit:</w:t>
      </w:r>
    </w:p>
    <w:p w:rsidR="00256BFD" w:rsidRPr="0068490B" w:rsidP="0068490B" w14:paraId="120BF2FC" w14:textId="77777777">
      <w:pPr>
        <w:pStyle w:val="ListParagraph"/>
        <w:numPr>
          <w:ilvl w:val="0"/>
          <w:numId w:val="4"/>
        </w:numPr>
        <w:spacing w:after="0" w:line="240" w:lineRule="auto"/>
        <w:ind w:right="612"/>
        <w:contextualSpacing w:val="0"/>
        <w:textAlignment w:val="baseline"/>
        <w:rPr>
          <w:rFonts w:ascii="Arial" w:eastAsia="Calibri" w:hAnsi="Arial" w:cs="Arial"/>
          <w:color w:val="000000"/>
          <w:sz w:val="18"/>
          <w:szCs w:val="18"/>
        </w:rPr>
      </w:pPr>
      <w:r w:rsidRPr="0068490B">
        <w:rPr>
          <w:rFonts w:ascii="Arial" w:eastAsia="Calibri" w:hAnsi="Arial" w:cs="Arial"/>
          <w:color w:val="000000"/>
          <w:sz w:val="18"/>
          <w:szCs w:val="18"/>
        </w:rPr>
        <w:t xml:space="preserve">occupied by the owner for any portion of the calendar year and that is not rented for the majority of the </w:t>
      </w:r>
      <w:r w:rsidRPr="0068490B">
        <w:rPr>
          <w:rFonts w:ascii="Arial" w:eastAsia="Calibri" w:hAnsi="Arial" w:cs="Arial"/>
          <w:color w:val="000000"/>
          <w:sz w:val="18"/>
          <w:szCs w:val="18"/>
        </w:rPr>
        <w:t>year;</w:t>
      </w:r>
    </w:p>
    <w:p w:rsidR="00256BFD" w:rsidRPr="0068490B" w:rsidP="0068490B" w14:paraId="6F7577F3" w14:textId="77777777">
      <w:pPr>
        <w:pStyle w:val="ListParagraph"/>
        <w:numPr>
          <w:ilvl w:val="0"/>
          <w:numId w:val="4"/>
        </w:numPr>
        <w:spacing w:after="0" w:line="240" w:lineRule="auto"/>
        <w:contextualSpacing w:val="0"/>
        <w:textAlignment w:val="baseline"/>
        <w:rPr>
          <w:rFonts w:ascii="Arial" w:eastAsia="Calibri" w:hAnsi="Arial" w:cs="Arial"/>
          <w:color w:val="000000"/>
          <w:sz w:val="18"/>
          <w:szCs w:val="18"/>
        </w:rPr>
      </w:pPr>
      <w:r w:rsidRPr="0068490B">
        <w:rPr>
          <w:rFonts w:ascii="Arial" w:eastAsia="Calibri" w:hAnsi="Arial" w:cs="Arial"/>
          <w:color w:val="000000"/>
          <w:sz w:val="18"/>
          <w:szCs w:val="18"/>
        </w:rPr>
        <w:t>listed for sale, and not listed for rent, that was previously occupied by the owner, as described above; or</w:t>
      </w:r>
    </w:p>
    <w:p w:rsidR="00256BFD" w:rsidRPr="0068490B" w:rsidP="0068490B" w14:paraId="08878D48" w14:textId="77777777">
      <w:pPr>
        <w:pStyle w:val="ListParagraph"/>
        <w:numPr>
          <w:ilvl w:val="0"/>
          <w:numId w:val="4"/>
        </w:numPr>
        <w:spacing w:after="0" w:line="240" w:lineRule="auto"/>
        <w:contextualSpacing w:val="0"/>
        <w:textAlignment w:val="baseline"/>
        <w:rPr>
          <w:rFonts w:ascii="Arial" w:eastAsia="Calibri" w:hAnsi="Arial" w:cs="Arial"/>
          <w:color w:val="000000"/>
          <w:sz w:val="18"/>
          <w:szCs w:val="18"/>
        </w:rPr>
      </w:pPr>
      <w:r w:rsidRPr="0068490B">
        <w:rPr>
          <w:rFonts w:ascii="Arial" w:eastAsia="Calibri" w:hAnsi="Arial" w:cs="Arial"/>
          <w:color w:val="000000"/>
          <w:sz w:val="18"/>
          <w:szCs w:val="18"/>
        </w:rPr>
        <w:t>sold to an owner who intends to occupy the unit as described in the first bullet of this section</w:t>
      </w:r>
      <w:r w:rsidRPr="0068490B">
        <w:rPr>
          <w:rFonts w:ascii="Arial" w:eastAsia="Calibri" w:hAnsi="Arial" w:cs="Arial"/>
          <w:b/>
          <w:i/>
          <w:color w:val="000000"/>
          <w:sz w:val="18"/>
          <w:szCs w:val="18"/>
        </w:rPr>
        <w:t>.</w:t>
      </w:r>
    </w:p>
    <w:p w:rsidR="00256BFD" w:rsidRPr="0068490B" w:rsidP="0068490B" w14:paraId="5343BB20" w14:textId="77777777">
      <w:pPr>
        <w:spacing w:after="0" w:line="240" w:lineRule="auto"/>
        <w:ind w:left="360"/>
        <w:textAlignment w:val="baseline"/>
        <w:rPr>
          <w:rFonts w:ascii="Arial" w:eastAsia="Calibri" w:hAnsi="Arial" w:cs="Arial"/>
          <w:color w:val="000000"/>
          <w:sz w:val="18"/>
          <w:szCs w:val="18"/>
        </w:rPr>
      </w:pPr>
      <w:r w:rsidRPr="0068490B">
        <w:rPr>
          <w:rFonts w:ascii="Arial" w:eastAsia="Calibri" w:hAnsi="Arial" w:cs="Arial"/>
          <w:color w:val="000000"/>
          <w:sz w:val="18"/>
          <w:szCs w:val="18"/>
        </w:rPr>
        <w:t>A unit owned by the builder/developer is not an owner-occupied unit.</w:t>
      </w:r>
    </w:p>
    <w:p w:rsidR="00256BFD" w:rsidP="0068490B" w14:paraId="686EAEC3" w14:textId="77777777">
      <w:pPr>
        <w:spacing w:after="0" w:line="240" w:lineRule="auto"/>
        <w:ind w:left="360"/>
        <w:textAlignment w:val="baseline"/>
        <w:rPr>
          <w:rFonts w:ascii="Arial" w:eastAsia="Calibri" w:hAnsi="Arial" w:cs="Arial"/>
          <w:color w:val="000000"/>
          <w:sz w:val="18"/>
          <w:szCs w:val="18"/>
        </w:rPr>
      </w:pPr>
      <w:r w:rsidRPr="0068490B">
        <w:rPr>
          <w:rFonts w:ascii="Arial" w:eastAsia="Calibri" w:hAnsi="Arial" w:cs="Arial"/>
          <w:color w:val="000000"/>
          <w:sz w:val="18"/>
          <w:szCs w:val="18"/>
        </w:rPr>
        <w:t>A non-owner-occupied unit refers to a unit that does not meet the requirements above.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0"/>
        <w:gridCol w:w="3770"/>
      </w:tblGrid>
      <w:tr w14:paraId="3B0C5AE3" w14:textId="77777777" w:rsidTr="00D550E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10" w:type="dxa"/>
          </w:tcPr>
          <w:p w:rsidR="00142047" w:rsidRPr="001D65CB" w:rsidP="00D550EB" w14:paraId="2AB4F890" w14:textId="79D9673D">
            <w:pPr>
              <w:rPr>
                <w:rFonts w:ascii="Arial" w:eastAsia="Arial" w:hAnsi="Arial" w:cs="Arial"/>
                <w:b/>
                <w:bCs/>
                <w:sz w:val="18"/>
                <w:szCs w:val="18"/>
              </w:rPr>
            </w:pPr>
            <w:r>
              <w:rPr>
                <w:rFonts w:ascii="Arial" w:eastAsia="Arial" w:hAnsi="Arial" w:cs="Arial"/>
                <w:b/>
                <w:bCs/>
                <w:sz w:val="18"/>
                <w:szCs w:val="18"/>
              </w:rPr>
              <w:t>Units</w:t>
            </w:r>
          </w:p>
        </w:tc>
        <w:tc>
          <w:tcPr>
            <w:tcW w:w="3770" w:type="dxa"/>
          </w:tcPr>
          <w:p w:rsidR="00142047" w:rsidRPr="001D65CB" w:rsidP="00EB5D3F" w14:paraId="7BB071D8" w14:textId="5CA8DFEE">
            <w:pPr>
              <w:jc w:val="center"/>
              <w:rPr>
                <w:rFonts w:ascii="Arial" w:eastAsia="Arial" w:hAnsi="Arial" w:cs="Arial"/>
                <w:b/>
                <w:bCs/>
                <w:sz w:val="18"/>
                <w:szCs w:val="18"/>
              </w:rPr>
            </w:pPr>
            <w:r>
              <w:rPr>
                <w:rFonts w:ascii="Arial" w:eastAsia="Arial" w:hAnsi="Arial" w:cs="Arial"/>
                <w:b/>
                <w:bCs/>
                <w:sz w:val="18"/>
                <w:szCs w:val="18"/>
              </w:rPr>
              <w:t>Number</w:t>
            </w:r>
          </w:p>
        </w:tc>
      </w:tr>
      <w:tr w14:paraId="0BCDF26F" w14:textId="77777777" w:rsidTr="00D550EB">
        <w:tblPrEx>
          <w:tblW w:w="0" w:type="auto"/>
          <w:tblLook w:val="04A0"/>
        </w:tblPrEx>
        <w:tc>
          <w:tcPr>
            <w:tcW w:w="7010" w:type="dxa"/>
          </w:tcPr>
          <w:p w:rsidR="00142047" w:rsidRPr="001D65CB" w:rsidP="00D550EB" w14:paraId="64079433" w14:textId="3F9623FC">
            <w:pPr>
              <w:rPr>
                <w:rFonts w:ascii="Arial" w:eastAsia="Arial" w:hAnsi="Arial" w:cs="Arial"/>
                <w:sz w:val="18"/>
                <w:szCs w:val="18"/>
              </w:rPr>
            </w:pPr>
            <w:r>
              <w:rPr>
                <w:rFonts w:ascii="Arial" w:eastAsia="Arial" w:hAnsi="Arial" w:cs="Arial"/>
                <w:sz w:val="18"/>
                <w:szCs w:val="18"/>
              </w:rPr>
              <w:t>8</w:t>
            </w:r>
            <w:r w:rsidRPr="001D65CB">
              <w:rPr>
                <w:rFonts w:ascii="Arial" w:eastAsia="Arial" w:hAnsi="Arial" w:cs="Arial"/>
                <w:sz w:val="18"/>
                <w:szCs w:val="18"/>
              </w:rPr>
              <w:t xml:space="preserve">a. </w:t>
            </w:r>
            <w:r w:rsidR="00654CDD">
              <w:rPr>
                <w:rFonts w:ascii="Arial" w:eastAsia="Times New Roman" w:hAnsi="Arial" w:cs="Arial"/>
                <w:sz w:val="18"/>
                <w:szCs w:val="18"/>
              </w:rPr>
              <w:t>T</w:t>
            </w:r>
            <w:r w:rsidRPr="0068490B" w:rsidR="00654CDD">
              <w:rPr>
                <w:rFonts w:ascii="Arial" w:eastAsia="Times New Roman" w:hAnsi="Arial" w:cs="Arial"/>
                <w:sz w:val="18"/>
                <w:szCs w:val="18"/>
              </w:rPr>
              <w:t>he number of owner-occupied units.</w:t>
            </w:r>
          </w:p>
        </w:tc>
        <w:tc>
          <w:tcPr>
            <w:tcW w:w="3770" w:type="dxa"/>
          </w:tcPr>
          <w:p w:rsidR="00142047" w:rsidRPr="001D65CB" w:rsidP="00D550EB" w14:paraId="11CD4B49" w14:textId="31DDC047">
            <w:pPr>
              <w:jc w:val="center"/>
              <w:rPr>
                <w:rFonts w:ascii="Arial" w:eastAsia="Arial" w:hAnsi="Arial" w:cs="Arial"/>
                <w:sz w:val="18"/>
                <w:szCs w:val="18"/>
              </w:rPr>
            </w:pPr>
          </w:p>
        </w:tc>
      </w:tr>
      <w:tr w14:paraId="1E1F6C6E" w14:textId="77777777" w:rsidTr="00D550EB">
        <w:tblPrEx>
          <w:tblW w:w="0" w:type="auto"/>
          <w:tblLook w:val="04A0"/>
        </w:tblPrEx>
        <w:tc>
          <w:tcPr>
            <w:tcW w:w="7010" w:type="dxa"/>
          </w:tcPr>
          <w:p w:rsidR="00142047" w:rsidRPr="001D65CB" w:rsidP="00D550EB" w14:paraId="76DA47AA" w14:textId="7DEF55CE">
            <w:pPr>
              <w:rPr>
                <w:rFonts w:ascii="Arial" w:eastAsia="Arial" w:hAnsi="Arial" w:cs="Arial"/>
                <w:sz w:val="18"/>
                <w:szCs w:val="18"/>
              </w:rPr>
            </w:pPr>
            <w:r>
              <w:rPr>
                <w:rFonts w:ascii="Arial" w:eastAsia="Arial" w:hAnsi="Arial" w:cs="Arial"/>
                <w:sz w:val="18"/>
                <w:szCs w:val="18"/>
              </w:rPr>
              <w:t>8</w:t>
            </w:r>
            <w:r w:rsidRPr="001D65CB">
              <w:rPr>
                <w:rFonts w:ascii="Arial" w:eastAsia="Arial" w:hAnsi="Arial" w:cs="Arial"/>
                <w:sz w:val="18"/>
                <w:szCs w:val="18"/>
              </w:rPr>
              <w:t xml:space="preserve">b. </w:t>
            </w:r>
            <w:r w:rsidR="00654CDD">
              <w:rPr>
                <w:rFonts w:ascii="Arial" w:eastAsia="Times New Roman" w:hAnsi="Arial" w:cs="Arial"/>
                <w:sz w:val="18"/>
                <w:szCs w:val="18"/>
              </w:rPr>
              <w:t>T</w:t>
            </w:r>
            <w:r w:rsidRPr="0068490B" w:rsidR="00654CDD">
              <w:rPr>
                <w:rFonts w:ascii="Arial" w:eastAsia="Times New Roman" w:hAnsi="Arial" w:cs="Arial"/>
                <w:sz w:val="18"/>
                <w:szCs w:val="18"/>
              </w:rPr>
              <w:t>he number of non-owner-occupied units.</w:t>
            </w:r>
          </w:p>
        </w:tc>
        <w:tc>
          <w:tcPr>
            <w:tcW w:w="3770" w:type="dxa"/>
          </w:tcPr>
          <w:p w:rsidR="00142047" w:rsidRPr="001D65CB" w:rsidP="00D550EB" w14:paraId="2EFC3F91" w14:textId="23262522">
            <w:pPr>
              <w:jc w:val="center"/>
              <w:rPr>
                <w:rFonts w:ascii="Arial" w:eastAsia="Arial" w:hAnsi="Arial" w:cs="Arial"/>
                <w:sz w:val="18"/>
                <w:szCs w:val="18"/>
              </w:rPr>
            </w:pPr>
          </w:p>
        </w:tc>
      </w:tr>
    </w:tbl>
    <w:p w:rsidR="001F07DC" w:rsidP="009450CA" w14:paraId="082B5D54" w14:textId="1C7FEFED">
      <w:pPr>
        <w:spacing w:after="0" w:line="240" w:lineRule="auto"/>
        <w:rPr>
          <w:rFonts w:ascii="Arial" w:eastAsia="Arial" w:hAnsi="Arial" w:cs="Arial"/>
          <w:sz w:val="18"/>
          <w:szCs w:val="18"/>
        </w:rPr>
      </w:pPr>
    </w:p>
    <w:p w:rsidR="001F07DC" w14:paraId="7324076C" w14:textId="77777777">
      <w:pPr>
        <w:rPr>
          <w:rFonts w:ascii="Arial" w:eastAsia="Arial" w:hAnsi="Arial" w:cs="Arial"/>
          <w:sz w:val="18"/>
          <w:szCs w:val="18"/>
        </w:rPr>
      </w:pPr>
      <w:r>
        <w:rPr>
          <w:rFonts w:ascii="Arial" w:eastAsia="Arial" w:hAnsi="Arial" w:cs="Arial"/>
          <w:sz w:val="18"/>
          <w:szCs w:val="18"/>
        </w:rPr>
        <w:br w:type="page"/>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598"/>
        <w:gridCol w:w="627"/>
        <w:gridCol w:w="555"/>
      </w:tblGrid>
      <w:tr w14:paraId="075DB510" w14:textId="77777777" w:rsidTr="00531C40">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598" w:type="dxa"/>
          </w:tcPr>
          <w:p w:rsidR="009450CA" w:rsidP="00D550EB" w14:paraId="02A82607" w14:textId="61BBC92E">
            <w:pPr>
              <w:rPr>
                <w:rFonts w:ascii="Arial" w:eastAsia="Arial" w:hAnsi="Arial"/>
                <w:color w:val="000000"/>
                <w:sz w:val="18"/>
                <w:szCs w:val="18"/>
              </w:rPr>
            </w:pPr>
            <w:r>
              <w:rPr>
                <w:rFonts w:ascii="Arial" w:eastAsia="Arial" w:hAnsi="Arial" w:cs="Arial"/>
                <w:b/>
                <w:bCs/>
                <w:color w:val="000000"/>
                <w:sz w:val="18"/>
                <w:szCs w:val="18"/>
              </w:rPr>
              <w:t>9</w:t>
            </w:r>
            <w:r w:rsidRPr="00F46C92">
              <w:rPr>
                <w:rFonts w:ascii="Arial" w:eastAsia="Arial" w:hAnsi="Arial" w:cs="Arial"/>
                <w:b/>
                <w:bCs/>
                <w:color w:val="000000"/>
                <w:sz w:val="18"/>
                <w:szCs w:val="18"/>
              </w:rPr>
              <w:t xml:space="preserve">. </w:t>
            </w:r>
            <w:r>
              <w:rPr>
                <w:rFonts w:ascii="Arial" w:eastAsia="Arial" w:hAnsi="Arial" w:cs="Arial"/>
                <w:b/>
                <w:bCs/>
                <w:color w:val="000000"/>
                <w:sz w:val="18"/>
                <w:szCs w:val="18"/>
              </w:rPr>
              <w:t>Individual Owner Concentration</w:t>
            </w:r>
          </w:p>
        </w:tc>
        <w:tc>
          <w:tcPr>
            <w:tcW w:w="627" w:type="dxa"/>
          </w:tcPr>
          <w:p w:rsidR="009450CA" w:rsidRPr="0038558F" w:rsidP="00D550EB" w14:paraId="07C78B1A" w14:textId="77777777">
            <w:pPr>
              <w:rPr>
                <w:rFonts w:ascii="Arial" w:eastAsia="Arial" w:hAnsi="Arial" w:cs="Arial"/>
                <w:b/>
                <w:bCs/>
                <w:sz w:val="18"/>
                <w:szCs w:val="18"/>
              </w:rPr>
            </w:pPr>
            <w:r w:rsidRPr="0038558F">
              <w:rPr>
                <w:rFonts w:ascii="Arial" w:eastAsia="Arial" w:hAnsi="Arial" w:cs="Arial"/>
                <w:b/>
                <w:bCs/>
                <w:sz w:val="18"/>
                <w:szCs w:val="18"/>
              </w:rPr>
              <w:t>Yes</w:t>
            </w:r>
          </w:p>
        </w:tc>
        <w:tc>
          <w:tcPr>
            <w:tcW w:w="555" w:type="dxa"/>
          </w:tcPr>
          <w:p w:rsidR="009450CA" w:rsidRPr="0038558F" w:rsidP="00D550EB" w14:paraId="0D300C8A" w14:textId="77777777">
            <w:pPr>
              <w:rPr>
                <w:rFonts w:ascii="Arial" w:eastAsia="Arial" w:hAnsi="Arial" w:cs="Arial"/>
                <w:b/>
                <w:bCs/>
                <w:sz w:val="18"/>
                <w:szCs w:val="18"/>
              </w:rPr>
            </w:pPr>
            <w:r w:rsidRPr="0038558F">
              <w:rPr>
                <w:rFonts w:ascii="Arial" w:eastAsia="Arial" w:hAnsi="Arial" w:cs="Arial"/>
                <w:b/>
                <w:bCs/>
                <w:sz w:val="18"/>
                <w:szCs w:val="18"/>
              </w:rPr>
              <w:t>No</w:t>
            </w:r>
          </w:p>
        </w:tc>
      </w:tr>
      <w:tr w14:paraId="2832380E" w14:textId="77777777" w:rsidTr="00531C40">
        <w:tblPrEx>
          <w:tblW w:w="0" w:type="auto"/>
          <w:tblLook w:val="04A0"/>
        </w:tblPrEx>
        <w:tc>
          <w:tcPr>
            <w:tcW w:w="9598" w:type="dxa"/>
          </w:tcPr>
          <w:p w:rsidR="00531C40" w:rsidRPr="00E43277" w:rsidP="00531C40" w14:paraId="30F7CE1B" w14:textId="7C21C199">
            <w:pPr>
              <w:rPr>
                <w:rFonts w:ascii="Arial" w:eastAsia="Arial" w:hAnsi="Arial" w:cs="Arial"/>
                <w:sz w:val="18"/>
                <w:szCs w:val="18"/>
              </w:rPr>
            </w:pPr>
            <w:r>
              <w:rPr>
                <w:rFonts w:ascii="Arial" w:eastAsia="Arial" w:hAnsi="Arial" w:cs="Arial"/>
                <w:sz w:val="18"/>
                <w:szCs w:val="18"/>
              </w:rPr>
              <w:t>9</w:t>
            </w:r>
            <w:r>
              <w:rPr>
                <w:rFonts w:ascii="Arial" w:eastAsia="Arial" w:hAnsi="Arial" w:cs="Arial"/>
                <w:sz w:val="18"/>
                <w:szCs w:val="18"/>
              </w:rPr>
              <w:t>a. Does any single owner own more than one unit? If “Yes,” please complete the information in the table.</w:t>
            </w:r>
          </w:p>
        </w:tc>
        <w:tc>
          <w:tcPr>
            <w:tcW w:w="627" w:type="dxa"/>
          </w:tcPr>
          <w:p w:rsidR="00531C40" w:rsidRPr="0038558F" w:rsidP="00531C40" w14:paraId="2DAAA396" w14:textId="77777777">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c>
          <w:tcPr>
            <w:tcW w:w="555" w:type="dxa"/>
          </w:tcPr>
          <w:p w:rsidR="00531C40" w:rsidRPr="0038558F" w:rsidP="00531C40" w14:paraId="06528E85" w14:textId="77777777">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r>
      <w:tr w14:paraId="23D97A39" w14:textId="77777777" w:rsidTr="00531C40">
        <w:tblPrEx>
          <w:tblW w:w="0" w:type="auto"/>
          <w:tblLook w:val="04A0"/>
        </w:tblPrEx>
        <w:tc>
          <w:tcPr>
            <w:tcW w:w="9598" w:type="dxa"/>
          </w:tcPr>
          <w:p w:rsidR="00531C40" w:rsidRPr="00E43277" w:rsidP="00531C40" w14:paraId="299D47F8" w14:textId="7FC10981">
            <w:pPr>
              <w:rPr>
                <w:rFonts w:ascii="Arial" w:eastAsia="Arial" w:hAnsi="Arial" w:cs="Arial"/>
                <w:sz w:val="18"/>
                <w:szCs w:val="18"/>
              </w:rPr>
            </w:pPr>
            <w:r>
              <w:rPr>
                <w:rFonts w:ascii="Arial" w:eastAsia="Arial" w:hAnsi="Arial" w:cs="Arial"/>
                <w:sz w:val="18"/>
                <w:szCs w:val="18"/>
              </w:rPr>
              <w:t>9</w:t>
            </w:r>
            <w:r>
              <w:rPr>
                <w:rFonts w:ascii="Arial" w:eastAsia="Arial" w:hAnsi="Arial" w:cs="Arial"/>
                <w:sz w:val="18"/>
                <w:szCs w:val="18"/>
              </w:rPr>
              <w:t>b. Does the Individual Owner Concentration comply with FHA requirements?</w:t>
            </w:r>
          </w:p>
        </w:tc>
        <w:tc>
          <w:tcPr>
            <w:tcW w:w="627" w:type="dxa"/>
          </w:tcPr>
          <w:p w:rsidR="00531C40" w:rsidP="00531C40" w14:paraId="11DEACE2"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5" w:type="dxa"/>
          </w:tcPr>
          <w:p w:rsidR="00531C40" w:rsidP="00531C40" w14:paraId="269B0347" w14:textId="77777777">
            <w:pPr>
              <w:jc w:val="center"/>
              <w:rPr>
                <w:rFonts w:ascii="Arial" w:eastAsia="Arial" w:hAnsi="Arial" w:cs="Arial"/>
                <w:sz w:val="18"/>
                <w:szCs w:val="18"/>
              </w:rPr>
            </w:pPr>
            <w:r w:rsidRPr="005C3EA5">
              <w:rPr>
                <w:rFonts w:ascii="Segoe UI Symbol" w:hAnsi="Segoe UI Symbol"/>
                <w:color w:val="000000"/>
                <w:sz w:val="18"/>
              </w:rPr>
              <w:t>☐</w:t>
            </w:r>
          </w:p>
        </w:tc>
      </w:tr>
    </w:tbl>
    <w:p w:rsidR="00691373" w:rsidP="00742F87" w14:paraId="3FCC412F" w14:textId="77777777">
      <w:pPr>
        <w:spacing w:after="0" w:line="240" w:lineRule="auto"/>
        <w:rPr>
          <w:rFonts w:ascii="Arial" w:hAnsi="Arial" w:cs="Arial"/>
          <w:sz w:val="18"/>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598"/>
        <w:gridCol w:w="627"/>
        <w:gridCol w:w="555"/>
      </w:tblGrid>
      <w:tr w14:paraId="28F620DB" w14:textId="77777777" w:rsidTr="00912D53">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598" w:type="dxa"/>
          </w:tcPr>
          <w:p w:rsidR="00691373" w:rsidRPr="001303E8" w:rsidP="00912D53" w14:paraId="29D479F0" w14:textId="2DC26E6D">
            <w:pPr>
              <w:rPr>
                <w:rFonts w:ascii="Arial" w:eastAsia="Arial" w:hAnsi="Arial" w:cs="Arial"/>
                <w:b/>
                <w:color w:val="000000"/>
                <w:sz w:val="18"/>
                <w:szCs w:val="18"/>
              </w:rPr>
            </w:pPr>
            <w:r>
              <w:rPr>
                <w:rFonts w:ascii="Arial" w:eastAsia="Arial" w:hAnsi="Arial" w:cs="Arial"/>
                <w:b/>
                <w:bCs/>
                <w:color w:val="000000"/>
                <w:sz w:val="18"/>
                <w:szCs w:val="18"/>
              </w:rPr>
              <w:t>10. Insurance Requirements</w:t>
            </w:r>
          </w:p>
        </w:tc>
        <w:tc>
          <w:tcPr>
            <w:tcW w:w="627" w:type="dxa"/>
          </w:tcPr>
          <w:p w:rsidR="00691373" w:rsidRPr="0038558F" w:rsidP="00912D53" w14:paraId="5756A6DB" w14:textId="77777777">
            <w:pPr>
              <w:rPr>
                <w:rFonts w:ascii="Arial" w:eastAsia="Arial" w:hAnsi="Arial" w:cs="Arial"/>
                <w:b/>
                <w:bCs/>
                <w:sz w:val="18"/>
                <w:szCs w:val="18"/>
              </w:rPr>
            </w:pPr>
            <w:r w:rsidRPr="0038558F">
              <w:rPr>
                <w:rFonts w:ascii="Arial" w:eastAsia="Arial" w:hAnsi="Arial" w:cs="Arial"/>
                <w:b/>
                <w:bCs/>
                <w:sz w:val="18"/>
                <w:szCs w:val="18"/>
              </w:rPr>
              <w:t>Yes</w:t>
            </w:r>
          </w:p>
        </w:tc>
        <w:tc>
          <w:tcPr>
            <w:tcW w:w="555" w:type="dxa"/>
          </w:tcPr>
          <w:p w:rsidR="00691373" w:rsidRPr="0038558F" w:rsidP="00912D53" w14:paraId="324C0204" w14:textId="77777777">
            <w:pPr>
              <w:rPr>
                <w:rFonts w:ascii="Arial" w:eastAsia="Arial" w:hAnsi="Arial" w:cs="Arial"/>
                <w:b/>
                <w:bCs/>
                <w:sz w:val="18"/>
                <w:szCs w:val="18"/>
              </w:rPr>
            </w:pPr>
            <w:r w:rsidRPr="0038558F">
              <w:rPr>
                <w:rFonts w:ascii="Arial" w:eastAsia="Arial" w:hAnsi="Arial" w:cs="Arial"/>
                <w:b/>
                <w:bCs/>
                <w:sz w:val="18"/>
                <w:szCs w:val="18"/>
              </w:rPr>
              <w:t>No</w:t>
            </w:r>
          </w:p>
        </w:tc>
      </w:tr>
      <w:tr w14:paraId="281CCED4" w14:textId="77777777" w:rsidTr="00912D53">
        <w:tblPrEx>
          <w:tblW w:w="0" w:type="auto"/>
          <w:tblLook w:val="04A0"/>
        </w:tblPrEx>
        <w:tc>
          <w:tcPr>
            <w:tcW w:w="9598" w:type="dxa"/>
          </w:tcPr>
          <w:p w:rsidR="00691373" w:rsidRPr="00E43277" w:rsidP="00912D53" w14:paraId="05573D64" w14:textId="17131016">
            <w:pPr>
              <w:rPr>
                <w:rFonts w:ascii="Arial" w:eastAsia="Arial" w:hAnsi="Arial" w:cs="Arial"/>
                <w:sz w:val="18"/>
                <w:szCs w:val="18"/>
              </w:rPr>
            </w:pPr>
            <w:r>
              <w:rPr>
                <w:rFonts w:ascii="Arial" w:eastAsia="Arial" w:hAnsi="Arial" w:cs="Arial"/>
                <w:sz w:val="18"/>
                <w:szCs w:val="18"/>
              </w:rPr>
              <w:t>10a. Does the condominium association have a master or blanket insurance policy that includes interior unit coverage and will cover the replacement of interior improvements the Borrower may have made to the unit? If “No,” a Borrower obtained a walls-in policy (HO-6) covering the same is required.</w:t>
            </w:r>
          </w:p>
        </w:tc>
        <w:tc>
          <w:tcPr>
            <w:tcW w:w="627" w:type="dxa"/>
          </w:tcPr>
          <w:p w:rsidR="00691373" w:rsidRPr="0038558F" w:rsidP="00912D53" w14:paraId="7EDAD1E8" w14:textId="77777777">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c>
          <w:tcPr>
            <w:tcW w:w="555" w:type="dxa"/>
          </w:tcPr>
          <w:p w:rsidR="00691373" w:rsidRPr="0038558F" w:rsidP="00912D53" w14:paraId="2BB3B468" w14:textId="77777777">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r>
    </w:tbl>
    <w:p w:rsidR="00691373" w:rsidP="00691373" w14:paraId="743754B5" w14:textId="77777777">
      <w:pPr>
        <w:spacing w:after="0" w:line="240" w:lineRule="auto"/>
        <w:rPr>
          <w:rFonts w:ascii="Arial" w:hAnsi="Arial" w:cs="Arial"/>
          <w:sz w:val="18"/>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0"/>
        <w:gridCol w:w="3770"/>
      </w:tblGrid>
      <w:tr w14:paraId="21295DA8" w14:textId="77777777" w:rsidTr="00D550E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10" w:type="dxa"/>
          </w:tcPr>
          <w:p w:rsidR="0034355F" w:rsidRPr="001D65CB" w:rsidP="00D550EB" w14:paraId="2EB46625" w14:textId="515CD037">
            <w:pPr>
              <w:rPr>
                <w:rFonts w:ascii="Arial" w:eastAsia="Arial" w:hAnsi="Arial" w:cs="Arial"/>
                <w:b/>
                <w:bCs/>
                <w:sz w:val="18"/>
                <w:szCs w:val="18"/>
              </w:rPr>
            </w:pPr>
            <w:r>
              <w:rPr>
                <w:rFonts w:ascii="Arial" w:eastAsia="Arial" w:hAnsi="Arial" w:cs="Arial"/>
                <w:b/>
                <w:bCs/>
                <w:sz w:val="18"/>
                <w:szCs w:val="18"/>
              </w:rPr>
              <w:t>11</w:t>
            </w:r>
            <w:r w:rsidRPr="001D65CB">
              <w:rPr>
                <w:rFonts w:ascii="Arial" w:eastAsia="Arial" w:hAnsi="Arial" w:cs="Arial"/>
                <w:b/>
                <w:bCs/>
                <w:sz w:val="18"/>
                <w:szCs w:val="18"/>
              </w:rPr>
              <w:t xml:space="preserve">. </w:t>
            </w:r>
            <w:r>
              <w:rPr>
                <w:rFonts w:ascii="Arial" w:eastAsia="Arial" w:hAnsi="Arial" w:cs="Arial"/>
                <w:b/>
                <w:bCs/>
                <w:sz w:val="18"/>
                <w:szCs w:val="18"/>
              </w:rPr>
              <w:t>Units in Arrears</w:t>
            </w:r>
          </w:p>
        </w:tc>
        <w:tc>
          <w:tcPr>
            <w:tcW w:w="3770" w:type="dxa"/>
          </w:tcPr>
          <w:p w:rsidR="0034355F" w:rsidRPr="001D65CB" w:rsidP="00D550EB" w14:paraId="59BF7647" w14:textId="2DD62353">
            <w:pPr>
              <w:jc w:val="center"/>
              <w:rPr>
                <w:rFonts w:ascii="Arial" w:eastAsia="Arial" w:hAnsi="Arial" w:cs="Arial"/>
                <w:b/>
                <w:bCs/>
                <w:sz w:val="18"/>
                <w:szCs w:val="18"/>
              </w:rPr>
            </w:pPr>
            <w:r>
              <w:rPr>
                <w:rFonts w:ascii="Arial" w:eastAsia="Arial" w:hAnsi="Arial" w:cs="Arial"/>
                <w:b/>
                <w:bCs/>
                <w:sz w:val="18"/>
                <w:szCs w:val="18"/>
              </w:rPr>
              <w:t>Number</w:t>
            </w:r>
          </w:p>
        </w:tc>
      </w:tr>
      <w:tr w14:paraId="43250B3D" w14:textId="77777777" w:rsidTr="00D550EB">
        <w:tblPrEx>
          <w:tblW w:w="0" w:type="auto"/>
          <w:tblLook w:val="04A0"/>
        </w:tblPrEx>
        <w:tc>
          <w:tcPr>
            <w:tcW w:w="7010" w:type="dxa"/>
          </w:tcPr>
          <w:p w:rsidR="0034355F" w:rsidRPr="001D65CB" w:rsidP="00D550EB" w14:paraId="4AFAC408" w14:textId="70ACBEF8">
            <w:pPr>
              <w:rPr>
                <w:rFonts w:ascii="Arial" w:eastAsia="Arial" w:hAnsi="Arial" w:cs="Arial"/>
                <w:sz w:val="18"/>
                <w:szCs w:val="18"/>
              </w:rPr>
            </w:pPr>
            <w:r>
              <w:rPr>
                <w:rFonts w:ascii="Arial" w:eastAsia="Times New Roman" w:hAnsi="Arial" w:cs="Arial"/>
                <w:sz w:val="18"/>
                <w:szCs w:val="18"/>
              </w:rPr>
              <w:t>11</w:t>
            </w:r>
            <w:r>
              <w:rPr>
                <w:rFonts w:ascii="Arial" w:eastAsia="Times New Roman" w:hAnsi="Arial" w:cs="Arial"/>
                <w:sz w:val="18"/>
                <w:szCs w:val="18"/>
              </w:rPr>
              <w:t xml:space="preserve">a. How many units are more than 60 days </w:t>
            </w:r>
            <w:r>
              <w:rPr>
                <w:rFonts w:ascii="Arial" w:eastAsia="Times New Roman" w:hAnsi="Arial" w:cs="Arial"/>
                <w:sz w:val="18"/>
                <w:szCs w:val="18"/>
              </w:rPr>
              <w:t>past</w:t>
            </w:r>
            <w:r>
              <w:rPr>
                <w:rFonts w:ascii="Arial" w:eastAsia="Times New Roman" w:hAnsi="Arial" w:cs="Arial"/>
                <w:sz w:val="18"/>
                <w:szCs w:val="18"/>
              </w:rPr>
              <w:t xml:space="preserve"> due on their condominium association dues and special assessment payments? (Excluding late fees or other administrative expenses.</w:t>
            </w:r>
          </w:p>
        </w:tc>
        <w:tc>
          <w:tcPr>
            <w:tcW w:w="3770" w:type="dxa"/>
          </w:tcPr>
          <w:p w:rsidR="0034355F" w:rsidRPr="001D65CB" w:rsidP="00D550EB" w14:paraId="113F441F" w14:textId="77777777">
            <w:pPr>
              <w:jc w:val="center"/>
              <w:rPr>
                <w:rFonts w:ascii="Arial" w:eastAsia="Arial" w:hAnsi="Arial" w:cs="Arial"/>
                <w:sz w:val="18"/>
                <w:szCs w:val="18"/>
              </w:rPr>
            </w:pPr>
          </w:p>
        </w:tc>
      </w:tr>
    </w:tbl>
    <w:p w:rsidR="00742F87" w:rsidP="00E70866" w14:paraId="6E035197" w14:textId="77777777">
      <w:pPr>
        <w:spacing w:after="0" w:line="240" w:lineRule="auto"/>
        <w:textAlignment w:val="baseline"/>
        <w:rPr>
          <w:rFonts w:ascii="Arial" w:eastAsia="Arial" w:hAnsi="Arial" w:cs="Arial"/>
          <w:b/>
          <w:bCs/>
          <w:color w:val="000000"/>
          <w:sz w:val="18"/>
          <w:szCs w:val="18"/>
        </w:rPr>
      </w:pPr>
    </w:p>
    <w:p w:rsidR="009A14FA" w:rsidP="00E70866" w14:paraId="7B382533" w14:textId="11DE413B">
      <w:pPr>
        <w:spacing w:after="0" w:line="240" w:lineRule="auto"/>
        <w:textAlignment w:val="baseline"/>
        <w:rPr>
          <w:rFonts w:ascii="Arial" w:eastAsia="Arial" w:hAnsi="Arial" w:cs="Arial"/>
          <w:color w:val="000000"/>
          <w:sz w:val="18"/>
          <w:szCs w:val="18"/>
        </w:rPr>
      </w:pPr>
      <w:r>
        <w:rPr>
          <w:rFonts w:ascii="Arial" w:eastAsia="Arial" w:hAnsi="Arial" w:cs="Arial"/>
          <w:b/>
          <w:bCs/>
          <w:color w:val="000000"/>
          <w:sz w:val="18"/>
          <w:szCs w:val="18"/>
        </w:rPr>
        <w:t>12</w:t>
      </w:r>
      <w:r w:rsidR="00361DF5">
        <w:rPr>
          <w:rFonts w:ascii="Arial" w:eastAsia="Arial" w:hAnsi="Arial" w:cs="Arial"/>
          <w:b/>
          <w:bCs/>
          <w:color w:val="000000"/>
          <w:sz w:val="18"/>
          <w:szCs w:val="18"/>
        </w:rPr>
        <w:t xml:space="preserve">. </w:t>
      </w:r>
      <w:r>
        <w:rPr>
          <w:rFonts w:ascii="Arial" w:eastAsia="Arial" w:hAnsi="Arial" w:cs="Arial"/>
          <w:b/>
          <w:bCs/>
          <w:color w:val="000000"/>
          <w:sz w:val="18"/>
          <w:szCs w:val="18"/>
        </w:rPr>
        <w:t xml:space="preserve">Single-Unit Approval. </w:t>
      </w:r>
      <w:r w:rsidRPr="001F18F6" w:rsidR="001F18F6">
        <w:rPr>
          <w:rFonts w:ascii="Arial" w:eastAsia="Arial" w:hAnsi="Arial" w:cs="Arial"/>
          <w:color w:val="000000"/>
          <w:sz w:val="18"/>
          <w:szCs w:val="18"/>
        </w:rPr>
        <w:t xml:space="preserve">(Please </w:t>
      </w:r>
      <w:r w:rsidRPr="009A14FA">
        <w:rPr>
          <w:rFonts w:ascii="Arial" w:eastAsia="Arial" w:hAnsi="Arial" w:cs="Arial"/>
          <w:color w:val="000000"/>
          <w:sz w:val="18"/>
          <w:szCs w:val="18"/>
        </w:rPr>
        <w:t xml:space="preserve">complete the following for approval of a unit located in a condominium project that is </w:t>
      </w:r>
      <w:r w:rsidRPr="009A14FA">
        <w:rPr>
          <w:rFonts w:ascii="Arial" w:eastAsia="Arial" w:hAnsi="Arial" w:cs="Arial"/>
          <w:b/>
          <w:bCs/>
          <w:color w:val="000000"/>
          <w:sz w:val="18"/>
          <w:szCs w:val="18"/>
        </w:rPr>
        <w:t>not</w:t>
      </w:r>
      <w:r w:rsidRPr="009A14FA">
        <w:rPr>
          <w:rFonts w:ascii="Arial" w:eastAsia="Arial" w:hAnsi="Arial" w:cs="Arial"/>
          <w:color w:val="000000"/>
          <w:sz w:val="18"/>
          <w:szCs w:val="18"/>
        </w:rPr>
        <w:t xml:space="preserve"> FHA-approved.</w:t>
      </w:r>
      <w:r w:rsidR="001F18F6">
        <w:rPr>
          <w:rFonts w:ascii="Arial" w:eastAsia="Arial" w:hAnsi="Arial" w:cs="Arial"/>
          <w:color w:val="000000"/>
          <w:sz w:val="18"/>
          <w:szCs w:val="18"/>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598"/>
        <w:gridCol w:w="627"/>
        <w:gridCol w:w="555"/>
      </w:tblGrid>
      <w:tr w14:paraId="27133CBF" w14:textId="77777777" w:rsidTr="00D550E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598" w:type="dxa"/>
          </w:tcPr>
          <w:p w:rsidR="00164F42" w:rsidP="00D550EB" w14:paraId="04878BAA" w14:textId="16792E0E">
            <w:pPr>
              <w:rPr>
                <w:rFonts w:ascii="Arial" w:eastAsia="Arial" w:hAnsi="Arial"/>
                <w:color w:val="000000"/>
                <w:sz w:val="18"/>
                <w:szCs w:val="18"/>
              </w:rPr>
            </w:pPr>
            <w:r>
              <w:rPr>
                <w:rFonts w:ascii="Arial" w:eastAsia="Arial" w:hAnsi="Arial" w:cs="Arial"/>
                <w:b/>
                <w:bCs/>
                <w:color w:val="000000"/>
                <w:sz w:val="18"/>
                <w:szCs w:val="18"/>
              </w:rPr>
              <w:t>1</w:t>
            </w:r>
            <w:r w:rsidR="00D174D1">
              <w:rPr>
                <w:rFonts w:ascii="Arial" w:eastAsia="Arial" w:hAnsi="Arial" w:cs="Arial"/>
                <w:b/>
                <w:bCs/>
                <w:color w:val="000000"/>
                <w:sz w:val="18"/>
                <w:szCs w:val="18"/>
              </w:rPr>
              <w:t>2</w:t>
            </w:r>
            <w:r w:rsidR="00361DF5">
              <w:rPr>
                <w:rFonts w:ascii="Arial" w:eastAsia="Arial" w:hAnsi="Arial" w:cs="Arial"/>
                <w:b/>
                <w:bCs/>
                <w:color w:val="000000"/>
                <w:sz w:val="18"/>
                <w:szCs w:val="18"/>
              </w:rPr>
              <w:t>a</w:t>
            </w:r>
            <w:r>
              <w:rPr>
                <w:rFonts w:ascii="Arial" w:eastAsia="Arial" w:hAnsi="Arial" w:cs="Arial"/>
                <w:b/>
                <w:bCs/>
                <w:color w:val="000000"/>
                <w:sz w:val="18"/>
                <w:szCs w:val="18"/>
              </w:rPr>
              <w:t>. Recorded Documents and Transfer of Control</w:t>
            </w:r>
          </w:p>
        </w:tc>
        <w:tc>
          <w:tcPr>
            <w:tcW w:w="627" w:type="dxa"/>
          </w:tcPr>
          <w:p w:rsidR="00164F42" w:rsidRPr="0038558F" w:rsidP="00D550EB" w14:paraId="5F05A21E" w14:textId="77777777">
            <w:pPr>
              <w:rPr>
                <w:rFonts w:ascii="Arial" w:eastAsia="Arial" w:hAnsi="Arial" w:cs="Arial"/>
                <w:b/>
                <w:bCs/>
                <w:sz w:val="18"/>
                <w:szCs w:val="18"/>
              </w:rPr>
            </w:pPr>
            <w:r w:rsidRPr="0038558F">
              <w:rPr>
                <w:rFonts w:ascii="Arial" w:eastAsia="Arial" w:hAnsi="Arial" w:cs="Arial"/>
                <w:b/>
                <w:bCs/>
                <w:sz w:val="18"/>
                <w:szCs w:val="18"/>
              </w:rPr>
              <w:t>Yes</w:t>
            </w:r>
          </w:p>
        </w:tc>
        <w:tc>
          <w:tcPr>
            <w:tcW w:w="555" w:type="dxa"/>
          </w:tcPr>
          <w:p w:rsidR="00164F42" w:rsidRPr="0038558F" w:rsidP="00D550EB" w14:paraId="76293CED" w14:textId="77777777">
            <w:pPr>
              <w:rPr>
                <w:rFonts w:ascii="Arial" w:eastAsia="Arial" w:hAnsi="Arial" w:cs="Arial"/>
                <w:b/>
                <w:bCs/>
                <w:sz w:val="18"/>
                <w:szCs w:val="18"/>
              </w:rPr>
            </w:pPr>
            <w:r w:rsidRPr="0038558F">
              <w:rPr>
                <w:rFonts w:ascii="Arial" w:eastAsia="Arial" w:hAnsi="Arial" w:cs="Arial"/>
                <w:b/>
                <w:bCs/>
                <w:sz w:val="18"/>
                <w:szCs w:val="18"/>
              </w:rPr>
              <w:t>No</w:t>
            </w:r>
          </w:p>
        </w:tc>
      </w:tr>
      <w:tr w14:paraId="7924E5A8" w14:textId="77777777" w:rsidTr="00D550EB">
        <w:tblPrEx>
          <w:tblW w:w="0" w:type="auto"/>
          <w:tblLook w:val="04A0"/>
        </w:tblPrEx>
        <w:tc>
          <w:tcPr>
            <w:tcW w:w="9598" w:type="dxa"/>
          </w:tcPr>
          <w:p w:rsidR="00164F42" w:rsidRPr="00E43277" w:rsidP="00164F42" w14:paraId="280E2D8D" w14:textId="41E89CB6">
            <w:pPr>
              <w:rPr>
                <w:rFonts w:ascii="Arial" w:eastAsia="Arial" w:hAnsi="Arial" w:cs="Arial"/>
                <w:sz w:val="18"/>
                <w:szCs w:val="18"/>
              </w:rPr>
            </w:pPr>
            <w:r>
              <w:rPr>
                <w:rFonts w:ascii="Arial" w:eastAsia="Arial" w:hAnsi="Arial" w:cs="Arial"/>
                <w:sz w:val="18"/>
                <w:szCs w:val="18"/>
              </w:rPr>
              <w:t>1</w:t>
            </w:r>
            <w:r w:rsidR="00D174D1">
              <w:rPr>
                <w:rFonts w:ascii="Arial" w:eastAsia="Arial" w:hAnsi="Arial" w:cs="Arial"/>
                <w:sz w:val="18"/>
                <w:szCs w:val="18"/>
              </w:rPr>
              <w:t>2</w:t>
            </w:r>
            <w:r w:rsidR="00361DF5">
              <w:rPr>
                <w:rFonts w:ascii="Arial" w:eastAsia="Arial" w:hAnsi="Arial" w:cs="Arial"/>
                <w:sz w:val="18"/>
                <w:szCs w:val="18"/>
              </w:rPr>
              <w:t>b</w:t>
            </w:r>
            <w:r>
              <w:rPr>
                <w:rFonts w:ascii="Arial" w:eastAsia="Arial" w:hAnsi="Arial" w:cs="Arial"/>
                <w:sz w:val="18"/>
                <w:szCs w:val="18"/>
              </w:rPr>
              <w:t>. Have governing documents been recorded as required by applicable law?</w:t>
            </w:r>
          </w:p>
        </w:tc>
        <w:tc>
          <w:tcPr>
            <w:tcW w:w="627" w:type="dxa"/>
          </w:tcPr>
          <w:p w:rsidR="00164F42" w:rsidRPr="0038558F" w:rsidP="00164F42" w14:paraId="42F63C9C" w14:textId="77777777">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c>
          <w:tcPr>
            <w:tcW w:w="555" w:type="dxa"/>
          </w:tcPr>
          <w:p w:rsidR="00164F42" w:rsidRPr="0038558F" w:rsidP="00164F42" w14:paraId="7B8003F6" w14:textId="77777777">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r>
      <w:tr w14:paraId="3865B75B" w14:textId="77777777" w:rsidTr="00D550EB">
        <w:tblPrEx>
          <w:tblW w:w="0" w:type="auto"/>
          <w:tblLook w:val="04A0"/>
        </w:tblPrEx>
        <w:tc>
          <w:tcPr>
            <w:tcW w:w="9598" w:type="dxa"/>
          </w:tcPr>
          <w:p w:rsidR="00164F42" w:rsidRPr="00E43277" w:rsidP="00164F42" w14:paraId="178B5073" w14:textId="13D0D2DA">
            <w:pPr>
              <w:rPr>
                <w:rFonts w:ascii="Arial" w:eastAsia="Arial" w:hAnsi="Arial" w:cs="Arial"/>
                <w:sz w:val="18"/>
                <w:szCs w:val="18"/>
              </w:rPr>
            </w:pPr>
            <w:r>
              <w:rPr>
                <w:rFonts w:ascii="Arial" w:eastAsia="Arial" w:hAnsi="Arial" w:cs="Arial"/>
                <w:sz w:val="18"/>
                <w:szCs w:val="18"/>
              </w:rPr>
              <w:t>1</w:t>
            </w:r>
            <w:r w:rsidR="00D174D1">
              <w:rPr>
                <w:rFonts w:ascii="Arial" w:eastAsia="Arial" w:hAnsi="Arial" w:cs="Arial"/>
                <w:sz w:val="18"/>
                <w:szCs w:val="18"/>
              </w:rPr>
              <w:t>2</w:t>
            </w:r>
            <w:r w:rsidR="00876B09">
              <w:rPr>
                <w:rFonts w:ascii="Arial" w:eastAsia="Arial" w:hAnsi="Arial" w:cs="Arial"/>
                <w:sz w:val="18"/>
                <w:szCs w:val="18"/>
              </w:rPr>
              <w:t>c</w:t>
            </w:r>
            <w:r>
              <w:rPr>
                <w:rFonts w:ascii="Arial" w:eastAsia="Arial" w:hAnsi="Arial" w:cs="Arial"/>
                <w:sz w:val="18"/>
                <w:szCs w:val="18"/>
              </w:rPr>
              <w:t>. Do the governing documents allow for live/work arrangements that comply with FHA requirements?</w:t>
            </w:r>
          </w:p>
        </w:tc>
        <w:tc>
          <w:tcPr>
            <w:tcW w:w="627" w:type="dxa"/>
          </w:tcPr>
          <w:p w:rsidR="00164F42" w:rsidP="00164F42" w14:paraId="569A0D57"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5" w:type="dxa"/>
          </w:tcPr>
          <w:p w:rsidR="00164F42" w:rsidP="00164F42" w14:paraId="6EFE99F8"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0F9032D6" w14:textId="77777777" w:rsidTr="00D550EB">
        <w:tblPrEx>
          <w:tblW w:w="0" w:type="auto"/>
          <w:tblLook w:val="04A0"/>
        </w:tblPrEx>
        <w:tc>
          <w:tcPr>
            <w:tcW w:w="9598" w:type="dxa"/>
          </w:tcPr>
          <w:p w:rsidR="00164F42" w:rsidP="00164F42" w14:paraId="3137E611" w14:textId="4D35BBC7">
            <w:pPr>
              <w:rPr>
                <w:rFonts w:ascii="Arial" w:eastAsia="Arial" w:hAnsi="Arial" w:cs="Arial"/>
                <w:sz w:val="18"/>
                <w:szCs w:val="18"/>
              </w:rPr>
            </w:pPr>
            <w:r>
              <w:rPr>
                <w:rFonts w:ascii="Arial" w:eastAsia="Arial" w:hAnsi="Arial" w:cs="Arial"/>
                <w:sz w:val="18"/>
                <w:szCs w:val="18"/>
              </w:rPr>
              <w:t>1</w:t>
            </w:r>
            <w:r w:rsidR="00D174D1">
              <w:rPr>
                <w:rFonts w:ascii="Arial" w:eastAsia="Arial" w:hAnsi="Arial" w:cs="Arial"/>
                <w:sz w:val="18"/>
                <w:szCs w:val="18"/>
              </w:rPr>
              <w:t>2</w:t>
            </w:r>
            <w:r w:rsidR="00876B09">
              <w:rPr>
                <w:rFonts w:ascii="Arial" w:eastAsia="Arial" w:hAnsi="Arial" w:cs="Arial"/>
                <w:sz w:val="18"/>
                <w:szCs w:val="18"/>
              </w:rPr>
              <w:t>d</w:t>
            </w:r>
            <w:r>
              <w:rPr>
                <w:rFonts w:ascii="Arial" w:eastAsia="Arial" w:hAnsi="Arial" w:cs="Arial"/>
                <w:sz w:val="18"/>
                <w:szCs w:val="18"/>
              </w:rPr>
              <w:t>. Has control of the condominium association been transferred from the developer/builder to the unit owners?</w:t>
            </w:r>
          </w:p>
        </w:tc>
        <w:tc>
          <w:tcPr>
            <w:tcW w:w="627" w:type="dxa"/>
          </w:tcPr>
          <w:p w:rsidR="00164F42" w:rsidRPr="00DA55D4" w:rsidP="00164F42" w14:paraId="4881E302" w14:textId="77777777">
            <w:pPr>
              <w:jc w:val="center"/>
              <w:rPr>
                <w:rFonts w:ascii="Segoe UI Symbol" w:eastAsia="Arial" w:hAnsi="Segoe UI Symbol" w:cs="Segoe UI Symbol"/>
                <w:color w:val="000000"/>
                <w:sz w:val="18"/>
                <w:szCs w:val="18"/>
              </w:rPr>
            </w:pPr>
            <w:r w:rsidRPr="00DA55D4">
              <w:rPr>
                <w:rFonts w:ascii="Segoe UI Symbol" w:eastAsia="Arial" w:hAnsi="Segoe UI Symbol" w:cs="Segoe UI Symbol"/>
                <w:color w:val="000000"/>
                <w:sz w:val="18"/>
                <w:szCs w:val="18"/>
              </w:rPr>
              <w:t>☐</w:t>
            </w:r>
          </w:p>
        </w:tc>
        <w:tc>
          <w:tcPr>
            <w:tcW w:w="555" w:type="dxa"/>
          </w:tcPr>
          <w:p w:rsidR="00164F42" w:rsidRPr="00DA55D4" w:rsidP="00164F42" w14:paraId="39EE8C7C" w14:textId="77777777">
            <w:pPr>
              <w:jc w:val="center"/>
              <w:rPr>
                <w:rFonts w:ascii="Segoe UI Symbol" w:eastAsia="Arial" w:hAnsi="Segoe UI Symbol" w:cs="Segoe UI Symbol"/>
                <w:color w:val="000000"/>
                <w:sz w:val="18"/>
                <w:szCs w:val="18"/>
              </w:rPr>
            </w:pPr>
            <w:r w:rsidRPr="00DA55D4">
              <w:rPr>
                <w:rFonts w:ascii="Segoe UI Symbol" w:eastAsia="Arial" w:hAnsi="Segoe UI Symbol" w:cs="Segoe UI Symbol"/>
                <w:color w:val="000000"/>
                <w:sz w:val="18"/>
                <w:szCs w:val="18"/>
              </w:rPr>
              <w:t>☐</w:t>
            </w:r>
          </w:p>
        </w:tc>
      </w:tr>
    </w:tbl>
    <w:p w:rsidR="0004142B" w:rsidP="00E70866" w14:paraId="4E596420" w14:textId="77777777">
      <w:pPr>
        <w:spacing w:after="0" w:line="240" w:lineRule="auto"/>
        <w:textAlignment w:val="baseline"/>
        <w:rPr>
          <w:rFonts w:ascii="Arial" w:eastAsia="Arial" w:hAnsi="Arial" w:cs="Arial"/>
          <w:b/>
          <w:bCs/>
          <w:color w:val="000000"/>
          <w:sz w:val="18"/>
          <w:szCs w:val="18"/>
        </w:rPr>
      </w:pPr>
    </w:p>
    <w:p w:rsidR="00361DF5" w:rsidRPr="00361DF5" w:rsidP="00E70866" w14:paraId="722BF378" w14:textId="21719F2E">
      <w:pPr>
        <w:spacing w:after="0" w:line="240" w:lineRule="auto"/>
        <w:textAlignment w:val="baseline"/>
        <w:rPr>
          <w:rFonts w:ascii="Arial" w:eastAsia="Arial" w:hAnsi="Arial" w:cs="Arial"/>
          <w:b/>
          <w:bCs/>
          <w:color w:val="000000"/>
          <w:sz w:val="18"/>
          <w:szCs w:val="18"/>
        </w:rPr>
      </w:pPr>
      <w:r>
        <w:rPr>
          <w:rFonts w:ascii="Arial" w:eastAsia="Arial" w:hAnsi="Arial" w:cs="Arial"/>
          <w:b/>
          <w:bCs/>
          <w:color w:val="000000"/>
          <w:sz w:val="18"/>
          <w:szCs w:val="18"/>
        </w:rPr>
        <w:t>1</w:t>
      </w:r>
      <w:r w:rsidR="00D174D1">
        <w:rPr>
          <w:rFonts w:ascii="Arial" w:eastAsia="Arial" w:hAnsi="Arial" w:cs="Arial"/>
          <w:b/>
          <w:bCs/>
          <w:color w:val="000000"/>
          <w:sz w:val="18"/>
          <w:szCs w:val="18"/>
        </w:rPr>
        <w:t>3</w:t>
      </w:r>
      <w:r>
        <w:rPr>
          <w:rFonts w:ascii="Arial" w:eastAsia="Arial" w:hAnsi="Arial" w:cs="Arial"/>
          <w:b/>
          <w:bCs/>
          <w:color w:val="000000"/>
          <w:sz w:val="18"/>
          <w:szCs w:val="18"/>
        </w:rPr>
        <w:t>. Financial Condition</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598"/>
        <w:gridCol w:w="627"/>
        <w:gridCol w:w="555"/>
      </w:tblGrid>
      <w:tr w14:paraId="3C33E49A" w14:textId="77777777" w:rsidTr="00D550E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598" w:type="dxa"/>
          </w:tcPr>
          <w:p w:rsidR="00164F42" w:rsidRPr="00E43277" w:rsidP="00164F42" w14:paraId="16052FEE" w14:textId="1EF4720B">
            <w:pPr>
              <w:rPr>
                <w:rFonts w:ascii="Arial" w:eastAsia="Arial" w:hAnsi="Arial" w:cs="Arial"/>
                <w:sz w:val="18"/>
                <w:szCs w:val="18"/>
              </w:rPr>
            </w:pPr>
            <w:r>
              <w:rPr>
                <w:rFonts w:ascii="Arial" w:eastAsia="Arial" w:hAnsi="Arial" w:cs="Arial"/>
                <w:sz w:val="18"/>
                <w:szCs w:val="18"/>
              </w:rPr>
              <w:t>1</w:t>
            </w:r>
            <w:r w:rsidR="00D174D1">
              <w:rPr>
                <w:rFonts w:ascii="Arial" w:eastAsia="Arial" w:hAnsi="Arial" w:cs="Arial"/>
                <w:sz w:val="18"/>
                <w:szCs w:val="18"/>
              </w:rPr>
              <w:t>3</w:t>
            </w:r>
            <w:r>
              <w:rPr>
                <w:rFonts w:ascii="Arial" w:eastAsia="Arial" w:hAnsi="Arial" w:cs="Arial"/>
                <w:sz w:val="18"/>
                <w:szCs w:val="18"/>
              </w:rPr>
              <w:t xml:space="preserve">a. </w:t>
            </w:r>
            <w:r w:rsidRPr="005F160C">
              <w:rPr>
                <w:rFonts w:ascii="Arial" w:eastAsia="Calibri" w:hAnsi="Arial" w:cs="Arial"/>
                <w:color w:val="000000"/>
                <w:sz w:val="18"/>
                <w:szCs w:val="18"/>
              </w:rPr>
              <w:t xml:space="preserve">Does the </w:t>
            </w:r>
            <w:r>
              <w:rPr>
                <w:rFonts w:ascii="Arial" w:eastAsia="Calibri" w:hAnsi="Arial" w:cs="Arial"/>
                <w:color w:val="000000"/>
                <w:sz w:val="18"/>
                <w:szCs w:val="18"/>
              </w:rPr>
              <w:t>c</w:t>
            </w:r>
            <w:r w:rsidRPr="005F160C">
              <w:rPr>
                <w:rFonts w:ascii="Arial" w:eastAsia="Calibri" w:hAnsi="Arial" w:cs="Arial"/>
                <w:color w:val="000000"/>
                <w:sz w:val="18"/>
                <w:szCs w:val="18"/>
              </w:rPr>
              <w:t xml:space="preserve">ondominium </w:t>
            </w:r>
            <w:r>
              <w:rPr>
                <w:rFonts w:ascii="Arial" w:eastAsia="Calibri" w:hAnsi="Arial" w:cs="Arial"/>
                <w:color w:val="000000"/>
                <w:sz w:val="18"/>
                <w:szCs w:val="18"/>
              </w:rPr>
              <w:t>a</w:t>
            </w:r>
            <w:r w:rsidRPr="005F160C">
              <w:rPr>
                <w:rFonts w:ascii="Arial" w:eastAsia="Calibri" w:hAnsi="Arial" w:cs="Arial"/>
                <w:color w:val="000000"/>
                <w:sz w:val="18"/>
                <w:szCs w:val="18"/>
              </w:rPr>
              <w:t xml:space="preserve">ssociation have a reserve account for capital </w:t>
            </w:r>
            <w:r w:rsidRPr="005F160C">
              <w:rPr>
                <w:rFonts w:ascii="Arial" w:eastAsia="Calibri" w:hAnsi="Arial" w:cs="Arial"/>
                <w:color w:val="000000"/>
                <w:sz w:val="18"/>
                <w:szCs w:val="18"/>
              </w:rPr>
              <w:t>expenditures</w:t>
            </w:r>
            <w:r w:rsidRPr="005F160C">
              <w:rPr>
                <w:rFonts w:ascii="Arial" w:eastAsia="Calibri" w:hAnsi="Arial" w:cs="Arial"/>
                <w:color w:val="000000"/>
                <w:sz w:val="18"/>
                <w:szCs w:val="18"/>
              </w:rPr>
              <w:t xml:space="preserve"> and deferred maintenance?</w:t>
            </w:r>
          </w:p>
        </w:tc>
        <w:tc>
          <w:tcPr>
            <w:tcW w:w="627" w:type="dxa"/>
          </w:tcPr>
          <w:p w:rsidR="00164F42" w:rsidRPr="0038558F" w:rsidP="00164F42" w14:paraId="600C81DE" w14:textId="77777777">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c>
          <w:tcPr>
            <w:tcW w:w="555" w:type="dxa"/>
          </w:tcPr>
          <w:p w:rsidR="00164F42" w:rsidRPr="0038558F" w:rsidP="00164F42" w14:paraId="5ADF1BA1" w14:textId="77777777">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r>
      <w:tr w14:paraId="3DCEB297" w14:textId="77777777" w:rsidTr="00D550EB">
        <w:tblPrEx>
          <w:tblW w:w="0" w:type="auto"/>
          <w:tblLook w:val="04A0"/>
        </w:tblPrEx>
        <w:tc>
          <w:tcPr>
            <w:tcW w:w="9598" w:type="dxa"/>
          </w:tcPr>
          <w:p w:rsidR="00164F42" w:rsidRPr="00E43277" w:rsidP="00164F42" w14:paraId="2DD5BE1D" w14:textId="22C7CAAB">
            <w:pPr>
              <w:rPr>
                <w:rFonts w:ascii="Arial" w:eastAsia="Arial" w:hAnsi="Arial" w:cs="Arial"/>
                <w:sz w:val="18"/>
                <w:szCs w:val="18"/>
              </w:rPr>
            </w:pPr>
            <w:r>
              <w:rPr>
                <w:rFonts w:ascii="Arial" w:eastAsia="Arial" w:hAnsi="Arial" w:cs="Arial"/>
                <w:sz w:val="18"/>
                <w:szCs w:val="18"/>
              </w:rPr>
              <w:t>1</w:t>
            </w:r>
            <w:r w:rsidR="00D174D1">
              <w:rPr>
                <w:rFonts w:ascii="Arial" w:eastAsia="Arial" w:hAnsi="Arial" w:cs="Arial"/>
                <w:sz w:val="18"/>
                <w:szCs w:val="18"/>
              </w:rPr>
              <w:t>3</w:t>
            </w:r>
            <w:r>
              <w:rPr>
                <w:rFonts w:ascii="Arial" w:eastAsia="Arial" w:hAnsi="Arial" w:cs="Arial"/>
                <w:sz w:val="18"/>
                <w:szCs w:val="18"/>
              </w:rPr>
              <w:t xml:space="preserve">b. </w:t>
            </w:r>
            <w:r w:rsidRPr="005F160C">
              <w:rPr>
                <w:rFonts w:ascii="Arial" w:eastAsia="Calibri" w:hAnsi="Arial" w:cs="Arial"/>
                <w:color w:val="000000"/>
                <w:sz w:val="18"/>
                <w:szCs w:val="18"/>
              </w:rPr>
              <w:t xml:space="preserve">Does the </w:t>
            </w:r>
            <w:r>
              <w:rPr>
                <w:rFonts w:ascii="Arial" w:eastAsia="Calibri" w:hAnsi="Arial" w:cs="Arial"/>
                <w:color w:val="000000"/>
                <w:sz w:val="18"/>
                <w:szCs w:val="18"/>
              </w:rPr>
              <w:t>c</w:t>
            </w:r>
            <w:r w:rsidRPr="005F160C">
              <w:rPr>
                <w:rFonts w:ascii="Arial" w:eastAsia="Calibri" w:hAnsi="Arial" w:cs="Arial"/>
                <w:color w:val="000000"/>
                <w:sz w:val="18"/>
                <w:szCs w:val="18"/>
              </w:rPr>
              <w:t xml:space="preserve">ondominium </w:t>
            </w:r>
            <w:r>
              <w:rPr>
                <w:rFonts w:ascii="Arial" w:eastAsia="Calibri" w:hAnsi="Arial" w:cs="Arial"/>
                <w:color w:val="000000"/>
                <w:sz w:val="18"/>
                <w:szCs w:val="18"/>
              </w:rPr>
              <w:t>a</w:t>
            </w:r>
            <w:r w:rsidRPr="005F160C">
              <w:rPr>
                <w:rFonts w:ascii="Arial" w:eastAsia="Calibri" w:hAnsi="Arial" w:cs="Arial"/>
                <w:color w:val="000000"/>
                <w:sz w:val="18"/>
                <w:szCs w:val="18"/>
              </w:rPr>
              <w:t>ssociation maintain separate accounts for operating and reserve funds?</w:t>
            </w:r>
          </w:p>
        </w:tc>
        <w:tc>
          <w:tcPr>
            <w:tcW w:w="627" w:type="dxa"/>
          </w:tcPr>
          <w:p w:rsidR="00164F42" w:rsidP="00164F42" w14:paraId="7BEB3406"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5" w:type="dxa"/>
          </w:tcPr>
          <w:p w:rsidR="00164F42" w:rsidP="00164F42" w14:paraId="0937D40D"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4AC600A9" w14:textId="77777777" w:rsidTr="00D550EB">
        <w:tblPrEx>
          <w:tblW w:w="0" w:type="auto"/>
          <w:tblLook w:val="04A0"/>
        </w:tblPrEx>
        <w:tc>
          <w:tcPr>
            <w:tcW w:w="9598" w:type="dxa"/>
          </w:tcPr>
          <w:p w:rsidR="00164F42" w:rsidRPr="001051ED" w:rsidP="00164F42" w14:paraId="1E2BFDE3" w14:textId="65B6BE36">
            <w:pPr>
              <w:rPr>
                <w:rFonts w:ascii="Arial" w:eastAsia="Arial" w:hAnsi="Arial" w:cs="Arial"/>
                <w:sz w:val="18"/>
                <w:szCs w:val="18"/>
              </w:rPr>
            </w:pPr>
            <w:r w:rsidRPr="005F160C">
              <w:rPr>
                <w:rFonts w:ascii="Arial" w:eastAsia="Arial" w:hAnsi="Arial" w:cs="Arial"/>
                <w:sz w:val="18"/>
                <w:szCs w:val="18"/>
              </w:rPr>
              <w:t>1</w:t>
            </w:r>
            <w:r w:rsidR="00D174D1">
              <w:rPr>
                <w:rFonts w:ascii="Arial" w:eastAsia="Arial" w:hAnsi="Arial" w:cs="Arial"/>
                <w:sz w:val="18"/>
                <w:szCs w:val="18"/>
              </w:rPr>
              <w:t>3</w:t>
            </w:r>
            <w:r w:rsidRPr="005F160C">
              <w:rPr>
                <w:rFonts w:ascii="Arial" w:eastAsia="Arial" w:hAnsi="Arial" w:cs="Arial"/>
                <w:sz w:val="18"/>
                <w:szCs w:val="18"/>
              </w:rPr>
              <w:t xml:space="preserve">c. </w:t>
            </w:r>
            <w:r w:rsidRPr="001051ED">
              <w:rPr>
                <w:rFonts w:ascii="Arial" w:eastAsia="Arial" w:hAnsi="Arial" w:cs="Arial"/>
                <w:sz w:val="18"/>
                <w:szCs w:val="18"/>
              </w:rPr>
              <w:t>For projects with commercial/non-residential space, are the residential and commercial portions of the condominium project independently sustainable?</w:t>
            </w:r>
          </w:p>
          <w:p w:rsidR="00164F42" w:rsidP="00164F42" w14:paraId="3DA629B7" w14:textId="18B7BB05">
            <w:pPr>
              <w:rPr>
                <w:rFonts w:ascii="Arial" w:eastAsia="Arial" w:hAnsi="Arial" w:cs="Arial"/>
                <w:sz w:val="18"/>
                <w:szCs w:val="18"/>
              </w:rPr>
            </w:pPr>
            <w:r w:rsidRPr="001051ED">
              <w:rPr>
                <w:rFonts w:ascii="Arial" w:eastAsia="Arial" w:hAnsi="Arial" w:cs="Arial"/>
                <w:sz w:val="18"/>
                <w:szCs w:val="18"/>
              </w:rPr>
              <w:t xml:space="preserve">Check here if </w:t>
            </w:r>
            <w:r w:rsidRPr="001051ED">
              <w:rPr>
                <w:rFonts w:ascii="Arial" w:eastAsia="Arial" w:hAnsi="Arial" w:cs="Arial"/>
                <w:sz w:val="18"/>
                <w:szCs w:val="18"/>
              </w:rPr>
              <w:t>not</w:t>
            </w:r>
            <w:r w:rsidRPr="001051ED">
              <w:rPr>
                <w:rFonts w:ascii="Arial" w:eastAsia="Arial" w:hAnsi="Arial" w:cs="Arial"/>
                <w:sz w:val="18"/>
                <w:szCs w:val="18"/>
              </w:rPr>
              <w:t xml:space="preserve"> applicable: </w:t>
            </w:r>
            <w:r w:rsidRPr="001051ED">
              <w:rPr>
                <w:rFonts w:ascii="Segoe UI Symbol" w:eastAsia="Arial" w:hAnsi="Segoe UI Symbol" w:cs="Segoe UI Symbol"/>
                <w:sz w:val="18"/>
                <w:szCs w:val="18"/>
              </w:rPr>
              <w:t>☐</w:t>
            </w:r>
          </w:p>
        </w:tc>
        <w:tc>
          <w:tcPr>
            <w:tcW w:w="627" w:type="dxa"/>
          </w:tcPr>
          <w:p w:rsidR="00164F42" w:rsidRPr="00DA55D4" w:rsidP="00164F42" w14:paraId="2A9B29AC" w14:textId="77777777">
            <w:pPr>
              <w:jc w:val="center"/>
              <w:rPr>
                <w:rFonts w:ascii="Segoe UI Symbol" w:eastAsia="Arial" w:hAnsi="Segoe UI Symbol" w:cs="Segoe UI Symbol"/>
                <w:color w:val="000000"/>
                <w:sz w:val="18"/>
                <w:szCs w:val="18"/>
              </w:rPr>
            </w:pPr>
            <w:r w:rsidRPr="00DA55D4">
              <w:rPr>
                <w:rFonts w:ascii="Segoe UI Symbol" w:eastAsia="Arial" w:hAnsi="Segoe UI Symbol" w:cs="Segoe UI Symbol"/>
                <w:color w:val="000000"/>
                <w:sz w:val="18"/>
                <w:szCs w:val="18"/>
              </w:rPr>
              <w:t>☐</w:t>
            </w:r>
          </w:p>
        </w:tc>
        <w:tc>
          <w:tcPr>
            <w:tcW w:w="555" w:type="dxa"/>
          </w:tcPr>
          <w:p w:rsidR="00164F42" w:rsidRPr="00DA55D4" w:rsidP="00164F42" w14:paraId="1D9A7D4F" w14:textId="77777777">
            <w:pPr>
              <w:jc w:val="center"/>
              <w:rPr>
                <w:rFonts w:ascii="Segoe UI Symbol" w:eastAsia="Arial" w:hAnsi="Segoe UI Symbol" w:cs="Segoe UI Symbol"/>
                <w:color w:val="000000"/>
                <w:sz w:val="18"/>
                <w:szCs w:val="18"/>
              </w:rPr>
            </w:pPr>
            <w:r w:rsidRPr="00DA55D4">
              <w:rPr>
                <w:rFonts w:ascii="Segoe UI Symbol" w:eastAsia="Arial" w:hAnsi="Segoe UI Symbol" w:cs="Segoe UI Symbol"/>
                <w:color w:val="000000"/>
                <w:sz w:val="18"/>
                <w:szCs w:val="18"/>
              </w:rPr>
              <w:t>☐</w:t>
            </w:r>
          </w:p>
        </w:tc>
      </w:tr>
      <w:tr w14:paraId="2DFE5FDB" w14:textId="77777777" w:rsidTr="00D550EB">
        <w:tblPrEx>
          <w:tblW w:w="0" w:type="auto"/>
          <w:tblLook w:val="04A0"/>
        </w:tblPrEx>
        <w:tc>
          <w:tcPr>
            <w:tcW w:w="9598" w:type="dxa"/>
          </w:tcPr>
          <w:p w:rsidR="00164F42" w:rsidP="00164F42" w14:paraId="29143FBE" w14:textId="2EAC1162">
            <w:pPr>
              <w:rPr>
                <w:rFonts w:ascii="Arial" w:eastAsia="Arial" w:hAnsi="Arial" w:cs="Arial"/>
                <w:sz w:val="18"/>
                <w:szCs w:val="18"/>
              </w:rPr>
            </w:pPr>
            <w:r>
              <w:rPr>
                <w:rFonts w:ascii="Arial" w:eastAsia="Arial" w:hAnsi="Arial" w:cs="Arial"/>
                <w:sz w:val="18"/>
                <w:szCs w:val="18"/>
              </w:rPr>
              <w:t>1</w:t>
            </w:r>
            <w:r w:rsidR="00D174D1">
              <w:rPr>
                <w:rFonts w:ascii="Arial" w:eastAsia="Arial" w:hAnsi="Arial" w:cs="Arial"/>
                <w:sz w:val="18"/>
                <w:szCs w:val="18"/>
              </w:rPr>
              <w:t>3</w:t>
            </w:r>
            <w:r>
              <w:rPr>
                <w:rFonts w:ascii="Arial" w:eastAsia="Arial" w:hAnsi="Arial" w:cs="Arial"/>
                <w:sz w:val="18"/>
                <w:szCs w:val="18"/>
              </w:rPr>
              <w:t>d. Has the project experienced a financial distress event within the last 36 months?</w:t>
            </w:r>
          </w:p>
        </w:tc>
        <w:tc>
          <w:tcPr>
            <w:tcW w:w="627" w:type="dxa"/>
          </w:tcPr>
          <w:p w:rsidR="00164F42" w:rsidRPr="00DA55D4" w:rsidP="00164F42" w14:paraId="08DE2887" w14:textId="77777777">
            <w:pPr>
              <w:jc w:val="center"/>
              <w:rPr>
                <w:rFonts w:ascii="Segoe UI Symbol" w:eastAsia="Arial" w:hAnsi="Segoe UI Symbol" w:cs="Segoe UI Symbol"/>
                <w:color w:val="000000"/>
                <w:sz w:val="18"/>
                <w:szCs w:val="18"/>
              </w:rPr>
            </w:pPr>
            <w:r w:rsidRPr="00DA55D4">
              <w:rPr>
                <w:rFonts w:ascii="Segoe UI Symbol" w:eastAsia="Arial" w:hAnsi="Segoe UI Symbol" w:cs="Segoe UI Symbol"/>
                <w:color w:val="000000"/>
                <w:sz w:val="18"/>
                <w:szCs w:val="18"/>
              </w:rPr>
              <w:t>☐</w:t>
            </w:r>
          </w:p>
        </w:tc>
        <w:tc>
          <w:tcPr>
            <w:tcW w:w="555" w:type="dxa"/>
          </w:tcPr>
          <w:p w:rsidR="00164F42" w:rsidRPr="00DA55D4" w:rsidP="00164F42" w14:paraId="4DC587FA" w14:textId="77777777">
            <w:pPr>
              <w:jc w:val="center"/>
              <w:rPr>
                <w:rFonts w:ascii="Segoe UI Symbol" w:eastAsia="Arial" w:hAnsi="Segoe UI Symbol" w:cs="Segoe UI Symbol"/>
                <w:color w:val="000000"/>
                <w:sz w:val="18"/>
                <w:szCs w:val="18"/>
              </w:rPr>
            </w:pPr>
            <w:r w:rsidRPr="00DA55D4">
              <w:rPr>
                <w:rFonts w:ascii="Segoe UI Symbol" w:eastAsia="Arial" w:hAnsi="Segoe UI Symbol" w:cs="Segoe UI Symbol"/>
                <w:color w:val="000000"/>
                <w:sz w:val="18"/>
                <w:szCs w:val="18"/>
              </w:rPr>
              <w:t>☐</w:t>
            </w:r>
          </w:p>
        </w:tc>
      </w:tr>
    </w:tbl>
    <w:p w:rsidR="0004142B" w:rsidP="00AD5C8E" w14:paraId="0E3E30C3" w14:textId="77777777">
      <w:pPr>
        <w:spacing w:after="0" w:line="240" w:lineRule="auto"/>
        <w:textAlignment w:val="baseline"/>
        <w:rPr>
          <w:rFonts w:ascii="Arial" w:eastAsia="Arial" w:hAnsi="Arial" w:cs="Arial"/>
          <w:b/>
          <w:bCs/>
          <w:color w:val="000000"/>
          <w:sz w:val="18"/>
          <w:szCs w:val="18"/>
        </w:rPr>
      </w:pPr>
    </w:p>
    <w:p w:rsidR="00AD5C8E" w:rsidP="00AD5C8E" w14:paraId="0A433C81" w14:textId="1A23A86E">
      <w:pPr>
        <w:spacing w:after="0" w:line="240" w:lineRule="auto"/>
        <w:textAlignment w:val="baseline"/>
        <w:rPr>
          <w:rFonts w:ascii="Arial" w:eastAsia="Arial" w:hAnsi="Arial" w:cs="Arial"/>
          <w:b/>
          <w:bCs/>
          <w:color w:val="000000"/>
          <w:sz w:val="18"/>
          <w:szCs w:val="18"/>
        </w:rPr>
      </w:pPr>
      <w:r>
        <w:rPr>
          <w:rFonts w:ascii="Arial" w:eastAsia="Arial" w:hAnsi="Arial" w:cs="Arial"/>
          <w:b/>
          <w:bCs/>
          <w:color w:val="000000"/>
          <w:sz w:val="18"/>
          <w:szCs w:val="18"/>
        </w:rPr>
        <w:t>1</w:t>
      </w:r>
      <w:r w:rsidR="00D174D1">
        <w:rPr>
          <w:rFonts w:ascii="Arial" w:eastAsia="Arial" w:hAnsi="Arial" w:cs="Arial"/>
          <w:b/>
          <w:bCs/>
          <w:color w:val="000000"/>
          <w:sz w:val="18"/>
          <w:szCs w:val="18"/>
        </w:rPr>
        <w:t>4</w:t>
      </w:r>
      <w:r>
        <w:rPr>
          <w:rFonts w:ascii="Arial" w:eastAsia="Arial" w:hAnsi="Arial" w:cs="Arial"/>
          <w:b/>
          <w:bCs/>
          <w:color w:val="000000"/>
          <w:sz w:val="18"/>
          <w:szCs w:val="18"/>
        </w:rPr>
        <w:t>. Insurance Requirements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598"/>
        <w:gridCol w:w="627"/>
        <w:gridCol w:w="555"/>
      </w:tblGrid>
      <w:tr w14:paraId="21EA4C9F" w14:textId="77777777" w:rsidTr="00D550E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598" w:type="dxa"/>
          </w:tcPr>
          <w:p w:rsidR="00AD5C8E" w:rsidRPr="00E43277" w:rsidP="00D550EB" w14:paraId="4DB744C7" w14:textId="77777777">
            <w:pPr>
              <w:rPr>
                <w:rFonts w:ascii="Arial" w:eastAsia="Arial" w:hAnsi="Arial" w:cs="Arial"/>
                <w:sz w:val="18"/>
                <w:szCs w:val="18"/>
              </w:rPr>
            </w:pPr>
            <w:r w:rsidRPr="00B31BAC">
              <w:rPr>
                <w:rFonts w:ascii="Arial" w:eastAsia="Arial" w:hAnsi="Arial" w:cs="Arial"/>
                <w:sz w:val="18"/>
                <w:szCs w:val="18"/>
              </w:rPr>
              <w:t xml:space="preserve">14a. </w:t>
            </w:r>
            <w:r w:rsidRPr="00B31BAC">
              <w:rPr>
                <w:rFonts w:ascii="Arial" w:eastAsia="Arial" w:hAnsi="Arial" w:cs="Arial"/>
                <w:b/>
                <w:bCs/>
                <w:sz w:val="18"/>
                <w:szCs w:val="18"/>
              </w:rPr>
              <w:t>Liability Insurance:</w:t>
            </w:r>
            <w:r>
              <w:rPr>
                <w:rFonts w:ascii="Arial" w:eastAsia="Arial" w:hAnsi="Arial" w:cs="Arial"/>
                <w:sz w:val="18"/>
                <w:szCs w:val="18"/>
              </w:rPr>
              <w:t xml:space="preserve"> </w:t>
            </w:r>
            <w:r w:rsidRPr="00B31BAC">
              <w:rPr>
                <w:rFonts w:ascii="Arial" w:eastAsia="Calibri" w:hAnsi="Arial" w:cs="Arial"/>
                <w:color w:val="000000"/>
                <w:sz w:val="18"/>
                <w:szCs w:val="18"/>
              </w:rPr>
              <w:t xml:space="preserve">Does the </w:t>
            </w:r>
            <w:r>
              <w:rPr>
                <w:rFonts w:ascii="Arial" w:eastAsia="Calibri" w:hAnsi="Arial" w:cs="Arial"/>
                <w:color w:val="000000"/>
                <w:sz w:val="18"/>
                <w:szCs w:val="18"/>
              </w:rPr>
              <w:t>c</w:t>
            </w:r>
            <w:r w:rsidRPr="00B31BAC">
              <w:rPr>
                <w:rFonts w:ascii="Arial" w:eastAsia="Calibri" w:hAnsi="Arial" w:cs="Arial"/>
                <w:color w:val="000000"/>
                <w:sz w:val="18"/>
                <w:szCs w:val="18"/>
              </w:rPr>
              <w:t xml:space="preserve">ondominium </w:t>
            </w:r>
            <w:r>
              <w:rPr>
                <w:rFonts w:ascii="Arial" w:eastAsia="Calibri" w:hAnsi="Arial" w:cs="Arial"/>
                <w:color w:val="000000"/>
                <w:sz w:val="18"/>
                <w:szCs w:val="18"/>
              </w:rPr>
              <w:t>a</w:t>
            </w:r>
            <w:r w:rsidRPr="00B31BAC">
              <w:rPr>
                <w:rFonts w:ascii="Arial" w:eastAsia="Calibri" w:hAnsi="Arial" w:cs="Arial"/>
                <w:color w:val="000000"/>
                <w:sz w:val="18"/>
                <w:szCs w:val="18"/>
              </w:rPr>
              <w:t xml:space="preserve">ssociation maintain </w:t>
            </w:r>
            <w:r>
              <w:rPr>
                <w:rFonts w:ascii="Arial" w:eastAsia="Calibri" w:hAnsi="Arial" w:cs="Arial"/>
                <w:color w:val="000000"/>
                <w:sz w:val="18"/>
                <w:szCs w:val="18"/>
              </w:rPr>
              <w:t xml:space="preserve">a </w:t>
            </w:r>
            <w:r w:rsidRPr="00B31BAC">
              <w:rPr>
                <w:rFonts w:ascii="Arial" w:eastAsia="Calibri" w:hAnsi="Arial" w:cs="Arial"/>
                <w:color w:val="000000"/>
                <w:sz w:val="18"/>
                <w:szCs w:val="18"/>
              </w:rPr>
              <w:t xml:space="preserve">comprehensive </w:t>
            </w:r>
            <w:r>
              <w:rPr>
                <w:rFonts w:ascii="Arial" w:eastAsia="Calibri" w:hAnsi="Arial" w:cs="Arial"/>
                <w:color w:val="000000"/>
                <w:sz w:val="18"/>
                <w:szCs w:val="18"/>
              </w:rPr>
              <w:t>l</w:t>
            </w:r>
            <w:r w:rsidRPr="00B31BAC">
              <w:rPr>
                <w:rFonts w:ascii="Arial" w:eastAsia="Calibri" w:hAnsi="Arial" w:cs="Arial"/>
                <w:color w:val="000000"/>
                <w:sz w:val="18"/>
                <w:szCs w:val="18"/>
              </w:rPr>
              <w:t xml:space="preserve">iability </w:t>
            </w:r>
            <w:r>
              <w:rPr>
                <w:rFonts w:ascii="Arial" w:eastAsia="Calibri" w:hAnsi="Arial" w:cs="Arial"/>
                <w:color w:val="000000"/>
                <w:sz w:val="18"/>
                <w:szCs w:val="18"/>
              </w:rPr>
              <w:t>i</w:t>
            </w:r>
            <w:r w:rsidRPr="00B31BAC">
              <w:rPr>
                <w:rFonts w:ascii="Arial" w:eastAsia="Calibri" w:hAnsi="Arial" w:cs="Arial"/>
                <w:color w:val="000000"/>
                <w:sz w:val="18"/>
                <w:szCs w:val="18"/>
              </w:rPr>
              <w:t xml:space="preserve">nsurance policy for the entire </w:t>
            </w:r>
            <w:r>
              <w:rPr>
                <w:rFonts w:ascii="Arial" w:eastAsia="Calibri" w:hAnsi="Arial" w:cs="Arial"/>
                <w:color w:val="000000"/>
                <w:sz w:val="18"/>
                <w:szCs w:val="18"/>
              </w:rPr>
              <w:t>c</w:t>
            </w:r>
            <w:r w:rsidRPr="00B31BAC">
              <w:rPr>
                <w:rFonts w:ascii="Arial" w:eastAsia="Calibri" w:hAnsi="Arial" w:cs="Arial"/>
                <w:color w:val="000000"/>
                <w:sz w:val="18"/>
                <w:szCs w:val="18"/>
              </w:rPr>
              <w:t xml:space="preserve">ondominium </w:t>
            </w:r>
            <w:r>
              <w:rPr>
                <w:rFonts w:ascii="Arial" w:eastAsia="Calibri" w:hAnsi="Arial" w:cs="Arial"/>
                <w:color w:val="000000"/>
                <w:sz w:val="18"/>
                <w:szCs w:val="18"/>
              </w:rPr>
              <w:t>p</w:t>
            </w:r>
            <w:r w:rsidRPr="00B31BAC">
              <w:rPr>
                <w:rFonts w:ascii="Arial" w:eastAsia="Calibri" w:hAnsi="Arial" w:cs="Arial"/>
                <w:color w:val="000000"/>
                <w:sz w:val="18"/>
                <w:szCs w:val="18"/>
              </w:rPr>
              <w:t xml:space="preserve">roject, including all common areas, </w:t>
            </w:r>
            <w:r>
              <w:rPr>
                <w:rFonts w:ascii="Arial" w:eastAsia="Calibri" w:hAnsi="Arial" w:cs="Arial"/>
                <w:color w:val="000000"/>
                <w:sz w:val="18"/>
                <w:szCs w:val="18"/>
              </w:rPr>
              <w:t>c</w:t>
            </w:r>
            <w:r w:rsidRPr="00B31BAC">
              <w:rPr>
                <w:rFonts w:ascii="Arial" w:eastAsia="Calibri" w:hAnsi="Arial" w:cs="Arial"/>
                <w:color w:val="000000"/>
                <w:sz w:val="18"/>
                <w:szCs w:val="18"/>
              </w:rPr>
              <w:t xml:space="preserve">ommon </w:t>
            </w:r>
            <w:r>
              <w:rPr>
                <w:rFonts w:ascii="Arial" w:eastAsia="Calibri" w:hAnsi="Arial" w:cs="Arial"/>
                <w:color w:val="000000"/>
                <w:sz w:val="18"/>
                <w:szCs w:val="18"/>
              </w:rPr>
              <w:t>e</w:t>
            </w:r>
            <w:r w:rsidRPr="00B31BAC">
              <w:rPr>
                <w:rFonts w:ascii="Arial" w:eastAsia="Calibri" w:hAnsi="Arial" w:cs="Arial"/>
                <w:color w:val="000000"/>
                <w:sz w:val="18"/>
                <w:szCs w:val="18"/>
              </w:rPr>
              <w:t>lements, public ways, and all other areas that are under its supervision, in the amount of at least $1 million for each occurrence?</w:t>
            </w:r>
          </w:p>
        </w:tc>
        <w:tc>
          <w:tcPr>
            <w:tcW w:w="627" w:type="dxa"/>
          </w:tcPr>
          <w:p w:rsidR="00AD5C8E" w:rsidRPr="0038558F" w:rsidP="00D550EB" w14:paraId="0AD66229" w14:textId="77777777">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c>
          <w:tcPr>
            <w:tcW w:w="555" w:type="dxa"/>
          </w:tcPr>
          <w:p w:rsidR="00AD5C8E" w:rsidRPr="0038558F" w:rsidP="00D550EB" w14:paraId="5D806688" w14:textId="77777777">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r>
      <w:tr w14:paraId="6DB84FBC" w14:textId="77777777" w:rsidTr="00D550EB">
        <w:tblPrEx>
          <w:tblW w:w="0" w:type="auto"/>
          <w:tblLook w:val="04A0"/>
        </w:tblPrEx>
        <w:tc>
          <w:tcPr>
            <w:tcW w:w="9598" w:type="dxa"/>
          </w:tcPr>
          <w:p w:rsidR="00AD5C8E" w:rsidRPr="00E43277" w:rsidP="00D550EB" w14:paraId="348A21BD" w14:textId="77777777">
            <w:pPr>
              <w:rPr>
                <w:rFonts w:ascii="Arial" w:eastAsia="Arial" w:hAnsi="Arial" w:cs="Arial"/>
                <w:sz w:val="18"/>
                <w:szCs w:val="18"/>
              </w:rPr>
            </w:pPr>
            <w:r w:rsidRPr="00B31BAC">
              <w:rPr>
                <w:rFonts w:ascii="Arial" w:eastAsia="Arial" w:hAnsi="Arial" w:cs="Arial"/>
                <w:sz w:val="18"/>
                <w:szCs w:val="18"/>
              </w:rPr>
              <w:t xml:space="preserve">14b. </w:t>
            </w:r>
            <w:r w:rsidRPr="00B31BAC">
              <w:rPr>
                <w:rFonts w:ascii="Arial" w:eastAsia="Arial" w:hAnsi="Arial" w:cs="Arial"/>
                <w:b/>
                <w:bCs/>
                <w:sz w:val="18"/>
                <w:szCs w:val="18"/>
              </w:rPr>
              <w:t>Fidelity Insurance:</w:t>
            </w:r>
            <w:r>
              <w:rPr>
                <w:rFonts w:ascii="Arial" w:eastAsia="Arial" w:hAnsi="Arial" w:cs="Arial"/>
                <w:sz w:val="18"/>
                <w:szCs w:val="18"/>
              </w:rPr>
              <w:t xml:space="preserve"> </w:t>
            </w:r>
            <w:r w:rsidRPr="00B31BAC">
              <w:rPr>
                <w:rFonts w:ascii="Arial" w:eastAsia="Calibri" w:hAnsi="Arial" w:cs="Arial"/>
                <w:color w:val="000000"/>
                <w:sz w:val="18"/>
                <w:szCs w:val="18"/>
              </w:rPr>
              <w:t xml:space="preserve">Does the </w:t>
            </w:r>
            <w:r>
              <w:rPr>
                <w:rFonts w:ascii="Arial" w:eastAsia="Calibri" w:hAnsi="Arial" w:cs="Arial"/>
                <w:color w:val="000000"/>
                <w:sz w:val="18"/>
                <w:szCs w:val="18"/>
              </w:rPr>
              <w:t>c</w:t>
            </w:r>
            <w:r w:rsidRPr="00B31BAC">
              <w:rPr>
                <w:rFonts w:ascii="Arial" w:eastAsia="Calibri" w:hAnsi="Arial" w:cs="Arial"/>
                <w:color w:val="000000"/>
                <w:sz w:val="18"/>
                <w:szCs w:val="18"/>
              </w:rPr>
              <w:t xml:space="preserve">ondominium </w:t>
            </w:r>
            <w:r>
              <w:rPr>
                <w:rFonts w:ascii="Arial" w:eastAsia="Calibri" w:hAnsi="Arial" w:cs="Arial"/>
                <w:color w:val="000000"/>
                <w:sz w:val="18"/>
                <w:szCs w:val="18"/>
              </w:rPr>
              <w:t>a</w:t>
            </w:r>
            <w:r w:rsidRPr="00B31BAC">
              <w:rPr>
                <w:rFonts w:ascii="Arial" w:eastAsia="Calibri" w:hAnsi="Arial" w:cs="Arial"/>
                <w:color w:val="000000"/>
                <w:sz w:val="18"/>
                <w:szCs w:val="18"/>
              </w:rPr>
              <w:t xml:space="preserve">ssociation maintain Fidelity Insurance for all officers, directors, and employees of the </w:t>
            </w:r>
            <w:r>
              <w:rPr>
                <w:rFonts w:ascii="Arial" w:eastAsia="Calibri" w:hAnsi="Arial" w:cs="Arial"/>
                <w:color w:val="000000"/>
                <w:sz w:val="18"/>
                <w:szCs w:val="18"/>
              </w:rPr>
              <w:t>c</w:t>
            </w:r>
            <w:r w:rsidRPr="00B31BAC">
              <w:rPr>
                <w:rFonts w:ascii="Arial" w:eastAsia="Calibri" w:hAnsi="Arial" w:cs="Arial"/>
                <w:color w:val="000000"/>
                <w:sz w:val="18"/>
                <w:szCs w:val="18"/>
              </w:rPr>
              <w:t xml:space="preserve">ondominium </w:t>
            </w:r>
            <w:r>
              <w:rPr>
                <w:rFonts w:ascii="Arial" w:eastAsia="Calibri" w:hAnsi="Arial" w:cs="Arial"/>
                <w:color w:val="000000"/>
                <w:sz w:val="18"/>
                <w:szCs w:val="18"/>
              </w:rPr>
              <w:t>a</w:t>
            </w:r>
            <w:r w:rsidRPr="00B31BAC">
              <w:rPr>
                <w:rFonts w:ascii="Arial" w:eastAsia="Calibri" w:hAnsi="Arial" w:cs="Arial"/>
                <w:color w:val="000000"/>
                <w:sz w:val="18"/>
                <w:szCs w:val="18"/>
              </w:rPr>
              <w:t xml:space="preserve">ssociation and all other </w:t>
            </w:r>
            <w:r w:rsidRPr="00B31BAC">
              <w:rPr>
                <w:rFonts w:ascii="Arial" w:eastAsia="Calibri" w:hAnsi="Arial" w:cs="Arial"/>
                <w:color w:val="000000"/>
                <w:sz w:val="18"/>
                <w:szCs w:val="18"/>
              </w:rPr>
              <w:t>persons</w:t>
            </w:r>
            <w:r w:rsidRPr="00B31BAC">
              <w:rPr>
                <w:rFonts w:ascii="Arial" w:eastAsia="Calibri" w:hAnsi="Arial" w:cs="Arial"/>
                <w:color w:val="000000"/>
                <w:sz w:val="18"/>
                <w:szCs w:val="18"/>
              </w:rPr>
              <w:t xml:space="preserve"> handling or responsible for funds administered by the </w:t>
            </w:r>
            <w:r>
              <w:rPr>
                <w:rFonts w:ascii="Arial" w:eastAsia="Calibri" w:hAnsi="Arial" w:cs="Arial"/>
                <w:color w:val="000000"/>
                <w:sz w:val="18"/>
                <w:szCs w:val="18"/>
              </w:rPr>
              <w:t>c</w:t>
            </w:r>
            <w:r w:rsidRPr="00B31BAC">
              <w:rPr>
                <w:rFonts w:ascii="Arial" w:eastAsia="Calibri" w:hAnsi="Arial" w:cs="Arial"/>
                <w:color w:val="000000"/>
                <w:sz w:val="18"/>
                <w:szCs w:val="18"/>
              </w:rPr>
              <w:t xml:space="preserve">ondominium </w:t>
            </w:r>
            <w:r>
              <w:rPr>
                <w:rFonts w:ascii="Arial" w:eastAsia="Calibri" w:hAnsi="Arial" w:cs="Arial"/>
                <w:color w:val="000000"/>
                <w:sz w:val="18"/>
                <w:szCs w:val="18"/>
              </w:rPr>
              <w:t>a</w:t>
            </w:r>
            <w:r w:rsidRPr="00B31BAC">
              <w:rPr>
                <w:rFonts w:ascii="Arial" w:eastAsia="Calibri" w:hAnsi="Arial" w:cs="Arial"/>
                <w:color w:val="000000"/>
                <w:sz w:val="18"/>
                <w:szCs w:val="18"/>
              </w:rPr>
              <w:t>ssociation (including management company)?</w:t>
            </w:r>
          </w:p>
        </w:tc>
        <w:tc>
          <w:tcPr>
            <w:tcW w:w="627" w:type="dxa"/>
          </w:tcPr>
          <w:p w:rsidR="00AD5C8E" w:rsidP="00D550EB" w14:paraId="323D2F6B"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5" w:type="dxa"/>
          </w:tcPr>
          <w:p w:rsidR="00AD5C8E" w:rsidP="00D550EB" w14:paraId="7050FAF4"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3EB1CBD7" w14:textId="77777777" w:rsidTr="00D550EB">
        <w:tblPrEx>
          <w:tblW w:w="0" w:type="auto"/>
          <w:tblLook w:val="04A0"/>
        </w:tblPrEx>
        <w:tc>
          <w:tcPr>
            <w:tcW w:w="9598" w:type="dxa"/>
          </w:tcPr>
          <w:p w:rsidR="00AD5C8E" w:rsidP="00D550EB" w14:paraId="52D7CB1E" w14:textId="77777777">
            <w:pPr>
              <w:rPr>
                <w:rFonts w:ascii="Arial" w:eastAsia="Arial" w:hAnsi="Arial" w:cs="Arial"/>
                <w:sz w:val="18"/>
                <w:szCs w:val="18"/>
              </w:rPr>
            </w:pPr>
            <w:r w:rsidRPr="00B31BAC">
              <w:rPr>
                <w:rFonts w:ascii="Arial" w:eastAsia="Arial" w:hAnsi="Arial" w:cs="Arial"/>
                <w:sz w:val="18"/>
                <w:szCs w:val="18"/>
              </w:rPr>
              <w:t>14c.</w:t>
            </w:r>
            <w:r w:rsidRPr="00B31BAC">
              <w:rPr>
                <w:rFonts w:ascii="Arial" w:eastAsia="Calibri" w:hAnsi="Arial" w:cs="Arial"/>
                <w:color w:val="000000"/>
                <w:spacing w:val="-1"/>
                <w:sz w:val="18"/>
                <w:szCs w:val="18"/>
              </w:rPr>
              <w:t xml:space="preserve"> </w:t>
            </w:r>
            <w:r w:rsidRPr="00B31BAC">
              <w:rPr>
                <w:rFonts w:ascii="Arial" w:eastAsia="Calibri" w:hAnsi="Arial" w:cs="Arial"/>
                <w:b/>
                <w:bCs/>
                <w:color w:val="000000"/>
                <w:spacing w:val="-1"/>
                <w:sz w:val="18"/>
                <w:szCs w:val="18"/>
              </w:rPr>
              <w:t>Hazard Insurance</w:t>
            </w:r>
            <w:r>
              <w:rPr>
                <w:rFonts w:ascii="Arial" w:eastAsia="Calibri" w:hAnsi="Arial" w:cs="Arial"/>
                <w:color w:val="000000"/>
                <w:spacing w:val="-1"/>
                <w:sz w:val="18"/>
                <w:szCs w:val="18"/>
              </w:rPr>
              <w:t xml:space="preserve">: </w:t>
            </w:r>
            <w:r w:rsidRPr="00B31BAC">
              <w:rPr>
                <w:rFonts w:ascii="Arial" w:eastAsia="Calibri" w:hAnsi="Arial" w:cs="Arial"/>
                <w:color w:val="000000"/>
                <w:spacing w:val="-1"/>
                <w:sz w:val="18"/>
                <w:szCs w:val="18"/>
              </w:rPr>
              <w:t xml:space="preserve">Does the </w:t>
            </w:r>
            <w:r>
              <w:rPr>
                <w:rFonts w:ascii="Arial" w:eastAsia="Calibri" w:hAnsi="Arial" w:cs="Arial"/>
                <w:color w:val="000000"/>
                <w:spacing w:val="-1"/>
                <w:sz w:val="18"/>
                <w:szCs w:val="18"/>
              </w:rPr>
              <w:t>c</w:t>
            </w:r>
            <w:r w:rsidRPr="00B31BAC">
              <w:rPr>
                <w:rFonts w:ascii="Arial" w:eastAsia="Calibri" w:hAnsi="Arial" w:cs="Arial"/>
                <w:color w:val="000000"/>
                <w:spacing w:val="-1"/>
                <w:sz w:val="18"/>
                <w:szCs w:val="18"/>
              </w:rPr>
              <w:t xml:space="preserve">ondominium </w:t>
            </w:r>
            <w:r>
              <w:rPr>
                <w:rFonts w:ascii="Arial" w:eastAsia="Calibri" w:hAnsi="Arial" w:cs="Arial"/>
                <w:color w:val="000000"/>
                <w:spacing w:val="-1"/>
                <w:sz w:val="18"/>
                <w:szCs w:val="18"/>
              </w:rPr>
              <w:t>a</w:t>
            </w:r>
            <w:r w:rsidRPr="00B31BAC">
              <w:rPr>
                <w:rFonts w:ascii="Arial" w:eastAsia="Calibri" w:hAnsi="Arial" w:cs="Arial"/>
                <w:color w:val="000000"/>
                <w:spacing w:val="-1"/>
                <w:sz w:val="18"/>
                <w:szCs w:val="18"/>
              </w:rPr>
              <w:t xml:space="preserve">ssociation have a master or blanket </w:t>
            </w:r>
            <w:r>
              <w:rPr>
                <w:rFonts w:ascii="Arial" w:eastAsia="Calibri" w:hAnsi="Arial" w:cs="Arial"/>
                <w:color w:val="000000"/>
                <w:spacing w:val="-1"/>
                <w:sz w:val="18"/>
                <w:szCs w:val="18"/>
              </w:rPr>
              <w:t>h</w:t>
            </w:r>
            <w:r w:rsidRPr="00B31BAC">
              <w:rPr>
                <w:rFonts w:ascii="Arial" w:eastAsia="Calibri" w:hAnsi="Arial" w:cs="Arial"/>
                <w:color w:val="000000"/>
                <w:spacing w:val="-1"/>
                <w:sz w:val="18"/>
                <w:szCs w:val="18"/>
              </w:rPr>
              <w:t xml:space="preserve">azard </w:t>
            </w:r>
            <w:r>
              <w:rPr>
                <w:rFonts w:ascii="Arial" w:eastAsia="Calibri" w:hAnsi="Arial" w:cs="Arial"/>
                <w:color w:val="000000"/>
                <w:spacing w:val="-1"/>
                <w:sz w:val="18"/>
                <w:szCs w:val="18"/>
              </w:rPr>
              <w:t>i</w:t>
            </w:r>
            <w:r w:rsidRPr="00B31BAC">
              <w:rPr>
                <w:rFonts w:ascii="Arial" w:eastAsia="Calibri" w:hAnsi="Arial" w:cs="Arial"/>
                <w:color w:val="000000"/>
                <w:spacing w:val="-1"/>
                <w:sz w:val="18"/>
                <w:szCs w:val="18"/>
              </w:rPr>
              <w:t xml:space="preserve">nsurance policy in an amount equal to at least 100% of the insurable replacement cost of the </w:t>
            </w:r>
            <w:r>
              <w:rPr>
                <w:rFonts w:ascii="Arial" w:eastAsia="Calibri" w:hAnsi="Arial" w:cs="Arial"/>
                <w:color w:val="000000"/>
                <w:spacing w:val="-1"/>
                <w:sz w:val="18"/>
                <w:szCs w:val="18"/>
              </w:rPr>
              <w:t>c</w:t>
            </w:r>
            <w:r w:rsidRPr="00B31BAC">
              <w:rPr>
                <w:rFonts w:ascii="Arial" w:eastAsia="Calibri" w:hAnsi="Arial" w:cs="Arial"/>
                <w:color w:val="000000"/>
                <w:spacing w:val="-1"/>
                <w:sz w:val="18"/>
                <w:szCs w:val="18"/>
              </w:rPr>
              <w:t xml:space="preserve">ondominium </w:t>
            </w:r>
            <w:r>
              <w:rPr>
                <w:rFonts w:ascii="Arial" w:eastAsia="Calibri" w:hAnsi="Arial" w:cs="Arial"/>
                <w:color w:val="000000"/>
                <w:spacing w:val="-1"/>
                <w:sz w:val="18"/>
                <w:szCs w:val="18"/>
              </w:rPr>
              <w:t>p</w:t>
            </w:r>
            <w:r w:rsidRPr="00B31BAC">
              <w:rPr>
                <w:rFonts w:ascii="Arial" w:eastAsia="Calibri" w:hAnsi="Arial" w:cs="Arial"/>
                <w:color w:val="000000"/>
                <w:spacing w:val="-1"/>
                <w:sz w:val="18"/>
                <w:szCs w:val="18"/>
              </w:rPr>
              <w:t xml:space="preserve">roject, including the individual </w:t>
            </w:r>
            <w:r>
              <w:rPr>
                <w:rFonts w:ascii="Arial" w:eastAsia="Calibri" w:hAnsi="Arial" w:cs="Arial"/>
                <w:color w:val="000000"/>
                <w:spacing w:val="-1"/>
                <w:sz w:val="18"/>
                <w:szCs w:val="18"/>
              </w:rPr>
              <w:t>u</w:t>
            </w:r>
            <w:r w:rsidRPr="00B31BAC">
              <w:rPr>
                <w:rFonts w:ascii="Arial" w:eastAsia="Calibri" w:hAnsi="Arial" w:cs="Arial"/>
                <w:color w:val="000000"/>
                <w:spacing w:val="-1"/>
                <w:sz w:val="18"/>
                <w:szCs w:val="18"/>
              </w:rPr>
              <w:t xml:space="preserve">nits in the </w:t>
            </w:r>
            <w:r>
              <w:rPr>
                <w:rFonts w:ascii="Arial" w:eastAsia="Calibri" w:hAnsi="Arial" w:cs="Arial"/>
                <w:color w:val="000000"/>
                <w:spacing w:val="-1"/>
                <w:sz w:val="18"/>
                <w:szCs w:val="18"/>
              </w:rPr>
              <w:t>c</w:t>
            </w:r>
            <w:r w:rsidRPr="00B31BAC">
              <w:rPr>
                <w:rFonts w:ascii="Arial" w:eastAsia="Calibri" w:hAnsi="Arial" w:cs="Arial"/>
                <w:color w:val="000000"/>
                <w:spacing w:val="-1"/>
                <w:sz w:val="18"/>
                <w:szCs w:val="18"/>
              </w:rPr>
              <w:t xml:space="preserve">ondominium </w:t>
            </w:r>
            <w:r>
              <w:rPr>
                <w:rFonts w:ascii="Arial" w:eastAsia="Calibri" w:hAnsi="Arial" w:cs="Arial"/>
                <w:color w:val="000000"/>
                <w:spacing w:val="-1"/>
                <w:sz w:val="18"/>
                <w:szCs w:val="18"/>
              </w:rPr>
              <w:t>p</w:t>
            </w:r>
            <w:r w:rsidRPr="00B31BAC">
              <w:rPr>
                <w:rFonts w:ascii="Arial" w:eastAsia="Calibri" w:hAnsi="Arial" w:cs="Arial"/>
                <w:color w:val="000000"/>
                <w:spacing w:val="-1"/>
                <w:sz w:val="18"/>
                <w:szCs w:val="18"/>
              </w:rPr>
              <w:t>roject?</w:t>
            </w:r>
          </w:p>
        </w:tc>
        <w:tc>
          <w:tcPr>
            <w:tcW w:w="627" w:type="dxa"/>
          </w:tcPr>
          <w:p w:rsidR="00AD5C8E" w:rsidRPr="00DA55D4" w:rsidP="00D550EB" w14:paraId="3B98266D" w14:textId="77777777">
            <w:pPr>
              <w:jc w:val="center"/>
              <w:rPr>
                <w:rFonts w:ascii="Segoe UI Symbol" w:eastAsia="Arial" w:hAnsi="Segoe UI Symbol" w:cs="Segoe UI Symbol"/>
                <w:color w:val="000000"/>
                <w:sz w:val="18"/>
                <w:szCs w:val="18"/>
              </w:rPr>
            </w:pPr>
            <w:r w:rsidRPr="00DA55D4">
              <w:rPr>
                <w:rFonts w:ascii="Segoe UI Symbol" w:eastAsia="Arial" w:hAnsi="Segoe UI Symbol" w:cs="Segoe UI Symbol"/>
                <w:color w:val="000000"/>
                <w:sz w:val="18"/>
                <w:szCs w:val="18"/>
              </w:rPr>
              <w:t>☐</w:t>
            </w:r>
          </w:p>
        </w:tc>
        <w:tc>
          <w:tcPr>
            <w:tcW w:w="555" w:type="dxa"/>
          </w:tcPr>
          <w:p w:rsidR="00AD5C8E" w:rsidRPr="00DA55D4" w:rsidP="00D550EB" w14:paraId="5706E5FC" w14:textId="77777777">
            <w:pPr>
              <w:jc w:val="center"/>
              <w:rPr>
                <w:rFonts w:ascii="Segoe UI Symbol" w:eastAsia="Arial" w:hAnsi="Segoe UI Symbol" w:cs="Segoe UI Symbol"/>
                <w:color w:val="000000"/>
                <w:sz w:val="18"/>
                <w:szCs w:val="18"/>
              </w:rPr>
            </w:pPr>
            <w:r w:rsidRPr="00DA55D4">
              <w:rPr>
                <w:rFonts w:ascii="Segoe UI Symbol" w:eastAsia="Arial" w:hAnsi="Segoe UI Symbol" w:cs="Segoe UI Symbol"/>
                <w:color w:val="000000"/>
                <w:sz w:val="18"/>
                <w:szCs w:val="18"/>
              </w:rPr>
              <w:t>☐</w:t>
            </w:r>
          </w:p>
        </w:tc>
      </w:tr>
      <w:tr w14:paraId="51144FEE" w14:textId="77777777" w:rsidTr="003E0A18">
        <w:tblPrEx>
          <w:tblW w:w="0" w:type="auto"/>
          <w:tblLook w:val="04A0"/>
        </w:tblPrEx>
        <w:tc>
          <w:tcPr>
            <w:tcW w:w="9598" w:type="dxa"/>
          </w:tcPr>
          <w:p w:rsidR="008E13CF" w:rsidRPr="003B0BC1" w:rsidP="003E0A18" w14:paraId="378F0164" w14:textId="66C7989C">
            <w:pPr>
              <w:spacing w:line="257" w:lineRule="exact"/>
              <w:ind w:right="180"/>
              <w:jc w:val="both"/>
              <w:textAlignment w:val="baseline"/>
              <w:rPr>
                <w:rFonts w:ascii="Arial" w:eastAsia="Calibri" w:hAnsi="Arial" w:cs="Arial"/>
                <w:color w:val="000000"/>
                <w:spacing w:val="-2"/>
                <w:sz w:val="18"/>
                <w:szCs w:val="18"/>
              </w:rPr>
            </w:pPr>
            <w:r w:rsidRPr="00780D24">
              <w:rPr>
                <w:rFonts w:ascii="Arial" w:eastAsia="Arial" w:hAnsi="Arial" w:cs="Arial"/>
                <w:sz w:val="18"/>
                <w:szCs w:val="18"/>
              </w:rPr>
              <w:t>1</w:t>
            </w:r>
            <w:r w:rsidR="007B236F">
              <w:rPr>
                <w:rFonts w:ascii="Arial" w:eastAsia="Arial" w:hAnsi="Arial" w:cs="Arial"/>
                <w:sz w:val="18"/>
                <w:szCs w:val="18"/>
              </w:rPr>
              <w:t>4</w:t>
            </w:r>
            <w:r w:rsidRPr="00780D24">
              <w:rPr>
                <w:rFonts w:ascii="Arial" w:eastAsia="Arial" w:hAnsi="Arial" w:cs="Arial"/>
                <w:sz w:val="18"/>
                <w:szCs w:val="18"/>
              </w:rPr>
              <w:t xml:space="preserve">d. </w:t>
            </w:r>
            <w:r w:rsidRPr="00780D24">
              <w:rPr>
                <w:rFonts w:ascii="Arial" w:eastAsia="Arial" w:hAnsi="Arial" w:cs="Arial"/>
                <w:b/>
                <w:bCs/>
                <w:sz w:val="18"/>
                <w:szCs w:val="18"/>
              </w:rPr>
              <w:t>Flood Insurance</w:t>
            </w:r>
            <w:r w:rsidRPr="00780D24">
              <w:rPr>
                <w:rFonts w:ascii="Arial" w:eastAsia="Arial" w:hAnsi="Arial" w:cs="Arial"/>
                <w:sz w:val="18"/>
                <w:szCs w:val="18"/>
              </w:rPr>
              <w:t xml:space="preserve">: </w:t>
            </w:r>
            <w:r w:rsidRPr="003B0BC1">
              <w:rPr>
                <w:rFonts w:ascii="Arial" w:eastAsia="Calibri" w:hAnsi="Arial" w:cs="Arial"/>
                <w:color w:val="000000"/>
                <w:spacing w:val="-1"/>
                <w:sz w:val="18"/>
                <w:szCs w:val="18"/>
              </w:rPr>
              <w:t>Are units or common elements located in a Special Flood Hazard Area (SFHA)?</w:t>
            </w:r>
          </w:p>
        </w:tc>
        <w:tc>
          <w:tcPr>
            <w:tcW w:w="627" w:type="dxa"/>
          </w:tcPr>
          <w:p w:rsidR="008E13CF" w:rsidRPr="00DA55D4" w:rsidP="003E0A18" w14:paraId="04352CCD" w14:textId="77777777">
            <w:pPr>
              <w:jc w:val="center"/>
              <w:rPr>
                <w:rFonts w:ascii="Segoe UI Symbol" w:eastAsia="Arial" w:hAnsi="Segoe UI Symbol" w:cs="Segoe UI Symbol"/>
                <w:color w:val="000000"/>
                <w:sz w:val="18"/>
                <w:szCs w:val="18"/>
              </w:rPr>
            </w:pPr>
            <w:r w:rsidRPr="00DA55D4">
              <w:rPr>
                <w:rFonts w:ascii="Segoe UI Symbol" w:eastAsia="Arial" w:hAnsi="Segoe UI Symbol" w:cs="Segoe UI Symbol"/>
                <w:color w:val="000000"/>
                <w:sz w:val="18"/>
                <w:szCs w:val="18"/>
              </w:rPr>
              <w:t>☐</w:t>
            </w:r>
          </w:p>
        </w:tc>
        <w:tc>
          <w:tcPr>
            <w:tcW w:w="555" w:type="dxa"/>
          </w:tcPr>
          <w:p w:rsidR="008E13CF" w:rsidRPr="00DA55D4" w:rsidP="003E0A18" w14:paraId="0704754A" w14:textId="77777777">
            <w:pPr>
              <w:jc w:val="center"/>
              <w:rPr>
                <w:rFonts w:ascii="Segoe UI Symbol" w:eastAsia="Arial" w:hAnsi="Segoe UI Symbol" w:cs="Segoe UI Symbol"/>
                <w:color w:val="000000"/>
                <w:sz w:val="18"/>
                <w:szCs w:val="18"/>
              </w:rPr>
            </w:pPr>
            <w:r w:rsidRPr="00DA55D4">
              <w:rPr>
                <w:rFonts w:ascii="Segoe UI Symbol" w:eastAsia="Arial" w:hAnsi="Segoe UI Symbol" w:cs="Segoe UI Symbol"/>
                <w:color w:val="000000"/>
                <w:sz w:val="18"/>
                <w:szCs w:val="18"/>
              </w:rPr>
              <w:t>☐</w:t>
            </w:r>
          </w:p>
        </w:tc>
      </w:tr>
    </w:tbl>
    <w:p w:rsidR="00F14BD4" w:rsidP="00D52D7C" w14:paraId="112C3965" w14:textId="77777777">
      <w:pPr>
        <w:spacing w:after="0" w:line="240" w:lineRule="auto"/>
        <w:ind w:firstLine="720"/>
        <w:textAlignment w:val="baseline"/>
        <w:rPr>
          <w:rFonts w:ascii="Arial" w:eastAsia="Arial" w:hAnsi="Arial" w:cs="Arial"/>
          <w:b/>
          <w:bCs/>
          <w:color w:val="000000"/>
          <w:sz w:val="18"/>
          <w:szCs w:val="18"/>
        </w:rPr>
      </w:pPr>
      <w:r w:rsidRPr="00AB6FA5">
        <w:rPr>
          <w:rFonts w:ascii="Arial" w:eastAsia="Calibri" w:hAnsi="Arial" w:cs="Arial"/>
          <w:b/>
          <w:color w:val="000000"/>
          <w:spacing w:val="-1"/>
          <w:sz w:val="18"/>
          <w:szCs w:val="18"/>
        </w:rPr>
        <w:t>If “Yes,” flood insurance is in force equaling (select only one option below):</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0"/>
        <w:gridCol w:w="3770"/>
      </w:tblGrid>
      <w:tr w14:paraId="480610AA" w14:textId="77777777" w:rsidTr="003E0A18">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10" w:type="dxa"/>
          </w:tcPr>
          <w:p w:rsidR="00F14BD4" w:rsidRPr="001D65CB" w:rsidP="003E0A18" w14:paraId="68A282EC" w14:textId="4981D2DC">
            <w:pPr>
              <w:rPr>
                <w:rFonts w:ascii="Arial" w:eastAsia="Arial" w:hAnsi="Arial" w:cs="Arial"/>
                <w:sz w:val="18"/>
                <w:szCs w:val="18"/>
              </w:rPr>
            </w:pPr>
            <w:r w:rsidRPr="00267DC3">
              <w:rPr>
                <w:rFonts w:ascii="Arial" w:eastAsia="Times New Roman" w:hAnsi="Arial" w:cs="Arial"/>
                <w:sz w:val="18"/>
                <w:szCs w:val="18"/>
              </w:rPr>
              <w:t>1</w:t>
            </w:r>
            <w:r w:rsidRPr="00267DC3" w:rsidR="003A067E">
              <w:rPr>
                <w:rFonts w:ascii="Arial" w:eastAsia="Times New Roman" w:hAnsi="Arial" w:cs="Arial"/>
                <w:sz w:val="18"/>
                <w:szCs w:val="18"/>
              </w:rPr>
              <w:t>4e</w:t>
            </w:r>
            <w:r>
              <w:rPr>
                <w:rFonts w:ascii="Arial" w:eastAsia="Times New Roman" w:hAnsi="Arial" w:cs="Arial"/>
                <w:sz w:val="18"/>
                <w:szCs w:val="18"/>
              </w:rPr>
              <w:t xml:space="preserve">. </w:t>
            </w:r>
            <w:r w:rsidRPr="00780D24">
              <w:rPr>
                <w:rFonts w:ascii="Arial" w:eastAsia="Calibri" w:hAnsi="Arial" w:cs="Arial"/>
                <w:color w:val="000000"/>
                <w:sz w:val="18"/>
                <w:szCs w:val="18"/>
              </w:rPr>
              <w:t>100% replacement cost</w:t>
            </w:r>
          </w:p>
        </w:tc>
        <w:tc>
          <w:tcPr>
            <w:tcW w:w="3770" w:type="dxa"/>
          </w:tcPr>
          <w:p w:rsidR="00F14BD4" w:rsidRPr="001D65CB" w:rsidP="003E0A18" w14:paraId="3D859085"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0053A01C" w14:textId="77777777" w:rsidTr="007B70E8">
        <w:tblPrEx>
          <w:tblW w:w="0" w:type="auto"/>
          <w:tblLook w:val="04A0"/>
        </w:tblPrEx>
        <w:trPr>
          <w:trHeight w:val="475"/>
        </w:trPr>
        <w:tc>
          <w:tcPr>
            <w:tcW w:w="7010" w:type="dxa"/>
          </w:tcPr>
          <w:p w:rsidR="00F14BD4" w:rsidP="003E0A18" w14:paraId="2BBA1523" w14:textId="3AAEB330">
            <w:pPr>
              <w:rPr>
                <w:rFonts w:ascii="Arial" w:eastAsia="Times New Roman" w:hAnsi="Arial" w:cs="Arial"/>
                <w:sz w:val="18"/>
                <w:szCs w:val="18"/>
              </w:rPr>
            </w:pPr>
            <w:r>
              <w:rPr>
                <w:rFonts w:ascii="Arial" w:eastAsia="Times New Roman" w:hAnsi="Arial" w:cs="Arial"/>
                <w:sz w:val="18"/>
                <w:szCs w:val="18"/>
              </w:rPr>
              <w:t>1</w:t>
            </w:r>
            <w:r w:rsidR="00267DC3">
              <w:rPr>
                <w:rFonts w:ascii="Arial" w:eastAsia="Times New Roman" w:hAnsi="Arial" w:cs="Arial"/>
                <w:sz w:val="18"/>
                <w:szCs w:val="18"/>
              </w:rPr>
              <w:t>4f</w:t>
            </w:r>
            <w:r>
              <w:rPr>
                <w:rFonts w:ascii="Arial" w:eastAsia="Times New Roman" w:hAnsi="Arial" w:cs="Arial"/>
                <w:sz w:val="18"/>
                <w:szCs w:val="18"/>
              </w:rPr>
              <w:t xml:space="preserve">. </w:t>
            </w:r>
            <w:r w:rsidRPr="00780D24">
              <w:rPr>
                <w:rFonts w:ascii="Arial" w:eastAsia="Calibri" w:hAnsi="Arial" w:cs="Arial"/>
                <w:color w:val="000000"/>
                <w:sz w:val="18"/>
                <w:szCs w:val="18"/>
              </w:rPr>
              <w:t>Maximum coverage per condominium unit available under the National Flood Insurance Program (NFIP</w:t>
            </w:r>
            <w:r>
              <w:rPr>
                <w:rFonts w:ascii="Arial" w:eastAsia="Calibri" w:hAnsi="Arial" w:cs="Arial"/>
                <w:color w:val="000000"/>
                <w:sz w:val="18"/>
                <w:szCs w:val="18"/>
              </w:rPr>
              <w:t>)</w:t>
            </w:r>
          </w:p>
        </w:tc>
        <w:tc>
          <w:tcPr>
            <w:tcW w:w="3770" w:type="dxa"/>
          </w:tcPr>
          <w:p w:rsidR="00F14BD4" w:rsidRPr="001D65CB" w:rsidP="003E0A18" w14:paraId="1CC9AF37"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00B8E319" w14:textId="77777777" w:rsidTr="003E0A18">
        <w:tblPrEx>
          <w:tblW w:w="0" w:type="auto"/>
          <w:tblLook w:val="04A0"/>
        </w:tblPrEx>
        <w:tc>
          <w:tcPr>
            <w:tcW w:w="7010" w:type="dxa"/>
          </w:tcPr>
          <w:p w:rsidR="00F14BD4" w:rsidP="003E0A18" w14:paraId="2331FE75" w14:textId="3EAEB027">
            <w:pPr>
              <w:rPr>
                <w:rFonts w:ascii="Arial" w:eastAsia="Times New Roman" w:hAnsi="Arial" w:cs="Arial"/>
                <w:sz w:val="18"/>
                <w:szCs w:val="18"/>
              </w:rPr>
            </w:pPr>
            <w:r>
              <w:rPr>
                <w:rFonts w:ascii="Arial" w:eastAsia="Times New Roman" w:hAnsi="Arial" w:cs="Arial"/>
                <w:sz w:val="18"/>
                <w:szCs w:val="18"/>
              </w:rPr>
              <w:t>1</w:t>
            </w:r>
            <w:r w:rsidR="00267DC3">
              <w:rPr>
                <w:rFonts w:ascii="Arial" w:eastAsia="Times New Roman" w:hAnsi="Arial" w:cs="Arial"/>
                <w:sz w:val="18"/>
                <w:szCs w:val="18"/>
              </w:rPr>
              <w:t>4g</w:t>
            </w:r>
            <w:r>
              <w:rPr>
                <w:rFonts w:ascii="Arial" w:eastAsia="Times New Roman" w:hAnsi="Arial" w:cs="Arial"/>
                <w:sz w:val="18"/>
                <w:szCs w:val="18"/>
              </w:rPr>
              <w:t xml:space="preserve">. </w:t>
            </w:r>
            <w:r w:rsidRPr="00780D24">
              <w:rPr>
                <w:rFonts w:ascii="Arial" w:eastAsia="Calibri" w:hAnsi="Arial" w:cs="Arial"/>
                <w:color w:val="000000"/>
                <w:sz w:val="18"/>
                <w:szCs w:val="18"/>
              </w:rPr>
              <w:t>Some other amount (enter amount here)</w:t>
            </w:r>
          </w:p>
        </w:tc>
        <w:tc>
          <w:tcPr>
            <w:tcW w:w="3770" w:type="dxa"/>
          </w:tcPr>
          <w:p w:rsidR="00F14BD4" w:rsidRPr="001D65CB" w:rsidP="003E0A18" w14:paraId="4FFB8F65" w14:textId="5B5C3BA1">
            <w:pPr>
              <w:jc w:val="center"/>
              <w:rPr>
                <w:rFonts w:ascii="Arial" w:eastAsia="Arial" w:hAnsi="Arial" w:cs="Arial"/>
                <w:sz w:val="18"/>
                <w:szCs w:val="18"/>
              </w:rPr>
            </w:pPr>
            <w:r>
              <w:rPr>
                <w:rFonts w:ascii="Arial" w:eastAsia="Arial" w:hAnsi="Arial" w:cs="Arial"/>
                <w:sz w:val="18"/>
                <w:szCs w:val="18"/>
              </w:rPr>
              <w:t>$</w:t>
            </w:r>
          </w:p>
        </w:tc>
      </w:tr>
    </w:tbl>
    <w:p w:rsidR="008E13CF" w:rsidP="005C56A1" w14:paraId="434EF72B" w14:textId="77777777">
      <w:pPr>
        <w:spacing w:after="0" w:line="240" w:lineRule="auto"/>
        <w:textAlignment w:val="baseline"/>
        <w:rPr>
          <w:rFonts w:ascii="Arial" w:eastAsia="Arial" w:hAnsi="Arial" w:cs="Arial"/>
          <w:b/>
          <w:bCs/>
          <w:color w:val="000000"/>
          <w:sz w:val="18"/>
          <w:szCs w:val="18"/>
        </w:rPr>
      </w:pPr>
    </w:p>
    <w:p w:rsidR="005C56A1" w:rsidRPr="002948DF" w:rsidP="005C56A1" w14:paraId="332C0B58" w14:textId="185ECD4B">
      <w:pPr>
        <w:spacing w:after="0" w:line="240" w:lineRule="auto"/>
        <w:textAlignment w:val="baseline"/>
        <w:rPr>
          <w:rFonts w:ascii="Arial" w:eastAsia="Calibri" w:hAnsi="Arial" w:cs="Arial"/>
          <w:b/>
          <w:color w:val="000000"/>
          <w:sz w:val="18"/>
          <w:szCs w:val="18"/>
        </w:rPr>
      </w:pPr>
      <w:r w:rsidRPr="002948DF">
        <w:rPr>
          <w:rFonts w:ascii="Arial" w:eastAsia="Arial" w:hAnsi="Arial" w:cs="Arial"/>
          <w:b/>
          <w:bCs/>
          <w:color w:val="000000"/>
          <w:sz w:val="18"/>
          <w:szCs w:val="18"/>
        </w:rPr>
        <w:t>1</w:t>
      </w:r>
      <w:r w:rsidR="00184232">
        <w:rPr>
          <w:rFonts w:ascii="Arial" w:eastAsia="Arial" w:hAnsi="Arial" w:cs="Arial"/>
          <w:b/>
          <w:bCs/>
          <w:color w:val="000000"/>
          <w:sz w:val="18"/>
          <w:szCs w:val="18"/>
        </w:rPr>
        <w:t>5</w:t>
      </w:r>
      <w:r w:rsidRPr="002948DF">
        <w:rPr>
          <w:rFonts w:ascii="Arial" w:eastAsia="Arial" w:hAnsi="Arial" w:cs="Arial"/>
          <w:b/>
          <w:bCs/>
          <w:color w:val="000000"/>
          <w:sz w:val="18"/>
          <w:szCs w:val="18"/>
        </w:rPr>
        <w:t>. Litigation</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598"/>
        <w:gridCol w:w="627"/>
        <w:gridCol w:w="555"/>
      </w:tblGrid>
      <w:tr w14:paraId="36265C4D" w14:textId="77777777" w:rsidTr="00D550E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598" w:type="dxa"/>
          </w:tcPr>
          <w:p w:rsidR="005C56A1" w:rsidRPr="00E43277" w:rsidP="00D550EB" w14:paraId="65DC558B" w14:textId="77777777">
            <w:pPr>
              <w:rPr>
                <w:rFonts w:ascii="Arial" w:eastAsia="Arial" w:hAnsi="Arial" w:cs="Arial"/>
                <w:sz w:val="18"/>
                <w:szCs w:val="18"/>
              </w:rPr>
            </w:pPr>
            <w:r w:rsidRPr="00317B20">
              <w:rPr>
                <w:rFonts w:ascii="Arial" w:eastAsia="Arial" w:hAnsi="Arial" w:cs="Arial"/>
                <w:sz w:val="18"/>
                <w:szCs w:val="18"/>
              </w:rPr>
              <w:t xml:space="preserve">15a. </w:t>
            </w:r>
            <w:r w:rsidRPr="00317B20">
              <w:rPr>
                <w:rFonts w:ascii="Arial" w:eastAsia="Calibri" w:hAnsi="Arial" w:cs="Arial"/>
                <w:color w:val="000000"/>
                <w:sz w:val="18"/>
                <w:szCs w:val="18"/>
              </w:rPr>
              <w:t xml:space="preserve">Is the </w:t>
            </w:r>
            <w:r>
              <w:rPr>
                <w:rFonts w:ascii="Arial" w:eastAsia="Calibri" w:hAnsi="Arial" w:cs="Arial"/>
                <w:color w:val="000000"/>
                <w:sz w:val="18"/>
                <w:szCs w:val="18"/>
              </w:rPr>
              <w:t>c</w:t>
            </w:r>
            <w:r w:rsidRPr="00317B20">
              <w:rPr>
                <w:rFonts w:ascii="Arial" w:eastAsia="Calibri" w:hAnsi="Arial" w:cs="Arial"/>
                <w:color w:val="000000"/>
                <w:sz w:val="18"/>
                <w:szCs w:val="18"/>
              </w:rPr>
              <w:t xml:space="preserve">ondominium </w:t>
            </w:r>
            <w:r>
              <w:rPr>
                <w:rFonts w:ascii="Arial" w:eastAsia="Calibri" w:hAnsi="Arial" w:cs="Arial"/>
                <w:color w:val="000000"/>
                <w:sz w:val="18"/>
                <w:szCs w:val="18"/>
              </w:rPr>
              <w:t>p</w:t>
            </w:r>
            <w:r w:rsidRPr="00317B20">
              <w:rPr>
                <w:rFonts w:ascii="Arial" w:eastAsia="Calibri" w:hAnsi="Arial" w:cs="Arial"/>
                <w:color w:val="000000"/>
                <w:sz w:val="18"/>
                <w:szCs w:val="18"/>
              </w:rPr>
              <w:t xml:space="preserve">roject or </w:t>
            </w:r>
            <w:r>
              <w:rPr>
                <w:rFonts w:ascii="Arial" w:eastAsia="Calibri" w:hAnsi="Arial" w:cs="Arial"/>
                <w:color w:val="000000"/>
                <w:sz w:val="18"/>
                <w:szCs w:val="18"/>
              </w:rPr>
              <w:t>c</w:t>
            </w:r>
            <w:r w:rsidRPr="00317B20">
              <w:rPr>
                <w:rFonts w:ascii="Arial" w:eastAsia="Calibri" w:hAnsi="Arial" w:cs="Arial"/>
                <w:color w:val="000000"/>
                <w:sz w:val="18"/>
                <w:szCs w:val="18"/>
              </w:rPr>
              <w:t xml:space="preserve">ondominium </w:t>
            </w:r>
            <w:r>
              <w:rPr>
                <w:rFonts w:ascii="Arial" w:eastAsia="Calibri" w:hAnsi="Arial" w:cs="Arial"/>
                <w:color w:val="000000"/>
                <w:sz w:val="18"/>
                <w:szCs w:val="18"/>
              </w:rPr>
              <w:t>a</w:t>
            </w:r>
            <w:r w:rsidRPr="00317B20">
              <w:rPr>
                <w:rFonts w:ascii="Arial" w:eastAsia="Calibri" w:hAnsi="Arial" w:cs="Arial"/>
                <w:color w:val="000000"/>
                <w:sz w:val="18"/>
                <w:szCs w:val="18"/>
              </w:rPr>
              <w:t xml:space="preserve">ssociation subject to any pending </w:t>
            </w:r>
            <w:r>
              <w:rPr>
                <w:rFonts w:ascii="Arial" w:eastAsia="Calibri" w:hAnsi="Arial" w:cs="Arial"/>
                <w:color w:val="000000"/>
                <w:sz w:val="18"/>
                <w:szCs w:val="18"/>
              </w:rPr>
              <w:t>l</w:t>
            </w:r>
            <w:r w:rsidRPr="00317B20">
              <w:rPr>
                <w:rFonts w:ascii="Arial" w:eastAsia="Calibri" w:hAnsi="Arial" w:cs="Arial"/>
                <w:color w:val="000000"/>
                <w:sz w:val="18"/>
                <w:szCs w:val="18"/>
              </w:rPr>
              <w:t>itigation? If “Yes,” provide a signed and dated explanation.</w:t>
            </w:r>
          </w:p>
        </w:tc>
        <w:tc>
          <w:tcPr>
            <w:tcW w:w="627" w:type="dxa"/>
          </w:tcPr>
          <w:p w:rsidR="005C56A1" w:rsidRPr="0038558F" w:rsidP="00D550EB" w14:paraId="50CAA763" w14:textId="77777777">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c>
          <w:tcPr>
            <w:tcW w:w="555" w:type="dxa"/>
          </w:tcPr>
          <w:p w:rsidR="005C56A1" w:rsidRPr="0038558F" w:rsidP="00D550EB" w14:paraId="09845E67" w14:textId="77777777">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r>
    </w:tbl>
    <w:p w:rsidR="00AD5C8E" w:rsidRPr="00F92FA6" w:rsidP="0035145E" w14:paraId="419B3C3C" w14:textId="77777777">
      <w:pPr>
        <w:spacing w:after="0" w:line="240" w:lineRule="auto"/>
        <w:textAlignment w:val="baseline"/>
        <w:rPr>
          <w:rFonts w:ascii="Arial" w:eastAsia="Arial" w:hAnsi="Arial" w:cs="Arial"/>
          <w:color w:val="000000"/>
          <w:sz w:val="18"/>
          <w:szCs w:val="18"/>
        </w:rPr>
      </w:pPr>
    </w:p>
    <w:p w:rsidR="00F3323F" w:rsidP="0035145E" w14:paraId="63BB7F31" w14:textId="61036478">
      <w:pPr>
        <w:spacing w:after="0" w:line="240" w:lineRule="auto"/>
        <w:textAlignment w:val="baseline"/>
        <w:rPr>
          <w:rFonts w:ascii="Arial" w:eastAsia="Arial" w:hAnsi="Arial" w:cs="Arial"/>
          <w:b/>
          <w:bCs/>
          <w:color w:val="000000"/>
          <w:sz w:val="18"/>
          <w:szCs w:val="18"/>
        </w:rPr>
      </w:pPr>
      <w:r>
        <w:rPr>
          <w:rFonts w:ascii="Arial" w:eastAsia="Arial" w:hAnsi="Arial" w:cs="Arial"/>
          <w:b/>
          <w:bCs/>
          <w:color w:val="000000"/>
          <w:sz w:val="18"/>
          <w:szCs w:val="18"/>
        </w:rPr>
        <w:t>1</w:t>
      </w:r>
      <w:r w:rsidR="00573BC1">
        <w:rPr>
          <w:rFonts w:ascii="Arial" w:eastAsia="Arial" w:hAnsi="Arial" w:cs="Arial"/>
          <w:b/>
          <w:bCs/>
          <w:color w:val="000000"/>
          <w:sz w:val="18"/>
          <w:szCs w:val="18"/>
        </w:rPr>
        <w:t>6</w:t>
      </w:r>
      <w:r w:rsidR="000436A2">
        <w:rPr>
          <w:rFonts w:ascii="Arial" w:eastAsia="Arial" w:hAnsi="Arial" w:cs="Arial"/>
          <w:b/>
          <w:bCs/>
          <w:color w:val="000000"/>
          <w:sz w:val="18"/>
          <w:szCs w:val="18"/>
        </w:rPr>
        <w:t xml:space="preserve">. </w:t>
      </w:r>
      <w:r w:rsidR="00146022">
        <w:rPr>
          <w:rFonts w:ascii="Arial" w:eastAsia="Arial" w:hAnsi="Arial" w:cs="Arial"/>
          <w:b/>
          <w:bCs/>
          <w:color w:val="000000"/>
          <w:sz w:val="18"/>
          <w:szCs w:val="18"/>
        </w:rPr>
        <w:t xml:space="preserve">Condominium </w:t>
      </w:r>
      <w:r w:rsidR="00EA1985">
        <w:rPr>
          <w:rFonts w:ascii="Arial" w:eastAsia="Arial" w:hAnsi="Arial" w:cs="Arial"/>
          <w:b/>
          <w:bCs/>
          <w:color w:val="000000"/>
          <w:sz w:val="18"/>
          <w:szCs w:val="18"/>
        </w:rPr>
        <w:t>Association</w:t>
      </w:r>
      <w:r w:rsidR="000436A2">
        <w:rPr>
          <w:rFonts w:ascii="Arial" w:eastAsia="Arial" w:hAnsi="Arial" w:cs="Arial"/>
          <w:b/>
          <w:bCs/>
          <w:color w:val="000000"/>
          <w:sz w:val="18"/>
          <w:szCs w:val="18"/>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0"/>
        <w:gridCol w:w="3770"/>
      </w:tblGrid>
      <w:tr w14:paraId="1F9AAA22" w14:textId="77777777" w:rsidTr="00D550E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10" w:type="dxa"/>
          </w:tcPr>
          <w:p w:rsidR="000436A2" w:rsidRPr="001D65CB" w:rsidP="0035145E" w14:paraId="7917C71D" w14:textId="2D06273E">
            <w:pPr>
              <w:rPr>
                <w:rFonts w:ascii="Arial" w:eastAsia="Arial" w:hAnsi="Arial" w:cs="Arial"/>
                <w:sz w:val="18"/>
                <w:szCs w:val="18"/>
              </w:rPr>
            </w:pPr>
            <w:r>
              <w:rPr>
                <w:rFonts w:ascii="Arial" w:eastAsia="Times New Roman" w:hAnsi="Arial" w:cs="Arial"/>
                <w:sz w:val="18"/>
                <w:szCs w:val="18"/>
              </w:rPr>
              <w:t>1</w:t>
            </w:r>
            <w:r w:rsidR="00573BC1">
              <w:rPr>
                <w:rFonts w:ascii="Arial" w:eastAsia="Times New Roman" w:hAnsi="Arial" w:cs="Arial"/>
                <w:sz w:val="18"/>
                <w:szCs w:val="18"/>
              </w:rPr>
              <w:t>6</w:t>
            </w:r>
            <w:r>
              <w:rPr>
                <w:rFonts w:ascii="Arial" w:eastAsia="Times New Roman" w:hAnsi="Arial" w:cs="Arial"/>
                <w:sz w:val="18"/>
                <w:szCs w:val="18"/>
              </w:rPr>
              <w:t>a. Annual Condominium Association Dues</w:t>
            </w:r>
          </w:p>
        </w:tc>
        <w:tc>
          <w:tcPr>
            <w:tcW w:w="3770" w:type="dxa"/>
          </w:tcPr>
          <w:p w:rsidR="000436A2" w:rsidRPr="001D65CB" w:rsidP="0035145E" w14:paraId="203EADB5" w14:textId="7C687337">
            <w:pPr>
              <w:jc w:val="center"/>
              <w:rPr>
                <w:rFonts w:ascii="Arial" w:eastAsia="Arial" w:hAnsi="Arial" w:cs="Arial"/>
                <w:sz w:val="18"/>
                <w:szCs w:val="18"/>
              </w:rPr>
            </w:pPr>
            <w:r>
              <w:rPr>
                <w:rFonts w:ascii="Arial" w:eastAsia="Arial" w:hAnsi="Arial" w:cs="Arial"/>
                <w:sz w:val="18"/>
                <w:szCs w:val="18"/>
              </w:rPr>
              <w:t>$</w:t>
            </w:r>
          </w:p>
        </w:tc>
      </w:tr>
      <w:tr w14:paraId="5901A7E5" w14:textId="77777777" w:rsidTr="00D550EB">
        <w:tblPrEx>
          <w:tblW w:w="0" w:type="auto"/>
          <w:tblLook w:val="04A0"/>
        </w:tblPrEx>
        <w:tc>
          <w:tcPr>
            <w:tcW w:w="7010" w:type="dxa"/>
          </w:tcPr>
          <w:p w:rsidR="000436A2" w:rsidP="0035145E" w14:paraId="0F0263B7" w14:textId="25B825FF">
            <w:pPr>
              <w:rPr>
                <w:rFonts w:ascii="Arial" w:eastAsia="Times New Roman" w:hAnsi="Arial" w:cs="Arial"/>
                <w:sz w:val="18"/>
                <w:szCs w:val="18"/>
              </w:rPr>
            </w:pPr>
            <w:r>
              <w:rPr>
                <w:rFonts w:ascii="Arial" w:eastAsia="Times New Roman" w:hAnsi="Arial" w:cs="Arial"/>
                <w:sz w:val="18"/>
                <w:szCs w:val="18"/>
              </w:rPr>
              <w:t>1</w:t>
            </w:r>
            <w:r w:rsidR="0029697E">
              <w:rPr>
                <w:rFonts w:ascii="Arial" w:eastAsia="Times New Roman" w:hAnsi="Arial" w:cs="Arial"/>
                <w:sz w:val="18"/>
                <w:szCs w:val="18"/>
              </w:rPr>
              <w:t>6</w:t>
            </w:r>
            <w:r>
              <w:rPr>
                <w:rFonts w:ascii="Arial" w:eastAsia="Times New Roman" w:hAnsi="Arial" w:cs="Arial"/>
                <w:sz w:val="18"/>
                <w:szCs w:val="18"/>
              </w:rPr>
              <w:t>b. Special Assessments</w:t>
            </w:r>
          </w:p>
        </w:tc>
        <w:tc>
          <w:tcPr>
            <w:tcW w:w="3770" w:type="dxa"/>
          </w:tcPr>
          <w:p w:rsidR="000436A2" w:rsidRPr="001D65CB" w:rsidP="0035145E" w14:paraId="69B828C9" w14:textId="4E18FC1E">
            <w:pPr>
              <w:jc w:val="center"/>
              <w:rPr>
                <w:rFonts w:ascii="Arial" w:eastAsia="Arial" w:hAnsi="Arial" w:cs="Arial"/>
                <w:sz w:val="18"/>
                <w:szCs w:val="18"/>
              </w:rPr>
            </w:pPr>
            <w:r>
              <w:rPr>
                <w:rFonts w:ascii="Arial" w:eastAsia="Arial" w:hAnsi="Arial" w:cs="Arial"/>
                <w:sz w:val="18"/>
                <w:szCs w:val="18"/>
              </w:rPr>
              <w:t>$</w:t>
            </w:r>
          </w:p>
        </w:tc>
      </w:tr>
      <w:tr w14:paraId="2807FAEF" w14:textId="77777777" w:rsidTr="00D550EB">
        <w:tblPrEx>
          <w:tblW w:w="0" w:type="auto"/>
          <w:tblLook w:val="04A0"/>
        </w:tblPrEx>
        <w:tc>
          <w:tcPr>
            <w:tcW w:w="7010" w:type="dxa"/>
          </w:tcPr>
          <w:p w:rsidR="000436A2" w:rsidP="0035145E" w14:paraId="7B83D989" w14:textId="39939DCA">
            <w:pPr>
              <w:rPr>
                <w:rFonts w:ascii="Arial" w:eastAsia="Times New Roman" w:hAnsi="Arial" w:cs="Arial"/>
                <w:sz w:val="18"/>
                <w:szCs w:val="18"/>
              </w:rPr>
            </w:pPr>
            <w:r>
              <w:rPr>
                <w:rFonts w:ascii="Arial" w:eastAsia="Times New Roman" w:hAnsi="Arial" w:cs="Arial"/>
                <w:sz w:val="18"/>
                <w:szCs w:val="18"/>
              </w:rPr>
              <w:t>1</w:t>
            </w:r>
            <w:r w:rsidR="0029697E">
              <w:rPr>
                <w:rFonts w:ascii="Arial" w:eastAsia="Times New Roman" w:hAnsi="Arial" w:cs="Arial"/>
                <w:sz w:val="18"/>
                <w:szCs w:val="18"/>
              </w:rPr>
              <w:t>6</w:t>
            </w:r>
            <w:r>
              <w:rPr>
                <w:rFonts w:ascii="Arial" w:eastAsia="Times New Roman" w:hAnsi="Arial" w:cs="Arial"/>
                <w:sz w:val="18"/>
                <w:szCs w:val="18"/>
              </w:rPr>
              <w:t>c. Reserve Account Balance</w:t>
            </w:r>
          </w:p>
        </w:tc>
        <w:tc>
          <w:tcPr>
            <w:tcW w:w="3770" w:type="dxa"/>
          </w:tcPr>
          <w:p w:rsidR="000436A2" w:rsidRPr="001D65CB" w:rsidP="0035145E" w14:paraId="0C3D558F" w14:textId="2F8CDD8C">
            <w:pPr>
              <w:jc w:val="center"/>
              <w:rPr>
                <w:rFonts w:ascii="Arial" w:eastAsia="Arial" w:hAnsi="Arial" w:cs="Arial"/>
                <w:sz w:val="18"/>
                <w:szCs w:val="18"/>
              </w:rPr>
            </w:pPr>
            <w:r>
              <w:rPr>
                <w:rFonts w:ascii="Arial" w:eastAsia="Arial" w:hAnsi="Arial" w:cs="Arial"/>
                <w:sz w:val="18"/>
                <w:szCs w:val="18"/>
              </w:rPr>
              <w:t>$</w:t>
            </w:r>
          </w:p>
        </w:tc>
      </w:tr>
    </w:tbl>
    <w:p w:rsidR="00A57E29" w:rsidP="0035145E" w14:paraId="142C69E4" w14:textId="77777777">
      <w:pPr>
        <w:tabs>
          <w:tab w:val="right" w:pos="10800"/>
        </w:tabs>
        <w:spacing w:after="0" w:line="240" w:lineRule="auto"/>
        <w:rPr>
          <w:rFonts w:ascii="Arial" w:eastAsia="Arial" w:hAnsi="Arial" w:cs="Arial"/>
          <w:b/>
          <w:bCs/>
          <w:color w:val="000000"/>
          <w:sz w:val="18"/>
          <w:szCs w:val="18"/>
        </w:rPr>
      </w:pPr>
    </w:p>
    <w:p w:rsidR="00D53C6C" w:rsidP="00A57E29" w14:paraId="47D59860" w14:textId="223CDE64">
      <w:pPr>
        <w:tabs>
          <w:tab w:val="right" w:pos="10800"/>
        </w:tabs>
        <w:rPr>
          <w:rFonts w:ascii="Arial" w:eastAsia="Arial" w:hAnsi="Arial" w:cs="Arial"/>
          <w:b/>
          <w:bCs/>
          <w:color w:val="000000"/>
          <w:sz w:val="18"/>
          <w:szCs w:val="18"/>
        </w:rPr>
      </w:pPr>
      <w:r w:rsidRPr="00A57E29">
        <w:rPr>
          <w:rFonts w:ascii="Arial" w:eastAsia="Arial" w:hAnsi="Arial" w:cs="Arial"/>
          <w:sz w:val="18"/>
          <w:szCs w:val="18"/>
        </w:rPr>
        <w:br w:type="page"/>
      </w:r>
      <w:r w:rsidR="00A57E29">
        <w:rPr>
          <w:rFonts w:ascii="Arial" w:eastAsia="Arial" w:hAnsi="Arial" w:cs="Arial"/>
          <w:b/>
          <w:bCs/>
          <w:color w:val="000000"/>
          <w:sz w:val="18"/>
          <w:szCs w:val="18"/>
        </w:rPr>
        <w:tab/>
      </w:r>
    </w:p>
    <w:p w:rsidR="005261D9" w:rsidP="005261D9" w14:paraId="22E27177" w14:textId="44F360CE">
      <w:pPr>
        <w:spacing w:after="0" w:line="240" w:lineRule="auto"/>
        <w:textAlignment w:val="baseline"/>
        <w:rPr>
          <w:rFonts w:ascii="Arial" w:eastAsia="Arial" w:hAnsi="Arial" w:cs="Arial"/>
          <w:b/>
          <w:bCs/>
          <w:color w:val="000000"/>
          <w:sz w:val="18"/>
          <w:szCs w:val="18"/>
        </w:rPr>
      </w:pPr>
      <w:r>
        <w:rPr>
          <w:rFonts w:ascii="Arial" w:eastAsia="Arial" w:hAnsi="Arial" w:cs="Arial"/>
          <w:b/>
          <w:bCs/>
          <w:color w:val="000000"/>
          <w:sz w:val="18"/>
          <w:szCs w:val="18"/>
        </w:rPr>
        <w:t>1</w:t>
      </w:r>
      <w:r w:rsidR="00DC47C9">
        <w:rPr>
          <w:rFonts w:ascii="Arial" w:eastAsia="Arial" w:hAnsi="Arial" w:cs="Arial"/>
          <w:b/>
          <w:bCs/>
          <w:color w:val="000000"/>
          <w:sz w:val="18"/>
          <w:szCs w:val="18"/>
        </w:rPr>
        <w:t>7</w:t>
      </w:r>
      <w:r>
        <w:rPr>
          <w:rFonts w:ascii="Arial" w:eastAsia="Arial" w:hAnsi="Arial" w:cs="Arial"/>
          <w:b/>
          <w:bCs/>
          <w:color w:val="000000"/>
          <w:sz w:val="18"/>
          <w:szCs w:val="18"/>
        </w:rPr>
        <w:t>. Commercial/Non-Residential Space</w:t>
      </w:r>
      <w:r w:rsidR="00146022">
        <w:rPr>
          <w:rFonts w:ascii="Arial" w:eastAsia="Arial" w:hAnsi="Arial" w:cs="Arial"/>
          <w:b/>
          <w:bCs/>
          <w:color w:val="000000"/>
          <w:sz w:val="18"/>
          <w:szCs w:val="18"/>
        </w:rPr>
        <w:t xml:space="preserve"> (if applicable)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0"/>
        <w:gridCol w:w="3770"/>
      </w:tblGrid>
      <w:tr w14:paraId="510B764B" w14:textId="77777777" w:rsidTr="00D550E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10" w:type="dxa"/>
          </w:tcPr>
          <w:p w:rsidR="005261D9" w:rsidRPr="001D65CB" w:rsidP="00D550EB" w14:paraId="5FC6D7B5" w14:textId="6188E608">
            <w:pPr>
              <w:rPr>
                <w:rFonts w:ascii="Arial" w:eastAsia="Arial" w:hAnsi="Arial" w:cs="Arial"/>
                <w:sz w:val="18"/>
                <w:szCs w:val="18"/>
              </w:rPr>
            </w:pPr>
            <w:r>
              <w:rPr>
                <w:rFonts w:ascii="Arial" w:eastAsia="Times New Roman" w:hAnsi="Arial" w:cs="Arial"/>
                <w:sz w:val="18"/>
                <w:szCs w:val="18"/>
              </w:rPr>
              <w:t>1</w:t>
            </w:r>
            <w:r w:rsidR="00DC47C9">
              <w:rPr>
                <w:rFonts w:ascii="Arial" w:eastAsia="Times New Roman" w:hAnsi="Arial" w:cs="Arial"/>
                <w:sz w:val="18"/>
                <w:szCs w:val="18"/>
              </w:rPr>
              <w:t>7</w:t>
            </w:r>
            <w:r>
              <w:rPr>
                <w:rFonts w:ascii="Arial" w:eastAsia="Times New Roman" w:hAnsi="Arial" w:cs="Arial"/>
                <w:sz w:val="18"/>
                <w:szCs w:val="18"/>
              </w:rPr>
              <w:t>a. Total square footage of the condominium project</w:t>
            </w:r>
          </w:p>
        </w:tc>
        <w:tc>
          <w:tcPr>
            <w:tcW w:w="3770" w:type="dxa"/>
          </w:tcPr>
          <w:p w:rsidR="005261D9" w:rsidRPr="001D65CB" w:rsidP="00D550EB" w14:paraId="6A4E1869" w14:textId="77777777">
            <w:pPr>
              <w:jc w:val="center"/>
              <w:rPr>
                <w:rFonts w:ascii="Arial" w:eastAsia="Arial" w:hAnsi="Arial" w:cs="Arial"/>
                <w:sz w:val="18"/>
                <w:szCs w:val="18"/>
              </w:rPr>
            </w:pPr>
          </w:p>
        </w:tc>
      </w:tr>
      <w:tr w14:paraId="45672E9C" w14:textId="77777777" w:rsidTr="00D550EB">
        <w:tblPrEx>
          <w:tblW w:w="0" w:type="auto"/>
          <w:tblLook w:val="04A0"/>
        </w:tblPrEx>
        <w:tc>
          <w:tcPr>
            <w:tcW w:w="7010" w:type="dxa"/>
          </w:tcPr>
          <w:p w:rsidR="005261D9" w:rsidP="00D550EB" w14:paraId="3FC608A4" w14:textId="480B23E4">
            <w:pPr>
              <w:rPr>
                <w:rFonts w:ascii="Arial" w:eastAsia="Times New Roman" w:hAnsi="Arial" w:cs="Arial"/>
                <w:sz w:val="18"/>
                <w:szCs w:val="18"/>
              </w:rPr>
            </w:pPr>
            <w:r>
              <w:rPr>
                <w:rFonts w:ascii="Arial" w:eastAsia="Times New Roman" w:hAnsi="Arial" w:cs="Arial"/>
                <w:sz w:val="18"/>
                <w:szCs w:val="18"/>
              </w:rPr>
              <w:t>1</w:t>
            </w:r>
            <w:r w:rsidR="00DC47C9">
              <w:rPr>
                <w:rFonts w:ascii="Arial" w:eastAsia="Times New Roman" w:hAnsi="Arial" w:cs="Arial"/>
                <w:sz w:val="18"/>
                <w:szCs w:val="18"/>
              </w:rPr>
              <w:t>7</w:t>
            </w:r>
            <w:r>
              <w:rPr>
                <w:rFonts w:ascii="Arial" w:eastAsia="Times New Roman" w:hAnsi="Arial" w:cs="Arial"/>
                <w:sz w:val="18"/>
                <w:szCs w:val="18"/>
              </w:rPr>
              <w:t>b. Total square footage of the commercial/non-residential space</w:t>
            </w:r>
          </w:p>
        </w:tc>
        <w:tc>
          <w:tcPr>
            <w:tcW w:w="3770" w:type="dxa"/>
          </w:tcPr>
          <w:p w:rsidR="005261D9" w:rsidRPr="001D65CB" w:rsidP="00D550EB" w14:paraId="2B465CE9" w14:textId="77777777">
            <w:pPr>
              <w:jc w:val="center"/>
              <w:rPr>
                <w:rFonts w:ascii="Arial" w:eastAsia="Arial" w:hAnsi="Arial" w:cs="Arial"/>
                <w:sz w:val="18"/>
                <w:szCs w:val="18"/>
              </w:rPr>
            </w:pPr>
          </w:p>
        </w:tc>
      </w:tr>
      <w:tr w14:paraId="5E85F6CE" w14:textId="77777777" w:rsidTr="00D550EB">
        <w:tblPrEx>
          <w:tblW w:w="0" w:type="auto"/>
          <w:tblLook w:val="04A0"/>
        </w:tblPrEx>
        <w:tc>
          <w:tcPr>
            <w:tcW w:w="7010" w:type="dxa"/>
          </w:tcPr>
          <w:p w:rsidR="005261D9" w:rsidP="005261D9" w14:paraId="1073F9D3" w14:textId="5CFAFA32">
            <w:pPr>
              <w:rPr>
                <w:rFonts w:ascii="Arial" w:eastAsia="Times New Roman" w:hAnsi="Arial" w:cs="Arial"/>
                <w:sz w:val="18"/>
                <w:szCs w:val="18"/>
              </w:rPr>
            </w:pPr>
            <w:r>
              <w:rPr>
                <w:rFonts w:ascii="Arial" w:eastAsia="Times New Roman" w:hAnsi="Arial" w:cs="Arial"/>
                <w:sz w:val="18"/>
                <w:szCs w:val="18"/>
              </w:rPr>
              <w:t>1</w:t>
            </w:r>
            <w:r w:rsidR="00DC47C9">
              <w:rPr>
                <w:rFonts w:ascii="Arial" w:eastAsia="Times New Roman" w:hAnsi="Arial" w:cs="Arial"/>
                <w:sz w:val="18"/>
                <w:szCs w:val="18"/>
              </w:rPr>
              <w:t>7</w:t>
            </w:r>
            <w:r>
              <w:rPr>
                <w:rFonts w:ascii="Arial" w:eastAsia="Times New Roman" w:hAnsi="Arial" w:cs="Arial"/>
                <w:sz w:val="18"/>
                <w:szCs w:val="18"/>
              </w:rPr>
              <w:t>c. Total square footage of the residential space</w:t>
            </w:r>
          </w:p>
        </w:tc>
        <w:tc>
          <w:tcPr>
            <w:tcW w:w="3770" w:type="dxa"/>
          </w:tcPr>
          <w:p w:rsidR="005261D9" w:rsidRPr="001D65CB" w:rsidP="005261D9" w14:paraId="4C43C268" w14:textId="77777777">
            <w:pPr>
              <w:jc w:val="center"/>
              <w:rPr>
                <w:rFonts w:ascii="Arial" w:eastAsia="Arial" w:hAnsi="Arial" w:cs="Arial"/>
                <w:sz w:val="18"/>
                <w:szCs w:val="18"/>
              </w:rPr>
            </w:pPr>
          </w:p>
        </w:tc>
      </w:tr>
    </w:tbl>
    <w:p w:rsidR="00590113" w:rsidP="00DB2083" w14:paraId="4CB47DC4" w14:textId="77777777">
      <w:pPr>
        <w:spacing w:after="0" w:line="240" w:lineRule="auto"/>
        <w:textAlignment w:val="baseline"/>
        <w:rPr>
          <w:rFonts w:ascii="Arial" w:eastAsia="Calibri" w:hAnsi="Arial" w:cs="Arial"/>
          <w:b/>
          <w:color w:val="000000"/>
          <w:sz w:val="18"/>
          <w:szCs w:val="18"/>
        </w:rPr>
      </w:pPr>
    </w:p>
    <w:p w:rsidR="00C764FA" w:rsidRPr="00C764FA" w:rsidP="00DB2083" w14:paraId="45864F77" w14:textId="3ECFB068">
      <w:pPr>
        <w:spacing w:after="0" w:line="240" w:lineRule="auto"/>
        <w:textAlignment w:val="baseline"/>
        <w:rPr>
          <w:rFonts w:ascii="Arial" w:eastAsia="Calibri" w:hAnsi="Arial" w:cs="Arial"/>
          <w:b/>
          <w:color w:val="000000"/>
          <w:sz w:val="18"/>
          <w:szCs w:val="18"/>
        </w:rPr>
      </w:pPr>
      <w:r>
        <w:rPr>
          <w:rFonts w:ascii="Arial" w:eastAsia="Calibri" w:hAnsi="Arial" w:cs="Arial"/>
          <w:b/>
          <w:color w:val="000000"/>
          <w:sz w:val="18"/>
          <w:szCs w:val="18"/>
        </w:rPr>
        <w:t xml:space="preserve">DG </w:t>
      </w:r>
      <w:r w:rsidR="0085157E">
        <w:rPr>
          <w:rFonts w:ascii="Arial" w:eastAsia="Calibri" w:hAnsi="Arial" w:cs="Arial"/>
          <w:b/>
          <w:color w:val="000000"/>
          <w:sz w:val="18"/>
          <w:szCs w:val="18"/>
        </w:rPr>
        <w:t>Lender’s</w:t>
      </w:r>
      <w:r w:rsidRPr="00C764FA">
        <w:rPr>
          <w:rFonts w:ascii="Arial" w:eastAsia="Calibri" w:hAnsi="Arial" w:cs="Arial"/>
          <w:b/>
          <w:color w:val="000000"/>
          <w:sz w:val="18"/>
          <w:szCs w:val="18"/>
        </w:rPr>
        <w:t xml:space="preserve"> Certification:</w:t>
      </w:r>
    </w:p>
    <w:p w:rsidR="00C76431" w:rsidRPr="002A5B60" w:rsidP="002A5B60" w14:paraId="6F036B74" w14:textId="565B0DCC">
      <w:pPr>
        <w:spacing w:after="0" w:line="240" w:lineRule="auto"/>
        <w:jc w:val="both"/>
        <w:textAlignment w:val="baseline"/>
        <w:rPr>
          <w:rFonts w:ascii="Arial" w:eastAsia="Arial" w:hAnsi="Arial" w:cs="Arial"/>
          <w:sz w:val="18"/>
          <w:szCs w:val="18"/>
        </w:rPr>
      </w:pPr>
      <w:r w:rsidRPr="00C764FA">
        <w:rPr>
          <w:rFonts w:ascii="Arial" w:eastAsia="Calibri" w:hAnsi="Arial" w:cs="Arial"/>
          <w:color w:val="000000"/>
          <w:sz w:val="18"/>
          <w:szCs w:val="18"/>
        </w:rPr>
        <w:t xml:space="preserve">I, the undersigned, certify that the information provided above was collected within the last 90 Days and accurately represents the information obtained from verifiable and reliable sources, including a </w:t>
      </w:r>
      <w:r w:rsidR="00FD12B3">
        <w:rPr>
          <w:rFonts w:ascii="Arial" w:eastAsia="Calibri" w:hAnsi="Arial" w:cs="Arial"/>
          <w:color w:val="000000"/>
          <w:sz w:val="18"/>
          <w:szCs w:val="18"/>
        </w:rPr>
        <w:t>c</w:t>
      </w:r>
      <w:r w:rsidRPr="00C764FA">
        <w:rPr>
          <w:rFonts w:ascii="Arial" w:eastAsia="Calibri" w:hAnsi="Arial" w:cs="Arial"/>
          <w:color w:val="000000"/>
          <w:sz w:val="18"/>
          <w:szCs w:val="18"/>
        </w:rPr>
        <w:t xml:space="preserve">ondominium </w:t>
      </w:r>
      <w:r w:rsidR="00FD12B3">
        <w:rPr>
          <w:rFonts w:ascii="Arial" w:eastAsia="Calibri" w:hAnsi="Arial" w:cs="Arial"/>
          <w:color w:val="000000"/>
          <w:sz w:val="18"/>
          <w:szCs w:val="18"/>
        </w:rPr>
        <w:t>a</w:t>
      </w:r>
      <w:r w:rsidRPr="00C764FA">
        <w:rPr>
          <w:rFonts w:ascii="Arial" w:eastAsia="Calibri" w:hAnsi="Arial" w:cs="Arial"/>
          <w:color w:val="000000"/>
          <w:sz w:val="18"/>
          <w:szCs w:val="18"/>
        </w:rPr>
        <w:t xml:space="preserve">ssociation, public records, independent third parties, or other data sources. </w:t>
      </w:r>
      <w:r w:rsidR="004F22BB">
        <w:rPr>
          <w:rFonts w:ascii="Arial" w:eastAsia="Calibri" w:hAnsi="Arial" w:cs="Arial"/>
          <w:color w:val="000000"/>
          <w:sz w:val="18"/>
          <w:szCs w:val="18"/>
        </w:rPr>
        <w:t>I, the undersigned, certify under penalty of perjury that t</w:t>
      </w:r>
      <w:r w:rsidRPr="00C764FA" w:rsidR="004F22BB">
        <w:rPr>
          <w:rFonts w:ascii="Arial" w:eastAsia="Calibri" w:hAnsi="Arial" w:cs="Arial"/>
          <w:color w:val="000000"/>
          <w:sz w:val="18"/>
          <w:szCs w:val="18"/>
        </w:rPr>
        <w:t xml:space="preserve">he </w:t>
      </w:r>
      <w:r w:rsidRPr="00C764FA">
        <w:rPr>
          <w:rFonts w:ascii="Arial" w:eastAsia="Calibri" w:hAnsi="Arial" w:cs="Arial"/>
          <w:color w:val="000000"/>
          <w:sz w:val="18"/>
          <w:szCs w:val="18"/>
        </w:rPr>
        <w:t>information and statements contained in all sections of the questionnaire are true and correct</w:t>
      </w:r>
      <w:r w:rsidR="003425F5">
        <w:rPr>
          <w:rFonts w:ascii="Arial" w:eastAsia="Calibri" w:hAnsi="Arial" w:cs="Arial"/>
          <w:color w:val="000000"/>
          <w:sz w:val="18"/>
          <w:szCs w:val="18"/>
        </w:rPr>
        <w:t>,</w:t>
      </w:r>
      <w:r w:rsidRPr="00C764FA">
        <w:rPr>
          <w:rFonts w:ascii="Arial" w:eastAsia="Calibri" w:hAnsi="Arial" w:cs="Arial"/>
          <w:color w:val="000000"/>
          <w:sz w:val="18"/>
          <w:szCs w:val="18"/>
        </w:rPr>
        <w:t xml:space="preserve"> and all required documents have been provided</w:t>
      </w:r>
      <w:r w:rsidR="002A5B60">
        <w:rPr>
          <w:rFonts w:ascii="Arial" w:eastAsia="Calibri" w:hAnsi="Arial" w:cs="Arial"/>
          <w:color w:val="000000"/>
          <w:sz w:val="18"/>
          <w:szCs w:val="18"/>
        </w:rPr>
        <w:t xml:space="preserve">. </w:t>
      </w:r>
      <w:r w:rsidRPr="002A5B60">
        <w:rPr>
          <w:rFonts w:ascii="Arial" w:eastAsia="Segoe UI" w:hAnsi="Arial" w:cs="Arial"/>
          <w:color w:val="333333"/>
          <w:sz w:val="18"/>
          <w:szCs w:val="18"/>
        </w:rPr>
        <w:t>WARNING: Anyone who knowingly submits a false claim or makes a false statement is subject to criminal and/or civil penalties, including confinement for up to 5 years, fines, and civil and administrative penalties. (18 U.S.C. §§ 287, 1001, 1010, 1012, 1014; 31 U.S.C. §§ 3729, 3802).</w:t>
      </w:r>
    </w:p>
    <w:p w:rsidR="00C76431" w:rsidRPr="00A05103" w:rsidP="00C6510D" w14:paraId="19BFD2B7" w14:textId="77777777">
      <w:pPr>
        <w:spacing w:after="0" w:line="240" w:lineRule="auto"/>
        <w:jc w:val="both"/>
        <w:rPr>
          <w:rFonts w:ascii="Arial" w:hAnsi="Arial" w:cs="Arial"/>
          <w:sz w:val="14"/>
          <w:szCs w:val="14"/>
        </w:rPr>
      </w:pPr>
    </w:p>
    <w:p w:rsidR="00D4025A" w:rsidRPr="00B61723" w:rsidP="00D4025A" w14:paraId="78035823" w14:textId="2386832E">
      <w:pPr>
        <w:spacing w:after="0" w:line="240" w:lineRule="auto"/>
        <w:rPr>
          <w:rFonts w:ascii="Arial" w:eastAsia="Arial" w:hAnsi="Arial" w:cs="Arial"/>
          <w:b/>
          <w:bCs/>
          <w:sz w:val="18"/>
          <w:szCs w:val="18"/>
        </w:rPr>
      </w:pPr>
      <w:r>
        <w:rPr>
          <w:rFonts w:ascii="Arial" w:eastAsia="Arial" w:hAnsi="Arial" w:cs="Arial"/>
          <w:b/>
          <w:bCs/>
          <w:sz w:val="18"/>
          <w:szCs w:val="18"/>
        </w:rPr>
        <w:t>1</w:t>
      </w:r>
      <w:r w:rsidR="00DC47C9">
        <w:rPr>
          <w:rFonts w:ascii="Arial" w:eastAsia="Arial" w:hAnsi="Arial" w:cs="Arial"/>
          <w:b/>
          <w:bCs/>
          <w:sz w:val="18"/>
          <w:szCs w:val="18"/>
        </w:rPr>
        <w:t>8</w:t>
      </w:r>
      <w:r>
        <w:rPr>
          <w:rFonts w:ascii="Arial" w:eastAsia="Arial" w:hAnsi="Arial" w:cs="Arial"/>
          <w:b/>
          <w:bCs/>
          <w:sz w:val="18"/>
          <w:szCs w:val="18"/>
        </w:rPr>
        <w:t xml:space="preserve">. </w:t>
      </w:r>
      <w:r w:rsidR="00614F26">
        <w:rPr>
          <w:rFonts w:ascii="Arial" w:eastAsia="Arial" w:hAnsi="Arial" w:cs="Arial"/>
          <w:b/>
          <w:bCs/>
          <w:sz w:val="18"/>
          <w:szCs w:val="18"/>
        </w:rPr>
        <w:t>DG Lender’s Signature</w:t>
      </w: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320"/>
        <w:gridCol w:w="3060"/>
        <w:gridCol w:w="3420"/>
      </w:tblGrid>
      <w:tr w14:paraId="5BCF19C4" w14:textId="77777777" w:rsidTr="0093523A">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320" w:type="dxa"/>
          </w:tcPr>
          <w:p w:rsidR="00D4025A" w:rsidRPr="00B61723" w:rsidP="00912D53" w14:paraId="33592E60" w14:textId="76BC313D">
            <w:pPr>
              <w:widowControl w:val="0"/>
              <w:kinsoku w:val="0"/>
              <w:rPr>
                <w:rFonts w:ascii="Arial" w:eastAsia="Times New Roman" w:hAnsi="Arial" w:cs="Arial"/>
                <w:sz w:val="18"/>
                <w:szCs w:val="18"/>
              </w:rPr>
            </w:pPr>
            <w:r>
              <w:rPr>
                <w:rFonts w:ascii="Arial" w:eastAsia="Times New Roman" w:hAnsi="Arial" w:cs="Arial"/>
                <w:sz w:val="18"/>
                <w:szCs w:val="18"/>
              </w:rPr>
              <w:t>18</w:t>
            </w:r>
            <w:r w:rsidRPr="00B61723">
              <w:rPr>
                <w:rFonts w:ascii="Arial" w:eastAsia="Times New Roman" w:hAnsi="Arial" w:cs="Arial"/>
                <w:sz w:val="18"/>
                <w:szCs w:val="18"/>
              </w:rPr>
              <w:t>a. Last Name</w:t>
            </w:r>
          </w:p>
        </w:tc>
        <w:tc>
          <w:tcPr>
            <w:tcW w:w="3060" w:type="dxa"/>
          </w:tcPr>
          <w:p w:rsidR="00D4025A" w:rsidRPr="00B61723" w:rsidP="00912D53" w14:paraId="7968E2B8" w14:textId="512F74EA">
            <w:pPr>
              <w:widowControl w:val="0"/>
              <w:kinsoku w:val="0"/>
              <w:rPr>
                <w:rFonts w:ascii="Arial" w:eastAsia="Times New Roman" w:hAnsi="Arial" w:cs="Arial"/>
                <w:sz w:val="18"/>
                <w:szCs w:val="18"/>
              </w:rPr>
            </w:pPr>
            <w:r>
              <w:rPr>
                <w:rFonts w:ascii="Arial" w:eastAsia="Times New Roman" w:hAnsi="Arial" w:cs="Arial"/>
                <w:sz w:val="18"/>
                <w:szCs w:val="18"/>
              </w:rPr>
              <w:t>18</w:t>
            </w:r>
            <w:r w:rsidRPr="00B61723">
              <w:rPr>
                <w:rFonts w:ascii="Arial" w:eastAsia="Times New Roman" w:hAnsi="Arial" w:cs="Arial"/>
                <w:sz w:val="18"/>
                <w:szCs w:val="18"/>
              </w:rPr>
              <w:t>b. First</w:t>
            </w:r>
            <w:r w:rsidRPr="00B61723">
              <w:rPr>
                <w:rFonts w:ascii="Arial" w:eastAsia="Times New Roman" w:hAnsi="Arial" w:cs="Arial"/>
                <w:sz w:val="18"/>
                <w:szCs w:val="18"/>
              </w:rPr>
              <w:t xml:space="preserve"> Name</w:t>
            </w:r>
          </w:p>
        </w:tc>
        <w:tc>
          <w:tcPr>
            <w:tcW w:w="3420" w:type="dxa"/>
          </w:tcPr>
          <w:p w:rsidR="00D4025A" w:rsidRPr="00B61723" w:rsidP="00912D53" w14:paraId="47CE98F7" w14:textId="71A8373A">
            <w:pPr>
              <w:widowControl w:val="0"/>
              <w:kinsoku w:val="0"/>
              <w:rPr>
                <w:rFonts w:ascii="Arial" w:eastAsia="Times New Roman" w:hAnsi="Arial" w:cs="Arial"/>
                <w:sz w:val="18"/>
                <w:szCs w:val="18"/>
              </w:rPr>
            </w:pPr>
            <w:r>
              <w:rPr>
                <w:rFonts w:ascii="Arial" w:eastAsia="Times New Roman" w:hAnsi="Arial" w:cs="Arial"/>
                <w:sz w:val="18"/>
                <w:szCs w:val="18"/>
              </w:rPr>
              <w:t>18c</w:t>
            </w:r>
            <w:r w:rsidRPr="00B61723">
              <w:rPr>
                <w:rFonts w:ascii="Arial" w:eastAsia="Times New Roman" w:hAnsi="Arial" w:cs="Arial"/>
                <w:sz w:val="18"/>
                <w:szCs w:val="18"/>
              </w:rPr>
              <w:t xml:space="preserve">. </w:t>
            </w:r>
            <w:r>
              <w:rPr>
                <w:rFonts w:ascii="Arial" w:eastAsia="Times New Roman" w:hAnsi="Arial" w:cs="Arial"/>
                <w:sz w:val="18"/>
                <w:szCs w:val="18"/>
              </w:rPr>
              <w:t>Title</w:t>
            </w:r>
          </w:p>
        </w:tc>
      </w:tr>
    </w:tbl>
    <w:p w:rsidR="00D4025A" w:rsidRPr="0018158D" w:rsidP="00D4025A" w14:paraId="331C4C78" w14:textId="77777777">
      <w:pPr>
        <w:spacing w:after="0" w:line="240" w:lineRule="auto"/>
        <w:rPr>
          <w:rFonts w:ascii="Arial" w:eastAsia="Arial" w:hAnsi="Arial" w:cs="Arial"/>
          <w:sz w:val="8"/>
          <w:szCs w:val="8"/>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380"/>
        <w:gridCol w:w="3420"/>
      </w:tblGrid>
      <w:tr w14:paraId="0481C590" w14:textId="77777777" w:rsidTr="00F92FA6">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7380" w:type="dxa"/>
          </w:tcPr>
          <w:p w:rsidR="00D4025A" w:rsidRPr="00B61723" w:rsidP="00912D53" w14:paraId="5FAE7062" w14:textId="1C7A7E64">
            <w:pPr>
              <w:widowControl w:val="0"/>
              <w:kinsoku w:val="0"/>
              <w:rPr>
                <w:rFonts w:ascii="Arial" w:eastAsia="Times New Roman" w:hAnsi="Arial" w:cs="Arial"/>
                <w:sz w:val="18"/>
                <w:szCs w:val="18"/>
              </w:rPr>
            </w:pPr>
            <w:r>
              <w:rPr>
                <w:rFonts w:ascii="Arial" w:eastAsia="Times New Roman" w:hAnsi="Arial" w:cs="Arial"/>
                <w:sz w:val="18"/>
                <w:szCs w:val="18"/>
              </w:rPr>
              <w:t>1</w:t>
            </w:r>
            <w:r w:rsidR="00C45B10">
              <w:rPr>
                <w:rFonts w:ascii="Arial" w:eastAsia="Times New Roman" w:hAnsi="Arial" w:cs="Arial"/>
                <w:sz w:val="18"/>
                <w:szCs w:val="18"/>
              </w:rPr>
              <w:t>8</w:t>
            </w:r>
            <w:r w:rsidR="0093523A">
              <w:rPr>
                <w:rFonts w:ascii="Arial" w:eastAsia="Times New Roman" w:hAnsi="Arial" w:cs="Arial"/>
                <w:sz w:val="18"/>
                <w:szCs w:val="18"/>
              </w:rPr>
              <w:t>d</w:t>
            </w:r>
            <w:r w:rsidR="00C45B10">
              <w:rPr>
                <w:rFonts w:ascii="Arial" w:eastAsia="Times New Roman" w:hAnsi="Arial" w:cs="Arial"/>
                <w:sz w:val="18"/>
                <w:szCs w:val="18"/>
              </w:rPr>
              <w:t>.</w:t>
            </w:r>
            <w:r w:rsidRPr="00B61723">
              <w:rPr>
                <w:rFonts w:ascii="Arial" w:eastAsia="Times New Roman" w:hAnsi="Arial" w:cs="Arial"/>
                <w:sz w:val="18"/>
                <w:szCs w:val="18"/>
              </w:rPr>
              <w:t xml:space="preserve"> Signature</w:t>
            </w:r>
          </w:p>
        </w:tc>
        <w:tc>
          <w:tcPr>
            <w:tcW w:w="3420" w:type="dxa"/>
          </w:tcPr>
          <w:p w:rsidR="00D4025A" w:rsidRPr="00B61723" w:rsidP="00912D53" w14:paraId="421A42CF" w14:textId="03C3323B">
            <w:pPr>
              <w:widowControl w:val="0"/>
              <w:kinsoku w:val="0"/>
              <w:rPr>
                <w:rFonts w:ascii="Arial" w:eastAsia="Times New Roman" w:hAnsi="Arial" w:cs="Arial"/>
                <w:sz w:val="18"/>
                <w:szCs w:val="18"/>
              </w:rPr>
            </w:pPr>
            <w:r>
              <w:rPr>
                <w:rFonts w:ascii="Arial" w:eastAsia="Times New Roman" w:hAnsi="Arial" w:cs="Arial"/>
                <w:sz w:val="18"/>
                <w:szCs w:val="18"/>
              </w:rPr>
              <w:t>18</w:t>
            </w:r>
            <w:r w:rsidR="0093523A">
              <w:rPr>
                <w:rFonts w:ascii="Arial" w:eastAsia="Times New Roman" w:hAnsi="Arial" w:cs="Arial"/>
                <w:sz w:val="18"/>
                <w:szCs w:val="18"/>
              </w:rPr>
              <w:t>e</w:t>
            </w:r>
            <w:r w:rsidRPr="00B61723">
              <w:rPr>
                <w:rFonts w:ascii="Arial" w:eastAsia="Times New Roman" w:hAnsi="Arial" w:cs="Arial"/>
                <w:sz w:val="18"/>
                <w:szCs w:val="18"/>
              </w:rPr>
              <w:t>. Date</w:t>
            </w:r>
          </w:p>
        </w:tc>
      </w:tr>
    </w:tbl>
    <w:p w:rsidR="009D1269" w:rsidRPr="0035680F" w:rsidP="009D1269" w14:paraId="68877A31" w14:textId="77777777">
      <w:pPr>
        <w:pStyle w:val="paragraph"/>
        <w:spacing w:before="0" w:beforeAutospacing="0" w:after="0" w:afterAutospacing="0"/>
        <w:jc w:val="both"/>
        <w:textAlignment w:val="baseline"/>
        <w:rPr>
          <w:rStyle w:val="normaltextrun"/>
          <w:rFonts w:ascii="Arial" w:hAnsi="Arial" w:eastAsiaTheme="majorEastAsia" w:cs="Arial"/>
          <w:sz w:val="14"/>
          <w:szCs w:val="14"/>
        </w:rPr>
      </w:pPr>
    </w:p>
    <w:p w:rsidR="00ED5CDB" w:rsidP="009D1269" w14:paraId="36D8E5A8" w14:textId="2E3B87F7">
      <w:pPr>
        <w:pStyle w:val="paragraph"/>
        <w:spacing w:before="0" w:beforeAutospacing="0" w:after="0" w:afterAutospacing="0"/>
        <w:jc w:val="both"/>
        <w:textAlignment w:val="baseline"/>
        <w:rPr>
          <w:rStyle w:val="normaltextrun"/>
          <w:rFonts w:ascii="Arial" w:hAnsi="Arial" w:eastAsiaTheme="majorEastAsia" w:cs="Arial"/>
          <w:sz w:val="14"/>
          <w:szCs w:val="14"/>
        </w:rPr>
      </w:pPr>
      <w:r w:rsidRPr="0035680F">
        <w:rPr>
          <w:rFonts w:ascii="Arial" w:hAnsi="Arial" w:cs="Arial"/>
          <w:b/>
          <w:bCs/>
          <w:sz w:val="14"/>
          <w:szCs w:val="14"/>
        </w:rPr>
        <w:t>Burden Notice</w:t>
      </w:r>
      <w:r w:rsidRPr="0035680F">
        <w:rPr>
          <w:rFonts w:ascii="Arial" w:hAnsi="Arial" w:cs="Arial"/>
          <w:sz w:val="14"/>
          <w:szCs w:val="14"/>
        </w:rPr>
        <w:t xml:space="preserve">: This information is required for the U.S. Department of Housing and Urban Development (HUD) to </w:t>
      </w:r>
      <w:r w:rsidRPr="00495279" w:rsidR="009A7C0B">
        <w:rPr>
          <w:rFonts w:ascii="Arial" w:hAnsi="Arial" w:cs="Arial"/>
          <w:sz w:val="14"/>
          <w:szCs w:val="14"/>
        </w:rPr>
        <w:t>determine whether</w:t>
      </w:r>
      <w:r w:rsidRPr="0035680F">
        <w:rPr>
          <w:rFonts w:ascii="Arial" w:hAnsi="Arial" w:cs="Arial"/>
          <w:sz w:val="14"/>
          <w:szCs w:val="14"/>
        </w:rPr>
        <w:t xml:space="preserve"> a </w:t>
      </w:r>
      <w:r w:rsidRPr="00495279" w:rsidR="009A7C0B">
        <w:rPr>
          <w:rFonts w:ascii="Arial" w:hAnsi="Arial" w:cs="Arial"/>
          <w:sz w:val="14"/>
          <w:szCs w:val="14"/>
        </w:rPr>
        <w:t xml:space="preserve">loan is eligible for a loan guarantee </w:t>
      </w:r>
      <w:r w:rsidRPr="0035680F">
        <w:rPr>
          <w:rFonts w:ascii="Arial" w:hAnsi="Arial" w:cs="Arial"/>
          <w:sz w:val="14"/>
          <w:szCs w:val="14"/>
        </w:rPr>
        <w:t xml:space="preserve">under the Section 184 Indian Housing Loan Guarantee program and/or the Section 184A Native Hawaiian Housing Loan Guarantee program. Public reporting burden for this collection of information is estimated to average </w:t>
      </w:r>
      <w:r w:rsidRPr="00495279" w:rsidR="009A7C0B">
        <w:rPr>
          <w:rFonts w:ascii="Arial" w:hAnsi="Arial" w:cs="Arial"/>
          <w:sz w:val="14"/>
          <w:szCs w:val="14"/>
        </w:rPr>
        <w:t>8</w:t>
      </w:r>
      <w:r w:rsidRPr="00495279">
        <w:rPr>
          <w:rFonts w:ascii="Arial" w:hAnsi="Arial" w:cs="Arial"/>
          <w:sz w:val="14"/>
          <w:szCs w:val="14"/>
        </w:rPr>
        <w:t xml:space="preserve"> minutes</w:t>
      </w:r>
      <w:r w:rsidRPr="0035680F">
        <w:rPr>
          <w:rFonts w:ascii="Arial" w:hAnsi="Arial" w:cs="Arial"/>
          <w:sz w:val="14"/>
          <w:szCs w:val="14"/>
        </w:rPr>
        <w:t xml:space="preserve"> per response, including the time for searching existing data sources, gathering and maintaining the data needed, and completing and reviewing the collection of information. Send comments regarding this burden estimate or any other aspect of this collection of information, including suggestions to reduce this burden, to the Reports Management Officer, REE, </w:t>
      </w:r>
      <w:r w:rsidRPr="00C37B09" w:rsidR="00B12061">
        <w:rPr>
          <w:rFonts w:ascii="Arial" w:hAnsi="Arial" w:cs="Arial"/>
          <w:sz w:val="14"/>
          <w:szCs w:val="14"/>
        </w:rPr>
        <w:t xml:space="preserve">U.S. Department of Housing and Urban Development, Office of the Chief Data Officer, R, 451 </w:t>
      </w:r>
      <w:r w:rsidRPr="007057DB" w:rsidR="00B12061">
        <w:rPr>
          <w:rFonts w:ascii="Arial" w:hAnsi="Arial" w:cs="Arial"/>
          <w:sz w:val="14"/>
          <w:szCs w:val="14"/>
        </w:rPr>
        <w:t>7th</w:t>
      </w:r>
      <w:r w:rsidRPr="00C37B09" w:rsidR="00B12061">
        <w:rPr>
          <w:rFonts w:ascii="Arial" w:hAnsi="Arial" w:cs="Arial"/>
          <w:sz w:val="14"/>
          <w:szCs w:val="14"/>
        </w:rPr>
        <w:t xml:space="preserve"> St SW, Room 8210, Washington, DC 20410-5000</w:t>
      </w:r>
      <w:r w:rsidRPr="0035680F">
        <w:rPr>
          <w:rFonts w:ascii="Arial" w:hAnsi="Arial" w:cs="Arial"/>
          <w:sz w:val="14"/>
          <w:szCs w:val="14"/>
        </w:rPr>
        <w:t xml:space="preserve">. When </w:t>
      </w:r>
      <w:r w:rsidRPr="0035680F">
        <w:rPr>
          <w:rFonts w:ascii="Arial" w:hAnsi="Arial" w:cs="Arial"/>
          <w:sz w:val="14"/>
          <w:szCs w:val="14"/>
        </w:rPr>
        <w:t>providing</w:t>
      </w:r>
      <w:r w:rsidRPr="0035680F">
        <w:rPr>
          <w:rFonts w:ascii="Arial" w:hAnsi="Arial" w:cs="Arial"/>
          <w:sz w:val="14"/>
          <w:szCs w:val="14"/>
        </w:rPr>
        <w:t xml:space="preserve"> comments, please refer to OMB Approval No. 2577-</w:t>
      </w:r>
      <w:r w:rsidR="0076620E">
        <w:rPr>
          <w:rFonts w:ascii="Arial" w:hAnsi="Arial" w:cs="Arial"/>
          <w:sz w:val="14"/>
          <w:szCs w:val="14"/>
        </w:rPr>
        <w:t>0200</w:t>
      </w:r>
      <w:r w:rsidRPr="0035680F">
        <w:rPr>
          <w:rFonts w:ascii="Arial" w:hAnsi="Arial" w:cs="Arial"/>
          <w:sz w:val="14"/>
          <w:szCs w:val="14"/>
        </w:rPr>
        <w:t>. HUD may not collect this information, and you are not required to complete this form, unless it displays a valid OMB control number.</w:t>
      </w:r>
      <w:r w:rsidRPr="0035680F">
        <w:rPr>
          <w:rFonts w:ascii="Arial" w:hAnsi="Arial" w:cs="Arial"/>
          <w:sz w:val="14"/>
          <w:szCs w:val="14"/>
        </w:rPr>
        <w:t xml:space="preserve"> </w:t>
      </w:r>
      <w:r w:rsidRPr="0035680F">
        <w:rPr>
          <w:rStyle w:val="normaltextrun"/>
          <w:rFonts w:ascii="Arial" w:hAnsi="Arial" w:eastAsiaTheme="majorEastAsia" w:cs="Arial"/>
          <w:sz w:val="14"/>
          <w:szCs w:val="14"/>
        </w:rPr>
        <w:t>HUD is authorized to solicit the information requested in the form by virtue of Title 12, United States Code, Section 1715z-13a and 1715z-13b, and regulations promulgated thereunder at Title 24, Code of Federal Regulations, Parts 1005 and 1007. While no assurance of confidentiality is pledged to respondents, HUD generally discloses this data only in response to a Freedom of Information Act request.</w:t>
      </w:r>
    </w:p>
    <w:p w:rsidR="007D7D8B" w:rsidP="009D1269" w14:paraId="2D71681F" w14:textId="77777777">
      <w:pPr>
        <w:pStyle w:val="paragraph"/>
        <w:spacing w:before="0" w:beforeAutospacing="0" w:after="0" w:afterAutospacing="0"/>
        <w:jc w:val="both"/>
        <w:textAlignment w:val="baseline"/>
        <w:rPr>
          <w:rStyle w:val="normaltextrun"/>
          <w:rFonts w:ascii="Arial" w:hAnsi="Arial" w:eastAsiaTheme="majorEastAsia" w:cs="Arial"/>
          <w:sz w:val="14"/>
          <w:szCs w:val="14"/>
        </w:rPr>
      </w:pPr>
    </w:p>
    <w:p w:rsidR="00ED5CDB" w:rsidRPr="009D1269" w:rsidP="009D1269" w14:paraId="4E612B60" w14:textId="7C5ABF4E">
      <w:pPr>
        <w:pStyle w:val="paragraph"/>
        <w:spacing w:before="0" w:beforeAutospacing="0" w:after="0" w:afterAutospacing="0"/>
        <w:jc w:val="both"/>
        <w:textAlignment w:val="baseline"/>
        <w:rPr>
          <w:rFonts w:ascii="Arial" w:hAnsi="Arial" w:cs="Arial"/>
          <w:sz w:val="14"/>
          <w:szCs w:val="14"/>
        </w:rPr>
      </w:pPr>
    </w:p>
    <w:sectPr w:rsidSect="00BE087F">
      <w:headerReference w:type="even" r:id="rId8"/>
      <w:headerReference w:type="default" r:id="rId9"/>
      <w:footerReference w:type="even" r:id="rId10"/>
      <w:footerReference w:type="default" r:id="rId11"/>
      <w:headerReference w:type="first" r:id="rId12"/>
      <w:footerReference w:type="first" r:id="rId13"/>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379" w14:paraId="7BA11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B4C" w:rsidRPr="00D90B4C" w:rsidP="00D90B4C" w14:paraId="2D5298B1" w14:textId="50F822B0">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Pr>
            <w:rFonts w:ascii="Arial" w:hAnsi="Arial" w:cs="Arial"/>
            <w:sz w:val="18"/>
            <w:szCs w:val="18"/>
          </w:rPr>
          <w:fldChar w:fldCharType="begin"/>
        </w:r>
        <w:r w:rsidRPr="00A64839">
          <w:rPr>
            <w:rFonts w:ascii="Arial" w:hAnsi="Arial" w:cs="Arial"/>
            <w:sz w:val="18"/>
            <w:szCs w:val="18"/>
          </w:rPr>
          <w:instrText xml:space="preserve"> PAGE   \* MERGEFORMAT </w:instrText>
        </w:r>
        <w:r w:rsidRPr="00A64839">
          <w:rPr>
            <w:rFonts w:ascii="Arial" w:hAnsi="Arial" w:cs="Arial"/>
            <w:sz w:val="18"/>
            <w:szCs w:val="18"/>
          </w:rPr>
          <w:fldChar w:fldCharType="separate"/>
        </w:r>
        <w:r>
          <w:rPr>
            <w:rFonts w:ascii="Arial" w:hAnsi="Arial" w:cs="Arial"/>
            <w:sz w:val="18"/>
            <w:szCs w:val="18"/>
          </w:rPr>
          <w:t>1</w:t>
        </w:r>
        <w:r w:rsidRPr="00A64839">
          <w:rPr>
            <w:rFonts w:ascii="Arial" w:hAnsi="Arial" w:cs="Arial"/>
            <w:noProof/>
            <w:sz w:val="18"/>
            <w:szCs w:val="18"/>
          </w:rPr>
          <w:fldChar w:fldCharType="end"/>
        </w:r>
        <w:r w:rsidRPr="00A64839">
          <w:rPr>
            <w:rFonts w:ascii="Arial" w:hAnsi="Arial" w:cs="Arial"/>
            <w:noProof/>
            <w:sz w:val="18"/>
            <w:szCs w:val="18"/>
          </w:rPr>
          <w:t xml:space="preserve"> of </w:t>
        </w:r>
        <w:r>
          <w:rPr>
            <w:rFonts w:ascii="Arial" w:hAnsi="Arial" w:cs="Arial"/>
            <w:noProof/>
            <w:sz w:val="18"/>
            <w:szCs w:val="18"/>
          </w:rPr>
          <w:t>3</w:t>
        </w:r>
      </w:sdtContent>
    </w:sdt>
    <w:r>
      <w:rPr>
        <w:rFonts w:ascii="Arial" w:hAnsi="Arial" w:cs="Arial"/>
        <w:sz w:val="18"/>
        <w:szCs w:val="18"/>
      </w:rPr>
      <w:tab/>
      <w:t>Form HUD-</w:t>
    </w:r>
    <w:r w:rsidR="009902B2">
      <w:rPr>
        <w:rFonts w:ascii="Arial" w:hAnsi="Arial" w:cs="Arial"/>
        <w:sz w:val="18"/>
        <w:szCs w:val="18"/>
      </w:rPr>
      <w:t>50102</w:t>
    </w:r>
    <w:r>
      <w:rPr>
        <w:rFonts w:ascii="Arial" w:hAnsi="Arial" w:cs="Arial"/>
        <w:sz w:val="18"/>
        <w:szCs w:val="18"/>
      </w:rPr>
      <w:t xml:space="preserve"> (MO/</w:t>
    </w:r>
    <w:r w:rsidR="00A57E29">
      <w:rPr>
        <w:rFonts w:ascii="Arial" w:hAnsi="Arial" w:cs="Arial"/>
        <w:sz w:val="18"/>
        <w:szCs w:val="18"/>
      </w:rPr>
      <w:t>2024</w:t>
    </w:r>
    <w:r>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379" w14:paraId="15812E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379" w14:paraId="551A23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4FB" w:rsidP="00A244FB" w14:paraId="10D689FE" w14:textId="54C83A07">
    <w:pPr>
      <w:pStyle w:val="Header"/>
      <w:tabs>
        <w:tab w:val="clear" w:pos="4680"/>
        <w:tab w:val="clear" w:pos="9360"/>
      </w:tabs>
      <w:jc w:val="right"/>
      <w:rPr>
        <w:rFonts w:ascii="Arial" w:hAnsi="Arial" w:cs="Arial"/>
        <w:sz w:val="14"/>
        <w:szCs w:val="14"/>
      </w:rPr>
    </w:pPr>
    <w:r w:rsidRPr="00E04CAF">
      <w:rPr>
        <w:rFonts w:ascii="Arial" w:hAnsi="Arial" w:cs="Arial"/>
        <w:sz w:val="14"/>
        <w:szCs w:val="14"/>
      </w:rPr>
      <w:t xml:space="preserve">OMB Approval No. </w:t>
    </w:r>
    <w:r w:rsidR="00866379">
      <w:rPr>
        <w:rFonts w:ascii="Arial" w:hAnsi="Arial" w:cs="Arial"/>
        <w:sz w:val="14"/>
        <w:szCs w:val="14"/>
      </w:rPr>
      <w:t>25777</w:t>
    </w:r>
    <w:r w:rsidRPr="00E04CAF">
      <w:rPr>
        <w:rFonts w:ascii="Arial" w:hAnsi="Arial" w:cs="Arial"/>
        <w:sz w:val="14"/>
        <w:szCs w:val="14"/>
      </w:rPr>
      <w:t>-</w:t>
    </w:r>
    <w:r w:rsidR="00866379">
      <w:rPr>
        <w:rFonts w:ascii="Arial" w:hAnsi="Arial" w:cs="Arial"/>
        <w:sz w:val="14"/>
        <w:szCs w:val="14"/>
      </w:rPr>
      <w:t>0200</w:t>
    </w:r>
  </w:p>
  <w:p w:rsidR="00A244FB" w:rsidRPr="00E04CAF" w:rsidP="00A244FB" w14:paraId="117895A4" w14:textId="5FF0A4CC">
    <w:pPr>
      <w:pStyle w:val="Header"/>
      <w:tabs>
        <w:tab w:val="clear" w:pos="4680"/>
        <w:tab w:val="clear" w:pos="9360"/>
      </w:tabs>
      <w:jc w:val="right"/>
      <w:rPr>
        <w:rFonts w:ascii="Arial" w:hAnsi="Arial" w:cs="Arial"/>
        <w:sz w:val="14"/>
        <w:szCs w:val="14"/>
      </w:rPr>
    </w:pPr>
    <w:r w:rsidRPr="007B6B73">
      <w:rPr>
        <w:b/>
        <w:bCs/>
        <w:noProof/>
      </w:rPr>
      <w:drawing>
        <wp:anchor distT="0" distB="0" distL="114300" distR="114300" simplePos="0" relativeHeight="251658240" behindDoc="1" locked="0" layoutInCell="1" allowOverlap="1">
          <wp:simplePos x="0" y="0"/>
          <wp:positionH relativeFrom="column">
            <wp:posOffset>0</wp:posOffset>
          </wp:positionH>
          <wp:positionV relativeFrom="page">
            <wp:posOffset>457200</wp:posOffset>
          </wp:positionV>
          <wp:extent cx="566928" cy="549132"/>
          <wp:effectExtent l="0" t="0" r="0" b="3810"/>
          <wp:wrapNone/>
          <wp:docPr id="1205737438" name="Picture 1205737438"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37438" name="Picture 1205737438" descr="Official seal of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9132"/>
                  </a:xfrm>
                  <a:prstGeom prst="rect">
                    <a:avLst/>
                  </a:prstGeom>
                  <a:noFill/>
                </pic:spPr>
              </pic:pic>
            </a:graphicData>
          </a:graphic>
          <wp14:sizeRelH relativeFrom="margin">
            <wp14:pctWidth>0</wp14:pctWidth>
          </wp14:sizeRelH>
          <wp14:sizeRelV relativeFrom="margin">
            <wp14:pctHeight>0</wp14:pctHeight>
          </wp14:sizeRelV>
        </wp:anchor>
      </w:drawing>
    </w:r>
    <w:r w:rsidRPr="00E04CAF">
      <w:rPr>
        <w:rFonts w:ascii="Arial" w:hAnsi="Arial" w:cs="Arial"/>
        <w:sz w:val="14"/>
        <w:szCs w:val="14"/>
      </w:rPr>
      <w:t>(Expires XX/XX/20XX)</w:t>
    </w:r>
  </w:p>
  <w:p w:rsidR="00A244FB" w:rsidRPr="002D7358" w:rsidP="00A244FB" w14:paraId="5A11692D" w14:textId="62BBF69C">
    <w:pPr>
      <w:pStyle w:val="Header"/>
      <w:tabs>
        <w:tab w:val="clear" w:pos="4680"/>
        <w:tab w:val="clear" w:pos="9360"/>
      </w:tabs>
      <w:jc w:val="center"/>
      <w:rPr>
        <w:rFonts w:ascii="Arial" w:hAnsi="Arial" w:cs="Arial"/>
        <w:sz w:val="24"/>
        <w:szCs w:val="24"/>
      </w:rPr>
    </w:pPr>
    <w:r w:rsidRPr="007B6B73">
      <w:rPr>
        <w:rFonts w:ascii="Arial" w:eastAsia="Times New Roman" w:hAnsi="Arial" w:cs="Arial"/>
        <w:b/>
        <w:bCs/>
        <w:noProof/>
        <w:sz w:val="16"/>
        <w:szCs w:val="16"/>
      </w:rPr>
      <w:drawing>
        <wp:anchor distT="0" distB="0" distL="114300" distR="114300" simplePos="0" relativeHeight="251659264" behindDoc="0" locked="0" layoutInCell="1" allowOverlap="1">
          <wp:simplePos x="0" y="0"/>
          <wp:positionH relativeFrom="rightMargin">
            <wp:posOffset>-548640</wp:posOffset>
          </wp:positionH>
          <wp:positionV relativeFrom="page">
            <wp:posOffset>585470</wp:posOffset>
          </wp:positionV>
          <wp:extent cx="530352" cy="457200"/>
          <wp:effectExtent l="0" t="0" r="3175" b="0"/>
          <wp:wrapNone/>
          <wp:docPr id="447265649" name="Picture 447265649"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65649" name="Picture 447265649"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2D7358">
      <w:rPr>
        <w:rFonts w:ascii="Arial" w:hAnsi="Arial" w:cs="Arial"/>
        <w:sz w:val="24"/>
        <w:szCs w:val="24"/>
      </w:rPr>
      <w:t>Office of Native American Programs</w:t>
    </w:r>
  </w:p>
  <w:p w:rsidR="00F3323F" w:rsidP="00A244FB" w14:paraId="15643150" w14:textId="3F4EE967">
    <w:pPr>
      <w:pStyle w:val="Header"/>
      <w:tabs>
        <w:tab w:val="clear" w:pos="4680"/>
        <w:tab w:val="clear" w:pos="9360"/>
      </w:tabs>
      <w:jc w:val="center"/>
      <w:rPr>
        <w:rFonts w:ascii="Arial" w:hAnsi="Arial" w:cs="Arial"/>
        <w:b/>
        <w:bCs/>
        <w:sz w:val="24"/>
        <w:szCs w:val="24"/>
      </w:rPr>
    </w:pPr>
    <w:r>
      <w:rPr>
        <w:rFonts w:ascii="Arial" w:hAnsi="Arial" w:cs="Arial"/>
        <w:b/>
        <w:bCs/>
        <w:sz w:val="24"/>
        <w:szCs w:val="24"/>
      </w:rPr>
      <w:t xml:space="preserve">Section 184/184A </w:t>
    </w:r>
    <w:r w:rsidR="001A3653">
      <w:rPr>
        <w:rFonts w:ascii="Arial" w:hAnsi="Arial" w:cs="Arial"/>
        <w:b/>
        <w:bCs/>
        <w:sz w:val="24"/>
        <w:szCs w:val="24"/>
      </w:rPr>
      <w:t>Programs</w:t>
    </w:r>
  </w:p>
  <w:p w:rsidR="00B22FF0" w:rsidRPr="007B6B73" w:rsidP="00FF5896" w14:paraId="6BF1A92F" w14:textId="2FFDA4B5">
    <w:pPr>
      <w:pStyle w:val="Header"/>
      <w:tabs>
        <w:tab w:val="clear" w:pos="4680"/>
        <w:tab w:val="clear" w:pos="9360"/>
      </w:tabs>
      <w:jc w:val="center"/>
      <w:rPr>
        <w:rFonts w:ascii="Arial" w:hAnsi="Arial" w:cs="Arial"/>
        <w:b/>
        <w:bCs/>
        <w:sz w:val="24"/>
        <w:szCs w:val="24"/>
      </w:rPr>
    </w:pPr>
    <w:r>
      <w:rPr>
        <w:rFonts w:ascii="Arial" w:hAnsi="Arial" w:cs="Arial"/>
        <w:b/>
        <w:bCs/>
        <w:sz w:val="24"/>
        <w:szCs w:val="24"/>
      </w:rPr>
      <w:t>Condominium Loan Level</w:t>
    </w:r>
    <w:r w:rsidR="008F13F0">
      <w:rPr>
        <w:rFonts w:ascii="Arial" w:hAnsi="Arial" w:cs="Arial"/>
        <w:b/>
        <w:bCs/>
        <w:sz w:val="24"/>
        <w:szCs w:val="24"/>
      </w:rPr>
      <w:t>/</w:t>
    </w:r>
    <w:r>
      <w:rPr>
        <w:rFonts w:ascii="Arial" w:hAnsi="Arial" w:cs="Arial"/>
        <w:b/>
        <w:bCs/>
        <w:sz w:val="24"/>
        <w:szCs w:val="24"/>
      </w:rPr>
      <w:t xml:space="preserve">Single-Unit Approval </w:t>
    </w:r>
    <w:r w:rsidR="00AF7057">
      <w:rPr>
        <w:rFonts w:ascii="Arial" w:hAnsi="Arial" w:cs="Arial"/>
        <w:b/>
        <w:bCs/>
        <w:sz w:val="24"/>
        <w:szCs w:val="24"/>
      </w:rPr>
      <w:t>Questionnaire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379" w14:paraId="650780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E748F4"/>
    <w:multiLevelType w:val="hybridMultilevel"/>
    <w:tmpl w:val="D8A02E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AB5F1E"/>
    <w:multiLevelType w:val="hybridMultilevel"/>
    <w:tmpl w:val="9170DF62"/>
    <w:lvl w:ilvl="0">
      <w:start w:val="0"/>
      <w:numFmt w:val="bullet"/>
      <w:lvlText w:val="-"/>
      <w:lvlJc w:val="left"/>
      <w:pPr>
        <w:ind w:left="1224" w:hanging="360"/>
      </w:pPr>
      <w:rPr>
        <w:rFonts w:ascii="Arial" w:eastAsia="Calibri" w:hAnsi="Arial" w:cs="Aria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2">
    <w:nsid w:val="1D991F62"/>
    <w:multiLevelType w:val="hybridMultilevel"/>
    <w:tmpl w:val="77C4F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9E32D50"/>
    <w:multiLevelType w:val="hybridMultilevel"/>
    <w:tmpl w:val="238AD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EBD4854"/>
    <w:multiLevelType w:val="multilevel"/>
    <w:tmpl w:val="F27E8A78"/>
    <w:lvl w:ilvl="0">
      <w:start w:val="0"/>
      <w:numFmt w:val="bullet"/>
      <w:lvlText w:val="·"/>
      <w:lvlJc w:val="left"/>
      <w:pPr>
        <w:tabs>
          <w:tab w:val="left" w:pos="360"/>
        </w:tabs>
      </w:pPr>
      <w:rPr>
        <w:rFonts w:ascii="Symbol" w:eastAsia="Symbol" w:hAnsi="Symbol"/>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203566455">
    <w:abstractNumId w:val="3"/>
  </w:num>
  <w:num w:numId="2" w16cid:durableId="1488091267">
    <w:abstractNumId w:val="2"/>
  </w:num>
  <w:num w:numId="3" w16cid:durableId="649404675">
    <w:abstractNumId w:val="4"/>
  </w:num>
  <w:num w:numId="4" w16cid:durableId="815342260">
    <w:abstractNumId w:val="0"/>
  </w:num>
  <w:num w:numId="5" w16cid:durableId="143007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98"/>
    <w:rsid w:val="00000753"/>
    <w:rsid w:val="00005D46"/>
    <w:rsid w:val="0002298E"/>
    <w:rsid w:val="00022FD7"/>
    <w:rsid w:val="000300F4"/>
    <w:rsid w:val="0004142B"/>
    <w:rsid w:val="00042F9D"/>
    <w:rsid w:val="000436A2"/>
    <w:rsid w:val="00051754"/>
    <w:rsid w:val="00052F58"/>
    <w:rsid w:val="00053CD6"/>
    <w:rsid w:val="00054F2E"/>
    <w:rsid w:val="00063C10"/>
    <w:rsid w:val="00071E6F"/>
    <w:rsid w:val="000723D7"/>
    <w:rsid w:val="000753C9"/>
    <w:rsid w:val="00084C7B"/>
    <w:rsid w:val="00094878"/>
    <w:rsid w:val="00094A9E"/>
    <w:rsid w:val="000A01CC"/>
    <w:rsid w:val="000A3A81"/>
    <w:rsid w:val="000A6681"/>
    <w:rsid w:val="000B106C"/>
    <w:rsid w:val="000B5023"/>
    <w:rsid w:val="000C3258"/>
    <w:rsid w:val="000C5624"/>
    <w:rsid w:val="000D2D7C"/>
    <w:rsid w:val="000D5810"/>
    <w:rsid w:val="000E0142"/>
    <w:rsid w:val="000F7ADD"/>
    <w:rsid w:val="001051ED"/>
    <w:rsid w:val="00107396"/>
    <w:rsid w:val="00111F06"/>
    <w:rsid w:val="00123187"/>
    <w:rsid w:val="0012698C"/>
    <w:rsid w:val="001303E8"/>
    <w:rsid w:val="00135EE2"/>
    <w:rsid w:val="0014180D"/>
    <w:rsid w:val="00141C69"/>
    <w:rsid w:val="00142047"/>
    <w:rsid w:val="00142494"/>
    <w:rsid w:val="00146022"/>
    <w:rsid w:val="0015627E"/>
    <w:rsid w:val="001602B3"/>
    <w:rsid w:val="001624AD"/>
    <w:rsid w:val="0016367A"/>
    <w:rsid w:val="00164F42"/>
    <w:rsid w:val="0018158D"/>
    <w:rsid w:val="0018172F"/>
    <w:rsid w:val="00184232"/>
    <w:rsid w:val="0019003A"/>
    <w:rsid w:val="001911D6"/>
    <w:rsid w:val="00194D9A"/>
    <w:rsid w:val="001A3653"/>
    <w:rsid w:val="001B014A"/>
    <w:rsid w:val="001C0E5B"/>
    <w:rsid w:val="001C4748"/>
    <w:rsid w:val="001C49F0"/>
    <w:rsid w:val="001D3830"/>
    <w:rsid w:val="001D5C1E"/>
    <w:rsid w:val="001D65CB"/>
    <w:rsid w:val="001D7522"/>
    <w:rsid w:val="001D7EA7"/>
    <w:rsid w:val="001E47F9"/>
    <w:rsid w:val="001E4A1C"/>
    <w:rsid w:val="001F07DC"/>
    <w:rsid w:val="001F18F6"/>
    <w:rsid w:val="001F26DB"/>
    <w:rsid w:val="001F4CF4"/>
    <w:rsid w:val="00205CB7"/>
    <w:rsid w:val="00212B46"/>
    <w:rsid w:val="00215133"/>
    <w:rsid w:val="002163B3"/>
    <w:rsid w:val="00227EF8"/>
    <w:rsid w:val="0023077A"/>
    <w:rsid w:val="00231080"/>
    <w:rsid w:val="00232C37"/>
    <w:rsid w:val="00236D63"/>
    <w:rsid w:val="00243345"/>
    <w:rsid w:val="00256BFD"/>
    <w:rsid w:val="00263657"/>
    <w:rsid w:val="002674CA"/>
    <w:rsid w:val="00267DC3"/>
    <w:rsid w:val="00271654"/>
    <w:rsid w:val="002721ED"/>
    <w:rsid w:val="00283EC3"/>
    <w:rsid w:val="00287D27"/>
    <w:rsid w:val="002948DF"/>
    <w:rsid w:val="0029697E"/>
    <w:rsid w:val="00297584"/>
    <w:rsid w:val="002A40C0"/>
    <w:rsid w:val="002A5B60"/>
    <w:rsid w:val="002B008A"/>
    <w:rsid w:val="002C461A"/>
    <w:rsid w:val="002D7358"/>
    <w:rsid w:val="002E085D"/>
    <w:rsid w:val="003023EF"/>
    <w:rsid w:val="00302476"/>
    <w:rsid w:val="00312E38"/>
    <w:rsid w:val="00314303"/>
    <w:rsid w:val="00315205"/>
    <w:rsid w:val="00317B20"/>
    <w:rsid w:val="00320E2F"/>
    <w:rsid w:val="00323DB5"/>
    <w:rsid w:val="00340435"/>
    <w:rsid w:val="003425F5"/>
    <w:rsid w:val="0034355F"/>
    <w:rsid w:val="00343AE9"/>
    <w:rsid w:val="0035145E"/>
    <w:rsid w:val="00354011"/>
    <w:rsid w:val="0035680F"/>
    <w:rsid w:val="00356D42"/>
    <w:rsid w:val="00361DF5"/>
    <w:rsid w:val="00362429"/>
    <w:rsid w:val="0036282C"/>
    <w:rsid w:val="00362F16"/>
    <w:rsid w:val="0037243F"/>
    <w:rsid w:val="00375FCD"/>
    <w:rsid w:val="0038091B"/>
    <w:rsid w:val="00384808"/>
    <w:rsid w:val="0038558F"/>
    <w:rsid w:val="00393673"/>
    <w:rsid w:val="00393717"/>
    <w:rsid w:val="00394EA7"/>
    <w:rsid w:val="0039761E"/>
    <w:rsid w:val="003A067E"/>
    <w:rsid w:val="003A1FA2"/>
    <w:rsid w:val="003A4145"/>
    <w:rsid w:val="003A5B81"/>
    <w:rsid w:val="003A608E"/>
    <w:rsid w:val="003A6D1B"/>
    <w:rsid w:val="003B0BC1"/>
    <w:rsid w:val="003B291B"/>
    <w:rsid w:val="003B4823"/>
    <w:rsid w:val="003B49EF"/>
    <w:rsid w:val="003B7475"/>
    <w:rsid w:val="003C6113"/>
    <w:rsid w:val="003D0E09"/>
    <w:rsid w:val="003D43D6"/>
    <w:rsid w:val="003E0A18"/>
    <w:rsid w:val="003E553E"/>
    <w:rsid w:val="003F0276"/>
    <w:rsid w:val="00403F18"/>
    <w:rsid w:val="00412C89"/>
    <w:rsid w:val="00416819"/>
    <w:rsid w:val="00422BAC"/>
    <w:rsid w:val="00433634"/>
    <w:rsid w:val="00433B23"/>
    <w:rsid w:val="00447873"/>
    <w:rsid w:val="00452620"/>
    <w:rsid w:val="00454506"/>
    <w:rsid w:val="00461F38"/>
    <w:rsid w:val="004628A2"/>
    <w:rsid w:val="00463F51"/>
    <w:rsid w:val="00480A10"/>
    <w:rsid w:val="00481206"/>
    <w:rsid w:val="00481C98"/>
    <w:rsid w:val="0048380C"/>
    <w:rsid w:val="00493C7B"/>
    <w:rsid w:val="00495279"/>
    <w:rsid w:val="004A58E1"/>
    <w:rsid w:val="004A5A1F"/>
    <w:rsid w:val="004A7DF9"/>
    <w:rsid w:val="004B0760"/>
    <w:rsid w:val="004B4C47"/>
    <w:rsid w:val="004B55F1"/>
    <w:rsid w:val="004C0A13"/>
    <w:rsid w:val="004C2E73"/>
    <w:rsid w:val="004C36DE"/>
    <w:rsid w:val="004D2F7E"/>
    <w:rsid w:val="004D4E45"/>
    <w:rsid w:val="004F22BB"/>
    <w:rsid w:val="004F5BC9"/>
    <w:rsid w:val="004F6518"/>
    <w:rsid w:val="0050435C"/>
    <w:rsid w:val="005149E7"/>
    <w:rsid w:val="005261D9"/>
    <w:rsid w:val="00530F00"/>
    <w:rsid w:val="00531C40"/>
    <w:rsid w:val="00531E0F"/>
    <w:rsid w:val="005367EB"/>
    <w:rsid w:val="00544A16"/>
    <w:rsid w:val="0055419B"/>
    <w:rsid w:val="00557458"/>
    <w:rsid w:val="00560A61"/>
    <w:rsid w:val="00563C28"/>
    <w:rsid w:val="00572E3B"/>
    <w:rsid w:val="00572E5B"/>
    <w:rsid w:val="00573BC1"/>
    <w:rsid w:val="00590113"/>
    <w:rsid w:val="00593588"/>
    <w:rsid w:val="005936FC"/>
    <w:rsid w:val="00593AA7"/>
    <w:rsid w:val="00593BE3"/>
    <w:rsid w:val="00594C64"/>
    <w:rsid w:val="005964B1"/>
    <w:rsid w:val="00597945"/>
    <w:rsid w:val="005A780F"/>
    <w:rsid w:val="005A7F1B"/>
    <w:rsid w:val="005B6045"/>
    <w:rsid w:val="005C25F0"/>
    <w:rsid w:val="005C3EA5"/>
    <w:rsid w:val="005C56A1"/>
    <w:rsid w:val="005C75DE"/>
    <w:rsid w:val="005D4EBA"/>
    <w:rsid w:val="005E0A93"/>
    <w:rsid w:val="005F160C"/>
    <w:rsid w:val="005F2447"/>
    <w:rsid w:val="005F5A29"/>
    <w:rsid w:val="006038DF"/>
    <w:rsid w:val="00603CF6"/>
    <w:rsid w:val="006118CD"/>
    <w:rsid w:val="00613DE1"/>
    <w:rsid w:val="00614F26"/>
    <w:rsid w:val="0061649F"/>
    <w:rsid w:val="00622600"/>
    <w:rsid w:val="00627CBC"/>
    <w:rsid w:val="006303A8"/>
    <w:rsid w:val="006313AE"/>
    <w:rsid w:val="00633921"/>
    <w:rsid w:val="006453FE"/>
    <w:rsid w:val="006508DA"/>
    <w:rsid w:val="00654CDD"/>
    <w:rsid w:val="00661337"/>
    <w:rsid w:val="00662088"/>
    <w:rsid w:val="0067035B"/>
    <w:rsid w:val="00671BA1"/>
    <w:rsid w:val="00674254"/>
    <w:rsid w:val="00674585"/>
    <w:rsid w:val="00674E85"/>
    <w:rsid w:val="00682994"/>
    <w:rsid w:val="0068490B"/>
    <w:rsid w:val="00691373"/>
    <w:rsid w:val="0069774E"/>
    <w:rsid w:val="00697D3A"/>
    <w:rsid w:val="006A18F6"/>
    <w:rsid w:val="006A21DF"/>
    <w:rsid w:val="006A5669"/>
    <w:rsid w:val="006B0AA5"/>
    <w:rsid w:val="006B0D88"/>
    <w:rsid w:val="006B7BDB"/>
    <w:rsid w:val="006F4C3A"/>
    <w:rsid w:val="006F776B"/>
    <w:rsid w:val="007007E7"/>
    <w:rsid w:val="007057DB"/>
    <w:rsid w:val="00713B6C"/>
    <w:rsid w:val="00713BD7"/>
    <w:rsid w:val="007168E7"/>
    <w:rsid w:val="00716CA9"/>
    <w:rsid w:val="00727C0F"/>
    <w:rsid w:val="00730762"/>
    <w:rsid w:val="00742F87"/>
    <w:rsid w:val="00752CE8"/>
    <w:rsid w:val="00761B41"/>
    <w:rsid w:val="0076620E"/>
    <w:rsid w:val="00766E2B"/>
    <w:rsid w:val="00776A9B"/>
    <w:rsid w:val="00780BAF"/>
    <w:rsid w:val="00780D24"/>
    <w:rsid w:val="0078385D"/>
    <w:rsid w:val="00785B3F"/>
    <w:rsid w:val="0079125E"/>
    <w:rsid w:val="007955A9"/>
    <w:rsid w:val="007B236F"/>
    <w:rsid w:val="007B3CAF"/>
    <w:rsid w:val="007B6B73"/>
    <w:rsid w:val="007B70E8"/>
    <w:rsid w:val="007B71C5"/>
    <w:rsid w:val="007B73E8"/>
    <w:rsid w:val="007D43FF"/>
    <w:rsid w:val="007D5CEC"/>
    <w:rsid w:val="007D7D8B"/>
    <w:rsid w:val="007E0E9E"/>
    <w:rsid w:val="007E1E78"/>
    <w:rsid w:val="007E3BC3"/>
    <w:rsid w:val="007E3C85"/>
    <w:rsid w:val="007E4EE9"/>
    <w:rsid w:val="007F60B9"/>
    <w:rsid w:val="00805A52"/>
    <w:rsid w:val="00807D50"/>
    <w:rsid w:val="00812483"/>
    <w:rsid w:val="00813019"/>
    <w:rsid w:val="008208CE"/>
    <w:rsid w:val="00821353"/>
    <w:rsid w:val="008230DC"/>
    <w:rsid w:val="00826C39"/>
    <w:rsid w:val="0083213C"/>
    <w:rsid w:val="0085157E"/>
    <w:rsid w:val="008559E6"/>
    <w:rsid w:val="008607AF"/>
    <w:rsid w:val="00866379"/>
    <w:rsid w:val="008723B2"/>
    <w:rsid w:val="00876B09"/>
    <w:rsid w:val="00877D42"/>
    <w:rsid w:val="00881815"/>
    <w:rsid w:val="00884E4E"/>
    <w:rsid w:val="0088662F"/>
    <w:rsid w:val="00886E8C"/>
    <w:rsid w:val="00887855"/>
    <w:rsid w:val="008879A7"/>
    <w:rsid w:val="008A041B"/>
    <w:rsid w:val="008A0BD5"/>
    <w:rsid w:val="008A189D"/>
    <w:rsid w:val="008A2203"/>
    <w:rsid w:val="008A25C0"/>
    <w:rsid w:val="008A2721"/>
    <w:rsid w:val="008A527A"/>
    <w:rsid w:val="008C0D7C"/>
    <w:rsid w:val="008C7891"/>
    <w:rsid w:val="008D0DE7"/>
    <w:rsid w:val="008D3DFC"/>
    <w:rsid w:val="008D4D48"/>
    <w:rsid w:val="008E0A1D"/>
    <w:rsid w:val="008E0D00"/>
    <w:rsid w:val="008E13CF"/>
    <w:rsid w:val="008E7695"/>
    <w:rsid w:val="008F13F0"/>
    <w:rsid w:val="00912D53"/>
    <w:rsid w:val="00912E89"/>
    <w:rsid w:val="00915B03"/>
    <w:rsid w:val="00924393"/>
    <w:rsid w:val="00925A02"/>
    <w:rsid w:val="0093523A"/>
    <w:rsid w:val="0093669F"/>
    <w:rsid w:val="009450CA"/>
    <w:rsid w:val="009452A4"/>
    <w:rsid w:val="009460E1"/>
    <w:rsid w:val="009549AC"/>
    <w:rsid w:val="00955A3E"/>
    <w:rsid w:val="00965298"/>
    <w:rsid w:val="00973AF4"/>
    <w:rsid w:val="00983EAE"/>
    <w:rsid w:val="009849C4"/>
    <w:rsid w:val="009902B2"/>
    <w:rsid w:val="00990548"/>
    <w:rsid w:val="009A14FA"/>
    <w:rsid w:val="009A52E1"/>
    <w:rsid w:val="009A7C0B"/>
    <w:rsid w:val="009B1307"/>
    <w:rsid w:val="009B15ED"/>
    <w:rsid w:val="009B7431"/>
    <w:rsid w:val="009C211F"/>
    <w:rsid w:val="009D1269"/>
    <w:rsid w:val="009D3858"/>
    <w:rsid w:val="009D4485"/>
    <w:rsid w:val="009D706E"/>
    <w:rsid w:val="009E2305"/>
    <w:rsid w:val="009F4DDC"/>
    <w:rsid w:val="009F5620"/>
    <w:rsid w:val="009F5985"/>
    <w:rsid w:val="00A013DD"/>
    <w:rsid w:val="00A04F2F"/>
    <w:rsid w:val="00A05103"/>
    <w:rsid w:val="00A12BDE"/>
    <w:rsid w:val="00A16A2B"/>
    <w:rsid w:val="00A23EAE"/>
    <w:rsid w:val="00A244FB"/>
    <w:rsid w:val="00A26DC0"/>
    <w:rsid w:val="00A27478"/>
    <w:rsid w:val="00A36A75"/>
    <w:rsid w:val="00A4352C"/>
    <w:rsid w:val="00A44004"/>
    <w:rsid w:val="00A44988"/>
    <w:rsid w:val="00A45082"/>
    <w:rsid w:val="00A50687"/>
    <w:rsid w:val="00A5515D"/>
    <w:rsid w:val="00A57E29"/>
    <w:rsid w:val="00A6088F"/>
    <w:rsid w:val="00A609E5"/>
    <w:rsid w:val="00A60D55"/>
    <w:rsid w:val="00A61CB5"/>
    <w:rsid w:val="00A62E11"/>
    <w:rsid w:val="00A64839"/>
    <w:rsid w:val="00A67BC5"/>
    <w:rsid w:val="00A82C8B"/>
    <w:rsid w:val="00A84984"/>
    <w:rsid w:val="00A92171"/>
    <w:rsid w:val="00A943F7"/>
    <w:rsid w:val="00AA5BBA"/>
    <w:rsid w:val="00AB0D7E"/>
    <w:rsid w:val="00AB6FA5"/>
    <w:rsid w:val="00AC04A0"/>
    <w:rsid w:val="00AC4C66"/>
    <w:rsid w:val="00AD5C8E"/>
    <w:rsid w:val="00AF1E4A"/>
    <w:rsid w:val="00AF30C1"/>
    <w:rsid w:val="00AF6675"/>
    <w:rsid w:val="00AF7057"/>
    <w:rsid w:val="00B11533"/>
    <w:rsid w:val="00B12061"/>
    <w:rsid w:val="00B15309"/>
    <w:rsid w:val="00B16947"/>
    <w:rsid w:val="00B22FF0"/>
    <w:rsid w:val="00B274B7"/>
    <w:rsid w:val="00B31BAC"/>
    <w:rsid w:val="00B32097"/>
    <w:rsid w:val="00B35BA7"/>
    <w:rsid w:val="00B36824"/>
    <w:rsid w:val="00B473DB"/>
    <w:rsid w:val="00B50934"/>
    <w:rsid w:val="00B54BDB"/>
    <w:rsid w:val="00B61723"/>
    <w:rsid w:val="00B73CFE"/>
    <w:rsid w:val="00B80CD0"/>
    <w:rsid w:val="00B81C34"/>
    <w:rsid w:val="00B841A8"/>
    <w:rsid w:val="00B84448"/>
    <w:rsid w:val="00B8780F"/>
    <w:rsid w:val="00B979A9"/>
    <w:rsid w:val="00BB2579"/>
    <w:rsid w:val="00BB5B52"/>
    <w:rsid w:val="00BC54F7"/>
    <w:rsid w:val="00BD274E"/>
    <w:rsid w:val="00BD5131"/>
    <w:rsid w:val="00BD7D2D"/>
    <w:rsid w:val="00BE087F"/>
    <w:rsid w:val="00BE15F9"/>
    <w:rsid w:val="00BE4FE1"/>
    <w:rsid w:val="00BF00A3"/>
    <w:rsid w:val="00BF310E"/>
    <w:rsid w:val="00C05512"/>
    <w:rsid w:val="00C06088"/>
    <w:rsid w:val="00C07196"/>
    <w:rsid w:val="00C24DEA"/>
    <w:rsid w:val="00C325C0"/>
    <w:rsid w:val="00C33126"/>
    <w:rsid w:val="00C34755"/>
    <w:rsid w:val="00C359E8"/>
    <w:rsid w:val="00C36A11"/>
    <w:rsid w:val="00C36BEA"/>
    <w:rsid w:val="00C37180"/>
    <w:rsid w:val="00C37B09"/>
    <w:rsid w:val="00C40DAE"/>
    <w:rsid w:val="00C44A17"/>
    <w:rsid w:val="00C45B10"/>
    <w:rsid w:val="00C46FFC"/>
    <w:rsid w:val="00C556D8"/>
    <w:rsid w:val="00C5750D"/>
    <w:rsid w:val="00C61DDB"/>
    <w:rsid w:val="00C6510D"/>
    <w:rsid w:val="00C7115F"/>
    <w:rsid w:val="00C71BEC"/>
    <w:rsid w:val="00C73FE8"/>
    <w:rsid w:val="00C76431"/>
    <w:rsid w:val="00C764FA"/>
    <w:rsid w:val="00C8434B"/>
    <w:rsid w:val="00C924A6"/>
    <w:rsid w:val="00CA5300"/>
    <w:rsid w:val="00CB109E"/>
    <w:rsid w:val="00CB2298"/>
    <w:rsid w:val="00CB7B14"/>
    <w:rsid w:val="00CD1888"/>
    <w:rsid w:val="00CD3455"/>
    <w:rsid w:val="00CE0BAC"/>
    <w:rsid w:val="00CE45AF"/>
    <w:rsid w:val="00CF215E"/>
    <w:rsid w:val="00D027C6"/>
    <w:rsid w:val="00D0298B"/>
    <w:rsid w:val="00D037F8"/>
    <w:rsid w:val="00D13F9F"/>
    <w:rsid w:val="00D14BB3"/>
    <w:rsid w:val="00D162D2"/>
    <w:rsid w:val="00D174D1"/>
    <w:rsid w:val="00D271A0"/>
    <w:rsid w:val="00D27571"/>
    <w:rsid w:val="00D4025A"/>
    <w:rsid w:val="00D40A0B"/>
    <w:rsid w:val="00D40DC7"/>
    <w:rsid w:val="00D52D7C"/>
    <w:rsid w:val="00D53C6C"/>
    <w:rsid w:val="00D550EB"/>
    <w:rsid w:val="00D73897"/>
    <w:rsid w:val="00D73C7C"/>
    <w:rsid w:val="00D748D8"/>
    <w:rsid w:val="00D76AEC"/>
    <w:rsid w:val="00D82C9A"/>
    <w:rsid w:val="00D87CB3"/>
    <w:rsid w:val="00D901DF"/>
    <w:rsid w:val="00D9098C"/>
    <w:rsid w:val="00D90A1D"/>
    <w:rsid w:val="00D90B4C"/>
    <w:rsid w:val="00D92BD4"/>
    <w:rsid w:val="00D9757C"/>
    <w:rsid w:val="00DA3438"/>
    <w:rsid w:val="00DA5181"/>
    <w:rsid w:val="00DA55D4"/>
    <w:rsid w:val="00DB11E3"/>
    <w:rsid w:val="00DB2083"/>
    <w:rsid w:val="00DB4B7B"/>
    <w:rsid w:val="00DC40A7"/>
    <w:rsid w:val="00DC47C9"/>
    <w:rsid w:val="00DC548E"/>
    <w:rsid w:val="00DC6BB2"/>
    <w:rsid w:val="00DD1B2D"/>
    <w:rsid w:val="00DD2467"/>
    <w:rsid w:val="00DD24AA"/>
    <w:rsid w:val="00DD31EB"/>
    <w:rsid w:val="00DE26D3"/>
    <w:rsid w:val="00DE3F67"/>
    <w:rsid w:val="00DE6217"/>
    <w:rsid w:val="00DE717A"/>
    <w:rsid w:val="00DF486F"/>
    <w:rsid w:val="00E02CCD"/>
    <w:rsid w:val="00E033A7"/>
    <w:rsid w:val="00E04CAF"/>
    <w:rsid w:val="00E06E35"/>
    <w:rsid w:val="00E07B7F"/>
    <w:rsid w:val="00E21005"/>
    <w:rsid w:val="00E26281"/>
    <w:rsid w:val="00E304DE"/>
    <w:rsid w:val="00E32A15"/>
    <w:rsid w:val="00E33C5B"/>
    <w:rsid w:val="00E41CEC"/>
    <w:rsid w:val="00E43277"/>
    <w:rsid w:val="00E43442"/>
    <w:rsid w:val="00E60E45"/>
    <w:rsid w:val="00E642C7"/>
    <w:rsid w:val="00E70866"/>
    <w:rsid w:val="00E7146C"/>
    <w:rsid w:val="00E75E1C"/>
    <w:rsid w:val="00E841B1"/>
    <w:rsid w:val="00E8448F"/>
    <w:rsid w:val="00E9393E"/>
    <w:rsid w:val="00EA1985"/>
    <w:rsid w:val="00EB10D3"/>
    <w:rsid w:val="00EB5D3F"/>
    <w:rsid w:val="00EC0BF3"/>
    <w:rsid w:val="00EC65A2"/>
    <w:rsid w:val="00ED45F4"/>
    <w:rsid w:val="00ED5CDB"/>
    <w:rsid w:val="00EE49C9"/>
    <w:rsid w:val="00EE4EB8"/>
    <w:rsid w:val="00EE6A55"/>
    <w:rsid w:val="00EF0097"/>
    <w:rsid w:val="00EF3EFF"/>
    <w:rsid w:val="00EF75FB"/>
    <w:rsid w:val="00F03F6F"/>
    <w:rsid w:val="00F04479"/>
    <w:rsid w:val="00F11070"/>
    <w:rsid w:val="00F14BD4"/>
    <w:rsid w:val="00F23921"/>
    <w:rsid w:val="00F246C2"/>
    <w:rsid w:val="00F32021"/>
    <w:rsid w:val="00F3323F"/>
    <w:rsid w:val="00F33D89"/>
    <w:rsid w:val="00F3645E"/>
    <w:rsid w:val="00F422B0"/>
    <w:rsid w:val="00F46C92"/>
    <w:rsid w:val="00F55DD7"/>
    <w:rsid w:val="00F7745F"/>
    <w:rsid w:val="00F83D5B"/>
    <w:rsid w:val="00F87BD9"/>
    <w:rsid w:val="00F91ADA"/>
    <w:rsid w:val="00F92FA6"/>
    <w:rsid w:val="00F950AE"/>
    <w:rsid w:val="00FB5105"/>
    <w:rsid w:val="00FD12B3"/>
    <w:rsid w:val="00FE421D"/>
    <w:rsid w:val="00FF5896"/>
    <w:rsid w:val="00FF67C2"/>
    <w:rsid w:val="00FF67D3"/>
    <w:rsid w:val="0415D21B"/>
    <w:rsid w:val="2407E761"/>
    <w:rsid w:val="51F3EF89"/>
    <w:rsid w:val="5D22BB51"/>
    <w:rsid w:val="6D6762CA"/>
    <w:rsid w:val="750CE6C1"/>
    <w:rsid w:val="7C7FE2FC"/>
  </w:rsids>
  <w:docVars>
    <w:docVar w:name="__Grammarly_42___1" w:val="H4sIAAAAAAAEAKtWcslP9kxRslIyNDY2MzU3MDAzMTQwNLGwNLFQ0lEKTi0uzszPAykwrAUARmn7z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A3B9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C98"/>
    <w:rPr>
      <w:rFonts w:eastAsiaTheme="majorEastAsia" w:cstheme="majorBidi"/>
      <w:color w:val="272727" w:themeColor="text1" w:themeTint="D8"/>
    </w:rPr>
  </w:style>
  <w:style w:type="paragraph" w:styleId="Title">
    <w:name w:val="Title"/>
    <w:basedOn w:val="Normal"/>
    <w:next w:val="Normal"/>
    <w:link w:val="TitleChar"/>
    <w:uiPriority w:val="10"/>
    <w:qFormat/>
    <w:rsid w:val="00481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C98"/>
    <w:pPr>
      <w:spacing w:before="160"/>
      <w:jc w:val="center"/>
    </w:pPr>
    <w:rPr>
      <w:i/>
      <w:iCs/>
      <w:color w:val="404040" w:themeColor="text1" w:themeTint="BF"/>
    </w:rPr>
  </w:style>
  <w:style w:type="character" w:customStyle="1" w:styleId="QuoteChar">
    <w:name w:val="Quote Char"/>
    <w:basedOn w:val="DefaultParagraphFont"/>
    <w:link w:val="Quote"/>
    <w:uiPriority w:val="29"/>
    <w:rsid w:val="00481C98"/>
    <w:rPr>
      <w:i/>
      <w:iCs/>
      <w:color w:val="404040" w:themeColor="text1" w:themeTint="BF"/>
    </w:rPr>
  </w:style>
  <w:style w:type="paragraph" w:styleId="ListParagraph">
    <w:name w:val="List Paragraph"/>
    <w:basedOn w:val="Normal"/>
    <w:uiPriority w:val="34"/>
    <w:qFormat/>
    <w:rsid w:val="00481C98"/>
    <w:pPr>
      <w:ind w:left="720"/>
      <w:contextualSpacing/>
    </w:pPr>
  </w:style>
  <w:style w:type="character" w:styleId="IntenseEmphasis">
    <w:name w:val="Intense Emphasis"/>
    <w:basedOn w:val="DefaultParagraphFont"/>
    <w:uiPriority w:val="21"/>
    <w:qFormat/>
    <w:rsid w:val="00481C98"/>
    <w:rPr>
      <w:i/>
      <w:iCs/>
      <w:color w:val="0F4761" w:themeColor="accent1" w:themeShade="BF"/>
    </w:rPr>
  </w:style>
  <w:style w:type="paragraph" w:styleId="IntenseQuote">
    <w:name w:val="Intense Quote"/>
    <w:basedOn w:val="Normal"/>
    <w:next w:val="Normal"/>
    <w:link w:val="IntenseQuoteChar"/>
    <w:uiPriority w:val="30"/>
    <w:qFormat/>
    <w:rsid w:val="00481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C98"/>
    <w:rPr>
      <w:i/>
      <w:iCs/>
      <w:color w:val="0F4761" w:themeColor="accent1" w:themeShade="BF"/>
    </w:rPr>
  </w:style>
  <w:style w:type="character" w:styleId="IntenseReference">
    <w:name w:val="Intense Reference"/>
    <w:basedOn w:val="DefaultParagraphFont"/>
    <w:uiPriority w:val="32"/>
    <w:qFormat/>
    <w:rsid w:val="00481C98"/>
    <w:rPr>
      <w:b/>
      <w:bCs/>
      <w:smallCaps/>
      <w:color w:val="0F4761" w:themeColor="accent1" w:themeShade="BF"/>
      <w:spacing w:val="5"/>
    </w:rPr>
  </w:style>
  <w:style w:type="table" w:styleId="TableGrid">
    <w:name w:val="Table Grid"/>
    <w:basedOn w:val="TableNormal"/>
    <w:uiPriority w:val="39"/>
    <w:rsid w:val="00BE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4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FE1"/>
  </w:style>
  <w:style w:type="paragraph" w:styleId="Footer">
    <w:name w:val="footer"/>
    <w:basedOn w:val="Normal"/>
    <w:link w:val="FooterChar"/>
    <w:uiPriority w:val="99"/>
    <w:unhideWhenUsed/>
    <w:rsid w:val="00BE4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FE1"/>
  </w:style>
  <w:style w:type="paragraph" w:styleId="Revision">
    <w:name w:val="Revision"/>
    <w:hidden/>
    <w:uiPriority w:val="99"/>
    <w:semiHidden/>
    <w:rsid w:val="009849C4"/>
    <w:pPr>
      <w:spacing w:after="0" w:line="240" w:lineRule="auto"/>
    </w:pPr>
  </w:style>
  <w:style w:type="character" w:styleId="CommentReference">
    <w:name w:val="annotation reference"/>
    <w:basedOn w:val="DefaultParagraphFont"/>
    <w:uiPriority w:val="99"/>
    <w:semiHidden/>
    <w:unhideWhenUsed/>
    <w:rsid w:val="00FE421D"/>
    <w:rPr>
      <w:sz w:val="16"/>
      <w:szCs w:val="16"/>
    </w:rPr>
  </w:style>
  <w:style w:type="paragraph" w:styleId="CommentText">
    <w:name w:val="annotation text"/>
    <w:basedOn w:val="Normal"/>
    <w:link w:val="CommentTextChar"/>
    <w:uiPriority w:val="99"/>
    <w:unhideWhenUsed/>
    <w:rsid w:val="00FE421D"/>
    <w:pPr>
      <w:spacing w:line="240" w:lineRule="auto"/>
    </w:pPr>
    <w:rPr>
      <w:sz w:val="20"/>
      <w:szCs w:val="20"/>
    </w:rPr>
  </w:style>
  <w:style w:type="character" w:customStyle="1" w:styleId="CommentTextChar">
    <w:name w:val="Comment Text Char"/>
    <w:basedOn w:val="DefaultParagraphFont"/>
    <w:link w:val="CommentText"/>
    <w:uiPriority w:val="99"/>
    <w:rsid w:val="00FE421D"/>
    <w:rPr>
      <w:sz w:val="20"/>
      <w:szCs w:val="20"/>
    </w:rPr>
  </w:style>
  <w:style w:type="paragraph" w:styleId="CommentSubject">
    <w:name w:val="annotation subject"/>
    <w:basedOn w:val="CommentText"/>
    <w:next w:val="CommentText"/>
    <w:link w:val="CommentSubjectChar"/>
    <w:uiPriority w:val="99"/>
    <w:semiHidden/>
    <w:unhideWhenUsed/>
    <w:rsid w:val="00FE421D"/>
    <w:rPr>
      <w:b/>
      <w:bCs/>
    </w:rPr>
  </w:style>
  <w:style w:type="character" w:customStyle="1" w:styleId="CommentSubjectChar">
    <w:name w:val="Comment Subject Char"/>
    <w:basedOn w:val="CommentTextChar"/>
    <w:link w:val="CommentSubject"/>
    <w:uiPriority w:val="99"/>
    <w:semiHidden/>
    <w:rsid w:val="00FE421D"/>
    <w:rPr>
      <w:b/>
      <w:bCs/>
      <w:sz w:val="20"/>
      <w:szCs w:val="20"/>
    </w:rPr>
  </w:style>
  <w:style w:type="character" w:customStyle="1" w:styleId="normaltextrun">
    <w:name w:val="normaltextrun"/>
    <w:basedOn w:val="DefaultParagraphFont"/>
    <w:rsid w:val="009D1269"/>
  </w:style>
  <w:style w:type="paragraph" w:customStyle="1" w:styleId="paragraph">
    <w:name w:val="paragraph"/>
    <w:basedOn w:val="Normal"/>
    <w:rsid w:val="009D1269"/>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HUDOGC-1479810509-75252</_dlc_DocId>
    <_dlc_DocIdUrl xmlns="d4a638c4-874f-49c0-bb2b-5cb8563c2b18">
      <Url>https://hudgov.sharepoint.com/sites/OGC/OLR/_layouts/15/DocIdRedir.aspx?ID=HUDOGC-1479810509-75252</Url>
      <Description>HUDOGC-1479810509-75252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065E5-B7E7-46FE-9A8B-E6969BEF604D}">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2.xml><?xml version="1.0" encoding="utf-8"?>
<ds:datastoreItem xmlns:ds="http://schemas.openxmlformats.org/officeDocument/2006/customXml" ds:itemID="{9D91A843-9FFC-424D-9F5F-7D455A298559}">
  <ds:schemaRefs>
    <ds:schemaRef ds:uri="http://schemas.microsoft.com/sharepoint/v3/contenttype/forms"/>
  </ds:schemaRefs>
</ds:datastoreItem>
</file>

<file path=customXml/itemProps3.xml><?xml version="1.0" encoding="utf-8"?>
<ds:datastoreItem xmlns:ds="http://schemas.openxmlformats.org/officeDocument/2006/customXml" ds:itemID="{D60A2378-3D18-4971-ACCF-6DF9B5F16537}">
  <ds:schemaRefs>
    <ds:schemaRef ds:uri="http://schemas.microsoft.com/sharepoint/events"/>
  </ds:schemaRefs>
</ds:datastoreItem>
</file>

<file path=customXml/itemProps4.xml><?xml version="1.0" encoding="utf-8"?>
<ds:datastoreItem xmlns:ds="http://schemas.openxmlformats.org/officeDocument/2006/customXml" ds:itemID="{29A7B12A-61AF-4020-B91F-CCBC0945A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2026-06-09T15:29:00Z</dcterms:created>
  <dcterms:modified xsi:type="dcterms:W3CDTF">2026-06-09T15:29:00Z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680248bf-c1bc-45f9-bc9a-66c00ee70817</vt:lpwstr>
  </property>
</Properties>
</file>