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47C1E" w:rsidRPr="00BD1DD0" w:rsidP="00447C1E" w14:paraId="6907570A" w14:textId="77777777">
      <w:pPr>
        <w:tabs>
          <w:tab w:val="center" w:pos="4680"/>
        </w:tabs>
        <w:suppressAutoHyphens/>
        <w:spacing w:line="480" w:lineRule="auto"/>
        <w:jc w:val="center"/>
        <w:rPr>
          <w:rFonts w:ascii="Times New Roman" w:hAnsi="Times New Roman"/>
          <w:b/>
          <w:szCs w:val="24"/>
        </w:rPr>
      </w:pPr>
      <w:r w:rsidRPr="00BD1DD0">
        <w:rPr>
          <w:rFonts w:ascii="Times New Roman" w:hAnsi="Times New Roman"/>
          <w:b/>
          <w:szCs w:val="24"/>
        </w:rPr>
        <w:t>SUPPORTING STATEMENT</w:t>
      </w:r>
      <w:r w:rsidRPr="00BD1DD0" w:rsidR="0062567E">
        <w:rPr>
          <w:rFonts w:ascii="Times New Roman" w:hAnsi="Times New Roman"/>
          <w:b/>
          <w:szCs w:val="24"/>
        </w:rPr>
        <w:t xml:space="preserve"> </w:t>
      </w:r>
      <w:r w:rsidR="00204E6E">
        <w:rPr>
          <w:rFonts w:ascii="Times New Roman" w:hAnsi="Times New Roman"/>
          <w:b/>
          <w:szCs w:val="24"/>
        </w:rPr>
        <w:t xml:space="preserve">- PART A </w:t>
      </w:r>
      <w:r w:rsidRPr="00BD1DD0" w:rsidR="0062567E">
        <w:rPr>
          <w:rFonts w:ascii="Times New Roman" w:hAnsi="Times New Roman"/>
          <w:b/>
          <w:szCs w:val="24"/>
        </w:rPr>
        <w:t>for</w:t>
      </w:r>
    </w:p>
    <w:p w:rsidR="00BD1DD0" w:rsidP="2FC7BEA8" w14:paraId="6907570B" w14:textId="7B6DAB76">
      <w:pPr>
        <w:tabs>
          <w:tab w:val="right" w:pos="9360"/>
        </w:tabs>
        <w:spacing w:line="480" w:lineRule="auto"/>
        <w:jc w:val="center"/>
        <w:rPr>
          <w:rFonts w:ascii="Times New Roman" w:hAnsi="Times New Roman"/>
          <w:b/>
          <w:bCs/>
          <w:lang w:val=""/>
        </w:rPr>
      </w:pPr>
      <w:r w:rsidRPr="3E81083D">
        <w:rPr>
          <w:rFonts w:ascii="Times New Roman" w:hAnsi="Times New Roman"/>
          <w:b/>
          <w:bCs/>
          <w:lang w:val=""/>
        </w:rPr>
        <w:t xml:space="preserve">OMB </w:t>
      </w:r>
      <w:r w:rsidRPr="3E81083D" w:rsidR="009F7E1A">
        <w:rPr>
          <w:rFonts w:ascii="Times New Roman" w:hAnsi="Times New Roman"/>
          <w:b/>
          <w:bCs/>
          <w:lang w:val=""/>
        </w:rPr>
        <w:t xml:space="preserve">Control </w:t>
      </w:r>
      <w:r w:rsidRPr="3E81083D" w:rsidR="009F7E1A">
        <w:rPr>
          <w:rFonts w:ascii="Times New Roman" w:hAnsi="Times New Roman"/>
          <w:b/>
          <w:bCs/>
        </w:rPr>
        <w:t>Number</w:t>
      </w:r>
      <w:r w:rsidRPr="3E81083D">
        <w:rPr>
          <w:rFonts w:ascii="Times New Roman" w:hAnsi="Times New Roman"/>
          <w:b/>
          <w:bCs/>
          <w:lang w:val=""/>
        </w:rPr>
        <w:t xml:space="preserve"> 0</w:t>
      </w:r>
      <w:r w:rsidRPr="3E81083D" w:rsidR="00F94479">
        <w:rPr>
          <w:rFonts w:ascii="Times New Roman" w:hAnsi="Times New Roman"/>
          <w:b/>
          <w:bCs/>
          <w:lang w:val=""/>
        </w:rPr>
        <w:t>560</w:t>
      </w:r>
      <w:r w:rsidRPr="3E81083D">
        <w:rPr>
          <w:rFonts w:ascii="Times New Roman" w:hAnsi="Times New Roman"/>
          <w:b/>
          <w:bCs/>
          <w:lang w:val=""/>
        </w:rPr>
        <w:t>-</w:t>
      </w:r>
      <w:r w:rsidRPr="3E81083D" w:rsidR="1FEE715B">
        <w:rPr>
          <w:rFonts w:ascii="Times New Roman" w:hAnsi="Times New Roman"/>
          <w:b/>
          <w:bCs/>
          <w:lang w:val=""/>
        </w:rPr>
        <w:t>0317</w:t>
      </w:r>
      <w:r w:rsidRPr="3E81083D" w:rsidR="00B335C9">
        <w:rPr>
          <w:rFonts w:ascii="Times New Roman" w:hAnsi="Times New Roman"/>
          <w:b/>
          <w:bCs/>
          <w:lang w:val=""/>
        </w:rPr>
        <w:t xml:space="preserve">:  </w:t>
      </w:r>
    </w:p>
    <w:p w:rsidR="00447C1E" w:rsidRPr="00BD1DD0" w:rsidP="00447C1E" w14:paraId="6907570C" w14:textId="75A676CD">
      <w:pPr>
        <w:tabs>
          <w:tab w:val="right" w:pos="9360"/>
        </w:tabs>
        <w:spacing w:line="480" w:lineRule="auto"/>
        <w:jc w:val="center"/>
        <w:rPr>
          <w:rFonts w:ascii="Times New Roman" w:hAnsi="Times New Roman"/>
          <w:b/>
          <w:szCs w:val="24"/>
        </w:rPr>
      </w:pPr>
      <w:r>
        <w:rPr>
          <w:rFonts w:ascii="Times New Roman" w:hAnsi="Times New Roman"/>
          <w:b/>
          <w:szCs w:val="24"/>
        </w:rPr>
        <w:t>Online Loan Application (OLA)</w:t>
      </w:r>
    </w:p>
    <w:p w:rsidR="00B335C9" w:rsidRPr="002568E6" w:rsidP="00447C1E" w14:paraId="6907570D" w14:textId="77777777">
      <w:pPr>
        <w:tabs>
          <w:tab w:val="right" w:pos="9360"/>
        </w:tabs>
        <w:spacing w:line="480" w:lineRule="auto"/>
        <w:jc w:val="center"/>
        <w:rPr>
          <w:rFonts w:ascii="Times New Roman" w:hAnsi="Times New Roman"/>
          <w:szCs w:val="24"/>
          <w:lang w:val=""/>
        </w:rPr>
      </w:pPr>
    </w:p>
    <w:p w:rsidR="00B335C9" w:rsidRPr="002568E6" w:rsidP="00447C1E" w14:paraId="69075710" w14:textId="77777777">
      <w:pPr>
        <w:tabs>
          <w:tab w:val="right" w:pos="9360"/>
        </w:tabs>
        <w:spacing w:line="480" w:lineRule="auto"/>
        <w:jc w:val="center"/>
        <w:rPr>
          <w:rFonts w:ascii="Times New Roman" w:hAnsi="Times New Roman"/>
          <w:szCs w:val="24"/>
          <w:lang w:val=""/>
        </w:rPr>
      </w:pPr>
    </w:p>
    <w:p w:rsidR="00447C1E" w:rsidRPr="002568E6" w:rsidP="00447C1E" w14:paraId="69075711" w14:textId="0E3E3E9D">
      <w:pPr>
        <w:spacing w:line="480" w:lineRule="auto"/>
        <w:jc w:val="center"/>
        <w:rPr>
          <w:rFonts w:ascii="Times New Roman" w:hAnsi="Times New Roman"/>
          <w:szCs w:val="24"/>
          <w:lang w:val=""/>
        </w:rPr>
      </w:pPr>
      <w:r>
        <w:rPr>
          <w:rFonts w:ascii="Times New Roman" w:hAnsi="Times New Roman"/>
          <w:szCs w:val="24"/>
          <w:lang w:val=""/>
        </w:rPr>
        <w:t>Matthew Christian</w:t>
      </w:r>
    </w:p>
    <w:p w:rsidR="00447C1E" w:rsidRPr="002568E6" w:rsidP="00447C1E" w14:paraId="69075712" w14:textId="4765E41D">
      <w:pPr>
        <w:spacing w:line="480" w:lineRule="auto"/>
        <w:jc w:val="center"/>
        <w:rPr>
          <w:rFonts w:ascii="Times New Roman" w:hAnsi="Times New Roman"/>
          <w:szCs w:val="24"/>
        </w:rPr>
      </w:pPr>
      <w:r>
        <w:rPr>
          <w:rFonts w:ascii="Times New Roman" w:hAnsi="Times New Roman"/>
          <w:szCs w:val="24"/>
        </w:rPr>
        <w:t>Product Director</w:t>
      </w:r>
    </w:p>
    <w:p w:rsidR="00447C1E" w:rsidRPr="002568E6" w:rsidP="00447C1E" w14:paraId="69075713" w14:textId="48F929A8">
      <w:pPr>
        <w:tabs>
          <w:tab w:val="left" w:pos="-720"/>
        </w:tabs>
        <w:suppressAutoHyphens/>
        <w:spacing w:line="480" w:lineRule="auto"/>
        <w:jc w:val="center"/>
        <w:rPr>
          <w:rFonts w:ascii="Times New Roman" w:hAnsi="Times New Roman"/>
          <w:szCs w:val="24"/>
        </w:rPr>
      </w:pPr>
      <w:r>
        <w:rPr>
          <w:rFonts w:ascii="Times New Roman" w:hAnsi="Times New Roman"/>
          <w:szCs w:val="24"/>
        </w:rPr>
        <w:t xml:space="preserve">USDA </w:t>
      </w:r>
      <w:r w:rsidR="00F94479">
        <w:rPr>
          <w:rFonts w:ascii="Times New Roman" w:hAnsi="Times New Roman"/>
          <w:szCs w:val="24"/>
        </w:rPr>
        <w:t>-</w:t>
      </w:r>
      <w:r>
        <w:rPr>
          <w:rFonts w:ascii="Times New Roman" w:hAnsi="Times New Roman"/>
          <w:szCs w:val="24"/>
        </w:rPr>
        <w:t xml:space="preserve"> FSA Farm Loan Programs</w:t>
      </w:r>
    </w:p>
    <w:p w:rsidR="00447C1E" w:rsidRPr="002568E6" w:rsidP="00447C1E" w14:paraId="69075714" w14:textId="73641909">
      <w:pPr>
        <w:spacing w:line="480" w:lineRule="auto"/>
        <w:jc w:val="center"/>
        <w:rPr>
          <w:rFonts w:ascii="Times New Roman" w:hAnsi="Times New Roman"/>
          <w:szCs w:val="24"/>
        </w:rPr>
      </w:pPr>
      <w:r w:rsidRPr="00362123">
        <w:rPr>
          <w:rFonts w:ascii="Times New Roman" w:hAnsi="Times New Roman"/>
          <w:szCs w:val="24"/>
        </w:rPr>
        <w:t>7 CFR 764, Direct Loan Making</w:t>
      </w:r>
    </w:p>
    <w:p w:rsidR="00447C1E" w:rsidRPr="002568E6" w:rsidP="00447C1E" w14:paraId="69075715" w14:textId="3AEBDEB6">
      <w:pPr>
        <w:spacing w:line="480" w:lineRule="auto"/>
        <w:jc w:val="center"/>
        <w:rPr>
          <w:rFonts w:ascii="Times New Roman" w:hAnsi="Times New Roman"/>
          <w:szCs w:val="24"/>
        </w:rPr>
      </w:pPr>
      <w:r w:rsidRPr="002568E6">
        <w:rPr>
          <w:rFonts w:ascii="Times New Roman" w:hAnsi="Times New Roman"/>
          <w:szCs w:val="24"/>
        </w:rPr>
        <w:t xml:space="preserve">USDA, </w:t>
      </w:r>
      <w:r w:rsidR="00362123">
        <w:rPr>
          <w:rFonts w:ascii="Times New Roman" w:hAnsi="Times New Roman"/>
          <w:szCs w:val="24"/>
        </w:rPr>
        <w:t>Farm Service Agency</w:t>
      </w:r>
    </w:p>
    <w:p w:rsidR="00362123" w:rsidRPr="002568E6" w:rsidP="00362123" w14:paraId="64EBBBF0" w14:textId="43E96548">
      <w:pPr>
        <w:spacing w:line="480" w:lineRule="auto"/>
        <w:jc w:val="center"/>
        <w:rPr>
          <w:rFonts w:ascii="Times New Roman" w:hAnsi="Times New Roman"/>
          <w:szCs w:val="24"/>
        </w:rPr>
      </w:pPr>
      <w:r>
        <w:rPr>
          <w:rFonts w:ascii="Times New Roman" w:hAnsi="Times New Roman"/>
          <w:szCs w:val="24"/>
        </w:rPr>
        <w:t>140 Independence Avenue</w:t>
      </w:r>
    </w:p>
    <w:p w:rsidR="00447C1E" w:rsidRPr="002568E6" w:rsidP="00447C1E" w14:paraId="69075717" w14:textId="4BEA379B">
      <w:pPr>
        <w:spacing w:line="480" w:lineRule="auto"/>
        <w:jc w:val="center"/>
        <w:rPr>
          <w:rFonts w:ascii="Times New Roman" w:hAnsi="Times New Roman"/>
          <w:szCs w:val="24"/>
        </w:rPr>
      </w:pPr>
      <w:r>
        <w:rPr>
          <w:rFonts w:ascii="Times New Roman" w:hAnsi="Times New Roman"/>
          <w:szCs w:val="24"/>
        </w:rPr>
        <w:t>Washington, D.C. 20250</w:t>
      </w:r>
    </w:p>
    <w:p w:rsidR="00447C1E" w:rsidRPr="002568E6" w:rsidP="00447C1E" w14:paraId="69075718" w14:textId="77777777">
      <w:pPr>
        <w:spacing w:line="480" w:lineRule="auto"/>
        <w:jc w:val="center"/>
        <w:rPr>
          <w:rFonts w:ascii="Times New Roman" w:hAnsi="Times New Roman"/>
          <w:szCs w:val="24"/>
        </w:rPr>
      </w:pPr>
    </w:p>
    <w:p w:rsidR="00905A5F" w14:paraId="69075719" w14:textId="77777777">
      <w:pPr>
        <w:widowControl/>
        <w:overflowPunct/>
        <w:autoSpaceDE/>
        <w:autoSpaceDN/>
        <w:adjustRightInd/>
        <w:textAlignment w:val="auto"/>
        <w:rPr>
          <w:rFonts w:ascii="Times New Roman" w:hAnsi="Times New Roman"/>
          <w:szCs w:val="24"/>
        </w:rPr>
      </w:pPr>
      <w:r>
        <w:rPr>
          <w:rFonts w:ascii="Times New Roman" w:hAnsi="Times New Roman"/>
          <w:szCs w:val="24"/>
        </w:rPr>
        <w:br w:type="page"/>
      </w:r>
    </w:p>
    <w:p w:rsidR="00905A5F" w:rsidP="009F7E1A" w14:paraId="6907571A" w14:textId="77777777">
      <w:pPr>
        <w:tabs>
          <w:tab w:val="center" w:pos="4680"/>
        </w:tabs>
        <w:rPr>
          <w:rFonts w:ascii="Times New Roman" w:hAnsi="Times New Roman"/>
          <w:b/>
          <w:szCs w:val="24"/>
          <w:u w:val="single"/>
        </w:rPr>
      </w:pPr>
      <w:r>
        <w:rPr>
          <w:rFonts w:ascii="Times New Roman" w:hAnsi="Times New Roman"/>
          <w:b/>
          <w:szCs w:val="24"/>
          <w:u w:val="single"/>
        </w:rPr>
        <w:t>Table of Contents</w:t>
      </w:r>
    </w:p>
    <w:p w:rsidR="00BD1DD0" w14:paraId="6907571B" w14:textId="77777777">
      <w:pPr>
        <w:pStyle w:val="TOC1"/>
        <w:rPr>
          <w:rFonts w:asciiTheme="minorHAnsi" w:eastAsiaTheme="minorEastAsia" w:hAnsiTheme="minorHAnsi" w:cstheme="minorBidi"/>
          <w:b w:val="0"/>
          <w:bCs w:val="0"/>
          <w:caps w:val="0"/>
          <w:sz w:val="22"/>
          <w:szCs w:val="22"/>
        </w:rPr>
      </w:pPr>
      <w:r>
        <w:rPr>
          <w:szCs w:val="24"/>
        </w:rPr>
        <w:fldChar w:fldCharType="begin"/>
      </w:r>
      <w:r>
        <w:rPr>
          <w:szCs w:val="24"/>
        </w:rPr>
        <w:instrText xml:space="preserve"> TOC \o "1-2" \h \z \u </w:instrText>
      </w:r>
      <w:r>
        <w:rPr>
          <w:szCs w:val="24"/>
        </w:rPr>
        <w:fldChar w:fldCharType="separate"/>
      </w:r>
      <w:hyperlink w:anchor="_Toc401832401" w:history="1">
        <w:r w:rsidRPr="00F2228F">
          <w:rPr>
            <w:rStyle w:val="Hyperlink"/>
          </w:rPr>
          <w:t>A1. Circumstances that make the collection of information necessary.</w:t>
        </w:r>
        <w:r>
          <w:rPr>
            <w:webHidden/>
          </w:rPr>
          <w:tab/>
        </w:r>
        <w:r>
          <w:rPr>
            <w:webHidden/>
          </w:rPr>
          <w:fldChar w:fldCharType="begin"/>
        </w:r>
        <w:r>
          <w:rPr>
            <w:webHidden/>
          </w:rPr>
          <w:instrText xml:space="preserve"> PAGEREF _Toc401832401 \h </w:instrText>
        </w:r>
        <w:r>
          <w:rPr>
            <w:webHidden/>
          </w:rPr>
          <w:fldChar w:fldCharType="separate"/>
        </w:r>
        <w:r>
          <w:rPr>
            <w:webHidden/>
          </w:rPr>
          <w:t>3</w:t>
        </w:r>
        <w:r>
          <w:rPr>
            <w:webHidden/>
          </w:rPr>
          <w:fldChar w:fldCharType="end"/>
        </w:r>
      </w:hyperlink>
    </w:p>
    <w:p w:rsidR="00BD1DD0" w14:paraId="6907571C" w14:textId="77777777">
      <w:pPr>
        <w:pStyle w:val="TOC1"/>
        <w:rPr>
          <w:rFonts w:asciiTheme="minorHAnsi" w:eastAsiaTheme="minorEastAsia" w:hAnsiTheme="minorHAnsi" w:cstheme="minorBidi"/>
          <w:b w:val="0"/>
          <w:bCs w:val="0"/>
          <w:caps w:val="0"/>
          <w:sz w:val="22"/>
          <w:szCs w:val="22"/>
        </w:rPr>
      </w:pPr>
      <w:hyperlink w:anchor="_Toc401832402" w:history="1">
        <w:r w:rsidRPr="00F2228F">
          <w:rPr>
            <w:rStyle w:val="Hyperlink"/>
          </w:rPr>
          <w:t>A2. Purpose and Use of the Information.</w:t>
        </w:r>
        <w:r>
          <w:rPr>
            <w:webHidden/>
          </w:rPr>
          <w:tab/>
        </w:r>
        <w:r>
          <w:rPr>
            <w:webHidden/>
          </w:rPr>
          <w:fldChar w:fldCharType="begin"/>
        </w:r>
        <w:r>
          <w:rPr>
            <w:webHidden/>
          </w:rPr>
          <w:instrText xml:space="preserve"> PAGEREF _Toc401832402 \h </w:instrText>
        </w:r>
        <w:r>
          <w:rPr>
            <w:webHidden/>
          </w:rPr>
          <w:fldChar w:fldCharType="separate"/>
        </w:r>
        <w:r>
          <w:rPr>
            <w:webHidden/>
          </w:rPr>
          <w:t>3</w:t>
        </w:r>
        <w:r>
          <w:rPr>
            <w:webHidden/>
          </w:rPr>
          <w:fldChar w:fldCharType="end"/>
        </w:r>
      </w:hyperlink>
    </w:p>
    <w:p w:rsidR="00BD1DD0" w14:paraId="6907571D" w14:textId="77777777">
      <w:pPr>
        <w:pStyle w:val="TOC1"/>
        <w:rPr>
          <w:rFonts w:asciiTheme="minorHAnsi" w:eastAsiaTheme="minorEastAsia" w:hAnsiTheme="minorHAnsi" w:cstheme="minorBidi"/>
          <w:b w:val="0"/>
          <w:bCs w:val="0"/>
          <w:caps w:val="0"/>
          <w:sz w:val="22"/>
          <w:szCs w:val="22"/>
        </w:rPr>
      </w:pPr>
      <w:hyperlink w:anchor="_Toc401832403" w:history="1">
        <w:r w:rsidRPr="00F2228F">
          <w:rPr>
            <w:rStyle w:val="Hyperlink"/>
          </w:rPr>
          <w:t>A3.  Use of information technology and burden reduction.</w:t>
        </w:r>
        <w:r>
          <w:rPr>
            <w:webHidden/>
          </w:rPr>
          <w:tab/>
        </w:r>
        <w:r>
          <w:rPr>
            <w:webHidden/>
          </w:rPr>
          <w:fldChar w:fldCharType="begin"/>
        </w:r>
        <w:r>
          <w:rPr>
            <w:webHidden/>
          </w:rPr>
          <w:instrText xml:space="preserve"> PAGEREF _Toc401832403 \h </w:instrText>
        </w:r>
        <w:r>
          <w:rPr>
            <w:webHidden/>
          </w:rPr>
          <w:fldChar w:fldCharType="separate"/>
        </w:r>
        <w:r>
          <w:rPr>
            <w:webHidden/>
          </w:rPr>
          <w:t>3</w:t>
        </w:r>
        <w:r>
          <w:rPr>
            <w:webHidden/>
          </w:rPr>
          <w:fldChar w:fldCharType="end"/>
        </w:r>
      </w:hyperlink>
    </w:p>
    <w:p w:rsidR="00BD1DD0" w14:paraId="6907571E" w14:textId="77777777">
      <w:pPr>
        <w:pStyle w:val="TOC1"/>
        <w:rPr>
          <w:rFonts w:asciiTheme="minorHAnsi" w:eastAsiaTheme="minorEastAsia" w:hAnsiTheme="minorHAnsi" w:cstheme="minorBidi"/>
          <w:b w:val="0"/>
          <w:bCs w:val="0"/>
          <w:caps w:val="0"/>
          <w:sz w:val="22"/>
          <w:szCs w:val="22"/>
        </w:rPr>
      </w:pPr>
      <w:hyperlink w:anchor="_Toc401832404" w:history="1">
        <w:r w:rsidRPr="00F2228F">
          <w:rPr>
            <w:rStyle w:val="Hyperlink"/>
          </w:rPr>
          <w:t>A4.  Efforts to identify duplication.</w:t>
        </w:r>
        <w:r>
          <w:rPr>
            <w:webHidden/>
          </w:rPr>
          <w:tab/>
        </w:r>
        <w:r>
          <w:rPr>
            <w:webHidden/>
          </w:rPr>
          <w:fldChar w:fldCharType="begin"/>
        </w:r>
        <w:r>
          <w:rPr>
            <w:webHidden/>
          </w:rPr>
          <w:instrText xml:space="preserve"> PAGEREF _Toc401832404 \h </w:instrText>
        </w:r>
        <w:r>
          <w:rPr>
            <w:webHidden/>
          </w:rPr>
          <w:fldChar w:fldCharType="separate"/>
        </w:r>
        <w:r>
          <w:rPr>
            <w:webHidden/>
          </w:rPr>
          <w:t>3</w:t>
        </w:r>
        <w:r>
          <w:rPr>
            <w:webHidden/>
          </w:rPr>
          <w:fldChar w:fldCharType="end"/>
        </w:r>
      </w:hyperlink>
    </w:p>
    <w:p w:rsidR="00BD1DD0" w14:paraId="6907571F" w14:textId="77777777">
      <w:pPr>
        <w:pStyle w:val="TOC1"/>
        <w:rPr>
          <w:rFonts w:asciiTheme="minorHAnsi" w:eastAsiaTheme="minorEastAsia" w:hAnsiTheme="minorHAnsi" w:cstheme="minorBidi"/>
          <w:b w:val="0"/>
          <w:bCs w:val="0"/>
          <w:caps w:val="0"/>
          <w:sz w:val="22"/>
          <w:szCs w:val="22"/>
        </w:rPr>
      </w:pPr>
      <w:hyperlink w:anchor="_Toc401832405" w:history="1">
        <w:r w:rsidRPr="00F2228F">
          <w:rPr>
            <w:rStyle w:val="Hyperlink"/>
          </w:rPr>
          <w:t>A5.  Impacts on small businesses or other small entities.</w:t>
        </w:r>
        <w:r>
          <w:rPr>
            <w:webHidden/>
          </w:rPr>
          <w:tab/>
        </w:r>
        <w:r>
          <w:rPr>
            <w:webHidden/>
          </w:rPr>
          <w:fldChar w:fldCharType="begin"/>
        </w:r>
        <w:r>
          <w:rPr>
            <w:webHidden/>
          </w:rPr>
          <w:instrText xml:space="preserve"> PAGEREF _Toc401832405 \h </w:instrText>
        </w:r>
        <w:r>
          <w:rPr>
            <w:webHidden/>
          </w:rPr>
          <w:fldChar w:fldCharType="separate"/>
        </w:r>
        <w:r>
          <w:rPr>
            <w:webHidden/>
          </w:rPr>
          <w:t>4</w:t>
        </w:r>
        <w:r>
          <w:rPr>
            <w:webHidden/>
          </w:rPr>
          <w:fldChar w:fldCharType="end"/>
        </w:r>
      </w:hyperlink>
    </w:p>
    <w:p w:rsidR="00BD1DD0" w14:paraId="69075720" w14:textId="77777777">
      <w:pPr>
        <w:pStyle w:val="TOC1"/>
        <w:rPr>
          <w:rFonts w:asciiTheme="minorHAnsi" w:eastAsiaTheme="minorEastAsia" w:hAnsiTheme="minorHAnsi" w:cstheme="minorBidi"/>
          <w:b w:val="0"/>
          <w:bCs w:val="0"/>
          <w:caps w:val="0"/>
          <w:sz w:val="22"/>
          <w:szCs w:val="22"/>
        </w:rPr>
      </w:pPr>
      <w:hyperlink w:anchor="_Toc401832406" w:history="1">
        <w:r w:rsidRPr="00F2228F">
          <w:rPr>
            <w:rStyle w:val="Hyperlink"/>
          </w:rPr>
          <w:t>A6.  Consequences of collecting the information less frequently.</w:t>
        </w:r>
        <w:r>
          <w:rPr>
            <w:webHidden/>
          </w:rPr>
          <w:tab/>
        </w:r>
        <w:r>
          <w:rPr>
            <w:webHidden/>
          </w:rPr>
          <w:fldChar w:fldCharType="begin"/>
        </w:r>
        <w:r>
          <w:rPr>
            <w:webHidden/>
          </w:rPr>
          <w:instrText xml:space="preserve"> PAGEREF _Toc401832406 \h </w:instrText>
        </w:r>
        <w:r>
          <w:rPr>
            <w:webHidden/>
          </w:rPr>
          <w:fldChar w:fldCharType="separate"/>
        </w:r>
        <w:r>
          <w:rPr>
            <w:webHidden/>
          </w:rPr>
          <w:t>4</w:t>
        </w:r>
        <w:r>
          <w:rPr>
            <w:webHidden/>
          </w:rPr>
          <w:fldChar w:fldCharType="end"/>
        </w:r>
      </w:hyperlink>
    </w:p>
    <w:p w:rsidR="00BD1DD0" w14:paraId="69075721" w14:textId="77777777">
      <w:pPr>
        <w:pStyle w:val="TOC1"/>
        <w:rPr>
          <w:rFonts w:asciiTheme="minorHAnsi" w:eastAsiaTheme="minorEastAsia" w:hAnsiTheme="minorHAnsi" w:cstheme="minorBidi"/>
          <w:b w:val="0"/>
          <w:bCs w:val="0"/>
          <w:caps w:val="0"/>
          <w:sz w:val="22"/>
          <w:szCs w:val="22"/>
        </w:rPr>
      </w:pPr>
      <w:hyperlink w:anchor="_Toc401832407" w:history="1">
        <w:r w:rsidRPr="00F2228F">
          <w:rPr>
            <w:rStyle w:val="Hyperlink"/>
          </w:rPr>
          <w:t>A7.  Special circumstances relating to the Guidelines of 5 CFR 1320.5.</w:t>
        </w:r>
        <w:r>
          <w:rPr>
            <w:webHidden/>
          </w:rPr>
          <w:tab/>
        </w:r>
        <w:r>
          <w:rPr>
            <w:webHidden/>
          </w:rPr>
          <w:fldChar w:fldCharType="begin"/>
        </w:r>
        <w:r>
          <w:rPr>
            <w:webHidden/>
          </w:rPr>
          <w:instrText xml:space="preserve"> PAGEREF _Toc401832407 \h </w:instrText>
        </w:r>
        <w:r>
          <w:rPr>
            <w:webHidden/>
          </w:rPr>
          <w:fldChar w:fldCharType="separate"/>
        </w:r>
        <w:r>
          <w:rPr>
            <w:webHidden/>
          </w:rPr>
          <w:t>4</w:t>
        </w:r>
        <w:r>
          <w:rPr>
            <w:webHidden/>
          </w:rPr>
          <w:fldChar w:fldCharType="end"/>
        </w:r>
      </w:hyperlink>
    </w:p>
    <w:p w:rsidR="00BD1DD0" w14:paraId="69075722" w14:textId="77777777">
      <w:pPr>
        <w:pStyle w:val="TOC1"/>
        <w:rPr>
          <w:rFonts w:asciiTheme="minorHAnsi" w:eastAsiaTheme="minorEastAsia" w:hAnsiTheme="minorHAnsi" w:cstheme="minorBidi"/>
          <w:b w:val="0"/>
          <w:bCs w:val="0"/>
          <w:caps w:val="0"/>
          <w:sz w:val="22"/>
          <w:szCs w:val="22"/>
        </w:rPr>
      </w:pPr>
      <w:hyperlink w:anchor="_Toc401832408" w:history="1">
        <w:r w:rsidRPr="00F2228F">
          <w:rPr>
            <w:rStyle w:val="Hyperlink"/>
          </w:rPr>
          <w:t>A8.  Comments to the Federal Register Notice and efforts for consultation.</w:t>
        </w:r>
        <w:r>
          <w:rPr>
            <w:webHidden/>
          </w:rPr>
          <w:tab/>
        </w:r>
        <w:r>
          <w:rPr>
            <w:webHidden/>
          </w:rPr>
          <w:fldChar w:fldCharType="begin"/>
        </w:r>
        <w:r>
          <w:rPr>
            <w:webHidden/>
          </w:rPr>
          <w:instrText xml:space="preserve"> PAGEREF _Toc401832408 \h </w:instrText>
        </w:r>
        <w:r>
          <w:rPr>
            <w:webHidden/>
          </w:rPr>
          <w:fldChar w:fldCharType="separate"/>
        </w:r>
        <w:r>
          <w:rPr>
            <w:webHidden/>
          </w:rPr>
          <w:t>5</w:t>
        </w:r>
        <w:r>
          <w:rPr>
            <w:webHidden/>
          </w:rPr>
          <w:fldChar w:fldCharType="end"/>
        </w:r>
      </w:hyperlink>
    </w:p>
    <w:p w:rsidR="00BD1DD0" w14:paraId="69075723" w14:textId="77777777">
      <w:pPr>
        <w:pStyle w:val="TOC1"/>
        <w:rPr>
          <w:rFonts w:asciiTheme="minorHAnsi" w:eastAsiaTheme="minorEastAsia" w:hAnsiTheme="minorHAnsi" w:cstheme="minorBidi"/>
          <w:b w:val="0"/>
          <w:bCs w:val="0"/>
          <w:caps w:val="0"/>
          <w:sz w:val="22"/>
          <w:szCs w:val="22"/>
        </w:rPr>
      </w:pPr>
      <w:hyperlink w:anchor="_Toc401832409" w:history="1">
        <w:r w:rsidRPr="00F2228F">
          <w:rPr>
            <w:rStyle w:val="Hyperlink"/>
          </w:rPr>
          <w:t>A9.  Explain any decisions to provide any payment or gift to respondents.</w:t>
        </w:r>
        <w:r>
          <w:rPr>
            <w:webHidden/>
          </w:rPr>
          <w:tab/>
        </w:r>
        <w:r>
          <w:rPr>
            <w:webHidden/>
          </w:rPr>
          <w:fldChar w:fldCharType="begin"/>
        </w:r>
        <w:r>
          <w:rPr>
            <w:webHidden/>
          </w:rPr>
          <w:instrText xml:space="preserve"> PAGEREF _Toc401832409 \h </w:instrText>
        </w:r>
        <w:r>
          <w:rPr>
            <w:webHidden/>
          </w:rPr>
          <w:fldChar w:fldCharType="separate"/>
        </w:r>
        <w:r>
          <w:rPr>
            <w:webHidden/>
          </w:rPr>
          <w:t>5</w:t>
        </w:r>
        <w:r>
          <w:rPr>
            <w:webHidden/>
          </w:rPr>
          <w:fldChar w:fldCharType="end"/>
        </w:r>
      </w:hyperlink>
    </w:p>
    <w:p w:rsidR="00BD1DD0" w14:paraId="69075724" w14:textId="77777777">
      <w:pPr>
        <w:pStyle w:val="TOC1"/>
        <w:rPr>
          <w:rFonts w:asciiTheme="minorHAnsi" w:eastAsiaTheme="minorEastAsia" w:hAnsiTheme="minorHAnsi" w:cstheme="minorBidi"/>
          <w:b w:val="0"/>
          <w:bCs w:val="0"/>
          <w:caps w:val="0"/>
          <w:sz w:val="22"/>
          <w:szCs w:val="22"/>
        </w:rPr>
      </w:pPr>
      <w:hyperlink w:anchor="_Toc401832410" w:history="1">
        <w:r w:rsidRPr="00F2228F">
          <w:rPr>
            <w:rStyle w:val="Hyperlink"/>
          </w:rPr>
          <w:t>A10.  Assurances of confidentiality provided to respondents.</w:t>
        </w:r>
        <w:r>
          <w:rPr>
            <w:webHidden/>
          </w:rPr>
          <w:tab/>
        </w:r>
        <w:r>
          <w:rPr>
            <w:webHidden/>
          </w:rPr>
          <w:fldChar w:fldCharType="begin"/>
        </w:r>
        <w:r>
          <w:rPr>
            <w:webHidden/>
          </w:rPr>
          <w:instrText xml:space="preserve"> PAGEREF _Toc401832410 \h </w:instrText>
        </w:r>
        <w:r>
          <w:rPr>
            <w:webHidden/>
          </w:rPr>
          <w:fldChar w:fldCharType="separate"/>
        </w:r>
        <w:r>
          <w:rPr>
            <w:webHidden/>
          </w:rPr>
          <w:t>5</w:t>
        </w:r>
        <w:r>
          <w:rPr>
            <w:webHidden/>
          </w:rPr>
          <w:fldChar w:fldCharType="end"/>
        </w:r>
      </w:hyperlink>
    </w:p>
    <w:p w:rsidR="00BD1DD0" w14:paraId="69075725" w14:textId="77777777">
      <w:pPr>
        <w:pStyle w:val="TOC1"/>
        <w:rPr>
          <w:rFonts w:asciiTheme="minorHAnsi" w:eastAsiaTheme="minorEastAsia" w:hAnsiTheme="minorHAnsi" w:cstheme="minorBidi"/>
          <w:b w:val="0"/>
          <w:bCs w:val="0"/>
          <w:caps w:val="0"/>
          <w:sz w:val="22"/>
          <w:szCs w:val="22"/>
        </w:rPr>
      </w:pPr>
      <w:hyperlink w:anchor="_Toc401832411" w:history="1">
        <w:r w:rsidRPr="00F2228F">
          <w:rPr>
            <w:rStyle w:val="Hyperlink"/>
          </w:rPr>
          <w:t>A11.  Justification for any questions of a sensitive nature.</w:t>
        </w:r>
        <w:r>
          <w:rPr>
            <w:webHidden/>
          </w:rPr>
          <w:tab/>
        </w:r>
        <w:r>
          <w:rPr>
            <w:webHidden/>
          </w:rPr>
          <w:fldChar w:fldCharType="begin"/>
        </w:r>
        <w:r>
          <w:rPr>
            <w:webHidden/>
          </w:rPr>
          <w:instrText xml:space="preserve"> PAGEREF _Toc401832411 \h </w:instrText>
        </w:r>
        <w:r>
          <w:rPr>
            <w:webHidden/>
          </w:rPr>
          <w:fldChar w:fldCharType="separate"/>
        </w:r>
        <w:r>
          <w:rPr>
            <w:webHidden/>
          </w:rPr>
          <w:t>5</w:t>
        </w:r>
        <w:r>
          <w:rPr>
            <w:webHidden/>
          </w:rPr>
          <w:fldChar w:fldCharType="end"/>
        </w:r>
      </w:hyperlink>
    </w:p>
    <w:p w:rsidR="00BD1DD0" w14:paraId="69075726" w14:textId="77777777">
      <w:pPr>
        <w:pStyle w:val="TOC1"/>
        <w:rPr>
          <w:rFonts w:asciiTheme="minorHAnsi" w:eastAsiaTheme="minorEastAsia" w:hAnsiTheme="minorHAnsi" w:cstheme="minorBidi"/>
          <w:b w:val="0"/>
          <w:bCs w:val="0"/>
          <w:caps w:val="0"/>
          <w:sz w:val="22"/>
          <w:szCs w:val="22"/>
        </w:rPr>
      </w:pPr>
      <w:hyperlink w:anchor="_Toc401832412" w:history="1">
        <w:r w:rsidRPr="00F2228F">
          <w:rPr>
            <w:rStyle w:val="Hyperlink"/>
          </w:rPr>
          <w:t>A12.  Estimates of the hour burden of the collection of information.</w:t>
        </w:r>
        <w:r>
          <w:rPr>
            <w:webHidden/>
          </w:rPr>
          <w:tab/>
        </w:r>
        <w:r>
          <w:rPr>
            <w:webHidden/>
          </w:rPr>
          <w:fldChar w:fldCharType="begin"/>
        </w:r>
        <w:r>
          <w:rPr>
            <w:webHidden/>
          </w:rPr>
          <w:instrText xml:space="preserve"> PAGEREF _Toc401832412 \h </w:instrText>
        </w:r>
        <w:r>
          <w:rPr>
            <w:webHidden/>
          </w:rPr>
          <w:fldChar w:fldCharType="separate"/>
        </w:r>
        <w:r>
          <w:rPr>
            <w:webHidden/>
          </w:rPr>
          <w:t>6</w:t>
        </w:r>
        <w:r>
          <w:rPr>
            <w:webHidden/>
          </w:rPr>
          <w:fldChar w:fldCharType="end"/>
        </w:r>
      </w:hyperlink>
    </w:p>
    <w:p w:rsidR="00BD1DD0" w14:paraId="69075727" w14:textId="77777777">
      <w:pPr>
        <w:pStyle w:val="TOC1"/>
        <w:rPr>
          <w:rFonts w:asciiTheme="minorHAnsi" w:eastAsiaTheme="minorEastAsia" w:hAnsiTheme="minorHAnsi" w:cstheme="minorBidi"/>
          <w:b w:val="0"/>
          <w:bCs w:val="0"/>
          <w:caps w:val="0"/>
          <w:sz w:val="22"/>
          <w:szCs w:val="22"/>
        </w:rPr>
      </w:pPr>
      <w:hyperlink w:anchor="_Toc401832413" w:history="1">
        <w:r w:rsidRPr="00F2228F">
          <w:rPr>
            <w:rStyle w:val="Hyperlink"/>
          </w:rPr>
          <w:t>A13.  Estimates of other total annual cost burden.</w:t>
        </w:r>
        <w:r>
          <w:rPr>
            <w:webHidden/>
          </w:rPr>
          <w:tab/>
        </w:r>
        <w:r>
          <w:rPr>
            <w:webHidden/>
          </w:rPr>
          <w:fldChar w:fldCharType="begin"/>
        </w:r>
        <w:r>
          <w:rPr>
            <w:webHidden/>
          </w:rPr>
          <w:instrText xml:space="preserve"> PAGEREF _Toc401832413 \h </w:instrText>
        </w:r>
        <w:r>
          <w:rPr>
            <w:webHidden/>
          </w:rPr>
          <w:fldChar w:fldCharType="separate"/>
        </w:r>
        <w:r>
          <w:rPr>
            <w:webHidden/>
          </w:rPr>
          <w:t>6</w:t>
        </w:r>
        <w:r>
          <w:rPr>
            <w:webHidden/>
          </w:rPr>
          <w:fldChar w:fldCharType="end"/>
        </w:r>
      </w:hyperlink>
    </w:p>
    <w:p w:rsidR="00BD1DD0" w14:paraId="69075728" w14:textId="77777777">
      <w:pPr>
        <w:pStyle w:val="TOC1"/>
        <w:rPr>
          <w:rFonts w:asciiTheme="minorHAnsi" w:eastAsiaTheme="minorEastAsia" w:hAnsiTheme="minorHAnsi" w:cstheme="minorBidi"/>
          <w:b w:val="0"/>
          <w:bCs w:val="0"/>
          <w:caps w:val="0"/>
          <w:sz w:val="22"/>
          <w:szCs w:val="22"/>
        </w:rPr>
      </w:pPr>
      <w:hyperlink w:anchor="_Toc401832414" w:history="1">
        <w:r w:rsidRPr="00F2228F">
          <w:rPr>
            <w:rStyle w:val="Hyperlink"/>
          </w:rPr>
          <w:t>A14.  Provide estimates of annualized cost to the Federal government.</w:t>
        </w:r>
        <w:r>
          <w:rPr>
            <w:webHidden/>
          </w:rPr>
          <w:tab/>
        </w:r>
        <w:r>
          <w:rPr>
            <w:webHidden/>
          </w:rPr>
          <w:fldChar w:fldCharType="begin"/>
        </w:r>
        <w:r>
          <w:rPr>
            <w:webHidden/>
          </w:rPr>
          <w:instrText xml:space="preserve"> PAGEREF _Toc401832414 \h </w:instrText>
        </w:r>
        <w:r>
          <w:rPr>
            <w:webHidden/>
          </w:rPr>
          <w:fldChar w:fldCharType="separate"/>
        </w:r>
        <w:r>
          <w:rPr>
            <w:webHidden/>
          </w:rPr>
          <w:t>6</w:t>
        </w:r>
        <w:r>
          <w:rPr>
            <w:webHidden/>
          </w:rPr>
          <w:fldChar w:fldCharType="end"/>
        </w:r>
      </w:hyperlink>
    </w:p>
    <w:p w:rsidR="00BD1DD0" w14:paraId="69075729" w14:textId="77777777">
      <w:pPr>
        <w:pStyle w:val="TOC1"/>
        <w:rPr>
          <w:rFonts w:asciiTheme="minorHAnsi" w:eastAsiaTheme="minorEastAsia" w:hAnsiTheme="minorHAnsi" w:cstheme="minorBidi"/>
          <w:b w:val="0"/>
          <w:bCs w:val="0"/>
          <w:caps w:val="0"/>
          <w:sz w:val="22"/>
          <w:szCs w:val="22"/>
        </w:rPr>
      </w:pPr>
      <w:hyperlink w:anchor="_Toc401832415" w:history="1">
        <w:r w:rsidRPr="00F2228F">
          <w:rPr>
            <w:rStyle w:val="Hyperlink"/>
          </w:rPr>
          <w:t>A15.  Explanation of program changes or adjustments.</w:t>
        </w:r>
        <w:r>
          <w:rPr>
            <w:webHidden/>
          </w:rPr>
          <w:tab/>
        </w:r>
        <w:r>
          <w:rPr>
            <w:webHidden/>
          </w:rPr>
          <w:fldChar w:fldCharType="begin"/>
        </w:r>
        <w:r>
          <w:rPr>
            <w:webHidden/>
          </w:rPr>
          <w:instrText xml:space="preserve"> PAGEREF _Toc401832415 \h </w:instrText>
        </w:r>
        <w:r>
          <w:rPr>
            <w:webHidden/>
          </w:rPr>
          <w:fldChar w:fldCharType="separate"/>
        </w:r>
        <w:r>
          <w:rPr>
            <w:webHidden/>
          </w:rPr>
          <w:t>7</w:t>
        </w:r>
        <w:r>
          <w:rPr>
            <w:webHidden/>
          </w:rPr>
          <w:fldChar w:fldCharType="end"/>
        </w:r>
      </w:hyperlink>
    </w:p>
    <w:p w:rsidR="00BD1DD0" w14:paraId="6907572A" w14:textId="77777777">
      <w:pPr>
        <w:pStyle w:val="TOC1"/>
        <w:rPr>
          <w:rFonts w:asciiTheme="minorHAnsi" w:eastAsiaTheme="minorEastAsia" w:hAnsiTheme="minorHAnsi" w:cstheme="minorBidi"/>
          <w:b w:val="0"/>
          <w:bCs w:val="0"/>
          <w:caps w:val="0"/>
          <w:sz w:val="22"/>
          <w:szCs w:val="22"/>
        </w:rPr>
      </w:pPr>
      <w:hyperlink w:anchor="_Toc401832416" w:history="1">
        <w:r w:rsidRPr="00F2228F">
          <w:rPr>
            <w:rStyle w:val="Hyperlink"/>
          </w:rPr>
          <w:t>A16.  Plans for tabulation, and publication and project time schedule.</w:t>
        </w:r>
        <w:r>
          <w:rPr>
            <w:webHidden/>
          </w:rPr>
          <w:tab/>
        </w:r>
        <w:r>
          <w:rPr>
            <w:webHidden/>
          </w:rPr>
          <w:fldChar w:fldCharType="begin"/>
        </w:r>
        <w:r>
          <w:rPr>
            <w:webHidden/>
          </w:rPr>
          <w:instrText xml:space="preserve"> PAGEREF _Toc401832416 \h </w:instrText>
        </w:r>
        <w:r>
          <w:rPr>
            <w:webHidden/>
          </w:rPr>
          <w:fldChar w:fldCharType="separate"/>
        </w:r>
        <w:r>
          <w:rPr>
            <w:webHidden/>
          </w:rPr>
          <w:t>7</w:t>
        </w:r>
        <w:r>
          <w:rPr>
            <w:webHidden/>
          </w:rPr>
          <w:fldChar w:fldCharType="end"/>
        </w:r>
      </w:hyperlink>
    </w:p>
    <w:p w:rsidR="00BD1DD0" w14:paraId="6907572B" w14:textId="77777777">
      <w:pPr>
        <w:pStyle w:val="TOC1"/>
        <w:rPr>
          <w:rFonts w:asciiTheme="minorHAnsi" w:eastAsiaTheme="minorEastAsia" w:hAnsiTheme="minorHAnsi" w:cstheme="minorBidi"/>
          <w:b w:val="0"/>
          <w:bCs w:val="0"/>
          <w:caps w:val="0"/>
          <w:sz w:val="22"/>
          <w:szCs w:val="22"/>
        </w:rPr>
      </w:pPr>
      <w:hyperlink w:anchor="_Toc401832417" w:history="1">
        <w:r w:rsidRPr="00F2228F">
          <w:rPr>
            <w:rStyle w:val="Hyperlink"/>
          </w:rPr>
          <w:t>A17.  Displaying the OMB Approval Expiration Date.</w:t>
        </w:r>
        <w:r>
          <w:rPr>
            <w:webHidden/>
          </w:rPr>
          <w:tab/>
        </w:r>
        <w:r>
          <w:rPr>
            <w:webHidden/>
          </w:rPr>
          <w:fldChar w:fldCharType="begin"/>
        </w:r>
        <w:r>
          <w:rPr>
            <w:webHidden/>
          </w:rPr>
          <w:instrText xml:space="preserve"> PAGEREF _Toc401832417 \h </w:instrText>
        </w:r>
        <w:r>
          <w:rPr>
            <w:webHidden/>
          </w:rPr>
          <w:fldChar w:fldCharType="separate"/>
        </w:r>
        <w:r>
          <w:rPr>
            <w:webHidden/>
          </w:rPr>
          <w:t>7</w:t>
        </w:r>
        <w:r>
          <w:rPr>
            <w:webHidden/>
          </w:rPr>
          <w:fldChar w:fldCharType="end"/>
        </w:r>
      </w:hyperlink>
    </w:p>
    <w:p w:rsidR="00BD1DD0" w14:paraId="6907572C" w14:textId="77777777">
      <w:pPr>
        <w:pStyle w:val="TOC1"/>
        <w:rPr>
          <w:rFonts w:asciiTheme="minorHAnsi" w:eastAsiaTheme="minorEastAsia" w:hAnsiTheme="minorHAnsi" w:cstheme="minorBidi"/>
          <w:b w:val="0"/>
          <w:bCs w:val="0"/>
          <w:caps w:val="0"/>
          <w:sz w:val="22"/>
          <w:szCs w:val="22"/>
        </w:rPr>
      </w:pPr>
      <w:hyperlink w:anchor="_Toc401832418" w:history="1">
        <w:r w:rsidRPr="00F2228F">
          <w:rPr>
            <w:rStyle w:val="Hyperlink"/>
          </w:rPr>
          <w:t>A18.  Exceptions to the certification statement identified in Item 19.</w:t>
        </w:r>
        <w:r>
          <w:rPr>
            <w:webHidden/>
          </w:rPr>
          <w:tab/>
        </w:r>
        <w:r>
          <w:rPr>
            <w:webHidden/>
          </w:rPr>
          <w:fldChar w:fldCharType="begin"/>
        </w:r>
        <w:r>
          <w:rPr>
            <w:webHidden/>
          </w:rPr>
          <w:instrText xml:space="preserve"> PAGEREF _Toc401832418 \h </w:instrText>
        </w:r>
        <w:r>
          <w:rPr>
            <w:webHidden/>
          </w:rPr>
          <w:fldChar w:fldCharType="separate"/>
        </w:r>
        <w:r>
          <w:rPr>
            <w:webHidden/>
          </w:rPr>
          <w:t>7</w:t>
        </w:r>
        <w:r>
          <w:rPr>
            <w:webHidden/>
          </w:rPr>
          <w:fldChar w:fldCharType="end"/>
        </w:r>
      </w:hyperlink>
    </w:p>
    <w:p w:rsidR="00905A5F" w:rsidP="009F7E1A" w14:paraId="6907572D" w14:textId="77777777">
      <w:pPr>
        <w:tabs>
          <w:tab w:val="center" w:pos="4680"/>
        </w:tabs>
        <w:rPr>
          <w:rFonts w:ascii="Times New Roman" w:hAnsi="Times New Roman"/>
          <w:b/>
          <w:szCs w:val="24"/>
          <w:u w:val="single"/>
        </w:rPr>
      </w:pPr>
      <w:r>
        <w:rPr>
          <w:rFonts w:ascii="Times New Roman" w:hAnsi="Times New Roman"/>
          <w:b/>
          <w:szCs w:val="24"/>
          <w:u w:val="single"/>
        </w:rPr>
        <w:fldChar w:fldCharType="end"/>
      </w:r>
    </w:p>
    <w:p w:rsidR="00905A5F" w:rsidP="009F7E1A" w14:paraId="6907572E" w14:textId="77777777">
      <w:pPr>
        <w:tabs>
          <w:tab w:val="center" w:pos="4680"/>
        </w:tabs>
        <w:rPr>
          <w:rFonts w:ascii="Times New Roman" w:hAnsi="Times New Roman"/>
          <w:b/>
          <w:szCs w:val="24"/>
          <w:u w:val="single"/>
        </w:rPr>
      </w:pPr>
    </w:p>
    <w:p w:rsidR="00905A5F" w:rsidP="009F7E1A" w14:paraId="6907572F" w14:textId="77777777">
      <w:pPr>
        <w:tabs>
          <w:tab w:val="center" w:pos="4680"/>
        </w:tabs>
        <w:rPr>
          <w:rFonts w:ascii="Times New Roman" w:hAnsi="Times New Roman"/>
          <w:b/>
          <w:szCs w:val="24"/>
          <w:u w:val="single"/>
        </w:rPr>
      </w:pPr>
    </w:p>
    <w:p w:rsidR="002568E6" w:rsidP="3E81083D" w14:paraId="69075732" w14:textId="147FF6AC">
      <w:pPr>
        <w:widowControl/>
        <w:tabs>
          <w:tab w:val="center" w:pos="4680"/>
        </w:tabs>
        <w:overflowPunct/>
        <w:autoSpaceDE/>
        <w:autoSpaceDN/>
        <w:adjustRightInd/>
        <w:textAlignment w:val="auto"/>
        <w:rPr>
          <w:rFonts w:ascii="Times New Roman" w:hAnsi="Times New Roman"/>
        </w:rPr>
      </w:pPr>
      <w:r w:rsidRPr="3E81083D">
        <w:rPr>
          <w:rFonts w:ascii="Times New Roman" w:hAnsi="Times New Roman"/>
        </w:rPr>
        <w:br w:type="page"/>
      </w:r>
    </w:p>
    <w:p w:rsidR="005A3F80" w:rsidRPr="002568E6" w:rsidP="0062567E" w14:paraId="69075736" w14:textId="77777777">
      <w:pPr>
        <w:pStyle w:val="Heading1"/>
        <w:rPr>
          <w:szCs w:val="24"/>
        </w:rPr>
      </w:pPr>
      <w:bookmarkStart w:id="0" w:name="_Toc401831357"/>
      <w:bookmarkStart w:id="1" w:name="_Toc401832401"/>
      <w:r w:rsidRPr="002568E6">
        <w:rPr>
          <w:szCs w:val="24"/>
        </w:rPr>
        <w:t xml:space="preserve">A1. </w:t>
      </w:r>
      <w:r w:rsidR="002568E6">
        <w:rPr>
          <w:szCs w:val="24"/>
        </w:rPr>
        <w:t>C</w:t>
      </w:r>
      <w:r w:rsidRPr="002568E6">
        <w:rPr>
          <w:szCs w:val="24"/>
        </w:rPr>
        <w:t>ircumstances that make the collection of information necessary.</w:t>
      </w:r>
      <w:bookmarkEnd w:id="0"/>
      <w:bookmarkEnd w:id="1"/>
    </w:p>
    <w:p w:rsidR="003333DF" w:rsidRPr="002568E6" w:rsidP="003333DF" w14:paraId="69075737" w14:textId="77777777">
      <w:pPr>
        <w:tabs>
          <w:tab w:val="left" w:pos="-720"/>
        </w:tabs>
        <w:suppressAutoHyphens/>
        <w:rPr>
          <w:rFonts w:ascii="Times New Roman" w:hAnsi="Times New Roman"/>
          <w:b/>
          <w:szCs w:val="24"/>
        </w:rPr>
      </w:pPr>
    </w:p>
    <w:p w:rsidR="003333DF" w:rsidRPr="002568E6" w:rsidP="003333DF" w14:paraId="69075738" w14:textId="77777777">
      <w:pPr>
        <w:tabs>
          <w:tab w:val="left" w:pos="-720"/>
        </w:tabs>
        <w:suppressAutoHyphens/>
        <w:rPr>
          <w:rFonts w:ascii="Times New Roman" w:hAnsi="Times New Roman"/>
          <w:b/>
          <w:szCs w:val="24"/>
        </w:rPr>
      </w:pPr>
      <w:r w:rsidRPr="002568E6">
        <w:rPr>
          <w:rFonts w:ascii="Times New Roman" w:hAnsi="Times New Roman"/>
          <w:b/>
          <w:szCs w:val="24"/>
        </w:rPr>
        <w:t>Identify any legal or administrative requirements that necessitate the collection. Attach a copy of the appropriate section of each statute and regulation mandating or authorizing the collection of information.</w:t>
      </w:r>
    </w:p>
    <w:p w:rsidR="00A308DB" w:rsidRPr="002568E6" w:rsidP="009F7E1A" w14:paraId="69075739" w14:textId="77777777">
      <w:pPr>
        <w:tabs>
          <w:tab w:val="left" w:pos="-720"/>
        </w:tabs>
        <w:suppressAutoHyphens/>
        <w:rPr>
          <w:rFonts w:ascii="Times New Roman" w:hAnsi="Times New Roman"/>
          <w:szCs w:val="24"/>
        </w:rPr>
      </w:pPr>
    </w:p>
    <w:p w:rsidR="00362123" w:rsidRPr="00362123" w:rsidP="2FC7BEA8" w14:paraId="1FB3D543" w14:textId="65E1A7E2">
      <w:pPr>
        <w:widowControl/>
        <w:overflowPunct/>
        <w:textAlignment w:val="auto"/>
        <w:rPr>
          <w:rFonts w:ascii="Times New Roman" w:hAnsi="Times New Roman"/>
        </w:rPr>
      </w:pPr>
      <w:r w:rsidRPr="2D75CB3D">
        <w:rPr>
          <w:rFonts w:ascii="Times New Roman" w:hAnsi="Times New Roman"/>
        </w:rPr>
        <w:t>FSA requests a revision of a currently approved information collection for the Online Loan Application</w:t>
      </w:r>
      <w:r w:rsidRPr="2D75CB3D" w:rsidR="34C802CE">
        <w:rPr>
          <w:rFonts w:ascii="Times New Roman" w:hAnsi="Times New Roman"/>
        </w:rPr>
        <w:t xml:space="preserve"> (OLA)</w:t>
      </w:r>
      <w:r w:rsidRPr="2D75CB3D">
        <w:rPr>
          <w:rFonts w:ascii="Times New Roman" w:hAnsi="Times New Roman"/>
        </w:rPr>
        <w:t xml:space="preserve">.  </w:t>
      </w:r>
      <w:r w:rsidRPr="3E81083D">
        <w:rPr>
          <w:rFonts w:ascii="Times New Roman" w:hAnsi="Times New Roman"/>
        </w:rPr>
        <w:t>FSA provides loans to family farmers to purchase real estate and equipment and finance agricultural production.  The regulation in the 7 CFR 764 describes the policies and procedures that FSA uses to provide supervised credit to applicants requesting direct loan assistance in accordance with the provisions of the Consolidated Farm and Rural Development Act (CONACT) (7 U.S.C. 1921 and Pub. L. 87-128), as amended.  Direct loan making information collection requirements include debt verifications, employment &amp; income verification, and actual financial and production records of the operation.</w:t>
      </w:r>
    </w:p>
    <w:p w:rsidR="00362123" w:rsidRPr="00362123" w:rsidP="00362123" w14:paraId="510938D1" w14:textId="77777777">
      <w:pPr>
        <w:widowControl/>
        <w:overflowPunct/>
        <w:textAlignment w:val="auto"/>
        <w:rPr>
          <w:rFonts w:ascii="Times New Roman" w:hAnsi="Times New Roman"/>
          <w:szCs w:val="24"/>
        </w:rPr>
      </w:pPr>
    </w:p>
    <w:p w:rsidR="00362123" w:rsidRPr="00362123" w:rsidP="00362123" w14:paraId="69D57CB8" w14:textId="77777777">
      <w:pPr>
        <w:widowControl/>
        <w:overflowPunct/>
        <w:autoSpaceDE/>
        <w:autoSpaceDN/>
        <w:adjustRightInd/>
        <w:textAlignment w:val="auto"/>
        <w:rPr>
          <w:rFonts w:ascii="Times New Roman" w:hAnsi="Times New Roman"/>
          <w:szCs w:val="24"/>
        </w:rPr>
      </w:pPr>
      <w:r w:rsidRPr="00362123">
        <w:rPr>
          <w:rFonts w:ascii="Times New Roman" w:hAnsi="Times New Roman"/>
          <w:szCs w:val="24"/>
        </w:rPr>
        <w:t>Authority to establish the regulatory requirements contained in 7 CFR 764 is provided under 5 U.S.C. 301, which provides that “The Head of an Executive department or military department may prescribe regulations for the government of his department … the distribution and performance of its business.  Furthermore, section 339 of the CONACT Act (7 U.S.C. 1989) provides that “the Secretary is authorized to make such rules and regulations, prescribe the terms and conditions for making loans, security instruments and agreements, except as otherwise specified herein, and to make such delegations of authority as he deems necessary to carry out the title.”  The Secretary delegated authority to administer the provisions of the CONACT applicable to FLP to the Under Secretary for Farm and Foreign Agricultural Services (FFAS) in Section 2.16 of 7 CFR part 2.  FFAS further delegated this authority to the FSA Administrator in section 2.42 of 7 CFR part 2.</w:t>
      </w:r>
    </w:p>
    <w:p w:rsidR="00362123" w:rsidRPr="00362123" w:rsidP="00362123" w14:paraId="3E1E9408" w14:textId="77777777">
      <w:pPr>
        <w:widowControl/>
        <w:overflowPunct/>
        <w:autoSpaceDE/>
        <w:autoSpaceDN/>
        <w:adjustRightInd/>
        <w:textAlignment w:val="auto"/>
        <w:rPr>
          <w:rFonts w:ascii="Times New Roman" w:hAnsi="Times New Roman"/>
          <w:szCs w:val="24"/>
        </w:rPr>
      </w:pPr>
    </w:p>
    <w:p w:rsidR="00362123" w:rsidRPr="00362123" w:rsidP="00362123" w14:paraId="3621D40B" w14:textId="2B8855DB">
      <w:pPr>
        <w:widowControl/>
        <w:overflowPunct/>
        <w:autoSpaceDE/>
        <w:autoSpaceDN/>
        <w:adjustRightInd/>
        <w:textAlignment w:val="auto"/>
        <w:rPr>
          <w:rFonts w:ascii="Times New Roman" w:hAnsi="Times New Roman"/>
          <w:szCs w:val="24"/>
        </w:rPr>
      </w:pPr>
      <w:r w:rsidRPr="00362123">
        <w:rPr>
          <w:rFonts w:ascii="Times New Roman" w:hAnsi="Times New Roman"/>
          <w:szCs w:val="24"/>
        </w:rPr>
        <w:t xml:space="preserve">In general, FSA has approval to collect the type of information required in </w:t>
      </w:r>
      <w:r>
        <w:rPr>
          <w:rFonts w:ascii="Times New Roman" w:hAnsi="Times New Roman"/>
          <w:szCs w:val="24"/>
        </w:rPr>
        <w:t xml:space="preserve">the Online Loan </w:t>
      </w:r>
      <w:r w:rsidR="00636CFB">
        <w:rPr>
          <w:rFonts w:ascii="Times New Roman" w:hAnsi="Times New Roman"/>
          <w:szCs w:val="24"/>
        </w:rPr>
        <w:t>Application</w:t>
      </w:r>
      <w:r w:rsidR="00505CB9">
        <w:rPr>
          <w:rFonts w:ascii="Times New Roman" w:hAnsi="Times New Roman"/>
          <w:szCs w:val="24"/>
        </w:rPr>
        <w:t>. T</w:t>
      </w:r>
      <w:r w:rsidRPr="00362123">
        <w:rPr>
          <w:rFonts w:ascii="Times New Roman" w:hAnsi="Times New Roman"/>
          <w:szCs w:val="24"/>
        </w:rPr>
        <w:t xml:space="preserve">his request is required </w:t>
      </w:r>
      <w:r w:rsidR="00237AD3">
        <w:rPr>
          <w:rFonts w:ascii="Times New Roman" w:hAnsi="Times New Roman"/>
          <w:szCs w:val="24"/>
        </w:rPr>
        <w:t>to continue</w:t>
      </w:r>
      <w:r w:rsidR="00527F5B">
        <w:rPr>
          <w:rFonts w:ascii="Times New Roman" w:hAnsi="Times New Roman"/>
          <w:szCs w:val="24"/>
        </w:rPr>
        <w:t xml:space="preserve"> the</w:t>
      </w:r>
      <w:r w:rsidRPr="00362123">
        <w:rPr>
          <w:rFonts w:ascii="Times New Roman" w:hAnsi="Times New Roman"/>
          <w:szCs w:val="24"/>
        </w:rPr>
        <w:t xml:space="preserve"> automate</w:t>
      </w:r>
      <w:r w:rsidR="00527F5B">
        <w:rPr>
          <w:rFonts w:ascii="Times New Roman" w:hAnsi="Times New Roman"/>
          <w:szCs w:val="24"/>
        </w:rPr>
        <w:t>d</w:t>
      </w:r>
      <w:r w:rsidRPr="00362123">
        <w:rPr>
          <w:rFonts w:ascii="Times New Roman" w:hAnsi="Times New Roman"/>
          <w:szCs w:val="24"/>
        </w:rPr>
        <w:t xml:space="preserve"> collection of the information in </w:t>
      </w:r>
      <w:r>
        <w:rPr>
          <w:rFonts w:ascii="Times New Roman" w:hAnsi="Times New Roman"/>
          <w:szCs w:val="24"/>
        </w:rPr>
        <w:t>the</w:t>
      </w:r>
      <w:r w:rsidRPr="00362123">
        <w:rPr>
          <w:rFonts w:ascii="Times New Roman" w:hAnsi="Times New Roman"/>
          <w:szCs w:val="24"/>
        </w:rPr>
        <w:t xml:space="preserve"> system.</w:t>
      </w:r>
    </w:p>
    <w:p w:rsidR="009F7E1A" w:rsidRPr="002568E6" w:rsidP="009F7E1A" w14:paraId="6907573B" w14:textId="77777777">
      <w:pPr>
        <w:tabs>
          <w:tab w:val="left" w:pos="-720"/>
        </w:tabs>
        <w:suppressAutoHyphens/>
        <w:spacing w:line="480" w:lineRule="auto"/>
        <w:rPr>
          <w:rFonts w:ascii="Times New Roman" w:hAnsi="Times New Roman"/>
          <w:b/>
          <w:szCs w:val="24"/>
        </w:rPr>
      </w:pPr>
    </w:p>
    <w:p w:rsidR="00A308DB" w:rsidRPr="002568E6" w:rsidP="0062567E" w14:paraId="6907573C" w14:textId="77777777">
      <w:pPr>
        <w:pStyle w:val="Heading1"/>
        <w:rPr>
          <w:szCs w:val="24"/>
        </w:rPr>
      </w:pPr>
      <w:bookmarkStart w:id="2" w:name="_Toc401831358"/>
      <w:bookmarkStart w:id="3" w:name="_Toc401832402"/>
      <w:r w:rsidRPr="002568E6">
        <w:rPr>
          <w:szCs w:val="24"/>
        </w:rPr>
        <w:t xml:space="preserve">A2. </w:t>
      </w:r>
      <w:r w:rsidRPr="002568E6" w:rsidR="00447C1E">
        <w:rPr>
          <w:szCs w:val="24"/>
        </w:rPr>
        <w:t>Purpose and Use of the Information.</w:t>
      </w:r>
      <w:bookmarkEnd w:id="2"/>
      <w:bookmarkEnd w:id="3"/>
    </w:p>
    <w:p w:rsidR="0062567E" w:rsidRPr="002568E6" w14:paraId="6907573D" w14:textId="77777777">
      <w:pPr>
        <w:tabs>
          <w:tab w:val="left" w:pos="-720"/>
        </w:tabs>
        <w:suppressAutoHyphens/>
        <w:rPr>
          <w:rFonts w:ascii="Times New Roman" w:hAnsi="Times New Roman"/>
          <w:b/>
          <w:szCs w:val="24"/>
        </w:rPr>
      </w:pPr>
    </w:p>
    <w:p w:rsidR="003333DF" w:rsidRPr="002568E6" w14:paraId="6907573E" w14:textId="77777777">
      <w:pPr>
        <w:tabs>
          <w:tab w:val="left" w:pos="-720"/>
        </w:tabs>
        <w:suppressAutoHyphens/>
        <w:rPr>
          <w:rFonts w:ascii="Times New Roman" w:hAnsi="Times New Roman"/>
          <w:b/>
          <w:szCs w:val="24"/>
        </w:rPr>
      </w:pPr>
      <w:r w:rsidRPr="002568E6">
        <w:rPr>
          <w:rFonts w:ascii="Times New Roman" w:hAnsi="Times New Roman"/>
          <w:b/>
          <w:szCs w:val="24"/>
        </w:rPr>
        <w:t>Indicate</w:t>
      </w:r>
      <w:r w:rsidRPr="002568E6" w:rsidR="009F0786">
        <w:rPr>
          <w:rFonts w:ascii="Times New Roman" w:hAnsi="Times New Roman"/>
          <w:b/>
          <w:szCs w:val="24"/>
        </w:rPr>
        <w:t xml:space="preserve"> how, by whom, and for what pur</w:t>
      </w:r>
      <w:r w:rsidRPr="002568E6">
        <w:rPr>
          <w:rFonts w:ascii="Times New Roman" w:hAnsi="Times New Roman"/>
          <w:b/>
          <w:szCs w:val="24"/>
        </w:rPr>
        <w:t>pose the information is to be used.</w:t>
      </w:r>
      <w:r w:rsidRPr="002568E6" w:rsidR="009F0786">
        <w:rPr>
          <w:rFonts w:ascii="Times New Roman" w:hAnsi="Times New Roman"/>
          <w:b/>
          <w:szCs w:val="24"/>
        </w:rPr>
        <w:t xml:space="preserve">  Except for a new collec</w:t>
      </w:r>
      <w:r w:rsidRPr="002568E6">
        <w:rPr>
          <w:rFonts w:ascii="Times New Roman" w:hAnsi="Times New Roman"/>
          <w:b/>
          <w:szCs w:val="24"/>
        </w:rPr>
        <w:t>tion, indicate how the agency has ac</w:t>
      </w:r>
      <w:r w:rsidRPr="002568E6" w:rsidR="00E27BE9">
        <w:rPr>
          <w:rFonts w:ascii="Times New Roman" w:hAnsi="Times New Roman"/>
          <w:b/>
          <w:szCs w:val="24"/>
        </w:rPr>
        <w:t>tually used the informa</w:t>
      </w:r>
      <w:r w:rsidRPr="002568E6">
        <w:rPr>
          <w:rFonts w:ascii="Times New Roman" w:hAnsi="Times New Roman"/>
          <w:b/>
          <w:szCs w:val="24"/>
        </w:rPr>
        <w:t>tion r</w:t>
      </w:r>
      <w:r w:rsidRPr="002568E6" w:rsidR="00E27BE9">
        <w:rPr>
          <w:rFonts w:ascii="Times New Roman" w:hAnsi="Times New Roman"/>
          <w:b/>
          <w:szCs w:val="24"/>
        </w:rPr>
        <w:t>eceived from the current collec</w:t>
      </w:r>
      <w:r w:rsidRPr="002568E6">
        <w:rPr>
          <w:rFonts w:ascii="Times New Roman" w:hAnsi="Times New Roman"/>
          <w:b/>
          <w:szCs w:val="24"/>
        </w:rPr>
        <w:t>tion.</w:t>
      </w:r>
    </w:p>
    <w:p w:rsidR="009F7E1A" w:rsidRPr="002568E6" w:rsidP="009F7E1A" w14:paraId="6907573F" w14:textId="77777777">
      <w:pPr>
        <w:tabs>
          <w:tab w:val="left" w:pos="-720"/>
        </w:tabs>
        <w:suppressAutoHyphens/>
        <w:rPr>
          <w:rFonts w:ascii="Times New Roman" w:hAnsi="Times New Roman"/>
          <w:szCs w:val="24"/>
        </w:rPr>
      </w:pPr>
    </w:p>
    <w:p w:rsidR="00362123" w:rsidRPr="00362123" w:rsidP="2FC7BEA8" w14:paraId="1BCAC381" w14:textId="0CB4D894">
      <w:pPr>
        <w:widowControl/>
        <w:overflowPunct/>
        <w:autoSpaceDE/>
        <w:autoSpaceDN/>
        <w:adjustRightInd/>
        <w:textAlignment w:val="auto"/>
        <w:rPr>
          <w:rFonts w:ascii="Times New Roman" w:hAnsi="Times New Roman"/>
        </w:rPr>
      </w:pPr>
      <w:r w:rsidRPr="6D5320D1">
        <w:rPr>
          <w:rFonts w:ascii="Times New Roman" w:hAnsi="Times New Roman"/>
        </w:rPr>
        <w:t>The affected public includes individuals or households, business</w:t>
      </w:r>
      <w:r w:rsidRPr="6D5320D1" w:rsidR="75A79F3F">
        <w:rPr>
          <w:rFonts w:ascii="Times New Roman" w:hAnsi="Times New Roman"/>
        </w:rPr>
        <w:t>es</w:t>
      </w:r>
      <w:r w:rsidRPr="6D5320D1">
        <w:rPr>
          <w:rFonts w:ascii="Times New Roman" w:hAnsi="Times New Roman"/>
        </w:rPr>
        <w:t xml:space="preserve"> or other for-profit</w:t>
      </w:r>
      <w:r w:rsidRPr="6D5320D1" w:rsidR="2FE4ABE5">
        <w:rPr>
          <w:rFonts w:ascii="Times New Roman" w:hAnsi="Times New Roman"/>
        </w:rPr>
        <w:t xml:space="preserve"> </w:t>
      </w:r>
      <w:r w:rsidRPr="6D5320D1">
        <w:rPr>
          <w:rFonts w:ascii="Times New Roman" w:hAnsi="Times New Roman"/>
        </w:rPr>
        <w:t xml:space="preserve">farms.  </w:t>
      </w:r>
      <w:r w:rsidRPr="6D5320D1">
        <w:rPr>
          <w:rFonts w:ascii="Times New Roman" w:hAnsi="Times New Roman"/>
        </w:rPr>
        <w:t>Information will be submitted by applicants through the FSA OLA.  The local Agency office serving the county in which the applicant’s farming business is headquartered will then access and process the application.  The information being requested is necessary to thoroughly evaluate the applicant’s request for a direct loan and is used by FSA officials to:</w:t>
      </w:r>
    </w:p>
    <w:p w:rsidR="00362123" w:rsidRPr="00362123" w:rsidP="00362123" w14:paraId="4CBAF9F0" w14:textId="77777777">
      <w:pPr>
        <w:widowControl/>
        <w:overflowPunct/>
        <w:autoSpaceDE/>
        <w:autoSpaceDN/>
        <w:adjustRightInd/>
        <w:textAlignment w:val="auto"/>
        <w:rPr>
          <w:rFonts w:ascii="Times New Roman" w:hAnsi="Times New Roman"/>
          <w:szCs w:val="24"/>
        </w:rPr>
      </w:pPr>
    </w:p>
    <w:p w:rsidR="00362123" w:rsidRPr="00362123" w:rsidP="00362123" w14:paraId="3C13505E" w14:textId="77777777">
      <w:pPr>
        <w:widowControl/>
        <w:numPr>
          <w:ilvl w:val="0"/>
          <w:numId w:val="21"/>
        </w:numPr>
        <w:tabs>
          <w:tab w:val="clear" w:pos="720"/>
        </w:tabs>
        <w:overflowPunct/>
        <w:autoSpaceDE/>
        <w:autoSpaceDN/>
        <w:adjustRightInd/>
        <w:ind w:left="1440" w:hanging="720"/>
        <w:textAlignment w:val="auto"/>
        <w:rPr>
          <w:rFonts w:ascii="Times New Roman" w:hAnsi="Times New Roman"/>
          <w:szCs w:val="24"/>
        </w:rPr>
      </w:pPr>
      <w:r w:rsidRPr="00362123">
        <w:rPr>
          <w:rFonts w:ascii="Times New Roman" w:hAnsi="Times New Roman"/>
          <w:szCs w:val="24"/>
        </w:rPr>
        <w:t>Ensure the applicant meets the statutorily established program eligibility requirements;</w:t>
      </w:r>
    </w:p>
    <w:p w:rsidR="00362123" w:rsidRPr="00362123" w:rsidP="00362123" w14:paraId="4BFEFA5E" w14:textId="77777777">
      <w:pPr>
        <w:widowControl/>
        <w:numPr>
          <w:ilvl w:val="0"/>
          <w:numId w:val="21"/>
        </w:numPr>
        <w:tabs>
          <w:tab w:val="clear" w:pos="720"/>
        </w:tabs>
        <w:overflowPunct/>
        <w:autoSpaceDE/>
        <w:autoSpaceDN/>
        <w:adjustRightInd/>
        <w:ind w:left="1440" w:hanging="720"/>
        <w:textAlignment w:val="auto"/>
        <w:rPr>
          <w:rFonts w:ascii="Times New Roman" w:hAnsi="Times New Roman"/>
          <w:szCs w:val="24"/>
        </w:rPr>
      </w:pPr>
      <w:r w:rsidRPr="00362123">
        <w:rPr>
          <w:rFonts w:ascii="Times New Roman" w:hAnsi="Times New Roman"/>
          <w:szCs w:val="24"/>
        </w:rPr>
        <w:t>Ensure that cash flow projections used in determining loan repayment are based on the actual financial and production history of the operation; and</w:t>
      </w:r>
    </w:p>
    <w:p w:rsidR="00362123" w:rsidRPr="00362123" w:rsidP="00362123" w14:paraId="0FD7C849" w14:textId="77777777">
      <w:pPr>
        <w:widowControl/>
        <w:numPr>
          <w:ilvl w:val="0"/>
          <w:numId w:val="21"/>
        </w:numPr>
        <w:tabs>
          <w:tab w:val="clear" w:pos="720"/>
        </w:tabs>
        <w:overflowPunct/>
        <w:autoSpaceDE/>
        <w:autoSpaceDN/>
        <w:adjustRightInd/>
        <w:ind w:left="1440" w:hanging="720"/>
        <w:textAlignment w:val="auto"/>
        <w:rPr>
          <w:rFonts w:ascii="Times New Roman" w:hAnsi="Times New Roman"/>
          <w:szCs w:val="24"/>
        </w:rPr>
      </w:pPr>
      <w:r w:rsidRPr="00362123">
        <w:rPr>
          <w:rFonts w:ascii="Times New Roman" w:hAnsi="Times New Roman"/>
          <w:szCs w:val="24"/>
        </w:rPr>
        <w:t>Ensure that a loan is adequately secured.</w:t>
      </w:r>
    </w:p>
    <w:p w:rsidR="00362123" w:rsidRPr="00362123" w:rsidP="00362123" w14:paraId="642B4DB7" w14:textId="77777777">
      <w:pPr>
        <w:widowControl/>
        <w:overflowPunct/>
        <w:autoSpaceDE/>
        <w:autoSpaceDN/>
        <w:adjustRightInd/>
        <w:ind w:left="1440"/>
        <w:textAlignment w:val="auto"/>
        <w:rPr>
          <w:rFonts w:ascii="Times New Roman" w:hAnsi="Times New Roman"/>
          <w:szCs w:val="24"/>
        </w:rPr>
      </w:pPr>
    </w:p>
    <w:p w:rsidR="00362123" w:rsidRPr="00362123" w:rsidP="00362123" w14:paraId="6C516455" w14:textId="77777777">
      <w:pPr>
        <w:widowControl/>
        <w:overflowPunct/>
        <w:autoSpaceDE/>
        <w:autoSpaceDN/>
        <w:adjustRightInd/>
        <w:textAlignment w:val="auto"/>
        <w:rPr>
          <w:rFonts w:ascii="Times New Roman" w:hAnsi="Times New Roman"/>
          <w:szCs w:val="24"/>
        </w:rPr>
      </w:pPr>
      <w:r w:rsidRPr="00362123">
        <w:rPr>
          <w:rFonts w:ascii="Times New Roman" w:hAnsi="Times New Roman"/>
          <w:szCs w:val="24"/>
        </w:rPr>
        <w:t>The general nature of a loan from FSA is very similar to that of any commercial creditor.  However, applicants tend to pose a higher economic risk of loss than those operations financed by commercial creditors as applicants must document that no other source of credit is available at the time of application.  The regulation in 7 CFR 761.1(d) requires FSA to provide progression lending and management assistance to applicants and borrowers.  The monitoring, reporting, evaluation, and consent requirements of this supervision increase the information collection burden on applicants above those imposed by commercial creditors.</w:t>
      </w:r>
    </w:p>
    <w:p w:rsidR="00362123" w:rsidRPr="00362123" w:rsidP="00362123" w14:paraId="0982FE94" w14:textId="77777777">
      <w:pPr>
        <w:widowControl/>
        <w:overflowPunct/>
        <w:autoSpaceDE/>
        <w:autoSpaceDN/>
        <w:adjustRightInd/>
        <w:textAlignment w:val="auto"/>
        <w:rPr>
          <w:rFonts w:ascii="Times New Roman" w:hAnsi="Times New Roman"/>
          <w:szCs w:val="24"/>
        </w:rPr>
      </w:pPr>
    </w:p>
    <w:p w:rsidR="00362123" w:rsidP="00362123" w14:paraId="016D2440" w14:textId="77777777">
      <w:pPr>
        <w:widowControl/>
        <w:overflowPunct/>
        <w:autoSpaceDE/>
        <w:autoSpaceDN/>
        <w:adjustRightInd/>
        <w:textAlignment w:val="auto"/>
        <w:rPr>
          <w:rFonts w:ascii="Times New Roman" w:hAnsi="Times New Roman"/>
          <w:szCs w:val="24"/>
        </w:rPr>
      </w:pPr>
      <w:r w:rsidRPr="00362123">
        <w:rPr>
          <w:rFonts w:ascii="Times New Roman" w:hAnsi="Times New Roman"/>
          <w:szCs w:val="24"/>
        </w:rPr>
        <w:t>The information collection requirements established in 7 CFR 764 are described below and on the attached Reporting and Recordkeeping Requirements spreadsheet.</w:t>
      </w:r>
    </w:p>
    <w:p w:rsidR="00726A25" w:rsidP="00362123" w14:paraId="5072B5FF" w14:textId="77777777">
      <w:pPr>
        <w:widowControl/>
        <w:overflowPunct/>
        <w:autoSpaceDE/>
        <w:autoSpaceDN/>
        <w:adjustRightInd/>
        <w:textAlignment w:val="auto"/>
        <w:rPr>
          <w:rFonts w:ascii="Times New Roman" w:hAnsi="Times New Roman"/>
          <w:szCs w:val="24"/>
        </w:rPr>
      </w:pPr>
    </w:p>
    <w:p w:rsidR="00726A25" w:rsidRPr="00726A25" w:rsidP="00726A25" w14:paraId="7E909463" w14:textId="77777777">
      <w:pPr>
        <w:keepNext/>
        <w:widowControl/>
        <w:overflowPunct/>
        <w:autoSpaceDE/>
        <w:autoSpaceDN/>
        <w:adjustRightInd/>
        <w:textAlignment w:val="auto"/>
        <w:outlineLvl w:val="0"/>
        <w:rPr>
          <w:rFonts w:ascii="Times New Roman" w:hAnsi="Times New Roman"/>
          <w:b/>
          <w:bCs/>
          <w:szCs w:val="24"/>
          <w:u w:val="single"/>
        </w:rPr>
      </w:pPr>
      <w:r w:rsidRPr="00726A25">
        <w:rPr>
          <w:rFonts w:ascii="Times New Roman" w:hAnsi="Times New Roman"/>
          <w:b/>
          <w:bCs/>
          <w:szCs w:val="24"/>
          <w:u w:val="single"/>
        </w:rPr>
        <w:t>Form Components</w:t>
      </w:r>
    </w:p>
    <w:p w:rsidR="00726A25" w:rsidRPr="00726A25" w:rsidP="00726A25" w14:paraId="0B99A256" w14:textId="77777777">
      <w:pPr>
        <w:widowControl/>
        <w:overflowPunct/>
        <w:autoSpaceDE/>
        <w:autoSpaceDN/>
        <w:adjustRightInd/>
        <w:textAlignment w:val="auto"/>
        <w:rPr>
          <w:rFonts w:ascii="Times New Roman" w:hAnsi="Times New Roman"/>
          <w:szCs w:val="24"/>
        </w:rPr>
      </w:pPr>
    </w:p>
    <w:p w:rsidR="00726A25" w:rsidRPr="00726A25" w:rsidP="00726A25" w14:paraId="1FF58733" w14:textId="1C02C7FB">
      <w:pPr>
        <w:keepNext/>
        <w:widowControl/>
        <w:overflowPunct/>
        <w:autoSpaceDE/>
        <w:autoSpaceDN/>
        <w:adjustRightInd/>
        <w:textAlignment w:val="auto"/>
        <w:outlineLvl w:val="0"/>
        <w:rPr>
          <w:rFonts w:ascii="Times New Roman" w:hAnsi="Times New Roman"/>
          <w:szCs w:val="24"/>
        </w:rPr>
      </w:pPr>
      <w:r w:rsidRPr="00726A25">
        <w:rPr>
          <w:rFonts w:ascii="Times New Roman" w:hAnsi="Times New Roman"/>
          <w:szCs w:val="24"/>
        </w:rPr>
        <w:t xml:space="preserve">Note:  Applicants choosing to submit their FLP requests through the FSA OLA will not be responding to or completing the FSA-2001 form specifically.  However, the FSA-2001 form will be populated as a result of applicant responses to questions asked throughout the OLA process.  Due to the FSA-2001 being populated as </w:t>
      </w:r>
      <w:r w:rsidRPr="00726A25" w:rsidR="006B7EC1">
        <w:rPr>
          <w:rFonts w:ascii="Times New Roman" w:hAnsi="Times New Roman"/>
          <w:szCs w:val="24"/>
        </w:rPr>
        <w:t>a result</w:t>
      </w:r>
      <w:r w:rsidRPr="00726A25">
        <w:rPr>
          <w:rFonts w:ascii="Times New Roman" w:hAnsi="Times New Roman"/>
          <w:szCs w:val="24"/>
        </w:rPr>
        <w:t xml:space="preserve"> of the online experience, it is listed as a form used for collection purposes.</w:t>
      </w:r>
    </w:p>
    <w:p w:rsidR="00726A25" w:rsidRPr="00726A25" w:rsidP="00726A25" w14:paraId="29506DB8" w14:textId="77777777">
      <w:pPr>
        <w:widowControl/>
        <w:overflowPunct/>
        <w:autoSpaceDE/>
        <w:autoSpaceDN/>
        <w:adjustRightInd/>
        <w:textAlignment w:val="auto"/>
        <w:rPr>
          <w:rFonts w:ascii="Times New Roman" w:hAnsi="Times New Roman"/>
          <w:szCs w:val="24"/>
        </w:rPr>
      </w:pPr>
    </w:p>
    <w:p w:rsidR="00726A25" w:rsidRPr="00726A25" w:rsidP="00726A25" w14:paraId="0D8DFC8C" w14:textId="77777777">
      <w:pPr>
        <w:keepNext/>
        <w:widowControl/>
        <w:overflowPunct/>
        <w:autoSpaceDE/>
        <w:autoSpaceDN/>
        <w:adjustRightInd/>
        <w:textAlignment w:val="auto"/>
        <w:outlineLvl w:val="0"/>
        <w:rPr>
          <w:rFonts w:ascii="Times New Roman" w:hAnsi="Times New Roman"/>
          <w:b/>
          <w:bCs/>
          <w:szCs w:val="24"/>
        </w:rPr>
      </w:pPr>
      <w:r w:rsidRPr="00726A25">
        <w:rPr>
          <w:rFonts w:ascii="Times New Roman" w:hAnsi="Times New Roman"/>
          <w:b/>
          <w:bCs/>
          <w:szCs w:val="24"/>
        </w:rPr>
        <w:t>OLA generated FSA-2001 – Request for Direct Loan Assistance</w:t>
      </w:r>
    </w:p>
    <w:p w:rsidR="00726A25" w:rsidRPr="00726A25" w:rsidP="00726A25" w14:paraId="1B1E2C07" w14:textId="77777777">
      <w:pPr>
        <w:keepNext/>
        <w:widowControl/>
        <w:overflowPunct/>
        <w:autoSpaceDE/>
        <w:autoSpaceDN/>
        <w:adjustRightInd/>
        <w:textAlignment w:val="auto"/>
        <w:outlineLvl w:val="0"/>
        <w:rPr>
          <w:rFonts w:ascii="Times New Roman" w:hAnsi="Times New Roman"/>
          <w:szCs w:val="24"/>
        </w:rPr>
      </w:pPr>
      <w:r w:rsidRPr="00726A25">
        <w:rPr>
          <w:rFonts w:ascii="Times New Roman" w:hAnsi="Times New Roman"/>
          <w:szCs w:val="24"/>
        </w:rPr>
        <w:t>7 CFR 764.51(b)(1); 7 CFR 766.102(a)(2)</w:t>
      </w:r>
    </w:p>
    <w:p w:rsidR="00726A25" w:rsidRPr="00726A25" w:rsidP="00726A25" w14:paraId="6F8BBF9D" w14:textId="77777777">
      <w:pPr>
        <w:widowControl/>
        <w:overflowPunct/>
        <w:autoSpaceDE/>
        <w:autoSpaceDN/>
        <w:adjustRightInd/>
        <w:textAlignment w:val="auto"/>
        <w:rPr>
          <w:rFonts w:ascii="Times New Roman" w:hAnsi="Times New Roman"/>
          <w:szCs w:val="24"/>
        </w:rPr>
      </w:pPr>
    </w:p>
    <w:p w:rsidR="00726A25" w:rsidRPr="00726A25" w:rsidP="00726A25" w14:paraId="5F42D747"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FSA uses the OLA generated FSA-2001 to document loan applications for both direct loan making and direct loan servicing requests.  Information on FSA-2001 includes name, address, type of operation, marital status, race and ethnicity, citizenship, name and address of employer, as well as certifications pertaining to delinquent Federal debt, prior convictions for controlled substances, disqualification due to Federal crop insurance fraud, restrictions and disclosure of lobbying activities, and previous debt forgiveness by FSA.  The information is used to:</w:t>
      </w:r>
    </w:p>
    <w:p w:rsidR="00726A25" w:rsidRPr="00726A25" w:rsidP="00726A25" w14:paraId="2249B8B4" w14:textId="77777777">
      <w:pPr>
        <w:widowControl/>
        <w:overflowPunct/>
        <w:autoSpaceDE/>
        <w:autoSpaceDN/>
        <w:adjustRightInd/>
        <w:textAlignment w:val="auto"/>
        <w:rPr>
          <w:rFonts w:ascii="Times New Roman" w:hAnsi="Times New Roman"/>
          <w:szCs w:val="24"/>
        </w:rPr>
      </w:pPr>
    </w:p>
    <w:p w:rsidR="00726A25" w:rsidRPr="00726A25" w:rsidP="00726A25" w14:paraId="013F992D" w14:textId="77777777">
      <w:pPr>
        <w:widowControl/>
        <w:numPr>
          <w:ilvl w:val="0"/>
          <w:numId w:val="25"/>
        </w:numPr>
        <w:overflowPunct/>
        <w:autoSpaceDE/>
        <w:autoSpaceDN/>
        <w:adjustRightInd/>
        <w:ind w:left="1440" w:hanging="720"/>
        <w:textAlignment w:val="auto"/>
        <w:rPr>
          <w:rFonts w:ascii="Times New Roman" w:hAnsi="Times New Roman"/>
          <w:szCs w:val="24"/>
        </w:rPr>
      </w:pPr>
      <w:r w:rsidRPr="00726A25">
        <w:rPr>
          <w:rFonts w:ascii="Times New Roman" w:hAnsi="Times New Roman"/>
          <w:szCs w:val="24"/>
        </w:rPr>
        <w:t>Ensure applicants requesting loan assistance or servicing meet statutory eligibility requirements;</w:t>
      </w:r>
    </w:p>
    <w:p w:rsidR="00726A25" w:rsidRPr="00726A25" w:rsidP="00726A25" w14:paraId="7FE40745" w14:textId="77777777">
      <w:pPr>
        <w:widowControl/>
        <w:overflowPunct/>
        <w:autoSpaceDE/>
        <w:autoSpaceDN/>
        <w:adjustRightInd/>
        <w:ind w:left="1440" w:hanging="720"/>
        <w:textAlignment w:val="auto"/>
        <w:rPr>
          <w:rFonts w:ascii="Times New Roman" w:hAnsi="Times New Roman"/>
          <w:szCs w:val="24"/>
        </w:rPr>
      </w:pPr>
    </w:p>
    <w:p w:rsidR="00726A25" w:rsidRPr="00726A25" w:rsidP="00726A25" w14:paraId="69F7DD8C" w14:textId="77777777">
      <w:pPr>
        <w:widowControl/>
        <w:numPr>
          <w:ilvl w:val="0"/>
          <w:numId w:val="25"/>
        </w:numPr>
        <w:overflowPunct/>
        <w:autoSpaceDE/>
        <w:autoSpaceDN/>
        <w:adjustRightInd/>
        <w:ind w:left="1440" w:hanging="720"/>
        <w:textAlignment w:val="auto"/>
        <w:rPr>
          <w:rFonts w:ascii="Times New Roman" w:hAnsi="Times New Roman"/>
          <w:szCs w:val="24"/>
        </w:rPr>
      </w:pPr>
      <w:r w:rsidRPr="00726A25">
        <w:rPr>
          <w:rFonts w:ascii="Times New Roman" w:hAnsi="Times New Roman"/>
          <w:szCs w:val="24"/>
        </w:rPr>
        <w:t>Determine if the applicant qualifies for funds targeted to socially disadvantaged applicants according to the CONACT’s provisions; and</w:t>
      </w:r>
    </w:p>
    <w:p w:rsidR="00726A25" w:rsidRPr="00726A25" w:rsidP="00726A25" w14:paraId="64FB366C" w14:textId="77777777">
      <w:pPr>
        <w:widowControl/>
        <w:overflowPunct/>
        <w:autoSpaceDE/>
        <w:autoSpaceDN/>
        <w:adjustRightInd/>
        <w:ind w:left="1440" w:hanging="720"/>
        <w:textAlignment w:val="auto"/>
        <w:rPr>
          <w:rFonts w:ascii="Times New Roman" w:hAnsi="Times New Roman"/>
          <w:szCs w:val="24"/>
        </w:rPr>
      </w:pPr>
    </w:p>
    <w:p w:rsidR="00726A25" w:rsidRPr="00726A25" w:rsidP="00726A25" w14:paraId="1463C306" w14:textId="77777777">
      <w:pPr>
        <w:widowControl/>
        <w:numPr>
          <w:ilvl w:val="0"/>
          <w:numId w:val="25"/>
        </w:numPr>
        <w:overflowPunct/>
        <w:autoSpaceDE/>
        <w:autoSpaceDN/>
        <w:adjustRightInd/>
        <w:ind w:left="1440" w:hanging="720"/>
        <w:textAlignment w:val="auto"/>
        <w:rPr>
          <w:rFonts w:ascii="Times New Roman" w:hAnsi="Times New Roman"/>
          <w:szCs w:val="24"/>
        </w:rPr>
      </w:pPr>
      <w:r w:rsidRPr="00726A25">
        <w:rPr>
          <w:rFonts w:ascii="Times New Roman" w:hAnsi="Times New Roman"/>
          <w:szCs w:val="24"/>
        </w:rPr>
        <w:t>Determine the State where FSA must file the financing statements according to the Uniform Commercial Code requirements.</w:t>
      </w:r>
    </w:p>
    <w:p w:rsidR="00726A25" w:rsidRPr="00726A25" w:rsidP="00726A25" w14:paraId="523D8556" w14:textId="77777777">
      <w:pPr>
        <w:widowControl/>
        <w:overflowPunct/>
        <w:autoSpaceDE/>
        <w:autoSpaceDN/>
        <w:adjustRightInd/>
        <w:textAlignment w:val="auto"/>
        <w:rPr>
          <w:rFonts w:ascii="Times New Roman" w:hAnsi="Times New Roman"/>
          <w:szCs w:val="24"/>
        </w:rPr>
      </w:pPr>
    </w:p>
    <w:p w:rsidR="00726A25" w:rsidP="2FC7BEA8" w14:paraId="1D310B03" w14:textId="09603D1B">
      <w:pPr>
        <w:widowControl/>
        <w:overflowPunct/>
        <w:autoSpaceDE/>
        <w:autoSpaceDN/>
        <w:adjustRightInd/>
        <w:textAlignment w:val="auto"/>
        <w:rPr>
          <w:rFonts w:ascii="Times New Roman" w:hAnsi="Times New Roman"/>
        </w:rPr>
      </w:pPr>
      <w:r w:rsidRPr="3E81083D">
        <w:rPr>
          <w:rFonts w:ascii="Times New Roman" w:hAnsi="Times New Roman"/>
        </w:rPr>
        <w:t xml:space="preserve">The FSA-2001 also documents all entity members (informal &amp; legal entities alike) information about </w:t>
      </w:r>
      <w:r w:rsidRPr="3E81083D" w:rsidR="00EA0187">
        <w:rPr>
          <w:rFonts w:ascii="Times New Roman" w:hAnsi="Times New Roman"/>
        </w:rPr>
        <w:t>percentage</w:t>
      </w:r>
      <w:r w:rsidRPr="3E81083D">
        <w:rPr>
          <w:rFonts w:ascii="Times New Roman" w:hAnsi="Times New Roman"/>
        </w:rPr>
        <w:t xml:space="preserve"> of ownership in the entity, citizenship, marital status, ethnicity, race, </w:t>
      </w:r>
      <w:r w:rsidRPr="3E81083D" w:rsidR="465844AC">
        <w:rPr>
          <w:rFonts w:ascii="Times New Roman" w:hAnsi="Times New Roman"/>
        </w:rPr>
        <w:t>sex</w:t>
      </w:r>
      <w:r w:rsidRPr="3E81083D">
        <w:rPr>
          <w:rFonts w:ascii="Times New Roman" w:hAnsi="Times New Roman"/>
        </w:rPr>
        <w:t xml:space="preserve">, </w:t>
      </w:r>
      <w:r w:rsidRPr="3E81083D" w:rsidR="000970E7">
        <w:rPr>
          <w:rFonts w:ascii="Times New Roman" w:hAnsi="Times New Roman"/>
        </w:rPr>
        <w:t>name,</w:t>
      </w:r>
      <w:r w:rsidRPr="3E81083D">
        <w:rPr>
          <w:rFonts w:ascii="Times New Roman" w:hAnsi="Times New Roman"/>
        </w:rPr>
        <w:t xml:space="preserve"> address of employer, as well as specifying that the applicant read the certifications provided and sign the application.  For the FSA OLA, the applicant’s personal information such as name, </w:t>
      </w:r>
      <w:r w:rsidRPr="3E81083D">
        <w:rPr>
          <w:rFonts w:ascii="Times New Roman" w:hAnsi="Times New Roman"/>
        </w:rPr>
        <w:t xml:space="preserve">address, contact information, social security number, birth date, military veteran status, ethnicity, race, and </w:t>
      </w:r>
      <w:r w:rsidRPr="3E81083D" w:rsidR="4D488361">
        <w:rPr>
          <w:rFonts w:ascii="Times New Roman" w:hAnsi="Times New Roman"/>
        </w:rPr>
        <w:t xml:space="preserve"> sex</w:t>
      </w:r>
      <w:r w:rsidRPr="3E81083D">
        <w:rPr>
          <w:rFonts w:ascii="Times New Roman" w:hAnsi="Times New Roman"/>
        </w:rPr>
        <w:t xml:space="preserve"> are included automatically in OLA after the applicants completed the FSA-2001 previously (</w:t>
      </w:r>
      <w:r w:rsidRPr="3E81083D">
        <w:rPr>
          <w:rFonts w:ascii="Times New Roman" w:hAnsi="Times New Roman"/>
          <w:i/>
          <w:iCs/>
        </w:rPr>
        <w:t>some OLA users may not be prior FLP borrowers, but their information will be automatically populated from Business Partner with the information previously provided to FSA to obtain a farm number or other FSA program participation</w:t>
      </w:r>
      <w:r w:rsidRPr="3E81083D">
        <w:rPr>
          <w:rFonts w:ascii="Times New Roman" w:hAnsi="Times New Roman"/>
        </w:rPr>
        <w:t xml:space="preserve">).  </w:t>
      </w:r>
      <w:r w:rsidRPr="3E81083D" w:rsidR="00864C93">
        <w:rPr>
          <w:rFonts w:ascii="Times New Roman" w:hAnsi="Times New Roman"/>
        </w:rPr>
        <w:t>Entities</w:t>
      </w:r>
      <w:r w:rsidRPr="3E81083D" w:rsidR="009D14CA">
        <w:rPr>
          <w:rFonts w:ascii="Times New Roman" w:hAnsi="Times New Roman"/>
        </w:rPr>
        <w:t xml:space="preserve"> containing an embedded entity</w:t>
      </w:r>
      <w:r w:rsidRPr="3E81083D">
        <w:rPr>
          <w:rFonts w:ascii="Times New Roman" w:hAnsi="Times New Roman"/>
        </w:rPr>
        <w:t xml:space="preserve"> </w:t>
      </w:r>
      <w:r w:rsidRPr="3E81083D" w:rsidR="001C0F0E">
        <w:rPr>
          <w:rFonts w:ascii="Times New Roman" w:hAnsi="Times New Roman"/>
        </w:rPr>
        <w:t>that choose</w:t>
      </w:r>
      <w:r w:rsidRPr="3E81083D">
        <w:rPr>
          <w:rFonts w:ascii="Times New Roman" w:hAnsi="Times New Roman"/>
        </w:rPr>
        <w:t xml:space="preserve"> to apply online</w:t>
      </w:r>
      <w:r w:rsidRPr="3E81083D" w:rsidR="00864C93">
        <w:rPr>
          <w:rFonts w:ascii="Times New Roman" w:hAnsi="Times New Roman"/>
        </w:rPr>
        <w:t xml:space="preserve"> will be required to provide</w:t>
      </w:r>
      <w:r w:rsidRPr="3E81083D">
        <w:rPr>
          <w:rFonts w:ascii="Times New Roman" w:hAnsi="Times New Roman"/>
        </w:rPr>
        <w:t xml:space="preserve"> percent ownership in the entity</w:t>
      </w:r>
      <w:r w:rsidRPr="3E81083D" w:rsidR="00864C93">
        <w:rPr>
          <w:rFonts w:ascii="Times New Roman" w:hAnsi="Times New Roman"/>
        </w:rPr>
        <w:t xml:space="preserve"> applicant</w:t>
      </w:r>
      <w:r w:rsidRPr="3E81083D">
        <w:rPr>
          <w:rFonts w:ascii="Times New Roman" w:hAnsi="Times New Roman"/>
        </w:rPr>
        <w:t xml:space="preserve"> </w:t>
      </w:r>
      <w:r w:rsidRPr="3E81083D" w:rsidR="001C0F0E">
        <w:rPr>
          <w:rFonts w:ascii="Times New Roman" w:hAnsi="Times New Roman"/>
        </w:rPr>
        <w:t>as a</w:t>
      </w:r>
      <w:r w:rsidRPr="3E81083D">
        <w:rPr>
          <w:rFonts w:ascii="Times New Roman" w:hAnsi="Times New Roman"/>
        </w:rPr>
        <w:t xml:space="preserve"> required response.</w:t>
      </w:r>
    </w:p>
    <w:p w:rsidR="004A0707" w:rsidP="00726A25" w14:paraId="02F93DCA" w14:textId="77777777">
      <w:pPr>
        <w:widowControl/>
        <w:overflowPunct/>
        <w:autoSpaceDE/>
        <w:autoSpaceDN/>
        <w:adjustRightInd/>
        <w:textAlignment w:val="auto"/>
        <w:rPr>
          <w:rFonts w:ascii="Times New Roman" w:hAnsi="Times New Roman"/>
          <w:szCs w:val="24"/>
        </w:rPr>
      </w:pPr>
    </w:p>
    <w:p w:rsidR="004A0707" w:rsidRPr="00726A25" w:rsidP="2FC7BEA8" w14:paraId="361A1DAC" w14:textId="1169EB0A">
      <w:pPr>
        <w:widowControl/>
        <w:overflowPunct/>
        <w:autoSpaceDE/>
        <w:autoSpaceDN/>
        <w:adjustRightInd/>
        <w:textAlignment w:val="auto"/>
        <w:rPr>
          <w:rFonts w:ascii="Times New Roman" w:hAnsi="Times New Roman"/>
        </w:rPr>
      </w:pPr>
      <w:r w:rsidRPr="3E81083D">
        <w:rPr>
          <w:rFonts w:ascii="Times New Roman" w:hAnsi="Times New Roman"/>
        </w:rPr>
        <w:t>The OLA digital process is available for all FSA Direct Farm Ownership and Operating Loans. OLA is not available for Youth Loans, Emergency Loans, or the Indian Tribal Land Acquisition Loan Program.</w:t>
      </w:r>
      <w:r w:rsidRPr="3E81083D" w:rsidR="007A5E4B">
        <w:rPr>
          <w:rFonts w:ascii="Times New Roman" w:hAnsi="Times New Roman"/>
        </w:rPr>
        <w:t xml:space="preserve"> Thus, based on a </w:t>
      </w:r>
      <w:r w:rsidRPr="3E81083D" w:rsidR="00412D93">
        <w:rPr>
          <w:rFonts w:ascii="Times New Roman" w:hAnsi="Times New Roman"/>
        </w:rPr>
        <w:t xml:space="preserve">five-year average from Fiscal Year </w:t>
      </w:r>
      <w:r w:rsidRPr="3E81083D" w:rsidR="1F55E4B5">
        <w:rPr>
          <w:rFonts w:ascii="Times New Roman" w:hAnsi="Times New Roman"/>
        </w:rPr>
        <w:t>20</w:t>
      </w:r>
      <w:r w:rsidRPr="3E81083D" w:rsidR="00412D93">
        <w:rPr>
          <w:rFonts w:ascii="Times New Roman" w:hAnsi="Times New Roman"/>
        </w:rPr>
        <w:t>21 through Fiscal Year 2025, OLA is available for 93.72% of all Direct loan request types</w:t>
      </w:r>
      <w:r w:rsidRPr="3E81083D" w:rsidR="003F4561">
        <w:rPr>
          <w:rFonts w:ascii="Times New Roman" w:hAnsi="Times New Roman"/>
        </w:rPr>
        <w:t xml:space="preserve"> received.</w:t>
      </w:r>
    </w:p>
    <w:p w:rsidR="00726A25" w:rsidRPr="00726A25" w:rsidP="00726A25" w14:paraId="7D80329A" w14:textId="77777777">
      <w:pPr>
        <w:widowControl/>
        <w:overflowPunct/>
        <w:autoSpaceDE/>
        <w:autoSpaceDN/>
        <w:adjustRightInd/>
        <w:textAlignment w:val="auto"/>
        <w:rPr>
          <w:rFonts w:ascii="Times New Roman" w:hAnsi="Times New Roman"/>
          <w:szCs w:val="24"/>
        </w:rPr>
      </w:pPr>
    </w:p>
    <w:p w:rsidR="00726A25" w:rsidRPr="00726A25" w:rsidP="00726A25" w14:paraId="3A2226D8" w14:textId="77777777">
      <w:pPr>
        <w:keepNext/>
        <w:widowControl/>
        <w:overflowPunct/>
        <w:autoSpaceDE/>
        <w:autoSpaceDN/>
        <w:adjustRightInd/>
        <w:textAlignment w:val="auto"/>
        <w:outlineLvl w:val="0"/>
        <w:rPr>
          <w:rFonts w:ascii="Times New Roman" w:hAnsi="Times New Roman"/>
          <w:b/>
          <w:bCs/>
          <w:szCs w:val="24"/>
          <w:u w:val="single"/>
        </w:rPr>
      </w:pPr>
      <w:r w:rsidRPr="00726A25">
        <w:rPr>
          <w:rFonts w:ascii="Times New Roman" w:hAnsi="Times New Roman"/>
          <w:b/>
          <w:bCs/>
          <w:szCs w:val="24"/>
          <w:u w:val="single"/>
        </w:rPr>
        <w:t>Non-Form Collection Components</w:t>
      </w:r>
    </w:p>
    <w:p w:rsidR="00726A25" w:rsidRPr="00726A25" w:rsidP="00726A25" w14:paraId="4B3911B2" w14:textId="77777777">
      <w:pPr>
        <w:widowControl/>
        <w:overflowPunct/>
        <w:autoSpaceDE/>
        <w:autoSpaceDN/>
        <w:adjustRightInd/>
        <w:textAlignment w:val="auto"/>
        <w:rPr>
          <w:rFonts w:ascii="Times New Roman" w:hAnsi="Times New Roman"/>
          <w:szCs w:val="24"/>
        </w:rPr>
      </w:pPr>
    </w:p>
    <w:p w:rsidR="00726A25" w:rsidRPr="00726A25" w:rsidP="00726A25" w14:paraId="6768C2B6" w14:textId="3A87F2F1">
      <w:pPr>
        <w:widowControl/>
        <w:overflowPunct/>
        <w:autoSpaceDE/>
        <w:autoSpaceDN/>
        <w:adjustRightInd/>
        <w:textAlignment w:val="auto"/>
        <w:rPr>
          <w:rFonts w:ascii="Times New Roman" w:hAnsi="Times New Roman"/>
          <w:szCs w:val="24"/>
        </w:rPr>
      </w:pPr>
      <w:r w:rsidRPr="00726A25">
        <w:rPr>
          <w:rFonts w:ascii="Times New Roman" w:hAnsi="Times New Roman"/>
          <w:szCs w:val="24"/>
        </w:rPr>
        <w:t xml:space="preserve">Note: Complete application requirements for OLA submissions are no different </w:t>
      </w:r>
      <w:r w:rsidRPr="00726A25" w:rsidR="00AD13C0">
        <w:rPr>
          <w:rFonts w:ascii="Times New Roman" w:hAnsi="Times New Roman"/>
          <w:szCs w:val="24"/>
        </w:rPr>
        <w:t>than</w:t>
      </w:r>
      <w:r w:rsidRPr="00726A25">
        <w:rPr>
          <w:rFonts w:ascii="Times New Roman" w:hAnsi="Times New Roman"/>
          <w:szCs w:val="24"/>
        </w:rPr>
        <w:t xml:space="preserve"> the FSA-2001 paper-based application.  However, OLA provides a more efficient way to provide </w:t>
      </w:r>
      <w:r w:rsidR="00FB2888">
        <w:rPr>
          <w:rFonts w:ascii="Times New Roman" w:hAnsi="Times New Roman"/>
          <w:szCs w:val="24"/>
        </w:rPr>
        <w:t xml:space="preserve">the required </w:t>
      </w:r>
      <w:r w:rsidRPr="00726A25" w:rsidR="00FB2888">
        <w:rPr>
          <w:rFonts w:ascii="Times New Roman" w:hAnsi="Times New Roman"/>
          <w:szCs w:val="24"/>
        </w:rPr>
        <w:t>information</w:t>
      </w:r>
      <w:r w:rsidRPr="00726A25">
        <w:rPr>
          <w:rFonts w:ascii="Times New Roman" w:hAnsi="Times New Roman"/>
          <w:szCs w:val="24"/>
        </w:rPr>
        <w:t xml:space="preserve"> to FSA for processing.  Non-form sections are provided to explain the process for obtaining supporting documents as part of using the FSA OLA.  The online applicant will be </w:t>
      </w:r>
      <w:r w:rsidRPr="00726A25" w:rsidR="00FB2888">
        <w:rPr>
          <w:rFonts w:ascii="Times New Roman" w:hAnsi="Times New Roman"/>
          <w:szCs w:val="24"/>
        </w:rPr>
        <w:t>provided with</w:t>
      </w:r>
      <w:r w:rsidRPr="00726A25">
        <w:rPr>
          <w:rFonts w:ascii="Times New Roman" w:hAnsi="Times New Roman"/>
          <w:szCs w:val="24"/>
        </w:rPr>
        <w:t xml:space="preserve"> the opportunity to upload supporting documents in either a front-end document repository or at logical, strategically located upload points throughout the</w:t>
      </w:r>
      <w:r w:rsidR="00FB2888">
        <w:rPr>
          <w:rFonts w:ascii="Times New Roman" w:hAnsi="Times New Roman"/>
          <w:szCs w:val="24"/>
        </w:rPr>
        <w:t xml:space="preserve"> OLA</w:t>
      </w:r>
      <w:r w:rsidRPr="00726A25">
        <w:rPr>
          <w:rFonts w:ascii="Times New Roman" w:hAnsi="Times New Roman"/>
          <w:szCs w:val="24"/>
        </w:rPr>
        <w:t xml:space="preserve"> process flow.</w:t>
      </w:r>
    </w:p>
    <w:p w:rsidR="00726A25" w:rsidRPr="00726A25" w:rsidP="00726A25" w14:paraId="3902B348" w14:textId="77777777">
      <w:pPr>
        <w:widowControl/>
        <w:overflowPunct/>
        <w:autoSpaceDE/>
        <w:autoSpaceDN/>
        <w:adjustRightInd/>
        <w:textAlignment w:val="auto"/>
        <w:outlineLvl w:val="0"/>
        <w:rPr>
          <w:rFonts w:ascii="Times New Roman" w:hAnsi="Times New Roman"/>
          <w:b/>
          <w:bCs/>
          <w:szCs w:val="24"/>
        </w:rPr>
      </w:pPr>
    </w:p>
    <w:p w:rsidR="00726A25" w:rsidRPr="00726A25" w:rsidP="00726A25" w14:paraId="37A4B1F7" w14:textId="77777777">
      <w:pPr>
        <w:keepNext/>
        <w:widowControl/>
        <w:overflowPunct/>
        <w:autoSpaceDE/>
        <w:autoSpaceDN/>
        <w:adjustRightInd/>
        <w:textAlignment w:val="auto"/>
        <w:outlineLvl w:val="0"/>
        <w:rPr>
          <w:rFonts w:ascii="Times New Roman" w:hAnsi="Times New Roman"/>
          <w:b/>
          <w:bCs/>
          <w:szCs w:val="24"/>
        </w:rPr>
      </w:pPr>
      <w:r w:rsidRPr="00726A25">
        <w:rPr>
          <w:rFonts w:ascii="Times New Roman" w:hAnsi="Times New Roman"/>
          <w:b/>
          <w:bCs/>
          <w:szCs w:val="24"/>
        </w:rPr>
        <w:t>Entity Information with Direct Loan Application</w:t>
      </w:r>
    </w:p>
    <w:p w:rsidR="00726A25" w:rsidRPr="00726A25" w:rsidP="00726A25" w14:paraId="444C1E48" w14:textId="77777777">
      <w:pPr>
        <w:keepNext/>
        <w:widowControl/>
        <w:overflowPunct/>
        <w:autoSpaceDE/>
        <w:autoSpaceDN/>
        <w:adjustRightInd/>
        <w:textAlignment w:val="auto"/>
        <w:rPr>
          <w:rFonts w:ascii="Times New Roman" w:hAnsi="Times New Roman"/>
          <w:szCs w:val="24"/>
        </w:rPr>
      </w:pPr>
      <w:r w:rsidRPr="00726A25">
        <w:rPr>
          <w:rFonts w:ascii="Times New Roman" w:hAnsi="Times New Roman"/>
          <w:szCs w:val="24"/>
        </w:rPr>
        <w:t xml:space="preserve">7 CFR 764.51(b)(2) </w:t>
      </w:r>
    </w:p>
    <w:p w:rsidR="00726A25" w:rsidRPr="00726A25" w:rsidP="00726A25" w14:paraId="373289EC" w14:textId="77777777">
      <w:pPr>
        <w:keepNext/>
        <w:widowControl/>
        <w:overflowPunct/>
        <w:autoSpaceDE/>
        <w:autoSpaceDN/>
        <w:adjustRightInd/>
        <w:textAlignment w:val="auto"/>
        <w:rPr>
          <w:rFonts w:ascii="Times New Roman" w:hAnsi="Times New Roman"/>
          <w:szCs w:val="24"/>
        </w:rPr>
      </w:pPr>
    </w:p>
    <w:p w:rsidR="00726A25" w:rsidRPr="00726A25" w:rsidP="00726A25" w14:paraId="28E1ED71" w14:textId="04D79FF3">
      <w:pPr>
        <w:keepNext/>
        <w:widowControl/>
        <w:overflowPunct/>
        <w:autoSpaceDE/>
        <w:autoSpaceDN/>
        <w:adjustRightInd/>
        <w:textAlignment w:val="auto"/>
        <w:outlineLvl w:val="0"/>
        <w:rPr>
          <w:rFonts w:ascii="Times New Roman" w:hAnsi="Times New Roman"/>
          <w:szCs w:val="24"/>
        </w:rPr>
      </w:pPr>
      <w:r w:rsidRPr="00726A25">
        <w:rPr>
          <w:rFonts w:ascii="Times New Roman" w:hAnsi="Times New Roman"/>
          <w:szCs w:val="24"/>
        </w:rPr>
        <w:t xml:space="preserve">It is estimated that 15% of FLP </w:t>
      </w:r>
      <w:r w:rsidR="003269FB">
        <w:rPr>
          <w:rFonts w:ascii="Times New Roman" w:hAnsi="Times New Roman"/>
          <w:szCs w:val="24"/>
        </w:rPr>
        <w:t xml:space="preserve">direct loan </w:t>
      </w:r>
      <w:r w:rsidRPr="00726A25">
        <w:rPr>
          <w:rFonts w:ascii="Times New Roman" w:hAnsi="Times New Roman"/>
          <w:szCs w:val="24"/>
        </w:rPr>
        <w:t>applications received annually will be from legal entities.  Entities applying for agency loans must provide copy of the entity’s charter, articles of incorporation and bylaws, evidence of current registration and a resolution adopted by the Board of Directors or entity members authorizing the entity to apply for and obtain the loan.  Only new entities that have not obtained a loan from the agency are required to provide this information.  Iowa has developed form FSA-2300-1 IA, Notice Agreement, for obtaining the required information.  Oregon has developed form FSA-2000-1 OR, Addendum for Additional Signatories, for obtaining the required information.  The respondents who complete the respective state forms are not required to provide any other additional information for this purpose.  The State FSA staff will complete these forms; they will not need to be in OLA.</w:t>
      </w:r>
    </w:p>
    <w:p w:rsidR="00726A25" w:rsidRPr="00726A25" w:rsidP="00726A25" w14:paraId="7E5EBF32" w14:textId="77777777">
      <w:pPr>
        <w:widowControl/>
        <w:overflowPunct/>
        <w:autoSpaceDE/>
        <w:autoSpaceDN/>
        <w:adjustRightInd/>
        <w:textAlignment w:val="auto"/>
        <w:rPr>
          <w:rFonts w:ascii="Times New Roman" w:hAnsi="Times New Roman"/>
          <w:szCs w:val="24"/>
        </w:rPr>
      </w:pPr>
    </w:p>
    <w:p w:rsidR="00726A25" w:rsidRPr="00726A25" w:rsidP="00726A25" w14:paraId="13D9D562" w14:textId="77777777">
      <w:pPr>
        <w:widowControl/>
        <w:overflowPunct/>
        <w:autoSpaceDE/>
        <w:autoSpaceDN/>
        <w:adjustRightInd/>
        <w:textAlignment w:val="auto"/>
        <w:rPr>
          <w:rFonts w:ascii="Times New Roman" w:hAnsi="Times New Roman"/>
          <w:b/>
          <w:bCs/>
          <w:szCs w:val="24"/>
        </w:rPr>
      </w:pPr>
      <w:r w:rsidRPr="00726A25">
        <w:rPr>
          <w:rFonts w:ascii="Times New Roman" w:hAnsi="Times New Roman"/>
          <w:b/>
          <w:bCs/>
          <w:szCs w:val="24"/>
        </w:rPr>
        <w:t>Copy of Legal Description of Property to be Purchased, Leases, or Other Agreements</w:t>
      </w:r>
    </w:p>
    <w:p w:rsidR="00726A25" w:rsidRPr="00726A25" w:rsidP="00726A25" w14:paraId="26DBB997"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7 CFR 764.51(b)(10)</w:t>
      </w:r>
    </w:p>
    <w:p w:rsidR="00726A25" w:rsidRPr="00726A25" w:rsidP="00726A25" w14:paraId="566B970B" w14:textId="77777777">
      <w:pPr>
        <w:widowControl/>
        <w:overflowPunct/>
        <w:autoSpaceDE/>
        <w:autoSpaceDN/>
        <w:adjustRightInd/>
        <w:textAlignment w:val="auto"/>
        <w:rPr>
          <w:rFonts w:ascii="Times New Roman" w:hAnsi="Times New Roman"/>
          <w:b/>
          <w:bCs/>
          <w:szCs w:val="24"/>
        </w:rPr>
      </w:pPr>
    </w:p>
    <w:p w:rsidR="00726A25" w:rsidRPr="00726A25" w:rsidP="00726A25" w14:paraId="788E5BE2" w14:textId="7363DF08">
      <w:pPr>
        <w:widowControl/>
        <w:overflowPunct/>
        <w:autoSpaceDE/>
        <w:autoSpaceDN/>
        <w:adjustRightInd/>
        <w:textAlignment w:val="auto"/>
        <w:rPr>
          <w:rFonts w:ascii="Times New Roman" w:hAnsi="Times New Roman"/>
          <w:szCs w:val="24"/>
        </w:rPr>
      </w:pPr>
      <w:r w:rsidRPr="00726A25">
        <w:rPr>
          <w:rFonts w:ascii="Times New Roman" w:hAnsi="Times New Roman"/>
          <w:szCs w:val="24"/>
        </w:rPr>
        <w:t xml:space="preserve">Approximately </w:t>
      </w:r>
      <w:r w:rsidR="0054056B">
        <w:rPr>
          <w:rFonts w:ascii="Times New Roman" w:hAnsi="Times New Roman"/>
          <w:szCs w:val="24"/>
        </w:rPr>
        <w:t>37.24</w:t>
      </w:r>
      <w:r w:rsidRPr="00726A25">
        <w:rPr>
          <w:rFonts w:ascii="Times New Roman" w:hAnsi="Times New Roman"/>
          <w:szCs w:val="24"/>
        </w:rPr>
        <w:t>% of the FLP requests received annually</w:t>
      </w:r>
      <w:r w:rsidR="0054056B">
        <w:rPr>
          <w:rFonts w:ascii="Times New Roman" w:hAnsi="Times New Roman"/>
          <w:szCs w:val="24"/>
        </w:rPr>
        <w:t xml:space="preserve"> </w:t>
      </w:r>
      <w:r w:rsidRPr="0054056B" w:rsidR="0054056B">
        <w:rPr>
          <w:rFonts w:ascii="Times New Roman" w:hAnsi="Times New Roman"/>
          <w:szCs w:val="24"/>
        </w:rPr>
        <w:t>(Fiscal Year</w:t>
      </w:r>
      <w:r w:rsidR="0054056B">
        <w:rPr>
          <w:rFonts w:ascii="Times New Roman" w:hAnsi="Times New Roman"/>
          <w:szCs w:val="24"/>
        </w:rPr>
        <w:t xml:space="preserve">s 2021 - </w:t>
      </w:r>
      <w:r w:rsidRPr="0054056B" w:rsidR="0054056B">
        <w:rPr>
          <w:rFonts w:ascii="Times New Roman" w:hAnsi="Times New Roman"/>
          <w:szCs w:val="24"/>
        </w:rPr>
        <w:t>2025)</w:t>
      </w:r>
      <w:r w:rsidRPr="00726A25">
        <w:rPr>
          <w:rFonts w:ascii="Times New Roman" w:hAnsi="Times New Roman"/>
          <w:szCs w:val="24"/>
        </w:rPr>
        <w:t xml:space="preserve"> are for Farm Ownership (FO) Loans.  For FO loans</w:t>
      </w:r>
      <w:r w:rsidR="000C6F56">
        <w:rPr>
          <w:rFonts w:ascii="Times New Roman" w:hAnsi="Times New Roman"/>
          <w:szCs w:val="24"/>
        </w:rPr>
        <w:t>, t</w:t>
      </w:r>
      <w:r w:rsidRPr="00726A25">
        <w:rPr>
          <w:rFonts w:ascii="Times New Roman" w:hAnsi="Times New Roman"/>
          <w:szCs w:val="24"/>
        </w:rPr>
        <w:t>he applicant must submit a copy of the legal description of the property to be purchased</w:t>
      </w:r>
      <w:r w:rsidR="00E7068E">
        <w:rPr>
          <w:rFonts w:ascii="Times New Roman" w:hAnsi="Times New Roman"/>
          <w:szCs w:val="24"/>
        </w:rPr>
        <w:t xml:space="preserve"> and </w:t>
      </w:r>
      <w:r w:rsidRPr="00726A25">
        <w:rPr>
          <w:rFonts w:ascii="Times New Roman" w:hAnsi="Times New Roman"/>
          <w:szCs w:val="24"/>
        </w:rPr>
        <w:t>leases for rented land or other agreements that are needed to effectively evaluate the loan request.  For example, a copy of the lease is needed if the applicant is requesting a loan to finance improvements to leased land to ensure the term of the lease exceeds the proposed loan term.</w:t>
      </w:r>
      <w:r w:rsidR="00E7068E">
        <w:rPr>
          <w:rFonts w:ascii="Times New Roman" w:hAnsi="Times New Roman"/>
          <w:szCs w:val="24"/>
        </w:rPr>
        <w:t xml:space="preserve"> </w:t>
      </w:r>
      <w:r w:rsidRPr="00726A25">
        <w:rPr>
          <w:rFonts w:ascii="Times New Roman" w:hAnsi="Times New Roman"/>
          <w:szCs w:val="24"/>
        </w:rPr>
        <w:t xml:space="preserve">Additionally, a copy of the purchase contract is needed </w:t>
      </w:r>
      <w:r w:rsidRPr="00726A25">
        <w:rPr>
          <w:rFonts w:ascii="Times New Roman" w:hAnsi="Times New Roman"/>
          <w:szCs w:val="24"/>
        </w:rPr>
        <w:t xml:space="preserve">if the applicant is requesting a loan to purchase farm real estate. The legal description of the property to be purchased is needed </w:t>
      </w:r>
      <w:r w:rsidRPr="00726A25" w:rsidR="00EE5D91">
        <w:rPr>
          <w:rFonts w:ascii="Times New Roman" w:hAnsi="Times New Roman"/>
          <w:szCs w:val="24"/>
        </w:rPr>
        <w:t>by</w:t>
      </w:r>
      <w:r w:rsidRPr="00726A25">
        <w:rPr>
          <w:rFonts w:ascii="Times New Roman" w:hAnsi="Times New Roman"/>
          <w:szCs w:val="24"/>
        </w:rPr>
        <w:t xml:space="preserve"> the agency to obtain the appraisal and file the security instrument.  Applicants using OLA will be asked if they have these documents available for upload.</w:t>
      </w:r>
    </w:p>
    <w:p w:rsidR="00726A25" w:rsidRPr="00726A25" w:rsidP="00726A25" w14:paraId="0867D39B" w14:textId="77777777">
      <w:pPr>
        <w:keepNext/>
        <w:widowControl/>
        <w:overflowPunct/>
        <w:autoSpaceDE/>
        <w:autoSpaceDN/>
        <w:adjustRightInd/>
        <w:textAlignment w:val="auto"/>
        <w:outlineLvl w:val="0"/>
        <w:rPr>
          <w:rFonts w:ascii="Times New Roman" w:hAnsi="Times New Roman"/>
          <w:b/>
          <w:bCs/>
          <w:szCs w:val="24"/>
        </w:rPr>
      </w:pPr>
    </w:p>
    <w:p w:rsidR="003A640A" w:rsidP="00726A25" w14:paraId="030E8598" w14:textId="77777777">
      <w:pPr>
        <w:keepNext/>
        <w:widowControl/>
        <w:overflowPunct/>
        <w:autoSpaceDE/>
        <w:autoSpaceDN/>
        <w:adjustRightInd/>
        <w:textAlignment w:val="auto"/>
        <w:outlineLvl w:val="0"/>
        <w:rPr>
          <w:rFonts w:ascii="Times New Roman" w:hAnsi="Times New Roman"/>
          <w:b/>
          <w:bCs/>
          <w:szCs w:val="24"/>
        </w:rPr>
      </w:pPr>
    </w:p>
    <w:p w:rsidR="00726A25" w:rsidRPr="00726A25" w:rsidP="00726A25" w14:paraId="122DA75F" w14:textId="247DA423">
      <w:pPr>
        <w:keepNext/>
        <w:widowControl/>
        <w:overflowPunct/>
        <w:autoSpaceDE/>
        <w:autoSpaceDN/>
        <w:adjustRightInd/>
        <w:textAlignment w:val="auto"/>
        <w:outlineLvl w:val="0"/>
        <w:rPr>
          <w:rFonts w:ascii="Times New Roman" w:hAnsi="Times New Roman"/>
          <w:b/>
          <w:bCs/>
          <w:szCs w:val="24"/>
        </w:rPr>
      </w:pPr>
      <w:r w:rsidRPr="00726A25">
        <w:rPr>
          <w:rFonts w:ascii="Times New Roman" w:hAnsi="Times New Roman"/>
          <w:b/>
          <w:bCs/>
          <w:szCs w:val="24"/>
        </w:rPr>
        <w:t>Documentation that Other Credit is Not Available</w:t>
      </w:r>
    </w:p>
    <w:p w:rsidR="00726A25" w:rsidRPr="00726A25" w:rsidP="00726A25" w14:paraId="7C7A949D"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7 CFR 764.51(b)(6)</w:t>
      </w:r>
    </w:p>
    <w:p w:rsidR="00726A25" w:rsidRPr="00726A25" w:rsidP="00726A25" w14:paraId="05A45894" w14:textId="77777777">
      <w:pPr>
        <w:widowControl/>
        <w:overflowPunct/>
        <w:autoSpaceDE/>
        <w:autoSpaceDN/>
        <w:adjustRightInd/>
        <w:textAlignment w:val="auto"/>
        <w:rPr>
          <w:rFonts w:ascii="Times New Roman" w:hAnsi="Times New Roman"/>
          <w:szCs w:val="24"/>
        </w:rPr>
      </w:pPr>
    </w:p>
    <w:p w:rsidR="00726A25" w:rsidRPr="00726A25" w:rsidP="00726A25" w14:paraId="0CE6DDE4" w14:textId="166EEB90">
      <w:pPr>
        <w:widowControl/>
        <w:overflowPunct/>
        <w:autoSpaceDE/>
        <w:autoSpaceDN/>
        <w:adjustRightInd/>
        <w:textAlignment w:val="auto"/>
        <w:rPr>
          <w:rFonts w:ascii="Times New Roman" w:hAnsi="Times New Roman"/>
          <w:szCs w:val="24"/>
        </w:rPr>
      </w:pPr>
      <w:r w:rsidRPr="00726A25">
        <w:rPr>
          <w:rFonts w:ascii="Times New Roman" w:hAnsi="Times New Roman"/>
          <w:szCs w:val="24"/>
        </w:rPr>
        <w:t xml:space="preserve">A statutory eligibility requirement that must be met by applicants is that other credit at reasonable rates and terms, including a loan guaranteed by the agency, is not available.  Applicants, including individual entity members, must submit documentation that other credit is not available if the Agency official determines there is a reasonable possibility that credit could be obtained elsewhere.  To obtain this documentation, the applicant must contact local agricultural lenders.  Applicants using the OLA will be asked if they have this type of documentation already available for upload.  In most cases, FSA officials can make a determination on availability of credit elsewhere based on a review of the financial documents provided by the applicant.  In such case, no additional documentation is required.  OLA includes a </w:t>
      </w:r>
      <w:r w:rsidRPr="00726A25" w:rsidR="00EE5D91">
        <w:rPr>
          <w:rFonts w:ascii="Times New Roman" w:hAnsi="Times New Roman"/>
          <w:szCs w:val="24"/>
        </w:rPr>
        <w:t>step-by-step</w:t>
      </w:r>
      <w:r w:rsidRPr="00726A25">
        <w:rPr>
          <w:rFonts w:ascii="Times New Roman" w:hAnsi="Times New Roman"/>
          <w:szCs w:val="24"/>
        </w:rPr>
        <w:t xml:space="preserve"> process to ask questions to determine if the applicant needs to upload any documents.</w:t>
      </w:r>
    </w:p>
    <w:p w:rsidR="00726A25" w:rsidRPr="00726A25" w:rsidP="00726A25" w14:paraId="0FDB292E" w14:textId="77777777">
      <w:pPr>
        <w:widowControl/>
        <w:overflowPunct/>
        <w:autoSpaceDE/>
        <w:autoSpaceDN/>
        <w:adjustRightInd/>
        <w:textAlignment w:val="auto"/>
        <w:rPr>
          <w:rFonts w:ascii="Times New Roman" w:hAnsi="Times New Roman"/>
          <w:szCs w:val="24"/>
        </w:rPr>
      </w:pPr>
    </w:p>
    <w:p w:rsidR="00726A25" w:rsidRPr="00726A25" w:rsidP="00726A25" w14:paraId="65C789C6" w14:textId="77777777">
      <w:pPr>
        <w:widowControl/>
        <w:overflowPunct/>
        <w:autoSpaceDE/>
        <w:autoSpaceDN/>
        <w:adjustRightInd/>
        <w:textAlignment w:val="auto"/>
        <w:rPr>
          <w:rFonts w:ascii="Times New Roman" w:hAnsi="Times New Roman"/>
          <w:b/>
          <w:bCs/>
          <w:szCs w:val="24"/>
        </w:rPr>
      </w:pPr>
      <w:r w:rsidRPr="00726A25">
        <w:rPr>
          <w:rFonts w:ascii="Times New Roman" w:hAnsi="Times New Roman"/>
          <w:b/>
          <w:bCs/>
          <w:szCs w:val="24"/>
        </w:rPr>
        <w:t>Citizenship Status Documentation</w:t>
      </w:r>
    </w:p>
    <w:p w:rsidR="00726A25" w:rsidRPr="00726A25" w:rsidP="2FC7BEA8" w14:paraId="32FD5662" w14:textId="1606DA2B">
      <w:pPr>
        <w:widowControl/>
        <w:overflowPunct/>
        <w:autoSpaceDE/>
        <w:autoSpaceDN/>
        <w:adjustRightInd/>
        <w:textAlignment w:val="auto"/>
        <w:rPr>
          <w:rFonts w:ascii="Times New Roman" w:hAnsi="Times New Roman"/>
        </w:rPr>
      </w:pPr>
      <w:r w:rsidRPr="2FC7BEA8">
        <w:rPr>
          <w:rFonts w:ascii="Times New Roman" w:hAnsi="Times New Roman"/>
        </w:rPr>
        <w:t>7 CFR 764.101(c), 7 CFR 764.51(b)(13)</w:t>
      </w:r>
    </w:p>
    <w:p w:rsidR="00726A25" w:rsidRPr="00726A25" w:rsidP="00726A25" w14:paraId="3BE7C531" w14:textId="77777777">
      <w:pPr>
        <w:widowControl/>
        <w:overflowPunct/>
        <w:autoSpaceDE/>
        <w:autoSpaceDN/>
        <w:adjustRightInd/>
        <w:textAlignment w:val="auto"/>
        <w:rPr>
          <w:rFonts w:ascii="Times New Roman" w:hAnsi="Times New Roman"/>
          <w:b/>
          <w:szCs w:val="24"/>
        </w:rPr>
      </w:pPr>
    </w:p>
    <w:p w:rsidR="00726A25" w:rsidRPr="00726A25" w:rsidP="5E69552F" w14:paraId="4584CF9A" w14:textId="00BEDCAF">
      <w:pPr>
        <w:widowControl/>
        <w:overflowPunct/>
        <w:autoSpaceDE/>
        <w:autoSpaceDN/>
        <w:adjustRightInd/>
        <w:textAlignment w:val="auto"/>
        <w:rPr>
          <w:rFonts w:ascii="Times New Roman" w:hAnsi="Times New Roman"/>
        </w:rPr>
      </w:pPr>
      <w:r w:rsidRPr="5E69552F">
        <w:rPr>
          <w:rFonts w:ascii="Times New Roman" w:hAnsi="Times New Roman"/>
        </w:rPr>
        <w:t xml:space="preserve">Sections 302, 311, and 321 of the CONACT provide that applicants for FLP loans must be United States citizens.  Further, provisions of the Personal Responsibility and Work Opportunity Act of 1996 (8 U.S.C. 1611) require that recipients of Federal benefits be U.S. citizens, U.S. non-citizen nationals, or qualified aliens.  Applicants who identify themselves as non-citizen nationals or qualified aliens must submit copies of supporting documentation to establish their eligibility.  Approximately 0.50% of annual FLP requests are from </w:t>
      </w:r>
      <w:r w:rsidRPr="5E69552F" w:rsidR="34B31741">
        <w:rPr>
          <w:rFonts w:ascii="Times New Roman" w:hAnsi="Times New Roman"/>
        </w:rPr>
        <w:t xml:space="preserve">U.S. non-citizen nationals or </w:t>
      </w:r>
      <w:r w:rsidRPr="5E69552F">
        <w:rPr>
          <w:rFonts w:ascii="Times New Roman" w:hAnsi="Times New Roman"/>
        </w:rPr>
        <w:t>qualified aliens.  The online applicant will select their status in the eligibility section of the OLA process.  Depending on their selection, online applicants will be asked if they have supporting documents to upload.</w:t>
      </w:r>
      <w:smartTag w:uri="urn:schemas-microsoft-com:office:smarttags" w:element="country-region"/>
      <w:smartTag w:uri="urn:schemas-microsoft-com:office:smarttags" w:element="country-region"/>
      <w:smartTag w:uri="urn:schemas-microsoft-com:office:smarttags" w:element="place"/>
    </w:p>
    <w:p w:rsidR="00726A25" w:rsidRPr="00726A25" w:rsidP="00726A25" w14:paraId="131D28E1" w14:textId="77777777">
      <w:pPr>
        <w:widowControl/>
        <w:overflowPunct/>
        <w:autoSpaceDE/>
        <w:autoSpaceDN/>
        <w:adjustRightInd/>
        <w:textAlignment w:val="auto"/>
        <w:outlineLvl w:val="0"/>
        <w:rPr>
          <w:rFonts w:ascii="Times New Roman" w:hAnsi="Times New Roman"/>
          <w:b/>
          <w:bCs/>
          <w:szCs w:val="24"/>
        </w:rPr>
      </w:pPr>
    </w:p>
    <w:p w:rsidR="00726A25" w:rsidRPr="00726A25" w:rsidP="00726A25" w14:paraId="60B602B9" w14:textId="77777777">
      <w:pPr>
        <w:keepNext/>
        <w:widowControl/>
        <w:overflowPunct/>
        <w:autoSpaceDE/>
        <w:autoSpaceDN/>
        <w:adjustRightInd/>
        <w:textAlignment w:val="auto"/>
        <w:outlineLvl w:val="0"/>
        <w:rPr>
          <w:rFonts w:ascii="Times New Roman" w:hAnsi="Times New Roman"/>
          <w:b/>
          <w:bCs/>
          <w:szCs w:val="24"/>
        </w:rPr>
      </w:pPr>
      <w:r w:rsidRPr="00726A25">
        <w:rPr>
          <w:rFonts w:ascii="Times New Roman" w:hAnsi="Times New Roman"/>
          <w:b/>
          <w:bCs/>
          <w:szCs w:val="24"/>
        </w:rPr>
        <w:t>Written Description of Training and Experience</w:t>
      </w:r>
    </w:p>
    <w:p w:rsidR="00726A25" w:rsidRPr="00726A25" w:rsidP="00726A25" w14:paraId="41935BE2"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7 CFR 764.51(b)(3)</w:t>
      </w:r>
    </w:p>
    <w:p w:rsidR="00726A25" w:rsidRPr="00726A25" w:rsidP="00726A25" w14:paraId="4D38BD6D" w14:textId="77777777">
      <w:pPr>
        <w:widowControl/>
        <w:overflowPunct/>
        <w:autoSpaceDE/>
        <w:autoSpaceDN/>
        <w:adjustRightInd/>
        <w:textAlignment w:val="auto"/>
        <w:rPr>
          <w:rFonts w:ascii="Times New Roman" w:hAnsi="Times New Roman"/>
          <w:szCs w:val="24"/>
        </w:rPr>
      </w:pPr>
    </w:p>
    <w:p w:rsidR="00726A25" w:rsidRPr="00726A25" w:rsidP="00726A25" w14:paraId="14C7CDA6"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In a manner similar to the paper FSA-2001 application, the online applicant will select all applicable options provided regarding their training, education, and experience.  Options selected, explanations entered, and supporting documents provided allow FSA to determine the applicant’s eligibility across multiple loan types.</w:t>
      </w:r>
    </w:p>
    <w:p w:rsidR="00726A25" w:rsidRPr="00726A25" w:rsidP="00726A25" w14:paraId="502924FB" w14:textId="77777777">
      <w:pPr>
        <w:widowControl/>
        <w:overflowPunct/>
        <w:autoSpaceDE/>
        <w:autoSpaceDN/>
        <w:adjustRightInd/>
        <w:textAlignment w:val="auto"/>
        <w:rPr>
          <w:rFonts w:ascii="Times New Roman" w:hAnsi="Times New Roman"/>
          <w:szCs w:val="24"/>
        </w:rPr>
      </w:pPr>
    </w:p>
    <w:p w:rsidR="00726A25" w:rsidRPr="00726A25" w:rsidP="00726A25" w14:paraId="557C9C8E" w14:textId="77777777">
      <w:pPr>
        <w:keepNext/>
        <w:widowControl/>
        <w:overflowPunct/>
        <w:autoSpaceDE/>
        <w:autoSpaceDN/>
        <w:adjustRightInd/>
        <w:textAlignment w:val="auto"/>
        <w:outlineLvl w:val="0"/>
        <w:rPr>
          <w:rFonts w:ascii="Times New Roman" w:hAnsi="Times New Roman"/>
          <w:b/>
          <w:bCs/>
          <w:szCs w:val="24"/>
        </w:rPr>
      </w:pPr>
      <w:r w:rsidRPr="00726A25">
        <w:rPr>
          <w:rFonts w:ascii="Times New Roman" w:hAnsi="Times New Roman"/>
          <w:b/>
          <w:bCs/>
          <w:szCs w:val="24"/>
        </w:rPr>
        <w:t>Three-Year Financial History</w:t>
      </w:r>
    </w:p>
    <w:p w:rsidR="00726A25" w:rsidRPr="00726A25" w:rsidP="00726A25" w14:paraId="288ED897"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7 CFR 761.104(c)(1); 7 CFR 764.51(b)(4); 7 CFR 766.102(a)(3)</w:t>
      </w:r>
    </w:p>
    <w:p w:rsidR="00726A25" w:rsidRPr="00726A25" w:rsidP="00726A25" w14:paraId="0B17ED01" w14:textId="77777777">
      <w:pPr>
        <w:widowControl/>
        <w:overflowPunct/>
        <w:autoSpaceDE/>
        <w:autoSpaceDN/>
        <w:adjustRightInd/>
        <w:textAlignment w:val="auto"/>
        <w:rPr>
          <w:rFonts w:ascii="Times New Roman" w:hAnsi="Times New Roman"/>
          <w:szCs w:val="24"/>
        </w:rPr>
      </w:pPr>
    </w:p>
    <w:p w:rsidR="00726A25" w:rsidRPr="00726A25" w:rsidP="00726A25" w14:paraId="2FEBF22A" w14:textId="5F58FFB0">
      <w:pPr>
        <w:widowControl/>
        <w:overflowPunct/>
        <w:autoSpaceDE/>
        <w:autoSpaceDN/>
        <w:adjustRightInd/>
        <w:textAlignment w:val="auto"/>
        <w:rPr>
          <w:rFonts w:ascii="Times New Roman" w:hAnsi="Times New Roman"/>
          <w:szCs w:val="24"/>
        </w:rPr>
      </w:pPr>
      <w:r w:rsidRPr="00726A25">
        <w:rPr>
          <w:rFonts w:ascii="Times New Roman" w:hAnsi="Times New Roman"/>
          <w:szCs w:val="24"/>
        </w:rPr>
        <w:t>FSA requires applicants to submit the last 3 years of financial records as part of a complete application for loan making requests.  Loan applications submitted that meet Microloan criteria only need to provide financial records for the most recent production cycle.  Microloans historically</w:t>
      </w:r>
      <w:r w:rsidR="00BA1001">
        <w:rPr>
          <w:rFonts w:ascii="Times New Roman" w:hAnsi="Times New Roman"/>
          <w:szCs w:val="24"/>
        </w:rPr>
        <w:t xml:space="preserve"> (Fiscal Year</w:t>
      </w:r>
      <w:r w:rsidR="0054056B">
        <w:rPr>
          <w:rFonts w:ascii="Times New Roman" w:hAnsi="Times New Roman"/>
          <w:szCs w:val="24"/>
        </w:rPr>
        <w:t>s</w:t>
      </w:r>
      <w:r w:rsidR="00BA1001">
        <w:rPr>
          <w:rFonts w:ascii="Times New Roman" w:hAnsi="Times New Roman"/>
          <w:szCs w:val="24"/>
        </w:rPr>
        <w:t xml:space="preserve"> 2021 </w:t>
      </w:r>
      <w:r w:rsidR="0054056B">
        <w:rPr>
          <w:rFonts w:ascii="Times New Roman" w:hAnsi="Times New Roman"/>
          <w:szCs w:val="24"/>
        </w:rPr>
        <w:t xml:space="preserve">- </w:t>
      </w:r>
      <w:r w:rsidR="00BA1001">
        <w:rPr>
          <w:rFonts w:ascii="Times New Roman" w:hAnsi="Times New Roman"/>
          <w:szCs w:val="24"/>
        </w:rPr>
        <w:t>2025)</w:t>
      </w:r>
      <w:r w:rsidRPr="00726A25">
        <w:rPr>
          <w:rFonts w:ascii="Times New Roman" w:hAnsi="Times New Roman"/>
          <w:szCs w:val="24"/>
        </w:rPr>
        <w:t xml:space="preserve"> have comprised around </w:t>
      </w:r>
      <w:r w:rsidR="0001441B">
        <w:rPr>
          <w:rFonts w:ascii="Times New Roman" w:hAnsi="Times New Roman"/>
          <w:szCs w:val="24"/>
        </w:rPr>
        <w:t>19.40</w:t>
      </w:r>
      <w:r w:rsidRPr="00726A25">
        <w:rPr>
          <w:rFonts w:ascii="Times New Roman" w:hAnsi="Times New Roman"/>
          <w:szCs w:val="24"/>
        </w:rPr>
        <w:t>% of all direct loan requests received</w:t>
      </w:r>
      <w:r w:rsidR="00250F97">
        <w:rPr>
          <w:rFonts w:ascii="Times New Roman" w:hAnsi="Times New Roman"/>
          <w:szCs w:val="24"/>
        </w:rPr>
        <w:t xml:space="preserve"> (excluding YL, EM, and ITLAP)</w:t>
      </w:r>
      <w:r w:rsidRPr="00726A25">
        <w:rPr>
          <w:rFonts w:ascii="Times New Roman" w:hAnsi="Times New Roman"/>
          <w:szCs w:val="24"/>
        </w:rPr>
        <w:t xml:space="preserve">.  The financial records, primarily tax returns, and living expense records are used to ensure that the projected cash flow used to determine loan repayment is based on the actual financial history of the operation.  The online </w:t>
      </w:r>
      <w:r w:rsidRPr="00726A25" w:rsidR="005731CB">
        <w:rPr>
          <w:rFonts w:ascii="Times New Roman" w:hAnsi="Times New Roman"/>
          <w:szCs w:val="24"/>
        </w:rPr>
        <w:t>applicant</w:t>
      </w:r>
      <w:r w:rsidRPr="00726A25">
        <w:rPr>
          <w:rFonts w:ascii="Times New Roman" w:hAnsi="Times New Roman"/>
          <w:szCs w:val="24"/>
        </w:rPr>
        <w:t xml:space="preserve"> will only be able to upload actual financial records.  Future enhancements may include ability for the online applicant to manually enter this information directly into the automated system.</w:t>
      </w:r>
    </w:p>
    <w:p w:rsidR="00726A25" w:rsidRPr="00726A25" w:rsidP="00726A25" w14:paraId="09B614F2" w14:textId="77777777">
      <w:pPr>
        <w:widowControl/>
        <w:overflowPunct/>
        <w:autoSpaceDE/>
        <w:autoSpaceDN/>
        <w:adjustRightInd/>
        <w:textAlignment w:val="auto"/>
        <w:rPr>
          <w:rFonts w:ascii="Times New Roman" w:hAnsi="Times New Roman"/>
          <w:szCs w:val="24"/>
        </w:rPr>
      </w:pPr>
    </w:p>
    <w:p w:rsidR="00726A25" w:rsidRPr="00726A25" w:rsidP="00726A25" w14:paraId="294E39AB" w14:textId="77777777">
      <w:pPr>
        <w:keepNext/>
        <w:widowControl/>
        <w:overflowPunct/>
        <w:autoSpaceDE/>
        <w:autoSpaceDN/>
        <w:adjustRightInd/>
        <w:textAlignment w:val="auto"/>
        <w:outlineLvl w:val="0"/>
        <w:rPr>
          <w:rFonts w:ascii="Times New Roman" w:hAnsi="Times New Roman"/>
          <w:b/>
          <w:bCs/>
          <w:szCs w:val="24"/>
        </w:rPr>
      </w:pPr>
      <w:r w:rsidRPr="00726A25">
        <w:rPr>
          <w:rFonts w:ascii="Times New Roman" w:hAnsi="Times New Roman"/>
          <w:b/>
          <w:bCs/>
          <w:szCs w:val="24"/>
        </w:rPr>
        <w:t>Three-Year Production History</w:t>
      </w:r>
    </w:p>
    <w:p w:rsidR="00726A25" w:rsidRPr="00726A25" w:rsidP="00726A25" w14:paraId="39071FFA"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7 CFR 761.104(c)(3); 7 CFR 764.51(b)(5); 7 CFR 766.102(a)(4)</w:t>
      </w:r>
    </w:p>
    <w:p w:rsidR="00726A25" w:rsidRPr="00726A25" w:rsidP="00726A25" w14:paraId="61627EE7" w14:textId="77777777">
      <w:pPr>
        <w:widowControl/>
        <w:overflowPunct/>
        <w:autoSpaceDE/>
        <w:autoSpaceDN/>
        <w:adjustRightInd/>
        <w:textAlignment w:val="auto"/>
        <w:rPr>
          <w:rFonts w:ascii="Times New Roman" w:hAnsi="Times New Roman"/>
          <w:szCs w:val="24"/>
        </w:rPr>
      </w:pPr>
    </w:p>
    <w:p w:rsidR="00726A25" w:rsidRPr="00726A25" w:rsidP="00726A25" w14:paraId="1AAB4FE4" w14:textId="52680984">
      <w:pPr>
        <w:widowControl/>
        <w:overflowPunct/>
        <w:autoSpaceDE/>
        <w:autoSpaceDN/>
        <w:adjustRightInd/>
        <w:textAlignment w:val="auto"/>
        <w:rPr>
          <w:rFonts w:ascii="Times New Roman" w:hAnsi="Times New Roman"/>
          <w:szCs w:val="24"/>
        </w:rPr>
      </w:pPr>
      <w:r w:rsidRPr="00726A25">
        <w:rPr>
          <w:rFonts w:ascii="Times New Roman" w:hAnsi="Times New Roman"/>
          <w:szCs w:val="24"/>
        </w:rPr>
        <w:t>FSA requires applicants to submit the last 3 years of production records as part of a complete application for loan making requests.  Loan applications submitted that meet Microloan criteria only need to provide production records for the most recent production cycle.  Microloans historically have comprised around</w:t>
      </w:r>
      <w:r w:rsidR="00A577FD">
        <w:rPr>
          <w:rFonts w:ascii="Times New Roman" w:hAnsi="Times New Roman"/>
          <w:szCs w:val="24"/>
        </w:rPr>
        <w:t xml:space="preserve"> 19.40%</w:t>
      </w:r>
      <w:r w:rsidRPr="00726A25">
        <w:rPr>
          <w:rFonts w:ascii="Times New Roman" w:hAnsi="Times New Roman"/>
          <w:szCs w:val="24"/>
        </w:rPr>
        <w:t xml:space="preserve"> of all direct loan requests received</w:t>
      </w:r>
      <w:r w:rsidR="00250F97">
        <w:rPr>
          <w:rFonts w:ascii="Times New Roman" w:hAnsi="Times New Roman"/>
          <w:szCs w:val="24"/>
        </w:rPr>
        <w:t xml:space="preserve"> (excluding YL, EM, and ITLAP)</w:t>
      </w:r>
      <w:r w:rsidRPr="00726A25" w:rsidR="00250F97">
        <w:rPr>
          <w:rFonts w:ascii="Times New Roman" w:hAnsi="Times New Roman"/>
          <w:szCs w:val="24"/>
        </w:rPr>
        <w:t xml:space="preserve">. </w:t>
      </w:r>
      <w:r w:rsidRPr="00726A25">
        <w:rPr>
          <w:rFonts w:ascii="Times New Roman" w:hAnsi="Times New Roman"/>
          <w:szCs w:val="24"/>
        </w:rPr>
        <w:t xml:space="preserve"> FSA currently uses FSA-2003 as an option for applicants and borrowers to submit the required production history.  FSA requires applicants to submit the last 3 years of production records as part of a complete application for loan making requests.  The production records are used to ensure that the projected cash flow used to determine loan repayment is based on the actual production history of the operation.  The online applicant will only be able to upload actual production records.  Future enhancements </w:t>
      </w:r>
      <w:r w:rsidR="00116A8F">
        <w:rPr>
          <w:rFonts w:ascii="Times New Roman" w:hAnsi="Times New Roman"/>
          <w:szCs w:val="24"/>
        </w:rPr>
        <w:t>may</w:t>
      </w:r>
      <w:r w:rsidRPr="00726A25">
        <w:rPr>
          <w:rFonts w:ascii="Times New Roman" w:hAnsi="Times New Roman"/>
          <w:szCs w:val="24"/>
        </w:rPr>
        <w:t xml:space="preserve"> include ability for the online applicant to manually enter this information directly into the automated system.</w:t>
      </w:r>
    </w:p>
    <w:p w:rsidR="00726A25" w:rsidRPr="00726A25" w:rsidP="00726A25" w14:paraId="3924ADDA" w14:textId="77777777">
      <w:pPr>
        <w:widowControl/>
        <w:overflowPunct/>
        <w:autoSpaceDE/>
        <w:autoSpaceDN/>
        <w:adjustRightInd/>
        <w:textAlignment w:val="auto"/>
        <w:rPr>
          <w:rFonts w:ascii="Times New Roman" w:hAnsi="Times New Roman"/>
          <w:b/>
          <w:szCs w:val="24"/>
        </w:rPr>
      </w:pPr>
    </w:p>
    <w:p w:rsidR="00726A25" w:rsidRPr="00726A25" w:rsidP="00726A25" w14:paraId="4F2E5DBC" w14:textId="77777777">
      <w:pPr>
        <w:widowControl/>
        <w:overflowPunct/>
        <w:autoSpaceDE/>
        <w:autoSpaceDN/>
        <w:adjustRightInd/>
        <w:textAlignment w:val="auto"/>
        <w:rPr>
          <w:rFonts w:ascii="Times New Roman" w:hAnsi="Times New Roman"/>
          <w:szCs w:val="24"/>
        </w:rPr>
      </w:pPr>
      <w:r w:rsidRPr="00726A25">
        <w:rPr>
          <w:rFonts w:ascii="Times New Roman" w:hAnsi="Times New Roman"/>
          <w:b/>
          <w:szCs w:val="24"/>
        </w:rPr>
        <w:t>Verification of All Non-Farm Income</w:t>
      </w:r>
    </w:p>
    <w:p w:rsidR="00726A25" w:rsidRPr="00726A25" w:rsidP="00726A25" w14:paraId="40CED175"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7 CFR 764.51(b)(8); 7 CFR 766.102(a)(6)</w:t>
      </w:r>
    </w:p>
    <w:p w:rsidR="00726A25" w:rsidRPr="00726A25" w:rsidP="00726A25" w14:paraId="59465F60" w14:textId="77777777">
      <w:pPr>
        <w:widowControl/>
        <w:overflowPunct/>
        <w:autoSpaceDE/>
        <w:autoSpaceDN/>
        <w:adjustRightInd/>
        <w:textAlignment w:val="auto"/>
        <w:rPr>
          <w:rFonts w:ascii="Times New Roman" w:hAnsi="Times New Roman"/>
          <w:szCs w:val="24"/>
        </w:rPr>
      </w:pPr>
    </w:p>
    <w:p w:rsidR="00726A25" w:rsidRPr="00726A25" w:rsidP="00726A25" w14:paraId="7BC5D8F6"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FSA uses the non-farm income information to determine the applicant or borrower’s repayment ability or other sources of income when considering the request.  FSA currently has an option to use form FSA-2014 to obtain this information.  The online applicant will have the opportunity to upload documents to verify their non-farm income.</w:t>
      </w:r>
    </w:p>
    <w:p w:rsidR="00726A25" w:rsidRPr="00726A25" w:rsidP="00726A25" w14:paraId="70215591" w14:textId="77777777">
      <w:pPr>
        <w:widowControl/>
        <w:overflowPunct/>
        <w:autoSpaceDE/>
        <w:autoSpaceDN/>
        <w:adjustRightInd/>
        <w:textAlignment w:val="auto"/>
        <w:rPr>
          <w:rFonts w:ascii="Times New Roman" w:hAnsi="Times New Roman"/>
          <w:szCs w:val="24"/>
        </w:rPr>
      </w:pPr>
    </w:p>
    <w:p w:rsidR="00726A25" w:rsidRPr="00726A25" w:rsidP="00726A25" w14:paraId="49DC93C9" w14:textId="77777777">
      <w:pPr>
        <w:widowControl/>
        <w:overflowPunct/>
        <w:autoSpaceDE/>
        <w:autoSpaceDN/>
        <w:adjustRightInd/>
        <w:textAlignment w:val="auto"/>
        <w:rPr>
          <w:rFonts w:ascii="Times New Roman" w:hAnsi="Times New Roman"/>
          <w:b/>
          <w:bCs/>
          <w:szCs w:val="24"/>
        </w:rPr>
      </w:pPr>
      <w:r w:rsidRPr="00726A25">
        <w:rPr>
          <w:rFonts w:ascii="Times New Roman" w:hAnsi="Times New Roman"/>
          <w:b/>
          <w:bCs/>
          <w:szCs w:val="24"/>
        </w:rPr>
        <w:t>Verification of All Debts</w:t>
      </w:r>
    </w:p>
    <w:p w:rsidR="00726A25" w:rsidRPr="00726A25" w:rsidP="00726A25" w14:paraId="2E1E6674"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 xml:space="preserve">7 CFR 764.51(b)(12); 7 CFR 7646.102(a)(8) </w:t>
      </w:r>
    </w:p>
    <w:p w:rsidR="00726A25" w:rsidRPr="00726A25" w:rsidP="00726A25" w14:paraId="5F4D4136" w14:textId="77777777">
      <w:pPr>
        <w:widowControl/>
        <w:overflowPunct/>
        <w:autoSpaceDE/>
        <w:autoSpaceDN/>
        <w:adjustRightInd/>
        <w:textAlignment w:val="auto"/>
        <w:rPr>
          <w:rFonts w:ascii="Times New Roman" w:hAnsi="Times New Roman"/>
          <w:szCs w:val="24"/>
        </w:rPr>
      </w:pPr>
    </w:p>
    <w:p w:rsidR="00726A25" w:rsidRPr="00726A25" w:rsidP="00726A25" w14:paraId="31CBA2FD" w14:textId="3A7DFEDB">
      <w:pPr>
        <w:widowControl/>
        <w:overflowPunct/>
        <w:autoSpaceDE/>
        <w:autoSpaceDN/>
        <w:adjustRightInd/>
        <w:textAlignment w:val="auto"/>
        <w:rPr>
          <w:rFonts w:ascii="Times New Roman" w:hAnsi="Times New Roman"/>
          <w:szCs w:val="24"/>
        </w:rPr>
      </w:pPr>
      <w:r w:rsidRPr="00726A25">
        <w:rPr>
          <w:rFonts w:ascii="Times New Roman" w:hAnsi="Times New Roman"/>
          <w:szCs w:val="24"/>
        </w:rPr>
        <w:t xml:space="preserve">Except for Microloans, regulations require that debts be verified. </w:t>
      </w:r>
      <w:bookmarkStart w:id="4" w:name="_Hlk150799767"/>
      <w:r w:rsidRPr="00726A25">
        <w:rPr>
          <w:rFonts w:ascii="Times New Roman" w:hAnsi="Times New Roman"/>
          <w:szCs w:val="24"/>
        </w:rPr>
        <w:t xml:space="preserve"> Microloans historically have comprised around </w:t>
      </w:r>
      <w:r w:rsidR="00A577FD">
        <w:rPr>
          <w:rFonts w:ascii="Times New Roman" w:hAnsi="Times New Roman"/>
          <w:szCs w:val="24"/>
        </w:rPr>
        <w:t>19.40</w:t>
      </w:r>
      <w:r w:rsidRPr="00726A25">
        <w:rPr>
          <w:rFonts w:ascii="Times New Roman" w:hAnsi="Times New Roman"/>
          <w:szCs w:val="24"/>
        </w:rPr>
        <w:t>% of all direct loan requests received</w:t>
      </w:r>
      <w:r w:rsidR="00250F97">
        <w:rPr>
          <w:rFonts w:ascii="Times New Roman" w:hAnsi="Times New Roman"/>
          <w:szCs w:val="24"/>
        </w:rPr>
        <w:t xml:space="preserve"> (excluding YL, EM, and ITLAP)</w:t>
      </w:r>
      <w:r w:rsidRPr="00726A25" w:rsidR="00250F97">
        <w:rPr>
          <w:rFonts w:ascii="Times New Roman" w:hAnsi="Times New Roman"/>
          <w:szCs w:val="24"/>
        </w:rPr>
        <w:t xml:space="preserve">.  </w:t>
      </w:r>
      <w:r w:rsidR="00250F97">
        <w:rPr>
          <w:rFonts w:ascii="Times New Roman" w:hAnsi="Times New Roman"/>
          <w:szCs w:val="24"/>
        </w:rPr>
        <w:t xml:space="preserve"> </w:t>
      </w:r>
      <w:bookmarkEnd w:id="4"/>
      <w:r w:rsidRPr="00726A25">
        <w:rPr>
          <w:rFonts w:ascii="Times New Roman" w:hAnsi="Times New Roman"/>
          <w:szCs w:val="24"/>
        </w:rPr>
        <w:t xml:space="preserve">Additional debt verification is not necessary when all needed information can be obtained from a credit report; however, credit reports do not provide information regarding the type and amount of security taken by the creditor.  For the online applicant, the uploading of supporting documents to verify debts can </w:t>
      </w:r>
      <w:r w:rsidRPr="00726A25" w:rsidR="00FE11A2">
        <w:rPr>
          <w:rFonts w:ascii="Times New Roman" w:hAnsi="Times New Roman"/>
          <w:szCs w:val="24"/>
        </w:rPr>
        <w:t>allow</w:t>
      </w:r>
      <w:r w:rsidRPr="00726A25">
        <w:rPr>
          <w:rFonts w:ascii="Times New Roman" w:hAnsi="Times New Roman"/>
          <w:szCs w:val="24"/>
        </w:rPr>
        <w:t xml:space="preserve"> FSA to move forward with no further documents being necessary for verification.</w:t>
      </w:r>
    </w:p>
    <w:p w:rsidR="00726A25" w:rsidRPr="00726A25" w:rsidP="00726A25" w14:paraId="6C388CBD" w14:textId="77777777">
      <w:pPr>
        <w:widowControl/>
        <w:overflowPunct/>
        <w:autoSpaceDE/>
        <w:autoSpaceDN/>
        <w:adjustRightInd/>
        <w:textAlignment w:val="auto"/>
        <w:rPr>
          <w:rFonts w:ascii="Times New Roman" w:hAnsi="Times New Roman"/>
          <w:b/>
          <w:bCs/>
          <w:szCs w:val="24"/>
        </w:rPr>
      </w:pPr>
    </w:p>
    <w:p w:rsidR="00726A25" w:rsidRPr="00726A25" w:rsidP="00726A25" w14:paraId="507C1DC7" w14:textId="77777777">
      <w:pPr>
        <w:widowControl/>
        <w:overflowPunct/>
        <w:autoSpaceDE/>
        <w:autoSpaceDN/>
        <w:adjustRightInd/>
        <w:textAlignment w:val="auto"/>
        <w:rPr>
          <w:rFonts w:ascii="Times New Roman" w:hAnsi="Times New Roman"/>
          <w:b/>
          <w:bCs/>
          <w:szCs w:val="24"/>
        </w:rPr>
      </w:pPr>
      <w:r w:rsidRPr="00726A25">
        <w:rPr>
          <w:rFonts w:ascii="Times New Roman" w:hAnsi="Times New Roman"/>
          <w:b/>
          <w:bCs/>
          <w:szCs w:val="24"/>
        </w:rPr>
        <w:t>Payment to the Agency for Ordering a Credit Report on the Applicant</w:t>
      </w:r>
    </w:p>
    <w:p w:rsidR="00726A25" w:rsidRPr="00726A25" w:rsidP="00726A25" w14:paraId="448F4385"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7 CFR 764.51(b)(11)</w:t>
      </w:r>
    </w:p>
    <w:p w:rsidR="00726A25" w:rsidRPr="00726A25" w:rsidP="00726A25" w14:paraId="471E1231" w14:textId="77777777">
      <w:pPr>
        <w:widowControl/>
        <w:overflowPunct/>
        <w:autoSpaceDE/>
        <w:autoSpaceDN/>
        <w:adjustRightInd/>
        <w:textAlignment w:val="auto"/>
        <w:rPr>
          <w:rFonts w:ascii="Times New Roman" w:hAnsi="Times New Roman"/>
          <w:b/>
          <w:bCs/>
          <w:szCs w:val="24"/>
        </w:rPr>
      </w:pPr>
    </w:p>
    <w:p w:rsidR="00726A25" w:rsidRPr="00726A25" w:rsidP="0A7C4848" w14:paraId="67ACC993" w14:textId="1F904821">
      <w:pPr>
        <w:widowControl/>
        <w:overflowPunct/>
        <w:autoSpaceDE/>
        <w:autoSpaceDN/>
        <w:adjustRightInd/>
        <w:textAlignment w:val="auto"/>
        <w:rPr>
          <w:rFonts w:ascii="Times New Roman" w:hAnsi="Times New Roman"/>
        </w:rPr>
      </w:pPr>
      <w:r w:rsidRPr="0A7C4848">
        <w:rPr>
          <w:rFonts w:ascii="Times New Roman" w:hAnsi="Times New Roman"/>
        </w:rPr>
        <w:t xml:space="preserve">For the online applicant, the ability to pay their credit report fee online will be available.  The online applicant will be asked to select their payment method and enter required banking or payment information </w:t>
      </w:r>
      <w:r w:rsidRPr="0A7C4848" w:rsidR="00FE11A2">
        <w:rPr>
          <w:rFonts w:ascii="Times New Roman" w:hAnsi="Times New Roman"/>
        </w:rPr>
        <w:t>for</w:t>
      </w:r>
      <w:r w:rsidRPr="0A7C4848">
        <w:rPr>
          <w:rFonts w:ascii="Times New Roman" w:hAnsi="Times New Roman"/>
        </w:rPr>
        <w:t xml:space="preserve"> payment processing to occur</w:t>
      </w:r>
      <w:r w:rsidRPr="0A7C4848" w:rsidR="00DA1BC6">
        <w:rPr>
          <w:rFonts w:ascii="Times New Roman" w:hAnsi="Times New Roman"/>
        </w:rPr>
        <w:t xml:space="preserve">. </w:t>
      </w:r>
      <w:r w:rsidRPr="0A7C4848" w:rsidR="0075477A">
        <w:rPr>
          <w:rFonts w:ascii="Times New Roman" w:hAnsi="Times New Roman"/>
        </w:rPr>
        <w:t>Applicants</w:t>
      </w:r>
      <w:r w:rsidRPr="0A7C4848" w:rsidR="003738C0">
        <w:rPr>
          <w:rFonts w:ascii="Times New Roman" w:hAnsi="Times New Roman"/>
        </w:rPr>
        <w:t xml:space="preserve"> using OLA</w:t>
      </w:r>
      <w:r w:rsidRPr="0A7C4848">
        <w:rPr>
          <w:rFonts w:ascii="Times New Roman" w:hAnsi="Times New Roman"/>
        </w:rPr>
        <w:t xml:space="preserve"> will be able to </w:t>
      </w:r>
      <w:r w:rsidRPr="0A7C4848" w:rsidR="003738C0">
        <w:rPr>
          <w:rFonts w:ascii="Times New Roman" w:hAnsi="Times New Roman"/>
        </w:rPr>
        <w:t xml:space="preserve">select the desired method </w:t>
      </w:r>
      <w:r w:rsidRPr="0A7C4848" w:rsidR="0075477A">
        <w:rPr>
          <w:rFonts w:ascii="Times New Roman" w:hAnsi="Times New Roman"/>
        </w:rPr>
        <w:t xml:space="preserve">for </w:t>
      </w:r>
      <w:r w:rsidRPr="0A7C4848" w:rsidR="003738C0">
        <w:rPr>
          <w:rFonts w:ascii="Times New Roman" w:hAnsi="Times New Roman"/>
        </w:rPr>
        <w:t>paying the required credit report</w:t>
      </w:r>
      <w:r w:rsidRPr="0A7C4848" w:rsidR="0075477A">
        <w:rPr>
          <w:rFonts w:ascii="Times New Roman" w:hAnsi="Times New Roman"/>
        </w:rPr>
        <w:t xml:space="preserve"> fee</w:t>
      </w:r>
      <w:r w:rsidRPr="0A7C4848" w:rsidR="003738C0">
        <w:rPr>
          <w:rFonts w:ascii="Times New Roman" w:hAnsi="Times New Roman"/>
        </w:rPr>
        <w:t xml:space="preserve">. </w:t>
      </w:r>
      <w:r w:rsidRPr="0A7C4848" w:rsidR="002C374B">
        <w:rPr>
          <w:rFonts w:ascii="Times New Roman" w:hAnsi="Times New Roman"/>
        </w:rPr>
        <w:t xml:space="preserve">Available options include paper check or </w:t>
      </w:r>
      <w:r w:rsidRPr="0A7C4848" w:rsidR="0075477A">
        <w:rPr>
          <w:rFonts w:ascii="Times New Roman" w:hAnsi="Times New Roman"/>
        </w:rPr>
        <w:t>money</w:t>
      </w:r>
      <w:r w:rsidRPr="0A7C4848" w:rsidR="002C374B">
        <w:rPr>
          <w:rFonts w:ascii="Times New Roman" w:hAnsi="Times New Roman"/>
        </w:rPr>
        <w:t xml:space="preserve"> </w:t>
      </w:r>
      <w:r w:rsidRPr="0A7C4848" w:rsidR="0075477A">
        <w:rPr>
          <w:rFonts w:ascii="Times New Roman" w:hAnsi="Times New Roman"/>
        </w:rPr>
        <w:t>order</w:t>
      </w:r>
      <w:r w:rsidRPr="0A7C4848" w:rsidR="002C374B">
        <w:rPr>
          <w:rFonts w:ascii="Times New Roman" w:hAnsi="Times New Roman"/>
        </w:rPr>
        <w:t>, debit card, and credit car</w:t>
      </w:r>
      <w:r w:rsidRPr="0A7C4848" w:rsidR="0075477A">
        <w:rPr>
          <w:rFonts w:ascii="Times New Roman" w:hAnsi="Times New Roman"/>
        </w:rPr>
        <w:t>d</w:t>
      </w:r>
      <w:r w:rsidRPr="0A7C4848">
        <w:rPr>
          <w:rFonts w:ascii="Times New Roman" w:hAnsi="Times New Roman"/>
        </w:rPr>
        <w:t xml:space="preserve">.  </w:t>
      </w:r>
    </w:p>
    <w:p w:rsidR="00726A25" w:rsidRPr="00726A25" w:rsidP="00726A25" w14:paraId="6ABDFC31" w14:textId="77777777">
      <w:pPr>
        <w:widowControl/>
        <w:overflowPunct/>
        <w:autoSpaceDE/>
        <w:autoSpaceDN/>
        <w:adjustRightInd/>
        <w:textAlignment w:val="auto"/>
        <w:rPr>
          <w:rFonts w:ascii="Times New Roman" w:hAnsi="Times New Roman"/>
          <w:szCs w:val="24"/>
        </w:rPr>
      </w:pPr>
    </w:p>
    <w:p w:rsidR="00726A25" w:rsidRPr="00726A25" w:rsidP="00726A25" w14:paraId="1580E44E" w14:textId="77777777">
      <w:pPr>
        <w:keepNext/>
        <w:widowControl/>
        <w:overflowPunct/>
        <w:autoSpaceDE/>
        <w:autoSpaceDN/>
        <w:adjustRightInd/>
        <w:textAlignment w:val="auto"/>
        <w:rPr>
          <w:rFonts w:ascii="Times New Roman" w:hAnsi="Times New Roman"/>
          <w:b/>
          <w:szCs w:val="24"/>
        </w:rPr>
      </w:pPr>
      <w:r w:rsidRPr="00726A25">
        <w:rPr>
          <w:rFonts w:ascii="Times New Roman" w:hAnsi="Times New Roman"/>
          <w:b/>
          <w:szCs w:val="24"/>
        </w:rPr>
        <w:t>Collections contained in 7 CFR 764 approved under OMB Control Numbers for other CFR parts or OMB Control Numbers</w:t>
      </w:r>
    </w:p>
    <w:p w:rsidR="00726A25" w:rsidRPr="00726A25" w:rsidP="00726A25" w14:paraId="0CC34B85" w14:textId="77777777">
      <w:pPr>
        <w:keepNext/>
        <w:widowControl/>
        <w:overflowPunct/>
        <w:autoSpaceDE/>
        <w:autoSpaceDN/>
        <w:adjustRightInd/>
        <w:textAlignment w:val="auto"/>
        <w:rPr>
          <w:rFonts w:ascii="Times New Roman" w:hAnsi="Times New Roman"/>
          <w:b/>
          <w:szCs w:val="24"/>
        </w:rPr>
      </w:pPr>
    </w:p>
    <w:p w:rsidR="00726A25" w:rsidRPr="00726A25" w:rsidP="00726A25" w14:paraId="3B34F639" w14:textId="455FAA60">
      <w:pPr>
        <w:keepNext/>
        <w:widowControl/>
        <w:overflowPunct/>
        <w:autoSpaceDE/>
        <w:autoSpaceDN/>
        <w:adjustRightInd/>
        <w:textAlignment w:val="auto"/>
        <w:rPr>
          <w:rFonts w:ascii="Times New Roman" w:hAnsi="Times New Roman"/>
          <w:szCs w:val="24"/>
        </w:rPr>
      </w:pPr>
      <w:r w:rsidRPr="00726A25">
        <w:rPr>
          <w:rFonts w:ascii="Times New Roman" w:hAnsi="Times New Roman"/>
          <w:szCs w:val="24"/>
        </w:rPr>
        <w:t xml:space="preserve">The following table summarizes the information collections included in 7 CFR 764, for which approval has been obtained or requested under the OMB Control Number for another CFR part.  As noted in the table, some of the same information will be collected in OLA and some will be included in OLA in the future.  As OLA is implemented and expanded, FSA will reevaluate the burden requirements for the paper-based information collection requests versus the burden for OLA.  We are not making any changes in the existing burden approvals at this </w:t>
      </w:r>
      <w:r w:rsidRPr="00726A25" w:rsidR="00FE11A2">
        <w:rPr>
          <w:rFonts w:ascii="Times New Roman" w:hAnsi="Times New Roman"/>
          <w:szCs w:val="24"/>
        </w:rPr>
        <w:t>time but</w:t>
      </w:r>
      <w:r w:rsidRPr="00726A25">
        <w:rPr>
          <w:rFonts w:ascii="Times New Roman" w:hAnsi="Times New Roman"/>
          <w:szCs w:val="24"/>
        </w:rPr>
        <w:t xml:space="preserve"> wanted to note the consistency of the information OLA will collect with current FSA approvals.</w:t>
      </w:r>
    </w:p>
    <w:p w:rsidR="00726A25" w:rsidRPr="00726A25" w:rsidP="00726A25" w14:paraId="79D6B86D" w14:textId="77777777">
      <w:pPr>
        <w:keepNext/>
        <w:widowControl/>
        <w:overflowPunct/>
        <w:autoSpaceDE/>
        <w:autoSpaceDN/>
        <w:adjustRightInd/>
        <w:textAlignment w:val="auto"/>
        <w:rPr>
          <w:rFonts w:ascii="Times New Roman" w:hAnsi="Times New Roman"/>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0"/>
        <w:gridCol w:w="6475"/>
        <w:gridCol w:w="2183"/>
      </w:tblGrid>
      <w:tr w14:paraId="27E44E13" w14:textId="77777777" w:rsidTr="00817C36">
        <w:tblPrEx>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00"/>
          <w:tblHeader/>
        </w:trPr>
        <w:tc>
          <w:tcPr>
            <w:tcW w:w="990" w:type="dxa"/>
          </w:tcPr>
          <w:p w:rsidR="00726A25" w:rsidRPr="00726A25" w:rsidP="00726A25" w14:paraId="3D6E37FE" w14:textId="77777777">
            <w:pPr>
              <w:widowControl/>
              <w:overflowPunct/>
              <w:autoSpaceDE/>
              <w:autoSpaceDN/>
              <w:adjustRightInd/>
              <w:jc w:val="center"/>
              <w:textAlignment w:val="auto"/>
              <w:rPr>
                <w:rFonts w:ascii="Times New Roman" w:hAnsi="Times New Roman"/>
                <w:b/>
                <w:szCs w:val="24"/>
                <w:lang w:val="fr-FR"/>
              </w:rPr>
            </w:pPr>
            <w:r w:rsidRPr="00726A25">
              <w:rPr>
                <w:rFonts w:ascii="Times New Roman" w:hAnsi="Times New Roman"/>
                <w:b/>
                <w:szCs w:val="24"/>
                <w:lang w:val="fr-FR"/>
              </w:rPr>
              <w:t>CFR citation</w:t>
            </w:r>
          </w:p>
        </w:tc>
        <w:tc>
          <w:tcPr>
            <w:tcW w:w="6475" w:type="dxa"/>
          </w:tcPr>
          <w:p w:rsidR="00726A25" w:rsidRPr="00726A25" w:rsidP="00726A25" w14:paraId="4866D1A2" w14:textId="77777777">
            <w:pPr>
              <w:widowControl/>
              <w:overflowPunct/>
              <w:autoSpaceDE/>
              <w:autoSpaceDN/>
              <w:adjustRightInd/>
              <w:jc w:val="center"/>
              <w:textAlignment w:val="auto"/>
              <w:rPr>
                <w:rFonts w:ascii="Times New Roman" w:hAnsi="Times New Roman"/>
                <w:b/>
                <w:szCs w:val="24"/>
                <w:lang w:val="fr-FR"/>
              </w:rPr>
            </w:pPr>
            <w:r w:rsidRPr="00726A25">
              <w:rPr>
                <w:rFonts w:ascii="Times New Roman" w:hAnsi="Times New Roman"/>
                <w:b/>
                <w:szCs w:val="24"/>
                <w:lang w:val="fr-FR"/>
              </w:rPr>
              <w:t>Description</w:t>
            </w:r>
          </w:p>
        </w:tc>
        <w:tc>
          <w:tcPr>
            <w:tcW w:w="2183" w:type="dxa"/>
          </w:tcPr>
          <w:p w:rsidR="00726A25" w:rsidRPr="00726A25" w:rsidP="00726A25" w14:paraId="2B84FCD5" w14:textId="77777777">
            <w:pPr>
              <w:widowControl/>
              <w:overflowPunct/>
              <w:autoSpaceDE/>
              <w:autoSpaceDN/>
              <w:adjustRightInd/>
              <w:jc w:val="center"/>
              <w:textAlignment w:val="auto"/>
              <w:rPr>
                <w:rFonts w:ascii="Times New Roman" w:hAnsi="Times New Roman"/>
                <w:b/>
                <w:szCs w:val="24"/>
              </w:rPr>
            </w:pPr>
            <w:r w:rsidRPr="00726A25">
              <w:rPr>
                <w:rFonts w:ascii="Times New Roman" w:hAnsi="Times New Roman"/>
                <w:b/>
                <w:szCs w:val="24"/>
              </w:rPr>
              <w:t>Approved under</w:t>
            </w:r>
          </w:p>
        </w:tc>
      </w:tr>
      <w:tr w14:paraId="7B07AFC9" w14:textId="77777777" w:rsidTr="00817C36">
        <w:tblPrEx>
          <w:tblW w:w="9648" w:type="dxa"/>
          <w:tblLook w:val="01E0"/>
        </w:tblPrEx>
        <w:trPr>
          <w:trHeight w:val="300"/>
        </w:trPr>
        <w:tc>
          <w:tcPr>
            <w:tcW w:w="990" w:type="dxa"/>
          </w:tcPr>
          <w:p w:rsidR="00726A25" w:rsidRPr="00726A25" w:rsidP="00726A25" w14:paraId="7C93E872"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764.51</w:t>
            </w:r>
          </w:p>
        </w:tc>
        <w:tc>
          <w:tcPr>
            <w:tcW w:w="6475" w:type="dxa"/>
          </w:tcPr>
          <w:p w:rsidR="00726A25" w:rsidRPr="00726A25" w:rsidP="00726A25" w14:paraId="51494A6F"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Financial information to process loan making request – In OLA</w:t>
            </w:r>
          </w:p>
        </w:tc>
        <w:tc>
          <w:tcPr>
            <w:tcW w:w="2183" w:type="dxa"/>
          </w:tcPr>
          <w:p w:rsidR="00726A25" w:rsidRPr="00726A25" w:rsidP="2FC7BEA8" w14:paraId="03B96942" w14:textId="3B3DC7EF">
            <w:pPr>
              <w:widowControl/>
              <w:overflowPunct/>
              <w:autoSpaceDE/>
              <w:autoSpaceDN/>
              <w:adjustRightInd/>
              <w:textAlignment w:val="auto"/>
              <w:rPr>
                <w:rFonts w:ascii="Times New Roman" w:hAnsi="Times New Roman"/>
              </w:rPr>
            </w:pPr>
            <w:r w:rsidRPr="3E81083D">
              <w:rPr>
                <w:rFonts w:ascii="Times New Roman" w:hAnsi="Times New Roman"/>
              </w:rPr>
              <w:t>0560-0238</w:t>
            </w:r>
            <w:r w:rsidRPr="3E81083D" w:rsidR="70D56D98">
              <w:rPr>
                <w:rFonts w:ascii="Times New Roman" w:hAnsi="Times New Roman"/>
              </w:rPr>
              <w:t>, Exp. 10/31/26</w:t>
            </w:r>
          </w:p>
        </w:tc>
      </w:tr>
      <w:tr w14:paraId="6512F1CD" w14:textId="77777777" w:rsidTr="00817C36">
        <w:tblPrEx>
          <w:tblW w:w="9648" w:type="dxa"/>
          <w:tblLook w:val="01E0"/>
        </w:tblPrEx>
        <w:trPr>
          <w:trHeight w:val="300"/>
        </w:trPr>
        <w:tc>
          <w:tcPr>
            <w:tcW w:w="990" w:type="dxa"/>
          </w:tcPr>
          <w:p w:rsidR="00726A25" w:rsidRPr="00726A25" w:rsidP="00726A25" w14:paraId="70EFB5AA"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764.51</w:t>
            </w:r>
          </w:p>
        </w:tc>
        <w:tc>
          <w:tcPr>
            <w:tcW w:w="6475" w:type="dxa"/>
          </w:tcPr>
          <w:p w:rsidR="00726A25" w:rsidRPr="00726A25" w:rsidP="00726A25" w14:paraId="37194081"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Production information to process loan making request- In OLA</w:t>
            </w:r>
          </w:p>
        </w:tc>
        <w:tc>
          <w:tcPr>
            <w:tcW w:w="2183" w:type="dxa"/>
          </w:tcPr>
          <w:p w:rsidR="00726A25" w:rsidRPr="00726A25" w:rsidP="2FC7BEA8" w14:paraId="5ECC778B" w14:textId="68F3D095">
            <w:pPr>
              <w:widowControl/>
              <w:overflowPunct/>
              <w:autoSpaceDE/>
              <w:autoSpaceDN/>
              <w:adjustRightInd/>
              <w:textAlignment w:val="auto"/>
              <w:rPr>
                <w:rFonts w:ascii="Times New Roman" w:hAnsi="Times New Roman"/>
              </w:rPr>
            </w:pPr>
            <w:r w:rsidRPr="3E81083D">
              <w:rPr>
                <w:rFonts w:ascii="Times New Roman" w:hAnsi="Times New Roman"/>
              </w:rPr>
              <w:t>0560-0238</w:t>
            </w:r>
            <w:r w:rsidRPr="3E81083D" w:rsidR="62955F29">
              <w:rPr>
                <w:rFonts w:ascii="Times New Roman" w:hAnsi="Times New Roman"/>
              </w:rPr>
              <w:t>, Exp. 10/31/26</w:t>
            </w:r>
          </w:p>
        </w:tc>
      </w:tr>
      <w:tr w14:paraId="1365789C" w14:textId="77777777" w:rsidTr="00817C36">
        <w:tblPrEx>
          <w:tblW w:w="9648" w:type="dxa"/>
          <w:tblLook w:val="01E0"/>
        </w:tblPrEx>
        <w:trPr>
          <w:trHeight w:val="300"/>
        </w:trPr>
        <w:tc>
          <w:tcPr>
            <w:tcW w:w="990" w:type="dxa"/>
          </w:tcPr>
          <w:p w:rsidR="00726A25" w:rsidRPr="00726A25" w:rsidP="00726A25" w14:paraId="22D32B4D"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764.51</w:t>
            </w:r>
          </w:p>
        </w:tc>
        <w:tc>
          <w:tcPr>
            <w:tcW w:w="6475" w:type="dxa"/>
          </w:tcPr>
          <w:p w:rsidR="00726A25" w:rsidRPr="00726A25" w:rsidP="00726A25" w14:paraId="1A30FD0B"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Operating plan – In OLA</w:t>
            </w:r>
          </w:p>
        </w:tc>
        <w:tc>
          <w:tcPr>
            <w:tcW w:w="2183" w:type="dxa"/>
          </w:tcPr>
          <w:p w:rsidR="00726A25" w:rsidRPr="00726A25" w:rsidP="2FC7BEA8" w14:paraId="64686131" w14:textId="696112D1">
            <w:pPr>
              <w:widowControl/>
              <w:overflowPunct/>
              <w:autoSpaceDE/>
              <w:autoSpaceDN/>
              <w:adjustRightInd/>
              <w:textAlignment w:val="auto"/>
              <w:rPr>
                <w:rFonts w:ascii="Times New Roman" w:hAnsi="Times New Roman"/>
              </w:rPr>
            </w:pPr>
            <w:r w:rsidRPr="3E81083D">
              <w:rPr>
                <w:rFonts w:ascii="Times New Roman" w:hAnsi="Times New Roman"/>
              </w:rPr>
              <w:t>0560-0238</w:t>
            </w:r>
            <w:r w:rsidRPr="3E81083D" w:rsidR="1C65B1B6">
              <w:rPr>
                <w:rFonts w:ascii="Times New Roman" w:hAnsi="Times New Roman"/>
              </w:rPr>
              <w:t>, Exp. 10/31/26</w:t>
            </w:r>
          </w:p>
        </w:tc>
      </w:tr>
      <w:tr w14:paraId="3DB782BE" w14:textId="77777777" w:rsidTr="00817C36">
        <w:tblPrEx>
          <w:tblW w:w="9648" w:type="dxa"/>
          <w:tblLook w:val="01E0"/>
        </w:tblPrEx>
        <w:trPr>
          <w:trHeight w:val="300"/>
        </w:trPr>
        <w:tc>
          <w:tcPr>
            <w:tcW w:w="990" w:type="dxa"/>
          </w:tcPr>
          <w:p w:rsidR="00726A25" w:rsidRPr="00726A25" w:rsidP="00726A25" w14:paraId="36D0AA0D"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764.51</w:t>
            </w:r>
          </w:p>
        </w:tc>
        <w:tc>
          <w:tcPr>
            <w:tcW w:w="6475" w:type="dxa"/>
          </w:tcPr>
          <w:p w:rsidR="00726A25" w:rsidRPr="00726A25" w:rsidP="00726A25" w14:paraId="7E188318"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Copies of tax returns – In OLA</w:t>
            </w:r>
          </w:p>
        </w:tc>
        <w:tc>
          <w:tcPr>
            <w:tcW w:w="2183" w:type="dxa"/>
          </w:tcPr>
          <w:p w:rsidR="00726A25" w:rsidRPr="00726A25" w:rsidP="2FC7BEA8" w14:paraId="0D6A2FC6" w14:textId="542ACADD">
            <w:pPr>
              <w:widowControl/>
              <w:overflowPunct/>
              <w:autoSpaceDE/>
              <w:autoSpaceDN/>
              <w:adjustRightInd/>
              <w:textAlignment w:val="auto"/>
              <w:rPr>
                <w:rFonts w:ascii="Times New Roman" w:hAnsi="Times New Roman"/>
              </w:rPr>
            </w:pPr>
            <w:r w:rsidRPr="3E81083D">
              <w:rPr>
                <w:rFonts w:ascii="Times New Roman" w:hAnsi="Times New Roman"/>
              </w:rPr>
              <w:t>0560-0238</w:t>
            </w:r>
            <w:r w:rsidRPr="3E81083D" w:rsidR="101C07B2">
              <w:rPr>
                <w:rFonts w:ascii="Times New Roman" w:hAnsi="Times New Roman"/>
              </w:rPr>
              <w:t>, Exp. 10/31/26</w:t>
            </w:r>
          </w:p>
        </w:tc>
      </w:tr>
      <w:tr w14:paraId="3817F40C" w14:textId="77777777" w:rsidTr="00817C36">
        <w:tblPrEx>
          <w:tblW w:w="9648" w:type="dxa"/>
          <w:tblLook w:val="01E0"/>
        </w:tblPrEx>
        <w:trPr>
          <w:trHeight w:val="300"/>
        </w:trPr>
        <w:tc>
          <w:tcPr>
            <w:tcW w:w="990" w:type="dxa"/>
          </w:tcPr>
          <w:p w:rsidR="00726A25" w:rsidRPr="00726A25" w:rsidP="00726A25" w14:paraId="441F7543"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764.51</w:t>
            </w:r>
          </w:p>
        </w:tc>
        <w:tc>
          <w:tcPr>
            <w:tcW w:w="6475" w:type="dxa"/>
          </w:tcPr>
          <w:p w:rsidR="00726A25" w:rsidRPr="00726A25" w:rsidP="00726A25" w14:paraId="05E254B3" w14:textId="77777777">
            <w:pPr>
              <w:widowControl/>
              <w:overflowPunct/>
              <w:autoSpaceDE/>
              <w:autoSpaceDN/>
              <w:adjustRightInd/>
              <w:textAlignment w:val="auto"/>
              <w:rPr>
                <w:rFonts w:ascii="Times New Roman" w:hAnsi="Times New Roman"/>
                <w:szCs w:val="24"/>
              </w:rPr>
            </w:pPr>
            <w:r w:rsidRPr="00726A25">
              <w:rPr>
                <w:rFonts w:ascii="Times New Roman" w:hAnsi="Times New Roman"/>
                <w:szCs w:val="24"/>
              </w:rPr>
              <w:t>Evidence that environmental requirements have been met to process loan request (in OLA in the future)</w:t>
            </w:r>
          </w:p>
        </w:tc>
        <w:tc>
          <w:tcPr>
            <w:tcW w:w="2183" w:type="dxa"/>
          </w:tcPr>
          <w:p w:rsidR="00726A25" w:rsidRPr="00726A25" w:rsidP="2FC7BEA8" w14:paraId="56D803D5" w14:textId="3540475C">
            <w:pPr>
              <w:widowControl/>
              <w:overflowPunct/>
              <w:autoSpaceDE/>
              <w:autoSpaceDN/>
              <w:adjustRightInd/>
              <w:textAlignment w:val="auto"/>
              <w:rPr>
                <w:rFonts w:ascii="Times New Roman" w:hAnsi="Times New Roman"/>
              </w:rPr>
            </w:pPr>
            <w:r w:rsidRPr="2D75CB3D">
              <w:rPr>
                <w:rFonts w:ascii="Times New Roman" w:hAnsi="Times New Roman"/>
              </w:rPr>
              <w:t>0575-</w:t>
            </w:r>
            <w:r w:rsidRPr="2D75CB3D" w:rsidR="38EC2EA4">
              <w:rPr>
                <w:rFonts w:ascii="Times New Roman" w:hAnsi="Times New Roman"/>
              </w:rPr>
              <w:t>0197</w:t>
            </w:r>
            <w:r w:rsidRPr="2D75CB3D" w:rsidR="471F4816">
              <w:rPr>
                <w:rFonts w:ascii="Times New Roman" w:hAnsi="Times New Roman"/>
              </w:rPr>
              <w:t>, Exp. 01/31/2028</w:t>
            </w:r>
          </w:p>
        </w:tc>
      </w:tr>
    </w:tbl>
    <w:p w:rsidR="00726A25" w:rsidRPr="00362123" w:rsidP="00362123" w14:paraId="76891DCF" w14:textId="77777777">
      <w:pPr>
        <w:widowControl/>
        <w:overflowPunct/>
        <w:autoSpaceDE/>
        <w:autoSpaceDN/>
        <w:adjustRightInd/>
        <w:textAlignment w:val="auto"/>
        <w:rPr>
          <w:rFonts w:ascii="Times New Roman" w:hAnsi="Times New Roman"/>
          <w:szCs w:val="24"/>
        </w:rPr>
      </w:pPr>
    </w:p>
    <w:p w:rsidR="00341DEE" w:rsidRPr="002568E6" w:rsidP="00E11A38" w14:paraId="69075741" w14:textId="77777777">
      <w:pPr>
        <w:pStyle w:val="Heading2"/>
        <w:jc w:val="left"/>
        <w:rPr>
          <w:szCs w:val="24"/>
        </w:rPr>
      </w:pPr>
    </w:p>
    <w:p w:rsidR="00A308DB" w:rsidRPr="002568E6" w:rsidP="0062567E" w14:paraId="69075742" w14:textId="77777777">
      <w:pPr>
        <w:pStyle w:val="Heading1"/>
        <w:rPr>
          <w:szCs w:val="24"/>
        </w:rPr>
      </w:pPr>
      <w:bookmarkStart w:id="5" w:name="_Toc401831359"/>
      <w:bookmarkStart w:id="6" w:name="_Toc401832403"/>
      <w:r w:rsidRPr="002568E6">
        <w:rPr>
          <w:szCs w:val="24"/>
        </w:rPr>
        <w:t xml:space="preserve">A3.  </w:t>
      </w:r>
      <w:r w:rsidRPr="002568E6" w:rsidR="00831EA7">
        <w:rPr>
          <w:szCs w:val="24"/>
        </w:rPr>
        <w:t xml:space="preserve">Use of </w:t>
      </w:r>
      <w:r w:rsidRPr="002568E6" w:rsidR="00826253">
        <w:rPr>
          <w:szCs w:val="24"/>
        </w:rPr>
        <w:t>i</w:t>
      </w:r>
      <w:r w:rsidRPr="002568E6" w:rsidR="00831EA7">
        <w:rPr>
          <w:szCs w:val="24"/>
        </w:rPr>
        <w:t xml:space="preserve">nformation </w:t>
      </w:r>
      <w:r w:rsidRPr="002568E6" w:rsidR="00826253">
        <w:rPr>
          <w:szCs w:val="24"/>
        </w:rPr>
        <w:t>t</w:t>
      </w:r>
      <w:r w:rsidRPr="002568E6" w:rsidR="00831EA7">
        <w:rPr>
          <w:szCs w:val="24"/>
        </w:rPr>
        <w:t xml:space="preserve">echnology and </w:t>
      </w:r>
      <w:r w:rsidRPr="002568E6" w:rsidR="00826253">
        <w:rPr>
          <w:szCs w:val="24"/>
        </w:rPr>
        <w:t>b</w:t>
      </w:r>
      <w:r w:rsidRPr="002568E6" w:rsidR="00831EA7">
        <w:rPr>
          <w:szCs w:val="24"/>
        </w:rPr>
        <w:t xml:space="preserve">urden </w:t>
      </w:r>
      <w:r w:rsidRPr="002568E6" w:rsidR="00826253">
        <w:rPr>
          <w:szCs w:val="24"/>
        </w:rPr>
        <w:t>r</w:t>
      </w:r>
      <w:r w:rsidRPr="002568E6" w:rsidR="00831EA7">
        <w:rPr>
          <w:szCs w:val="24"/>
        </w:rPr>
        <w:t>eduction</w:t>
      </w:r>
      <w:r w:rsidRPr="002568E6">
        <w:rPr>
          <w:szCs w:val="24"/>
        </w:rPr>
        <w:t>.</w:t>
      </w:r>
      <w:bookmarkEnd w:id="5"/>
      <w:bookmarkEnd w:id="6"/>
      <w:r w:rsidRPr="002568E6">
        <w:rPr>
          <w:szCs w:val="24"/>
        </w:rPr>
        <w:t xml:space="preserve">  </w:t>
      </w:r>
    </w:p>
    <w:p w:rsidR="003333DF" w:rsidRPr="002568E6" w14:paraId="69075743" w14:textId="77777777">
      <w:pPr>
        <w:tabs>
          <w:tab w:val="left" w:pos="0"/>
        </w:tabs>
        <w:suppressAutoHyphens/>
        <w:rPr>
          <w:rFonts w:ascii="Times New Roman" w:hAnsi="Times New Roman"/>
          <w:szCs w:val="24"/>
        </w:rPr>
      </w:pPr>
    </w:p>
    <w:p w:rsidR="003333DF" w:rsidRPr="002568E6" w:rsidP="0062567E" w14:paraId="69075744" w14:textId="77777777">
      <w:pPr>
        <w:rPr>
          <w:rFonts w:ascii="Times New Roman" w:hAnsi="Times New Roman"/>
          <w:b/>
          <w:szCs w:val="24"/>
        </w:rPr>
      </w:pPr>
      <w:r w:rsidRPr="002568E6">
        <w:rPr>
          <w:rFonts w:ascii="Times New Roman" w:hAnsi="Times New Roman"/>
          <w:b/>
          <w:szCs w:val="24"/>
        </w:rPr>
        <w:t xml:space="preserve">Describe whether, and to what extent, the collection of information involves the use of </w:t>
      </w:r>
      <w:r w:rsidRPr="002568E6" w:rsidR="00542C4F">
        <w:rPr>
          <w:rFonts w:ascii="Times New Roman" w:hAnsi="Times New Roman"/>
          <w:b/>
          <w:szCs w:val="24"/>
        </w:rPr>
        <w:t>automated, electronic, mechanical, or other technolog</w:t>
      </w:r>
      <w:r w:rsidRPr="002568E6">
        <w:rPr>
          <w:rFonts w:ascii="Times New Roman" w:hAnsi="Times New Roman"/>
          <w:b/>
          <w:szCs w:val="24"/>
        </w:rPr>
        <w:t>ical collection techniques or oth</w:t>
      </w:r>
      <w:r w:rsidRPr="002568E6" w:rsidR="00542C4F">
        <w:rPr>
          <w:rFonts w:ascii="Times New Roman" w:hAnsi="Times New Roman"/>
          <w:b/>
          <w:szCs w:val="24"/>
        </w:rPr>
        <w:t>er forms of information technology, e.g., permitting electronic sub</w:t>
      </w:r>
      <w:r w:rsidRPr="002568E6">
        <w:rPr>
          <w:rFonts w:ascii="Times New Roman" w:hAnsi="Times New Roman"/>
          <w:b/>
          <w:szCs w:val="24"/>
        </w:rPr>
        <w:t>mission of responses, and the basis for the decision for adopting this means of co</w:t>
      </w:r>
      <w:r w:rsidRPr="002568E6" w:rsidR="00542C4F">
        <w:rPr>
          <w:rFonts w:ascii="Times New Roman" w:hAnsi="Times New Roman"/>
          <w:b/>
          <w:szCs w:val="24"/>
        </w:rPr>
        <w:t>llection. Also describe any con</w:t>
      </w:r>
      <w:r w:rsidRPr="002568E6">
        <w:rPr>
          <w:rFonts w:ascii="Times New Roman" w:hAnsi="Times New Roman"/>
          <w:b/>
          <w:szCs w:val="24"/>
        </w:rPr>
        <w:t>sideratio</w:t>
      </w:r>
      <w:r w:rsidRPr="002568E6" w:rsidR="00542C4F">
        <w:rPr>
          <w:rFonts w:ascii="Times New Roman" w:hAnsi="Times New Roman"/>
          <w:b/>
          <w:szCs w:val="24"/>
        </w:rPr>
        <w:t>n of using information technology to reduce bur</w:t>
      </w:r>
      <w:r w:rsidRPr="002568E6">
        <w:rPr>
          <w:rFonts w:ascii="Times New Roman" w:hAnsi="Times New Roman"/>
          <w:b/>
          <w:szCs w:val="24"/>
        </w:rPr>
        <w:t>den.</w:t>
      </w:r>
    </w:p>
    <w:p w:rsidR="00A308DB" w:rsidRPr="002568E6" w14:paraId="69075745" w14:textId="77777777">
      <w:pPr>
        <w:tabs>
          <w:tab w:val="left" w:pos="0"/>
        </w:tabs>
        <w:suppressAutoHyphens/>
        <w:rPr>
          <w:rFonts w:ascii="Times New Roman" w:hAnsi="Times New Roman"/>
          <w:szCs w:val="24"/>
        </w:rPr>
      </w:pPr>
    </w:p>
    <w:p w:rsidR="00194B2C" w:rsidRPr="00194B2C" w:rsidP="2FC7BEA8" w14:paraId="058ECE23" w14:textId="7855A881">
      <w:pPr>
        <w:widowControl/>
        <w:overflowPunct/>
        <w:autoSpaceDE/>
        <w:autoSpaceDN/>
        <w:adjustRightInd/>
        <w:textAlignment w:val="auto"/>
        <w:rPr>
          <w:rFonts w:ascii="Times New Roman" w:hAnsi="Times New Roman"/>
        </w:rPr>
      </w:pPr>
      <w:r w:rsidRPr="3E81083D">
        <w:rPr>
          <w:rFonts w:ascii="Times New Roman" w:hAnsi="Times New Roman"/>
        </w:rPr>
        <w:t xml:space="preserve">FSA makes every effort to comply with the E-Government Act, 2002 (E-Gov) and to provide for alternative submission of information collections.  </w:t>
      </w:r>
      <w:r w:rsidRPr="3E81083D">
        <w:rPr>
          <w:rFonts w:ascii="Times New Roman" w:hAnsi="Times New Roman"/>
        </w:rPr>
        <w:t xml:space="preserve">Information collection using the FSA OLA is submitted electronically; the applicant will have obtained and activated a Login.gov account </w:t>
      </w:r>
      <w:r w:rsidRPr="3E81083D" w:rsidR="00A010CE">
        <w:rPr>
          <w:rFonts w:ascii="Times New Roman" w:hAnsi="Times New Roman"/>
        </w:rPr>
        <w:t>to</w:t>
      </w:r>
      <w:r w:rsidRPr="3E81083D">
        <w:rPr>
          <w:rFonts w:ascii="Times New Roman" w:hAnsi="Times New Roman"/>
        </w:rPr>
        <w:t xml:space="preserve"> use OLA.  </w:t>
      </w:r>
    </w:p>
    <w:p w:rsidR="00194B2C" w:rsidRPr="00194B2C" w:rsidP="00194B2C" w14:paraId="5286D5D4" w14:textId="77777777">
      <w:pPr>
        <w:widowControl/>
        <w:overflowPunct/>
        <w:autoSpaceDE/>
        <w:autoSpaceDN/>
        <w:adjustRightInd/>
        <w:textAlignment w:val="auto"/>
        <w:rPr>
          <w:rFonts w:ascii="Times New Roman" w:hAnsi="Times New Roman"/>
          <w:szCs w:val="24"/>
        </w:rPr>
      </w:pPr>
    </w:p>
    <w:p w:rsidR="00194B2C" w:rsidRPr="00194B2C" w:rsidP="00194B2C" w14:paraId="19C5F9F0" w14:textId="2121BEC7">
      <w:pPr>
        <w:widowControl/>
        <w:overflowPunct/>
        <w:autoSpaceDE/>
        <w:autoSpaceDN/>
        <w:adjustRightInd/>
        <w:textAlignment w:val="auto"/>
        <w:rPr>
          <w:rFonts w:ascii="Times New Roman" w:hAnsi="Times New Roman"/>
          <w:szCs w:val="24"/>
        </w:rPr>
      </w:pPr>
      <w:r w:rsidRPr="00194B2C">
        <w:rPr>
          <w:rFonts w:ascii="Times New Roman" w:hAnsi="Times New Roman"/>
          <w:szCs w:val="24"/>
        </w:rPr>
        <w:t>As part of the FSA OLA completion and submission process, applicants will follow a logical flow of components</w:t>
      </w:r>
      <w:r>
        <w:rPr>
          <w:rFonts w:ascii="Times New Roman" w:hAnsi="Times New Roman"/>
          <w:szCs w:val="24"/>
        </w:rPr>
        <w:t xml:space="preserve"> in the system</w:t>
      </w:r>
      <w:r w:rsidRPr="00194B2C">
        <w:rPr>
          <w:rFonts w:ascii="Times New Roman" w:hAnsi="Times New Roman"/>
          <w:szCs w:val="24"/>
        </w:rPr>
        <w:t>.  These components include the following:</w:t>
      </w:r>
    </w:p>
    <w:p w:rsidR="00194B2C" w:rsidRPr="00194B2C" w:rsidP="00194B2C" w14:paraId="5B123072" w14:textId="77777777">
      <w:pPr>
        <w:widowControl/>
        <w:overflowPunct/>
        <w:autoSpaceDE/>
        <w:autoSpaceDN/>
        <w:adjustRightInd/>
        <w:textAlignment w:val="auto"/>
        <w:rPr>
          <w:rFonts w:ascii="Times New Roman" w:hAnsi="Times New Roman"/>
          <w:szCs w:val="24"/>
        </w:rPr>
      </w:pPr>
    </w:p>
    <w:p w:rsidR="00194B2C" w:rsidRPr="00194B2C" w:rsidP="00194B2C" w14:paraId="63D97175"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Operator Certification</w:t>
      </w:r>
    </w:p>
    <w:p w:rsidR="00194B2C" w:rsidRPr="00194B2C" w:rsidP="00194B2C" w14:paraId="27E292DC"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Applicant Type</w:t>
      </w:r>
    </w:p>
    <w:p w:rsidR="00194B2C" w:rsidRPr="00194B2C" w:rsidP="00194B2C" w14:paraId="3A28D757"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Applicant Profile</w:t>
      </w:r>
    </w:p>
    <w:p w:rsidR="00194B2C" w:rsidRPr="00194B2C" w:rsidP="00194B2C" w14:paraId="4BDA0124"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Operation Profile</w:t>
      </w:r>
    </w:p>
    <w:p w:rsidR="00194B2C" w:rsidRPr="00194B2C" w:rsidP="00194B2C" w14:paraId="056AA86F"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Certification</w:t>
      </w:r>
    </w:p>
    <w:p w:rsidR="00194B2C" w:rsidRPr="00194B2C" w:rsidP="00194B2C" w14:paraId="67CC6272"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 xml:space="preserve">Loan Purpose &amp; Amount </w:t>
      </w:r>
      <w:r w:rsidRPr="00194B2C">
        <w:rPr>
          <w:rFonts w:ascii="Times New Roman" w:hAnsi="Times New Roman"/>
          <w:b/>
          <w:bCs/>
          <w:szCs w:val="24"/>
        </w:rPr>
        <w:t>*</w:t>
      </w:r>
    </w:p>
    <w:p w:rsidR="00194B2C" w:rsidRPr="00194B2C" w:rsidP="00194B2C" w14:paraId="26E98B21" w14:textId="77777777">
      <w:pPr>
        <w:keepNext/>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Eligibility</w:t>
      </w:r>
    </w:p>
    <w:p w:rsidR="00194B2C" w:rsidRPr="00194B2C" w:rsidP="00194B2C" w14:paraId="688B310D" w14:textId="77777777">
      <w:pPr>
        <w:keepNext/>
        <w:widowControl/>
        <w:numPr>
          <w:ilvl w:val="1"/>
          <w:numId w:val="22"/>
        </w:numPr>
        <w:overflowPunct/>
        <w:autoSpaceDE/>
        <w:autoSpaceDN/>
        <w:adjustRightInd/>
        <w:ind w:left="2160" w:hanging="720"/>
        <w:textAlignment w:val="auto"/>
        <w:rPr>
          <w:rFonts w:ascii="Times New Roman" w:hAnsi="Times New Roman"/>
          <w:szCs w:val="24"/>
        </w:rPr>
      </w:pPr>
      <w:r w:rsidRPr="00194B2C">
        <w:rPr>
          <w:rFonts w:ascii="Times New Roman" w:hAnsi="Times New Roman"/>
          <w:szCs w:val="24"/>
        </w:rPr>
        <w:t xml:space="preserve">Credit Elsewhere </w:t>
      </w:r>
      <w:r w:rsidRPr="00194B2C">
        <w:rPr>
          <w:rFonts w:ascii="Times New Roman" w:hAnsi="Times New Roman"/>
          <w:b/>
          <w:bCs/>
          <w:szCs w:val="24"/>
        </w:rPr>
        <w:t>*</w:t>
      </w:r>
    </w:p>
    <w:p w:rsidR="00194B2C" w:rsidRPr="00194B2C" w:rsidP="00194B2C" w14:paraId="3EE5A52D" w14:textId="77777777">
      <w:pPr>
        <w:keepNext/>
        <w:widowControl/>
        <w:numPr>
          <w:ilvl w:val="1"/>
          <w:numId w:val="22"/>
        </w:numPr>
        <w:overflowPunct/>
        <w:autoSpaceDE/>
        <w:autoSpaceDN/>
        <w:adjustRightInd/>
        <w:ind w:left="2160" w:hanging="720"/>
        <w:textAlignment w:val="auto"/>
        <w:rPr>
          <w:rFonts w:ascii="Times New Roman" w:hAnsi="Times New Roman"/>
          <w:szCs w:val="24"/>
        </w:rPr>
      </w:pPr>
      <w:r w:rsidRPr="00194B2C">
        <w:rPr>
          <w:rFonts w:ascii="Times New Roman" w:hAnsi="Times New Roman"/>
          <w:szCs w:val="24"/>
        </w:rPr>
        <w:t>Credit History</w:t>
      </w:r>
    </w:p>
    <w:p w:rsidR="00194B2C" w:rsidRPr="00194B2C" w:rsidP="00194B2C" w14:paraId="0AFE86F1" w14:textId="77777777">
      <w:pPr>
        <w:keepNext/>
        <w:widowControl/>
        <w:numPr>
          <w:ilvl w:val="1"/>
          <w:numId w:val="22"/>
        </w:numPr>
        <w:overflowPunct/>
        <w:autoSpaceDE/>
        <w:autoSpaceDN/>
        <w:adjustRightInd/>
        <w:ind w:left="2160" w:hanging="720"/>
        <w:textAlignment w:val="auto"/>
        <w:rPr>
          <w:rFonts w:ascii="Times New Roman" w:hAnsi="Times New Roman"/>
          <w:szCs w:val="24"/>
        </w:rPr>
      </w:pPr>
      <w:r w:rsidRPr="00194B2C">
        <w:rPr>
          <w:rFonts w:ascii="Times New Roman" w:hAnsi="Times New Roman"/>
          <w:szCs w:val="24"/>
        </w:rPr>
        <w:t xml:space="preserve">Training, Education, and Experience </w:t>
      </w:r>
      <w:r w:rsidRPr="00194B2C">
        <w:rPr>
          <w:rFonts w:ascii="Times New Roman" w:hAnsi="Times New Roman"/>
          <w:b/>
          <w:bCs/>
          <w:szCs w:val="24"/>
        </w:rPr>
        <w:t>*</w:t>
      </w:r>
    </w:p>
    <w:p w:rsidR="00194B2C" w:rsidRPr="00194B2C" w:rsidP="00194B2C" w14:paraId="618B8BFD" w14:textId="77777777">
      <w:pPr>
        <w:widowControl/>
        <w:numPr>
          <w:ilvl w:val="1"/>
          <w:numId w:val="22"/>
        </w:numPr>
        <w:overflowPunct/>
        <w:autoSpaceDE/>
        <w:autoSpaceDN/>
        <w:adjustRightInd/>
        <w:ind w:left="2160" w:hanging="720"/>
        <w:textAlignment w:val="auto"/>
        <w:rPr>
          <w:rFonts w:ascii="Times New Roman" w:hAnsi="Times New Roman"/>
          <w:szCs w:val="24"/>
        </w:rPr>
      </w:pPr>
      <w:r w:rsidRPr="00194B2C">
        <w:rPr>
          <w:rFonts w:ascii="Times New Roman" w:hAnsi="Times New Roman"/>
          <w:szCs w:val="24"/>
        </w:rPr>
        <w:t xml:space="preserve">Citizenship </w:t>
      </w:r>
      <w:r w:rsidRPr="00194B2C">
        <w:rPr>
          <w:rFonts w:ascii="Times New Roman" w:hAnsi="Times New Roman"/>
          <w:b/>
          <w:bCs/>
          <w:szCs w:val="24"/>
        </w:rPr>
        <w:t>*</w:t>
      </w:r>
    </w:p>
    <w:p w:rsidR="00194B2C" w:rsidRPr="00194B2C" w:rsidP="00194B2C" w14:paraId="41864AD7"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 xml:space="preserve">Current Balance Sheet </w:t>
      </w:r>
      <w:r w:rsidRPr="00194B2C">
        <w:rPr>
          <w:rFonts w:ascii="Times New Roman" w:hAnsi="Times New Roman"/>
          <w:b/>
          <w:bCs/>
          <w:szCs w:val="24"/>
        </w:rPr>
        <w:t>*+</w:t>
      </w:r>
    </w:p>
    <w:p w:rsidR="00194B2C" w:rsidRPr="00194B2C" w:rsidP="00194B2C" w14:paraId="57F20374"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 xml:space="preserve">Actual Financial Records </w:t>
      </w:r>
      <w:r w:rsidRPr="00194B2C">
        <w:rPr>
          <w:rFonts w:ascii="Times New Roman" w:hAnsi="Times New Roman"/>
          <w:b/>
          <w:bCs/>
          <w:szCs w:val="24"/>
        </w:rPr>
        <w:t>*</w:t>
      </w:r>
    </w:p>
    <w:p w:rsidR="00194B2C" w:rsidRPr="00194B2C" w:rsidP="00194B2C" w14:paraId="7A7B61D0"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 xml:space="preserve">Actual Production Records </w:t>
      </w:r>
      <w:r w:rsidRPr="00194B2C">
        <w:rPr>
          <w:rFonts w:ascii="Times New Roman" w:hAnsi="Times New Roman"/>
          <w:b/>
          <w:bCs/>
          <w:szCs w:val="24"/>
        </w:rPr>
        <w:t>*</w:t>
      </w:r>
    </w:p>
    <w:p w:rsidR="00194B2C" w:rsidRPr="00194B2C" w:rsidP="00194B2C" w14:paraId="6A645F3F"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 xml:space="preserve">Farm Operating Plan </w:t>
      </w:r>
      <w:r w:rsidRPr="00194B2C">
        <w:rPr>
          <w:rFonts w:ascii="Times New Roman" w:hAnsi="Times New Roman"/>
          <w:b/>
          <w:bCs/>
          <w:szCs w:val="24"/>
        </w:rPr>
        <w:t>*+</w:t>
      </w:r>
    </w:p>
    <w:p w:rsidR="00194B2C" w:rsidRPr="00194B2C" w:rsidP="00194B2C" w14:paraId="27A6E94D"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Application Review</w:t>
      </w:r>
    </w:p>
    <w:p w:rsidR="00194B2C" w:rsidRPr="00194B2C" w:rsidP="00194B2C" w14:paraId="4950FAA6"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Notification &amp; Disclosures</w:t>
      </w:r>
    </w:p>
    <w:p w:rsidR="00194B2C" w:rsidRPr="00194B2C" w:rsidP="00194B2C" w14:paraId="42AC9DAD"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Authorizations &amp; E-Signature</w:t>
      </w:r>
    </w:p>
    <w:p w:rsidR="00194B2C" w:rsidRPr="00194B2C" w:rsidP="00194B2C" w14:paraId="7329DAD9" w14:textId="77777777">
      <w:pPr>
        <w:widowControl/>
        <w:numPr>
          <w:ilvl w:val="0"/>
          <w:numId w:val="22"/>
        </w:numPr>
        <w:overflowPunct/>
        <w:autoSpaceDE/>
        <w:autoSpaceDN/>
        <w:adjustRightInd/>
        <w:ind w:left="1440" w:hanging="720"/>
        <w:textAlignment w:val="auto"/>
        <w:rPr>
          <w:rFonts w:ascii="Times New Roman" w:hAnsi="Times New Roman"/>
          <w:szCs w:val="24"/>
        </w:rPr>
      </w:pPr>
      <w:r w:rsidRPr="00194B2C">
        <w:rPr>
          <w:rFonts w:ascii="Times New Roman" w:hAnsi="Times New Roman"/>
          <w:szCs w:val="24"/>
        </w:rPr>
        <w:t>Credit Report Fee</w:t>
      </w:r>
    </w:p>
    <w:p w:rsidR="00194B2C" w:rsidRPr="00194B2C" w:rsidP="00194B2C" w14:paraId="27BDB157" w14:textId="77777777">
      <w:pPr>
        <w:widowControl/>
        <w:overflowPunct/>
        <w:autoSpaceDE/>
        <w:autoSpaceDN/>
        <w:adjustRightInd/>
        <w:textAlignment w:val="auto"/>
        <w:rPr>
          <w:rFonts w:ascii="Times New Roman" w:hAnsi="Times New Roman"/>
          <w:szCs w:val="24"/>
        </w:rPr>
      </w:pPr>
    </w:p>
    <w:p w:rsidR="00194B2C" w:rsidRPr="00194B2C" w:rsidP="00194B2C" w14:paraId="33492FD9" w14:textId="77777777">
      <w:pPr>
        <w:widowControl/>
        <w:overflowPunct/>
        <w:autoSpaceDE/>
        <w:autoSpaceDN/>
        <w:adjustRightInd/>
        <w:textAlignment w:val="auto"/>
        <w:rPr>
          <w:rFonts w:ascii="Times New Roman" w:hAnsi="Times New Roman"/>
          <w:b/>
          <w:bCs/>
          <w:i/>
          <w:iCs/>
          <w:szCs w:val="24"/>
        </w:rPr>
      </w:pPr>
      <w:r w:rsidRPr="00194B2C">
        <w:rPr>
          <w:rFonts w:ascii="Times New Roman" w:hAnsi="Times New Roman"/>
          <w:b/>
          <w:bCs/>
          <w:i/>
          <w:iCs/>
          <w:szCs w:val="24"/>
        </w:rPr>
        <w:t>* includes upload functionality of non-form documentation</w:t>
      </w:r>
    </w:p>
    <w:p w:rsidR="00194B2C" w:rsidRPr="00194B2C" w:rsidP="00194B2C" w14:paraId="19BD5820" w14:textId="77777777">
      <w:pPr>
        <w:widowControl/>
        <w:overflowPunct/>
        <w:autoSpaceDE/>
        <w:autoSpaceDN/>
        <w:adjustRightInd/>
        <w:textAlignment w:val="auto"/>
        <w:rPr>
          <w:rFonts w:ascii="Times New Roman" w:hAnsi="Times New Roman"/>
          <w:b/>
          <w:bCs/>
          <w:i/>
          <w:iCs/>
          <w:szCs w:val="24"/>
        </w:rPr>
      </w:pPr>
      <w:r w:rsidRPr="00194B2C">
        <w:rPr>
          <w:rFonts w:ascii="Times New Roman" w:hAnsi="Times New Roman"/>
          <w:b/>
          <w:bCs/>
          <w:i/>
          <w:iCs/>
          <w:szCs w:val="24"/>
        </w:rPr>
        <w:t>+ upload functionality allows online applicant to bypass this component</w:t>
      </w:r>
    </w:p>
    <w:p w:rsidR="00194B2C" w:rsidRPr="00194B2C" w:rsidP="00194B2C" w14:paraId="0FEA7142" w14:textId="77777777">
      <w:pPr>
        <w:widowControl/>
        <w:overflowPunct/>
        <w:autoSpaceDE/>
        <w:autoSpaceDN/>
        <w:adjustRightInd/>
        <w:textAlignment w:val="auto"/>
        <w:rPr>
          <w:rFonts w:ascii="Times New Roman" w:hAnsi="Times New Roman"/>
          <w:szCs w:val="24"/>
        </w:rPr>
      </w:pPr>
    </w:p>
    <w:p w:rsidR="00194B2C" w:rsidRPr="00194B2C" w:rsidP="00194B2C" w14:paraId="3007BC35" w14:textId="58B5D317">
      <w:pPr>
        <w:widowControl/>
        <w:overflowPunct/>
        <w:autoSpaceDE/>
        <w:autoSpaceDN/>
        <w:adjustRightInd/>
        <w:textAlignment w:val="auto"/>
        <w:rPr>
          <w:rFonts w:ascii="Times New Roman" w:hAnsi="Times New Roman"/>
          <w:szCs w:val="24"/>
        </w:rPr>
      </w:pPr>
      <w:r w:rsidRPr="00194B2C">
        <w:rPr>
          <w:rFonts w:ascii="Times New Roman" w:hAnsi="Times New Roman"/>
          <w:szCs w:val="24"/>
        </w:rPr>
        <w:t>While OLA does not replace the FSA-2001 paper-based application option, it does provide an automated platform through which applicants can start, complete, and submit their application on their own, independent of FSA staff involvement. When an applicant chooses to use OLA, their entire application will be automated; they will not need to print and submit the FSA-2001.  This may often occur after normal business hours have concluded for FSA.</w:t>
      </w:r>
    </w:p>
    <w:p w:rsidR="00194B2C" w:rsidRPr="00194B2C" w:rsidP="00194B2C" w14:paraId="33CBFED1" w14:textId="77777777">
      <w:pPr>
        <w:widowControl/>
        <w:overflowPunct/>
        <w:autoSpaceDE/>
        <w:autoSpaceDN/>
        <w:adjustRightInd/>
        <w:textAlignment w:val="auto"/>
        <w:rPr>
          <w:rFonts w:ascii="Times New Roman" w:hAnsi="Times New Roman"/>
          <w:szCs w:val="24"/>
        </w:rPr>
      </w:pPr>
    </w:p>
    <w:p w:rsidR="00194B2C" w:rsidRPr="00194B2C" w:rsidP="00194B2C" w14:paraId="33FB6F4B" w14:textId="526FFB36">
      <w:pPr>
        <w:widowControl/>
        <w:overflowPunct/>
        <w:autoSpaceDE/>
        <w:autoSpaceDN/>
        <w:adjustRightInd/>
        <w:textAlignment w:val="auto"/>
        <w:rPr>
          <w:rFonts w:ascii="Times New Roman" w:hAnsi="Times New Roman"/>
          <w:szCs w:val="24"/>
        </w:rPr>
      </w:pPr>
      <w:r w:rsidRPr="00194B2C">
        <w:rPr>
          <w:rFonts w:ascii="Times New Roman" w:hAnsi="Times New Roman"/>
          <w:szCs w:val="24"/>
        </w:rPr>
        <w:t>As the applicant progresses through using the FSA OLA, information provided in response to a series of questions will populate the FSA-2001. The populated FSA-2001, any documents generated by the FSA OLA, and any supporting documents uploaded by the online applicant will be available for review by authorized FSA Agency officials.</w:t>
      </w:r>
    </w:p>
    <w:p w:rsidR="00194B2C" w:rsidRPr="00194B2C" w:rsidP="00194B2C" w14:paraId="4FE96224" w14:textId="77777777">
      <w:pPr>
        <w:widowControl/>
        <w:overflowPunct/>
        <w:autoSpaceDE/>
        <w:autoSpaceDN/>
        <w:adjustRightInd/>
        <w:textAlignment w:val="auto"/>
        <w:rPr>
          <w:rFonts w:ascii="Times New Roman" w:hAnsi="Times New Roman"/>
          <w:szCs w:val="24"/>
        </w:rPr>
      </w:pPr>
    </w:p>
    <w:p w:rsidR="00194B2C" w:rsidRPr="00194B2C" w:rsidP="00194B2C" w14:paraId="4766ED5F" w14:textId="3E7DE9F3">
      <w:pPr>
        <w:widowControl/>
        <w:overflowPunct/>
        <w:autoSpaceDE/>
        <w:autoSpaceDN/>
        <w:adjustRightInd/>
        <w:textAlignment w:val="auto"/>
        <w:rPr>
          <w:rFonts w:ascii="Times New Roman" w:hAnsi="Times New Roman"/>
          <w:szCs w:val="24"/>
        </w:rPr>
      </w:pPr>
      <w:r w:rsidRPr="00194B2C">
        <w:rPr>
          <w:rFonts w:ascii="Times New Roman" w:hAnsi="Times New Roman"/>
          <w:szCs w:val="24"/>
        </w:rPr>
        <w:t xml:space="preserve">As the applicant navigates OLA, certain fields are required to be entered </w:t>
      </w:r>
      <w:r w:rsidRPr="00194B2C" w:rsidR="00E406C1">
        <w:rPr>
          <w:rFonts w:ascii="Times New Roman" w:hAnsi="Times New Roman"/>
          <w:szCs w:val="24"/>
        </w:rPr>
        <w:t>to</w:t>
      </w:r>
      <w:r w:rsidRPr="00194B2C">
        <w:rPr>
          <w:rFonts w:ascii="Times New Roman" w:hAnsi="Times New Roman"/>
          <w:szCs w:val="24"/>
        </w:rPr>
        <w:t xml:space="preserve"> move forward to the next component.</w:t>
      </w:r>
      <w:r w:rsidR="00AC5E85">
        <w:rPr>
          <w:rFonts w:ascii="Times New Roman" w:hAnsi="Times New Roman"/>
          <w:szCs w:val="24"/>
        </w:rPr>
        <w:t xml:space="preserve"> </w:t>
      </w:r>
      <w:r w:rsidRPr="00194B2C">
        <w:rPr>
          <w:rFonts w:ascii="Times New Roman" w:hAnsi="Times New Roman"/>
          <w:szCs w:val="24"/>
        </w:rPr>
        <w:t>In cases where fields are not required, the system identifies those by including an “Optional” text for clarity.</w:t>
      </w:r>
      <w:r w:rsidR="00AC5E85">
        <w:rPr>
          <w:rFonts w:ascii="Times New Roman" w:hAnsi="Times New Roman"/>
          <w:szCs w:val="24"/>
        </w:rPr>
        <w:t xml:space="preserve"> </w:t>
      </w:r>
      <w:r w:rsidRPr="00194B2C">
        <w:rPr>
          <w:rFonts w:ascii="Times New Roman" w:hAnsi="Times New Roman"/>
          <w:szCs w:val="24"/>
        </w:rPr>
        <w:t xml:space="preserve">Future enhancements within OLA will </w:t>
      </w:r>
      <w:r w:rsidR="003741E6">
        <w:rPr>
          <w:rFonts w:ascii="Times New Roman" w:hAnsi="Times New Roman"/>
          <w:szCs w:val="24"/>
        </w:rPr>
        <w:t xml:space="preserve">seek to </w:t>
      </w:r>
      <w:r w:rsidRPr="00194B2C">
        <w:rPr>
          <w:rFonts w:ascii="Times New Roman" w:hAnsi="Times New Roman"/>
          <w:szCs w:val="24"/>
        </w:rPr>
        <w:t xml:space="preserve">expand on intuitive design by clearly shading or highlighting certain fields missing or may need supporting documents to be uploaded as part of a complete application package.  </w:t>
      </w:r>
      <w:r>
        <w:rPr>
          <w:rFonts w:ascii="Times New Roman" w:hAnsi="Times New Roman"/>
          <w:szCs w:val="24"/>
        </w:rPr>
        <w:t>OLA contains</w:t>
      </w:r>
      <w:r w:rsidRPr="00194B2C">
        <w:rPr>
          <w:rFonts w:ascii="Times New Roman" w:hAnsi="Times New Roman"/>
          <w:szCs w:val="24"/>
        </w:rPr>
        <w:t xml:space="preserve"> numerical completion status indicator</w:t>
      </w:r>
      <w:r>
        <w:rPr>
          <w:rFonts w:ascii="Times New Roman" w:hAnsi="Times New Roman"/>
          <w:szCs w:val="24"/>
        </w:rPr>
        <w:t>s</w:t>
      </w:r>
      <w:r w:rsidRPr="00194B2C">
        <w:rPr>
          <w:rFonts w:ascii="Times New Roman" w:hAnsi="Times New Roman"/>
          <w:szCs w:val="24"/>
        </w:rPr>
        <w:t xml:space="preserve"> and left-hand navigation color indicator</w:t>
      </w:r>
      <w:r>
        <w:rPr>
          <w:rFonts w:ascii="Times New Roman" w:hAnsi="Times New Roman"/>
          <w:szCs w:val="24"/>
        </w:rPr>
        <w:t>s</w:t>
      </w:r>
      <w:r w:rsidRPr="00194B2C">
        <w:rPr>
          <w:rFonts w:ascii="Times New Roman" w:hAnsi="Times New Roman"/>
          <w:szCs w:val="24"/>
        </w:rPr>
        <w:t xml:space="preserve"> </w:t>
      </w:r>
      <w:r>
        <w:rPr>
          <w:rFonts w:ascii="Times New Roman" w:hAnsi="Times New Roman"/>
          <w:szCs w:val="24"/>
        </w:rPr>
        <w:t>to</w:t>
      </w:r>
      <w:r w:rsidRPr="00194B2C">
        <w:rPr>
          <w:rFonts w:ascii="Times New Roman" w:hAnsi="Times New Roman"/>
          <w:szCs w:val="24"/>
        </w:rPr>
        <w:t xml:space="preserve"> assist Users in understanding what sections still need completion </w:t>
      </w:r>
      <w:r w:rsidRPr="00194B2C" w:rsidR="00AC5E85">
        <w:rPr>
          <w:rFonts w:ascii="Times New Roman" w:hAnsi="Times New Roman"/>
          <w:szCs w:val="24"/>
        </w:rPr>
        <w:t>to</w:t>
      </w:r>
      <w:r w:rsidRPr="00194B2C">
        <w:rPr>
          <w:rFonts w:ascii="Times New Roman" w:hAnsi="Times New Roman"/>
          <w:szCs w:val="24"/>
        </w:rPr>
        <w:t xml:space="preserve"> be able to submit to FSA for processing.  FSA </w:t>
      </w:r>
      <w:r w:rsidR="00CB4D4B">
        <w:rPr>
          <w:rFonts w:ascii="Times New Roman" w:hAnsi="Times New Roman"/>
          <w:szCs w:val="24"/>
        </w:rPr>
        <w:t>seeks</w:t>
      </w:r>
      <w:r w:rsidRPr="00194B2C">
        <w:rPr>
          <w:rFonts w:ascii="Times New Roman" w:hAnsi="Times New Roman"/>
          <w:szCs w:val="24"/>
        </w:rPr>
        <w:t xml:space="preserve"> to build out a more robust Application Review component of OLA in future releases that will consolidate OLA responses and provide flags for missing information or areas where an </w:t>
      </w:r>
      <w:r w:rsidRPr="00194B2C">
        <w:rPr>
          <w:rFonts w:ascii="Times New Roman" w:hAnsi="Times New Roman"/>
          <w:szCs w:val="24"/>
        </w:rPr>
        <w:t xml:space="preserve">expected supporting document should be attached.  </w:t>
      </w:r>
      <w:r w:rsidRPr="00194B2C" w:rsidR="00631292">
        <w:rPr>
          <w:rFonts w:ascii="Times New Roman" w:hAnsi="Times New Roman"/>
          <w:szCs w:val="24"/>
        </w:rPr>
        <w:t>All</w:t>
      </w:r>
      <w:r w:rsidRPr="00194B2C">
        <w:rPr>
          <w:rFonts w:ascii="Times New Roman" w:hAnsi="Times New Roman"/>
          <w:szCs w:val="24"/>
        </w:rPr>
        <w:t xml:space="preserve"> these efforts will improve the OLA customer experience.</w:t>
      </w:r>
    </w:p>
    <w:p w:rsidR="00194B2C" w:rsidRPr="00194B2C" w:rsidP="00194B2C" w14:paraId="52AD3DBC" w14:textId="77777777">
      <w:pPr>
        <w:widowControl/>
        <w:overflowPunct/>
        <w:autoSpaceDE/>
        <w:autoSpaceDN/>
        <w:adjustRightInd/>
        <w:textAlignment w:val="auto"/>
        <w:rPr>
          <w:rFonts w:ascii="Times New Roman" w:hAnsi="Times New Roman"/>
          <w:szCs w:val="24"/>
        </w:rPr>
      </w:pPr>
    </w:p>
    <w:p w:rsidR="00194B2C" w:rsidRPr="00194B2C" w:rsidP="2FC7BEA8" w14:paraId="5B264889" w14:textId="7A8F5318">
      <w:pPr>
        <w:widowControl/>
        <w:overflowPunct/>
        <w:autoSpaceDE/>
        <w:autoSpaceDN/>
        <w:adjustRightInd/>
        <w:textAlignment w:val="auto"/>
        <w:rPr>
          <w:rFonts w:ascii="Times New Roman" w:hAnsi="Times New Roman"/>
        </w:rPr>
      </w:pPr>
      <w:r w:rsidRPr="5E69552F">
        <w:rPr>
          <w:rFonts w:ascii="Times New Roman" w:hAnsi="Times New Roman"/>
        </w:rPr>
        <w:t>Non-form information collections require providing copies of documents in the applicant’s possession or providing written replies to FSA requests.  Non-form collections may additionally be submitted in person at the local agency office, by mail, or by facsimile.  Further, applicants with an established Login.gov account may provide non-form information collections as any kind of non-executable attachments, such as GIF, JPG, JPEG, PNG, TXT, RTF, PDF, XLS, XLSX or Word (DOC or DOCX).</w:t>
      </w:r>
    </w:p>
    <w:p w:rsidR="2FC7BEA8" w:rsidP="2FC7BEA8" w14:paraId="4BEAFE5E" w14:textId="5B9F3599">
      <w:pPr>
        <w:widowControl/>
        <w:rPr>
          <w:rFonts w:ascii="Times New Roman" w:hAnsi="Times New Roman"/>
        </w:rPr>
      </w:pPr>
    </w:p>
    <w:p w:rsidR="68B6915D" w:rsidP="2FC7BEA8" w14:paraId="17FCDCCB" w14:textId="093208F7">
      <w:pPr>
        <w:widowControl/>
        <w:rPr>
          <w:rFonts w:ascii="Times New Roman" w:hAnsi="Times New Roman"/>
        </w:rPr>
      </w:pPr>
      <w:r w:rsidRPr="5E69552F">
        <w:rPr>
          <w:rFonts w:ascii="Times New Roman" w:hAnsi="Times New Roman"/>
        </w:rPr>
        <w:t xml:space="preserve">FSA is currently exploring broader IT Modernization efforts to enhance program delivery. As part of the broader IT modernization effort, the existing OLA platform may be incorporated into a new fully integrated lending platform for USDA. OMB review and approval will be required prior to implementation of any new online loan intake software.  </w:t>
      </w:r>
    </w:p>
    <w:p w:rsidR="2FC7BEA8" w:rsidP="2FC7BEA8" w14:paraId="45BCE345" w14:textId="5928DFB0">
      <w:pPr>
        <w:widowControl/>
        <w:rPr>
          <w:rFonts w:ascii="Times New Roman" w:hAnsi="Times New Roman"/>
        </w:rPr>
      </w:pPr>
    </w:p>
    <w:p w:rsidR="7833CF0F" w:rsidP="7833CF0F" w14:paraId="6BA4125A" w14:textId="3190329F">
      <w:pPr>
        <w:widowControl/>
        <w:rPr>
          <w:rFonts w:ascii="Times New Roman" w:hAnsi="Times New Roman"/>
        </w:rPr>
      </w:pPr>
    </w:p>
    <w:p w:rsidR="7D605198" w:rsidP="2FC7BEA8" w14:paraId="278811D6" w14:textId="49345989">
      <w:pPr>
        <w:widowControl/>
        <w:rPr>
          <w:rFonts w:ascii="Times New Roman" w:hAnsi="Times New Roman"/>
        </w:rPr>
      </w:pPr>
      <w:r w:rsidRPr="7833CF0F">
        <w:rPr>
          <w:rFonts w:ascii="Times New Roman" w:hAnsi="Times New Roman"/>
        </w:rPr>
        <w:t>The agency anticipates 100% of responses to be submitted electronically for individuals and 100% for businesses.</w:t>
      </w:r>
    </w:p>
    <w:p w:rsidR="2FC7BEA8" w:rsidP="2FC7BEA8" w14:paraId="7CF3DF34" w14:textId="0971807B">
      <w:pPr>
        <w:widowControl/>
        <w:rPr>
          <w:rFonts w:ascii="Times New Roman" w:hAnsi="Times New Roman"/>
        </w:rPr>
      </w:pPr>
    </w:p>
    <w:p w:rsidR="2FC7BEA8" w:rsidP="2FC7BEA8" w14:paraId="5B1B8411" w14:textId="1D982504">
      <w:pPr>
        <w:widowControl/>
        <w:rPr>
          <w:rFonts w:ascii="Times New Roman" w:hAnsi="Times New Roman"/>
        </w:rPr>
      </w:pPr>
    </w:p>
    <w:p w:rsidR="00A308DB" w:rsidRPr="002568E6" w:rsidP="0062567E" w14:paraId="69075748" w14:textId="77777777">
      <w:pPr>
        <w:pStyle w:val="Heading1"/>
        <w:rPr>
          <w:szCs w:val="24"/>
        </w:rPr>
      </w:pPr>
      <w:bookmarkStart w:id="7" w:name="_Toc401831360"/>
      <w:bookmarkStart w:id="8" w:name="_Toc401832404"/>
      <w:r w:rsidRPr="002568E6">
        <w:rPr>
          <w:szCs w:val="24"/>
        </w:rPr>
        <w:t xml:space="preserve">A4.  </w:t>
      </w:r>
      <w:r w:rsidR="002568E6">
        <w:rPr>
          <w:szCs w:val="24"/>
        </w:rPr>
        <w:t>E</w:t>
      </w:r>
      <w:r w:rsidRPr="002568E6">
        <w:rPr>
          <w:szCs w:val="24"/>
        </w:rPr>
        <w:t>fforts to identify duplication.</w:t>
      </w:r>
      <w:bookmarkEnd w:id="7"/>
      <w:bookmarkEnd w:id="8"/>
      <w:r w:rsidRPr="002568E6">
        <w:rPr>
          <w:szCs w:val="24"/>
        </w:rPr>
        <w:t xml:space="preserve"> </w:t>
      </w:r>
    </w:p>
    <w:p w:rsidR="003333DF" w:rsidRPr="002568E6" w14:paraId="69075749" w14:textId="77777777">
      <w:pPr>
        <w:tabs>
          <w:tab w:val="left" w:pos="0"/>
        </w:tabs>
        <w:suppressAutoHyphens/>
        <w:rPr>
          <w:rFonts w:ascii="Times New Roman" w:hAnsi="Times New Roman"/>
          <w:szCs w:val="24"/>
        </w:rPr>
      </w:pPr>
    </w:p>
    <w:p w:rsidR="003333DF" w:rsidRPr="002568E6" w14:paraId="6907574A" w14:textId="77777777">
      <w:pPr>
        <w:tabs>
          <w:tab w:val="left" w:pos="0"/>
        </w:tabs>
        <w:suppressAutoHyphens/>
        <w:rPr>
          <w:rFonts w:ascii="Times New Roman" w:hAnsi="Times New Roman"/>
          <w:szCs w:val="24"/>
        </w:rPr>
      </w:pPr>
      <w:r w:rsidRPr="002568E6">
        <w:rPr>
          <w:rFonts w:ascii="Times New Roman" w:hAnsi="Times New Roman"/>
          <w:b/>
          <w:szCs w:val="24"/>
        </w:rPr>
        <w:t>Descr</w:t>
      </w:r>
      <w:r w:rsidRPr="002568E6" w:rsidR="00751946">
        <w:rPr>
          <w:rFonts w:ascii="Times New Roman" w:hAnsi="Times New Roman"/>
          <w:b/>
          <w:szCs w:val="24"/>
        </w:rPr>
        <w:t>ibe efforts to identify duplica</w:t>
      </w:r>
      <w:r w:rsidRPr="002568E6">
        <w:rPr>
          <w:rFonts w:ascii="Times New Roman" w:hAnsi="Times New Roman"/>
          <w:b/>
          <w:szCs w:val="24"/>
        </w:rPr>
        <w:t>tion.</w:t>
      </w:r>
      <w:r w:rsidRPr="002568E6" w:rsidR="00751946">
        <w:rPr>
          <w:rFonts w:ascii="Times New Roman" w:hAnsi="Times New Roman"/>
          <w:b/>
          <w:szCs w:val="24"/>
        </w:rPr>
        <w:t xml:space="preserve">  Show specifically why any similar information already avail</w:t>
      </w:r>
      <w:r w:rsidRPr="002568E6">
        <w:rPr>
          <w:rFonts w:ascii="Times New Roman" w:hAnsi="Times New Roman"/>
          <w:b/>
          <w:szCs w:val="24"/>
        </w:rPr>
        <w:t xml:space="preserve">able cannot be used or </w:t>
      </w:r>
      <w:r w:rsidRPr="002568E6" w:rsidR="00751946">
        <w:rPr>
          <w:rFonts w:ascii="Times New Roman" w:hAnsi="Times New Roman"/>
          <w:b/>
          <w:szCs w:val="24"/>
        </w:rPr>
        <w:t>modified for use for the purposes descri</w:t>
      </w:r>
      <w:r w:rsidRPr="002568E6">
        <w:rPr>
          <w:rFonts w:ascii="Times New Roman" w:hAnsi="Times New Roman"/>
          <w:b/>
          <w:szCs w:val="24"/>
        </w:rPr>
        <w:t>bed in Question 2.</w:t>
      </w:r>
    </w:p>
    <w:p w:rsidR="009F7E1A" w:rsidRPr="002568E6" w:rsidP="009F7E1A" w14:paraId="6907574B" w14:textId="77777777">
      <w:pPr>
        <w:tabs>
          <w:tab w:val="left" w:pos="-720"/>
        </w:tabs>
        <w:suppressAutoHyphens/>
        <w:rPr>
          <w:rFonts w:ascii="Times New Roman" w:hAnsi="Times New Roman"/>
          <w:szCs w:val="24"/>
        </w:rPr>
      </w:pPr>
    </w:p>
    <w:p w:rsidR="00194B2C" w:rsidRPr="00194B2C" w:rsidP="2FC7BEA8" w14:paraId="6E114510" w14:textId="3DC75B8B">
      <w:pPr>
        <w:widowControl/>
        <w:overflowPunct/>
        <w:autoSpaceDE/>
        <w:autoSpaceDN/>
        <w:adjustRightInd/>
        <w:textAlignment w:val="auto"/>
        <w:rPr>
          <w:rFonts w:ascii="Times New Roman" w:hAnsi="Times New Roman"/>
        </w:rPr>
      </w:pPr>
      <w:r w:rsidRPr="3E81083D">
        <w:rPr>
          <w:rFonts w:ascii="Times New Roman" w:hAnsi="Times New Roman"/>
        </w:rPr>
        <w:t xml:space="preserve">Every effort has been made to avoid duplication. There is similar data collected, however, those do not meet the agency’s need.  </w:t>
      </w:r>
      <w:r w:rsidRPr="3E81083D">
        <w:rPr>
          <w:rFonts w:ascii="Times New Roman" w:hAnsi="Times New Roman"/>
        </w:rPr>
        <w:t>The burden established in this collection is required under the provisions of the CONACT, which mandates specific actions be taken when making loans to FLP applicants.</w:t>
      </w:r>
    </w:p>
    <w:p w:rsidR="00194B2C" w:rsidRPr="00194B2C" w:rsidP="00194B2C" w14:paraId="27935646" w14:textId="77777777">
      <w:pPr>
        <w:widowControl/>
        <w:overflowPunct/>
        <w:autoSpaceDE/>
        <w:autoSpaceDN/>
        <w:adjustRightInd/>
        <w:textAlignment w:val="auto"/>
        <w:rPr>
          <w:rFonts w:ascii="Times New Roman" w:hAnsi="Times New Roman"/>
          <w:szCs w:val="24"/>
        </w:rPr>
      </w:pPr>
    </w:p>
    <w:p w:rsidR="00194B2C" w:rsidRPr="00194B2C" w:rsidP="00194B2C" w14:paraId="5A617ECA" w14:textId="77777777">
      <w:pPr>
        <w:widowControl/>
        <w:overflowPunct/>
        <w:autoSpaceDE/>
        <w:autoSpaceDN/>
        <w:adjustRightInd/>
        <w:textAlignment w:val="auto"/>
        <w:rPr>
          <w:rFonts w:ascii="Times New Roman" w:hAnsi="Times New Roman"/>
          <w:szCs w:val="24"/>
        </w:rPr>
      </w:pPr>
      <w:r w:rsidRPr="00194B2C">
        <w:rPr>
          <w:rFonts w:ascii="Times New Roman" w:hAnsi="Times New Roman"/>
          <w:szCs w:val="24"/>
        </w:rPr>
        <w:t>FSA FLP personnel with expertise in making loans have reviewed the information collections required under this CFR part to eliminate any duplicative or unnecessary collections of information.  The information contained in this collection is made part of the case file and, when reasonably current, may be used in lieu of re-submission by the applicant.  However, financial information that is collected at another time may be dated and not useful for the specific action being considered.</w:t>
      </w:r>
    </w:p>
    <w:p w:rsidR="00E11A38" w:rsidRPr="002568E6" w:rsidP="009F7E1A" w14:paraId="6907574D" w14:textId="77777777">
      <w:pPr>
        <w:tabs>
          <w:tab w:val="left" w:pos="-720"/>
        </w:tabs>
        <w:suppressAutoHyphens/>
        <w:spacing w:line="480" w:lineRule="auto"/>
        <w:rPr>
          <w:rFonts w:ascii="Times New Roman" w:hAnsi="Times New Roman"/>
          <w:szCs w:val="24"/>
        </w:rPr>
      </w:pPr>
    </w:p>
    <w:p w:rsidR="00A308DB" w:rsidRPr="002568E6" w:rsidP="0062567E" w14:paraId="6907574E" w14:textId="77777777">
      <w:pPr>
        <w:pStyle w:val="Heading1"/>
        <w:rPr>
          <w:szCs w:val="24"/>
        </w:rPr>
      </w:pPr>
      <w:bookmarkStart w:id="9" w:name="_Toc401831361"/>
      <w:bookmarkStart w:id="10" w:name="_Toc401832405"/>
      <w:r w:rsidRPr="002568E6">
        <w:rPr>
          <w:szCs w:val="24"/>
        </w:rPr>
        <w:t>A5.  Impacts on small businesses or other small entities.</w:t>
      </w:r>
      <w:bookmarkEnd w:id="9"/>
      <w:bookmarkEnd w:id="10"/>
      <w:r w:rsidRPr="002568E6">
        <w:rPr>
          <w:szCs w:val="24"/>
        </w:rPr>
        <w:t xml:space="preserve">  </w:t>
      </w:r>
    </w:p>
    <w:p w:rsidR="003333DF" w:rsidRPr="002568E6" w14:paraId="6907574F" w14:textId="77777777">
      <w:pPr>
        <w:tabs>
          <w:tab w:val="left" w:pos="0"/>
        </w:tabs>
        <w:suppressAutoHyphens/>
        <w:rPr>
          <w:rFonts w:ascii="Times New Roman" w:hAnsi="Times New Roman"/>
          <w:szCs w:val="24"/>
        </w:rPr>
      </w:pPr>
    </w:p>
    <w:p w:rsidR="003333DF" w:rsidRPr="002568E6" w14:paraId="69075750" w14:textId="77777777">
      <w:pPr>
        <w:tabs>
          <w:tab w:val="left" w:pos="0"/>
        </w:tabs>
        <w:suppressAutoHyphens/>
        <w:rPr>
          <w:rFonts w:ascii="Times New Roman" w:hAnsi="Times New Roman"/>
          <w:szCs w:val="24"/>
        </w:rPr>
      </w:pPr>
      <w:r w:rsidRPr="002568E6">
        <w:rPr>
          <w:rFonts w:ascii="Times New Roman" w:hAnsi="Times New Roman"/>
          <w:b/>
          <w:szCs w:val="24"/>
        </w:rPr>
        <w:t>If t</w:t>
      </w:r>
      <w:r w:rsidRPr="002568E6" w:rsidR="006E4B7F">
        <w:rPr>
          <w:rFonts w:ascii="Times New Roman" w:hAnsi="Times New Roman"/>
          <w:b/>
          <w:szCs w:val="24"/>
        </w:rPr>
        <w:t>he collection of information im</w:t>
      </w:r>
      <w:r w:rsidRPr="002568E6">
        <w:rPr>
          <w:rFonts w:ascii="Times New Roman" w:hAnsi="Times New Roman"/>
          <w:b/>
          <w:szCs w:val="24"/>
        </w:rPr>
        <w:t>pacts small businesses or other small entities (Item 5 of OMB Form 83-I), de</w:t>
      </w:r>
      <w:r w:rsidRPr="002568E6" w:rsidR="006E4B7F">
        <w:rPr>
          <w:rFonts w:ascii="Times New Roman" w:hAnsi="Times New Roman"/>
          <w:b/>
          <w:szCs w:val="24"/>
        </w:rPr>
        <w:t>scribe any methods used to mini</w:t>
      </w:r>
      <w:r w:rsidRPr="002568E6">
        <w:rPr>
          <w:rFonts w:ascii="Times New Roman" w:hAnsi="Times New Roman"/>
          <w:b/>
          <w:szCs w:val="24"/>
        </w:rPr>
        <w:t>mize burden.</w:t>
      </w:r>
    </w:p>
    <w:p w:rsidR="00A308DB" w:rsidRPr="002568E6" w14:paraId="69075751" w14:textId="77777777">
      <w:pPr>
        <w:tabs>
          <w:tab w:val="left" w:pos="0"/>
        </w:tabs>
        <w:suppressAutoHyphens/>
        <w:rPr>
          <w:rFonts w:ascii="Times New Roman" w:hAnsi="Times New Roman"/>
          <w:szCs w:val="24"/>
        </w:rPr>
      </w:pPr>
    </w:p>
    <w:p w:rsidR="00194B2C" w:rsidRPr="00194B2C" w:rsidP="2FC7BEA8" w14:paraId="766E7690" w14:textId="1FEC718C">
      <w:pPr>
        <w:widowControl/>
        <w:overflowPunct/>
        <w:autoSpaceDE/>
        <w:autoSpaceDN/>
        <w:adjustRightInd/>
        <w:textAlignment w:val="auto"/>
        <w:rPr>
          <w:rFonts w:ascii="Times New Roman" w:hAnsi="Times New Roman"/>
        </w:rPr>
      </w:pPr>
      <w:r w:rsidRPr="5E69552F">
        <w:rPr>
          <w:rFonts w:ascii="Times New Roman" w:hAnsi="Times New Roman"/>
        </w:rPr>
        <w:t xml:space="preserve">The information requested is the minimum amount required to meet program requirements.  </w:t>
      </w:r>
      <w:r w:rsidRPr="5E69552F">
        <w:rPr>
          <w:rFonts w:ascii="Times New Roman" w:hAnsi="Times New Roman"/>
        </w:rPr>
        <w:t xml:space="preserve">FSA has made every effort to minimize burden on small businesses and small entities.  Thus, it places </w:t>
      </w:r>
      <w:r w:rsidRPr="5E69552F">
        <w:rPr>
          <w:rFonts w:ascii="Times New Roman" w:hAnsi="Times New Roman"/>
        </w:rPr>
        <w:t xml:space="preserve">no additional burden on small businesses above that required in the normal course of business. Legal entity applicants will be provided an OLA experience that </w:t>
      </w:r>
      <w:r w:rsidRPr="5E69552F" w:rsidR="00542010">
        <w:rPr>
          <w:rFonts w:ascii="Times New Roman" w:hAnsi="Times New Roman"/>
        </w:rPr>
        <w:t xml:space="preserve">aligns with </w:t>
      </w:r>
      <w:r w:rsidRPr="5E69552F">
        <w:rPr>
          <w:rFonts w:ascii="Times New Roman" w:hAnsi="Times New Roman"/>
        </w:rPr>
        <w:t xml:space="preserve">that of Individual applicants. </w:t>
      </w:r>
      <w:r w:rsidRPr="5E69552F" w:rsidR="00F87B53">
        <w:rPr>
          <w:rFonts w:ascii="Times New Roman" w:hAnsi="Times New Roman"/>
        </w:rPr>
        <w:t xml:space="preserve">For some components of </w:t>
      </w:r>
      <w:r w:rsidRPr="5E69552F" w:rsidR="0028167A">
        <w:rPr>
          <w:rFonts w:ascii="Times New Roman" w:hAnsi="Times New Roman"/>
        </w:rPr>
        <w:t>the</w:t>
      </w:r>
      <w:r w:rsidRPr="5E69552F" w:rsidR="00F87B53">
        <w:rPr>
          <w:rFonts w:ascii="Times New Roman" w:hAnsi="Times New Roman"/>
        </w:rPr>
        <w:t xml:space="preserve"> OLA process, legal entity applicants will </w:t>
      </w:r>
      <w:r w:rsidRPr="5E69552F" w:rsidR="0055330E">
        <w:rPr>
          <w:rFonts w:ascii="Times New Roman" w:hAnsi="Times New Roman"/>
        </w:rPr>
        <w:t>see a decrease in the number of questions. For example, legal entity applicants only have the options to upload a balance sheet and farm operating plan</w:t>
      </w:r>
      <w:r w:rsidRPr="5E69552F" w:rsidR="0028167A">
        <w:rPr>
          <w:rFonts w:ascii="Times New Roman" w:hAnsi="Times New Roman"/>
        </w:rPr>
        <w:t xml:space="preserve">. There is no option to build either within the </w:t>
      </w:r>
      <w:r w:rsidRPr="5E69552F" w:rsidR="4CEAB4FB">
        <w:rPr>
          <w:rFonts w:ascii="Times New Roman" w:hAnsi="Times New Roman"/>
        </w:rPr>
        <w:t xml:space="preserve">OLA </w:t>
      </w:r>
      <w:r w:rsidRPr="5E69552F" w:rsidR="0028167A">
        <w:rPr>
          <w:rFonts w:ascii="Times New Roman" w:hAnsi="Times New Roman"/>
        </w:rPr>
        <w:t xml:space="preserve">process. </w:t>
      </w:r>
      <w:r w:rsidRPr="5E69552F" w:rsidR="743E70BC">
        <w:rPr>
          <w:rFonts w:ascii="Times New Roman" w:hAnsi="Times New Roman"/>
        </w:rPr>
        <w:t xml:space="preserve">There are </w:t>
      </w:r>
      <w:r w:rsidRPr="71195B8C" w:rsidR="110CCDFF">
        <w:rPr>
          <w:rFonts w:ascii="Times New Roman" w:hAnsi="Times New Roman"/>
        </w:rPr>
        <w:t>1</w:t>
      </w:r>
      <w:r w:rsidR="00411A70">
        <w:rPr>
          <w:rFonts w:ascii="Times New Roman" w:hAnsi="Times New Roman"/>
        </w:rPr>
        <w:t>00</w:t>
      </w:r>
      <w:r w:rsidRPr="5E69552F" w:rsidR="743E70BC">
        <w:rPr>
          <w:rFonts w:ascii="Times New Roman" w:hAnsi="Times New Roman"/>
        </w:rPr>
        <w:t xml:space="preserve"> small businesses or entities.  </w:t>
      </w:r>
    </w:p>
    <w:p w:rsidR="00E11A38" w:rsidRPr="002568E6" w:rsidP="009F7E1A" w14:paraId="69075753" w14:textId="77777777">
      <w:pPr>
        <w:tabs>
          <w:tab w:val="left" w:pos="-720"/>
        </w:tabs>
        <w:suppressAutoHyphens/>
        <w:spacing w:line="480" w:lineRule="auto"/>
        <w:rPr>
          <w:rFonts w:ascii="Times New Roman" w:hAnsi="Times New Roman"/>
          <w:spacing w:val="-3"/>
          <w:szCs w:val="24"/>
        </w:rPr>
      </w:pPr>
    </w:p>
    <w:p w:rsidR="00A308DB" w:rsidRPr="002568E6" w:rsidP="0062567E" w14:paraId="69075754" w14:textId="77777777">
      <w:pPr>
        <w:pStyle w:val="Heading1"/>
        <w:rPr>
          <w:szCs w:val="24"/>
        </w:rPr>
      </w:pPr>
      <w:bookmarkStart w:id="11" w:name="_Toc401831362"/>
      <w:bookmarkStart w:id="12" w:name="_Toc401832406"/>
      <w:r w:rsidRPr="002568E6">
        <w:rPr>
          <w:szCs w:val="24"/>
        </w:rPr>
        <w:t xml:space="preserve">A6.  Consequences </w:t>
      </w:r>
      <w:r w:rsidRPr="002568E6" w:rsidR="00826253">
        <w:rPr>
          <w:szCs w:val="24"/>
        </w:rPr>
        <w:t xml:space="preserve">of collecting the </w:t>
      </w:r>
      <w:r w:rsidRPr="002568E6" w:rsidR="00DA0E06">
        <w:rPr>
          <w:szCs w:val="24"/>
        </w:rPr>
        <w:t>i</w:t>
      </w:r>
      <w:r w:rsidRPr="002568E6" w:rsidR="00826253">
        <w:rPr>
          <w:szCs w:val="24"/>
        </w:rPr>
        <w:t xml:space="preserve">nformation </w:t>
      </w:r>
      <w:r w:rsidRPr="002568E6">
        <w:rPr>
          <w:szCs w:val="24"/>
        </w:rPr>
        <w:t>less frequently.</w:t>
      </w:r>
      <w:bookmarkEnd w:id="11"/>
      <w:bookmarkEnd w:id="12"/>
      <w:r w:rsidRPr="002568E6">
        <w:rPr>
          <w:szCs w:val="24"/>
        </w:rPr>
        <w:t xml:space="preserve">  </w:t>
      </w:r>
    </w:p>
    <w:p w:rsidR="003333DF" w:rsidRPr="002568E6" w:rsidP="005C04BB" w14:paraId="69075755" w14:textId="77777777">
      <w:pPr>
        <w:tabs>
          <w:tab w:val="left" w:pos="0"/>
        </w:tabs>
        <w:suppressAutoHyphens/>
        <w:rPr>
          <w:rFonts w:ascii="Times New Roman" w:hAnsi="Times New Roman"/>
          <w:szCs w:val="24"/>
        </w:rPr>
      </w:pPr>
    </w:p>
    <w:p w:rsidR="003333DF" w:rsidRPr="002568E6" w:rsidP="0062567E" w14:paraId="69075756" w14:textId="77777777">
      <w:pPr>
        <w:rPr>
          <w:rFonts w:ascii="Times New Roman" w:hAnsi="Times New Roman"/>
          <w:b/>
          <w:szCs w:val="24"/>
        </w:rPr>
      </w:pPr>
      <w:r w:rsidRPr="002568E6">
        <w:rPr>
          <w:rFonts w:ascii="Times New Roman" w:hAnsi="Times New Roman"/>
          <w:b/>
          <w:szCs w:val="24"/>
        </w:rPr>
        <w:t>Describe the consequence to Federal program or policy activities if the collect</w:t>
      </w:r>
      <w:r w:rsidRPr="002568E6" w:rsidR="00E315C8">
        <w:rPr>
          <w:rFonts w:ascii="Times New Roman" w:hAnsi="Times New Roman"/>
          <w:b/>
          <w:szCs w:val="24"/>
        </w:rPr>
        <w:t>ion is not conducted, or is conducted less frequent</w:t>
      </w:r>
      <w:r w:rsidRPr="002568E6">
        <w:rPr>
          <w:rFonts w:ascii="Times New Roman" w:hAnsi="Times New Roman"/>
          <w:b/>
          <w:szCs w:val="24"/>
        </w:rPr>
        <w:t>ly, as well as any technical or legal obstacles to reducing burden.</w:t>
      </w:r>
    </w:p>
    <w:p w:rsidR="00E11A38" w:rsidRPr="002568E6" w:rsidP="00E11A38" w14:paraId="69075757" w14:textId="77777777">
      <w:pPr>
        <w:tabs>
          <w:tab w:val="left" w:pos="-720"/>
        </w:tabs>
        <w:suppressAutoHyphens/>
        <w:rPr>
          <w:rFonts w:ascii="Times New Roman" w:hAnsi="Times New Roman"/>
          <w:szCs w:val="24"/>
        </w:rPr>
      </w:pPr>
    </w:p>
    <w:p w:rsidR="00194B2C" w:rsidRPr="00194B2C" w:rsidP="2FC7BEA8" w14:paraId="5D5DE991" w14:textId="1918D6FB">
      <w:pPr>
        <w:widowControl/>
        <w:overflowPunct/>
        <w:autoSpaceDE/>
        <w:autoSpaceDN/>
        <w:adjustRightInd/>
        <w:textAlignment w:val="auto"/>
        <w:rPr>
          <w:rFonts w:ascii="Times New Roman" w:hAnsi="Times New Roman"/>
        </w:rPr>
      </w:pPr>
      <w:r w:rsidRPr="5E69552F">
        <w:rPr>
          <w:rFonts w:ascii="Times New Roman" w:hAnsi="Times New Roman"/>
        </w:rPr>
        <w:t xml:space="preserve">This collection is mandatory and an ongoing information collection request.  </w:t>
      </w:r>
      <w:r w:rsidRPr="5E69552F">
        <w:rPr>
          <w:rFonts w:ascii="Times New Roman" w:hAnsi="Times New Roman"/>
        </w:rPr>
        <w:t>FSA is not expecting any consequences for the applicant to apply for the loans through OLA (electronically).  Having the ability to access OLA and apply using OLA, as an automated application, will allow for a more convenient option for requesting an FLP loan.  However, it is recognized that certain rural areas may be impacted by limited access to broadband internet access, which could be a technical obstacle in using OLA</w:t>
      </w:r>
      <w:r w:rsidRPr="5E69552F" w:rsidR="002E049D">
        <w:rPr>
          <w:rFonts w:ascii="Times New Roman" w:hAnsi="Times New Roman"/>
        </w:rPr>
        <w:t xml:space="preserve">, </w:t>
      </w:r>
      <w:r w:rsidRPr="5E69552F">
        <w:rPr>
          <w:rFonts w:ascii="Times New Roman" w:hAnsi="Times New Roman"/>
        </w:rPr>
        <w:t>therefore reducing burden in those areas.</w:t>
      </w:r>
    </w:p>
    <w:p w:rsidR="00E11A38" w:rsidRPr="002568E6" w:rsidP="00E11A38" w14:paraId="69075759" w14:textId="77777777">
      <w:pPr>
        <w:tabs>
          <w:tab w:val="left" w:pos="-720"/>
        </w:tabs>
        <w:suppressAutoHyphens/>
        <w:spacing w:line="480" w:lineRule="auto"/>
        <w:rPr>
          <w:rFonts w:ascii="Times New Roman" w:hAnsi="Times New Roman"/>
          <w:szCs w:val="24"/>
        </w:rPr>
      </w:pPr>
    </w:p>
    <w:p w:rsidR="00A308DB" w:rsidRPr="002568E6" w:rsidP="0062567E" w14:paraId="6907575A" w14:textId="77777777">
      <w:pPr>
        <w:pStyle w:val="Heading1"/>
        <w:rPr>
          <w:szCs w:val="24"/>
        </w:rPr>
      </w:pPr>
      <w:bookmarkStart w:id="13" w:name="_Toc401831363"/>
      <w:bookmarkStart w:id="14" w:name="_Toc401832407"/>
      <w:r w:rsidRPr="002568E6">
        <w:rPr>
          <w:szCs w:val="24"/>
        </w:rPr>
        <w:t xml:space="preserve">A7.  </w:t>
      </w:r>
      <w:r w:rsidRPr="002568E6" w:rsidR="00A37C87">
        <w:rPr>
          <w:szCs w:val="24"/>
        </w:rPr>
        <w:t>Special c</w:t>
      </w:r>
      <w:r w:rsidRPr="002568E6">
        <w:rPr>
          <w:szCs w:val="24"/>
        </w:rPr>
        <w:t xml:space="preserve">ircumstances </w:t>
      </w:r>
      <w:r w:rsidRPr="002568E6" w:rsidR="00A37C87">
        <w:rPr>
          <w:szCs w:val="24"/>
        </w:rPr>
        <w:t>relating to the Guidelines of</w:t>
      </w:r>
      <w:r w:rsidRPr="002568E6">
        <w:rPr>
          <w:szCs w:val="24"/>
        </w:rPr>
        <w:t xml:space="preserve"> 5 CFR 1320.</w:t>
      </w:r>
      <w:r w:rsidRPr="002568E6" w:rsidR="003C6BDD">
        <w:rPr>
          <w:szCs w:val="24"/>
        </w:rPr>
        <w:t>5</w:t>
      </w:r>
      <w:r w:rsidRPr="002568E6">
        <w:rPr>
          <w:szCs w:val="24"/>
        </w:rPr>
        <w:t>.</w:t>
      </w:r>
      <w:bookmarkEnd w:id="13"/>
      <w:bookmarkEnd w:id="14"/>
      <w:r w:rsidRPr="002568E6">
        <w:rPr>
          <w:szCs w:val="24"/>
        </w:rPr>
        <w:t xml:space="preserve">  </w:t>
      </w:r>
    </w:p>
    <w:p w:rsidR="00A308DB" w:rsidRPr="002568E6" w:rsidP="00213436" w14:paraId="6907575B" w14:textId="77777777">
      <w:pPr>
        <w:tabs>
          <w:tab w:val="left" w:pos="0"/>
        </w:tabs>
        <w:suppressAutoHyphens/>
        <w:rPr>
          <w:rFonts w:ascii="Times New Roman" w:hAnsi="Times New Roman"/>
          <w:szCs w:val="24"/>
        </w:rPr>
      </w:pPr>
    </w:p>
    <w:p w:rsidR="003333DF" w:rsidRPr="002568E6" w:rsidP="0062567E" w14:paraId="6907575C" w14:textId="77777777">
      <w:pPr>
        <w:widowControl/>
        <w:rPr>
          <w:rFonts w:ascii="Times New Roman" w:hAnsi="Times New Roman"/>
          <w:b/>
          <w:szCs w:val="24"/>
        </w:rPr>
      </w:pPr>
      <w:r w:rsidRPr="002568E6">
        <w:rPr>
          <w:rFonts w:ascii="Times New Roman" w:hAnsi="Times New Roman"/>
          <w:b/>
          <w:szCs w:val="24"/>
        </w:rPr>
        <w:t>Explain any special circumstances that woul</w:t>
      </w:r>
      <w:r w:rsidRPr="002568E6" w:rsidR="00CF7CB1">
        <w:rPr>
          <w:rFonts w:ascii="Times New Roman" w:hAnsi="Times New Roman"/>
          <w:b/>
          <w:szCs w:val="24"/>
        </w:rPr>
        <w:t>d cause an information collecti</w:t>
      </w:r>
      <w:r w:rsidRPr="002568E6">
        <w:rPr>
          <w:rFonts w:ascii="Times New Roman" w:hAnsi="Times New Roman"/>
          <w:b/>
          <w:szCs w:val="24"/>
        </w:rPr>
        <w:t>on to</w:t>
      </w:r>
      <w:r w:rsidRPr="002568E6" w:rsidR="00CF7CB1">
        <w:rPr>
          <w:rFonts w:ascii="Times New Roman" w:hAnsi="Times New Roman"/>
          <w:b/>
          <w:szCs w:val="24"/>
        </w:rPr>
        <w:t xml:space="preserve"> be con</w:t>
      </w:r>
      <w:r w:rsidRPr="002568E6">
        <w:rPr>
          <w:rFonts w:ascii="Times New Roman" w:hAnsi="Times New Roman"/>
          <w:b/>
          <w:szCs w:val="24"/>
        </w:rPr>
        <w:t xml:space="preserve">ducted in a manner: </w:t>
      </w:r>
    </w:p>
    <w:p w:rsidR="003333DF" w:rsidRPr="002568E6" w:rsidP="0062567E" w14:paraId="6907575D"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w:t>
      </w:r>
      <w:r w:rsidRPr="002568E6" w:rsidR="00CF7CB1">
        <w:rPr>
          <w:rFonts w:ascii="Times New Roman" w:hAnsi="Times New Roman"/>
          <w:b/>
          <w:szCs w:val="24"/>
        </w:rPr>
        <w:t>g respondents to report informa</w:t>
      </w:r>
      <w:r w:rsidRPr="002568E6">
        <w:rPr>
          <w:rFonts w:ascii="Times New Roman" w:hAnsi="Times New Roman"/>
          <w:b/>
          <w:szCs w:val="24"/>
        </w:rPr>
        <w:t xml:space="preserve">tion to the agency more often than quarterly; </w:t>
      </w:r>
    </w:p>
    <w:p w:rsidR="003333DF" w:rsidRPr="002568E6" w:rsidP="0062567E" w14:paraId="6907575E"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w:t>
      </w:r>
      <w:r w:rsidRPr="002568E6" w:rsidR="008F3F14">
        <w:rPr>
          <w:rFonts w:ascii="Times New Roman" w:hAnsi="Times New Roman"/>
          <w:b/>
          <w:szCs w:val="24"/>
        </w:rPr>
        <w:t>g respondents to prepare a writ</w:t>
      </w:r>
      <w:r w:rsidRPr="002568E6">
        <w:rPr>
          <w:rFonts w:ascii="Times New Roman" w:hAnsi="Times New Roman"/>
          <w:b/>
          <w:szCs w:val="24"/>
        </w:rPr>
        <w:t>ten re</w:t>
      </w:r>
      <w:r w:rsidRPr="002568E6" w:rsidR="008F3F14">
        <w:rPr>
          <w:rFonts w:ascii="Times New Roman" w:hAnsi="Times New Roman"/>
          <w:b/>
          <w:szCs w:val="24"/>
        </w:rPr>
        <w:t>sponse to a collection of informa</w:t>
      </w:r>
      <w:r w:rsidRPr="002568E6">
        <w:rPr>
          <w:rFonts w:ascii="Times New Roman" w:hAnsi="Times New Roman"/>
          <w:b/>
          <w:szCs w:val="24"/>
        </w:rPr>
        <w:t xml:space="preserve">tion in fewer than 30 days after receipt of it; </w:t>
      </w:r>
    </w:p>
    <w:p w:rsidR="003333DF" w:rsidRPr="002568E6" w:rsidP="0062567E" w14:paraId="6907575F"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respondents to submit more than an orig</w:t>
      </w:r>
      <w:r w:rsidRPr="002568E6" w:rsidR="008F3F14">
        <w:rPr>
          <w:rFonts w:ascii="Times New Roman" w:hAnsi="Times New Roman"/>
          <w:b/>
          <w:szCs w:val="24"/>
        </w:rPr>
        <w:t>inal and two copies of any docu</w:t>
      </w:r>
      <w:r w:rsidRPr="002568E6">
        <w:rPr>
          <w:rFonts w:ascii="Times New Roman" w:hAnsi="Times New Roman"/>
          <w:b/>
          <w:szCs w:val="24"/>
        </w:rPr>
        <w:t xml:space="preserve">ment; </w:t>
      </w:r>
    </w:p>
    <w:p w:rsidR="003333DF" w:rsidRPr="002568E6" w:rsidP="0062567E" w14:paraId="69075760"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w:t>
      </w:r>
      <w:r w:rsidRPr="002568E6" w:rsidR="008F3F14">
        <w:rPr>
          <w:rFonts w:ascii="Times New Roman" w:hAnsi="Times New Roman"/>
          <w:b/>
          <w:szCs w:val="24"/>
        </w:rPr>
        <w:t>uiring respondents to retain re</w:t>
      </w:r>
      <w:r w:rsidRPr="002568E6">
        <w:rPr>
          <w:rFonts w:ascii="Times New Roman" w:hAnsi="Times New Roman"/>
          <w:b/>
          <w:szCs w:val="24"/>
        </w:rPr>
        <w:t>cords, othe</w:t>
      </w:r>
      <w:r w:rsidRPr="002568E6" w:rsidR="008F3F14">
        <w:rPr>
          <w:rFonts w:ascii="Times New Roman" w:hAnsi="Times New Roman"/>
          <w:b/>
          <w:szCs w:val="24"/>
        </w:rPr>
        <w:t>r than health, medical, governm</w:t>
      </w:r>
      <w:r w:rsidRPr="002568E6">
        <w:rPr>
          <w:rFonts w:ascii="Times New Roman" w:hAnsi="Times New Roman"/>
          <w:b/>
          <w:szCs w:val="24"/>
        </w:rPr>
        <w:t>ent contract, grant-in-aid, or tax records for more than three years</w:t>
      </w:r>
      <w:r w:rsidRPr="002568E6" w:rsidR="008F3F14">
        <w:rPr>
          <w:rFonts w:ascii="Times New Roman" w:hAnsi="Times New Roman"/>
          <w:b/>
          <w:szCs w:val="24"/>
        </w:rPr>
        <w:t>;</w:t>
      </w:r>
    </w:p>
    <w:p w:rsidR="003333DF" w:rsidRPr="002568E6" w:rsidP="0062567E" w14:paraId="69075761"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In connection with a statistical survey, that is not de</w:t>
      </w:r>
      <w:r w:rsidRPr="002568E6">
        <w:rPr>
          <w:rFonts w:ascii="Times New Roman" w:hAnsi="Times New Roman"/>
          <w:b/>
          <w:szCs w:val="24"/>
        </w:rPr>
        <w:t>s</w:t>
      </w:r>
      <w:r w:rsidRPr="002568E6">
        <w:rPr>
          <w:rFonts w:ascii="Times New Roman" w:hAnsi="Times New Roman"/>
          <w:b/>
          <w:szCs w:val="24"/>
        </w:rPr>
        <w:t>igned to produce valid and reli</w:t>
      </w:r>
      <w:r w:rsidRPr="002568E6">
        <w:rPr>
          <w:rFonts w:ascii="Times New Roman" w:hAnsi="Times New Roman"/>
          <w:b/>
          <w:szCs w:val="24"/>
        </w:rPr>
        <w:t>a</w:t>
      </w:r>
      <w:r w:rsidRPr="002568E6">
        <w:rPr>
          <w:rFonts w:ascii="Times New Roman" w:hAnsi="Times New Roman"/>
          <w:b/>
          <w:szCs w:val="24"/>
        </w:rPr>
        <w:t>ble results that can be generalized to the uni</w:t>
      </w:r>
      <w:r w:rsidRPr="002568E6">
        <w:rPr>
          <w:rFonts w:ascii="Times New Roman" w:hAnsi="Times New Roman"/>
          <w:b/>
          <w:szCs w:val="24"/>
        </w:rPr>
        <w:t xml:space="preserve">verse of study; </w:t>
      </w:r>
    </w:p>
    <w:p w:rsidR="003333DF" w:rsidRPr="002568E6" w:rsidP="0062567E" w14:paraId="69075762"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the use of a statistical data classi</w:t>
      </w:r>
      <w:r w:rsidRPr="002568E6">
        <w:rPr>
          <w:rFonts w:ascii="Times New Roman" w:hAnsi="Times New Roman"/>
          <w:b/>
          <w:szCs w:val="24"/>
        </w:rPr>
        <w:t>fication that has not been</w:t>
      </w:r>
      <w:r w:rsidRPr="002568E6">
        <w:rPr>
          <w:rFonts w:ascii="Times New Roman" w:hAnsi="Times New Roman"/>
          <w:b/>
          <w:szCs w:val="24"/>
        </w:rPr>
        <w:t xml:space="preserve"> reviewed and approved by OMB;</w:t>
      </w:r>
    </w:p>
    <w:p w:rsidR="003333DF" w:rsidRPr="002568E6" w:rsidP="0062567E" w14:paraId="69075763"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That includ</w:t>
      </w:r>
      <w:r w:rsidRPr="002568E6" w:rsidR="00383C0A">
        <w:rPr>
          <w:rFonts w:ascii="Times New Roman" w:hAnsi="Times New Roman"/>
          <w:b/>
          <w:szCs w:val="24"/>
        </w:rPr>
        <w:t>es a pledge of confidentiality that is not supported by authority established in statute or regulation, that is not supported by dis</w:t>
      </w:r>
      <w:r w:rsidRPr="002568E6">
        <w:rPr>
          <w:rFonts w:ascii="Times New Roman" w:hAnsi="Times New Roman"/>
          <w:b/>
          <w:szCs w:val="24"/>
        </w:rPr>
        <w:t>closure and data security policies that are consistent wi</w:t>
      </w:r>
      <w:r w:rsidRPr="002568E6" w:rsidR="00383C0A">
        <w:rPr>
          <w:rFonts w:ascii="Times New Roman" w:hAnsi="Times New Roman"/>
          <w:b/>
          <w:szCs w:val="24"/>
        </w:rPr>
        <w:t>th the pledge, or which unnecessarily impedes shar</w:t>
      </w:r>
      <w:r w:rsidRPr="002568E6">
        <w:rPr>
          <w:rFonts w:ascii="Times New Roman" w:hAnsi="Times New Roman"/>
          <w:b/>
          <w:szCs w:val="24"/>
        </w:rPr>
        <w:t>ing of d</w:t>
      </w:r>
      <w:r w:rsidRPr="002568E6" w:rsidR="00383C0A">
        <w:rPr>
          <w:rFonts w:ascii="Times New Roman" w:hAnsi="Times New Roman"/>
          <w:b/>
          <w:szCs w:val="24"/>
        </w:rPr>
        <w:t>ata with other agencies for com</w:t>
      </w:r>
      <w:r w:rsidRPr="002568E6" w:rsidR="00D3753F">
        <w:rPr>
          <w:rFonts w:ascii="Times New Roman" w:hAnsi="Times New Roman"/>
          <w:b/>
          <w:szCs w:val="24"/>
        </w:rPr>
        <w:t>patible confiden</w:t>
      </w:r>
      <w:r w:rsidRPr="002568E6">
        <w:rPr>
          <w:rFonts w:ascii="Times New Roman" w:hAnsi="Times New Roman"/>
          <w:b/>
          <w:szCs w:val="24"/>
        </w:rPr>
        <w:t xml:space="preserve">tial use; or </w:t>
      </w:r>
    </w:p>
    <w:p w:rsidR="003333DF" w:rsidRPr="002568E6" w:rsidP="0062567E" w14:paraId="69075764" w14:textId="77777777">
      <w:pPr>
        <w:pStyle w:val="BodyText"/>
        <w:numPr>
          <w:ilvl w:val="0"/>
          <w:numId w:val="19"/>
        </w:numPr>
        <w:rPr>
          <w:b w:val="0"/>
          <w:szCs w:val="24"/>
        </w:rPr>
      </w:pPr>
      <w:r w:rsidRPr="002568E6">
        <w:rPr>
          <w:szCs w:val="24"/>
        </w:rPr>
        <w:t>Requiri</w:t>
      </w:r>
      <w:r w:rsidRPr="002568E6" w:rsidR="0032533B">
        <w:rPr>
          <w:szCs w:val="24"/>
        </w:rPr>
        <w:t>ng respondents to submit propri</w:t>
      </w:r>
      <w:r w:rsidRPr="002568E6">
        <w:rPr>
          <w:szCs w:val="24"/>
        </w:rPr>
        <w:t>etary trade secret, or other confidential informat</w:t>
      </w:r>
      <w:r w:rsidRPr="002568E6" w:rsidR="0032533B">
        <w:rPr>
          <w:szCs w:val="24"/>
        </w:rPr>
        <w:t>ion unless the agency can demon</w:t>
      </w:r>
      <w:r w:rsidRPr="002568E6">
        <w:rPr>
          <w:szCs w:val="24"/>
        </w:rPr>
        <w:t>strate that it has instituted procedures to protect the information's confidentiali</w:t>
      </w:r>
      <w:r w:rsidRPr="002568E6" w:rsidR="0032533B">
        <w:rPr>
          <w:szCs w:val="24"/>
        </w:rPr>
        <w:t>ty to the extent permit</w:t>
      </w:r>
      <w:r w:rsidRPr="002568E6">
        <w:rPr>
          <w:szCs w:val="24"/>
        </w:rPr>
        <w:t>ted by law.</w:t>
      </w:r>
    </w:p>
    <w:p w:rsidR="003333DF" w:rsidRPr="002568E6" w:rsidP="00213436" w14:paraId="69075765" w14:textId="77777777">
      <w:pPr>
        <w:tabs>
          <w:tab w:val="left" w:pos="0"/>
        </w:tabs>
        <w:suppressAutoHyphens/>
        <w:rPr>
          <w:rFonts w:ascii="Times New Roman" w:hAnsi="Times New Roman"/>
          <w:szCs w:val="24"/>
        </w:rPr>
      </w:pPr>
    </w:p>
    <w:p w:rsidR="00E11A38" w:rsidRPr="002568E6" w:rsidP="00E11A38" w14:paraId="69075766" w14:textId="77777777">
      <w:pPr>
        <w:tabs>
          <w:tab w:val="left" w:pos="-720"/>
        </w:tabs>
        <w:suppressAutoHyphens/>
        <w:rPr>
          <w:rFonts w:ascii="Times New Roman" w:hAnsi="Times New Roman"/>
          <w:szCs w:val="24"/>
        </w:rPr>
      </w:pPr>
    </w:p>
    <w:p w:rsidR="0002102A" w:rsidP="0002102A" w14:paraId="4C6E5F82" w14:textId="06C8C265">
      <w:pPr>
        <w:widowControl/>
        <w:numPr>
          <w:ilvl w:val="0"/>
          <w:numId w:val="23"/>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respondents to report information to the agency more often than quarterly</w:t>
      </w:r>
    </w:p>
    <w:p w:rsidR="0002102A" w:rsidRPr="002568E6" w:rsidP="0002102A" w14:paraId="5F66AC70" w14:textId="77777777">
      <w:pPr>
        <w:widowControl/>
        <w:tabs>
          <w:tab w:val="left" w:pos="-720"/>
        </w:tabs>
        <w:suppressAutoHyphens/>
        <w:overflowPunct/>
        <w:autoSpaceDE/>
        <w:autoSpaceDN/>
        <w:adjustRightInd/>
        <w:ind w:left="360"/>
        <w:textAlignment w:val="auto"/>
        <w:rPr>
          <w:rFonts w:ascii="Times New Roman" w:hAnsi="Times New Roman"/>
          <w:b/>
          <w:szCs w:val="24"/>
        </w:rPr>
      </w:pPr>
    </w:p>
    <w:p w:rsidR="0002102A" w:rsidP="0002102A" w14:paraId="4152CE8D" w14:textId="099F1B76">
      <w:pPr>
        <w:widowControl/>
        <w:numPr>
          <w:ilvl w:val="0"/>
          <w:numId w:val="23"/>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respondents to prepare a written response to a collection of information in fewer than 30 days after receipt of it</w:t>
      </w:r>
      <w:r w:rsidRPr="0002102A">
        <w:rPr>
          <w:rFonts w:ascii="Times New Roman" w:hAnsi="Times New Roman"/>
          <w:b/>
          <w:szCs w:val="24"/>
        </w:rPr>
        <w:t xml:space="preserve"> </w:t>
      </w:r>
    </w:p>
    <w:p w:rsidR="0002102A" w:rsidP="0002102A" w14:paraId="20825A8A" w14:textId="77777777">
      <w:pPr>
        <w:widowControl/>
        <w:tabs>
          <w:tab w:val="left" w:pos="-720"/>
        </w:tabs>
        <w:suppressAutoHyphens/>
        <w:overflowPunct/>
        <w:autoSpaceDE/>
        <w:autoSpaceDN/>
        <w:adjustRightInd/>
        <w:ind w:left="360"/>
        <w:textAlignment w:val="auto"/>
        <w:rPr>
          <w:rFonts w:ascii="Times New Roman" w:hAnsi="Times New Roman"/>
          <w:b/>
          <w:szCs w:val="24"/>
        </w:rPr>
      </w:pPr>
    </w:p>
    <w:p w:rsidR="0002102A" w:rsidP="0002102A" w14:paraId="320CAD46" w14:textId="77777777">
      <w:pPr>
        <w:widowControl/>
        <w:numPr>
          <w:ilvl w:val="0"/>
          <w:numId w:val="23"/>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respondents to submit more than an original and two copies of any document</w:t>
      </w:r>
    </w:p>
    <w:p w:rsidR="0002102A" w:rsidP="0002102A" w14:paraId="58771FAA" w14:textId="77777777">
      <w:pPr>
        <w:widowControl/>
        <w:tabs>
          <w:tab w:val="left" w:pos="-720"/>
        </w:tabs>
        <w:suppressAutoHyphens/>
        <w:overflowPunct/>
        <w:autoSpaceDE/>
        <w:autoSpaceDN/>
        <w:adjustRightInd/>
        <w:ind w:left="360"/>
        <w:textAlignment w:val="auto"/>
        <w:rPr>
          <w:rFonts w:ascii="Times New Roman" w:hAnsi="Times New Roman"/>
          <w:b/>
          <w:szCs w:val="24"/>
        </w:rPr>
      </w:pPr>
    </w:p>
    <w:p w:rsidR="0002102A" w:rsidP="0002102A" w14:paraId="1E25371C" w14:textId="359737D0">
      <w:pPr>
        <w:widowControl/>
        <w:numPr>
          <w:ilvl w:val="0"/>
          <w:numId w:val="23"/>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respondents to retain records, other than health, medical, government contract, grant-in-aid, or tax records for more than three years</w:t>
      </w:r>
    </w:p>
    <w:p w:rsidR="0002102A" w:rsidP="11F1ACA9" w14:paraId="2205FEB9" w14:textId="7B56CD11">
      <w:pPr>
        <w:widowControl/>
        <w:ind w:left="360"/>
        <w:rPr>
          <w:rFonts w:ascii="Times New Roman" w:hAnsi="Times New Roman"/>
          <w:szCs w:val="24"/>
        </w:rPr>
      </w:pPr>
    </w:p>
    <w:p w:rsidR="0002102A" w:rsidP="0002102A" w14:paraId="313F3815" w14:textId="77777777">
      <w:pPr>
        <w:widowControl/>
        <w:tabs>
          <w:tab w:val="left" w:pos="-720"/>
        </w:tabs>
        <w:suppressAutoHyphens/>
        <w:overflowPunct/>
        <w:autoSpaceDE/>
        <w:autoSpaceDN/>
        <w:adjustRightInd/>
        <w:ind w:left="360"/>
        <w:textAlignment w:val="auto"/>
        <w:rPr>
          <w:rFonts w:ascii="Times New Roman" w:hAnsi="Times New Roman"/>
          <w:b/>
          <w:szCs w:val="24"/>
        </w:rPr>
      </w:pPr>
    </w:p>
    <w:p w:rsidR="0002102A" w:rsidP="0002102A" w14:paraId="14BFF22F" w14:textId="0544F611">
      <w:pPr>
        <w:widowControl/>
        <w:numPr>
          <w:ilvl w:val="0"/>
          <w:numId w:val="23"/>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 xml:space="preserve">In connection with a statistical survey, that is not designed to produce valid and reliable results that can be generalized to the universe of study </w:t>
      </w:r>
    </w:p>
    <w:p w:rsidR="0002102A" w:rsidP="11F1ACA9" w14:paraId="4BE09974" w14:textId="1A02EA78">
      <w:pPr>
        <w:widowControl/>
        <w:ind w:left="360"/>
        <w:rPr>
          <w:rFonts w:ascii="Times New Roman" w:hAnsi="Times New Roman"/>
          <w:szCs w:val="24"/>
        </w:rPr>
      </w:pPr>
    </w:p>
    <w:p w:rsidR="0002102A" w:rsidP="0002102A" w14:paraId="6D02FC70" w14:textId="77777777">
      <w:pPr>
        <w:widowControl/>
        <w:tabs>
          <w:tab w:val="left" w:pos="-720"/>
        </w:tabs>
        <w:suppressAutoHyphens/>
        <w:overflowPunct/>
        <w:autoSpaceDE/>
        <w:autoSpaceDN/>
        <w:adjustRightInd/>
        <w:ind w:left="360"/>
        <w:textAlignment w:val="auto"/>
        <w:rPr>
          <w:rFonts w:ascii="Times New Roman" w:hAnsi="Times New Roman"/>
          <w:b/>
          <w:szCs w:val="24"/>
        </w:rPr>
      </w:pPr>
    </w:p>
    <w:p w:rsidR="0002102A" w:rsidP="0002102A" w14:paraId="22BAB3B7" w14:textId="41A092F0">
      <w:pPr>
        <w:widowControl/>
        <w:numPr>
          <w:ilvl w:val="0"/>
          <w:numId w:val="23"/>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the use of a statistical data classification that has not been reviewed and approved by OMB</w:t>
      </w:r>
    </w:p>
    <w:p w:rsidR="0002102A" w:rsidP="11F1ACA9" w14:paraId="705F47CA" w14:textId="2FD86792">
      <w:pPr>
        <w:widowControl/>
        <w:ind w:left="360"/>
        <w:rPr>
          <w:rFonts w:ascii="Times New Roman" w:hAnsi="Times New Roman"/>
          <w:szCs w:val="24"/>
        </w:rPr>
      </w:pPr>
    </w:p>
    <w:p w:rsidR="0002102A" w:rsidP="0002102A" w14:paraId="2E9ED163" w14:textId="77777777">
      <w:pPr>
        <w:widowControl/>
        <w:tabs>
          <w:tab w:val="left" w:pos="-720"/>
        </w:tabs>
        <w:suppressAutoHyphens/>
        <w:overflowPunct/>
        <w:autoSpaceDE/>
        <w:autoSpaceDN/>
        <w:adjustRightInd/>
        <w:ind w:left="360"/>
        <w:textAlignment w:val="auto"/>
        <w:rPr>
          <w:rFonts w:ascii="Times New Roman" w:hAnsi="Times New Roman"/>
          <w:b/>
          <w:szCs w:val="24"/>
        </w:rPr>
      </w:pPr>
    </w:p>
    <w:p w:rsidR="0002102A" w:rsidP="0002102A" w14:paraId="6F8D479F" w14:textId="3A9879A1">
      <w:pPr>
        <w:widowControl/>
        <w:numPr>
          <w:ilvl w:val="0"/>
          <w:numId w:val="23"/>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 xml:space="preserve">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w:t>
      </w:r>
    </w:p>
    <w:p w:rsidR="0002102A" w:rsidRPr="0002102A" w:rsidP="11F1ACA9" w14:paraId="2111F399" w14:textId="52EB0135">
      <w:pPr>
        <w:widowControl/>
        <w:suppressAutoHyphens/>
        <w:overflowPunct/>
        <w:autoSpaceDE/>
        <w:autoSpaceDN/>
        <w:adjustRightInd/>
        <w:ind w:left="360"/>
        <w:textAlignment w:val="auto"/>
        <w:rPr>
          <w:rFonts w:ascii="Times New Roman" w:hAnsi="Times New Roman"/>
          <w:szCs w:val="24"/>
        </w:rPr>
      </w:pPr>
    </w:p>
    <w:p w:rsidR="0002102A" w:rsidRPr="0002102A" w:rsidP="0002102A" w14:paraId="5AF9B395" w14:textId="77777777">
      <w:pPr>
        <w:pStyle w:val="BodyText"/>
        <w:ind w:left="360"/>
        <w:rPr>
          <w:b w:val="0"/>
          <w:szCs w:val="24"/>
        </w:rPr>
      </w:pPr>
    </w:p>
    <w:p w:rsidR="0002102A" w:rsidRPr="0002102A" w:rsidP="0002102A" w14:paraId="1A019E4B" w14:textId="1DD3A1FA">
      <w:pPr>
        <w:pStyle w:val="BodyText"/>
        <w:numPr>
          <w:ilvl w:val="0"/>
          <w:numId w:val="23"/>
        </w:numPr>
        <w:rPr>
          <w:b w:val="0"/>
          <w:szCs w:val="24"/>
        </w:rPr>
      </w:pPr>
      <w:r w:rsidRPr="002568E6">
        <w:rPr>
          <w:szCs w:val="24"/>
        </w:rPr>
        <w:t>Requiring respondents to submit proprietary trade secret, or other confidential information unless the agency can demonstrate that it has instituted procedures to protect the information's confidentiality to the extent permitted by law.</w:t>
      </w:r>
    </w:p>
    <w:p w:rsidR="0002102A" w:rsidP="11F1ACA9" w14:paraId="19E750EB" w14:textId="0C855BA6">
      <w:pPr>
        <w:pStyle w:val="BodyText"/>
        <w:ind w:left="360"/>
        <w:rPr>
          <w:b w:val="0"/>
          <w:szCs w:val="24"/>
        </w:rPr>
      </w:pPr>
    </w:p>
    <w:p w:rsidR="007C6FB2" w:rsidP="11F1ACA9" w14:paraId="3B49B0F6" w14:textId="77777777">
      <w:pPr>
        <w:pStyle w:val="BodyText"/>
        <w:ind w:left="360"/>
        <w:rPr>
          <w:szCs w:val="24"/>
        </w:rPr>
      </w:pPr>
    </w:p>
    <w:p w:rsidR="007C6FB2" w:rsidRPr="00817C36" w:rsidP="007C6FB2" w14:paraId="5CF609A4" w14:textId="77777777">
      <w:pPr>
        <w:pStyle w:val="BodyText"/>
        <w:ind w:left="360"/>
        <w:rPr>
          <w:b w:val="0"/>
          <w:bCs/>
          <w:szCs w:val="24"/>
          <w:u w:val="single"/>
        </w:rPr>
      </w:pPr>
      <w:r w:rsidRPr="00817C36">
        <w:rPr>
          <w:b w:val="0"/>
          <w:bCs/>
          <w:szCs w:val="24"/>
          <w:u w:val="single"/>
        </w:rPr>
        <w:t>There are no special circumstances.  The collection of information is conducted in a manner consistent with the guidelines in 5 CFR 1320.5.</w:t>
      </w:r>
    </w:p>
    <w:p w:rsidR="007C6FB2" w:rsidRPr="002568E6" w:rsidP="11F1ACA9" w14:paraId="7D7E62B0" w14:textId="77777777">
      <w:pPr>
        <w:pStyle w:val="BodyText"/>
        <w:ind w:left="360"/>
        <w:rPr>
          <w:szCs w:val="24"/>
        </w:rPr>
      </w:pPr>
    </w:p>
    <w:p w:rsidR="00BE0B08" w:rsidRPr="002568E6" w:rsidP="00BE0B08" w14:paraId="69075768" w14:textId="4FC5C777">
      <w:pPr>
        <w:tabs>
          <w:tab w:val="left" w:pos="0"/>
        </w:tabs>
        <w:suppressAutoHyphens/>
        <w:rPr>
          <w:rFonts w:ascii="Times New Roman" w:hAnsi="Times New Roman"/>
          <w:szCs w:val="24"/>
        </w:rPr>
      </w:pPr>
    </w:p>
    <w:p w:rsidR="00BE0B08" w:rsidRPr="002568E6" w:rsidP="0062567E" w14:paraId="69075769" w14:textId="77777777">
      <w:pPr>
        <w:pStyle w:val="Heading1"/>
        <w:rPr>
          <w:szCs w:val="24"/>
        </w:rPr>
      </w:pPr>
      <w:bookmarkStart w:id="15" w:name="_Toc401831364"/>
      <w:bookmarkStart w:id="16" w:name="_Toc401832408"/>
      <w:r w:rsidRPr="002568E6">
        <w:rPr>
          <w:szCs w:val="24"/>
        </w:rPr>
        <w:t xml:space="preserve">A8.  </w:t>
      </w:r>
      <w:r w:rsidRPr="002568E6" w:rsidR="005917B8">
        <w:rPr>
          <w:szCs w:val="24"/>
        </w:rPr>
        <w:t xml:space="preserve">Comments to the Federal Register Notice and efforts </w:t>
      </w:r>
      <w:r w:rsidR="002568E6">
        <w:rPr>
          <w:szCs w:val="24"/>
        </w:rPr>
        <w:t xml:space="preserve">for </w:t>
      </w:r>
      <w:r w:rsidRPr="002568E6" w:rsidR="005917B8">
        <w:rPr>
          <w:szCs w:val="24"/>
        </w:rPr>
        <w:t>consult</w:t>
      </w:r>
      <w:r w:rsidR="002568E6">
        <w:rPr>
          <w:szCs w:val="24"/>
        </w:rPr>
        <w:t>ation</w:t>
      </w:r>
      <w:r w:rsidRPr="002568E6" w:rsidR="005917B8">
        <w:rPr>
          <w:szCs w:val="24"/>
        </w:rPr>
        <w:t>.</w:t>
      </w:r>
      <w:bookmarkEnd w:id="15"/>
      <w:bookmarkEnd w:id="16"/>
      <w:r w:rsidRPr="002568E6">
        <w:rPr>
          <w:szCs w:val="24"/>
        </w:rPr>
        <w:t xml:space="preserve">  </w:t>
      </w:r>
    </w:p>
    <w:p w:rsidR="003333DF" w:rsidRPr="002568E6" w:rsidP="005917B8" w14:paraId="6907576A" w14:textId="77777777">
      <w:pPr>
        <w:tabs>
          <w:tab w:val="left" w:pos="450"/>
        </w:tabs>
        <w:suppressAutoHyphens/>
        <w:ind w:left="450" w:hanging="450"/>
        <w:rPr>
          <w:rFonts w:ascii="Times New Roman" w:hAnsi="Times New Roman"/>
          <w:szCs w:val="24"/>
        </w:rPr>
      </w:pPr>
    </w:p>
    <w:p w:rsidR="003333DF" w:rsidRPr="002568E6" w:rsidP="0062567E" w14:paraId="6907576B" w14:textId="77777777">
      <w:pPr>
        <w:rPr>
          <w:rFonts w:ascii="Times New Roman" w:hAnsi="Times New Roman"/>
          <w:b/>
          <w:szCs w:val="24"/>
        </w:rPr>
      </w:pPr>
      <w:r w:rsidRPr="002568E6">
        <w:rPr>
          <w:rFonts w:ascii="Times New Roman" w:hAnsi="Times New Roman"/>
          <w:b/>
          <w:szCs w:val="24"/>
        </w:rPr>
        <w:t>If applicable, provide a copy and identify the date and page number of publication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r w:rsidRPr="002568E6">
        <w:rPr>
          <w:rFonts w:ascii="Times New Roman" w:hAnsi="Times New Roman"/>
          <w:b/>
          <w:szCs w:val="24"/>
        </w:rPr>
        <w:tab/>
      </w:r>
    </w:p>
    <w:p w:rsidR="003333DF" w:rsidRPr="002568E6" w:rsidP="0062567E" w14:paraId="6907576C" w14:textId="77777777">
      <w:pPr>
        <w:rPr>
          <w:rFonts w:ascii="Times New Roman" w:hAnsi="Times New Roman"/>
          <w:b/>
          <w:szCs w:val="24"/>
        </w:rPr>
      </w:pPr>
    </w:p>
    <w:p w:rsidR="003333DF" w:rsidRPr="002568E6" w:rsidP="0062567E" w14:paraId="6907576D" w14:textId="77777777">
      <w:pPr>
        <w:rPr>
          <w:rFonts w:ascii="Times New Roman" w:hAnsi="Times New Roman"/>
          <w:b/>
          <w:szCs w:val="24"/>
        </w:rPr>
      </w:pPr>
      <w:r w:rsidRPr="002568E6">
        <w:rPr>
          <w:rFonts w:ascii="Times New Roman" w:hAnsi="Times New Roman"/>
          <w:b/>
          <w:szCs w:val="24"/>
        </w:rPr>
        <w:t xml:space="preserve">Describe efforts to consult with persons outside the agency to obtain their views on the availability of data, frequency of collection, the clarity of instructions and recordkeeping, disclosure, or reporting format (if any), and on the data elements to be recorded, disclosed, </w:t>
      </w:r>
      <w:r w:rsidRPr="002568E6">
        <w:rPr>
          <w:rFonts w:ascii="Times New Roman" w:hAnsi="Times New Roman"/>
          <w:b/>
          <w:szCs w:val="24"/>
        </w:rPr>
        <w:t xml:space="preserve">or reported.  </w:t>
      </w:r>
    </w:p>
    <w:p w:rsidR="003333DF" w:rsidRPr="002568E6" w:rsidP="0062567E" w14:paraId="6907576E" w14:textId="77777777">
      <w:pPr>
        <w:rPr>
          <w:rFonts w:ascii="Times New Roman" w:hAnsi="Times New Roman"/>
          <w:b/>
          <w:szCs w:val="24"/>
        </w:rPr>
      </w:pPr>
    </w:p>
    <w:p w:rsidR="003333DF" w:rsidP="0062567E" w14:paraId="6907576F" w14:textId="77777777">
      <w:pPr>
        <w:rPr>
          <w:rFonts w:ascii="Times New Roman" w:hAnsi="Times New Roman"/>
          <w:b/>
          <w:szCs w:val="24"/>
        </w:rPr>
      </w:pPr>
      <w:r w:rsidRPr="002568E6">
        <w:rPr>
          <w:rFonts w:ascii="Times New Roman" w:hAnsi="Times New Roman"/>
          <w:b/>
          <w:szCs w:val="24"/>
        </w:rPr>
        <w:t>Consultation with representatives of those from whom information is to be obtained or those who must compile records should occur at least once every 3 years even if the collection of information activity is the same as in prior years. There may be circumstances that may preclude consultation in a specific situation. These circumstances should be explained.</w:t>
      </w:r>
    </w:p>
    <w:p w:rsidR="00342C08" w:rsidP="0062567E" w14:paraId="54A5C54C" w14:textId="77777777">
      <w:pPr>
        <w:rPr>
          <w:rFonts w:ascii="Times New Roman" w:hAnsi="Times New Roman"/>
          <w:b/>
          <w:szCs w:val="24"/>
        </w:rPr>
      </w:pPr>
    </w:p>
    <w:p w:rsidR="00CE4300" w:rsidP="2F385760" w14:paraId="671C357D" w14:textId="2995311A">
      <w:pPr>
        <w:widowControl/>
        <w:overflowPunct/>
        <w:autoSpaceDE/>
        <w:autoSpaceDN/>
        <w:adjustRightInd/>
        <w:textAlignment w:val="auto"/>
        <w:rPr>
          <w:rFonts w:ascii="Times New Roman" w:hAnsi="Times New Roman"/>
        </w:rPr>
      </w:pPr>
      <w:bookmarkStart w:id="17" w:name="OLE_LINK1"/>
      <w:bookmarkStart w:id="18" w:name="OLE_LINK2"/>
      <w:r w:rsidRPr="11F1ACA9">
        <w:rPr>
          <w:rFonts w:ascii="Times New Roman" w:hAnsi="Times New Roman"/>
        </w:rPr>
        <w:t xml:space="preserve">The Federal Register notice for 60-day comment period was published on </w:t>
      </w:r>
      <w:r w:rsidRPr="11F1ACA9" w:rsidR="05D3CEF4">
        <w:rPr>
          <w:rFonts w:ascii="Times New Roman" w:hAnsi="Times New Roman"/>
        </w:rPr>
        <w:t>May 19</w:t>
      </w:r>
      <w:r w:rsidRPr="00817C36">
        <w:rPr>
          <w:rFonts w:ascii="Times New Roman" w:hAnsi="Times New Roman"/>
        </w:rPr>
        <w:t xml:space="preserve">, </w:t>
      </w:r>
      <w:r w:rsidRPr="11F1ACA9">
        <w:rPr>
          <w:rFonts w:ascii="Times New Roman" w:hAnsi="Times New Roman"/>
        </w:rPr>
        <w:t>202</w:t>
      </w:r>
      <w:r w:rsidRPr="11F1ACA9" w:rsidR="000407E0">
        <w:rPr>
          <w:rFonts w:ascii="Times New Roman" w:hAnsi="Times New Roman"/>
        </w:rPr>
        <w:t>6</w:t>
      </w:r>
      <w:r w:rsidRPr="11F1ACA9">
        <w:rPr>
          <w:rFonts w:ascii="Times New Roman" w:hAnsi="Times New Roman"/>
        </w:rPr>
        <w:t xml:space="preserve"> </w:t>
      </w:r>
      <w:r w:rsidRPr="00817C36">
        <w:rPr>
          <w:rFonts w:ascii="Times New Roman" w:hAnsi="Times New Roman"/>
        </w:rPr>
        <w:t>(</w:t>
      </w:r>
      <w:r w:rsidRPr="00817C36" w:rsidR="14F6477D">
        <w:rPr>
          <w:rFonts w:ascii="Times New Roman" w:hAnsi="Times New Roman"/>
        </w:rPr>
        <w:t>91</w:t>
      </w:r>
      <w:r w:rsidRPr="00817C36">
        <w:rPr>
          <w:rFonts w:ascii="Times New Roman" w:hAnsi="Times New Roman"/>
        </w:rPr>
        <w:t xml:space="preserve"> FR </w:t>
      </w:r>
      <w:r w:rsidRPr="00817C36" w:rsidR="50FAA3BD">
        <w:rPr>
          <w:rFonts w:ascii="Times New Roman" w:hAnsi="Times New Roman"/>
        </w:rPr>
        <w:t>29109</w:t>
      </w:r>
      <w:r w:rsidRPr="00817C36">
        <w:rPr>
          <w:rFonts w:ascii="Times New Roman" w:hAnsi="Times New Roman"/>
        </w:rPr>
        <w:t>)</w:t>
      </w:r>
      <w:r w:rsidRPr="11F1ACA9">
        <w:rPr>
          <w:rFonts w:ascii="Times New Roman" w:hAnsi="Times New Roman"/>
        </w:rPr>
        <w:t xml:space="preserve">.  There </w:t>
      </w:r>
      <w:r w:rsidR="009E7B7B">
        <w:rPr>
          <w:rFonts w:ascii="Times New Roman" w:hAnsi="Times New Roman"/>
        </w:rPr>
        <w:t xml:space="preserve">were </w:t>
      </w:r>
      <w:r w:rsidR="004E28F3">
        <w:rPr>
          <w:rFonts w:ascii="Times New Roman" w:hAnsi="Times New Roman"/>
        </w:rPr>
        <w:t>four</w:t>
      </w:r>
      <w:r w:rsidR="00F314CB">
        <w:rPr>
          <w:rFonts w:ascii="Times New Roman" w:hAnsi="Times New Roman"/>
        </w:rPr>
        <w:t xml:space="preserve"> </w:t>
      </w:r>
      <w:r w:rsidR="009C3B06">
        <w:rPr>
          <w:rFonts w:ascii="Times New Roman" w:hAnsi="Times New Roman"/>
        </w:rPr>
        <w:t>(</w:t>
      </w:r>
      <w:r w:rsidR="004E28F3">
        <w:rPr>
          <w:rFonts w:ascii="Times New Roman" w:hAnsi="Times New Roman"/>
        </w:rPr>
        <w:t>4</w:t>
      </w:r>
      <w:r w:rsidR="00F314CB">
        <w:rPr>
          <w:rFonts w:ascii="Times New Roman" w:hAnsi="Times New Roman"/>
        </w:rPr>
        <w:t>)</w:t>
      </w:r>
      <w:r w:rsidRPr="00817C36" w:rsidR="007E7BF0">
        <w:rPr>
          <w:rFonts w:ascii="Times New Roman" w:hAnsi="Times New Roman"/>
        </w:rPr>
        <w:t>_____</w:t>
      </w:r>
      <w:r w:rsidRPr="11F1ACA9">
        <w:rPr>
          <w:rFonts w:ascii="Times New Roman" w:hAnsi="Times New Roman"/>
        </w:rPr>
        <w:t xml:space="preserve"> comment</w:t>
      </w:r>
      <w:r w:rsidR="00180F66">
        <w:rPr>
          <w:rFonts w:ascii="Times New Roman" w:hAnsi="Times New Roman"/>
        </w:rPr>
        <w:t>s</w:t>
      </w:r>
      <w:r w:rsidRPr="11F1ACA9">
        <w:rPr>
          <w:rFonts w:ascii="Times New Roman" w:hAnsi="Times New Roman"/>
        </w:rPr>
        <w:t xml:space="preserve"> received on all aspects of the collection. </w:t>
      </w:r>
    </w:p>
    <w:p w:rsidR="00CE4300" w:rsidP="2F385760" w14:paraId="2E369178" w14:textId="77777777">
      <w:pPr>
        <w:widowControl/>
        <w:overflowPunct/>
        <w:autoSpaceDE/>
        <w:autoSpaceDN/>
        <w:adjustRightInd/>
        <w:textAlignment w:val="auto"/>
        <w:rPr>
          <w:rFonts w:ascii="Times New Roman" w:hAnsi="Times New Roman"/>
        </w:rPr>
      </w:pPr>
    </w:p>
    <w:p w:rsidR="009C3B06" w:rsidP="2F385760" w14:paraId="25D9CACA" w14:textId="4A9C95FB">
      <w:pPr>
        <w:widowControl/>
        <w:overflowPunct/>
        <w:autoSpaceDE/>
        <w:autoSpaceDN/>
        <w:adjustRightInd/>
        <w:textAlignment w:val="auto"/>
        <w:rPr>
          <w:rFonts w:ascii="Times New Roman" w:hAnsi="Times New Roman"/>
        </w:rPr>
      </w:pPr>
      <w:r>
        <w:rPr>
          <w:rFonts w:ascii="Times New Roman" w:hAnsi="Times New Roman"/>
        </w:rPr>
        <w:t>Three</w:t>
      </w:r>
      <w:r w:rsidR="004F6548">
        <w:rPr>
          <w:rFonts w:ascii="Times New Roman" w:hAnsi="Times New Roman"/>
        </w:rPr>
        <w:t xml:space="preserve"> (</w:t>
      </w:r>
      <w:r w:rsidR="00371CB7">
        <w:rPr>
          <w:rFonts w:ascii="Times New Roman" w:hAnsi="Times New Roman"/>
        </w:rPr>
        <w:t>3</w:t>
      </w:r>
      <w:r w:rsidR="004F6548">
        <w:rPr>
          <w:rFonts w:ascii="Times New Roman" w:hAnsi="Times New Roman"/>
        </w:rPr>
        <w:t>) c</w:t>
      </w:r>
      <w:r>
        <w:rPr>
          <w:rFonts w:ascii="Times New Roman" w:hAnsi="Times New Roman"/>
        </w:rPr>
        <w:t>omment</w:t>
      </w:r>
      <w:r w:rsidR="007359A5">
        <w:rPr>
          <w:rFonts w:ascii="Times New Roman" w:hAnsi="Times New Roman"/>
        </w:rPr>
        <w:t>s</w:t>
      </w:r>
      <w:r w:rsidR="00357475">
        <w:rPr>
          <w:rFonts w:ascii="Times New Roman" w:hAnsi="Times New Roman"/>
        </w:rPr>
        <w:t xml:space="preserve"> </w:t>
      </w:r>
      <w:r w:rsidR="004F6548">
        <w:rPr>
          <w:rFonts w:ascii="Times New Roman" w:hAnsi="Times New Roman"/>
        </w:rPr>
        <w:t xml:space="preserve">were </w:t>
      </w:r>
      <w:r w:rsidR="00357475">
        <w:rPr>
          <w:rFonts w:ascii="Times New Roman" w:hAnsi="Times New Roman"/>
        </w:rPr>
        <w:t xml:space="preserve">received on 7/8/2026 via </w:t>
      </w:r>
      <w:r>
        <w:rPr>
          <w:rFonts w:ascii="Times New Roman" w:hAnsi="Times New Roman"/>
        </w:rPr>
        <w:t xml:space="preserve">telephone </w:t>
      </w:r>
      <w:r w:rsidR="007359A5">
        <w:rPr>
          <w:rFonts w:ascii="Times New Roman" w:hAnsi="Times New Roman"/>
        </w:rPr>
        <w:t>from a single commenter</w:t>
      </w:r>
      <w:r w:rsidR="00357475">
        <w:rPr>
          <w:rFonts w:ascii="Times New Roman" w:hAnsi="Times New Roman"/>
        </w:rPr>
        <w:t>:</w:t>
      </w:r>
    </w:p>
    <w:p w:rsidR="00357475" w:rsidP="2F385760" w14:paraId="78A496C9" w14:textId="77777777">
      <w:pPr>
        <w:widowControl/>
        <w:overflowPunct/>
        <w:autoSpaceDE/>
        <w:autoSpaceDN/>
        <w:adjustRightInd/>
        <w:textAlignment w:val="auto"/>
        <w:rPr>
          <w:rFonts w:ascii="Times New Roman" w:hAnsi="Times New Roman"/>
        </w:rPr>
      </w:pPr>
    </w:p>
    <w:p w:rsidR="001F3594" w:rsidRPr="00817C36" w:rsidP="001F3594" w14:paraId="1BAEDC8B" w14:textId="77777777">
      <w:pPr>
        <w:widowControl/>
        <w:overflowPunct/>
        <w:autoSpaceDE/>
        <w:autoSpaceDN/>
        <w:adjustRightInd/>
        <w:textAlignment w:val="auto"/>
        <w:rPr>
          <w:rFonts w:ascii="Times New Roman" w:hAnsi="Times New Roman"/>
          <w:b/>
          <w:bCs/>
        </w:rPr>
      </w:pPr>
      <w:r w:rsidRPr="00817C36">
        <w:rPr>
          <w:rFonts w:ascii="Times New Roman" w:hAnsi="Times New Roman"/>
          <w:b/>
          <w:bCs/>
        </w:rPr>
        <w:t>1) What changes are being made to OLA?</w:t>
      </w:r>
    </w:p>
    <w:p w:rsidR="007359A5" w:rsidP="001F3594" w14:paraId="3B46436C" w14:textId="77777777">
      <w:pPr>
        <w:widowControl/>
        <w:overflowPunct/>
        <w:autoSpaceDE/>
        <w:autoSpaceDN/>
        <w:adjustRightInd/>
        <w:textAlignment w:val="auto"/>
        <w:rPr>
          <w:rFonts w:ascii="Times New Roman" w:hAnsi="Times New Roman"/>
        </w:rPr>
      </w:pPr>
    </w:p>
    <w:p w:rsidR="001F3594" w:rsidRPr="001F3594" w:rsidP="001F3594" w14:paraId="1E4F7E2A" w14:textId="4D16EFC4">
      <w:pPr>
        <w:widowControl/>
        <w:overflowPunct/>
        <w:autoSpaceDE/>
        <w:autoSpaceDN/>
        <w:adjustRightInd/>
        <w:textAlignment w:val="auto"/>
        <w:rPr>
          <w:rFonts w:ascii="Times New Roman" w:hAnsi="Times New Roman"/>
        </w:rPr>
      </w:pPr>
      <w:r>
        <w:rPr>
          <w:rFonts w:ascii="Times New Roman" w:hAnsi="Times New Roman"/>
        </w:rPr>
        <w:t xml:space="preserve">FSA </w:t>
      </w:r>
      <w:r w:rsidRPr="001F3594">
        <w:rPr>
          <w:rFonts w:ascii="Times New Roman" w:hAnsi="Times New Roman"/>
        </w:rPr>
        <w:t>Response: There are no changes being made to OLA related to this Federal Register publication. OLA was released on 12/5/2023. The Paperwork Reduction Action (PRA) requires Federal agencies to renew with OMB every 3 years. The 60-Day Federal Register publication is the first step in the renewal process.</w:t>
      </w:r>
    </w:p>
    <w:p w:rsidR="001F3594" w:rsidRPr="001F3594" w:rsidP="001F3594" w14:paraId="6AA7D78A" w14:textId="77777777">
      <w:pPr>
        <w:widowControl/>
        <w:overflowPunct/>
        <w:autoSpaceDE/>
        <w:autoSpaceDN/>
        <w:adjustRightInd/>
        <w:textAlignment w:val="auto"/>
        <w:rPr>
          <w:rFonts w:ascii="Times New Roman" w:hAnsi="Times New Roman"/>
        </w:rPr>
      </w:pPr>
    </w:p>
    <w:p w:rsidR="001F3594" w:rsidRPr="00817C36" w:rsidP="001F3594" w14:paraId="4404B182" w14:textId="77777777">
      <w:pPr>
        <w:widowControl/>
        <w:overflowPunct/>
        <w:autoSpaceDE/>
        <w:autoSpaceDN/>
        <w:adjustRightInd/>
        <w:textAlignment w:val="auto"/>
        <w:rPr>
          <w:rFonts w:ascii="Times New Roman" w:hAnsi="Times New Roman"/>
          <w:b/>
          <w:bCs/>
        </w:rPr>
      </w:pPr>
      <w:r w:rsidRPr="00817C36">
        <w:rPr>
          <w:rFonts w:ascii="Times New Roman" w:hAnsi="Times New Roman"/>
          <w:b/>
          <w:bCs/>
        </w:rPr>
        <w:t>2) The 60-Day notice indicates FSA is currently exploring broader IT Modernization efforts to enhance program delivery. As part of the broader IT modernization effort, the existing OLA platform may be incorporated into a new fully integrated lending platform for USDA. OMB review and approval will be required prior to implementation of any new online loan intake software. What does this mean?</w:t>
      </w:r>
    </w:p>
    <w:p w:rsidR="007359A5" w:rsidP="001F3594" w14:paraId="7AEB7DC4" w14:textId="77777777">
      <w:pPr>
        <w:widowControl/>
        <w:overflowPunct/>
        <w:autoSpaceDE/>
        <w:autoSpaceDN/>
        <w:adjustRightInd/>
        <w:textAlignment w:val="auto"/>
        <w:rPr>
          <w:rFonts w:ascii="Times New Roman" w:hAnsi="Times New Roman"/>
        </w:rPr>
      </w:pPr>
    </w:p>
    <w:p w:rsidR="001F3594" w:rsidP="001F3594" w14:paraId="031AA30B" w14:textId="504DFD74">
      <w:pPr>
        <w:widowControl/>
        <w:overflowPunct/>
        <w:autoSpaceDE/>
        <w:autoSpaceDN/>
        <w:adjustRightInd/>
        <w:textAlignment w:val="auto"/>
        <w:rPr>
          <w:rFonts w:ascii="Times New Roman" w:hAnsi="Times New Roman"/>
        </w:rPr>
      </w:pPr>
      <w:r>
        <w:rPr>
          <w:rFonts w:ascii="Times New Roman" w:hAnsi="Times New Roman"/>
        </w:rPr>
        <w:t xml:space="preserve">FSA </w:t>
      </w:r>
      <w:r w:rsidRPr="001F3594">
        <w:rPr>
          <w:rFonts w:ascii="Times New Roman" w:hAnsi="Times New Roman"/>
        </w:rPr>
        <w:t xml:space="preserve">Response: FSA has recently entered into a contract with a vendor for purchase of a Commercial Off the Shelf (COTS) loan delivery system. It is anticipated that the new COTS software will replace the existing OLA platform currently in use. Any new FLP Direct Loan application intake process within the COTS platform and associated public burden must go through the PRA process and be approved by OMB prior to usage. </w:t>
      </w:r>
    </w:p>
    <w:p w:rsidR="00D105EF" w:rsidP="001F3594" w14:paraId="6B397727" w14:textId="77777777">
      <w:pPr>
        <w:widowControl/>
        <w:overflowPunct/>
        <w:autoSpaceDE/>
        <w:autoSpaceDN/>
        <w:adjustRightInd/>
        <w:textAlignment w:val="auto"/>
        <w:rPr>
          <w:rFonts w:ascii="Times New Roman" w:hAnsi="Times New Roman"/>
        </w:rPr>
      </w:pPr>
    </w:p>
    <w:p w:rsidR="00D105EF" w:rsidP="001F3594" w14:paraId="7759229E" w14:textId="7502B5CF">
      <w:pPr>
        <w:widowControl/>
        <w:overflowPunct/>
        <w:autoSpaceDE/>
        <w:autoSpaceDN/>
        <w:adjustRightInd/>
        <w:textAlignment w:val="auto"/>
        <w:rPr>
          <w:rFonts w:ascii="Times New Roman" w:hAnsi="Times New Roman"/>
          <w:b/>
          <w:bCs/>
        </w:rPr>
      </w:pPr>
      <w:r w:rsidRPr="00817C36">
        <w:rPr>
          <w:rFonts w:ascii="Times New Roman" w:hAnsi="Times New Roman"/>
          <w:b/>
          <w:bCs/>
        </w:rPr>
        <w:t>3) What role will artificial intelligence play in the future for FSA Direct Loan application in the new system? Will FSA staff still be involved in the decision making?</w:t>
      </w:r>
    </w:p>
    <w:p w:rsidR="000F38FB" w:rsidP="001F3594" w14:paraId="04D48E00" w14:textId="77777777">
      <w:pPr>
        <w:widowControl/>
        <w:overflowPunct/>
        <w:autoSpaceDE/>
        <w:autoSpaceDN/>
        <w:adjustRightInd/>
        <w:textAlignment w:val="auto"/>
        <w:rPr>
          <w:rFonts w:ascii="Times New Roman" w:hAnsi="Times New Roman"/>
          <w:b/>
          <w:bCs/>
        </w:rPr>
      </w:pPr>
    </w:p>
    <w:p w:rsidR="00180F66" w:rsidP="001F3594" w14:paraId="0DF6659D" w14:textId="7945D522">
      <w:pPr>
        <w:widowControl/>
        <w:overflowPunct/>
        <w:autoSpaceDE/>
        <w:autoSpaceDN/>
        <w:adjustRightInd/>
        <w:textAlignment w:val="auto"/>
        <w:rPr>
          <w:rFonts w:ascii="Times New Roman" w:hAnsi="Times New Roman"/>
        </w:rPr>
      </w:pPr>
      <w:r>
        <w:rPr>
          <w:rFonts w:ascii="Times New Roman" w:hAnsi="Times New Roman"/>
        </w:rPr>
        <w:t xml:space="preserve">This question is not material to the </w:t>
      </w:r>
      <w:r w:rsidR="00023931">
        <w:rPr>
          <w:rFonts w:ascii="Times New Roman" w:hAnsi="Times New Roman"/>
        </w:rPr>
        <w:t xml:space="preserve">OLA collection renewal. However, the comment and FSA response will be included </w:t>
      </w:r>
      <w:r w:rsidR="000009C1">
        <w:rPr>
          <w:rFonts w:ascii="Times New Roman" w:hAnsi="Times New Roman"/>
        </w:rPr>
        <w:t xml:space="preserve">when Information Collection Request (ICR) is submitted for </w:t>
      </w:r>
      <w:r w:rsidR="00F06BC7">
        <w:rPr>
          <w:rFonts w:ascii="Times New Roman" w:hAnsi="Times New Roman"/>
        </w:rPr>
        <w:t>FSA’s new commercial off the shelf loan delivery platform.</w:t>
      </w:r>
    </w:p>
    <w:p w:rsidR="000102CA" w:rsidP="001F3594" w14:paraId="3A637FBB" w14:textId="77777777">
      <w:pPr>
        <w:widowControl/>
        <w:overflowPunct/>
        <w:autoSpaceDE/>
        <w:autoSpaceDN/>
        <w:adjustRightInd/>
        <w:textAlignment w:val="auto"/>
        <w:rPr>
          <w:rFonts w:ascii="Times New Roman" w:hAnsi="Times New Roman"/>
        </w:rPr>
      </w:pPr>
    </w:p>
    <w:p w:rsidR="00180F66" w:rsidP="00771EF5" w14:paraId="0FB29E83" w14:textId="25FFA19C">
      <w:pPr>
        <w:widowControl/>
        <w:overflowPunct/>
        <w:autoSpaceDE/>
        <w:autoSpaceDN/>
        <w:adjustRightInd/>
        <w:textAlignment w:val="auto"/>
        <w:rPr>
          <w:rFonts w:ascii="Times New Roman" w:hAnsi="Times New Roman"/>
        </w:rPr>
      </w:pPr>
      <w:r>
        <w:rPr>
          <w:rFonts w:ascii="Times New Roman" w:hAnsi="Times New Roman"/>
        </w:rPr>
        <w:t>One (1) c</w:t>
      </w:r>
      <w:r>
        <w:rPr>
          <w:rFonts w:ascii="Times New Roman" w:hAnsi="Times New Roman"/>
        </w:rPr>
        <w:t>omment received on 7/15/2026 via telephone:</w:t>
      </w:r>
    </w:p>
    <w:p w:rsidR="00771EF5" w:rsidP="00771EF5" w14:paraId="42463DD4" w14:textId="77777777">
      <w:pPr>
        <w:widowControl/>
        <w:overflowPunct/>
        <w:autoSpaceDE/>
        <w:autoSpaceDN/>
        <w:adjustRightInd/>
        <w:textAlignment w:val="auto"/>
        <w:rPr>
          <w:rFonts w:ascii="Times New Roman" w:hAnsi="Times New Roman"/>
        </w:rPr>
      </w:pPr>
    </w:p>
    <w:p w:rsidR="007359A5" w:rsidRPr="00817C36" w:rsidP="007359A5" w14:paraId="2CC04C84" w14:textId="77777777">
      <w:pPr>
        <w:widowControl/>
        <w:overflowPunct/>
        <w:autoSpaceDE/>
        <w:autoSpaceDN/>
        <w:adjustRightInd/>
        <w:textAlignment w:val="auto"/>
        <w:rPr>
          <w:rFonts w:ascii="Times New Roman" w:hAnsi="Times New Roman"/>
          <w:b/>
          <w:bCs/>
        </w:rPr>
      </w:pPr>
      <w:r w:rsidRPr="00817C36">
        <w:rPr>
          <w:rFonts w:ascii="Times New Roman" w:hAnsi="Times New Roman"/>
          <w:b/>
          <w:bCs/>
        </w:rPr>
        <w:t>When a farmer submits their loan application through OLA, does that application get processed/decided on by their local county office, or somewhere else in FSA?</w:t>
      </w:r>
    </w:p>
    <w:p w:rsidR="007359A5" w:rsidP="007359A5" w14:paraId="7D754E9F" w14:textId="77777777">
      <w:pPr>
        <w:widowControl/>
        <w:overflowPunct/>
        <w:autoSpaceDE/>
        <w:autoSpaceDN/>
        <w:adjustRightInd/>
        <w:textAlignment w:val="auto"/>
        <w:rPr>
          <w:rFonts w:ascii="Times New Roman" w:hAnsi="Times New Roman"/>
        </w:rPr>
      </w:pPr>
    </w:p>
    <w:p w:rsidR="001F3594" w:rsidRPr="001F3594" w:rsidP="001F3594" w14:paraId="2FED962B" w14:textId="769B1737">
      <w:pPr>
        <w:widowControl/>
        <w:overflowPunct/>
        <w:autoSpaceDE/>
        <w:autoSpaceDN/>
        <w:adjustRightInd/>
        <w:textAlignment w:val="auto"/>
        <w:rPr>
          <w:rFonts w:ascii="Times New Roman" w:hAnsi="Times New Roman"/>
        </w:rPr>
      </w:pPr>
      <w:r>
        <w:rPr>
          <w:rFonts w:ascii="Times New Roman" w:hAnsi="Times New Roman"/>
        </w:rPr>
        <w:t xml:space="preserve">FSA </w:t>
      </w:r>
      <w:r w:rsidRPr="007359A5" w:rsidR="007359A5">
        <w:rPr>
          <w:rFonts w:ascii="Times New Roman" w:hAnsi="Times New Roman"/>
        </w:rPr>
        <w:t>Response: As part of the OLA process, the applicant designates their headquarter county. When an OLA submission occurs, the submission is then processed by the FLP staff that services the headquarter county designated by the applicant.</w:t>
      </w:r>
    </w:p>
    <w:p w:rsidR="00022724" w:rsidRPr="00022724" w:rsidP="2F385760" w14:paraId="64463D9A" w14:textId="69DF8942">
      <w:pPr>
        <w:widowControl/>
        <w:overflowPunct/>
        <w:autoSpaceDE/>
        <w:autoSpaceDN/>
        <w:adjustRightInd/>
        <w:textAlignment w:val="auto"/>
        <w:rPr>
          <w:rFonts w:ascii="Times New Roman" w:hAnsi="Times New Roman"/>
        </w:rPr>
      </w:pPr>
    </w:p>
    <w:p w:rsidR="00022724" w:rsidRPr="00022724" w:rsidP="00022724" w14:paraId="75B62ED5" w14:textId="77777777">
      <w:pPr>
        <w:widowControl/>
        <w:overflowPunct/>
        <w:autoSpaceDE/>
        <w:autoSpaceDN/>
        <w:adjustRightInd/>
        <w:textAlignment w:val="auto"/>
        <w:rPr>
          <w:rFonts w:ascii="Times New Roman" w:hAnsi="Times New Roman"/>
          <w:szCs w:val="24"/>
        </w:rPr>
      </w:pPr>
    </w:p>
    <w:p w:rsidR="00073B32" w:rsidP="00022724" w14:paraId="75AE6533" w14:textId="77777777">
      <w:pPr>
        <w:widowControl/>
        <w:overflowPunct/>
        <w:autoSpaceDE/>
        <w:autoSpaceDN/>
        <w:adjustRightInd/>
        <w:textAlignment w:val="auto"/>
        <w:rPr>
          <w:rFonts w:ascii="Times New Roman" w:hAnsi="Times New Roman"/>
          <w:szCs w:val="24"/>
        </w:rPr>
      </w:pPr>
    </w:p>
    <w:p w:rsidR="00022724" w:rsidRPr="000407E0" w:rsidP="00022724" w14:paraId="3AE7267C" w14:textId="59B7A7D4">
      <w:pPr>
        <w:widowControl/>
        <w:overflowPunct/>
        <w:autoSpaceDE/>
        <w:autoSpaceDN/>
        <w:adjustRightInd/>
        <w:textAlignment w:val="auto"/>
        <w:rPr>
          <w:rFonts w:ascii="Times New Roman" w:hAnsi="Times New Roman"/>
          <w:szCs w:val="24"/>
        </w:rPr>
      </w:pPr>
      <w:r w:rsidRPr="000407E0">
        <w:rPr>
          <w:rFonts w:ascii="Times New Roman" w:hAnsi="Times New Roman"/>
          <w:szCs w:val="24"/>
        </w:rPr>
        <w:t>In addition, the following individuals were consulted regarding this information collection.  Any comments provided are provided below name, if received:</w:t>
      </w:r>
    </w:p>
    <w:p w:rsidR="001B4398" w:rsidRPr="00022724" w:rsidP="00022724" w14:paraId="3A26F86C" w14:textId="77777777">
      <w:pPr>
        <w:widowControl/>
        <w:overflowPunct/>
        <w:autoSpaceDE/>
        <w:autoSpaceDN/>
        <w:adjustRightInd/>
        <w:textAlignment w:val="auto"/>
        <w:rPr>
          <w:rFonts w:ascii="Times New Roman" w:hAnsi="Times New Roman"/>
          <w:szCs w:val="24"/>
          <w:highlight w:val="yellow"/>
        </w:rPr>
      </w:pPr>
    </w:p>
    <w:p w:rsidR="00022724" w:rsidRPr="00022724" w:rsidP="00022724" w14:paraId="50BC3F22" w14:textId="77777777">
      <w:pPr>
        <w:widowControl/>
        <w:overflowPunct/>
        <w:autoSpaceDE/>
        <w:autoSpaceDN/>
        <w:adjustRightInd/>
        <w:textAlignment w:val="auto"/>
        <w:rPr>
          <w:rFonts w:ascii="Times New Roman" w:hAnsi="Times New Roman"/>
          <w:szCs w:val="24"/>
          <w:highlight w:val="yellow"/>
        </w:rPr>
      </w:pPr>
    </w:p>
    <w:p w:rsidR="00283900" w:rsidP="11F1ACA9" w14:paraId="077B2CC7" w14:textId="77777777">
      <w:pPr>
        <w:widowControl/>
        <w:overflowPunct/>
        <w:autoSpaceDE/>
        <w:autoSpaceDN/>
        <w:adjustRightInd/>
        <w:textAlignment w:val="auto"/>
        <w:rPr>
          <w:rFonts w:ascii="Times New Roman" w:hAnsi="Times New Roman"/>
          <w:b/>
          <w:bCs/>
          <w:i/>
          <w:iCs/>
        </w:rPr>
      </w:pPr>
      <w:r w:rsidRPr="11F1ACA9">
        <w:rPr>
          <w:rFonts w:ascii="Times New Roman" w:hAnsi="Times New Roman"/>
          <w:b/>
          <w:bCs/>
          <w:i/>
          <w:iCs/>
        </w:rPr>
        <w:t>Z</w:t>
      </w:r>
      <w:r w:rsidRPr="11F1ACA9">
        <w:rPr>
          <w:rFonts w:ascii="Times New Roman" w:hAnsi="Times New Roman"/>
          <w:b/>
          <w:bCs/>
          <w:i/>
          <w:iCs/>
        </w:rPr>
        <w:t>achary W</w:t>
      </w:r>
      <w:r w:rsidRPr="11F1ACA9" w:rsidR="00FE51D4">
        <w:rPr>
          <w:rFonts w:ascii="Times New Roman" w:hAnsi="Times New Roman"/>
          <w:b/>
          <w:bCs/>
          <w:i/>
          <w:iCs/>
        </w:rPr>
        <w:t>.</w:t>
      </w:r>
    </w:p>
    <w:p w:rsidR="009243A5" w:rsidP="11F1ACA9" w14:paraId="3A76BAA1" w14:textId="4E4F9271">
      <w:pPr>
        <w:widowControl/>
        <w:overflowPunct/>
        <w:autoSpaceDE/>
        <w:autoSpaceDN/>
        <w:adjustRightInd/>
        <w:textAlignment w:val="auto"/>
        <w:rPr>
          <w:rFonts w:ascii="Times New Roman" w:hAnsi="Times New Roman"/>
          <w:b/>
          <w:bCs/>
          <w:i/>
          <w:iCs/>
        </w:rPr>
      </w:pPr>
      <w:r>
        <w:rPr>
          <w:rFonts w:ascii="Times New Roman" w:hAnsi="Times New Roman"/>
          <w:b/>
          <w:bCs/>
          <w:i/>
          <w:iCs/>
        </w:rPr>
        <w:t xml:space="preserve">Email address: </w:t>
      </w:r>
      <w:r w:rsidRPr="002A18D2">
        <w:rPr>
          <w:rFonts w:ascii="Times New Roman" w:hAnsi="Times New Roman"/>
          <w:b/>
          <w:bCs/>
          <w:i/>
          <w:iCs/>
        </w:rPr>
        <w:t>zach.winkel@roamingpasturesfarm.com</w:t>
      </w:r>
    </w:p>
    <w:p w:rsidR="00283900" w:rsidP="00283900" w14:paraId="6C417799" w14:textId="77777777">
      <w:pPr>
        <w:widowControl/>
        <w:overflowPunct/>
        <w:autoSpaceDE/>
        <w:autoSpaceDN/>
        <w:adjustRightInd/>
        <w:textAlignment w:val="auto"/>
        <w:rPr>
          <w:rFonts w:ascii="Times New Roman" w:hAnsi="Times New Roman"/>
          <w:b/>
          <w:bCs/>
          <w:i/>
          <w:iCs/>
          <w:szCs w:val="24"/>
        </w:rPr>
      </w:pPr>
    </w:p>
    <w:p w:rsidR="00022724" w:rsidRPr="00121640" w:rsidP="00283900" w14:paraId="7B315AD2" w14:textId="0679FF7B">
      <w:pPr>
        <w:widowControl/>
        <w:overflowPunct/>
        <w:autoSpaceDE/>
        <w:autoSpaceDN/>
        <w:adjustRightInd/>
        <w:textAlignment w:val="auto"/>
        <w:rPr>
          <w:rFonts w:ascii="Times New Roman" w:hAnsi="Times New Roman"/>
          <w:szCs w:val="24"/>
        </w:rPr>
      </w:pPr>
      <w:r>
        <w:rPr>
          <w:rFonts w:ascii="Times New Roman" w:hAnsi="Times New Roman"/>
          <w:szCs w:val="24"/>
        </w:rPr>
        <w:t xml:space="preserve">Comments: </w:t>
      </w:r>
      <w:r w:rsidR="00277A8E">
        <w:rPr>
          <w:rFonts w:ascii="Times New Roman" w:hAnsi="Times New Roman"/>
          <w:szCs w:val="24"/>
        </w:rPr>
        <w:t>The</w:t>
      </w:r>
      <w:r w:rsidRPr="00121640" w:rsidR="00E26FCA">
        <w:rPr>
          <w:rFonts w:ascii="Times New Roman" w:hAnsi="Times New Roman"/>
          <w:szCs w:val="24"/>
        </w:rPr>
        <w:t xml:space="preserve"> individual </w:t>
      </w:r>
      <w:r w:rsidR="0018234C">
        <w:rPr>
          <w:rFonts w:ascii="Times New Roman" w:hAnsi="Times New Roman"/>
          <w:szCs w:val="24"/>
        </w:rPr>
        <w:t>indicated</w:t>
      </w:r>
      <w:r w:rsidRPr="00121640" w:rsidR="00F03BB8">
        <w:rPr>
          <w:rFonts w:ascii="Times New Roman" w:hAnsi="Times New Roman"/>
          <w:szCs w:val="24"/>
        </w:rPr>
        <w:t xml:space="preserve"> </w:t>
      </w:r>
      <w:r w:rsidRPr="00121640" w:rsidR="002B0D57">
        <w:rPr>
          <w:rFonts w:ascii="Times New Roman" w:hAnsi="Times New Roman"/>
          <w:szCs w:val="24"/>
        </w:rPr>
        <w:t>they understood what was being asked during the OLA process</w:t>
      </w:r>
      <w:r w:rsidRPr="00121640" w:rsidR="00F03BB8">
        <w:rPr>
          <w:rFonts w:ascii="Times New Roman" w:hAnsi="Times New Roman"/>
          <w:szCs w:val="24"/>
        </w:rPr>
        <w:t xml:space="preserve"> and </w:t>
      </w:r>
      <w:r w:rsidRPr="00121640" w:rsidR="002B0D57">
        <w:rPr>
          <w:rFonts w:ascii="Times New Roman" w:hAnsi="Times New Roman"/>
          <w:szCs w:val="24"/>
        </w:rPr>
        <w:t xml:space="preserve">that it was easy to use. </w:t>
      </w:r>
      <w:r w:rsidRPr="00121640" w:rsidR="00F03BB8">
        <w:rPr>
          <w:rFonts w:ascii="Times New Roman" w:hAnsi="Times New Roman"/>
          <w:szCs w:val="24"/>
        </w:rPr>
        <w:t>Additionally</w:t>
      </w:r>
      <w:r w:rsidRPr="00121640" w:rsidR="00D57155">
        <w:rPr>
          <w:rFonts w:ascii="Times New Roman" w:hAnsi="Times New Roman"/>
          <w:szCs w:val="24"/>
        </w:rPr>
        <w:t xml:space="preserve">, </w:t>
      </w:r>
      <w:r w:rsidR="004B64B1">
        <w:rPr>
          <w:rFonts w:ascii="Times New Roman" w:hAnsi="Times New Roman"/>
          <w:szCs w:val="24"/>
        </w:rPr>
        <w:t xml:space="preserve">the individual </w:t>
      </w:r>
      <w:r w:rsidRPr="00121640" w:rsidR="00F03BB8">
        <w:rPr>
          <w:rFonts w:ascii="Times New Roman" w:hAnsi="Times New Roman"/>
          <w:szCs w:val="24"/>
        </w:rPr>
        <w:t>commented that</w:t>
      </w:r>
      <w:r w:rsidRPr="00121640" w:rsidR="00D57155">
        <w:rPr>
          <w:rFonts w:ascii="Times New Roman" w:hAnsi="Times New Roman"/>
          <w:szCs w:val="24"/>
        </w:rPr>
        <w:t xml:space="preserve"> the</w:t>
      </w:r>
      <w:r w:rsidRPr="00121640" w:rsidR="007604A7">
        <w:rPr>
          <w:rFonts w:ascii="Times New Roman" w:hAnsi="Times New Roman"/>
          <w:szCs w:val="24"/>
        </w:rPr>
        <w:t xml:space="preserve"> online application made the process simple</w:t>
      </w:r>
      <w:r w:rsidRPr="00121640" w:rsidR="00D57155">
        <w:rPr>
          <w:rFonts w:ascii="Times New Roman" w:hAnsi="Times New Roman"/>
          <w:szCs w:val="24"/>
        </w:rPr>
        <w:t xml:space="preserve"> and they could </w:t>
      </w:r>
      <w:r w:rsidRPr="00121640" w:rsidR="007604A7">
        <w:rPr>
          <w:rFonts w:ascii="Times New Roman" w:hAnsi="Times New Roman"/>
          <w:szCs w:val="24"/>
        </w:rPr>
        <w:t xml:space="preserve">easily enter the information and complete the application in a timely manner. </w:t>
      </w:r>
      <w:r w:rsidRPr="00121640" w:rsidR="00A75561">
        <w:rPr>
          <w:rFonts w:ascii="Times New Roman" w:hAnsi="Times New Roman"/>
          <w:szCs w:val="24"/>
        </w:rPr>
        <w:t xml:space="preserve">Suggested improvements offered </w:t>
      </w:r>
      <w:r w:rsidRPr="00121640" w:rsidR="000C4670">
        <w:rPr>
          <w:rFonts w:ascii="Times New Roman" w:hAnsi="Times New Roman"/>
          <w:szCs w:val="24"/>
        </w:rPr>
        <w:t xml:space="preserve">by the individual </w:t>
      </w:r>
      <w:r w:rsidRPr="00121640" w:rsidR="00A75561">
        <w:rPr>
          <w:rFonts w:ascii="Times New Roman" w:hAnsi="Times New Roman"/>
          <w:szCs w:val="24"/>
        </w:rPr>
        <w:t>were to i</w:t>
      </w:r>
      <w:r w:rsidRPr="007604A7" w:rsidR="007604A7">
        <w:rPr>
          <w:rFonts w:ascii="Times New Roman" w:hAnsi="Times New Roman"/>
          <w:szCs w:val="24"/>
        </w:rPr>
        <w:t xml:space="preserve">nclude a summary page where </w:t>
      </w:r>
      <w:r w:rsidRPr="00121640" w:rsidR="00A75561">
        <w:rPr>
          <w:rFonts w:ascii="Times New Roman" w:hAnsi="Times New Roman"/>
          <w:szCs w:val="24"/>
        </w:rPr>
        <w:t>an</w:t>
      </w:r>
      <w:r w:rsidRPr="007604A7" w:rsidR="007604A7">
        <w:rPr>
          <w:rFonts w:ascii="Times New Roman" w:hAnsi="Times New Roman"/>
          <w:szCs w:val="24"/>
        </w:rPr>
        <w:t xml:space="preserve"> applicant can easily see all the information</w:t>
      </w:r>
      <w:r w:rsidR="004B64B1">
        <w:rPr>
          <w:rFonts w:ascii="Times New Roman" w:hAnsi="Times New Roman"/>
          <w:szCs w:val="24"/>
        </w:rPr>
        <w:t xml:space="preserve"> such as </w:t>
      </w:r>
      <w:r w:rsidR="009230B9">
        <w:rPr>
          <w:rFonts w:ascii="Times New Roman" w:hAnsi="Times New Roman"/>
          <w:szCs w:val="24"/>
        </w:rPr>
        <w:t>total equity, debts, inputs, etc.</w:t>
      </w:r>
      <w:r w:rsidRPr="007604A7" w:rsidR="007604A7">
        <w:rPr>
          <w:rFonts w:ascii="Times New Roman" w:hAnsi="Times New Roman"/>
          <w:szCs w:val="24"/>
        </w:rPr>
        <w:t xml:space="preserve"> </w:t>
      </w:r>
      <w:r w:rsidRPr="007604A7" w:rsidR="00A26DB7">
        <w:rPr>
          <w:rFonts w:ascii="Times New Roman" w:hAnsi="Times New Roman"/>
          <w:szCs w:val="24"/>
        </w:rPr>
        <w:t>on</w:t>
      </w:r>
      <w:r w:rsidRPr="007604A7" w:rsidR="007604A7">
        <w:rPr>
          <w:rFonts w:ascii="Times New Roman" w:hAnsi="Times New Roman"/>
          <w:szCs w:val="24"/>
        </w:rPr>
        <w:t xml:space="preserve"> one screen</w:t>
      </w:r>
      <w:r w:rsidR="004B64B1">
        <w:rPr>
          <w:rFonts w:ascii="Times New Roman" w:hAnsi="Times New Roman"/>
          <w:szCs w:val="24"/>
        </w:rPr>
        <w:t xml:space="preserve">. </w:t>
      </w:r>
      <w:r w:rsidRPr="00121640" w:rsidR="00A75561">
        <w:rPr>
          <w:rFonts w:ascii="Times New Roman" w:hAnsi="Times New Roman"/>
          <w:szCs w:val="24"/>
        </w:rPr>
        <w:t xml:space="preserve">Without the summary, </w:t>
      </w:r>
      <w:r w:rsidRPr="00121640" w:rsidR="00F03BB8">
        <w:rPr>
          <w:rFonts w:ascii="Times New Roman" w:hAnsi="Times New Roman"/>
          <w:szCs w:val="24"/>
        </w:rPr>
        <w:t xml:space="preserve">the individual commented that some cross-checking had to occur to ensure </w:t>
      </w:r>
      <w:r w:rsidR="00A353B5">
        <w:rPr>
          <w:rFonts w:ascii="Times New Roman" w:hAnsi="Times New Roman"/>
          <w:szCs w:val="24"/>
        </w:rPr>
        <w:t xml:space="preserve">previous </w:t>
      </w:r>
      <w:r w:rsidRPr="00121640" w:rsidR="00F03BB8">
        <w:rPr>
          <w:rFonts w:ascii="Times New Roman" w:hAnsi="Times New Roman"/>
          <w:szCs w:val="24"/>
        </w:rPr>
        <w:t>inputs were correct.</w:t>
      </w:r>
      <w:r w:rsidRPr="00121640" w:rsidR="000C4670">
        <w:rPr>
          <w:rFonts w:ascii="Times New Roman" w:hAnsi="Times New Roman"/>
          <w:szCs w:val="24"/>
        </w:rPr>
        <w:t xml:space="preserve"> The </w:t>
      </w:r>
      <w:r w:rsidRPr="00121640" w:rsidR="00121640">
        <w:rPr>
          <w:rFonts w:ascii="Times New Roman" w:hAnsi="Times New Roman"/>
          <w:szCs w:val="24"/>
        </w:rPr>
        <w:t xml:space="preserve">individual </w:t>
      </w:r>
      <w:r w:rsidR="00121640">
        <w:rPr>
          <w:rFonts w:ascii="Times New Roman" w:hAnsi="Times New Roman"/>
          <w:szCs w:val="24"/>
        </w:rPr>
        <w:t xml:space="preserve">also </w:t>
      </w:r>
      <w:r w:rsidRPr="00121640" w:rsidR="00121640">
        <w:rPr>
          <w:rFonts w:ascii="Times New Roman" w:hAnsi="Times New Roman"/>
          <w:szCs w:val="24"/>
        </w:rPr>
        <w:t>experienced</w:t>
      </w:r>
      <w:r w:rsidRPr="00121640" w:rsidR="000C4670">
        <w:rPr>
          <w:rFonts w:ascii="Times New Roman" w:hAnsi="Times New Roman"/>
          <w:szCs w:val="24"/>
        </w:rPr>
        <w:t xml:space="preserve"> some issues with uploading of files to support the application.</w:t>
      </w:r>
    </w:p>
    <w:p w:rsidR="00022724" w:rsidRPr="00121640" w:rsidP="00022724" w14:paraId="2F762A1E" w14:textId="3EA2B885">
      <w:pPr>
        <w:widowControl/>
        <w:overflowPunct/>
        <w:autoSpaceDE/>
        <w:autoSpaceDN/>
        <w:adjustRightInd/>
        <w:spacing w:before="100" w:beforeAutospacing="1" w:after="100" w:afterAutospacing="1"/>
        <w:textAlignment w:val="auto"/>
        <w:rPr>
          <w:rFonts w:ascii="Times New Roman" w:hAnsi="Times New Roman"/>
          <w:szCs w:val="24"/>
        </w:rPr>
      </w:pPr>
      <w:r w:rsidRPr="00121640">
        <w:rPr>
          <w:rFonts w:ascii="Times New Roman" w:hAnsi="Times New Roman"/>
          <w:i/>
          <w:iCs/>
          <w:szCs w:val="24"/>
        </w:rPr>
        <w:t>In response</w:t>
      </w:r>
      <w:r w:rsidRPr="00121640" w:rsidR="00F112E1">
        <w:rPr>
          <w:rFonts w:ascii="Times New Roman" w:hAnsi="Times New Roman"/>
          <w:i/>
          <w:iCs/>
          <w:szCs w:val="24"/>
        </w:rPr>
        <w:t>,</w:t>
      </w:r>
      <w:r w:rsidRPr="00121640">
        <w:rPr>
          <w:rFonts w:ascii="Times New Roman" w:hAnsi="Times New Roman"/>
          <w:i/>
          <w:iCs/>
          <w:szCs w:val="24"/>
        </w:rPr>
        <w:t xml:space="preserve"> </w:t>
      </w:r>
      <w:r w:rsidRPr="00121640" w:rsidR="005D0169">
        <w:rPr>
          <w:rFonts w:ascii="Times New Roman" w:hAnsi="Times New Roman"/>
          <w:i/>
          <w:iCs/>
          <w:szCs w:val="24"/>
        </w:rPr>
        <w:t>FSA has recently enhanced the OLA process to include a summary page for both the balance sheet and farm operating plan cash flow projection.</w:t>
      </w:r>
      <w:r w:rsidRPr="00121640" w:rsidR="00086448">
        <w:rPr>
          <w:rFonts w:ascii="Times New Roman" w:hAnsi="Times New Roman"/>
          <w:i/>
          <w:iCs/>
          <w:szCs w:val="24"/>
        </w:rPr>
        <w:t xml:space="preserve"> FSA has also corrected a bug in the system that prevented some files from being properly uploaded.</w:t>
      </w:r>
    </w:p>
    <w:p w:rsidR="002A18D2" w:rsidP="00022724" w14:paraId="6C937353" w14:textId="77777777">
      <w:pPr>
        <w:widowControl/>
        <w:overflowPunct/>
        <w:autoSpaceDE/>
        <w:autoSpaceDN/>
        <w:adjustRightInd/>
        <w:spacing w:before="100" w:beforeAutospacing="1" w:after="100" w:afterAutospacing="1"/>
        <w:textAlignment w:val="auto"/>
        <w:rPr>
          <w:rFonts w:ascii="Times New Roman" w:hAnsi="Times New Roman"/>
          <w:b/>
          <w:bCs/>
          <w:i/>
          <w:iCs/>
          <w:szCs w:val="24"/>
        </w:rPr>
      </w:pPr>
    </w:p>
    <w:p w:rsidR="002A18D2" w:rsidP="00022724" w14:paraId="183C19F6" w14:textId="77777777">
      <w:pPr>
        <w:widowControl/>
        <w:overflowPunct/>
        <w:autoSpaceDE/>
        <w:autoSpaceDN/>
        <w:adjustRightInd/>
        <w:spacing w:before="100" w:beforeAutospacing="1" w:after="100" w:afterAutospacing="1"/>
        <w:textAlignment w:val="auto"/>
        <w:rPr>
          <w:rFonts w:ascii="Times New Roman" w:hAnsi="Times New Roman"/>
          <w:b/>
          <w:bCs/>
          <w:i/>
          <w:iCs/>
          <w:szCs w:val="24"/>
        </w:rPr>
      </w:pPr>
    </w:p>
    <w:p w:rsidR="002A18D2" w:rsidP="00817C36" w14:paraId="032E376C" w14:textId="10D07BED">
      <w:pPr>
        <w:widowControl/>
        <w:overflowPunct/>
        <w:autoSpaceDE/>
        <w:autoSpaceDN/>
        <w:adjustRightInd/>
        <w:textAlignment w:val="auto"/>
        <w:rPr>
          <w:rFonts w:ascii="Times New Roman" w:hAnsi="Times New Roman"/>
          <w:b/>
          <w:bCs/>
          <w:i/>
          <w:iCs/>
          <w:szCs w:val="24"/>
        </w:rPr>
      </w:pPr>
      <w:r w:rsidRPr="00966042">
        <w:rPr>
          <w:rFonts w:ascii="Times New Roman" w:hAnsi="Times New Roman"/>
          <w:b/>
          <w:bCs/>
          <w:i/>
          <w:iCs/>
          <w:szCs w:val="24"/>
        </w:rPr>
        <w:t>Samantha B.</w:t>
      </w:r>
    </w:p>
    <w:p w:rsidR="002A18D2" w:rsidP="002A18D2" w14:paraId="76119C98" w14:textId="05A8727F">
      <w:pPr>
        <w:widowControl/>
        <w:overflowPunct/>
        <w:autoSpaceDE/>
        <w:autoSpaceDN/>
        <w:adjustRightInd/>
        <w:textAlignment w:val="auto"/>
        <w:rPr>
          <w:rFonts w:ascii="Times New Roman" w:hAnsi="Times New Roman"/>
          <w:b/>
          <w:bCs/>
          <w:i/>
          <w:iCs/>
          <w:szCs w:val="24"/>
        </w:rPr>
      </w:pPr>
      <w:r>
        <w:rPr>
          <w:rFonts w:ascii="Times New Roman" w:hAnsi="Times New Roman"/>
          <w:b/>
          <w:bCs/>
          <w:i/>
          <w:iCs/>
          <w:szCs w:val="24"/>
        </w:rPr>
        <w:t xml:space="preserve">Email address: </w:t>
      </w:r>
      <w:r w:rsidRPr="00520BD1" w:rsidR="00520BD1">
        <w:rPr>
          <w:rFonts w:ascii="Times New Roman" w:hAnsi="Times New Roman"/>
          <w:b/>
          <w:bCs/>
          <w:i/>
          <w:iCs/>
          <w:szCs w:val="24"/>
        </w:rPr>
        <w:t>samyliniemi@yahoo.com</w:t>
      </w:r>
    </w:p>
    <w:p w:rsidR="002A18D2" w:rsidRPr="00817C36" w:rsidP="00817C36" w14:paraId="7CC60012" w14:textId="77777777">
      <w:pPr>
        <w:widowControl/>
        <w:overflowPunct/>
        <w:autoSpaceDE/>
        <w:autoSpaceDN/>
        <w:adjustRightInd/>
        <w:textAlignment w:val="auto"/>
        <w:rPr>
          <w:rFonts w:ascii="Times New Roman" w:hAnsi="Times New Roman"/>
          <w:b/>
          <w:bCs/>
          <w:i/>
          <w:iCs/>
          <w:szCs w:val="24"/>
        </w:rPr>
      </w:pPr>
    </w:p>
    <w:p w:rsidR="00782637" w:rsidP="009D577D" w14:paraId="7CAFBDC7" w14:textId="19AFE430">
      <w:pPr>
        <w:widowControl/>
        <w:overflowPunct/>
        <w:autoSpaceDE/>
        <w:autoSpaceDN/>
        <w:adjustRightInd/>
        <w:textAlignment w:val="auto"/>
        <w:rPr>
          <w:rFonts w:ascii="Times New Roman" w:hAnsi="Times New Roman"/>
          <w:szCs w:val="24"/>
        </w:rPr>
      </w:pPr>
      <w:r w:rsidRPr="00966042">
        <w:rPr>
          <w:rFonts w:ascii="Times New Roman" w:hAnsi="Times New Roman"/>
          <w:szCs w:val="24"/>
        </w:rPr>
        <w:t xml:space="preserve">Comments:  </w:t>
      </w:r>
      <w:r w:rsidR="00C4045C">
        <w:rPr>
          <w:rFonts w:ascii="Times New Roman" w:hAnsi="Times New Roman"/>
          <w:szCs w:val="24"/>
        </w:rPr>
        <w:t>The</w:t>
      </w:r>
      <w:r w:rsidRPr="00121640" w:rsidR="00CF3BC3">
        <w:rPr>
          <w:rFonts w:ascii="Times New Roman" w:hAnsi="Times New Roman"/>
          <w:szCs w:val="24"/>
        </w:rPr>
        <w:t xml:space="preserve"> individual </w:t>
      </w:r>
      <w:r w:rsidR="00452F2F">
        <w:rPr>
          <w:rFonts w:ascii="Times New Roman" w:hAnsi="Times New Roman"/>
          <w:szCs w:val="24"/>
        </w:rPr>
        <w:t>indicated</w:t>
      </w:r>
      <w:r w:rsidRPr="00121640" w:rsidR="00CF3BC3">
        <w:rPr>
          <w:rFonts w:ascii="Times New Roman" w:hAnsi="Times New Roman"/>
          <w:szCs w:val="24"/>
        </w:rPr>
        <w:t xml:space="preserve"> </w:t>
      </w:r>
      <w:r w:rsidR="00B668A1">
        <w:rPr>
          <w:rFonts w:ascii="Times New Roman" w:hAnsi="Times New Roman"/>
          <w:szCs w:val="24"/>
        </w:rPr>
        <w:t xml:space="preserve">the OLA process was easy to </w:t>
      </w:r>
      <w:r w:rsidR="005129F1">
        <w:rPr>
          <w:rFonts w:ascii="Times New Roman" w:hAnsi="Times New Roman"/>
          <w:szCs w:val="24"/>
        </w:rPr>
        <w:t>use,</w:t>
      </w:r>
      <w:r w:rsidR="0028625D">
        <w:rPr>
          <w:rFonts w:ascii="Times New Roman" w:hAnsi="Times New Roman"/>
          <w:szCs w:val="24"/>
        </w:rPr>
        <w:t xml:space="preserve"> and the </w:t>
      </w:r>
      <w:r w:rsidR="00E469F6">
        <w:rPr>
          <w:rFonts w:ascii="Times New Roman" w:hAnsi="Times New Roman"/>
          <w:szCs w:val="24"/>
        </w:rPr>
        <w:t>OLA flow made sense</w:t>
      </w:r>
      <w:r w:rsidR="0028625D">
        <w:rPr>
          <w:rFonts w:ascii="Times New Roman" w:hAnsi="Times New Roman"/>
          <w:szCs w:val="24"/>
        </w:rPr>
        <w:t xml:space="preserve">. </w:t>
      </w:r>
      <w:r w:rsidRPr="00121640" w:rsidR="00CF3BC3">
        <w:rPr>
          <w:rFonts w:ascii="Times New Roman" w:hAnsi="Times New Roman"/>
          <w:szCs w:val="24"/>
        </w:rPr>
        <w:t xml:space="preserve">Suggested improvements offered by the individual were </w:t>
      </w:r>
      <w:r>
        <w:rPr>
          <w:rFonts w:ascii="Times New Roman" w:hAnsi="Times New Roman"/>
          <w:szCs w:val="24"/>
        </w:rPr>
        <w:t>to add d</w:t>
      </w:r>
      <w:r w:rsidRPr="009D577D" w:rsidR="009D577D">
        <w:rPr>
          <w:rFonts w:ascii="Times New Roman" w:hAnsi="Times New Roman"/>
          <w:szCs w:val="24"/>
        </w:rPr>
        <w:t>escription</w:t>
      </w:r>
      <w:r>
        <w:rPr>
          <w:rFonts w:ascii="Times New Roman" w:hAnsi="Times New Roman"/>
          <w:szCs w:val="24"/>
        </w:rPr>
        <w:t>s</w:t>
      </w:r>
      <w:r w:rsidRPr="009D577D" w:rsidR="009D577D">
        <w:rPr>
          <w:rFonts w:ascii="Times New Roman" w:hAnsi="Times New Roman"/>
          <w:szCs w:val="24"/>
        </w:rPr>
        <w:t xml:space="preserve"> </w:t>
      </w:r>
      <w:r>
        <w:rPr>
          <w:rFonts w:ascii="Times New Roman" w:hAnsi="Times New Roman"/>
          <w:szCs w:val="24"/>
        </w:rPr>
        <w:t xml:space="preserve">or examples of </w:t>
      </w:r>
      <w:r w:rsidR="00540BF7">
        <w:rPr>
          <w:rFonts w:ascii="Times New Roman" w:hAnsi="Times New Roman"/>
          <w:szCs w:val="24"/>
        </w:rPr>
        <w:t xml:space="preserve">what </w:t>
      </w:r>
      <w:r>
        <w:rPr>
          <w:rFonts w:ascii="Times New Roman" w:hAnsi="Times New Roman"/>
          <w:szCs w:val="24"/>
        </w:rPr>
        <w:t xml:space="preserve">a balance sheet and cash flow projection should look like for reference by the applicant. </w:t>
      </w:r>
    </w:p>
    <w:p w:rsidR="00782637" w:rsidP="009D577D" w14:paraId="7B25370D" w14:textId="77777777">
      <w:pPr>
        <w:widowControl/>
        <w:overflowPunct/>
        <w:autoSpaceDE/>
        <w:autoSpaceDN/>
        <w:adjustRightInd/>
        <w:textAlignment w:val="auto"/>
        <w:rPr>
          <w:rFonts w:ascii="Times New Roman" w:hAnsi="Times New Roman"/>
          <w:szCs w:val="24"/>
        </w:rPr>
      </w:pPr>
    </w:p>
    <w:p w:rsidR="00CF3BC3" w:rsidRPr="00121640" w:rsidP="009D577D" w14:paraId="7B583AA5" w14:textId="7869C5A6">
      <w:pPr>
        <w:widowControl/>
        <w:overflowPunct/>
        <w:autoSpaceDE/>
        <w:autoSpaceDN/>
        <w:adjustRightInd/>
        <w:textAlignment w:val="auto"/>
        <w:rPr>
          <w:rFonts w:ascii="Times New Roman" w:hAnsi="Times New Roman"/>
          <w:szCs w:val="24"/>
        </w:rPr>
      </w:pPr>
      <w:r w:rsidRPr="00121640">
        <w:rPr>
          <w:rFonts w:ascii="Times New Roman" w:hAnsi="Times New Roman"/>
          <w:i/>
          <w:iCs/>
          <w:szCs w:val="24"/>
        </w:rPr>
        <w:t xml:space="preserve">In response, FSA </w:t>
      </w:r>
      <w:r w:rsidR="00782637">
        <w:rPr>
          <w:rFonts w:ascii="Times New Roman" w:hAnsi="Times New Roman"/>
          <w:i/>
          <w:iCs/>
          <w:szCs w:val="24"/>
        </w:rPr>
        <w:t>will explore options for improving the “educational” functionality of OLA to assist applicants in having a better understanding of what information should be included when uploading financial documents such as the balance sheet and cash flow projection.</w:t>
      </w:r>
    </w:p>
    <w:p w:rsidR="00520BD1" w:rsidP="00520BD1" w14:paraId="5EB0D4B4" w14:textId="77777777">
      <w:pPr>
        <w:widowControl/>
        <w:overflowPunct/>
        <w:autoSpaceDE/>
        <w:autoSpaceDN/>
        <w:adjustRightInd/>
        <w:textAlignment w:val="auto"/>
        <w:rPr>
          <w:rFonts w:ascii="Times New Roman" w:hAnsi="Times New Roman"/>
          <w:b/>
          <w:bCs/>
          <w:i/>
          <w:iCs/>
          <w:szCs w:val="24"/>
        </w:rPr>
      </w:pPr>
    </w:p>
    <w:p w:rsidR="00520BD1" w:rsidP="00520BD1" w14:paraId="5996D296" w14:textId="77777777">
      <w:pPr>
        <w:widowControl/>
        <w:overflowPunct/>
        <w:autoSpaceDE/>
        <w:autoSpaceDN/>
        <w:adjustRightInd/>
        <w:textAlignment w:val="auto"/>
        <w:rPr>
          <w:rFonts w:ascii="Times New Roman" w:hAnsi="Times New Roman"/>
          <w:b/>
          <w:bCs/>
          <w:i/>
          <w:iCs/>
          <w:szCs w:val="24"/>
        </w:rPr>
      </w:pPr>
    </w:p>
    <w:p w:rsidR="00520BD1" w:rsidP="00817C36" w14:paraId="7248A14F" w14:textId="5984E01E">
      <w:pPr>
        <w:widowControl/>
        <w:overflowPunct/>
        <w:autoSpaceDE/>
        <w:autoSpaceDN/>
        <w:adjustRightInd/>
        <w:textAlignment w:val="auto"/>
        <w:rPr>
          <w:rFonts w:ascii="Times New Roman" w:hAnsi="Times New Roman"/>
          <w:b/>
          <w:bCs/>
          <w:i/>
          <w:iCs/>
          <w:szCs w:val="24"/>
        </w:rPr>
      </w:pPr>
      <w:r w:rsidRPr="00966042">
        <w:rPr>
          <w:rFonts w:ascii="Times New Roman" w:hAnsi="Times New Roman"/>
          <w:b/>
          <w:bCs/>
          <w:i/>
          <w:iCs/>
          <w:szCs w:val="24"/>
        </w:rPr>
        <w:t>Paul M</w:t>
      </w:r>
      <w:r w:rsidRPr="00966042" w:rsidR="007E7BF0">
        <w:rPr>
          <w:rFonts w:ascii="Times New Roman" w:hAnsi="Times New Roman"/>
          <w:b/>
          <w:bCs/>
          <w:i/>
          <w:iCs/>
          <w:szCs w:val="24"/>
        </w:rPr>
        <w:t>.</w:t>
      </w:r>
    </w:p>
    <w:p w:rsidR="00520BD1" w:rsidRPr="00817C36" w:rsidP="00817C36" w14:paraId="24151D17" w14:textId="2295EB38">
      <w:pPr>
        <w:widowControl/>
        <w:overflowPunct/>
        <w:autoSpaceDE/>
        <w:autoSpaceDN/>
        <w:adjustRightInd/>
        <w:textAlignment w:val="auto"/>
        <w:rPr>
          <w:rFonts w:ascii="Times New Roman" w:hAnsi="Times New Roman"/>
          <w:b/>
          <w:bCs/>
          <w:i/>
          <w:iCs/>
          <w:szCs w:val="24"/>
        </w:rPr>
      </w:pPr>
      <w:r>
        <w:rPr>
          <w:rFonts w:ascii="Times New Roman" w:hAnsi="Times New Roman"/>
          <w:b/>
          <w:bCs/>
          <w:i/>
          <w:iCs/>
          <w:szCs w:val="24"/>
        </w:rPr>
        <w:t xml:space="preserve">Email address: </w:t>
      </w:r>
      <w:r w:rsidRPr="00520BD1">
        <w:rPr>
          <w:rFonts w:ascii="Times New Roman" w:hAnsi="Times New Roman"/>
          <w:b/>
          <w:bCs/>
          <w:i/>
          <w:iCs/>
          <w:szCs w:val="24"/>
        </w:rPr>
        <w:t>paulmissling@yahoo.com</w:t>
      </w:r>
    </w:p>
    <w:p w:rsidR="00022724" w:rsidRPr="00966042" w:rsidP="5E69552F" w14:paraId="17DC33DD" w14:textId="1252A6F9">
      <w:pPr>
        <w:widowControl/>
        <w:overflowPunct/>
        <w:autoSpaceDE/>
        <w:autoSpaceDN/>
        <w:adjustRightInd/>
        <w:spacing w:before="100" w:beforeAutospacing="1" w:after="100" w:afterAutospacing="1"/>
        <w:textAlignment w:val="auto"/>
        <w:rPr>
          <w:rFonts w:ascii="Times New Roman" w:hAnsi="Times New Roman"/>
        </w:rPr>
      </w:pPr>
      <w:r w:rsidRPr="5E69552F">
        <w:rPr>
          <w:rFonts w:ascii="Times New Roman" w:hAnsi="Times New Roman"/>
        </w:rPr>
        <w:t xml:space="preserve">Comments:  </w:t>
      </w:r>
      <w:r w:rsidRPr="5E69552F" w:rsidR="00452F2F">
        <w:rPr>
          <w:rFonts w:ascii="Times New Roman" w:hAnsi="Times New Roman"/>
        </w:rPr>
        <w:t>The individual indicated the OLA process was easy to use, the OLA flow made sense</w:t>
      </w:r>
      <w:r w:rsidRPr="5E69552F" w:rsidR="00540BF7">
        <w:rPr>
          <w:rFonts w:ascii="Times New Roman" w:hAnsi="Times New Roman"/>
        </w:rPr>
        <w:t>, a</w:t>
      </w:r>
      <w:r w:rsidRPr="5E69552F" w:rsidR="1366BBBC">
        <w:rPr>
          <w:rFonts w:ascii="Times New Roman" w:hAnsi="Times New Roman"/>
        </w:rPr>
        <w:t>nd</w:t>
      </w:r>
      <w:r w:rsidRPr="5E69552F" w:rsidR="00540BF7">
        <w:rPr>
          <w:rFonts w:ascii="Times New Roman" w:hAnsi="Times New Roman"/>
        </w:rPr>
        <w:t xml:space="preserve"> they understood what was being asked for during the OLA process. </w:t>
      </w:r>
      <w:r w:rsidRPr="5E69552F" w:rsidR="006002D5">
        <w:rPr>
          <w:rFonts w:ascii="Times New Roman" w:hAnsi="Times New Roman"/>
        </w:rPr>
        <w:t xml:space="preserve">No additional comments were provided regarding suggested </w:t>
      </w:r>
      <w:r w:rsidRPr="5E69552F" w:rsidR="00540BF7">
        <w:rPr>
          <w:rFonts w:ascii="Times New Roman" w:hAnsi="Times New Roman"/>
        </w:rPr>
        <w:t>OLA improvements</w:t>
      </w:r>
      <w:r w:rsidRPr="5E69552F" w:rsidR="006002D5">
        <w:rPr>
          <w:rFonts w:ascii="Times New Roman" w:hAnsi="Times New Roman"/>
        </w:rPr>
        <w:t>.</w:t>
      </w:r>
    </w:p>
    <w:p w:rsidR="00022724" w:rsidRPr="00966042" w:rsidP="00022724" w14:paraId="75BE5397" w14:textId="77777777">
      <w:pPr>
        <w:widowControl/>
        <w:overflowPunct/>
        <w:autoSpaceDE/>
        <w:autoSpaceDN/>
        <w:adjustRightInd/>
        <w:spacing w:before="100" w:beforeAutospacing="1" w:after="100" w:afterAutospacing="1"/>
        <w:textAlignment w:val="auto"/>
        <w:rPr>
          <w:rFonts w:ascii="Times New Roman" w:hAnsi="Times New Roman"/>
          <w:i/>
          <w:iCs/>
          <w:szCs w:val="24"/>
        </w:rPr>
      </w:pPr>
      <w:r w:rsidRPr="00966042">
        <w:rPr>
          <w:rFonts w:ascii="Times New Roman" w:hAnsi="Times New Roman"/>
          <w:i/>
          <w:iCs/>
          <w:szCs w:val="24"/>
        </w:rPr>
        <w:t>No action required on this response due to the wholly informative and positive nature of the comments.</w:t>
      </w:r>
    </w:p>
    <w:p w:rsidR="00022724" w:rsidRPr="00022724" w:rsidP="00022724" w14:paraId="2199AB70" w14:textId="46669A60">
      <w:pPr>
        <w:widowControl/>
        <w:overflowPunct/>
        <w:autoSpaceDE/>
        <w:autoSpaceDN/>
        <w:adjustRightInd/>
        <w:textAlignment w:val="auto"/>
        <w:rPr>
          <w:rFonts w:ascii="Times New Roman" w:hAnsi="Times New Roman"/>
          <w:szCs w:val="24"/>
        </w:rPr>
      </w:pPr>
      <w:r w:rsidRPr="00022724">
        <w:rPr>
          <w:rFonts w:ascii="Times New Roman" w:hAnsi="Times New Roman"/>
          <w:szCs w:val="24"/>
        </w:rPr>
        <w:t xml:space="preserve">Beyond specific feedback for OLA, FSA maintains close contact with borrowers through FSA’s general field representatives (GFR) and a headquarters’ staff.  GFR’s have direct personal contact with the applicants in connection with the fulfillment of FSA requirements.  GFR’s pass on any substantive comments to the headquarters staff.  Staff </w:t>
      </w:r>
      <w:r w:rsidRPr="00022724" w:rsidR="00BE7EEF">
        <w:rPr>
          <w:rFonts w:ascii="Times New Roman" w:hAnsi="Times New Roman"/>
          <w:szCs w:val="24"/>
        </w:rPr>
        <w:t>are</w:t>
      </w:r>
      <w:r w:rsidRPr="00022724">
        <w:rPr>
          <w:rFonts w:ascii="Times New Roman" w:hAnsi="Times New Roman"/>
          <w:szCs w:val="24"/>
        </w:rPr>
        <w:t xml:space="preserve"> readily available to assist or help the FSA customers.  FSA works closely with lending institutions and a nationwide network of lending institutions as part of the Farm Credit System, which provides supplemental loan funds to borrowers.</w:t>
      </w:r>
    </w:p>
    <w:p w:rsidR="00ED28F2" w:rsidRPr="002568E6" w:rsidP="00ED28F2" w14:paraId="69075772" w14:textId="77777777">
      <w:pPr>
        <w:tabs>
          <w:tab w:val="left" w:pos="-720"/>
        </w:tabs>
        <w:suppressAutoHyphens/>
        <w:spacing w:line="480" w:lineRule="auto"/>
        <w:rPr>
          <w:rFonts w:ascii="Times New Roman" w:hAnsi="Times New Roman"/>
          <w:szCs w:val="24"/>
        </w:rPr>
      </w:pPr>
    </w:p>
    <w:p w:rsidR="00BE0B08" w:rsidRPr="002568E6" w:rsidP="0062567E" w14:paraId="69075773" w14:textId="77777777">
      <w:pPr>
        <w:pStyle w:val="Heading1"/>
        <w:rPr>
          <w:szCs w:val="24"/>
        </w:rPr>
      </w:pPr>
      <w:bookmarkStart w:id="19" w:name="_Toc401831365"/>
      <w:bookmarkStart w:id="20" w:name="_Toc401832409"/>
      <w:bookmarkEnd w:id="17"/>
      <w:bookmarkEnd w:id="18"/>
      <w:r w:rsidRPr="002568E6">
        <w:rPr>
          <w:szCs w:val="24"/>
        </w:rPr>
        <w:t>A9.  Explain any decisions to provide any payment or gift to respondents.</w:t>
      </w:r>
      <w:bookmarkEnd w:id="19"/>
      <w:bookmarkEnd w:id="20"/>
      <w:r w:rsidRPr="002568E6">
        <w:rPr>
          <w:szCs w:val="24"/>
        </w:rPr>
        <w:t xml:space="preserve">  </w:t>
      </w:r>
    </w:p>
    <w:p w:rsidR="003333DF" w:rsidRPr="002568E6" w:rsidP="00BE0B08" w14:paraId="69075774" w14:textId="77777777">
      <w:pPr>
        <w:tabs>
          <w:tab w:val="left" w:pos="0"/>
        </w:tabs>
        <w:suppressAutoHyphens/>
        <w:rPr>
          <w:rFonts w:ascii="Times New Roman" w:hAnsi="Times New Roman"/>
          <w:szCs w:val="24"/>
        </w:rPr>
      </w:pPr>
    </w:p>
    <w:p w:rsidR="003333DF" w:rsidRPr="002568E6" w:rsidP="00BE0B08" w14:paraId="69075775" w14:textId="77777777">
      <w:pPr>
        <w:tabs>
          <w:tab w:val="left" w:pos="0"/>
        </w:tabs>
        <w:suppressAutoHyphens/>
        <w:rPr>
          <w:rFonts w:ascii="Times New Roman" w:hAnsi="Times New Roman"/>
          <w:b/>
          <w:szCs w:val="24"/>
        </w:rPr>
      </w:pPr>
      <w:r w:rsidRPr="002568E6">
        <w:rPr>
          <w:rFonts w:ascii="Times New Roman" w:hAnsi="Times New Roman"/>
          <w:b/>
          <w:szCs w:val="24"/>
        </w:rPr>
        <w:t>Explain any decision to provide any payment or gift to respondents, other than remuneration of contractors or grantees.</w:t>
      </w:r>
    </w:p>
    <w:p w:rsidR="00ED28F2" w:rsidRPr="002568E6" w:rsidP="00ED28F2" w14:paraId="69075776" w14:textId="77777777">
      <w:pPr>
        <w:tabs>
          <w:tab w:val="left" w:pos="-720"/>
        </w:tabs>
        <w:suppressAutoHyphens/>
        <w:rPr>
          <w:rFonts w:ascii="Times New Roman" w:hAnsi="Times New Roman"/>
          <w:szCs w:val="24"/>
        </w:rPr>
      </w:pPr>
    </w:p>
    <w:p w:rsidR="00ED28F2" w:rsidRPr="002568E6" w:rsidP="00ED28F2" w14:paraId="69075777" w14:textId="1E8228C2">
      <w:pPr>
        <w:tabs>
          <w:tab w:val="left" w:pos="-720"/>
        </w:tabs>
        <w:suppressAutoHyphens/>
        <w:spacing w:line="480" w:lineRule="auto"/>
        <w:rPr>
          <w:rFonts w:ascii="Times New Roman" w:hAnsi="Times New Roman"/>
          <w:szCs w:val="24"/>
        </w:rPr>
      </w:pPr>
      <w:r>
        <w:rPr>
          <w:rFonts w:ascii="Times New Roman" w:hAnsi="Times New Roman"/>
          <w:szCs w:val="24"/>
        </w:rPr>
        <w:t>There were no decision</w:t>
      </w:r>
      <w:r w:rsidR="00EA77B8">
        <w:rPr>
          <w:rFonts w:ascii="Times New Roman" w:hAnsi="Times New Roman"/>
          <w:szCs w:val="24"/>
        </w:rPr>
        <w:t>s</w:t>
      </w:r>
      <w:r>
        <w:rPr>
          <w:rFonts w:ascii="Times New Roman" w:hAnsi="Times New Roman"/>
          <w:szCs w:val="24"/>
        </w:rPr>
        <w:t xml:space="preserve"> to provide any payment or gift to respondents.</w:t>
      </w:r>
    </w:p>
    <w:p w:rsidR="00BE0B08" w:rsidRPr="002568E6" w:rsidP="0062567E" w14:paraId="69075779" w14:textId="77777777">
      <w:pPr>
        <w:pStyle w:val="Heading1"/>
        <w:rPr>
          <w:szCs w:val="24"/>
        </w:rPr>
      </w:pPr>
      <w:bookmarkStart w:id="21" w:name="_Toc401831366"/>
      <w:bookmarkStart w:id="22" w:name="_Toc401832410"/>
      <w:r w:rsidRPr="002568E6">
        <w:rPr>
          <w:szCs w:val="24"/>
        </w:rPr>
        <w:t>A10.  Assurances of confidentiality provided to respondents.</w:t>
      </w:r>
      <w:bookmarkEnd w:id="21"/>
      <w:bookmarkEnd w:id="22"/>
      <w:r w:rsidRPr="002568E6">
        <w:rPr>
          <w:szCs w:val="24"/>
        </w:rPr>
        <w:t xml:space="preserve">  </w:t>
      </w:r>
    </w:p>
    <w:p w:rsidR="003333DF" w:rsidRPr="002568E6" w:rsidP="00BE0B08" w14:paraId="6907577A" w14:textId="77777777">
      <w:pPr>
        <w:rPr>
          <w:rFonts w:ascii="Times New Roman" w:hAnsi="Times New Roman"/>
          <w:szCs w:val="24"/>
        </w:rPr>
      </w:pPr>
    </w:p>
    <w:p w:rsidR="003333DF" w:rsidRPr="002568E6" w:rsidP="0062567E" w14:paraId="6907577B" w14:textId="77777777">
      <w:pPr>
        <w:pStyle w:val="ListParagraph"/>
        <w:spacing w:line="240" w:lineRule="auto"/>
        <w:ind w:left="0"/>
        <w:rPr>
          <w:b/>
          <w:szCs w:val="24"/>
        </w:rPr>
      </w:pPr>
      <w:r w:rsidRPr="002568E6">
        <w:rPr>
          <w:b/>
          <w:szCs w:val="24"/>
        </w:rPr>
        <w:t>Describe any assurance of confidentiality provided to respondents and the basis for the assurance in statute, regulation, or agency policy.</w:t>
      </w:r>
    </w:p>
    <w:p w:rsidR="003333DF" w:rsidRPr="002568E6" w:rsidP="00BE0B08" w14:paraId="6907577C" w14:textId="77777777">
      <w:pPr>
        <w:rPr>
          <w:rFonts w:ascii="Times New Roman" w:hAnsi="Times New Roman"/>
          <w:szCs w:val="24"/>
        </w:rPr>
      </w:pPr>
    </w:p>
    <w:p w:rsidR="0029526D" w:rsidRPr="004A3CD4" w:rsidP="0029526D" w14:paraId="3FF87F09" w14:textId="1FACBD08">
      <w:pPr>
        <w:widowControl/>
        <w:overflowPunct/>
        <w:autoSpaceDE/>
        <w:autoSpaceDN/>
        <w:adjustRightInd/>
        <w:textAlignment w:val="auto"/>
        <w:rPr>
          <w:rFonts w:ascii="Times New Roman" w:hAnsi="Times New Roman"/>
          <w:szCs w:val="24"/>
        </w:rPr>
      </w:pPr>
      <w:r w:rsidRPr="004A3CD4">
        <w:rPr>
          <w:rFonts w:ascii="Times New Roman" w:hAnsi="Times New Roman"/>
          <w:szCs w:val="24"/>
        </w:rPr>
        <w:t xml:space="preserve">The information collected is </w:t>
      </w:r>
      <w:r w:rsidR="00C61F69">
        <w:rPr>
          <w:rFonts w:ascii="Times New Roman" w:hAnsi="Times New Roman"/>
          <w:szCs w:val="24"/>
        </w:rPr>
        <w:t>sensitive due to the financial nature</w:t>
      </w:r>
      <w:r w:rsidRPr="004A3CD4">
        <w:rPr>
          <w:rFonts w:ascii="Times New Roman" w:hAnsi="Times New Roman"/>
          <w:szCs w:val="24"/>
        </w:rPr>
        <w:t xml:space="preserve">.  </w:t>
      </w:r>
      <w:r w:rsidR="00C61F69">
        <w:rPr>
          <w:rFonts w:ascii="Times New Roman" w:hAnsi="Times New Roman"/>
          <w:szCs w:val="24"/>
        </w:rPr>
        <w:t xml:space="preserve">Any information obtained during the collection process is not </w:t>
      </w:r>
      <w:r w:rsidR="008322B1">
        <w:rPr>
          <w:rFonts w:ascii="Times New Roman" w:hAnsi="Times New Roman"/>
          <w:szCs w:val="24"/>
        </w:rPr>
        <w:t xml:space="preserve">disclosed to third parties not party to the application process. </w:t>
      </w:r>
      <w:r w:rsidR="00B84744">
        <w:rPr>
          <w:rFonts w:ascii="Times New Roman" w:hAnsi="Times New Roman"/>
          <w:szCs w:val="24"/>
        </w:rPr>
        <w:t xml:space="preserve">Access to </w:t>
      </w:r>
    </w:p>
    <w:p w:rsidR="000B7DB3" w:rsidP="0062567E" w14:paraId="03C32264" w14:textId="77777777">
      <w:pPr>
        <w:pStyle w:val="Heading1"/>
        <w:rPr>
          <w:szCs w:val="24"/>
        </w:rPr>
      </w:pPr>
      <w:bookmarkStart w:id="23" w:name="_Toc401831367"/>
      <w:bookmarkStart w:id="24" w:name="_Toc401832411"/>
    </w:p>
    <w:p w:rsidR="00A308DB" w:rsidRPr="002568E6" w:rsidP="0062567E" w14:paraId="6907577F" w14:textId="59393C17">
      <w:pPr>
        <w:pStyle w:val="Heading1"/>
        <w:rPr>
          <w:szCs w:val="24"/>
        </w:rPr>
      </w:pPr>
      <w:r w:rsidRPr="002568E6">
        <w:rPr>
          <w:szCs w:val="24"/>
        </w:rPr>
        <w:t>A11.  Justification for any questions of a sensitive nature.</w:t>
      </w:r>
      <w:bookmarkEnd w:id="23"/>
      <w:bookmarkEnd w:id="24"/>
      <w:r w:rsidRPr="002568E6">
        <w:rPr>
          <w:szCs w:val="24"/>
        </w:rPr>
        <w:t xml:space="preserve">  </w:t>
      </w:r>
      <w:r w:rsidRPr="002568E6" w:rsidR="005A3F80">
        <w:rPr>
          <w:szCs w:val="24"/>
        </w:rPr>
        <w:t xml:space="preserve">  </w:t>
      </w:r>
    </w:p>
    <w:p w:rsidR="003333DF" w:rsidRPr="002568E6" w:rsidP="00BE0B08" w14:paraId="69075780" w14:textId="77777777">
      <w:pPr>
        <w:tabs>
          <w:tab w:val="left" w:pos="0"/>
        </w:tabs>
        <w:suppressAutoHyphens/>
        <w:rPr>
          <w:rFonts w:ascii="Times New Roman" w:hAnsi="Times New Roman"/>
          <w:szCs w:val="24"/>
        </w:rPr>
      </w:pPr>
    </w:p>
    <w:p w:rsidR="003333DF" w:rsidRPr="002568E6" w:rsidP="00BE0B08" w14:paraId="69075781" w14:textId="77777777">
      <w:pPr>
        <w:tabs>
          <w:tab w:val="left" w:pos="0"/>
        </w:tabs>
        <w:suppressAutoHyphens/>
        <w:rPr>
          <w:rFonts w:ascii="Times New Roman" w:hAnsi="Times New Roman"/>
          <w:b/>
          <w:szCs w:val="24"/>
        </w:rPr>
      </w:pPr>
      <w:r w:rsidRPr="002568E6">
        <w:rPr>
          <w:rFonts w:ascii="Times New Roman" w:hAnsi="Times New Roman"/>
          <w:b/>
          <w:szCs w:val="24"/>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ED28F2" w:rsidRPr="002568E6" w:rsidP="00ED28F2" w14:paraId="69075782" w14:textId="77777777">
      <w:pPr>
        <w:tabs>
          <w:tab w:val="left" w:pos="-720"/>
        </w:tabs>
        <w:suppressAutoHyphens/>
        <w:rPr>
          <w:rFonts w:ascii="Times New Roman" w:hAnsi="Times New Roman"/>
          <w:szCs w:val="24"/>
        </w:rPr>
      </w:pPr>
    </w:p>
    <w:p w:rsidR="004A3CD4" w:rsidRPr="004A3CD4" w:rsidP="004A3CD4" w14:paraId="4142715E" w14:textId="77777777">
      <w:pPr>
        <w:widowControl/>
        <w:overflowPunct/>
        <w:autoSpaceDE/>
        <w:autoSpaceDN/>
        <w:adjustRightInd/>
        <w:textAlignment w:val="auto"/>
        <w:rPr>
          <w:rFonts w:ascii="Times New Roman" w:hAnsi="Times New Roman"/>
          <w:szCs w:val="24"/>
        </w:rPr>
      </w:pPr>
      <w:r w:rsidRPr="004A3CD4">
        <w:rPr>
          <w:rFonts w:ascii="Times New Roman" w:hAnsi="Times New Roman"/>
          <w:szCs w:val="24"/>
        </w:rPr>
        <w:t>The information collected is of a financial nature.  As a condition for the receipt of program benefits, respondents must provide total disclosure of income data and a history of their business dealings that is often considered sensitive.  Regardless, the information is required to properly document FSA’s decision pertaining to direct loan making and direct loan servicing actions.</w:t>
      </w:r>
    </w:p>
    <w:p w:rsidR="00ED28F2" w:rsidRPr="004A3CD4" w:rsidP="00ED28F2" w14:paraId="69075784" w14:textId="77777777">
      <w:pPr>
        <w:tabs>
          <w:tab w:val="left" w:pos="-720"/>
        </w:tabs>
        <w:suppressAutoHyphens/>
        <w:spacing w:line="480" w:lineRule="auto"/>
        <w:rPr>
          <w:rFonts w:ascii="Times New Roman" w:hAnsi="Times New Roman"/>
          <w:szCs w:val="24"/>
        </w:rPr>
      </w:pPr>
    </w:p>
    <w:p w:rsidR="000438E8" w:rsidRPr="002568E6" w:rsidP="0062567E" w14:paraId="69075785" w14:textId="77777777">
      <w:pPr>
        <w:pStyle w:val="Heading1"/>
        <w:rPr>
          <w:szCs w:val="24"/>
        </w:rPr>
      </w:pPr>
      <w:bookmarkStart w:id="25" w:name="_Toc401831368"/>
      <w:bookmarkStart w:id="26" w:name="_Toc401832412"/>
      <w:r w:rsidRPr="002568E6">
        <w:rPr>
          <w:szCs w:val="24"/>
        </w:rPr>
        <w:t>A12.  Estimates of the hour burden of the collection of information.</w:t>
      </w:r>
      <w:bookmarkEnd w:id="25"/>
      <w:bookmarkEnd w:id="26"/>
      <w:r w:rsidRPr="002568E6">
        <w:rPr>
          <w:szCs w:val="24"/>
        </w:rPr>
        <w:t xml:space="preserve">  </w:t>
      </w:r>
    </w:p>
    <w:p w:rsidR="003333DF" w:rsidRPr="002568E6" w:rsidP="000438E8" w14:paraId="69075786" w14:textId="77777777">
      <w:pPr>
        <w:tabs>
          <w:tab w:val="left" w:pos="0"/>
        </w:tabs>
        <w:suppressAutoHyphens/>
        <w:rPr>
          <w:rFonts w:ascii="Times New Roman" w:hAnsi="Times New Roman"/>
          <w:b/>
          <w:szCs w:val="24"/>
        </w:rPr>
      </w:pPr>
    </w:p>
    <w:p w:rsidR="003333DF" w:rsidRPr="002568E6" w:rsidP="000438E8" w14:paraId="69075787" w14:textId="77777777">
      <w:pPr>
        <w:tabs>
          <w:tab w:val="left" w:pos="0"/>
        </w:tabs>
        <w:suppressAutoHyphens/>
        <w:rPr>
          <w:rFonts w:ascii="Times New Roman" w:hAnsi="Times New Roman"/>
          <w:b/>
          <w:szCs w:val="24"/>
        </w:rPr>
      </w:pPr>
      <w:r w:rsidRPr="002568E6">
        <w:rPr>
          <w:rFonts w:ascii="Times New Roman" w:hAnsi="Times New Roman"/>
          <w:b/>
          <w:szCs w:val="24"/>
        </w:rPr>
        <w:t>Provide estimates of the hour burden of the collection of information.  Indicate the number of respondents, frequency of response, annual hour burden, and an explanation of how the burden was estimated.</w:t>
      </w:r>
    </w:p>
    <w:p w:rsidR="003333DF" w:rsidRPr="002568E6" w:rsidP="000438E8" w14:paraId="69075788" w14:textId="77777777">
      <w:pPr>
        <w:tabs>
          <w:tab w:val="left" w:pos="0"/>
        </w:tabs>
        <w:suppressAutoHyphens/>
        <w:rPr>
          <w:rFonts w:ascii="Times New Roman" w:hAnsi="Times New Roman"/>
          <w:b/>
          <w:szCs w:val="24"/>
        </w:rPr>
      </w:pPr>
    </w:p>
    <w:p w:rsidR="003333DF" w:rsidRPr="002568E6" w:rsidP="003333DF" w14:paraId="69075789" w14:textId="77777777">
      <w:pPr>
        <w:tabs>
          <w:tab w:val="left" w:pos="0"/>
        </w:tabs>
        <w:suppressAutoHyphens/>
        <w:rPr>
          <w:rFonts w:ascii="Times New Roman" w:hAnsi="Times New Roman"/>
          <w:b/>
          <w:szCs w:val="24"/>
        </w:rPr>
      </w:pPr>
      <w:r w:rsidRPr="002568E6">
        <w:rPr>
          <w:rFonts w:ascii="Times New Roman" w:hAnsi="Times New Roman"/>
          <w:b/>
          <w:szCs w:val="24"/>
        </w:rPr>
        <w:t>A.</w:t>
      </w:r>
      <w:r w:rsidRPr="002568E6">
        <w:rPr>
          <w:rFonts w:ascii="Times New Roman" w:hAnsi="Times New Roman"/>
          <w:b/>
          <w:szCs w:val="24"/>
        </w:rPr>
        <w:tab/>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ED28F2" w:rsidRPr="002568E6" w:rsidP="00ED28F2" w14:paraId="6907578A" w14:textId="77777777">
      <w:pPr>
        <w:tabs>
          <w:tab w:val="left" w:pos="-720"/>
        </w:tabs>
        <w:suppressAutoHyphens/>
        <w:rPr>
          <w:rFonts w:ascii="Times New Roman" w:hAnsi="Times New Roman"/>
          <w:szCs w:val="24"/>
        </w:rPr>
      </w:pPr>
    </w:p>
    <w:p w:rsidR="004A3CD4" w:rsidRPr="00DF791D" w:rsidP="004A3CD4" w14:paraId="68D0A4D1" w14:textId="05DE28DE">
      <w:pPr>
        <w:widowControl/>
        <w:overflowPunct/>
        <w:autoSpaceDE/>
        <w:autoSpaceDN/>
        <w:adjustRightInd/>
        <w:textAlignment w:val="auto"/>
        <w:rPr>
          <w:rFonts w:ascii="Times New Roman" w:hAnsi="Times New Roman"/>
          <w:szCs w:val="24"/>
        </w:rPr>
      </w:pPr>
      <w:r w:rsidRPr="00DF791D">
        <w:rPr>
          <w:rFonts w:ascii="Times New Roman" w:hAnsi="Times New Roman"/>
          <w:szCs w:val="24"/>
        </w:rPr>
        <w:t xml:space="preserve">The estimate of </w:t>
      </w:r>
      <w:r w:rsidRPr="00DF791D" w:rsidR="00E6519B">
        <w:rPr>
          <w:rFonts w:ascii="Times New Roman" w:hAnsi="Times New Roman"/>
          <w:szCs w:val="24"/>
        </w:rPr>
        <w:t>burden hours</w:t>
      </w:r>
      <w:r w:rsidRPr="00DF791D">
        <w:rPr>
          <w:rFonts w:ascii="Times New Roman" w:hAnsi="Times New Roman"/>
          <w:szCs w:val="24"/>
        </w:rPr>
        <w:t xml:space="preserve"> of the information collection is as follows:</w:t>
      </w:r>
    </w:p>
    <w:p w:rsidR="004A3CD4" w:rsidRPr="00DF791D" w:rsidP="004A3CD4" w14:paraId="274FE5AE" w14:textId="77777777">
      <w:pPr>
        <w:widowControl/>
        <w:overflowPunct/>
        <w:autoSpaceDE/>
        <w:autoSpaceDN/>
        <w:adjustRightInd/>
        <w:textAlignment w:val="auto"/>
        <w:rPr>
          <w:rFonts w:ascii="Times New Roman" w:hAnsi="Times New Roman"/>
          <w:szCs w:val="24"/>
        </w:rPr>
      </w:pPr>
    </w:p>
    <w:p w:rsidR="004A3CD4" w:rsidRPr="00DF791D" w:rsidP="2FC7BEA8" w14:paraId="3F2B1270" w14:textId="34784BB9">
      <w:pPr>
        <w:widowControl/>
        <w:overflowPunct/>
        <w:autoSpaceDE/>
        <w:autoSpaceDN/>
        <w:adjustRightInd/>
        <w:textAlignment w:val="auto"/>
        <w:rPr>
          <w:rFonts w:ascii="Times New Roman" w:hAnsi="Times New Roman"/>
        </w:rPr>
      </w:pPr>
      <w:r w:rsidRPr="2FC7BEA8">
        <w:rPr>
          <w:rFonts w:ascii="Times New Roman" w:hAnsi="Times New Roman"/>
        </w:rPr>
        <w:t>Total Number of Unduplicated Respondents………………………………</w:t>
      </w:r>
      <w:r w:rsidRPr="2FC7BEA8" w:rsidR="0097105C">
        <w:rPr>
          <w:rFonts w:ascii="Times New Roman" w:hAnsi="Times New Roman"/>
        </w:rPr>
        <w:t>….</w:t>
      </w:r>
      <w:r w:rsidR="008669E0">
        <w:rPr>
          <w:rFonts w:ascii="Times New Roman" w:hAnsi="Times New Roman"/>
        </w:rPr>
        <w:t>..</w:t>
      </w:r>
      <w:r w:rsidRPr="2D75CB3D" w:rsidR="2459CAF4">
        <w:rPr>
          <w:rFonts w:ascii="Times New Roman" w:hAnsi="Times New Roman"/>
        </w:rPr>
        <w:t>668</w:t>
      </w:r>
    </w:p>
    <w:p w:rsidR="2ACA9B32" w:rsidP="2FC7BEA8" w14:paraId="04E94026" w14:textId="5020551E">
      <w:pPr>
        <w:widowControl/>
        <w:rPr>
          <w:rFonts w:ascii="Times New Roman" w:hAnsi="Times New Roman"/>
        </w:rPr>
      </w:pPr>
      <w:r>
        <w:tab/>
      </w:r>
      <w:r w:rsidRPr="6B5ED470">
        <w:rPr>
          <w:rFonts w:ascii="Times New Roman" w:hAnsi="Times New Roman"/>
        </w:rPr>
        <w:t>Individuals</w:t>
      </w:r>
      <w:r w:rsidRPr="6B5ED470" w:rsidR="2AE5345F">
        <w:rPr>
          <w:rFonts w:ascii="Times New Roman" w:hAnsi="Times New Roman"/>
        </w:rPr>
        <w:t xml:space="preserve"> or Households</w:t>
      </w:r>
      <w:r w:rsidRPr="6B5ED470">
        <w:rPr>
          <w:rFonts w:ascii="Times New Roman" w:hAnsi="Times New Roman"/>
        </w:rPr>
        <w:t>.....................................................................</w:t>
      </w:r>
      <w:r w:rsidR="008669E0">
        <w:rPr>
          <w:rFonts w:ascii="Times New Roman" w:hAnsi="Times New Roman"/>
        </w:rPr>
        <w:t>..</w:t>
      </w:r>
      <w:r w:rsidRPr="6B5ED470" w:rsidR="738ECD1C">
        <w:rPr>
          <w:rFonts w:ascii="Times New Roman" w:hAnsi="Times New Roman"/>
        </w:rPr>
        <w:t>568</w:t>
      </w:r>
    </w:p>
    <w:p w:rsidR="2ACA9B32" w:rsidP="2FC7BEA8" w14:paraId="2A7DA194" w14:textId="71FDB472">
      <w:pPr>
        <w:widowControl/>
        <w:rPr>
          <w:rFonts w:ascii="Times New Roman" w:hAnsi="Times New Roman"/>
        </w:rPr>
      </w:pPr>
      <w:r>
        <w:tab/>
      </w:r>
      <w:r w:rsidRPr="5052656B" w:rsidR="2AEF4D23">
        <w:rPr>
          <w:rFonts w:ascii="Times New Roman" w:hAnsi="Times New Roman"/>
        </w:rPr>
        <w:t>Business</w:t>
      </w:r>
      <w:r w:rsidRPr="5052656B" w:rsidR="2C6718BC">
        <w:rPr>
          <w:rFonts w:ascii="Times New Roman" w:hAnsi="Times New Roman"/>
        </w:rPr>
        <w:t>es</w:t>
      </w:r>
      <w:r w:rsidRPr="5052656B" w:rsidR="2AEF4D23">
        <w:rPr>
          <w:rFonts w:ascii="Times New Roman" w:hAnsi="Times New Roman"/>
        </w:rPr>
        <w:t>.................................................................................</w:t>
      </w:r>
      <w:r w:rsidRPr="5E69552F" w:rsidR="58412711">
        <w:rPr>
          <w:rFonts w:ascii="Times New Roman" w:hAnsi="Times New Roman"/>
        </w:rPr>
        <w:t>...............</w:t>
      </w:r>
      <w:r w:rsidRPr="5E69552F" w:rsidR="59B38691">
        <w:rPr>
          <w:rFonts w:ascii="Times New Roman" w:hAnsi="Times New Roman"/>
        </w:rPr>
        <w:t>1</w:t>
      </w:r>
      <w:r w:rsidRPr="5E69552F" w:rsidR="4627A41D">
        <w:rPr>
          <w:rFonts w:ascii="Times New Roman" w:hAnsi="Times New Roman"/>
        </w:rPr>
        <w:t>00</w:t>
      </w:r>
    </w:p>
    <w:p w:rsidR="004A3CD4" w:rsidRPr="00DF791D" w:rsidP="004A3CD4" w14:paraId="726F1E70" w14:textId="77777777">
      <w:pPr>
        <w:widowControl/>
        <w:overflowPunct/>
        <w:autoSpaceDE/>
        <w:autoSpaceDN/>
        <w:adjustRightInd/>
        <w:textAlignment w:val="auto"/>
        <w:rPr>
          <w:rFonts w:ascii="Times New Roman" w:hAnsi="Times New Roman"/>
          <w:szCs w:val="24"/>
        </w:rPr>
      </w:pPr>
    </w:p>
    <w:p w:rsidR="004A3CD4" w:rsidRPr="00DF791D" w:rsidP="004A3CD4" w14:paraId="2BEFA108" w14:textId="375B9515">
      <w:pPr>
        <w:widowControl/>
        <w:overflowPunct/>
        <w:autoSpaceDE/>
        <w:autoSpaceDN/>
        <w:adjustRightInd/>
        <w:textAlignment w:val="auto"/>
        <w:rPr>
          <w:rFonts w:ascii="Times New Roman" w:hAnsi="Times New Roman"/>
        </w:rPr>
      </w:pPr>
      <w:r w:rsidRPr="71195B8C">
        <w:rPr>
          <w:rFonts w:ascii="Times New Roman" w:hAnsi="Times New Roman"/>
        </w:rPr>
        <w:t>Reports Filed Per Person……………………………………………………….</w:t>
      </w:r>
      <w:r w:rsidRPr="71195B8C" w:rsidR="2FF7D781">
        <w:rPr>
          <w:rFonts w:ascii="Times New Roman" w:hAnsi="Times New Roman"/>
        </w:rPr>
        <w:t>1.16</w:t>
      </w:r>
    </w:p>
    <w:p w:rsidR="004A3CD4" w:rsidRPr="00DF791D" w:rsidP="004A3CD4" w14:paraId="23016A94" w14:textId="77777777">
      <w:pPr>
        <w:widowControl/>
        <w:overflowPunct/>
        <w:autoSpaceDE/>
        <w:autoSpaceDN/>
        <w:adjustRightInd/>
        <w:textAlignment w:val="auto"/>
        <w:rPr>
          <w:rFonts w:ascii="Times New Roman" w:hAnsi="Times New Roman"/>
          <w:szCs w:val="24"/>
        </w:rPr>
      </w:pPr>
    </w:p>
    <w:p w:rsidR="004A3CD4" w:rsidRPr="00DF791D" w:rsidP="004A3CD4" w14:paraId="08626BDD" w14:textId="0487941E">
      <w:pPr>
        <w:widowControl/>
        <w:overflowPunct/>
        <w:autoSpaceDE/>
        <w:autoSpaceDN/>
        <w:adjustRightInd/>
        <w:textAlignment w:val="auto"/>
        <w:rPr>
          <w:rFonts w:ascii="Times New Roman" w:hAnsi="Times New Roman"/>
        </w:rPr>
      </w:pPr>
      <w:r w:rsidRPr="71195B8C">
        <w:rPr>
          <w:rFonts w:ascii="Times New Roman" w:hAnsi="Times New Roman"/>
        </w:rPr>
        <w:t>Total Annual Responses……………………………………………………</w:t>
      </w:r>
      <w:r w:rsidRPr="71195B8C" w:rsidR="0097105C">
        <w:rPr>
          <w:rFonts w:ascii="Times New Roman" w:hAnsi="Times New Roman"/>
        </w:rPr>
        <w:t>…</w:t>
      </w:r>
      <w:r w:rsidR="008669E0">
        <w:rPr>
          <w:rFonts w:ascii="Times New Roman" w:hAnsi="Times New Roman"/>
        </w:rPr>
        <w:t>...</w:t>
      </w:r>
      <w:r w:rsidRPr="71195B8C" w:rsidR="78E9F75D">
        <w:rPr>
          <w:rFonts w:ascii="Times New Roman" w:hAnsi="Times New Roman"/>
        </w:rPr>
        <w:t>775</w:t>
      </w:r>
    </w:p>
    <w:p w:rsidR="004A3CD4" w:rsidRPr="00DF791D" w:rsidP="004A3CD4" w14:paraId="42D0A453" w14:textId="77777777">
      <w:pPr>
        <w:widowControl/>
        <w:overflowPunct/>
        <w:autoSpaceDE/>
        <w:autoSpaceDN/>
        <w:adjustRightInd/>
        <w:textAlignment w:val="auto"/>
        <w:rPr>
          <w:rFonts w:ascii="Times New Roman" w:hAnsi="Times New Roman"/>
          <w:szCs w:val="24"/>
        </w:rPr>
      </w:pPr>
    </w:p>
    <w:p w:rsidR="004A3CD4" w:rsidRPr="00DF791D" w:rsidP="6D5320D1" w14:paraId="593CCFFB" w14:textId="44DB5888">
      <w:pPr>
        <w:widowControl/>
        <w:overflowPunct/>
        <w:autoSpaceDE/>
        <w:autoSpaceDN/>
        <w:adjustRightInd/>
        <w:textAlignment w:val="auto"/>
        <w:rPr>
          <w:rFonts w:ascii="Times New Roman" w:hAnsi="Times New Roman"/>
        </w:rPr>
      </w:pPr>
      <w:r w:rsidRPr="6D5320D1">
        <w:rPr>
          <w:rFonts w:ascii="Times New Roman" w:hAnsi="Times New Roman"/>
        </w:rPr>
        <w:t>Total Annual Burden Hours……………………………………………</w:t>
      </w:r>
      <w:r w:rsidR="008669E0">
        <w:rPr>
          <w:rFonts w:ascii="Times New Roman" w:hAnsi="Times New Roman"/>
        </w:rPr>
        <w:t>…</w:t>
      </w:r>
      <w:r w:rsidRPr="6D5320D1">
        <w:rPr>
          <w:rFonts w:ascii="Times New Roman" w:hAnsi="Times New Roman"/>
        </w:rPr>
        <w:t>.......</w:t>
      </w:r>
      <w:r w:rsidR="003B78DD">
        <w:rPr>
          <w:rFonts w:ascii="Times New Roman" w:hAnsi="Times New Roman"/>
        </w:rPr>
        <w:t>1,152</w:t>
      </w:r>
    </w:p>
    <w:p w:rsidR="004A3CD4" w:rsidRPr="00DF791D" w:rsidP="004A3CD4" w14:paraId="0D03A322" w14:textId="77777777">
      <w:pPr>
        <w:widowControl/>
        <w:overflowPunct/>
        <w:autoSpaceDE/>
        <w:autoSpaceDN/>
        <w:adjustRightInd/>
        <w:textAlignment w:val="auto"/>
        <w:rPr>
          <w:rFonts w:ascii="Times New Roman" w:hAnsi="Times New Roman"/>
          <w:szCs w:val="24"/>
        </w:rPr>
      </w:pPr>
    </w:p>
    <w:p w:rsidR="004A3CD4" w:rsidP="77F2579D" w14:paraId="25A77CC2" w14:textId="3755A8E9">
      <w:pPr>
        <w:widowControl/>
        <w:rPr>
          <w:rFonts w:ascii="Times New Roman" w:hAnsi="Times New Roman"/>
        </w:rPr>
      </w:pPr>
      <w:r w:rsidRPr="77F2579D">
        <w:rPr>
          <w:rFonts w:ascii="Times New Roman" w:hAnsi="Times New Roman"/>
        </w:rPr>
        <w:t>Documentation to support these figures includes:</w:t>
      </w:r>
    </w:p>
    <w:p w:rsidR="004A3CD4" w:rsidRPr="004A3CD4" w:rsidP="004A3CD4" w14:paraId="19676BA5" w14:textId="77777777">
      <w:pPr>
        <w:widowControl/>
        <w:overflowPunct/>
        <w:autoSpaceDE/>
        <w:autoSpaceDN/>
        <w:adjustRightInd/>
        <w:textAlignment w:val="auto"/>
        <w:rPr>
          <w:rFonts w:ascii="Times New Roman" w:hAnsi="Times New Roman"/>
          <w:szCs w:val="24"/>
          <w:highlight w:val="yellow"/>
        </w:rPr>
      </w:pPr>
    </w:p>
    <w:tbl>
      <w:tblPr>
        <w:tblStyle w:val="TableGrid"/>
        <w:tblW w:w="0" w:type="auto"/>
        <w:tblLook w:val="04A0"/>
      </w:tblPr>
      <w:tblGrid>
        <w:gridCol w:w="4726"/>
        <w:gridCol w:w="4624"/>
      </w:tblGrid>
      <w:tr w14:paraId="2BAD21A6" w14:textId="77777777" w:rsidTr="00817C36">
        <w:tblPrEx>
          <w:tblW w:w="0" w:type="auto"/>
          <w:tblLook w:val="04A0"/>
        </w:tblPrEx>
        <w:trPr>
          <w:trHeight w:val="300"/>
        </w:trPr>
        <w:tc>
          <w:tcPr>
            <w:tcW w:w="10502" w:type="dxa"/>
            <w:gridSpan w:val="2"/>
          </w:tcPr>
          <w:p w:rsidR="004A3CD4" w:rsidRPr="00F17327" w:rsidP="004A3CD4" w14:paraId="2F996B10" w14:textId="77777777">
            <w:pPr>
              <w:keepNext/>
              <w:widowControl/>
              <w:overflowPunct/>
              <w:autoSpaceDE/>
              <w:autoSpaceDN/>
              <w:adjustRightInd/>
              <w:jc w:val="center"/>
              <w:textAlignment w:val="auto"/>
              <w:rPr>
                <w:rFonts w:ascii="Times New Roman" w:hAnsi="Times New Roman"/>
                <w:b/>
                <w:bCs/>
                <w:szCs w:val="24"/>
              </w:rPr>
            </w:pPr>
            <w:r w:rsidRPr="00F17327">
              <w:rPr>
                <w:rFonts w:ascii="Times New Roman" w:hAnsi="Times New Roman"/>
                <w:b/>
                <w:bCs/>
                <w:szCs w:val="24"/>
              </w:rPr>
              <w:t>HISTORICAL DATA</w:t>
            </w:r>
          </w:p>
        </w:tc>
      </w:tr>
      <w:tr w14:paraId="49812CCC" w14:textId="77777777" w:rsidTr="00817C36">
        <w:tblPrEx>
          <w:tblW w:w="0" w:type="auto"/>
          <w:tblLook w:val="04A0"/>
        </w:tblPrEx>
        <w:trPr>
          <w:trHeight w:val="1115"/>
        </w:trPr>
        <w:tc>
          <w:tcPr>
            <w:tcW w:w="5251" w:type="dxa"/>
          </w:tcPr>
          <w:p w:rsidR="004A3CD4" w:rsidP="004A3CD4" w14:paraId="344B2BBA" w14:textId="71A654AB">
            <w:pPr>
              <w:widowControl/>
              <w:overflowPunct/>
              <w:autoSpaceDE/>
              <w:autoSpaceDN/>
              <w:adjustRightInd/>
              <w:textAlignment w:val="auto"/>
              <w:rPr>
                <w:rFonts w:ascii="Times New Roman" w:hAnsi="Times New Roman"/>
              </w:rPr>
            </w:pPr>
            <w:r w:rsidRPr="77F2579D">
              <w:rPr>
                <w:rFonts w:ascii="Times New Roman" w:hAnsi="Times New Roman"/>
              </w:rPr>
              <w:t>Total # of Direct Loan Making requests</w:t>
            </w:r>
            <w:r w:rsidRPr="77F2579D" w:rsidR="00D37376">
              <w:rPr>
                <w:rFonts w:ascii="Times New Roman" w:hAnsi="Times New Roman"/>
              </w:rPr>
              <w:t xml:space="preserve"> </w:t>
            </w:r>
            <w:r w:rsidRPr="77F2579D">
              <w:rPr>
                <w:rFonts w:ascii="Times New Roman" w:hAnsi="Times New Roman"/>
              </w:rPr>
              <w:t xml:space="preserve">received </w:t>
            </w:r>
            <w:r w:rsidRPr="77F2579D" w:rsidR="41083BD5">
              <w:rPr>
                <w:rFonts w:ascii="Times New Roman" w:hAnsi="Times New Roman"/>
              </w:rPr>
              <w:t xml:space="preserve">via </w:t>
            </w:r>
            <w:r w:rsidRPr="77F2579D" w:rsidR="0BCD77B6">
              <w:rPr>
                <w:rFonts w:ascii="Times New Roman" w:hAnsi="Times New Roman"/>
              </w:rPr>
              <w:t xml:space="preserve">OLA </w:t>
            </w:r>
            <w:r w:rsidRPr="77F2579D">
              <w:rPr>
                <w:rFonts w:ascii="Times New Roman" w:hAnsi="Times New Roman"/>
              </w:rPr>
              <w:t xml:space="preserve">from </w:t>
            </w:r>
            <w:r w:rsidRPr="77F2579D" w:rsidR="4A298856">
              <w:rPr>
                <w:rFonts w:ascii="Times New Roman" w:hAnsi="Times New Roman"/>
              </w:rPr>
              <w:t>12/5/2023 through 4/29/2026</w:t>
            </w:r>
            <w:r w:rsidRPr="77F2579D" w:rsidR="522DDB12">
              <w:rPr>
                <w:rFonts w:ascii="Times New Roman" w:hAnsi="Times New Roman"/>
              </w:rPr>
              <w:t xml:space="preserve"> </w:t>
            </w:r>
          </w:p>
          <w:p w:rsidR="00BF1B92" w:rsidP="004A3CD4" w14:paraId="41965EEA" w14:textId="77777777">
            <w:pPr>
              <w:widowControl/>
              <w:overflowPunct/>
              <w:autoSpaceDE/>
              <w:autoSpaceDN/>
              <w:adjustRightInd/>
              <w:textAlignment w:val="auto"/>
              <w:rPr>
                <w:rFonts w:ascii="Times New Roman" w:hAnsi="Times New Roman"/>
              </w:rPr>
            </w:pPr>
          </w:p>
          <w:p w:rsidR="00BF1B92" w:rsidRPr="00BF1B92" w:rsidP="00BF1B92" w14:paraId="74933A13" w14:textId="77777777">
            <w:pPr>
              <w:widowControl/>
              <w:overflowPunct/>
              <w:autoSpaceDE/>
              <w:autoSpaceDN/>
              <w:adjustRightInd/>
              <w:textAlignment w:val="auto"/>
              <w:rPr>
                <w:rFonts w:ascii="Times New Roman" w:hAnsi="Times New Roman"/>
              </w:rPr>
            </w:pPr>
            <w:r w:rsidRPr="00BF1B92">
              <w:rPr>
                <w:rFonts w:ascii="Times New Roman" w:hAnsi="Times New Roman"/>
              </w:rPr>
              <w:t xml:space="preserve">FY 24 (12/5/2023 through 9/30/2024) = 221 </w:t>
            </w:r>
          </w:p>
          <w:p w:rsidR="00BF1B92" w:rsidRPr="00BF1B92" w:rsidP="00BF1B92" w14:paraId="4F27F059" w14:textId="77777777">
            <w:pPr>
              <w:widowControl/>
              <w:overflowPunct/>
              <w:autoSpaceDE/>
              <w:autoSpaceDN/>
              <w:adjustRightInd/>
              <w:textAlignment w:val="auto"/>
              <w:rPr>
                <w:rFonts w:ascii="Times New Roman" w:hAnsi="Times New Roman"/>
              </w:rPr>
            </w:pPr>
            <w:r w:rsidRPr="00BF1B92">
              <w:rPr>
                <w:rFonts w:ascii="Times New Roman" w:hAnsi="Times New Roman"/>
              </w:rPr>
              <w:t xml:space="preserve">FY 25 (10/01/2024 through 9/30/2025) = 360 </w:t>
            </w:r>
          </w:p>
          <w:p w:rsidR="00BF1B92" w:rsidRPr="00F17327" w:rsidP="00BF1B92" w14:paraId="2BF0B92B" w14:textId="4A3C7381">
            <w:pPr>
              <w:widowControl/>
              <w:overflowPunct/>
              <w:autoSpaceDE/>
              <w:autoSpaceDN/>
              <w:adjustRightInd/>
              <w:textAlignment w:val="auto"/>
              <w:rPr>
                <w:rFonts w:ascii="Times New Roman" w:hAnsi="Times New Roman"/>
              </w:rPr>
            </w:pPr>
            <w:r w:rsidRPr="00BF1B92">
              <w:rPr>
                <w:rFonts w:ascii="Times New Roman" w:hAnsi="Times New Roman"/>
              </w:rPr>
              <w:t xml:space="preserve">FY 26 (10/01/2026 through 4/29/2026) = 242  </w:t>
            </w:r>
          </w:p>
        </w:tc>
        <w:tc>
          <w:tcPr>
            <w:tcW w:w="5251" w:type="dxa"/>
          </w:tcPr>
          <w:p w:rsidR="004A3CD4" w:rsidRPr="00F17327" w:rsidP="004A3CD4" w14:paraId="4CFC749F" w14:textId="77777777">
            <w:pPr>
              <w:widowControl/>
              <w:overflowPunct/>
              <w:autoSpaceDE/>
              <w:autoSpaceDN/>
              <w:adjustRightInd/>
              <w:jc w:val="center"/>
              <w:textAlignment w:val="auto"/>
              <w:rPr>
                <w:rFonts w:ascii="Times New Roman" w:hAnsi="Times New Roman"/>
                <w:szCs w:val="24"/>
              </w:rPr>
            </w:pPr>
          </w:p>
          <w:p w:rsidR="004A3CD4" w:rsidRPr="00F17327" w:rsidP="004A3CD4" w14:paraId="0C12D4FA" w14:textId="150B27EC">
            <w:pPr>
              <w:widowControl/>
              <w:overflowPunct/>
              <w:autoSpaceDE/>
              <w:autoSpaceDN/>
              <w:adjustRightInd/>
              <w:jc w:val="center"/>
              <w:textAlignment w:val="auto"/>
              <w:rPr>
                <w:rFonts w:ascii="Times New Roman" w:hAnsi="Times New Roman"/>
              </w:rPr>
            </w:pPr>
            <w:r w:rsidRPr="2D75CB3D">
              <w:rPr>
                <w:rFonts w:ascii="Times New Roman" w:hAnsi="Times New Roman"/>
              </w:rPr>
              <w:t>823</w:t>
            </w:r>
          </w:p>
        </w:tc>
      </w:tr>
      <w:tr w14:paraId="275DBB3D" w14:textId="77777777" w:rsidTr="00817C36">
        <w:tblPrEx>
          <w:tblW w:w="0" w:type="auto"/>
          <w:tblLook w:val="04A0"/>
        </w:tblPrEx>
        <w:trPr>
          <w:trHeight w:val="1349"/>
        </w:trPr>
        <w:tc>
          <w:tcPr>
            <w:tcW w:w="5251" w:type="dxa"/>
          </w:tcPr>
          <w:p w:rsidR="004A3CD4" w:rsidRPr="00F17327" w:rsidP="004A3CD4" w14:paraId="7BA06DDD" w14:textId="54C43CD8">
            <w:pPr>
              <w:widowControl/>
              <w:overflowPunct/>
              <w:autoSpaceDE/>
              <w:autoSpaceDN/>
              <w:adjustRightInd/>
              <w:textAlignment w:val="auto"/>
              <w:rPr>
                <w:rFonts w:ascii="Times New Roman" w:hAnsi="Times New Roman"/>
              </w:rPr>
            </w:pPr>
            <w:r w:rsidRPr="0A7C4848">
              <w:rPr>
                <w:rFonts w:ascii="Times New Roman" w:hAnsi="Times New Roman"/>
              </w:rPr>
              <w:t xml:space="preserve">Total # of Direct Loan Making applicants </w:t>
            </w:r>
            <w:r w:rsidRPr="0A7C4848" w:rsidR="54F9D226">
              <w:rPr>
                <w:rFonts w:ascii="Times New Roman" w:hAnsi="Times New Roman"/>
              </w:rPr>
              <w:t xml:space="preserve"> </w:t>
            </w:r>
            <w:r w:rsidRPr="0A7C4848">
              <w:rPr>
                <w:rFonts w:ascii="Times New Roman" w:hAnsi="Times New Roman"/>
              </w:rPr>
              <w:t xml:space="preserve">submitting applications </w:t>
            </w:r>
            <w:r w:rsidRPr="0A7C4848" w:rsidR="5125C3E6">
              <w:rPr>
                <w:rFonts w:ascii="Times New Roman" w:hAnsi="Times New Roman"/>
              </w:rPr>
              <w:t>via OLA</w:t>
            </w:r>
            <w:r w:rsidRPr="0A7C4848">
              <w:rPr>
                <w:rFonts w:ascii="Times New Roman" w:hAnsi="Times New Roman"/>
              </w:rPr>
              <w:t xml:space="preserve"> from </w:t>
            </w:r>
            <w:r w:rsidRPr="0A7C4848" w:rsidR="7B55F21E">
              <w:rPr>
                <w:rFonts w:ascii="Times New Roman" w:hAnsi="Times New Roman"/>
              </w:rPr>
              <w:t xml:space="preserve"> </w:t>
            </w:r>
            <w:r w:rsidRPr="0A7C4848" w:rsidR="4D8A1BE3">
              <w:rPr>
                <w:rFonts w:ascii="Times New Roman" w:hAnsi="Times New Roman"/>
              </w:rPr>
              <w:t>12/5/2023</w:t>
            </w:r>
            <w:r w:rsidRPr="0A7C4848" w:rsidR="00F94479">
              <w:rPr>
                <w:rFonts w:ascii="Times New Roman" w:hAnsi="Times New Roman"/>
              </w:rPr>
              <w:t xml:space="preserve"> through</w:t>
            </w:r>
            <w:r w:rsidRPr="0A7C4848" w:rsidR="23D53D9F">
              <w:rPr>
                <w:rFonts w:ascii="Times New Roman" w:hAnsi="Times New Roman"/>
              </w:rPr>
              <w:t xml:space="preserve"> </w:t>
            </w:r>
            <w:r w:rsidRPr="0A7C4848" w:rsidR="1D6EC513">
              <w:rPr>
                <w:rFonts w:ascii="Times New Roman" w:hAnsi="Times New Roman"/>
              </w:rPr>
              <w:t>4/29/2026</w:t>
            </w:r>
            <w:r w:rsidRPr="0A7C4848" w:rsidR="22F0620F">
              <w:rPr>
                <w:rFonts w:ascii="Times New Roman" w:hAnsi="Times New Roman"/>
              </w:rPr>
              <w:t xml:space="preserve"> </w:t>
            </w:r>
          </w:p>
        </w:tc>
        <w:tc>
          <w:tcPr>
            <w:tcW w:w="5251" w:type="dxa"/>
          </w:tcPr>
          <w:p w:rsidR="004A3CD4" w:rsidRPr="00F17327" w:rsidP="004A3CD4" w14:paraId="54A3BCBB" w14:textId="77777777">
            <w:pPr>
              <w:widowControl/>
              <w:overflowPunct/>
              <w:autoSpaceDE/>
              <w:autoSpaceDN/>
              <w:adjustRightInd/>
              <w:jc w:val="center"/>
              <w:textAlignment w:val="auto"/>
              <w:rPr>
                <w:rFonts w:ascii="Times New Roman" w:hAnsi="Times New Roman"/>
                <w:szCs w:val="24"/>
              </w:rPr>
            </w:pPr>
          </w:p>
          <w:p w:rsidR="004A3CD4" w:rsidRPr="00F17327" w:rsidP="004A3CD4" w14:paraId="288C3F1B" w14:textId="075F0D74">
            <w:pPr>
              <w:widowControl/>
              <w:overflowPunct/>
              <w:autoSpaceDE/>
              <w:autoSpaceDN/>
              <w:adjustRightInd/>
              <w:jc w:val="center"/>
              <w:textAlignment w:val="auto"/>
              <w:rPr>
                <w:rFonts w:ascii="Times New Roman" w:hAnsi="Times New Roman"/>
              </w:rPr>
            </w:pPr>
            <w:r w:rsidRPr="71195B8C">
              <w:rPr>
                <w:rFonts w:ascii="Times New Roman" w:hAnsi="Times New Roman"/>
              </w:rPr>
              <w:t>711</w:t>
            </w:r>
          </w:p>
        </w:tc>
      </w:tr>
      <w:tr w14:paraId="54E9512C" w14:textId="77777777" w:rsidTr="00817C36">
        <w:tblPrEx>
          <w:tblW w:w="0" w:type="auto"/>
          <w:tblLook w:val="04A0"/>
        </w:tblPrEx>
        <w:trPr>
          <w:trHeight w:val="1331"/>
        </w:trPr>
        <w:tc>
          <w:tcPr>
            <w:tcW w:w="5251" w:type="dxa"/>
          </w:tcPr>
          <w:p w:rsidR="004A3CD4" w:rsidRPr="00F17327" w:rsidP="004A3CD4" w14:paraId="51E4D120" w14:textId="3BA63115">
            <w:pPr>
              <w:widowControl/>
              <w:overflowPunct/>
              <w:autoSpaceDE/>
              <w:autoSpaceDN/>
              <w:adjustRightInd/>
              <w:textAlignment w:val="auto"/>
              <w:rPr>
                <w:rFonts w:ascii="Times New Roman" w:hAnsi="Times New Roman"/>
              </w:rPr>
            </w:pPr>
          </w:p>
        </w:tc>
        <w:tc>
          <w:tcPr>
            <w:tcW w:w="5251" w:type="dxa"/>
          </w:tcPr>
          <w:p w:rsidR="004A3CD4" w:rsidRPr="00F17327" w:rsidP="004A3CD4" w14:paraId="3A39C28C" w14:textId="50D4479E">
            <w:pPr>
              <w:widowControl/>
              <w:overflowPunct/>
              <w:autoSpaceDE/>
              <w:autoSpaceDN/>
              <w:adjustRightInd/>
              <w:jc w:val="center"/>
              <w:textAlignment w:val="auto"/>
              <w:rPr>
                <w:rFonts w:ascii="Times New Roman" w:hAnsi="Times New Roman"/>
                <w:szCs w:val="24"/>
              </w:rPr>
            </w:pPr>
          </w:p>
        </w:tc>
      </w:tr>
      <w:tr w14:paraId="24135703" w14:textId="77777777" w:rsidTr="00817C36">
        <w:tblPrEx>
          <w:tblW w:w="0" w:type="auto"/>
          <w:tblLook w:val="04A0"/>
        </w:tblPrEx>
        <w:trPr>
          <w:trHeight w:val="1340"/>
        </w:trPr>
        <w:tc>
          <w:tcPr>
            <w:tcW w:w="5251" w:type="dxa"/>
          </w:tcPr>
          <w:p w:rsidR="004A3CD4" w:rsidRPr="00F17327" w:rsidP="004A3CD4" w14:paraId="15DBD66F" w14:textId="46C327CF">
            <w:pPr>
              <w:widowControl/>
              <w:overflowPunct/>
              <w:autoSpaceDE/>
              <w:autoSpaceDN/>
              <w:adjustRightInd/>
              <w:textAlignment w:val="auto"/>
              <w:rPr>
                <w:rFonts w:ascii="Times New Roman" w:hAnsi="Times New Roman"/>
                <w:szCs w:val="24"/>
              </w:rPr>
            </w:pPr>
          </w:p>
        </w:tc>
        <w:tc>
          <w:tcPr>
            <w:tcW w:w="5251" w:type="dxa"/>
          </w:tcPr>
          <w:p w:rsidR="004A3CD4" w:rsidRPr="00F17327" w:rsidP="004A3CD4" w14:paraId="7296F3C9" w14:textId="797AF5F8">
            <w:pPr>
              <w:widowControl/>
              <w:overflowPunct/>
              <w:autoSpaceDE/>
              <w:autoSpaceDN/>
              <w:adjustRightInd/>
              <w:jc w:val="center"/>
              <w:textAlignment w:val="auto"/>
              <w:rPr>
                <w:rFonts w:ascii="Times New Roman" w:hAnsi="Times New Roman"/>
                <w:szCs w:val="24"/>
              </w:rPr>
            </w:pPr>
          </w:p>
        </w:tc>
      </w:tr>
      <w:tr w14:paraId="5C60EA66" w14:textId="77777777" w:rsidTr="00817C36">
        <w:tblPrEx>
          <w:tblW w:w="0" w:type="auto"/>
          <w:tblLook w:val="04A0"/>
        </w:tblPrEx>
        <w:trPr>
          <w:trHeight w:val="1151"/>
        </w:trPr>
        <w:tc>
          <w:tcPr>
            <w:tcW w:w="5251" w:type="dxa"/>
          </w:tcPr>
          <w:p w:rsidR="004A3CD4" w:rsidRPr="00F17327" w:rsidP="004A3CD4" w14:paraId="14FDE4A3" w14:textId="4F60AC1B">
            <w:pPr>
              <w:widowControl/>
              <w:overflowPunct/>
              <w:autoSpaceDE/>
              <w:autoSpaceDN/>
              <w:adjustRightInd/>
              <w:textAlignment w:val="auto"/>
              <w:rPr>
                <w:rFonts w:ascii="Times New Roman" w:hAnsi="Times New Roman"/>
                <w:szCs w:val="24"/>
              </w:rPr>
            </w:pPr>
            <w:r w:rsidRPr="00F17327">
              <w:rPr>
                <w:rFonts w:ascii="Times New Roman" w:hAnsi="Times New Roman"/>
                <w:szCs w:val="24"/>
              </w:rPr>
              <w:t xml:space="preserve">Average # of Direct Loan Making requests submitted </w:t>
            </w:r>
            <w:r w:rsidR="005E60CC">
              <w:rPr>
                <w:rFonts w:ascii="Times New Roman" w:hAnsi="Times New Roman"/>
                <w:szCs w:val="24"/>
              </w:rPr>
              <w:t xml:space="preserve">via OLA </w:t>
            </w:r>
            <w:r w:rsidRPr="00F17327">
              <w:rPr>
                <w:rFonts w:ascii="Times New Roman" w:hAnsi="Times New Roman"/>
                <w:szCs w:val="24"/>
              </w:rPr>
              <w:t xml:space="preserve">per applicant from </w:t>
            </w:r>
            <w:r w:rsidR="005E60CC">
              <w:rPr>
                <w:rFonts w:ascii="Times New Roman" w:hAnsi="Times New Roman"/>
                <w:szCs w:val="24"/>
              </w:rPr>
              <w:t>12/5/2023 through 4/29/2026</w:t>
            </w:r>
          </w:p>
        </w:tc>
        <w:tc>
          <w:tcPr>
            <w:tcW w:w="5251" w:type="dxa"/>
          </w:tcPr>
          <w:p w:rsidR="004A3CD4" w:rsidRPr="00F17327" w:rsidP="004A3CD4" w14:paraId="6B38ECD2" w14:textId="77777777">
            <w:pPr>
              <w:widowControl/>
              <w:overflowPunct/>
              <w:autoSpaceDE/>
              <w:autoSpaceDN/>
              <w:adjustRightInd/>
              <w:jc w:val="center"/>
              <w:textAlignment w:val="auto"/>
              <w:rPr>
                <w:rFonts w:ascii="Times New Roman" w:hAnsi="Times New Roman"/>
                <w:szCs w:val="24"/>
              </w:rPr>
            </w:pPr>
          </w:p>
          <w:p w:rsidR="004A3CD4" w:rsidRPr="00F17327" w:rsidP="004A3CD4" w14:paraId="01E2298E" w14:textId="7BBEE5B8">
            <w:pPr>
              <w:widowControl/>
              <w:overflowPunct/>
              <w:autoSpaceDE/>
              <w:autoSpaceDN/>
              <w:adjustRightInd/>
              <w:jc w:val="center"/>
              <w:textAlignment w:val="auto"/>
              <w:rPr>
                <w:rFonts w:ascii="Times New Roman" w:hAnsi="Times New Roman"/>
              </w:rPr>
            </w:pPr>
            <w:r w:rsidRPr="71195B8C">
              <w:rPr>
                <w:rFonts w:ascii="Times New Roman" w:hAnsi="Times New Roman"/>
              </w:rPr>
              <w:t>1.</w:t>
            </w:r>
            <w:r w:rsidRPr="71195B8C" w:rsidR="2C6D8711">
              <w:rPr>
                <w:rFonts w:ascii="Times New Roman" w:hAnsi="Times New Roman"/>
              </w:rPr>
              <w:t>16</w:t>
            </w:r>
          </w:p>
        </w:tc>
      </w:tr>
    </w:tbl>
    <w:p w:rsidR="004A3CD4" w:rsidRPr="00F17327" w:rsidP="004A3CD4" w14:paraId="0D0D45A5" w14:textId="77777777">
      <w:pPr>
        <w:widowControl/>
        <w:overflowPunct/>
        <w:autoSpaceDE/>
        <w:autoSpaceDN/>
        <w:adjustRightInd/>
        <w:textAlignment w:val="auto"/>
        <w:rPr>
          <w:rFonts w:ascii="Times New Roman" w:hAnsi="Times New Roman"/>
          <w:szCs w:val="24"/>
        </w:rPr>
      </w:pPr>
    </w:p>
    <w:p w:rsidR="004A3CD4" w:rsidRPr="00F17327" w:rsidP="004A3CD4" w14:paraId="5135755A" w14:textId="77777777">
      <w:pPr>
        <w:widowControl/>
        <w:overflowPunct/>
        <w:autoSpaceDE/>
        <w:autoSpaceDN/>
        <w:adjustRightInd/>
        <w:textAlignment w:val="auto"/>
        <w:rPr>
          <w:rFonts w:ascii="Times New Roman" w:hAnsi="Times New Roman"/>
          <w:szCs w:val="24"/>
        </w:rPr>
      </w:pPr>
    </w:p>
    <w:tbl>
      <w:tblPr>
        <w:tblStyle w:val="TableGrid1"/>
        <w:tblW w:w="0" w:type="auto"/>
        <w:tblLook w:val="04A0"/>
      </w:tblPr>
      <w:tblGrid>
        <w:gridCol w:w="4715"/>
        <w:gridCol w:w="4635"/>
      </w:tblGrid>
      <w:tr w14:paraId="60B6C11D" w14:textId="77777777" w:rsidTr="00277E00">
        <w:tblPrEx>
          <w:tblW w:w="0" w:type="auto"/>
          <w:tblLook w:val="04A0"/>
        </w:tblPrEx>
        <w:tc>
          <w:tcPr>
            <w:tcW w:w="9350" w:type="dxa"/>
            <w:gridSpan w:val="2"/>
          </w:tcPr>
          <w:p w:rsidR="004A3CD4" w:rsidRPr="00F17327" w:rsidP="004A3CD4" w14:paraId="0AE3D032" w14:textId="77777777">
            <w:pPr>
              <w:widowControl/>
              <w:overflowPunct/>
              <w:autoSpaceDE/>
              <w:autoSpaceDN/>
              <w:adjustRightInd/>
              <w:jc w:val="center"/>
              <w:textAlignment w:val="auto"/>
              <w:rPr>
                <w:rFonts w:ascii="Times New Roman" w:hAnsi="Times New Roman"/>
                <w:b/>
                <w:bCs/>
                <w:szCs w:val="24"/>
              </w:rPr>
            </w:pPr>
            <w:r w:rsidRPr="00F17327">
              <w:rPr>
                <w:rFonts w:ascii="Times New Roman" w:hAnsi="Times New Roman"/>
                <w:b/>
                <w:bCs/>
                <w:szCs w:val="24"/>
              </w:rPr>
              <w:t>ESTIMATES</w:t>
            </w:r>
          </w:p>
        </w:tc>
      </w:tr>
      <w:tr w14:paraId="341CF263" w14:textId="77777777" w:rsidTr="00ED6667">
        <w:tblPrEx>
          <w:tblW w:w="0" w:type="auto"/>
          <w:tblLook w:val="04A0"/>
        </w:tblPrEx>
        <w:trPr>
          <w:trHeight w:val="1133"/>
        </w:trPr>
        <w:tc>
          <w:tcPr>
            <w:tcW w:w="4715" w:type="dxa"/>
          </w:tcPr>
          <w:p w:rsidR="004A3CD4" w:rsidRPr="00853F4B" w:rsidP="77F2579D" w14:paraId="2527BCF5" w14:textId="657FB954">
            <w:pPr>
              <w:widowControl/>
              <w:overflowPunct/>
              <w:autoSpaceDE/>
              <w:autoSpaceDN/>
              <w:adjustRightInd/>
              <w:textAlignment w:val="auto"/>
              <w:rPr>
                <w:rFonts w:ascii="Times New Roman" w:hAnsi="Times New Roman"/>
              </w:rPr>
            </w:pPr>
            <w:r w:rsidRPr="00853F4B">
              <w:rPr>
                <w:rFonts w:ascii="Times New Roman" w:hAnsi="Times New Roman"/>
              </w:rPr>
              <w:t xml:space="preserve"> Expected increase based on average OLA usage increase from 12/5/2023 through 4/29/2026</w:t>
            </w:r>
          </w:p>
          <w:p w:rsidR="004A3CD4" w:rsidRPr="00853F4B" w:rsidP="77F2579D" w14:paraId="1D1A9C9C" w14:textId="601EE947">
            <w:pPr>
              <w:widowControl/>
              <w:overflowPunct/>
              <w:autoSpaceDE/>
              <w:autoSpaceDN/>
              <w:adjustRightInd/>
              <w:textAlignment w:val="auto"/>
              <w:rPr>
                <w:rFonts w:ascii="Times New Roman" w:hAnsi="Times New Roman"/>
              </w:rPr>
            </w:pPr>
          </w:p>
          <w:p w:rsidR="004A3CD4" w:rsidRPr="00817C36" w:rsidP="00817C36" w14:paraId="6F987991" w14:textId="11E85209">
            <w:pPr>
              <w:widowControl/>
              <w:overflowPunct/>
              <w:autoSpaceDE/>
              <w:autoSpaceDN/>
              <w:adjustRightInd/>
              <w:spacing w:after="160" w:line="257" w:lineRule="auto"/>
              <w:textAlignment w:val="auto"/>
              <w:rPr>
                <w:rFonts w:ascii="Times New Roman" w:eastAsia="Calibri" w:hAnsi="Times New Roman"/>
                <w:sz w:val="22"/>
                <w:szCs w:val="22"/>
              </w:rPr>
            </w:pPr>
            <w:r w:rsidRPr="00817C36">
              <w:rPr>
                <w:rFonts w:ascii="Times New Roman" w:eastAsia="Calibri" w:hAnsi="Times New Roman"/>
                <w:sz w:val="22"/>
                <w:szCs w:val="22"/>
              </w:rPr>
              <w:t xml:space="preserve">FY 24 (12/5/2023 through 9/30/2024) = 221 respondents / 301 days = .7342 per day x 365 = 268 </w:t>
            </w:r>
            <w:r w:rsidRPr="00817C36">
              <w:rPr>
                <w:rFonts w:ascii="Times New Roman" w:eastAsia="Calibri" w:hAnsi="Times New Roman"/>
                <w:i/>
                <w:iCs/>
                <w:sz w:val="22"/>
                <w:szCs w:val="22"/>
              </w:rPr>
              <w:t>prorated</w:t>
            </w:r>
            <w:r w:rsidRPr="00817C36">
              <w:rPr>
                <w:rFonts w:ascii="Times New Roman" w:eastAsia="Calibri" w:hAnsi="Times New Roman"/>
                <w:sz w:val="22"/>
                <w:szCs w:val="22"/>
              </w:rPr>
              <w:t xml:space="preserve"> </w:t>
            </w:r>
          </w:p>
          <w:p w:rsidR="004A3CD4" w:rsidRPr="00817C36" w:rsidP="00817C36" w14:paraId="5C941584" w14:textId="2DC6B451">
            <w:pPr>
              <w:widowControl/>
              <w:overflowPunct/>
              <w:autoSpaceDE/>
              <w:autoSpaceDN/>
              <w:adjustRightInd/>
              <w:spacing w:after="160" w:line="257" w:lineRule="auto"/>
              <w:textAlignment w:val="auto"/>
              <w:rPr>
                <w:rFonts w:ascii="Times New Roman" w:eastAsia="Calibri" w:hAnsi="Times New Roman"/>
                <w:sz w:val="22"/>
                <w:szCs w:val="22"/>
              </w:rPr>
            </w:pPr>
            <w:r w:rsidRPr="00817C36">
              <w:rPr>
                <w:rFonts w:ascii="Times New Roman" w:eastAsia="Calibri" w:hAnsi="Times New Roman"/>
                <w:sz w:val="22"/>
                <w:szCs w:val="22"/>
              </w:rPr>
              <w:t>FY 25 (10/01/2024 through 9/30/2025) = 360 respondents (34.33% increase from FY24)</w:t>
            </w:r>
          </w:p>
          <w:p w:rsidR="004A3CD4" w:rsidRPr="00817C36" w:rsidP="00817C36" w14:paraId="4A01F575" w14:textId="2E4E20E4">
            <w:pPr>
              <w:widowControl/>
              <w:overflowPunct/>
              <w:autoSpaceDE/>
              <w:autoSpaceDN/>
              <w:adjustRightInd/>
              <w:spacing w:after="160" w:line="257" w:lineRule="auto"/>
              <w:textAlignment w:val="auto"/>
              <w:rPr>
                <w:rFonts w:ascii="Times New Roman" w:eastAsia="Calibri" w:hAnsi="Times New Roman"/>
                <w:sz w:val="22"/>
                <w:szCs w:val="22"/>
              </w:rPr>
            </w:pPr>
            <w:r w:rsidRPr="00817C36">
              <w:rPr>
                <w:rFonts w:ascii="Times New Roman" w:eastAsia="Calibri" w:hAnsi="Times New Roman"/>
                <w:sz w:val="22"/>
                <w:szCs w:val="22"/>
              </w:rPr>
              <w:t xml:space="preserve">FY 26 (10/01/2026 through 4/29/2026) = 242 respondents / 211 days = 1.15 per day x 365 = 419 </w:t>
            </w:r>
            <w:r w:rsidRPr="00817C36">
              <w:rPr>
                <w:rFonts w:ascii="Times New Roman" w:eastAsia="Calibri" w:hAnsi="Times New Roman"/>
                <w:i/>
                <w:iCs/>
                <w:sz w:val="22"/>
                <w:szCs w:val="22"/>
              </w:rPr>
              <w:t>prorated</w:t>
            </w:r>
            <w:r w:rsidRPr="00817C36">
              <w:rPr>
                <w:rFonts w:ascii="Times New Roman" w:eastAsia="Calibri" w:hAnsi="Times New Roman"/>
                <w:sz w:val="22"/>
                <w:szCs w:val="22"/>
              </w:rPr>
              <w:t xml:space="preserve"> (16.11% increased from FY25)</w:t>
            </w:r>
          </w:p>
          <w:p w:rsidR="004A3CD4" w:rsidRPr="00817C36" w:rsidP="00817C36" w14:paraId="5AD85F00" w14:textId="682B10C6">
            <w:pPr>
              <w:widowControl/>
              <w:overflowPunct/>
              <w:autoSpaceDE/>
              <w:autoSpaceDN/>
              <w:adjustRightInd/>
              <w:spacing w:after="160" w:line="257" w:lineRule="auto"/>
              <w:textAlignment w:val="auto"/>
              <w:rPr>
                <w:rFonts w:ascii="Times New Roman" w:eastAsia="Calibri" w:hAnsi="Times New Roman"/>
                <w:sz w:val="22"/>
                <w:szCs w:val="22"/>
              </w:rPr>
            </w:pPr>
            <w:r w:rsidRPr="00817C36">
              <w:rPr>
                <w:rFonts w:ascii="Times New Roman" w:eastAsia="Calibri" w:hAnsi="Times New Roman"/>
                <w:sz w:val="22"/>
                <w:szCs w:val="22"/>
              </w:rPr>
              <w:t>Average</w:t>
            </w:r>
            <w:r w:rsidRPr="00817C36" w:rsidR="19884F11">
              <w:rPr>
                <w:rFonts w:ascii="Times New Roman" w:eastAsia="Calibri" w:hAnsi="Times New Roman"/>
                <w:sz w:val="22"/>
                <w:szCs w:val="22"/>
              </w:rPr>
              <w:t xml:space="preserve"> annual</w:t>
            </w:r>
            <w:r w:rsidRPr="00817C36">
              <w:rPr>
                <w:rFonts w:ascii="Times New Roman" w:eastAsia="Calibri" w:hAnsi="Times New Roman"/>
                <w:sz w:val="22"/>
                <w:szCs w:val="22"/>
              </w:rPr>
              <w:t xml:space="preserve"> increase = 25.22%</w:t>
            </w:r>
          </w:p>
          <w:p w:rsidR="004A3CD4" w:rsidRPr="00853F4B" w:rsidP="004A3CD4" w14:paraId="5E1B6327" w14:textId="6F94E248">
            <w:pPr>
              <w:widowControl/>
              <w:overflowPunct/>
              <w:autoSpaceDE/>
              <w:autoSpaceDN/>
              <w:adjustRightInd/>
              <w:textAlignment w:val="auto"/>
              <w:rPr>
                <w:rFonts w:ascii="Times New Roman" w:hAnsi="Times New Roman"/>
              </w:rPr>
            </w:pPr>
          </w:p>
        </w:tc>
        <w:tc>
          <w:tcPr>
            <w:tcW w:w="4635" w:type="dxa"/>
          </w:tcPr>
          <w:p w:rsidR="00967FDC" w:rsidP="004A3CD4" w14:paraId="0BFF9EB8" w14:textId="77777777">
            <w:pPr>
              <w:widowControl/>
              <w:overflowPunct/>
              <w:autoSpaceDE/>
              <w:autoSpaceDN/>
              <w:adjustRightInd/>
              <w:jc w:val="center"/>
              <w:textAlignment w:val="auto"/>
              <w:rPr>
                <w:rFonts w:ascii="Times New Roman" w:hAnsi="Times New Roman"/>
                <w:szCs w:val="24"/>
              </w:rPr>
            </w:pPr>
          </w:p>
          <w:p w:rsidR="004A3CD4" w:rsidRPr="00F17327" w:rsidP="004A3CD4" w14:paraId="5BB7C567" w14:textId="6FF5C486">
            <w:pPr>
              <w:widowControl/>
              <w:overflowPunct/>
              <w:autoSpaceDE/>
              <w:autoSpaceDN/>
              <w:adjustRightInd/>
              <w:jc w:val="center"/>
              <w:textAlignment w:val="auto"/>
              <w:rPr>
                <w:rFonts w:ascii="Times New Roman" w:hAnsi="Times New Roman"/>
              </w:rPr>
            </w:pPr>
            <w:r w:rsidRPr="2D75CB3D">
              <w:rPr>
                <w:rFonts w:ascii="Times New Roman" w:hAnsi="Times New Roman"/>
              </w:rPr>
              <w:t>25.22</w:t>
            </w:r>
            <w:r w:rsidRPr="2D75CB3D">
              <w:rPr>
                <w:rFonts w:ascii="Times New Roman" w:hAnsi="Times New Roman"/>
              </w:rPr>
              <w:t>%</w:t>
            </w:r>
          </w:p>
        </w:tc>
      </w:tr>
      <w:tr w14:paraId="07A3F02F" w14:textId="77777777" w:rsidTr="00ED6667">
        <w:tblPrEx>
          <w:tblW w:w="0" w:type="auto"/>
          <w:tblLook w:val="04A0"/>
        </w:tblPrEx>
        <w:trPr>
          <w:trHeight w:val="1367"/>
        </w:trPr>
        <w:tc>
          <w:tcPr>
            <w:tcW w:w="4715" w:type="dxa"/>
          </w:tcPr>
          <w:p w:rsidR="004A3CD4" w:rsidRPr="00817C36" w:rsidP="71195B8C" w14:paraId="23F775C5" w14:textId="017F3F8B">
            <w:pPr>
              <w:widowControl/>
              <w:overflowPunct/>
              <w:autoSpaceDE/>
              <w:autoSpaceDN/>
              <w:adjustRightInd/>
              <w:spacing w:after="160" w:line="257" w:lineRule="auto"/>
              <w:textAlignment w:val="auto"/>
              <w:rPr>
                <w:rFonts w:ascii="Times New Roman" w:eastAsia="Calibri" w:hAnsi="Times New Roman"/>
                <w:sz w:val="22"/>
                <w:szCs w:val="22"/>
              </w:rPr>
            </w:pPr>
          </w:p>
          <w:p w:rsidR="004A3CD4" w:rsidRPr="00817C36" w:rsidP="71195B8C" w14:paraId="2A7AEEDC" w14:textId="4C52853A">
            <w:pPr>
              <w:widowControl/>
              <w:overflowPunct/>
              <w:autoSpaceDE/>
              <w:autoSpaceDN/>
              <w:adjustRightInd/>
              <w:spacing w:after="160" w:line="257" w:lineRule="auto"/>
              <w:textAlignment w:val="auto"/>
              <w:rPr>
                <w:rFonts w:ascii="Times New Roman" w:eastAsia="Calibri" w:hAnsi="Times New Roman"/>
                <w:sz w:val="22"/>
                <w:szCs w:val="22"/>
              </w:rPr>
            </w:pPr>
            <w:r w:rsidRPr="00817C36">
              <w:rPr>
                <w:rFonts w:ascii="Times New Roman" w:eastAsia="Calibri" w:hAnsi="Times New Roman"/>
                <w:sz w:val="22"/>
                <w:szCs w:val="22"/>
              </w:rPr>
              <w:t>Projected # of applicants submitting Direct Loan Making requests via OLA</w:t>
            </w:r>
          </w:p>
          <w:p w:rsidR="004A3CD4" w:rsidRPr="00817C36" w:rsidP="71195B8C" w14:paraId="6DD75615" w14:textId="496D1435">
            <w:pPr>
              <w:widowControl/>
              <w:overflowPunct/>
              <w:autoSpaceDE/>
              <w:autoSpaceDN/>
              <w:adjustRightInd/>
              <w:spacing w:after="160" w:line="257" w:lineRule="auto"/>
              <w:textAlignment w:val="auto"/>
              <w:rPr>
                <w:rFonts w:ascii="Times New Roman" w:eastAsia="Calibri" w:hAnsi="Times New Roman"/>
                <w:sz w:val="22"/>
                <w:szCs w:val="22"/>
              </w:rPr>
            </w:pPr>
            <w:r w:rsidRPr="00817C36">
              <w:rPr>
                <w:rFonts w:ascii="Times New Roman" w:eastAsia="Calibri" w:hAnsi="Times New Roman"/>
                <w:sz w:val="22"/>
                <w:szCs w:val="22"/>
              </w:rPr>
              <w:t>FY 27 = 419 respondents x 25.22% = 106 + 410 = 525 OLA respondents</w:t>
            </w:r>
          </w:p>
          <w:p w:rsidR="004A3CD4" w:rsidRPr="00817C36" w:rsidP="00817C36" w14:paraId="29602070" w14:textId="59C3E7FC">
            <w:pPr>
              <w:widowControl/>
              <w:overflowPunct/>
              <w:autoSpaceDE/>
              <w:autoSpaceDN/>
              <w:adjustRightInd/>
              <w:spacing w:after="160" w:line="257" w:lineRule="auto"/>
              <w:textAlignment w:val="auto"/>
              <w:rPr>
                <w:rFonts w:ascii="Times New Roman" w:eastAsia="Calibri" w:hAnsi="Times New Roman"/>
                <w:sz w:val="22"/>
                <w:szCs w:val="22"/>
              </w:rPr>
            </w:pPr>
            <w:r w:rsidRPr="00817C36">
              <w:rPr>
                <w:rFonts w:ascii="Times New Roman" w:eastAsia="Calibri" w:hAnsi="Times New Roman"/>
                <w:sz w:val="22"/>
                <w:szCs w:val="22"/>
              </w:rPr>
              <w:t>FY 28 = 525 respondents x 25.22% = 132 + 525 = 657 OLA respondents</w:t>
            </w:r>
          </w:p>
          <w:p w:rsidR="004A3CD4" w:rsidRPr="00817C36" w:rsidP="00817C36" w14:paraId="5CB98A55" w14:textId="2A0611F2">
            <w:pPr>
              <w:widowControl/>
              <w:overflowPunct/>
              <w:autoSpaceDE/>
              <w:autoSpaceDN/>
              <w:adjustRightInd/>
              <w:spacing w:after="160" w:line="257" w:lineRule="auto"/>
              <w:textAlignment w:val="auto"/>
              <w:rPr>
                <w:rFonts w:ascii="Times New Roman" w:eastAsia="Calibri" w:hAnsi="Times New Roman"/>
                <w:sz w:val="22"/>
                <w:szCs w:val="22"/>
              </w:rPr>
            </w:pPr>
            <w:r w:rsidRPr="00817C36">
              <w:rPr>
                <w:rFonts w:ascii="Times New Roman" w:eastAsia="Calibri" w:hAnsi="Times New Roman"/>
                <w:sz w:val="22"/>
                <w:szCs w:val="22"/>
              </w:rPr>
              <w:t>FY 29 = 657 respondents X 25.22% = 166 + 655 = 821 OLA respondents</w:t>
            </w:r>
          </w:p>
          <w:p w:rsidR="004A3CD4" w:rsidRPr="00817C36" w:rsidP="00817C36" w14:paraId="40AF933E" w14:textId="613ED987">
            <w:pPr>
              <w:widowControl/>
              <w:overflowPunct/>
              <w:autoSpaceDE/>
              <w:autoSpaceDN/>
              <w:adjustRightInd/>
              <w:spacing w:after="160" w:line="257" w:lineRule="auto"/>
              <w:textAlignment w:val="auto"/>
              <w:rPr>
                <w:rFonts w:ascii="Times New Roman" w:eastAsia="Calibri" w:hAnsi="Times New Roman"/>
                <w:sz w:val="22"/>
                <w:szCs w:val="22"/>
              </w:rPr>
            </w:pPr>
            <w:r w:rsidRPr="00817C36">
              <w:rPr>
                <w:rFonts w:ascii="Times New Roman" w:eastAsia="Calibri" w:hAnsi="Times New Roman"/>
                <w:sz w:val="22"/>
                <w:szCs w:val="22"/>
              </w:rPr>
              <w:t>Average = 525 + 657 + 821 = 2003 / 3 = 668 projected OLA respondents each year</w:t>
            </w:r>
          </w:p>
          <w:p w:rsidR="004A3CD4" w:rsidRPr="00853F4B" w:rsidP="004A3CD4" w14:paraId="558B7E01" w14:textId="418B961F">
            <w:pPr>
              <w:widowControl/>
              <w:overflowPunct/>
              <w:autoSpaceDE/>
              <w:autoSpaceDN/>
              <w:adjustRightInd/>
              <w:textAlignment w:val="auto"/>
              <w:rPr>
                <w:rFonts w:ascii="Times New Roman" w:hAnsi="Times New Roman"/>
              </w:rPr>
            </w:pPr>
          </w:p>
        </w:tc>
        <w:tc>
          <w:tcPr>
            <w:tcW w:w="4635" w:type="dxa"/>
          </w:tcPr>
          <w:p w:rsidR="00967FDC" w:rsidP="004A3CD4" w14:paraId="7763A3E0" w14:textId="77777777">
            <w:pPr>
              <w:widowControl/>
              <w:overflowPunct/>
              <w:autoSpaceDE/>
              <w:autoSpaceDN/>
              <w:adjustRightInd/>
              <w:jc w:val="center"/>
              <w:textAlignment w:val="auto"/>
              <w:rPr>
                <w:rFonts w:ascii="Times New Roman" w:hAnsi="Times New Roman"/>
                <w:szCs w:val="24"/>
              </w:rPr>
            </w:pPr>
          </w:p>
          <w:p w:rsidR="004A3CD4" w:rsidRPr="00F17327" w:rsidP="004A3CD4" w14:paraId="636DD57C" w14:textId="09B56CA0">
            <w:pPr>
              <w:widowControl/>
              <w:overflowPunct/>
              <w:autoSpaceDE/>
              <w:autoSpaceDN/>
              <w:adjustRightInd/>
              <w:jc w:val="center"/>
              <w:textAlignment w:val="auto"/>
              <w:rPr>
                <w:rFonts w:ascii="Times New Roman" w:hAnsi="Times New Roman"/>
              </w:rPr>
            </w:pPr>
            <w:r w:rsidRPr="71195B8C">
              <w:rPr>
                <w:rFonts w:ascii="Times New Roman" w:hAnsi="Times New Roman"/>
              </w:rPr>
              <w:t>668</w:t>
            </w:r>
          </w:p>
        </w:tc>
      </w:tr>
      <w:tr w14:paraId="005DAA6E" w14:textId="77777777" w:rsidTr="00277E00">
        <w:tblPrEx>
          <w:tblW w:w="0" w:type="auto"/>
          <w:tblLook w:val="04A0"/>
        </w:tblPrEx>
        <w:trPr>
          <w:trHeight w:val="1169"/>
        </w:trPr>
        <w:tc>
          <w:tcPr>
            <w:tcW w:w="4715" w:type="dxa"/>
          </w:tcPr>
          <w:p w:rsidR="004A3CD4" w:rsidRPr="00F17327" w:rsidP="004A3CD4" w14:paraId="3741F166" w14:textId="1F44C3AD">
            <w:pPr>
              <w:widowControl/>
              <w:overflowPunct/>
              <w:autoSpaceDE/>
              <w:autoSpaceDN/>
              <w:adjustRightInd/>
              <w:textAlignment w:val="auto"/>
              <w:rPr>
                <w:rFonts w:ascii="Times New Roman" w:hAnsi="Times New Roman"/>
                <w:szCs w:val="24"/>
              </w:rPr>
            </w:pPr>
            <w:r w:rsidRPr="00F17327">
              <w:rPr>
                <w:rFonts w:ascii="Times New Roman" w:hAnsi="Times New Roman"/>
                <w:szCs w:val="24"/>
              </w:rPr>
              <w:t>Average # of Direct Loan Making requests submitted per applicant</w:t>
            </w:r>
            <w:r w:rsidR="006E7815">
              <w:rPr>
                <w:rFonts w:ascii="Times New Roman" w:hAnsi="Times New Roman"/>
                <w:szCs w:val="24"/>
              </w:rPr>
              <w:t xml:space="preserve"> (excluding </w:t>
            </w:r>
            <w:r w:rsidR="00790D24">
              <w:rPr>
                <w:rFonts w:ascii="Times New Roman" w:hAnsi="Times New Roman"/>
                <w:szCs w:val="24"/>
              </w:rPr>
              <w:t>YL, EM,</w:t>
            </w:r>
            <w:r w:rsidR="006E7815">
              <w:rPr>
                <w:rFonts w:ascii="Times New Roman" w:hAnsi="Times New Roman"/>
                <w:szCs w:val="24"/>
              </w:rPr>
              <w:t xml:space="preserve"> and ITLAP)</w:t>
            </w:r>
          </w:p>
        </w:tc>
        <w:tc>
          <w:tcPr>
            <w:tcW w:w="4635" w:type="dxa"/>
          </w:tcPr>
          <w:p w:rsidR="00967FDC" w:rsidP="004A3CD4" w14:paraId="4A2095D0" w14:textId="77777777">
            <w:pPr>
              <w:widowControl/>
              <w:overflowPunct/>
              <w:autoSpaceDE/>
              <w:autoSpaceDN/>
              <w:adjustRightInd/>
              <w:jc w:val="center"/>
              <w:textAlignment w:val="auto"/>
              <w:rPr>
                <w:rFonts w:ascii="Times New Roman" w:hAnsi="Times New Roman"/>
                <w:szCs w:val="24"/>
              </w:rPr>
            </w:pPr>
          </w:p>
          <w:p w:rsidR="004A3CD4" w:rsidRPr="00F17327" w:rsidP="004A3CD4" w14:paraId="77D6A3FA" w14:textId="0C13847A">
            <w:pPr>
              <w:widowControl/>
              <w:overflowPunct/>
              <w:autoSpaceDE/>
              <w:autoSpaceDN/>
              <w:adjustRightInd/>
              <w:jc w:val="center"/>
              <w:textAlignment w:val="auto"/>
              <w:rPr>
                <w:rFonts w:ascii="Times New Roman" w:hAnsi="Times New Roman"/>
              </w:rPr>
            </w:pPr>
            <w:r w:rsidRPr="71195B8C">
              <w:rPr>
                <w:rFonts w:ascii="Times New Roman" w:hAnsi="Times New Roman"/>
              </w:rPr>
              <w:t>1.</w:t>
            </w:r>
            <w:r w:rsidRPr="71195B8C" w:rsidR="09B8DF23">
              <w:rPr>
                <w:rFonts w:ascii="Times New Roman" w:hAnsi="Times New Roman"/>
              </w:rPr>
              <w:t>16</w:t>
            </w:r>
          </w:p>
        </w:tc>
      </w:tr>
      <w:tr w14:paraId="79852F4E" w14:textId="77777777" w:rsidTr="00277E00">
        <w:tblPrEx>
          <w:tblW w:w="0" w:type="auto"/>
          <w:tblLook w:val="04A0"/>
        </w:tblPrEx>
        <w:trPr>
          <w:trHeight w:val="1169"/>
        </w:trPr>
        <w:tc>
          <w:tcPr>
            <w:tcW w:w="4715" w:type="dxa"/>
          </w:tcPr>
          <w:p w:rsidR="005D0434" w:rsidP="00817C36" w14:paraId="12424E4E" w14:textId="610C6CE5">
            <w:pPr>
              <w:widowControl/>
              <w:spacing w:line="259" w:lineRule="auto"/>
              <w:rPr>
                <w:rFonts w:ascii="Times New Roman" w:hAnsi="Times New Roman"/>
              </w:rPr>
            </w:pPr>
            <w:r w:rsidRPr="2D75CB3D">
              <w:rPr>
                <w:rFonts w:ascii="Times New Roman" w:hAnsi="Times New Roman"/>
              </w:rPr>
              <w:t>Total Annual Responses</w:t>
            </w:r>
            <w:r w:rsidR="000F54A5">
              <w:rPr>
                <w:rFonts w:ascii="Times New Roman" w:hAnsi="Times New Roman"/>
              </w:rPr>
              <w:t xml:space="preserve"> received via OLA</w:t>
            </w:r>
          </w:p>
          <w:p w:rsidR="001F18DE" w:rsidRPr="00F17327" w:rsidP="004A3CD4" w14:paraId="2255F6E7" w14:textId="1321FA4D">
            <w:pPr>
              <w:widowControl/>
              <w:overflowPunct/>
              <w:autoSpaceDE/>
              <w:autoSpaceDN/>
              <w:adjustRightInd/>
              <w:textAlignment w:val="auto"/>
              <w:rPr>
                <w:rFonts w:ascii="Times New Roman" w:hAnsi="Times New Roman"/>
              </w:rPr>
            </w:pPr>
            <w:r w:rsidRPr="2D75CB3D">
              <w:rPr>
                <w:rFonts w:ascii="Times New Roman" w:hAnsi="Times New Roman"/>
              </w:rPr>
              <w:t>(</w:t>
            </w:r>
            <w:r w:rsidR="00432993">
              <w:rPr>
                <w:rFonts w:ascii="Times New Roman" w:hAnsi="Times New Roman"/>
              </w:rPr>
              <w:t>668</w:t>
            </w:r>
            <w:r w:rsidRPr="2D75CB3D">
              <w:rPr>
                <w:rFonts w:ascii="Times New Roman" w:hAnsi="Times New Roman"/>
              </w:rPr>
              <w:t xml:space="preserve"> responses </w:t>
            </w:r>
            <w:r w:rsidRPr="2D75CB3D" w:rsidR="00710AC0">
              <w:rPr>
                <w:rFonts w:ascii="Times New Roman" w:hAnsi="Times New Roman"/>
              </w:rPr>
              <w:t>x</w:t>
            </w:r>
            <w:r w:rsidRPr="2D75CB3D">
              <w:rPr>
                <w:rFonts w:ascii="Times New Roman" w:hAnsi="Times New Roman"/>
              </w:rPr>
              <w:t xml:space="preserve"> 1.</w:t>
            </w:r>
            <w:r w:rsidRPr="2D75CB3D" w:rsidR="5595AC64">
              <w:rPr>
                <w:rFonts w:ascii="Times New Roman" w:hAnsi="Times New Roman"/>
              </w:rPr>
              <w:t>5</w:t>
            </w:r>
            <w:r w:rsidR="00432993">
              <w:rPr>
                <w:rFonts w:ascii="Times New Roman" w:hAnsi="Times New Roman"/>
              </w:rPr>
              <w:t>16</w:t>
            </w:r>
            <w:r w:rsidRPr="2D75CB3D">
              <w:rPr>
                <w:rFonts w:ascii="Times New Roman" w:hAnsi="Times New Roman"/>
              </w:rPr>
              <w:t>)</w:t>
            </w:r>
            <w:r w:rsidRPr="2D75CB3D" w:rsidR="006E7815">
              <w:rPr>
                <w:rFonts w:ascii="Times New Roman" w:hAnsi="Times New Roman"/>
              </w:rPr>
              <w:t xml:space="preserve"> </w:t>
            </w:r>
          </w:p>
        </w:tc>
        <w:tc>
          <w:tcPr>
            <w:tcW w:w="4635" w:type="dxa"/>
          </w:tcPr>
          <w:p w:rsidR="005D0434" w:rsidP="004A3CD4" w14:paraId="5A79B40B" w14:textId="77777777">
            <w:pPr>
              <w:widowControl/>
              <w:overflowPunct/>
              <w:autoSpaceDE/>
              <w:autoSpaceDN/>
              <w:adjustRightInd/>
              <w:jc w:val="center"/>
              <w:textAlignment w:val="auto"/>
              <w:rPr>
                <w:rFonts w:ascii="Times New Roman" w:hAnsi="Times New Roman"/>
                <w:szCs w:val="24"/>
              </w:rPr>
            </w:pPr>
          </w:p>
          <w:p w:rsidR="001F18DE" w:rsidRPr="00F17327" w:rsidP="004A3CD4" w14:paraId="56EDBD54" w14:textId="300AFFFD">
            <w:pPr>
              <w:widowControl/>
              <w:overflowPunct/>
              <w:autoSpaceDE/>
              <w:autoSpaceDN/>
              <w:adjustRightInd/>
              <w:jc w:val="center"/>
              <w:textAlignment w:val="auto"/>
              <w:rPr>
                <w:rFonts w:ascii="Times New Roman" w:hAnsi="Times New Roman"/>
              </w:rPr>
            </w:pPr>
            <w:r>
              <w:rPr>
                <w:rFonts w:ascii="Times New Roman" w:hAnsi="Times New Roman"/>
              </w:rPr>
              <w:t>775</w:t>
            </w:r>
          </w:p>
        </w:tc>
      </w:tr>
    </w:tbl>
    <w:p w:rsidR="004A3CD4" w:rsidRPr="004A3CD4" w:rsidP="004A3CD4" w14:paraId="1AD40DCA" w14:textId="2E01593D">
      <w:pPr>
        <w:widowControl/>
        <w:overflowPunct/>
        <w:autoSpaceDE/>
        <w:autoSpaceDN/>
        <w:adjustRightInd/>
        <w:textAlignment w:val="auto"/>
        <w:rPr>
          <w:rFonts w:ascii="Times New Roman" w:hAnsi="Times New Roman"/>
          <w:szCs w:val="24"/>
          <w:highlight w:val="yellow"/>
        </w:rPr>
      </w:pPr>
    </w:p>
    <w:p w:rsidR="00A351FD" w:rsidRPr="004A3CD4" w:rsidP="004A3CD4" w14:paraId="5A93B8CC" w14:textId="77777777">
      <w:pPr>
        <w:widowControl/>
        <w:overflowPunct/>
        <w:autoSpaceDE/>
        <w:autoSpaceDN/>
        <w:adjustRightInd/>
        <w:textAlignment w:val="auto"/>
        <w:rPr>
          <w:rFonts w:ascii="Times New Roman" w:hAnsi="Times New Roman"/>
          <w:b/>
          <w:bCs/>
          <w:szCs w:val="24"/>
          <w:highlight w:val="yellow"/>
          <w:u w:val="single"/>
        </w:rPr>
      </w:pPr>
    </w:p>
    <w:tbl>
      <w:tblPr>
        <w:tblStyle w:val="TableGrid1"/>
        <w:tblW w:w="0" w:type="auto"/>
        <w:tblLook w:val="04A0"/>
      </w:tblPr>
      <w:tblGrid>
        <w:gridCol w:w="2208"/>
        <w:gridCol w:w="1920"/>
        <w:gridCol w:w="1956"/>
        <w:gridCol w:w="1646"/>
        <w:gridCol w:w="1620"/>
      </w:tblGrid>
      <w:tr w14:paraId="0A216599" w14:textId="77777777" w:rsidTr="6D5320D1">
        <w:tblPrEx>
          <w:tblW w:w="0" w:type="auto"/>
          <w:tblLook w:val="04A0"/>
        </w:tblPrEx>
        <w:trPr>
          <w:trHeight w:val="300"/>
        </w:trPr>
        <w:tc>
          <w:tcPr>
            <w:tcW w:w="9350" w:type="dxa"/>
            <w:gridSpan w:val="5"/>
          </w:tcPr>
          <w:p w:rsidR="004A3CD4" w:rsidRPr="00710AC0" w:rsidP="004A3CD4" w14:paraId="607F2E55" w14:textId="77777777">
            <w:pPr>
              <w:keepNext/>
              <w:widowControl/>
              <w:overflowPunct/>
              <w:autoSpaceDE/>
              <w:autoSpaceDN/>
              <w:adjustRightInd/>
              <w:jc w:val="center"/>
              <w:textAlignment w:val="auto"/>
              <w:rPr>
                <w:rFonts w:ascii="Times New Roman" w:hAnsi="Times New Roman"/>
                <w:b/>
                <w:bCs/>
                <w:szCs w:val="24"/>
              </w:rPr>
            </w:pPr>
            <w:r w:rsidRPr="00710AC0">
              <w:rPr>
                <w:rFonts w:ascii="Times New Roman" w:hAnsi="Times New Roman"/>
                <w:b/>
                <w:bCs/>
                <w:szCs w:val="24"/>
              </w:rPr>
              <w:t>AVERAGE RESPONSE TIME</w:t>
            </w:r>
          </w:p>
        </w:tc>
      </w:tr>
      <w:tr w14:paraId="51EA397E" w14:textId="77777777" w:rsidTr="6D5320D1">
        <w:tblPrEx>
          <w:tblW w:w="0" w:type="auto"/>
          <w:tblLook w:val="04A0"/>
        </w:tblPrEx>
        <w:trPr>
          <w:trHeight w:val="300"/>
        </w:trPr>
        <w:tc>
          <w:tcPr>
            <w:tcW w:w="2208" w:type="dxa"/>
          </w:tcPr>
          <w:p w:rsidR="004A3CD4" w:rsidRPr="00710AC0" w:rsidP="004A3CD4" w14:paraId="3E435594" w14:textId="77777777">
            <w:pPr>
              <w:keepNext/>
              <w:widowControl/>
              <w:overflowPunct/>
              <w:autoSpaceDE/>
              <w:autoSpaceDN/>
              <w:adjustRightInd/>
              <w:textAlignment w:val="auto"/>
              <w:rPr>
                <w:rFonts w:ascii="Times New Roman" w:hAnsi="Times New Roman"/>
                <w:b/>
                <w:bCs/>
                <w:szCs w:val="24"/>
              </w:rPr>
            </w:pPr>
            <w:r w:rsidRPr="00710AC0">
              <w:rPr>
                <w:rFonts w:ascii="Times New Roman" w:hAnsi="Times New Roman"/>
                <w:b/>
                <w:bCs/>
                <w:szCs w:val="24"/>
              </w:rPr>
              <w:t xml:space="preserve">Type </w:t>
            </w:r>
          </w:p>
        </w:tc>
        <w:tc>
          <w:tcPr>
            <w:tcW w:w="1920" w:type="dxa"/>
          </w:tcPr>
          <w:p w:rsidR="004A3CD4" w:rsidRPr="00710AC0" w:rsidP="004A3CD4" w14:paraId="3836F50B" w14:textId="77777777">
            <w:pPr>
              <w:keepNext/>
              <w:widowControl/>
              <w:overflowPunct/>
              <w:autoSpaceDE/>
              <w:autoSpaceDN/>
              <w:adjustRightInd/>
              <w:jc w:val="center"/>
              <w:textAlignment w:val="auto"/>
              <w:rPr>
                <w:rFonts w:ascii="Times New Roman" w:hAnsi="Times New Roman"/>
                <w:b/>
                <w:bCs/>
                <w:szCs w:val="24"/>
              </w:rPr>
            </w:pPr>
            <w:r w:rsidRPr="00710AC0">
              <w:rPr>
                <w:rFonts w:ascii="Times New Roman" w:hAnsi="Times New Roman"/>
                <w:b/>
                <w:bCs/>
                <w:szCs w:val="24"/>
              </w:rPr>
              <w:t>Formula</w:t>
            </w:r>
          </w:p>
        </w:tc>
        <w:tc>
          <w:tcPr>
            <w:tcW w:w="1956" w:type="dxa"/>
          </w:tcPr>
          <w:p w:rsidR="004A3CD4" w:rsidRPr="00710AC0" w:rsidP="004A3CD4" w14:paraId="2F637E84" w14:textId="77777777">
            <w:pPr>
              <w:keepNext/>
              <w:widowControl/>
              <w:overflowPunct/>
              <w:autoSpaceDE/>
              <w:autoSpaceDN/>
              <w:adjustRightInd/>
              <w:jc w:val="center"/>
              <w:textAlignment w:val="auto"/>
              <w:rPr>
                <w:rFonts w:ascii="Times New Roman" w:hAnsi="Times New Roman"/>
                <w:b/>
                <w:bCs/>
                <w:szCs w:val="24"/>
              </w:rPr>
            </w:pPr>
            <w:r w:rsidRPr="00710AC0">
              <w:rPr>
                <w:rFonts w:ascii="Times New Roman" w:hAnsi="Times New Roman"/>
                <w:b/>
                <w:bCs/>
                <w:szCs w:val="24"/>
              </w:rPr>
              <w:t># of Responses</w:t>
            </w:r>
          </w:p>
        </w:tc>
        <w:tc>
          <w:tcPr>
            <w:tcW w:w="1646" w:type="dxa"/>
          </w:tcPr>
          <w:p w:rsidR="004A3CD4" w:rsidRPr="00710AC0" w:rsidP="004A3CD4" w14:paraId="16F9476D" w14:textId="77777777">
            <w:pPr>
              <w:keepNext/>
              <w:widowControl/>
              <w:overflowPunct/>
              <w:autoSpaceDE/>
              <w:autoSpaceDN/>
              <w:adjustRightInd/>
              <w:jc w:val="center"/>
              <w:textAlignment w:val="auto"/>
              <w:rPr>
                <w:rFonts w:ascii="Times New Roman" w:hAnsi="Times New Roman"/>
                <w:b/>
                <w:bCs/>
                <w:szCs w:val="24"/>
              </w:rPr>
            </w:pPr>
            <w:r w:rsidRPr="00710AC0">
              <w:rPr>
                <w:rFonts w:ascii="Times New Roman" w:hAnsi="Times New Roman"/>
                <w:b/>
                <w:bCs/>
                <w:szCs w:val="24"/>
              </w:rPr>
              <w:t>Burden</w:t>
            </w:r>
          </w:p>
        </w:tc>
        <w:tc>
          <w:tcPr>
            <w:tcW w:w="1620" w:type="dxa"/>
          </w:tcPr>
          <w:p w:rsidR="004A3CD4" w:rsidRPr="00710AC0" w:rsidP="004A3CD4" w14:paraId="7435E049" w14:textId="77777777">
            <w:pPr>
              <w:keepNext/>
              <w:widowControl/>
              <w:overflowPunct/>
              <w:autoSpaceDE/>
              <w:autoSpaceDN/>
              <w:adjustRightInd/>
              <w:jc w:val="center"/>
              <w:textAlignment w:val="auto"/>
              <w:rPr>
                <w:rFonts w:ascii="Times New Roman" w:hAnsi="Times New Roman"/>
                <w:b/>
                <w:bCs/>
                <w:szCs w:val="24"/>
              </w:rPr>
            </w:pPr>
            <w:r w:rsidRPr="00710AC0">
              <w:rPr>
                <w:rFonts w:ascii="Times New Roman" w:hAnsi="Times New Roman"/>
                <w:b/>
                <w:bCs/>
                <w:szCs w:val="24"/>
              </w:rPr>
              <w:t>Total</w:t>
            </w:r>
          </w:p>
        </w:tc>
      </w:tr>
      <w:tr w14:paraId="14F4373B" w14:textId="77777777" w:rsidTr="6D5320D1">
        <w:tblPrEx>
          <w:tblW w:w="0" w:type="auto"/>
          <w:tblLook w:val="04A0"/>
        </w:tblPrEx>
        <w:trPr>
          <w:trHeight w:val="300"/>
        </w:trPr>
        <w:tc>
          <w:tcPr>
            <w:tcW w:w="2208" w:type="dxa"/>
          </w:tcPr>
          <w:p w:rsidR="004A3CD4" w:rsidRPr="00710AC0" w:rsidP="6D5320D1" w14:paraId="21AC830C" w14:textId="05DB73DF">
            <w:pPr>
              <w:widowControl/>
              <w:overflowPunct/>
              <w:autoSpaceDE/>
              <w:autoSpaceDN/>
              <w:adjustRightInd/>
              <w:textAlignment w:val="auto"/>
              <w:rPr>
                <w:rFonts w:ascii="Times New Roman" w:hAnsi="Times New Roman"/>
              </w:rPr>
            </w:pPr>
            <w:r w:rsidRPr="6D5320D1">
              <w:rPr>
                <w:rFonts w:ascii="Times New Roman" w:hAnsi="Times New Roman"/>
              </w:rPr>
              <w:t>Direct Loan Making– Individual (5</w:t>
            </w:r>
            <w:r w:rsidRPr="6D5320D1" w:rsidR="4E8DB5DA">
              <w:rPr>
                <w:rFonts w:ascii="Times New Roman" w:hAnsi="Times New Roman"/>
              </w:rPr>
              <w:t>8</w:t>
            </w:r>
            <w:r w:rsidRPr="6D5320D1">
              <w:rPr>
                <w:rFonts w:ascii="Times New Roman" w:hAnsi="Times New Roman"/>
              </w:rPr>
              <w:t>%)</w:t>
            </w:r>
          </w:p>
        </w:tc>
        <w:tc>
          <w:tcPr>
            <w:tcW w:w="1920" w:type="dxa"/>
          </w:tcPr>
          <w:p w:rsidR="004A3CD4" w:rsidRPr="00710AC0" w:rsidP="6D5320D1" w14:paraId="722C28E4" w14:textId="310B67B9">
            <w:pPr>
              <w:widowControl/>
              <w:overflowPunct/>
              <w:autoSpaceDE/>
              <w:autoSpaceDN/>
              <w:adjustRightInd/>
              <w:jc w:val="center"/>
              <w:textAlignment w:val="auto"/>
              <w:rPr>
                <w:rFonts w:ascii="Times New Roman" w:hAnsi="Times New Roman"/>
              </w:rPr>
            </w:pPr>
            <w:r>
              <w:rPr>
                <w:rFonts w:ascii="Times New Roman" w:hAnsi="Times New Roman"/>
              </w:rPr>
              <w:t>775</w:t>
            </w:r>
            <w:r w:rsidRPr="6D5320D1" w:rsidR="56B48A79">
              <w:rPr>
                <w:rFonts w:ascii="Times New Roman" w:hAnsi="Times New Roman"/>
              </w:rPr>
              <w:t xml:space="preserve"> </w:t>
            </w:r>
            <w:r w:rsidRPr="6D5320D1">
              <w:rPr>
                <w:rFonts w:ascii="Times New Roman" w:hAnsi="Times New Roman"/>
              </w:rPr>
              <w:t>x .5</w:t>
            </w:r>
            <w:r w:rsidRPr="6D5320D1" w:rsidR="2DCE697C">
              <w:rPr>
                <w:rFonts w:ascii="Times New Roman" w:hAnsi="Times New Roman"/>
              </w:rPr>
              <w:t>8</w:t>
            </w:r>
          </w:p>
        </w:tc>
        <w:tc>
          <w:tcPr>
            <w:tcW w:w="1956" w:type="dxa"/>
          </w:tcPr>
          <w:p w:rsidR="004A3CD4" w:rsidRPr="00710AC0" w:rsidP="6D5320D1" w14:paraId="2329A240" w14:textId="1D9703BE">
            <w:pPr>
              <w:widowControl/>
              <w:overflowPunct/>
              <w:autoSpaceDE/>
              <w:autoSpaceDN/>
              <w:adjustRightInd/>
              <w:jc w:val="center"/>
              <w:textAlignment w:val="auto"/>
              <w:rPr>
                <w:rFonts w:ascii="Times New Roman" w:hAnsi="Times New Roman"/>
              </w:rPr>
            </w:pPr>
            <w:r>
              <w:rPr>
                <w:rFonts w:ascii="Times New Roman" w:hAnsi="Times New Roman"/>
              </w:rPr>
              <w:t>449.50</w:t>
            </w:r>
          </w:p>
        </w:tc>
        <w:tc>
          <w:tcPr>
            <w:tcW w:w="1646" w:type="dxa"/>
          </w:tcPr>
          <w:p w:rsidR="004A3CD4" w:rsidRPr="00710AC0" w:rsidP="004A3CD4" w14:paraId="0F4228A0" w14:textId="77777777">
            <w:pPr>
              <w:widowControl/>
              <w:overflowPunct/>
              <w:autoSpaceDE/>
              <w:autoSpaceDN/>
              <w:adjustRightInd/>
              <w:jc w:val="center"/>
              <w:textAlignment w:val="auto"/>
              <w:rPr>
                <w:rFonts w:ascii="Times New Roman" w:hAnsi="Times New Roman"/>
                <w:szCs w:val="24"/>
              </w:rPr>
            </w:pPr>
            <w:r w:rsidRPr="00710AC0">
              <w:rPr>
                <w:rFonts w:ascii="Times New Roman" w:hAnsi="Times New Roman"/>
                <w:szCs w:val="24"/>
              </w:rPr>
              <w:t>1.3 hours</w:t>
            </w:r>
          </w:p>
        </w:tc>
        <w:tc>
          <w:tcPr>
            <w:tcW w:w="1620" w:type="dxa"/>
          </w:tcPr>
          <w:p w:rsidR="004A3CD4" w:rsidRPr="00710AC0" w:rsidP="6D5320D1" w14:paraId="781D3E84" w14:textId="0ECC4FFD">
            <w:pPr>
              <w:widowControl/>
              <w:overflowPunct/>
              <w:autoSpaceDE/>
              <w:autoSpaceDN/>
              <w:adjustRightInd/>
              <w:jc w:val="center"/>
              <w:textAlignment w:val="auto"/>
              <w:rPr>
                <w:rFonts w:ascii="Times New Roman" w:hAnsi="Times New Roman"/>
              </w:rPr>
            </w:pPr>
            <w:r>
              <w:rPr>
                <w:rFonts w:ascii="Times New Roman" w:hAnsi="Times New Roman"/>
              </w:rPr>
              <w:t>584.35</w:t>
            </w:r>
          </w:p>
        </w:tc>
      </w:tr>
      <w:tr w14:paraId="49D627AF" w14:textId="77777777" w:rsidTr="6D5320D1">
        <w:tblPrEx>
          <w:tblW w:w="0" w:type="auto"/>
          <w:tblLook w:val="04A0"/>
        </w:tblPrEx>
        <w:trPr>
          <w:trHeight w:val="300"/>
        </w:trPr>
        <w:tc>
          <w:tcPr>
            <w:tcW w:w="2208" w:type="dxa"/>
          </w:tcPr>
          <w:p w:rsidR="004A3CD4" w:rsidRPr="00710AC0" w:rsidP="6D5320D1" w14:paraId="77F78DD9" w14:textId="70E42ED9">
            <w:pPr>
              <w:widowControl/>
              <w:overflowPunct/>
              <w:autoSpaceDE/>
              <w:autoSpaceDN/>
              <w:adjustRightInd/>
              <w:textAlignment w:val="auto"/>
              <w:rPr>
                <w:rFonts w:ascii="Times New Roman" w:hAnsi="Times New Roman"/>
              </w:rPr>
            </w:pPr>
            <w:r w:rsidRPr="6D5320D1">
              <w:rPr>
                <w:rFonts w:ascii="Times New Roman" w:hAnsi="Times New Roman"/>
              </w:rPr>
              <w:t xml:space="preserve">Direct Loan Making </w:t>
            </w:r>
            <w:r w:rsidRPr="6D5320D1" w:rsidR="07A1451D">
              <w:rPr>
                <w:rFonts w:ascii="Times New Roman" w:hAnsi="Times New Roman"/>
              </w:rPr>
              <w:t>-</w:t>
            </w:r>
            <w:r w:rsidRPr="6D5320D1">
              <w:rPr>
                <w:rFonts w:ascii="Times New Roman" w:hAnsi="Times New Roman"/>
              </w:rPr>
              <w:t xml:space="preserve"> Married Couples (</w:t>
            </w:r>
            <w:r w:rsidRPr="6D5320D1" w:rsidR="5C787B48">
              <w:rPr>
                <w:rFonts w:ascii="Times New Roman" w:hAnsi="Times New Roman"/>
              </w:rPr>
              <w:t>27</w:t>
            </w:r>
            <w:r w:rsidRPr="6D5320D1">
              <w:rPr>
                <w:rFonts w:ascii="Times New Roman" w:hAnsi="Times New Roman"/>
              </w:rPr>
              <w:t>%)</w:t>
            </w:r>
          </w:p>
        </w:tc>
        <w:tc>
          <w:tcPr>
            <w:tcW w:w="1920" w:type="dxa"/>
          </w:tcPr>
          <w:p w:rsidR="004A3CD4" w:rsidRPr="00710AC0" w:rsidP="6D5320D1" w14:paraId="6F09BF9B" w14:textId="4F25613F">
            <w:pPr>
              <w:widowControl/>
              <w:overflowPunct/>
              <w:autoSpaceDE/>
              <w:autoSpaceDN/>
              <w:adjustRightInd/>
              <w:jc w:val="center"/>
              <w:textAlignment w:val="auto"/>
              <w:rPr>
                <w:rFonts w:ascii="Times New Roman" w:hAnsi="Times New Roman"/>
              </w:rPr>
            </w:pPr>
            <w:r w:rsidRPr="6D5320D1">
              <w:rPr>
                <w:rFonts w:ascii="Times New Roman" w:hAnsi="Times New Roman"/>
              </w:rPr>
              <w:t xml:space="preserve">  </w:t>
            </w:r>
            <w:r w:rsidR="00432993">
              <w:rPr>
                <w:rFonts w:ascii="Times New Roman" w:hAnsi="Times New Roman"/>
              </w:rPr>
              <w:t>775</w:t>
            </w:r>
            <w:r w:rsidRPr="6D5320D1" w:rsidR="56B48A79">
              <w:rPr>
                <w:rFonts w:ascii="Times New Roman" w:hAnsi="Times New Roman"/>
              </w:rPr>
              <w:t xml:space="preserve"> </w:t>
            </w:r>
            <w:r w:rsidRPr="6D5320D1">
              <w:rPr>
                <w:rFonts w:ascii="Times New Roman" w:hAnsi="Times New Roman"/>
              </w:rPr>
              <w:t>x .</w:t>
            </w:r>
            <w:r w:rsidRPr="6D5320D1" w:rsidR="7200095D">
              <w:rPr>
                <w:rFonts w:ascii="Times New Roman" w:hAnsi="Times New Roman"/>
              </w:rPr>
              <w:t>27</w:t>
            </w:r>
          </w:p>
        </w:tc>
        <w:tc>
          <w:tcPr>
            <w:tcW w:w="1956" w:type="dxa"/>
          </w:tcPr>
          <w:p w:rsidR="004A3CD4" w:rsidRPr="00710AC0" w:rsidP="6D5320D1" w14:paraId="64088E39" w14:textId="68107A89">
            <w:pPr>
              <w:widowControl/>
              <w:overflowPunct/>
              <w:autoSpaceDE/>
              <w:autoSpaceDN/>
              <w:adjustRightInd/>
              <w:jc w:val="center"/>
              <w:textAlignment w:val="auto"/>
              <w:rPr>
                <w:rFonts w:ascii="Times New Roman" w:hAnsi="Times New Roman"/>
              </w:rPr>
            </w:pPr>
            <w:r>
              <w:rPr>
                <w:rFonts w:ascii="Times New Roman" w:hAnsi="Times New Roman"/>
              </w:rPr>
              <w:t>209.25</w:t>
            </w:r>
          </w:p>
        </w:tc>
        <w:tc>
          <w:tcPr>
            <w:tcW w:w="1646" w:type="dxa"/>
          </w:tcPr>
          <w:p w:rsidR="004A3CD4" w:rsidRPr="00710AC0" w:rsidP="004A3CD4" w14:paraId="374516B8" w14:textId="77777777">
            <w:pPr>
              <w:widowControl/>
              <w:overflowPunct/>
              <w:autoSpaceDE/>
              <w:autoSpaceDN/>
              <w:adjustRightInd/>
              <w:jc w:val="center"/>
              <w:textAlignment w:val="auto"/>
              <w:rPr>
                <w:rFonts w:ascii="Times New Roman" w:hAnsi="Times New Roman"/>
                <w:szCs w:val="24"/>
              </w:rPr>
            </w:pPr>
            <w:r w:rsidRPr="00710AC0">
              <w:rPr>
                <w:rFonts w:ascii="Times New Roman" w:hAnsi="Times New Roman"/>
                <w:szCs w:val="24"/>
              </w:rPr>
              <w:t>1.60 hours</w:t>
            </w:r>
          </w:p>
        </w:tc>
        <w:tc>
          <w:tcPr>
            <w:tcW w:w="1620" w:type="dxa"/>
          </w:tcPr>
          <w:p w:rsidR="004A3CD4" w:rsidRPr="00710AC0" w:rsidP="004A3CD4" w14:paraId="70856DE7" w14:textId="1A600E8C">
            <w:pPr>
              <w:widowControl/>
              <w:overflowPunct/>
              <w:autoSpaceDE/>
              <w:autoSpaceDN/>
              <w:adjustRightInd/>
              <w:jc w:val="center"/>
              <w:textAlignment w:val="auto"/>
              <w:rPr>
                <w:rFonts w:ascii="Times New Roman" w:hAnsi="Times New Roman"/>
              </w:rPr>
            </w:pPr>
            <w:r>
              <w:rPr>
                <w:rFonts w:ascii="Times New Roman" w:hAnsi="Times New Roman"/>
              </w:rPr>
              <w:t>334.80</w:t>
            </w:r>
          </w:p>
        </w:tc>
      </w:tr>
      <w:tr w14:paraId="719CA740" w14:textId="77777777" w:rsidTr="6D5320D1">
        <w:tblPrEx>
          <w:tblW w:w="0" w:type="auto"/>
          <w:tblLook w:val="04A0"/>
        </w:tblPrEx>
        <w:trPr>
          <w:trHeight w:val="300"/>
        </w:trPr>
        <w:tc>
          <w:tcPr>
            <w:tcW w:w="2208" w:type="dxa"/>
          </w:tcPr>
          <w:p w:rsidR="004A3CD4" w:rsidRPr="00710AC0" w:rsidP="004A3CD4" w14:paraId="37BD4CA7" w14:textId="6A5466DF">
            <w:pPr>
              <w:widowControl/>
              <w:overflowPunct/>
              <w:autoSpaceDE/>
              <w:autoSpaceDN/>
              <w:adjustRightInd/>
              <w:textAlignment w:val="auto"/>
              <w:rPr>
                <w:rFonts w:ascii="Times New Roman" w:hAnsi="Times New Roman"/>
                <w:szCs w:val="24"/>
              </w:rPr>
            </w:pPr>
            <w:r w:rsidRPr="00710AC0">
              <w:rPr>
                <w:rFonts w:ascii="Times New Roman" w:hAnsi="Times New Roman"/>
                <w:szCs w:val="24"/>
              </w:rPr>
              <w:t>Direct Loan Making</w:t>
            </w:r>
            <w:r w:rsidRPr="00710AC0" w:rsidR="0070249D">
              <w:rPr>
                <w:rFonts w:ascii="Times New Roman" w:hAnsi="Times New Roman"/>
                <w:szCs w:val="24"/>
              </w:rPr>
              <w:t xml:space="preserve"> -</w:t>
            </w:r>
            <w:r w:rsidRPr="00710AC0">
              <w:rPr>
                <w:rFonts w:ascii="Times New Roman" w:hAnsi="Times New Roman"/>
                <w:szCs w:val="24"/>
              </w:rPr>
              <w:t xml:space="preserve"> </w:t>
            </w:r>
            <w:r w:rsidRPr="00710AC0" w:rsidR="0070249D">
              <w:rPr>
                <w:rFonts w:ascii="Times New Roman" w:hAnsi="Times New Roman"/>
                <w:szCs w:val="24"/>
              </w:rPr>
              <w:t>Formal</w:t>
            </w:r>
            <w:r w:rsidRPr="00710AC0">
              <w:rPr>
                <w:rFonts w:ascii="Times New Roman" w:hAnsi="Times New Roman"/>
                <w:szCs w:val="24"/>
              </w:rPr>
              <w:t xml:space="preserve"> Entities (15%)</w:t>
            </w:r>
          </w:p>
        </w:tc>
        <w:tc>
          <w:tcPr>
            <w:tcW w:w="1920" w:type="dxa"/>
          </w:tcPr>
          <w:p w:rsidR="004A3CD4" w:rsidRPr="00710AC0" w:rsidP="004A3CD4" w14:paraId="7432619B" w14:textId="721AE29A">
            <w:pPr>
              <w:widowControl/>
              <w:overflowPunct/>
              <w:autoSpaceDE/>
              <w:autoSpaceDN/>
              <w:adjustRightInd/>
              <w:jc w:val="center"/>
              <w:textAlignment w:val="auto"/>
              <w:rPr>
                <w:rFonts w:ascii="Times New Roman" w:hAnsi="Times New Roman"/>
              </w:rPr>
            </w:pPr>
            <w:r w:rsidRPr="5052656B">
              <w:rPr>
                <w:rFonts w:ascii="Times New Roman" w:hAnsi="Times New Roman"/>
              </w:rPr>
              <w:t xml:space="preserve">  </w:t>
            </w:r>
            <w:r w:rsidR="00432993">
              <w:rPr>
                <w:rFonts w:ascii="Times New Roman" w:hAnsi="Times New Roman"/>
              </w:rPr>
              <w:t>775</w:t>
            </w:r>
            <w:r w:rsidRPr="5052656B" w:rsidR="009649CE">
              <w:rPr>
                <w:rFonts w:ascii="Times New Roman" w:hAnsi="Times New Roman"/>
              </w:rPr>
              <w:t xml:space="preserve"> </w:t>
            </w:r>
            <w:r w:rsidRPr="5052656B">
              <w:rPr>
                <w:rFonts w:ascii="Times New Roman" w:hAnsi="Times New Roman"/>
              </w:rPr>
              <w:t>x .15</w:t>
            </w:r>
          </w:p>
        </w:tc>
        <w:tc>
          <w:tcPr>
            <w:tcW w:w="1956" w:type="dxa"/>
          </w:tcPr>
          <w:p w:rsidR="004A3CD4" w:rsidRPr="00710AC0" w:rsidP="6D5320D1" w14:paraId="4BD76753" w14:textId="0C7434AB">
            <w:pPr>
              <w:widowControl/>
              <w:overflowPunct/>
              <w:autoSpaceDE/>
              <w:autoSpaceDN/>
              <w:adjustRightInd/>
              <w:jc w:val="center"/>
              <w:textAlignment w:val="auto"/>
              <w:rPr>
                <w:rFonts w:ascii="Times New Roman" w:hAnsi="Times New Roman"/>
              </w:rPr>
            </w:pPr>
            <w:r>
              <w:rPr>
                <w:rFonts w:ascii="Times New Roman" w:hAnsi="Times New Roman"/>
              </w:rPr>
              <w:t>116.25</w:t>
            </w:r>
          </w:p>
        </w:tc>
        <w:tc>
          <w:tcPr>
            <w:tcW w:w="1646" w:type="dxa"/>
          </w:tcPr>
          <w:p w:rsidR="004A3CD4" w:rsidRPr="00710AC0" w:rsidP="004A3CD4" w14:paraId="21A3CA46" w14:textId="77777777">
            <w:pPr>
              <w:widowControl/>
              <w:overflowPunct/>
              <w:autoSpaceDE/>
              <w:autoSpaceDN/>
              <w:adjustRightInd/>
              <w:jc w:val="center"/>
              <w:textAlignment w:val="auto"/>
              <w:rPr>
                <w:rFonts w:ascii="Times New Roman" w:hAnsi="Times New Roman"/>
                <w:szCs w:val="24"/>
              </w:rPr>
            </w:pPr>
            <w:r w:rsidRPr="00710AC0">
              <w:rPr>
                <w:rFonts w:ascii="Times New Roman" w:hAnsi="Times New Roman"/>
                <w:szCs w:val="24"/>
              </w:rPr>
              <w:t>2.00 hours</w:t>
            </w:r>
          </w:p>
        </w:tc>
        <w:tc>
          <w:tcPr>
            <w:tcW w:w="1620" w:type="dxa"/>
          </w:tcPr>
          <w:p w:rsidR="004A3CD4" w:rsidRPr="00710AC0" w:rsidP="6D5320D1" w14:paraId="2393A138" w14:textId="61154E60">
            <w:pPr>
              <w:widowControl/>
              <w:overflowPunct/>
              <w:autoSpaceDE/>
              <w:autoSpaceDN/>
              <w:adjustRightInd/>
              <w:jc w:val="center"/>
              <w:textAlignment w:val="auto"/>
              <w:rPr>
                <w:rFonts w:ascii="Times New Roman" w:hAnsi="Times New Roman"/>
              </w:rPr>
            </w:pPr>
            <w:r>
              <w:rPr>
                <w:rFonts w:ascii="Times New Roman" w:hAnsi="Times New Roman"/>
              </w:rPr>
              <w:t>232.50</w:t>
            </w:r>
          </w:p>
        </w:tc>
      </w:tr>
      <w:tr w14:paraId="6C12D6BF" w14:textId="77777777" w:rsidTr="6D5320D1">
        <w:tblPrEx>
          <w:tblW w:w="0" w:type="auto"/>
          <w:tblLook w:val="04A0"/>
        </w:tblPrEx>
        <w:trPr>
          <w:trHeight w:val="300"/>
        </w:trPr>
        <w:tc>
          <w:tcPr>
            <w:tcW w:w="2208" w:type="dxa"/>
          </w:tcPr>
          <w:p w:rsidR="004A3CD4" w:rsidRPr="00710AC0" w:rsidP="004A3CD4" w14:paraId="21C92E26" w14:textId="77777777">
            <w:pPr>
              <w:widowControl/>
              <w:overflowPunct/>
              <w:autoSpaceDE/>
              <w:autoSpaceDN/>
              <w:adjustRightInd/>
              <w:textAlignment w:val="auto"/>
              <w:rPr>
                <w:rFonts w:ascii="Times New Roman" w:hAnsi="Times New Roman"/>
                <w:szCs w:val="24"/>
              </w:rPr>
            </w:pPr>
            <w:r w:rsidRPr="00710AC0">
              <w:rPr>
                <w:rFonts w:ascii="Times New Roman" w:hAnsi="Times New Roman"/>
                <w:szCs w:val="24"/>
              </w:rPr>
              <w:t>Total</w:t>
            </w:r>
          </w:p>
        </w:tc>
        <w:tc>
          <w:tcPr>
            <w:tcW w:w="1920" w:type="dxa"/>
          </w:tcPr>
          <w:p w:rsidR="004A3CD4" w:rsidRPr="00710AC0" w:rsidP="004A3CD4" w14:paraId="3DFC30DC" w14:textId="77777777">
            <w:pPr>
              <w:widowControl/>
              <w:overflowPunct/>
              <w:autoSpaceDE/>
              <w:autoSpaceDN/>
              <w:adjustRightInd/>
              <w:jc w:val="center"/>
              <w:textAlignment w:val="auto"/>
              <w:rPr>
                <w:rFonts w:ascii="Times New Roman" w:hAnsi="Times New Roman"/>
                <w:szCs w:val="24"/>
              </w:rPr>
            </w:pPr>
          </w:p>
        </w:tc>
        <w:tc>
          <w:tcPr>
            <w:tcW w:w="1956" w:type="dxa"/>
          </w:tcPr>
          <w:p w:rsidR="004A3CD4" w:rsidRPr="00710AC0" w:rsidP="004A3CD4" w14:paraId="0EEB4596" w14:textId="096C92F1">
            <w:pPr>
              <w:widowControl/>
              <w:overflowPunct/>
              <w:autoSpaceDE/>
              <w:autoSpaceDN/>
              <w:adjustRightInd/>
              <w:jc w:val="center"/>
              <w:textAlignment w:val="auto"/>
              <w:rPr>
                <w:rFonts w:ascii="Times New Roman" w:hAnsi="Times New Roman"/>
                <w:szCs w:val="24"/>
              </w:rPr>
            </w:pPr>
            <w:r>
              <w:rPr>
                <w:rFonts w:ascii="Times New Roman" w:hAnsi="Times New Roman"/>
                <w:szCs w:val="24"/>
              </w:rPr>
              <w:t>775</w:t>
            </w:r>
          </w:p>
        </w:tc>
        <w:tc>
          <w:tcPr>
            <w:tcW w:w="1646" w:type="dxa"/>
          </w:tcPr>
          <w:p w:rsidR="004A3CD4" w:rsidRPr="00710AC0" w:rsidP="004A3CD4" w14:paraId="72D940EA" w14:textId="77777777">
            <w:pPr>
              <w:widowControl/>
              <w:overflowPunct/>
              <w:autoSpaceDE/>
              <w:autoSpaceDN/>
              <w:adjustRightInd/>
              <w:jc w:val="center"/>
              <w:textAlignment w:val="auto"/>
              <w:rPr>
                <w:rFonts w:ascii="Times New Roman" w:hAnsi="Times New Roman"/>
                <w:szCs w:val="24"/>
              </w:rPr>
            </w:pPr>
          </w:p>
        </w:tc>
        <w:tc>
          <w:tcPr>
            <w:tcW w:w="1620" w:type="dxa"/>
          </w:tcPr>
          <w:p w:rsidR="004A3CD4" w:rsidRPr="00710AC0" w:rsidP="6D5320D1" w14:paraId="139C3E68" w14:textId="254DE7C4">
            <w:pPr>
              <w:widowControl/>
              <w:overflowPunct/>
              <w:autoSpaceDE/>
              <w:autoSpaceDN/>
              <w:adjustRightInd/>
              <w:jc w:val="center"/>
              <w:textAlignment w:val="auto"/>
              <w:rPr>
                <w:rFonts w:ascii="Times New Roman" w:hAnsi="Times New Roman"/>
              </w:rPr>
            </w:pPr>
            <w:r>
              <w:rPr>
                <w:rFonts w:ascii="Times New Roman" w:hAnsi="Times New Roman"/>
              </w:rPr>
              <w:t>1,1</w:t>
            </w:r>
            <w:r w:rsidR="00AD3855">
              <w:rPr>
                <w:rFonts w:ascii="Times New Roman" w:hAnsi="Times New Roman"/>
              </w:rPr>
              <w:t>52</w:t>
            </w:r>
          </w:p>
        </w:tc>
      </w:tr>
    </w:tbl>
    <w:p w:rsidR="004A3CD4" w:rsidRPr="00710AC0" w:rsidP="004A3CD4" w14:paraId="29C55BB8" w14:textId="77777777">
      <w:pPr>
        <w:widowControl/>
        <w:overflowPunct/>
        <w:autoSpaceDE/>
        <w:autoSpaceDN/>
        <w:adjustRightInd/>
        <w:textAlignment w:val="auto"/>
        <w:rPr>
          <w:rFonts w:ascii="Times New Roman" w:hAnsi="Times New Roman"/>
          <w:color w:val="FFFFFF" w:themeColor="background1"/>
          <w:szCs w:val="24"/>
          <w:highlight w:val="yellow"/>
        </w:rPr>
      </w:pPr>
    </w:p>
    <w:p w:rsidR="004A3CD4" w:rsidRPr="00710AC0" w:rsidP="6D5320D1" w14:paraId="135C5EEA" w14:textId="6F423D34">
      <w:pPr>
        <w:widowControl/>
        <w:overflowPunct/>
        <w:autoSpaceDE/>
        <w:autoSpaceDN/>
        <w:adjustRightInd/>
        <w:textAlignment w:val="auto"/>
        <w:rPr>
          <w:rFonts w:ascii="Times New Roman" w:hAnsi="Times New Roman"/>
        </w:rPr>
      </w:pPr>
      <w:r>
        <w:rPr>
          <w:rFonts w:ascii="Times New Roman" w:hAnsi="Times New Roman"/>
        </w:rPr>
        <w:t>1,152</w:t>
      </w:r>
      <w:r w:rsidRPr="6D5320D1" w:rsidR="00334B01">
        <w:rPr>
          <w:rFonts w:ascii="Times New Roman" w:hAnsi="Times New Roman"/>
        </w:rPr>
        <w:t xml:space="preserve"> </w:t>
      </w:r>
      <w:r w:rsidRPr="6D5320D1">
        <w:rPr>
          <w:rFonts w:ascii="Times New Roman" w:hAnsi="Times New Roman"/>
        </w:rPr>
        <w:t xml:space="preserve">Total Hours / </w:t>
      </w:r>
      <w:r>
        <w:rPr>
          <w:rFonts w:ascii="Times New Roman" w:hAnsi="Times New Roman"/>
        </w:rPr>
        <w:t>775</w:t>
      </w:r>
      <w:r w:rsidRPr="6D5320D1">
        <w:rPr>
          <w:rFonts w:ascii="Times New Roman" w:hAnsi="Times New Roman"/>
        </w:rPr>
        <w:t xml:space="preserve"> Total Responses = 1.</w:t>
      </w:r>
      <w:r w:rsidRPr="6D5320D1" w:rsidR="3E8D0AD6">
        <w:rPr>
          <w:rFonts w:ascii="Times New Roman" w:hAnsi="Times New Roman"/>
        </w:rPr>
        <w:t>49</w:t>
      </w:r>
      <w:r w:rsidRPr="6D5320D1">
        <w:rPr>
          <w:rFonts w:ascii="Times New Roman" w:hAnsi="Times New Roman"/>
        </w:rPr>
        <w:t xml:space="preserve"> hours per response across all applicant</w:t>
      </w:r>
      <w:r w:rsidRPr="6D5320D1" w:rsidR="002843D7">
        <w:rPr>
          <w:rFonts w:ascii="Times New Roman" w:hAnsi="Times New Roman"/>
        </w:rPr>
        <w:t xml:space="preserve"> types</w:t>
      </w:r>
      <w:r w:rsidRPr="6D5320D1">
        <w:rPr>
          <w:rFonts w:ascii="Times New Roman" w:hAnsi="Times New Roman"/>
        </w:rPr>
        <w:t>.</w:t>
      </w:r>
    </w:p>
    <w:p w:rsidR="004A3CD4" w:rsidRPr="004A3CD4" w:rsidP="004A3CD4" w14:paraId="59B1EBE8" w14:textId="77777777">
      <w:pPr>
        <w:widowControl/>
        <w:overflowPunct/>
        <w:autoSpaceDE/>
        <w:autoSpaceDN/>
        <w:adjustRightInd/>
        <w:textAlignment w:val="auto"/>
        <w:rPr>
          <w:rFonts w:ascii="Times New Roman" w:hAnsi="Times New Roman"/>
          <w:szCs w:val="24"/>
          <w:highlight w:val="yellow"/>
        </w:rPr>
      </w:pPr>
    </w:p>
    <w:p w:rsidR="004A3CD4" w:rsidRPr="00710AC0" w:rsidP="004A3CD4" w14:paraId="19B40644" w14:textId="77777777">
      <w:pPr>
        <w:widowControl/>
        <w:overflowPunct/>
        <w:autoSpaceDE/>
        <w:autoSpaceDN/>
        <w:adjustRightInd/>
        <w:textAlignment w:val="auto"/>
        <w:rPr>
          <w:rFonts w:ascii="Times New Roman" w:hAnsi="Times New Roman"/>
          <w:szCs w:val="24"/>
        </w:rPr>
      </w:pPr>
      <w:r w:rsidRPr="00710AC0">
        <w:rPr>
          <w:rFonts w:ascii="Times New Roman" w:hAnsi="Times New Roman"/>
          <w:szCs w:val="24"/>
        </w:rPr>
        <w:t>FSA estimates the following burden hours for information collection using the FSA OLA:</w:t>
      </w:r>
    </w:p>
    <w:p w:rsidR="004A3CD4" w:rsidRPr="00710AC0" w:rsidP="004A3CD4" w14:paraId="2A611028" w14:textId="77777777">
      <w:pPr>
        <w:widowControl/>
        <w:overflowPunct/>
        <w:autoSpaceDE/>
        <w:autoSpaceDN/>
        <w:adjustRightInd/>
        <w:textAlignment w:val="auto"/>
        <w:rPr>
          <w:rFonts w:ascii="Times New Roman" w:hAnsi="Times New Roman"/>
          <w:szCs w:val="24"/>
        </w:rPr>
      </w:pPr>
    </w:p>
    <w:p w:rsidR="004A3CD4" w:rsidRPr="00710AC0" w:rsidP="004A3CD4" w14:paraId="68B5A3DF" w14:textId="77777777">
      <w:pPr>
        <w:widowControl/>
        <w:overflowPunct/>
        <w:autoSpaceDE/>
        <w:autoSpaceDN/>
        <w:adjustRightInd/>
        <w:textAlignment w:val="auto"/>
        <w:rPr>
          <w:rFonts w:ascii="Times New Roman" w:hAnsi="Times New Roman"/>
          <w:szCs w:val="24"/>
        </w:rPr>
      </w:pPr>
      <w:r w:rsidRPr="00710AC0">
        <w:rPr>
          <w:rFonts w:ascii="Times New Roman" w:hAnsi="Times New Roman"/>
          <w:szCs w:val="24"/>
        </w:rPr>
        <w:t>Individuals:</w:t>
      </w:r>
      <w:r w:rsidRPr="00710AC0">
        <w:rPr>
          <w:rFonts w:ascii="Times New Roman" w:hAnsi="Times New Roman"/>
          <w:szCs w:val="24"/>
        </w:rPr>
        <w:tab/>
      </w:r>
      <w:r w:rsidRPr="00710AC0">
        <w:rPr>
          <w:rFonts w:ascii="Times New Roman" w:hAnsi="Times New Roman"/>
          <w:szCs w:val="24"/>
        </w:rPr>
        <w:tab/>
        <w:t>1.30 hours</w:t>
      </w:r>
    </w:p>
    <w:p w:rsidR="004A3CD4" w:rsidRPr="00710AC0" w:rsidP="004A3CD4" w14:paraId="1B5C9DF2" w14:textId="77777777">
      <w:pPr>
        <w:widowControl/>
        <w:overflowPunct/>
        <w:autoSpaceDE/>
        <w:autoSpaceDN/>
        <w:adjustRightInd/>
        <w:textAlignment w:val="auto"/>
        <w:rPr>
          <w:rFonts w:ascii="Times New Roman" w:hAnsi="Times New Roman"/>
          <w:szCs w:val="24"/>
        </w:rPr>
      </w:pPr>
      <w:r w:rsidRPr="00710AC0">
        <w:rPr>
          <w:rFonts w:ascii="Times New Roman" w:hAnsi="Times New Roman"/>
          <w:szCs w:val="24"/>
        </w:rPr>
        <w:t>Informal Entities:</w:t>
      </w:r>
      <w:r w:rsidRPr="00710AC0">
        <w:rPr>
          <w:rFonts w:ascii="Times New Roman" w:hAnsi="Times New Roman"/>
          <w:szCs w:val="24"/>
        </w:rPr>
        <w:tab/>
        <w:t>1.60 hours</w:t>
      </w:r>
    </w:p>
    <w:p w:rsidR="004A3CD4" w:rsidRPr="00710AC0" w:rsidP="004A3CD4" w14:paraId="4B241106" w14:textId="77777777">
      <w:pPr>
        <w:widowControl/>
        <w:overflowPunct/>
        <w:autoSpaceDE/>
        <w:autoSpaceDN/>
        <w:adjustRightInd/>
        <w:textAlignment w:val="auto"/>
        <w:rPr>
          <w:rFonts w:ascii="Times New Roman" w:hAnsi="Times New Roman"/>
          <w:szCs w:val="24"/>
        </w:rPr>
      </w:pPr>
      <w:r w:rsidRPr="00710AC0">
        <w:rPr>
          <w:rFonts w:ascii="Times New Roman" w:hAnsi="Times New Roman"/>
          <w:szCs w:val="24"/>
        </w:rPr>
        <w:t>Legal Entities:</w:t>
      </w:r>
      <w:r w:rsidRPr="00710AC0">
        <w:rPr>
          <w:rFonts w:ascii="Times New Roman" w:hAnsi="Times New Roman"/>
          <w:szCs w:val="24"/>
        </w:rPr>
        <w:tab/>
      </w:r>
      <w:r w:rsidRPr="00710AC0">
        <w:rPr>
          <w:rFonts w:ascii="Times New Roman" w:hAnsi="Times New Roman"/>
          <w:szCs w:val="24"/>
        </w:rPr>
        <w:tab/>
        <w:t>2.00 hours</w:t>
      </w:r>
    </w:p>
    <w:p w:rsidR="004A3CD4" w:rsidRPr="00710AC0" w:rsidP="004A3CD4" w14:paraId="41ADF14A" w14:textId="77777777">
      <w:pPr>
        <w:widowControl/>
        <w:overflowPunct/>
        <w:autoSpaceDE/>
        <w:autoSpaceDN/>
        <w:adjustRightInd/>
        <w:textAlignment w:val="auto"/>
        <w:rPr>
          <w:rFonts w:ascii="Times New Roman" w:hAnsi="Times New Roman"/>
          <w:szCs w:val="24"/>
        </w:rPr>
      </w:pPr>
    </w:p>
    <w:p w:rsidR="004A3CD4" w:rsidRPr="00710AC0" w:rsidP="004A3CD4" w14:paraId="490E831E" w14:textId="77B13A8A">
      <w:pPr>
        <w:widowControl/>
        <w:overflowPunct/>
        <w:autoSpaceDE/>
        <w:autoSpaceDN/>
        <w:adjustRightInd/>
        <w:textAlignment w:val="auto"/>
        <w:rPr>
          <w:rFonts w:ascii="Times New Roman" w:hAnsi="Times New Roman"/>
          <w:szCs w:val="24"/>
        </w:rPr>
      </w:pPr>
      <w:r w:rsidRPr="00710AC0">
        <w:rPr>
          <w:rFonts w:ascii="Times New Roman" w:hAnsi="Times New Roman"/>
          <w:szCs w:val="24"/>
        </w:rPr>
        <w:t>The variances in the time for completion necessary as all entity members are required to provide information applicable to individuals and certify and acknowledge that they have read the certifications included in the OLA process.</w:t>
      </w:r>
    </w:p>
    <w:p w:rsidR="004A3CD4" w:rsidRPr="00710AC0" w:rsidP="004A3CD4" w14:paraId="4CC8EA91" w14:textId="77777777">
      <w:pPr>
        <w:widowControl/>
        <w:overflowPunct/>
        <w:autoSpaceDE/>
        <w:autoSpaceDN/>
        <w:adjustRightInd/>
        <w:textAlignment w:val="auto"/>
        <w:rPr>
          <w:rFonts w:ascii="Times New Roman" w:hAnsi="Times New Roman"/>
          <w:szCs w:val="24"/>
        </w:rPr>
      </w:pPr>
    </w:p>
    <w:p w:rsidR="004A3CD4" w:rsidP="6ABB8DDC" w14:paraId="52DBA041" w14:textId="73C5DFDD">
      <w:pPr>
        <w:widowControl/>
        <w:overflowPunct/>
        <w:textAlignment w:val="auto"/>
        <w:rPr>
          <w:rFonts w:ascii="Times New Roman" w:hAnsi="Times New Roman"/>
        </w:rPr>
      </w:pPr>
      <w:r w:rsidRPr="6ABB8DDC">
        <w:rPr>
          <w:rFonts w:ascii="Times New Roman" w:hAnsi="Times New Roman"/>
        </w:rPr>
        <w:t xml:space="preserve">The current paper FSA-2001 Farm Loan application is 1 form; 13 pages with an estimated paperwork burden of 2 hours 40 minutes.  Prior to the current paper FSA-2001 version, applicants were required to complete 10 forms; 29 pages with an estimated paperwork burden of 5 hours and 20 minutes.  For the current paper version of the FSA-2001, FSA estimated a burden reduction of 50%.  </w:t>
      </w:r>
      <w:r w:rsidRPr="6ABB8DDC" w:rsidR="00580E6A">
        <w:rPr>
          <w:rFonts w:ascii="Times New Roman" w:hAnsi="Times New Roman"/>
        </w:rPr>
        <w:t xml:space="preserve">With </w:t>
      </w:r>
      <w:r w:rsidRPr="6ABB8DDC" w:rsidR="0E8625E0">
        <w:rPr>
          <w:rFonts w:ascii="Times New Roman" w:hAnsi="Times New Roman"/>
        </w:rPr>
        <w:t xml:space="preserve">the initial </w:t>
      </w:r>
      <w:r w:rsidRPr="6ABB8DDC" w:rsidR="00580E6A">
        <w:rPr>
          <w:rFonts w:ascii="Times New Roman" w:hAnsi="Times New Roman"/>
        </w:rPr>
        <w:t>OLA</w:t>
      </w:r>
      <w:r w:rsidRPr="6ABB8DDC" w:rsidR="5345D5F1">
        <w:rPr>
          <w:rFonts w:ascii="Times New Roman" w:hAnsi="Times New Roman"/>
        </w:rPr>
        <w:t xml:space="preserve"> release</w:t>
      </w:r>
      <w:r w:rsidRPr="6ABB8DDC">
        <w:rPr>
          <w:rFonts w:ascii="Times New Roman" w:hAnsi="Times New Roman"/>
        </w:rPr>
        <w:t>, FSA estimates the paperwork burden for all applicant types to be 1 hour, 31 minutes, which is nearly an additional 50%</w:t>
      </w:r>
      <w:r w:rsidRPr="6ABB8DDC">
        <w:rPr>
          <w:rFonts w:ascii="Times New Roman" w:hAnsi="Times New Roman"/>
          <w:i/>
          <w:iCs/>
        </w:rPr>
        <w:t xml:space="preserve"> reduction</w:t>
      </w:r>
      <w:r w:rsidRPr="6ABB8DDC">
        <w:rPr>
          <w:rFonts w:ascii="Times New Roman" w:hAnsi="Times New Roman"/>
        </w:rPr>
        <w:t xml:space="preserve"> in burden from the current paper </w:t>
      </w:r>
      <w:r w:rsidRPr="6ABB8DDC" w:rsidR="00580E6A">
        <w:rPr>
          <w:rFonts w:ascii="Times New Roman" w:hAnsi="Times New Roman"/>
        </w:rPr>
        <w:t xml:space="preserve">application </w:t>
      </w:r>
      <w:r w:rsidRPr="6ABB8DDC">
        <w:rPr>
          <w:rFonts w:ascii="Times New Roman" w:hAnsi="Times New Roman"/>
        </w:rPr>
        <w:t>version (see Table 1).</w:t>
      </w:r>
    </w:p>
    <w:p w:rsidR="005A0243" w:rsidP="004A3CD4" w14:paraId="3534AC96" w14:textId="77777777">
      <w:pPr>
        <w:widowControl/>
        <w:overflowPunct/>
        <w:textAlignment w:val="auto"/>
        <w:rPr>
          <w:rFonts w:ascii="Times New Roman" w:hAnsi="Times New Roman"/>
          <w:szCs w:val="24"/>
        </w:rPr>
      </w:pPr>
    </w:p>
    <w:p w:rsidR="005A0243" w:rsidP="004A3CD4" w14:paraId="33EED0D8" w14:textId="77777777">
      <w:pPr>
        <w:widowControl/>
        <w:overflowPunct/>
        <w:textAlignment w:val="auto"/>
        <w:rPr>
          <w:rFonts w:ascii="Times New Roman" w:hAnsi="Times New Roman"/>
          <w:szCs w:val="24"/>
        </w:rPr>
      </w:pPr>
    </w:p>
    <w:p w:rsidR="003C06E2" w:rsidP="004A3CD4" w14:paraId="4A32760A" w14:textId="77777777">
      <w:pPr>
        <w:widowControl/>
        <w:overflowPunct/>
        <w:textAlignment w:val="auto"/>
        <w:rPr>
          <w:rFonts w:ascii="Times New Roman" w:hAnsi="Times New Roman"/>
          <w:szCs w:val="24"/>
        </w:rPr>
      </w:pPr>
    </w:p>
    <w:p w:rsidR="003C06E2" w:rsidP="004A3CD4" w14:paraId="1E8F9FE3" w14:textId="77777777">
      <w:pPr>
        <w:widowControl/>
        <w:overflowPunct/>
        <w:textAlignment w:val="auto"/>
        <w:rPr>
          <w:rFonts w:ascii="Times New Roman" w:hAnsi="Times New Roman"/>
          <w:szCs w:val="24"/>
        </w:rPr>
      </w:pPr>
    </w:p>
    <w:p w:rsidR="003C06E2" w:rsidP="004A3CD4" w14:paraId="4D811291" w14:textId="77777777">
      <w:pPr>
        <w:widowControl/>
        <w:overflowPunct/>
        <w:textAlignment w:val="auto"/>
        <w:rPr>
          <w:rFonts w:ascii="Times New Roman" w:hAnsi="Times New Roman"/>
          <w:szCs w:val="24"/>
        </w:rPr>
      </w:pPr>
    </w:p>
    <w:p w:rsidR="003C06E2" w:rsidRPr="00710AC0" w:rsidP="004A3CD4" w14:paraId="3BDC1FBF" w14:textId="77777777">
      <w:pPr>
        <w:widowControl/>
        <w:overflowPunct/>
        <w:textAlignment w:val="auto"/>
        <w:rPr>
          <w:rFonts w:ascii="Times New Roman" w:hAnsi="Times New Roman"/>
          <w:szCs w:val="24"/>
        </w:rPr>
      </w:pPr>
    </w:p>
    <w:p w:rsidR="004A3CD4" w:rsidRPr="004A3CD4" w:rsidP="004A3CD4" w14:paraId="4E9FC6D0" w14:textId="77777777">
      <w:pPr>
        <w:widowControl/>
        <w:overflowPunct/>
        <w:textAlignment w:val="auto"/>
        <w:rPr>
          <w:rFonts w:ascii="Times New Roman" w:hAnsi="Times New Roman"/>
          <w:szCs w:val="24"/>
          <w:highlight w:val="yellow"/>
        </w:rPr>
      </w:pPr>
    </w:p>
    <w:p w:rsidR="004A3CD4" w:rsidRPr="008E0D69" w:rsidP="004A3CD4" w14:paraId="629AF44D" w14:textId="77777777">
      <w:pPr>
        <w:widowControl/>
        <w:overflowPunct/>
        <w:textAlignment w:val="auto"/>
        <w:rPr>
          <w:rFonts w:ascii="Times New Roman" w:hAnsi="Times New Roman"/>
          <w:b/>
          <w:bCs/>
          <w:szCs w:val="24"/>
        </w:rPr>
      </w:pPr>
      <w:r w:rsidRPr="008E0D69">
        <w:rPr>
          <w:rFonts w:ascii="Times New Roman" w:hAnsi="Times New Roman"/>
          <w:b/>
          <w:bCs/>
          <w:szCs w:val="24"/>
        </w:rPr>
        <w:t>Table 1 – Summary of Burden Hour Changes</w:t>
      </w:r>
    </w:p>
    <w:tbl>
      <w:tblPr>
        <w:tblStyle w:val="PlainTable11"/>
        <w:tblW w:w="10335" w:type="dxa"/>
        <w:tblLayout w:type="fixed"/>
        <w:tblLook w:val="04A0"/>
      </w:tblPr>
      <w:tblGrid>
        <w:gridCol w:w="5873"/>
        <w:gridCol w:w="1235"/>
        <w:gridCol w:w="1427"/>
        <w:gridCol w:w="1800"/>
      </w:tblGrid>
      <w:tr w14:paraId="6AD5371E" w14:textId="77777777">
        <w:tblPrEx>
          <w:tblW w:w="10335" w:type="dxa"/>
          <w:tblLayout w:type="fixed"/>
          <w:tblLook w:val="04A0"/>
        </w:tblPrEx>
        <w:tc>
          <w:tcPr>
            <w:tcW w:w="5873" w:type="dxa"/>
            <w:tcBorders>
              <w:top w:val="single" w:sz="12" w:space="0" w:color="auto"/>
              <w:left w:val="single" w:sz="12" w:space="0" w:color="auto"/>
            </w:tcBorders>
          </w:tcPr>
          <w:p w:rsidR="004A3CD4" w:rsidRPr="008E0D69" w:rsidP="004A3CD4" w14:paraId="6D9B0689" w14:textId="77777777">
            <w:pPr>
              <w:widowControl/>
              <w:overflowPunct/>
              <w:textAlignment w:val="auto"/>
              <w:rPr>
                <w:rFonts w:ascii="Times New Roman" w:hAnsi="Times New Roman"/>
                <w:sz w:val="22"/>
                <w:szCs w:val="22"/>
              </w:rPr>
            </w:pPr>
          </w:p>
        </w:tc>
        <w:tc>
          <w:tcPr>
            <w:tcW w:w="4462" w:type="dxa"/>
            <w:gridSpan w:val="3"/>
            <w:tcBorders>
              <w:top w:val="single" w:sz="12" w:space="0" w:color="auto"/>
              <w:right w:val="single" w:sz="12" w:space="0" w:color="auto"/>
            </w:tcBorders>
          </w:tcPr>
          <w:p w:rsidR="004A3CD4" w:rsidRPr="008E0D69" w:rsidP="004A3CD4" w14:paraId="6F56AA6E" w14:textId="77777777">
            <w:pPr>
              <w:widowControl/>
              <w:overflowPunct/>
              <w:jc w:val="center"/>
              <w:textAlignment w:val="auto"/>
              <w:rPr>
                <w:rFonts w:ascii="Times New Roman" w:hAnsi="Times New Roman"/>
                <w:sz w:val="22"/>
                <w:szCs w:val="22"/>
              </w:rPr>
            </w:pPr>
            <w:r w:rsidRPr="008E0D69">
              <w:rPr>
                <w:rFonts w:ascii="Times New Roman" w:hAnsi="Times New Roman"/>
                <w:sz w:val="22"/>
                <w:szCs w:val="22"/>
              </w:rPr>
              <w:t>Hours Per Response</w:t>
            </w:r>
          </w:p>
        </w:tc>
      </w:tr>
      <w:tr w14:paraId="3E65A60D" w14:textId="77777777">
        <w:tblPrEx>
          <w:tblW w:w="10335" w:type="dxa"/>
          <w:tblLayout w:type="fixed"/>
          <w:tblLook w:val="04A0"/>
        </w:tblPrEx>
        <w:trPr>
          <w:trHeight w:val="843"/>
        </w:trPr>
        <w:tc>
          <w:tcPr>
            <w:tcW w:w="5873" w:type="dxa"/>
            <w:tcBorders>
              <w:top w:val="single" w:sz="12" w:space="0" w:color="auto"/>
              <w:left w:val="single" w:sz="12" w:space="0" w:color="auto"/>
            </w:tcBorders>
          </w:tcPr>
          <w:p w:rsidR="004A3CD4" w:rsidRPr="008E0D69" w:rsidP="004A3CD4" w14:paraId="10B06F2A" w14:textId="77777777">
            <w:pPr>
              <w:widowControl/>
              <w:overflowPunct/>
              <w:textAlignment w:val="auto"/>
              <w:rPr>
                <w:rFonts w:ascii="Times New Roman" w:hAnsi="Times New Roman"/>
                <w:sz w:val="22"/>
                <w:szCs w:val="22"/>
              </w:rPr>
            </w:pPr>
            <w:r w:rsidRPr="008E0D69">
              <w:rPr>
                <w:rFonts w:ascii="Times New Roman" w:hAnsi="Times New Roman"/>
                <w:sz w:val="22"/>
                <w:szCs w:val="22"/>
              </w:rPr>
              <w:t>Description</w:t>
            </w:r>
          </w:p>
        </w:tc>
        <w:tc>
          <w:tcPr>
            <w:tcW w:w="1235" w:type="dxa"/>
            <w:tcBorders>
              <w:top w:val="single" w:sz="12" w:space="0" w:color="auto"/>
            </w:tcBorders>
          </w:tcPr>
          <w:p w:rsidR="004A3CD4" w:rsidRPr="008E0D69" w:rsidP="004A3CD4" w14:paraId="5BA55C13" w14:textId="77777777">
            <w:pPr>
              <w:widowControl/>
              <w:overflowPunct/>
              <w:jc w:val="center"/>
              <w:textAlignment w:val="auto"/>
              <w:rPr>
                <w:rFonts w:ascii="Times New Roman" w:hAnsi="Times New Roman"/>
                <w:b/>
                <w:bCs/>
                <w:sz w:val="22"/>
                <w:szCs w:val="22"/>
              </w:rPr>
            </w:pPr>
            <w:r w:rsidRPr="008E0D69">
              <w:rPr>
                <w:rFonts w:ascii="Times New Roman" w:hAnsi="Times New Roman"/>
                <w:b/>
                <w:bCs/>
                <w:sz w:val="22"/>
                <w:szCs w:val="22"/>
                <w:u w:val="single"/>
              </w:rPr>
              <w:t>Current</w:t>
            </w:r>
            <w:r w:rsidRPr="008E0D69">
              <w:rPr>
                <w:rFonts w:ascii="Times New Roman" w:hAnsi="Times New Roman"/>
                <w:b/>
                <w:bCs/>
                <w:sz w:val="22"/>
                <w:szCs w:val="22"/>
              </w:rPr>
              <w:t xml:space="preserve"> Paper FSA-2001</w:t>
            </w:r>
          </w:p>
        </w:tc>
        <w:tc>
          <w:tcPr>
            <w:tcW w:w="1427" w:type="dxa"/>
            <w:tcBorders>
              <w:top w:val="single" w:sz="12" w:space="0" w:color="auto"/>
            </w:tcBorders>
          </w:tcPr>
          <w:p w:rsidR="004A3CD4" w:rsidP="004A3CD4" w14:paraId="52C06A35" w14:textId="77777777">
            <w:pPr>
              <w:widowControl/>
              <w:overflowPunct/>
              <w:jc w:val="center"/>
              <w:textAlignment w:val="auto"/>
              <w:rPr>
                <w:rFonts w:ascii="Times New Roman" w:hAnsi="Times New Roman"/>
                <w:b/>
                <w:bCs/>
                <w:sz w:val="22"/>
                <w:szCs w:val="22"/>
                <w:u w:val="single"/>
              </w:rPr>
            </w:pPr>
            <w:r w:rsidRPr="003466A6">
              <w:rPr>
                <w:rFonts w:ascii="Times New Roman" w:hAnsi="Times New Roman"/>
                <w:b/>
                <w:bCs/>
                <w:sz w:val="22"/>
                <w:szCs w:val="22"/>
                <w:u w:val="single"/>
              </w:rPr>
              <w:t>OLA</w:t>
            </w:r>
          </w:p>
          <w:p w:rsidR="003466A6" w:rsidRPr="008E0D69" w:rsidP="004A3CD4" w14:paraId="71329A64" w14:textId="03890A0A">
            <w:pPr>
              <w:widowControl/>
              <w:overflowPunct/>
              <w:jc w:val="center"/>
              <w:textAlignment w:val="auto"/>
              <w:rPr>
                <w:rFonts w:ascii="Times New Roman" w:hAnsi="Times New Roman"/>
                <w:b/>
                <w:bCs/>
                <w:sz w:val="22"/>
                <w:szCs w:val="22"/>
              </w:rPr>
            </w:pPr>
            <w:r w:rsidRPr="003466A6">
              <w:rPr>
                <w:rFonts w:ascii="Times New Roman" w:hAnsi="Times New Roman"/>
                <w:b/>
                <w:bCs/>
                <w:sz w:val="22"/>
                <w:szCs w:val="22"/>
              </w:rPr>
              <w:t>Digital</w:t>
            </w:r>
          </w:p>
        </w:tc>
        <w:tc>
          <w:tcPr>
            <w:tcW w:w="1800" w:type="dxa"/>
            <w:tcBorders>
              <w:top w:val="single" w:sz="12" w:space="0" w:color="auto"/>
              <w:right w:val="single" w:sz="12" w:space="0" w:color="auto"/>
            </w:tcBorders>
          </w:tcPr>
          <w:p w:rsidR="004A3CD4" w:rsidRPr="008E0D69" w:rsidP="004A3CD4" w14:paraId="3D59F054" w14:textId="77777777">
            <w:pPr>
              <w:widowControl/>
              <w:overflowPunct/>
              <w:jc w:val="center"/>
              <w:textAlignment w:val="auto"/>
              <w:rPr>
                <w:rFonts w:ascii="Times New Roman" w:hAnsi="Times New Roman"/>
                <w:b/>
                <w:bCs/>
                <w:sz w:val="22"/>
                <w:szCs w:val="22"/>
                <w:u w:val="single"/>
              </w:rPr>
            </w:pPr>
            <w:r w:rsidRPr="008E0D69">
              <w:rPr>
                <w:rFonts w:ascii="Times New Roman" w:hAnsi="Times New Roman"/>
                <w:b/>
                <w:bCs/>
                <w:sz w:val="22"/>
                <w:szCs w:val="22"/>
                <w:u w:val="single"/>
              </w:rPr>
              <w:t>Change</w:t>
            </w:r>
          </w:p>
        </w:tc>
      </w:tr>
      <w:tr w14:paraId="36EC252B" w14:textId="77777777">
        <w:tblPrEx>
          <w:tblW w:w="10335" w:type="dxa"/>
          <w:tblLayout w:type="fixed"/>
          <w:tblLook w:val="04A0"/>
        </w:tblPrEx>
        <w:trPr>
          <w:trHeight w:val="393"/>
        </w:trPr>
        <w:tc>
          <w:tcPr>
            <w:tcW w:w="5873" w:type="dxa"/>
            <w:tcBorders>
              <w:top w:val="single" w:sz="12" w:space="0" w:color="auto"/>
              <w:left w:val="single" w:sz="12" w:space="0" w:color="auto"/>
              <w:bottom w:val="single" w:sz="12" w:space="0" w:color="auto"/>
            </w:tcBorders>
          </w:tcPr>
          <w:p w:rsidR="004A3CD4" w:rsidRPr="008E0D69" w:rsidP="004A3CD4" w14:paraId="5CA00AE6" w14:textId="77777777">
            <w:pPr>
              <w:widowControl/>
              <w:overflowPunct/>
              <w:textAlignment w:val="auto"/>
              <w:rPr>
                <w:rFonts w:ascii="Times New Roman" w:hAnsi="Times New Roman"/>
                <w:sz w:val="22"/>
                <w:szCs w:val="22"/>
              </w:rPr>
            </w:pPr>
            <w:r w:rsidRPr="008E0D69">
              <w:rPr>
                <w:rFonts w:ascii="Times New Roman" w:hAnsi="Times New Roman"/>
                <w:sz w:val="22"/>
                <w:szCs w:val="22"/>
              </w:rPr>
              <w:t>Total Time Required for Individuals</w:t>
            </w:r>
          </w:p>
        </w:tc>
        <w:tc>
          <w:tcPr>
            <w:tcW w:w="1235" w:type="dxa"/>
            <w:tcBorders>
              <w:top w:val="single" w:sz="12" w:space="0" w:color="auto"/>
              <w:bottom w:val="single" w:sz="12" w:space="0" w:color="auto"/>
            </w:tcBorders>
          </w:tcPr>
          <w:p w:rsidR="004A3CD4" w:rsidRPr="008E0D69" w:rsidP="004A3CD4" w14:paraId="02CF1304" w14:textId="77777777">
            <w:pPr>
              <w:widowControl/>
              <w:overflowPunct/>
              <w:jc w:val="center"/>
              <w:textAlignment w:val="auto"/>
              <w:rPr>
                <w:rFonts w:ascii="Times New Roman" w:hAnsi="Times New Roman"/>
                <w:sz w:val="22"/>
                <w:szCs w:val="22"/>
              </w:rPr>
            </w:pPr>
            <w:r w:rsidRPr="008E0D69">
              <w:rPr>
                <w:rFonts w:ascii="Times New Roman" w:hAnsi="Times New Roman"/>
                <w:sz w:val="22"/>
                <w:szCs w:val="22"/>
              </w:rPr>
              <w:t>2.667</w:t>
            </w:r>
          </w:p>
        </w:tc>
        <w:tc>
          <w:tcPr>
            <w:tcW w:w="1427" w:type="dxa"/>
            <w:tcBorders>
              <w:top w:val="single" w:sz="12" w:space="0" w:color="auto"/>
              <w:bottom w:val="single" w:sz="12" w:space="0" w:color="auto"/>
            </w:tcBorders>
          </w:tcPr>
          <w:p w:rsidR="004A3CD4" w:rsidRPr="008E0D69" w:rsidP="004A3CD4" w14:paraId="5D1944C9" w14:textId="77777777">
            <w:pPr>
              <w:widowControl/>
              <w:overflowPunct/>
              <w:jc w:val="center"/>
              <w:textAlignment w:val="auto"/>
              <w:rPr>
                <w:rFonts w:ascii="Times New Roman" w:hAnsi="Times New Roman"/>
                <w:sz w:val="22"/>
                <w:szCs w:val="22"/>
              </w:rPr>
            </w:pPr>
            <w:r w:rsidRPr="008E0D69">
              <w:rPr>
                <w:rFonts w:ascii="Times New Roman" w:hAnsi="Times New Roman"/>
                <w:sz w:val="22"/>
                <w:szCs w:val="22"/>
              </w:rPr>
              <w:t>1.30</w:t>
            </w:r>
          </w:p>
          <w:p w:rsidR="004A3CD4" w:rsidRPr="008E0D69" w:rsidP="004A3CD4" w14:paraId="2D70C60A" w14:textId="77777777">
            <w:pPr>
              <w:widowControl/>
              <w:overflowPunct/>
              <w:jc w:val="center"/>
              <w:textAlignment w:val="auto"/>
              <w:rPr>
                <w:rFonts w:ascii="Times New Roman" w:hAnsi="Times New Roman"/>
                <w:sz w:val="22"/>
                <w:szCs w:val="22"/>
              </w:rPr>
            </w:pPr>
          </w:p>
        </w:tc>
        <w:tc>
          <w:tcPr>
            <w:tcW w:w="1800" w:type="dxa"/>
            <w:tcBorders>
              <w:top w:val="single" w:sz="12" w:space="0" w:color="auto"/>
              <w:bottom w:val="single" w:sz="12" w:space="0" w:color="auto"/>
              <w:right w:val="single" w:sz="12" w:space="0" w:color="auto"/>
            </w:tcBorders>
          </w:tcPr>
          <w:p w:rsidR="004A3CD4" w:rsidRPr="008E0D69" w:rsidP="004A3CD4" w14:paraId="5A6A3124" w14:textId="77777777">
            <w:pPr>
              <w:widowControl/>
              <w:overflowPunct/>
              <w:jc w:val="center"/>
              <w:textAlignment w:val="auto"/>
              <w:rPr>
                <w:rFonts w:ascii="Times New Roman" w:hAnsi="Times New Roman"/>
                <w:sz w:val="22"/>
                <w:szCs w:val="22"/>
              </w:rPr>
            </w:pPr>
            <w:r w:rsidRPr="008E0D69">
              <w:rPr>
                <w:rFonts w:ascii="Times New Roman" w:hAnsi="Times New Roman"/>
                <w:sz w:val="22"/>
                <w:szCs w:val="22"/>
              </w:rPr>
              <w:t>-1.367</w:t>
            </w:r>
          </w:p>
        </w:tc>
      </w:tr>
      <w:tr w14:paraId="21FBA50A" w14:textId="77777777">
        <w:tblPrEx>
          <w:tblW w:w="10335" w:type="dxa"/>
          <w:tblLayout w:type="fixed"/>
          <w:tblLook w:val="04A0"/>
        </w:tblPrEx>
        <w:trPr>
          <w:trHeight w:val="393"/>
        </w:trPr>
        <w:tc>
          <w:tcPr>
            <w:tcW w:w="5873" w:type="dxa"/>
            <w:tcBorders>
              <w:top w:val="single" w:sz="12" w:space="0" w:color="auto"/>
              <w:left w:val="single" w:sz="12" w:space="0" w:color="auto"/>
              <w:bottom w:val="single" w:sz="12" w:space="0" w:color="auto"/>
            </w:tcBorders>
          </w:tcPr>
          <w:p w:rsidR="004A3CD4" w:rsidRPr="008E0D69" w:rsidP="004A3CD4" w14:paraId="1C5ABC76" w14:textId="77777777">
            <w:pPr>
              <w:widowControl/>
              <w:overflowPunct/>
              <w:textAlignment w:val="auto"/>
              <w:rPr>
                <w:rFonts w:ascii="Times New Roman" w:hAnsi="Times New Roman"/>
                <w:sz w:val="22"/>
                <w:szCs w:val="22"/>
              </w:rPr>
            </w:pPr>
            <w:r w:rsidRPr="008E0D69">
              <w:rPr>
                <w:rFonts w:ascii="Times New Roman" w:hAnsi="Times New Roman"/>
                <w:sz w:val="22"/>
                <w:szCs w:val="22"/>
              </w:rPr>
              <w:t>Total Time Required for Informal Entities (inc. married couples)</w:t>
            </w:r>
          </w:p>
        </w:tc>
        <w:tc>
          <w:tcPr>
            <w:tcW w:w="1235" w:type="dxa"/>
            <w:tcBorders>
              <w:top w:val="single" w:sz="12" w:space="0" w:color="auto"/>
              <w:bottom w:val="single" w:sz="12" w:space="0" w:color="auto"/>
            </w:tcBorders>
          </w:tcPr>
          <w:p w:rsidR="004A3CD4" w:rsidRPr="008E0D69" w:rsidP="004A3CD4" w14:paraId="5FFCCC8A" w14:textId="77777777">
            <w:pPr>
              <w:widowControl/>
              <w:overflowPunct/>
              <w:jc w:val="center"/>
              <w:textAlignment w:val="auto"/>
              <w:rPr>
                <w:rFonts w:ascii="Times New Roman" w:hAnsi="Times New Roman"/>
                <w:sz w:val="22"/>
                <w:szCs w:val="22"/>
              </w:rPr>
            </w:pPr>
            <w:r w:rsidRPr="008E0D69">
              <w:rPr>
                <w:rFonts w:ascii="Times New Roman" w:hAnsi="Times New Roman"/>
                <w:sz w:val="22"/>
                <w:szCs w:val="22"/>
              </w:rPr>
              <w:t>2.667</w:t>
            </w:r>
          </w:p>
        </w:tc>
        <w:tc>
          <w:tcPr>
            <w:tcW w:w="1427" w:type="dxa"/>
            <w:tcBorders>
              <w:top w:val="single" w:sz="12" w:space="0" w:color="auto"/>
              <w:bottom w:val="single" w:sz="12" w:space="0" w:color="auto"/>
            </w:tcBorders>
          </w:tcPr>
          <w:p w:rsidR="004A3CD4" w:rsidRPr="008E0D69" w:rsidP="004A3CD4" w14:paraId="003FA387" w14:textId="77777777">
            <w:pPr>
              <w:widowControl/>
              <w:overflowPunct/>
              <w:jc w:val="center"/>
              <w:textAlignment w:val="auto"/>
              <w:rPr>
                <w:rFonts w:ascii="Times New Roman" w:hAnsi="Times New Roman"/>
                <w:sz w:val="22"/>
                <w:szCs w:val="22"/>
              </w:rPr>
            </w:pPr>
            <w:r w:rsidRPr="008E0D69">
              <w:rPr>
                <w:rFonts w:ascii="Times New Roman" w:hAnsi="Times New Roman"/>
                <w:sz w:val="22"/>
                <w:szCs w:val="22"/>
              </w:rPr>
              <w:t>1.60</w:t>
            </w:r>
          </w:p>
        </w:tc>
        <w:tc>
          <w:tcPr>
            <w:tcW w:w="1800" w:type="dxa"/>
            <w:tcBorders>
              <w:top w:val="single" w:sz="12" w:space="0" w:color="auto"/>
              <w:bottom w:val="single" w:sz="12" w:space="0" w:color="auto"/>
              <w:right w:val="single" w:sz="12" w:space="0" w:color="auto"/>
            </w:tcBorders>
          </w:tcPr>
          <w:p w:rsidR="004A3CD4" w:rsidRPr="008E0D69" w:rsidP="004A3CD4" w14:paraId="247119E8" w14:textId="77777777">
            <w:pPr>
              <w:widowControl/>
              <w:overflowPunct/>
              <w:jc w:val="center"/>
              <w:textAlignment w:val="auto"/>
              <w:rPr>
                <w:rFonts w:ascii="Times New Roman" w:hAnsi="Times New Roman"/>
                <w:sz w:val="22"/>
                <w:szCs w:val="22"/>
              </w:rPr>
            </w:pPr>
            <w:r w:rsidRPr="008E0D69">
              <w:rPr>
                <w:rFonts w:ascii="Times New Roman" w:hAnsi="Times New Roman"/>
                <w:sz w:val="22"/>
                <w:szCs w:val="22"/>
              </w:rPr>
              <w:t>-1.067</w:t>
            </w:r>
          </w:p>
        </w:tc>
      </w:tr>
      <w:tr w14:paraId="1685F125" w14:textId="77777777">
        <w:tblPrEx>
          <w:tblW w:w="10335" w:type="dxa"/>
          <w:tblLayout w:type="fixed"/>
          <w:tblLook w:val="04A0"/>
        </w:tblPrEx>
        <w:trPr>
          <w:trHeight w:val="393"/>
        </w:trPr>
        <w:tc>
          <w:tcPr>
            <w:tcW w:w="5873" w:type="dxa"/>
            <w:tcBorders>
              <w:top w:val="single" w:sz="12" w:space="0" w:color="auto"/>
              <w:left w:val="single" w:sz="12" w:space="0" w:color="auto"/>
            </w:tcBorders>
          </w:tcPr>
          <w:p w:rsidR="004A3CD4" w:rsidRPr="008E0D69" w:rsidP="004A3CD4" w14:paraId="4DF724A2" w14:textId="77777777">
            <w:pPr>
              <w:widowControl/>
              <w:overflowPunct/>
              <w:textAlignment w:val="auto"/>
              <w:rPr>
                <w:rFonts w:ascii="Times New Roman" w:hAnsi="Times New Roman"/>
                <w:sz w:val="22"/>
                <w:szCs w:val="22"/>
              </w:rPr>
            </w:pPr>
            <w:r w:rsidRPr="008E0D69">
              <w:rPr>
                <w:rFonts w:ascii="Times New Roman" w:hAnsi="Times New Roman"/>
                <w:sz w:val="22"/>
                <w:szCs w:val="22"/>
              </w:rPr>
              <w:t>Total Time Required for Entities</w:t>
            </w:r>
          </w:p>
        </w:tc>
        <w:tc>
          <w:tcPr>
            <w:tcW w:w="1235" w:type="dxa"/>
            <w:tcBorders>
              <w:top w:val="single" w:sz="12" w:space="0" w:color="auto"/>
            </w:tcBorders>
          </w:tcPr>
          <w:p w:rsidR="004A3CD4" w:rsidRPr="008E0D69" w:rsidP="004A3CD4" w14:paraId="1D4536F1" w14:textId="77777777">
            <w:pPr>
              <w:widowControl/>
              <w:overflowPunct/>
              <w:jc w:val="center"/>
              <w:textAlignment w:val="auto"/>
              <w:rPr>
                <w:rFonts w:ascii="Times New Roman" w:hAnsi="Times New Roman"/>
                <w:sz w:val="22"/>
                <w:szCs w:val="22"/>
              </w:rPr>
            </w:pPr>
            <w:r w:rsidRPr="008E0D69">
              <w:rPr>
                <w:rFonts w:ascii="Times New Roman" w:hAnsi="Times New Roman"/>
                <w:sz w:val="22"/>
                <w:szCs w:val="22"/>
              </w:rPr>
              <w:t>3.167</w:t>
            </w:r>
          </w:p>
        </w:tc>
        <w:tc>
          <w:tcPr>
            <w:tcW w:w="1427" w:type="dxa"/>
            <w:tcBorders>
              <w:top w:val="single" w:sz="12" w:space="0" w:color="auto"/>
            </w:tcBorders>
          </w:tcPr>
          <w:p w:rsidR="004A3CD4" w:rsidRPr="008E0D69" w:rsidP="004A3CD4" w14:paraId="03597819" w14:textId="77777777">
            <w:pPr>
              <w:widowControl/>
              <w:overflowPunct/>
              <w:jc w:val="center"/>
              <w:textAlignment w:val="auto"/>
              <w:rPr>
                <w:rFonts w:ascii="Times New Roman" w:hAnsi="Times New Roman"/>
                <w:sz w:val="22"/>
                <w:szCs w:val="22"/>
              </w:rPr>
            </w:pPr>
            <w:r w:rsidRPr="008E0D69">
              <w:rPr>
                <w:rFonts w:ascii="Times New Roman" w:hAnsi="Times New Roman"/>
                <w:sz w:val="22"/>
                <w:szCs w:val="22"/>
              </w:rPr>
              <w:t>2.00</w:t>
            </w:r>
          </w:p>
        </w:tc>
        <w:tc>
          <w:tcPr>
            <w:tcW w:w="1800" w:type="dxa"/>
            <w:tcBorders>
              <w:top w:val="single" w:sz="12" w:space="0" w:color="auto"/>
              <w:right w:val="single" w:sz="12" w:space="0" w:color="auto"/>
            </w:tcBorders>
          </w:tcPr>
          <w:p w:rsidR="004A3CD4" w:rsidRPr="008E0D69" w:rsidP="004A3CD4" w14:paraId="1A610192" w14:textId="77777777">
            <w:pPr>
              <w:widowControl/>
              <w:overflowPunct/>
              <w:jc w:val="center"/>
              <w:textAlignment w:val="auto"/>
              <w:rPr>
                <w:rFonts w:ascii="Times New Roman" w:hAnsi="Times New Roman"/>
                <w:sz w:val="22"/>
                <w:szCs w:val="22"/>
              </w:rPr>
            </w:pPr>
            <w:r w:rsidRPr="008E0D69">
              <w:rPr>
                <w:rFonts w:ascii="Times New Roman" w:hAnsi="Times New Roman"/>
                <w:sz w:val="22"/>
                <w:szCs w:val="22"/>
              </w:rPr>
              <w:t>-1.167</w:t>
            </w:r>
          </w:p>
        </w:tc>
      </w:tr>
    </w:tbl>
    <w:p w:rsidR="004A3CD4" w:rsidRPr="004A3CD4" w:rsidP="004A3CD4" w14:paraId="2B80C746" w14:textId="77777777">
      <w:pPr>
        <w:widowControl/>
        <w:overflowPunct/>
        <w:textAlignment w:val="auto"/>
        <w:rPr>
          <w:rFonts w:ascii="Times New Roman" w:hAnsi="Times New Roman"/>
          <w:szCs w:val="24"/>
          <w:highlight w:val="yellow"/>
        </w:rPr>
      </w:pPr>
    </w:p>
    <w:p w:rsidR="004A3CD4" w:rsidRPr="0045200B" w:rsidP="004A3CD4" w14:paraId="06699011" w14:textId="54BC5455">
      <w:pPr>
        <w:widowControl/>
        <w:overflowPunct/>
        <w:textAlignment w:val="auto"/>
        <w:rPr>
          <w:rFonts w:ascii="Times New Roman" w:hAnsi="Times New Roman"/>
          <w:szCs w:val="24"/>
        </w:rPr>
      </w:pPr>
      <w:r w:rsidRPr="0045200B">
        <w:rPr>
          <w:rFonts w:ascii="Times New Roman" w:hAnsi="Times New Roman"/>
          <w:szCs w:val="24"/>
        </w:rPr>
        <w:t xml:space="preserve">This estimate encompasses completion of all components of using the FSA OLA and includes obtaining and uploading any supporting documents necessary for a complete application package.  The reduction in burden hours can be attributed to pre-population of customer information, informative &amp; intuitive design features that allow for easy recognition of requested information, pre-determined drop-down options available for selection throughout OLA, and easy upload of supporting documents that the users may already </w:t>
      </w:r>
      <w:r w:rsidRPr="0045200B" w:rsidR="0045200B">
        <w:rPr>
          <w:rFonts w:ascii="Times New Roman" w:hAnsi="Times New Roman"/>
          <w:szCs w:val="24"/>
        </w:rPr>
        <w:t xml:space="preserve">have </w:t>
      </w:r>
      <w:r w:rsidRPr="0045200B">
        <w:rPr>
          <w:rFonts w:ascii="Times New Roman" w:hAnsi="Times New Roman"/>
          <w:szCs w:val="24"/>
        </w:rPr>
        <w:t>on hand in a digital format.  In addition, records that are current or those do not change over time and are already on file will not need to be resubmitted as part of a new application.</w:t>
      </w:r>
    </w:p>
    <w:p w:rsidR="004A3CD4" w:rsidRPr="0045200B" w:rsidP="004A3CD4" w14:paraId="1AC8822B" w14:textId="77777777">
      <w:pPr>
        <w:widowControl/>
        <w:overflowPunct/>
        <w:textAlignment w:val="auto"/>
        <w:rPr>
          <w:rFonts w:ascii="Times New Roman" w:hAnsi="Times New Roman"/>
          <w:szCs w:val="24"/>
        </w:rPr>
      </w:pPr>
    </w:p>
    <w:p w:rsidR="004A3CD4" w:rsidRPr="00E20ED9" w:rsidP="004A3CD4" w14:paraId="1936629F" w14:textId="4CF34CA8">
      <w:pPr>
        <w:widowControl/>
        <w:overflowPunct/>
        <w:autoSpaceDE/>
        <w:autoSpaceDN/>
        <w:adjustRightInd/>
        <w:textAlignment w:val="auto"/>
        <w:rPr>
          <w:rFonts w:ascii="Times New Roman" w:hAnsi="Times New Roman"/>
          <w:szCs w:val="24"/>
        </w:rPr>
      </w:pPr>
      <w:r w:rsidRPr="00E20ED9">
        <w:rPr>
          <w:rFonts w:ascii="Times New Roman" w:hAnsi="Times New Roman"/>
          <w:szCs w:val="24"/>
        </w:rPr>
        <w:t xml:space="preserve">Total estimated burden hours for the use of FSA OLA for information collection are </w:t>
      </w:r>
      <w:r w:rsidR="003C3422">
        <w:rPr>
          <w:rFonts w:ascii="Times New Roman" w:hAnsi="Times New Roman"/>
          <w:szCs w:val="24"/>
        </w:rPr>
        <w:t>1,152</w:t>
      </w:r>
      <w:r w:rsidRPr="00E20ED9">
        <w:rPr>
          <w:rFonts w:ascii="Times New Roman" w:hAnsi="Times New Roman"/>
          <w:szCs w:val="24"/>
        </w:rPr>
        <w:t xml:space="preserve"> hours.  This assumes that all FLP requests for </w:t>
      </w:r>
      <w:r w:rsidRPr="00E20ED9" w:rsidR="00E20ED9">
        <w:rPr>
          <w:rFonts w:ascii="Times New Roman" w:hAnsi="Times New Roman"/>
          <w:szCs w:val="24"/>
        </w:rPr>
        <w:t xml:space="preserve">Direct </w:t>
      </w:r>
      <w:r w:rsidRPr="00E20ED9">
        <w:rPr>
          <w:rFonts w:ascii="Times New Roman" w:hAnsi="Times New Roman"/>
          <w:szCs w:val="24"/>
        </w:rPr>
        <w:t>loan making</w:t>
      </w:r>
      <w:r w:rsidR="005662D0">
        <w:rPr>
          <w:rFonts w:ascii="Times New Roman" w:hAnsi="Times New Roman"/>
          <w:szCs w:val="24"/>
        </w:rPr>
        <w:t xml:space="preserve"> assistance</w:t>
      </w:r>
      <w:r w:rsidR="009C761B">
        <w:rPr>
          <w:rFonts w:ascii="Times New Roman" w:hAnsi="Times New Roman"/>
          <w:szCs w:val="24"/>
        </w:rPr>
        <w:t xml:space="preserve"> (excluding YL, EM, and ITLAP)</w:t>
      </w:r>
      <w:r w:rsidRPr="00E20ED9">
        <w:rPr>
          <w:rFonts w:ascii="Times New Roman" w:hAnsi="Times New Roman"/>
          <w:szCs w:val="24"/>
        </w:rPr>
        <w:t xml:space="preserve"> are submitted via the FSA OLA.</w:t>
      </w:r>
    </w:p>
    <w:p w:rsidR="004A3CD4" w:rsidRPr="004A3CD4" w:rsidP="004A3CD4" w14:paraId="56722DAD" w14:textId="77777777">
      <w:pPr>
        <w:widowControl/>
        <w:overflowPunct/>
        <w:autoSpaceDE/>
        <w:autoSpaceDN/>
        <w:adjustRightInd/>
        <w:textAlignment w:val="auto"/>
        <w:rPr>
          <w:rFonts w:ascii="Times New Roman" w:hAnsi="Times New Roman"/>
          <w:szCs w:val="24"/>
          <w:highlight w:val="yellow"/>
        </w:rPr>
      </w:pPr>
    </w:p>
    <w:p w:rsidR="0062567E" w:rsidRPr="002568E6" w:rsidP="593566DC" w14:paraId="6907578D" w14:textId="799A2B22">
      <w:pPr>
        <w:tabs>
          <w:tab w:val="left" w:pos="0"/>
        </w:tabs>
        <w:suppressAutoHyphens/>
        <w:rPr>
          <w:rFonts w:ascii="Times New Roman" w:hAnsi="Times New Roman"/>
          <w:b/>
          <w:bCs/>
        </w:rPr>
      </w:pPr>
      <w:r w:rsidRPr="593566DC">
        <w:rPr>
          <w:rFonts w:ascii="Times New Roman" w:hAnsi="Times New Roman"/>
          <w:b/>
          <w:bCs/>
        </w:rPr>
        <w:t>B.</w:t>
      </w:r>
      <w:r w:rsidRPr="593566DC" w:rsidR="54218666">
        <w:rPr>
          <w:rFonts w:ascii="Times New Roman" w:hAnsi="Times New Roman"/>
          <w:b/>
          <w:bCs/>
        </w:rPr>
        <w:t xml:space="preserve">  </w:t>
      </w:r>
      <w:r w:rsidRPr="593566DC">
        <w:rPr>
          <w:rFonts w:ascii="Times New Roman" w:hAnsi="Times New Roman"/>
          <w:b/>
          <w:bCs/>
        </w:rPr>
        <w:t>Provide estimates of annualized cost to respondents for the hour burdens for collections of information, identifying and using appropriate wage rate categories.</w:t>
      </w:r>
    </w:p>
    <w:p w:rsidR="00A308DB" w:rsidRPr="002568E6" w:rsidP="000438E8" w14:paraId="6907578E" w14:textId="77777777">
      <w:pPr>
        <w:tabs>
          <w:tab w:val="left" w:pos="0"/>
        </w:tabs>
        <w:suppressAutoHyphens/>
        <w:rPr>
          <w:rFonts w:ascii="Times New Roman" w:hAnsi="Times New Roman"/>
          <w:b/>
          <w:szCs w:val="24"/>
        </w:rPr>
      </w:pPr>
    </w:p>
    <w:p w:rsidR="00EC0DE5" w:rsidP="00EC0DE5" w14:paraId="3243131F" w14:textId="33520F49">
      <w:pPr>
        <w:overflowPunct/>
        <w:autoSpaceDE/>
        <w:autoSpaceDN/>
        <w:adjustRightInd/>
        <w:spacing w:after="120"/>
        <w:textAlignment w:val="auto"/>
        <w:rPr>
          <w:rFonts w:ascii="Times New Roman" w:hAnsi="Times New Roman"/>
        </w:rPr>
      </w:pPr>
      <w:r w:rsidRPr="4A2A4917">
        <w:rPr>
          <w:rFonts w:ascii="Times New Roman" w:hAnsi="Times New Roman"/>
        </w:rPr>
        <w:t xml:space="preserve">Respondent cost per hour was derived by using U.S. Bureau of Labor Statistics Occupational Employment and Wages, May </w:t>
      </w:r>
      <w:r w:rsidRPr="4FF06DA9" w:rsidR="00F36003">
        <w:rPr>
          <w:rFonts w:ascii="Times New Roman" w:hAnsi="Times New Roman"/>
        </w:rPr>
        <w:t>2025</w:t>
      </w:r>
      <w:r w:rsidRPr="4A2A4917">
        <w:rPr>
          <w:rFonts w:ascii="Times New Roman" w:hAnsi="Times New Roman"/>
        </w:rPr>
        <w:t>, Table 11-9013-Farmers and Ranchers, and Other Agricultural Managers</w:t>
      </w:r>
      <w:r w:rsidRPr="4FF06DA9">
        <w:rPr>
          <w:rFonts w:ascii="Times New Roman" w:hAnsi="Times New Roman"/>
        </w:rPr>
        <w:t>.  The U.S. mean hourly wage for this group is $</w:t>
      </w:r>
      <w:r w:rsidRPr="4FF06DA9" w:rsidR="00FB7ED1">
        <w:rPr>
          <w:rFonts w:ascii="Times New Roman" w:hAnsi="Times New Roman"/>
        </w:rPr>
        <w:t>47.99</w:t>
      </w:r>
      <w:r w:rsidRPr="4A2A4917">
        <w:rPr>
          <w:rFonts w:ascii="Times New Roman" w:hAnsi="Times New Roman"/>
        </w:rPr>
        <w:t xml:space="preserve"> hourly and $</w:t>
      </w:r>
      <w:r w:rsidRPr="4FF06DA9" w:rsidR="00FB7ED1">
        <w:rPr>
          <w:rFonts w:ascii="Times New Roman" w:hAnsi="Times New Roman"/>
          <w:color w:val="000000" w:themeColor="text1"/>
        </w:rPr>
        <w:t>99,820</w:t>
      </w:r>
      <w:r w:rsidRPr="4A2A4917">
        <w:rPr>
          <w:rFonts w:ascii="Times New Roman" w:hAnsi="Times New Roman"/>
        </w:rPr>
        <w:t xml:space="preserve"> annually, as measured by the Bureau of Labor Statistics. Employer compensation costs (fringe benefits) for all workers averaged $15.33 per hour worked from Bureau of Labor Statistics website, specifically in the document of the private employer costs for employee compensation, December 2025. The total respondent cost is $6</w:t>
      </w:r>
      <w:r w:rsidRPr="4FF06DA9" w:rsidR="0462E1EF">
        <w:rPr>
          <w:rFonts w:ascii="Times New Roman" w:hAnsi="Times New Roman"/>
        </w:rPr>
        <w:t>3.32</w:t>
      </w:r>
      <w:r w:rsidRPr="4FF06DA9">
        <w:rPr>
          <w:rFonts w:ascii="Times New Roman" w:hAnsi="Times New Roman"/>
        </w:rPr>
        <w:t xml:space="preserve"> for applicants.</w:t>
      </w:r>
    </w:p>
    <w:p w:rsidR="00EC0DE5" w:rsidRPr="004A3CD4" w:rsidP="00EC0DE5" w14:paraId="06C56CD5" w14:textId="77777777">
      <w:pPr>
        <w:widowControl/>
        <w:overflowPunct/>
        <w:autoSpaceDE/>
        <w:autoSpaceDN/>
        <w:adjustRightInd/>
        <w:textAlignment w:val="auto"/>
        <w:rPr>
          <w:rFonts w:ascii="Times New Roman" w:hAnsi="Times New Roman"/>
          <w:szCs w:val="24"/>
          <w:highlight w:val="yellow"/>
        </w:rPr>
      </w:pPr>
    </w:p>
    <w:p w:rsidR="00EC0DE5" w:rsidRPr="004A3CD4" w:rsidP="00EC0DE5" w14:paraId="5EECD229" w14:textId="3D8F0891">
      <w:pPr>
        <w:widowControl/>
        <w:overflowPunct/>
        <w:autoSpaceDE/>
        <w:autoSpaceDN/>
        <w:adjustRightInd/>
        <w:textAlignment w:val="auto"/>
        <w:rPr>
          <w:rFonts w:ascii="Times New Roman" w:hAnsi="Times New Roman"/>
        </w:rPr>
      </w:pPr>
      <w:r w:rsidRPr="4FF06DA9">
        <w:rPr>
          <w:rFonts w:ascii="Times New Roman" w:hAnsi="Times New Roman"/>
        </w:rPr>
        <w:t>The estimate of respondent costs for the information collections is a total of $</w:t>
      </w:r>
      <w:r w:rsidRPr="4FF06DA9" w:rsidR="003C3422">
        <w:rPr>
          <w:rFonts w:ascii="Times New Roman" w:hAnsi="Times New Roman"/>
        </w:rPr>
        <w:t>7</w:t>
      </w:r>
      <w:r w:rsidRPr="4FF06DA9" w:rsidR="6DC9AC5A">
        <w:rPr>
          <w:rFonts w:ascii="Times New Roman" w:hAnsi="Times New Roman"/>
        </w:rPr>
        <w:t>2,944.64</w:t>
      </w:r>
      <w:r w:rsidRPr="4FF06DA9">
        <w:rPr>
          <w:rFonts w:ascii="Times New Roman" w:hAnsi="Times New Roman"/>
        </w:rPr>
        <w:t xml:space="preserve"> (</w:t>
      </w:r>
      <w:r w:rsidRPr="4FF06DA9" w:rsidR="003C3422">
        <w:rPr>
          <w:rFonts w:ascii="Times New Roman" w:hAnsi="Times New Roman"/>
        </w:rPr>
        <w:t>1,152</w:t>
      </w:r>
      <w:r w:rsidRPr="4FF06DA9">
        <w:rPr>
          <w:rFonts w:ascii="Times New Roman" w:hAnsi="Times New Roman"/>
        </w:rPr>
        <w:t xml:space="preserve"> burden hours X $6</w:t>
      </w:r>
      <w:r w:rsidRPr="4FF06DA9" w:rsidR="4B78C935">
        <w:rPr>
          <w:rFonts w:ascii="Times New Roman" w:hAnsi="Times New Roman"/>
        </w:rPr>
        <w:t>3.32</w:t>
      </w:r>
      <w:r w:rsidRPr="4FF06DA9">
        <w:rPr>
          <w:rFonts w:ascii="Times New Roman" w:hAnsi="Times New Roman"/>
        </w:rPr>
        <w:t xml:space="preserve"> per hour).</w:t>
      </w:r>
    </w:p>
    <w:p w:rsidR="00ED28F2" w:rsidRPr="002568E6" w:rsidP="00ED28F2" w14:paraId="69075790" w14:textId="77777777">
      <w:pPr>
        <w:tabs>
          <w:tab w:val="left" w:pos="-720"/>
        </w:tabs>
        <w:suppressAutoHyphens/>
        <w:spacing w:line="480" w:lineRule="auto"/>
        <w:rPr>
          <w:rFonts w:ascii="Times New Roman" w:hAnsi="Times New Roman"/>
          <w:szCs w:val="24"/>
        </w:rPr>
      </w:pPr>
    </w:p>
    <w:p w:rsidR="000438E8" w:rsidRPr="002568E6" w:rsidP="0062567E" w14:paraId="69075791" w14:textId="77777777">
      <w:pPr>
        <w:pStyle w:val="Heading1"/>
        <w:rPr>
          <w:szCs w:val="24"/>
        </w:rPr>
      </w:pPr>
      <w:bookmarkStart w:id="27" w:name="_Toc401831369"/>
      <w:bookmarkStart w:id="28" w:name="_Toc401832413"/>
      <w:r w:rsidRPr="002568E6">
        <w:rPr>
          <w:szCs w:val="24"/>
        </w:rPr>
        <w:t xml:space="preserve">A13.  Estimates of other total annual cost </w:t>
      </w:r>
      <w:r w:rsidRPr="002568E6" w:rsidR="00ED28F2">
        <w:rPr>
          <w:szCs w:val="24"/>
        </w:rPr>
        <w:t>burden</w:t>
      </w:r>
      <w:r w:rsidRPr="002568E6">
        <w:rPr>
          <w:szCs w:val="24"/>
        </w:rPr>
        <w:t>.</w:t>
      </w:r>
      <w:bookmarkEnd w:id="27"/>
      <w:bookmarkEnd w:id="28"/>
    </w:p>
    <w:p w:rsidR="0062567E" w:rsidRPr="002568E6" w:rsidP="000438E8" w14:paraId="69075792" w14:textId="77777777">
      <w:pPr>
        <w:tabs>
          <w:tab w:val="left" w:pos="0"/>
        </w:tabs>
        <w:suppressAutoHyphens/>
        <w:rPr>
          <w:rFonts w:ascii="Times New Roman" w:hAnsi="Times New Roman"/>
          <w:b/>
          <w:szCs w:val="24"/>
        </w:rPr>
      </w:pPr>
    </w:p>
    <w:p w:rsidR="0062567E" w:rsidRPr="002568E6" w:rsidP="000438E8" w14:paraId="69075793" w14:textId="77777777">
      <w:pPr>
        <w:tabs>
          <w:tab w:val="left" w:pos="0"/>
        </w:tabs>
        <w:suppressAutoHyphens/>
        <w:rPr>
          <w:rFonts w:ascii="Times New Roman" w:hAnsi="Times New Roman"/>
          <w:b/>
          <w:szCs w:val="24"/>
        </w:rPr>
      </w:pPr>
      <w:r w:rsidRPr="002568E6">
        <w:rPr>
          <w:rFonts w:ascii="Times New Roman" w:hAnsi="Times New Roman"/>
          <w:b/>
          <w:szCs w:val="24"/>
        </w:rPr>
        <w:t>Provide estimates of the total annual cost burden to respondents or recordkeepers resulting from the collection of information, (do not include the cost of any hour burden shown in questions 12 and 14).  The cost estimates should be split into two components: (a) a total capital and start-up cost component annualized over its expected useful life; and (b) a total operation and maintenance and purchase of services component.</w:t>
      </w:r>
    </w:p>
    <w:p w:rsidR="00ED28F2" w:rsidRPr="002568E6" w:rsidP="00ED28F2" w14:paraId="69075794" w14:textId="77777777">
      <w:pPr>
        <w:tabs>
          <w:tab w:val="left" w:pos="-720"/>
        </w:tabs>
        <w:suppressAutoHyphens/>
        <w:rPr>
          <w:rFonts w:ascii="Times New Roman" w:hAnsi="Times New Roman"/>
          <w:szCs w:val="24"/>
        </w:rPr>
      </w:pPr>
    </w:p>
    <w:p w:rsidR="004A3CD4" w:rsidRPr="004A3CD4" w:rsidP="004A3CD4" w14:paraId="57F04B50" w14:textId="6F5CC111">
      <w:pPr>
        <w:widowControl/>
        <w:overflowPunct/>
        <w:autoSpaceDE/>
        <w:autoSpaceDN/>
        <w:adjustRightInd/>
        <w:textAlignment w:val="auto"/>
        <w:rPr>
          <w:rFonts w:ascii="Times New Roman" w:hAnsi="Times New Roman"/>
          <w:szCs w:val="24"/>
        </w:rPr>
      </w:pPr>
      <w:r w:rsidRPr="004A3CD4">
        <w:rPr>
          <w:rFonts w:ascii="Times New Roman" w:hAnsi="Times New Roman"/>
          <w:szCs w:val="24"/>
        </w:rPr>
        <w:t xml:space="preserve">The regulation and associated information collections place no burden costs on respondents for capital, start-up, </w:t>
      </w:r>
      <w:r w:rsidR="00800AF9">
        <w:rPr>
          <w:rFonts w:ascii="Times New Roman" w:hAnsi="Times New Roman"/>
          <w:szCs w:val="24"/>
        </w:rPr>
        <w:t xml:space="preserve">ongoing </w:t>
      </w:r>
      <w:r w:rsidRPr="004A3CD4">
        <w:rPr>
          <w:rFonts w:ascii="Times New Roman" w:hAnsi="Times New Roman"/>
          <w:szCs w:val="24"/>
        </w:rPr>
        <w:t>operation, maintenance, or the purchase of services.</w:t>
      </w:r>
    </w:p>
    <w:p w:rsidR="00ED28F2" w:rsidRPr="002568E6" w:rsidP="00ED28F2" w14:paraId="69075796" w14:textId="77777777">
      <w:pPr>
        <w:tabs>
          <w:tab w:val="left" w:pos="-720"/>
        </w:tabs>
        <w:suppressAutoHyphens/>
        <w:spacing w:line="480" w:lineRule="auto"/>
        <w:rPr>
          <w:rFonts w:ascii="Times New Roman" w:hAnsi="Times New Roman"/>
          <w:szCs w:val="24"/>
        </w:rPr>
      </w:pPr>
    </w:p>
    <w:p w:rsidR="00A308DB" w:rsidRPr="002568E6" w:rsidP="0062567E" w14:paraId="69075797" w14:textId="77777777">
      <w:pPr>
        <w:pStyle w:val="Heading1"/>
        <w:rPr>
          <w:szCs w:val="24"/>
        </w:rPr>
      </w:pPr>
      <w:bookmarkStart w:id="29" w:name="_Toc401831370"/>
      <w:bookmarkStart w:id="30" w:name="_Toc401832414"/>
      <w:r w:rsidRPr="002568E6">
        <w:rPr>
          <w:szCs w:val="24"/>
        </w:rPr>
        <w:t>A14.  Provide estimates of annualized cost to the Federal government.</w:t>
      </w:r>
      <w:bookmarkEnd w:id="29"/>
      <w:bookmarkEnd w:id="30"/>
      <w:r w:rsidRPr="002568E6" w:rsidR="0088245A">
        <w:rPr>
          <w:szCs w:val="24"/>
        </w:rPr>
        <w:t xml:space="preserve">  </w:t>
      </w:r>
    </w:p>
    <w:p w:rsidR="0062567E" w:rsidRPr="002568E6" w:rsidP="000438E8" w14:paraId="69075798" w14:textId="77777777">
      <w:pPr>
        <w:tabs>
          <w:tab w:val="left" w:pos="0"/>
        </w:tabs>
        <w:suppressAutoHyphens/>
        <w:rPr>
          <w:rFonts w:ascii="Times New Roman" w:hAnsi="Times New Roman"/>
          <w:szCs w:val="24"/>
        </w:rPr>
      </w:pPr>
    </w:p>
    <w:p w:rsidR="0062567E" w:rsidRPr="002568E6" w:rsidP="0062567E" w14:paraId="69075799" w14:textId="77777777">
      <w:pPr>
        <w:pStyle w:val="ListParagraph"/>
        <w:widowControl/>
        <w:spacing w:line="240" w:lineRule="auto"/>
        <w:ind w:left="0"/>
        <w:rPr>
          <w:b/>
          <w:szCs w:val="24"/>
        </w:rPr>
      </w:pPr>
      <w:r w:rsidRPr="002568E6">
        <w:rPr>
          <w:b/>
          <w:szCs w:val="24"/>
        </w:rPr>
        <w:t>Provide estimates of annualized cost to the Federal government.  Provide a description of the method used to estimate cost and any other expense that would not have been incurred without this collection of information.</w:t>
      </w:r>
    </w:p>
    <w:p w:rsidR="0062567E" w:rsidRPr="002568E6" w:rsidP="000438E8" w14:paraId="6907579A" w14:textId="77777777">
      <w:pPr>
        <w:tabs>
          <w:tab w:val="left" w:pos="0"/>
        </w:tabs>
        <w:suppressAutoHyphens/>
        <w:rPr>
          <w:rFonts w:ascii="Times New Roman" w:hAnsi="Times New Roman"/>
          <w:szCs w:val="24"/>
        </w:rPr>
      </w:pPr>
    </w:p>
    <w:p w:rsidR="601F1270" w:rsidP="2FC7BEA8" w14:paraId="49BDAA29" w14:textId="7DE390DF">
      <w:pPr>
        <w:widowControl/>
        <w:rPr>
          <w:rFonts w:ascii="Times New Roman" w:hAnsi="Times New Roman"/>
        </w:rPr>
      </w:pPr>
      <w:r w:rsidRPr="3E81083D">
        <w:rPr>
          <w:rFonts w:ascii="Times New Roman" w:hAnsi="Times New Roman"/>
        </w:rPr>
        <w:t>The estimated annual cost to the Federal Government is: $</w:t>
      </w:r>
      <w:r w:rsidR="00043070">
        <w:rPr>
          <w:rFonts w:ascii="Times New Roman" w:hAnsi="Times New Roman"/>
        </w:rPr>
        <w:t>41,253.25</w:t>
      </w:r>
      <w:r w:rsidRPr="3E81083D">
        <w:rPr>
          <w:rFonts w:ascii="Times New Roman" w:hAnsi="Times New Roman"/>
        </w:rPr>
        <w:t xml:space="preserve"> (</w:t>
      </w:r>
      <w:r w:rsidR="00043070">
        <w:rPr>
          <w:rFonts w:ascii="Times New Roman" w:hAnsi="Times New Roman"/>
        </w:rPr>
        <w:t>775</w:t>
      </w:r>
      <w:r w:rsidRPr="3E81083D">
        <w:rPr>
          <w:rFonts w:ascii="Times New Roman" w:hAnsi="Times New Roman"/>
        </w:rPr>
        <w:t xml:space="preserve"> responses X $53.23).</w:t>
      </w:r>
    </w:p>
    <w:p w:rsidR="2FC7BEA8" w:rsidP="2FC7BEA8" w14:paraId="624BE913" w14:textId="1785CE9D">
      <w:pPr>
        <w:widowControl/>
        <w:rPr>
          <w:rFonts w:ascii="Times New Roman" w:hAnsi="Times New Roman"/>
        </w:rPr>
      </w:pPr>
    </w:p>
    <w:p w:rsidR="004A3CD4" w:rsidRPr="009865E1" w:rsidP="004A3CD4" w14:paraId="2FD97961" w14:textId="3D2B742A">
      <w:pPr>
        <w:widowControl/>
        <w:overflowPunct/>
        <w:autoSpaceDE/>
        <w:autoSpaceDN/>
        <w:adjustRightInd/>
        <w:textAlignment w:val="auto"/>
        <w:rPr>
          <w:rFonts w:ascii="Times New Roman" w:hAnsi="Times New Roman"/>
          <w:szCs w:val="24"/>
        </w:rPr>
      </w:pPr>
      <w:r w:rsidRPr="009865E1">
        <w:rPr>
          <w:rFonts w:ascii="Times New Roman" w:hAnsi="Times New Roman"/>
          <w:szCs w:val="24"/>
        </w:rPr>
        <w:t>Averaging the GS-9 through GS-12 (202</w:t>
      </w:r>
      <w:r w:rsidRPr="009865E1" w:rsidR="00427A3F">
        <w:rPr>
          <w:rFonts w:ascii="Times New Roman" w:hAnsi="Times New Roman"/>
          <w:szCs w:val="24"/>
        </w:rPr>
        <w:t>6</w:t>
      </w:r>
      <w:r w:rsidR="005731ED">
        <w:rPr>
          <w:rFonts w:ascii="Times New Roman" w:hAnsi="Times New Roman"/>
          <w:szCs w:val="24"/>
        </w:rPr>
        <w:t xml:space="preserve"> Federal General Schedule</w:t>
      </w:r>
      <w:r w:rsidRPr="009865E1">
        <w:rPr>
          <w:rFonts w:ascii="Times New Roman" w:hAnsi="Times New Roman"/>
          <w:szCs w:val="24"/>
        </w:rPr>
        <w:t xml:space="preserve"> RUS-Salary Table) salaries </w:t>
      </w:r>
      <w:r w:rsidRPr="009865E1" w:rsidR="001A567B">
        <w:rPr>
          <w:rFonts w:ascii="Times New Roman" w:hAnsi="Times New Roman"/>
          <w:szCs w:val="24"/>
        </w:rPr>
        <w:t>indicate</w:t>
      </w:r>
      <w:r w:rsidRPr="009865E1">
        <w:rPr>
          <w:rFonts w:ascii="Times New Roman" w:hAnsi="Times New Roman"/>
          <w:szCs w:val="24"/>
        </w:rPr>
        <w:t xml:space="preserve"> an average employee salary of $</w:t>
      </w:r>
      <w:r w:rsidRPr="009865E1" w:rsidR="00F27A7A">
        <w:rPr>
          <w:rFonts w:ascii="Times New Roman" w:hAnsi="Times New Roman"/>
          <w:szCs w:val="24"/>
        </w:rPr>
        <w:t>84,490.80</w:t>
      </w:r>
      <w:r w:rsidRPr="009865E1">
        <w:rPr>
          <w:rFonts w:ascii="Times New Roman" w:hAnsi="Times New Roman"/>
          <w:szCs w:val="24"/>
        </w:rPr>
        <w:t xml:space="preserve"> per year.  Standard adjustments recommended by FSA’s Budget Division of 3</w:t>
      </w:r>
      <w:r w:rsidR="003E2976">
        <w:rPr>
          <w:rFonts w:ascii="Times New Roman" w:hAnsi="Times New Roman"/>
          <w:szCs w:val="24"/>
        </w:rPr>
        <w:t>1</w:t>
      </w:r>
      <w:r w:rsidRPr="009865E1">
        <w:rPr>
          <w:rFonts w:ascii="Times New Roman" w:hAnsi="Times New Roman"/>
          <w:szCs w:val="24"/>
        </w:rPr>
        <w:t>% are added for benefits and miscellaneous expenses ($</w:t>
      </w:r>
      <w:r w:rsidR="000006DC">
        <w:rPr>
          <w:rFonts w:ascii="Times New Roman" w:hAnsi="Times New Roman"/>
          <w:szCs w:val="24"/>
        </w:rPr>
        <w:t>2</w:t>
      </w:r>
      <w:r w:rsidR="001A0DE4">
        <w:rPr>
          <w:rFonts w:ascii="Times New Roman" w:hAnsi="Times New Roman"/>
          <w:szCs w:val="24"/>
        </w:rPr>
        <w:t>6,192.15</w:t>
      </w:r>
      <w:r w:rsidRPr="009865E1">
        <w:rPr>
          <w:rFonts w:ascii="Times New Roman" w:hAnsi="Times New Roman"/>
          <w:szCs w:val="24"/>
        </w:rPr>
        <w:t>), for a total average cost for a Farm Loan Program employee salary of $</w:t>
      </w:r>
      <w:r w:rsidR="00B82996">
        <w:rPr>
          <w:rFonts w:ascii="Times New Roman" w:hAnsi="Times New Roman"/>
          <w:szCs w:val="24"/>
        </w:rPr>
        <w:t>111,082.95</w:t>
      </w:r>
      <w:r w:rsidRPr="009865E1">
        <w:rPr>
          <w:rFonts w:ascii="Times New Roman" w:hAnsi="Times New Roman"/>
          <w:szCs w:val="24"/>
        </w:rPr>
        <w:t xml:space="preserve"> per year, which divided by 2</w:t>
      </w:r>
      <w:r w:rsidRPr="009865E1" w:rsidR="00C734A2">
        <w:rPr>
          <w:rFonts w:ascii="Times New Roman" w:hAnsi="Times New Roman"/>
          <w:szCs w:val="24"/>
        </w:rPr>
        <w:t>,</w:t>
      </w:r>
      <w:r w:rsidRPr="009865E1">
        <w:rPr>
          <w:rFonts w:ascii="Times New Roman" w:hAnsi="Times New Roman"/>
          <w:szCs w:val="24"/>
        </w:rPr>
        <w:t>087 hours equals an hourly salary of $</w:t>
      </w:r>
      <w:r w:rsidR="00E66B10">
        <w:rPr>
          <w:rFonts w:ascii="Times New Roman" w:hAnsi="Times New Roman"/>
          <w:szCs w:val="24"/>
        </w:rPr>
        <w:t>53.23</w:t>
      </w:r>
      <w:r w:rsidRPr="009865E1">
        <w:rPr>
          <w:rFonts w:ascii="Times New Roman" w:hAnsi="Times New Roman"/>
          <w:szCs w:val="24"/>
        </w:rPr>
        <w:t>.</w:t>
      </w:r>
    </w:p>
    <w:p w:rsidR="004A3CD4" w:rsidRPr="009865E1" w:rsidP="3E81083D" w14:paraId="6890CE0D" w14:textId="0BEA7BA7">
      <w:pPr>
        <w:widowControl/>
        <w:overflowPunct/>
        <w:autoSpaceDE/>
        <w:autoSpaceDN/>
        <w:adjustRightInd/>
        <w:textAlignment w:val="auto"/>
        <w:rPr>
          <w:rFonts w:ascii="Times New Roman" w:hAnsi="Times New Roman"/>
        </w:rPr>
      </w:pPr>
    </w:p>
    <w:p w:rsidR="004A3CD4" w:rsidRPr="004A3CD4" w:rsidP="3E81083D" w14:paraId="5A46A9CC" w14:textId="6132DB7D">
      <w:pPr>
        <w:widowControl/>
        <w:overflowPunct/>
        <w:autoSpaceDE/>
        <w:autoSpaceDN/>
        <w:adjustRightInd/>
        <w:textAlignment w:val="auto"/>
        <w:rPr>
          <w:rFonts w:ascii="Times New Roman" w:hAnsi="Times New Roman"/>
        </w:rPr>
      </w:pPr>
    </w:p>
    <w:p w:rsidR="00ED28F2" w:rsidRPr="002568E6" w:rsidP="00ED28F2" w14:paraId="6907579C" w14:textId="77777777">
      <w:pPr>
        <w:tabs>
          <w:tab w:val="left" w:pos="-720"/>
        </w:tabs>
        <w:suppressAutoHyphens/>
        <w:spacing w:line="480" w:lineRule="auto"/>
        <w:rPr>
          <w:rFonts w:ascii="Times New Roman" w:hAnsi="Times New Roman"/>
          <w:szCs w:val="24"/>
        </w:rPr>
      </w:pPr>
    </w:p>
    <w:p w:rsidR="000438E8" w:rsidRPr="002568E6" w:rsidP="0062567E" w14:paraId="6907579D" w14:textId="77777777">
      <w:pPr>
        <w:pStyle w:val="Heading1"/>
        <w:rPr>
          <w:szCs w:val="24"/>
        </w:rPr>
      </w:pPr>
      <w:bookmarkStart w:id="31" w:name="_Toc401831371"/>
      <w:bookmarkStart w:id="32" w:name="_Toc401832415"/>
      <w:r w:rsidRPr="002568E6">
        <w:rPr>
          <w:szCs w:val="24"/>
        </w:rPr>
        <w:t xml:space="preserve">A15.  </w:t>
      </w:r>
      <w:r w:rsidRPr="002568E6" w:rsidR="00C619D0">
        <w:rPr>
          <w:szCs w:val="24"/>
        </w:rPr>
        <w:t xml:space="preserve">Explanation of </w:t>
      </w:r>
      <w:r w:rsidRPr="002568E6" w:rsidR="00E0371E">
        <w:rPr>
          <w:szCs w:val="24"/>
        </w:rPr>
        <w:t xml:space="preserve">program </w:t>
      </w:r>
      <w:r w:rsidRPr="002568E6" w:rsidR="00C619D0">
        <w:rPr>
          <w:szCs w:val="24"/>
        </w:rPr>
        <w:t>changes or adjustments</w:t>
      </w:r>
      <w:r w:rsidRPr="002568E6" w:rsidR="005E0A1A">
        <w:rPr>
          <w:szCs w:val="24"/>
        </w:rPr>
        <w:t>.</w:t>
      </w:r>
      <w:bookmarkEnd w:id="31"/>
      <w:bookmarkEnd w:id="32"/>
    </w:p>
    <w:p w:rsidR="0062567E" w:rsidRPr="002568E6" w:rsidP="0062567E" w14:paraId="6907579E" w14:textId="77777777">
      <w:pPr>
        <w:tabs>
          <w:tab w:val="left" w:pos="0"/>
        </w:tabs>
        <w:suppressAutoHyphens/>
        <w:jc w:val="center"/>
        <w:rPr>
          <w:rFonts w:ascii="Times New Roman" w:hAnsi="Times New Roman"/>
          <w:b/>
          <w:szCs w:val="24"/>
        </w:rPr>
      </w:pPr>
    </w:p>
    <w:p w:rsidR="0062567E" w:rsidRPr="002568E6" w:rsidP="0062567E" w14:paraId="6907579F" w14:textId="77777777">
      <w:pPr>
        <w:pStyle w:val="ListParagraph"/>
        <w:widowControl/>
        <w:spacing w:line="360" w:lineRule="auto"/>
        <w:ind w:left="0"/>
        <w:rPr>
          <w:b/>
          <w:szCs w:val="24"/>
        </w:rPr>
      </w:pPr>
      <w:r w:rsidRPr="002568E6">
        <w:rPr>
          <w:b/>
          <w:szCs w:val="24"/>
        </w:rPr>
        <w:t>Explain the reasons for any program changes or adjustments reported in Items 13 or 14 of the OMB Form 83-</w:t>
      </w:r>
      <w:r w:rsidRPr="002568E6" w:rsidR="00ED28F2">
        <w:rPr>
          <w:b/>
          <w:szCs w:val="24"/>
        </w:rPr>
        <w:t>I</w:t>
      </w:r>
      <w:r w:rsidRPr="002568E6">
        <w:rPr>
          <w:b/>
          <w:szCs w:val="24"/>
        </w:rPr>
        <w:t>.</w:t>
      </w:r>
    </w:p>
    <w:p w:rsidR="00ED28F2" w:rsidRPr="002568E6" w:rsidP="00ED28F2" w14:paraId="690757A0" w14:textId="77777777">
      <w:pPr>
        <w:tabs>
          <w:tab w:val="left" w:pos="-720"/>
        </w:tabs>
        <w:suppressAutoHyphens/>
        <w:rPr>
          <w:rFonts w:ascii="Times New Roman" w:hAnsi="Times New Roman"/>
          <w:szCs w:val="24"/>
        </w:rPr>
      </w:pPr>
    </w:p>
    <w:p w:rsidR="006B7560" w:rsidRPr="000A73B5" w:rsidP="2FC7BEA8" w14:paraId="60925B1E" w14:textId="1A77A11B">
      <w:pPr>
        <w:rPr>
          <w:rFonts w:ascii="Times New Roman" w:hAnsi="Times New Roman" w:cs="Courier New"/>
          <w:color w:val="000000"/>
        </w:rPr>
      </w:pPr>
      <w:r w:rsidRPr="6ABB8DDC">
        <w:rPr>
          <w:rFonts w:ascii="Times New Roman" w:hAnsi="Times New Roman" w:cs="Courier New"/>
          <w:color w:val="000000" w:themeColor="text1"/>
        </w:rPr>
        <w:t xml:space="preserve">FSA requests a revision of a currently approved information collection.  </w:t>
      </w:r>
      <w:r w:rsidRPr="6ABB8DDC" w:rsidR="008211C2">
        <w:rPr>
          <w:rFonts w:ascii="Times New Roman" w:hAnsi="Times New Roman" w:cs="Courier New"/>
          <w:color w:val="000000" w:themeColor="text1"/>
        </w:rPr>
        <w:t xml:space="preserve">A new affected public category, </w:t>
      </w:r>
      <w:r w:rsidRPr="6ABB8DDC" w:rsidR="008C356F">
        <w:rPr>
          <w:rFonts w:ascii="Times New Roman" w:hAnsi="Times New Roman" w:cs="Courier New"/>
          <w:color w:val="000000" w:themeColor="text1"/>
        </w:rPr>
        <w:t xml:space="preserve">individuals, was added to the ROCIS record to accurately reflect the user groups.  </w:t>
      </w:r>
      <w:r w:rsidRPr="6ABB8DDC">
        <w:rPr>
          <w:rFonts w:ascii="Times New Roman" w:hAnsi="Times New Roman" w:cs="Courier New"/>
          <w:color w:val="000000" w:themeColor="text1"/>
        </w:rPr>
        <w:t>The estimated burden hours</w:t>
      </w:r>
      <w:r w:rsidRPr="6ABB8DDC" w:rsidR="007E0A79">
        <w:rPr>
          <w:rFonts w:ascii="Times New Roman" w:hAnsi="Times New Roman" w:cs="Courier New"/>
          <w:color w:val="000000" w:themeColor="text1"/>
        </w:rPr>
        <w:t xml:space="preserve"> and response</w:t>
      </w:r>
      <w:r w:rsidRPr="6ABB8DDC" w:rsidR="009B1E83">
        <w:rPr>
          <w:rFonts w:ascii="Times New Roman" w:hAnsi="Times New Roman" w:cs="Courier New"/>
          <w:color w:val="000000" w:themeColor="text1"/>
        </w:rPr>
        <w:t>s</w:t>
      </w:r>
      <w:r w:rsidRPr="6ABB8DDC">
        <w:rPr>
          <w:rFonts w:ascii="Times New Roman" w:hAnsi="Times New Roman" w:cs="Courier New"/>
          <w:color w:val="000000" w:themeColor="text1"/>
        </w:rPr>
        <w:t xml:space="preserve"> </w:t>
      </w:r>
      <w:r w:rsidRPr="6ABB8DDC" w:rsidR="0045430B">
        <w:rPr>
          <w:rFonts w:ascii="Times New Roman" w:hAnsi="Times New Roman" w:cs="Courier New"/>
          <w:color w:val="000000" w:themeColor="text1"/>
        </w:rPr>
        <w:t xml:space="preserve">have </w:t>
      </w:r>
      <w:r w:rsidRPr="6ABB8DDC" w:rsidR="007E0A79">
        <w:rPr>
          <w:rFonts w:ascii="Times New Roman" w:hAnsi="Times New Roman" w:cs="Courier New"/>
          <w:color w:val="000000" w:themeColor="text1"/>
        </w:rPr>
        <w:t xml:space="preserve">decreased </w:t>
      </w:r>
      <w:r w:rsidRPr="6ABB8DDC">
        <w:rPr>
          <w:rFonts w:ascii="Times New Roman" w:hAnsi="Times New Roman" w:cs="Courier New"/>
          <w:color w:val="000000" w:themeColor="text1"/>
        </w:rPr>
        <w:t xml:space="preserve">since the last OMB approval for OLA, primarily </w:t>
      </w:r>
      <w:r w:rsidRPr="6ABB8DDC" w:rsidR="00C44C8D">
        <w:rPr>
          <w:rFonts w:ascii="Times New Roman" w:hAnsi="Times New Roman" w:cs="Courier New"/>
          <w:color w:val="000000" w:themeColor="text1"/>
        </w:rPr>
        <w:t>because of</w:t>
      </w:r>
      <w:r w:rsidRPr="6ABB8DDC">
        <w:rPr>
          <w:rFonts w:ascii="Times New Roman" w:hAnsi="Times New Roman" w:cs="Courier New"/>
          <w:color w:val="000000" w:themeColor="text1"/>
        </w:rPr>
        <w:t xml:space="preserve"> </w:t>
      </w:r>
      <w:r w:rsidRPr="6ABB8DDC" w:rsidR="002841B6">
        <w:rPr>
          <w:rFonts w:ascii="Times New Roman" w:hAnsi="Times New Roman" w:cs="Courier New"/>
          <w:color w:val="000000" w:themeColor="text1"/>
        </w:rPr>
        <w:t xml:space="preserve">minimal usage of the OLA </w:t>
      </w:r>
      <w:r w:rsidRPr="6ABB8DDC" w:rsidR="00107CE0">
        <w:rPr>
          <w:rFonts w:ascii="Times New Roman" w:hAnsi="Times New Roman" w:cs="Courier New"/>
          <w:color w:val="000000" w:themeColor="text1"/>
        </w:rPr>
        <w:t xml:space="preserve">submission </w:t>
      </w:r>
      <w:r w:rsidRPr="6ABB8DDC" w:rsidR="002841B6">
        <w:rPr>
          <w:rFonts w:ascii="Times New Roman" w:hAnsi="Times New Roman" w:cs="Courier New"/>
          <w:color w:val="000000" w:themeColor="text1"/>
        </w:rPr>
        <w:t>option by Direct Loan making applicants.</w:t>
      </w:r>
      <w:r w:rsidRPr="6ABB8DDC">
        <w:rPr>
          <w:rFonts w:ascii="Times New Roman" w:hAnsi="Times New Roman" w:cs="Courier New"/>
          <w:color w:val="000000" w:themeColor="text1"/>
        </w:rPr>
        <w:t xml:space="preserve"> </w:t>
      </w:r>
      <w:r w:rsidRPr="6ABB8DDC" w:rsidR="19B9B347">
        <w:rPr>
          <w:rFonts w:ascii="Times New Roman" w:hAnsi="Times New Roman" w:cs="Courier New"/>
          <w:color w:val="000000" w:themeColor="text1"/>
        </w:rPr>
        <w:t>Original</w:t>
      </w:r>
      <w:r w:rsidRPr="6ABB8DDC" w:rsidR="00690BFD">
        <w:rPr>
          <w:rFonts w:ascii="Times New Roman" w:hAnsi="Times New Roman" w:cs="Courier New"/>
          <w:color w:val="000000" w:themeColor="text1"/>
        </w:rPr>
        <w:t xml:space="preserve"> OMB approval based on assumption of 100% usage of OLA</w:t>
      </w:r>
      <w:r w:rsidRPr="6ABB8DDC" w:rsidR="3614422A">
        <w:rPr>
          <w:rFonts w:ascii="Times New Roman" w:hAnsi="Times New Roman" w:cs="Courier New"/>
          <w:color w:val="000000" w:themeColor="text1"/>
        </w:rPr>
        <w:t>.</w:t>
      </w:r>
      <w:r w:rsidRPr="6ABB8DDC">
        <w:rPr>
          <w:rFonts w:ascii="Times New Roman" w:hAnsi="Times New Roman" w:cs="Courier New"/>
          <w:color w:val="000000" w:themeColor="text1"/>
        </w:rPr>
        <w:t xml:space="preserve"> The changes were tied to the following:</w:t>
      </w:r>
    </w:p>
    <w:p w:rsidR="006B7560" w:rsidRPr="000A73B5" w:rsidP="006B7560" w14:paraId="69BE8808" w14:textId="77777777">
      <w:pPr>
        <w:rPr>
          <w:rFonts w:ascii="Times New Roman" w:hAnsi="Times New Roman" w:cs="Courier New"/>
          <w:color w:val="000000"/>
          <w:szCs w:val="24"/>
        </w:rPr>
      </w:pPr>
    </w:p>
    <w:p w:rsidR="006B7560" w:rsidRPr="0085776A" w:rsidP="0085776A" w14:paraId="4D757798" w14:textId="2631C41B">
      <w:pPr>
        <w:pStyle w:val="ListParagraph"/>
        <w:numPr>
          <w:ilvl w:val="0"/>
          <w:numId w:val="27"/>
        </w:numPr>
        <w:rPr>
          <w:rFonts w:cs="Courier New"/>
          <w:color w:val="000000"/>
          <w:szCs w:val="24"/>
        </w:rPr>
      </w:pPr>
      <w:r w:rsidRPr="0085776A">
        <w:rPr>
          <w:rFonts w:cs="Courier New"/>
          <w:color w:val="000000"/>
          <w:szCs w:val="24"/>
        </w:rPr>
        <w:t xml:space="preserve">Total number of total unduplicated respondents </w:t>
      </w:r>
      <w:r w:rsidR="00B7221E">
        <w:rPr>
          <w:rFonts w:cs="Courier New"/>
          <w:color w:val="000000"/>
          <w:szCs w:val="24"/>
        </w:rPr>
        <w:t>decreased</w:t>
      </w:r>
      <w:r w:rsidRPr="0085776A" w:rsidR="00B7221E">
        <w:rPr>
          <w:rFonts w:cs="Courier New"/>
          <w:color w:val="000000"/>
          <w:szCs w:val="24"/>
        </w:rPr>
        <w:t xml:space="preserve"> </w:t>
      </w:r>
      <w:r w:rsidRPr="0085776A">
        <w:rPr>
          <w:rFonts w:cs="Courier New"/>
          <w:color w:val="000000"/>
          <w:szCs w:val="24"/>
        </w:rPr>
        <w:t xml:space="preserve">from 21,610 to </w:t>
      </w:r>
      <w:r w:rsidR="00BE47DA">
        <w:rPr>
          <w:rFonts w:cs="Courier New"/>
          <w:color w:val="000000"/>
          <w:szCs w:val="24"/>
        </w:rPr>
        <w:t>668</w:t>
      </w:r>
      <w:r w:rsidR="00D34654">
        <w:rPr>
          <w:rFonts w:cs="Courier New"/>
          <w:color w:val="000000"/>
          <w:szCs w:val="24"/>
        </w:rPr>
        <w:t>.</w:t>
      </w:r>
    </w:p>
    <w:p w:rsidR="006B7560" w:rsidP="0085776A" w14:paraId="2E79D025" w14:textId="66CEE0D7">
      <w:pPr>
        <w:pStyle w:val="ListParagraph"/>
        <w:numPr>
          <w:ilvl w:val="0"/>
          <w:numId w:val="27"/>
        </w:numPr>
        <w:rPr>
          <w:rFonts w:cs="Courier New"/>
          <w:color w:val="000000"/>
        </w:rPr>
      </w:pPr>
      <w:r w:rsidRPr="5052656B">
        <w:rPr>
          <w:rFonts w:cs="Courier New"/>
          <w:color w:val="000000" w:themeColor="text1"/>
        </w:rPr>
        <w:t xml:space="preserve">Total reports filed per person decreased from 1.82 to </w:t>
      </w:r>
      <w:r w:rsidR="003358D2">
        <w:rPr>
          <w:rFonts w:cs="Courier New"/>
          <w:color w:val="000000" w:themeColor="text1"/>
        </w:rPr>
        <w:t>1.</w:t>
      </w:r>
      <w:r w:rsidR="008650C7">
        <w:rPr>
          <w:rFonts w:cs="Courier New"/>
          <w:color w:val="000000" w:themeColor="text1"/>
        </w:rPr>
        <w:t>16</w:t>
      </w:r>
      <w:r w:rsidRPr="5052656B" w:rsidR="00D34654">
        <w:rPr>
          <w:rFonts w:cs="Courier New"/>
          <w:color w:val="000000" w:themeColor="text1"/>
        </w:rPr>
        <w:t>.</w:t>
      </w:r>
    </w:p>
    <w:p w:rsidR="00AC3FF2" w:rsidP="0085776A" w14:paraId="13C28DED" w14:textId="5F50DEDB">
      <w:pPr>
        <w:pStyle w:val="ListParagraph"/>
        <w:numPr>
          <w:ilvl w:val="0"/>
          <w:numId w:val="27"/>
        </w:numPr>
        <w:rPr>
          <w:rFonts w:cs="Courier New"/>
          <w:color w:val="000000"/>
        </w:rPr>
      </w:pPr>
      <w:r w:rsidRPr="5052656B">
        <w:rPr>
          <w:rFonts w:cs="Courier New"/>
          <w:color w:val="000000" w:themeColor="text1"/>
        </w:rPr>
        <w:t>Applicant type percentages were adjusted as follows:</w:t>
      </w:r>
    </w:p>
    <w:p w:rsidR="00AC3FF2" w:rsidRPr="003C2246" w:rsidP="00AC3FF2" w14:paraId="5D186369" w14:textId="02081A96">
      <w:pPr>
        <w:pStyle w:val="ListParagraph"/>
        <w:numPr>
          <w:ilvl w:val="1"/>
          <w:numId w:val="27"/>
        </w:numPr>
        <w:rPr>
          <w:color w:val="000000"/>
        </w:rPr>
      </w:pPr>
      <w:r w:rsidRPr="5052656B">
        <w:rPr>
          <w:rFonts w:cs="Courier New"/>
          <w:color w:val="000000" w:themeColor="text1"/>
        </w:rPr>
        <w:t>Individual applicants increased</w:t>
      </w:r>
      <w:r w:rsidRPr="5052656B" w:rsidR="006C4C70">
        <w:rPr>
          <w:rFonts w:cs="Courier New"/>
          <w:color w:val="000000" w:themeColor="text1"/>
        </w:rPr>
        <w:t xml:space="preserve"> from 50% to </w:t>
      </w:r>
      <w:r w:rsidRPr="5052656B" w:rsidR="003E629B">
        <w:rPr>
          <w:rFonts w:cs="Courier New"/>
          <w:color w:val="000000" w:themeColor="text1"/>
        </w:rPr>
        <w:t>58%</w:t>
      </w:r>
      <w:r w:rsidR="00B7221E">
        <w:rPr>
          <w:rFonts w:cs="Courier New"/>
          <w:color w:val="000000" w:themeColor="text1"/>
        </w:rPr>
        <w:t xml:space="preserve">. This </w:t>
      </w:r>
      <w:r w:rsidR="00393644">
        <w:rPr>
          <w:rFonts w:cs="Courier New"/>
          <w:color w:val="000000" w:themeColor="text1"/>
        </w:rPr>
        <w:t xml:space="preserve">percentage based on total </w:t>
      </w:r>
      <w:r w:rsidR="00957B88">
        <w:rPr>
          <w:rFonts w:cs="Courier New"/>
          <w:color w:val="000000" w:themeColor="text1"/>
        </w:rPr>
        <w:t xml:space="preserve">submissions for Direct Loan making assistance, regardless of submission method </w:t>
      </w:r>
      <w:r w:rsidRPr="003C2246" w:rsidR="00957B88">
        <w:rPr>
          <w:color w:val="000000" w:themeColor="text1"/>
        </w:rPr>
        <w:t>(OLA and traditional paper</w:t>
      </w:r>
      <w:r w:rsidRPr="003C2246" w:rsidR="009B73A0">
        <w:rPr>
          <w:color w:val="000000" w:themeColor="text1"/>
        </w:rPr>
        <w:t>)</w:t>
      </w:r>
    </w:p>
    <w:p w:rsidR="003E629B" w:rsidRPr="001207CB" w:rsidP="00817C36" w14:paraId="6BC4A2AE" w14:textId="0F9FC76D">
      <w:pPr>
        <w:rPr>
          <w:color w:val="000000"/>
        </w:rPr>
      </w:pPr>
      <w:r w:rsidRPr="001207CB">
        <w:rPr>
          <w:rFonts w:ascii="Times New Roman" w:hAnsi="Times New Roman"/>
          <w:color w:val="000000" w:themeColor="text1"/>
          <w:spacing w:val="-3"/>
        </w:rPr>
        <w:t>Informal entity</w:t>
      </w:r>
      <w:r w:rsidRPr="001207CB" w:rsidR="006E4A87">
        <w:rPr>
          <w:rFonts w:ascii="Times New Roman" w:hAnsi="Times New Roman"/>
          <w:color w:val="000000" w:themeColor="text1"/>
          <w:spacing w:val="-3"/>
        </w:rPr>
        <w:t xml:space="preserve"> applicants, including married </w:t>
      </w:r>
      <w:r w:rsidRPr="001207CB" w:rsidR="0087456A">
        <w:rPr>
          <w:rFonts w:ascii="Times New Roman" w:hAnsi="Times New Roman"/>
          <w:color w:val="000000" w:themeColor="text1"/>
          <w:spacing w:val="-3"/>
        </w:rPr>
        <w:t>couples,</w:t>
      </w:r>
      <w:r w:rsidRPr="001207CB" w:rsidR="006E4A87">
        <w:rPr>
          <w:rFonts w:ascii="Times New Roman" w:hAnsi="Times New Roman"/>
          <w:color w:val="000000" w:themeColor="text1"/>
          <w:spacing w:val="-3"/>
        </w:rPr>
        <w:t xml:space="preserve"> </w:t>
      </w:r>
      <w:r w:rsidRPr="001207CB" w:rsidR="00761F5F">
        <w:rPr>
          <w:rFonts w:ascii="Times New Roman" w:hAnsi="Times New Roman"/>
          <w:color w:val="000000" w:themeColor="text1"/>
          <w:spacing w:val="-3"/>
        </w:rPr>
        <w:t>decreased from 35% to 27%</w:t>
      </w:r>
      <w:r w:rsidRPr="001207CB" w:rsidR="009B73A0">
        <w:rPr>
          <w:rFonts w:ascii="Times New Roman" w:hAnsi="Times New Roman"/>
          <w:color w:val="000000" w:themeColor="text1"/>
          <w:spacing w:val="-3"/>
        </w:rPr>
        <w:t>. This percentage based on total submissions for Direct Loan making assistance, regardless of submission method (OLA and traditional paper)</w:t>
      </w:r>
    </w:p>
    <w:p w:rsidR="006B7560" w:rsidRPr="0085776A" w:rsidP="0085776A" w14:paraId="1232F1B0" w14:textId="77A94A90">
      <w:pPr>
        <w:pStyle w:val="ListParagraph"/>
        <w:numPr>
          <w:ilvl w:val="0"/>
          <w:numId w:val="27"/>
        </w:numPr>
        <w:rPr>
          <w:rFonts w:cs="Courier New"/>
          <w:color w:val="000000"/>
        </w:rPr>
      </w:pPr>
      <w:r w:rsidRPr="5052656B">
        <w:rPr>
          <w:rFonts w:cs="Courier New"/>
          <w:color w:val="000000" w:themeColor="text1"/>
        </w:rPr>
        <w:t>Total annu</w:t>
      </w:r>
      <w:r w:rsidRPr="5052656B" w:rsidR="009D14A2">
        <w:rPr>
          <w:rFonts w:cs="Courier New"/>
          <w:color w:val="000000" w:themeColor="text1"/>
        </w:rPr>
        <w:t>a</w:t>
      </w:r>
      <w:r w:rsidRPr="5052656B">
        <w:rPr>
          <w:rFonts w:cs="Courier New"/>
          <w:color w:val="000000" w:themeColor="text1"/>
        </w:rPr>
        <w:t xml:space="preserve">l </w:t>
      </w:r>
      <w:r w:rsidR="009B73A0">
        <w:rPr>
          <w:rFonts w:cs="Courier New"/>
          <w:color w:val="000000" w:themeColor="text1"/>
        </w:rPr>
        <w:t xml:space="preserve">OLA </w:t>
      </w:r>
      <w:r w:rsidRPr="5052656B">
        <w:rPr>
          <w:rFonts w:cs="Courier New"/>
          <w:color w:val="000000" w:themeColor="text1"/>
        </w:rPr>
        <w:t xml:space="preserve">responses decreased from 39,330 to </w:t>
      </w:r>
      <w:r w:rsidR="008650C7">
        <w:rPr>
          <w:rFonts w:cs="Courier New"/>
          <w:color w:val="000000" w:themeColor="text1"/>
        </w:rPr>
        <w:t>775</w:t>
      </w:r>
      <w:r w:rsidRPr="5052656B" w:rsidR="00D34654">
        <w:rPr>
          <w:rFonts w:cs="Courier New"/>
          <w:color w:val="000000" w:themeColor="text1"/>
        </w:rPr>
        <w:t>.</w:t>
      </w:r>
    </w:p>
    <w:p w:rsidR="006B7560" w:rsidP="2FC7BEA8" w14:paraId="476EA309" w14:textId="349E697A">
      <w:pPr>
        <w:pStyle w:val="ListParagraph"/>
        <w:numPr>
          <w:ilvl w:val="0"/>
          <w:numId w:val="27"/>
        </w:numPr>
        <w:rPr>
          <w:rFonts w:cs="Courier New"/>
          <w:color w:val="000000" w:themeColor="text1"/>
        </w:rPr>
      </w:pPr>
      <w:r w:rsidRPr="5E69552F">
        <w:rPr>
          <w:rFonts w:cs="Courier New"/>
          <w:color w:val="000000" w:themeColor="text1"/>
        </w:rPr>
        <w:t xml:space="preserve">Total </w:t>
      </w:r>
      <w:r w:rsidR="009B73A0">
        <w:rPr>
          <w:rFonts w:cs="Courier New"/>
          <w:color w:val="000000" w:themeColor="text1"/>
        </w:rPr>
        <w:t xml:space="preserve">OLA </w:t>
      </w:r>
      <w:r w:rsidRPr="5E69552F">
        <w:rPr>
          <w:rFonts w:cs="Courier New"/>
          <w:color w:val="000000" w:themeColor="text1"/>
        </w:rPr>
        <w:t xml:space="preserve">burden hours decreased from 59,389 to </w:t>
      </w:r>
      <w:r w:rsidR="00BE47DA">
        <w:rPr>
          <w:rFonts w:cs="Courier New"/>
          <w:color w:val="000000" w:themeColor="text1"/>
        </w:rPr>
        <w:t>1,152</w:t>
      </w:r>
      <w:r w:rsidRPr="5E69552F" w:rsidR="00D34654">
        <w:rPr>
          <w:rFonts w:cs="Courier New"/>
          <w:color w:val="000000" w:themeColor="text1"/>
        </w:rPr>
        <w:t>.</w:t>
      </w:r>
    </w:p>
    <w:p w:rsidR="5052656B" w:rsidP="5052656B" w14:paraId="4EBE6551" w14:textId="45D74D6D">
      <w:pPr>
        <w:rPr>
          <w:rFonts w:ascii="Times New Roman" w:hAnsi="Times New Roman"/>
          <w:color w:val="000000" w:themeColor="text1"/>
        </w:rPr>
      </w:pPr>
    </w:p>
    <w:p w:rsidR="73D692E0" w:rsidP="5052656B" w14:paraId="3D1ABCF7" w14:textId="54F40F96">
      <w:pPr>
        <w:rPr>
          <w:color w:val="000000" w:themeColor="text1"/>
        </w:rPr>
      </w:pPr>
      <w:r w:rsidRPr="0A7C4848">
        <w:rPr>
          <w:rFonts w:ascii="Times New Roman" w:hAnsi="Times New Roman"/>
          <w:color w:val="000000" w:themeColor="text1"/>
        </w:rPr>
        <w:t xml:space="preserve">These changes are the result </w:t>
      </w:r>
      <w:r w:rsidRPr="0A7C4848" w:rsidR="27D556D1">
        <w:rPr>
          <w:rFonts w:ascii="Times New Roman" w:hAnsi="Times New Roman"/>
          <w:color w:val="000000" w:themeColor="text1"/>
        </w:rPr>
        <w:t>of</w:t>
      </w:r>
      <w:r w:rsidRPr="0A7C4848">
        <w:rPr>
          <w:rFonts w:ascii="Times New Roman" w:hAnsi="Times New Roman"/>
          <w:color w:val="000000" w:themeColor="text1"/>
        </w:rPr>
        <w:t xml:space="preserve"> </w:t>
      </w:r>
      <w:r w:rsidRPr="0A7C4848" w:rsidR="7E4777BE">
        <w:rPr>
          <w:rFonts w:ascii="Times New Roman" w:hAnsi="Times New Roman"/>
          <w:color w:val="000000" w:themeColor="text1"/>
        </w:rPr>
        <w:t>agency adjustments</w:t>
      </w:r>
      <w:r w:rsidRPr="0A7C4848" w:rsidR="4EB830D0">
        <w:rPr>
          <w:rFonts w:ascii="Times New Roman" w:hAnsi="Times New Roman"/>
          <w:color w:val="000000" w:themeColor="text1"/>
        </w:rPr>
        <w:t>:</w:t>
      </w:r>
    </w:p>
    <w:p w:rsidR="00F40110" w:rsidRPr="0085776A" w:rsidP="5E69552F" w14:paraId="0CDCAC8C" w14:textId="38C196C5">
      <w:pPr>
        <w:pStyle w:val="ListParagraph"/>
        <w:numPr>
          <w:ilvl w:val="1"/>
          <w:numId w:val="27"/>
        </w:numPr>
        <w:spacing w:line="240" w:lineRule="auto"/>
        <w:rPr>
          <w:rFonts w:cs="Courier New"/>
          <w:color w:val="000000"/>
        </w:rPr>
      </w:pPr>
      <w:r w:rsidRPr="5E69552F">
        <w:rPr>
          <w:rFonts w:cs="Courier New"/>
          <w:color w:val="000000" w:themeColor="text1"/>
        </w:rPr>
        <w:t xml:space="preserve">Original OMB approval factored in </w:t>
      </w:r>
      <w:r w:rsidRPr="5E69552F" w:rsidR="002D34B6">
        <w:rPr>
          <w:rFonts w:cs="Courier New"/>
          <w:color w:val="000000" w:themeColor="text1"/>
        </w:rPr>
        <w:t xml:space="preserve">YL, EM, and ITLAP submissions. However, these </w:t>
      </w:r>
      <w:r w:rsidRPr="5E69552F" w:rsidR="10599705">
        <w:rPr>
          <w:rFonts w:cs="Courier New"/>
          <w:color w:val="000000" w:themeColor="text1"/>
        </w:rPr>
        <w:t xml:space="preserve">loan types </w:t>
      </w:r>
      <w:r w:rsidRPr="5E69552F" w:rsidR="002D34B6">
        <w:rPr>
          <w:rFonts w:cs="Courier New"/>
          <w:color w:val="000000" w:themeColor="text1"/>
        </w:rPr>
        <w:t xml:space="preserve">were excluded </w:t>
      </w:r>
      <w:r w:rsidRPr="5E69552F" w:rsidR="00C565EF">
        <w:rPr>
          <w:rFonts w:cs="Courier New"/>
          <w:color w:val="000000" w:themeColor="text1"/>
        </w:rPr>
        <w:t>from this request as these will not be part of the existing OLA platform</w:t>
      </w:r>
      <w:r w:rsidRPr="5E69552F" w:rsidR="00D34654">
        <w:rPr>
          <w:rFonts w:cs="Courier New"/>
          <w:color w:val="000000" w:themeColor="text1"/>
        </w:rPr>
        <w:t>.</w:t>
      </w:r>
    </w:p>
    <w:p w:rsidR="0085776A" w:rsidRPr="00817C36" w:rsidP="5E69552F" w14:paraId="7DB4E7A0" w14:textId="4904947C">
      <w:pPr>
        <w:pStyle w:val="ListParagraph"/>
        <w:numPr>
          <w:ilvl w:val="1"/>
          <w:numId w:val="27"/>
        </w:numPr>
        <w:spacing w:line="240" w:lineRule="auto"/>
        <w:rPr>
          <w:rFonts w:cs="Courier New"/>
          <w:color w:val="000000"/>
        </w:rPr>
      </w:pPr>
      <w:r w:rsidRPr="5E69552F">
        <w:rPr>
          <w:rFonts w:cs="Courier New"/>
          <w:color w:val="000000" w:themeColor="text1"/>
        </w:rPr>
        <w:t xml:space="preserve">Original </w:t>
      </w:r>
      <w:r w:rsidRPr="5E69552F" w:rsidR="00C44C8D">
        <w:rPr>
          <w:rFonts w:cs="Courier New"/>
          <w:color w:val="000000" w:themeColor="text1"/>
        </w:rPr>
        <w:t xml:space="preserve">OMB </w:t>
      </w:r>
      <w:r w:rsidRPr="5E69552F">
        <w:rPr>
          <w:rFonts w:cs="Courier New"/>
          <w:color w:val="000000" w:themeColor="text1"/>
        </w:rPr>
        <w:t xml:space="preserve">approval factored in FSA-2001 applications received as part of Primary Loan Servicing (PLS). However, PLS submissions were excluded </w:t>
      </w:r>
      <w:r w:rsidRPr="5E69552F" w:rsidR="00C14856">
        <w:rPr>
          <w:rFonts w:cs="Courier New"/>
          <w:color w:val="000000" w:themeColor="text1"/>
        </w:rPr>
        <w:t xml:space="preserve">from </w:t>
      </w:r>
      <w:r w:rsidRPr="5E69552F" w:rsidR="00C44C8D">
        <w:rPr>
          <w:rFonts w:cs="Courier New"/>
          <w:color w:val="000000" w:themeColor="text1"/>
        </w:rPr>
        <w:t>this request</w:t>
      </w:r>
      <w:r w:rsidRPr="5E69552F" w:rsidR="00C14856">
        <w:rPr>
          <w:rFonts w:cs="Courier New"/>
          <w:color w:val="000000" w:themeColor="text1"/>
        </w:rPr>
        <w:t xml:space="preserve"> </w:t>
      </w:r>
      <w:r w:rsidRPr="5E69552F" w:rsidR="00C44C8D">
        <w:rPr>
          <w:rFonts w:cs="Courier New"/>
          <w:color w:val="000000" w:themeColor="text1"/>
        </w:rPr>
        <w:t xml:space="preserve">as they </w:t>
      </w:r>
      <w:r w:rsidRPr="5E69552F" w:rsidR="00C14856">
        <w:rPr>
          <w:rFonts w:cs="Courier New"/>
          <w:color w:val="000000" w:themeColor="text1"/>
        </w:rPr>
        <w:t>will not be part of the existing OLA platform</w:t>
      </w:r>
      <w:r w:rsidRPr="5E69552F" w:rsidR="00D818E6">
        <w:rPr>
          <w:rFonts w:cs="Courier New"/>
          <w:color w:val="000000" w:themeColor="text1"/>
        </w:rPr>
        <w:t>.</w:t>
      </w:r>
    </w:p>
    <w:p w:rsidR="00B5317E" w:rsidRPr="0085776A" w:rsidP="5E69552F" w14:paraId="24A9EC16" w14:textId="50981E39">
      <w:pPr>
        <w:pStyle w:val="ListParagraph"/>
        <w:numPr>
          <w:ilvl w:val="1"/>
          <w:numId w:val="27"/>
        </w:numPr>
        <w:spacing w:line="240" w:lineRule="auto"/>
        <w:rPr>
          <w:rFonts w:cs="Courier New"/>
          <w:color w:val="000000"/>
        </w:rPr>
      </w:pPr>
      <w:r w:rsidRPr="34B7EBE8">
        <w:rPr>
          <w:rFonts w:cs="Courier New"/>
          <w:color w:val="000000" w:themeColor="text1"/>
        </w:rPr>
        <w:t>Original OMB approval factored 100% usage of the OLA platform for Direct Loan Making submissions. Actual OLA usage was</w:t>
      </w:r>
      <w:r w:rsidRPr="34B7EBE8" w:rsidR="00CF1711">
        <w:rPr>
          <w:rFonts w:cs="Courier New"/>
          <w:color w:val="000000" w:themeColor="text1"/>
        </w:rPr>
        <w:t xml:space="preserve"> </w:t>
      </w:r>
      <w:r w:rsidRPr="34B7EBE8" w:rsidR="00230B10">
        <w:rPr>
          <w:rFonts w:cs="Courier New"/>
          <w:color w:val="000000" w:themeColor="text1"/>
        </w:rPr>
        <w:t>significantly less than projected</w:t>
      </w:r>
      <w:r w:rsidRPr="34B7EBE8" w:rsidR="00CF1711">
        <w:rPr>
          <w:rFonts w:cs="Courier New"/>
          <w:color w:val="000000" w:themeColor="text1"/>
        </w:rPr>
        <w:t xml:space="preserve"> from 12/5/2023 (date of national launch) through 4/29/2026.</w:t>
      </w:r>
      <w:r w:rsidRPr="34B7EBE8" w:rsidR="738C3C18">
        <w:rPr>
          <w:rFonts w:cs="Courier New"/>
          <w:color w:val="000000" w:themeColor="text1"/>
        </w:rPr>
        <w:t xml:space="preserve"> Actual OLA usage was 1.2% of total Direct Loan Making submissions for available loan types.</w:t>
      </w:r>
    </w:p>
    <w:p w:rsidR="2FC7BEA8" w:rsidP="5052656B" w14:paraId="2B6EE562" w14:textId="37989B59">
      <w:pPr>
        <w:pStyle w:val="ListParagraph"/>
        <w:spacing w:line="240" w:lineRule="auto"/>
        <w:ind w:left="1440"/>
        <w:rPr>
          <w:rFonts w:cs="Courier New"/>
          <w:color w:val="000000" w:themeColor="text1"/>
        </w:rPr>
      </w:pPr>
    </w:p>
    <w:p w:rsidR="006B7560" w:rsidP="006B7560" w14:paraId="6CD53C45" w14:textId="49CECE3C">
      <w:pPr>
        <w:rPr>
          <w:rFonts w:ascii="Times New Roman" w:hAnsi="Times New Roman" w:cs="Courier New"/>
          <w:color w:val="000000" w:themeColor="text1"/>
        </w:rPr>
      </w:pPr>
      <w:r>
        <w:rPr>
          <w:rFonts w:ascii="Times New Roman" w:hAnsi="Times New Roman" w:cs="Courier New"/>
          <w:color w:val="000000" w:themeColor="text1"/>
        </w:rPr>
        <w:t xml:space="preserve">No changes were </w:t>
      </w:r>
      <w:r w:rsidR="00DA5C69">
        <w:rPr>
          <w:rFonts w:ascii="Times New Roman" w:hAnsi="Times New Roman" w:cs="Courier New"/>
          <w:color w:val="000000" w:themeColor="text1"/>
        </w:rPr>
        <w:t xml:space="preserve">due to agency discretion.  </w:t>
      </w:r>
      <w:r w:rsidRPr="5052656B">
        <w:rPr>
          <w:rFonts w:ascii="Times New Roman" w:hAnsi="Times New Roman" w:cs="Courier New"/>
          <w:color w:val="000000" w:themeColor="text1"/>
        </w:rPr>
        <w:t>No changes</w:t>
      </w:r>
      <w:r w:rsidRPr="5052656B" w:rsidR="00A40E45">
        <w:rPr>
          <w:rFonts w:ascii="Times New Roman" w:hAnsi="Times New Roman" w:cs="Courier New"/>
          <w:color w:val="000000" w:themeColor="text1"/>
        </w:rPr>
        <w:t xml:space="preserve"> were made</w:t>
      </w:r>
      <w:r w:rsidRPr="5052656B">
        <w:rPr>
          <w:rFonts w:ascii="Times New Roman" w:hAnsi="Times New Roman" w:cs="Courier New"/>
          <w:color w:val="000000" w:themeColor="text1"/>
        </w:rPr>
        <w:t xml:space="preserve"> to</w:t>
      </w:r>
      <w:r w:rsidRPr="5052656B" w:rsidR="00BA435D">
        <w:rPr>
          <w:rFonts w:ascii="Times New Roman" w:hAnsi="Times New Roman" w:cs="Courier New"/>
          <w:color w:val="000000" w:themeColor="text1"/>
        </w:rPr>
        <w:t xml:space="preserve"> </w:t>
      </w:r>
      <w:r w:rsidRPr="5052656B" w:rsidR="00A40E45">
        <w:rPr>
          <w:rFonts w:ascii="Times New Roman" w:hAnsi="Times New Roman" w:cs="Courier New"/>
          <w:color w:val="000000" w:themeColor="text1"/>
        </w:rPr>
        <w:t xml:space="preserve">the </w:t>
      </w:r>
      <w:r w:rsidRPr="5052656B" w:rsidR="00BA435D">
        <w:rPr>
          <w:rFonts w:ascii="Times New Roman" w:hAnsi="Times New Roman" w:cs="Courier New"/>
          <w:color w:val="000000" w:themeColor="text1"/>
        </w:rPr>
        <w:t>response time per applicant type</w:t>
      </w:r>
      <w:r w:rsidRPr="5052656B" w:rsidR="005C2419">
        <w:rPr>
          <w:rFonts w:ascii="Times New Roman" w:hAnsi="Times New Roman" w:cs="Courier New"/>
          <w:color w:val="000000" w:themeColor="text1"/>
        </w:rPr>
        <w:t>.</w:t>
      </w:r>
      <w:r w:rsidRPr="5052656B" w:rsidR="00BA435D">
        <w:rPr>
          <w:rFonts w:ascii="Times New Roman" w:hAnsi="Times New Roman" w:cs="Courier New"/>
          <w:color w:val="000000" w:themeColor="text1"/>
        </w:rPr>
        <w:t xml:space="preserve"> </w:t>
      </w:r>
    </w:p>
    <w:p w:rsidR="006B4BFE" w:rsidRPr="002568E6" w:rsidP="00E13B3A" w14:paraId="690757A2" w14:textId="22364016">
      <w:pPr>
        <w:tabs>
          <w:tab w:val="left" w:pos="-720"/>
        </w:tabs>
        <w:suppressAutoHyphens/>
        <w:spacing w:line="480" w:lineRule="auto"/>
        <w:rPr>
          <w:rFonts w:ascii="Times New Roman" w:hAnsi="Times New Roman"/>
          <w:szCs w:val="24"/>
        </w:rPr>
      </w:pPr>
    </w:p>
    <w:p w:rsidR="00A308DB" w:rsidRPr="002568E6" w:rsidP="0062567E" w14:paraId="690757A3" w14:textId="77777777">
      <w:pPr>
        <w:pStyle w:val="Heading1"/>
        <w:rPr>
          <w:szCs w:val="24"/>
        </w:rPr>
      </w:pPr>
      <w:bookmarkStart w:id="33" w:name="_Toc401831372"/>
      <w:bookmarkStart w:id="34" w:name="_Toc401832416"/>
      <w:r w:rsidRPr="002568E6">
        <w:rPr>
          <w:szCs w:val="24"/>
        </w:rPr>
        <w:t xml:space="preserve">A16.  </w:t>
      </w:r>
      <w:r w:rsidRPr="002568E6" w:rsidR="00842E02">
        <w:rPr>
          <w:szCs w:val="24"/>
        </w:rPr>
        <w:t>Plans</w:t>
      </w:r>
      <w:r w:rsidRPr="002568E6">
        <w:rPr>
          <w:szCs w:val="24"/>
        </w:rPr>
        <w:t xml:space="preserve"> for tabulation, and publication</w:t>
      </w:r>
      <w:r w:rsidRPr="002568E6" w:rsidR="00842E02">
        <w:rPr>
          <w:szCs w:val="24"/>
        </w:rPr>
        <w:t xml:space="preserve"> and project time schedule</w:t>
      </w:r>
      <w:r w:rsidRPr="002568E6">
        <w:rPr>
          <w:szCs w:val="24"/>
        </w:rPr>
        <w:t>.</w:t>
      </w:r>
      <w:bookmarkEnd w:id="33"/>
      <w:bookmarkEnd w:id="34"/>
      <w:r w:rsidRPr="002568E6">
        <w:rPr>
          <w:szCs w:val="24"/>
        </w:rPr>
        <w:t xml:space="preserve"> </w:t>
      </w:r>
    </w:p>
    <w:p w:rsidR="00A308DB" w:rsidRPr="002568E6" w:rsidP="000438E8" w14:paraId="690757A4" w14:textId="77777777">
      <w:pPr>
        <w:tabs>
          <w:tab w:val="left" w:pos="0"/>
        </w:tabs>
        <w:suppressAutoHyphens/>
        <w:rPr>
          <w:rFonts w:ascii="Times New Roman" w:hAnsi="Times New Roman"/>
          <w:b/>
          <w:szCs w:val="24"/>
        </w:rPr>
      </w:pPr>
    </w:p>
    <w:p w:rsidR="0062567E" w:rsidRPr="002568E6" w:rsidP="0062567E" w14:paraId="690757A5" w14:textId="77777777">
      <w:pPr>
        <w:pStyle w:val="ListParagraph"/>
        <w:widowControl/>
        <w:spacing w:line="360" w:lineRule="auto"/>
        <w:ind w:left="0"/>
        <w:rPr>
          <w:b/>
          <w:szCs w:val="24"/>
        </w:rPr>
      </w:pPr>
      <w:r w:rsidRPr="002568E6">
        <w:rPr>
          <w:b/>
          <w:szCs w:val="24"/>
        </w:rPr>
        <w:t>For collections of information whose results are planned to be published, outline plans for tabulation and publication.</w:t>
      </w:r>
    </w:p>
    <w:p w:rsidR="00ED28F2" w:rsidRPr="002568E6" w:rsidP="00ED28F2" w14:paraId="690757A6" w14:textId="77777777">
      <w:pPr>
        <w:tabs>
          <w:tab w:val="left" w:pos="-720"/>
        </w:tabs>
        <w:suppressAutoHyphens/>
        <w:rPr>
          <w:rFonts w:ascii="Times New Roman" w:hAnsi="Times New Roman"/>
          <w:szCs w:val="24"/>
        </w:rPr>
      </w:pPr>
    </w:p>
    <w:p w:rsidR="004A3CD4" w:rsidRPr="004A3CD4" w:rsidP="004A3CD4" w14:paraId="0954BE19" w14:textId="77777777">
      <w:pPr>
        <w:keepNext/>
        <w:widowControl/>
        <w:overflowPunct/>
        <w:autoSpaceDE/>
        <w:autoSpaceDN/>
        <w:adjustRightInd/>
        <w:textAlignment w:val="auto"/>
        <w:rPr>
          <w:rFonts w:ascii="Times New Roman" w:hAnsi="Times New Roman"/>
          <w:szCs w:val="24"/>
        </w:rPr>
      </w:pPr>
      <w:r w:rsidRPr="004A3CD4">
        <w:rPr>
          <w:rFonts w:ascii="Times New Roman" w:hAnsi="Times New Roman"/>
          <w:szCs w:val="24"/>
        </w:rPr>
        <w:t>The information collections required under this regulation will not be tabulated or published.</w:t>
      </w:r>
    </w:p>
    <w:p w:rsidR="000438E8" w:rsidRPr="002568E6" w:rsidP="000438E8" w14:paraId="690757A8" w14:textId="77777777">
      <w:pPr>
        <w:tabs>
          <w:tab w:val="left" w:pos="0"/>
        </w:tabs>
        <w:suppressAutoHyphens/>
        <w:rPr>
          <w:rFonts w:ascii="Times New Roman" w:hAnsi="Times New Roman"/>
          <w:szCs w:val="24"/>
        </w:rPr>
      </w:pPr>
    </w:p>
    <w:p w:rsidR="00A308DB" w:rsidRPr="002568E6" w:rsidP="0062567E" w14:paraId="690757A9" w14:textId="77777777">
      <w:pPr>
        <w:pStyle w:val="Heading1"/>
        <w:rPr>
          <w:szCs w:val="24"/>
        </w:rPr>
      </w:pPr>
      <w:bookmarkStart w:id="35" w:name="_Toc401831373"/>
      <w:bookmarkStart w:id="36" w:name="_Toc401832417"/>
      <w:r w:rsidRPr="002568E6">
        <w:rPr>
          <w:szCs w:val="24"/>
        </w:rPr>
        <w:t xml:space="preserve">A17.  </w:t>
      </w:r>
      <w:r w:rsidRPr="002568E6" w:rsidR="001C6CBE">
        <w:rPr>
          <w:szCs w:val="24"/>
        </w:rPr>
        <w:t>Displaying the OMB Approval Expiration Date.</w:t>
      </w:r>
      <w:bookmarkEnd w:id="35"/>
      <w:bookmarkEnd w:id="36"/>
    </w:p>
    <w:p w:rsidR="0062567E" w:rsidRPr="002568E6" w:rsidP="0062567E" w14:paraId="690757AA" w14:textId="77777777">
      <w:pPr>
        <w:pStyle w:val="ListParagraph"/>
        <w:widowControl/>
        <w:spacing w:line="240" w:lineRule="auto"/>
        <w:ind w:left="0"/>
        <w:rPr>
          <w:b/>
          <w:szCs w:val="24"/>
        </w:rPr>
      </w:pPr>
    </w:p>
    <w:p w:rsidR="0062567E" w:rsidRPr="002568E6" w:rsidP="0062567E" w14:paraId="690757AB" w14:textId="77777777">
      <w:pPr>
        <w:pStyle w:val="ListParagraph"/>
        <w:widowControl/>
        <w:spacing w:line="240" w:lineRule="auto"/>
        <w:ind w:left="0"/>
        <w:rPr>
          <w:b/>
          <w:szCs w:val="24"/>
        </w:rPr>
      </w:pPr>
      <w:r w:rsidRPr="002568E6">
        <w:rPr>
          <w:b/>
          <w:szCs w:val="24"/>
        </w:rPr>
        <w:t>If seeking approval to not display the expiration date for OMB approval of the information collection, explain the reasons that display would be inappropriate.</w:t>
      </w:r>
    </w:p>
    <w:p w:rsidR="00ED28F2" w:rsidRPr="002568E6" w:rsidP="00ED28F2" w14:paraId="690757AC" w14:textId="77777777">
      <w:pPr>
        <w:tabs>
          <w:tab w:val="left" w:pos="-720"/>
        </w:tabs>
        <w:suppressAutoHyphens/>
        <w:rPr>
          <w:rFonts w:ascii="Times New Roman" w:hAnsi="Times New Roman"/>
          <w:szCs w:val="24"/>
        </w:rPr>
      </w:pPr>
    </w:p>
    <w:p w:rsidR="004A3CD4" w:rsidRPr="004A3CD4" w:rsidP="34618A57" w14:paraId="5106BED3" w14:textId="4BDC1A76">
      <w:pPr>
        <w:keepNext/>
        <w:widowControl/>
        <w:overflowPunct/>
        <w:autoSpaceDE/>
        <w:autoSpaceDN/>
        <w:adjustRightInd/>
        <w:textAlignment w:val="auto"/>
        <w:rPr>
          <w:rFonts w:ascii="Times New Roman" w:hAnsi="Times New Roman"/>
        </w:rPr>
      </w:pPr>
      <w:r w:rsidRPr="34618A57">
        <w:rPr>
          <w:rFonts w:ascii="Times New Roman" w:hAnsi="Times New Roman"/>
        </w:rPr>
        <w:t xml:space="preserve">The OMB expiration date will be displayed on </w:t>
      </w:r>
      <w:r w:rsidRPr="28507C9B" w:rsidR="1B7F2544">
        <w:rPr>
          <w:rFonts w:ascii="Times New Roman" w:hAnsi="Times New Roman"/>
        </w:rPr>
        <w:t xml:space="preserve">the authorization and e-signature screens of </w:t>
      </w:r>
      <w:r w:rsidRPr="34618A57">
        <w:rPr>
          <w:rFonts w:ascii="Times New Roman" w:hAnsi="Times New Roman"/>
        </w:rPr>
        <w:t>the OLA process.</w:t>
      </w:r>
    </w:p>
    <w:p w:rsidR="000438E8" w:rsidRPr="002568E6" w:rsidP="000438E8" w14:paraId="690757AE" w14:textId="77777777">
      <w:pPr>
        <w:tabs>
          <w:tab w:val="left" w:pos="0"/>
        </w:tabs>
        <w:suppressAutoHyphens/>
        <w:rPr>
          <w:rFonts w:ascii="Times New Roman" w:hAnsi="Times New Roman"/>
          <w:szCs w:val="24"/>
        </w:rPr>
      </w:pPr>
    </w:p>
    <w:p w:rsidR="00A308DB" w:rsidRPr="002568E6" w:rsidP="0062567E" w14:paraId="690757AF" w14:textId="77777777">
      <w:pPr>
        <w:pStyle w:val="Heading1"/>
        <w:rPr>
          <w:szCs w:val="24"/>
        </w:rPr>
      </w:pPr>
      <w:bookmarkStart w:id="37" w:name="_Toc401831374"/>
      <w:bookmarkStart w:id="38" w:name="_Toc401832418"/>
      <w:r w:rsidRPr="002568E6">
        <w:rPr>
          <w:szCs w:val="24"/>
        </w:rPr>
        <w:t>A18.  Exception</w:t>
      </w:r>
      <w:r w:rsidR="002568E6">
        <w:rPr>
          <w:szCs w:val="24"/>
        </w:rPr>
        <w:t>s</w:t>
      </w:r>
      <w:r w:rsidRPr="002568E6">
        <w:rPr>
          <w:szCs w:val="24"/>
        </w:rPr>
        <w:t xml:space="preserve"> to the certification statement identified in Item 19.</w:t>
      </w:r>
      <w:bookmarkEnd w:id="37"/>
      <w:bookmarkEnd w:id="38"/>
      <w:r w:rsidRPr="002568E6" w:rsidR="006F346E">
        <w:rPr>
          <w:szCs w:val="24"/>
        </w:rPr>
        <w:t xml:space="preserve">  </w:t>
      </w:r>
    </w:p>
    <w:p w:rsidR="0062567E" w:rsidRPr="002568E6" w:rsidP="000438E8" w14:paraId="690757B0" w14:textId="77777777">
      <w:pPr>
        <w:tabs>
          <w:tab w:val="left" w:pos="0"/>
        </w:tabs>
        <w:suppressAutoHyphens/>
        <w:rPr>
          <w:rFonts w:ascii="Times New Roman" w:hAnsi="Times New Roman"/>
          <w:b/>
          <w:szCs w:val="24"/>
        </w:rPr>
      </w:pPr>
    </w:p>
    <w:p w:rsidR="0062567E" w:rsidRPr="002568E6" w:rsidP="000438E8" w14:paraId="690757B1" w14:textId="77777777">
      <w:pPr>
        <w:tabs>
          <w:tab w:val="left" w:pos="0"/>
        </w:tabs>
        <w:suppressAutoHyphens/>
        <w:rPr>
          <w:rFonts w:ascii="Times New Roman" w:hAnsi="Times New Roman"/>
          <w:b/>
          <w:szCs w:val="24"/>
        </w:rPr>
      </w:pPr>
      <w:r w:rsidRPr="002568E6">
        <w:rPr>
          <w:rFonts w:ascii="Times New Roman" w:hAnsi="Times New Roman"/>
          <w:b/>
          <w:szCs w:val="24"/>
        </w:rPr>
        <w:t>Explain each exception to the certification statement identified in Item 19 of the OMB  83-I" Certification for Paperwork Reduction Act."</w:t>
      </w:r>
    </w:p>
    <w:p w:rsidR="00ED28F2" w:rsidRPr="002568E6" w:rsidP="00ED28F2" w14:paraId="690757B2" w14:textId="77777777">
      <w:pPr>
        <w:tabs>
          <w:tab w:val="left" w:pos="-720"/>
        </w:tabs>
        <w:suppressAutoHyphens/>
        <w:rPr>
          <w:rFonts w:ascii="Times New Roman" w:hAnsi="Times New Roman"/>
          <w:szCs w:val="24"/>
        </w:rPr>
      </w:pPr>
    </w:p>
    <w:p w:rsidR="004A3CD4" w:rsidRPr="004A3CD4" w:rsidP="004A3CD4" w14:paraId="5B818DE3" w14:textId="77777777">
      <w:pPr>
        <w:widowControl/>
        <w:overflowPunct/>
        <w:autoSpaceDE/>
        <w:autoSpaceDN/>
        <w:adjustRightInd/>
        <w:textAlignment w:val="auto"/>
        <w:rPr>
          <w:rFonts w:ascii="Times New Roman" w:hAnsi="Times New Roman"/>
          <w:i/>
          <w:iCs/>
          <w:sz w:val="22"/>
          <w:szCs w:val="22"/>
        </w:rPr>
      </w:pPr>
      <w:r w:rsidRPr="004A3CD4">
        <w:rPr>
          <w:rFonts w:ascii="Times New Roman" w:hAnsi="Times New Roman"/>
          <w:szCs w:val="24"/>
        </w:rPr>
        <w:t>There are no exceptions requested.</w:t>
      </w:r>
    </w:p>
    <w:p w:rsidR="006F346E" w:rsidRPr="002568E6" w:rsidP="00ED28F2" w14:paraId="690757B4" w14:textId="77777777">
      <w:pPr>
        <w:tabs>
          <w:tab w:val="left" w:pos="0"/>
        </w:tabs>
        <w:suppressAutoHyphens/>
        <w:rPr>
          <w:rFonts w:ascii="Times New Roman" w:hAnsi="Times New Roman"/>
          <w:szCs w:val="24"/>
        </w:rPr>
      </w:pPr>
    </w:p>
    <w:sectPr w:rsidSect="002568E6">
      <w:footerReference w:type="default" r:id="rId10"/>
      <w:endnotePr>
        <w:numFmt w:val="decimal"/>
      </w:endnotePr>
      <w:pgSz w:w="12240" w:h="15840"/>
      <w:pgMar w:top="1440" w:right="1440" w:bottom="1440" w:left="1440" w:header="144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A75EF" w14:paraId="2B648B45" w14:textId="77777777">
      <w:pPr>
        <w:spacing w:line="20" w:lineRule="exact"/>
      </w:pPr>
    </w:p>
  </w:endnote>
  <w:endnote w:type="continuationSeparator" w:id="1">
    <w:p w:rsidR="00EA75EF" w14:paraId="61865468" w14:textId="77777777">
      <w:r>
        <w:t xml:space="preserve"> </w:t>
      </w:r>
    </w:p>
  </w:endnote>
  <w:endnote w:type="continuationNotice" w:id="2">
    <w:p w:rsidR="00EA75EF" w14:paraId="17E7A701"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057946"/>
      <w:docPartObj>
        <w:docPartGallery w:val="Page Numbers (Bottom of Page)"/>
        <w:docPartUnique/>
      </w:docPartObj>
    </w:sdtPr>
    <w:sdtEndPr>
      <w:rPr>
        <w:rFonts w:ascii="Times New Roman" w:hAnsi="Times New Roman"/>
        <w:noProof/>
      </w:rPr>
    </w:sdtEndPr>
    <w:sdtContent>
      <w:p w:rsidR="002568E6" w:rsidRPr="002568E6" w14:paraId="690757C3" w14:textId="4E937FEF">
        <w:pPr>
          <w:pStyle w:val="Footer"/>
          <w:jc w:val="center"/>
          <w:rPr>
            <w:rFonts w:ascii="Times New Roman" w:hAnsi="Times New Roman"/>
          </w:rPr>
        </w:pPr>
        <w:r w:rsidRPr="002568E6">
          <w:rPr>
            <w:rFonts w:ascii="Times New Roman" w:hAnsi="Times New Roman"/>
          </w:rPr>
          <w:fldChar w:fldCharType="begin"/>
        </w:r>
        <w:r w:rsidRPr="002568E6">
          <w:rPr>
            <w:rFonts w:ascii="Times New Roman" w:hAnsi="Times New Roman"/>
          </w:rPr>
          <w:instrText xml:space="preserve"> PAGE   \* MERGEFORMAT </w:instrText>
        </w:r>
        <w:r w:rsidRPr="002568E6">
          <w:rPr>
            <w:rFonts w:ascii="Times New Roman" w:hAnsi="Times New Roman"/>
          </w:rPr>
          <w:fldChar w:fldCharType="separate"/>
        </w:r>
        <w:r w:rsidR="00AF6C98">
          <w:rPr>
            <w:rFonts w:ascii="Times New Roman" w:hAnsi="Times New Roman"/>
            <w:noProof/>
          </w:rPr>
          <w:t>3</w:t>
        </w:r>
        <w:r w:rsidRPr="002568E6">
          <w:rPr>
            <w:rFonts w:ascii="Times New Roman" w:hAnsi="Times New Roman"/>
            <w:noProof/>
          </w:rPr>
          <w:fldChar w:fldCharType="end"/>
        </w:r>
      </w:p>
    </w:sdtContent>
  </w:sdt>
  <w:p w:rsidR="00BF780B" w14:paraId="690757C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A75EF" w14:paraId="302E4C2F" w14:textId="77777777">
      <w:r>
        <w:separator/>
      </w:r>
    </w:p>
  </w:footnote>
  <w:footnote w:type="continuationSeparator" w:id="1">
    <w:p w:rsidR="00EA75EF" w14:paraId="19AC3A3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E467F8E"/>
    <w:lvl w:ilvl="0">
      <w:start w:val="1"/>
      <w:numFmt w:val="decimal"/>
      <w:lvlText w:val="%1."/>
      <w:lvlJc w:val="left"/>
      <w:pPr>
        <w:tabs>
          <w:tab w:val="num" w:pos="1800"/>
        </w:tabs>
        <w:ind w:left="1800" w:hanging="360"/>
      </w:pPr>
    </w:lvl>
  </w:abstractNum>
  <w:abstractNum w:abstractNumId="1">
    <w:nsid w:val="FFFFFF7D"/>
    <w:multiLevelType w:val="singleLevel"/>
    <w:tmpl w:val="EAFC6818"/>
    <w:lvl w:ilvl="0">
      <w:start w:val="1"/>
      <w:numFmt w:val="decimal"/>
      <w:lvlText w:val="%1."/>
      <w:lvlJc w:val="left"/>
      <w:pPr>
        <w:tabs>
          <w:tab w:val="num" w:pos="1440"/>
        </w:tabs>
        <w:ind w:left="1440" w:hanging="360"/>
      </w:pPr>
    </w:lvl>
  </w:abstractNum>
  <w:abstractNum w:abstractNumId="2">
    <w:nsid w:val="FFFFFF7E"/>
    <w:multiLevelType w:val="singleLevel"/>
    <w:tmpl w:val="7712511C"/>
    <w:lvl w:ilvl="0">
      <w:start w:val="1"/>
      <w:numFmt w:val="decimal"/>
      <w:lvlText w:val="%1."/>
      <w:lvlJc w:val="left"/>
      <w:pPr>
        <w:tabs>
          <w:tab w:val="num" w:pos="1080"/>
        </w:tabs>
        <w:ind w:left="1080" w:hanging="360"/>
      </w:pPr>
    </w:lvl>
  </w:abstractNum>
  <w:abstractNum w:abstractNumId="3">
    <w:nsid w:val="FFFFFF7F"/>
    <w:multiLevelType w:val="singleLevel"/>
    <w:tmpl w:val="5D1442E0"/>
    <w:lvl w:ilvl="0">
      <w:start w:val="1"/>
      <w:numFmt w:val="decimal"/>
      <w:lvlText w:val="%1."/>
      <w:lvlJc w:val="left"/>
      <w:pPr>
        <w:tabs>
          <w:tab w:val="num" w:pos="720"/>
        </w:tabs>
        <w:ind w:left="720" w:hanging="360"/>
      </w:pPr>
    </w:lvl>
  </w:abstractNum>
  <w:abstractNum w:abstractNumId="4">
    <w:nsid w:val="FFFFFF80"/>
    <w:multiLevelType w:val="singleLevel"/>
    <w:tmpl w:val="79B208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3A1E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5E3B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DC4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E8E9B4"/>
    <w:lvl w:ilvl="0">
      <w:start w:val="1"/>
      <w:numFmt w:val="decimal"/>
      <w:lvlText w:val="%1."/>
      <w:lvlJc w:val="left"/>
      <w:pPr>
        <w:tabs>
          <w:tab w:val="num" w:pos="360"/>
        </w:tabs>
        <w:ind w:left="360" w:hanging="360"/>
      </w:pPr>
    </w:lvl>
  </w:abstractNum>
  <w:abstractNum w:abstractNumId="9">
    <w:nsid w:val="FFFFFF89"/>
    <w:multiLevelType w:val="singleLevel"/>
    <w:tmpl w:val="1AE2A400"/>
    <w:lvl w:ilvl="0">
      <w:start w:val="1"/>
      <w:numFmt w:val="bullet"/>
      <w:lvlText w:val=""/>
      <w:lvlJc w:val="left"/>
      <w:pPr>
        <w:tabs>
          <w:tab w:val="num" w:pos="360"/>
        </w:tabs>
        <w:ind w:left="360" w:hanging="360"/>
      </w:pPr>
      <w:rPr>
        <w:rFonts w:ascii="Symbol" w:hAnsi="Symbol" w:hint="default"/>
      </w:rPr>
    </w:lvl>
  </w:abstractNum>
  <w:abstractNum w:abstractNumId="10">
    <w:nsid w:val="01401537"/>
    <w:multiLevelType w:val="hybridMultilevel"/>
    <w:tmpl w:val="C2D291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08EE514E"/>
    <w:multiLevelType w:val="singleLevel"/>
    <w:tmpl w:val="D734A3D2"/>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2">
    <w:nsid w:val="0E3F3F07"/>
    <w:multiLevelType w:val="hybridMultilevel"/>
    <w:tmpl w:val="FED02B66"/>
    <w:lvl w:ilvl="0">
      <w:start w:val="1"/>
      <w:numFmt w:val="bullet"/>
      <w:lvlText w:val=""/>
      <w:lvlJc w:val="left"/>
      <w:pPr>
        <w:tabs>
          <w:tab w:val="num" w:pos="720"/>
        </w:tabs>
        <w:ind w:left="720" w:hanging="360"/>
      </w:pPr>
      <w:rPr>
        <w:rFonts w:ascii="Symbol" w:hAnsi="Symbol" w:hint="default"/>
      </w:rPr>
    </w:lvl>
    <w:lvl w:ilvl="1">
      <w:start w:val="416"/>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0FE463D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10414D30"/>
    <w:multiLevelType w:val="singleLevel"/>
    <w:tmpl w:val="F036E972"/>
    <w:lvl w:ilvl="0">
      <w:start w:val="2"/>
      <w:numFmt w:val="upperLetter"/>
      <w:lvlText w:val="%1. "/>
      <w:legacy w:legacy="1" w:legacySpace="0" w:legacyIndent="360"/>
      <w:lvlJc w:val="left"/>
      <w:pPr>
        <w:ind w:left="360" w:hanging="360"/>
      </w:pPr>
      <w:rPr>
        <w:b/>
        <w:i w:val="0"/>
        <w:sz w:val="24"/>
      </w:rPr>
    </w:lvl>
  </w:abstractNum>
  <w:abstractNum w:abstractNumId="15">
    <w:nsid w:val="10C04726"/>
    <w:multiLevelType w:val="hybridMultilevel"/>
    <w:tmpl w:val="8F14826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1577193A"/>
    <w:multiLevelType w:val="hybridMultilevel"/>
    <w:tmpl w:val="85A6BB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17206767"/>
    <w:multiLevelType w:val="hybridMultilevel"/>
    <w:tmpl w:val="64D01B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20522C1F"/>
    <w:multiLevelType w:val="hybridMultilevel"/>
    <w:tmpl w:val="17AEF6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2B801185"/>
    <w:multiLevelType w:val="hybridMultilevel"/>
    <w:tmpl w:val="E564D9E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2DBB1235"/>
    <w:multiLevelType w:val="hybridMultilevel"/>
    <w:tmpl w:val="48F4425E"/>
    <w:lvl w:ilvl="0">
      <w:start w:val="1"/>
      <w:numFmt w:val="lowerLetter"/>
      <w:lvlText w:val="%1)"/>
      <w:lvlJc w:val="left"/>
      <w:pPr>
        <w:ind w:left="360" w:hanging="360"/>
      </w:pPr>
      <w:rPr>
        <w:rFonts w:hint="default"/>
        <w:b/>
        <w:bCs/>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nsid w:val="5C8D5B1C"/>
    <w:multiLevelType w:val="hybridMultilevel"/>
    <w:tmpl w:val="2612E0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07D57E3"/>
    <w:multiLevelType w:val="hybridMultilevel"/>
    <w:tmpl w:val="C2EA18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6D110431"/>
    <w:multiLevelType w:val="singleLevel"/>
    <w:tmpl w:val="E9C4C1A0"/>
    <w:lvl w:ilvl="0">
      <w:start w:val="43"/>
      <w:numFmt w:val="decimal"/>
      <w:lvlText w:val="250.%1 "/>
      <w:legacy w:legacy="1" w:legacySpace="0" w:legacyIndent="360"/>
      <w:lvlJc w:val="left"/>
      <w:pPr>
        <w:ind w:left="360" w:hanging="360"/>
      </w:pPr>
      <w:rPr>
        <w:b w:val="0"/>
        <w:i w:val="0"/>
        <w:sz w:val="24"/>
        <w:u w:val="single"/>
      </w:rPr>
    </w:lvl>
  </w:abstractNum>
  <w:abstractNum w:abstractNumId="24">
    <w:nsid w:val="7A6D6A36"/>
    <w:multiLevelType w:val="singleLevel"/>
    <w:tmpl w:val="C192771C"/>
    <w:lvl w:ilvl="0">
      <w:start w:val="2"/>
      <w:numFmt w:val="decimal"/>
      <w:lvlText w:val="(%1) "/>
      <w:legacy w:legacy="1" w:legacySpace="0" w:legacyIndent="360"/>
      <w:lvlJc w:val="left"/>
      <w:pPr>
        <w:ind w:left="360" w:hanging="360"/>
      </w:pPr>
      <w:rPr>
        <w:b w:val="0"/>
        <w:i w:val="0"/>
        <w:sz w:val="24"/>
      </w:rPr>
    </w:lvl>
  </w:abstractNum>
  <w:abstractNum w:abstractNumId="25">
    <w:nsid w:val="7CB5713B"/>
    <w:multiLevelType w:val="hybridMultilevel"/>
    <w:tmpl w:val="869C8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7D185ECC"/>
    <w:multiLevelType w:val="hybridMultilevel"/>
    <w:tmpl w:val="03C29A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ED50A0A"/>
    <w:multiLevelType w:val="hybridMultilevel"/>
    <w:tmpl w:val="DBF25A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285304535">
    <w:abstractNumId w:val="14"/>
  </w:num>
  <w:num w:numId="2" w16cid:durableId="824974414">
    <w:abstractNumId w:val="24"/>
  </w:num>
  <w:num w:numId="3" w16cid:durableId="1818456814">
    <w:abstractNumId w:val="23"/>
  </w:num>
  <w:num w:numId="4" w16cid:durableId="1067462822">
    <w:abstractNumId w:val="11"/>
  </w:num>
  <w:num w:numId="5" w16cid:durableId="1841114690">
    <w:abstractNumId w:val="27"/>
  </w:num>
  <w:num w:numId="6" w16cid:durableId="973099555">
    <w:abstractNumId w:val="12"/>
  </w:num>
  <w:num w:numId="7" w16cid:durableId="1929848653">
    <w:abstractNumId w:val="9"/>
  </w:num>
  <w:num w:numId="8" w16cid:durableId="1677686283">
    <w:abstractNumId w:val="7"/>
  </w:num>
  <w:num w:numId="9" w16cid:durableId="1119104746">
    <w:abstractNumId w:val="6"/>
  </w:num>
  <w:num w:numId="10" w16cid:durableId="56322561">
    <w:abstractNumId w:val="5"/>
  </w:num>
  <w:num w:numId="11" w16cid:durableId="2014448798">
    <w:abstractNumId w:val="4"/>
  </w:num>
  <w:num w:numId="12" w16cid:durableId="1015693793">
    <w:abstractNumId w:val="8"/>
  </w:num>
  <w:num w:numId="13" w16cid:durableId="668681935">
    <w:abstractNumId w:val="3"/>
  </w:num>
  <w:num w:numId="14" w16cid:durableId="1952937764">
    <w:abstractNumId w:val="2"/>
  </w:num>
  <w:num w:numId="15" w16cid:durableId="775565980">
    <w:abstractNumId w:val="1"/>
  </w:num>
  <w:num w:numId="16" w16cid:durableId="1238398235">
    <w:abstractNumId w:val="0"/>
  </w:num>
  <w:num w:numId="17" w16cid:durableId="1211267084">
    <w:abstractNumId w:val="22"/>
  </w:num>
  <w:num w:numId="18" w16cid:durableId="717242431">
    <w:abstractNumId w:val="17"/>
  </w:num>
  <w:num w:numId="19" w16cid:durableId="1070081644">
    <w:abstractNumId w:val="10"/>
  </w:num>
  <w:num w:numId="20" w16cid:durableId="8487872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22126929">
    <w:abstractNumId w:val="15"/>
  </w:num>
  <w:num w:numId="22" w16cid:durableId="801730332">
    <w:abstractNumId w:val="21"/>
  </w:num>
  <w:num w:numId="23" w16cid:durableId="825130230">
    <w:abstractNumId w:val="20"/>
  </w:num>
  <w:num w:numId="24" w16cid:durableId="1138299851">
    <w:abstractNumId w:val="16"/>
  </w:num>
  <w:num w:numId="25" w16cid:durableId="268859358">
    <w:abstractNumId w:val="13"/>
  </w:num>
  <w:num w:numId="26" w16cid:durableId="1591354708">
    <w:abstractNumId w:val="25"/>
  </w:num>
  <w:num w:numId="27" w16cid:durableId="259142879">
    <w:abstractNumId w:val="26"/>
  </w:num>
  <w:num w:numId="28" w16cid:durableId="2028868275">
    <w:abstractNumId w:val="18"/>
  </w:num>
  <w:num w:numId="29" w16cid:durableId="156769040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6DC"/>
    <w:rsid w:val="000007AA"/>
    <w:rsid w:val="000009C1"/>
    <w:rsid w:val="00001CB2"/>
    <w:rsid w:val="00001DDD"/>
    <w:rsid w:val="00003E15"/>
    <w:rsid w:val="00003EA5"/>
    <w:rsid w:val="00006462"/>
    <w:rsid w:val="000076A1"/>
    <w:rsid w:val="00007847"/>
    <w:rsid w:val="0000790A"/>
    <w:rsid w:val="000102CA"/>
    <w:rsid w:val="00010D85"/>
    <w:rsid w:val="00010DE3"/>
    <w:rsid w:val="00010DEC"/>
    <w:rsid w:val="000122D7"/>
    <w:rsid w:val="0001441B"/>
    <w:rsid w:val="000145E1"/>
    <w:rsid w:val="00014B4D"/>
    <w:rsid w:val="00015FCF"/>
    <w:rsid w:val="0002102A"/>
    <w:rsid w:val="000223C1"/>
    <w:rsid w:val="00022592"/>
    <w:rsid w:val="00022724"/>
    <w:rsid w:val="000234FF"/>
    <w:rsid w:val="00023931"/>
    <w:rsid w:val="00023BFF"/>
    <w:rsid w:val="00026900"/>
    <w:rsid w:val="00027233"/>
    <w:rsid w:val="00032621"/>
    <w:rsid w:val="000329F0"/>
    <w:rsid w:val="000373C7"/>
    <w:rsid w:val="00040718"/>
    <w:rsid w:val="000407E0"/>
    <w:rsid w:val="000417D2"/>
    <w:rsid w:val="00043070"/>
    <w:rsid w:val="000431A5"/>
    <w:rsid w:val="0004364B"/>
    <w:rsid w:val="000438E8"/>
    <w:rsid w:val="00043A31"/>
    <w:rsid w:val="000447C0"/>
    <w:rsid w:val="0004539F"/>
    <w:rsid w:val="000460EC"/>
    <w:rsid w:val="0004668E"/>
    <w:rsid w:val="00047338"/>
    <w:rsid w:val="000507EA"/>
    <w:rsid w:val="0005229A"/>
    <w:rsid w:val="00052C5C"/>
    <w:rsid w:val="00053AB5"/>
    <w:rsid w:val="00054647"/>
    <w:rsid w:val="00054E5E"/>
    <w:rsid w:val="00055866"/>
    <w:rsid w:val="00056479"/>
    <w:rsid w:val="0006089A"/>
    <w:rsid w:val="00061278"/>
    <w:rsid w:val="00061705"/>
    <w:rsid w:val="00061FC3"/>
    <w:rsid w:val="000621C5"/>
    <w:rsid w:val="00063761"/>
    <w:rsid w:val="00063800"/>
    <w:rsid w:val="000643EE"/>
    <w:rsid w:val="0006449A"/>
    <w:rsid w:val="00064754"/>
    <w:rsid w:val="0006609B"/>
    <w:rsid w:val="000666E7"/>
    <w:rsid w:val="00070A9C"/>
    <w:rsid w:val="00071ACF"/>
    <w:rsid w:val="00072177"/>
    <w:rsid w:val="00072C97"/>
    <w:rsid w:val="00073B32"/>
    <w:rsid w:val="000750F4"/>
    <w:rsid w:val="00075687"/>
    <w:rsid w:val="00075A33"/>
    <w:rsid w:val="00075AFC"/>
    <w:rsid w:val="00076D3A"/>
    <w:rsid w:val="0007793D"/>
    <w:rsid w:val="00077AB7"/>
    <w:rsid w:val="00080C3F"/>
    <w:rsid w:val="000812F7"/>
    <w:rsid w:val="000814FD"/>
    <w:rsid w:val="00084B36"/>
    <w:rsid w:val="00086448"/>
    <w:rsid w:val="00086831"/>
    <w:rsid w:val="00087827"/>
    <w:rsid w:val="00090155"/>
    <w:rsid w:val="00090C98"/>
    <w:rsid w:val="000928C8"/>
    <w:rsid w:val="00092B96"/>
    <w:rsid w:val="00093427"/>
    <w:rsid w:val="0009567D"/>
    <w:rsid w:val="00095C1D"/>
    <w:rsid w:val="00095C26"/>
    <w:rsid w:val="000970E7"/>
    <w:rsid w:val="000A14F6"/>
    <w:rsid w:val="000A28C4"/>
    <w:rsid w:val="000A34BE"/>
    <w:rsid w:val="000A3781"/>
    <w:rsid w:val="000A4F8D"/>
    <w:rsid w:val="000A73B5"/>
    <w:rsid w:val="000A7424"/>
    <w:rsid w:val="000B1AEF"/>
    <w:rsid w:val="000B26F3"/>
    <w:rsid w:val="000B50C9"/>
    <w:rsid w:val="000B6222"/>
    <w:rsid w:val="000B7836"/>
    <w:rsid w:val="000B7DB3"/>
    <w:rsid w:val="000C089B"/>
    <w:rsid w:val="000C10F7"/>
    <w:rsid w:val="000C1612"/>
    <w:rsid w:val="000C2073"/>
    <w:rsid w:val="000C4670"/>
    <w:rsid w:val="000C55A2"/>
    <w:rsid w:val="000C5B0F"/>
    <w:rsid w:val="000C6F56"/>
    <w:rsid w:val="000D0C93"/>
    <w:rsid w:val="000D17F6"/>
    <w:rsid w:val="000D279A"/>
    <w:rsid w:val="000D5750"/>
    <w:rsid w:val="000D6419"/>
    <w:rsid w:val="000D724C"/>
    <w:rsid w:val="000E184E"/>
    <w:rsid w:val="000E1CA0"/>
    <w:rsid w:val="000E2E6E"/>
    <w:rsid w:val="000E3CC6"/>
    <w:rsid w:val="000E4107"/>
    <w:rsid w:val="000E61B9"/>
    <w:rsid w:val="000E6CC9"/>
    <w:rsid w:val="000E7D6D"/>
    <w:rsid w:val="000F1BD4"/>
    <w:rsid w:val="000F24C8"/>
    <w:rsid w:val="000F2BAE"/>
    <w:rsid w:val="000F31B6"/>
    <w:rsid w:val="000F38FB"/>
    <w:rsid w:val="000F4EE7"/>
    <w:rsid w:val="000F54A5"/>
    <w:rsid w:val="000F786A"/>
    <w:rsid w:val="001052BD"/>
    <w:rsid w:val="0010698D"/>
    <w:rsid w:val="00107CE0"/>
    <w:rsid w:val="00110773"/>
    <w:rsid w:val="00115E73"/>
    <w:rsid w:val="00116A8F"/>
    <w:rsid w:val="001170E4"/>
    <w:rsid w:val="00117A58"/>
    <w:rsid w:val="001207CB"/>
    <w:rsid w:val="00120E7F"/>
    <w:rsid w:val="00121633"/>
    <w:rsid w:val="00121640"/>
    <w:rsid w:val="00122007"/>
    <w:rsid w:val="0012249E"/>
    <w:rsid w:val="001240EC"/>
    <w:rsid w:val="0012531F"/>
    <w:rsid w:val="00127364"/>
    <w:rsid w:val="00130B84"/>
    <w:rsid w:val="00130FB4"/>
    <w:rsid w:val="00132EF8"/>
    <w:rsid w:val="00132F0C"/>
    <w:rsid w:val="0013306C"/>
    <w:rsid w:val="001334EF"/>
    <w:rsid w:val="001344D9"/>
    <w:rsid w:val="0013469F"/>
    <w:rsid w:val="001363FB"/>
    <w:rsid w:val="00143411"/>
    <w:rsid w:val="001436C1"/>
    <w:rsid w:val="0014383A"/>
    <w:rsid w:val="00143852"/>
    <w:rsid w:val="00145FCB"/>
    <w:rsid w:val="0015139F"/>
    <w:rsid w:val="00151DF5"/>
    <w:rsid w:val="00154D85"/>
    <w:rsid w:val="00156839"/>
    <w:rsid w:val="00157282"/>
    <w:rsid w:val="001574D5"/>
    <w:rsid w:val="00160DAC"/>
    <w:rsid w:val="001613F6"/>
    <w:rsid w:val="00161B6E"/>
    <w:rsid w:val="00163C3A"/>
    <w:rsid w:val="00166501"/>
    <w:rsid w:val="00167686"/>
    <w:rsid w:val="001707E2"/>
    <w:rsid w:val="00171619"/>
    <w:rsid w:val="001722F9"/>
    <w:rsid w:val="00172B17"/>
    <w:rsid w:val="0017348C"/>
    <w:rsid w:val="00180150"/>
    <w:rsid w:val="001807D2"/>
    <w:rsid w:val="00180F66"/>
    <w:rsid w:val="0018234C"/>
    <w:rsid w:val="00182728"/>
    <w:rsid w:val="001829D2"/>
    <w:rsid w:val="0018306B"/>
    <w:rsid w:val="001834A9"/>
    <w:rsid w:val="0018456B"/>
    <w:rsid w:val="00185270"/>
    <w:rsid w:val="0018740F"/>
    <w:rsid w:val="001912C2"/>
    <w:rsid w:val="00194B2C"/>
    <w:rsid w:val="001964E8"/>
    <w:rsid w:val="001968C5"/>
    <w:rsid w:val="001A01C9"/>
    <w:rsid w:val="001A0DE4"/>
    <w:rsid w:val="001A567B"/>
    <w:rsid w:val="001A6104"/>
    <w:rsid w:val="001A63AF"/>
    <w:rsid w:val="001B1E25"/>
    <w:rsid w:val="001B3D92"/>
    <w:rsid w:val="001B4398"/>
    <w:rsid w:val="001B7724"/>
    <w:rsid w:val="001C0F0E"/>
    <w:rsid w:val="001C15C7"/>
    <w:rsid w:val="001C256E"/>
    <w:rsid w:val="001C3A4C"/>
    <w:rsid w:val="001C4C39"/>
    <w:rsid w:val="001C5266"/>
    <w:rsid w:val="001C6CBE"/>
    <w:rsid w:val="001C70AF"/>
    <w:rsid w:val="001C7DC9"/>
    <w:rsid w:val="001D1F6E"/>
    <w:rsid w:val="001D2F45"/>
    <w:rsid w:val="001D343E"/>
    <w:rsid w:val="001D4FB0"/>
    <w:rsid w:val="001E1067"/>
    <w:rsid w:val="001E1150"/>
    <w:rsid w:val="001E22E9"/>
    <w:rsid w:val="001E5E66"/>
    <w:rsid w:val="001F054A"/>
    <w:rsid w:val="001F18DE"/>
    <w:rsid w:val="001F2E89"/>
    <w:rsid w:val="001F3594"/>
    <w:rsid w:val="001F549E"/>
    <w:rsid w:val="001F6970"/>
    <w:rsid w:val="001F6E85"/>
    <w:rsid w:val="001F73D9"/>
    <w:rsid w:val="00201068"/>
    <w:rsid w:val="00201287"/>
    <w:rsid w:val="00204E6E"/>
    <w:rsid w:val="00205B44"/>
    <w:rsid w:val="002062CF"/>
    <w:rsid w:val="002075EB"/>
    <w:rsid w:val="00210D68"/>
    <w:rsid w:val="00210FA8"/>
    <w:rsid w:val="00212905"/>
    <w:rsid w:val="00213436"/>
    <w:rsid w:val="00215CC6"/>
    <w:rsid w:val="00216B5C"/>
    <w:rsid w:val="0022133D"/>
    <w:rsid w:val="00222EDC"/>
    <w:rsid w:val="0022443A"/>
    <w:rsid w:val="002251B2"/>
    <w:rsid w:val="00230B10"/>
    <w:rsid w:val="00231C61"/>
    <w:rsid w:val="00234800"/>
    <w:rsid w:val="00235EB3"/>
    <w:rsid w:val="002370B7"/>
    <w:rsid w:val="00237AD3"/>
    <w:rsid w:val="00241834"/>
    <w:rsid w:val="00241E8C"/>
    <w:rsid w:val="0024216E"/>
    <w:rsid w:val="00245150"/>
    <w:rsid w:val="00245CF0"/>
    <w:rsid w:val="00246457"/>
    <w:rsid w:val="002468C5"/>
    <w:rsid w:val="002468EE"/>
    <w:rsid w:val="00250CEF"/>
    <w:rsid w:val="00250F97"/>
    <w:rsid w:val="00252CF2"/>
    <w:rsid w:val="00253ECC"/>
    <w:rsid w:val="00255137"/>
    <w:rsid w:val="0025683E"/>
    <w:rsid w:val="002568E6"/>
    <w:rsid w:val="00262817"/>
    <w:rsid w:val="0026333C"/>
    <w:rsid w:val="002649A9"/>
    <w:rsid w:val="00264D2B"/>
    <w:rsid w:val="00265623"/>
    <w:rsid w:val="00265905"/>
    <w:rsid w:val="002673EE"/>
    <w:rsid w:val="00267E64"/>
    <w:rsid w:val="00270D71"/>
    <w:rsid w:val="00271DB8"/>
    <w:rsid w:val="00272268"/>
    <w:rsid w:val="00272DD6"/>
    <w:rsid w:val="002737E9"/>
    <w:rsid w:val="002748C7"/>
    <w:rsid w:val="00275494"/>
    <w:rsid w:val="0027695F"/>
    <w:rsid w:val="00277A8E"/>
    <w:rsid w:val="00277E00"/>
    <w:rsid w:val="0028167A"/>
    <w:rsid w:val="00283364"/>
    <w:rsid w:val="00283900"/>
    <w:rsid w:val="002841B6"/>
    <w:rsid w:val="002843D7"/>
    <w:rsid w:val="0028625D"/>
    <w:rsid w:val="002900F6"/>
    <w:rsid w:val="0029526D"/>
    <w:rsid w:val="002954B1"/>
    <w:rsid w:val="00296C94"/>
    <w:rsid w:val="002A18D2"/>
    <w:rsid w:val="002A1B3D"/>
    <w:rsid w:val="002A1E24"/>
    <w:rsid w:val="002A1E6D"/>
    <w:rsid w:val="002A2264"/>
    <w:rsid w:val="002A5D5F"/>
    <w:rsid w:val="002A7390"/>
    <w:rsid w:val="002B0654"/>
    <w:rsid w:val="002B0D57"/>
    <w:rsid w:val="002B46E1"/>
    <w:rsid w:val="002B4F85"/>
    <w:rsid w:val="002B6598"/>
    <w:rsid w:val="002C05AC"/>
    <w:rsid w:val="002C2401"/>
    <w:rsid w:val="002C374B"/>
    <w:rsid w:val="002C4936"/>
    <w:rsid w:val="002C6748"/>
    <w:rsid w:val="002C7B26"/>
    <w:rsid w:val="002D0DED"/>
    <w:rsid w:val="002D1E33"/>
    <w:rsid w:val="002D2531"/>
    <w:rsid w:val="002D34B6"/>
    <w:rsid w:val="002D43DE"/>
    <w:rsid w:val="002D47CD"/>
    <w:rsid w:val="002E049D"/>
    <w:rsid w:val="002E1315"/>
    <w:rsid w:val="002E1A35"/>
    <w:rsid w:val="002E3B1B"/>
    <w:rsid w:val="002E3D8B"/>
    <w:rsid w:val="002E3E5E"/>
    <w:rsid w:val="002E40A9"/>
    <w:rsid w:val="002E6B5E"/>
    <w:rsid w:val="002E7427"/>
    <w:rsid w:val="002F2888"/>
    <w:rsid w:val="002F28FD"/>
    <w:rsid w:val="002F3249"/>
    <w:rsid w:val="002F4036"/>
    <w:rsid w:val="002F5951"/>
    <w:rsid w:val="00304807"/>
    <w:rsid w:val="00307D2B"/>
    <w:rsid w:val="0031071F"/>
    <w:rsid w:val="003125D7"/>
    <w:rsid w:val="00312A60"/>
    <w:rsid w:val="00313A06"/>
    <w:rsid w:val="003140F4"/>
    <w:rsid w:val="00315029"/>
    <w:rsid w:val="003164E9"/>
    <w:rsid w:val="00321033"/>
    <w:rsid w:val="00324C06"/>
    <w:rsid w:val="00325195"/>
    <w:rsid w:val="0032533B"/>
    <w:rsid w:val="003269FB"/>
    <w:rsid w:val="00326F10"/>
    <w:rsid w:val="00332155"/>
    <w:rsid w:val="00333190"/>
    <w:rsid w:val="003333DF"/>
    <w:rsid w:val="00334635"/>
    <w:rsid w:val="00334B01"/>
    <w:rsid w:val="003358D2"/>
    <w:rsid w:val="0033630C"/>
    <w:rsid w:val="0033721D"/>
    <w:rsid w:val="0033798B"/>
    <w:rsid w:val="00341DA8"/>
    <w:rsid w:val="00341DEE"/>
    <w:rsid w:val="00342170"/>
    <w:rsid w:val="00342C08"/>
    <w:rsid w:val="00343967"/>
    <w:rsid w:val="0034535B"/>
    <w:rsid w:val="0034537B"/>
    <w:rsid w:val="003466A6"/>
    <w:rsid w:val="00350550"/>
    <w:rsid w:val="003521A9"/>
    <w:rsid w:val="00352A18"/>
    <w:rsid w:val="00356D92"/>
    <w:rsid w:val="00357475"/>
    <w:rsid w:val="00360B8B"/>
    <w:rsid w:val="00360F1D"/>
    <w:rsid w:val="00362123"/>
    <w:rsid w:val="0036301A"/>
    <w:rsid w:val="003632B7"/>
    <w:rsid w:val="003637E7"/>
    <w:rsid w:val="0036497A"/>
    <w:rsid w:val="003651A5"/>
    <w:rsid w:val="00366BB8"/>
    <w:rsid w:val="0037115C"/>
    <w:rsid w:val="00371CB7"/>
    <w:rsid w:val="00372784"/>
    <w:rsid w:val="0037300B"/>
    <w:rsid w:val="003738C0"/>
    <w:rsid w:val="003741E6"/>
    <w:rsid w:val="00376E39"/>
    <w:rsid w:val="003770FE"/>
    <w:rsid w:val="00383C0A"/>
    <w:rsid w:val="00385A58"/>
    <w:rsid w:val="00385F94"/>
    <w:rsid w:val="00386068"/>
    <w:rsid w:val="003874A5"/>
    <w:rsid w:val="00393405"/>
    <w:rsid w:val="00393644"/>
    <w:rsid w:val="00393978"/>
    <w:rsid w:val="00395831"/>
    <w:rsid w:val="00396E91"/>
    <w:rsid w:val="003A0FDC"/>
    <w:rsid w:val="003A222F"/>
    <w:rsid w:val="003A436B"/>
    <w:rsid w:val="003A4F9D"/>
    <w:rsid w:val="003A556E"/>
    <w:rsid w:val="003A640A"/>
    <w:rsid w:val="003A7703"/>
    <w:rsid w:val="003B0FD0"/>
    <w:rsid w:val="003B10E4"/>
    <w:rsid w:val="003B1199"/>
    <w:rsid w:val="003B1D07"/>
    <w:rsid w:val="003B28E2"/>
    <w:rsid w:val="003B4C92"/>
    <w:rsid w:val="003B78DD"/>
    <w:rsid w:val="003C06E2"/>
    <w:rsid w:val="003C0CAC"/>
    <w:rsid w:val="003C2246"/>
    <w:rsid w:val="003C2346"/>
    <w:rsid w:val="003C2938"/>
    <w:rsid w:val="003C3422"/>
    <w:rsid w:val="003C3FCC"/>
    <w:rsid w:val="003C41FC"/>
    <w:rsid w:val="003C43F3"/>
    <w:rsid w:val="003C5E7D"/>
    <w:rsid w:val="003C646A"/>
    <w:rsid w:val="003C6BDD"/>
    <w:rsid w:val="003D2FA4"/>
    <w:rsid w:val="003D3135"/>
    <w:rsid w:val="003D6927"/>
    <w:rsid w:val="003D73EA"/>
    <w:rsid w:val="003E0D93"/>
    <w:rsid w:val="003E21EB"/>
    <w:rsid w:val="003E2976"/>
    <w:rsid w:val="003E2CC4"/>
    <w:rsid w:val="003E2F2D"/>
    <w:rsid w:val="003E540B"/>
    <w:rsid w:val="003E629B"/>
    <w:rsid w:val="003E64F6"/>
    <w:rsid w:val="003F4561"/>
    <w:rsid w:val="003F4932"/>
    <w:rsid w:val="003F7EFD"/>
    <w:rsid w:val="004000FA"/>
    <w:rsid w:val="00400754"/>
    <w:rsid w:val="0040107C"/>
    <w:rsid w:val="004033DD"/>
    <w:rsid w:val="004037F9"/>
    <w:rsid w:val="0040495B"/>
    <w:rsid w:val="004060BE"/>
    <w:rsid w:val="004061F0"/>
    <w:rsid w:val="0040726F"/>
    <w:rsid w:val="00407AEA"/>
    <w:rsid w:val="00407FA0"/>
    <w:rsid w:val="004113AB"/>
    <w:rsid w:val="00411A70"/>
    <w:rsid w:val="004127EA"/>
    <w:rsid w:val="00412D93"/>
    <w:rsid w:val="00413F3F"/>
    <w:rsid w:val="00414E14"/>
    <w:rsid w:val="00415AE6"/>
    <w:rsid w:val="00417C54"/>
    <w:rsid w:val="00422327"/>
    <w:rsid w:val="00427A3F"/>
    <w:rsid w:val="0043148A"/>
    <w:rsid w:val="00431975"/>
    <w:rsid w:val="00432716"/>
    <w:rsid w:val="00432993"/>
    <w:rsid w:val="0043303C"/>
    <w:rsid w:val="0043383F"/>
    <w:rsid w:val="00435AB5"/>
    <w:rsid w:val="00437234"/>
    <w:rsid w:val="00437471"/>
    <w:rsid w:val="00440392"/>
    <w:rsid w:val="00442B73"/>
    <w:rsid w:val="00443A6D"/>
    <w:rsid w:val="004459C6"/>
    <w:rsid w:val="00445B38"/>
    <w:rsid w:val="00446314"/>
    <w:rsid w:val="004470D5"/>
    <w:rsid w:val="00447C1E"/>
    <w:rsid w:val="00451DEC"/>
    <w:rsid w:val="0045200B"/>
    <w:rsid w:val="00452E03"/>
    <w:rsid w:val="00452F2F"/>
    <w:rsid w:val="0045430B"/>
    <w:rsid w:val="00455134"/>
    <w:rsid w:val="004600D7"/>
    <w:rsid w:val="00462B00"/>
    <w:rsid w:val="00462C4E"/>
    <w:rsid w:val="00463E7C"/>
    <w:rsid w:val="0046423B"/>
    <w:rsid w:val="004708FD"/>
    <w:rsid w:val="004714B1"/>
    <w:rsid w:val="00472A8F"/>
    <w:rsid w:val="00472E23"/>
    <w:rsid w:val="00474A8E"/>
    <w:rsid w:val="00474F53"/>
    <w:rsid w:val="004752E2"/>
    <w:rsid w:val="0047544E"/>
    <w:rsid w:val="0047561A"/>
    <w:rsid w:val="00476676"/>
    <w:rsid w:val="00477E91"/>
    <w:rsid w:val="00482056"/>
    <w:rsid w:val="00483781"/>
    <w:rsid w:val="00483CCC"/>
    <w:rsid w:val="00483F2C"/>
    <w:rsid w:val="00493231"/>
    <w:rsid w:val="00494A82"/>
    <w:rsid w:val="004954B1"/>
    <w:rsid w:val="004A0707"/>
    <w:rsid w:val="004A2D34"/>
    <w:rsid w:val="004A2F08"/>
    <w:rsid w:val="004A3CD4"/>
    <w:rsid w:val="004A48CA"/>
    <w:rsid w:val="004A543C"/>
    <w:rsid w:val="004A6286"/>
    <w:rsid w:val="004A6581"/>
    <w:rsid w:val="004A7712"/>
    <w:rsid w:val="004B1914"/>
    <w:rsid w:val="004B46EC"/>
    <w:rsid w:val="004B64B1"/>
    <w:rsid w:val="004B7227"/>
    <w:rsid w:val="004C2E49"/>
    <w:rsid w:val="004C50AE"/>
    <w:rsid w:val="004C615B"/>
    <w:rsid w:val="004C69A7"/>
    <w:rsid w:val="004D04AD"/>
    <w:rsid w:val="004D1FDB"/>
    <w:rsid w:val="004D247F"/>
    <w:rsid w:val="004D3638"/>
    <w:rsid w:val="004D43D3"/>
    <w:rsid w:val="004D5E86"/>
    <w:rsid w:val="004E11D8"/>
    <w:rsid w:val="004E160F"/>
    <w:rsid w:val="004E25F2"/>
    <w:rsid w:val="004E28F3"/>
    <w:rsid w:val="004E4959"/>
    <w:rsid w:val="004E5D8C"/>
    <w:rsid w:val="004E5F80"/>
    <w:rsid w:val="004E6BFA"/>
    <w:rsid w:val="004E72D3"/>
    <w:rsid w:val="004E7651"/>
    <w:rsid w:val="004E7FD0"/>
    <w:rsid w:val="004F2540"/>
    <w:rsid w:val="004F2F54"/>
    <w:rsid w:val="004F4886"/>
    <w:rsid w:val="004F6548"/>
    <w:rsid w:val="004F6EDF"/>
    <w:rsid w:val="004F72C7"/>
    <w:rsid w:val="004F77ED"/>
    <w:rsid w:val="004F7AD8"/>
    <w:rsid w:val="0050255B"/>
    <w:rsid w:val="00503920"/>
    <w:rsid w:val="00503F52"/>
    <w:rsid w:val="00505C81"/>
    <w:rsid w:val="00505CB9"/>
    <w:rsid w:val="00506D32"/>
    <w:rsid w:val="005072CD"/>
    <w:rsid w:val="00510518"/>
    <w:rsid w:val="0051085D"/>
    <w:rsid w:val="00511375"/>
    <w:rsid w:val="00511668"/>
    <w:rsid w:val="00511934"/>
    <w:rsid w:val="005129F1"/>
    <w:rsid w:val="00512C6B"/>
    <w:rsid w:val="00515399"/>
    <w:rsid w:val="00520A94"/>
    <w:rsid w:val="00520BD1"/>
    <w:rsid w:val="005234BE"/>
    <w:rsid w:val="00524E99"/>
    <w:rsid w:val="005266CA"/>
    <w:rsid w:val="005272AC"/>
    <w:rsid w:val="00527B88"/>
    <w:rsid w:val="00527F5B"/>
    <w:rsid w:val="00531897"/>
    <w:rsid w:val="00534560"/>
    <w:rsid w:val="005348E3"/>
    <w:rsid w:val="005358BC"/>
    <w:rsid w:val="005364A3"/>
    <w:rsid w:val="0053672F"/>
    <w:rsid w:val="0053713F"/>
    <w:rsid w:val="0054056B"/>
    <w:rsid w:val="00540608"/>
    <w:rsid w:val="00540BF7"/>
    <w:rsid w:val="00542010"/>
    <w:rsid w:val="00542038"/>
    <w:rsid w:val="00542051"/>
    <w:rsid w:val="00542C4F"/>
    <w:rsid w:val="005445BE"/>
    <w:rsid w:val="00545890"/>
    <w:rsid w:val="00550074"/>
    <w:rsid w:val="00550A3B"/>
    <w:rsid w:val="00550E21"/>
    <w:rsid w:val="0055158F"/>
    <w:rsid w:val="005524A2"/>
    <w:rsid w:val="0055330E"/>
    <w:rsid w:val="0055448A"/>
    <w:rsid w:val="005547E1"/>
    <w:rsid w:val="005601C3"/>
    <w:rsid w:val="00560A01"/>
    <w:rsid w:val="00563EAF"/>
    <w:rsid w:val="005643E2"/>
    <w:rsid w:val="0056518C"/>
    <w:rsid w:val="00565D5B"/>
    <w:rsid w:val="005662D0"/>
    <w:rsid w:val="005674F7"/>
    <w:rsid w:val="00567DE7"/>
    <w:rsid w:val="005721E3"/>
    <w:rsid w:val="005731CB"/>
    <w:rsid w:val="005731ED"/>
    <w:rsid w:val="00580507"/>
    <w:rsid w:val="00580E6A"/>
    <w:rsid w:val="00581E48"/>
    <w:rsid w:val="005827E8"/>
    <w:rsid w:val="00586F6C"/>
    <w:rsid w:val="00590705"/>
    <w:rsid w:val="005912FB"/>
    <w:rsid w:val="005917B8"/>
    <w:rsid w:val="00591AD7"/>
    <w:rsid w:val="005940EB"/>
    <w:rsid w:val="0059545A"/>
    <w:rsid w:val="005955C7"/>
    <w:rsid w:val="00596675"/>
    <w:rsid w:val="005967BB"/>
    <w:rsid w:val="00597686"/>
    <w:rsid w:val="005A0243"/>
    <w:rsid w:val="005A0C2E"/>
    <w:rsid w:val="005A3F80"/>
    <w:rsid w:val="005A4F79"/>
    <w:rsid w:val="005A598F"/>
    <w:rsid w:val="005B172E"/>
    <w:rsid w:val="005B2A87"/>
    <w:rsid w:val="005C04BB"/>
    <w:rsid w:val="005C2419"/>
    <w:rsid w:val="005C286E"/>
    <w:rsid w:val="005C33B4"/>
    <w:rsid w:val="005C423C"/>
    <w:rsid w:val="005C50FC"/>
    <w:rsid w:val="005C54B0"/>
    <w:rsid w:val="005C6321"/>
    <w:rsid w:val="005D0169"/>
    <w:rsid w:val="005D021A"/>
    <w:rsid w:val="005D0434"/>
    <w:rsid w:val="005D4603"/>
    <w:rsid w:val="005D532E"/>
    <w:rsid w:val="005D72DC"/>
    <w:rsid w:val="005D7CF3"/>
    <w:rsid w:val="005E0A1A"/>
    <w:rsid w:val="005E22A5"/>
    <w:rsid w:val="005E292E"/>
    <w:rsid w:val="005E2B8A"/>
    <w:rsid w:val="005E60CC"/>
    <w:rsid w:val="005E6A3C"/>
    <w:rsid w:val="005E7295"/>
    <w:rsid w:val="005E7D0B"/>
    <w:rsid w:val="005F0A77"/>
    <w:rsid w:val="005F15D7"/>
    <w:rsid w:val="005F2D36"/>
    <w:rsid w:val="005F2F5C"/>
    <w:rsid w:val="005F31C0"/>
    <w:rsid w:val="005F43D7"/>
    <w:rsid w:val="005F5FFE"/>
    <w:rsid w:val="005F6830"/>
    <w:rsid w:val="005F7C5A"/>
    <w:rsid w:val="006002D5"/>
    <w:rsid w:val="00600B7F"/>
    <w:rsid w:val="00600F05"/>
    <w:rsid w:val="00603FF7"/>
    <w:rsid w:val="00604BE2"/>
    <w:rsid w:val="00605141"/>
    <w:rsid w:val="006059DF"/>
    <w:rsid w:val="0060707B"/>
    <w:rsid w:val="00611EEF"/>
    <w:rsid w:val="00616358"/>
    <w:rsid w:val="00617B1B"/>
    <w:rsid w:val="0062182F"/>
    <w:rsid w:val="0062241E"/>
    <w:rsid w:val="006226A2"/>
    <w:rsid w:val="006228E2"/>
    <w:rsid w:val="006250EE"/>
    <w:rsid w:val="0062567E"/>
    <w:rsid w:val="00626691"/>
    <w:rsid w:val="00630C90"/>
    <w:rsid w:val="00631292"/>
    <w:rsid w:val="0063244C"/>
    <w:rsid w:val="00634425"/>
    <w:rsid w:val="00634E66"/>
    <w:rsid w:val="0063688D"/>
    <w:rsid w:val="00636CFB"/>
    <w:rsid w:val="00640767"/>
    <w:rsid w:val="00640F7D"/>
    <w:rsid w:val="0064229A"/>
    <w:rsid w:val="00642724"/>
    <w:rsid w:val="006469D1"/>
    <w:rsid w:val="00646DDA"/>
    <w:rsid w:val="006478F6"/>
    <w:rsid w:val="0065006B"/>
    <w:rsid w:val="00650EBF"/>
    <w:rsid w:val="00655D39"/>
    <w:rsid w:val="0065657E"/>
    <w:rsid w:val="00656D47"/>
    <w:rsid w:val="0066069C"/>
    <w:rsid w:val="00661AF9"/>
    <w:rsid w:val="00661B51"/>
    <w:rsid w:val="00662CCB"/>
    <w:rsid w:val="00664AD0"/>
    <w:rsid w:val="00664C7C"/>
    <w:rsid w:val="0066583A"/>
    <w:rsid w:val="00665B4D"/>
    <w:rsid w:val="0066688F"/>
    <w:rsid w:val="00666F6E"/>
    <w:rsid w:val="00667719"/>
    <w:rsid w:val="00673E6A"/>
    <w:rsid w:val="00675EDB"/>
    <w:rsid w:val="00676E4D"/>
    <w:rsid w:val="00677034"/>
    <w:rsid w:val="0068067E"/>
    <w:rsid w:val="00682090"/>
    <w:rsid w:val="00683038"/>
    <w:rsid w:val="0068319C"/>
    <w:rsid w:val="00686481"/>
    <w:rsid w:val="00686BB3"/>
    <w:rsid w:val="00687C66"/>
    <w:rsid w:val="00690BFD"/>
    <w:rsid w:val="006929FB"/>
    <w:rsid w:val="00694161"/>
    <w:rsid w:val="00694A12"/>
    <w:rsid w:val="00695911"/>
    <w:rsid w:val="00696634"/>
    <w:rsid w:val="006A131B"/>
    <w:rsid w:val="006A188E"/>
    <w:rsid w:val="006A3E01"/>
    <w:rsid w:val="006A7A14"/>
    <w:rsid w:val="006A7F48"/>
    <w:rsid w:val="006B005F"/>
    <w:rsid w:val="006B3BF8"/>
    <w:rsid w:val="006B4BFE"/>
    <w:rsid w:val="006B5E89"/>
    <w:rsid w:val="006B7560"/>
    <w:rsid w:val="006B7EC1"/>
    <w:rsid w:val="006C0F33"/>
    <w:rsid w:val="006C2B18"/>
    <w:rsid w:val="006C4942"/>
    <w:rsid w:val="006C4BE5"/>
    <w:rsid w:val="006C4C70"/>
    <w:rsid w:val="006C5470"/>
    <w:rsid w:val="006C571B"/>
    <w:rsid w:val="006C60D2"/>
    <w:rsid w:val="006C6F61"/>
    <w:rsid w:val="006C7186"/>
    <w:rsid w:val="006D0EAD"/>
    <w:rsid w:val="006D0FF5"/>
    <w:rsid w:val="006D2901"/>
    <w:rsid w:val="006D4339"/>
    <w:rsid w:val="006D5D1F"/>
    <w:rsid w:val="006D6B2A"/>
    <w:rsid w:val="006D7835"/>
    <w:rsid w:val="006D7F88"/>
    <w:rsid w:val="006E2AA7"/>
    <w:rsid w:val="006E4A87"/>
    <w:rsid w:val="006E4AC6"/>
    <w:rsid w:val="006E4B7F"/>
    <w:rsid w:val="006E5418"/>
    <w:rsid w:val="006E5E54"/>
    <w:rsid w:val="006E7815"/>
    <w:rsid w:val="006E7C9D"/>
    <w:rsid w:val="006F05C3"/>
    <w:rsid w:val="006F15B1"/>
    <w:rsid w:val="006F174B"/>
    <w:rsid w:val="006F3032"/>
    <w:rsid w:val="006F346E"/>
    <w:rsid w:val="006F5B38"/>
    <w:rsid w:val="006F6A9F"/>
    <w:rsid w:val="006F6C3A"/>
    <w:rsid w:val="006F7C30"/>
    <w:rsid w:val="00700579"/>
    <w:rsid w:val="00700F3B"/>
    <w:rsid w:val="00701E5A"/>
    <w:rsid w:val="0070249D"/>
    <w:rsid w:val="00702822"/>
    <w:rsid w:val="0070367B"/>
    <w:rsid w:val="007067DD"/>
    <w:rsid w:val="007068CA"/>
    <w:rsid w:val="00707ED6"/>
    <w:rsid w:val="00710AC0"/>
    <w:rsid w:val="00710CF7"/>
    <w:rsid w:val="0071282D"/>
    <w:rsid w:val="007135AF"/>
    <w:rsid w:val="00717835"/>
    <w:rsid w:val="00720489"/>
    <w:rsid w:val="0072072E"/>
    <w:rsid w:val="00720BC7"/>
    <w:rsid w:val="00722B78"/>
    <w:rsid w:val="00723374"/>
    <w:rsid w:val="00725735"/>
    <w:rsid w:val="00726A25"/>
    <w:rsid w:val="00730697"/>
    <w:rsid w:val="0073096B"/>
    <w:rsid w:val="007317BC"/>
    <w:rsid w:val="0073357B"/>
    <w:rsid w:val="00733A77"/>
    <w:rsid w:val="00734D74"/>
    <w:rsid w:val="007359A5"/>
    <w:rsid w:val="00736CE0"/>
    <w:rsid w:val="007377F1"/>
    <w:rsid w:val="0074205E"/>
    <w:rsid w:val="00742246"/>
    <w:rsid w:val="007439F4"/>
    <w:rsid w:val="00745F3B"/>
    <w:rsid w:val="0074676D"/>
    <w:rsid w:val="00746993"/>
    <w:rsid w:val="00747267"/>
    <w:rsid w:val="007505B0"/>
    <w:rsid w:val="007508BC"/>
    <w:rsid w:val="00751946"/>
    <w:rsid w:val="007532C9"/>
    <w:rsid w:val="0075477A"/>
    <w:rsid w:val="00754981"/>
    <w:rsid w:val="00756119"/>
    <w:rsid w:val="00757D29"/>
    <w:rsid w:val="00760434"/>
    <w:rsid w:val="007604A7"/>
    <w:rsid w:val="00761877"/>
    <w:rsid w:val="00761F5F"/>
    <w:rsid w:val="00763D19"/>
    <w:rsid w:val="00764261"/>
    <w:rsid w:val="00764AB6"/>
    <w:rsid w:val="007704A9"/>
    <w:rsid w:val="00770E12"/>
    <w:rsid w:val="00771EF5"/>
    <w:rsid w:val="00772867"/>
    <w:rsid w:val="0077297A"/>
    <w:rsid w:val="00772B26"/>
    <w:rsid w:val="0077330C"/>
    <w:rsid w:val="00776D16"/>
    <w:rsid w:val="00781FEF"/>
    <w:rsid w:val="00782637"/>
    <w:rsid w:val="00783919"/>
    <w:rsid w:val="00783DA7"/>
    <w:rsid w:val="00784603"/>
    <w:rsid w:val="0078653A"/>
    <w:rsid w:val="00790D24"/>
    <w:rsid w:val="00792C32"/>
    <w:rsid w:val="00793EC5"/>
    <w:rsid w:val="00794AFB"/>
    <w:rsid w:val="00797164"/>
    <w:rsid w:val="007A04E4"/>
    <w:rsid w:val="007A17CF"/>
    <w:rsid w:val="007A238A"/>
    <w:rsid w:val="007A293E"/>
    <w:rsid w:val="007A2BBA"/>
    <w:rsid w:val="007A5E4B"/>
    <w:rsid w:val="007A5E7D"/>
    <w:rsid w:val="007A7123"/>
    <w:rsid w:val="007B0003"/>
    <w:rsid w:val="007B008F"/>
    <w:rsid w:val="007B13FA"/>
    <w:rsid w:val="007B17C2"/>
    <w:rsid w:val="007B3030"/>
    <w:rsid w:val="007B32AD"/>
    <w:rsid w:val="007B4A75"/>
    <w:rsid w:val="007C0BE8"/>
    <w:rsid w:val="007C0D2F"/>
    <w:rsid w:val="007C0E85"/>
    <w:rsid w:val="007C0EBF"/>
    <w:rsid w:val="007C1116"/>
    <w:rsid w:val="007C2127"/>
    <w:rsid w:val="007C31C5"/>
    <w:rsid w:val="007C44DA"/>
    <w:rsid w:val="007C6FB2"/>
    <w:rsid w:val="007D0A88"/>
    <w:rsid w:val="007D1FBD"/>
    <w:rsid w:val="007D46EC"/>
    <w:rsid w:val="007D4D5F"/>
    <w:rsid w:val="007D76FB"/>
    <w:rsid w:val="007E0A79"/>
    <w:rsid w:val="007E0B9B"/>
    <w:rsid w:val="007E3170"/>
    <w:rsid w:val="007E4256"/>
    <w:rsid w:val="007E5364"/>
    <w:rsid w:val="007E7BF0"/>
    <w:rsid w:val="007F2B2C"/>
    <w:rsid w:val="007F4D79"/>
    <w:rsid w:val="00800AF9"/>
    <w:rsid w:val="00800EE9"/>
    <w:rsid w:val="00801786"/>
    <w:rsid w:val="00803F61"/>
    <w:rsid w:val="008050EE"/>
    <w:rsid w:val="008060F9"/>
    <w:rsid w:val="008071C5"/>
    <w:rsid w:val="00810BB3"/>
    <w:rsid w:val="00813EE2"/>
    <w:rsid w:val="00816D37"/>
    <w:rsid w:val="00816EB4"/>
    <w:rsid w:val="00817C36"/>
    <w:rsid w:val="0082083D"/>
    <w:rsid w:val="008211C2"/>
    <w:rsid w:val="00821AC8"/>
    <w:rsid w:val="008221AA"/>
    <w:rsid w:val="00822478"/>
    <w:rsid w:val="00823055"/>
    <w:rsid w:val="00823AEA"/>
    <w:rsid w:val="0082448C"/>
    <w:rsid w:val="00826253"/>
    <w:rsid w:val="0082671D"/>
    <w:rsid w:val="00826DD8"/>
    <w:rsid w:val="008270DC"/>
    <w:rsid w:val="0083118E"/>
    <w:rsid w:val="00831EA7"/>
    <w:rsid w:val="008322B1"/>
    <w:rsid w:val="00833324"/>
    <w:rsid w:val="00835A63"/>
    <w:rsid w:val="008377B5"/>
    <w:rsid w:val="00841477"/>
    <w:rsid w:val="00842E02"/>
    <w:rsid w:val="008502C2"/>
    <w:rsid w:val="008507EF"/>
    <w:rsid w:val="00850904"/>
    <w:rsid w:val="008525DD"/>
    <w:rsid w:val="00853829"/>
    <w:rsid w:val="00853BF9"/>
    <w:rsid w:val="00853F4B"/>
    <w:rsid w:val="00856AB0"/>
    <w:rsid w:val="0085776A"/>
    <w:rsid w:val="0086040F"/>
    <w:rsid w:val="008619EF"/>
    <w:rsid w:val="00861FED"/>
    <w:rsid w:val="00862A3F"/>
    <w:rsid w:val="008648BF"/>
    <w:rsid w:val="00864C93"/>
    <w:rsid w:val="008650C7"/>
    <w:rsid w:val="008669E0"/>
    <w:rsid w:val="00867C20"/>
    <w:rsid w:val="00870BB1"/>
    <w:rsid w:val="0087187D"/>
    <w:rsid w:val="00871E93"/>
    <w:rsid w:val="00872B95"/>
    <w:rsid w:val="008733D8"/>
    <w:rsid w:val="0087456A"/>
    <w:rsid w:val="008745A8"/>
    <w:rsid w:val="0088245A"/>
    <w:rsid w:val="008832DB"/>
    <w:rsid w:val="00884B5C"/>
    <w:rsid w:val="0088500E"/>
    <w:rsid w:val="00886AC1"/>
    <w:rsid w:val="008876AB"/>
    <w:rsid w:val="008915FB"/>
    <w:rsid w:val="0089577E"/>
    <w:rsid w:val="00895CB0"/>
    <w:rsid w:val="00895CBB"/>
    <w:rsid w:val="00897DE4"/>
    <w:rsid w:val="008A1A85"/>
    <w:rsid w:val="008A1F39"/>
    <w:rsid w:val="008A2948"/>
    <w:rsid w:val="008A7380"/>
    <w:rsid w:val="008B0F94"/>
    <w:rsid w:val="008B25E6"/>
    <w:rsid w:val="008B3FDA"/>
    <w:rsid w:val="008B4683"/>
    <w:rsid w:val="008B472E"/>
    <w:rsid w:val="008B57A8"/>
    <w:rsid w:val="008C00B4"/>
    <w:rsid w:val="008C1668"/>
    <w:rsid w:val="008C2EB3"/>
    <w:rsid w:val="008C356F"/>
    <w:rsid w:val="008C3FAF"/>
    <w:rsid w:val="008C62AD"/>
    <w:rsid w:val="008C6BEB"/>
    <w:rsid w:val="008D1717"/>
    <w:rsid w:val="008D174D"/>
    <w:rsid w:val="008D2E1A"/>
    <w:rsid w:val="008D2FF6"/>
    <w:rsid w:val="008D554A"/>
    <w:rsid w:val="008D5DC5"/>
    <w:rsid w:val="008E0D69"/>
    <w:rsid w:val="008E2B05"/>
    <w:rsid w:val="008E377B"/>
    <w:rsid w:val="008E569D"/>
    <w:rsid w:val="008E5B34"/>
    <w:rsid w:val="008F0099"/>
    <w:rsid w:val="008F0605"/>
    <w:rsid w:val="008F0A60"/>
    <w:rsid w:val="008F2DEC"/>
    <w:rsid w:val="008F3F14"/>
    <w:rsid w:val="00902E57"/>
    <w:rsid w:val="00903920"/>
    <w:rsid w:val="00904305"/>
    <w:rsid w:val="009049D1"/>
    <w:rsid w:val="00904B63"/>
    <w:rsid w:val="00905A5F"/>
    <w:rsid w:val="00905E05"/>
    <w:rsid w:val="009062BF"/>
    <w:rsid w:val="00906F7A"/>
    <w:rsid w:val="0090726C"/>
    <w:rsid w:val="00907415"/>
    <w:rsid w:val="00910330"/>
    <w:rsid w:val="00910824"/>
    <w:rsid w:val="00910CCC"/>
    <w:rsid w:val="009141DF"/>
    <w:rsid w:val="00917120"/>
    <w:rsid w:val="009171A0"/>
    <w:rsid w:val="00920B77"/>
    <w:rsid w:val="00921A94"/>
    <w:rsid w:val="0092248C"/>
    <w:rsid w:val="00922DEC"/>
    <w:rsid w:val="00922FC1"/>
    <w:rsid w:val="009230B9"/>
    <w:rsid w:val="009232EE"/>
    <w:rsid w:val="00923F25"/>
    <w:rsid w:val="009243A5"/>
    <w:rsid w:val="0092466F"/>
    <w:rsid w:val="00925D56"/>
    <w:rsid w:val="0092640D"/>
    <w:rsid w:val="0092668F"/>
    <w:rsid w:val="00930FCC"/>
    <w:rsid w:val="009361A2"/>
    <w:rsid w:val="009379DE"/>
    <w:rsid w:val="0094179F"/>
    <w:rsid w:val="00942F35"/>
    <w:rsid w:val="00944853"/>
    <w:rsid w:val="009471CA"/>
    <w:rsid w:val="009500BC"/>
    <w:rsid w:val="009536A2"/>
    <w:rsid w:val="00956D8E"/>
    <w:rsid w:val="009575CF"/>
    <w:rsid w:val="00957B88"/>
    <w:rsid w:val="00961994"/>
    <w:rsid w:val="00962F5F"/>
    <w:rsid w:val="009649CE"/>
    <w:rsid w:val="00964E59"/>
    <w:rsid w:val="00966042"/>
    <w:rsid w:val="009666C0"/>
    <w:rsid w:val="00966860"/>
    <w:rsid w:val="00967F46"/>
    <w:rsid w:val="00967FDC"/>
    <w:rsid w:val="0097105C"/>
    <w:rsid w:val="00971C3A"/>
    <w:rsid w:val="00972641"/>
    <w:rsid w:val="009727E2"/>
    <w:rsid w:val="00973753"/>
    <w:rsid w:val="00973A02"/>
    <w:rsid w:val="00974A06"/>
    <w:rsid w:val="00974B18"/>
    <w:rsid w:val="00974D97"/>
    <w:rsid w:val="009751DC"/>
    <w:rsid w:val="00980270"/>
    <w:rsid w:val="00980D53"/>
    <w:rsid w:val="009810FB"/>
    <w:rsid w:val="00981759"/>
    <w:rsid w:val="0098306F"/>
    <w:rsid w:val="00983ECF"/>
    <w:rsid w:val="009846F1"/>
    <w:rsid w:val="00985089"/>
    <w:rsid w:val="009853F5"/>
    <w:rsid w:val="00985454"/>
    <w:rsid w:val="009865E1"/>
    <w:rsid w:val="00986A71"/>
    <w:rsid w:val="00986CFB"/>
    <w:rsid w:val="00990736"/>
    <w:rsid w:val="00991650"/>
    <w:rsid w:val="00991FC3"/>
    <w:rsid w:val="00992CA5"/>
    <w:rsid w:val="00993BC1"/>
    <w:rsid w:val="00994791"/>
    <w:rsid w:val="00994BF3"/>
    <w:rsid w:val="00997530"/>
    <w:rsid w:val="009A28AF"/>
    <w:rsid w:val="009A3AAC"/>
    <w:rsid w:val="009A5A09"/>
    <w:rsid w:val="009A6BE0"/>
    <w:rsid w:val="009A6E3B"/>
    <w:rsid w:val="009A77C3"/>
    <w:rsid w:val="009A7BE0"/>
    <w:rsid w:val="009B1E83"/>
    <w:rsid w:val="009B2067"/>
    <w:rsid w:val="009B2E15"/>
    <w:rsid w:val="009B4B0D"/>
    <w:rsid w:val="009B5F74"/>
    <w:rsid w:val="009B6105"/>
    <w:rsid w:val="009B73A0"/>
    <w:rsid w:val="009C1A67"/>
    <w:rsid w:val="009C32A5"/>
    <w:rsid w:val="009C3B06"/>
    <w:rsid w:val="009C419C"/>
    <w:rsid w:val="009C5170"/>
    <w:rsid w:val="009C5B28"/>
    <w:rsid w:val="009C7411"/>
    <w:rsid w:val="009C761B"/>
    <w:rsid w:val="009D14A2"/>
    <w:rsid w:val="009D14CA"/>
    <w:rsid w:val="009D2F27"/>
    <w:rsid w:val="009D577D"/>
    <w:rsid w:val="009D5A73"/>
    <w:rsid w:val="009D5B4E"/>
    <w:rsid w:val="009D5C70"/>
    <w:rsid w:val="009D7A98"/>
    <w:rsid w:val="009E07EA"/>
    <w:rsid w:val="009E0DFB"/>
    <w:rsid w:val="009E1059"/>
    <w:rsid w:val="009E120D"/>
    <w:rsid w:val="009E1234"/>
    <w:rsid w:val="009E3311"/>
    <w:rsid w:val="009E6159"/>
    <w:rsid w:val="009E7B7B"/>
    <w:rsid w:val="009F0360"/>
    <w:rsid w:val="009F0786"/>
    <w:rsid w:val="009F0EAB"/>
    <w:rsid w:val="009F104D"/>
    <w:rsid w:val="009F146E"/>
    <w:rsid w:val="009F14CE"/>
    <w:rsid w:val="009F228E"/>
    <w:rsid w:val="009F54AE"/>
    <w:rsid w:val="009F58A2"/>
    <w:rsid w:val="009F67CC"/>
    <w:rsid w:val="009F7643"/>
    <w:rsid w:val="009F7C8F"/>
    <w:rsid w:val="009F7E1A"/>
    <w:rsid w:val="00A010CE"/>
    <w:rsid w:val="00A021C3"/>
    <w:rsid w:val="00A04526"/>
    <w:rsid w:val="00A1154D"/>
    <w:rsid w:val="00A12F4D"/>
    <w:rsid w:val="00A131DF"/>
    <w:rsid w:val="00A13F72"/>
    <w:rsid w:val="00A15CFC"/>
    <w:rsid w:val="00A15D98"/>
    <w:rsid w:val="00A160BF"/>
    <w:rsid w:val="00A171D3"/>
    <w:rsid w:val="00A17719"/>
    <w:rsid w:val="00A20EFB"/>
    <w:rsid w:val="00A2115F"/>
    <w:rsid w:val="00A24C1D"/>
    <w:rsid w:val="00A26DB7"/>
    <w:rsid w:val="00A27B3A"/>
    <w:rsid w:val="00A308DB"/>
    <w:rsid w:val="00A3110D"/>
    <w:rsid w:val="00A31871"/>
    <w:rsid w:val="00A31B2A"/>
    <w:rsid w:val="00A32543"/>
    <w:rsid w:val="00A3317C"/>
    <w:rsid w:val="00A351FD"/>
    <w:rsid w:val="00A353B5"/>
    <w:rsid w:val="00A37C87"/>
    <w:rsid w:val="00A40E45"/>
    <w:rsid w:val="00A431C7"/>
    <w:rsid w:val="00A439DA"/>
    <w:rsid w:val="00A44347"/>
    <w:rsid w:val="00A45DE3"/>
    <w:rsid w:val="00A500EE"/>
    <w:rsid w:val="00A51D62"/>
    <w:rsid w:val="00A55E93"/>
    <w:rsid w:val="00A56DAE"/>
    <w:rsid w:val="00A577FD"/>
    <w:rsid w:val="00A615BA"/>
    <w:rsid w:val="00A616E0"/>
    <w:rsid w:val="00A6232F"/>
    <w:rsid w:val="00A641B0"/>
    <w:rsid w:val="00A64291"/>
    <w:rsid w:val="00A649BB"/>
    <w:rsid w:val="00A66DF7"/>
    <w:rsid w:val="00A6703B"/>
    <w:rsid w:val="00A70E02"/>
    <w:rsid w:val="00A7252E"/>
    <w:rsid w:val="00A73197"/>
    <w:rsid w:val="00A73507"/>
    <w:rsid w:val="00A7459E"/>
    <w:rsid w:val="00A75561"/>
    <w:rsid w:val="00A75998"/>
    <w:rsid w:val="00A7688B"/>
    <w:rsid w:val="00A81B52"/>
    <w:rsid w:val="00A82AA1"/>
    <w:rsid w:val="00A82BB4"/>
    <w:rsid w:val="00A83FB0"/>
    <w:rsid w:val="00A84CF3"/>
    <w:rsid w:val="00A905F5"/>
    <w:rsid w:val="00A925C9"/>
    <w:rsid w:val="00A92D91"/>
    <w:rsid w:val="00A95DB5"/>
    <w:rsid w:val="00A969EB"/>
    <w:rsid w:val="00A96B59"/>
    <w:rsid w:val="00A97834"/>
    <w:rsid w:val="00AA1922"/>
    <w:rsid w:val="00AA55D2"/>
    <w:rsid w:val="00AA6BEE"/>
    <w:rsid w:val="00AB5F42"/>
    <w:rsid w:val="00AB67B2"/>
    <w:rsid w:val="00AB6B56"/>
    <w:rsid w:val="00AC0DA1"/>
    <w:rsid w:val="00AC1CF7"/>
    <w:rsid w:val="00AC2B52"/>
    <w:rsid w:val="00AC3FF2"/>
    <w:rsid w:val="00AC5E85"/>
    <w:rsid w:val="00AC61A8"/>
    <w:rsid w:val="00AD13C0"/>
    <w:rsid w:val="00AD1B31"/>
    <w:rsid w:val="00AD1B57"/>
    <w:rsid w:val="00AD2642"/>
    <w:rsid w:val="00AD2800"/>
    <w:rsid w:val="00AD3855"/>
    <w:rsid w:val="00AD4629"/>
    <w:rsid w:val="00AD6ECF"/>
    <w:rsid w:val="00AE0DA1"/>
    <w:rsid w:val="00AE11B1"/>
    <w:rsid w:val="00AE1FD1"/>
    <w:rsid w:val="00AE24DA"/>
    <w:rsid w:val="00AE4F48"/>
    <w:rsid w:val="00AE5974"/>
    <w:rsid w:val="00AE6A0B"/>
    <w:rsid w:val="00AE70DD"/>
    <w:rsid w:val="00AE7A2F"/>
    <w:rsid w:val="00AF143D"/>
    <w:rsid w:val="00AF2A32"/>
    <w:rsid w:val="00AF32EA"/>
    <w:rsid w:val="00AF55EF"/>
    <w:rsid w:val="00AF6C98"/>
    <w:rsid w:val="00AF7AC8"/>
    <w:rsid w:val="00B00E2B"/>
    <w:rsid w:val="00B01286"/>
    <w:rsid w:val="00B01769"/>
    <w:rsid w:val="00B01B6B"/>
    <w:rsid w:val="00B04130"/>
    <w:rsid w:val="00B06CD9"/>
    <w:rsid w:val="00B11075"/>
    <w:rsid w:val="00B12FBB"/>
    <w:rsid w:val="00B2024D"/>
    <w:rsid w:val="00B20E43"/>
    <w:rsid w:val="00B2117C"/>
    <w:rsid w:val="00B22E0E"/>
    <w:rsid w:val="00B25147"/>
    <w:rsid w:val="00B303B9"/>
    <w:rsid w:val="00B30A20"/>
    <w:rsid w:val="00B335C9"/>
    <w:rsid w:val="00B33FB9"/>
    <w:rsid w:val="00B35F66"/>
    <w:rsid w:val="00B36D92"/>
    <w:rsid w:val="00B40E2C"/>
    <w:rsid w:val="00B410B9"/>
    <w:rsid w:val="00B4117A"/>
    <w:rsid w:val="00B42633"/>
    <w:rsid w:val="00B426FB"/>
    <w:rsid w:val="00B42A4C"/>
    <w:rsid w:val="00B44520"/>
    <w:rsid w:val="00B45036"/>
    <w:rsid w:val="00B46119"/>
    <w:rsid w:val="00B468ED"/>
    <w:rsid w:val="00B5016E"/>
    <w:rsid w:val="00B502BF"/>
    <w:rsid w:val="00B52C79"/>
    <w:rsid w:val="00B5317E"/>
    <w:rsid w:val="00B534DA"/>
    <w:rsid w:val="00B54FD4"/>
    <w:rsid w:val="00B55CA4"/>
    <w:rsid w:val="00B616CD"/>
    <w:rsid w:val="00B62726"/>
    <w:rsid w:val="00B62D72"/>
    <w:rsid w:val="00B6562C"/>
    <w:rsid w:val="00B668A1"/>
    <w:rsid w:val="00B677F2"/>
    <w:rsid w:val="00B7221E"/>
    <w:rsid w:val="00B73492"/>
    <w:rsid w:val="00B75FFD"/>
    <w:rsid w:val="00B77958"/>
    <w:rsid w:val="00B77C3D"/>
    <w:rsid w:val="00B77DFB"/>
    <w:rsid w:val="00B82996"/>
    <w:rsid w:val="00B8362B"/>
    <w:rsid w:val="00B84744"/>
    <w:rsid w:val="00B91E6B"/>
    <w:rsid w:val="00B92C27"/>
    <w:rsid w:val="00B9315A"/>
    <w:rsid w:val="00B932BE"/>
    <w:rsid w:val="00B9352B"/>
    <w:rsid w:val="00B93A5E"/>
    <w:rsid w:val="00B94086"/>
    <w:rsid w:val="00B942FD"/>
    <w:rsid w:val="00B95B69"/>
    <w:rsid w:val="00B96662"/>
    <w:rsid w:val="00BA0965"/>
    <w:rsid w:val="00BA1001"/>
    <w:rsid w:val="00BA2E7F"/>
    <w:rsid w:val="00BA435D"/>
    <w:rsid w:val="00BA4BA8"/>
    <w:rsid w:val="00BB1681"/>
    <w:rsid w:val="00BB16CB"/>
    <w:rsid w:val="00BB4B24"/>
    <w:rsid w:val="00BB6B52"/>
    <w:rsid w:val="00BC1F50"/>
    <w:rsid w:val="00BC207F"/>
    <w:rsid w:val="00BC23B8"/>
    <w:rsid w:val="00BC40B1"/>
    <w:rsid w:val="00BC5E8E"/>
    <w:rsid w:val="00BC6ABA"/>
    <w:rsid w:val="00BD1DD0"/>
    <w:rsid w:val="00BD29F1"/>
    <w:rsid w:val="00BD4DF6"/>
    <w:rsid w:val="00BD5404"/>
    <w:rsid w:val="00BD5862"/>
    <w:rsid w:val="00BD63BE"/>
    <w:rsid w:val="00BD6E7A"/>
    <w:rsid w:val="00BD6F9A"/>
    <w:rsid w:val="00BE08A1"/>
    <w:rsid w:val="00BE0B08"/>
    <w:rsid w:val="00BE294C"/>
    <w:rsid w:val="00BE308A"/>
    <w:rsid w:val="00BE4553"/>
    <w:rsid w:val="00BE47DA"/>
    <w:rsid w:val="00BE5423"/>
    <w:rsid w:val="00BE589F"/>
    <w:rsid w:val="00BE74DD"/>
    <w:rsid w:val="00BE7EEF"/>
    <w:rsid w:val="00BF0F97"/>
    <w:rsid w:val="00BF1B92"/>
    <w:rsid w:val="00BF2B93"/>
    <w:rsid w:val="00BF2C40"/>
    <w:rsid w:val="00BF2DF4"/>
    <w:rsid w:val="00BF4B90"/>
    <w:rsid w:val="00BF7701"/>
    <w:rsid w:val="00BF780B"/>
    <w:rsid w:val="00C00128"/>
    <w:rsid w:val="00C004C5"/>
    <w:rsid w:val="00C01DA1"/>
    <w:rsid w:val="00C02236"/>
    <w:rsid w:val="00C02C23"/>
    <w:rsid w:val="00C02C6A"/>
    <w:rsid w:val="00C03D52"/>
    <w:rsid w:val="00C05443"/>
    <w:rsid w:val="00C05589"/>
    <w:rsid w:val="00C075A4"/>
    <w:rsid w:val="00C10D1F"/>
    <w:rsid w:val="00C122D0"/>
    <w:rsid w:val="00C13E67"/>
    <w:rsid w:val="00C14856"/>
    <w:rsid w:val="00C15742"/>
    <w:rsid w:val="00C15AB7"/>
    <w:rsid w:val="00C16031"/>
    <w:rsid w:val="00C17145"/>
    <w:rsid w:val="00C17A13"/>
    <w:rsid w:val="00C17BFB"/>
    <w:rsid w:val="00C23D7D"/>
    <w:rsid w:val="00C24355"/>
    <w:rsid w:val="00C24C23"/>
    <w:rsid w:val="00C25057"/>
    <w:rsid w:val="00C25696"/>
    <w:rsid w:val="00C279DD"/>
    <w:rsid w:val="00C315EE"/>
    <w:rsid w:val="00C32B1D"/>
    <w:rsid w:val="00C32DEF"/>
    <w:rsid w:val="00C333A0"/>
    <w:rsid w:val="00C34D0E"/>
    <w:rsid w:val="00C351B7"/>
    <w:rsid w:val="00C365BA"/>
    <w:rsid w:val="00C36E90"/>
    <w:rsid w:val="00C37760"/>
    <w:rsid w:val="00C379C4"/>
    <w:rsid w:val="00C4045C"/>
    <w:rsid w:val="00C408EC"/>
    <w:rsid w:val="00C40BC0"/>
    <w:rsid w:val="00C41E75"/>
    <w:rsid w:val="00C427D6"/>
    <w:rsid w:val="00C44C8D"/>
    <w:rsid w:val="00C45064"/>
    <w:rsid w:val="00C4592B"/>
    <w:rsid w:val="00C45E4C"/>
    <w:rsid w:val="00C5330F"/>
    <w:rsid w:val="00C54A1A"/>
    <w:rsid w:val="00C557D4"/>
    <w:rsid w:val="00C55A6C"/>
    <w:rsid w:val="00C5617B"/>
    <w:rsid w:val="00C565EF"/>
    <w:rsid w:val="00C6025D"/>
    <w:rsid w:val="00C619D0"/>
    <w:rsid w:val="00C61B37"/>
    <w:rsid w:val="00C61F11"/>
    <w:rsid w:val="00C61F69"/>
    <w:rsid w:val="00C7097C"/>
    <w:rsid w:val="00C70AD9"/>
    <w:rsid w:val="00C72374"/>
    <w:rsid w:val="00C734A2"/>
    <w:rsid w:val="00C77545"/>
    <w:rsid w:val="00C77CDA"/>
    <w:rsid w:val="00C77EE1"/>
    <w:rsid w:val="00C81187"/>
    <w:rsid w:val="00C82339"/>
    <w:rsid w:val="00C84D5A"/>
    <w:rsid w:val="00C851FC"/>
    <w:rsid w:val="00C860DE"/>
    <w:rsid w:val="00C867FB"/>
    <w:rsid w:val="00C90166"/>
    <w:rsid w:val="00C90227"/>
    <w:rsid w:val="00C915DE"/>
    <w:rsid w:val="00C929DD"/>
    <w:rsid w:val="00C93698"/>
    <w:rsid w:val="00C95286"/>
    <w:rsid w:val="00CA0412"/>
    <w:rsid w:val="00CA1F00"/>
    <w:rsid w:val="00CA2EE6"/>
    <w:rsid w:val="00CA33C7"/>
    <w:rsid w:val="00CA5F04"/>
    <w:rsid w:val="00CA61A0"/>
    <w:rsid w:val="00CA6A52"/>
    <w:rsid w:val="00CB022F"/>
    <w:rsid w:val="00CB462E"/>
    <w:rsid w:val="00CB4BAA"/>
    <w:rsid w:val="00CB4D4B"/>
    <w:rsid w:val="00CB7114"/>
    <w:rsid w:val="00CC03DA"/>
    <w:rsid w:val="00CC24DA"/>
    <w:rsid w:val="00CC3B51"/>
    <w:rsid w:val="00CC400E"/>
    <w:rsid w:val="00CC57B6"/>
    <w:rsid w:val="00CC5EE3"/>
    <w:rsid w:val="00CC78E0"/>
    <w:rsid w:val="00CC7D21"/>
    <w:rsid w:val="00CD11B6"/>
    <w:rsid w:val="00CD4EFE"/>
    <w:rsid w:val="00CE2F33"/>
    <w:rsid w:val="00CE4300"/>
    <w:rsid w:val="00CE5DF7"/>
    <w:rsid w:val="00CF0312"/>
    <w:rsid w:val="00CF0BBA"/>
    <w:rsid w:val="00CF1711"/>
    <w:rsid w:val="00CF1984"/>
    <w:rsid w:val="00CF198E"/>
    <w:rsid w:val="00CF2F46"/>
    <w:rsid w:val="00CF3028"/>
    <w:rsid w:val="00CF3BC3"/>
    <w:rsid w:val="00CF7201"/>
    <w:rsid w:val="00CF7707"/>
    <w:rsid w:val="00CF7CB1"/>
    <w:rsid w:val="00D0059B"/>
    <w:rsid w:val="00D01018"/>
    <w:rsid w:val="00D044CE"/>
    <w:rsid w:val="00D04910"/>
    <w:rsid w:val="00D04B01"/>
    <w:rsid w:val="00D05AEE"/>
    <w:rsid w:val="00D076D5"/>
    <w:rsid w:val="00D100BF"/>
    <w:rsid w:val="00D105EF"/>
    <w:rsid w:val="00D12812"/>
    <w:rsid w:val="00D13013"/>
    <w:rsid w:val="00D13457"/>
    <w:rsid w:val="00D15723"/>
    <w:rsid w:val="00D1795D"/>
    <w:rsid w:val="00D17F46"/>
    <w:rsid w:val="00D2213B"/>
    <w:rsid w:val="00D227C2"/>
    <w:rsid w:val="00D232C4"/>
    <w:rsid w:val="00D237C6"/>
    <w:rsid w:val="00D245FB"/>
    <w:rsid w:val="00D254A5"/>
    <w:rsid w:val="00D25C87"/>
    <w:rsid w:val="00D300F4"/>
    <w:rsid w:val="00D33375"/>
    <w:rsid w:val="00D34654"/>
    <w:rsid w:val="00D352D9"/>
    <w:rsid w:val="00D37376"/>
    <w:rsid w:val="00D373E1"/>
    <w:rsid w:val="00D3753F"/>
    <w:rsid w:val="00D37A4B"/>
    <w:rsid w:val="00D41FA8"/>
    <w:rsid w:val="00D42417"/>
    <w:rsid w:val="00D4297F"/>
    <w:rsid w:val="00D46C10"/>
    <w:rsid w:val="00D46D94"/>
    <w:rsid w:val="00D4719E"/>
    <w:rsid w:val="00D509A8"/>
    <w:rsid w:val="00D5257C"/>
    <w:rsid w:val="00D528DB"/>
    <w:rsid w:val="00D52A38"/>
    <w:rsid w:val="00D555AC"/>
    <w:rsid w:val="00D55B8A"/>
    <w:rsid w:val="00D57155"/>
    <w:rsid w:val="00D571DE"/>
    <w:rsid w:val="00D57DE9"/>
    <w:rsid w:val="00D60210"/>
    <w:rsid w:val="00D603FC"/>
    <w:rsid w:val="00D61B62"/>
    <w:rsid w:val="00D64255"/>
    <w:rsid w:val="00D65FFD"/>
    <w:rsid w:val="00D66261"/>
    <w:rsid w:val="00D66655"/>
    <w:rsid w:val="00D7035E"/>
    <w:rsid w:val="00D704CC"/>
    <w:rsid w:val="00D70BF1"/>
    <w:rsid w:val="00D713CE"/>
    <w:rsid w:val="00D71DFC"/>
    <w:rsid w:val="00D726F8"/>
    <w:rsid w:val="00D72C86"/>
    <w:rsid w:val="00D7624B"/>
    <w:rsid w:val="00D76CF7"/>
    <w:rsid w:val="00D77B69"/>
    <w:rsid w:val="00D77F76"/>
    <w:rsid w:val="00D803BD"/>
    <w:rsid w:val="00D815E8"/>
    <w:rsid w:val="00D817B4"/>
    <w:rsid w:val="00D818E6"/>
    <w:rsid w:val="00D82746"/>
    <w:rsid w:val="00D83489"/>
    <w:rsid w:val="00D84706"/>
    <w:rsid w:val="00D84C83"/>
    <w:rsid w:val="00D91BC2"/>
    <w:rsid w:val="00D91CEF"/>
    <w:rsid w:val="00D93106"/>
    <w:rsid w:val="00D93DB0"/>
    <w:rsid w:val="00D94CD1"/>
    <w:rsid w:val="00D96B59"/>
    <w:rsid w:val="00D96C21"/>
    <w:rsid w:val="00DA0E06"/>
    <w:rsid w:val="00DA151D"/>
    <w:rsid w:val="00DA1BC6"/>
    <w:rsid w:val="00DA40F0"/>
    <w:rsid w:val="00DA5801"/>
    <w:rsid w:val="00DA5C69"/>
    <w:rsid w:val="00DA6090"/>
    <w:rsid w:val="00DA6CF2"/>
    <w:rsid w:val="00DB4209"/>
    <w:rsid w:val="00DB71BA"/>
    <w:rsid w:val="00DB739F"/>
    <w:rsid w:val="00DB7E31"/>
    <w:rsid w:val="00DC1BD4"/>
    <w:rsid w:val="00DC3ED1"/>
    <w:rsid w:val="00DC4628"/>
    <w:rsid w:val="00DC6BEA"/>
    <w:rsid w:val="00DD12B3"/>
    <w:rsid w:val="00DD1995"/>
    <w:rsid w:val="00DD1A9F"/>
    <w:rsid w:val="00DD1AF7"/>
    <w:rsid w:val="00DD39C0"/>
    <w:rsid w:val="00DD4661"/>
    <w:rsid w:val="00DD5C89"/>
    <w:rsid w:val="00DD7880"/>
    <w:rsid w:val="00DD7A23"/>
    <w:rsid w:val="00DE13FD"/>
    <w:rsid w:val="00DE1D1B"/>
    <w:rsid w:val="00DE23F4"/>
    <w:rsid w:val="00DE2494"/>
    <w:rsid w:val="00DE283C"/>
    <w:rsid w:val="00DE4085"/>
    <w:rsid w:val="00DE6599"/>
    <w:rsid w:val="00DE6DD0"/>
    <w:rsid w:val="00DF0354"/>
    <w:rsid w:val="00DF2C39"/>
    <w:rsid w:val="00DF2F7E"/>
    <w:rsid w:val="00DF5756"/>
    <w:rsid w:val="00DF57F1"/>
    <w:rsid w:val="00DF70D9"/>
    <w:rsid w:val="00DF791D"/>
    <w:rsid w:val="00DF7D32"/>
    <w:rsid w:val="00E00927"/>
    <w:rsid w:val="00E01515"/>
    <w:rsid w:val="00E0371E"/>
    <w:rsid w:val="00E03B56"/>
    <w:rsid w:val="00E0438D"/>
    <w:rsid w:val="00E06442"/>
    <w:rsid w:val="00E06672"/>
    <w:rsid w:val="00E06FF2"/>
    <w:rsid w:val="00E1019A"/>
    <w:rsid w:val="00E10AB6"/>
    <w:rsid w:val="00E11A38"/>
    <w:rsid w:val="00E12146"/>
    <w:rsid w:val="00E13003"/>
    <w:rsid w:val="00E1392D"/>
    <w:rsid w:val="00E13B3A"/>
    <w:rsid w:val="00E16AF8"/>
    <w:rsid w:val="00E16D1A"/>
    <w:rsid w:val="00E20ED9"/>
    <w:rsid w:val="00E21E6C"/>
    <w:rsid w:val="00E24C4B"/>
    <w:rsid w:val="00E250D3"/>
    <w:rsid w:val="00E26FCA"/>
    <w:rsid w:val="00E27695"/>
    <w:rsid w:val="00E279C3"/>
    <w:rsid w:val="00E27BE9"/>
    <w:rsid w:val="00E315C8"/>
    <w:rsid w:val="00E3278B"/>
    <w:rsid w:val="00E35B7D"/>
    <w:rsid w:val="00E368D6"/>
    <w:rsid w:val="00E37B85"/>
    <w:rsid w:val="00E37CF7"/>
    <w:rsid w:val="00E400FB"/>
    <w:rsid w:val="00E403BF"/>
    <w:rsid w:val="00E406C1"/>
    <w:rsid w:val="00E41819"/>
    <w:rsid w:val="00E41939"/>
    <w:rsid w:val="00E4401A"/>
    <w:rsid w:val="00E44AE6"/>
    <w:rsid w:val="00E469F6"/>
    <w:rsid w:val="00E46F66"/>
    <w:rsid w:val="00E47383"/>
    <w:rsid w:val="00E52126"/>
    <w:rsid w:val="00E534EB"/>
    <w:rsid w:val="00E53B4D"/>
    <w:rsid w:val="00E5460E"/>
    <w:rsid w:val="00E546CF"/>
    <w:rsid w:val="00E55327"/>
    <w:rsid w:val="00E563A4"/>
    <w:rsid w:val="00E57A43"/>
    <w:rsid w:val="00E606B2"/>
    <w:rsid w:val="00E63ADA"/>
    <w:rsid w:val="00E63BDA"/>
    <w:rsid w:val="00E64EC7"/>
    <w:rsid w:val="00E6519B"/>
    <w:rsid w:val="00E66B10"/>
    <w:rsid w:val="00E674D5"/>
    <w:rsid w:val="00E7068E"/>
    <w:rsid w:val="00E70ABD"/>
    <w:rsid w:val="00E724EC"/>
    <w:rsid w:val="00E730BC"/>
    <w:rsid w:val="00E73A63"/>
    <w:rsid w:val="00E757B4"/>
    <w:rsid w:val="00E757FF"/>
    <w:rsid w:val="00E76B95"/>
    <w:rsid w:val="00E779B7"/>
    <w:rsid w:val="00E77A50"/>
    <w:rsid w:val="00E8084A"/>
    <w:rsid w:val="00E810A3"/>
    <w:rsid w:val="00E812B2"/>
    <w:rsid w:val="00E81A6F"/>
    <w:rsid w:val="00E84E10"/>
    <w:rsid w:val="00E87972"/>
    <w:rsid w:val="00E905D4"/>
    <w:rsid w:val="00E91FD4"/>
    <w:rsid w:val="00E948E4"/>
    <w:rsid w:val="00E94D94"/>
    <w:rsid w:val="00E96345"/>
    <w:rsid w:val="00E96E76"/>
    <w:rsid w:val="00E973BF"/>
    <w:rsid w:val="00E97E45"/>
    <w:rsid w:val="00EA0187"/>
    <w:rsid w:val="00EA0C3D"/>
    <w:rsid w:val="00EA2F5B"/>
    <w:rsid w:val="00EA369C"/>
    <w:rsid w:val="00EA3C99"/>
    <w:rsid w:val="00EA52B6"/>
    <w:rsid w:val="00EA5B71"/>
    <w:rsid w:val="00EA755E"/>
    <w:rsid w:val="00EA75EF"/>
    <w:rsid w:val="00EA77B8"/>
    <w:rsid w:val="00EB0163"/>
    <w:rsid w:val="00EB2A7D"/>
    <w:rsid w:val="00EB3649"/>
    <w:rsid w:val="00EB3985"/>
    <w:rsid w:val="00EB4A80"/>
    <w:rsid w:val="00EB7D33"/>
    <w:rsid w:val="00EC0443"/>
    <w:rsid w:val="00EC0486"/>
    <w:rsid w:val="00EC0DE5"/>
    <w:rsid w:val="00EC17A9"/>
    <w:rsid w:val="00EC1D6A"/>
    <w:rsid w:val="00EC35EA"/>
    <w:rsid w:val="00EC6954"/>
    <w:rsid w:val="00EC7742"/>
    <w:rsid w:val="00ED28F2"/>
    <w:rsid w:val="00ED3465"/>
    <w:rsid w:val="00ED3E7D"/>
    <w:rsid w:val="00ED46CF"/>
    <w:rsid w:val="00ED5039"/>
    <w:rsid w:val="00ED6667"/>
    <w:rsid w:val="00EE0069"/>
    <w:rsid w:val="00EE50D2"/>
    <w:rsid w:val="00EE574A"/>
    <w:rsid w:val="00EE59C2"/>
    <w:rsid w:val="00EE5D91"/>
    <w:rsid w:val="00EE76C5"/>
    <w:rsid w:val="00EF249A"/>
    <w:rsid w:val="00EF347D"/>
    <w:rsid w:val="00EF3E6A"/>
    <w:rsid w:val="00EF415A"/>
    <w:rsid w:val="00EF46A2"/>
    <w:rsid w:val="00F00259"/>
    <w:rsid w:val="00F026D5"/>
    <w:rsid w:val="00F028D8"/>
    <w:rsid w:val="00F02BFD"/>
    <w:rsid w:val="00F03BB8"/>
    <w:rsid w:val="00F042DF"/>
    <w:rsid w:val="00F05414"/>
    <w:rsid w:val="00F05D6B"/>
    <w:rsid w:val="00F06BC7"/>
    <w:rsid w:val="00F07336"/>
    <w:rsid w:val="00F10753"/>
    <w:rsid w:val="00F10FA6"/>
    <w:rsid w:val="00F112E1"/>
    <w:rsid w:val="00F12789"/>
    <w:rsid w:val="00F1599B"/>
    <w:rsid w:val="00F15ACC"/>
    <w:rsid w:val="00F17327"/>
    <w:rsid w:val="00F178A6"/>
    <w:rsid w:val="00F20AEF"/>
    <w:rsid w:val="00F2228F"/>
    <w:rsid w:val="00F22A97"/>
    <w:rsid w:val="00F23533"/>
    <w:rsid w:val="00F23E7C"/>
    <w:rsid w:val="00F26E4E"/>
    <w:rsid w:val="00F27614"/>
    <w:rsid w:val="00F27A7A"/>
    <w:rsid w:val="00F305A7"/>
    <w:rsid w:val="00F314CB"/>
    <w:rsid w:val="00F31DC7"/>
    <w:rsid w:val="00F326B3"/>
    <w:rsid w:val="00F36003"/>
    <w:rsid w:val="00F36057"/>
    <w:rsid w:val="00F36940"/>
    <w:rsid w:val="00F40110"/>
    <w:rsid w:val="00F4115C"/>
    <w:rsid w:val="00F411CB"/>
    <w:rsid w:val="00F443C6"/>
    <w:rsid w:val="00F45742"/>
    <w:rsid w:val="00F507F6"/>
    <w:rsid w:val="00F51A73"/>
    <w:rsid w:val="00F54087"/>
    <w:rsid w:val="00F55F14"/>
    <w:rsid w:val="00F56824"/>
    <w:rsid w:val="00F570E0"/>
    <w:rsid w:val="00F62E54"/>
    <w:rsid w:val="00F63FAF"/>
    <w:rsid w:val="00F64EFC"/>
    <w:rsid w:val="00F65818"/>
    <w:rsid w:val="00F66D2F"/>
    <w:rsid w:val="00F7052B"/>
    <w:rsid w:val="00F71478"/>
    <w:rsid w:val="00F7632B"/>
    <w:rsid w:val="00F80F6C"/>
    <w:rsid w:val="00F81E1C"/>
    <w:rsid w:val="00F8269D"/>
    <w:rsid w:val="00F829EF"/>
    <w:rsid w:val="00F82BCE"/>
    <w:rsid w:val="00F84248"/>
    <w:rsid w:val="00F854FE"/>
    <w:rsid w:val="00F868A2"/>
    <w:rsid w:val="00F8793E"/>
    <w:rsid w:val="00F87B53"/>
    <w:rsid w:val="00F91587"/>
    <w:rsid w:val="00F943AD"/>
    <w:rsid w:val="00F94479"/>
    <w:rsid w:val="00F95373"/>
    <w:rsid w:val="00F957D1"/>
    <w:rsid w:val="00F95D63"/>
    <w:rsid w:val="00F960C4"/>
    <w:rsid w:val="00F96207"/>
    <w:rsid w:val="00F97372"/>
    <w:rsid w:val="00F976FA"/>
    <w:rsid w:val="00FA0321"/>
    <w:rsid w:val="00FA03F2"/>
    <w:rsid w:val="00FA2369"/>
    <w:rsid w:val="00FA23CA"/>
    <w:rsid w:val="00FA37DD"/>
    <w:rsid w:val="00FA5256"/>
    <w:rsid w:val="00FA5C35"/>
    <w:rsid w:val="00FB2888"/>
    <w:rsid w:val="00FB41E1"/>
    <w:rsid w:val="00FB6150"/>
    <w:rsid w:val="00FB7807"/>
    <w:rsid w:val="00FB7AB0"/>
    <w:rsid w:val="00FB7DCE"/>
    <w:rsid w:val="00FB7ED1"/>
    <w:rsid w:val="00FC26B5"/>
    <w:rsid w:val="00FC54F6"/>
    <w:rsid w:val="00FC5505"/>
    <w:rsid w:val="00FC5EF5"/>
    <w:rsid w:val="00FD0D6C"/>
    <w:rsid w:val="00FD14C0"/>
    <w:rsid w:val="00FD1B1E"/>
    <w:rsid w:val="00FD48F4"/>
    <w:rsid w:val="00FD65F1"/>
    <w:rsid w:val="00FD71D3"/>
    <w:rsid w:val="00FE0839"/>
    <w:rsid w:val="00FE09E0"/>
    <w:rsid w:val="00FE11A2"/>
    <w:rsid w:val="00FE1B20"/>
    <w:rsid w:val="00FE2162"/>
    <w:rsid w:val="00FE21EF"/>
    <w:rsid w:val="00FE37C1"/>
    <w:rsid w:val="00FE3913"/>
    <w:rsid w:val="00FE4809"/>
    <w:rsid w:val="00FE4AC5"/>
    <w:rsid w:val="00FE51D4"/>
    <w:rsid w:val="00FE7D9F"/>
    <w:rsid w:val="00FF0CD2"/>
    <w:rsid w:val="00FF205C"/>
    <w:rsid w:val="00FF5B04"/>
    <w:rsid w:val="00FF704D"/>
    <w:rsid w:val="00FF7E68"/>
    <w:rsid w:val="013CB66E"/>
    <w:rsid w:val="01E59119"/>
    <w:rsid w:val="02DE3D73"/>
    <w:rsid w:val="03D7957F"/>
    <w:rsid w:val="0462E1EF"/>
    <w:rsid w:val="047785F4"/>
    <w:rsid w:val="04E3C423"/>
    <w:rsid w:val="055A61F9"/>
    <w:rsid w:val="0582549A"/>
    <w:rsid w:val="05D3CEF4"/>
    <w:rsid w:val="05DB06F3"/>
    <w:rsid w:val="060ACC08"/>
    <w:rsid w:val="06793255"/>
    <w:rsid w:val="06ADA3FF"/>
    <w:rsid w:val="073DA2B1"/>
    <w:rsid w:val="07A1451D"/>
    <w:rsid w:val="08053978"/>
    <w:rsid w:val="08F45AA5"/>
    <w:rsid w:val="08FF0D22"/>
    <w:rsid w:val="091CBEB2"/>
    <w:rsid w:val="091F7586"/>
    <w:rsid w:val="099916DE"/>
    <w:rsid w:val="09B8DF23"/>
    <w:rsid w:val="09CFB24B"/>
    <w:rsid w:val="09F5256A"/>
    <w:rsid w:val="0A7C4848"/>
    <w:rsid w:val="0A9B8732"/>
    <w:rsid w:val="0B32B057"/>
    <w:rsid w:val="0BCD77B6"/>
    <w:rsid w:val="0BEBDCBC"/>
    <w:rsid w:val="0D7A3569"/>
    <w:rsid w:val="0D7C1A14"/>
    <w:rsid w:val="0D9960C2"/>
    <w:rsid w:val="0DD37716"/>
    <w:rsid w:val="0E2E5617"/>
    <w:rsid w:val="0E7882CF"/>
    <w:rsid w:val="0E78DC7B"/>
    <w:rsid w:val="0E8625E0"/>
    <w:rsid w:val="0F86FC5E"/>
    <w:rsid w:val="0FBEE92C"/>
    <w:rsid w:val="101C07B2"/>
    <w:rsid w:val="10599705"/>
    <w:rsid w:val="110CCDFF"/>
    <w:rsid w:val="113DCA1F"/>
    <w:rsid w:val="11ECE978"/>
    <w:rsid w:val="11F1ACA9"/>
    <w:rsid w:val="124ECE9C"/>
    <w:rsid w:val="125C17E7"/>
    <w:rsid w:val="12AB7628"/>
    <w:rsid w:val="1366BBBC"/>
    <w:rsid w:val="143037A4"/>
    <w:rsid w:val="14D8B63B"/>
    <w:rsid w:val="14F6477D"/>
    <w:rsid w:val="15789983"/>
    <w:rsid w:val="158B7EAA"/>
    <w:rsid w:val="16E66D39"/>
    <w:rsid w:val="172B9D7D"/>
    <w:rsid w:val="17474AA7"/>
    <w:rsid w:val="1770E44C"/>
    <w:rsid w:val="179B2492"/>
    <w:rsid w:val="17BF1E07"/>
    <w:rsid w:val="17DC0166"/>
    <w:rsid w:val="1856E95A"/>
    <w:rsid w:val="1877B9EA"/>
    <w:rsid w:val="18846163"/>
    <w:rsid w:val="18C1AC01"/>
    <w:rsid w:val="192096AC"/>
    <w:rsid w:val="195D2795"/>
    <w:rsid w:val="19884F11"/>
    <w:rsid w:val="199147CA"/>
    <w:rsid w:val="1998E243"/>
    <w:rsid w:val="19B9B347"/>
    <w:rsid w:val="19FF966B"/>
    <w:rsid w:val="1B0B9C33"/>
    <w:rsid w:val="1B7F2544"/>
    <w:rsid w:val="1BCB79AA"/>
    <w:rsid w:val="1C1D6ABD"/>
    <w:rsid w:val="1C3E9B3D"/>
    <w:rsid w:val="1C65B1B6"/>
    <w:rsid w:val="1CC45731"/>
    <w:rsid w:val="1D4E66C5"/>
    <w:rsid w:val="1D6EC513"/>
    <w:rsid w:val="1D8BE834"/>
    <w:rsid w:val="1DB17BB2"/>
    <w:rsid w:val="1DC27369"/>
    <w:rsid w:val="1DEE1E8E"/>
    <w:rsid w:val="1E57FEB5"/>
    <w:rsid w:val="1F53C4FA"/>
    <w:rsid w:val="1F55E4B5"/>
    <w:rsid w:val="1FEE715B"/>
    <w:rsid w:val="20E8DFC1"/>
    <w:rsid w:val="213C47B1"/>
    <w:rsid w:val="218D9C68"/>
    <w:rsid w:val="2193FCF5"/>
    <w:rsid w:val="21C4ADF0"/>
    <w:rsid w:val="21EADC5B"/>
    <w:rsid w:val="21FF8244"/>
    <w:rsid w:val="2203788F"/>
    <w:rsid w:val="22329A81"/>
    <w:rsid w:val="226B8246"/>
    <w:rsid w:val="22F0620F"/>
    <w:rsid w:val="233CC76C"/>
    <w:rsid w:val="23D53D9F"/>
    <w:rsid w:val="23FE1E55"/>
    <w:rsid w:val="240E3D3F"/>
    <w:rsid w:val="240EC32D"/>
    <w:rsid w:val="24182626"/>
    <w:rsid w:val="2459CAF4"/>
    <w:rsid w:val="245FD618"/>
    <w:rsid w:val="24CF3F3F"/>
    <w:rsid w:val="2529F2FD"/>
    <w:rsid w:val="25490C64"/>
    <w:rsid w:val="25B0EB30"/>
    <w:rsid w:val="2734C936"/>
    <w:rsid w:val="2738ABC6"/>
    <w:rsid w:val="27D556D1"/>
    <w:rsid w:val="28507C9B"/>
    <w:rsid w:val="29017FF6"/>
    <w:rsid w:val="291A51DC"/>
    <w:rsid w:val="2A11F772"/>
    <w:rsid w:val="2A4C186D"/>
    <w:rsid w:val="2A72C9D8"/>
    <w:rsid w:val="2ACA9B32"/>
    <w:rsid w:val="2AE5345F"/>
    <w:rsid w:val="2AEF4D23"/>
    <w:rsid w:val="2B041EED"/>
    <w:rsid w:val="2B196F07"/>
    <w:rsid w:val="2BED2343"/>
    <w:rsid w:val="2C054EA8"/>
    <w:rsid w:val="2C6718BC"/>
    <w:rsid w:val="2C6D8711"/>
    <w:rsid w:val="2C98EC93"/>
    <w:rsid w:val="2C9D0586"/>
    <w:rsid w:val="2CA1794A"/>
    <w:rsid w:val="2CC4EC9A"/>
    <w:rsid w:val="2CEE3164"/>
    <w:rsid w:val="2D283566"/>
    <w:rsid w:val="2D75CB3D"/>
    <w:rsid w:val="2DCE697C"/>
    <w:rsid w:val="2E984EC5"/>
    <w:rsid w:val="2EB5FCC4"/>
    <w:rsid w:val="2F1A5A04"/>
    <w:rsid w:val="2F385760"/>
    <w:rsid w:val="2F4E9240"/>
    <w:rsid w:val="2FC7BEA8"/>
    <w:rsid w:val="2FE4ABE5"/>
    <w:rsid w:val="2FF7D781"/>
    <w:rsid w:val="3009D61F"/>
    <w:rsid w:val="300C1B29"/>
    <w:rsid w:val="30E409E6"/>
    <w:rsid w:val="31321F19"/>
    <w:rsid w:val="3147A869"/>
    <w:rsid w:val="3175DF2C"/>
    <w:rsid w:val="3431CE34"/>
    <w:rsid w:val="34618A57"/>
    <w:rsid w:val="34B31741"/>
    <w:rsid w:val="34B7EBE8"/>
    <w:rsid w:val="34C802CE"/>
    <w:rsid w:val="35614D21"/>
    <w:rsid w:val="35862DFA"/>
    <w:rsid w:val="35C8C0AA"/>
    <w:rsid w:val="3614422A"/>
    <w:rsid w:val="363FB200"/>
    <w:rsid w:val="368F12A2"/>
    <w:rsid w:val="36ECD055"/>
    <w:rsid w:val="371A06C7"/>
    <w:rsid w:val="378B3643"/>
    <w:rsid w:val="38E4B612"/>
    <w:rsid w:val="38EC2EA4"/>
    <w:rsid w:val="3933E966"/>
    <w:rsid w:val="39D41523"/>
    <w:rsid w:val="39E912D7"/>
    <w:rsid w:val="3A56425E"/>
    <w:rsid w:val="3B0E8515"/>
    <w:rsid w:val="3BB2CC1C"/>
    <w:rsid w:val="3BCB1CF6"/>
    <w:rsid w:val="3C04E0DD"/>
    <w:rsid w:val="3C5000A0"/>
    <w:rsid w:val="3C684404"/>
    <w:rsid w:val="3C8A5231"/>
    <w:rsid w:val="3D17B847"/>
    <w:rsid w:val="3DAB340F"/>
    <w:rsid w:val="3E2C3B34"/>
    <w:rsid w:val="3E81083D"/>
    <w:rsid w:val="3E8476C6"/>
    <w:rsid w:val="3E8D0AD6"/>
    <w:rsid w:val="3EFF1CC4"/>
    <w:rsid w:val="3F21A10C"/>
    <w:rsid w:val="3FF43514"/>
    <w:rsid w:val="4011144C"/>
    <w:rsid w:val="40A1E9BA"/>
    <w:rsid w:val="4100BD37"/>
    <w:rsid w:val="41083BD5"/>
    <w:rsid w:val="4124FCBE"/>
    <w:rsid w:val="41993ED4"/>
    <w:rsid w:val="4236895A"/>
    <w:rsid w:val="424F347C"/>
    <w:rsid w:val="42C4C5FA"/>
    <w:rsid w:val="42C78696"/>
    <w:rsid w:val="42ED237D"/>
    <w:rsid w:val="43C8E40A"/>
    <w:rsid w:val="43E7DC55"/>
    <w:rsid w:val="4435A62D"/>
    <w:rsid w:val="44594CBC"/>
    <w:rsid w:val="457DF336"/>
    <w:rsid w:val="4627A41D"/>
    <w:rsid w:val="46378D49"/>
    <w:rsid w:val="463E2F4D"/>
    <w:rsid w:val="465844AC"/>
    <w:rsid w:val="468E44F2"/>
    <w:rsid w:val="471F4816"/>
    <w:rsid w:val="47F8B693"/>
    <w:rsid w:val="483E70A1"/>
    <w:rsid w:val="48BD335B"/>
    <w:rsid w:val="4A298856"/>
    <w:rsid w:val="4A2A071B"/>
    <w:rsid w:val="4A2A4917"/>
    <w:rsid w:val="4B78C935"/>
    <w:rsid w:val="4BA9A30F"/>
    <w:rsid w:val="4C4608D1"/>
    <w:rsid w:val="4CDA8CA5"/>
    <w:rsid w:val="4CEAB4FB"/>
    <w:rsid w:val="4D303FC2"/>
    <w:rsid w:val="4D488361"/>
    <w:rsid w:val="4D6D804A"/>
    <w:rsid w:val="4D8A1BE3"/>
    <w:rsid w:val="4DE00C42"/>
    <w:rsid w:val="4E3B15A7"/>
    <w:rsid w:val="4E8DB5DA"/>
    <w:rsid w:val="4EB830D0"/>
    <w:rsid w:val="4F758D00"/>
    <w:rsid w:val="4FF06DA9"/>
    <w:rsid w:val="5052656B"/>
    <w:rsid w:val="5058A1DE"/>
    <w:rsid w:val="50FAA3BD"/>
    <w:rsid w:val="5125C3E6"/>
    <w:rsid w:val="519ED850"/>
    <w:rsid w:val="522DDB12"/>
    <w:rsid w:val="525D16CA"/>
    <w:rsid w:val="529AFCBB"/>
    <w:rsid w:val="52B4E5B5"/>
    <w:rsid w:val="52DB4F83"/>
    <w:rsid w:val="52EFCCA4"/>
    <w:rsid w:val="5345D5F1"/>
    <w:rsid w:val="53DA27EE"/>
    <w:rsid w:val="540636A4"/>
    <w:rsid w:val="54218666"/>
    <w:rsid w:val="5466A2B8"/>
    <w:rsid w:val="54F9D226"/>
    <w:rsid w:val="5515499E"/>
    <w:rsid w:val="5516C3B6"/>
    <w:rsid w:val="55197CAD"/>
    <w:rsid w:val="5567A0C6"/>
    <w:rsid w:val="5595AC64"/>
    <w:rsid w:val="5613B20D"/>
    <w:rsid w:val="56670FD5"/>
    <w:rsid w:val="56913485"/>
    <w:rsid w:val="56B48A79"/>
    <w:rsid w:val="57566807"/>
    <w:rsid w:val="57ADEEDA"/>
    <w:rsid w:val="58412711"/>
    <w:rsid w:val="593566DC"/>
    <w:rsid w:val="59B38691"/>
    <w:rsid w:val="5ADE2EBF"/>
    <w:rsid w:val="5B244094"/>
    <w:rsid w:val="5B4DD6BC"/>
    <w:rsid w:val="5B62383C"/>
    <w:rsid w:val="5B8B4337"/>
    <w:rsid w:val="5BDDD735"/>
    <w:rsid w:val="5C20C2D0"/>
    <w:rsid w:val="5C787B48"/>
    <w:rsid w:val="5CC3FF12"/>
    <w:rsid w:val="5CE2B664"/>
    <w:rsid w:val="5E69552F"/>
    <w:rsid w:val="5EA248F4"/>
    <w:rsid w:val="5F248375"/>
    <w:rsid w:val="601F1270"/>
    <w:rsid w:val="610DAD1F"/>
    <w:rsid w:val="61AFE8B2"/>
    <w:rsid w:val="620FAA75"/>
    <w:rsid w:val="62448760"/>
    <w:rsid w:val="62955F29"/>
    <w:rsid w:val="62E7C041"/>
    <w:rsid w:val="6387068A"/>
    <w:rsid w:val="63874C66"/>
    <w:rsid w:val="63DC9845"/>
    <w:rsid w:val="6470C1B3"/>
    <w:rsid w:val="649E9899"/>
    <w:rsid w:val="64C6F37C"/>
    <w:rsid w:val="6592DBD3"/>
    <w:rsid w:val="65B124D5"/>
    <w:rsid w:val="65D41FCB"/>
    <w:rsid w:val="65D97579"/>
    <w:rsid w:val="6604DB9C"/>
    <w:rsid w:val="663A6316"/>
    <w:rsid w:val="6666253E"/>
    <w:rsid w:val="66D6BC86"/>
    <w:rsid w:val="672B6754"/>
    <w:rsid w:val="6748548D"/>
    <w:rsid w:val="674ACC33"/>
    <w:rsid w:val="674FD380"/>
    <w:rsid w:val="680AF78D"/>
    <w:rsid w:val="680C4EDE"/>
    <w:rsid w:val="68B6915D"/>
    <w:rsid w:val="68DA487E"/>
    <w:rsid w:val="68DB32A5"/>
    <w:rsid w:val="6971C15F"/>
    <w:rsid w:val="6A47D002"/>
    <w:rsid w:val="6A576900"/>
    <w:rsid w:val="6AACAE00"/>
    <w:rsid w:val="6AB0404B"/>
    <w:rsid w:val="6ABB8DDC"/>
    <w:rsid w:val="6B5ED470"/>
    <w:rsid w:val="6B7DFDC2"/>
    <w:rsid w:val="6BA7E53E"/>
    <w:rsid w:val="6BFDA0FD"/>
    <w:rsid w:val="6C4A0B78"/>
    <w:rsid w:val="6CE7C651"/>
    <w:rsid w:val="6D5320D1"/>
    <w:rsid w:val="6DC9AC5A"/>
    <w:rsid w:val="6E16911E"/>
    <w:rsid w:val="6E452B0E"/>
    <w:rsid w:val="6EA549D8"/>
    <w:rsid w:val="6F5C2DC3"/>
    <w:rsid w:val="70D56D98"/>
    <w:rsid w:val="71195B8C"/>
    <w:rsid w:val="71C8EFAA"/>
    <w:rsid w:val="7200095D"/>
    <w:rsid w:val="720FA242"/>
    <w:rsid w:val="72B2D207"/>
    <w:rsid w:val="738C3C18"/>
    <w:rsid w:val="738ECD1C"/>
    <w:rsid w:val="73A40C26"/>
    <w:rsid w:val="73D692E0"/>
    <w:rsid w:val="73F7BDD2"/>
    <w:rsid w:val="74044FBC"/>
    <w:rsid w:val="743E70BC"/>
    <w:rsid w:val="7462686B"/>
    <w:rsid w:val="746444DB"/>
    <w:rsid w:val="74896CCB"/>
    <w:rsid w:val="74F6CACE"/>
    <w:rsid w:val="75A79F3F"/>
    <w:rsid w:val="76405F2B"/>
    <w:rsid w:val="7767020A"/>
    <w:rsid w:val="777ACB4D"/>
    <w:rsid w:val="77BB09A5"/>
    <w:rsid w:val="77F2579D"/>
    <w:rsid w:val="7833CF0F"/>
    <w:rsid w:val="785A4E84"/>
    <w:rsid w:val="78E9F75D"/>
    <w:rsid w:val="793C2160"/>
    <w:rsid w:val="793EAB89"/>
    <w:rsid w:val="7A408539"/>
    <w:rsid w:val="7A85500A"/>
    <w:rsid w:val="7AB9CFC1"/>
    <w:rsid w:val="7B55F21E"/>
    <w:rsid w:val="7B56A617"/>
    <w:rsid w:val="7B98718E"/>
    <w:rsid w:val="7C193BE5"/>
    <w:rsid w:val="7C89BF1B"/>
    <w:rsid w:val="7C8D5237"/>
    <w:rsid w:val="7CB0D1B2"/>
    <w:rsid w:val="7D605198"/>
    <w:rsid w:val="7D627041"/>
    <w:rsid w:val="7E4777BE"/>
    <w:rsid w:val="7E70BE63"/>
    <w:rsid w:val="7E8A611E"/>
    <w:rsid w:val="7F8015E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907570A"/>
  <w15:docId w15:val="{44E9746F-DA70-42B7-BD9B-4757E513F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9526D"/>
    <w:pPr>
      <w:widowControl w:val="0"/>
      <w:overflowPunct w:val="0"/>
      <w:autoSpaceDE w:val="0"/>
      <w:autoSpaceDN w:val="0"/>
      <w:adjustRightInd w:val="0"/>
      <w:textAlignment w:val="baseline"/>
    </w:pPr>
    <w:rPr>
      <w:rFonts w:ascii="Courier" w:hAnsi="Courier"/>
      <w:sz w:val="24"/>
    </w:rPr>
  </w:style>
  <w:style w:type="paragraph" w:styleId="Heading1">
    <w:name w:val="heading 1"/>
    <w:basedOn w:val="Normal"/>
    <w:next w:val="Normal"/>
    <w:qFormat/>
    <w:rsid w:val="00E973BF"/>
    <w:pPr>
      <w:keepNext/>
      <w:tabs>
        <w:tab w:val="center" w:pos="4680"/>
      </w:tabs>
      <w:suppressAutoHyphens/>
      <w:outlineLvl w:val="0"/>
    </w:pPr>
    <w:rPr>
      <w:rFonts w:ascii="Times New Roman" w:hAnsi="Times New Roman"/>
      <w:b/>
    </w:rPr>
  </w:style>
  <w:style w:type="paragraph" w:styleId="Heading2">
    <w:name w:val="heading 2"/>
    <w:basedOn w:val="Normal"/>
    <w:next w:val="Normal"/>
    <w:qFormat/>
    <w:rsid w:val="00E973BF"/>
    <w:pPr>
      <w:keepNext/>
      <w:tabs>
        <w:tab w:val="center" w:pos="4680"/>
      </w:tabs>
      <w:suppressAutoHyphens/>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rFonts w:ascii="Times New Roman" w:hAnsi="Times New Roman"/>
      <w:b/>
      <w:bCs/>
      <w:caps/>
      <w:noProof/>
      <w:sz w:val="20"/>
    </w:rPr>
  </w:style>
  <w:style w:type="paragraph" w:styleId="TOC2">
    <w:name w:val="toc 2"/>
    <w:basedOn w:val="Normal"/>
    <w:next w:val="Normal"/>
    <w:semiHidden/>
    <w:rsid w:val="00E973BF"/>
    <w:pPr>
      <w:ind w:left="240"/>
    </w:pPr>
    <w:rPr>
      <w:rFonts w:asciiTheme="minorHAnsi" w:hAnsiTheme="minorHAnsi"/>
      <w:smallCaps/>
      <w:sz w:val="20"/>
    </w:rPr>
  </w:style>
  <w:style w:type="paragraph" w:styleId="TOC3">
    <w:name w:val="toc 3"/>
    <w:basedOn w:val="Normal"/>
    <w:next w:val="Normal"/>
    <w:semiHidden/>
    <w:rsid w:val="00E973BF"/>
    <w:pPr>
      <w:ind w:left="480"/>
    </w:pPr>
    <w:rPr>
      <w:rFonts w:asciiTheme="minorHAnsi" w:hAnsiTheme="minorHAnsi"/>
      <w:i/>
      <w:iCs/>
      <w:sz w:val="20"/>
    </w:rPr>
  </w:style>
  <w:style w:type="paragraph" w:styleId="TOC4">
    <w:name w:val="toc 4"/>
    <w:basedOn w:val="Normal"/>
    <w:next w:val="Normal"/>
    <w:semiHidden/>
    <w:rsid w:val="00E973BF"/>
    <w:pPr>
      <w:ind w:left="720"/>
    </w:pPr>
    <w:rPr>
      <w:rFonts w:asciiTheme="minorHAnsi" w:hAnsiTheme="minorHAnsi"/>
      <w:sz w:val="18"/>
      <w:szCs w:val="18"/>
    </w:rPr>
  </w:style>
  <w:style w:type="paragraph" w:styleId="TOC5">
    <w:name w:val="toc 5"/>
    <w:basedOn w:val="Normal"/>
    <w:next w:val="Normal"/>
    <w:semiHidden/>
    <w:rsid w:val="00E973BF"/>
    <w:pPr>
      <w:ind w:left="960"/>
    </w:pPr>
    <w:rPr>
      <w:rFonts w:asciiTheme="minorHAnsi" w:hAnsiTheme="minorHAnsi"/>
      <w:sz w:val="18"/>
      <w:szCs w:val="18"/>
    </w:rPr>
  </w:style>
  <w:style w:type="paragraph" w:styleId="TOC6">
    <w:name w:val="toc 6"/>
    <w:basedOn w:val="Normal"/>
    <w:next w:val="Normal"/>
    <w:semiHidden/>
    <w:rsid w:val="00E973BF"/>
    <w:pPr>
      <w:ind w:left="1200"/>
    </w:pPr>
    <w:rPr>
      <w:rFonts w:asciiTheme="minorHAnsi" w:hAnsiTheme="minorHAnsi"/>
      <w:sz w:val="18"/>
      <w:szCs w:val="18"/>
    </w:rPr>
  </w:style>
  <w:style w:type="paragraph" w:styleId="TOC7">
    <w:name w:val="toc 7"/>
    <w:basedOn w:val="Normal"/>
    <w:next w:val="Normal"/>
    <w:semiHidden/>
    <w:rsid w:val="00E973BF"/>
    <w:pPr>
      <w:ind w:left="1440"/>
    </w:pPr>
    <w:rPr>
      <w:rFonts w:asciiTheme="minorHAnsi" w:hAnsiTheme="minorHAnsi"/>
      <w:sz w:val="18"/>
      <w:szCs w:val="18"/>
    </w:rPr>
  </w:style>
  <w:style w:type="paragraph" w:styleId="TOC8">
    <w:name w:val="toc 8"/>
    <w:basedOn w:val="Normal"/>
    <w:next w:val="Normal"/>
    <w:semiHidden/>
    <w:rsid w:val="00E973BF"/>
    <w:pPr>
      <w:ind w:left="1680"/>
    </w:pPr>
    <w:rPr>
      <w:rFonts w:asciiTheme="minorHAnsi" w:hAnsiTheme="minorHAnsi"/>
      <w:sz w:val="18"/>
      <w:szCs w:val="18"/>
    </w:rPr>
  </w:style>
  <w:style w:type="paragraph" w:styleId="TOC9">
    <w:name w:val="toc 9"/>
    <w:basedOn w:val="Normal"/>
    <w:next w:val="Normal"/>
    <w:semiHidden/>
    <w:rsid w:val="00E973BF"/>
    <w:pPr>
      <w:ind w:left="1920"/>
    </w:pPr>
    <w:rPr>
      <w:rFonts w:asciiTheme="minorHAnsi" w:hAnsiTheme="minorHAnsi"/>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rsid w:val="00E973BF"/>
    <w:pPr>
      <w:tabs>
        <w:tab w:val="left" w:pos="-720"/>
      </w:tabs>
      <w:suppressAutoHyphens/>
    </w:pPr>
    <w:rPr>
      <w:rFonts w:ascii="Times New Roman" w:hAnsi="Times New Roman"/>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rsid w:val="00E973BF"/>
    <w:pPr>
      <w:widowControl/>
      <w:tabs>
        <w:tab w:val="left" w:pos="-720"/>
      </w:tabs>
      <w:suppressAutoHyphens/>
      <w:overflowPunct/>
      <w:autoSpaceDE/>
      <w:autoSpaceDN/>
      <w:adjustRightInd/>
      <w:ind w:left="720"/>
      <w:textAlignment w:val="auto"/>
    </w:pPr>
    <w:rPr>
      <w:rFonts w:ascii="Times New Roman" w:hAnsi="Times New Roman"/>
    </w:r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semiHidden/>
    <w:rsid w:val="00831EA7"/>
    <w:rPr>
      <w:sz w:val="16"/>
      <w:szCs w:val="16"/>
    </w:rPr>
  </w:style>
  <w:style w:type="paragraph" w:styleId="CommentText">
    <w:name w:val="annotation text"/>
    <w:basedOn w:val="Normal"/>
    <w:link w:val="CommentTextChar"/>
    <w:semiHidden/>
    <w:rsid w:val="00831EA7"/>
    <w:rPr>
      <w:sz w:val="20"/>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uiPriority w:val="99"/>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34"/>
    <w:qFormat/>
    <w:rsid w:val="003333DF"/>
    <w:pPr>
      <w:tabs>
        <w:tab w:val="left" w:pos="-720"/>
      </w:tabs>
      <w:suppressAutoHyphens/>
      <w:overflowPunct/>
      <w:autoSpaceDE/>
      <w:autoSpaceDN/>
      <w:adjustRightInd/>
      <w:spacing w:line="480" w:lineRule="auto"/>
      <w:ind w:left="720"/>
      <w:contextualSpacing/>
      <w:textAlignment w:val="auto"/>
    </w:pPr>
    <w:rPr>
      <w:rFonts w:ascii="Times New Roman" w:hAnsi="Times New Roman"/>
      <w:spacing w:val="-3"/>
    </w:rPr>
  </w:style>
  <w:style w:type="character" w:customStyle="1" w:styleId="FooterChar">
    <w:name w:val="Footer Char"/>
    <w:basedOn w:val="DefaultParagraphFont"/>
    <w:link w:val="Footer"/>
    <w:uiPriority w:val="99"/>
    <w:rsid w:val="002568E6"/>
    <w:rPr>
      <w:rFonts w:ascii="Courier" w:hAnsi="Courier"/>
      <w:sz w:val="24"/>
    </w:rPr>
  </w:style>
  <w:style w:type="character" w:customStyle="1" w:styleId="CommentTextChar">
    <w:name w:val="Comment Text Char"/>
    <w:basedOn w:val="DefaultParagraphFont"/>
    <w:link w:val="CommentText"/>
    <w:semiHidden/>
    <w:rsid w:val="00AF6C98"/>
    <w:rPr>
      <w:rFonts w:ascii="Courier" w:hAnsi="Courier"/>
    </w:rPr>
  </w:style>
  <w:style w:type="table" w:customStyle="1" w:styleId="PlainTable11">
    <w:name w:val="Plain Table 11"/>
    <w:basedOn w:val="TableNormal"/>
    <w:next w:val="PlainTable1"/>
    <w:uiPriority w:val="41"/>
    <w:rsid w:val="004A3CD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rsid w:val="004A3C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4A3CD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E3EBD3F-46F1-4766-8E93-3039240B4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0EBA4D-6921-4C59-8EE3-C478A1DF2A85}">
  <ds:schemaRefs>
    <ds:schemaRef ds:uri="http://schemas.openxmlformats.org/officeDocument/2006/bibliography"/>
  </ds:schemaRefs>
</ds:datastoreItem>
</file>

<file path=customXml/itemProps3.xml><?xml version="1.0" encoding="utf-8"?>
<ds:datastoreItem xmlns:ds="http://schemas.openxmlformats.org/officeDocument/2006/customXml" ds:itemID="{2403C59E-8F3A-431A-BF85-36005A4BD2AB}">
  <ds:schemaRefs>
    <ds:schemaRef ds:uri="http://schemas.microsoft.com/sharepoint/v3/contenttype/forms"/>
  </ds:schemaRefs>
</ds:datastoreItem>
</file>

<file path=customXml/itemProps4.xml><?xml version="1.0" encoding="utf-8"?>
<ds:datastoreItem xmlns:ds="http://schemas.openxmlformats.org/officeDocument/2006/customXml" ds:itemID="{C5DD7420-095D-468C-BC80-9E7A41869B57}">
  <ds:schemaRefs>
    <ds:schemaRef ds:uri="http://schemas.microsoft.com/office/2006/metadata/propertie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4</TotalTime>
  <Pages>22</Pages>
  <Words>7065</Words>
  <Characters>40271</Characters>
  <Application>Microsoft Office Word</Application>
  <DocSecurity>0</DocSecurity>
  <Lines>335</Lines>
  <Paragraphs>94</Paragraphs>
  <ScaleCrop>false</ScaleCrop>
  <Company>USDA/FNS</Company>
  <LinksUpToDate>false</LinksUpToDate>
  <CharactersWithSpaces>47242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Yarbro, Talina - FPAC-FBC, ID</cp:lastModifiedBy>
  <cp:revision>5</cp:revision>
  <cp:lastPrinted>2013-08-08T14:23:00Z</cp:lastPrinted>
  <dcterms:created xsi:type="dcterms:W3CDTF">2026-10-13T20:01:00Z</dcterms:created>
  <dcterms:modified xsi:type="dcterms:W3CDTF">2026-10-13T20:10:00Z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docLang">
    <vt:lpwstr>en</vt:lpwstr>
  </property>
  <property fmtid="{D5CDD505-2E9C-101B-9397-08002B2CF9AE}" pid="4" name="Order">
    <vt:r8>500</vt:r8>
  </property>
  <property fmtid="{D5CDD505-2E9C-101B-9397-08002B2CF9AE}" pid="5" name="TemplateUrl">
    <vt:lpwstr/>
  </property>
  <property fmtid="{D5CDD505-2E9C-101B-9397-08002B2CF9AE}" pid="6" name="xd_ProgID">
    <vt:lpwstr/>
  </property>
  <property fmtid="{D5CDD505-2E9C-101B-9397-08002B2CF9AE}" pid="7" name="_dlc_DocId">
    <vt:lpwstr>PAT56XDWNNC6-1500440792-5</vt:lpwstr>
  </property>
  <property fmtid="{D5CDD505-2E9C-101B-9397-08002B2CF9AE}" pid="8" name="_dlc_DocIdItemGuid">
    <vt:lpwstr>f9460f86-ccb2-45e2-9293-8cbabf720072</vt:lpwstr>
  </property>
  <property fmtid="{D5CDD505-2E9C-101B-9397-08002B2CF9AE}" pid="9" name="_dlc_DocIdUrl">
    <vt:lpwstr>https://fncspro.usda.net/offices/ops/prao/_layouts/15/DocIdRedir.aspx?ID=PAT56XDWNNC6-1500440792-5, PAT56XDWNNC6-1500440792-5</vt:lpwstr>
  </property>
</Properties>
</file>