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26AF" w:rsidRPr="00CE26AF" w:rsidP="00CE26AF" w14:paraId="6445400D" w14:textId="4FB727D6">
      <w:pPr>
        <w:spacing w:after="0" w:line="240" w:lineRule="auto"/>
        <w:jc w:val="center"/>
        <w:rPr>
          <w:b/>
          <w:bCs/>
          <w:sz w:val="28"/>
          <w:szCs w:val="28"/>
        </w:rPr>
      </w:pPr>
      <w:r w:rsidRPr="00CE26AF">
        <w:rPr>
          <w:b/>
          <w:bCs/>
          <w:sz w:val="28"/>
          <w:szCs w:val="28"/>
        </w:rPr>
        <w:t>Institution Employment/Loan Repayment Verification Form</w:t>
      </w:r>
    </w:p>
    <w:p w:rsidR="00CE26AF" w:rsidP="00CE26AF" w14:paraId="408012E9" w14:textId="6B1BCEE8">
      <w:pPr>
        <w:spacing w:after="0" w:line="240" w:lineRule="auto"/>
        <w:jc w:val="center"/>
      </w:pPr>
      <w:r>
        <w:t>(</w:t>
      </w:r>
      <w:r w:rsidR="009A61A2">
        <w:t>To</w:t>
      </w:r>
      <w:r>
        <w:t xml:space="preserve"> be completed by institution)</w:t>
      </w:r>
    </w:p>
    <w:tbl>
      <w:tblPr>
        <w:tblStyle w:val="TableGrid"/>
        <w:tblpPr w:leftFromText="180" w:rightFromText="180" w:vertAnchor="text" w:horzAnchor="margin" w:tblpY="157"/>
        <w:tblW w:w="10801" w:type="dxa"/>
        <w:tblLook w:val="04A0"/>
      </w:tblPr>
      <w:tblGrid>
        <w:gridCol w:w="2700"/>
        <w:gridCol w:w="2425"/>
        <w:gridCol w:w="2975"/>
        <w:gridCol w:w="11"/>
        <w:gridCol w:w="2690"/>
      </w:tblGrid>
      <w:tr w14:paraId="327305C6" w14:textId="77777777" w:rsidTr="16DFFC28">
        <w:tblPrEx>
          <w:tblW w:w="10801" w:type="dxa"/>
          <w:tblLook w:val="04A0"/>
        </w:tblPrEx>
        <w:trPr>
          <w:trHeight w:val="288"/>
        </w:trPr>
        <w:tc>
          <w:tcPr>
            <w:tcW w:w="10801" w:type="dxa"/>
            <w:gridSpan w:val="5"/>
            <w:tcBorders>
              <w:top w:val="single" w:sz="18" w:space="0" w:color="auto"/>
            </w:tcBorders>
            <w:shd w:val="clear" w:color="auto" w:fill="D9D9D9" w:themeFill="background1" w:themeFillShade="D9"/>
          </w:tcPr>
          <w:p w:rsidR="00CE26AF" w:rsidRPr="007F30D1" w:rsidP="00CE26AF" w14:paraId="74D88BAB" w14:textId="77777777">
            <w:pPr>
              <w:rPr>
                <w:b/>
                <w:bCs/>
                <w:sz w:val="18"/>
                <w:szCs w:val="18"/>
              </w:rPr>
            </w:pPr>
            <w:r w:rsidRPr="007F30D1">
              <w:rPr>
                <w:b/>
                <w:bCs/>
                <w:sz w:val="18"/>
                <w:szCs w:val="18"/>
              </w:rPr>
              <w:t>Section 1 – Institution Information</w:t>
            </w:r>
          </w:p>
        </w:tc>
      </w:tr>
      <w:tr w14:paraId="0A801F12" w14:textId="77777777" w:rsidTr="16DFFC28">
        <w:tblPrEx>
          <w:tblW w:w="10801" w:type="dxa"/>
          <w:tblLook w:val="04A0"/>
        </w:tblPrEx>
        <w:trPr>
          <w:trHeight w:val="576"/>
        </w:trPr>
        <w:tc>
          <w:tcPr>
            <w:tcW w:w="5125" w:type="dxa"/>
            <w:gridSpan w:val="2"/>
          </w:tcPr>
          <w:p w:rsidR="00CE26AF" w:rsidRPr="007F30D1" w:rsidP="00CE26AF" w14:paraId="77A109F2" w14:textId="5956017B">
            <w:pPr>
              <w:rPr>
                <w:sz w:val="18"/>
                <w:szCs w:val="18"/>
              </w:rPr>
            </w:pPr>
            <w:r w:rsidRPr="007F30D1">
              <w:rPr>
                <w:sz w:val="18"/>
                <w:szCs w:val="18"/>
              </w:rPr>
              <w:t xml:space="preserve">Name of </w:t>
            </w:r>
            <w:r w:rsidR="00CF6C22">
              <w:rPr>
                <w:sz w:val="18"/>
                <w:szCs w:val="18"/>
              </w:rPr>
              <w:t>i</w:t>
            </w:r>
            <w:r w:rsidRPr="007F30D1">
              <w:rPr>
                <w:sz w:val="18"/>
                <w:szCs w:val="18"/>
              </w:rPr>
              <w:t>nstitution</w:t>
            </w:r>
          </w:p>
        </w:tc>
        <w:tc>
          <w:tcPr>
            <w:tcW w:w="5676" w:type="dxa"/>
            <w:gridSpan w:val="3"/>
          </w:tcPr>
          <w:p w:rsidR="00CE26AF" w:rsidRPr="007F30D1" w:rsidP="00CE26AF" w14:paraId="01B15114" w14:textId="42F116BD">
            <w:pPr>
              <w:rPr>
                <w:sz w:val="18"/>
                <w:szCs w:val="18"/>
              </w:rPr>
            </w:pPr>
            <w:r w:rsidRPr="007F30D1">
              <w:rPr>
                <w:sz w:val="18"/>
                <w:szCs w:val="18"/>
              </w:rPr>
              <w:t>School of (e.g., medicine, nursing, allied health)</w:t>
            </w:r>
          </w:p>
        </w:tc>
      </w:tr>
      <w:tr w14:paraId="6AF0B7F4" w14:textId="77777777" w:rsidTr="16DFFC28">
        <w:tblPrEx>
          <w:tblW w:w="10801" w:type="dxa"/>
          <w:tblLook w:val="04A0"/>
        </w:tblPrEx>
        <w:trPr>
          <w:trHeight w:val="678"/>
        </w:trPr>
        <w:tc>
          <w:tcPr>
            <w:tcW w:w="5125" w:type="dxa"/>
            <w:gridSpan w:val="2"/>
            <w:tcBorders>
              <w:bottom w:val="single" w:sz="4" w:space="0" w:color="auto"/>
            </w:tcBorders>
          </w:tcPr>
          <w:p w:rsidR="00CE26AF" w:rsidRPr="007F30D1" w:rsidP="00CE26AF" w14:paraId="1AD794D9" w14:textId="13784D1F">
            <w:pPr>
              <w:rPr>
                <w:sz w:val="18"/>
                <w:szCs w:val="18"/>
              </w:rPr>
            </w:pPr>
            <w:r>
              <w:rPr>
                <w:sz w:val="18"/>
                <w:szCs w:val="18"/>
              </w:rPr>
              <w:t xml:space="preserve">The </w:t>
            </w:r>
            <w:r w:rsidR="004D6ED9">
              <w:rPr>
                <w:sz w:val="18"/>
                <w:szCs w:val="18"/>
              </w:rPr>
              <w:t>in</w:t>
            </w:r>
            <w:r>
              <w:rPr>
                <w:sz w:val="18"/>
                <w:szCs w:val="18"/>
              </w:rPr>
              <w:t>stitution</w:t>
            </w:r>
            <w:r w:rsidR="00F92D34">
              <w:rPr>
                <w:sz w:val="18"/>
                <w:szCs w:val="18"/>
              </w:rPr>
              <w:t xml:space="preserve"> is accredited by</w:t>
            </w:r>
          </w:p>
        </w:tc>
        <w:tc>
          <w:tcPr>
            <w:tcW w:w="5676" w:type="dxa"/>
            <w:gridSpan w:val="3"/>
            <w:tcBorders>
              <w:bottom w:val="single" w:sz="4" w:space="0" w:color="auto"/>
            </w:tcBorders>
          </w:tcPr>
          <w:p w:rsidR="00CE26AF" w:rsidRPr="007F30D1" w:rsidP="00CE26AF" w14:paraId="5B76139C" w14:textId="6D4CF936">
            <w:pPr>
              <w:rPr>
                <w:sz w:val="18"/>
                <w:szCs w:val="18"/>
              </w:rPr>
            </w:pPr>
            <w:r w:rsidRPr="007F30D1">
              <w:rPr>
                <w:sz w:val="18"/>
                <w:szCs w:val="18"/>
              </w:rPr>
              <w:t xml:space="preserve">Profit </w:t>
            </w:r>
            <w:r w:rsidR="007A2413">
              <w:rPr>
                <w:sz w:val="18"/>
                <w:szCs w:val="18"/>
              </w:rPr>
              <w:t>s</w:t>
            </w:r>
            <w:r w:rsidRPr="007F30D1">
              <w:rPr>
                <w:sz w:val="18"/>
                <w:szCs w:val="18"/>
              </w:rPr>
              <w:t>tatus</w:t>
            </w:r>
            <w:r w:rsidR="00EA121C">
              <w:rPr>
                <w:sz w:val="18"/>
                <w:szCs w:val="18"/>
              </w:rPr>
              <w:t xml:space="preserve"> (select one)</w:t>
            </w:r>
          </w:p>
          <w:p w:rsidR="00CE26AF" w:rsidRPr="007F30D1" w:rsidP="00CE26AF" w14:paraId="5BDB2C26" w14:textId="77777777">
            <w:pPr>
              <w:rPr>
                <w:sz w:val="18"/>
                <w:szCs w:val="18"/>
              </w:rPr>
            </w:pPr>
            <w:r w:rsidRPr="007F30D1">
              <w:rPr>
                <w:rFonts w:ascii="Wingdings" w:eastAsia="Wingdings" w:hAnsi="Wingdings" w:cs="Wingdings"/>
                <w:sz w:val="18"/>
                <w:szCs w:val="18"/>
              </w:rPr>
              <w:t>¨</w:t>
            </w:r>
            <w:r w:rsidRPr="007F30D1">
              <w:rPr>
                <w:sz w:val="18"/>
                <w:szCs w:val="18"/>
              </w:rPr>
              <w:t xml:space="preserve"> Private non-profit</w:t>
            </w:r>
          </w:p>
          <w:p w:rsidR="00CE26AF" w:rsidRPr="007F30D1" w:rsidP="00CE26AF" w14:paraId="02399DE7" w14:textId="77777777">
            <w:pPr>
              <w:rPr>
                <w:sz w:val="18"/>
                <w:szCs w:val="18"/>
              </w:rPr>
            </w:pPr>
            <w:r w:rsidRPr="007F30D1">
              <w:rPr>
                <w:rFonts w:ascii="Wingdings" w:eastAsia="Wingdings" w:hAnsi="Wingdings" w:cs="Wingdings"/>
                <w:sz w:val="18"/>
                <w:szCs w:val="18"/>
              </w:rPr>
              <w:t>¨</w:t>
            </w:r>
            <w:r w:rsidRPr="007F30D1">
              <w:rPr>
                <w:sz w:val="18"/>
                <w:szCs w:val="18"/>
              </w:rPr>
              <w:t xml:space="preserve"> Public/government owned</w:t>
            </w:r>
          </w:p>
          <w:p w:rsidR="00CE26AF" w:rsidRPr="007F30D1" w:rsidP="00CE26AF" w14:paraId="776B5033" w14:textId="0E6ECF08">
            <w:pPr>
              <w:rPr>
                <w:sz w:val="18"/>
                <w:szCs w:val="18"/>
              </w:rPr>
            </w:pPr>
            <w:r w:rsidRPr="16DFFC28">
              <w:rPr>
                <w:rFonts w:ascii="Wingdings" w:eastAsia="Wingdings" w:hAnsi="Wingdings" w:cs="Wingdings"/>
                <w:sz w:val="18"/>
                <w:szCs w:val="18"/>
              </w:rPr>
              <w:t>¨</w:t>
            </w:r>
            <w:r w:rsidRPr="16DFFC28">
              <w:rPr>
                <w:sz w:val="18"/>
                <w:szCs w:val="18"/>
              </w:rPr>
              <w:t xml:space="preserve"> Private for</w:t>
            </w:r>
            <w:r w:rsidRPr="16DFFC28" w:rsidR="17825436">
              <w:rPr>
                <w:sz w:val="18"/>
                <w:szCs w:val="18"/>
              </w:rPr>
              <w:t>-</w:t>
            </w:r>
            <w:r w:rsidRPr="16DFFC28">
              <w:rPr>
                <w:sz w:val="18"/>
                <w:szCs w:val="18"/>
              </w:rPr>
              <w:t>profit</w:t>
            </w:r>
          </w:p>
        </w:tc>
      </w:tr>
      <w:tr w14:paraId="3C62BF13" w14:textId="77777777" w:rsidTr="16DFFC28">
        <w:tblPrEx>
          <w:tblW w:w="10801" w:type="dxa"/>
          <w:tblLook w:val="04A0"/>
        </w:tblPrEx>
        <w:trPr>
          <w:trHeight w:val="678"/>
        </w:trPr>
        <w:tc>
          <w:tcPr>
            <w:tcW w:w="5125" w:type="dxa"/>
            <w:gridSpan w:val="2"/>
            <w:tcBorders>
              <w:bottom w:val="single" w:sz="18" w:space="0" w:color="auto"/>
            </w:tcBorders>
          </w:tcPr>
          <w:p w:rsidR="00256AE3" w:rsidP="00CE26AF" w14:paraId="02EFB4D3" w14:textId="77777777">
            <w:pPr>
              <w:rPr>
                <w:sz w:val="18"/>
                <w:szCs w:val="18"/>
              </w:rPr>
            </w:pPr>
            <w:r>
              <w:rPr>
                <w:sz w:val="18"/>
                <w:szCs w:val="18"/>
              </w:rPr>
              <w:t>Optional</w:t>
            </w:r>
            <w:r w:rsidR="00EA121C">
              <w:rPr>
                <w:sz w:val="18"/>
                <w:szCs w:val="18"/>
              </w:rPr>
              <w:t>: The institution is</w:t>
            </w:r>
            <w:r>
              <w:rPr>
                <w:sz w:val="18"/>
                <w:szCs w:val="18"/>
              </w:rPr>
              <w:t xml:space="preserve"> (</w:t>
            </w:r>
            <w:r w:rsidR="00EA121C">
              <w:rPr>
                <w:sz w:val="18"/>
                <w:szCs w:val="18"/>
              </w:rPr>
              <w:t>select</w:t>
            </w:r>
            <w:r>
              <w:rPr>
                <w:sz w:val="18"/>
                <w:szCs w:val="18"/>
              </w:rPr>
              <w:t xml:space="preserve"> all that apply)</w:t>
            </w:r>
            <w:r w:rsidR="001D40D5">
              <w:rPr>
                <w:sz w:val="18"/>
                <w:szCs w:val="18"/>
              </w:rPr>
              <w:t>:</w:t>
            </w:r>
          </w:p>
          <w:p w:rsidR="001D40D5" w:rsidP="00CE26AF" w14:paraId="75C0E588" w14:textId="554F7BD0">
            <w:pPr>
              <w:rPr>
                <w:sz w:val="18"/>
                <w:szCs w:val="18"/>
              </w:rPr>
            </w:pPr>
            <w:r>
              <w:rPr>
                <w:rFonts w:ascii="Wingdings" w:eastAsia="Wingdings" w:hAnsi="Wingdings" w:cs="Wingdings"/>
                <w:sz w:val="18"/>
                <w:szCs w:val="18"/>
              </w:rPr>
              <w:t>¨</w:t>
            </w:r>
            <w:r w:rsidR="00C746B4">
              <w:rPr>
                <w:sz w:val="18"/>
                <w:szCs w:val="18"/>
              </w:rPr>
              <w:t xml:space="preserve"> </w:t>
            </w:r>
            <w:r>
              <w:rPr>
                <w:sz w:val="18"/>
                <w:szCs w:val="18"/>
              </w:rPr>
              <w:t>Historically Black</w:t>
            </w:r>
          </w:p>
          <w:p w:rsidR="001D40D5" w:rsidP="00CE26AF" w14:paraId="3097048B" w14:textId="654DAFAE">
            <w:pPr>
              <w:rPr>
                <w:sz w:val="18"/>
                <w:szCs w:val="18"/>
              </w:rPr>
            </w:pPr>
            <w:r>
              <w:rPr>
                <w:rFonts w:ascii="Wingdings" w:eastAsia="Wingdings" w:hAnsi="Wingdings" w:cs="Wingdings"/>
                <w:sz w:val="18"/>
                <w:szCs w:val="18"/>
              </w:rPr>
              <w:t>¨</w:t>
            </w:r>
            <w:r w:rsidR="00C746B4">
              <w:rPr>
                <w:sz w:val="18"/>
                <w:szCs w:val="18"/>
              </w:rPr>
              <w:t xml:space="preserve"> </w:t>
            </w:r>
            <w:r>
              <w:rPr>
                <w:sz w:val="18"/>
                <w:szCs w:val="18"/>
              </w:rPr>
              <w:t>Hispanic Serving</w:t>
            </w:r>
          </w:p>
          <w:p w:rsidR="001D40D5" w:rsidP="00CE26AF" w14:paraId="410E74A0" w14:textId="70598D3C">
            <w:pPr>
              <w:rPr>
                <w:sz w:val="18"/>
                <w:szCs w:val="18"/>
              </w:rPr>
            </w:pPr>
            <w:r>
              <w:rPr>
                <w:rFonts w:ascii="Wingdings" w:eastAsia="Wingdings" w:hAnsi="Wingdings" w:cs="Wingdings"/>
                <w:sz w:val="18"/>
                <w:szCs w:val="18"/>
              </w:rPr>
              <w:t>¨</w:t>
            </w:r>
            <w:r w:rsidR="00C746B4">
              <w:rPr>
                <w:sz w:val="18"/>
                <w:szCs w:val="18"/>
              </w:rPr>
              <w:t xml:space="preserve"> </w:t>
            </w:r>
            <w:r>
              <w:rPr>
                <w:sz w:val="18"/>
                <w:szCs w:val="18"/>
              </w:rPr>
              <w:t>Tribal</w:t>
            </w:r>
          </w:p>
        </w:tc>
        <w:tc>
          <w:tcPr>
            <w:tcW w:w="5676" w:type="dxa"/>
            <w:gridSpan w:val="3"/>
            <w:tcBorders>
              <w:bottom w:val="single" w:sz="18" w:space="0" w:color="auto"/>
            </w:tcBorders>
          </w:tcPr>
          <w:p w:rsidR="00256AE3" w:rsidP="00CE26AF" w14:paraId="7530DB36" w14:textId="77777777">
            <w:pPr>
              <w:rPr>
                <w:sz w:val="18"/>
                <w:szCs w:val="18"/>
              </w:rPr>
            </w:pPr>
            <w:r>
              <w:rPr>
                <w:sz w:val="18"/>
                <w:szCs w:val="18"/>
              </w:rPr>
              <w:t xml:space="preserve">Optional: The institution </w:t>
            </w:r>
            <w:r>
              <w:rPr>
                <w:sz w:val="18"/>
                <w:szCs w:val="18"/>
              </w:rPr>
              <w:t>is</w:t>
            </w:r>
            <w:r w:rsidR="009A4616">
              <w:rPr>
                <w:sz w:val="18"/>
                <w:szCs w:val="18"/>
              </w:rPr>
              <w:t xml:space="preserve"> located in</w:t>
            </w:r>
            <w:r w:rsidR="009A4616">
              <w:rPr>
                <w:sz w:val="18"/>
                <w:szCs w:val="18"/>
              </w:rPr>
              <w:t xml:space="preserve"> a</w:t>
            </w:r>
            <w:r>
              <w:rPr>
                <w:sz w:val="18"/>
                <w:szCs w:val="18"/>
              </w:rPr>
              <w:t xml:space="preserve"> (select all that apply):</w:t>
            </w:r>
          </w:p>
          <w:p w:rsidR="009A4616" w:rsidP="00CE26AF" w14:paraId="003C4253" w14:textId="6B2A4A87">
            <w:pPr>
              <w:rPr>
                <w:sz w:val="18"/>
                <w:szCs w:val="18"/>
              </w:rPr>
            </w:pPr>
            <w:r>
              <w:rPr>
                <w:rFonts w:ascii="Wingdings" w:eastAsia="Wingdings" w:hAnsi="Wingdings" w:cs="Wingdings"/>
                <w:sz w:val="18"/>
                <w:szCs w:val="18"/>
              </w:rPr>
              <w:t>¨</w:t>
            </w:r>
            <w:r w:rsidR="00C746B4">
              <w:rPr>
                <w:sz w:val="18"/>
                <w:szCs w:val="18"/>
              </w:rPr>
              <w:t xml:space="preserve"> </w:t>
            </w:r>
            <w:r>
              <w:rPr>
                <w:sz w:val="18"/>
                <w:szCs w:val="18"/>
              </w:rPr>
              <w:t xml:space="preserve">Medically Underserved Area </w:t>
            </w:r>
          </w:p>
          <w:p w:rsidR="009A4616" w:rsidRPr="007F30D1" w:rsidP="00CE26AF" w14:paraId="629D0201" w14:textId="60A2D746">
            <w:pPr>
              <w:rPr>
                <w:sz w:val="18"/>
                <w:szCs w:val="18"/>
              </w:rPr>
            </w:pPr>
            <w:r>
              <w:rPr>
                <w:rFonts w:ascii="Wingdings" w:eastAsia="Wingdings" w:hAnsi="Wingdings" w:cs="Wingdings"/>
                <w:sz w:val="18"/>
                <w:szCs w:val="18"/>
              </w:rPr>
              <w:t>¨</w:t>
            </w:r>
            <w:r w:rsidR="00C746B4">
              <w:rPr>
                <w:sz w:val="18"/>
                <w:szCs w:val="18"/>
              </w:rPr>
              <w:t xml:space="preserve"> Health Professional Shortage Area </w:t>
            </w:r>
          </w:p>
        </w:tc>
      </w:tr>
      <w:tr w14:paraId="0A0EA43E" w14:textId="77777777" w:rsidTr="16DFFC28">
        <w:tblPrEx>
          <w:tblW w:w="10801" w:type="dxa"/>
          <w:tblLook w:val="04A0"/>
        </w:tblPrEx>
        <w:trPr>
          <w:trHeight w:val="288"/>
        </w:trPr>
        <w:tc>
          <w:tcPr>
            <w:tcW w:w="10801" w:type="dxa"/>
            <w:gridSpan w:val="5"/>
            <w:tcBorders>
              <w:top w:val="single" w:sz="12" w:space="0" w:color="auto"/>
            </w:tcBorders>
            <w:shd w:val="clear" w:color="auto" w:fill="D9D9D9" w:themeFill="background1" w:themeFillShade="D9"/>
          </w:tcPr>
          <w:p w:rsidR="00CE26AF" w:rsidRPr="007F30D1" w:rsidP="00CE26AF" w14:paraId="2FCDED20" w14:textId="77777777">
            <w:pPr>
              <w:rPr>
                <w:b/>
                <w:bCs/>
                <w:sz w:val="18"/>
                <w:szCs w:val="18"/>
              </w:rPr>
            </w:pPr>
            <w:r w:rsidRPr="007F30D1">
              <w:rPr>
                <w:b/>
                <w:bCs/>
                <w:sz w:val="18"/>
                <w:szCs w:val="18"/>
              </w:rPr>
              <w:t>Section 2 – Applicant Employment Information</w:t>
            </w:r>
          </w:p>
        </w:tc>
      </w:tr>
      <w:tr w14:paraId="26C4EC03" w14:textId="77777777" w:rsidTr="16DFFC28">
        <w:tblPrEx>
          <w:tblW w:w="10801" w:type="dxa"/>
          <w:tblLook w:val="04A0"/>
        </w:tblPrEx>
        <w:trPr>
          <w:trHeight w:val="576"/>
        </w:trPr>
        <w:tc>
          <w:tcPr>
            <w:tcW w:w="5125" w:type="dxa"/>
            <w:gridSpan w:val="2"/>
          </w:tcPr>
          <w:p w:rsidR="00CE26AF" w:rsidRPr="007F30D1" w:rsidP="00CE26AF" w14:paraId="6EBF9A2A" w14:textId="11CDA615">
            <w:pPr>
              <w:rPr>
                <w:sz w:val="18"/>
                <w:szCs w:val="18"/>
              </w:rPr>
            </w:pPr>
            <w:r w:rsidRPr="007F30D1">
              <w:rPr>
                <w:sz w:val="18"/>
                <w:szCs w:val="18"/>
              </w:rPr>
              <w:t xml:space="preserve">Applicant </w:t>
            </w:r>
            <w:r w:rsidR="004D6ED9">
              <w:rPr>
                <w:sz w:val="18"/>
                <w:szCs w:val="18"/>
              </w:rPr>
              <w:t>n</w:t>
            </w:r>
            <w:r w:rsidRPr="007F30D1">
              <w:rPr>
                <w:sz w:val="18"/>
                <w:szCs w:val="18"/>
              </w:rPr>
              <w:t>ame</w:t>
            </w:r>
          </w:p>
        </w:tc>
        <w:tc>
          <w:tcPr>
            <w:tcW w:w="2986" w:type="dxa"/>
            <w:gridSpan w:val="2"/>
          </w:tcPr>
          <w:p w:rsidR="00CE26AF" w:rsidRPr="007F30D1" w:rsidP="00CE26AF" w14:paraId="478A2D93" w14:textId="603E3943">
            <w:pPr>
              <w:rPr>
                <w:sz w:val="18"/>
                <w:szCs w:val="18"/>
              </w:rPr>
            </w:pPr>
            <w:r w:rsidRPr="007F30D1">
              <w:rPr>
                <w:sz w:val="18"/>
                <w:szCs w:val="18"/>
              </w:rPr>
              <w:t>(</w:t>
            </w:r>
            <w:r w:rsidRPr="007F30D1" w:rsidR="0010711A">
              <w:rPr>
                <w:sz w:val="18"/>
                <w:szCs w:val="18"/>
              </w:rPr>
              <w:t>Select</w:t>
            </w:r>
            <w:r w:rsidRPr="007F30D1">
              <w:rPr>
                <w:sz w:val="18"/>
                <w:szCs w:val="18"/>
              </w:rPr>
              <w:t xml:space="preserve"> one)</w:t>
            </w:r>
          </w:p>
          <w:p w:rsidR="00CE26AF" w:rsidRPr="007F30D1" w:rsidP="00CE26AF" w14:paraId="1B034509" w14:textId="77777777">
            <w:pPr>
              <w:rPr>
                <w:sz w:val="18"/>
                <w:szCs w:val="18"/>
              </w:rPr>
            </w:pPr>
            <w:r w:rsidRPr="007F30D1">
              <w:rPr>
                <w:rFonts w:ascii="Wingdings" w:eastAsia="Wingdings" w:hAnsi="Wingdings" w:cs="Wingdings"/>
                <w:sz w:val="18"/>
                <w:szCs w:val="18"/>
              </w:rPr>
              <w:t>¨</w:t>
            </w:r>
            <w:r w:rsidRPr="007F30D1">
              <w:rPr>
                <w:sz w:val="18"/>
                <w:szCs w:val="18"/>
              </w:rPr>
              <w:t xml:space="preserve"> Full Time     </w:t>
            </w:r>
            <w:r w:rsidRPr="007F30D1">
              <w:rPr>
                <w:rFonts w:ascii="Wingdings" w:eastAsia="Wingdings" w:hAnsi="Wingdings" w:cs="Wingdings"/>
                <w:sz w:val="18"/>
                <w:szCs w:val="18"/>
              </w:rPr>
              <w:t>¨</w:t>
            </w:r>
            <w:r w:rsidRPr="007F30D1">
              <w:rPr>
                <w:sz w:val="18"/>
                <w:szCs w:val="18"/>
              </w:rPr>
              <w:t xml:space="preserve"> Part Time</w:t>
            </w:r>
          </w:p>
        </w:tc>
        <w:tc>
          <w:tcPr>
            <w:tcW w:w="2690" w:type="dxa"/>
          </w:tcPr>
          <w:p w:rsidR="00CE26AF" w:rsidRPr="007F30D1" w:rsidP="00CE26AF" w14:paraId="677C1B92" w14:textId="617C9C40">
            <w:pPr>
              <w:rPr>
                <w:sz w:val="18"/>
                <w:szCs w:val="18"/>
              </w:rPr>
            </w:pPr>
            <w:r w:rsidRPr="007F30D1">
              <w:rPr>
                <w:sz w:val="18"/>
                <w:szCs w:val="18"/>
              </w:rPr>
              <w:t>(</w:t>
            </w:r>
            <w:r w:rsidRPr="007F30D1" w:rsidR="0010711A">
              <w:rPr>
                <w:sz w:val="18"/>
                <w:szCs w:val="18"/>
              </w:rPr>
              <w:t>Select</w:t>
            </w:r>
            <w:r w:rsidRPr="007F30D1">
              <w:rPr>
                <w:sz w:val="18"/>
                <w:szCs w:val="18"/>
              </w:rPr>
              <w:t xml:space="preserve"> one)</w:t>
            </w:r>
          </w:p>
          <w:p w:rsidR="00CE26AF" w:rsidRPr="007F30D1" w:rsidP="00CE26AF" w14:paraId="1F3A9DD0" w14:textId="77777777">
            <w:pPr>
              <w:rPr>
                <w:sz w:val="18"/>
                <w:szCs w:val="18"/>
              </w:rPr>
            </w:pPr>
            <w:r w:rsidRPr="007F30D1">
              <w:rPr>
                <w:rFonts w:ascii="Wingdings" w:eastAsia="Wingdings" w:hAnsi="Wingdings" w:cs="Wingdings"/>
                <w:sz w:val="18"/>
                <w:szCs w:val="18"/>
              </w:rPr>
              <w:t>¨</w:t>
            </w:r>
            <w:r w:rsidRPr="007F30D1">
              <w:rPr>
                <w:sz w:val="18"/>
                <w:szCs w:val="18"/>
              </w:rPr>
              <w:t xml:space="preserve"> Tenured  </w:t>
            </w:r>
            <w:r w:rsidRPr="007F30D1">
              <w:rPr>
                <w:rFonts w:ascii="Wingdings" w:eastAsia="Wingdings" w:hAnsi="Wingdings" w:cs="Wingdings"/>
                <w:sz w:val="18"/>
                <w:szCs w:val="18"/>
              </w:rPr>
              <w:t>¨</w:t>
            </w:r>
            <w:r w:rsidRPr="007F30D1">
              <w:rPr>
                <w:sz w:val="18"/>
                <w:szCs w:val="18"/>
              </w:rPr>
              <w:t>Non-tenured</w:t>
            </w:r>
          </w:p>
        </w:tc>
      </w:tr>
      <w:tr w14:paraId="54582EB1" w14:textId="77777777" w:rsidTr="16DFFC28">
        <w:tblPrEx>
          <w:tblW w:w="10801" w:type="dxa"/>
          <w:tblLook w:val="04A0"/>
        </w:tblPrEx>
        <w:trPr>
          <w:trHeight w:val="576"/>
        </w:trPr>
        <w:tc>
          <w:tcPr>
            <w:tcW w:w="5125" w:type="dxa"/>
            <w:gridSpan w:val="2"/>
          </w:tcPr>
          <w:p w:rsidR="00CE26AF" w:rsidRPr="007F30D1" w:rsidP="00CE26AF" w14:paraId="6B9EF273" w14:textId="75BFBDEE">
            <w:pPr>
              <w:rPr>
                <w:sz w:val="18"/>
                <w:szCs w:val="18"/>
              </w:rPr>
            </w:pPr>
            <w:r w:rsidRPr="007F30D1">
              <w:rPr>
                <w:sz w:val="18"/>
                <w:szCs w:val="18"/>
              </w:rPr>
              <w:t xml:space="preserve">Teaching </w:t>
            </w:r>
            <w:r w:rsidR="004D6ED9">
              <w:rPr>
                <w:sz w:val="18"/>
                <w:szCs w:val="18"/>
              </w:rPr>
              <w:t>d</w:t>
            </w:r>
            <w:r w:rsidRPr="007F30D1">
              <w:rPr>
                <w:sz w:val="18"/>
                <w:szCs w:val="18"/>
              </w:rPr>
              <w:t>iscipline</w:t>
            </w:r>
          </w:p>
        </w:tc>
        <w:tc>
          <w:tcPr>
            <w:tcW w:w="5676" w:type="dxa"/>
            <w:gridSpan w:val="3"/>
          </w:tcPr>
          <w:p w:rsidR="00CE26AF" w:rsidRPr="007F30D1" w:rsidP="00CE26AF" w14:paraId="4BC80AEE" w14:textId="7745062B">
            <w:pPr>
              <w:rPr>
                <w:sz w:val="18"/>
                <w:szCs w:val="18"/>
              </w:rPr>
            </w:pPr>
            <w:r w:rsidRPr="007F30D1">
              <w:rPr>
                <w:sz w:val="18"/>
                <w:szCs w:val="18"/>
              </w:rPr>
              <w:t xml:space="preserve">Number of </w:t>
            </w:r>
            <w:r w:rsidR="00CF6C22">
              <w:rPr>
                <w:sz w:val="18"/>
                <w:szCs w:val="18"/>
              </w:rPr>
              <w:t>h</w:t>
            </w:r>
            <w:r w:rsidRPr="007F30D1">
              <w:rPr>
                <w:sz w:val="18"/>
                <w:szCs w:val="18"/>
              </w:rPr>
              <w:t>ours/</w:t>
            </w:r>
            <w:r w:rsidR="00CF6C22">
              <w:rPr>
                <w:sz w:val="18"/>
                <w:szCs w:val="18"/>
              </w:rPr>
              <w:t>w</w:t>
            </w:r>
            <w:r w:rsidRPr="007F30D1">
              <w:rPr>
                <w:sz w:val="18"/>
                <w:szCs w:val="18"/>
              </w:rPr>
              <w:t>eek</w:t>
            </w:r>
          </w:p>
        </w:tc>
      </w:tr>
      <w:tr w14:paraId="0232C7E5" w14:textId="77777777" w:rsidTr="16DFFC28">
        <w:tblPrEx>
          <w:tblW w:w="10801" w:type="dxa"/>
          <w:tblLook w:val="04A0"/>
        </w:tblPrEx>
        <w:trPr>
          <w:trHeight w:val="576"/>
        </w:trPr>
        <w:tc>
          <w:tcPr>
            <w:tcW w:w="5125" w:type="dxa"/>
            <w:gridSpan w:val="2"/>
          </w:tcPr>
          <w:p w:rsidR="003D5B2C" w:rsidRPr="007F30D1" w:rsidP="00CE26AF" w14:paraId="770FD8D3" w14:textId="2E8C83FD">
            <w:pPr>
              <w:rPr>
                <w:sz w:val="18"/>
                <w:szCs w:val="18"/>
              </w:rPr>
            </w:pPr>
            <w:r>
              <w:rPr>
                <w:sz w:val="18"/>
                <w:szCs w:val="18"/>
              </w:rPr>
              <w:t xml:space="preserve">Initial </w:t>
            </w:r>
            <w:r w:rsidRPr="007F30D1">
              <w:rPr>
                <w:sz w:val="18"/>
                <w:szCs w:val="18"/>
              </w:rPr>
              <w:t xml:space="preserve">Employment </w:t>
            </w:r>
            <w:r>
              <w:rPr>
                <w:sz w:val="18"/>
                <w:szCs w:val="18"/>
              </w:rPr>
              <w:t>s</w:t>
            </w:r>
            <w:r w:rsidRPr="007F30D1">
              <w:rPr>
                <w:sz w:val="18"/>
                <w:szCs w:val="18"/>
              </w:rPr>
              <w:t xml:space="preserve">tart </w:t>
            </w:r>
            <w:r>
              <w:rPr>
                <w:sz w:val="18"/>
                <w:szCs w:val="18"/>
              </w:rPr>
              <w:t>d</w:t>
            </w:r>
            <w:r w:rsidRPr="007F30D1">
              <w:rPr>
                <w:sz w:val="18"/>
                <w:szCs w:val="18"/>
              </w:rPr>
              <w:t>ate</w:t>
            </w:r>
            <w:r w:rsidR="009F5855">
              <w:rPr>
                <w:sz w:val="18"/>
                <w:szCs w:val="18"/>
              </w:rPr>
              <w:t xml:space="preserve"> (must be on or before June 27, 2024)</w:t>
            </w:r>
          </w:p>
        </w:tc>
        <w:tc>
          <w:tcPr>
            <w:tcW w:w="5676" w:type="dxa"/>
            <w:gridSpan w:val="3"/>
          </w:tcPr>
          <w:p w:rsidR="003D5B2C" w:rsidRPr="007F30D1" w:rsidP="00CE26AF" w14:paraId="78AC39D0" w14:textId="27D0245D">
            <w:pPr>
              <w:rPr>
                <w:sz w:val="18"/>
                <w:szCs w:val="18"/>
              </w:rPr>
            </w:pPr>
            <w:r w:rsidRPr="007F30D1">
              <w:rPr>
                <w:sz w:val="18"/>
                <w:szCs w:val="18"/>
              </w:rPr>
              <w:t xml:space="preserve">Fall </w:t>
            </w:r>
            <w:r>
              <w:rPr>
                <w:sz w:val="18"/>
                <w:szCs w:val="18"/>
              </w:rPr>
              <w:t>t</w:t>
            </w:r>
            <w:r w:rsidRPr="007F30D1">
              <w:rPr>
                <w:sz w:val="18"/>
                <w:szCs w:val="18"/>
              </w:rPr>
              <w:t xml:space="preserve">erm </w:t>
            </w:r>
            <w:r>
              <w:rPr>
                <w:sz w:val="18"/>
                <w:szCs w:val="18"/>
              </w:rPr>
              <w:t>s</w:t>
            </w:r>
            <w:r w:rsidRPr="007F30D1">
              <w:rPr>
                <w:sz w:val="18"/>
                <w:szCs w:val="18"/>
              </w:rPr>
              <w:t xml:space="preserve">tart </w:t>
            </w:r>
            <w:r>
              <w:rPr>
                <w:sz w:val="18"/>
                <w:szCs w:val="18"/>
              </w:rPr>
              <w:t>d</w:t>
            </w:r>
            <w:r w:rsidRPr="007F30D1">
              <w:rPr>
                <w:sz w:val="18"/>
                <w:szCs w:val="18"/>
              </w:rPr>
              <w:t>ate</w:t>
            </w:r>
          </w:p>
        </w:tc>
      </w:tr>
      <w:tr w14:paraId="399F3D14" w14:textId="77777777" w:rsidTr="16DFFC28">
        <w:tblPrEx>
          <w:tblW w:w="10801" w:type="dxa"/>
          <w:tblLook w:val="04A0"/>
        </w:tblPrEx>
        <w:trPr>
          <w:trHeight w:val="576"/>
        </w:trPr>
        <w:tc>
          <w:tcPr>
            <w:tcW w:w="5125" w:type="dxa"/>
            <w:gridSpan w:val="2"/>
            <w:tcBorders>
              <w:bottom w:val="single" w:sz="4" w:space="0" w:color="auto"/>
            </w:tcBorders>
          </w:tcPr>
          <w:p w:rsidR="00CE26AF" w:rsidRPr="007F30D1" w:rsidP="00CE26AF" w14:paraId="712B3BE2" w14:textId="4098D8E1">
            <w:pPr>
              <w:rPr>
                <w:sz w:val="18"/>
                <w:szCs w:val="18"/>
              </w:rPr>
            </w:pPr>
            <w:r w:rsidRPr="007F30D1">
              <w:rPr>
                <w:sz w:val="18"/>
                <w:szCs w:val="18"/>
              </w:rPr>
              <w:t xml:space="preserve">Number of </w:t>
            </w:r>
            <w:r w:rsidR="00CF6C22">
              <w:rPr>
                <w:sz w:val="18"/>
                <w:szCs w:val="18"/>
              </w:rPr>
              <w:t>m</w:t>
            </w:r>
            <w:r w:rsidRPr="007F30D1">
              <w:rPr>
                <w:sz w:val="18"/>
                <w:szCs w:val="18"/>
              </w:rPr>
              <w:t xml:space="preserve">onths in an </w:t>
            </w:r>
            <w:r w:rsidR="00CF6C22">
              <w:rPr>
                <w:sz w:val="18"/>
                <w:szCs w:val="18"/>
              </w:rPr>
              <w:t>a</w:t>
            </w:r>
            <w:r w:rsidRPr="007F30D1">
              <w:rPr>
                <w:sz w:val="18"/>
                <w:szCs w:val="18"/>
              </w:rPr>
              <w:t xml:space="preserve">cademic </w:t>
            </w:r>
            <w:r w:rsidR="00CF6C22">
              <w:rPr>
                <w:sz w:val="18"/>
                <w:szCs w:val="18"/>
              </w:rPr>
              <w:t>y</w:t>
            </w:r>
            <w:r w:rsidRPr="007F30D1">
              <w:rPr>
                <w:sz w:val="18"/>
                <w:szCs w:val="18"/>
              </w:rPr>
              <w:t>ear</w:t>
            </w:r>
          </w:p>
        </w:tc>
        <w:tc>
          <w:tcPr>
            <w:tcW w:w="5676" w:type="dxa"/>
            <w:gridSpan w:val="3"/>
            <w:tcBorders>
              <w:bottom w:val="single" w:sz="4" w:space="0" w:color="auto"/>
            </w:tcBorders>
          </w:tcPr>
          <w:p w:rsidR="00CE26AF" w:rsidRPr="007F30D1" w:rsidP="00CE26AF" w14:paraId="22A546F0" w14:textId="1965A605">
            <w:pPr>
              <w:rPr>
                <w:sz w:val="18"/>
                <w:szCs w:val="18"/>
              </w:rPr>
            </w:pPr>
            <w:r w:rsidRPr="16DFFC28">
              <w:rPr>
                <w:sz w:val="18"/>
                <w:szCs w:val="18"/>
              </w:rPr>
              <w:t xml:space="preserve">Number of </w:t>
            </w:r>
            <w:r w:rsidRPr="16DFFC28" w:rsidR="00CF6C22">
              <w:rPr>
                <w:sz w:val="18"/>
                <w:szCs w:val="18"/>
              </w:rPr>
              <w:t>m</w:t>
            </w:r>
            <w:r w:rsidRPr="16DFFC28">
              <w:rPr>
                <w:sz w:val="18"/>
                <w:szCs w:val="18"/>
              </w:rPr>
              <w:t xml:space="preserve">onths in an </w:t>
            </w:r>
            <w:r w:rsidRPr="16DFFC28" w:rsidR="00CF6C22">
              <w:rPr>
                <w:sz w:val="18"/>
                <w:szCs w:val="18"/>
              </w:rPr>
              <w:t>a</w:t>
            </w:r>
            <w:r w:rsidRPr="16DFFC28">
              <w:rPr>
                <w:sz w:val="18"/>
                <w:szCs w:val="18"/>
              </w:rPr>
              <w:t xml:space="preserve">cademic </w:t>
            </w:r>
            <w:r w:rsidRPr="16DFFC28" w:rsidR="00CF6C22">
              <w:rPr>
                <w:sz w:val="18"/>
                <w:szCs w:val="18"/>
              </w:rPr>
              <w:t>y</w:t>
            </w:r>
            <w:r w:rsidRPr="16DFFC28">
              <w:rPr>
                <w:sz w:val="18"/>
                <w:szCs w:val="18"/>
              </w:rPr>
              <w:t>ear</w:t>
            </w:r>
            <w:r w:rsidRPr="16DFFC28" w:rsidR="06068C57">
              <w:rPr>
                <w:sz w:val="18"/>
                <w:szCs w:val="18"/>
              </w:rPr>
              <w:t xml:space="preserve"> that</w:t>
            </w:r>
            <w:r w:rsidRPr="16DFFC28">
              <w:rPr>
                <w:sz w:val="18"/>
                <w:szCs w:val="18"/>
              </w:rPr>
              <w:t xml:space="preserve"> </w:t>
            </w:r>
            <w:r w:rsidRPr="16DFFC28" w:rsidR="00CF6C22">
              <w:rPr>
                <w:sz w:val="18"/>
                <w:szCs w:val="18"/>
              </w:rPr>
              <w:t>a</w:t>
            </w:r>
            <w:r w:rsidRPr="16DFFC28">
              <w:rPr>
                <w:sz w:val="18"/>
                <w:szCs w:val="18"/>
              </w:rPr>
              <w:t xml:space="preserve">pplicant </w:t>
            </w:r>
            <w:r w:rsidRPr="16DFFC28" w:rsidR="00CF6C22">
              <w:rPr>
                <w:sz w:val="18"/>
                <w:szCs w:val="18"/>
              </w:rPr>
              <w:t>s</w:t>
            </w:r>
            <w:r w:rsidRPr="16DFFC28">
              <w:rPr>
                <w:sz w:val="18"/>
                <w:szCs w:val="18"/>
              </w:rPr>
              <w:t xml:space="preserve">erves as </w:t>
            </w:r>
            <w:r w:rsidRPr="16DFFC28" w:rsidR="00CF6C22">
              <w:rPr>
                <w:sz w:val="18"/>
                <w:szCs w:val="18"/>
              </w:rPr>
              <w:t>f</w:t>
            </w:r>
            <w:r w:rsidRPr="16DFFC28">
              <w:rPr>
                <w:sz w:val="18"/>
                <w:szCs w:val="18"/>
              </w:rPr>
              <w:t>aculty</w:t>
            </w:r>
          </w:p>
        </w:tc>
      </w:tr>
      <w:tr w14:paraId="508BC977" w14:textId="77777777" w:rsidTr="16DFFC28">
        <w:tblPrEx>
          <w:tblW w:w="10801" w:type="dxa"/>
          <w:tblLook w:val="04A0"/>
        </w:tblPrEx>
        <w:trPr>
          <w:trHeight w:val="917"/>
        </w:trPr>
        <w:tc>
          <w:tcPr>
            <w:tcW w:w="10801" w:type="dxa"/>
            <w:gridSpan w:val="5"/>
            <w:tcBorders>
              <w:bottom w:val="single" w:sz="4" w:space="0" w:color="auto"/>
            </w:tcBorders>
          </w:tcPr>
          <w:p w:rsidR="00CE26AF" w:rsidP="00CE26AF" w14:paraId="2CF70494" w14:textId="195CC3FE">
            <w:pPr>
              <w:rPr>
                <w:sz w:val="18"/>
                <w:szCs w:val="18"/>
              </w:rPr>
            </w:pPr>
            <w:r w:rsidRPr="16DFFC28">
              <w:rPr>
                <w:sz w:val="18"/>
                <w:szCs w:val="18"/>
              </w:rPr>
              <w:t xml:space="preserve">This institution intends to employ the applicant indicated above for a minimum of 2 years </w:t>
            </w:r>
            <w:r w:rsidRPr="16DFFC28" w:rsidR="00E41174">
              <w:rPr>
                <w:sz w:val="18"/>
                <w:szCs w:val="18"/>
              </w:rPr>
              <w:t>after</w:t>
            </w:r>
            <w:r w:rsidRPr="16DFFC28">
              <w:rPr>
                <w:sz w:val="18"/>
                <w:szCs w:val="18"/>
              </w:rPr>
              <w:t xml:space="preserve"> June 27, 2024 </w:t>
            </w:r>
            <w:r w:rsidRPr="16DFFC28" w:rsidR="6852984F">
              <w:rPr>
                <w:sz w:val="18"/>
                <w:szCs w:val="18"/>
              </w:rPr>
              <w:t xml:space="preserve">as able </w:t>
            </w:r>
            <w:r w:rsidRPr="16DFFC28">
              <w:rPr>
                <w:sz w:val="18"/>
                <w:szCs w:val="18"/>
              </w:rPr>
              <w:t xml:space="preserve">(select one):   </w:t>
            </w:r>
          </w:p>
          <w:p w:rsidR="005C5303" w:rsidRPr="004165A2" w:rsidP="00CB100E" w14:paraId="20E26AD2" w14:textId="4A90DEC7">
            <w:pPr>
              <w:rPr>
                <w:i/>
                <w:iCs/>
                <w:sz w:val="16"/>
                <w:szCs w:val="16"/>
              </w:rPr>
            </w:pPr>
            <w:r>
              <w:rPr>
                <w:i/>
                <w:iCs/>
                <w:sz w:val="16"/>
                <w:szCs w:val="16"/>
              </w:rPr>
              <w:t xml:space="preserve">To be eligible for the Faculty Loan Repayment Program, applicants must have </w:t>
            </w:r>
            <w:r w:rsidRPr="00CB100E">
              <w:rPr>
                <w:i/>
                <w:iCs/>
                <w:sz w:val="16"/>
                <w:szCs w:val="16"/>
              </w:rPr>
              <w:t>an employment commitment from an eligible health professions</w:t>
            </w:r>
            <w:r>
              <w:rPr>
                <w:i/>
                <w:iCs/>
                <w:sz w:val="16"/>
                <w:szCs w:val="16"/>
              </w:rPr>
              <w:t xml:space="preserve"> </w:t>
            </w:r>
            <w:r w:rsidRPr="00CB100E">
              <w:rPr>
                <w:i/>
                <w:iCs/>
                <w:sz w:val="16"/>
                <w:szCs w:val="16"/>
              </w:rPr>
              <w:t>school for</w:t>
            </w:r>
            <w:r>
              <w:rPr>
                <w:i/>
                <w:iCs/>
                <w:sz w:val="16"/>
                <w:szCs w:val="16"/>
              </w:rPr>
              <w:t xml:space="preserve"> a</w:t>
            </w:r>
            <w:r w:rsidRPr="00CB100E">
              <w:rPr>
                <w:i/>
                <w:iCs/>
                <w:sz w:val="16"/>
                <w:szCs w:val="16"/>
              </w:rPr>
              <w:t xml:space="preserve"> faculty position for a minimum of two</w:t>
            </w:r>
            <w:r>
              <w:rPr>
                <w:i/>
                <w:iCs/>
                <w:sz w:val="16"/>
                <w:szCs w:val="16"/>
              </w:rPr>
              <w:t xml:space="preserve"> </w:t>
            </w:r>
            <w:r w:rsidRPr="00CB100E">
              <w:rPr>
                <w:i/>
                <w:iCs/>
                <w:sz w:val="16"/>
                <w:szCs w:val="16"/>
              </w:rPr>
              <w:t>years</w:t>
            </w:r>
            <w:r>
              <w:rPr>
                <w:i/>
                <w:iCs/>
                <w:sz w:val="16"/>
                <w:szCs w:val="16"/>
              </w:rPr>
              <w:t>.</w:t>
            </w:r>
          </w:p>
          <w:p w:rsidR="00366630" w:rsidRPr="007F30D1" w:rsidP="00CE26AF" w14:paraId="1B777337" w14:textId="59A9E2A2">
            <w:pPr>
              <w:rPr>
                <w:sz w:val="18"/>
                <w:szCs w:val="18"/>
              </w:rPr>
            </w:pPr>
            <w:r>
              <w:rPr>
                <w:rFonts w:ascii="Wingdings" w:eastAsia="Wingdings" w:hAnsi="Wingdings" w:cs="Wingdings"/>
                <w:sz w:val="18"/>
                <w:szCs w:val="18"/>
              </w:rPr>
              <w:t>¨</w:t>
            </w:r>
            <w:r>
              <w:rPr>
                <w:sz w:val="18"/>
                <w:szCs w:val="18"/>
              </w:rPr>
              <w:t xml:space="preserve"> Yes     </w:t>
            </w:r>
            <w:r>
              <w:rPr>
                <w:rFonts w:ascii="Wingdings" w:eastAsia="Wingdings" w:hAnsi="Wingdings" w:cs="Wingdings"/>
                <w:sz w:val="18"/>
                <w:szCs w:val="18"/>
              </w:rPr>
              <w:t>¨</w:t>
            </w:r>
            <w:r>
              <w:rPr>
                <w:sz w:val="18"/>
                <w:szCs w:val="18"/>
              </w:rPr>
              <w:t xml:space="preserve"> No</w:t>
            </w:r>
          </w:p>
        </w:tc>
      </w:tr>
      <w:tr w14:paraId="6B71A6EA" w14:textId="77777777" w:rsidTr="16DFFC28">
        <w:tblPrEx>
          <w:tblW w:w="10801" w:type="dxa"/>
          <w:tblLook w:val="04A0"/>
        </w:tblPrEx>
        <w:trPr>
          <w:trHeight w:val="333"/>
        </w:trPr>
        <w:tc>
          <w:tcPr>
            <w:tcW w:w="10801" w:type="dxa"/>
            <w:gridSpan w:val="5"/>
            <w:tcBorders>
              <w:top w:val="single" w:sz="18" w:space="0" w:color="auto"/>
            </w:tcBorders>
            <w:shd w:val="clear" w:color="auto" w:fill="D9D9D9" w:themeFill="background1" w:themeFillShade="D9"/>
          </w:tcPr>
          <w:p w:rsidR="00CE26AF" w:rsidRPr="00642020" w:rsidP="00CE26AF" w14:paraId="1DBCB4D2" w14:textId="77777777">
            <w:pPr>
              <w:rPr>
                <w:b/>
                <w:bCs/>
                <w:sz w:val="20"/>
                <w:szCs w:val="20"/>
              </w:rPr>
            </w:pPr>
            <w:r w:rsidRPr="00642020">
              <w:rPr>
                <w:b/>
                <w:bCs/>
                <w:sz w:val="20"/>
                <w:szCs w:val="20"/>
              </w:rPr>
              <w:t>Section 3 – Institutional Match Agreement</w:t>
            </w:r>
          </w:p>
        </w:tc>
      </w:tr>
      <w:tr w14:paraId="31CCFFA1" w14:textId="77777777" w:rsidTr="16DFFC28">
        <w:tblPrEx>
          <w:tblW w:w="10801" w:type="dxa"/>
          <w:tblLook w:val="04A0"/>
        </w:tblPrEx>
        <w:trPr>
          <w:trHeight w:val="782"/>
        </w:trPr>
        <w:tc>
          <w:tcPr>
            <w:tcW w:w="10801" w:type="dxa"/>
            <w:gridSpan w:val="5"/>
            <w:shd w:val="clear" w:color="auto" w:fill="auto"/>
          </w:tcPr>
          <w:p w:rsidR="00CE26AF" w:rsidP="00CE26AF" w14:paraId="021D5BEB" w14:textId="77777777">
            <w:pPr>
              <w:rPr>
                <w:sz w:val="18"/>
                <w:szCs w:val="18"/>
              </w:rPr>
            </w:pPr>
            <w:r w:rsidRPr="00642020">
              <w:rPr>
                <w:sz w:val="18"/>
                <w:szCs w:val="18"/>
              </w:rPr>
              <w:t>Regardless of selection below, the school must provide a letter detailing their award match agreement or waiver request and supporting documentation of undue financial hardship. Details of the award match requirement are found in the Application and Program Guidance.</w:t>
            </w:r>
            <w:r>
              <w:rPr>
                <w:sz w:val="18"/>
                <w:szCs w:val="18"/>
              </w:rPr>
              <w:t xml:space="preserve"> </w:t>
            </w:r>
          </w:p>
          <w:p w:rsidR="00CE26AF" w:rsidRPr="00621C70" w:rsidP="00CE26AF" w14:paraId="3B5BF20E" w14:textId="77777777">
            <w:pPr>
              <w:rPr>
                <w:sz w:val="12"/>
                <w:szCs w:val="12"/>
              </w:rPr>
            </w:pPr>
          </w:p>
          <w:p w:rsidR="00CE26AF" w:rsidRPr="00642020" w:rsidP="00CE26AF" w14:paraId="5161D8F5" w14:textId="2E8320A5">
            <w:pPr>
              <w:rPr>
                <w:b/>
                <w:bCs/>
                <w:sz w:val="20"/>
                <w:szCs w:val="20"/>
              </w:rPr>
            </w:pPr>
            <w:r>
              <w:rPr>
                <w:b/>
                <w:bCs/>
                <w:sz w:val="20"/>
                <w:szCs w:val="20"/>
              </w:rPr>
              <w:t>The institution (</w:t>
            </w:r>
            <w:r w:rsidR="0010711A">
              <w:rPr>
                <w:b/>
                <w:bCs/>
                <w:sz w:val="20"/>
                <w:szCs w:val="20"/>
              </w:rPr>
              <w:t>s</w:t>
            </w:r>
            <w:r>
              <w:rPr>
                <w:b/>
                <w:bCs/>
                <w:sz w:val="20"/>
                <w:szCs w:val="20"/>
              </w:rPr>
              <w:t>elect one)*:</w:t>
            </w:r>
          </w:p>
        </w:tc>
      </w:tr>
      <w:tr w14:paraId="52749EE1" w14:textId="77777777" w:rsidTr="16DFFC28">
        <w:tblPrEx>
          <w:tblW w:w="10801" w:type="dxa"/>
          <w:tblLook w:val="04A0"/>
        </w:tblPrEx>
        <w:trPr>
          <w:trHeight w:val="1044"/>
        </w:trPr>
        <w:tc>
          <w:tcPr>
            <w:tcW w:w="10801" w:type="dxa"/>
            <w:gridSpan w:val="5"/>
            <w:shd w:val="clear" w:color="auto" w:fill="auto"/>
          </w:tcPr>
          <w:p w:rsidR="00B12E9D" w:rsidRPr="00816272" w:rsidP="00CE26AF" w14:paraId="735431ED" w14:textId="77777777">
            <w:pPr>
              <w:rPr>
                <w:sz w:val="18"/>
                <w:szCs w:val="18"/>
              </w:rPr>
            </w:pPr>
            <w:r w:rsidRPr="00816272">
              <w:rPr>
                <w:rFonts w:ascii="Wingdings" w:eastAsia="Wingdings" w:hAnsi="Wingdings" w:cs="Wingdings"/>
                <w:sz w:val="18"/>
                <w:szCs w:val="18"/>
              </w:rPr>
              <w:t>¨</w:t>
            </w:r>
            <w:r w:rsidRPr="00816272">
              <w:rPr>
                <w:sz w:val="18"/>
                <w:szCs w:val="18"/>
              </w:rPr>
              <w:t xml:space="preserve"> </w:t>
            </w:r>
            <w:r w:rsidRPr="00B12E9D">
              <w:rPr>
                <w:b/>
                <w:bCs/>
                <w:sz w:val="18"/>
                <w:szCs w:val="18"/>
              </w:rPr>
              <w:t>Full match</w:t>
            </w:r>
          </w:p>
          <w:p w:rsidR="00B12E9D" w:rsidRPr="00642020" w:rsidP="00B12E9D" w14:paraId="24AB15EB" w14:textId="07C5199A">
            <w:pPr>
              <w:ind w:left="513"/>
              <w:rPr>
                <w:sz w:val="18"/>
                <w:szCs w:val="18"/>
              </w:rPr>
            </w:pPr>
            <w:r w:rsidRPr="00B12E9D">
              <w:rPr>
                <w:sz w:val="18"/>
                <w:szCs w:val="18"/>
              </w:rPr>
              <w:t xml:space="preserve">The institution </w:t>
            </w:r>
            <w:r>
              <w:rPr>
                <w:sz w:val="18"/>
                <w:szCs w:val="18"/>
              </w:rPr>
              <w:t>has agreed to make payments of principal and interest on the educational loans of the applicant in an amount equal to the amount of such payments(s) made by the Health &amp; Human Services Secretary (maximum $40,000 total for 2-year contract period). These payments will be in addition to the applicant’s faculty salary and the applicant’s salary will be determined without regard to the amount paid by Health &amp; Human Services/Faculty Loan Repayment Program</w:t>
            </w:r>
          </w:p>
        </w:tc>
      </w:tr>
      <w:tr w14:paraId="28F47996" w14:textId="77777777" w:rsidTr="16DFFC28">
        <w:tblPrEx>
          <w:tblW w:w="10801" w:type="dxa"/>
          <w:tblLook w:val="04A0"/>
        </w:tblPrEx>
        <w:trPr>
          <w:trHeight w:val="1071"/>
        </w:trPr>
        <w:tc>
          <w:tcPr>
            <w:tcW w:w="10801" w:type="dxa"/>
            <w:gridSpan w:val="5"/>
            <w:shd w:val="clear" w:color="auto" w:fill="auto"/>
          </w:tcPr>
          <w:p w:rsidR="006926AD" w:rsidP="00CE26AF" w14:paraId="75D1C882" w14:textId="77777777">
            <w:pPr>
              <w:rPr>
                <w:b/>
                <w:bCs/>
                <w:sz w:val="18"/>
                <w:szCs w:val="18"/>
              </w:rPr>
            </w:pPr>
            <w:r w:rsidRPr="00816272">
              <w:rPr>
                <w:rFonts w:ascii="Wingdings" w:eastAsia="Wingdings" w:hAnsi="Wingdings" w:cs="Wingdings"/>
                <w:sz w:val="18"/>
                <w:szCs w:val="18"/>
              </w:rPr>
              <w:t>¨</w:t>
            </w:r>
            <w:r w:rsidRPr="00816272">
              <w:rPr>
                <w:sz w:val="18"/>
                <w:szCs w:val="18"/>
              </w:rPr>
              <w:t xml:space="preserve"> </w:t>
            </w:r>
            <w:r w:rsidRPr="00B12E9D">
              <w:rPr>
                <w:b/>
                <w:bCs/>
                <w:sz w:val="18"/>
                <w:szCs w:val="18"/>
              </w:rPr>
              <w:t xml:space="preserve">Partial match      </w:t>
            </w:r>
          </w:p>
          <w:p w:rsidR="00B12E9D" w:rsidRPr="00816272" w:rsidP="00CE26AF" w14:paraId="272715B7" w14:textId="43992D02">
            <w:pPr>
              <w:rPr>
                <w:sz w:val="18"/>
                <w:szCs w:val="18"/>
              </w:rPr>
            </w:pPr>
            <w:r>
              <w:rPr>
                <w:b/>
                <w:bCs/>
                <w:sz w:val="18"/>
                <w:szCs w:val="18"/>
              </w:rPr>
              <w:t xml:space="preserve">     </w:t>
            </w:r>
            <w:r w:rsidRPr="00B12E9D">
              <w:rPr>
                <w:b/>
                <w:bCs/>
                <w:sz w:val="18"/>
                <w:szCs w:val="18"/>
              </w:rPr>
              <w:t>Match amount</w:t>
            </w:r>
            <w:r w:rsidR="00CB100E">
              <w:rPr>
                <w:b/>
                <w:bCs/>
                <w:sz w:val="18"/>
                <w:szCs w:val="18"/>
              </w:rPr>
              <w:t xml:space="preserve"> from institution</w:t>
            </w:r>
            <w:r w:rsidRPr="00816272">
              <w:rPr>
                <w:sz w:val="18"/>
                <w:szCs w:val="18"/>
              </w:rPr>
              <w:t>:</w:t>
            </w:r>
            <w:r>
              <w:rPr>
                <w:sz w:val="18"/>
                <w:szCs w:val="18"/>
              </w:rPr>
              <w:t xml:space="preserve"> ________________</w:t>
            </w:r>
          </w:p>
          <w:p w:rsidR="00B12E9D" w:rsidRPr="00642020" w:rsidP="00B12E9D" w14:paraId="35481258" w14:textId="34F8D049">
            <w:pPr>
              <w:ind w:left="513"/>
              <w:rPr>
                <w:sz w:val="18"/>
                <w:szCs w:val="18"/>
              </w:rPr>
            </w:pPr>
            <w:r w:rsidRPr="00B12E9D">
              <w:rPr>
                <w:sz w:val="18"/>
                <w:szCs w:val="18"/>
              </w:rPr>
              <w:t xml:space="preserve">The institution </w:t>
            </w:r>
            <w:r>
              <w:rPr>
                <w:sz w:val="18"/>
                <w:szCs w:val="18"/>
              </w:rPr>
              <w:t>is able to make payments of principal and interest on the educational loans of the applicant in the amount less than the amount of such payment(s) made by the Health &amp; Human Services Secretary (maximum $40,000 total for 2-year period) and requests a partial waiver, on the basis of undue financial hardship, of the requirement that it fully match the Health &amp; Human Services Secretary’s payment(s).</w:t>
            </w:r>
          </w:p>
        </w:tc>
      </w:tr>
      <w:tr w14:paraId="3BB52FAD" w14:textId="77777777" w:rsidTr="16DFFC28">
        <w:tblPrEx>
          <w:tblW w:w="10801" w:type="dxa"/>
          <w:tblLook w:val="04A0"/>
        </w:tblPrEx>
        <w:trPr>
          <w:trHeight w:val="891"/>
        </w:trPr>
        <w:tc>
          <w:tcPr>
            <w:tcW w:w="10801" w:type="dxa"/>
            <w:gridSpan w:val="5"/>
            <w:shd w:val="clear" w:color="auto" w:fill="auto"/>
          </w:tcPr>
          <w:p w:rsidR="00B12E9D" w:rsidRPr="00816272" w:rsidP="00CE26AF" w14:paraId="7DD99808" w14:textId="77777777">
            <w:pPr>
              <w:rPr>
                <w:sz w:val="18"/>
                <w:szCs w:val="18"/>
              </w:rPr>
            </w:pPr>
            <w:r w:rsidRPr="00816272">
              <w:rPr>
                <w:rFonts w:ascii="Wingdings" w:eastAsia="Wingdings" w:hAnsi="Wingdings" w:cs="Wingdings"/>
                <w:sz w:val="18"/>
                <w:szCs w:val="18"/>
              </w:rPr>
              <w:t>¨</w:t>
            </w:r>
            <w:r w:rsidRPr="00816272">
              <w:rPr>
                <w:sz w:val="18"/>
                <w:szCs w:val="18"/>
              </w:rPr>
              <w:t xml:space="preserve"> </w:t>
            </w:r>
            <w:r w:rsidRPr="00B12E9D">
              <w:rPr>
                <w:b/>
                <w:bCs/>
                <w:sz w:val="18"/>
                <w:szCs w:val="18"/>
              </w:rPr>
              <w:t>Full waiver</w:t>
            </w:r>
          </w:p>
          <w:p w:rsidR="00B12E9D" w:rsidRPr="00642020" w:rsidP="00B12E9D" w14:paraId="1D28A7AC" w14:textId="57E753DB">
            <w:pPr>
              <w:ind w:left="513"/>
              <w:rPr>
                <w:sz w:val="18"/>
                <w:szCs w:val="18"/>
              </w:rPr>
            </w:pPr>
            <w:r w:rsidRPr="00B12E9D">
              <w:rPr>
                <w:sz w:val="18"/>
                <w:szCs w:val="18"/>
              </w:rPr>
              <w:t xml:space="preserve">The institution </w:t>
            </w:r>
            <w:r>
              <w:rPr>
                <w:sz w:val="18"/>
                <w:szCs w:val="18"/>
              </w:rPr>
              <w:t>is unable to make any payments of principal and interest on the educational loans of the applicant and requests a full waiver, on the basis of undue financial hardship, of the requirement that the institution make loan repayments equal to the amount of such payment(s) made by the Health &amp; Human Services Secretary.</w:t>
            </w:r>
          </w:p>
        </w:tc>
      </w:tr>
      <w:tr w14:paraId="6E375662" w14:textId="77777777" w:rsidTr="16DFFC28">
        <w:tblPrEx>
          <w:tblW w:w="10801" w:type="dxa"/>
          <w:tblLook w:val="04A0"/>
        </w:tblPrEx>
        <w:trPr>
          <w:trHeight w:val="333"/>
        </w:trPr>
        <w:tc>
          <w:tcPr>
            <w:tcW w:w="10801" w:type="dxa"/>
            <w:gridSpan w:val="5"/>
            <w:tcBorders>
              <w:bottom w:val="single" w:sz="4" w:space="0" w:color="auto"/>
            </w:tcBorders>
            <w:shd w:val="clear" w:color="auto" w:fill="auto"/>
          </w:tcPr>
          <w:p w:rsidR="00CE26AF" w:rsidRPr="007F30D1" w:rsidP="00CE26AF" w14:paraId="30F2D08C" w14:textId="56BE6996">
            <w:pPr>
              <w:rPr>
                <w:i/>
                <w:iCs/>
                <w:sz w:val="18"/>
                <w:szCs w:val="18"/>
              </w:rPr>
            </w:pPr>
            <w:r w:rsidRPr="007F30D1">
              <w:rPr>
                <w:i/>
                <w:iCs/>
                <w:sz w:val="18"/>
                <w:szCs w:val="18"/>
              </w:rPr>
              <w:t>*Institutions who fail to comply with their specific match agreement indicated above will be held liable for default, and all future applicants employed at their institution will be deemed ineligible for the Faculty Loan Repayment Program</w:t>
            </w:r>
            <w:r w:rsidR="00ED1860">
              <w:rPr>
                <w:i/>
                <w:iCs/>
                <w:sz w:val="18"/>
                <w:szCs w:val="18"/>
              </w:rPr>
              <w:t>.</w:t>
            </w:r>
          </w:p>
        </w:tc>
      </w:tr>
      <w:tr w14:paraId="1EAEC361" w14:textId="77777777" w:rsidTr="16DFFC28">
        <w:tblPrEx>
          <w:tblW w:w="10801" w:type="dxa"/>
          <w:tblLook w:val="04A0"/>
        </w:tblPrEx>
        <w:trPr>
          <w:trHeight w:val="129"/>
        </w:trPr>
        <w:tc>
          <w:tcPr>
            <w:tcW w:w="10801" w:type="dxa"/>
            <w:gridSpan w:val="5"/>
            <w:tcBorders>
              <w:top w:val="single" w:sz="4" w:space="0" w:color="auto"/>
              <w:left w:val="nil"/>
              <w:bottom w:val="nil"/>
              <w:right w:val="nil"/>
            </w:tcBorders>
            <w:shd w:val="clear" w:color="auto" w:fill="auto"/>
          </w:tcPr>
          <w:p w:rsidR="00CE26AF" w:rsidRPr="0077415C" w:rsidP="00CE26AF" w14:paraId="5BF9F166" w14:textId="77777777">
            <w:pPr>
              <w:rPr>
                <w:sz w:val="18"/>
                <w:szCs w:val="18"/>
              </w:rPr>
            </w:pPr>
          </w:p>
        </w:tc>
      </w:tr>
      <w:tr w14:paraId="19374440" w14:textId="77777777" w:rsidTr="16DFFC28">
        <w:tblPrEx>
          <w:tblW w:w="10801" w:type="dxa"/>
          <w:tblLook w:val="04A0"/>
        </w:tblPrEx>
        <w:trPr>
          <w:trHeight w:val="333"/>
        </w:trPr>
        <w:tc>
          <w:tcPr>
            <w:tcW w:w="10801" w:type="dxa"/>
            <w:gridSpan w:val="5"/>
            <w:tcBorders>
              <w:top w:val="nil"/>
              <w:left w:val="nil"/>
              <w:right w:val="nil"/>
            </w:tcBorders>
            <w:shd w:val="clear" w:color="auto" w:fill="auto"/>
          </w:tcPr>
          <w:p w:rsidR="00CE26AF" w:rsidRPr="0077415C" w:rsidP="00CE26AF" w14:paraId="318A143D" w14:textId="77777777">
            <w:pPr>
              <w:rPr>
                <w:sz w:val="18"/>
                <w:szCs w:val="18"/>
              </w:rPr>
            </w:pPr>
            <w:r>
              <w:rPr>
                <w:sz w:val="18"/>
                <w:szCs w:val="18"/>
              </w:rPr>
              <w:t>Please submit this form, the match letter/waiver, and the supporting documentation to the applicant for submission with their application.</w:t>
            </w:r>
          </w:p>
        </w:tc>
      </w:tr>
      <w:tr w14:paraId="103E5017" w14:textId="77777777" w:rsidTr="16DFFC28">
        <w:tblPrEx>
          <w:tblW w:w="10801" w:type="dxa"/>
          <w:tblLook w:val="04A0"/>
        </w:tblPrEx>
        <w:trPr>
          <w:trHeight w:val="576"/>
        </w:trPr>
        <w:tc>
          <w:tcPr>
            <w:tcW w:w="2700" w:type="dxa"/>
            <w:shd w:val="clear" w:color="auto" w:fill="auto"/>
          </w:tcPr>
          <w:p w:rsidR="00CE26AF" w:rsidRPr="0077415C" w:rsidP="00CE26AF" w14:paraId="784207CA" w14:textId="0627F806">
            <w:pPr>
              <w:rPr>
                <w:sz w:val="18"/>
                <w:szCs w:val="18"/>
              </w:rPr>
            </w:pPr>
            <w:r>
              <w:rPr>
                <w:sz w:val="18"/>
                <w:szCs w:val="18"/>
              </w:rPr>
              <w:t xml:space="preserve">Institution </w:t>
            </w:r>
            <w:r w:rsidR="007A2413">
              <w:rPr>
                <w:sz w:val="18"/>
                <w:szCs w:val="18"/>
              </w:rPr>
              <w:t>o</w:t>
            </w:r>
            <w:r>
              <w:rPr>
                <w:sz w:val="18"/>
                <w:szCs w:val="18"/>
              </w:rPr>
              <w:t xml:space="preserve">fficial’s </w:t>
            </w:r>
            <w:r w:rsidR="007A2413">
              <w:rPr>
                <w:sz w:val="18"/>
                <w:szCs w:val="18"/>
              </w:rPr>
              <w:t>n</w:t>
            </w:r>
            <w:r>
              <w:rPr>
                <w:sz w:val="18"/>
                <w:szCs w:val="18"/>
              </w:rPr>
              <w:t>ame</w:t>
            </w:r>
          </w:p>
        </w:tc>
        <w:tc>
          <w:tcPr>
            <w:tcW w:w="2425" w:type="dxa"/>
            <w:shd w:val="clear" w:color="auto" w:fill="auto"/>
          </w:tcPr>
          <w:p w:rsidR="00CE26AF" w:rsidRPr="0077415C" w:rsidP="00CE26AF" w14:paraId="1831C799" w14:textId="77777777">
            <w:pPr>
              <w:rPr>
                <w:sz w:val="18"/>
                <w:szCs w:val="18"/>
              </w:rPr>
            </w:pPr>
            <w:r>
              <w:rPr>
                <w:sz w:val="18"/>
                <w:szCs w:val="18"/>
              </w:rPr>
              <w:t>Title</w:t>
            </w:r>
          </w:p>
        </w:tc>
        <w:tc>
          <w:tcPr>
            <w:tcW w:w="2975" w:type="dxa"/>
            <w:shd w:val="clear" w:color="auto" w:fill="auto"/>
          </w:tcPr>
          <w:p w:rsidR="00CE26AF" w:rsidRPr="0077415C" w:rsidP="00CE26AF" w14:paraId="48C2EBC2" w14:textId="77777777">
            <w:pPr>
              <w:rPr>
                <w:sz w:val="18"/>
                <w:szCs w:val="18"/>
              </w:rPr>
            </w:pPr>
            <w:r>
              <w:rPr>
                <w:sz w:val="18"/>
                <w:szCs w:val="18"/>
              </w:rPr>
              <w:t>Signature</w:t>
            </w:r>
          </w:p>
        </w:tc>
        <w:tc>
          <w:tcPr>
            <w:tcW w:w="2701" w:type="dxa"/>
            <w:gridSpan w:val="2"/>
            <w:shd w:val="clear" w:color="auto" w:fill="auto"/>
          </w:tcPr>
          <w:p w:rsidR="00CE26AF" w:rsidRPr="0077415C" w:rsidP="00CE26AF" w14:paraId="78DB4DA3" w14:textId="77777777">
            <w:pPr>
              <w:rPr>
                <w:sz w:val="18"/>
                <w:szCs w:val="18"/>
              </w:rPr>
            </w:pPr>
            <w:r>
              <w:rPr>
                <w:sz w:val="18"/>
                <w:szCs w:val="18"/>
              </w:rPr>
              <w:t>Date</w:t>
            </w:r>
          </w:p>
        </w:tc>
      </w:tr>
      <w:tr w14:paraId="6D0AE127" w14:textId="77777777" w:rsidTr="16DFFC28">
        <w:tblPrEx>
          <w:tblW w:w="10801" w:type="dxa"/>
          <w:tblLook w:val="04A0"/>
        </w:tblPrEx>
        <w:trPr>
          <w:trHeight w:val="576"/>
        </w:trPr>
        <w:tc>
          <w:tcPr>
            <w:tcW w:w="5125" w:type="dxa"/>
            <w:gridSpan w:val="2"/>
            <w:shd w:val="clear" w:color="auto" w:fill="auto"/>
          </w:tcPr>
          <w:p w:rsidR="00CE26AF" w:rsidP="00CE26AF" w14:paraId="41934F28" w14:textId="55054379">
            <w:pPr>
              <w:rPr>
                <w:sz w:val="18"/>
                <w:szCs w:val="18"/>
              </w:rPr>
            </w:pPr>
            <w:r>
              <w:rPr>
                <w:sz w:val="18"/>
                <w:szCs w:val="18"/>
              </w:rPr>
              <w:t xml:space="preserve">Mailing </w:t>
            </w:r>
            <w:r w:rsidR="007A2413">
              <w:rPr>
                <w:sz w:val="18"/>
                <w:szCs w:val="18"/>
              </w:rPr>
              <w:t>a</w:t>
            </w:r>
            <w:r>
              <w:rPr>
                <w:sz w:val="18"/>
                <w:szCs w:val="18"/>
              </w:rPr>
              <w:t>ddress</w:t>
            </w:r>
          </w:p>
        </w:tc>
        <w:tc>
          <w:tcPr>
            <w:tcW w:w="5676" w:type="dxa"/>
            <w:gridSpan w:val="3"/>
            <w:shd w:val="clear" w:color="auto" w:fill="auto"/>
          </w:tcPr>
          <w:p w:rsidR="00CE26AF" w:rsidP="00CE26AF" w14:paraId="4B509257" w14:textId="77777777">
            <w:pPr>
              <w:rPr>
                <w:sz w:val="18"/>
                <w:szCs w:val="18"/>
              </w:rPr>
            </w:pPr>
            <w:r>
              <w:rPr>
                <w:sz w:val="18"/>
                <w:szCs w:val="18"/>
              </w:rPr>
              <w:t>Phone/Fax/Email</w:t>
            </w:r>
          </w:p>
        </w:tc>
      </w:tr>
    </w:tbl>
    <w:p w:rsidR="00CE26AF" w:rsidP="00B12E9D" w14:paraId="3059B8D2" w14:textId="7095AB2E">
      <w:pPr>
        <w:rPr>
          <w:sz w:val="2"/>
          <w:szCs w:val="2"/>
        </w:rPr>
      </w:pPr>
    </w:p>
    <w:p w:rsidR="002C477A" w:rsidP="00B12E9D" w14:paraId="38D4EB43" w14:textId="5B524460">
      <w:pPr>
        <w:rPr>
          <w:sz w:val="2"/>
          <w:szCs w:val="2"/>
        </w:rPr>
      </w:pPr>
    </w:p>
    <w:p w:rsidR="002C477A" w:rsidP="002C477A" w14:paraId="1EF37ED2" w14:textId="4F8687E8">
      <w:pPr>
        <w:pStyle w:val="BodyText"/>
        <w:spacing w:before="7"/>
        <w:rPr>
          <w:b/>
          <w:sz w:val="15"/>
        </w:rPr>
      </w:pPr>
    </w:p>
    <w:p w:rsidR="002C477A" w:rsidP="002C477A" w14:paraId="7718B93A" w14:textId="77777777">
      <w:pPr>
        <w:pStyle w:val="BodyText"/>
        <w:spacing w:before="7"/>
        <w:rPr>
          <w:b/>
          <w:sz w:val="15"/>
        </w:rPr>
      </w:pPr>
    </w:p>
    <w:p w:rsidR="002C477A" w:rsidP="002C477A" w14:paraId="7E54FF06" w14:textId="77777777">
      <w:pPr>
        <w:spacing w:before="1"/>
        <w:ind w:left="4031" w:right="3997"/>
        <w:jc w:val="center"/>
        <w:rPr>
          <w:b/>
          <w:sz w:val="16"/>
        </w:rPr>
      </w:pPr>
      <w:r>
        <w:rPr>
          <w:b/>
          <w:sz w:val="16"/>
        </w:rPr>
        <w:t>Public Burden Statement</w:t>
      </w:r>
    </w:p>
    <w:p w:rsidR="00776831" w:rsidP="00776831" w14:paraId="1CE97559" w14:textId="77777777">
      <w:pPr>
        <w:pStyle w:val="Default"/>
        <w:rPr>
          <w:sz w:val="16"/>
          <w:szCs w:val="16"/>
        </w:rPr>
      </w:pPr>
      <w:bookmarkStart w:id="0" w:name="_Hlk157157694"/>
      <w:bookmarkStart w:id="1" w:name="_Hlk157157695"/>
      <w:r>
        <w:rPr>
          <w:sz w:val="16"/>
          <w:szCs w:val="16"/>
        </w:rPr>
        <w:t xml:space="preserve">The purpose of this information collection is to obtain information through the Faculty Loan Repayment Program (FLRP), which is used to assess an applicant’s eligibility and qualifications for the FLRP.  An agency may not conduct or sponsor, and a person is not required to respond to, a collection of information unless it displays a currently valid OMB control number. The OMB control number for this information collection is 0915-0150 and it is valid until </w:t>
      </w:r>
      <w:r>
        <w:rPr>
          <w:sz w:val="16"/>
          <w:szCs w:val="16"/>
          <w:highlight w:val="yellow"/>
        </w:rPr>
        <w:t>xx/xx/202x</w:t>
      </w:r>
      <w:r>
        <w:rPr>
          <w:sz w:val="16"/>
          <w:szCs w:val="16"/>
        </w:rPr>
        <w:t xml:space="preserve">. This information collection is required to obtain or retain a benefit (Section 738(a) of the Public Health Service Act (42 USC 293b (a)). Any datasets made available to the public with regards to the Faculty Loan Repayment Program (42 U.S.C. 293b(a) (Sec. 738(a) of the PHS Act), would be de-identified, limited to information the disclosure of which would not constitute a clearly unwarranted invasion of personal privacy under the Freedom of Information Act and the Privacy Act. A Privacy Act Notification Statement is included on the FLRP website which describes the purpose of the information collection and the potential disclosures. A Privacy Act System of Records, #09–15–0037, have been established for the FLRP, HHS/HRSA/BHW. Public reporting burden or this collection of information is estimated to average </w:t>
      </w:r>
      <w:r>
        <w:rPr>
          <w:sz w:val="16"/>
          <w:szCs w:val="16"/>
          <w:highlight w:val="yellow"/>
        </w:rPr>
        <w:t>xx</w:t>
      </w:r>
      <w:r>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history="1">
        <w:r>
          <w:rPr>
            <w:rStyle w:val="Hyperlink"/>
            <w:sz w:val="16"/>
            <w:szCs w:val="16"/>
          </w:rPr>
          <w:t>paperwork@hrsa.gov</w:t>
        </w:r>
      </w:hyperlink>
      <w:r>
        <w:rPr>
          <w:sz w:val="16"/>
          <w:szCs w:val="16"/>
        </w:rPr>
        <w:t xml:space="preserve">.    </w:t>
      </w:r>
      <w:bookmarkEnd w:id="0"/>
      <w:bookmarkEnd w:id="1"/>
    </w:p>
    <w:p w:rsidR="002C477A" w:rsidRPr="00B12E9D" w:rsidP="00B12E9D" w14:paraId="7E160B4F" w14:textId="77777777">
      <w:pPr>
        <w:rPr>
          <w:sz w:val="2"/>
          <w:szCs w:val="2"/>
        </w:rPr>
      </w:pPr>
    </w:p>
    <w:sectPr w:rsidSect="00CE26AF">
      <w:head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6AF" w:rsidP="00CE26AF" w14:paraId="6BDDEF7F" w14:textId="49161AAF">
    <w:pPr>
      <w:pStyle w:val="Heading1"/>
      <w:ind w:left="7563"/>
    </w:pPr>
    <w:r>
      <w:rPr>
        <w:noProof/>
      </w:rPr>
      <w:drawing>
        <wp:anchor distT="0" distB="0" distL="0" distR="0" simplePos="0" relativeHeight="251658240" behindDoc="0" locked="0" layoutInCell="1" allowOverlap="1">
          <wp:simplePos x="0" y="0"/>
          <wp:positionH relativeFrom="page">
            <wp:posOffset>459105</wp:posOffset>
          </wp:positionH>
          <wp:positionV relativeFrom="paragraph">
            <wp:posOffset>-304521</wp:posOffset>
          </wp:positionV>
          <wp:extent cx="1998624" cy="561974"/>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1" cstate="print"/>
                  <a:stretch>
                    <a:fillRect/>
                  </a:stretch>
                </pic:blipFill>
                <pic:spPr>
                  <a:xfrm>
                    <a:off x="0" y="0"/>
                    <a:ext cx="1998624" cy="561974"/>
                  </a:xfrm>
                  <a:prstGeom prst="rect">
                    <a:avLst/>
                  </a:prstGeom>
                </pic:spPr>
              </pic:pic>
            </a:graphicData>
          </a:graphic>
        </wp:anchor>
      </w:drawing>
    </w:r>
    <w:r>
      <w:t>Faculty</w:t>
    </w:r>
    <w:r>
      <w:rPr>
        <w:spacing w:val="-3"/>
      </w:rPr>
      <w:t xml:space="preserve"> </w:t>
    </w:r>
    <w:r>
      <w:t>Loan</w:t>
    </w:r>
    <w:r>
      <w:rPr>
        <w:spacing w:val="-4"/>
      </w:rPr>
      <w:t xml:space="preserve"> </w:t>
    </w:r>
    <w:r>
      <w:t>Repayment</w:t>
    </w:r>
    <w:r>
      <w:rPr>
        <w:spacing w:val="-3"/>
      </w:rPr>
      <w:t xml:space="preserve"> </w:t>
    </w:r>
    <w:r>
      <w:rPr>
        <w:spacing w:val="-2"/>
      </w:rPr>
      <w:t>Program</w:t>
    </w:r>
  </w:p>
  <w:p w:rsidR="00CE26AF" w:rsidP="00D53ED3" w14:paraId="231CBC42" w14:textId="59641AA3">
    <w:pPr>
      <w:pStyle w:val="BodyText"/>
      <w:spacing w:before="5"/>
      <w:ind w:left="7511" w:firstLine="52"/>
    </w:pPr>
    <w:r>
      <w:t>OMB</w:t>
    </w:r>
    <w:r>
      <w:rPr>
        <w:spacing w:val="-3"/>
      </w:rPr>
      <w:t xml:space="preserve"> </w:t>
    </w:r>
    <w:r>
      <w:t>No.</w:t>
    </w:r>
    <w:r>
      <w:rPr>
        <w:spacing w:val="-2"/>
      </w:rPr>
      <w:t xml:space="preserve"> </w:t>
    </w:r>
    <w:r>
      <w:t>0915-0150,</w:t>
    </w:r>
    <w:r>
      <w:rPr>
        <w:spacing w:val="-2"/>
      </w:rPr>
      <w:t xml:space="preserve"> </w:t>
    </w:r>
    <w:r>
      <w:t>Expiration</w:t>
    </w:r>
    <w:bookmarkStart w:id="2" w:name="Faculty_Loan_Repayment_Program"/>
    <w:bookmarkEnd w:id="2"/>
    <w:r w:rsidR="002C477A">
      <w:t xml:space="preserve">: </w:t>
    </w:r>
    <w:r w:rsidR="00C87FF5">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20604A"/>
    <w:multiLevelType w:val="hybridMultilevel"/>
    <w:tmpl w:val="67EC4C0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48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FF"/>
    <w:rsid w:val="00072A2A"/>
    <w:rsid w:val="0010711A"/>
    <w:rsid w:val="001375ED"/>
    <w:rsid w:val="00161EC3"/>
    <w:rsid w:val="001D40D5"/>
    <w:rsid w:val="001E521F"/>
    <w:rsid w:val="00225A3D"/>
    <w:rsid w:val="00256AE3"/>
    <w:rsid w:val="002B358A"/>
    <w:rsid w:val="002C477A"/>
    <w:rsid w:val="00366630"/>
    <w:rsid w:val="003A59B7"/>
    <w:rsid w:val="003D5B2C"/>
    <w:rsid w:val="00412946"/>
    <w:rsid w:val="004165A2"/>
    <w:rsid w:val="00435E7A"/>
    <w:rsid w:val="00452D48"/>
    <w:rsid w:val="00487C69"/>
    <w:rsid w:val="00497D9E"/>
    <w:rsid w:val="004D6ED9"/>
    <w:rsid w:val="004F5B25"/>
    <w:rsid w:val="00515892"/>
    <w:rsid w:val="00575209"/>
    <w:rsid w:val="00581E1C"/>
    <w:rsid w:val="005C5303"/>
    <w:rsid w:val="00621C70"/>
    <w:rsid w:val="00642020"/>
    <w:rsid w:val="006926AD"/>
    <w:rsid w:val="006E3EAA"/>
    <w:rsid w:val="00753741"/>
    <w:rsid w:val="0077415C"/>
    <w:rsid w:val="00776831"/>
    <w:rsid w:val="007A2413"/>
    <w:rsid w:val="007F30D1"/>
    <w:rsid w:val="00816272"/>
    <w:rsid w:val="008412FF"/>
    <w:rsid w:val="009A4616"/>
    <w:rsid w:val="009A56E4"/>
    <w:rsid w:val="009A61A2"/>
    <w:rsid w:val="009A79D7"/>
    <w:rsid w:val="009B36CA"/>
    <w:rsid w:val="009E06BA"/>
    <w:rsid w:val="009E2A87"/>
    <w:rsid w:val="009F5855"/>
    <w:rsid w:val="00A2581D"/>
    <w:rsid w:val="00A6430A"/>
    <w:rsid w:val="00AC0EA9"/>
    <w:rsid w:val="00B12E9D"/>
    <w:rsid w:val="00B63FA1"/>
    <w:rsid w:val="00BD6090"/>
    <w:rsid w:val="00C746B4"/>
    <w:rsid w:val="00C87FF5"/>
    <w:rsid w:val="00CB0A17"/>
    <w:rsid w:val="00CB100E"/>
    <w:rsid w:val="00CE26AF"/>
    <w:rsid w:val="00CF6C22"/>
    <w:rsid w:val="00D066B2"/>
    <w:rsid w:val="00D53ED3"/>
    <w:rsid w:val="00E41174"/>
    <w:rsid w:val="00E55F43"/>
    <w:rsid w:val="00E93025"/>
    <w:rsid w:val="00EA121C"/>
    <w:rsid w:val="00ED1860"/>
    <w:rsid w:val="00F92D34"/>
    <w:rsid w:val="00FD57A6"/>
    <w:rsid w:val="00FE5D70"/>
    <w:rsid w:val="06068C57"/>
    <w:rsid w:val="16DFFC28"/>
    <w:rsid w:val="17825436"/>
    <w:rsid w:val="355F3884"/>
    <w:rsid w:val="685298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47528"/>
  <w15:chartTrackingRefBased/>
  <w15:docId w15:val="{BB82BD1A-ABEE-49E4-875D-FC053015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26AF"/>
    <w:pPr>
      <w:widowControl w:val="0"/>
      <w:autoSpaceDE w:val="0"/>
      <w:autoSpaceDN w:val="0"/>
      <w:spacing w:before="44" w:after="0" w:line="240" w:lineRule="auto"/>
      <w:ind w:left="140"/>
      <w:outlineLvl w:val="0"/>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6AF"/>
  </w:style>
  <w:style w:type="paragraph" w:styleId="Footer">
    <w:name w:val="footer"/>
    <w:basedOn w:val="Normal"/>
    <w:link w:val="FooterChar"/>
    <w:uiPriority w:val="99"/>
    <w:unhideWhenUsed/>
    <w:rsid w:val="00CE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6AF"/>
  </w:style>
  <w:style w:type="character" w:customStyle="1" w:styleId="Heading1Char">
    <w:name w:val="Heading 1 Char"/>
    <w:basedOn w:val="DefaultParagraphFont"/>
    <w:link w:val="Heading1"/>
    <w:uiPriority w:val="9"/>
    <w:rsid w:val="00CE26AF"/>
    <w:rPr>
      <w:rFonts w:ascii="Calibri" w:eastAsia="Calibri" w:hAnsi="Calibri" w:cs="Calibri"/>
      <w:b/>
      <w:bCs/>
      <w:sz w:val="18"/>
      <w:szCs w:val="18"/>
    </w:rPr>
  </w:style>
  <w:style w:type="paragraph" w:styleId="BodyText">
    <w:name w:val="Body Text"/>
    <w:basedOn w:val="Normal"/>
    <w:link w:val="BodyTextChar"/>
    <w:uiPriority w:val="1"/>
    <w:qFormat/>
    <w:rsid w:val="00CE26AF"/>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CE26AF"/>
    <w:rPr>
      <w:rFonts w:ascii="Calibri" w:eastAsia="Calibri" w:hAnsi="Calibri" w:cs="Calibri"/>
      <w:sz w:val="18"/>
      <w:szCs w:val="18"/>
    </w:rPr>
  </w:style>
  <w:style w:type="character" w:styleId="CommentReference">
    <w:name w:val="annotation reference"/>
    <w:basedOn w:val="DefaultParagraphFont"/>
    <w:uiPriority w:val="99"/>
    <w:semiHidden/>
    <w:unhideWhenUsed/>
    <w:rsid w:val="00161EC3"/>
    <w:rPr>
      <w:sz w:val="16"/>
      <w:szCs w:val="16"/>
    </w:rPr>
  </w:style>
  <w:style w:type="paragraph" w:styleId="CommentText">
    <w:name w:val="annotation text"/>
    <w:basedOn w:val="Normal"/>
    <w:link w:val="CommentTextChar"/>
    <w:uiPriority w:val="99"/>
    <w:unhideWhenUsed/>
    <w:rsid w:val="00161EC3"/>
    <w:pPr>
      <w:spacing w:line="240" w:lineRule="auto"/>
    </w:pPr>
    <w:rPr>
      <w:sz w:val="20"/>
      <w:szCs w:val="20"/>
    </w:rPr>
  </w:style>
  <w:style w:type="character" w:customStyle="1" w:styleId="CommentTextChar">
    <w:name w:val="Comment Text Char"/>
    <w:basedOn w:val="DefaultParagraphFont"/>
    <w:link w:val="CommentText"/>
    <w:uiPriority w:val="99"/>
    <w:rsid w:val="00161EC3"/>
    <w:rPr>
      <w:sz w:val="20"/>
      <w:szCs w:val="20"/>
    </w:rPr>
  </w:style>
  <w:style w:type="paragraph" w:styleId="CommentSubject">
    <w:name w:val="annotation subject"/>
    <w:basedOn w:val="CommentText"/>
    <w:next w:val="CommentText"/>
    <w:link w:val="CommentSubjectChar"/>
    <w:uiPriority w:val="99"/>
    <w:semiHidden/>
    <w:unhideWhenUsed/>
    <w:rsid w:val="00161EC3"/>
    <w:rPr>
      <w:b/>
      <w:bCs/>
    </w:rPr>
  </w:style>
  <w:style w:type="character" w:customStyle="1" w:styleId="CommentSubjectChar">
    <w:name w:val="Comment Subject Char"/>
    <w:basedOn w:val="CommentTextChar"/>
    <w:link w:val="CommentSubject"/>
    <w:uiPriority w:val="99"/>
    <w:semiHidden/>
    <w:rsid w:val="00161EC3"/>
    <w:rPr>
      <w:b/>
      <w:bCs/>
      <w:sz w:val="20"/>
      <w:szCs w:val="20"/>
    </w:rPr>
  </w:style>
  <w:style w:type="paragraph" w:styleId="ListParagraph">
    <w:name w:val="List Paragraph"/>
    <w:basedOn w:val="Normal"/>
    <w:uiPriority w:val="34"/>
    <w:qFormat/>
    <w:rsid w:val="00452D48"/>
    <w:pPr>
      <w:ind w:left="720"/>
      <w:contextualSpacing/>
    </w:pPr>
  </w:style>
  <w:style w:type="character" w:styleId="Hyperlink">
    <w:name w:val="Hyperlink"/>
    <w:basedOn w:val="DefaultParagraphFont"/>
    <w:uiPriority w:val="99"/>
    <w:semiHidden/>
    <w:unhideWhenUsed/>
    <w:rsid w:val="002C477A"/>
    <w:rPr>
      <w:color w:val="0563C1"/>
      <w:u w:val="single"/>
    </w:rPr>
  </w:style>
  <w:style w:type="paragraph" w:customStyle="1" w:styleId="Default">
    <w:name w:val="Default"/>
    <w:basedOn w:val="Normal"/>
    <w:rsid w:val="002C477A"/>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53DKEVC37KCK-63020003-3816</_dlc_DocId>
    <_dlc_DocIdUrl xmlns="563d4085-1561-447a-8505-e75e0907b9a5">
      <Url>https://nih.sharepoint.com/sites/HRSA-BHW-DPSD/frns-regs/_layouts/15/DocIdRedir.aspx?ID=53DKEVC37KCK-63020003-3816</Url>
      <Description>53DKEVC37KCK-63020003-3816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B3520A-A691-47F5-A48F-BFCA969B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96243-0795-4D1C-AFEA-523685F68140}">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3.xml><?xml version="1.0" encoding="utf-8"?>
<ds:datastoreItem xmlns:ds="http://schemas.openxmlformats.org/officeDocument/2006/customXml" ds:itemID="{5B1C38C4-6B58-4C6F-82E7-0D8042956EF5}">
  <ds:schemaRefs>
    <ds:schemaRef ds:uri="http://schemas.microsoft.com/sharepoint/v3/contenttype/forms"/>
  </ds:schemaRefs>
</ds:datastoreItem>
</file>

<file path=customXml/itemProps4.xml><?xml version="1.0" encoding="utf-8"?>
<ds:datastoreItem xmlns:ds="http://schemas.openxmlformats.org/officeDocument/2006/customXml" ds:itemID="{F62C57A7-4257-4346-893E-248123F1C470}">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4450</Characters>
  <Application>Microsoft Office Word</Application>
  <DocSecurity>0</DocSecurity>
  <Lines>37</Lines>
  <Paragraphs>10</Paragraphs>
  <ScaleCrop>false</ScaleCrop>
  <Company>HRSA</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Christina (HRSA)</dc:creator>
  <cp:lastModifiedBy>Cooper, Laura (HRSA)</cp:lastModifiedBy>
  <cp:revision>4</cp:revision>
  <dcterms:created xsi:type="dcterms:W3CDTF">2023-11-02T13:23:00Z</dcterms:created>
  <dcterms:modified xsi:type="dcterms:W3CDTF">2024-01-29T21:25:00Z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2e0b8fe4-5f99-4415-b37e-555c680492f5</vt:lpwstr>
  </property>
</Properties>
</file>