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7FC" w:rsidRPr="00500EB1" w:rsidP="00F542A8" w14:paraId="6D828544" w14:textId="6C34012E">
      <w:pPr>
        <w:tabs>
          <w:tab w:val="center" w:pos="4752"/>
        </w:tabs>
        <w:suppressAutoHyphens/>
        <w:jc w:val="center"/>
        <w:rPr>
          <w:rFonts w:ascii="Times New Roman" w:hAnsi="Times New Roman" w:cs="Times New Roman"/>
          <w:b/>
        </w:rPr>
      </w:pPr>
      <w:r>
        <w:rPr>
          <w:rFonts w:ascii="Times New Roman" w:hAnsi="Times New Roman" w:cs="Times New Roman"/>
          <w:b/>
        </w:rPr>
        <w:t>90</w:t>
      </w:r>
      <w:r w:rsidRPr="00500EB1">
        <w:rPr>
          <w:rFonts w:ascii="Times New Roman" w:hAnsi="Times New Roman" w:cs="Times New Roman"/>
          <w:b/>
        </w:rPr>
        <w:t>S</w:t>
      </w:r>
      <w:r w:rsidRPr="00500EB1" w:rsidR="00CC031B">
        <w:rPr>
          <w:rFonts w:ascii="Times New Roman" w:hAnsi="Times New Roman" w:cs="Times New Roman"/>
          <w:b/>
        </w:rPr>
        <w:t xml:space="preserve">upporting Statement for Forms </w:t>
      </w:r>
      <w:r w:rsidRPr="00500EB1">
        <w:rPr>
          <w:rFonts w:ascii="Times New Roman" w:hAnsi="Times New Roman" w:cs="Times New Roman"/>
          <w:b/>
        </w:rPr>
        <w:t>SS-5, SS-5-FS</w:t>
      </w:r>
    </w:p>
    <w:p w:rsidR="009717FC" w:rsidRPr="00500EB1" w:rsidP="72FEE6A7" w14:paraId="433F6D3A" w14:textId="52D7720B">
      <w:pPr>
        <w:tabs>
          <w:tab w:val="center" w:pos="4752"/>
        </w:tabs>
        <w:suppressAutoHyphens/>
        <w:jc w:val="center"/>
        <w:rPr>
          <w:rFonts w:ascii="Times New Roman" w:hAnsi="Times New Roman" w:cs="Times New Roman"/>
          <w:b/>
          <w:bCs/>
        </w:rPr>
      </w:pPr>
      <w:r w:rsidRPr="72FEE6A7">
        <w:rPr>
          <w:rFonts w:ascii="Times New Roman" w:hAnsi="Times New Roman" w:cs="Times New Roman"/>
          <w:b/>
          <w:bCs/>
        </w:rPr>
        <w:t>A</w:t>
      </w:r>
      <w:r w:rsidRPr="72FEE6A7" w:rsidR="20AABFE0">
        <w:rPr>
          <w:rFonts w:ascii="Times New Roman" w:hAnsi="Times New Roman" w:cs="Times New Roman"/>
          <w:b/>
          <w:bCs/>
        </w:rPr>
        <w:t>pplication for a Social Security Number</w:t>
      </w:r>
      <w:r w:rsidRPr="72FEE6A7" w:rsidR="0FE78B92">
        <w:rPr>
          <w:rFonts w:ascii="Times New Roman" w:hAnsi="Times New Roman" w:cs="Times New Roman"/>
          <w:b/>
          <w:bCs/>
        </w:rPr>
        <w:t xml:space="preserve"> (SSN)</w:t>
      </w:r>
      <w:r w:rsidRPr="72FEE6A7" w:rsidR="20AABFE0">
        <w:rPr>
          <w:rFonts w:ascii="Times New Roman" w:hAnsi="Times New Roman" w:cs="Times New Roman"/>
          <w:b/>
          <w:bCs/>
        </w:rPr>
        <w:t xml:space="preserve"> Card, the Social Security Number Application Process (SSNAP)</w:t>
      </w:r>
      <w:r w:rsidRPr="72FEE6A7" w:rsidR="2D0CA8A2">
        <w:rPr>
          <w:rFonts w:ascii="Times New Roman" w:hAnsi="Times New Roman" w:cs="Times New Roman"/>
          <w:b/>
          <w:bCs/>
        </w:rPr>
        <w:t>,</w:t>
      </w:r>
      <w:r w:rsidR="00805F4D">
        <w:rPr>
          <w:rFonts w:ascii="Times New Roman" w:hAnsi="Times New Roman" w:cs="Times New Roman"/>
          <w:b/>
          <w:bCs/>
        </w:rPr>
        <w:t xml:space="preserve"> and </w:t>
      </w:r>
      <w:r w:rsidRPr="72FEE6A7" w:rsidR="2D0CA8A2">
        <w:rPr>
          <w:rFonts w:ascii="Times New Roman" w:hAnsi="Times New Roman" w:cs="Times New Roman"/>
          <w:b/>
          <w:bCs/>
        </w:rPr>
        <w:t>the Online Social Security Number Application Process (</w:t>
      </w:r>
      <w:r w:rsidRPr="72FEE6A7" w:rsidR="2D0CA8A2">
        <w:rPr>
          <w:rFonts w:ascii="Times New Roman" w:hAnsi="Times New Roman" w:cs="Times New Roman"/>
          <w:b/>
          <w:bCs/>
        </w:rPr>
        <w:t>oSSNAP</w:t>
      </w:r>
      <w:r w:rsidRPr="72FEE6A7" w:rsidR="2D0CA8A2">
        <w:rPr>
          <w:rFonts w:ascii="Times New Roman" w:hAnsi="Times New Roman" w:cs="Times New Roman"/>
          <w:b/>
          <w:bCs/>
        </w:rPr>
        <w:t>)</w:t>
      </w:r>
    </w:p>
    <w:p w:rsidR="009717FC" w:rsidRPr="00500EB1" w:rsidP="006864BA"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009717FC" w:rsidRPr="00500EB1" w:rsidP="006864BA"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00AE4C43" w:rsidP="006646BF" w14:paraId="635B9334" w14:textId="705440A5">
      <w:pPr>
        <w:tabs>
          <w:tab w:val="center" w:pos="-450"/>
          <w:tab w:val="left" w:pos="-90"/>
        </w:tabs>
        <w:suppressAutoHyphens/>
        <w:rPr>
          <w:rFonts w:ascii="Times New Roman" w:hAnsi="Times New Roman" w:cs="Times New Roman"/>
          <w:b/>
          <w:bCs/>
          <w:u w:val="single"/>
        </w:rPr>
      </w:pPr>
    </w:p>
    <w:p w:rsidR="009717FC" w:rsidRPr="0029009B" w:rsidP="0029009B" w14:paraId="4B2B21C2" w14:textId="03B90831">
      <w:pPr>
        <w:pStyle w:val="ListParagraph"/>
        <w:numPr>
          <w:ilvl w:val="0"/>
          <w:numId w:val="17"/>
        </w:numPr>
        <w:tabs>
          <w:tab w:val="center" w:pos="-450"/>
          <w:tab w:val="left" w:pos="-90"/>
        </w:tabs>
        <w:suppressAutoHyphens/>
        <w:ind w:left="360"/>
        <w:rPr>
          <w:rFonts w:ascii="Times New Roman" w:hAnsi="Times New Roman" w:cs="Times New Roman"/>
          <w:b/>
          <w:bCs/>
          <w:u w:val="single"/>
        </w:rPr>
      </w:pPr>
      <w:r w:rsidRPr="0029009B">
        <w:rPr>
          <w:rFonts w:ascii="Times New Roman" w:hAnsi="Times New Roman" w:cs="Times New Roman"/>
          <w:b/>
          <w:bCs/>
          <w:u w:val="single"/>
        </w:rPr>
        <w:t>Justification</w:t>
      </w:r>
    </w:p>
    <w:p w:rsidR="00BA0AA9" w:rsidRPr="00500EB1" w:rsidP="00BA0AA9" w14:paraId="50BAF095" w14:textId="77777777">
      <w:pPr>
        <w:tabs>
          <w:tab w:val="center" w:pos="-450"/>
          <w:tab w:val="left" w:pos="-90"/>
        </w:tabs>
        <w:suppressAutoHyphens/>
        <w:rPr>
          <w:rFonts w:ascii="Times New Roman" w:hAnsi="Times New Roman" w:cs="Times New Roman"/>
          <w:b/>
          <w:bCs/>
          <w:u w:val="single"/>
        </w:rPr>
      </w:pPr>
    </w:p>
    <w:p w:rsidR="00BC4344" w:rsidRPr="00500EB1" w:rsidP="005F5D09" w14:paraId="2EAC6D8E" w14:textId="77777777">
      <w:pPr>
        <w:numPr>
          <w:ilvl w:val="3"/>
          <w:numId w:val="1"/>
        </w:numPr>
        <w:tabs>
          <w:tab w:val="center" w:pos="-450"/>
          <w:tab w:val="left" w:pos="-90"/>
          <w:tab w:val="num" w:pos="720"/>
        </w:tabs>
        <w:suppressAutoHyphens/>
        <w:ind w:left="720"/>
        <w:rPr>
          <w:rFonts w:ascii="Times New Roman" w:hAnsi="Times New Roman" w:cs="Times New Roman"/>
          <w:b/>
          <w:bCs/>
          <w:u w:val="single"/>
        </w:rPr>
      </w:pPr>
      <w:r w:rsidRPr="00500EB1">
        <w:rPr>
          <w:rFonts w:ascii="Times New Roman" w:hAnsi="Times New Roman" w:cs="Times New Roman"/>
          <w:b/>
        </w:rPr>
        <w:t>Introduction/Authoring Laws and Regulations</w:t>
      </w:r>
      <w:r w:rsidRPr="00500EB1">
        <w:rPr>
          <w:rFonts w:ascii="Times New Roman" w:hAnsi="Times New Roman" w:cs="Times New Roman"/>
        </w:rPr>
        <w:t xml:space="preserve"> </w:t>
      </w:r>
    </w:p>
    <w:p w:rsidR="00E76B8C" w:rsidRPr="00500EB1" w:rsidP="00BC4344" w14:paraId="27F3A9DE" w14:textId="021B941F">
      <w:pPr>
        <w:tabs>
          <w:tab w:val="center" w:pos="-450"/>
          <w:tab w:val="left" w:pos="-90"/>
        </w:tabs>
        <w:suppressAutoHyphens/>
        <w:ind w:left="720"/>
        <w:rPr>
          <w:rFonts w:ascii="Times New Roman" w:hAnsi="Times New Roman" w:cs="Times New Roman"/>
        </w:rPr>
      </w:pPr>
      <w:r w:rsidRPr="00500EB1">
        <w:rPr>
          <w:rFonts w:ascii="Times New Roman" w:hAnsi="Times New Roman" w:cs="Times New Roman"/>
        </w:rPr>
        <w:t>Section</w:t>
      </w:r>
      <w:r w:rsidRPr="00500EB1">
        <w:rPr>
          <w:rFonts w:ascii="Times New Roman" w:hAnsi="Times New Roman" w:cs="Times New Roman"/>
          <w:i/>
        </w:rPr>
        <w:t xml:space="preserve"> 205(c)(2)(B) </w:t>
      </w:r>
      <w:r w:rsidRPr="00500EB1">
        <w:rPr>
          <w:rFonts w:ascii="Times New Roman" w:hAnsi="Times New Roman" w:cs="Times New Roman"/>
          <w:iCs/>
        </w:rPr>
        <w:t>of the</w:t>
      </w:r>
      <w:r w:rsidRPr="00500EB1">
        <w:rPr>
          <w:rFonts w:ascii="Times New Roman" w:hAnsi="Times New Roman" w:cs="Times New Roman"/>
          <w:i/>
        </w:rPr>
        <w:t xml:space="preserve"> Social Security Act </w:t>
      </w:r>
      <w:r w:rsidRPr="00500EB1">
        <w:rPr>
          <w:rFonts w:ascii="Times New Roman" w:hAnsi="Times New Roman" w:cs="Times New Roman"/>
          <w:iCs/>
        </w:rPr>
        <w:t>and</w:t>
      </w:r>
      <w:r w:rsidRPr="00500EB1">
        <w:rPr>
          <w:rFonts w:ascii="Times New Roman" w:hAnsi="Times New Roman" w:cs="Times New Roman"/>
          <w:i/>
        </w:rPr>
        <w:t xml:space="preserve"> </w:t>
      </w:r>
      <w:r w:rsidR="003C4341">
        <w:rPr>
          <w:rFonts w:ascii="Times New Roman" w:hAnsi="Times New Roman" w:cs="Times New Roman"/>
          <w:iCs/>
        </w:rPr>
        <w:t>s</w:t>
      </w:r>
      <w:r w:rsidRPr="00AE4C43">
        <w:rPr>
          <w:rFonts w:ascii="Times New Roman" w:hAnsi="Times New Roman" w:cs="Times New Roman"/>
          <w:iCs/>
        </w:rPr>
        <w:t>ection</w:t>
      </w:r>
      <w:r w:rsidRPr="00500EB1">
        <w:rPr>
          <w:rFonts w:ascii="Times New Roman" w:hAnsi="Times New Roman" w:cs="Times New Roman"/>
          <w:iCs/>
        </w:rPr>
        <w:t xml:space="preserve"> </w:t>
      </w:r>
      <w:r w:rsidRPr="00500EB1">
        <w:rPr>
          <w:rFonts w:ascii="Times New Roman" w:hAnsi="Times New Roman" w:cs="Times New Roman"/>
          <w:i/>
        </w:rPr>
        <w:t>20 CFR 422.103-</w:t>
      </w:r>
      <w:r w:rsidRPr="00500EB1" w:rsidR="00E27E21">
        <w:rPr>
          <w:rFonts w:ascii="Times New Roman" w:hAnsi="Times New Roman" w:cs="Times New Roman"/>
          <w:i/>
        </w:rPr>
        <w:t>422</w:t>
      </w:r>
      <w:r w:rsidRPr="00500EB1">
        <w:rPr>
          <w:rFonts w:ascii="Times New Roman" w:hAnsi="Times New Roman" w:cs="Times New Roman"/>
          <w:i/>
        </w:rPr>
        <w:t>.110</w:t>
      </w:r>
      <w:r w:rsidR="006646BF">
        <w:rPr>
          <w:rFonts w:ascii="Times New Roman" w:hAnsi="Times New Roman" w:cs="Times New Roman"/>
        </w:rPr>
        <w:t xml:space="preserve"> </w:t>
      </w:r>
      <w:r w:rsidRPr="00500EB1">
        <w:rPr>
          <w:rFonts w:ascii="Times New Roman" w:hAnsi="Times New Roman" w:cs="Times New Roman"/>
        </w:rPr>
        <w:t xml:space="preserve">of the </w:t>
      </w:r>
      <w:r w:rsidRPr="00500EB1">
        <w:rPr>
          <w:rFonts w:ascii="Times New Roman" w:hAnsi="Times New Roman" w:cs="Times New Roman"/>
          <w:i/>
          <w:iCs/>
        </w:rPr>
        <w:t xml:space="preserve">Code of Federal Regulations </w:t>
      </w:r>
      <w:r w:rsidR="002E775F">
        <w:rPr>
          <w:rFonts w:ascii="Times New Roman" w:hAnsi="Times New Roman" w:cs="Times New Roman"/>
          <w:i/>
          <w:iCs/>
        </w:rPr>
        <w:t>(Code</w:t>
      </w:r>
      <w:r w:rsidRPr="00500EB1">
        <w:rPr>
          <w:rFonts w:ascii="Times New Roman" w:hAnsi="Times New Roman" w:cs="Times New Roman"/>
          <w:iCs/>
        </w:rPr>
        <w:t xml:space="preserve">) </w:t>
      </w:r>
      <w:r w:rsidRPr="00500EB1">
        <w:rPr>
          <w:rFonts w:ascii="Times New Roman" w:hAnsi="Times New Roman" w:cs="Times New Roman"/>
        </w:rPr>
        <w:t xml:space="preserve">authorize </w:t>
      </w:r>
      <w:r w:rsidR="006646BF">
        <w:rPr>
          <w:rFonts w:ascii="Times New Roman" w:hAnsi="Times New Roman" w:cs="Times New Roman"/>
        </w:rPr>
        <w:t xml:space="preserve">the Social Security </w:t>
      </w:r>
      <w:r w:rsidRPr="00500EB1" w:rsidR="00446D3C">
        <w:rPr>
          <w:rFonts w:ascii="Times New Roman" w:hAnsi="Times New Roman" w:cs="Times New Roman"/>
        </w:rPr>
        <w:t xml:space="preserve">Administration (SSA) to assign </w:t>
      </w:r>
      <w:r w:rsidRPr="00500EB1">
        <w:rPr>
          <w:rFonts w:ascii="Times New Roman" w:hAnsi="Times New Roman" w:cs="Times New Roman"/>
        </w:rPr>
        <w:t xml:space="preserve">Social Security numbers (SSNs) and </w:t>
      </w:r>
      <w:r w:rsidRPr="00500EB1" w:rsidR="00446D3C">
        <w:rPr>
          <w:rFonts w:ascii="Times New Roman" w:hAnsi="Times New Roman" w:cs="Times New Roman"/>
        </w:rPr>
        <w:t>issue</w:t>
      </w:r>
      <w:r w:rsidR="006646BF">
        <w:rPr>
          <w:rFonts w:ascii="Times New Roman" w:hAnsi="Times New Roman" w:cs="Times New Roman"/>
        </w:rPr>
        <w:t xml:space="preserve"> SSN cards </w:t>
      </w:r>
      <w:r w:rsidRPr="00500EB1">
        <w:rPr>
          <w:rFonts w:ascii="Times New Roman" w:hAnsi="Times New Roman" w:cs="Times New Roman"/>
        </w:rPr>
        <w:t xml:space="preserve">for those numbers.  Section </w:t>
      </w:r>
      <w:r w:rsidRPr="00500EB1">
        <w:rPr>
          <w:rFonts w:ascii="Times New Roman" w:hAnsi="Times New Roman" w:cs="Times New Roman"/>
          <w:i/>
          <w:iCs/>
        </w:rPr>
        <w:t>20 CFR 422.107</w:t>
      </w:r>
      <w:r w:rsidRPr="00500EB1">
        <w:rPr>
          <w:rFonts w:ascii="Times New Roman" w:hAnsi="Times New Roman" w:cs="Times New Roman"/>
        </w:rPr>
        <w:t xml:space="preserve"> </w:t>
      </w:r>
      <w:r w:rsidR="002E775F">
        <w:rPr>
          <w:rFonts w:ascii="Times New Roman" w:hAnsi="Times New Roman" w:cs="Times New Roman"/>
        </w:rPr>
        <w:t xml:space="preserve">of the </w:t>
      </w:r>
      <w:r w:rsidRPr="002E775F" w:rsidR="002E775F">
        <w:rPr>
          <w:rFonts w:ascii="Times New Roman" w:hAnsi="Times New Roman" w:cs="Times New Roman"/>
          <w:i/>
        </w:rPr>
        <w:t>Code</w:t>
      </w:r>
      <w:r w:rsidR="002E775F">
        <w:rPr>
          <w:rFonts w:ascii="Times New Roman" w:hAnsi="Times New Roman" w:cs="Times New Roman"/>
        </w:rPr>
        <w:t xml:space="preserve"> </w:t>
      </w:r>
      <w:r w:rsidR="006646BF">
        <w:rPr>
          <w:rFonts w:ascii="Times New Roman" w:hAnsi="Times New Roman" w:cs="Times New Roman"/>
        </w:rPr>
        <w:t xml:space="preserve">discusses the evidentiary and </w:t>
      </w:r>
      <w:r w:rsidRPr="00500EB1">
        <w:rPr>
          <w:rFonts w:ascii="Times New Roman" w:hAnsi="Times New Roman" w:cs="Times New Roman"/>
        </w:rPr>
        <w:t>interview requirements for obtaining an SSN</w:t>
      </w:r>
      <w:r w:rsidRPr="00500EB1" w:rsidR="007B37B6">
        <w:rPr>
          <w:rFonts w:ascii="Times New Roman" w:hAnsi="Times New Roman" w:cs="Times New Roman"/>
        </w:rPr>
        <w:t>.</w:t>
      </w:r>
      <w:r w:rsidRPr="00500EB1" w:rsidR="007B37B6">
        <w:rPr>
          <w:rFonts w:ascii="Times New Roman" w:hAnsi="Times New Roman" w:cs="Times New Roman"/>
          <w:iCs/>
        </w:rPr>
        <w:t xml:space="preserve">  </w:t>
      </w:r>
      <w:r w:rsidR="00A43F08">
        <w:rPr>
          <w:rFonts w:ascii="Times New Roman" w:hAnsi="Times New Roman" w:cs="Times New Roman"/>
          <w:iCs/>
        </w:rPr>
        <w:t xml:space="preserve">Section </w:t>
      </w:r>
      <w:r w:rsidRPr="00500EB1">
        <w:rPr>
          <w:rFonts w:ascii="Times New Roman" w:hAnsi="Times New Roman" w:cs="Times New Roman"/>
          <w:i/>
          <w:iCs/>
        </w:rPr>
        <w:t>20 CFR 422.103</w:t>
      </w:r>
      <w:r w:rsidR="006646BF">
        <w:rPr>
          <w:rFonts w:ascii="Times New Roman" w:hAnsi="Times New Roman" w:cs="Times New Roman"/>
        </w:rPr>
        <w:t xml:space="preserve"> specifies that an </w:t>
      </w:r>
      <w:r w:rsidRPr="00500EB1">
        <w:rPr>
          <w:rFonts w:ascii="Times New Roman" w:hAnsi="Times New Roman" w:cs="Times New Roman"/>
        </w:rPr>
        <w:t xml:space="preserve">individual may apply for a new or replacement SSN by </w:t>
      </w:r>
      <w:r w:rsidR="00432017">
        <w:rPr>
          <w:rFonts w:ascii="Times New Roman" w:hAnsi="Times New Roman" w:cs="Times New Roman"/>
        </w:rPr>
        <w:t>completing an SSA</w:t>
      </w:r>
      <w:r w:rsidR="00A43F08">
        <w:rPr>
          <w:rFonts w:ascii="Times New Roman" w:hAnsi="Times New Roman" w:cs="Times New Roman"/>
        </w:rPr>
        <w:noBreakHyphen/>
      </w:r>
      <w:r w:rsidR="006646BF">
        <w:rPr>
          <w:rFonts w:ascii="Times New Roman" w:hAnsi="Times New Roman" w:cs="Times New Roman"/>
        </w:rPr>
        <w:t xml:space="preserve">approved </w:t>
      </w:r>
      <w:r w:rsidRPr="00500EB1" w:rsidR="0077080D">
        <w:rPr>
          <w:rFonts w:ascii="Times New Roman" w:hAnsi="Times New Roman" w:cs="Times New Roman"/>
        </w:rPr>
        <w:t>application</w:t>
      </w:r>
      <w:r w:rsidRPr="00500EB1">
        <w:rPr>
          <w:rFonts w:ascii="Times New Roman" w:hAnsi="Times New Roman" w:cs="Times New Roman"/>
        </w:rPr>
        <w:t xml:space="preserve"> designed for this purpose.  Section </w:t>
      </w:r>
      <w:r w:rsidRPr="00500EB1">
        <w:rPr>
          <w:rFonts w:ascii="Times New Roman" w:hAnsi="Times New Roman" w:cs="Times New Roman"/>
          <w:i/>
        </w:rPr>
        <w:t>20 CFR 422.103(e)(2)</w:t>
      </w:r>
      <w:r w:rsidRPr="00500EB1">
        <w:rPr>
          <w:rFonts w:ascii="Times New Roman" w:hAnsi="Times New Roman" w:cs="Times New Roman"/>
        </w:rPr>
        <w:t xml:space="preserve"> </w:t>
      </w:r>
      <w:r w:rsidR="00432017">
        <w:rPr>
          <w:rFonts w:ascii="Times New Roman" w:hAnsi="Times New Roman" w:cs="Times New Roman"/>
        </w:rPr>
        <w:t xml:space="preserve">of the </w:t>
      </w:r>
      <w:r w:rsidRPr="00432017" w:rsidR="00432017">
        <w:rPr>
          <w:rFonts w:ascii="Times New Roman" w:hAnsi="Times New Roman" w:cs="Times New Roman"/>
          <w:i/>
        </w:rPr>
        <w:t>Code</w:t>
      </w:r>
      <w:r w:rsidR="006646BF">
        <w:rPr>
          <w:rFonts w:ascii="Times New Roman" w:hAnsi="Times New Roman" w:cs="Times New Roman"/>
          <w:i/>
        </w:rPr>
        <w:t xml:space="preserve"> </w:t>
      </w:r>
      <w:r w:rsidRPr="00500EB1">
        <w:rPr>
          <w:rFonts w:ascii="Times New Roman" w:hAnsi="Times New Roman" w:cs="Times New Roman"/>
        </w:rPr>
        <w:t xml:space="preserve">places annual and lifetime limits on the number of replacement SSN </w:t>
      </w:r>
      <w:r w:rsidR="006646BF">
        <w:rPr>
          <w:rFonts w:ascii="Times New Roman" w:hAnsi="Times New Roman" w:cs="Times New Roman"/>
        </w:rPr>
        <w:t xml:space="preserve">cards SSN </w:t>
      </w:r>
      <w:r w:rsidRPr="00500EB1" w:rsidR="00C320AE">
        <w:rPr>
          <w:rFonts w:ascii="Times New Roman" w:hAnsi="Times New Roman" w:cs="Times New Roman"/>
        </w:rPr>
        <w:t>holders may receive</w:t>
      </w:r>
      <w:r w:rsidRPr="00500EB1">
        <w:rPr>
          <w:rFonts w:ascii="Times New Roman" w:hAnsi="Times New Roman" w:cs="Times New Roman"/>
        </w:rPr>
        <w:t xml:space="preserve"> </w:t>
      </w:r>
      <w:r w:rsidRPr="00500EB1" w:rsidR="00C320AE">
        <w:rPr>
          <w:rFonts w:ascii="Times New Roman" w:hAnsi="Times New Roman" w:cs="Times New Roman"/>
        </w:rPr>
        <w:t>(</w:t>
      </w:r>
      <w:r w:rsidRPr="00500EB1">
        <w:rPr>
          <w:rFonts w:ascii="Times New Roman" w:hAnsi="Times New Roman" w:cs="Times New Roman"/>
        </w:rPr>
        <w:t>no more than three in a year and 10 per lifetime</w:t>
      </w:r>
      <w:r w:rsidRPr="00500EB1" w:rsidR="00C320AE">
        <w:rPr>
          <w:rFonts w:ascii="Times New Roman" w:hAnsi="Times New Roman" w:cs="Times New Roman"/>
        </w:rPr>
        <w:t>)</w:t>
      </w:r>
      <w:r w:rsidRPr="00500EB1">
        <w:rPr>
          <w:rFonts w:ascii="Times New Roman" w:hAnsi="Times New Roman" w:cs="Times New Roman"/>
        </w:rPr>
        <w:t>.</w:t>
      </w:r>
    </w:p>
    <w:p w:rsidR="00BB0D6D" w:rsidRPr="00500EB1" w:rsidP="00BC4344" w14:paraId="49C875DA" w14:textId="77777777">
      <w:pPr>
        <w:tabs>
          <w:tab w:val="center" w:pos="-450"/>
          <w:tab w:val="left" w:pos="-90"/>
        </w:tabs>
        <w:suppressAutoHyphens/>
        <w:ind w:left="720"/>
        <w:rPr>
          <w:rFonts w:ascii="Times New Roman" w:hAnsi="Times New Roman" w:cs="Times New Roman"/>
        </w:rPr>
      </w:pPr>
    </w:p>
    <w:p w:rsidR="00BC4344" w:rsidRPr="00500EB1" w:rsidP="00BC4344" w14:paraId="2A5DFB9F" w14:textId="77777777">
      <w:pPr>
        <w:numPr>
          <w:ilvl w:val="3"/>
          <w:numId w:val="1"/>
        </w:numPr>
        <w:tabs>
          <w:tab w:val="left" w:pos="0"/>
          <w:tab w:val="num" w:pos="72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
        </w:rPr>
        <w:t>Description of Collection</w:t>
      </w:r>
    </w:p>
    <w:p w:rsidR="008D0FF7" w:rsidP="006646BF" w14:paraId="54D5C76C" w14:textId="26221586">
      <w:pPr>
        <w:widowControl/>
        <w:autoSpaceDE w:val="0"/>
        <w:autoSpaceDN w:val="0"/>
        <w:adjustRightInd w:val="0"/>
        <w:ind w:left="720"/>
        <w:rPr>
          <w:rFonts w:ascii="Times New Roman" w:hAnsi="Times New Roman" w:cs="Times New Roman"/>
          <w:snapToGrid/>
        </w:rPr>
      </w:pPr>
      <w:r w:rsidRPr="00C3591D">
        <w:rPr>
          <w:rFonts w:ascii="Times New Roman" w:hAnsi="Times New Roman" w:cs="Times New Roman"/>
          <w:snapToGrid/>
        </w:rPr>
        <w:t xml:space="preserve">SSA </w:t>
      </w:r>
      <w:r w:rsidR="00A43F08">
        <w:rPr>
          <w:rFonts w:ascii="Times New Roman" w:hAnsi="Times New Roman" w:cs="Times New Roman"/>
          <w:snapToGrid/>
        </w:rPr>
        <w:t xml:space="preserve">requires the </w:t>
      </w:r>
      <w:r w:rsidRPr="00C3591D">
        <w:rPr>
          <w:rFonts w:ascii="Times New Roman" w:hAnsi="Times New Roman" w:cs="Times New Roman"/>
          <w:snapToGrid/>
        </w:rPr>
        <w:t xml:space="preserve">information </w:t>
      </w:r>
      <w:r w:rsidR="00A43F08">
        <w:rPr>
          <w:rFonts w:ascii="Times New Roman" w:hAnsi="Times New Roman" w:cs="Times New Roman"/>
          <w:snapToGrid/>
        </w:rPr>
        <w:t xml:space="preserve">we </w:t>
      </w:r>
      <w:r w:rsidRPr="00C3591D">
        <w:rPr>
          <w:rFonts w:ascii="Times New Roman" w:hAnsi="Times New Roman" w:cs="Times New Roman"/>
          <w:snapToGrid/>
        </w:rPr>
        <w:t xml:space="preserve">collect from the form SS-5 and SS-5-FS to issue original, </w:t>
      </w:r>
      <w:r w:rsidR="00A43F08">
        <w:rPr>
          <w:rFonts w:ascii="Times New Roman" w:hAnsi="Times New Roman" w:cs="Times New Roman"/>
          <w:snapToGrid/>
        </w:rPr>
        <w:t xml:space="preserve">and </w:t>
      </w:r>
      <w:r w:rsidRPr="00C3591D">
        <w:rPr>
          <w:rFonts w:ascii="Times New Roman" w:hAnsi="Times New Roman" w:cs="Times New Roman"/>
          <w:snapToGrid/>
        </w:rPr>
        <w:t>replacement cards</w:t>
      </w:r>
      <w:r w:rsidR="00A43F08">
        <w:rPr>
          <w:rFonts w:ascii="Times New Roman" w:hAnsi="Times New Roman" w:cs="Times New Roman"/>
          <w:snapToGrid/>
        </w:rPr>
        <w:t>,</w:t>
      </w:r>
      <w:r w:rsidRPr="00C3591D">
        <w:rPr>
          <w:rFonts w:ascii="Times New Roman" w:hAnsi="Times New Roman" w:cs="Times New Roman"/>
          <w:snapToGrid/>
        </w:rPr>
        <w:t xml:space="preserve"> and</w:t>
      </w:r>
      <w:r w:rsidR="00A43F08">
        <w:rPr>
          <w:rFonts w:ascii="Times New Roman" w:hAnsi="Times New Roman" w:cs="Times New Roman"/>
          <w:snapToGrid/>
        </w:rPr>
        <w:t xml:space="preserve"> to</w:t>
      </w:r>
      <w:r w:rsidRPr="00C3591D">
        <w:rPr>
          <w:rFonts w:ascii="Times New Roman" w:hAnsi="Times New Roman" w:cs="Times New Roman"/>
          <w:snapToGrid/>
        </w:rPr>
        <w:t xml:space="preserve"> change or correct information on a Social Security number record. </w:t>
      </w:r>
      <w:r w:rsidR="003404D4">
        <w:rPr>
          <w:rFonts w:ascii="Times New Roman" w:hAnsi="Times New Roman" w:cs="Times New Roman"/>
          <w:snapToGrid/>
        </w:rPr>
        <w:t xml:space="preserve"> </w:t>
      </w:r>
      <w:r w:rsidRPr="00C3591D">
        <w:rPr>
          <w:rFonts w:ascii="Times New Roman" w:hAnsi="Times New Roman" w:cs="Times New Roman"/>
          <w:snapToGrid/>
        </w:rPr>
        <w:t xml:space="preserve">The agency uses a number of different instruments to collect this information depending on when the collection happens (such as at birth or later in life), the evidence </w:t>
      </w:r>
      <w:r w:rsidR="00A43F08">
        <w:rPr>
          <w:rFonts w:ascii="Times New Roman" w:hAnsi="Times New Roman" w:cs="Times New Roman"/>
          <w:snapToGrid/>
        </w:rPr>
        <w:t>we need</w:t>
      </w:r>
      <w:r w:rsidRPr="00C3591D">
        <w:rPr>
          <w:rFonts w:ascii="Times New Roman" w:hAnsi="Times New Roman" w:cs="Times New Roman"/>
          <w:snapToGrid/>
        </w:rPr>
        <w:t xml:space="preserve"> to collect from the respondent, the need to validate the respondent’s identity, and the different modes available (including paper applications, electronic, and in-person interviews).</w:t>
      </w:r>
    </w:p>
    <w:p w:rsidR="006C00F0" w:rsidP="006646BF" w14:paraId="04905C3C" w14:textId="77777777">
      <w:pPr>
        <w:widowControl/>
        <w:autoSpaceDE w:val="0"/>
        <w:autoSpaceDN w:val="0"/>
        <w:adjustRightInd w:val="0"/>
        <w:ind w:left="720"/>
        <w:rPr>
          <w:rFonts w:ascii="Times New Roman" w:hAnsi="Times New Roman" w:cs="Times New Roman"/>
          <w:snapToGrid/>
        </w:rPr>
      </w:pPr>
    </w:p>
    <w:p w:rsidR="008D0FF7" w:rsidP="006646BF" w14:paraId="1E4A3218" w14:textId="2B152D0C">
      <w:pPr>
        <w:widowControl/>
        <w:autoSpaceDE w:val="0"/>
        <w:autoSpaceDN w:val="0"/>
        <w:adjustRightInd w:val="0"/>
        <w:ind w:left="720"/>
        <w:rPr>
          <w:rFonts w:ascii="Times New Roman" w:hAnsi="Times New Roman" w:cs="Times New Roman"/>
          <w:snapToGrid/>
        </w:rPr>
      </w:pPr>
      <w:r>
        <w:rPr>
          <w:rFonts w:ascii="Times New Roman" w:hAnsi="Times New Roman" w:cs="Times New Roman"/>
          <w:snapToGrid/>
        </w:rPr>
        <w:t>The i</w:t>
      </w:r>
      <w:r w:rsidRPr="00C3591D">
        <w:rPr>
          <w:rFonts w:ascii="Times New Roman" w:hAnsi="Times New Roman" w:cs="Times New Roman"/>
          <w:snapToGrid/>
        </w:rPr>
        <w:t xml:space="preserve">nstruments and modes </w:t>
      </w:r>
      <w:r>
        <w:rPr>
          <w:rFonts w:ascii="Times New Roman" w:hAnsi="Times New Roman" w:cs="Times New Roman"/>
          <w:snapToGrid/>
        </w:rPr>
        <w:t xml:space="preserve">we </w:t>
      </w:r>
      <w:r w:rsidRPr="00C3591D">
        <w:rPr>
          <w:rFonts w:ascii="Times New Roman" w:hAnsi="Times New Roman" w:cs="Times New Roman"/>
          <w:snapToGrid/>
        </w:rPr>
        <w:t>use</w:t>
      </w:r>
      <w:r>
        <w:rPr>
          <w:rFonts w:ascii="Times New Roman" w:hAnsi="Times New Roman" w:cs="Times New Roman"/>
          <w:snapToGrid/>
        </w:rPr>
        <w:t xml:space="preserve"> </w:t>
      </w:r>
      <w:r w:rsidRPr="00C3591D">
        <w:rPr>
          <w:rFonts w:ascii="Times New Roman" w:hAnsi="Times New Roman" w:cs="Times New Roman"/>
          <w:snapToGrid/>
        </w:rPr>
        <w:t>to collect data for original and replacement SSN cards include:</w:t>
      </w:r>
    </w:p>
    <w:p w:rsidR="008D0FF7" w:rsidP="006646BF" w14:paraId="0ADFDC7E" w14:textId="164D45E8">
      <w:pPr>
        <w:widowControl/>
        <w:autoSpaceDE w:val="0"/>
        <w:autoSpaceDN w:val="0"/>
        <w:adjustRightInd w:val="0"/>
        <w:ind w:left="720"/>
        <w:rPr>
          <w:rFonts w:ascii="Times New Roman" w:hAnsi="Times New Roman" w:cs="Times New Roman"/>
          <w:snapToGrid/>
        </w:rPr>
      </w:pPr>
    </w:p>
    <w:p w:rsidR="008D0FF7" w:rsidRPr="00A43F08" w:rsidP="00A43F08" w14:paraId="2D7FA47B" w14:textId="59927EC0">
      <w:pPr>
        <w:pStyle w:val="ListParagraph"/>
        <w:widowControl/>
        <w:numPr>
          <w:ilvl w:val="0"/>
          <w:numId w:val="12"/>
        </w:numPr>
        <w:autoSpaceDE w:val="0"/>
        <w:autoSpaceDN w:val="0"/>
        <w:adjustRightInd w:val="0"/>
        <w:rPr>
          <w:rFonts w:ascii="Times New Roman" w:hAnsi="Times New Roman" w:cs="Times New Roman"/>
          <w:snapToGrid/>
        </w:rPr>
      </w:pPr>
      <w:r w:rsidRPr="00A43F08">
        <w:rPr>
          <w:rFonts w:ascii="Times New Roman" w:hAnsi="Times New Roman" w:cs="Times New Roman"/>
          <w:b/>
          <w:snapToGrid/>
        </w:rPr>
        <w:t>Form SS-5/SS-5-FS</w:t>
      </w:r>
      <w:r w:rsidRPr="00A43F08">
        <w:rPr>
          <w:rFonts w:ascii="Times New Roman" w:hAnsi="Times New Roman" w:cs="Times New Roman"/>
          <w:snapToGrid/>
        </w:rPr>
        <w:t xml:space="preserve"> – </w:t>
      </w:r>
      <w:r w:rsidR="00A43F08">
        <w:rPr>
          <w:rFonts w:ascii="Times New Roman" w:hAnsi="Times New Roman" w:cs="Times New Roman"/>
          <w:snapToGrid/>
        </w:rPr>
        <w:t>The agency uses t</w:t>
      </w:r>
      <w:r w:rsidRPr="00A43F08">
        <w:rPr>
          <w:rFonts w:ascii="Times New Roman" w:hAnsi="Times New Roman" w:cs="Times New Roman"/>
          <w:snapToGrid/>
        </w:rPr>
        <w:t xml:space="preserve">his paper application to collect data to request an original and replacement Social Security number (SSN) card or a change or correct information on a social security number record.  All respondents can use this </w:t>
      </w:r>
      <w:r w:rsidRPr="00A43F08" w:rsidR="00160CCF">
        <w:rPr>
          <w:rFonts w:ascii="Times New Roman" w:hAnsi="Times New Roman" w:cs="Times New Roman"/>
          <w:snapToGrid/>
        </w:rPr>
        <w:t>form and</w:t>
      </w:r>
      <w:r w:rsidRPr="00A43F08">
        <w:rPr>
          <w:rFonts w:ascii="Times New Roman" w:hAnsi="Times New Roman" w:cs="Times New Roman"/>
          <w:snapToGrid/>
        </w:rPr>
        <w:t xml:space="preserve"> submit it in person at a field office or Foreign Benefits Unit.  Form SS-5-FS collects the same information as the SS-</w:t>
      </w:r>
      <w:r w:rsidRPr="00A43F08" w:rsidR="00160CCF">
        <w:rPr>
          <w:rFonts w:ascii="Times New Roman" w:hAnsi="Times New Roman" w:cs="Times New Roman"/>
          <w:snapToGrid/>
        </w:rPr>
        <w:t>5 but</w:t>
      </w:r>
      <w:r w:rsidRPr="00A43F08">
        <w:rPr>
          <w:rFonts w:ascii="Times New Roman" w:hAnsi="Times New Roman" w:cs="Times New Roman"/>
          <w:snapToGrid/>
        </w:rPr>
        <w:t xml:space="preserve"> includes separate instructions for respondents who are responding to the information collection overseas.  An overseas respondent could submit an SS-5, but the SS-5-FS’s instructions are likely more relevant to them than those on the SS-5.</w:t>
      </w:r>
    </w:p>
    <w:p w:rsidR="008D0FF7" w:rsidP="006646BF" w14:paraId="51E54DD8" w14:textId="343C8A82">
      <w:pPr>
        <w:widowControl/>
        <w:autoSpaceDE w:val="0"/>
        <w:autoSpaceDN w:val="0"/>
        <w:adjustRightInd w:val="0"/>
        <w:ind w:left="720"/>
        <w:rPr>
          <w:rFonts w:ascii="Times New Roman" w:hAnsi="Times New Roman" w:cs="Times New Roman"/>
          <w:snapToGrid/>
        </w:rPr>
      </w:pPr>
    </w:p>
    <w:p w:rsidR="008D0FF7" w:rsidRPr="00854361" w:rsidP="00854361" w14:paraId="119A69D8" w14:textId="012C41C3">
      <w:pPr>
        <w:pStyle w:val="ListParagraph"/>
        <w:widowControl/>
        <w:numPr>
          <w:ilvl w:val="0"/>
          <w:numId w:val="12"/>
        </w:numPr>
        <w:autoSpaceDE w:val="0"/>
        <w:autoSpaceDN w:val="0"/>
        <w:adjustRightInd w:val="0"/>
        <w:rPr>
          <w:rFonts w:ascii="Times New Roman" w:hAnsi="Times New Roman" w:cs="Times New Roman"/>
          <w:snapToGrid/>
        </w:rPr>
      </w:pPr>
      <w:r w:rsidRPr="00854361">
        <w:rPr>
          <w:rFonts w:ascii="Times New Roman" w:hAnsi="Times New Roman" w:cs="Times New Roman"/>
          <w:b/>
          <w:snapToGrid/>
        </w:rPr>
        <w:t>Social Security Number Application Process (SSNAP)</w:t>
      </w:r>
      <w:r w:rsidRPr="00854361">
        <w:rPr>
          <w:rFonts w:ascii="Times New Roman" w:hAnsi="Times New Roman" w:cs="Times New Roman"/>
          <w:snapToGrid/>
        </w:rPr>
        <w:t xml:space="preserve"> – </w:t>
      </w:r>
      <w:r w:rsidRPr="00854361" w:rsidR="00854361">
        <w:rPr>
          <w:rFonts w:ascii="Times New Roman" w:hAnsi="Times New Roman" w:cs="Times New Roman"/>
          <w:snapToGrid/>
        </w:rPr>
        <w:t xml:space="preserve">SSA technicians use this </w:t>
      </w:r>
      <w:r w:rsidRPr="00854361">
        <w:rPr>
          <w:rFonts w:ascii="Times New Roman" w:hAnsi="Times New Roman" w:cs="Times New Roman"/>
          <w:snapToGrid/>
        </w:rPr>
        <w:t>web</w:t>
      </w:r>
      <w:r w:rsidRPr="00854361" w:rsidR="00854361">
        <w:rPr>
          <w:rFonts w:ascii="Times New Roman" w:hAnsi="Times New Roman" w:cs="Times New Roman"/>
          <w:snapToGrid/>
        </w:rPr>
        <w:noBreakHyphen/>
      </w:r>
      <w:r w:rsidRPr="00854361">
        <w:rPr>
          <w:rFonts w:ascii="Times New Roman" w:hAnsi="Times New Roman" w:cs="Times New Roman"/>
          <w:snapToGrid/>
        </w:rPr>
        <w:t>based, Intranet application internally to collect and store SS-5 data during an in</w:t>
      </w:r>
      <w:r w:rsidRPr="00854361" w:rsidR="00854361">
        <w:rPr>
          <w:rFonts w:ascii="Times New Roman" w:hAnsi="Times New Roman" w:cs="Times New Roman"/>
          <w:snapToGrid/>
        </w:rPr>
        <w:noBreakHyphen/>
      </w:r>
      <w:r w:rsidRPr="00854361">
        <w:rPr>
          <w:rFonts w:ascii="Times New Roman" w:hAnsi="Times New Roman" w:cs="Times New Roman"/>
          <w:snapToGrid/>
        </w:rPr>
        <w:t>office interview</w:t>
      </w:r>
      <w:r w:rsidR="00C32BF2">
        <w:rPr>
          <w:rFonts w:ascii="Times New Roman" w:hAnsi="Times New Roman" w:cs="Times New Roman"/>
          <w:snapToGrid/>
        </w:rPr>
        <w:t xml:space="preserve"> with respondents</w:t>
      </w:r>
      <w:r w:rsidRPr="00854361">
        <w:rPr>
          <w:rFonts w:ascii="Times New Roman" w:hAnsi="Times New Roman" w:cs="Times New Roman"/>
          <w:snapToGrid/>
        </w:rPr>
        <w:t>.</w:t>
      </w:r>
    </w:p>
    <w:p w:rsidR="008D0FF7" w:rsidP="006646BF" w14:paraId="55BBA04C" w14:textId="02C370FD">
      <w:pPr>
        <w:widowControl/>
        <w:autoSpaceDE w:val="0"/>
        <w:autoSpaceDN w:val="0"/>
        <w:adjustRightInd w:val="0"/>
        <w:ind w:left="720"/>
        <w:rPr>
          <w:rFonts w:ascii="Times New Roman" w:hAnsi="Times New Roman" w:cs="Times New Roman"/>
          <w:snapToGrid/>
        </w:rPr>
      </w:pPr>
    </w:p>
    <w:p w:rsidR="008D0FF7" w:rsidRPr="00854361" w:rsidP="00854361" w14:paraId="1ED23A82" w14:textId="29F67C1B">
      <w:pPr>
        <w:pStyle w:val="ListParagraph"/>
        <w:widowControl/>
        <w:numPr>
          <w:ilvl w:val="0"/>
          <w:numId w:val="12"/>
        </w:numPr>
        <w:autoSpaceDE w:val="0"/>
        <w:autoSpaceDN w:val="0"/>
        <w:adjustRightInd w:val="0"/>
        <w:rPr>
          <w:rFonts w:ascii="Times New Roman" w:hAnsi="Times New Roman" w:cs="Times New Roman"/>
          <w:snapToGrid/>
        </w:rPr>
      </w:pPr>
      <w:r w:rsidRPr="00854361">
        <w:rPr>
          <w:rFonts w:ascii="Times New Roman" w:hAnsi="Times New Roman" w:cs="Times New Roman"/>
          <w:b/>
          <w:snapToGrid/>
        </w:rPr>
        <w:t>Enumeration at Birth (EAB)</w:t>
      </w:r>
      <w:r w:rsidRPr="00854361">
        <w:rPr>
          <w:rFonts w:ascii="Times New Roman" w:hAnsi="Times New Roman" w:cs="Times New Roman"/>
          <w:snapToGrid/>
        </w:rPr>
        <w:t xml:space="preserve"> – </w:t>
      </w:r>
      <w:r w:rsidRPr="00854361" w:rsidR="008E2DF4">
        <w:rPr>
          <w:rFonts w:ascii="Times New Roman" w:hAnsi="Times New Roman" w:cs="Times New Roman"/>
          <w:bCs/>
        </w:rPr>
        <w:t xml:space="preserve">for newborns, a hospital, birthing center, or licensed midwife </w:t>
      </w:r>
      <w:r w:rsidRPr="00854361" w:rsidR="009570EE">
        <w:rPr>
          <w:rFonts w:ascii="Times New Roman" w:hAnsi="Times New Roman" w:cs="Times New Roman"/>
          <w:bCs/>
        </w:rPr>
        <w:t xml:space="preserve">collects </w:t>
      </w:r>
      <w:r w:rsidRPr="00854361" w:rsidR="008E2DF4">
        <w:rPr>
          <w:rFonts w:ascii="Times New Roman" w:hAnsi="Times New Roman" w:cs="Times New Roman"/>
          <w:bCs/>
        </w:rPr>
        <w:t>and submit</w:t>
      </w:r>
      <w:r w:rsidRPr="00854361" w:rsidR="009570EE">
        <w:rPr>
          <w:rFonts w:ascii="Times New Roman" w:hAnsi="Times New Roman" w:cs="Times New Roman"/>
          <w:bCs/>
        </w:rPr>
        <w:t>s</w:t>
      </w:r>
      <w:r w:rsidRPr="00854361" w:rsidR="008E2DF4">
        <w:rPr>
          <w:rFonts w:ascii="Times New Roman" w:hAnsi="Times New Roman" w:cs="Times New Roman"/>
          <w:bCs/>
        </w:rPr>
        <w:t xml:space="preserve"> </w:t>
      </w:r>
      <w:r w:rsidRPr="00854361" w:rsidR="009570EE">
        <w:rPr>
          <w:rFonts w:ascii="Times New Roman" w:hAnsi="Times New Roman" w:cs="Times New Roman"/>
          <w:bCs/>
        </w:rPr>
        <w:t xml:space="preserve">information </w:t>
      </w:r>
      <w:r w:rsidRPr="00854361" w:rsidR="008E2DF4">
        <w:rPr>
          <w:rFonts w:ascii="Times New Roman" w:hAnsi="Times New Roman" w:cs="Times New Roman"/>
          <w:bCs/>
        </w:rPr>
        <w:t>to SSA under the EAB process.  The vast majority of applications for original SSN cards utilize EAB.  In this process, parents of newborns provide information required to register newborns.  This information is sent to State Bureaus of Vital Statistics (BVS) who send the information to SSA’s National Computer Center</w:t>
      </w:r>
      <w:r w:rsidRPr="00854361" w:rsidR="001D1ACC">
        <w:rPr>
          <w:rFonts w:ascii="Times New Roman" w:hAnsi="Times New Roman" w:cs="Times New Roman"/>
          <w:bCs/>
        </w:rPr>
        <w:t xml:space="preserve">.  SSA uses </w:t>
      </w:r>
      <w:r w:rsidRPr="00854361" w:rsidR="008E2DF4">
        <w:rPr>
          <w:rFonts w:ascii="Times New Roman" w:hAnsi="Times New Roman" w:cs="Times New Roman"/>
          <w:bCs/>
        </w:rPr>
        <w:t>the information to assign a newborn an SSN and issue a Social Security Card.  EAB also include</w:t>
      </w:r>
      <w:r w:rsidRPr="00854361" w:rsidR="001D1ACC">
        <w:rPr>
          <w:rFonts w:ascii="Times New Roman" w:hAnsi="Times New Roman" w:cs="Times New Roman"/>
          <w:bCs/>
        </w:rPr>
        <w:t>s</w:t>
      </w:r>
      <w:r w:rsidRPr="00854361" w:rsidR="008E2DF4">
        <w:rPr>
          <w:rFonts w:ascii="Times New Roman" w:hAnsi="Times New Roman" w:cs="Times New Roman"/>
          <w:bCs/>
        </w:rPr>
        <w:t xml:space="preserve"> SSA receipt of race and ethnicity information for the newborn and parent(s) </w:t>
      </w:r>
      <w:r w:rsidRPr="00854361" w:rsidR="001D1ACC">
        <w:rPr>
          <w:rFonts w:ascii="Times New Roman" w:hAnsi="Times New Roman" w:cs="Times New Roman"/>
          <w:bCs/>
        </w:rPr>
        <w:t xml:space="preserve">if </w:t>
      </w:r>
      <w:r w:rsidRPr="00854361" w:rsidR="008E2DF4">
        <w:rPr>
          <w:rFonts w:ascii="Times New Roman" w:hAnsi="Times New Roman" w:cs="Times New Roman"/>
          <w:bCs/>
        </w:rPr>
        <w:t xml:space="preserve">the parent(s) consent to release of this voluntary information.  </w:t>
      </w:r>
      <w:r w:rsidRPr="00854361" w:rsidR="001D1ACC">
        <w:rPr>
          <w:rFonts w:ascii="Times New Roman" w:hAnsi="Times New Roman" w:cs="Times New Roman"/>
          <w:bCs/>
        </w:rPr>
        <w:t xml:space="preserve">With </w:t>
      </w:r>
      <w:r w:rsidRPr="00854361" w:rsidR="008E2DF4">
        <w:rPr>
          <w:rFonts w:ascii="Times New Roman" w:hAnsi="Times New Roman" w:cs="Times New Roman"/>
          <w:bCs/>
        </w:rPr>
        <w:t xml:space="preserve">parental consent, States and Jurisdictions </w:t>
      </w:r>
      <w:r w:rsidRPr="00854361" w:rsidR="001D1ACC">
        <w:rPr>
          <w:rFonts w:ascii="Times New Roman" w:hAnsi="Times New Roman" w:cs="Times New Roman"/>
          <w:bCs/>
        </w:rPr>
        <w:t xml:space="preserve">ask </w:t>
      </w:r>
      <w:r w:rsidRPr="00854361" w:rsidR="008E2DF4">
        <w:rPr>
          <w:rFonts w:ascii="Times New Roman" w:hAnsi="Times New Roman" w:cs="Times New Roman"/>
          <w:bCs/>
        </w:rPr>
        <w:t xml:space="preserve">questions to collect a newborn’s race and ethnicity information.  </w:t>
      </w:r>
      <w:r w:rsidRPr="00854361" w:rsidR="001D1ACC">
        <w:rPr>
          <w:rFonts w:ascii="Times New Roman" w:hAnsi="Times New Roman" w:cs="Times New Roman"/>
          <w:bCs/>
        </w:rPr>
        <w:t xml:space="preserve">If the parent(s) give consent, </w:t>
      </w:r>
      <w:r w:rsidRPr="00854361" w:rsidR="008E2DF4">
        <w:rPr>
          <w:rFonts w:ascii="Times New Roman" w:hAnsi="Times New Roman" w:cs="Times New Roman"/>
          <w:bCs/>
        </w:rPr>
        <w:t>the State BVS electronically share</w:t>
      </w:r>
      <w:r w:rsidRPr="00854361" w:rsidR="001D1ACC">
        <w:rPr>
          <w:rFonts w:ascii="Times New Roman" w:hAnsi="Times New Roman" w:cs="Times New Roman"/>
          <w:bCs/>
        </w:rPr>
        <w:t>s</w:t>
      </w:r>
      <w:r w:rsidRPr="00854361" w:rsidR="008E2DF4">
        <w:rPr>
          <w:rFonts w:ascii="Times New Roman" w:hAnsi="Times New Roman" w:cs="Times New Roman"/>
          <w:bCs/>
        </w:rPr>
        <w:t xml:space="preserve"> the race and ethnicity of parent(s) and newborn, consistent with the EAB process.  </w:t>
      </w:r>
      <w:r w:rsidRPr="00854361" w:rsidR="001D1ACC">
        <w:rPr>
          <w:rFonts w:ascii="Times New Roman" w:hAnsi="Times New Roman" w:cs="Times New Roman"/>
          <w:bCs/>
        </w:rPr>
        <w:t xml:space="preserve">State BVS send the information </w:t>
      </w:r>
      <w:r w:rsidRPr="00854361" w:rsidR="005C3A84">
        <w:rPr>
          <w:rFonts w:ascii="Times New Roman" w:hAnsi="Times New Roman" w:cs="Times New Roman"/>
          <w:snapToGrid/>
        </w:rPr>
        <w:t xml:space="preserve">electronically </w:t>
      </w:r>
      <w:r w:rsidRPr="00854361">
        <w:rPr>
          <w:rFonts w:ascii="Times New Roman" w:hAnsi="Times New Roman" w:cs="Times New Roman"/>
          <w:snapToGrid/>
        </w:rPr>
        <w:t>to SSA’s National Computer Center</w:t>
      </w:r>
      <w:r w:rsidRPr="00854361" w:rsidR="005C3A84">
        <w:rPr>
          <w:rFonts w:ascii="Times New Roman" w:hAnsi="Times New Roman" w:cs="Times New Roman"/>
          <w:snapToGrid/>
        </w:rPr>
        <w:t xml:space="preserve"> through data-matching agreements</w:t>
      </w:r>
      <w:r w:rsidRPr="00854361">
        <w:rPr>
          <w:rFonts w:ascii="Times New Roman" w:hAnsi="Times New Roman" w:cs="Times New Roman"/>
          <w:snapToGrid/>
        </w:rPr>
        <w:t>.  SSA uploads the data to the SSA mainframe along with all other enumeration data and assign</w:t>
      </w:r>
      <w:r w:rsidRPr="00854361" w:rsidR="001D1ACC">
        <w:rPr>
          <w:rFonts w:ascii="Times New Roman" w:hAnsi="Times New Roman" w:cs="Times New Roman"/>
          <w:snapToGrid/>
        </w:rPr>
        <w:t>s</w:t>
      </w:r>
      <w:r w:rsidRPr="00854361">
        <w:rPr>
          <w:rFonts w:ascii="Times New Roman" w:hAnsi="Times New Roman" w:cs="Times New Roman"/>
          <w:snapToGrid/>
        </w:rPr>
        <w:t xml:space="preserve"> the newborn a Social Security number (SSN) and issue a Social Security card.</w:t>
      </w:r>
    </w:p>
    <w:p w:rsidR="00854361" w:rsidRPr="00854361" w:rsidP="00854361" w14:paraId="5ED89CCE" w14:textId="77777777">
      <w:pPr>
        <w:pStyle w:val="ListParagraph"/>
        <w:widowControl/>
        <w:spacing w:before="240" w:after="240"/>
        <w:ind w:left="1080"/>
        <w:rPr>
          <w:rFonts w:ascii="Times New Roman" w:eastAsia="Segoe UI" w:hAnsi="Times New Roman" w:cs="Times New Roman"/>
          <w:b/>
          <w:bCs/>
          <w:color w:val="323130"/>
        </w:rPr>
      </w:pPr>
    </w:p>
    <w:p w:rsidR="00854361" w:rsidRPr="00854361" w:rsidP="00854361" w14:paraId="4DF8593B" w14:textId="6209C299">
      <w:pPr>
        <w:pStyle w:val="ListParagraph"/>
        <w:widowControl/>
        <w:numPr>
          <w:ilvl w:val="0"/>
          <w:numId w:val="12"/>
        </w:numPr>
        <w:spacing w:before="240" w:after="240"/>
        <w:rPr>
          <w:rFonts w:ascii="Times New Roman" w:eastAsia="Segoe UI" w:hAnsi="Times New Roman" w:cs="Times New Roman"/>
          <w:b/>
          <w:bCs/>
          <w:color w:val="323130"/>
        </w:rPr>
      </w:pPr>
      <w:r w:rsidRPr="00854361">
        <w:rPr>
          <w:rFonts w:ascii="Times New Roman" w:eastAsia="Segoe UI" w:hAnsi="Times New Roman" w:cs="Times New Roman"/>
          <w:b/>
          <w:color w:val="323130"/>
        </w:rPr>
        <w:t>Online Social Security Number Application Process (</w:t>
      </w:r>
      <w:r w:rsidRPr="00854361">
        <w:rPr>
          <w:rFonts w:ascii="Times New Roman" w:eastAsia="Segoe UI" w:hAnsi="Times New Roman" w:cs="Times New Roman"/>
          <w:b/>
          <w:color w:val="323130"/>
        </w:rPr>
        <w:t>oSSNAP</w:t>
      </w:r>
      <w:r w:rsidRPr="00854361">
        <w:rPr>
          <w:rFonts w:ascii="Times New Roman" w:eastAsia="Segoe UI" w:hAnsi="Times New Roman" w:cs="Times New Roman"/>
          <w:b/>
          <w:color w:val="323130"/>
        </w:rPr>
        <w:t>)</w:t>
      </w:r>
      <w:r w:rsidRPr="00854361">
        <w:rPr>
          <w:rFonts w:ascii="Times New Roman" w:eastAsia="Segoe UI" w:hAnsi="Times New Roman" w:cs="Times New Roman"/>
          <w:b/>
          <w:color w:val="323130"/>
        </w:rPr>
        <w:t xml:space="preserve"> – </w:t>
      </w:r>
      <w:r w:rsidRPr="00854361">
        <w:rPr>
          <w:rFonts w:ascii="Times New Roman" w:eastAsia="Segoe UI" w:hAnsi="Times New Roman" w:cs="Times New Roman"/>
          <w:color w:val="323130"/>
        </w:rPr>
        <w:t>T</w:t>
      </w:r>
      <w:r w:rsidRPr="00854361">
        <w:rPr>
          <w:rFonts w:ascii="Times New Roman" w:eastAsia="Segoe UI" w:hAnsi="Times New Roman" w:cs="Times New Roman"/>
          <w:color w:val="323130"/>
        </w:rPr>
        <w:t>he Online Social Security Number Application Process (</w:t>
      </w:r>
      <w:r w:rsidRPr="00854361">
        <w:rPr>
          <w:rFonts w:ascii="Times New Roman" w:eastAsia="Segoe UI" w:hAnsi="Times New Roman" w:cs="Times New Roman"/>
          <w:color w:val="323130"/>
        </w:rPr>
        <w:t>oSSNAP</w:t>
      </w:r>
      <w:r w:rsidRPr="00854361">
        <w:rPr>
          <w:rFonts w:ascii="Times New Roman" w:eastAsia="Segoe UI" w:hAnsi="Times New Roman" w:cs="Times New Roman"/>
          <w:color w:val="323130"/>
        </w:rPr>
        <w:t xml:space="preserve">) is a streamlined </w:t>
      </w:r>
      <w:r w:rsidRPr="00854361" w:rsidR="7F85F534">
        <w:rPr>
          <w:rFonts w:ascii="Times New Roman" w:eastAsia="Segoe UI" w:hAnsi="Times New Roman" w:cs="Times New Roman"/>
          <w:color w:val="323130"/>
        </w:rPr>
        <w:t xml:space="preserve">                 </w:t>
      </w:r>
      <w:r w:rsidR="00C32BF2">
        <w:rPr>
          <w:rFonts w:ascii="Times New Roman" w:eastAsia="Segoe UI" w:hAnsi="Times New Roman" w:cs="Times New Roman"/>
          <w:color w:val="323130"/>
        </w:rPr>
        <w:t>I</w:t>
      </w:r>
      <w:r w:rsidRPr="00854361">
        <w:rPr>
          <w:rFonts w:ascii="Times New Roman" w:eastAsia="Segoe UI" w:hAnsi="Times New Roman" w:cs="Times New Roman"/>
          <w:color w:val="323130"/>
        </w:rPr>
        <w:t xml:space="preserve">nternet application that collects information similar to the paper SS-5 form. </w:t>
      </w:r>
      <w:r w:rsidRPr="00854361" w:rsidR="2392BE43">
        <w:rPr>
          <w:rFonts w:ascii="Times New Roman" w:eastAsia="Segoe UI" w:hAnsi="Times New Roman" w:cs="Times New Roman"/>
          <w:color w:val="323130"/>
        </w:rPr>
        <w:t xml:space="preserve">                </w:t>
      </w:r>
      <w:r w:rsidRPr="00854361" w:rsidR="32633F4A">
        <w:rPr>
          <w:rFonts w:ascii="Times New Roman" w:eastAsia="Segoe UI" w:hAnsi="Times New Roman" w:cs="Times New Roman"/>
          <w:color w:val="323130"/>
        </w:rPr>
        <w:t xml:space="preserve">      </w:t>
      </w:r>
      <w:r w:rsidRPr="00854361" w:rsidR="2392BE43">
        <w:rPr>
          <w:rFonts w:ascii="Times New Roman" w:eastAsia="Segoe UI" w:hAnsi="Times New Roman" w:cs="Times New Roman"/>
          <w:color w:val="323130"/>
        </w:rPr>
        <w:t xml:space="preserve">   </w:t>
      </w:r>
      <w:r w:rsidRPr="00854361" w:rsidR="32633F4A">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 xml:space="preserve">Depending on the applicant and their reason for applying, </w:t>
      </w:r>
      <w:r w:rsidRPr="00854361">
        <w:rPr>
          <w:rFonts w:ascii="Times New Roman" w:eastAsia="Segoe UI" w:hAnsi="Times New Roman" w:cs="Times New Roman"/>
          <w:color w:val="323130"/>
        </w:rPr>
        <w:t>oSSNAP</w:t>
      </w:r>
      <w:r w:rsidRPr="00854361">
        <w:rPr>
          <w:rFonts w:ascii="Times New Roman" w:eastAsia="Segoe UI" w:hAnsi="Times New Roman" w:cs="Times New Roman"/>
          <w:color w:val="323130"/>
        </w:rPr>
        <w:t xml:space="preserve"> supports either a</w:t>
      </w:r>
      <w:r>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partially automated or fully automated Social Security Number (SSN) card processing</w:t>
      </w:r>
      <w:r w:rsidRPr="00854361" w:rsidR="46E86784">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experience.</w:t>
      </w:r>
    </w:p>
    <w:p w:rsidR="00854361" w:rsidRPr="00854361" w:rsidP="00854361" w14:paraId="4B8406B9" w14:textId="77777777">
      <w:pPr>
        <w:pStyle w:val="ListParagraph"/>
        <w:rPr>
          <w:rFonts w:ascii="Times New Roman" w:eastAsia="Segoe UI" w:hAnsi="Times New Roman" w:cs="Times New Roman"/>
          <w:b/>
          <w:color w:val="323130"/>
        </w:rPr>
      </w:pPr>
    </w:p>
    <w:p w:rsidR="00854361" w:rsidP="00854361" w14:paraId="55A1096F" w14:textId="77777777">
      <w:pPr>
        <w:pStyle w:val="ListParagraph"/>
        <w:widowControl/>
        <w:spacing w:before="240" w:after="240"/>
        <w:ind w:left="1080"/>
        <w:rPr>
          <w:rFonts w:ascii="Times New Roman" w:eastAsia="Segoe UI" w:hAnsi="Times New Roman" w:cs="Times New Roman"/>
          <w:b/>
          <w:color w:val="323130"/>
        </w:rPr>
      </w:pPr>
      <w:r w:rsidRPr="00854361">
        <w:rPr>
          <w:rFonts w:ascii="Times New Roman" w:eastAsia="Segoe UI" w:hAnsi="Times New Roman" w:cs="Times New Roman"/>
          <w:b/>
          <w:color w:val="323130"/>
        </w:rPr>
        <w:t>Application Process Overview</w:t>
      </w:r>
    </w:p>
    <w:p w:rsidR="00854361" w:rsidP="00854361" w14:paraId="2CECC6EC" w14:textId="77777777">
      <w:pPr>
        <w:pStyle w:val="ListParagraph"/>
        <w:widowControl/>
        <w:spacing w:before="240" w:after="240"/>
        <w:ind w:left="1080"/>
        <w:rPr>
          <w:rFonts w:ascii="Times New Roman" w:eastAsia="Segoe UI" w:hAnsi="Times New Roman" w:cs="Times New Roman"/>
          <w:b/>
          <w:color w:val="323130"/>
        </w:rPr>
      </w:pPr>
    </w:p>
    <w:p w:rsidR="00854361" w:rsidRPr="00854361" w:rsidP="00854361" w14:paraId="4A6473FB" w14:textId="77B027DC">
      <w:pPr>
        <w:pStyle w:val="ListParagraph"/>
        <w:widowControl/>
        <w:numPr>
          <w:ilvl w:val="1"/>
          <w:numId w:val="12"/>
        </w:numPr>
        <w:spacing w:before="240" w:after="240"/>
        <w:rPr>
          <w:rFonts w:ascii="Times New Roman" w:eastAsia="Segoe UI" w:hAnsi="Times New Roman" w:cs="Times New Roman"/>
          <w:b/>
          <w:bCs/>
          <w:color w:val="323130"/>
        </w:rPr>
      </w:pPr>
      <w:r w:rsidRPr="00854361">
        <w:rPr>
          <w:rFonts w:ascii="Times New Roman" w:eastAsia="Segoe UI" w:hAnsi="Times New Roman" w:cs="Times New Roman"/>
          <w:b/>
          <w:color w:val="323130"/>
        </w:rPr>
        <w:t>Partially Automated Process:</w:t>
      </w:r>
      <w:r>
        <w:br/>
      </w:r>
      <w:r w:rsidRPr="00854361">
        <w:rPr>
          <w:rFonts w:ascii="Times New Roman" w:eastAsia="Segoe UI" w:hAnsi="Times New Roman" w:cs="Times New Roman"/>
          <w:color w:val="323130"/>
        </w:rPr>
        <w:t xml:space="preserve">Applicants begin their SSN card application online through </w:t>
      </w:r>
      <w:r w:rsidRPr="00854361">
        <w:rPr>
          <w:rFonts w:ascii="Times New Roman" w:eastAsia="Segoe UI" w:hAnsi="Times New Roman" w:cs="Times New Roman"/>
          <w:color w:val="323130"/>
        </w:rPr>
        <w:t>oSSNAP</w:t>
      </w:r>
      <w:r w:rsidRPr="00854361">
        <w:rPr>
          <w:rFonts w:ascii="Times New Roman" w:eastAsia="Segoe UI" w:hAnsi="Times New Roman" w:cs="Times New Roman"/>
          <w:color w:val="323130"/>
        </w:rPr>
        <w:t xml:space="preserve"> and receive a list of required evidentiary documents.</w:t>
      </w:r>
      <w:r>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To complete the application, they must schedule an appointment</w:t>
      </w:r>
      <w:r>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 xml:space="preserve">either through the </w:t>
      </w:r>
      <w:r w:rsidR="009468FA">
        <w:rPr>
          <w:rFonts w:ascii="Times New Roman" w:eastAsia="Segoe UI" w:hAnsi="Times New Roman" w:cs="Times New Roman"/>
          <w:color w:val="323130"/>
        </w:rPr>
        <w:t>Enterprise Scheduling System (</w:t>
      </w:r>
      <w:r w:rsidRPr="009468FA">
        <w:rPr>
          <w:rFonts w:ascii="Times New Roman" w:eastAsia="Segoe UI" w:hAnsi="Times New Roman" w:cs="Times New Roman"/>
          <w:color w:val="323130"/>
        </w:rPr>
        <w:t>ESS</w:t>
      </w:r>
      <w:r w:rsidR="009468FA">
        <w:rPr>
          <w:rFonts w:ascii="Times New Roman" w:eastAsia="Segoe UI" w:hAnsi="Times New Roman" w:cs="Times New Roman"/>
          <w:color w:val="323130"/>
        </w:rPr>
        <w:t>)</w:t>
      </w:r>
      <w:r w:rsidRPr="00854361">
        <w:rPr>
          <w:rFonts w:ascii="Times New Roman" w:eastAsia="Segoe UI" w:hAnsi="Times New Roman" w:cs="Times New Roman"/>
          <w:color w:val="323130"/>
        </w:rPr>
        <w:t xml:space="preserve"> application</w:t>
      </w:r>
      <w:r w:rsidR="009468FA">
        <w:rPr>
          <w:rFonts w:ascii="Times New Roman" w:eastAsia="Segoe UI" w:hAnsi="Times New Roman" w:cs="Times New Roman"/>
          <w:color w:val="323130"/>
        </w:rPr>
        <w:t xml:space="preserve"> (OMB No. 0960-0828)</w:t>
      </w:r>
      <w:r w:rsidRPr="00854361">
        <w:rPr>
          <w:rFonts w:ascii="Times New Roman" w:eastAsia="Segoe UI" w:hAnsi="Times New Roman" w:cs="Times New Roman"/>
          <w:color w:val="323130"/>
        </w:rPr>
        <w:t xml:space="preserve"> or by calling the National 800 </w:t>
      </w:r>
      <w:r w:rsidRPr="00854361">
        <w:rPr>
          <w:rFonts w:ascii="Times New Roman" w:eastAsia="Segoe UI" w:hAnsi="Times New Roman" w:cs="Times New Roman"/>
          <w:color w:val="323130"/>
        </w:rPr>
        <w:t>number</w:t>
      </w:r>
      <w:r w:rsidR="00C32BF2">
        <w:rPr>
          <w:rFonts w:ascii="Times New Roman" w:eastAsia="Segoe UI" w:hAnsi="Times New Roman" w:cs="Times New Roman"/>
          <w:color w:val="323130"/>
        </w:rPr>
        <w:t>,</w:t>
      </w:r>
      <w:r>
        <w:rPr>
          <w:rFonts w:ascii="Times New Roman" w:eastAsia="Segoe UI" w:hAnsi="Times New Roman" w:cs="Times New Roman"/>
          <w:color w:val="323130"/>
        </w:rPr>
        <w:t xml:space="preserve"> </w:t>
      </w:r>
      <w:r w:rsidR="009468FA">
        <w:rPr>
          <w:rFonts w:ascii="Times New Roman" w:eastAsia="Segoe UI" w:hAnsi="Times New Roman" w:cs="Times New Roman"/>
          <w:color w:val="323130"/>
        </w:rPr>
        <w:t>then</w:t>
      </w:r>
      <w:r w:rsidRPr="00854361">
        <w:rPr>
          <w:rFonts w:ascii="Times New Roman" w:eastAsia="Segoe UI" w:hAnsi="Times New Roman" w:cs="Times New Roman"/>
          <w:color w:val="323130"/>
        </w:rPr>
        <w:t xml:space="preserve"> visit a local SSA office in person. </w:t>
      </w:r>
      <w:r>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This process applies to certain individuals applying for an original SSN card, a no-change replacement card, a name-change (due to marriage), or other data changes (such as date of birth, place of birth, parent’s names and SSNs, or citizenship status).</w:t>
      </w:r>
    </w:p>
    <w:p w:rsidR="00854361" w:rsidRPr="00854361" w:rsidP="00854361" w14:paraId="5B8F9E4B" w14:textId="77777777">
      <w:pPr>
        <w:pStyle w:val="ListParagraph"/>
        <w:widowControl/>
        <w:spacing w:before="240" w:after="240"/>
        <w:ind w:left="1800"/>
        <w:rPr>
          <w:rFonts w:ascii="Times New Roman" w:eastAsia="Segoe UI" w:hAnsi="Times New Roman" w:cs="Times New Roman"/>
          <w:b/>
          <w:bCs/>
          <w:color w:val="323130"/>
        </w:rPr>
      </w:pPr>
    </w:p>
    <w:p w:rsidR="00854361" w:rsidRPr="00854361" w:rsidP="00854361" w14:paraId="4B20AD53" w14:textId="647BA6AB">
      <w:pPr>
        <w:pStyle w:val="ListParagraph"/>
        <w:widowControl/>
        <w:numPr>
          <w:ilvl w:val="1"/>
          <w:numId w:val="12"/>
        </w:numPr>
        <w:spacing w:before="240" w:after="240"/>
        <w:rPr>
          <w:rFonts w:ascii="Times New Roman" w:eastAsia="Segoe UI" w:hAnsi="Times New Roman" w:cs="Times New Roman"/>
          <w:b/>
          <w:bCs/>
          <w:color w:val="323130"/>
        </w:rPr>
      </w:pPr>
      <w:r w:rsidRPr="00854361">
        <w:rPr>
          <w:rFonts w:ascii="Times New Roman" w:eastAsia="Segoe UI" w:hAnsi="Times New Roman" w:cs="Times New Roman"/>
          <w:b/>
          <w:color w:val="323130"/>
        </w:rPr>
        <w:t>Fully Automated Proces</w:t>
      </w:r>
      <w:r w:rsidRPr="00854361" w:rsidR="00025B35">
        <w:rPr>
          <w:rFonts w:ascii="Times New Roman" w:eastAsia="Segoe UI" w:hAnsi="Times New Roman" w:cs="Times New Roman"/>
          <w:b/>
          <w:color w:val="323130"/>
        </w:rPr>
        <w:t>s</w:t>
      </w:r>
      <w:r w:rsidRPr="00854361">
        <w:rPr>
          <w:rFonts w:ascii="Times New Roman" w:eastAsia="Segoe UI" w:hAnsi="Times New Roman" w:cs="Times New Roman"/>
          <w:b/>
          <w:bCs/>
          <w:color w:val="323130"/>
        </w:rPr>
        <w:t>:</w:t>
      </w:r>
      <w:r>
        <w:br/>
      </w:r>
      <w:r w:rsidRPr="00854361">
        <w:rPr>
          <w:rFonts w:ascii="Times New Roman" w:eastAsia="Segoe UI" w:hAnsi="Times New Roman" w:cs="Times New Roman"/>
          <w:color w:val="323130"/>
        </w:rPr>
        <w:t xml:space="preserve">Eligible adult individuals applying for a no-change or name-change (due to marriage) replacement SSN card can complete the entire process online. They submit the required evidence through the </w:t>
      </w:r>
      <w:r w:rsidRPr="00854361">
        <w:rPr>
          <w:rFonts w:ascii="Times New Roman" w:eastAsia="Segoe UI" w:hAnsi="Times New Roman" w:cs="Times New Roman"/>
          <w:color w:val="323130"/>
        </w:rPr>
        <w:t>oSSNAP</w:t>
      </w:r>
      <w:r w:rsidRPr="00854361">
        <w:rPr>
          <w:rFonts w:ascii="Times New Roman" w:eastAsia="Segoe UI" w:hAnsi="Times New Roman" w:cs="Times New Roman"/>
          <w:color w:val="323130"/>
        </w:rPr>
        <w:t xml:space="preserve"> </w:t>
      </w:r>
      <w:r w:rsidR="00C32BF2">
        <w:rPr>
          <w:rFonts w:ascii="Times New Roman" w:eastAsia="Segoe UI" w:hAnsi="Times New Roman" w:cs="Times New Roman"/>
          <w:color w:val="323130"/>
        </w:rPr>
        <w:t>I</w:t>
      </w:r>
      <w:r w:rsidRPr="00854361">
        <w:rPr>
          <w:rFonts w:ascii="Times New Roman" w:eastAsia="Segoe UI" w:hAnsi="Times New Roman" w:cs="Times New Roman"/>
          <w:color w:val="323130"/>
        </w:rPr>
        <w:t xml:space="preserve">nternet application </w:t>
      </w:r>
      <w:r w:rsidRPr="00854361" w:rsidR="201CF54D">
        <w:rPr>
          <w:rFonts w:ascii="Times New Roman" w:eastAsia="Segoe UI" w:hAnsi="Times New Roman" w:cs="Times New Roman"/>
          <w:color w:val="323130"/>
        </w:rPr>
        <w:t>which is verified through</w:t>
      </w:r>
      <w:r w:rsidRPr="00854361" w:rsidR="725596CA">
        <w:rPr>
          <w:rFonts w:ascii="Times New Roman" w:eastAsia="Segoe UI" w:hAnsi="Times New Roman" w:cs="Times New Roman"/>
          <w:color w:val="323130"/>
        </w:rPr>
        <w:t xml:space="preserve"> the Driver’s License Data Verification (DLDV) and/or</w:t>
      </w:r>
      <w:r w:rsidRPr="00854361" w:rsidR="7EFAB014">
        <w:rPr>
          <w:rFonts w:ascii="Times New Roman" w:eastAsia="Segoe UI" w:hAnsi="Times New Roman" w:cs="Times New Roman"/>
          <w:color w:val="323130"/>
        </w:rPr>
        <w:t xml:space="preserve"> the National Association for Public Health Statistics and Information Systems (NAPHSIS)</w:t>
      </w:r>
      <w:r w:rsidRPr="00854361" w:rsidR="725596CA">
        <w:rPr>
          <w:rFonts w:ascii="Times New Roman" w:eastAsia="Segoe UI" w:hAnsi="Times New Roman" w:cs="Times New Roman"/>
          <w:color w:val="323130"/>
        </w:rPr>
        <w:t xml:space="preserve"> </w:t>
      </w:r>
      <w:r w:rsidRPr="00854361">
        <w:rPr>
          <w:rFonts w:ascii="Times New Roman" w:eastAsia="Segoe UI" w:hAnsi="Times New Roman" w:cs="Times New Roman"/>
          <w:color w:val="323130"/>
        </w:rPr>
        <w:t>and do not need to schedule an in-person appointment.</w:t>
      </w:r>
      <w:r w:rsidRPr="00854361" w:rsidR="00025B35">
        <w:rPr>
          <w:rFonts w:ascii="Times New Roman" w:eastAsia="Segoe UI" w:hAnsi="Times New Roman" w:cs="Times New Roman"/>
          <w:color w:val="323130"/>
        </w:rPr>
        <w:t xml:space="preserve"> </w:t>
      </w:r>
    </w:p>
    <w:p w:rsidR="00854361" w:rsidP="00854361" w14:paraId="09A45489" w14:textId="77777777">
      <w:pPr>
        <w:widowControl/>
        <w:spacing w:before="240" w:after="240"/>
        <w:ind w:left="1080"/>
        <w:rPr>
          <w:rFonts w:ascii="Times New Roman" w:eastAsia="Segoe UI" w:hAnsi="Times New Roman" w:cs="Times New Roman"/>
          <w:b/>
          <w:bCs/>
          <w:color w:val="323130"/>
        </w:rPr>
      </w:pPr>
      <w:r w:rsidRPr="00854361">
        <w:rPr>
          <w:rFonts w:ascii="Times New Roman" w:eastAsia="Segoe UI" w:hAnsi="Times New Roman" w:cs="Times New Roman"/>
          <w:b/>
          <w:color w:val="323130"/>
        </w:rPr>
        <w:t>Access and Verification</w:t>
      </w:r>
    </w:p>
    <w:p w:rsidR="00854361" w:rsidP="00854361" w14:paraId="48C837E7" w14:textId="04277170">
      <w:pPr>
        <w:widowControl/>
        <w:spacing w:before="240" w:after="240"/>
        <w:ind w:left="1080"/>
        <w:rPr>
          <w:rFonts w:ascii="Times New Roman" w:eastAsia="Segoe UI" w:hAnsi="Times New Roman" w:cs="Times New Roman"/>
          <w:b/>
          <w:bCs/>
          <w:color w:val="323130"/>
        </w:rPr>
      </w:pPr>
      <w:r w:rsidRPr="313AD80A">
        <w:rPr>
          <w:rFonts w:ascii="Times New Roman" w:eastAsia="Segoe UI" w:hAnsi="Times New Roman" w:cs="Times New Roman"/>
          <w:color w:val="323130"/>
        </w:rPr>
        <w:t xml:space="preserve">Members of the public can access </w:t>
      </w:r>
      <w:r w:rsidRPr="313AD80A">
        <w:rPr>
          <w:rFonts w:ascii="Times New Roman" w:eastAsia="Segoe UI" w:hAnsi="Times New Roman" w:cs="Times New Roman"/>
          <w:color w:val="323130"/>
        </w:rPr>
        <w:t>oSSNAP</w:t>
      </w:r>
      <w:r w:rsidRPr="313AD80A">
        <w:rPr>
          <w:rFonts w:ascii="Times New Roman" w:eastAsia="Segoe UI" w:hAnsi="Times New Roman" w:cs="Times New Roman"/>
          <w:color w:val="323130"/>
        </w:rPr>
        <w:t xml:space="preserve"> by clicking “Request a</w:t>
      </w:r>
      <w:r w:rsidRPr="64857936" w:rsidR="6DAEF340">
        <w:rPr>
          <w:rFonts w:ascii="Times New Roman" w:eastAsia="Segoe UI" w:hAnsi="Times New Roman" w:cs="Times New Roman"/>
          <w:color w:val="323130"/>
        </w:rPr>
        <w:t xml:space="preserve"> </w:t>
      </w:r>
      <w:r w:rsidRPr="313AD80A">
        <w:rPr>
          <w:rFonts w:ascii="Times New Roman" w:eastAsia="Segoe UI" w:hAnsi="Times New Roman" w:cs="Times New Roman"/>
          <w:color w:val="323130"/>
        </w:rPr>
        <w:t xml:space="preserve">replacement Social Security card” through the </w:t>
      </w:r>
      <w:r w:rsidRPr="313AD80A">
        <w:rPr>
          <w:rFonts w:ascii="Times New Roman" w:eastAsia="Segoe UI" w:hAnsi="Times New Roman" w:cs="Times New Roman"/>
          <w:color w:val="323130"/>
        </w:rPr>
        <w:t>mySocial</w:t>
      </w:r>
      <w:r w:rsidRPr="313AD80A">
        <w:rPr>
          <w:rFonts w:ascii="Times New Roman" w:eastAsia="Segoe UI" w:hAnsi="Times New Roman" w:cs="Times New Roman"/>
          <w:color w:val="323130"/>
        </w:rPr>
        <w:t xml:space="preserve"> Security portal on</w:t>
      </w:r>
      <w:r>
        <w:rPr>
          <w:rFonts w:ascii="Times New Roman" w:eastAsia="Segoe UI" w:hAnsi="Times New Roman" w:cs="Times New Roman"/>
          <w:color w:val="323130"/>
        </w:rPr>
        <w:t xml:space="preserve"> </w:t>
      </w:r>
      <w:r w:rsidRPr="313AD80A">
        <w:rPr>
          <w:rFonts w:ascii="Times New Roman" w:eastAsia="Segoe UI" w:hAnsi="Times New Roman" w:cs="Times New Roman"/>
          <w:color w:val="323130"/>
        </w:rPr>
        <w:t>SSA’s public website.</w:t>
      </w:r>
      <w:r>
        <w:rPr>
          <w:rFonts w:ascii="Times New Roman" w:eastAsia="Segoe UI" w:hAnsi="Times New Roman" w:cs="Times New Roman"/>
          <w:color w:val="323130"/>
        </w:rPr>
        <w:t xml:space="preserve"> </w:t>
      </w:r>
      <w:r w:rsidRPr="313AD80A">
        <w:rPr>
          <w:rFonts w:ascii="Times New Roman" w:eastAsia="Segoe UI" w:hAnsi="Times New Roman" w:cs="Times New Roman"/>
          <w:color w:val="323130"/>
        </w:rPr>
        <w:t xml:space="preserve"> </w:t>
      </w:r>
      <w:r w:rsidRPr="313AD80A">
        <w:rPr>
          <w:rFonts w:ascii="Times New Roman" w:eastAsia="Segoe UI" w:hAnsi="Times New Roman" w:cs="Times New Roman"/>
          <w:color w:val="323130"/>
        </w:rPr>
        <w:t>oSSNAP</w:t>
      </w:r>
      <w:r w:rsidRPr="313AD80A">
        <w:rPr>
          <w:rFonts w:ascii="Times New Roman" w:eastAsia="Segoe UI" w:hAnsi="Times New Roman" w:cs="Times New Roman"/>
          <w:color w:val="323130"/>
        </w:rPr>
        <w:t xml:space="preserve"> supports no-change and last name change (due to marriage) replacement SSN cards by leveraging identity validation data exchanges with most State Departments of Motor Vehicles</w:t>
      </w:r>
      <w:r w:rsidR="00C32BF2">
        <w:rPr>
          <w:rFonts w:ascii="Times New Roman" w:eastAsia="Segoe UI" w:hAnsi="Times New Roman" w:cs="Times New Roman"/>
          <w:color w:val="323130"/>
        </w:rPr>
        <w:t xml:space="preserve"> through the DLDV</w:t>
      </w:r>
      <w:r w:rsidRPr="313AD80A">
        <w:rPr>
          <w:rFonts w:ascii="Times New Roman" w:eastAsia="Segoe UI" w:hAnsi="Times New Roman" w:cs="Times New Roman"/>
          <w:color w:val="323130"/>
        </w:rPr>
        <w:t>.</w:t>
      </w:r>
      <w:r>
        <w:rPr>
          <w:rFonts w:ascii="Times New Roman" w:eastAsia="Segoe UI" w:hAnsi="Times New Roman" w:cs="Times New Roman"/>
          <w:color w:val="323130"/>
        </w:rPr>
        <w:t xml:space="preserve">  </w:t>
      </w:r>
      <w:r w:rsidRPr="3AEEE157">
        <w:rPr>
          <w:rFonts w:ascii="Times New Roman" w:eastAsia="Segoe UI" w:hAnsi="Times New Roman" w:cs="Times New Roman"/>
          <w:color w:val="323130"/>
        </w:rPr>
        <w:t xml:space="preserve">Additionally, a contract with the NAPHSIS enables verification of state marriage data, allowing </w:t>
      </w:r>
      <w:r w:rsidRPr="3AEEE157">
        <w:rPr>
          <w:rFonts w:ascii="Times New Roman" w:eastAsia="Segoe UI" w:hAnsi="Times New Roman" w:cs="Times New Roman"/>
          <w:color w:val="323130"/>
        </w:rPr>
        <w:t>oSSNAP</w:t>
      </w:r>
      <w:r w:rsidRPr="3AEEE157">
        <w:rPr>
          <w:rFonts w:ascii="Times New Roman" w:eastAsia="Segoe UI" w:hAnsi="Times New Roman" w:cs="Times New Roman"/>
          <w:color w:val="323130"/>
        </w:rPr>
        <w:t xml:space="preserve"> to issue name</w:t>
      </w:r>
      <w:r>
        <w:rPr>
          <w:rFonts w:ascii="Times New Roman" w:eastAsia="Segoe UI" w:hAnsi="Times New Roman" w:cs="Times New Roman"/>
          <w:color w:val="323130"/>
        </w:rPr>
        <w:noBreakHyphen/>
      </w:r>
      <w:r w:rsidRPr="3AEEE157">
        <w:rPr>
          <w:rFonts w:ascii="Times New Roman" w:eastAsia="Segoe UI" w:hAnsi="Times New Roman" w:cs="Times New Roman"/>
          <w:color w:val="323130"/>
        </w:rPr>
        <w:t xml:space="preserve">change replacement cards due to marriage. </w:t>
      </w:r>
      <w:r>
        <w:rPr>
          <w:rFonts w:ascii="Times New Roman" w:eastAsia="Segoe UI" w:hAnsi="Times New Roman" w:cs="Times New Roman"/>
          <w:color w:val="323130"/>
        </w:rPr>
        <w:t xml:space="preserve"> </w:t>
      </w:r>
      <w:r w:rsidRPr="3AEEE157">
        <w:rPr>
          <w:rFonts w:ascii="Times New Roman" w:eastAsia="Segoe UI" w:hAnsi="Times New Roman" w:cs="Times New Roman"/>
          <w:color w:val="323130"/>
        </w:rPr>
        <w:t xml:space="preserve">Efforts are ongoing to expand </w:t>
      </w:r>
      <w:r w:rsidRPr="3AEEE157">
        <w:rPr>
          <w:rFonts w:ascii="Times New Roman" w:eastAsia="Segoe UI" w:hAnsi="Times New Roman" w:cs="Times New Roman"/>
          <w:color w:val="323130"/>
        </w:rPr>
        <w:t>oSSNAP’s</w:t>
      </w:r>
      <w:r w:rsidRPr="3AEEE157">
        <w:rPr>
          <w:rFonts w:ascii="Times New Roman" w:eastAsia="Segoe UI" w:hAnsi="Times New Roman" w:cs="Times New Roman"/>
          <w:color w:val="323130"/>
        </w:rPr>
        <w:t xml:space="preserve"> capabilities to serve additional populations.</w:t>
      </w:r>
    </w:p>
    <w:p w:rsidR="00854361" w:rsidP="00854361" w14:paraId="172DCC49" w14:textId="77777777">
      <w:pPr>
        <w:widowControl/>
        <w:spacing w:before="240" w:after="240"/>
        <w:ind w:left="1080"/>
        <w:rPr>
          <w:rFonts w:ascii="Times New Roman" w:eastAsia="Segoe UI" w:hAnsi="Times New Roman" w:cs="Times New Roman"/>
          <w:b/>
          <w:bCs/>
          <w:color w:val="323130"/>
        </w:rPr>
      </w:pPr>
      <w:r w:rsidRPr="4EFD9DF7">
        <w:rPr>
          <w:rFonts w:ascii="Times New Roman" w:eastAsia="Segoe UI" w:hAnsi="Times New Roman" w:cs="Times New Roman"/>
          <w:b/>
          <w:color w:val="323130"/>
        </w:rPr>
        <w:t>Data Prefill for Authenticated Users</w:t>
      </w:r>
    </w:p>
    <w:p w:rsidR="6C18B4CF" w:rsidRPr="00854361" w:rsidP="00854361" w14:paraId="004D7223" w14:textId="0453A000">
      <w:pPr>
        <w:widowControl/>
        <w:spacing w:before="240" w:after="240"/>
        <w:ind w:left="1080"/>
        <w:rPr>
          <w:rFonts w:ascii="Times New Roman" w:eastAsia="Segoe UI" w:hAnsi="Times New Roman" w:cs="Times New Roman"/>
          <w:b/>
          <w:bCs/>
          <w:color w:val="323130"/>
        </w:rPr>
      </w:pPr>
      <w:r w:rsidRPr="4EFD9DF7">
        <w:rPr>
          <w:rFonts w:ascii="Times New Roman" w:eastAsia="Segoe UI" w:hAnsi="Times New Roman" w:cs="Times New Roman"/>
          <w:color w:val="323130"/>
        </w:rPr>
        <w:t xml:space="preserve">For users who access </w:t>
      </w:r>
      <w:r w:rsidRPr="4EFD9DF7">
        <w:rPr>
          <w:rFonts w:ascii="Times New Roman" w:eastAsia="Segoe UI" w:hAnsi="Times New Roman" w:cs="Times New Roman"/>
          <w:color w:val="323130"/>
        </w:rPr>
        <w:t>oSSNAP</w:t>
      </w:r>
      <w:r w:rsidRPr="4EFD9DF7">
        <w:rPr>
          <w:rFonts w:ascii="Times New Roman" w:eastAsia="Segoe UI" w:hAnsi="Times New Roman" w:cs="Times New Roman"/>
          <w:color w:val="323130"/>
        </w:rPr>
        <w:t xml:space="preserve"> through an authenticated </w:t>
      </w:r>
      <w:r w:rsidRPr="4EFD9DF7">
        <w:rPr>
          <w:rFonts w:ascii="Times New Roman" w:eastAsia="Segoe UI" w:hAnsi="Times New Roman" w:cs="Times New Roman"/>
          <w:color w:val="323130"/>
        </w:rPr>
        <w:t>mySocial</w:t>
      </w:r>
      <w:r w:rsidRPr="4EFD9DF7">
        <w:rPr>
          <w:rFonts w:ascii="Times New Roman" w:eastAsia="Segoe UI" w:hAnsi="Times New Roman" w:cs="Times New Roman"/>
          <w:color w:val="323130"/>
        </w:rPr>
        <w:t xml:space="preserve"> Security account, the system automatically pre-fills number holder information such as date of birth, place of birth, name, and parent’s names using SSA data.</w:t>
      </w:r>
    </w:p>
    <w:p w:rsidR="00BA4B47" w:rsidRPr="00854361" w:rsidP="00854361" w14:paraId="268F4F34" w14:textId="70408F7F">
      <w:pPr>
        <w:pStyle w:val="ListParagraph"/>
        <w:widowControl/>
        <w:numPr>
          <w:ilvl w:val="0"/>
          <w:numId w:val="13"/>
        </w:numPr>
        <w:autoSpaceDE w:val="0"/>
        <w:autoSpaceDN w:val="0"/>
        <w:adjustRightInd w:val="0"/>
        <w:ind w:left="1080"/>
        <w:rPr>
          <w:rFonts w:ascii="Times New Roman" w:hAnsi="Times New Roman" w:cs="Times New Roman"/>
          <w:snapToGrid/>
        </w:rPr>
      </w:pPr>
      <w:r w:rsidRPr="00854361">
        <w:rPr>
          <w:rFonts w:ascii="Times New Roman" w:hAnsi="Times New Roman" w:cs="Times New Roman"/>
          <w:b/>
          <w:snapToGrid/>
        </w:rPr>
        <w:t>Enumeration Quality Review (EQR) Process</w:t>
      </w:r>
      <w:r w:rsidRPr="00854361">
        <w:rPr>
          <w:rFonts w:ascii="Times New Roman" w:hAnsi="Times New Roman" w:cs="Times New Roman"/>
          <w:snapToGrid/>
        </w:rPr>
        <w:t xml:space="preserve"> – SSA’s EQR process measures the quality of various aspects of the enumeration process.  Specifically, the EQR measures the accuracy of SSNs assigned for original SSN cards processed through SSNAP and assigned through EAB (both processes discussed above). </w:t>
      </w:r>
      <w:r w:rsidRPr="00854361" w:rsidR="5E0814AA">
        <w:rPr>
          <w:rFonts w:ascii="Times New Roman" w:hAnsi="Times New Roman" w:cs="Times New Roman"/>
          <w:snapToGrid/>
        </w:rPr>
        <w:t>The last contact review</w:t>
      </w:r>
      <w:r w:rsidRPr="00854361" w:rsidR="0057496B">
        <w:rPr>
          <w:rFonts w:ascii="Times New Roman" w:hAnsi="Times New Roman" w:cs="Times New Roman"/>
          <w:snapToGrid/>
        </w:rPr>
        <w:t>s</w:t>
      </w:r>
      <w:r w:rsidRPr="00854361" w:rsidR="5E0814AA">
        <w:rPr>
          <w:rFonts w:ascii="Times New Roman" w:hAnsi="Times New Roman" w:cs="Times New Roman"/>
          <w:snapToGrid/>
        </w:rPr>
        <w:t xml:space="preserve"> w</w:t>
      </w:r>
      <w:r w:rsidRPr="00854361" w:rsidR="0057496B">
        <w:rPr>
          <w:rFonts w:ascii="Times New Roman" w:hAnsi="Times New Roman" w:cs="Times New Roman"/>
          <w:snapToGrid/>
        </w:rPr>
        <w:t>ere</w:t>
      </w:r>
      <w:r w:rsidRPr="00854361" w:rsidR="5E0814AA">
        <w:rPr>
          <w:rFonts w:ascii="Times New Roman" w:hAnsi="Times New Roman" w:cs="Times New Roman"/>
          <w:snapToGrid/>
        </w:rPr>
        <w:t xml:space="preserve"> conducted in fiscal year 2022</w:t>
      </w:r>
      <w:r w:rsidR="00E353A9">
        <w:rPr>
          <w:rFonts w:ascii="Times New Roman" w:hAnsi="Times New Roman" w:cs="Times New Roman"/>
          <w:snapToGrid/>
        </w:rPr>
        <w:t>.</w:t>
      </w:r>
      <w:r>
        <w:rPr>
          <w:rStyle w:val="FootnoteReference"/>
          <w:rFonts w:ascii="Times New Roman" w:hAnsi="Times New Roman" w:cs="Times New Roman"/>
          <w:snapToGrid/>
        </w:rPr>
        <w:footnoteReference w:id="3"/>
      </w:r>
      <w:r w:rsidRPr="00854361" w:rsidR="5E0814AA">
        <w:rPr>
          <w:rFonts w:ascii="Times New Roman" w:hAnsi="Times New Roman" w:cs="Times New Roman"/>
          <w:snapToGrid/>
        </w:rPr>
        <w:t xml:space="preserve"> </w:t>
      </w:r>
      <w:r w:rsidRPr="00854361">
        <w:rPr>
          <w:rFonts w:ascii="Times New Roman" w:hAnsi="Times New Roman" w:cs="Times New Roman"/>
          <w:snapToGrid/>
        </w:rPr>
        <w:t xml:space="preserve"> </w:t>
      </w:r>
    </w:p>
    <w:p w:rsidR="0051016F" w:rsidP="00BA4B47" w14:paraId="72D204E9" w14:textId="77777777">
      <w:pPr>
        <w:widowControl/>
        <w:autoSpaceDE w:val="0"/>
        <w:autoSpaceDN w:val="0"/>
        <w:adjustRightInd w:val="0"/>
        <w:ind w:left="720"/>
        <w:rPr>
          <w:rFonts w:ascii="Times New Roman" w:hAnsi="Times New Roman" w:cs="Times New Roman"/>
          <w:snapToGrid/>
        </w:rPr>
      </w:pPr>
    </w:p>
    <w:p w:rsidR="0051016F" w:rsidP="00BA4B47" w14:paraId="023AD223" w14:textId="3B13FD18">
      <w:pPr>
        <w:widowControl/>
        <w:autoSpaceDE w:val="0"/>
        <w:autoSpaceDN w:val="0"/>
        <w:adjustRightInd w:val="0"/>
        <w:ind w:left="720"/>
        <w:rPr>
          <w:rFonts w:ascii="Times New Roman" w:hAnsi="Times New Roman" w:cs="Times New Roman"/>
          <w:snapToGrid/>
        </w:rPr>
      </w:pPr>
      <w:r>
        <w:rPr>
          <w:rFonts w:ascii="Times New Roman" w:hAnsi="Times New Roman" w:cs="Times New Roman"/>
          <w:snapToGrid/>
        </w:rPr>
        <w:t xml:space="preserve">We identified the following psychological costs based on the requirements for this information collection: </w:t>
      </w:r>
    </w:p>
    <w:p w:rsidR="0051016F" w:rsidP="00BA4B47" w14:paraId="750DB445" w14:textId="77777777">
      <w:pPr>
        <w:widowControl/>
        <w:autoSpaceDE w:val="0"/>
        <w:autoSpaceDN w:val="0"/>
        <w:adjustRightInd w:val="0"/>
        <w:ind w:left="720"/>
        <w:rPr>
          <w:rFonts w:ascii="Times New Roman" w:hAnsi="Times New Roman" w:cs="Times New Roman"/>
          <w:snapToGrid/>
        </w:rPr>
      </w:pPr>
    </w:p>
    <w:p w:rsidR="00FA5F21" w:rsidRPr="00572029" w:rsidP="00854361" w14:paraId="33333E25" w14:textId="77777777">
      <w:pPr>
        <w:pStyle w:val="ListParagraph"/>
        <w:widowControl/>
        <w:numPr>
          <w:ilvl w:val="0"/>
          <w:numId w:val="5"/>
        </w:numPr>
        <w:ind w:left="1080"/>
        <w:contextualSpacing w:val="0"/>
        <w:rPr>
          <w:rFonts w:ascii="Times New Roman" w:hAnsi="Times New Roman"/>
          <w:color w:val="000000"/>
        </w:rPr>
      </w:pPr>
      <w:r w:rsidRPr="00572029">
        <w:rPr>
          <w:rFonts w:ascii="Times New Roman" w:hAnsi="Times New Roman"/>
          <w:color w:val="000000"/>
        </w:rPr>
        <w:t>Psychological Cost #1:</w:t>
      </w:r>
    </w:p>
    <w:p w:rsidR="00854361" w:rsidP="00854361" w14:paraId="3A52565C" w14:textId="77777777">
      <w:pPr>
        <w:pStyle w:val="ListParagraph"/>
        <w:widowControl/>
        <w:numPr>
          <w:ilvl w:val="1"/>
          <w:numId w:val="5"/>
        </w:numPr>
        <w:ind w:left="1800"/>
        <w:contextualSpacing w:val="0"/>
        <w:rPr>
          <w:rFonts w:ascii="Times New Roman" w:hAnsi="Times New Roman"/>
          <w:color w:val="000000"/>
        </w:rPr>
      </w:pPr>
      <w:r w:rsidRPr="00572029">
        <w:rPr>
          <w:rFonts w:ascii="Times New Roman" w:hAnsi="Times New Roman"/>
          <w:color w:val="000000"/>
        </w:rPr>
        <w:t>Requirement for the Program:  We ask respondents to submit prior names they have used which SSA may have on file before we can send them a replacement SSN card.</w:t>
      </w:r>
    </w:p>
    <w:p w:rsidR="00854361" w:rsidP="00854361" w14:paraId="253F39D8" w14:textId="77777777">
      <w:pPr>
        <w:pStyle w:val="ListParagraph"/>
        <w:widowControl/>
        <w:ind w:left="1800"/>
        <w:contextualSpacing w:val="0"/>
        <w:rPr>
          <w:rFonts w:ascii="Times New Roman" w:hAnsi="Times New Roman"/>
          <w:color w:val="000000"/>
        </w:rPr>
      </w:pPr>
    </w:p>
    <w:p w:rsidR="00FA5F21" w:rsidRPr="00854361" w:rsidP="00854361" w14:paraId="3BCB1806" w14:textId="03C7DB93">
      <w:pPr>
        <w:pStyle w:val="ListParagraph"/>
        <w:widowControl/>
        <w:numPr>
          <w:ilvl w:val="1"/>
          <w:numId w:val="5"/>
        </w:numPr>
        <w:ind w:left="1800"/>
        <w:contextualSpacing w:val="0"/>
        <w:rPr>
          <w:rFonts w:ascii="Times New Roman" w:hAnsi="Times New Roman"/>
          <w:color w:val="000000"/>
        </w:rPr>
      </w:pPr>
      <w:r w:rsidRPr="00854361">
        <w:rPr>
          <w:rFonts w:ascii="Times New Roman" w:hAnsi="Times New Roman"/>
          <w:color w:val="000000"/>
        </w:rPr>
        <w:t>Psychological Cost:  Some respondents may perceive this request as unnecessary or invasive, as they no longer use the prior name(s).  However, we need this information to ensure we can replace their SSN card with their new name.</w:t>
      </w:r>
    </w:p>
    <w:p w:rsidR="00FA5F21" w:rsidRPr="00572029" w:rsidP="00FA5F21" w14:paraId="79656848" w14:textId="77777777">
      <w:pPr>
        <w:pStyle w:val="ListParagraph"/>
        <w:widowControl/>
        <w:ind w:left="1440"/>
        <w:contextualSpacing w:val="0"/>
        <w:rPr>
          <w:rFonts w:ascii="Times New Roman" w:hAnsi="Times New Roman"/>
          <w:color w:val="000000"/>
        </w:rPr>
      </w:pPr>
    </w:p>
    <w:p w:rsidR="00FA5F21" w:rsidRPr="00572029" w:rsidP="00854361" w14:paraId="425E84A6" w14:textId="77777777">
      <w:pPr>
        <w:pStyle w:val="ListParagraph"/>
        <w:widowControl/>
        <w:numPr>
          <w:ilvl w:val="0"/>
          <w:numId w:val="5"/>
        </w:numPr>
        <w:ind w:left="1080"/>
        <w:contextualSpacing w:val="0"/>
        <w:rPr>
          <w:rFonts w:ascii="Times New Roman" w:hAnsi="Times New Roman"/>
          <w:color w:val="000000"/>
        </w:rPr>
      </w:pPr>
      <w:r w:rsidRPr="00572029">
        <w:rPr>
          <w:rFonts w:ascii="Times New Roman" w:hAnsi="Times New Roman"/>
          <w:color w:val="000000"/>
        </w:rPr>
        <w:t xml:space="preserve">Psychological Cost #2:  </w:t>
      </w:r>
    </w:p>
    <w:p w:rsidR="00854361" w:rsidP="00854361" w14:paraId="284DC129" w14:textId="77777777">
      <w:pPr>
        <w:pStyle w:val="ListParagraph"/>
        <w:widowControl/>
        <w:numPr>
          <w:ilvl w:val="1"/>
          <w:numId w:val="5"/>
        </w:numPr>
        <w:ind w:left="1800"/>
        <w:contextualSpacing w:val="0"/>
        <w:rPr>
          <w:rFonts w:ascii="Times New Roman" w:hAnsi="Times New Roman"/>
          <w:color w:val="000000"/>
        </w:rPr>
      </w:pPr>
      <w:r w:rsidRPr="00572029">
        <w:rPr>
          <w:rFonts w:ascii="Times New Roman" w:hAnsi="Times New Roman"/>
          <w:color w:val="000000"/>
        </w:rPr>
        <w:t>Requirement for the Program:  We request voluntary race and ethnicity information from respondents on all of our enumeration modalities.</w:t>
      </w:r>
    </w:p>
    <w:p w:rsidR="00854361" w:rsidP="00854361" w14:paraId="4DFC5097" w14:textId="77777777">
      <w:pPr>
        <w:pStyle w:val="ListParagraph"/>
        <w:widowControl/>
        <w:ind w:left="1800"/>
        <w:contextualSpacing w:val="0"/>
        <w:rPr>
          <w:rFonts w:ascii="Times New Roman" w:hAnsi="Times New Roman"/>
          <w:color w:val="000000"/>
        </w:rPr>
      </w:pPr>
    </w:p>
    <w:p w:rsidR="00FA5F21" w:rsidRPr="00854361" w:rsidP="00854361" w14:paraId="1AA4A24B" w14:textId="49F819A3">
      <w:pPr>
        <w:pStyle w:val="ListParagraph"/>
        <w:widowControl/>
        <w:numPr>
          <w:ilvl w:val="1"/>
          <w:numId w:val="5"/>
        </w:numPr>
        <w:ind w:left="1800"/>
        <w:contextualSpacing w:val="0"/>
        <w:rPr>
          <w:rFonts w:ascii="Times New Roman" w:hAnsi="Times New Roman"/>
          <w:color w:val="000000"/>
        </w:rPr>
      </w:pPr>
      <w:r w:rsidRPr="00854361">
        <w:rPr>
          <w:rFonts w:ascii="Times New Roman" w:hAnsi="Times New Roman"/>
          <w:color w:val="000000"/>
        </w:rPr>
        <w:t>Psychological Cost:  Some respondents may consider this as invasive.  However, we mitigate this by making this section voluntary to submit.</w:t>
      </w:r>
    </w:p>
    <w:p w:rsidR="00FA5F21" w:rsidRPr="00572029" w:rsidP="00FA5F21" w14:paraId="38F2DB5B" w14:textId="77777777">
      <w:pPr>
        <w:widowControl/>
        <w:rPr>
          <w:rFonts w:ascii="Times New Roman" w:hAnsi="Times New Roman"/>
          <w:color w:val="000000"/>
        </w:rPr>
      </w:pPr>
    </w:p>
    <w:p w:rsidR="00FA5F21" w:rsidP="00FA5F21" w14:paraId="57D6102B" w14:textId="77777777">
      <w:pPr>
        <w:pStyle w:val="ListParagraph"/>
        <w:widowControl/>
        <w:contextualSpacing w:val="0"/>
        <w:rPr>
          <w:rFonts w:ascii="Times New Roman" w:hAnsi="Times New Roman"/>
          <w:color w:val="000000"/>
        </w:rPr>
      </w:pPr>
      <w:r w:rsidRPr="00572029">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an SSN card.  Therefore, we have taken this potential psychological cost into account when calculating our burden in #12 below.</w:t>
      </w:r>
    </w:p>
    <w:p w:rsidR="0051016F" w:rsidP="00BA4B47" w14:paraId="31BF8562" w14:textId="77777777">
      <w:pPr>
        <w:widowControl/>
        <w:autoSpaceDE w:val="0"/>
        <w:autoSpaceDN w:val="0"/>
        <w:adjustRightInd w:val="0"/>
        <w:ind w:left="720"/>
        <w:rPr>
          <w:rFonts w:ascii="Times New Roman" w:hAnsi="Times New Roman" w:cs="Times New Roman"/>
          <w:snapToGrid/>
        </w:rPr>
      </w:pPr>
    </w:p>
    <w:p w:rsidR="00F75F73" w:rsidP="00854361" w14:paraId="12342A3F" w14:textId="63AC8A8B">
      <w:pPr>
        <w:widowControl/>
        <w:autoSpaceDE w:val="0"/>
        <w:autoSpaceDN w:val="0"/>
        <w:adjustRightInd w:val="0"/>
        <w:ind w:left="720"/>
        <w:rPr>
          <w:rFonts w:ascii="Times New Roman" w:hAnsi="Times New Roman" w:cs="Times New Roman"/>
          <w:snapToGrid/>
        </w:rPr>
      </w:pPr>
      <w:r w:rsidRPr="00A2739E">
        <w:rPr>
          <w:rFonts w:ascii="Times New Roman" w:hAnsi="Times New Roman" w:cs="Times New Roman"/>
          <w:snapToGrid/>
          <w:color w:val="000000" w:themeColor="text1"/>
        </w:rPr>
        <w:t>The respondents for this collection are applicants for original and replacement Social Security cards, or individuals who wish to change information in their SSN records, who use any of the modalities described above</w:t>
      </w:r>
      <w:r>
        <w:rPr>
          <w:rFonts w:ascii="Times New Roman" w:hAnsi="Times New Roman" w:cs="Times New Roman"/>
          <w:snapToGrid/>
          <w:color w:val="000000" w:themeColor="text1"/>
        </w:rPr>
        <w:t>.</w:t>
      </w:r>
    </w:p>
    <w:p w:rsidR="009A11A6" w:rsidRPr="009A11A6" w:rsidP="007D7CB0" w14:paraId="289640C7" w14:textId="77777777">
      <w:pPr>
        <w:pStyle w:val="ListParagraph"/>
        <w:widowControl/>
        <w:suppressAutoHyphens/>
        <w:rPr>
          <w:rFonts w:ascii="Times New Roman" w:hAnsi="Times New Roman" w:cs="Times New Roman"/>
          <w:b/>
          <w:vanish/>
          <w:color w:val="000000" w:themeColor="text1"/>
        </w:rPr>
      </w:pPr>
    </w:p>
    <w:p w:rsidR="00BC4344" w:rsidRPr="00AA74D5" w:rsidP="00201CD3" w14:paraId="18C23D93" w14:textId="6F7BF1DE">
      <w:pPr>
        <w:pStyle w:val="ListParagraph"/>
        <w:widowControl/>
        <w:numPr>
          <w:ilvl w:val="0"/>
          <w:numId w:val="14"/>
        </w:numPr>
        <w:suppressAutoHyphens/>
        <w:rPr>
          <w:rFonts w:ascii="Times New Roman" w:hAnsi="Times New Roman" w:cs="Times New Roman"/>
          <w:color w:val="000000" w:themeColor="text1"/>
        </w:rPr>
      </w:pPr>
      <w:r w:rsidRPr="00AA74D5">
        <w:rPr>
          <w:rFonts w:ascii="Times New Roman" w:hAnsi="Times New Roman" w:cs="Times New Roman"/>
          <w:b/>
          <w:color w:val="000000" w:themeColor="text1"/>
        </w:rPr>
        <w:t>Use of Information Technology to Collect the Information</w:t>
      </w:r>
      <w:r w:rsidRPr="00AA74D5">
        <w:rPr>
          <w:rFonts w:ascii="Times New Roman" w:hAnsi="Times New Roman" w:cs="Times New Roman"/>
          <w:color w:val="000000" w:themeColor="text1"/>
        </w:rPr>
        <w:t xml:space="preserve"> </w:t>
      </w:r>
    </w:p>
    <w:p w:rsidR="00BA4B47" w:rsidP="009B0D3F" w14:paraId="19DF750F" w14:textId="6EEFB72D">
      <w:pPr>
        <w:ind w:left="720"/>
        <w:rPr>
          <w:rFonts w:ascii="Times New Roman" w:hAnsi="Times New Roman"/>
          <w:color w:val="000000" w:themeColor="text1"/>
        </w:rPr>
      </w:pPr>
      <w:r>
        <w:rPr>
          <w:rFonts w:ascii="Times New Roman" w:hAnsi="Times New Roman"/>
          <w:color w:val="000000" w:themeColor="text1"/>
        </w:rPr>
        <w:t xml:space="preserve">As discussed above, </w:t>
      </w:r>
      <w:r w:rsidR="00854361">
        <w:rPr>
          <w:rFonts w:ascii="Times New Roman" w:hAnsi="Times New Roman"/>
          <w:color w:val="000000" w:themeColor="text1"/>
        </w:rPr>
        <w:t xml:space="preserve">we conduct </w:t>
      </w:r>
      <w:r>
        <w:rPr>
          <w:rFonts w:ascii="Times New Roman" w:hAnsi="Times New Roman"/>
          <w:color w:val="000000" w:themeColor="text1"/>
        </w:rPr>
        <w:t>some aspects of this information collection electronically, while other aspects require in-person submission.</w:t>
      </w:r>
    </w:p>
    <w:p w:rsidR="00BA4B47" w:rsidP="009B0D3F" w14:paraId="373A87FA" w14:textId="77777777">
      <w:pPr>
        <w:ind w:left="720"/>
        <w:rPr>
          <w:rFonts w:ascii="Times New Roman" w:hAnsi="Times New Roman"/>
          <w:color w:val="000000" w:themeColor="text1"/>
        </w:rPr>
      </w:pPr>
    </w:p>
    <w:p w:rsidR="00BA4B47" w:rsidP="009B0D3F" w14:paraId="6137BB45" w14:textId="3E687C0B">
      <w:pPr>
        <w:ind w:left="720"/>
        <w:rPr>
          <w:rFonts w:ascii="Times New Roman" w:hAnsi="Times New Roman"/>
          <w:color w:val="000000" w:themeColor="text1"/>
        </w:rPr>
      </w:pPr>
      <w:r>
        <w:rPr>
          <w:rFonts w:ascii="Times New Roman" w:hAnsi="Times New Roman"/>
          <w:color w:val="000000" w:themeColor="text1"/>
        </w:rPr>
        <w:t xml:space="preserve">The vast majority of respondents for original SSN cards are enumerated at birth.  </w:t>
      </w:r>
      <w:r w:rsidR="001D1ACC">
        <w:rPr>
          <w:rFonts w:ascii="Times New Roman" w:hAnsi="Times New Roman"/>
          <w:color w:val="000000" w:themeColor="text1"/>
        </w:rPr>
        <w:t xml:space="preserve">While the collection </w:t>
      </w:r>
      <w:r>
        <w:rPr>
          <w:rFonts w:ascii="Times New Roman" w:hAnsi="Times New Roman"/>
          <w:color w:val="000000" w:themeColor="text1"/>
        </w:rPr>
        <w:t>method varies from state-to-state, all EAB requests are electronically transmitted to SSA’s National Computer Center through electronic interfaces with the State vital records agency.  SSA uses the information from the State to enumerate the infants and issue SSN cards through an automated process.</w:t>
      </w:r>
    </w:p>
    <w:p w:rsidR="00BA4B47" w:rsidP="009B0D3F" w14:paraId="68D8A9F1" w14:textId="77777777">
      <w:pPr>
        <w:ind w:left="720"/>
        <w:rPr>
          <w:rFonts w:ascii="Times New Roman" w:hAnsi="Times New Roman"/>
          <w:color w:val="000000" w:themeColor="text1"/>
        </w:rPr>
      </w:pPr>
    </w:p>
    <w:p w:rsidR="007E0BEC" w:rsidRPr="007150A6" w:rsidP="007150A6" w14:paraId="64D15883" w14:textId="31EB4192">
      <w:pPr>
        <w:ind w:left="720"/>
        <w:rPr>
          <w:rFonts w:ascii="Times New Roman" w:hAnsi="Times New Roman" w:cs="Times New Roman"/>
          <w:snapToGrid/>
        </w:rPr>
      </w:pPr>
      <w:r>
        <w:rPr>
          <w:rFonts w:ascii="Times New Roman" w:hAnsi="Times New Roman"/>
          <w:color w:val="000000" w:themeColor="text1"/>
        </w:rPr>
        <w:t>U.S.-based citizens</w:t>
      </w:r>
      <w:r>
        <w:rPr>
          <w:rFonts w:ascii="Times New Roman" w:hAnsi="Times New Roman"/>
        </w:rPr>
        <w:t xml:space="preserve"> who are able to access</w:t>
      </w:r>
      <w:r>
        <w:rPr>
          <w:rFonts w:ascii="Times New Roman" w:hAnsi="Times New Roman"/>
        </w:rPr>
        <w:t xml:space="preserve"> </w:t>
      </w:r>
      <w:r>
        <w:rPr>
          <w:rFonts w:ascii="Times New Roman" w:hAnsi="Times New Roman" w:cs="Times New Roman"/>
          <w:snapToGrid/>
        </w:rPr>
        <w:t xml:space="preserve">the </w:t>
      </w:r>
      <w:r w:rsidRPr="004F66BE">
        <w:rPr>
          <w:rFonts w:ascii="Georgia" w:hAnsi="Georgia"/>
          <w:i/>
          <w:iCs/>
          <w:color w:val="FF0000"/>
        </w:rPr>
        <w:t>my</w:t>
      </w:r>
      <w:r>
        <w:rPr>
          <w:rFonts w:ascii="Georgia" w:hAnsi="Georgia"/>
          <w:color w:val="0054A6"/>
        </w:rPr>
        <w:t>Social</w:t>
      </w:r>
      <w:r>
        <w:rPr>
          <w:rFonts w:ascii="Georgia" w:hAnsi="Georgia"/>
          <w:color w:val="0054A6"/>
        </w:rPr>
        <w:t xml:space="preserve"> Security</w:t>
      </w:r>
      <w:r>
        <w:rPr>
          <w:rFonts w:ascii="Times New Roman" w:hAnsi="Times New Roman" w:cs="Times New Roman"/>
          <w:snapToGrid/>
        </w:rPr>
        <w:t xml:space="preserve"> portal</w:t>
      </w:r>
      <w:r>
        <w:rPr>
          <w:rFonts w:ascii="Times New Roman" w:hAnsi="Times New Roman"/>
        </w:rPr>
        <w:t xml:space="preserve"> may be able to use the </w:t>
      </w:r>
      <w:r w:rsidR="3018C3A8">
        <w:rPr>
          <w:rFonts w:ascii="Times New Roman" w:hAnsi="Times New Roman"/>
        </w:rPr>
        <w:t>oSSNAP</w:t>
      </w:r>
      <w:r>
        <w:rPr>
          <w:rFonts w:ascii="Times New Roman" w:hAnsi="Times New Roman"/>
        </w:rPr>
        <w:t xml:space="preserve"> process described above to request replacement cards via a fully automated online process</w:t>
      </w:r>
      <w:r w:rsidR="5DCA6869">
        <w:rPr>
          <w:rFonts w:ascii="Times New Roman" w:hAnsi="Times New Roman"/>
        </w:rPr>
        <w:t xml:space="preserve"> (</w:t>
      </w:r>
      <w:r w:rsidR="00201CD3">
        <w:rPr>
          <w:rFonts w:ascii="Times New Roman" w:hAnsi="Times New Roman"/>
        </w:rPr>
        <w:t xml:space="preserve">formerly the </w:t>
      </w:r>
      <w:r w:rsidR="5DCA6869">
        <w:rPr>
          <w:rFonts w:ascii="Times New Roman" w:hAnsi="Times New Roman"/>
        </w:rPr>
        <w:t>iSSNRC</w:t>
      </w:r>
      <w:r w:rsidR="002467D8">
        <w:rPr>
          <w:rFonts w:ascii="Times New Roman" w:hAnsi="Times New Roman"/>
        </w:rPr>
        <w:t xml:space="preserve"> Webservice</w:t>
      </w:r>
      <w:r w:rsidR="00201CD3">
        <w:rPr>
          <w:rFonts w:ascii="Times New Roman" w:hAnsi="Times New Roman"/>
        </w:rPr>
        <w:t>s</w:t>
      </w:r>
      <w:r w:rsidR="5DCA6869">
        <w:rPr>
          <w:rFonts w:ascii="Times New Roman" w:hAnsi="Times New Roman"/>
        </w:rPr>
        <w:t>)</w:t>
      </w:r>
      <w:r>
        <w:rPr>
          <w:rFonts w:ascii="Times New Roman" w:hAnsi="Times New Roman"/>
        </w:rPr>
        <w:t xml:space="preserve">, once our system authenticates their identities. </w:t>
      </w:r>
      <w:r w:rsidR="00201CD3">
        <w:rPr>
          <w:rFonts w:ascii="Times New Roman" w:hAnsi="Times New Roman"/>
        </w:rPr>
        <w:t xml:space="preserve"> </w:t>
      </w:r>
      <w:r w:rsidR="761461C6">
        <w:rPr>
          <w:rFonts w:ascii="Times New Roman" w:hAnsi="Times New Roman"/>
        </w:rPr>
        <w:t>oSSNAP</w:t>
      </w:r>
      <w:r w:rsidR="6B86BE23">
        <w:rPr>
          <w:rFonts w:ascii="Times New Roman" w:hAnsi="Times New Roman"/>
        </w:rPr>
        <w:t xml:space="preserve"> </w:t>
      </w:r>
      <w:r w:rsidR="1D6E2C75">
        <w:rPr>
          <w:rFonts w:ascii="Times New Roman" w:hAnsi="Times New Roman"/>
        </w:rPr>
        <w:t xml:space="preserve">supports </w:t>
      </w:r>
      <w:r w:rsidR="476A3175">
        <w:rPr>
          <w:rFonts w:ascii="Times New Roman" w:hAnsi="Times New Roman"/>
        </w:rPr>
        <w:t xml:space="preserve">either </w:t>
      </w:r>
      <w:r w:rsidR="1D6E2C75">
        <w:rPr>
          <w:rFonts w:ascii="Times New Roman" w:hAnsi="Times New Roman"/>
        </w:rPr>
        <w:t>partial</w:t>
      </w:r>
      <w:r w:rsidR="01F61523">
        <w:rPr>
          <w:rFonts w:ascii="Times New Roman" w:hAnsi="Times New Roman"/>
        </w:rPr>
        <w:t>ly automated</w:t>
      </w:r>
      <w:r w:rsidR="1D6E2C75">
        <w:rPr>
          <w:rFonts w:ascii="Times New Roman" w:hAnsi="Times New Roman"/>
        </w:rPr>
        <w:t xml:space="preserve"> or</w:t>
      </w:r>
      <w:r>
        <w:rPr>
          <w:rFonts w:ascii="Times New Roman" w:hAnsi="Times New Roman"/>
        </w:rPr>
        <w:t xml:space="preserve"> fully automated </w:t>
      </w:r>
      <w:r w:rsidR="5F90BD49">
        <w:rPr>
          <w:rFonts w:ascii="Times New Roman" w:hAnsi="Times New Roman"/>
        </w:rPr>
        <w:t>processing</w:t>
      </w:r>
      <w:r w:rsidR="10D32BA5">
        <w:rPr>
          <w:rFonts w:ascii="Times New Roman" w:hAnsi="Times New Roman"/>
        </w:rPr>
        <w:t xml:space="preserve"> depending on the applicant and their reason for applying. </w:t>
      </w:r>
      <w:r w:rsidR="00201CD3">
        <w:rPr>
          <w:rFonts w:ascii="Times New Roman" w:hAnsi="Times New Roman"/>
        </w:rPr>
        <w:t xml:space="preserve"> </w:t>
      </w:r>
      <w:r w:rsidR="49BA2EAD">
        <w:rPr>
          <w:rFonts w:ascii="Times New Roman" w:hAnsi="Times New Roman"/>
        </w:rPr>
        <w:t>T</w:t>
      </w:r>
      <w:r>
        <w:rPr>
          <w:rFonts w:ascii="Times New Roman" w:hAnsi="Times New Roman"/>
        </w:rPr>
        <w:t>he agency is able to validate identity with State DMVs via a contractor (AAMVA</w:t>
      </w:r>
      <w:r w:rsidR="6B86BE23">
        <w:rPr>
          <w:rFonts w:ascii="Times New Roman" w:hAnsi="Times New Roman"/>
        </w:rPr>
        <w:t>)</w:t>
      </w:r>
      <w:r w:rsidR="5E179DD9">
        <w:rPr>
          <w:rFonts w:ascii="Times New Roman" w:hAnsi="Times New Roman"/>
        </w:rPr>
        <w:t xml:space="preserve"> and marriage data from participating states with NAPHSIS (contractor)</w:t>
      </w:r>
      <w:r w:rsidR="6B86BE23">
        <w:rPr>
          <w:rFonts w:ascii="Times New Roman" w:hAnsi="Times New Roman"/>
        </w:rPr>
        <w:t>.</w:t>
      </w:r>
      <w:r w:rsidR="00201CD3">
        <w:rPr>
          <w:rFonts w:ascii="Times New Roman" w:hAnsi="Times New Roman"/>
        </w:rPr>
        <w:t xml:space="preserve"> </w:t>
      </w:r>
      <w:r w:rsidR="6B86BE23">
        <w:rPr>
          <w:rFonts w:ascii="Times New Roman" w:hAnsi="Times New Roman"/>
        </w:rPr>
        <w:t xml:space="preserve"> </w:t>
      </w:r>
      <w:r w:rsidR="00201CD3">
        <w:rPr>
          <w:rFonts w:ascii="Times New Roman" w:hAnsi="Times New Roman"/>
        </w:rPr>
        <w:t>We limit f</w:t>
      </w:r>
      <w:r w:rsidR="7725EE75">
        <w:rPr>
          <w:rFonts w:ascii="Times New Roman" w:hAnsi="Times New Roman"/>
        </w:rPr>
        <w:t>ully automated processing</w:t>
      </w:r>
      <w:r>
        <w:rPr>
          <w:rFonts w:ascii="Times New Roman" w:hAnsi="Times New Roman"/>
        </w:rPr>
        <w:t xml:space="preserve"> to individuals applying for </w:t>
      </w:r>
      <w:r w:rsidR="00866BFB">
        <w:rPr>
          <w:rFonts w:ascii="Times New Roman" w:hAnsi="Times New Roman"/>
        </w:rPr>
        <w:t>themselves</w:t>
      </w:r>
      <w:r w:rsidR="00201CD3">
        <w:rPr>
          <w:rFonts w:ascii="Times New Roman" w:hAnsi="Times New Roman"/>
        </w:rPr>
        <w:t xml:space="preserve"> (first party)</w:t>
      </w:r>
      <w:r w:rsidR="00866BFB">
        <w:rPr>
          <w:rFonts w:ascii="Times New Roman" w:hAnsi="Times New Roman"/>
        </w:rPr>
        <w:t xml:space="preserve"> and</w:t>
      </w:r>
      <w:r w:rsidR="00201CD3">
        <w:rPr>
          <w:rFonts w:ascii="Times New Roman" w:hAnsi="Times New Roman"/>
        </w:rPr>
        <w:t xml:space="preserve"> make this option </w:t>
      </w:r>
      <w:r>
        <w:rPr>
          <w:rFonts w:ascii="Times New Roman" w:hAnsi="Times New Roman"/>
        </w:rPr>
        <w:t xml:space="preserve">accessible only through the authenticated </w:t>
      </w:r>
      <w:r w:rsidRPr="004F66BE">
        <w:rPr>
          <w:rFonts w:ascii="Georgia" w:hAnsi="Georgia"/>
          <w:i/>
          <w:iCs/>
          <w:color w:val="FF0000"/>
        </w:rPr>
        <w:t>my</w:t>
      </w:r>
      <w:r>
        <w:rPr>
          <w:rFonts w:ascii="Georgia" w:hAnsi="Georgia"/>
          <w:color w:val="0054A6"/>
        </w:rPr>
        <w:t>Social</w:t>
      </w:r>
      <w:r>
        <w:rPr>
          <w:rFonts w:ascii="Georgia" w:hAnsi="Georgia"/>
          <w:color w:val="0054A6"/>
        </w:rPr>
        <w:t xml:space="preserve"> Security</w:t>
      </w:r>
      <w:r>
        <w:rPr>
          <w:rFonts w:ascii="Times New Roman" w:hAnsi="Times New Roman" w:cs="Times New Roman"/>
          <w:snapToGrid/>
        </w:rPr>
        <w:t xml:space="preserve"> portal</w:t>
      </w:r>
      <w:r w:rsidR="00201CD3">
        <w:rPr>
          <w:rFonts w:ascii="Times New Roman" w:hAnsi="Times New Roman" w:cs="Times New Roman"/>
          <w:snapToGrid/>
        </w:rPr>
        <w:t xml:space="preserve"> (OMB No. 0960-0789)</w:t>
      </w:r>
      <w:r>
        <w:rPr>
          <w:rFonts w:ascii="Times New Roman" w:hAnsi="Times New Roman" w:cs="Times New Roman"/>
          <w:snapToGrid/>
        </w:rPr>
        <w:t>, this level of electronic verific</w:t>
      </w:r>
      <w:r w:rsidR="00C044DF">
        <w:rPr>
          <w:rFonts w:ascii="Times New Roman" w:hAnsi="Times New Roman" w:cs="Times New Roman"/>
          <w:snapToGrid/>
        </w:rPr>
        <w:t>ation sufficiently balances risk</w:t>
      </w:r>
      <w:r>
        <w:rPr>
          <w:rFonts w:ascii="Times New Roman" w:hAnsi="Times New Roman" w:cs="Times New Roman"/>
          <w:snapToGrid/>
        </w:rPr>
        <w:t xml:space="preserve"> with the service provided.</w:t>
      </w:r>
    </w:p>
    <w:p w:rsidR="007E0BEC" w:rsidP="009B0D3F" w14:paraId="3FC5A81C" w14:textId="5D4D6BAD">
      <w:pPr>
        <w:ind w:left="720"/>
        <w:rPr>
          <w:rFonts w:ascii="Times New Roman" w:hAnsi="Times New Roman" w:cs="Times New Roman"/>
          <w:snapToGrid/>
        </w:rPr>
      </w:pPr>
      <w:r>
        <w:rPr>
          <w:rFonts w:ascii="Times New Roman" w:hAnsi="Times New Roman"/>
        </w:rPr>
        <w:t>All U.S.</w:t>
      </w:r>
      <w:r w:rsidR="000D4BF3">
        <w:rPr>
          <w:rFonts w:ascii="Times New Roman" w:hAnsi="Times New Roman"/>
        </w:rPr>
        <w:t xml:space="preserve"> </w:t>
      </w:r>
      <w:r>
        <w:rPr>
          <w:rFonts w:ascii="Times New Roman" w:hAnsi="Times New Roman"/>
        </w:rPr>
        <w:t xml:space="preserve">based citizens who cannot access </w:t>
      </w:r>
      <w:r>
        <w:rPr>
          <w:rFonts w:ascii="Times New Roman" w:hAnsi="Times New Roman" w:cs="Times New Roman"/>
          <w:snapToGrid/>
        </w:rPr>
        <w:t xml:space="preserve">the </w:t>
      </w:r>
      <w:r w:rsidRPr="004F66BE">
        <w:rPr>
          <w:rFonts w:ascii="Georgia" w:hAnsi="Georgia"/>
          <w:i/>
          <w:iCs/>
          <w:color w:val="FF0000"/>
        </w:rPr>
        <w:t>my</w:t>
      </w:r>
      <w:r>
        <w:rPr>
          <w:rFonts w:ascii="Georgia" w:hAnsi="Georgia"/>
          <w:color w:val="0054A6"/>
        </w:rPr>
        <w:t>Social</w:t>
      </w:r>
      <w:r>
        <w:rPr>
          <w:rFonts w:ascii="Georgia" w:hAnsi="Georgia"/>
          <w:color w:val="0054A6"/>
        </w:rPr>
        <w:t xml:space="preserve"> Security</w:t>
      </w:r>
      <w:r>
        <w:rPr>
          <w:rFonts w:ascii="Times New Roman" w:hAnsi="Times New Roman" w:cs="Times New Roman"/>
          <w:snapToGrid/>
        </w:rPr>
        <w:t xml:space="preserve"> portal or request a replacement SSN card via </w:t>
      </w:r>
      <w:r w:rsidRPr="64857936" w:rsidR="101A36B7">
        <w:rPr>
          <w:rFonts w:ascii="Times New Roman" w:hAnsi="Times New Roman" w:cs="Times New Roman"/>
        </w:rPr>
        <w:t xml:space="preserve">the authenticated </w:t>
      </w:r>
      <w:r w:rsidRPr="64857936" w:rsidR="101A36B7">
        <w:rPr>
          <w:rFonts w:ascii="Times New Roman" w:hAnsi="Times New Roman" w:cs="Times New Roman"/>
        </w:rPr>
        <w:t>oSSNAP</w:t>
      </w:r>
      <w:r w:rsidRPr="64857936" w:rsidR="2D4EDF89">
        <w:rPr>
          <w:rFonts w:ascii="Times New Roman" w:hAnsi="Times New Roman" w:cs="Times New Roman"/>
        </w:rPr>
        <w:t xml:space="preserve"> path</w:t>
      </w:r>
      <w:r>
        <w:rPr>
          <w:rFonts w:ascii="Times New Roman" w:hAnsi="Times New Roman" w:cs="Times New Roman"/>
          <w:snapToGrid/>
        </w:rPr>
        <w:t xml:space="preserve">, can initiate an online replacement </w:t>
      </w:r>
      <w:r w:rsidR="00C044DF">
        <w:rPr>
          <w:rFonts w:ascii="Times New Roman" w:hAnsi="Times New Roman" w:cs="Times New Roman"/>
          <w:snapToGrid/>
        </w:rPr>
        <w:t xml:space="preserve">SSN </w:t>
      </w:r>
      <w:r>
        <w:rPr>
          <w:rFonts w:ascii="Times New Roman" w:hAnsi="Times New Roman" w:cs="Times New Roman"/>
          <w:snapToGrid/>
        </w:rPr>
        <w:t>card request, including replacement card</w:t>
      </w:r>
      <w:r w:rsidR="00C044DF">
        <w:rPr>
          <w:rFonts w:ascii="Times New Roman" w:hAnsi="Times New Roman" w:cs="Times New Roman"/>
          <w:snapToGrid/>
        </w:rPr>
        <w:t>s</w:t>
      </w:r>
      <w:r>
        <w:rPr>
          <w:rFonts w:ascii="Times New Roman" w:hAnsi="Times New Roman" w:cs="Times New Roman"/>
          <w:snapToGrid/>
        </w:rPr>
        <w:t xml:space="preserve"> with a name change, via the</w:t>
      </w:r>
      <w:r w:rsidRPr="64857936">
        <w:rPr>
          <w:rFonts w:ascii="Times New Roman" w:hAnsi="Times New Roman" w:cs="Times New Roman"/>
        </w:rPr>
        <w:t xml:space="preserve"> </w:t>
      </w:r>
      <w:r w:rsidRPr="64857936" w:rsidR="4FFAEB74">
        <w:rPr>
          <w:rFonts w:ascii="Times New Roman" w:hAnsi="Times New Roman" w:cs="Times New Roman"/>
        </w:rPr>
        <w:t xml:space="preserve">authenticated </w:t>
      </w:r>
      <w:r w:rsidRPr="64857936" w:rsidR="003A3576">
        <w:rPr>
          <w:rFonts w:ascii="Times New Roman" w:hAnsi="Times New Roman" w:cs="Times New Roman"/>
        </w:rPr>
        <w:t>self-hybrid</w:t>
      </w:r>
      <w:r w:rsidRPr="64857936" w:rsidR="4FFAEB74">
        <w:rPr>
          <w:rFonts w:ascii="Times New Roman" w:hAnsi="Times New Roman" w:cs="Times New Roman"/>
        </w:rPr>
        <w:t xml:space="preserve"> or </w:t>
      </w:r>
      <w:r w:rsidRPr="64857936" w:rsidR="2104E515">
        <w:rPr>
          <w:rFonts w:ascii="Times New Roman" w:hAnsi="Times New Roman" w:cs="Times New Roman"/>
        </w:rPr>
        <w:t xml:space="preserve">unauthenticated </w:t>
      </w:r>
      <w:r>
        <w:rPr>
          <w:rFonts w:ascii="Times New Roman" w:hAnsi="Times New Roman" w:cs="Times New Roman"/>
          <w:snapToGrid/>
        </w:rPr>
        <w:t>oSSNAP</w:t>
      </w:r>
      <w:r>
        <w:rPr>
          <w:rFonts w:ascii="Times New Roman" w:hAnsi="Times New Roman" w:cs="Times New Roman"/>
          <w:snapToGrid/>
        </w:rPr>
        <w:t xml:space="preserve"> web application.  </w:t>
      </w:r>
      <w:bookmarkStart w:id="0" w:name="_Hlk84593584"/>
      <w:r>
        <w:rPr>
          <w:rFonts w:ascii="Times New Roman" w:hAnsi="Times New Roman" w:cs="Times New Roman"/>
          <w:snapToGrid/>
        </w:rPr>
        <w:t xml:space="preserve">This process is only </w:t>
      </w:r>
      <w:r w:rsidR="6B86BE23">
        <w:rPr>
          <w:rFonts w:ascii="Times New Roman" w:hAnsi="Times New Roman" w:cs="Times New Roman"/>
          <w:snapToGrid/>
        </w:rPr>
        <w:t>part</w:t>
      </w:r>
      <w:r w:rsidRPr="64857936" w:rsidR="310C6A79">
        <w:rPr>
          <w:rFonts w:ascii="Times New Roman" w:hAnsi="Times New Roman" w:cs="Times New Roman"/>
        </w:rPr>
        <w:t>ially</w:t>
      </w:r>
      <w:r>
        <w:rPr>
          <w:rFonts w:ascii="Times New Roman" w:hAnsi="Times New Roman" w:cs="Times New Roman"/>
          <w:snapToGrid/>
        </w:rPr>
        <w:t xml:space="preserve"> automated, as respondents must go to an SSA field office with the requisite </w:t>
      </w:r>
      <w:r w:rsidR="360F74D8">
        <w:rPr>
          <w:rFonts w:ascii="Times New Roman" w:hAnsi="Times New Roman" w:cs="Times New Roman"/>
          <w:snapToGrid/>
        </w:rPr>
        <w:t>documentation</w:t>
      </w:r>
      <w:r>
        <w:rPr>
          <w:rFonts w:ascii="Times New Roman" w:hAnsi="Times New Roman" w:cs="Times New Roman"/>
          <w:snapToGrid/>
        </w:rPr>
        <w:t xml:space="preserve"> </w:t>
      </w:r>
      <w:r w:rsidR="00D01B7B">
        <w:rPr>
          <w:rFonts w:ascii="Times New Roman" w:hAnsi="Times New Roman" w:cs="Times New Roman"/>
          <w:snapToGrid/>
        </w:rPr>
        <w:t xml:space="preserve">for an SSA </w:t>
      </w:r>
      <w:r w:rsidR="00201CD3">
        <w:rPr>
          <w:rFonts w:ascii="Times New Roman" w:hAnsi="Times New Roman" w:cs="Times New Roman"/>
          <w:snapToGrid/>
        </w:rPr>
        <w:t>technician</w:t>
      </w:r>
      <w:r w:rsidR="00D01B7B">
        <w:rPr>
          <w:rFonts w:ascii="Times New Roman" w:hAnsi="Times New Roman" w:cs="Times New Roman"/>
          <w:snapToGrid/>
        </w:rPr>
        <w:t xml:space="preserve"> to complete the application process</w:t>
      </w:r>
      <w:r w:rsidR="00D70B1F">
        <w:rPr>
          <w:rFonts w:ascii="Times New Roman" w:hAnsi="Times New Roman" w:cs="Times New Roman"/>
          <w:snapToGrid/>
        </w:rPr>
        <w:t xml:space="preserve"> via </w:t>
      </w:r>
      <w:r w:rsidR="00D01B7B">
        <w:rPr>
          <w:rFonts w:ascii="Times New Roman" w:hAnsi="Times New Roman" w:cs="Times New Roman"/>
          <w:snapToGrid/>
        </w:rPr>
        <w:t>SSNAP</w:t>
      </w:r>
      <w:r>
        <w:rPr>
          <w:rFonts w:ascii="Times New Roman" w:hAnsi="Times New Roman" w:cs="Times New Roman"/>
          <w:snapToGrid/>
        </w:rPr>
        <w:t xml:space="preserve">.  </w:t>
      </w:r>
      <w:bookmarkEnd w:id="0"/>
      <w:r>
        <w:rPr>
          <w:rFonts w:ascii="Times New Roman" w:hAnsi="Times New Roman" w:cs="Times New Roman"/>
          <w:snapToGrid/>
        </w:rPr>
        <w:t xml:space="preserve">Because the provision of services has a higher risk level than </w:t>
      </w:r>
      <w:r w:rsidR="472D0DF5">
        <w:rPr>
          <w:rFonts w:ascii="Times New Roman" w:hAnsi="Times New Roman" w:cs="Times New Roman"/>
          <w:snapToGrid/>
        </w:rPr>
        <w:t xml:space="preserve">an </w:t>
      </w:r>
      <w:r>
        <w:rPr>
          <w:rFonts w:ascii="Times New Roman" w:hAnsi="Times New Roman" w:cs="Times New Roman"/>
          <w:snapToGrid/>
        </w:rPr>
        <w:t xml:space="preserve">SSN card replacement, SSA </w:t>
      </w:r>
      <w:r w:rsidRPr="64857936" w:rsidR="003A3576">
        <w:rPr>
          <w:rFonts w:ascii="Times New Roman" w:hAnsi="Times New Roman" w:cs="Times New Roman"/>
        </w:rPr>
        <w:t xml:space="preserve">currently </w:t>
      </w:r>
      <w:r>
        <w:rPr>
          <w:rFonts w:ascii="Times New Roman" w:hAnsi="Times New Roman" w:cs="Times New Roman"/>
          <w:snapToGrid/>
        </w:rPr>
        <w:t>requires in</w:t>
      </w:r>
      <w:r w:rsidRPr="64857936" w:rsidR="7EB873AA">
        <w:rPr>
          <w:rFonts w:ascii="Times New Roman" w:hAnsi="Times New Roman" w:cs="Times New Roman"/>
        </w:rPr>
        <w:t>-</w:t>
      </w:r>
      <w:r>
        <w:rPr>
          <w:rFonts w:ascii="Times New Roman" w:hAnsi="Times New Roman" w:cs="Times New Roman"/>
          <w:snapToGrid/>
        </w:rPr>
        <w:t>person identity verification</w:t>
      </w:r>
      <w:r w:rsidR="00201CD3">
        <w:rPr>
          <w:rFonts w:ascii="Times New Roman" w:hAnsi="Times New Roman" w:cs="Times New Roman"/>
          <w:snapToGrid/>
        </w:rPr>
        <w:t xml:space="preserve"> for those who cannot access the </w:t>
      </w:r>
      <w:r w:rsidRPr="004F66BE" w:rsidR="00201CD3">
        <w:rPr>
          <w:rFonts w:ascii="Georgia" w:hAnsi="Georgia"/>
          <w:i/>
          <w:iCs/>
          <w:color w:val="FF0000"/>
        </w:rPr>
        <w:t>my</w:t>
      </w:r>
      <w:r w:rsidR="00201CD3">
        <w:rPr>
          <w:rFonts w:ascii="Georgia" w:hAnsi="Georgia"/>
          <w:color w:val="0054A6"/>
        </w:rPr>
        <w:t>Social</w:t>
      </w:r>
      <w:r w:rsidR="00201CD3">
        <w:rPr>
          <w:rFonts w:ascii="Georgia" w:hAnsi="Georgia"/>
          <w:color w:val="0054A6"/>
        </w:rPr>
        <w:t xml:space="preserve"> Security</w:t>
      </w:r>
      <w:r w:rsidR="00201CD3">
        <w:rPr>
          <w:rFonts w:ascii="Times New Roman" w:hAnsi="Times New Roman" w:cs="Times New Roman"/>
          <w:snapToGrid/>
        </w:rPr>
        <w:t xml:space="preserve"> portal</w:t>
      </w:r>
      <w:r w:rsidR="6B86BE23">
        <w:rPr>
          <w:rFonts w:ascii="Times New Roman" w:hAnsi="Times New Roman" w:cs="Times New Roman"/>
          <w:snapToGrid/>
        </w:rPr>
        <w:t>.</w:t>
      </w:r>
      <w:r w:rsidR="00201CD3">
        <w:rPr>
          <w:rFonts w:ascii="Times New Roman" w:hAnsi="Times New Roman" w:cs="Times New Roman"/>
          <w:snapToGrid/>
        </w:rPr>
        <w:t xml:space="preserve"> </w:t>
      </w:r>
    </w:p>
    <w:p w:rsidR="007E0BEC" w:rsidP="009B0D3F" w14:paraId="6D534351" w14:textId="0AE749F0">
      <w:pPr>
        <w:ind w:left="720"/>
        <w:rPr>
          <w:rFonts w:ascii="Times New Roman" w:hAnsi="Times New Roman" w:cs="Times New Roman"/>
          <w:snapToGrid/>
        </w:rPr>
      </w:pPr>
    </w:p>
    <w:p w:rsidR="007E0BEC" w:rsidP="009B0D3F" w14:paraId="660C314F" w14:textId="094373F9">
      <w:pPr>
        <w:ind w:left="720"/>
        <w:rPr>
          <w:rFonts w:ascii="Times New Roman" w:hAnsi="Times New Roman" w:cs="Times New Roman"/>
          <w:snapToGrid/>
        </w:rPr>
      </w:pPr>
      <w:r>
        <w:rPr>
          <w:rFonts w:ascii="Times New Roman" w:hAnsi="Times New Roman" w:cs="Times New Roman"/>
          <w:snapToGrid/>
        </w:rPr>
        <w:t>C</w:t>
      </w:r>
      <w:r>
        <w:rPr>
          <w:rFonts w:ascii="Times New Roman" w:hAnsi="Times New Roman" w:cs="Times New Roman"/>
          <w:snapToGrid/>
        </w:rPr>
        <w:t xml:space="preserve">ertain respondent groups have the ability to </w:t>
      </w:r>
      <w:r w:rsidR="59D75BB7">
        <w:rPr>
          <w:rFonts w:ascii="Times New Roman" w:hAnsi="Times New Roman" w:cs="Times New Roman"/>
          <w:snapToGrid/>
        </w:rPr>
        <w:t>initiate their request</w:t>
      </w:r>
      <w:r w:rsidR="147261A2">
        <w:rPr>
          <w:rFonts w:ascii="Times New Roman" w:hAnsi="Times New Roman" w:cs="Times New Roman"/>
          <w:snapToGrid/>
        </w:rPr>
        <w:t xml:space="preserve"> electronically</w:t>
      </w:r>
      <w:r w:rsidR="59D75BB7">
        <w:rPr>
          <w:rFonts w:ascii="Times New Roman" w:hAnsi="Times New Roman" w:cs="Times New Roman"/>
          <w:snapToGrid/>
        </w:rPr>
        <w:t xml:space="preserve"> by </w:t>
      </w:r>
      <w:r w:rsidR="6B86BE23">
        <w:rPr>
          <w:rFonts w:ascii="Times New Roman" w:hAnsi="Times New Roman" w:cs="Times New Roman"/>
          <w:snapToGrid/>
        </w:rPr>
        <w:t>submit</w:t>
      </w:r>
      <w:r w:rsidR="3D7BAA04">
        <w:rPr>
          <w:rFonts w:ascii="Times New Roman" w:hAnsi="Times New Roman" w:cs="Times New Roman"/>
          <w:snapToGrid/>
        </w:rPr>
        <w:t>ting</w:t>
      </w:r>
      <w:r>
        <w:rPr>
          <w:rFonts w:ascii="Times New Roman" w:hAnsi="Times New Roman" w:cs="Times New Roman"/>
          <w:snapToGrid/>
        </w:rPr>
        <w:t xml:space="preserve"> this information</w:t>
      </w:r>
      <w:r w:rsidR="00201CD3">
        <w:rPr>
          <w:rFonts w:ascii="Times New Roman" w:hAnsi="Times New Roman" w:cs="Times New Roman"/>
          <w:snapToGrid/>
        </w:rPr>
        <w:t xml:space="preserve"> through </w:t>
      </w:r>
      <w:r w:rsidR="00201CD3">
        <w:rPr>
          <w:rFonts w:ascii="Times New Roman" w:hAnsi="Times New Roman" w:cs="Times New Roman"/>
          <w:snapToGrid/>
        </w:rPr>
        <w:t>oSSNAP</w:t>
      </w:r>
      <w:r w:rsidR="06E0A425">
        <w:rPr>
          <w:rFonts w:ascii="Times New Roman" w:hAnsi="Times New Roman" w:cs="Times New Roman"/>
          <w:snapToGrid/>
        </w:rPr>
        <w:t>; however, they must go to an SSA field office to complete the application process</w:t>
      </w:r>
      <w:r>
        <w:rPr>
          <w:rFonts w:ascii="Times New Roman" w:hAnsi="Times New Roman" w:cs="Times New Roman"/>
          <w:snapToGrid/>
        </w:rPr>
        <w:t xml:space="preserve">: </w:t>
      </w:r>
      <w:r w:rsidR="00201CD3">
        <w:rPr>
          <w:rFonts w:ascii="Times New Roman" w:hAnsi="Times New Roman" w:cs="Times New Roman"/>
          <w:snapToGrid/>
        </w:rPr>
        <w:t xml:space="preserve"> </w:t>
      </w:r>
      <w:r>
        <w:rPr>
          <w:rFonts w:ascii="Times New Roman" w:hAnsi="Times New Roman" w:cs="Times New Roman"/>
          <w:snapToGrid/>
        </w:rPr>
        <w:t>all respondents who are non-U.S. citizens; respondents who are applying for an original SSN card; and respondents who are seeking to change the date of birth, place of birth, parent’s names, or citizenship status.</w:t>
      </w:r>
    </w:p>
    <w:p w:rsidR="007E0BEC" w:rsidP="009B0D3F" w14:paraId="6DB09171" w14:textId="367E5C7F">
      <w:pPr>
        <w:ind w:left="720"/>
        <w:rPr>
          <w:rFonts w:ascii="Times New Roman" w:hAnsi="Times New Roman" w:cs="Times New Roman"/>
          <w:snapToGrid/>
        </w:rPr>
      </w:pPr>
    </w:p>
    <w:p w:rsidR="009B0D3F" w:rsidP="007E0BEC" w14:paraId="7991194B" w14:textId="4C608969">
      <w:pPr>
        <w:ind w:left="720"/>
        <w:rPr>
          <w:rFonts w:ascii="Times New Roman" w:hAnsi="Times New Roman" w:cs="Times New Roman"/>
          <w:snapToGrid/>
        </w:rPr>
      </w:pPr>
      <w:r w:rsidRPr="00181613">
        <w:rPr>
          <w:rFonts w:ascii="Times New Roman" w:hAnsi="Times New Roman" w:cs="Times New Roman"/>
          <w:snapToGrid/>
        </w:rPr>
        <w:t xml:space="preserve">Including the EAB process and all requests for original SSN cards, SSA processes approximately </w:t>
      </w:r>
      <w:r w:rsidRPr="00181613" w:rsidR="561F50F8">
        <w:rPr>
          <w:rFonts w:ascii="Times New Roman" w:hAnsi="Times New Roman" w:cs="Times New Roman"/>
          <w:snapToGrid/>
        </w:rPr>
        <w:t>49</w:t>
      </w:r>
      <w:r w:rsidRPr="00181613">
        <w:rPr>
          <w:rFonts w:ascii="Times New Roman" w:hAnsi="Times New Roman" w:cs="Times New Roman"/>
          <w:snapToGrid/>
        </w:rPr>
        <w:t xml:space="preserve">% of respondents </w:t>
      </w:r>
      <w:r w:rsidRPr="00181613" w:rsidR="00C044DF">
        <w:rPr>
          <w:rFonts w:ascii="Times New Roman" w:hAnsi="Times New Roman" w:cs="Times New Roman"/>
          <w:snapToGrid/>
        </w:rPr>
        <w:t xml:space="preserve">fully </w:t>
      </w:r>
      <w:r w:rsidRPr="00181613">
        <w:rPr>
          <w:rFonts w:ascii="Times New Roman" w:hAnsi="Times New Roman" w:cs="Times New Roman"/>
          <w:snapToGrid/>
        </w:rPr>
        <w:t xml:space="preserve">electronically each year.  Excluding the EAB process and only considering replacement card requests, SSA processes approximately </w:t>
      </w:r>
      <w:r w:rsidRPr="00181613" w:rsidR="0144950D">
        <w:rPr>
          <w:rFonts w:ascii="Times New Roman" w:hAnsi="Times New Roman" w:cs="Times New Roman"/>
          <w:snapToGrid/>
        </w:rPr>
        <w:t>16</w:t>
      </w:r>
      <w:r w:rsidRPr="00181613">
        <w:rPr>
          <w:rFonts w:ascii="Times New Roman" w:hAnsi="Times New Roman" w:cs="Times New Roman"/>
          <w:snapToGrid/>
        </w:rPr>
        <w:t>% of respondents fully electronically each year.</w:t>
      </w:r>
    </w:p>
    <w:p w:rsidR="00C044DF" w:rsidRPr="007E0BEC" w:rsidP="007E0BEC" w14:paraId="715FE062" w14:textId="77777777">
      <w:pPr>
        <w:ind w:left="720"/>
        <w:rPr>
          <w:rFonts w:ascii="Times New Roman" w:hAnsi="Times New Roman"/>
        </w:rPr>
      </w:pPr>
    </w:p>
    <w:p w:rsidR="00BC4344" w:rsidRPr="00500EB1" w:rsidP="00201CD3" w14:paraId="4E845598"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Why We Cannot Use Duplicate Information</w:t>
      </w:r>
      <w:r w:rsidRPr="00500EB1">
        <w:rPr>
          <w:rFonts w:ascii="Times New Roman" w:hAnsi="Times New Roman" w:cs="Times New Roman"/>
        </w:rPr>
        <w:t xml:space="preserve"> </w:t>
      </w:r>
    </w:p>
    <w:p w:rsidR="009717FC" w:rsidP="00A95C01" w14:paraId="06F56F73" w14:textId="7A5E8492">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nature of the information </w:t>
      </w:r>
      <w:r w:rsidR="00AD5576">
        <w:rPr>
          <w:rFonts w:ascii="Times New Roman" w:hAnsi="Times New Roman" w:cs="Times New Roman"/>
        </w:rPr>
        <w:t>we collect</w:t>
      </w:r>
      <w:r w:rsidRPr="00500EB1" w:rsidR="00A36CE1">
        <w:rPr>
          <w:rFonts w:ascii="Times New Roman" w:hAnsi="Times New Roman" w:cs="Times New Roman"/>
        </w:rPr>
        <w:t xml:space="preserve"> and the manner in which we collect it preclude duplication</w:t>
      </w:r>
      <w:r w:rsidRPr="00500EB1">
        <w:rPr>
          <w:rFonts w:ascii="Times New Roman" w:hAnsi="Times New Roman" w:cs="Times New Roman"/>
        </w:rPr>
        <w:t xml:space="preserve">.  </w:t>
      </w:r>
      <w:r w:rsidRPr="00500EB1" w:rsidR="00A36CE1">
        <w:rPr>
          <w:rFonts w:ascii="Times New Roman" w:hAnsi="Times New Roman" w:cs="Times New Roman"/>
        </w:rPr>
        <w:t xml:space="preserve">SSA does not use another collection instrument to obtain similar data.  </w:t>
      </w:r>
    </w:p>
    <w:p w:rsidR="00A95C01" w:rsidRPr="00500EB1" w:rsidP="00A95C01" w14:paraId="1710DADE"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201CD3" w14:paraId="10C14242"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b/>
        </w:rPr>
        <w:t>Minimizing Burden on Small Respondents</w:t>
      </w:r>
    </w:p>
    <w:p w:rsidR="009717FC" w:rsidRPr="00500EB1" w:rsidP="008A5AB9" w14:paraId="61178949"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This </w:t>
      </w:r>
      <w:r w:rsidRPr="00500EB1">
        <w:rPr>
          <w:rFonts w:ascii="Times New Roman" w:hAnsi="Times New Roman" w:cs="Times New Roman"/>
        </w:rPr>
        <w:t xml:space="preserve">collection does not </w:t>
      </w:r>
      <w:r w:rsidRPr="00500EB1" w:rsidR="00A36CE1">
        <w:rPr>
          <w:rFonts w:ascii="Times New Roman" w:hAnsi="Times New Roman" w:cs="Times New Roman"/>
        </w:rPr>
        <w:t>affect</w:t>
      </w:r>
      <w:r w:rsidRPr="00500EB1">
        <w:rPr>
          <w:rFonts w:ascii="Times New Roman" w:hAnsi="Times New Roman" w:cs="Times New Roman"/>
        </w:rPr>
        <w:t xml:space="preserve"> small businesses or other small entities.</w:t>
      </w:r>
    </w:p>
    <w:p w:rsidR="0091210F" w:rsidRPr="00500EB1" w:rsidP="0091210F" w14:paraId="5EFA8EE8"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201CD3" w14:paraId="4D494EDF"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b/>
        </w:rPr>
        <w:t>Consequence of Not Collecting Information or Collecting it Less Frequently</w:t>
      </w:r>
      <w:r w:rsidRPr="00500EB1">
        <w:rPr>
          <w:rFonts w:ascii="Times New Roman" w:hAnsi="Times New Roman" w:cs="Times New Roman"/>
        </w:rPr>
        <w:t xml:space="preserve"> </w:t>
      </w:r>
    </w:p>
    <w:p w:rsidR="009717FC" w:rsidRPr="00500EB1" w:rsidP="00BC4344" w14:paraId="10638CC4" w14:textId="547E3C1C">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If</w:t>
      </w:r>
      <w:r w:rsidR="009B0D3F">
        <w:rPr>
          <w:rFonts w:ascii="Times New Roman" w:hAnsi="Times New Roman" w:cs="Times New Roman"/>
        </w:rPr>
        <w:t xml:space="preserve"> w</w:t>
      </w:r>
      <w:r w:rsidR="00F845F7">
        <w:rPr>
          <w:rFonts w:ascii="Times New Roman" w:hAnsi="Times New Roman" w:cs="Times New Roman"/>
        </w:rPr>
        <w:t>e did not use Forms SS-5 and SS</w:t>
      </w:r>
      <w:r w:rsidR="009B0D3F">
        <w:rPr>
          <w:rFonts w:ascii="Times New Roman" w:hAnsi="Times New Roman" w:cs="Times New Roman"/>
        </w:rPr>
        <w:t>-5-FS</w:t>
      </w:r>
      <w:r w:rsidR="00201CD3">
        <w:rPr>
          <w:rFonts w:ascii="Times New Roman" w:hAnsi="Times New Roman" w:cs="Times New Roman"/>
        </w:rPr>
        <w:t xml:space="preserve">, the </w:t>
      </w:r>
      <w:r w:rsidR="00201CD3">
        <w:rPr>
          <w:rFonts w:ascii="Times New Roman" w:hAnsi="Times New Roman" w:cs="Times New Roman"/>
        </w:rPr>
        <w:t>oSSNAP</w:t>
      </w:r>
      <w:r w:rsidR="00201CD3">
        <w:rPr>
          <w:rFonts w:ascii="Times New Roman" w:hAnsi="Times New Roman" w:cs="Times New Roman"/>
        </w:rPr>
        <w:t xml:space="preserve"> application, and EAB</w:t>
      </w:r>
      <w:r w:rsidR="009B0D3F">
        <w:rPr>
          <w:rFonts w:ascii="Times New Roman" w:hAnsi="Times New Roman" w:cs="Times New Roman"/>
        </w:rPr>
        <w:t>, t</w:t>
      </w:r>
      <w:r w:rsidRPr="00500EB1" w:rsidR="00D41A39">
        <w:rPr>
          <w:rFonts w:ascii="Times New Roman" w:hAnsi="Times New Roman" w:cs="Times New Roman"/>
        </w:rPr>
        <w:t xml:space="preserve">he public would have no way to apply for SSNs and SSN replacement cards.  </w:t>
      </w:r>
      <w:r w:rsidRPr="00500EB1">
        <w:rPr>
          <w:rFonts w:ascii="Times New Roman" w:hAnsi="Times New Roman" w:cs="Times New Roman"/>
        </w:rPr>
        <w:t xml:space="preserve">Since </w:t>
      </w:r>
      <w:r w:rsidRPr="00500EB1" w:rsidR="00673AA6">
        <w:rPr>
          <w:rFonts w:ascii="Times New Roman" w:hAnsi="Times New Roman" w:cs="Times New Roman"/>
        </w:rPr>
        <w:t xml:space="preserve">the public needs </w:t>
      </w:r>
      <w:r w:rsidRPr="00500EB1">
        <w:rPr>
          <w:rFonts w:ascii="Times New Roman" w:hAnsi="Times New Roman" w:cs="Times New Roman"/>
        </w:rPr>
        <w:t xml:space="preserve">SSNs </w:t>
      </w:r>
      <w:r w:rsidRPr="00500EB1" w:rsidR="00673AA6">
        <w:rPr>
          <w:rFonts w:ascii="Times New Roman" w:hAnsi="Times New Roman" w:cs="Times New Roman"/>
        </w:rPr>
        <w:t>to</w:t>
      </w:r>
      <w:r w:rsidR="00F845F7">
        <w:rPr>
          <w:rFonts w:ascii="Times New Roman" w:hAnsi="Times New Roman" w:cs="Times New Roman"/>
        </w:rPr>
        <w:t xml:space="preserve"> maintain earnings records; apply for jobs; file tax returns;</w:t>
      </w:r>
      <w:r w:rsidRPr="00500EB1">
        <w:rPr>
          <w:rFonts w:ascii="Times New Roman" w:hAnsi="Times New Roman" w:cs="Times New Roman"/>
        </w:rPr>
        <w:t xml:space="preserve"> open accounts at financial institu</w:t>
      </w:r>
      <w:r w:rsidR="00F845F7">
        <w:rPr>
          <w:rFonts w:ascii="Times New Roman" w:hAnsi="Times New Roman" w:cs="Times New Roman"/>
        </w:rPr>
        <w:t>tions;</w:t>
      </w:r>
      <w:r w:rsidRPr="00500EB1">
        <w:rPr>
          <w:rFonts w:ascii="Times New Roman" w:hAnsi="Times New Roman" w:cs="Times New Roman"/>
        </w:rPr>
        <w:t xml:space="preserve"> etc., not having an SSN or SSN card </w:t>
      </w:r>
      <w:r w:rsidRPr="00500EB1" w:rsidR="00BC4344">
        <w:rPr>
          <w:rFonts w:ascii="Times New Roman" w:hAnsi="Times New Roman" w:cs="Times New Roman"/>
        </w:rPr>
        <w:t xml:space="preserve">would be a great disadvantage.  </w:t>
      </w:r>
      <w:r w:rsidR="009B0D3F">
        <w:rPr>
          <w:rFonts w:ascii="Times New Roman" w:hAnsi="Times New Roman" w:cs="Times New Roman"/>
        </w:rPr>
        <w:t>Because we only collect the information on an as needed basis, we cannot collect it less frequently.</w:t>
      </w:r>
      <w:r w:rsidRPr="00500EB1" w:rsidR="00BC4344">
        <w:rPr>
          <w:rFonts w:ascii="Times New Roman" w:hAnsi="Times New Roman" w:cs="Times New Roman"/>
        </w:rPr>
        <w:t xml:space="preserve">  </w:t>
      </w:r>
      <w:r w:rsidRPr="00500EB1">
        <w:rPr>
          <w:rFonts w:ascii="Times New Roman" w:hAnsi="Times New Roman" w:cs="Times New Roman"/>
        </w:rPr>
        <w:t xml:space="preserve">There are no technical or legal obstacles </w:t>
      </w:r>
      <w:r w:rsidRPr="00500EB1" w:rsidR="00673AA6">
        <w:rPr>
          <w:rFonts w:ascii="Times New Roman" w:hAnsi="Times New Roman" w:cs="Times New Roman"/>
        </w:rPr>
        <w:t>to</w:t>
      </w:r>
      <w:r w:rsidRPr="00500EB1">
        <w:rPr>
          <w:rFonts w:ascii="Times New Roman" w:hAnsi="Times New Roman" w:cs="Times New Roman"/>
        </w:rPr>
        <w:t xml:space="preserve"> burden reduction.</w:t>
      </w:r>
    </w:p>
    <w:p w:rsidR="009717FC" w:rsidRPr="00500EB1" w:rsidP="009717FC" w14:paraId="561C0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201CD3" w14:paraId="0C4C5099" w14:textId="77777777">
      <w:pPr>
        <w:numPr>
          <w:ilvl w:val="0"/>
          <w:numId w:val="14"/>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b/>
        </w:rPr>
        <w:t>Special Circumstances</w:t>
      </w:r>
      <w:r w:rsidRPr="00500EB1">
        <w:rPr>
          <w:rFonts w:ascii="Times New Roman" w:hAnsi="Times New Roman" w:cs="Times New Roman"/>
        </w:rPr>
        <w:t xml:space="preserve"> </w:t>
      </w:r>
    </w:p>
    <w:p w:rsidR="009717FC" w:rsidRPr="00500EB1" w:rsidP="00BC4344" w14:paraId="66BCABBC"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rPr>
        <w:t xml:space="preserve">There are no special circumstances that would cause SSA to collect this information in a manner inconsistent with </w:t>
      </w:r>
      <w:r w:rsidRPr="00500EB1">
        <w:rPr>
          <w:rFonts w:ascii="Times New Roman" w:hAnsi="Times New Roman"/>
          <w:i/>
        </w:rPr>
        <w:t>5 CFR 1320.5</w:t>
      </w:r>
      <w:r w:rsidRPr="00500EB1">
        <w:rPr>
          <w:rFonts w:ascii="Times New Roman" w:hAnsi="Times New Roman" w:cs="Times New Roman"/>
        </w:rPr>
        <w:t xml:space="preserve">.  </w:t>
      </w:r>
    </w:p>
    <w:p w:rsidR="00201CD3" w:rsidRPr="00500EB1" w:rsidP="009717FC" w14:paraId="4527DFF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201CD3" w:rsidP="00201CD3" w14:paraId="7E3FA451" w14:textId="77777777">
      <w:pPr>
        <w:numPr>
          <w:ilvl w:val="0"/>
          <w:numId w:val="14"/>
        </w:numPr>
        <w:tabs>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Solicitation of Public Comment and Other Consultations with the Public</w:t>
      </w:r>
      <w:r w:rsidRPr="00500EB1">
        <w:rPr>
          <w:rFonts w:ascii="Times New Roman" w:hAnsi="Times New Roman" w:cs="Times New Roman"/>
        </w:rPr>
        <w:t xml:space="preserve"> </w:t>
      </w:r>
    </w:p>
    <w:p w:rsidR="00E31507" w:rsidRPr="00201CD3" w:rsidP="00201CD3" w14:paraId="0903E1C5" w14:textId="5D48AB48">
      <w:pPr>
        <w:tabs>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201CD3">
        <w:rPr>
          <w:rFonts w:ascii="Times New Roman" w:hAnsi="Times New Roman" w:cs="Times New Roman"/>
          <w:noProof/>
          <w:lang w:bidi="en-US"/>
        </w:rPr>
        <w:t xml:space="preserve">The 60-day advance Federal Register Notice published on </w:t>
      </w:r>
      <w:r>
        <w:rPr>
          <w:rFonts w:ascii="Times New Roman" w:hAnsi="Times New Roman" w:cs="Times New Roman"/>
          <w:noProof/>
          <w:lang w:bidi="en-US"/>
        </w:rPr>
        <w:t>September 3</w:t>
      </w:r>
      <w:r w:rsidRPr="00201CD3">
        <w:rPr>
          <w:rFonts w:ascii="Times New Roman" w:hAnsi="Times New Roman" w:cs="Times New Roman"/>
          <w:noProof/>
          <w:lang w:bidi="en-US"/>
        </w:rPr>
        <w:t>, 2025</w:t>
      </w:r>
      <w:r w:rsidRPr="00201CD3">
        <w:rPr>
          <w:rFonts w:ascii="Times New Roman" w:hAnsi="Times New Roman" w:cs="Times New Roman"/>
        </w:rPr>
        <w:t>, at 90 FR 4</w:t>
      </w:r>
      <w:r>
        <w:rPr>
          <w:rFonts w:ascii="Times New Roman" w:hAnsi="Times New Roman" w:cs="Times New Roman"/>
        </w:rPr>
        <w:t>2667</w:t>
      </w:r>
      <w:r w:rsidRPr="00201CD3">
        <w:rPr>
          <w:rFonts w:ascii="Times New Roman" w:hAnsi="Times New Roman" w:cs="Times New Roman"/>
        </w:rPr>
        <w:t xml:space="preserve">, </w:t>
      </w:r>
      <w:r w:rsidRPr="00201CD3">
        <w:rPr>
          <w:rFonts w:ascii="Times New Roman" w:hAnsi="Times New Roman" w:cs="Times New Roman"/>
          <w:noProof/>
          <w:lang w:bidi="en-US"/>
        </w:rPr>
        <w:t xml:space="preserve">and we received no public comments.  </w:t>
      </w:r>
      <w:r w:rsidRPr="00201CD3">
        <w:rPr>
          <w:rFonts w:ascii="Times New Roman" w:hAnsi="Times New Roman" w:cs="Times New Roman"/>
        </w:rPr>
        <w:t xml:space="preserve">The 30-day FRN published on </w:t>
      </w:r>
      <w:r w:rsidR="007150A6">
        <w:rPr>
          <w:rFonts w:ascii="Times New Roman" w:hAnsi="Times New Roman" w:cs="Times New Roman"/>
        </w:rPr>
        <w:t>December 1</w:t>
      </w:r>
      <w:r w:rsidR="00BB0DCC">
        <w:rPr>
          <w:rFonts w:ascii="Times New Roman" w:hAnsi="Times New Roman" w:cs="Times New Roman"/>
        </w:rPr>
        <w:t>7</w:t>
      </w:r>
      <w:r w:rsidR="007150A6">
        <w:rPr>
          <w:rFonts w:ascii="Times New Roman" w:hAnsi="Times New Roman" w:cs="Times New Roman"/>
        </w:rPr>
        <w:t>, 2025</w:t>
      </w:r>
      <w:r w:rsidRPr="00201CD3">
        <w:rPr>
          <w:rFonts w:ascii="Times New Roman" w:hAnsi="Times New Roman" w:cs="Times New Roman"/>
        </w:rPr>
        <w:t xml:space="preserve">, at 90 FR </w:t>
      </w:r>
      <w:r w:rsidR="007150A6">
        <w:rPr>
          <w:rFonts w:ascii="Times New Roman" w:hAnsi="Times New Roman" w:cs="Times New Roman"/>
        </w:rPr>
        <w:t>58678</w:t>
      </w:r>
      <w:r w:rsidRPr="00201CD3">
        <w:rPr>
          <w:rFonts w:ascii="Times New Roman" w:hAnsi="Times New Roman" w:cs="Times New Roman"/>
        </w:rPr>
        <w:t>.  If we receive any comments in response to this Notice, we will forward them to OMB.  We did not consult with the public in the revision of this form.  We did not consult with the public in the revision/maintenance of this form</w:t>
      </w:r>
      <w:r>
        <w:rPr>
          <w:rFonts w:ascii="Times New Roman" w:hAnsi="Times New Roman" w:cs="Times New Roman"/>
        </w:rPr>
        <w:t>.</w:t>
      </w:r>
    </w:p>
    <w:p w:rsidR="002467D8" w:rsidRPr="00E31507" w:rsidP="00411B07" w14:paraId="764CE7B4" w14:textId="77777777">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201CD3" w14:paraId="74F8F12B"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Payment or Gifts to Respondents</w:t>
      </w:r>
      <w:r w:rsidRPr="00500EB1">
        <w:rPr>
          <w:rFonts w:ascii="Times New Roman" w:hAnsi="Times New Roman" w:cs="Times New Roman"/>
        </w:rPr>
        <w:t xml:space="preserve"> </w:t>
      </w:r>
    </w:p>
    <w:p w:rsidR="009717FC" w:rsidRPr="00500EB1" w:rsidP="00BC4344" w14:paraId="0D48FE14"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SSA provides no payment or gifts to the respondents.</w:t>
      </w:r>
    </w:p>
    <w:p w:rsidR="006C00F0" w:rsidRPr="00500EB1" w:rsidP="009717FC" w14:paraId="368DD9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201CD3" w14:paraId="17F62482" w14:textId="77777777">
      <w:pPr>
        <w:numPr>
          <w:ilvl w:val="0"/>
          <w:numId w:val="14"/>
        </w:num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Assurances of Confidentiality</w:t>
      </w:r>
      <w:r w:rsidRPr="00500EB1">
        <w:rPr>
          <w:rFonts w:ascii="Times New Roman" w:hAnsi="Times New Roman" w:cs="Times New Roman"/>
        </w:rPr>
        <w:t xml:space="preserve"> </w:t>
      </w:r>
    </w:p>
    <w:p w:rsidR="000A7D52" w:rsidP="00BC4344" w14:paraId="58E35595" w14:textId="43368068">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i/>
        </w:rPr>
      </w:pPr>
      <w:r w:rsidRPr="00500EB1">
        <w:rPr>
          <w:rFonts w:ascii="Times New Roman" w:hAnsi="Times New Roman" w:cs="Times New Roman"/>
        </w:rPr>
        <w:t>SSA protects and holds confidential the information it collects in accordance with</w:t>
      </w:r>
      <w:r w:rsidR="0047351A">
        <w:rPr>
          <w:rFonts w:ascii="Times New Roman" w:hAnsi="Times New Roman" w:cs="Times New Roman"/>
          <w:i/>
        </w:rPr>
        <w:t xml:space="preserve"> 42 </w:t>
      </w:r>
      <w:r w:rsidRPr="00500EB1">
        <w:rPr>
          <w:rFonts w:ascii="Times New Roman" w:hAnsi="Times New Roman" w:cs="Times New Roman"/>
          <w:i/>
        </w:rPr>
        <w:t xml:space="preserve">U.S.C. 1306, 20 CFR 401 </w:t>
      </w:r>
      <w:r w:rsidRPr="00500EB1">
        <w:rPr>
          <w:rFonts w:ascii="Times New Roman" w:hAnsi="Times New Roman" w:cs="Times New Roman"/>
        </w:rPr>
        <w:t>and</w:t>
      </w:r>
      <w:r w:rsidRPr="00500EB1">
        <w:rPr>
          <w:rFonts w:ascii="Times New Roman" w:hAnsi="Times New Roman" w:cs="Times New Roman"/>
          <w:i/>
        </w:rPr>
        <w:t xml:space="preserve"> 402, 5 U.S.C. 552 </w:t>
      </w:r>
      <w:r w:rsidRPr="00500EB1">
        <w:rPr>
          <w:rFonts w:ascii="Times New Roman" w:hAnsi="Times New Roman" w:cs="Times New Roman"/>
        </w:rPr>
        <w:t>(Freedom of Information Act),</w:t>
      </w:r>
      <w:r w:rsidRPr="00500EB1">
        <w:rPr>
          <w:rFonts w:ascii="Times New Roman" w:hAnsi="Times New Roman" w:cs="Times New Roman"/>
          <w:i/>
        </w:rPr>
        <w:t xml:space="preserve"> </w:t>
      </w:r>
    </w:p>
    <w:p w:rsidR="009717FC" w:rsidP="00BC4344" w14:paraId="24572479"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i/>
        </w:rPr>
        <w:t xml:space="preserve">5 U.S.C. 552a </w:t>
      </w:r>
      <w:r w:rsidRPr="00500EB1">
        <w:rPr>
          <w:rFonts w:ascii="Times New Roman" w:hAnsi="Times New Roman" w:cs="Times New Roman"/>
        </w:rPr>
        <w:t>(Privacy Act of 1974), and OMB Circular No. A-130</w:t>
      </w:r>
      <w:r w:rsidRPr="00500EB1">
        <w:rPr>
          <w:rFonts w:ascii="Times New Roman" w:hAnsi="Times New Roman" w:cs="Times New Roman"/>
        </w:rPr>
        <w:t>.</w:t>
      </w:r>
    </w:p>
    <w:p w:rsidR="00432017" w:rsidRPr="00500EB1" w:rsidP="00432017" w14:paraId="3E1F0CA6" w14:textId="77777777">
      <w:p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500EB1" w:rsidP="00201CD3" w14:paraId="48351C36"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Justification for Sensitive Questions</w:t>
      </w:r>
    </w:p>
    <w:p w:rsidR="00BC4344" w:rsidRPr="00500EB1" w:rsidP="00BC4344" w14:paraId="388830A3"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The information collection does not contain any </w:t>
      </w:r>
      <w:r w:rsidRPr="00500EB1">
        <w:rPr>
          <w:rFonts w:ascii="Times New Roman" w:hAnsi="Times New Roman" w:cs="Times New Roman"/>
        </w:rPr>
        <w:t>questions of a sensitive nature</w:t>
      </w:r>
      <w:r w:rsidRPr="00500EB1" w:rsidR="00E86C75">
        <w:rPr>
          <w:rFonts w:ascii="Times New Roman" w:hAnsi="Times New Roman" w:cs="Times New Roman"/>
        </w:rPr>
        <w:t>.</w:t>
      </w:r>
    </w:p>
    <w:p w:rsidR="00BC4344" w:rsidRPr="00500EB1" w:rsidP="00BC4344" w14:paraId="5BBEC211" w14:textId="7777777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BC4344" w:rsidRPr="00500EB1" w:rsidP="00201CD3" w14:paraId="4027F2BF" w14:textId="77777777">
      <w:pPr>
        <w:numPr>
          <w:ilvl w:val="0"/>
          <w:numId w:val="14"/>
        </w:num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b/>
        </w:rPr>
        <w:t>Estimates of Public Reporting Burden</w:t>
      </w:r>
      <w:r w:rsidRPr="00500EB1">
        <w:rPr>
          <w:rFonts w:ascii="Times New Roman" w:hAnsi="Times New Roman" w:cs="Times New Roman"/>
        </w:rPr>
        <w:t xml:space="preserve"> </w:t>
      </w:r>
    </w:p>
    <w:p w:rsidR="002E794F" w:rsidP="006C00F0" w14:paraId="7BFC51FA" w14:textId="7CA92A92">
      <w:pPr>
        <w:tabs>
          <w:tab w:val="left" w:pos="-1440"/>
        </w:tabs>
        <w:ind w:left="720"/>
        <w:rPr>
          <w:rFonts w:ascii="Times New Roman" w:hAnsi="Times New Roman" w:cs="Times New Roman"/>
        </w:rPr>
      </w:pPr>
      <w:r>
        <w:rPr>
          <w:rFonts w:ascii="Times New Roman" w:hAnsi="Times New Roman" w:cs="Times New Roman"/>
        </w:rPr>
        <w:t xml:space="preserve">The following chart shows the burden for each application scenario.  Respondents for each of these scenarios may use any of the current modalities </w:t>
      </w:r>
      <w:r w:rsidR="00ED5B15">
        <w:rPr>
          <w:rFonts w:ascii="Times New Roman" w:hAnsi="Times New Roman" w:cs="Times New Roman"/>
        </w:rPr>
        <w:t xml:space="preserve">available </w:t>
      </w:r>
      <w:r>
        <w:rPr>
          <w:rFonts w:ascii="Times New Roman" w:hAnsi="Times New Roman" w:cs="Times New Roman"/>
        </w:rPr>
        <w:t>for the SS-5 and SS</w:t>
      </w:r>
      <w:r w:rsidR="00ED5B15">
        <w:rPr>
          <w:rFonts w:ascii="Times New Roman" w:hAnsi="Times New Roman" w:cs="Times New Roman"/>
        </w:rPr>
        <w:t>-5-FS, unless otherwise indicated in the chart below:</w:t>
      </w:r>
    </w:p>
    <w:p w:rsidR="00A95C01" w:rsidP="006C00F0" w14:paraId="00D31E86" w14:textId="77777777">
      <w:pPr>
        <w:tabs>
          <w:tab w:val="left" w:pos="-1440"/>
        </w:tabs>
        <w:ind w:left="720"/>
        <w:rPr>
          <w:rFonts w:ascii="Times New Roman" w:hAnsi="Times New Roman" w:cs="Times New Roman"/>
        </w:rPr>
      </w:pPr>
    </w:p>
    <w:tbl>
      <w:tblPr>
        <w:tblW w:w="11880" w:type="dxa"/>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440"/>
        <w:gridCol w:w="236"/>
        <w:gridCol w:w="1024"/>
        <w:gridCol w:w="277"/>
        <w:gridCol w:w="983"/>
        <w:gridCol w:w="367"/>
        <w:gridCol w:w="983"/>
        <w:gridCol w:w="367"/>
        <w:gridCol w:w="1073"/>
        <w:gridCol w:w="457"/>
        <w:gridCol w:w="893"/>
        <w:gridCol w:w="277"/>
        <w:gridCol w:w="1613"/>
      </w:tblGrid>
      <w:tr w14:paraId="2A0CBE5F" w14:textId="77777777" w:rsidTr="00F542A8">
        <w:tblPrEx>
          <w:tblW w:w="11880" w:type="dxa"/>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57"/>
        </w:trPr>
        <w:tc>
          <w:tcPr>
            <w:tcW w:w="1890" w:type="dxa"/>
            <w:tcBorders>
              <w:bottom w:val="single" w:sz="4" w:space="0" w:color="auto"/>
            </w:tcBorders>
            <w:shd w:val="clear" w:color="auto" w:fill="auto"/>
          </w:tcPr>
          <w:p w:rsidR="000F0993" w:rsidRPr="000F0993" w:rsidP="000F0993" w14:paraId="16B098E5"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Application Scenario</w:t>
            </w:r>
          </w:p>
        </w:tc>
        <w:tc>
          <w:tcPr>
            <w:tcW w:w="1440" w:type="dxa"/>
            <w:tcBorders>
              <w:bottom w:val="single" w:sz="4" w:space="0" w:color="auto"/>
            </w:tcBorders>
            <w:shd w:val="clear" w:color="auto" w:fill="auto"/>
          </w:tcPr>
          <w:p w:rsidR="000F0993" w:rsidRPr="000F0993" w:rsidP="000F0993" w14:paraId="0FE63960" w14:textId="77777777">
            <w:pPr>
              <w:widowControl/>
              <w:autoSpaceDE w:val="0"/>
              <w:autoSpaceDN w:val="0"/>
              <w:adjustRightInd w:val="0"/>
              <w:rPr>
                <w:rFonts w:ascii="Times New Roman" w:eastAsia="SimSun" w:hAnsi="Times New Roman" w:cs="Times New Roman"/>
                <w:snapToGrid/>
                <w:sz w:val="22"/>
                <w:szCs w:val="22"/>
                <w:lang w:eastAsia="zh-CN"/>
              </w:rPr>
            </w:pPr>
            <w:r w:rsidRPr="4B4898D2">
              <w:rPr>
                <w:rFonts w:ascii="Times New Roman" w:eastAsia="SimSun" w:hAnsi="Times New Roman" w:cs="Times New Roman"/>
                <w:b/>
                <w:bCs/>
                <w:snapToGrid/>
                <w:sz w:val="22"/>
                <w:szCs w:val="22"/>
                <w:lang w:eastAsia="zh-CN"/>
              </w:rPr>
              <w:t>Number of Respondents</w:t>
            </w:r>
          </w:p>
        </w:tc>
        <w:tc>
          <w:tcPr>
            <w:tcW w:w="1260" w:type="dxa"/>
            <w:gridSpan w:val="2"/>
            <w:tcBorders>
              <w:bottom w:val="single" w:sz="4" w:space="0" w:color="auto"/>
            </w:tcBorders>
            <w:shd w:val="clear" w:color="auto" w:fill="auto"/>
          </w:tcPr>
          <w:p w:rsidR="000F0993" w:rsidRPr="000F0993" w:rsidP="000F0993" w14:paraId="0E33C37D"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Frequency of Response</w:t>
            </w:r>
          </w:p>
        </w:tc>
        <w:tc>
          <w:tcPr>
            <w:tcW w:w="1260" w:type="dxa"/>
            <w:gridSpan w:val="2"/>
            <w:tcBorders>
              <w:bottom w:val="single" w:sz="4" w:space="0" w:color="auto"/>
            </w:tcBorders>
            <w:shd w:val="clear" w:color="auto" w:fill="auto"/>
          </w:tcPr>
          <w:p w:rsidR="000F0993" w:rsidRPr="000F0993" w:rsidP="000F0993" w14:paraId="72DF3AF2" w14:textId="77777777">
            <w:pPr>
              <w:widowControl/>
              <w:autoSpaceDE w:val="0"/>
              <w:autoSpaceDN w:val="0"/>
              <w:adjustRightInd w:val="0"/>
              <w:rPr>
                <w:rFonts w:ascii="Times New Roman" w:eastAsia="SimSun" w:hAnsi="Times New Roman" w:cs="Times New Roman"/>
                <w:snapToGrid/>
                <w:sz w:val="22"/>
                <w:szCs w:val="22"/>
                <w:lang w:eastAsia="zh-CN"/>
              </w:rPr>
            </w:pPr>
            <w:r w:rsidRPr="4B4898D2">
              <w:rPr>
                <w:rFonts w:ascii="Times New Roman" w:eastAsia="SimSun" w:hAnsi="Times New Roman" w:cs="Times New Roman"/>
                <w:b/>
                <w:bCs/>
                <w:snapToGrid/>
                <w:sz w:val="22"/>
                <w:szCs w:val="22"/>
                <w:lang w:eastAsia="zh-CN"/>
              </w:rPr>
              <w:t>Average Burden per Response (minutes)</w:t>
            </w:r>
          </w:p>
        </w:tc>
        <w:tc>
          <w:tcPr>
            <w:tcW w:w="1350" w:type="dxa"/>
            <w:gridSpan w:val="2"/>
            <w:tcBorders>
              <w:bottom w:val="single" w:sz="4" w:space="0" w:color="auto"/>
            </w:tcBorders>
            <w:shd w:val="clear" w:color="auto" w:fill="auto"/>
          </w:tcPr>
          <w:p w:rsidR="000F0993" w:rsidRPr="000F0993" w:rsidP="000F0993" w14:paraId="78E53A04"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Estimated Total Annual Burden (hours)</w:t>
            </w:r>
          </w:p>
        </w:tc>
        <w:tc>
          <w:tcPr>
            <w:tcW w:w="1440" w:type="dxa"/>
            <w:gridSpan w:val="2"/>
            <w:tcBorders>
              <w:bottom w:val="single" w:sz="4" w:space="0" w:color="auto"/>
            </w:tcBorders>
            <w:shd w:val="clear" w:color="auto" w:fill="auto"/>
          </w:tcPr>
          <w:p w:rsidR="000F0993" w:rsidRPr="000F0993" w:rsidP="000F0993" w14:paraId="0CEF9F1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Average Theoretical Hourly Cost Amount (dollars)*</w:t>
            </w:r>
          </w:p>
        </w:tc>
        <w:tc>
          <w:tcPr>
            <w:tcW w:w="1350" w:type="dxa"/>
            <w:gridSpan w:val="2"/>
            <w:tcBorders>
              <w:bottom w:val="single" w:sz="4" w:space="0" w:color="auto"/>
            </w:tcBorders>
            <w:shd w:val="clear" w:color="auto" w:fill="auto"/>
          </w:tcPr>
          <w:p w:rsidR="000F0993" w:rsidRPr="000F0993" w:rsidP="4B4898D2" w14:paraId="5FB63381" w14:textId="77777777">
            <w:pPr>
              <w:widowControl/>
              <w:autoSpaceDE w:val="0"/>
              <w:autoSpaceDN w:val="0"/>
              <w:adjustRightInd w:val="0"/>
              <w:rPr>
                <w:rFonts w:ascii="Times New Roman" w:eastAsia="SimSun" w:hAnsi="Times New Roman" w:cs="Times New Roman"/>
                <w:b/>
                <w:bCs/>
                <w:snapToGrid/>
                <w:sz w:val="22"/>
                <w:szCs w:val="22"/>
                <w:lang w:eastAsia="zh-CN"/>
              </w:rPr>
            </w:pPr>
            <w:r w:rsidRPr="4B4898D2">
              <w:rPr>
                <w:rFonts w:ascii="Times New Roman" w:eastAsia="SimSun" w:hAnsi="Times New Roman" w:cs="Times New Roman"/>
                <w:b/>
                <w:bCs/>
                <w:snapToGrid/>
                <w:sz w:val="22"/>
                <w:szCs w:val="22"/>
                <w:lang w:eastAsia="zh-CN"/>
              </w:rPr>
              <w:t xml:space="preserve">Average Wait Time in Field Office </w:t>
            </w:r>
          </w:p>
          <w:p w:rsidR="000F0993" w:rsidRPr="000F0993" w:rsidP="4B4898D2" w14:paraId="6BE2BE04" w14:textId="77777777">
            <w:pPr>
              <w:widowControl/>
              <w:autoSpaceDE w:val="0"/>
              <w:autoSpaceDN w:val="0"/>
              <w:adjustRightInd w:val="0"/>
              <w:rPr>
                <w:rFonts w:ascii="Times New Roman" w:eastAsia="SimSun" w:hAnsi="Times New Roman" w:cs="Times New Roman"/>
                <w:b/>
                <w:bCs/>
                <w:snapToGrid/>
                <w:sz w:val="22"/>
                <w:szCs w:val="22"/>
                <w:lang w:eastAsia="zh-CN"/>
              </w:rPr>
            </w:pPr>
            <w:r w:rsidRPr="4B4898D2">
              <w:rPr>
                <w:rFonts w:ascii="Times New Roman" w:eastAsia="SimSun" w:hAnsi="Times New Roman" w:cs="Times New Roman"/>
                <w:b/>
                <w:bCs/>
                <w:snapToGrid/>
                <w:sz w:val="22"/>
                <w:szCs w:val="22"/>
                <w:lang w:eastAsia="zh-CN"/>
              </w:rPr>
              <w:t>(minutes)</w:t>
            </w:r>
          </w:p>
          <w:p w:rsidR="000F0993" w:rsidRPr="000F0993" w:rsidP="000F0993" w14:paraId="74A09DB4"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w:t>
            </w:r>
          </w:p>
        </w:tc>
        <w:tc>
          <w:tcPr>
            <w:tcW w:w="1890" w:type="dxa"/>
            <w:gridSpan w:val="2"/>
            <w:tcBorders>
              <w:bottom w:val="single" w:sz="4" w:space="0" w:color="auto"/>
            </w:tcBorders>
            <w:shd w:val="clear" w:color="auto" w:fill="auto"/>
          </w:tcPr>
          <w:p w:rsidR="000F0993" w:rsidRPr="000F0993" w:rsidP="000F0993" w14:paraId="50CF0524"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Total Annual Opportunity Cost</w:t>
            </w:r>
          </w:p>
          <w:p w:rsidR="000F0993" w:rsidRPr="000F0993" w:rsidP="000F0993" w14:paraId="31050E9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(dollars) ***</w:t>
            </w:r>
          </w:p>
        </w:tc>
      </w:tr>
      <w:tr w14:paraId="514B74E5" w14:textId="77777777" w:rsidTr="00F542A8">
        <w:tblPrEx>
          <w:tblW w:w="11880" w:type="dxa"/>
          <w:tblInd w:w="-1535" w:type="dxa"/>
          <w:tblLayout w:type="fixed"/>
          <w:tblLook w:val="04A0"/>
        </w:tblPrEx>
        <w:trPr>
          <w:trHeight w:val="314"/>
        </w:trPr>
        <w:tc>
          <w:tcPr>
            <w:tcW w:w="1890" w:type="dxa"/>
            <w:tcBorders>
              <w:bottom w:val="single" w:sz="4" w:space="0" w:color="auto"/>
              <w:right w:val="nil"/>
            </w:tcBorders>
            <w:shd w:val="clear" w:color="auto" w:fill="auto"/>
          </w:tcPr>
          <w:p w:rsidR="000F0993" w:rsidRPr="000F0993" w:rsidP="000F0993" w14:paraId="45F0195B" w14:textId="77777777">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b/>
                <w:snapToGrid/>
                <w:sz w:val="22"/>
                <w:szCs w:val="22"/>
                <w:lang w:eastAsia="zh-CN"/>
              </w:rPr>
              <w:t>EAB Modality</w:t>
            </w:r>
          </w:p>
        </w:tc>
        <w:tc>
          <w:tcPr>
            <w:tcW w:w="1440" w:type="dxa"/>
            <w:tcBorders>
              <w:left w:val="nil"/>
              <w:bottom w:val="single" w:sz="4" w:space="0" w:color="auto"/>
              <w:right w:val="nil"/>
            </w:tcBorders>
            <w:shd w:val="clear" w:color="auto" w:fill="auto"/>
          </w:tcPr>
          <w:p w:rsidR="000F0993" w:rsidRPr="000F0993" w:rsidP="000F0993" w14:paraId="27097F8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gridSpan w:val="2"/>
            <w:tcBorders>
              <w:left w:val="nil"/>
              <w:bottom w:val="single" w:sz="4" w:space="0" w:color="auto"/>
              <w:right w:val="nil"/>
            </w:tcBorders>
            <w:shd w:val="clear" w:color="auto" w:fill="auto"/>
          </w:tcPr>
          <w:p w:rsidR="000F0993" w:rsidRPr="000F0993" w:rsidP="000F0993" w14:paraId="326EB5EA"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gridSpan w:val="2"/>
            <w:tcBorders>
              <w:left w:val="nil"/>
              <w:bottom w:val="single" w:sz="4" w:space="0" w:color="auto"/>
              <w:right w:val="nil"/>
            </w:tcBorders>
            <w:shd w:val="clear" w:color="auto" w:fill="auto"/>
          </w:tcPr>
          <w:p w:rsidR="000F0993" w:rsidRPr="000F0993" w:rsidP="000F0993" w14:paraId="5C45913F"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gridSpan w:val="2"/>
            <w:tcBorders>
              <w:left w:val="nil"/>
              <w:bottom w:val="single" w:sz="4" w:space="0" w:color="auto"/>
              <w:right w:val="nil"/>
            </w:tcBorders>
            <w:shd w:val="clear" w:color="auto" w:fill="auto"/>
          </w:tcPr>
          <w:p w:rsidR="000F0993" w:rsidRPr="000F0993" w:rsidP="000F0993" w14:paraId="73E2036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440" w:type="dxa"/>
            <w:gridSpan w:val="2"/>
            <w:tcBorders>
              <w:left w:val="nil"/>
              <w:bottom w:val="single" w:sz="4" w:space="0" w:color="auto"/>
              <w:right w:val="nil"/>
            </w:tcBorders>
            <w:shd w:val="clear" w:color="auto" w:fill="auto"/>
          </w:tcPr>
          <w:p w:rsidR="000F0993" w:rsidRPr="000F0993" w:rsidP="000F0993" w14:paraId="40A9D811"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350" w:type="dxa"/>
            <w:gridSpan w:val="2"/>
            <w:tcBorders>
              <w:left w:val="nil"/>
              <w:bottom w:val="single" w:sz="4" w:space="0" w:color="auto"/>
              <w:right w:val="nil"/>
            </w:tcBorders>
            <w:shd w:val="clear" w:color="auto" w:fill="auto"/>
          </w:tcPr>
          <w:p w:rsidR="000F0993" w:rsidRPr="000F0993" w:rsidP="000F0993" w14:paraId="4ED2E701"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90" w:type="dxa"/>
            <w:gridSpan w:val="2"/>
            <w:tcBorders>
              <w:left w:val="nil"/>
              <w:bottom w:val="single" w:sz="4" w:space="0" w:color="auto"/>
            </w:tcBorders>
            <w:shd w:val="clear" w:color="auto" w:fill="auto"/>
          </w:tcPr>
          <w:p w:rsidR="000F0993" w:rsidRPr="000F0993" w:rsidP="000F0993" w14:paraId="0BF5019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5B332B01" w14:textId="77777777" w:rsidTr="00F542A8">
        <w:tblPrEx>
          <w:tblW w:w="11880" w:type="dxa"/>
          <w:tblInd w:w="-1535" w:type="dxa"/>
          <w:tblLayout w:type="fixed"/>
          <w:tblLook w:val="04A0"/>
        </w:tblPrEx>
        <w:trPr>
          <w:trHeight w:val="314"/>
        </w:trPr>
        <w:tc>
          <w:tcPr>
            <w:tcW w:w="1890" w:type="dxa"/>
            <w:tcBorders>
              <w:right w:val="single" w:sz="4" w:space="0" w:color="auto"/>
            </w:tcBorders>
            <w:shd w:val="clear" w:color="auto" w:fill="auto"/>
          </w:tcPr>
          <w:p w:rsidR="000F0993" w:rsidRPr="000F0993" w:rsidP="000F0993" w14:paraId="56D04A0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Hospital staff who relay the State birth certificate information to the BVS and SSA through the EAB process</w:t>
            </w:r>
          </w:p>
        </w:tc>
        <w:tc>
          <w:tcPr>
            <w:tcW w:w="1440" w:type="dxa"/>
            <w:tcBorders>
              <w:left w:val="single" w:sz="4" w:space="0" w:color="auto"/>
              <w:right w:val="single" w:sz="4" w:space="0" w:color="auto"/>
            </w:tcBorders>
            <w:shd w:val="clear" w:color="auto" w:fill="auto"/>
          </w:tcPr>
          <w:p w:rsidR="000F0993" w:rsidRPr="000F0993" w:rsidP="000F0993" w14:paraId="0FB4203F" w14:textId="45CCC933">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w:t>
            </w:r>
            <w:r w:rsidRPr="25A1DD34" w:rsidR="77E84297">
              <w:rPr>
                <w:rFonts w:ascii="Times New Roman" w:eastAsia="SimSun" w:hAnsi="Times New Roman" w:cs="Times New Roman"/>
                <w:color w:val="000000" w:themeColor="text1"/>
                <w:sz w:val="22"/>
                <w:szCs w:val="22"/>
                <w:lang w:eastAsia="zh-CN"/>
              </w:rPr>
              <w:t>599,</w:t>
            </w:r>
            <w:r w:rsidRPr="25A1DD34" w:rsidR="4BB72A8E">
              <w:rPr>
                <w:rFonts w:ascii="Times New Roman" w:eastAsia="SimSun" w:hAnsi="Times New Roman" w:cs="Times New Roman"/>
                <w:color w:val="000000" w:themeColor="text1"/>
                <w:sz w:val="22"/>
                <w:szCs w:val="22"/>
                <w:lang w:eastAsia="zh-CN"/>
              </w:rPr>
              <w:t>746</w:t>
            </w:r>
          </w:p>
        </w:tc>
        <w:tc>
          <w:tcPr>
            <w:tcW w:w="1260" w:type="dxa"/>
            <w:gridSpan w:val="2"/>
            <w:tcBorders>
              <w:left w:val="single" w:sz="4" w:space="0" w:color="auto"/>
              <w:right w:val="single" w:sz="4" w:space="0" w:color="auto"/>
            </w:tcBorders>
            <w:shd w:val="clear" w:color="auto" w:fill="auto"/>
          </w:tcPr>
          <w:p w:rsidR="000F0993" w:rsidRPr="000F0993" w:rsidP="000F0993" w14:paraId="0C45CB7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left w:val="single" w:sz="4" w:space="0" w:color="auto"/>
              <w:right w:val="single" w:sz="4" w:space="0" w:color="auto"/>
            </w:tcBorders>
            <w:shd w:val="clear" w:color="auto" w:fill="auto"/>
          </w:tcPr>
          <w:p w:rsidR="000F0993" w:rsidRPr="000F0993" w:rsidP="000F0993" w14:paraId="6C9C092B" w14:textId="16E4EB31">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10</w:t>
            </w:r>
          </w:p>
        </w:tc>
        <w:tc>
          <w:tcPr>
            <w:tcW w:w="1350" w:type="dxa"/>
            <w:gridSpan w:val="2"/>
            <w:tcBorders>
              <w:left w:val="single" w:sz="4" w:space="0" w:color="auto"/>
              <w:right w:val="single" w:sz="4" w:space="0" w:color="auto"/>
            </w:tcBorders>
            <w:shd w:val="clear" w:color="auto" w:fill="auto"/>
          </w:tcPr>
          <w:p w:rsidR="000F0993" w:rsidRPr="000F0993" w:rsidP="0033700A" w14:paraId="3918AE82" w14:textId="7C747058">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599,958</w:t>
            </w:r>
          </w:p>
        </w:tc>
        <w:tc>
          <w:tcPr>
            <w:tcW w:w="1440" w:type="dxa"/>
            <w:gridSpan w:val="2"/>
            <w:tcBorders>
              <w:left w:val="single" w:sz="4" w:space="0" w:color="auto"/>
              <w:right w:val="single" w:sz="4" w:space="0" w:color="auto"/>
            </w:tcBorders>
            <w:shd w:val="clear" w:color="auto" w:fill="auto"/>
          </w:tcPr>
          <w:p w:rsidR="000F0993" w:rsidRPr="000F0993" w:rsidP="000F0993" w14:paraId="02EB7CAF" w14:textId="5034DDB9">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w:t>
            </w:r>
            <w:r w:rsidRPr="000F0993" w:rsidR="0F77BCBC">
              <w:rPr>
                <w:rFonts w:ascii="Times New Roman" w:eastAsia="SimSun" w:hAnsi="Times New Roman" w:cs="Times New Roman"/>
                <w:snapToGrid/>
                <w:sz w:val="22"/>
                <w:szCs w:val="22"/>
                <w:lang w:eastAsia="zh-CN"/>
              </w:rPr>
              <w:t>2</w:t>
            </w:r>
            <w:r w:rsidRPr="000F0993" w:rsidR="3D2316AB">
              <w:rPr>
                <w:rFonts w:ascii="Times New Roman" w:eastAsia="SimSun" w:hAnsi="Times New Roman" w:cs="Times New Roman"/>
                <w:snapToGrid/>
                <w:sz w:val="22"/>
                <w:szCs w:val="22"/>
                <w:lang w:eastAsia="zh-CN"/>
              </w:rPr>
              <w:t>6.91</w:t>
            </w:r>
            <w:r w:rsidRPr="000F0993">
              <w:rPr>
                <w:rFonts w:ascii="Times New Roman" w:eastAsia="SimSun" w:hAnsi="Times New Roman" w:cs="Times New Roman"/>
                <w:snapToGrid/>
                <w:sz w:val="22"/>
                <w:szCs w:val="22"/>
                <w:lang w:eastAsia="zh-CN"/>
              </w:rPr>
              <w:t>*</w:t>
            </w:r>
          </w:p>
        </w:tc>
        <w:tc>
          <w:tcPr>
            <w:tcW w:w="1350" w:type="dxa"/>
            <w:gridSpan w:val="2"/>
            <w:tcBorders>
              <w:left w:val="single" w:sz="4" w:space="0" w:color="auto"/>
              <w:right w:val="single" w:sz="4" w:space="0" w:color="auto"/>
            </w:tcBorders>
            <w:shd w:val="clear" w:color="auto" w:fill="auto"/>
          </w:tcPr>
          <w:p w:rsidR="000F0993" w:rsidRPr="000F0993" w:rsidP="000F0993" w14:paraId="1F1AF5AE" w14:textId="77777777">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0**</w:t>
            </w:r>
          </w:p>
        </w:tc>
        <w:tc>
          <w:tcPr>
            <w:tcW w:w="1890" w:type="dxa"/>
            <w:gridSpan w:val="2"/>
            <w:tcBorders>
              <w:left w:val="single" w:sz="4" w:space="0" w:color="auto"/>
            </w:tcBorders>
            <w:shd w:val="clear" w:color="auto" w:fill="auto"/>
          </w:tcPr>
          <w:p w:rsidR="000F0993" w:rsidRPr="000F0993" w:rsidP="000F0993" w14:paraId="684FDF37" w14:textId="640D0133">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w:t>
            </w:r>
            <w:r w:rsidRPr="000F0993" w:rsidR="56072612">
              <w:rPr>
                <w:rFonts w:ascii="Times New Roman" w:eastAsia="SimSun" w:hAnsi="Times New Roman" w:cs="Times New Roman"/>
                <w:snapToGrid/>
                <w:sz w:val="22"/>
                <w:szCs w:val="22"/>
                <w:lang w:eastAsia="zh-CN"/>
              </w:rPr>
              <w:t>16,144</w:t>
            </w:r>
            <w:r w:rsidRPr="2C7116F3" w:rsidR="56072612">
              <w:rPr>
                <w:rFonts w:ascii="Times New Roman" w:eastAsia="SimSun" w:hAnsi="Times New Roman" w:cs="Times New Roman"/>
                <w:sz w:val="22"/>
                <w:szCs w:val="22"/>
                <w:lang w:eastAsia="zh-CN"/>
              </w:rPr>
              <w:t>,870</w:t>
            </w:r>
            <w:r w:rsidRPr="000F0993" w:rsidR="0F77BCBC">
              <w:rPr>
                <w:rFonts w:ascii="Times New Roman" w:eastAsia="SimSun" w:hAnsi="Times New Roman" w:cs="Times New Roman"/>
                <w:snapToGrid/>
                <w:sz w:val="22"/>
                <w:szCs w:val="22"/>
                <w:lang w:eastAsia="zh-CN"/>
              </w:rPr>
              <w:t>*</w:t>
            </w:r>
            <w:r w:rsidR="00540531">
              <w:rPr>
                <w:rFonts w:ascii="Times New Roman" w:eastAsia="SimSun" w:hAnsi="Times New Roman" w:cs="Times New Roman"/>
                <w:snapToGrid/>
                <w:sz w:val="22"/>
                <w:szCs w:val="22"/>
                <w:lang w:eastAsia="zh-CN"/>
              </w:rPr>
              <w:t>*</w:t>
            </w:r>
            <w:r w:rsidRPr="000F0993" w:rsidR="0F77BCBC">
              <w:rPr>
                <w:rFonts w:ascii="Times New Roman" w:eastAsia="SimSun" w:hAnsi="Times New Roman" w:cs="Times New Roman"/>
                <w:snapToGrid/>
                <w:sz w:val="22"/>
                <w:szCs w:val="22"/>
                <w:lang w:eastAsia="zh-CN"/>
              </w:rPr>
              <w:t>*</w:t>
            </w:r>
          </w:p>
        </w:tc>
      </w:tr>
      <w:tr w14:paraId="5D10ED0D" w14:textId="77777777" w:rsidTr="00F542A8">
        <w:tblPrEx>
          <w:tblW w:w="11880" w:type="dxa"/>
          <w:tblInd w:w="-1535" w:type="dxa"/>
          <w:tblLayout w:type="fixed"/>
          <w:tblLook w:val="04A0"/>
        </w:tblPrEx>
        <w:trPr>
          <w:trHeight w:val="58"/>
        </w:trPr>
        <w:tc>
          <w:tcPr>
            <w:tcW w:w="1890" w:type="dxa"/>
            <w:tcBorders>
              <w:right w:val="nil"/>
            </w:tcBorders>
            <w:shd w:val="clear" w:color="auto" w:fill="auto"/>
          </w:tcPr>
          <w:p w:rsidR="000F0993" w:rsidRPr="000F0993" w:rsidP="000F0993" w14:paraId="53178C52"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oSSNAP</w:t>
            </w:r>
            <w:r w:rsidRPr="000F0993">
              <w:rPr>
                <w:rFonts w:ascii="Times New Roman" w:eastAsia="SimSun" w:hAnsi="Times New Roman" w:cs="Times New Roman"/>
                <w:b/>
                <w:snapToGrid/>
                <w:sz w:val="22"/>
                <w:szCs w:val="22"/>
                <w:lang w:eastAsia="zh-CN"/>
              </w:rPr>
              <w:t xml:space="preserve"> Modality</w:t>
            </w:r>
          </w:p>
        </w:tc>
        <w:tc>
          <w:tcPr>
            <w:tcW w:w="1440" w:type="dxa"/>
            <w:tcBorders>
              <w:left w:val="nil"/>
              <w:right w:val="nil"/>
            </w:tcBorders>
            <w:shd w:val="clear" w:color="auto" w:fill="auto"/>
          </w:tcPr>
          <w:p w:rsidR="000F0993" w:rsidRPr="000F0993" w:rsidP="000F0993" w14:paraId="496F166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gridSpan w:val="2"/>
            <w:tcBorders>
              <w:left w:val="nil"/>
              <w:right w:val="nil"/>
            </w:tcBorders>
            <w:shd w:val="clear" w:color="auto" w:fill="auto"/>
          </w:tcPr>
          <w:p w:rsidR="000F0993" w:rsidRPr="000F0993" w:rsidP="000F0993" w14:paraId="45BB6DD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260" w:type="dxa"/>
            <w:gridSpan w:val="2"/>
            <w:tcBorders>
              <w:left w:val="nil"/>
              <w:right w:val="nil"/>
            </w:tcBorders>
            <w:shd w:val="clear" w:color="auto" w:fill="auto"/>
          </w:tcPr>
          <w:p w:rsidR="000F0993" w:rsidRPr="000F0993" w:rsidP="000F0993" w14:paraId="4271DE0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gridSpan w:val="2"/>
            <w:tcBorders>
              <w:left w:val="nil"/>
              <w:right w:val="nil"/>
            </w:tcBorders>
            <w:shd w:val="clear" w:color="auto" w:fill="auto"/>
          </w:tcPr>
          <w:p w:rsidR="000F0993" w:rsidRPr="000F0993" w:rsidP="000F0993" w14:paraId="25603F63"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440" w:type="dxa"/>
            <w:gridSpan w:val="2"/>
            <w:tcBorders>
              <w:left w:val="nil"/>
              <w:right w:val="nil"/>
            </w:tcBorders>
            <w:shd w:val="clear" w:color="auto" w:fill="auto"/>
          </w:tcPr>
          <w:p w:rsidR="000F0993" w:rsidRPr="000F0993" w:rsidP="000F0993" w14:paraId="786C8850"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350" w:type="dxa"/>
            <w:gridSpan w:val="2"/>
            <w:tcBorders>
              <w:left w:val="nil"/>
              <w:right w:val="nil"/>
            </w:tcBorders>
            <w:shd w:val="clear" w:color="auto" w:fill="auto"/>
          </w:tcPr>
          <w:p w:rsidR="000F0993" w:rsidRPr="000F0993" w:rsidP="000F0993" w14:paraId="76B64C9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90" w:type="dxa"/>
            <w:gridSpan w:val="2"/>
            <w:tcBorders>
              <w:left w:val="nil"/>
            </w:tcBorders>
            <w:shd w:val="clear" w:color="auto" w:fill="auto"/>
          </w:tcPr>
          <w:p w:rsidR="000F0993" w:rsidRPr="000F0993" w:rsidP="000F0993" w14:paraId="4AA5FE13"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68D15569"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4EAB307C" w:rsidP="7F3BC8FB" w14:paraId="35A01148" w14:textId="1C8D2621">
            <w:pPr>
              <w:widowControl/>
              <w:rPr>
                <w:rFonts w:ascii="Times New Roman" w:eastAsia="SimSun" w:hAnsi="Times New Roman" w:cs="Times New Roman"/>
                <w:sz w:val="22"/>
                <w:szCs w:val="22"/>
                <w:lang w:eastAsia="zh-CN"/>
              </w:rPr>
            </w:pPr>
            <w:r w:rsidRPr="7F3BC8FB">
              <w:rPr>
                <w:rFonts w:ascii="Times New Roman" w:eastAsia="SimSun" w:hAnsi="Times New Roman" w:cs="Times New Roman"/>
                <w:sz w:val="22"/>
                <w:szCs w:val="22"/>
                <w:lang w:eastAsia="zh-CN"/>
              </w:rPr>
              <w:t xml:space="preserve">Adult U.S. Citizens requesting a replacement card with no changes </w:t>
            </w:r>
            <w:r w:rsidR="00584B7D">
              <w:rPr>
                <w:rFonts w:ascii="Times New Roman" w:eastAsia="SimSun" w:hAnsi="Times New Roman" w:cs="Times New Roman"/>
                <w:sz w:val="22"/>
                <w:szCs w:val="22"/>
                <w:lang w:eastAsia="zh-CN"/>
              </w:rPr>
              <w:t>using</w:t>
            </w:r>
            <w:r w:rsidR="00C22569">
              <w:rPr>
                <w:rFonts w:ascii="Times New Roman" w:eastAsia="SimSun" w:hAnsi="Times New Roman" w:cs="Times New Roman"/>
                <w:sz w:val="22"/>
                <w:szCs w:val="22"/>
                <w:lang w:eastAsia="zh-CN"/>
              </w:rPr>
              <w:t xml:space="preserve"> </w:t>
            </w:r>
            <w:r w:rsidR="00C22569">
              <w:rPr>
                <w:rFonts w:ascii="Times New Roman" w:eastAsia="SimSun" w:hAnsi="Times New Roman" w:cs="Times New Roman"/>
                <w:sz w:val="22"/>
                <w:szCs w:val="22"/>
                <w:lang w:eastAsia="zh-CN"/>
              </w:rPr>
              <w:t>oSSNAP</w:t>
            </w:r>
            <w:r w:rsidR="00C22569">
              <w:rPr>
                <w:rFonts w:ascii="Times New Roman" w:eastAsia="SimSun" w:hAnsi="Times New Roman" w:cs="Times New Roman"/>
                <w:sz w:val="22"/>
                <w:szCs w:val="22"/>
                <w:lang w:eastAsia="zh-CN"/>
              </w:rPr>
              <w:t xml:space="preserve">  (previously </w:t>
            </w:r>
            <w:r w:rsidR="00C22569">
              <w:rPr>
                <w:rFonts w:ascii="Times New Roman" w:eastAsia="SimSun" w:hAnsi="Times New Roman" w:cs="Times New Roman"/>
                <w:sz w:val="22"/>
                <w:szCs w:val="22"/>
                <w:lang w:eastAsia="zh-CN"/>
              </w:rPr>
              <w:t>iSSNRC</w:t>
            </w:r>
            <w:r w:rsidR="00C22569">
              <w:rPr>
                <w:rFonts w:ascii="Times New Roman" w:eastAsia="SimSun" w:hAnsi="Times New Roman" w:cs="Times New Roman"/>
                <w:sz w:val="22"/>
                <w:szCs w:val="22"/>
                <w:lang w:eastAsia="zh-CN"/>
              </w:rPr>
              <w:t>)</w:t>
            </w:r>
          </w:p>
          <w:p w:rsidR="7F3BC8FB" w:rsidP="7F3BC8FB" w14:paraId="3BDC61A2" w14:textId="3C042936">
            <w:pPr>
              <w:rPr>
                <w:rFonts w:ascii="Times New Roman" w:eastAsia="SimSun" w:hAnsi="Times New Roman" w:cs="Times New Roman"/>
                <w:sz w:val="22"/>
                <w:szCs w:val="22"/>
                <w:lang w:eastAsia="zh-CN"/>
              </w:rPr>
            </w:pPr>
          </w:p>
        </w:tc>
        <w:tc>
          <w:tcPr>
            <w:tcW w:w="1440" w:type="dxa"/>
            <w:tcBorders>
              <w:bottom w:val="single" w:sz="4" w:space="0" w:color="auto"/>
            </w:tcBorders>
            <w:shd w:val="clear" w:color="auto" w:fill="auto"/>
          </w:tcPr>
          <w:p w:rsidR="20DD92CD" w:rsidP="7F3BC8FB" w14:paraId="6866BF8A" w14:textId="386684DC">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2,218,960</w:t>
            </w:r>
          </w:p>
        </w:tc>
        <w:tc>
          <w:tcPr>
            <w:tcW w:w="1260" w:type="dxa"/>
            <w:gridSpan w:val="2"/>
            <w:tcBorders>
              <w:bottom w:val="single" w:sz="4" w:space="0" w:color="auto"/>
            </w:tcBorders>
            <w:shd w:val="clear" w:color="auto" w:fill="auto"/>
          </w:tcPr>
          <w:p w:rsidR="20DD92CD" w:rsidP="7F3BC8FB" w14:paraId="1FBD0A50" w14:textId="659A2840">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1</w:t>
            </w:r>
          </w:p>
        </w:tc>
        <w:tc>
          <w:tcPr>
            <w:tcW w:w="1260" w:type="dxa"/>
            <w:gridSpan w:val="2"/>
            <w:tcBorders>
              <w:bottom w:val="single" w:sz="4" w:space="0" w:color="auto"/>
            </w:tcBorders>
            <w:shd w:val="clear" w:color="auto" w:fill="auto"/>
          </w:tcPr>
          <w:p w:rsidR="20DD92CD" w:rsidP="7F3BC8FB" w14:paraId="6E89E496" w14:textId="007F9014">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10</w:t>
            </w:r>
          </w:p>
        </w:tc>
        <w:tc>
          <w:tcPr>
            <w:tcW w:w="1350" w:type="dxa"/>
            <w:gridSpan w:val="2"/>
            <w:tcBorders>
              <w:bottom w:val="single" w:sz="4" w:space="0" w:color="auto"/>
            </w:tcBorders>
            <w:shd w:val="clear" w:color="auto" w:fill="auto"/>
          </w:tcPr>
          <w:p w:rsidR="7AEB027B" w:rsidP="7F3BC8FB" w14:paraId="3E4436B0" w14:textId="5B47F04F">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369,82</w:t>
            </w:r>
            <w:r w:rsidRPr="7F3BC8FB" w:rsidR="4C7F3142">
              <w:rPr>
                <w:rFonts w:ascii="Times New Roman" w:eastAsia="SimSun" w:hAnsi="Times New Roman" w:cs="Times New Roman"/>
                <w:color w:val="000000" w:themeColor="text1"/>
                <w:sz w:val="22"/>
                <w:szCs w:val="22"/>
                <w:lang w:eastAsia="zh-CN"/>
              </w:rPr>
              <w:t>7</w:t>
            </w:r>
          </w:p>
        </w:tc>
        <w:tc>
          <w:tcPr>
            <w:tcW w:w="1440" w:type="dxa"/>
            <w:gridSpan w:val="2"/>
            <w:tcBorders>
              <w:bottom w:val="single" w:sz="4" w:space="0" w:color="auto"/>
            </w:tcBorders>
            <w:shd w:val="clear" w:color="auto" w:fill="auto"/>
          </w:tcPr>
          <w:p w:rsidR="20DD92CD" w:rsidP="7F3BC8FB" w14:paraId="2F340AFB" w14:textId="5DE2B0F4">
            <w:pPr>
              <w:widowControl/>
              <w:jc w:val="right"/>
              <w:rPr>
                <w:rFonts w:ascii="Times New Roman" w:eastAsia="SimSun" w:hAnsi="Times New Roman" w:cs="Times New Roman"/>
                <w:b/>
                <w:bCs/>
                <w:sz w:val="22"/>
                <w:szCs w:val="22"/>
                <w:lang w:eastAsia="zh-CN"/>
              </w:rPr>
            </w:pPr>
            <w:r w:rsidRPr="7F3BC8FB">
              <w:rPr>
                <w:rFonts w:ascii="Times New Roman" w:eastAsia="SimSun" w:hAnsi="Times New Roman" w:cs="Times New Roman"/>
                <w:sz w:val="22"/>
                <w:szCs w:val="22"/>
                <w:lang w:eastAsia="zh-CN"/>
              </w:rPr>
              <w:t>$</w:t>
            </w:r>
            <w:r w:rsidRPr="7F3BC8FB" w:rsidR="45D2780E">
              <w:rPr>
                <w:rFonts w:ascii="Times New Roman" w:eastAsia="SimSun" w:hAnsi="Times New Roman" w:cs="Times New Roman"/>
                <w:sz w:val="22"/>
                <w:szCs w:val="22"/>
                <w:lang w:eastAsia="zh-CN"/>
              </w:rPr>
              <w:t>32.66</w:t>
            </w:r>
            <w:r w:rsidRPr="7F3BC8FB">
              <w:rPr>
                <w:rFonts w:ascii="Times New Roman" w:eastAsia="SimSun" w:hAnsi="Times New Roman" w:cs="Times New Roman"/>
                <w:sz w:val="22"/>
                <w:szCs w:val="22"/>
                <w:lang w:eastAsia="zh-CN"/>
              </w:rPr>
              <w:t>*</w:t>
            </w:r>
          </w:p>
          <w:p w:rsidR="7F3BC8FB" w:rsidP="7F3BC8FB" w14:paraId="560E6237" w14:textId="4B68D7F4">
            <w:pPr>
              <w:jc w:val="right"/>
              <w:rPr>
                <w:rFonts w:ascii="Times New Roman" w:eastAsia="SimSun" w:hAnsi="Times New Roman" w:cs="Times New Roman"/>
                <w:sz w:val="22"/>
                <w:szCs w:val="22"/>
                <w:lang w:eastAsia="zh-CN"/>
              </w:rPr>
            </w:pPr>
          </w:p>
        </w:tc>
        <w:tc>
          <w:tcPr>
            <w:tcW w:w="1350" w:type="dxa"/>
            <w:gridSpan w:val="2"/>
            <w:tcBorders>
              <w:bottom w:val="single" w:sz="4" w:space="0" w:color="auto"/>
            </w:tcBorders>
            <w:shd w:val="clear" w:color="auto" w:fill="auto"/>
          </w:tcPr>
          <w:p w:rsidR="20DD92CD" w:rsidP="7F3BC8FB" w14:paraId="5858EA56" w14:textId="39AC272D">
            <w:pPr>
              <w:widowControl/>
              <w:jc w:val="right"/>
              <w:rPr>
                <w:rFonts w:ascii="Times New Roman" w:eastAsia="SimSun" w:hAnsi="Times New Roman" w:cs="Times New Roman"/>
                <w:b/>
                <w:bCs/>
                <w:sz w:val="22"/>
                <w:szCs w:val="22"/>
                <w:lang w:eastAsia="zh-CN"/>
              </w:rPr>
            </w:pPr>
            <w:r w:rsidRPr="7F3BC8FB">
              <w:rPr>
                <w:rFonts w:ascii="Times New Roman" w:eastAsia="SimSun" w:hAnsi="Times New Roman" w:cs="Times New Roman"/>
                <w:sz w:val="22"/>
                <w:szCs w:val="22"/>
                <w:lang w:eastAsia="zh-CN"/>
              </w:rPr>
              <w:t>0**</w:t>
            </w:r>
          </w:p>
          <w:p w:rsidR="7F3BC8FB" w:rsidP="7F3BC8FB" w14:paraId="42C6026D" w14:textId="118CDDDC">
            <w:pPr>
              <w:jc w:val="right"/>
              <w:rPr>
                <w:rFonts w:ascii="Times New Roman" w:eastAsia="SimSun" w:hAnsi="Times New Roman" w:cs="Times New Roman"/>
                <w:sz w:val="22"/>
                <w:szCs w:val="22"/>
                <w:lang w:eastAsia="zh-CN"/>
              </w:rPr>
            </w:pPr>
          </w:p>
        </w:tc>
        <w:tc>
          <w:tcPr>
            <w:tcW w:w="1890" w:type="dxa"/>
            <w:gridSpan w:val="2"/>
            <w:tcBorders>
              <w:bottom w:val="single" w:sz="4" w:space="0" w:color="auto"/>
            </w:tcBorders>
            <w:shd w:val="clear" w:color="auto" w:fill="auto"/>
          </w:tcPr>
          <w:p w:rsidR="20DD92CD" w:rsidP="7F3BC8FB" w14:paraId="182196CB" w14:textId="30C529E2">
            <w:pPr>
              <w:widowControl/>
              <w:jc w:val="right"/>
              <w:rPr>
                <w:rFonts w:ascii="Times New Roman" w:eastAsia="SimSun" w:hAnsi="Times New Roman" w:cs="Times New Roman"/>
                <w:b/>
                <w:bCs/>
                <w:sz w:val="22"/>
                <w:szCs w:val="22"/>
                <w:lang w:eastAsia="zh-CN"/>
              </w:rPr>
            </w:pPr>
            <w:r w:rsidRPr="7F3BC8FB">
              <w:rPr>
                <w:rFonts w:ascii="Times New Roman" w:eastAsia="SimSun" w:hAnsi="Times New Roman" w:cs="Times New Roman"/>
                <w:sz w:val="22"/>
                <w:szCs w:val="22"/>
                <w:lang w:eastAsia="zh-CN"/>
              </w:rPr>
              <w:t>$</w:t>
            </w:r>
            <w:r w:rsidR="002B2BDE">
              <w:rPr>
                <w:rFonts w:ascii="Times New Roman" w:eastAsia="SimSun" w:hAnsi="Times New Roman" w:cs="Times New Roman"/>
                <w:sz w:val="22"/>
                <w:szCs w:val="22"/>
                <w:lang w:eastAsia="zh-CN"/>
              </w:rPr>
              <w:t>12,078,550</w:t>
            </w:r>
            <w:r w:rsidRPr="7F3BC8FB">
              <w:rPr>
                <w:rFonts w:ascii="Times New Roman" w:eastAsia="SimSun" w:hAnsi="Times New Roman" w:cs="Times New Roman"/>
                <w:sz w:val="22"/>
                <w:szCs w:val="22"/>
                <w:lang w:eastAsia="zh-CN"/>
              </w:rPr>
              <w:t>***</w:t>
            </w:r>
          </w:p>
          <w:p w:rsidR="7F3BC8FB" w:rsidP="7F3BC8FB" w14:paraId="4BFF3BD0" w14:textId="561FA61C">
            <w:pPr>
              <w:jc w:val="right"/>
              <w:rPr>
                <w:rFonts w:ascii="Times New Roman" w:eastAsia="SimSun" w:hAnsi="Times New Roman" w:cs="Times New Roman"/>
                <w:sz w:val="22"/>
                <w:szCs w:val="22"/>
                <w:lang w:eastAsia="zh-CN"/>
              </w:rPr>
            </w:pPr>
          </w:p>
        </w:tc>
      </w:tr>
      <w:tr w14:paraId="133D7E78"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296115CE" w:rsidP="7F3BC8FB" w14:paraId="0D46CBA8" w14:textId="1A76D572">
            <w:pPr>
              <w:rPr>
                <w:rFonts w:ascii="Times New Roman" w:eastAsia="SimSun" w:hAnsi="Times New Roman" w:cs="Times New Roman"/>
                <w:sz w:val="22"/>
                <w:szCs w:val="22"/>
                <w:lang w:eastAsia="zh-CN"/>
              </w:rPr>
            </w:pPr>
            <w:r w:rsidRPr="7F3BC8FB">
              <w:rPr>
                <w:rFonts w:ascii="Times New Roman" w:eastAsia="SimSun" w:hAnsi="Times New Roman" w:cs="Times New Roman"/>
                <w:sz w:val="22"/>
                <w:szCs w:val="22"/>
                <w:lang w:eastAsia="zh-CN"/>
              </w:rPr>
              <w:t xml:space="preserve">Adult U.S. Citizens requesting a replacement card with a name change </w:t>
            </w:r>
            <w:r w:rsidR="00FA393A">
              <w:rPr>
                <w:rFonts w:ascii="Times New Roman" w:eastAsia="SimSun" w:hAnsi="Times New Roman" w:cs="Times New Roman"/>
                <w:sz w:val="22"/>
                <w:szCs w:val="22"/>
                <w:lang w:eastAsia="zh-CN"/>
              </w:rPr>
              <w:t xml:space="preserve">using </w:t>
            </w:r>
            <w:r w:rsidR="00FA393A">
              <w:rPr>
                <w:rFonts w:ascii="Times New Roman" w:eastAsia="SimSun" w:hAnsi="Times New Roman" w:cs="Times New Roman"/>
                <w:sz w:val="22"/>
                <w:szCs w:val="22"/>
                <w:lang w:eastAsia="zh-CN"/>
              </w:rPr>
              <w:t>oSSNAP</w:t>
            </w:r>
            <w:r w:rsidR="00FA393A">
              <w:rPr>
                <w:rFonts w:ascii="Times New Roman" w:eastAsia="SimSun" w:hAnsi="Times New Roman" w:cs="Times New Roman"/>
                <w:sz w:val="22"/>
                <w:szCs w:val="22"/>
                <w:lang w:eastAsia="zh-CN"/>
              </w:rPr>
              <w:t xml:space="preserve">  (previously </w:t>
            </w:r>
            <w:r w:rsidR="00FA393A">
              <w:rPr>
                <w:rFonts w:ascii="Times New Roman" w:eastAsia="SimSun" w:hAnsi="Times New Roman" w:cs="Times New Roman"/>
                <w:sz w:val="22"/>
                <w:szCs w:val="22"/>
                <w:lang w:eastAsia="zh-CN"/>
              </w:rPr>
              <w:t>iSSNRC</w:t>
            </w:r>
            <w:r w:rsidR="00FA393A">
              <w:rPr>
                <w:rFonts w:ascii="Times New Roman" w:eastAsia="SimSun" w:hAnsi="Times New Roman" w:cs="Times New Roman"/>
                <w:sz w:val="22"/>
                <w:szCs w:val="22"/>
                <w:lang w:eastAsia="zh-CN"/>
              </w:rPr>
              <w:t>)</w:t>
            </w:r>
          </w:p>
        </w:tc>
        <w:tc>
          <w:tcPr>
            <w:tcW w:w="1440" w:type="dxa"/>
            <w:tcBorders>
              <w:bottom w:val="single" w:sz="4" w:space="0" w:color="auto"/>
            </w:tcBorders>
            <w:shd w:val="clear" w:color="auto" w:fill="auto"/>
          </w:tcPr>
          <w:p w:rsidR="296115CE" w:rsidP="7F3BC8FB" w14:paraId="443A49A9" w14:textId="79F076A9">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37,820</w:t>
            </w:r>
          </w:p>
        </w:tc>
        <w:tc>
          <w:tcPr>
            <w:tcW w:w="1260" w:type="dxa"/>
            <w:gridSpan w:val="2"/>
            <w:tcBorders>
              <w:bottom w:val="single" w:sz="4" w:space="0" w:color="auto"/>
            </w:tcBorders>
            <w:shd w:val="clear" w:color="auto" w:fill="auto"/>
          </w:tcPr>
          <w:p w:rsidR="296115CE" w:rsidP="7F3BC8FB" w14:paraId="1C1CCE9D" w14:textId="173708C7">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1</w:t>
            </w:r>
          </w:p>
        </w:tc>
        <w:tc>
          <w:tcPr>
            <w:tcW w:w="1260" w:type="dxa"/>
            <w:gridSpan w:val="2"/>
            <w:tcBorders>
              <w:bottom w:val="single" w:sz="4" w:space="0" w:color="auto"/>
            </w:tcBorders>
            <w:shd w:val="clear" w:color="auto" w:fill="auto"/>
          </w:tcPr>
          <w:p w:rsidR="296115CE" w:rsidP="7F3BC8FB" w14:paraId="5CDC8C9E" w14:textId="67BBEEDD">
            <w:pPr>
              <w:jc w:val="right"/>
              <w:rPr>
                <w:rFonts w:ascii="Times New Roman" w:eastAsia="SimSun" w:hAnsi="Times New Roman" w:cs="Times New Roman"/>
                <w:color w:val="000000" w:themeColor="text1"/>
                <w:sz w:val="22"/>
                <w:szCs w:val="22"/>
                <w:lang w:eastAsia="zh-CN"/>
              </w:rPr>
            </w:pPr>
            <w:r w:rsidRPr="7F3BC8FB">
              <w:rPr>
                <w:rFonts w:ascii="Times New Roman" w:eastAsia="SimSun" w:hAnsi="Times New Roman" w:cs="Times New Roman"/>
                <w:color w:val="000000" w:themeColor="text1"/>
                <w:sz w:val="22"/>
                <w:szCs w:val="22"/>
                <w:lang w:eastAsia="zh-CN"/>
              </w:rPr>
              <w:t>10</w:t>
            </w:r>
          </w:p>
        </w:tc>
        <w:tc>
          <w:tcPr>
            <w:tcW w:w="1350" w:type="dxa"/>
            <w:gridSpan w:val="2"/>
            <w:tcBorders>
              <w:bottom w:val="single" w:sz="4" w:space="0" w:color="auto"/>
            </w:tcBorders>
            <w:shd w:val="clear" w:color="auto" w:fill="auto"/>
          </w:tcPr>
          <w:p w:rsidR="3D3C5072" w:rsidP="006F45AE" w14:paraId="53E5F825" w14:textId="01345A97">
            <w:pPr>
              <w:spacing w:line="259" w:lineRule="auto"/>
              <w:jc w:val="right"/>
              <w:rPr>
                <w:rFonts w:ascii="Times New Roman" w:hAnsi="Times New Roman" w:cs="Times New Roman"/>
                <w:sz w:val="22"/>
                <w:szCs w:val="22"/>
              </w:rPr>
            </w:pPr>
            <w:r w:rsidRPr="7F3BC8FB">
              <w:rPr>
                <w:rFonts w:ascii="Times New Roman" w:eastAsia="SimSun" w:hAnsi="Times New Roman" w:cs="Times New Roman"/>
                <w:color w:val="000000" w:themeColor="text1"/>
                <w:sz w:val="22"/>
                <w:szCs w:val="22"/>
                <w:lang w:eastAsia="zh-CN"/>
              </w:rPr>
              <w:t>6,303</w:t>
            </w:r>
          </w:p>
        </w:tc>
        <w:tc>
          <w:tcPr>
            <w:tcW w:w="1440" w:type="dxa"/>
            <w:gridSpan w:val="2"/>
            <w:tcBorders>
              <w:bottom w:val="single" w:sz="4" w:space="0" w:color="auto"/>
            </w:tcBorders>
            <w:shd w:val="clear" w:color="auto" w:fill="auto"/>
          </w:tcPr>
          <w:p w:rsidR="296115CE" w:rsidP="7F3BC8FB" w14:paraId="33F7E626" w14:textId="7B38942D">
            <w:pPr>
              <w:widowControl/>
              <w:jc w:val="right"/>
              <w:rPr>
                <w:rFonts w:ascii="Times New Roman" w:eastAsia="SimSun" w:hAnsi="Times New Roman" w:cs="Times New Roman"/>
                <w:sz w:val="22"/>
                <w:szCs w:val="22"/>
                <w:lang w:eastAsia="zh-CN"/>
              </w:rPr>
            </w:pPr>
            <w:r w:rsidRPr="7F3BC8FB">
              <w:rPr>
                <w:rFonts w:ascii="Times New Roman" w:eastAsia="SimSun" w:hAnsi="Times New Roman" w:cs="Times New Roman"/>
                <w:sz w:val="22"/>
                <w:szCs w:val="22"/>
                <w:lang w:eastAsia="zh-CN"/>
              </w:rPr>
              <w:t>$</w:t>
            </w:r>
            <w:r w:rsidRPr="7F3BC8FB" w:rsidR="6045CDF0">
              <w:rPr>
                <w:rFonts w:ascii="Times New Roman" w:eastAsia="SimSun" w:hAnsi="Times New Roman" w:cs="Times New Roman"/>
                <w:sz w:val="22"/>
                <w:szCs w:val="22"/>
                <w:lang w:eastAsia="zh-CN"/>
              </w:rPr>
              <w:t>32.66</w:t>
            </w:r>
            <w:r w:rsidRPr="7F3BC8FB">
              <w:rPr>
                <w:rFonts w:ascii="Times New Roman" w:eastAsia="SimSun" w:hAnsi="Times New Roman" w:cs="Times New Roman"/>
                <w:sz w:val="22"/>
                <w:szCs w:val="22"/>
                <w:lang w:eastAsia="zh-CN"/>
              </w:rPr>
              <w:t>*</w:t>
            </w:r>
          </w:p>
          <w:p w:rsidR="7F3BC8FB" w:rsidP="7F3BC8FB" w14:paraId="0774E7D9" w14:textId="60129DFD">
            <w:pPr>
              <w:jc w:val="right"/>
              <w:rPr>
                <w:rFonts w:ascii="Times New Roman" w:eastAsia="SimSun" w:hAnsi="Times New Roman" w:cs="Times New Roman"/>
                <w:sz w:val="22"/>
                <w:szCs w:val="22"/>
                <w:lang w:eastAsia="zh-CN"/>
              </w:rPr>
            </w:pPr>
          </w:p>
        </w:tc>
        <w:tc>
          <w:tcPr>
            <w:tcW w:w="1350" w:type="dxa"/>
            <w:gridSpan w:val="2"/>
            <w:tcBorders>
              <w:bottom w:val="single" w:sz="4" w:space="0" w:color="auto"/>
            </w:tcBorders>
            <w:shd w:val="clear" w:color="auto" w:fill="auto"/>
          </w:tcPr>
          <w:p w:rsidR="296115CE" w:rsidP="7F3BC8FB" w14:paraId="5947FA0C" w14:textId="77777777">
            <w:pPr>
              <w:widowControl/>
              <w:jc w:val="right"/>
              <w:rPr>
                <w:rFonts w:ascii="Times New Roman" w:eastAsia="SimSun" w:hAnsi="Times New Roman" w:cs="Times New Roman"/>
                <w:sz w:val="22"/>
                <w:szCs w:val="22"/>
                <w:lang w:eastAsia="zh-CN"/>
              </w:rPr>
            </w:pPr>
            <w:r w:rsidRPr="7F3BC8FB">
              <w:rPr>
                <w:rFonts w:ascii="Times New Roman" w:eastAsia="SimSun" w:hAnsi="Times New Roman" w:cs="Times New Roman"/>
                <w:sz w:val="22"/>
                <w:szCs w:val="22"/>
                <w:lang w:eastAsia="zh-CN"/>
              </w:rPr>
              <w:t>0**</w:t>
            </w:r>
          </w:p>
          <w:p w:rsidR="7F3BC8FB" w:rsidP="7F3BC8FB" w14:paraId="4618C9C6" w14:textId="4A5AE558">
            <w:pPr>
              <w:jc w:val="right"/>
              <w:rPr>
                <w:rFonts w:ascii="Times New Roman" w:eastAsia="SimSun" w:hAnsi="Times New Roman" w:cs="Times New Roman"/>
                <w:sz w:val="22"/>
                <w:szCs w:val="22"/>
                <w:lang w:eastAsia="zh-CN"/>
              </w:rPr>
            </w:pPr>
          </w:p>
        </w:tc>
        <w:tc>
          <w:tcPr>
            <w:tcW w:w="1890" w:type="dxa"/>
            <w:gridSpan w:val="2"/>
            <w:tcBorders>
              <w:bottom w:val="single" w:sz="4" w:space="0" w:color="auto"/>
            </w:tcBorders>
            <w:shd w:val="clear" w:color="auto" w:fill="auto"/>
          </w:tcPr>
          <w:p w:rsidR="296115CE" w:rsidP="7F3BC8FB" w14:paraId="76DAB7D2" w14:textId="2FE8EE4E">
            <w:pPr>
              <w:widowControl/>
              <w:jc w:val="right"/>
              <w:rPr>
                <w:rFonts w:ascii="Times New Roman" w:eastAsia="SimSun" w:hAnsi="Times New Roman" w:cs="Times New Roman"/>
                <w:sz w:val="22"/>
                <w:szCs w:val="22"/>
                <w:lang w:eastAsia="zh-CN"/>
              </w:rPr>
            </w:pPr>
            <w:r w:rsidRPr="7F3BC8FB">
              <w:rPr>
                <w:rFonts w:ascii="Times New Roman" w:eastAsia="SimSun" w:hAnsi="Times New Roman" w:cs="Times New Roman"/>
                <w:sz w:val="22"/>
                <w:szCs w:val="22"/>
                <w:lang w:eastAsia="zh-CN"/>
              </w:rPr>
              <w:t>$</w:t>
            </w:r>
            <w:r w:rsidR="00F95AF6">
              <w:rPr>
                <w:rFonts w:ascii="Times New Roman" w:eastAsia="SimSun" w:hAnsi="Times New Roman" w:cs="Times New Roman"/>
                <w:sz w:val="22"/>
                <w:szCs w:val="22"/>
                <w:lang w:eastAsia="zh-CN"/>
              </w:rPr>
              <w:t>205</w:t>
            </w:r>
            <w:r w:rsidR="00445147">
              <w:rPr>
                <w:rFonts w:ascii="Times New Roman" w:eastAsia="SimSun" w:hAnsi="Times New Roman" w:cs="Times New Roman"/>
                <w:sz w:val="22"/>
                <w:szCs w:val="22"/>
                <w:lang w:eastAsia="zh-CN"/>
              </w:rPr>
              <w:t>,856</w:t>
            </w:r>
            <w:r w:rsidRPr="7F3BC8FB">
              <w:rPr>
                <w:rFonts w:ascii="Times New Roman" w:eastAsia="SimSun" w:hAnsi="Times New Roman" w:cs="Times New Roman"/>
                <w:sz w:val="22"/>
                <w:szCs w:val="22"/>
                <w:lang w:eastAsia="zh-CN"/>
              </w:rPr>
              <w:t>***</w:t>
            </w:r>
          </w:p>
          <w:p w:rsidR="7F3BC8FB" w:rsidP="7F3BC8FB" w14:paraId="361A7903" w14:textId="5253F937">
            <w:pPr>
              <w:jc w:val="right"/>
              <w:rPr>
                <w:rFonts w:ascii="Times New Roman" w:eastAsia="SimSun" w:hAnsi="Times New Roman" w:cs="Times New Roman"/>
                <w:sz w:val="22"/>
                <w:szCs w:val="22"/>
                <w:lang w:eastAsia="zh-CN"/>
              </w:rPr>
            </w:pPr>
          </w:p>
        </w:tc>
      </w:tr>
      <w:tr w14:paraId="60E6BF70"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00540531" w:rsidRPr="000F0993" w:rsidP="00540531" w14:paraId="6D62F6DE" w14:textId="0EF043F5">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 xml:space="preserve">Adult U.S. Citizens providing information to receive a replacement card through the </w:t>
            </w:r>
            <w:r w:rsidRPr="000F0993">
              <w:rPr>
                <w:rFonts w:ascii="Times New Roman" w:eastAsia="SimSun" w:hAnsi="Times New Roman" w:cs="Times New Roman"/>
                <w:snapToGrid/>
                <w:sz w:val="22"/>
                <w:szCs w:val="22"/>
                <w:lang w:eastAsia="zh-CN"/>
              </w:rPr>
              <w:t>oSSNAP</w:t>
            </w:r>
            <w:r w:rsidRPr="000F0993">
              <w:rPr>
                <w:rFonts w:ascii="Symbol" w:eastAsia="Symbol" w:hAnsi="Symbol" w:cs="Symbol"/>
                <w:snapToGrid/>
                <w:sz w:val="22"/>
                <w:szCs w:val="22"/>
                <w:vertAlign w:val="superscript"/>
                <w:lang w:eastAsia="zh-CN"/>
              </w:rPr>
              <w:t>+</w:t>
            </w:r>
          </w:p>
        </w:tc>
        <w:tc>
          <w:tcPr>
            <w:tcW w:w="1440" w:type="dxa"/>
            <w:tcBorders>
              <w:bottom w:val="single" w:sz="4" w:space="0" w:color="auto"/>
            </w:tcBorders>
            <w:shd w:val="clear" w:color="auto" w:fill="auto"/>
          </w:tcPr>
          <w:p w:rsidR="00540531" w:rsidRPr="000F0993" w:rsidP="00540531" w14:paraId="08A5991D" w14:textId="2A5DA0E1">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2,334,386</w:t>
            </w:r>
          </w:p>
        </w:tc>
        <w:tc>
          <w:tcPr>
            <w:tcW w:w="1260" w:type="dxa"/>
            <w:gridSpan w:val="2"/>
            <w:tcBorders>
              <w:bottom w:val="single" w:sz="4" w:space="0" w:color="auto"/>
            </w:tcBorders>
            <w:shd w:val="clear" w:color="auto" w:fill="auto"/>
          </w:tcPr>
          <w:p w:rsidR="00540531" w:rsidRPr="000F0993" w:rsidP="00540531" w14:paraId="53EFA7C1"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bottom w:val="single" w:sz="4" w:space="0" w:color="auto"/>
            </w:tcBorders>
            <w:shd w:val="clear" w:color="auto" w:fill="auto"/>
          </w:tcPr>
          <w:p w:rsidR="00540531" w:rsidRPr="000F0993" w:rsidP="00540531" w14:paraId="2C037620" w14:textId="4E34820E">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10</w:t>
            </w:r>
          </w:p>
        </w:tc>
        <w:tc>
          <w:tcPr>
            <w:tcW w:w="1350" w:type="dxa"/>
            <w:gridSpan w:val="2"/>
            <w:tcBorders>
              <w:bottom w:val="single" w:sz="4" w:space="0" w:color="auto"/>
            </w:tcBorders>
            <w:shd w:val="clear" w:color="auto" w:fill="auto"/>
          </w:tcPr>
          <w:p w:rsidR="00540531" w:rsidP="00540531" w14:paraId="7F8209D1" w14:textId="445B3BF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389,064</w:t>
            </w:r>
          </w:p>
          <w:p w:rsidR="00540531" w:rsidRPr="000F0993" w:rsidP="00540531" w14:paraId="1BD76964" w14:textId="34540A7D">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440" w:type="dxa"/>
            <w:gridSpan w:val="2"/>
            <w:tcBorders>
              <w:bottom w:val="single" w:sz="4" w:space="0" w:color="auto"/>
            </w:tcBorders>
            <w:shd w:val="clear" w:color="auto" w:fill="auto"/>
          </w:tcPr>
          <w:p w:rsidR="00540531" w:rsidRPr="000F0993" w:rsidP="00540531" w14:paraId="31F2EAE9" w14:textId="72318CBB">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tcBorders>
              <w:bottom w:val="single" w:sz="4" w:space="0" w:color="auto"/>
            </w:tcBorders>
            <w:shd w:val="clear" w:color="auto" w:fill="auto"/>
          </w:tcPr>
          <w:p w:rsidR="00540531" w:rsidRPr="00540531" w:rsidP="00540531" w14:paraId="4F2AAE5B" w14:textId="55315132">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tcBorders>
              <w:bottom w:val="single" w:sz="4" w:space="0" w:color="auto"/>
            </w:tcBorders>
            <w:shd w:val="clear" w:color="auto" w:fill="auto"/>
          </w:tcPr>
          <w:p w:rsidR="00540531" w:rsidRPr="00540531" w:rsidP="00540531" w14:paraId="336FBE5D" w14:textId="33AD1606">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$33,037,778***</w:t>
            </w:r>
          </w:p>
        </w:tc>
      </w:tr>
      <w:tr w14:paraId="0C842F1E"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00540531" w:rsidRPr="000F0993" w:rsidP="00540531" w14:paraId="0F4B1ABC" w14:textId="77777777">
            <w:pPr>
              <w:widowControl/>
              <w:autoSpaceDE w:val="0"/>
              <w:autoSpaceDN w:val="0"/>
              <w:adjustRightInd w:val="0"/>
              <w:rPr>
                <w:rFonts w:ascii="Times New Roman" w:eastAsia="SimSun" w:hAnsi="Times New Roman" w:cs="Times New Roman"/>
                <w:snapToGrid/>
                <w:sz w:val="22"/>
                <w:szCs w:val="22"/>
                <w:lang w:eastAsia="zh-CN"/>
              </w:rPr>
            </w:pPr>
            <w:r w:rsidRPr="00A85704">
              <w:rPr>
                <w:rFonts w:ascii="Times New Roman" w:eastAsia="SimSun" w:hAnsi="Times New Roman" w:cs="Times New Roman"/>
                <w:snapToGrid/>
                <w:sz w:val="22"/>
                <w:szCs w:val="22"/>
                <w:lang w:eastAsia="zh-CN"/>
              </w:rPr>
              <w:t xml:space="preserve">Adult U.S. Citizens providing information to receive an original card through the </w:t>
            </w:r>
            <w:r w:rsidRPr="00A85704">
              <w:rPr>
                <w:rFonts w:ascii="Times New Roman" w:eastAsia="SimSun" w:hAnsi="Times New Roman" w:cs="Times New Roman"/>
                <w:snapToGrid/>
                <w:sz w:val="22"/>
                <w:szCs w:val="22"/>
                <w:lang w:eastAsia="zh-CN"/>
              </w:rPr>
              <w:t>oSSNAP</w:t>
            </w:r>
            <w:r w:rsidRPr="00A85704">
              <w:rPr>
                <w:rFonts w:ascii="Symbol" w:eastAsia="Symbol" w:hAnsi="Symbol" w:cs="Symbol"/>
                <w:snapToGrid/>
                <w:sz w:val="22"/>
                <w:szCs w:val="22"/>
                <w:vertAlign w:val="superscript"/>
                <w:lang w:eastAsia="zh-CN"/>
              </w:rPr>
              <w:t>+</w:t>
            </w:r>
          </w:p>
        </w:tc>
        <w:tc>
          <w:tcPr>
            <w:tcW w:w="1440" w:type="dxa"/>
            <w:tcBorders>
              <w:bottom w:val="single" w:sz="4" w:space="0" w:color="auto"/>
            </w:tcBorders>
            <w:shd w:val="clear" w:color="auto" w:fill="auto"/>
          </w:tcPr>
          <w:p w:rsidR="00540531" w:rsidRPr="000F0993" w:rsidP="00540531" w14:paraId="4F4D591D" w14:textId="058F3A38">
            <w:pPr>
              <w:widowControl/>
              <w:spacing w:line="259" w:lineRule="auto"/>
              <w:jc w:val="right"/>
              <w:rPr>
                <w:rFonts w:ascii="Times New Roman" w:eastAsia="SimSun" w:hAnsi="Times New Roman" w:cs="Times New Roman"/>
                <w:color w:val="000000" w:themeColor="text1"/>
                <w:sz w:val="22"/>
                <w:szCs w:val="22"/>
                <w:lang w:eastAsia="zh-CN"/>
              </w:rPr>
            </w:pPr>
            <w:r w:rsidRPr="2FBD3A84">
              <w:rPr>
                <w:rFonts w:ascii="Times New Roman" w:eastAsia="SimSun" w:hAnsi="Times New Roman" w:cs="Times New Roman"/>
                <w:color w:val="000000" w:themeColor="text1"/>
                <w:sz w:val="22"/>
                <w:szCs w:val="22"/>
                <w:lang w:eastAsia="zh-CN"/>
              </w:rPr>
              <w:t>90,952</w:t>
            </w:r>
          </w:p>
        </w:tc>
        <w:tc>
          <w:tcPr>
            <w:tcW w:w="1260" w:type="dxa"/>
            <w:gridSpan w:val="2"/>
            <w:tcBorders>
              <w:bottom w:val="single" w:sz="4" w:space="0" w:color="auto"/>
            </w:tcBorders>
            <w:shd w:val="clear" w:color="auto" w:fill="auto"/>
          </w:tcPr>
          <w:p w:rsidR="00540531" w:rsidRPr="000F0993" w:rsidP="00540531" w14:paraId="65609DE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bottom w:val="single" w:sz="4" w:space="0" w:color="auto"/>
            </w:tcBorders>
            <w:shd w:val="clear" w:color="auto" w:fill="auto"/>
          </w:tcPr>
          <w:p w:rsidR="00540531" w:rsidRPr="000F0993" w:rsidP="00540531" w14:paraId="4697789F" w14:textId="3C66B716">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10</w:t>
            </w:r>
          </w:p>
        </w:tc>
        <w:tc>
          <w:tcPr>
            <w:tcW w:w="1350" w:type="dxa"/>
            <w:gridSpan w:val="2"/>
            <w:tcBorders>
              <w:bottom w:val="single" w:sz="4" w:space="0" w:color="auto"/>
            </w:tcBorders>
            <w:shd w:val="clear" w:color="auto" w:fill="auto"/>
          </w:tcPr>
          <w:p w:rsidR="00540531" w:rsidRPr="000F0993" w:rsidP="00540531" w14:paraId="3BFB3857" w14:textId="4DF1D9A1">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15,159</w:t>
            </w:r>
          </w:p>
        </w:tc>
        <w:tc>
          <w:tcPr>
            <w:tcW w:w="1440" w:type="dxa"/>
            <w:gridSpan w:val="2"/>
            <w:tcBorders>
              <w:bottom w:val="single" w:sz="4" w:space="0" w:color="auto"/>
            </w:tcBorders>
            <w:shd w:val="clear" w:color="auto" w:fill="auto"/>
          </w:tcPr>
          <w:p w:rsidR="00540531" w:rsidRPr="000F0993" w:rsidP="00540531" w14:paraId="2FAD2D82" w14:textId="648E0F50">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tcBorders>
              <w:bottom w:val="single" w:sz="4" w:space="0" w:color="auto"/>
            </w:tcBorders>
            <w:shd w:val="clear" w:color="auto" w:fill="auto"/>
          </w:tcPr>
          <w:p w:rsidR="00540531" w:rsidRPr="00540531" w:rsidP="00540531" w14:paraId="21B7AE25" w14:textId="477AE54B">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tcBorders>
              <w:bottom w:val="single" w:sz="4" w:space="0" w:color="auto"/>
            </w:tcBorders>
            <w:shd w:val="clear" w:color="auto" w:fill="auto"/>
          </w:tcPr>
          <w:p w:rsidR="00540531" w:rsidRPr="00540531" w:rsidP="00540531" w14:paraId="1EA073B8" w14:textId="399E7EA0">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$1,287,229***</w:t>
            </w:r>
          </w:p>
        </w:tc>
      </w:tr>
      <w:tr w14:paraId="79270307"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00540531" w:rsidRPr="000F0993" w:rsidP="00540531" w14:paraId="46103A23" w14:textId="77777777">
            <w:pPr>
              <w:widowControl/>
              <w:autoSpaceDE w:val="0"/>
              <w:autoSpaceDN w:val="0"/>
              <w:adjustRightInd w:val="0"/>
              <w:rPr>
                <w:rFonts w:ascii="Times New Roman" w:eastAsia="SimSun" w:hAnsi="Times New Roman" w:cs="Times New Roman"/>
                <w:snapToGrid/>
                <w:sz w:val="22"/>
                <w:szCs w:val="22"/>
                <w:lang w:eastAsia="zh-CN"/>
              </w:rPr>
            </w:pPr>
            <w:r w:rsidRPr="00A85704">
              <w:rPr>
                <w:rFonts w:ascii="Times New Roman" w:eastAsia="SimSun" w:hAnsi="Times New Roman" w:cs="Times New Roman"/>
                <w:snapToGrid/>
                <w:sz w:val="22"/>
                <w:szCs w:val="22"/>
                <w:lang w:eastAsia="zh-CN"/>
              </w:rPr>
              <w:t xml:space="preserve">Adult Non-U.S. Citizens providing information to receive an original card through the </w:t>
            </w:r>
            <w:r w:rsidRPr="00A85704">
              <w:rPr>
                <w:rFonts w:ascii="Times New Roman" w:eastAsia="SimSun" w:hAnsi="Times New Roman" w:cs="Times New Roman"/>
                <w:snapToGrid/>
                <w:sz w:val="22"/>
                <w:szCs w:val="22"/>
                <w:lang w:eastAsia="zh-CN"/>
              </w:rPr>
              <w:t>oSSNAP</w:t>
            </w:r>
            <w:r w:rsidRPr="00A85704">
              <w:rPr>
                <w:rFonts w:ascii="Symbol" w:eastAsia="Symbol" w:hAnsi="Symbol" w:cs="Symbol"/>
                <w:snapToGrid/>
                <w:sz w:val="22"/>
                <w:szCs w:val="22"/>
                <w:vertAlign w:val="superscript"/>
                <w:lang w:eastAsia="zh-CN"/>
              </w:rPr>
              <w:t>+</w:t>
            </w:r>
          </w:p>
        </w:tc>
        <w:tc>
          <w:tcPr>
            <w:tcW w:w="1440" w:type="dxa"/>
            <w:tcBorders>
              <w:bottom w:val="single" w:sz="4" w:space="0" w:color="auto"/>
            </w:tcBorders>
            <w:shd w:val="clear" w:color="auto" w:fill="auto"/>
          </w:tcPr>
          <w:p w:rsidR="00540531" w:rsidRPr="000F0993" w:rsidP="00540531" w14:paraId="779318F1" w14:textId="2F7141F0">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25A1DD34">
              <w:rPr>
                <w:rFonts w:ascii="Times New Roman" w:eastAsia="SimSun" w:hAnsi="Times New Roman" w:cs="Times New Roman"/>
                <w:color w:val="000000" w:themeColor="text1"/>
                <w:sz w:val="22"/>
                <w:szCs w:val="22"/>
                <w:lang w:eastAsia="zh-CN"/>
              </w:rPr>
              <w:t>786,589</w:t>
            </w:r>
          </w:p>
        </w:tc>
        <w:tc>
          <w:tcPr>
            <w:tcW w:w="1260" w:type="dxa"/>
            <w:gridSpan w:val="2"/>
            <w:tcBorders>
              <w:bottom w:val="single" w:sz="4" w:space="0" w:color="auto"/>
            </w:tcBorders>
            <w:shd w:val="clear" w:color="auto" w:fill="auto"/>
          </w:tcPr>
          <w:p w:rsidR="00540531" w:rsidRPr="000F0993" w:rsidP="00540531" w14:paraId="6130D9A6"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bottom w:val="single" w:sz="4" w:space="0" w:color="auto"/>
            </w:tcBorders>
            <w:shd w:val="clear" w:color="auto" w:fill="auto"/>
          </w:tcPr>
          <w:p w:rsidR="00540531" w:rsidRPr="000F0993" w:rsidP="00540531" w14:paraId="2A1A9823" w14:textId="278F3EB1">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10</w:t>
            </w:r>
          </w:p>
        </w:tc>
        <w:tc>
          <w:tcPr>
            <w:tcW w:w="1350" w:type="dxa"/>
            <w:gridSpan w:val="2"/>
            <w:tcBorders>
              <w:bottom w:val="single" w:sz="4" w:space="0" w:color="auto"/>
            </w:tcBorders>
            <w:shd w:val="clear" w:color="auto" w:fill="auto"/>
          </w:tcPr>
          <w:p w:rsidR="00540531" w:rsidRPr="000F0993" w:rsidP="00540531" w14:paraId="594B4098" w14:textId="68BDFEBF">
            <w:pPr>
              <w:widowControl/>
              <w:spacing w:line="259" w:lineRule="auto"/>
              <w:jc w:val="right"/>
              <w:rPr>
                <w:rFonts w:ascii="Times New Roman" w:eastAsia="SimSun" w:hAnsi="Times New Roman" w:cs="Times New Roman"/>
                <w:color w:val="000000" w:themeColor="text1"/>
                <w:sz w:val="22"/>
                <w:szCs w:val="22"/>
                <w:lang w:eastAsia="zh-CN"/>
              </w:rPr>
            </w:pPr>
            <w:r w:rsidRPr="000F0993">
              <w:rPr>
                <w:rFonts w:ascii="Times New Roman" w:eastAsia="SimSun" w:hAnsi="Times New Roman" w:cs="Times New Roman"/>
                <w:snapToGrid/>
                <w:color w:val="000000"/>
                <w:sz w:val="22"/>
                <w:szCs w:val="22"/>
                <w:lang w:eastAsia="zh-CN"/>
              </w:rPr>
              <w:t>131,098</w:t>
            </w:r>
          </w:p>
        </w:tc>
        <w:tc>
          <w:tcPr>
            <w:tcW w:w="1440" w:type="dxa"/>
            <w:gridSpan w:val="2"/>
            <w:tcBorders>
              <w:bottom w:val="single" w:sz="4" w:space="0" w:color="auto"/>
            </w:tcBorders>
            <w:shd w:val="clear" w:color="auto" w:fill="auto"/>
          </w:tcPr>
          <w:p w:rsidR="00540531" w:rsidRPr="000F0993" w:rsidP="00540531" w14:paraId="36F9E4CE" w14:textId="27A9AB7F">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tcBorders>
              <w:bottom w:val="single" w:sz="4" w:space="0" w:color="auto"/>
            </w:tcBorders>
            <w:shd w:val="clear" w:color="auto" w:fill="auto"/>
          </w:tcPr>
          <w:p w:rsidR="00540531" w:rsidRPr="00540531" w:rsidP="00540531" w14:paraId="2BCB87A8" w14:textId="0A613700">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tcBorders>
              <w:bottom w:val="single" w:sz="4" w:space="0" w:color="auto"/>
            </w:tcBorders>
            <w:shd w:val="clear" w:color="auto" w:fill="auto"/>
          </w:tcPr>
          <w:p w:rsidR="00540531" w:rsidRPr="00540531" w:rsidP="00540531" w14:paraId="3A20032F" w14:textId="46D88902">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$11,132,324***</w:t>
            </w:r>
          </w:p>
        </w:tc>
      </w:tr>
      <w:tr w14:paraId="7BD5FB97" w14:textId="77777777" w:rsidTr="00F542A8">
        <w:tblPrEx>
          <w:tblW w:w="11880" w:type="dxa"/>
          <w:tblInd w:w="-1535" w:type="dxa"/>
          <w:tblLayout w:type="fixed"/>
          <w:tblLook w:val="04A0"/>
        </w:tblPrEx>
        <w:trPr>
          <w:trHeight w:val="800"/>
        </w:trPr>
        <w:tc>
          <w:tcPr>
            <w:tcW w:w="1890" w:type="dxa"/>
            <w:tcBorders>
              <w:bottom w:val="single" w:sz="4" w:space="0" w:color="auto"/>
            </w:tcBorders>
            <w:shd w:val="clear" w:color="auto" w:fill="auto"/>
          </w:tcPr>
          <w:p w:rsidR="00540531" w:rsidRPr="000F0993" w:rsidP="00540531" w14:paraId="68AC2564" w14:textId="77777777">
            <w:pPr>
              <w:widowControl/>
              <w:autoSpaceDE w:val="0"/>
              <w:autoSpaceDN w:val="0"/>
              <w:adjustRightInd w:val="0"/>
              <w:rPr>
                <w:rFonts w:ascii="Times New Roman" w:eastAsia="SimSun" w:hAnsi="Times New Roman" w:cs="Times New Roman"/>
                <w:snapToGrid/>
                <w:sz w:val="22"/>
                <w:szCs w:val="22"/>
                <w:lang w:eastAsia="zh-CN"/>
              </w:rPr>
            </w:pPr>
            <w:r w:rsidRPr="00FF6FF4">
              <w:rPr>
                <w:rFonts w:ascii="Times New Roman" w:eastAsia="SimSun" w:hAnsi="Times New Roman" w:cs="Times New Roman"/>
                <w:snapToGrid/>
                <w:sz w:val="22"/>
                <w:szCs w:val="22"/>
                <w:lang w:eastAsia="zh-CN"/>
              </w:rPr>
              <w:t xml:space="preserve">Adult Non-U.S. Citizens providing information to receive a replacement card through the </w:t>
            </w:r>
            <w:r w:rsidRPr="00FF6FF4">
              <w:rPr>
                <w:rFonts w:ascii="Times New Roman" w:eastAsia="SimSun" w:hAnsi="Times New Roman" w:cs="Times New Roman"/>
                <w:snapToGrid/>
                <w:sz w:val="22"/>
                <w:szCs w:val="22"/>
                <w:lang w:eastAsia="zh-CN"/>
              </w:rPr>
              <w:t>oSSNAP</w:t>
            </w:r>
            <w:r w:rsidRPr="00FF6FF4">
              <w:rPr>
                <w:rFonts w:ascii="Symbol" w:eastAsia="Symbol" w:hAnsi="Symbol" w:cs="Symbol"/>
                <w:snapToGrid/>
                <w:sz w:val="22"/>
                <w:szCs w:val="22"/>
                <w:vertAlign w:val="superscript"/>
                <w:lang w:eastAsia="zh-CN"/>
              </w:rPr>
              <w:t>+</w:t>
            </w:r>
          </w:p>
        </w:tc>
        <w:tc>
          <w:tcPr>
            <w:tcW w:w="1440" w:type="dxa"/>
            <w:tcBorders>
              <w:bottom w:val="single" w:sz="4" w:space="0" w:color="auto"/>
            </w:tcBorders>
            <w:shd w:val="clear" w:color="auto" w:fill="auto"/>
          </w:tcPr>
          <w:p w:rsidR="00540531" w:rsidRPr="000F0993" w:rsidP="00540531" w14:paraId="2F23654A" w14:textId="4E2DCDAC">
            <w:pPr>
              <w:widowControl/>
              <w:spacing w:line="259" w:lineRule="auto"/>
              <w:jc w:val="right"/>
              <w:rPr>
                <w:rFonts w:ascii="Times New Roman" w:eastAsia="SimSun" w:hAnsi="Times New Roman" w:cs="Times New Roman"/>
                <w:color w:val="000000" w:themeColor="text1"/>
                <w:sz w:val="22"/>
                <w:szCs w:val="22"/>
                <w:lang w:eastAsia="zh-CN"/>
              </w:rPr>
            </w:pPr>
            <w:r w:rsidRPr="25A1DD34">
              <w:rPr>
                <w:rFonts w:ascii="Times New Roman" w:eastAsia="SimSun" w:hAnsi="Times New Roman" w:cs="Times New Roman"/>
                <w:color w:val="000000" w:themeColor="text1"/>
                <w:sz w:val="22"/>
                <w:szCs w:val="22"/>
                <w:lang w:eastAsia="zh-CN"/>
              </w:rPr>
              <w:t>214,286</w:t>
            </w:r>
          </w:p>
        </w:tc>
        <w:tc>
          <w:tcPr>
            <w:tcW w:w="1260" w:type="dxa"/>
            <w:gridSpan w:val="2"/>
            <w:tcBorders>
              <w:bottom w:val="single" w:sz="4" w:space="0" w:color="auto"/>
            </w:tcBorders>
            <w:shd w:val="clear" w:color="auto" w:fill="auto"/>
          </w:tcPr>
          <w:p w:rsidR="00540531" w:rsidRPr="000F0993" w:rsidP="00540531" w14:paraId="7BF19A4D"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bottom w:val="single" w:sz="4" w:space="0" w:color="auto"/>
            </w:tcBorders>
            <w:shd w:val="clear" w:color="auto" w:fill="auto"/>
          </w:tcPr>
          <w:p w:rsidR="00540531" w:rsidRPr="000F0993" w:rsidP="00540531" w14:paraId="7EB974AE" w14:textId="00E370B7">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10</w:t>
            </w:r>
          </w:p>
        </w:tc>
        <w:tc>
          <w:tcPr>
            <w:tcW w:w="1350" w:type="dxa"/>
            <w:gridSpan w:val="2"/>
            <w:tcBorders>
              <w:bottom w:val="single" w:sz="4" w:space="0" w:color="auto"/>
            </w:tcBorders>
            <w:shd w:val="clear" w:color="auto" w:fill="auto"/>
          </w:tcPr>
          <w:p w:rsidR="00540531" w:rsidRPr="000F0993" w:rsidP="00540531" w14:paraId="2BBE2907" w14:textId="25E5E93A">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35,714</w:t>
            </w:r>
          </w:p>
        </w:tc>
        <w:tc>
          <w:tcPr>
            <w:tcW w:w="1440" w:type="dxa"/>
            <w:gridSpan w:val="2"/>
            <w:tcBorders>
              <w:bottom w:val="single" w:sz="4" w:space="0" w:color="auto"/>
            </w:tcBorders>
            <w:shd w:val="clear" w:color="auto" w:fill="auto"/>
          </w:tcPr>
          <w:p w:rsidR="00540531" w:rsidRPr="000F0993" w:rsidP="00540531" w14:paraId="3938C816" w14:textId="5F965BA6">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tcBorders>
              <w:bottom w:val="single" w:sz="4" w:space="0" w:color="auto"/>
            </w:tcBorders>
            <w:shd w:val="clear" w:color="auto" w:fill="auto"/>
          </w:tcPr>
          <w:p w:rsidR="00540531" w:rsidRPr="00540531" w:rsidP="00540531" w14:paraId="5260C5F7" w14:textId="6116E95B">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tcBorders>
              <w:bottom w:val="single" w:sz="4" w:space="0" w:color="auto"/>
            </w:tcBorders>
            <w:shd w:val="clear" w:color="auto" w:fill="auto"/>
          </w:tcPr>
          <w:p w:rsidR="00540531" w:rsidRPr="00540531" w:rsidP="00540531" w14:paraId="659763A1" w14:textId="60071167">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$3,032,710***</w:t>
            </w:r>
          </w:p>
        </w:tc>
      </w:tr>
      <w:tr w14:paraId="31FBA333" w14:textId="77777777" w:rsidTr="00F542A8">
        <w:tblPrEx>
          <w:tblW w:w="11880" w:type="dxa"/>
          <w:tblInd w:w="-1535" w:type="dxa"/>
          <w:tblLayout w:type="fixed"/>
          <w:tblLook w:val="04A0"/>
        </w:tblPrEx>
        <w:trPr>
          <w:trHeight w:val="287"/>
        </w:trPr>
        <w:tc>
          <w:tcPr>
            <w:tcW w:w="3330" w:type="dxa"/>
            <w:gridSpan w:val="2"/>
            <w:tcBorders>
              <w:right w:val="nil"/>
            </w:tcBorders>
            <w:shd w:val="clear" w:color="auto" w:fill="auto"/>
          </w:tcPr>
          <w:p w:rsidR="000F0993" w:rsidRPr="000F0993" w:rsidP="000F0993" w14:paraId="5B21C378"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SSNAP/SS-5 Modality</w:t>
            </w:r>
          </w:p>
        </w:tc>
        <w:tc>
          <w:tcPr>
            <w:tcW w:w="236" w:type="dxa"/>
            <w:tcBorders>
              <w:left w:val="nil"/>
              <w:right w:val="nil"/>
            </w:tcBorders>
            <w:shd w:val="clear" w:color="auto" w:fill="auto"/>
          </w:tcPr>
          <w:p w:rsidR="000F0993" w:rsidRPr="000F0993" w:rsidP="000F0993" w14:paraId="3954B6EC"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01" w:type="dxa"/>
            <w:gridSpan w:val="2"/>
            <w:tcBorders>
              <w:left w:val="nil"/>
              <w:right w:val="nil"/>
            </w:tcBorders>
            <w:shd w:val="clear" w:color="auto" w:fill="auto"/>
          </w:tcPr>
          <w:p w:rsidR="000F0993" w:rsidRPr="000F0993" w:rsidP="000F0993" w14:paraId="01FA5DE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gridSpan w:val="2"/>
            <w:tcBorders>
              <w:left w:val="nil"/>
              <w:right w:val="nil"/>
            </w:tcBorders>
            <w:shd w:val="clear" w:color="auto" w:fill="auto"/>
          </w:tcPr>
          <w:p w:rsidR="000F0993" w:rsidRPr="000F0993" w:rsidP="000F0993" w14:paraId="7CF0CBB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350" w:type="dxa"/>
            <w:gridSpan w:val="2"/>
            <w:tcBorders>
              <w:left w:val="nil"/>
              <w:right w:val="nil"/>
            </w:tcBorders>
            <w:shd w:val="clear" w:color="auto" w:fill="auto"/>
          </w:tcPr>
          <w:p w:rsidR="000F0993" w:rsidRPr="000F0993" w:rsidP="000F0993" w14:paraId="3CC42E29"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p>
        </w:tc>
        <w:tc>
          <w:tcPr>
            <w:tcW w:w="1530" w:type="dxa"/>
            <w:gridSpan w:val="2"/>
            <w:tcBorders>
              <w:left w:val="nil"/>
              <w:right w:val="nil"/>
            </w:tcBorders>
            <w:shd w:val="clear" w:color="auto" w:fill="auto"/>
          </w:tcPr>
          <w:p w:rsidR="000F0993" w:rsidRPr="000F0993" w:rsidP="000F0993" w14:paraId="4D2B9D0E"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170" w:type="dxa"/>
            <w:gridSpan w:val="2"/>
            <w:tcBorders>
              <w:left w:val="nil"/>
              <w:right w:val="nil"/>
            </w:tcBorders>
            <w:shd w:val="clear" w:color="auto" w:fill="auto"/>
          </w:tcPr>
          <w:p w:rsidR="000F0993" w:rsidRPr="000F0993" w:rsidP="000F0993" w14:paraId="1D350AD7"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613" w:type="dxa"/>
            <w:tcBorders>
              <w:left w:val="nil"/>
            </w:tcBorders>
            <w:shd w:val="clear" w:color="auto" w:fill="auto"/>
          </w:tcPr>
          <w:p w:rsidR="000F0993" w:rsidRPr="000F0993" w:rsidP="000F0993" w14:paraId="16ED8B09" w14:textId="77777777">
            <w:pPr>
              <w:widowControl/>
              <w:autoSpaceDE w:val="0"/>
              <w:autoSpaceDN w:val="0"/>
              <w:adjustRightInd w:val="0"/>
              <w:jc w:val="right"/>
              <w:rPr>
                <w:rFonts w:ascii="Times New Roman" w:eastAsia="SimSun" w:hAnsi="Times New Roman" w:cs="Times New Roman"/>
                <w:snapToGrid/>
                <w:sz w:val="22"/>
                <w:szCs w:val="22"/>
                <w:lang w:eastAsia="zh-CN"/>
              </w:rPr>
            </w:pPr>
          </w:p>
        </w:tc>
      </w:tr>
      <w:tr w14:paraId="236949F2" w14:textId="77777777" w:rsidTr="00F542A8">
        <w:tblPrEx>
          <w:tblW w:w="11880" w:type="dxa"/>
          <w:tblInd w:w="-1535" w:type="dxa"/>
          <w:tblLayout w:type="fixed"/>
          <w:tblLook w:val="04A0"/>
        </w:tblPrEx>
        <w:trPr>
          <w:trHeight w:val="1151"/>
        </w:trPr>
        <w:tc>
          <w:tcPr>
            <w:tcW w:w="1890" w:type="dxa"/>
            <w:shd w:val="clear" w:color="auto" w:fill="auto"/>
          </w:tcPr>
          <w:p w:rsidR="00540531" w:rsidRPr="000F0993" w:rsidP="00540531" w14:paraId="1DB0A795" w14:textId="77777777">
            <w:pPr>
              <w:widowControl/>
              <w:autoSpaceDE w:val="0"/>
              <w:autoSpaceDN w:val="0"/>
              <w:adjustRightInd w:val="0"/>
              <w:rPr>
                <w:rFonts w:ascii="Times New Roman" w:eastAsia="SimSun" w:hAnsi="Times New Roman" w:cs="Times New Roman"/>
                <w:snapToGrid/>
                <w:sz w:val="22"/>
                <w:szCs w:val="22"/>
                <w:lang w:eastAsia="zh-CN"/>
              </w:rPr>
            </w:pPr>
            <w:r w:rsidRPr="00FF6FF4">
              <w:rPr>
                <w:rFonts w:ascii="Times New Roman" w:eastAsia="SimSun" w:hAnsi="Times New Roman" w:cs="Times New Roman"/>
                <w:snapToGrid/>
                <w:sz w:val="22"/>
                <w:szCs w:val="22"/>
                <w:lang w:eastAsia="zh-CN"/>
              </w:rPr>
              <w:t>Respondents who do not have to provide parents’ SSNs</w:t>
            </w:r>
          </w:p>
        </w:tc>
        <w:tc>
          <w:tcPr>
            <w:tcW w:w="1440" w:type="dxa"/>
            <w:shd w:val="clear" w:color="auto" w:fill="auto"/>
          </w:tcPr>
          <w:p w:rsidR="00540531" w:rsidRPr="000F0993" w:rsidP="00540531" w14:paraId="1D19C09E" w14:textId="02089156">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w:t>
            </w:r>
            <w:r w:rsidRPr="25A1DD34">
              <w:rPr>
                <w:rFonts w:ascii="Times New Roman" w:eastAsia="SimSun" w:hAnsi="Times New Roman" w:cs="Times New Roman"/>
                <w:color w:val="000000" w:themeColor="text1"/>
                <w:sz w:val="22"/>
                <w:szCs w:val="22"/>
                <w:lang w:eastAsia="zh-CN"/>
              </w:rPr>
              <w:t>6,7</w:t>
            </w:r>
            <w:r>
              <w:rPr>
                <w:rFonts w:ascii="Times New Roman" w:eastAsia="SimSun" w:hAnsi="Times New Roman" w:cs="Times New Roman"/>
                <w:color w:val="000000" w:themeColor="text1"/>
                <w:sz w:val="22"/>
                <w:szCs w:val="22"/>
                <w:lang w:eastAsia="zh-CN"/>
              </w:rPr>
              <w:t>64,440</w:t>
            </w:r>
          </w:p>
        </w:tc>
        <w:tc>
          <w:tcPr>
            <w:tcW w:w="1260" w:type="dxa"/>
            <w:gridSpan w:val="2"/>
            <w:shd w:val="clear" w:color="auto" w:fill="auto"/>
          </w:tcPr>
          <w:p w:rsidR="00540531" w:rsidRPr="000F0993" w:rsidP="00540531" w14:paraId="7FFF3DCB"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shd w:val="clear" w:color="auto" w:fill="auto"/>
          </w:tcPr>
          <w:p w:rsidR="00540531" w:rsidRPr="000F0993" w:rsidP="00540531" w14:paraId="7DF29120" w14:textId="1E6F4E72">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9</w:t>
            </w:r>
          </w:p>
        </w:tc>
        <w:tc>
          <w:tcPr>
            <w:tcW w:w="1350" w:type="dxa"/>
            <w:gridSpan w:val="2"/>
            <w:shd w:val="clear" w:color="auto" w:fill="auto"/>
          </w:tcPr>
          <w:p w:rsidR="00540531" w:rsidRPr="000F0993" w:rsidP="00540531" w14:paraId="5DB6668B" w14:textId="1ADEA674">
            <w:pPr>
              <w:widowControl/>
              <w:spacing w:line="259" w:lineRule="auto"/>
              <w:jc w:val="right"/>
              <w:rPr>
                <w:rFonts w:ascii="Times New Roman" w:eastAsia="SimSun" w:hAnsi="Times New Roman" w:cs="Times New Roman"/>
                <w:sz w:val="22"/>
                <w:szCs w:val="22"/>
              </w:rPr>
            </w:pPr>
            <w:r w:rsidRPr="000F0993">
              <w:rPr>
                <w:rFonts w:ascii="Times New Roman" w:eastAsia="SimSun" w:hAnsi="Times New Roman" w:cs="Times New Roman"/>
                <w:snapToGrid/>
                <w:color w:val="000000"/>
                <w:sz w:val="22"/>
                <w:szCs w:val="22"/>
                <w:lang w:eastAsia="zh-CN"/>
              </w:rPr>
              <w:t>1,0</w:t>
            </w:r>
            <w:r w:rsidRPr="7F3BC8FB">
              <w:rPr>
                <w:rFonts w:ascii="Times New Roman" w:eastAsia="SimSun" w:hAnsi="Times New Roman" w:cs="Times New Roman"/>
                <w:color w:val="000000" w:themeColor="text1"/>
                <w:sz w:val="22"/>
                <w:szCs w:val="22"/>
                <w:lang w:eastAsia="zh-CN"/>
              </w:rPr>
              <w:t>1</w:t>
            </w:r>
            <w:r>
              <w:rPr>
                <w:rFonts w:ascii="Times New Roman" w:eastAsia="SimSun" w:hAnsi="Times New Roman" w:cs="Times New Roman"/>
                <w:color w:val="000000" w:themeColor="text1"/>
                <w:sz w:val="22"/>
                <w:szCs w:val="22"/>
                <w:lang w:eastAsia="zh-CN"/>
              </w:rPr>
              <w:t>4,666</w:t>
            </w:r>
          </w:p>
        </w:tc>
        <w:tc>
          <w:tcPr>
            <w:tcW w:w="1440" w:type="dxa"/>
            <w:gridSpan w:val="2"/>
            <w:shd w:val="clear" w:color="auto" w:fill="auto"/>
          </w:tcPr>
          <w:p w:rsidR="00540531" w:rsidRPr="000F0993" w:rsidP="00540531" w14:paraId="3988CE52" w14:textId="507CE499">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shd w:val="clear" w:color="auto" w:fill="auto"/>
          </w:tcPr>
          <w:p w:rsidR="00540531" w:rsidRPr="00540531" w:rsidP="00540531" w14:paraId="505FE1E0" w14:textId="1B1CFCA6">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shd w:val="clear" w:color="auto" w:fill="auto"/>
          </w:tcPr>
          <w:p w:rsidR="00540531" w:rsidRPr="00540531" w:rsidP="00540531" w14:paraId="09693029" w14:textId="43DABA81">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$92,052,765***</w:t>
            </w:r>
          </w:p>
        </w:tc>
      </w:tr>
      <w:tr w14:paraId="76DBD90B" w14:textId="77777777" w:rsidTr="00F542A8">
        <w:tblPrEx>
          <w:tblW w:w="11880" w:type="dxa"/>
          <w:tblInd w:w="-1535" w:type="dxa"/>
          <w:tblLayout w:type="fixed"/>
          <w:tblLook w:val="04A0"/>
        </w:tblPrEx>
        <w:trPr>
          <w:trHeight w:val="1457"/>
        </w:trPr>
        <w:tc>
          <w:tcPr>
            <w:tcW w:w="1890" w:type="dxa"/>
            <w:shd w:val="clear" w:color="auto" w:fill="auto"/>
          </w:tcPr>
          <w:p w:rsidR="00540531" w:rsidRPr="000F0993" w:rsidP="00540531" w14:paraId="19469378" w14:textId="77777777">
            <w:pPr>
              <w:widowControl/>
              <w:autoSpaceDE w:val="0"/>
              <w:autoSpaceDN w:val="0"/>
              <w:adjustRightInd w:val="0"/>
              <w:rPr>
                <w:rFonts w:ascii="Times New Roman" w:eastAsia="SimSun" w:hAnsi="Times New Roman" w:cs="Times New Roman"/>
                <w:snapToGrid/>
                <w:sz w:val="22"/>
                <w:szCs w:val="22"/>
                <w:lang w:eastAsia="zh-CN"/>
              </w:rPr>
            </w:pPr>
            <w:r w:rsidRPr="00FF6FF4">
              <w:rPr>
                <w:rFonts w:ascii="Times New Roman" w:eastAsia="SimSun" w:hAnsi="Times New Roman" w:cs="Times New Roman"/>
                <w:snapToGrid/>
                <w:sz w:val="22"/>
                <w:szCs w:val="22"/>
                <w:lang w:eastAsia="zh-CN"/>
              </w:rPr>
              <w:t>Respondents whom we ask to provide parents’ SSNs (when applying for original SSN cards for children under age 12)</w:t>
            </w:r>
          </w:p>
        </w:tc>
        <w:tc>
          <w:tcPr>
            <w:tcW w:w="1440" w:type="dxa"/>
            <w:shd w:val="clear" w:color="auto" w:fill="auto"/>
          </w:tcPr>
          <w:p w:rsidR="00540531" w:rsidRPr="000F0993" w:rsidP="00540531" w14:paraId="4394322B" w14:textId="39924735">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w:t>
            </w:r>
            <w:r w:rsidRPr="25A1DD34">
              <w:rPr>
                <w:rFonts w:ascii="Times New Roman" w:eastAsia="SimSun" w:hAnsi="Times New Roman" w:cs="Times New Roman"/>
                <w:color w:val="000000" w:themeColor="text1"/>
                <w:sz w:val="22"/>
                <w:szCs w:val="22"/>
                <w:lang w:eastAsia="zh-CN"/>
              </w:rPr>
              <w:t>221,751</w:t>
            </w:r>
          </w:p>
        </w:tc>
        <w:tc>
          <w:tcPr>
            <w:tcW w:w="1260" w:type="dxa"/>
            <w:gridSpan w:val="2"/>
            <w:shd w:val="clear" w:color="auto" w:fill="auto"/>
          </w:tcPr>
          <w:p w:rsidR="00540531" w:rsidRPr="000F0993" w:rsidP="00540531" w14:paraId="275571B7"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shd w:val="clear" w:color="auto" w:fill="auto"/>
          </w:tcPr>
          <w:p w:rsidR="00540531" w:rsidRPr="000F0993" w:rsidP="00540531" w14:paraId="13F84802"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9 </w:t>
            </w:r>
          </w:p>
        </w:tc>
        <w:tc>
          <w:tcPr>
            <w:tcW w:w="1350" w:type="dxa"/>
            <w:gridSpan w:val="2"/>
            <w:shd w:val="clear" w:color="auto" w:fill="auto"/>
          </w:tcPr>
          <w:p w:rsidR="00540531" w:rsidRPr="000F0993" w:rsidP="00540531" w14:paraId="36EF35FD" w14:textId="38DCC7E4">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33,263</w:t>
            </w:r>
          </w:p>
        </w:tc>
        <w:tc>
          <w:tcPr>
            <w:tcW w:w="1440" w:type="dxa"/>
            <w:gridSpan w:val="2"/>
            <w:shd w:val="clear" w:color="auto" w:fill="auto"/>
          </w:tcPr>
          <w:p w:rsidR="00540531" w:rsidRPr="000F0993" w:rsidP="00540531" w14:paraId="11F70CC5" w14:textId="08ED57B0">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shd w:val="clear" w:color="auto" w:fill="auto"/>
          </w:tcPr>
          <w:p w:rsidR="00540531" w:rsidRPr="00540531" w:rsidP="00540531" w14:paraId="4DB19D95" w14:textId="180B1419">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shd w:val="clear" w:color="auto" w:fill="auto"/>
          </w:tcPr>
          <w:p w:rsidR="00540531" w:rsidRPr="00540531" w:rsidP="00540531" w14:paraId="31F749ED" w14:textId="5C2AD5DC">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$3,017,686***</w:t>
            </w:r>
          </w:p>
        </w:tc>
      </w:tr>
      <w:tr w14:paraId="690CC2FB" w14:textId="77777777" w:rsidTr="00F542A8">
        <w:tblPrEx>
          <w:tblW w:w="11880" w:type="dxa"/>
          <w:tblInd w:w="-1535" w:type="dxa"/>
          <w:tblLayout w:type="fixed"/>
          <w:tblLook w:val="04A0"/>
        </w:tblPrEx>
        <w:trPr>
          <w:trHeight w:val="1457"/>
        </w:trPr>
        <w:tc>
          <w:tcPr>
            <w:tcW w:w="1890" w:type="dxa"/>
            <w:shd w:val="clear" w:color="auto" w:fill="auto"/>
          </w:tcPr>
          <w:p w:rsidR="00540531" w:rsidRPr="000F0993" w:rsidP="00540531" w14:paraId="6B2273EE" w14:textId="77777777">
            <w:pPr>
              <w:widowControl/>
              <w:autoSpaceDE w:val="0"/>
              <w:autoSpaceDN w:val="0"/>
              <w:adjustRightInd w:val="0"/>
              <w:rPr>
                <w:rFonts w:ascii="Times New Roman" w:eastAsia="SimSun" w:hAnsi="Times New Roman" w:cs="Times New Roman"/>
                <w:snapToGrid/>
                <w:sz w:val="22"/>
                <w:szCs w:val="22"/>
                <w:lang w:eastAsia="zh-CN"/>
              </w:rPr>
            </w:pPr>
            <w:r w:rsidRPr="00FF6FF4">
              <w:rPr>
                <w:rFonts w:ascii="Times New Roman" w:eastAsia="SimSun" w:hAnsi="Times New Roman" w:cs="Times New Roman"/>
                <w:snapToGrid/>
                <w:sz w:val="22"/>
                <w:szCs w:val="22"/>
                <w:lang w:eastAsia="zh-CN"/>
              </w:rPr>
              <w:t>Applicants age 12 or older who need to answer additional questions so SSA can determine whether we previously assigned an SSN</w:t>
            </w:r>
            <w:r w:rsidRPr="000F0993">
              <w:rPr>
                <w:rFonts w:ascii="Times New Roman" w:eastAsia="SimSun" w:hAnsi="Times New Roman" w:cs="Times New Roman"/>
                <w:snapToGrid/>
                <w:sz w:val="22"/>
                <w:szCs w:val="22"/>
                <w:lang w:eastAsia="zh-CN"/>
              </w:rPr>
              <w:t xml:space="preserve"> </w:t>
            </w:r>
          </w:p>
        </w:tc>
        <w:tc>
          <w:tcPr>
            <w:tcW w:w="1440" w:type="dxa"/>
            <w:shd w:val="clear" w:color="auto" w:fill="auto"/>
          </w:tcPr>
          <w:p w:rsidR="00540531" w:rsidRPr="000F0993" w:rsidP="00540531" w14:paraId="23C651E5" w14:textId="5AA05C2B">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w:t>
            </w:r>
            <w:r>
              <w:rPr>
                <w:rFonts w:ascii="Times New Roman" w:eastAsia="SimSun" w:hAnsi="Times New Roman" w:cs="Times New Roman"/>
                <w:snapToGrid/>
                <w:color w:val="000000"/>
                <w:sz w:val="22"/>
                <w:szCs w:val="22"/>
                <w:lang w:eastAsia="zh-CN"/>
              </w:rPr>
              <w:t>796,688</w:t>
            </w:r>
          </w:p>
        </w:tc>
        <w:tc>
          <w:tcPr>
            <w:tcW w:w="1260" w:type="dxa"/>
            <w:gridSpan w:val="2"/>
            <w:shd w:val="clear" w:color="auto" w:fill="auto"/>
          </w:tcPr>
          <w:p w:rsidR="00540531" w:rsidRPr="000F0993" w:rsidP="00540531" w14:paraId="0A408F5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shd w:val="clear" w:color="auto" w:fill="auto"/>
          </w:tcPr>
          <w:p w:rsidR="00540531" w:rsidRPr="000F0993" w:rsidP="00540531" w14:paraId="69C7CB94"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10</w:t>
            </w:r>
          </w:p>
        </w:tc>
        <w:tc>
          <w:tcPr>
            <w:tcW w:w="1350" w:type="dxa"/>
            <w:gridSpan w:val="2"/>
            <w:shd w:val="clear" w:color="auto" w:fill="auto"/>
          </w:tcPr>
          <w:p w:rsidR="00540531" w:rsidRPr="000F0993" w:rsidP="00540531" w14:paraId="30D9D7D7" w14:textId="060C5D81">
            <w:pPr>
              <w:widowControl/>
              <w:jc w:val="right"/>
              <w:rPr>
                <w:rFonts w:ascii="Times New Roman" w:eastAsia="SimSun" w:hAnsi="Times New Roman" w:cs="Times New Roman"/>
                <w:snapToGrid/>
                <w:color w:val="000000"/>
                <w:sz w:val="22"/>
                <w:szCs w:val="22"/>
                <w:lang w:eastAsia="zh-CN"/>
              </w:rPr>
            </w:pPr>
            <w:r>
              <w:rPr>
                <w:rFonts w:ascii="Times New Roman" w:eastAsia="SimSun" w:hAnsi="Times New Roman" w:cs="Times New Roman"/>
                <w:snapToGrid/>
                <w:color w:val="000000"/>
                <w:sz w:val="22"/>
                <w:szCs w:val="22"/>
                <w:lang w:eastAsia="zh-CN"/>
              </w:rPr>
              <w:t>132,781</w:t>
            </w:r>
          </w:p>
          <w:p w:rsidR="00540531" w:rsidRPr="000F0993" w:rsidP="00540531" w14:paraId="303A1C3D" w14:textId="77777777">
            <w:pPr>
              <w:widowControl/>
              <w:tabs>
                <w:tab w:val="left" w:pos="-1440"/>
              </w:tabs>
              <w:jc w:val="right"/>
              <w:rPr>
                <w:rFonts w:ascii="Times New Roman" w:eastAsia="SimSun" w:hAnsi="Times New Roman" w:cs="Times New Roman"/>
                <w:snapToGrid/>
                <w:color w:val="000000"/>
                <w:sz w:val="22"/>
                <w:szCs w:val="22"/>
                <w:lang w:eastAsia="zh-CN"/>
              </w:rPr>
            </w:pPr>
          </w:p>
        </w:tc>
        <w:tc>
          <w:tcPr>
            <w:tcW w:w="1440" w:type="dxa"/>
            <w:gridSpan w:val="2"/>
            <w:shd w:val="clear" w:color="auto" w:fill="auto"/>
          </w:tcPr>
          <w:p w:rsidR="00540531" w:rsidRPr="000F0993" w:rsidP="00540531" w14:paraId="405A0E6D" w14:textId="236BE2E0">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shd w:val="clear" w:color="auto" w:fill="auto"/>
          </w:tcPr>
          <w:p w:rsidR="00540531" w:rsidRPr="00540531" w:rsidP="00540531" w14:paraId="59E84343" w14:textId="20EE71EF">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 **</w:t>
            </w:r>
          </w:p>
        </w:tc>
        <w:tc>
          <w:tcPr>
            <w:tcW w:w="1890" w:type="dxa"/>
            <w:gridSpan w:val="2"/>
            <w:shd w:val="clear" w:color="auto" w:fill="auto"/>
          </w:tcPr>
          <w:p w:rsidR="00540531" w:rsidRPr="00540531" w:rsidP="00540531" w14:paraId="3E694F1C" w14:textId="6466D7F6">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$11,275,244***</w:t>
            </w:r>
          </w:p>
        </w:tc>
      </w:tr>
      <w:tr w14:paraId="19A3B657" w14:textId="77777777" w:rsidTr="00F542A8">
        <w:tblPrEx>
          <w:tblW w:w="11880" w:type="dxa"/>
          <w:tblInd w:w="-1535" w:type="dxa"/>
          <w:tblLayout w:type="fixed"/>
          <w:tblLook w:val="04A0"/>
        </w:tblPrEx>
        <w:trPr>
          <w:trHeight w:val="1457"/>
        </w:trPr>
        <w:tc>
          <w:tcPr>
            <w:tcW w:w="1890" w:type="dxa"/>
            <w:tcBorders>
              <w:bottom w:val="single" w:sz="4" w:space="0" w:color="auto"/>
            </w:tcBorders>
            <w:shd w:val="clear" w:color="auto" w:fill="auto"/>
          </w:tcPr>
          <w:p w:rsidR="00540531" w:rsidRPr="000F0993" w:rsidP="00540531" w14:paraId="29A100E9" w14:textId="77777777">
            <w:pPr>
              <w:widowControl/>
              <w:autoSpaceDE w:val="0"/>
              <w:autoSpaceDN w:val="0"/>
              <w:adjustRightInd w:val="0"/>
              <w:rPr>
                <w:rFonts w:ascii="Times New Roman" w:eastAsia="SimSun" w:hAnsi="Times New Roman" w:cs="Times New Roman"/>
                <w:snapToGrid/>
                <w:sz w:val="22"/>
                <w:szCs w:val="22"/>
                <w:lang w:eastAsia="zh-CN"/>
              </w:rPr>
            </w:pPr>
            <w:r w:rsidRPr="003F0899">
              <w:rPr>
                <w:rFonts w:ascii="Times New Roman" w:eastAsia="SimSun" w:hAnsi="Times New Roman" w:cs="Times New Roman"/>
                <w:snapToGrid/>
                <w:sz w:val="22"/>
                <w:szCs w:val="22"/>
                <w:lang w:eastAsia="zh-CN"/>
              </w:rPr>
              <w:t>Applicants asking for a replacement SSN card beyond the allowable limits (i.e., who must provide additional documentation to accompany the application)</w:t>
            </w:r>
          </w:p>
        </w:tc>
        <w:tc>
          <w:tcPr>
            <w:tcW w:w="1440" w:type="dxa"/>
            <w:tcBorders>
              <w:bottom w:val="single" w:sz="4" w:space="0" w:color="auto"/>
            </w:tcBorders>
            <w:shd w:val="clear" w:color="auto" w:fill="auto"/>
          </w:tcPr>
          <w:p w:rsidR="00540531" w:rsidRPr="000F0993" w:rsidP="00540531" w14:paraId="20ACA970" w14:textId="79FBF403">
            <w:pPr>
              <w:widowControl/>
              <w:spacing w:line="259" w:lineRule="auto"/>
              <w:jc w:val="right"/>
              <w:rPr>
                <w:rFonts w:ascii="Times New Roman" w:hAnsi="Times New Roman" w:cs="Times New Roman"/>
                <w:sz w:val="22"/>
                <w:szCs w:val="22"/>
              </w:rPr>
            </w:pPr>
            <w:r w:rsidRPr="25A1DD34">
              <w:rPr>
                <w:rFonts w:ascii="Times New Roman" w:eastAsia="SimSun" w:hAnsi="Times New Roman" w:cs="Times New Roman"/>
                <w:color w:val="000000" w:themeColor="text1"/>
                <w:sz w:val="22"/>
                <w:szCs w:val="22"/>
                <w:lang w:eastAsia="zh-CN"/>
              </w:rPr>
              <w:t>11,885</w:t>
            </w:r>
          </w:p>
        </w:tc>
        <w:tc>
          <w:tcPr>
            <w:tcW w:w="1260" w:type="dxa"/>
            <w:gridSpan w:val="2"/>
            <w:tcBorders>
              <w:bottom w:val="single" w:sz="4" w:space="0" w:color="auto"/>
            </w:tcBorders>
            <w:shd w:val="clear" w:color="auto" w:fill="auto"/>
          </w:tcPr>
          <w:p w:rsidR="00540531" w:rsidRPr="000F0993" w:rsidP="00540531" w14:paraId="1AECE968"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1</w:t>
            </w:r>
          </w:p>
        </w:tc>
        <w:tc>
          <w:tcPr>
            <w:tcW w:w="1260" w:type="dxa"/>
            <w:gridSpan w:val="2"/>
            <w:tcBorders>
              <w:bottom w:val="single" w:sz="4" w:space="0" w:color="auto"/>
            </w:tcBorders>
            <w:shd w:val="clear" w:color="auto" w:fill="auto"/>
          </w:tcPr>
          <w:p w:rsidR="00540531" w:rsidRPr="000F0993" w:rsidP="00540531" w14:paraId="0DC30BB5" w14:textId="77777777">
            <w:pPr>
              <w:widowControl/>
              <w:autoSpaceDE w:val="0"/>
              <w:autoSpaceDN w:val="0"/>
              <w:adjustRightInd w:val="0"/>
              <w:jc w:val="right"/>
              <w:rPr>
                <w:rFonts w:ascii="Times New Roman" w:eastAsia="SimSun" w:hAnsi="Times New Roman" w:cs="Times New Roman"/>
                <w:snapToGrid/>
                <w:color w:val="000000"/>
                <w:sz w:val="22"/>
                <w:szCs w:val="22"/>
                <w:lang w:eastAsia="zh-CN"/>
              </w:rPr>
            </w:pPr>
            <w:r w:rsidRPr="000F0993">
              <w:rPr>
                <w:rFonts w:ascii="Times New Roman" w:eastAsia="SimSun" w:hAnsi="Times New Roman" w:cs="Times New Roman"/>
                <w:snapToGrid/>
                <w:color w:val="000000"/>
                <w:sz w:val="22"/>
                <w:szCs w:val="22"/>
                <w:lang w:eastAsia="zh-CN"/>
              </w:rPr>
              <w:t xml:space="preserve">      60 </w:t>
            </w:r>
          </w:p>
        </w:tc>
        <w:tc>
          <w:tcPr>
            <w:tcW w:w="1350" w:type="dxa"/>
            <w:gridSpan w:val="2"/>
            <w:tcBorders>
              <w:bottom w:val="single" w:sz="4" w:space="0" w:color="auto"/>
            </w:tcBorders>
            <w:shd w:val="clear" w:color="auto" w:fill="auto"/>
          </w:tcPr>
          <w:p w:rsidR="00540531" w:rsidRPr="000F0993" w:rsidP="00540531" w14:paraId="0EA4D8D4" w14:textId="51CD186A">
            <w:pPr>
              <w:widowControl/>
              <w:spacing w:line="259" w:lineRule="auto"/>
              <w:jc w:val="right"/>
              <w:rPr>
                <w:rFonts w:ascii="Times New Roman" w:eastAsia="SimSun" w:hAnsi="Times New Roman" w:cs="Times New Roman"/>
                <w:sz w:val="22"/>
                <w:szCs w:val="22"/>
              </w:rPr>
            </w:pPr>
            <w:r w:rsidRPr="7F3BC8FB">
              <w:rPr>
                <w:rFonts w:ascii="Times New Roman" w:eastAsia="SimSun" w:hAnsi="Times New Roman" w:cs="Times New Roman"/>
                <w:color w:val="000000" w:themeColor="text1"/>
                <w:sz w:val="22"/>
                <w:szCs w:val="22"/>
                <w:lang w:eastAsia="zh-CN"/>
              </w:rPr>
              <w:t>11,885</w:t>
            </w:r>
          </w:p>
        </w:tc>
        <w:tc>
          <w:tcPr>
            <w:tcW w:w="1440" w:type="dxa"/>
            <w:gridSpan w:val="2"/>
            <w:tcBorders>
              <w:bottom w:val="single" w:sz="4" w:space="0" w:color="auto"/>
            </w:tcBorders>
            <w:shd w:val="clear" w:color="auto" w:fill="auto"/>
          </w:tcPr>
          <w:p w:rsidR="00540531" w:rsidRPr="000F0993" w:rsidP="00540531" w14:paraId="651EE7B9" w14:textId="442E8821">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snapToGrid/>
                <w:sz w:val="22"/>
                <w:szCs w:val="22"/>
                <w:lang w:eastAsia="zh-CN"/>
              </w:rPr>
              <w:t>$32.66*</w:t>
            </w:r>
          </w:p>
        </w:tc>
        <w:tc>
          <w:tcPr>
            <w:tcW w:w="1350" w:type="dxa"/>
            <w:gridSpan w:val="2"/>
            <w:tcBorders>
              <w:bottom w:val="single" w:sz="4" w:space="0" w:color="auto"/>
            </w:tcBorders>
            <w:shd w:val="clear" w:color="auto" w:fill="auto"/>
          </w:tcPr>
          <w:p w:rsidR="00540531" w:rsidRPr="00540531" w:rsidP="00540531" w14:paraId="6DAC9293" w14:textId="7FE51456">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16**</w:t>
            </w:r>
          </w:p>
        </w:tc>
        <w:tc>
          <w:tcPr>
            <w:tcW w:w="1890" w:type="dxa"/>
            <w:gridSpan w:val="2"/>
            <w:tcBorders>
              <w:bottom w:val="single" w:sz="4" w:space="0" w:color="auto"/>
            </w:tcBorders>
            <w:shd w:val="clear" w:color="auto" w:fill="auto"/>
          </w:tcPr>
          <w:p w:rsidR="00540531" w:rsidRPr="00540531" w:rsidP="00540531" w14:paraId="10800099" w14:textId="429009E2">
            <w:pPr>
              <w:widowControl/>
              <w:autoSpaceDE w:val="0"/>
              <w:autoSpaceDN w:val="0"/>
              <w:adjustRightInd w:val="0"/>
              <w:jc w:val="right"/>
              <w:rPr>
                <w:rFonts w:ascii="Times New Roman" w:eastAsia="SimSun" w:hAnsi="Times New Roman" w:cs="Times New Roman"/>
                <w:snapToGrid/>
                <w:sz w:val="22"/>
                <w:szCs w:val="22"/>
                <w:lang w:eastAsia="zh-CN"/>
              </w:rPr>
            </w:pPr>
            <w:r w:rsidRPr="00540531">
              <w:rPr>
                <w:rFonts w:ascii="Times New Roman" w:hAnsi="Times New Roman" w:cs="Times New Roman"/>
                <w:sz w:val="22"/>
                <w:szCs w:val="22"/>
              </w:rPr>
              <w:t>$491,663***</w:t>
            </w:r>
          </w:p>
        </w:tc>
      </w:tr>
      <w:tr w14:paraId="01377FE8" w14:textId="77777777" w:rsidTr="00F542A8">
        <w:tblPrEx>
          <w:tblW w:w="11880" w:type="dxa"/>
          <w:tblInd w:w="-1535" w:type="dxa"/>
          <w:tblLayout w:type="fixed"/>
          <w:tblLook w:val="04A0"/>
        </w:tblPrEx>
        <w:trPr>
          <w:trHeight w:val="143"/>
        </w:trPr>
        <w:tc>
          <w:tcPr>
            <w:tcW w:w="3330" w:type="dxa"/>
            <w:gridSpan w:val="2"/>
            <w:tcBorders>
              <w:bottom w:val="single" w:sz="4" w:space="0" w:color="auto"/>
              <w:right w:val="nil"/>
            </w:tcBorders>
            <w:shd w:val="clear" w:color="auto" w:fill="auto"/>
          </w:tcPr>
          <w:p w:rsidR="00A812D7" w:rsidRPr="000F0993" w:rsidP="001104E2" w14:paraId="18A897A0" w14:textId="6FC73290">
            <w:pPr>
              <w:widowControl/>
              <w:autoSpaceDE w:val="0"/>
              <w:autoSpaceDN w:val="0"/>
              <w:adjustRightInd w:val="0"/>
              <w:rPr>
                <w:rFonts w:ascii="Times New Roman" w:eastAsia="SimSun" w:hAnsi="Times New Roman" w:cs="Times New Roman"/>
                <w:b/>
                <w:snapToGrid/>
                <w:color w:val="FF0000"/>
                <w:sz w:val="22"/>
                <w:szCs w:val="22"/>
                <w:lang w:eastAsia="zh-CN"/>
              </w:rPr>
            </w:pPr>
            <w:r>
              <w:rPr>
                <w:rFonts w:ascii="Times New Roman" w:eastAsia="SimSun" w:hAnsi="Times New Roman" w:cs="Times New Roman"/>
                <w:b/>
                <w:snapToGrid/>
                <w:sz w:val="22"/>
                <w:szCs w:val="22"/>
                <w:lang w:eastAsia="zh-CN"/>
              </w:rPr>
              <w:t xml:space="preserve">Enumeration Quality Review </w:t>
            </w:r>
          </w:p>
        </w:tc>
        <w:tc>
          <w:tcPr>
            <w:tcW w:w="1260" w:type="dxa"/>
            <w:gridSpan w:val="2"/>
            <w:tcBorders>
              <w:left w:val="nil"/>
              <w:bottom w:val="single" w:sz="4" w:space="0" w:color="auto"/>
              <w:right w:val="nil"/>
            </w:tcBorders>
            <w:shd w:val="clear" w:color="auto" w:fill="auto"/>
          </w:tcPr>
          <w:p w:rsidR="00A812D7" w:rsidRPr="000F0993" w:rsidP="000F0993" w14:paraId="16CD88E7"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260" w:type="dxa"/>
            <w:gridSpan w:val="2"/>
            <w:tcBorders>
              <w:left w:val="nil"/>
              <w:bottom w:val="single" w:sz="4" w:space="0" w:color="auto"/>
              <w:right w:val="nil"/>
            </w:tcBorders>
            <w:shd w:val="clear" w:color="auto" w:fill="auto"/>
          </w:tcPr>
          <w:p w:rsidR="00A812D7" w:rsidRPr="000F0993" w:rsidP="000F0993" w14:paraId="6609CD19"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350" w:type="dxa"/>
            <w:gridSpan w:val="2"/>
            <w:tcBorders>
              <w:left w:val="nil"/>
              <w:bottom w:val="single" w:sz="4" w:space="0" w:color="auto"/>
              <w:right w:val="nil"/>
            </w:tcBorders>
            <w:shd w:val="clear" w:color="auto" w:fill="auto"/>
          </w:tcPr>
          <w:p w:rsidR="00A812D7" w:rsidRPr="000F0993" w:rsidP="000F0993" w14:paraId="210E275A" w14:textId="77777777">
            <w:pPr>
              <w:widowControl/>
              <w:tabs>
                <w:tab w:val="left" w:pos="-1440"/>
              </w:tabs>
              <w:jc w:val="right"/>
              <w:rPr>
                <w:rFonts w:ascii="Times New Roman" w:eastAsia="SimSun" w:hAnsi="Times New Roman" w:cs="Times New Roman"/>
                <w:b/>
                <w:bCs/>
                <w:snapToGrid/>
                <w:color w:val="FF0000"/>
                <w:sz w:val="22"/>
                <w:szCs w:val="22"/>
                <w:lang w:eastAsia="zh-CN"/>
              </w:rPr>
            </w:pPr>
          </w:p>
        </w:tc>
        <w:tc>
          <w:tcPr>
            <w:tcW w:w="1440" w:type="dxa"/>
            <w:gridSpan w:val="2"/>
            <w:tcBorders>
              <w:left w:val="nil"/>
              <w:bottom w:val="single" w:sz="4" w:space="0" w:color="auto"/>
              <w:right w:val="nil"/>
            </w:tcBorders>
            <w:shd w:val="clear" w:color="auto" w:fill="auto"/>
          </w:tcPr>
          <w:p w:rsidR="00A812D7" w:rsidRPr="000F0993" w:rsidP="000F0993" w14:paraId="3708776B"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350" w:type="dxa"/>
            <w:gridSpan w:val="2"/>
            <w:tcBorders>
              <w:left w:val="nil"/>
              <w:bottom w:val="single" w:sz="4" w:space="0" w:color="auto"/>
              <w:right w:val="nil"/>
            </w:tcBorders>
            <w:shd w:val="clear" w:color="auto" w:fill="auto"/>
          </w:tcPr>
          <w:p w:rsidR="00A812D7" w:rsidRPr="000F0993" w:rsidP="000F0993" w14:paraId="5ADA27E6"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890" w:type="dxa"/>
            <w:gridSpan w:val="2"/>
            <w:tcBorders>
              <w:left w:val="nil"/>
              <w:bottom w:val="single" w:sz="4" w:space="0" w:color="auto"/>
            </w:tcBorders>
            <w:shd w:val="clear" w:color="auto" w:fill="auto"/>
          </w:tcPr>
          <w:p w:rsidR="00A812D7" w:rsidRPr="000F0993" w:rsidP="000F0993" w14:paraId="7E398F32" w14:textId="77777777">
            <w:pPr>
              <w:widowControl/>
              <w:autoSpaceDE w:val="0"/>
              <w:autoSpaceDN w:val="0"/>
              <w:adjustRightInd w:val="0"/>
              <w:jc w:val="right"/>
              <w:rPr>
                <w:rFonts w:ascii="Times New Roman" w:eastAsia="SimSun" w:hAnsi="Times New Roman" w:cs="Times New Roman"/>
                <w:b/>
                <w:snapToGrid/>
                <w:color w:val="FF0000"/>
                <w:sz w:val="22"/>
                <w:szCs w:val="22"/>
                <w:lang w:eastAsia="zh-CN"/>
              </w:rPr>
            </w:pPr>
          </w:p>
        </w:tc>
      </w:tr>
      <w:tr w14:paraId="67263BCE" w14:textId="77777777" w:rsidTr="00F542A8">
        <w:tblPrEx>
          <w:tblW w:w="11880" w:type="dxa"/>
          <w:tblInd w:w="-1535" w:type="dxa"/>
          <w:tblLayout w:type="fixed"/>
          <w:tblLook w:val="04A0"/>
        </w:tblPrEx>
        <w:trPr>
          <w:trHeight w:val="143"/>
        </w:trPr>
        <w:tc>
          <w:tcPr>
            <w:tcW w:w="1890" w:type="dxa"/>
            <w:tcBorders>
              <w:bottom w:val="single" w:sz="4" w:space="0" w:color="auto"/>
              <w:right w:val="single" w:sz="4" w:space="0" w:color="auto"/>
            </w:tcBorders>
            <w:shd w:val="clear" w:color="auto" w:fill="auto"/>
          </w:tcPr>
          <w:p w:rsidR="001104E2" w:rsidRPr="000F0993" w:rsidP="000F0993" w14:paraId="3EA41C9F" w14:textId="4BBFB29B">
            <w:pPr>
              <w:widowControl/>
              <w:autoSpaceDE w:val="0"/>
              <w:autoSpaceDN w:val="0"/>
              <w:adjustRightInd w:val="0"/>
              <w:rPr>
                <w:rFonts w:ascii="Times New Roman" w:eastAsia="SimSun" w:hAnsi="Times New Roman" w:cs="Times New Roman"/>
                <w:b/>
                <w:snapToGrid/>
                <w:sz w:val="22"/>
                <w:szCs w:val="22"/>
                <w:lang w:eastAsia="zh-CN"/>
              </w:rPr>
            </w:pPr>
            <w:r w:rsidRPr="000F0993">
              <w:rPr>
                <w:rFonts w:ascii="Times New Roman" w:eastAsia="SimSun" w:hAnsi="Times New Roman" w:cs="Times New Roman"/>
                <w:snapToGrid/>
                <w:sz w:val="22"/>
                <w:szCs w:val="22"/>
                <w:lang w:eastAsia="zh-CN"/>
              </w:rPr>
              <w:t>Authorization to SSA to obtain personal information cover letter</w:t>
            </w:r>
          </w:p>
        </w:tc>
        <w:tc>
          <w:tcPr>
            <w:tcW w:w="1440" w:type="dxa"/>
            <w:tcBorders>
              <w:left w:val="single" w:sz="4" w:space="0" w:color="auto"/>
              <w:bottom w:val="single" w:sz="4" w:space="0" w:color="auto"/>
              <w:right w:val="single" w:sz="4" w:space="0" w:color="auto"/>
            </w:tcBorders>
            <w:shd w:val="clear" w:color="auto" w:fill="auto"/>
          </w:tcPr>
          <w:p w:rsidR="001104E2" w:rsidRPr="00612E0E" w:rsidP="000F0993" w14:paraId="38EAD6E7" w14:textId="3B3CFB8A">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260" w:type="dxa"/>
            <w:gridSpan w:val="2"/>
            <w:tcBorders>
              <w:left w:val="single" w:sz="4" w:space="0" w:color="auto"/>
              <w:bottom w:val="single" w:sz="4" w:space="0" w:color="auto"/>
              <w:right w:val="single" w:sz="4" w:space="0" w:color="auto"/>
            </w:tcBorders>
            <w:shd w:val="clear" w:color="auto" w:fill="auto"/>
          </w:tcPr>
          <w:p w:rsidR="001104E2" w:rsidRPr="00612E0E" w:rsidP="000F0993" w14:paraId="24433F46" w14:textId="3AEB3F0A">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260" w:type="dxa"/>
            <w:gridSpan w:val="2"/>
            <w:tcBorders>
              <w:left w:val="single" w:sz="4" w:space="0" w:color="auto"/>
              <w:bottom w:val="single" w:sz="4" w:space="0" w:color="auto"/>
              <w:right w:val="single" w:sz="4" w:space="0" w:color="auto"/>
            </w:tcBorders>
            <w:shd w:val="clear" w:color="auto" w:fill="auto"/>
          </w:tcPr>
          <w:p w:rsidR="001104E2" w:rsidRPr="00612E0E" w:rsidP="000F0993" w14:paraId="42DF34B9" w14:textId="7FD17600">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350" w:type="dxa"/>
            <w:gridSpan w:val="2"/>
            <w:tcBorders>
              <w:left w:val="single" w:sz="4" w:space="0" w:color="auto"/>
              <w:bottom w:val="single" w:sz="4" w:space="0" w:color="auto"/>
              <w:right w:val="single" w:sz="4" w:space="0" w:color="auto"/>
            </w:tcBorders>
            <w:shd w:val="clear" w:color="auto" w:fill="auto"/>
          </w:tcPr>
          <w:p w:rsidR="001104E2" w:rsidRPr="00612E0E" w:rsidP="000F0993" w14:paraId="07F68450" w14:textId="63EE9ED4">
            <w:pPr>
              <w:widowControl/>
              <w:tabs>
                <w:tab w:val="left" w:pos="-1440"/>
              </w:tabs>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440" w:type="dxa"/>
            <w:gridSpan w:val="2"/>
            <w:tcBorders>
              <w:left w:val="single" w:sz="4" w:space="0" w:color="auto"/>
              <w:bottom w:val="single" w:sz="4" w:space="0" w:color="auto"/>
              <w:right w:val="single" w:sz="4" w:space="0" w:color="auto"/>
            </w:tcBorders>
            <w:shd w:val="clear" w:color="auto" w:fill="auto"/>
          </w:tcPr>
          <w:p w:rsidR="001104E2" w:rsidRPr="00612E0E" w:rsidP="000F0993" w14:paraId="173EA225" w14:textId="2038504E">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350" w:type="dxa"/>
            <w:gridSpan w:val="2"/>
            <w:tcBorders>
              <w:left w:val="single" w:sz="4" w:space="0" w:color="auto"/>
              <w:bottom w:val="single" w:sz="4" w:space="0" w:color="auto"/>
              <w:right w:val="single" w:sz="4" w:space="0" w:color="auto"/>
            </w:tcBorders>
            <w:shd w:val="clear" w:color="auto" w:fill="auto"/>
          </w:tcPr>
          <w:p w:rsidR="001104E2" w:rsidRPr="00612E0E" w:rsidP="000F0993" w14:paraId="58DF17F1" w14:textId="24C3B8EA">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890" w:type="dxa"/>
            <w:gridSpan w:val="2"/>
            <w:tcBorders>
              <w:left w:val="single" w:sz="4" w:space="0" w:color="auto"/>
              <w:bottom w:val="single" w:sz="4" w:space="0" w:color="auto"/>
            </w:tcBorders>
            <w:shd w:val="clear" w:color="auto" w:fill="auto"/>
          </w:tcPr>
          <w:p w:rsidR="001104E2" w:rsidRPr="00612E0E" w:rsidP="000F0993" w14:paraId="01A662BA" w14:textId="3717F297">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r>
      <w:tr w14:paraId="51A178BA" w14:textId="77777777" w:rsidTr="00F542A8">
        <w:tblPrEx>
          <w:tblW w:w="11880" w:type="dxa"/>
          <w:tblInd w:w="-1535" w:type="dxa"/>
          <w:tblLayout w:type="fixed"/>
          <w:tblLook w:val="04A0"/>
        </w:tblPrEx>
        <w:trPr>
          <w:trHeight w:val="143"/>
        </w:trPr>
        <w:tc>
          <w:tcPr>
            <w:tcW w:w="1890" w:type="dxa"/>
            <w:tcBorders>
              <w:right w:val="single" w:sz="4" w:space="0" w:color="auto"/>
            </w:tcBorders>
            <w:shd w:val="clear" w:color="auto" w:fill="auto"/>
          </w:tcPr>
          <w:p w:rsidR="004D028A" w:rsidRPr="000F0993" w:rsidP="004D028A" w14:paraId="6029FC46" w14:textId="4A42602C">
            <w:pPr>
              <w:widowControl/>
              <w:autoSpaceDE w:val="0"/>
              <w:autoSpaceDN w:val="0"/>
              <w:adjustRightInd w:val="0"/>
              <w:rPr>
                <w:rFonts w:ascii="Times New Roman" w:eastAsia="SimSun" w:hAnsi="Times New Roman" w:cs="Times New Roman"/>
                <w:b/>
                <w:snapToGrid/>
                <w:sz w:val="22"/>
                <w:szCs w:val="22"/>
                <w:lang w:eastAsia="zh-CN"/>
              </w:rPr>
            </w:pPr>
            <w:r w:rsidRPr="003D62BF">
              <w:rPr>
                <w:rFonts w:ascii="Times New Roman" w:eastAsia="SimSun" w:hAnsi="Times New Roman" w:cs="Times New Roman"/>
                <w:snapToGrid/>
                <w:sz w:val="22"/>
                <w:szCs w:val="22"/>
                <w:lang w:eastAsia="zh-CN"/>
              </w:rPr>
              <w:t>Authorization to SSA to obtain personal information follow-up cover letter</w:t>
            </w:r>
          </w:p>
        </w:tc>
        <w:tc>
          <w:tcPr>
            <w:tcW w:w="1440" w:type="dxa"/>
            <w:tcBorders>
              <w:left w:val="single" w:sz="4" w:space="0" w:color="auto"/>
              <w:right w:val="single" w:sz="4" w:space="0" w:color="auto"/>
            </w:tcBorders>
            <w:shd w:val="clear" w:color="auto" w:fill="auto"/>
          </w:tcPr>
          <w:p w:rsidR="004D028A" w:rsidRPr="00612E0E" w:rsidP="004D028A" w14:paraId="45BFE358" w14:textId="4C104456">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260" w:type="dxa"/>
            <w:gridSpan w:val="2"/>
            <w:tcBorders>
              <w:left w:val="single" w:sz="4" w:space="0" w:color="auto"/>
              <w:right w:val="single" w:sz="4" w:space="0" w:color="auto"/>
            </w:tcBorders>
            <w:shd w:val="clear" w:color="auto" w:fill="auto"/>
          </w:tcPr>
          <w:p w:rsidR="004D028A" w:rsidRPr="00612E0E" w:rsidP="004D028A" w14:paraId="6D817F9B" w14:textId="3C6584D2">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260" w:type="dxa"/>
            <w:gridSpan w:val="2"/>
            <w:tcBorders>
              <w:left w:val="single" w:sz="4" w:space="0" w:color="auto"/>
              <w:right w:val="single" w:sz="4" w:space="0" w:color="auto"/>
            </w:tcBorders>
            <w:shd w:val="clear" w:color="auto" w:fill="auto"/>
          </w:tcPr>
          <w:p w:rsidR="004D028A" w:rsidRPr="00612E0E" w:rsidP="004D028A" w14:paraId="1C0958F1" w14:textId="65279833">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350" w:type="dxa"/>
            <w:gridSpan w:val="2"/>
            <w:tcBorders>
              <w:left w:val="single" w:sz="4" w:space="0" w:color="auto"/>
              <w:right w:val="single" w:sz="4" w:space="0" w:color="auto"/>
            </w:tcBorders>
            <w:shd w:val="clear" w:color="auto" w:fill="auto"/>
          </w:tcPr>
          <w:p w:rsidR="004D028A" w:rsidRPr="00612E0E" w:rsidP="004D028A" w14:paraId="2DA5E44D" w14:textId="0B8F05D3">
            <w:pPr>
              <w:widowControl/>
              <w:tabs>
                <w:tab w:val="left" w:pos="-1440"/>
              </w:tabs>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440" w:type="dxa"/>
            <w:gridSpan w:val="2"/>
            <w:tcBorders>
              <w:left w:val="single" w:sz="4" w:space="0" w:color="auto"/>
              <w:right w:val="single" w:sz="4" w:space="0" w:color="auto"/>
            </w:tcBorders>
            <w:shd w:val="clear" w:color="auto" w:fill="auto"/>
          </w:tcPr>
          <w:p w:rsidR="004D028A" w:rsidRPr="00612E0E" w:rsidP="004D028A" w14:paraId="50343424" w14:textId="73423B6F">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350" w:type="dxa"/>
            <w:gridSpan w:val="2"/>
            <w:tcBorders>
              <w:left w:val="single" w:sz="4" w:space="0" w:color="auto"/>
              <w:right w:val="single" w:sz="4" w:space="0" w:color="auto"/>
            </w:tcBorders>
            <w:shd w:val="clear" w:color="auto" w:fill="auto"/>
          </w:tcPr>
          <w:p w:rsidR="004D028A" w:rsidRPr="00612E0E" w:rsidP="004D028A" w14:paraId="7DC11E91" w14:textId="4263D21A">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c>
          <w:tcPr>
            <w:tcW w:w="1890" w:type="dxa"/>
            <w:gridSpan w:val="2"/>
            <w:tcBorders>
              <w:left w:val="single" w:sz="4" w:space="0" w:color="auto"/>
            </w:tcBorders>
            <w:shd w:val="clear" w:color="auto" w:fill="auto"/>
          </w:tcPr>
          <w:p w:rsidR="004D028A" w:rsidRPr="00612E0E" w:rsidP="004D028A" w14:paraId="74BEAA8A" w14:textId="6F0A8F01">
            <w:pPr>
              <w:widowControl/>
              <w:autoSpaceDE w:val="0"/>
              <w:autoSpaceDN w:val="0"/>
              <w:adjustRightInd w:val="0"/>
              <w:jc w:val="right"/>
              <w:rPr>
                <w:rFonts w:ascii="Times New Roman" w:eastAsia="SimSun" w:hAnsi="Times New Roman" w:cs="Times New Roman"/>
                <w:bCs/>
                <w:snapToGrid/>
                <w:color w:val="000000" w:themeColor="text1"/>
                <w:sz w:val="22"/>
                <w:szCs w:val="22"/>
                <w:lang w:eastAsia="zh-CN"/>
              </w:rPr>
            </w:pPr>
            <w:r w:rsidRPr="00612E0E">
              <w:rPr>
                <w:rFonts w:ascii="Times New Roman" w:eastAsia="SimSun" w:hAnsi="Times New Roman" w:cs="Times New Roman"/>
                <w:bCs/>
                <w:snapToGrid/>
                <w:color w:val="000000" w:themeColor="text1"/>
                <w:sz w:val="22"/>
                <w:szCs w:val="22"/>
                <w:lang w:eastAsia="zh-CN"/>
              </w:rPr>
              <w:t>1</w:t>
            </w:r>
          </w:p>
        </w:tc>
      </w:tr>
      <w:tr w14:paraId="32390733" w14:textId="77777777" w:rsidTr="00F542A8">
        <w:tblPrEx>
          <w:tblW w:w="11880" w:type="dxa"/>
          <w:tblInd w:w="-1535" w:type="dxa"/>
          <w:tblLayout w:type="fixed"/>
          <w:tblLook w:val="04A0"/>
        </w:tblPrEx>
        <w:trPr>
          <w:trHeight w:val="143"/>
        </w:trPr>
        <w:tc>
          <w:tcPr>
            <w:tcW w:w="1890" w:type="dxa"/>
            <w:tcBorders>
              <w:right w:val="nil"/>
            </w:tcBorders>
            <w:shd w:val="clear" w:color="auto" w:fill="auto"/>
          </w:tcPr>
          <w:p w:rsidR="000F0993" w:rsidRPr="000F0993" w:rsidP="000F0993" w14:paraId="49BFC160" w14:textId="77777777">
            <w:pPr>
              <w:widowControl/>
              <w:autoSpaceDE w:val="0"/>
              <w:autoSpaceDN w:val="0"/>
              <w:adjustRightInd w:val="0"/>
              <w:rPr>
                <w:rFonts w:ascii="Times New Roman" w:eastAsia="SimSun" w:hAnsi="Times New Roman" w:cs="Times New Roman"/>
                <w:b/>
                <w:snapToGrid/>
                <w:color w:val="FF0000"/>
                <w:sz w:val="22"/>
                <w:szCs w:val="22"/>
                <w:lang w:eastAsia="zh-CN"/>
              </w:rPr>
            </w:pPr>
            <w:r w:rsidRPr="000F0993">
              <w:rPr>
                <w:rFonts w:ascii="Times New Roman" w:eastAsia="SimSun" w:hAnsi="Times New Roman" w:cs="Times New Roman"/>
                <w:b/>
                <w:snapToGrid/>
                <w:sz w:val="22"/>
                <w:szCs w:val="22"/>
                <w:lang w:eastAsia="zh-CN"/>
              </w:rPr>
              <w:t>Grand Total</w:t>
            </w:r>
          </w:p>
        </w:tc>
        <w:tc>
          <w:tcPr>
            <w:tcW w:w="1440" w:type="dxa"/>
            <w:tcBorders>
              <w:left w:val="nil"/>
              <w:right w:val="nil"/>
            </w:tcBorders>
            <w:shd w:val="clear" w:color="auto" w:fill="auto"/>
          </w:tcPr>
          <w:p w:rsidR="000F0993" w:rsidRPr="000F0993" w:rsidP="000F0993" w14:paraId="5C6A61F4" w14:textId="77777777">
            <w:pPr>
              <w:widowControl/>
              <w:autoSpaceDE w:val="0"/>
              <w:autoSpaceDN w:val="0"/>
              <w:adjustRightInd w:val="0"/>
              <w:jc w:val="right"/>
              <w:rPr>
                <w:rFonts w:ascii="Times New Roman" w:eastAsia="SimSun" w:hAnsi="Times New Roman" w:cs="Times New Roman"/>
                <w:b/>
                <w:snapToGrid/>
                <w:color w:val="FF0000"/>
                <w:sz w:val="22"/>
                <w:szCs w:val="22"/>
                <w:lang w:eastAsia="zh-CN"/>
              </w:rPr>
            </w:pPr>
          </w:p>
        </w:tc>
        <w:tc>
          <w:tcPr>
            <w:tcW w:w="1260" w:type="dxa"/>
            <w:gridSpan w:val="2"/>
            <w:tcBorders>
              <w:left w:val="nil"/>
              <w:right w:val="nil"/>
            </w:tcBorders>
            <w:shd w:val="clear" w:color="auto" w:fill="auto"/>
          </w:tcPr>
          <w:p w:rsidR="000F0993" w:rsidRPr="000F0993" w:rsidP="000F0993" w14:paraId="783CC4EC"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260" w:type="dxa"/>
            <w:gridSpan w:val="2"/>
            <w:tcBorders>
              <w:left w:val="nil"/>
              <w:right w:val="nil"/>
            </w:tcBorders>
            <w:shd w:val="clear" w:color="auto" w:fill="auto"/>
          </w:tcPr>
          <w:p w:rsidR="000F0993" w:rsidRPr="000F0993" w:rsidP="000F0993" w14:paraId="4E5B9888"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350" w:type="dxa"/>
            <w:gridSpan w:val="2"/>
            <w:tcBorders>
              <w:left w:val="nil"/>
              <w:right w:val="nil"/>
            </w:tcBorders>
            <w:shd w:val="clear" w:color="auto" w:fill="auto"/>
          </w:tcPr>
          <w:p w:rsidR="000F0993" w:rsidRPr="000F0993" w:rsidP="000F0993" w14:paraId="2AF76A8E" w14:textId="77777777">
            <w:pPr>
              <w:widowControl/>
              <w:tabs>
                <w:tab w:val="left" w:pos="-1440"/>
              </w:tabs>
              <w:jc w:val="right"/>
              <w:rPr>
                <w:rFonts w:ascii="Times New Roman" w:eastAsia="SimSun" w:hAnsi="Times New Roman" w:cs="Times New Roman"/>
                <w:b/>
                <w:bCs/>
                <w:snapToGrid/>
                <w:color w:val="FF0000"/>
                <w:sz w:val="22"/>
                <w:szCs w:val="22"/>
                <w:lang w:eastAsia="zh-CN"/>
              </w:rPr>
            </w:pPr>
          </w:p>
        </w:tc>
        <w:tc>
          <w:tcPr>
            <w:tcW w:w="1440" w:type="dxa"/>
            <w:gridSpan w:val="2"/>
            <w:tcBorders>
              <w:left w:val="nil"/>
              <w:right w:val="nil"/>
            </w:tcBorders>
            <w:shd w:val="clear" w:color="auto" w:fill="auto"/>
          </w:tcPr>
          <w:p w:rsidR="000F0993" w:rsidRPr="000F0993" w:rsidP="000F0993" w14:paraId="70BF988F"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350" w:type="dxa"/>
            <w:gridSpan w:val="2"/>
            <w:tcBorders>
              <w:left w:val="nil"/>
              <w:right w:val="nil"/>
            </w:tcBorders>
            <w:shd w:val="clear" w:color="auto" w:fill="auto"/>
          </w:tcPr>
          <w:p w:rsidR="000F0993" w:rsidRPr="000F0993" w:rsidP="000F0993" w14:paraId="014C9107" w14:textId="77777777">
            <w:pPr>
              <w:widowControl/>
              <w:autoSpaceDE w:val="0"/>
              <w:autoSpaceDN w:val="0"/>
              <w:adjustRightInd w:val="0"/>
              <w:jc w:val="right"/>
              <w:rPr>
                <w:rFonts w:ascii="Times New Roman" w:eastAsia="SimSun" w:hAnsi="Times New Roman" w:cs="Times New Roman"/>
                <w:snapToGrid/>
                <w:color w:val="FF0000"/>
                <w:sz w:val="22"/>
                <w:szCs w:val="22"/>
                <w:lang w:eastAsia="zh-CN"/>
              </w:rPr>
            </w:pPr>
          </w:p>
        </w:tc>
        <w:tc>
          <w:tcPr>
            <w:tcW w:w="1890" w:type="dxa"/>
            <w:gridSpan w:val="2"/>
            <w:tcBorders>
              <w:left w:val="nil"/>
            </w:tcBorders>
            <w:shd w:val="clear" w:color="auto" w:fill="auto"/>
          </w:tcPr>
          <w:p w:rsidR="000F0993" w:rsidRPr="000F0993" w:rsidP="000F0993" w14:paraId="71645C62" w14:textId="77777777">
            <w:pPr>
              <w:widowControl/>
              <w:autoSpaceDE w:val="0"/>
              <w:autoSpaceDN w:val="0"/>
              <w:adjustRightInd w:val="0"/>
              <w:jc w:val="right"/>
              <w:rPr>
                <w:rFonts w:ascii="Times New Roman" w:eastAsia="SimSun" w:hAnsi="Times New Roman" w:cs="Times New Roman"/>
                <w:b/>
                <w:snapToGrid/>
                <w:color w:val="FF0000"/>
                <w:sz w:val="22"/>
                <w:szCs w:val="22"/>
                <w:lang w:eastAsia="zh-CN"/>
              </w:rPr>
            </w:pPr>
          </w:p>
        </w:tc>
      </w:tr>
      <w:tr w14:paraId="29A2CE64" w14:textId="77777777" w:rsidTr="00F542A8">
        <w:tblPrEx>
          <w:tblW w:w="11880" w:type="dxa"/>
          <w:tblInd w:w="-1535" w:type="dxa"/>
          <w:tblLayout w:type="fixed"/>
          <w:tblLook w:val="04A0"/>
        </w:tblPrEx>
        <w:trPr>
          <w:trHeight w:val="440"/>
        </w:trPr>
        <w:tc>
          <w:tcPr>
            <w:tcW w:w="1890" w:type="dxa"/>
            <w:shd w:val="clear" w:color="auto" w:fill="auto"/>
          </w:tcPr>
          <w:p w:rsidR="000F0993" w:rsidRPr="000F0993" w:rsidP="000F0993" w14:paraId="50D60E9C" w14:textId="77777777">
            <w:pPr>
              <w:widowControl/>
              <w:autoSpaceDE w:val="0"/>
              <w:autoSpaceDN w:val="0"/>
              <w:adjustRightInd w:val="0"/>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sz w:val="22"/>
                <w:szCs w:val="22"/>
                <w:lang w:eastAsia="zh-CN"/>
              </w:rPr>
              <w:t>Totals</w:t>
            </w:r>
          </w:p>
        </w:tc>
        <w:tc>
          <w:tcPr>
            <w:tcW w:w="1440" w:type="dxa"/>
            <w:shd w:val="clear" w:color="auto" w:fill="auto"/>
          </w:tcPr>
          <w:p w:rsidR="000F0993" w:rsidRPr="000F0993" w:rsidP="000F0993" w14:paraId="3EFB63C5" w14:textId="18550E52">
            <w:pPr>
              <w:widowControl/>
              <w:autoSpaceDE w:val="0"/>
              <w:autoSpaceDN w:val="0"/>
              <w:adjustRightInd w:val="0"/>
              <w:jc w:val="right"/>
              <w:rPr>
                <w:rFonts w:ascii="Times New Roman" w:eastAsia="SimSun" w:hAnsi="Times New Roman" w:cs="Times New Roman"/>
                <w:snapToGrid/>
                <w:sz w:val="22"/>
                <w:szCs w:val="22"/>
                <w:lang w:eastAsia="zh-CN"/>
              </w:rPr>
            </w:pPr>
            <w:r w:rsidRPr="000F0993">
              <w:rPr>
                <w:rFonts w:ascii="Times New Roman" w:eastAsia="SimSun" w:hAnsi="Times New Roman" w:cs="Times New Roman"/>
                <w:b/>
                <w:snapToGrid/>
                <w:color w:val="000000"/>
                <w:sz w:val="22"/>
                <w:szCs w:val="22"/>
                <w:lang w:eastAsia="zh-CN"/>
              </w:rPr>
              <w:t>1</w:t>
            </w:r>
            <w:r w:rsidR="008F790A">
              <w:rPr>
                <w:rFonts w:ascii="Times New Roman" w:eastAsia="SimSun" w:hAnsi="Times New Roman" w:cs="Times New Roman"/>
                <w:b/>
                <w:snapToGrid/>
                <w:color w:val="000000"/>
                <w:sz w:val="22"/>
                <w:szCs w:val="22"/>
                <w:lang w:eastAsia="zh-CN"/>
              </w:rPr>
              <w:t>7,</w:t>
            </w:r>
            <w:r w:rsidR="008B7257">
              <w:rPr>
                <w:rFonts w:ascii="Times New Roman" w:eastAsia="SimSun" w:hAnsi="Times New Roman" w:cs="Times New Roman"/>
                <w:b/>
                <w:snapToGrid/>
                <w:color w:val="000000"/>
                <w:sz w:val="22"/>
                <w:szCs w:val="22"/>
                <w:lang w:eastAsia="zh-CN"/>
              </w:rPr>
              <w:t>077,50</w:t>
            </w:r>
            <w:r w:rsidR="00C24089">
              <w:rPr>
                <w:rFonts w:ascii="Times New Roman" w:eastAsia="SimSun" w:hAnsi="Times New Roman" w:cs="Times New Roman"/>
                <w:b/>
                <w:snapToGrid/>
                <w:color w:val="000000"/>
                <w:sz w:val="22"/>
                <w:szCs w:val="22"/>
                <w:lang w:eastAsia="zh-CN"/>
              </w:rPr>
              <w:t>4</w:t>
            </w:r>
          </w:p>
        </w:tc>
        <w:tc>
          <w:tcPr>
            <w:tcW w:w="1260" w:type="dxa"/>
            <w:gridSpan w:val="2"/>
            <w:shd w:val="clear" w:color="auto" w:fill="auto"/>
          </w:tcPr>
          <w:p w:rsidR="000F0993" w:rsidRPr="000F0993" w:rsidP="000F0993" w14:paraId="4D2F4206"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260" w:type="dxa"/>
            <w:gridSpan w:val="2"/>
            <w:shd w:val="clear" w:color="auto" w:fill="auto"/>
          </w:tcPr>
          <w:p w:rsidR="000F0993" w:rsidRPr="000F0993" w:rsidP="000F0993" w14:paraId="2904C8A2"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350" w:type="dxa"/>
            <w:gridSpan w:val="2"/>
            <w:shd w:val="clear" w:color="auto" w:fill="auto"/>
          </w:tcPr>
          <w:p w:rsidR="000F0993" w:rsidRPr="000F0993" w:rsidP="000F0993" w14:paraId="3791AA45" w14:textId="02BCB386">
            <w:pPr>
              <w:widowControl/>
              <w:tabs>
                <w:tab w:val="left" w:pos="-1440"/>
              </w:tabs>
              <w:jc w:val="right"/>
              <w:rPr>
                <w:rFonts w:ascii="Times New Roman" w:eastAsia="SimSun" w:hAnsi="Times New Roman" w:cs="Times New Roman"/>
                <w:snapToGrid/>
                <w:sz w:val="22"/>
                <w:szCs w:val="22"/>
                <w:lang w:eastAsia="zh-CN"/>
              </w:rPr>
            </w:pPr>
            <w:r>
              <w:rPr>
                <w:rFonts w:ascii="Times New Roman" w:eastAsia="SimSun" w:hAnsi="Times New Roman" w:cs="Times New Roman"/>
                <w:b/>
                <w:bCs/>
                <w:snapToGrid/>
                <w:color w:val="000000"/>
                <w:sz w:val="22"/>
                <w:szCs w:val="22"/>
                <w:lang w:eastAsia="zh-CN"/>
              </w:rPr>
              <w:t>2,</w:t>
            </w:r>
            <w:r w:rsidR="004B2551">
              <w:rPr>
                <w:rFonts w:ascii="Times New Roman" w:eastAsia="SimSun" w:hAnsi="Times New Roman" w:cs="Times New Roman"/>
                <w:b/>
                <w:bCs/>
                <w:snapToGrid/>
                <w:color w:val="000000"/>
                <w:sz w:val="22"/>
                <w:szCs w:val="22"/>
                <w:lang w:eastAsia="zh-CN"/>
              </w:rPr>
              <w:t>739,71</w:t>
            </w:r>
            <w:r w:rsidR="00C24089">
              <w:rPr>
                <w:rFonts w:ascii="Times New Roman" w:eastAsia="SimSun" w:hAnsi="Times New Roman" w:cs="Times New Roman"/>
                <w:b/>
                <w:bCs/>
                <w:snapToGrid/>
                <w:color w:val="000000"/>
                <w:sz w:val="22"/>
                <w:szCs w:val="22"/>
                <w:lang w:eastAsia="zh-CN"/>
              </w:rPr>
              <w:t>9</w:t>
            </w:r>
          </w:p>
        </w:tc>
        <w:tc>
          <w:tcPr>
            <w:tcW w:w="1440" w:type="dxa"/>
            <w:gridSpan w:val="2"/>
            <w:shd w:val="clear" w:color="auto" w:fill="auto"/>
          </w:tcPr>
          <w:p w:rsidR="000F0993" w:rsidRPr="000F0993" w:rsidP="000F0993" w14:paraId="6A3DF47A" w14:textId="77777777">
            <w:pPr>
              <w:widowControl/>
              <w:autoSpaceDE w:val="0"/>
              <w:autoSpaceDN w:val="0"/>
              <w:adjustRightInd w:val="0"/>
              <w:jc w:val="right"/>
              <w:rPr>
                <w:rFonts w:ascii="Times New Roman" w:eastAsia="SimSun" w:hAnsi="Times New Roman" w:cs="Times New Roman"/>
                <w:snapToGrid/>
                <w:sz w:val="22"/>
                <w:szCs w:val="22"/>
                <w:highlight w:val="yellow"/>
                <w:lang w:eastAsia="zh-CN"/>
              </w:rPr>
            </w:pPr>
          </w:p>
        </w:tc>
        <w:tc>
          <w:tcPr>
            <w:tcW w:w="1350" w:type="dxa"/>
            <w:gridSpan w:val="2"/>
            <w:shd w:val="clear" w:color="auto" w:fill="auto"/>
          </w:tcPr>
          <w:p w:rsidR="000F0993" w:rsidRPr="00540531" w:rsidP="000F0993" w14:paraId="65D8DD3C" w14:textId="77777777">
            <w:pPr>
              <w:widowControl/>
              <w:autoSpaceDE w:val="0"/>
              <w:autoSpaceDN w:val="0"/>
              <w:adjustRightInd w:val="0"/>
              <w:jc w:val="right"/>
              <w:rPr>
                <w:rFonts w:ascii="Times New Roman" w:eastAsia="SimSun" w:hAnsi="Times New Roman" w:cs="Times New Roman"/>
                <w:snapToGrid/>
                <w:sz w:val="22"/>
                <w:szCs w:val="22"/>
                <w:lang w:eastAsia="zh-CN"/>
              </w:rPr>
            </w:pPr>
          </w:p>
        </w:tc>
        <w:tc>
          <w:tcPr>
            <w:tcW w:w="1890" w:type="dxa"/>
            <w:gridSpan w:val="2"/>
            <w:shd w:val="clear" w:color="auto" w:fill="auto"/>
          </w:tcPr>
          <w:p w:rsidR="000F0993" w:rsidRPr="00540531" w:rsidP="00540531" w14:paraId="4BAC3CBC" w14:textId="2C5D5FC5">
            <w:pPr>
              <w:widowControl/>
              <w:autoSpaceDE w:val="0"/>
              <w:autoSpaceDN w:val="0"/>
              <w:adjustRightInd w:val="0"/>
              <w:jc w:val="right"/>
              <w:rPr>
                <w:rFonts w:ascii="Times New Roman" w:eastAsia="SimSun" w:hAnsi="Times New Roman" w:cs="Times New Roman"/>
                <w:b/>
                <w:snapToGrid/>
                <w:sz w:val="22"/>
                <w:szCs w:val="22"/>
                <w:lang w:eastAsia="zh-CN"/>
              </w:rPr>
            </w:pPr>
            <w:r w:rsidRPr="00540531">
              <w:rPr>
                <w:rFonts w:ascii="Times New Roman" w:hAnsi="Times New Roman" w:cs="Times New Roman"/>
                <w:b/>
                <w:sz w:val="22"/>
                <w:szCs w:val="22"/>
              </w:rPr>
              <w:t>$183,756,677***</w:t>
            </w:r>
          </w:p>
        </w:tc>
      </w:tr>
    </w:tbl>
    <w:p w:rsidR="00126595" w:rsidRPr="00540531" w:rsidP="00126595" w14:paraId="34C756A5" w14:textId="6940C063">
      <w:pPr>
        <w:ind w:left="720"/>
        <w:rPr>
          <w:rFonts w:ascii="Times New Roman" w:hAnsi="Times New Roman" w:cs="Times New Roman"/>
          <w:color w:val="000000"/>
        </w:rPr>
      </w:pPr>
      <w:r w:rsidRPr="00540531">
        <w:rPr>
          <w:rFonts w:ascii="Times New Roman" w:hAnsi="Times New Roman" w:cs="Times New Roman"/>
          <w:b/>
          <w:bCs/>
          <w:vertAlign w:val="superscript"/>
        </w:rPr>
        <w:t>+</w:t>
      </w:r>
      <w:r w:rsidRPr="00540531" w:rsidR="00540531">
        <w:rPr>
          <w:rFonts w:ascii="Times New Roman" w:hAnsi="Times New Roman" w:cs="Times New Roman"/>
          <w:color w:val="000000" w:themeColor="text1"/>
        </w:rPr>
        <w:t xml:space="preserve"> We are not currently sending out these notices; however, we included a 1-hour placeholder burden for these notices in the event we need to send them out in the near future</w:t>
      </w:r>
      <w:r w:rsidRPr="00540531">
        <w:rPr>
          <w:rFonts w:ascii="Times New Roman" w:hAnsi="Times New Roman" w:cs="Times New Roman"/>
          <w:color w:val="000000" w:themeColor="text1"/>
        </w:rPr>
        <w:t>.</w:t>
      </w:r>
    </w:p>
    <w:p w:rsidR="00126595" w:rsidRPr="00540531" w:rsidP="00126595" w14:paraId="5E53C1AB" w14:textId="77777777">
      <w:pPr>
        <w:rPr>
          <w:rFonts w:ascii="Times New Roman" w:hAnsi="Times New Roman" w:cs="Times New Roman"/>
        </w:rPr>
      </w:pPr>
    </w:p>
    <w:p w:rsidR="00126595" w:rsidRPr="00540531" w:rsidP="00126595" w14:paraId="4E39B322" w14:textId="0C8C13E3">
      <w:pPr>
        <w:ind w:left="720"/>
        <w:rPr>
          <w:rFonts w:ascii="Times New Roman" w:hAnsi="Times New Roman" w:cs="Times New Roman"/>
        </w:rPr>
      </w:pPr>
      <w:r w:rsidRPr="00540531">
        <w:rPr>
          <w:rFonts w:ascii="Times New Roman" w:hAnsi="Times New Roman" w:cs="Times New Roman"/>
        </w:rPr>
        <w:t xml:space="preserve">* </w:t>
      </w:r>
      <w:r w:rsidRPr="00540531" w:rsidR="00540531">
        <w:rPr>
          <w:rFonts w:ascii="Times New Roman" w:hAnsi="Times New Roman" w:cs="Times New Roman"/>
        </w:rPr>
        <w:t>We based this figure on average Medical Records Specialist, and average U.S. worker’s hourly wages as reported by the U.S. Bureau of Labor Statistics (</w:t>
      </w:r>
      <w:hyperlink r:id="rId9" w:anchor="/industry/000000" w:history="1">
        <w:r w:rsidRPr="00540531" w:rsidR="00540531">
          <w:rPr>
            <w:rStyle w:val="Hyperlink"/>
            <w:rFonts w:ascii="Times New Roman" w:hAnsi="Times New Roman" w:cs="Times New Roman"/>
          </w:rPr>
          <w:t>Occupational Employment and Wage Statistics</w:t>
        </w:r>
      </w:hyperlink>
      <w:r w:rsidRPr="00540531" w:rsidR="00540531">
        <w:rPr>
          <w:rFonts w:ascii="Times New Roman" w:hAnsi="Times New Roman" w:cs="Times New Roman"/>
        </w:rPr>
        <w:t>)</w:t>
      </w:r>
      <w:r w:rsidRPr="00540531">
        <w:rPr>
          <w:rFonts w:ascii="Times New Roman" w:hAnsi="Times New Roman" w:cs="Times New Roman"/>
        </w:rPr>
        <w:t>.</w:t>
      </w:r>
    </w:p>
    <w:p w:rsidR="00126595" w:rsidRPr="00126595" w:rsidP="00126595" w14:paraId="1699FC6A" w14:textId="77777777">
      <w:pPr>
        <w:ind w:left="720"/>
        <w:rPr>
          <w:rFonts w:ascii="Times New Roman" w:hAnsi="Times New Roman" w:cs="Times New Roman"/>
        </w:rPr>
      </w:pPr>
    </w:p>
    <w:p w:rsidR="00126595" w:rsidRPr="00540531" w:rsidP="7F3BC8FB" w14:paraId="2C7538EA" w14:textId="01C778F3">
      <w:pPr>
        <w:ind w:left="720"/>
        <w:rPr>
          <w:rFonts w:ascii="Times New Roman" w:hAnsi="Times New Roman" w:cs="Times New Roman"/>
        </w:rPr>
      </w:pPr>
      <w:r w:rsidRPr="00540531">
        <w:rPr>
          <w:rFonts w:ascii="Times New Roman" w:hAnsi="Times New Roman" w:cs="Times New Roman"/>
        </w:rPr>
        <w:t xml:space="preserve">** </w:t>
      </w:r>
      <w:r w:rsidRPr="00540531" w:rsidR="00540531">
        <w:rPr>
          <w:rFonts w:ascii="Times New Roman" w:hAnsi="Times New Roman" w:cs="Times New Roman"/>
        </w:rPr>
        <w:t>We based this figure on the average FY 2026 wait times for field offices (16 minutes), based on SSA’s current management information data.  This figure reflects the data posted on our public facing website (</w:t>
      </w:r>
      <w:hyperlink r:id="rId10" w:history="1">
        <w:r w:rsidRPr="00540531" w:rsidR="00540531">
          <w:rPr>
            <w:rStyle w:val="Hyperlink"/>
            <w:rFonts w:ascii="Times New Roman" w:hAnsi="Times New Roman" w:cs="Times New Roman"/>
          </w:rPr>
          <w:t>800 number performance | SSA</w:t>
        </w:r>
      </w:hyperlink>
      <w:r w:rsidRPr="00540531" w:rsidR="00540531">
        <w:rPr>
          <w:rFonts w:ascii="Times New Roman" w:hAnsi="Times New Roman" w:cs="Times New Roman"/>
        </w:rPr>
        <w:t>) on the date we drafted this notice.  As the figures fluctuate daily, the wait times may be different on the publication date of this notice</w:t>
      </w:r>
      <w:r w:rsidRPr="00540531">
        <w:rPr>
          <w:rFonts w:ascii="Times New Roman" w:hAnsi="Times New Roman" w:cs="Times New Roman"/>
          <w:color w:val="000000" w:themeColor="text1"/>
        </w:rPr>
        <w:t>.</w:t>
      </w:r>
    </w:p>
    <w:p w:rsidR="00126595" w:rsidRPr="00126595" w:rsidP="00126595" w14:paraId="28152AA6" w14:textId="77777777">
      <w:pPr>
        <w:tabs>
          <w:tab w:val="left" w:pos="-1440"/>
        </w:tabs>
        <w:ind w:left="720"/>
        <w:rPr>
          <w:rFonts w:ascii="Times New Roman" w:hAnsi="Times New Roman" w:cs="Times New Roman"/>
        </w:rPr>
      </w:pPr>
    </w:p>
    <w:p w:rsidR="00126595" w:rsidRPr="00126595" w:rsidP="25A1DD34" w14:paraId="4F11DA47" w14:textId="537C7A97">
      <w:pPr>
        <w:ind w:left="720"/>
        <w:rPr>
          <w:rFonts w:ascii="Times New Roman" w:hAnsi="Times New Roman" w:cs="Times New Roman"/>
        </w:rPr>
      </w:pPr>
      <w:r w:rsidRPr="25A1DD34">
        <w:rPr>
          <w:rFonts w:ascii="Times New Roman" w:hAnsi="Times New Roman" w:cs="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25A1DD34" w:rsidR="003404D4">
        <w:rPr>
          <w:rFonts w:ascii="Times New Roman" w:hAnsi="Times New Roman" w:cs="Times New Roman"/>
        </w:rPr>
        <w:t xml:space="preserve"> </w:t>
      </w:r>
      <w:r w:rsidRPr="25A1DD34">
        <w:rPr>
          <w:rFonts w:ascii="Times New Roman" w:hAnsi="Times New Roman" w:cs="Times New Roman"/>
        </w:rPr>
        <w:t xml:space="preserve"> </w:t>
      </w:r>
      <w:r w:rsidRPr="25A1DD34">
        <w:rPr>
          <w:rFonts w:ascii="Times New Roman" w:hAnsi="Times New Roman" w:cs="Times New Roman"/>
          <w:b/>
          <w:bCs/>
          <w:u w:val="single"/>
        </w:rPr>
        <w:t>There is no actual charge to respondents to complete the application</w:t>
      </w:r>
      <w:r w:rsidRPr="25A1DD34">
        <w:rPr>
          <w:rFonts w:ascii="Times New Roman" w:hAnsi="Times New Roman" w:cs="Times New Roman"/>
        </w:rPr>
        <w:t>.</w:t>
      </w:r>
    </w:p>
    <w:p w:rsidR="00F70765" w:rsidP="00126595" w14:paraId="698ECF62" w14:textId="1C49B44E">
      <w:pPr>
        <w:tabs>
          <w:tab w:val="left" w:pos="-1440"/>
        </w:tabs>
        <w:rPr>
          <w:rFonts w:ascii="Times New Roman" w:hAnsi="Times New Roman" w:cs="Times New Roman"/>
          <w:color w:val="000000"/>
        </w:rPr>
      </w:pPr>
    </w:p>
    <w:p w:rsidR="003D2360" w:rsidP="00126595" w14:paraId="3EBB074F" w14:textId="42BCCF2E">
      <w:pPr>
        <w:tabs>
          <w:tab w:val="left" w:pos="-1440"/>
        </w:tabs>
        <w:ind w:left="720"/>
        <w:rPr>
          <w:rFonts w:ascii="Times New Roman" w:hAnsi="Times New Roman" w:cs="Times New Roman"/>
          <w:color w:val="000000"/>
        </w:rPr>
      </w:pPr>
      <w:r>
        <w:rPr>
          <w:rFonts w:ascii="Times New Roman" w:hAnsi="Times New Roman" w:cs="Times New Roman"/>
          <w:color w:val="000000"/>
        </w:rPr>
        <w:t xml:space="preserve">In addition, OMB’s Office of Information and Regulatory Affairs (OIRA) is requiring SSA to use a rough estimate of a 30-minute, one-way, drive time in our calculation of the time burden for this collection.  OIRA based their estimation on spatial analysis of SSA’s current field office locations and the location of the average population centers based on census tract information, which likely represents a </w:t>
      </w:r>
      <w:r w:rsidR="00B442EA">
        <w:rPr>
          <w:rFonts w:ascii="Times New Roman" w:hAnsi="Times New Roman" w:cs="Times New Roman"/>
          <w:color w:val="000000"/>
        </w:rPr>
        <w:t>13.97-mile</w:t>
      </w:r>
      <w:r>
        <w:rPr>
          <w:rFonts w:ascii="Times New Roman" w:hAnsi="Times New Roman" w:cs="Times New Roman"/>
          <w:color w:val="000000"/>
        </w:rPr>
        <w:t xml:space="preserve"> driving distance for one-way travel.  We depict this on the chart below:</w:t>
      </w:r>
    </w:p>
    <w:p w:rsidR="00457183" w:rsidP="00126595" w14:paraId="3102CBC7" w14:textId="77777777">
      <w:pPr>
        <w:tabs>
          <w:tab w:val="left" w:pos="-1440"/>
        </w:tabs>
        <w:ind w:left="720"/>
        <w:rPr>
          <w:rFonts w:ascii="Times New Roman" w:hAnsi="Times New Roman" w:cs="Times New Roman"/>
          <w:color w:val="000000"/>
        </w:rPr>
      </w:pPr>
    </w:p>
    <w:tbl>
      <w:tblPr>
        <w:tblStyle w:val="TableGrid"/>
        <w:tblW w:w="0" w:type="auto"/>
        <w:tblInd w:w="720" w:type="dxa"/>
        <w:tblLook w:val="04A0"/>
      </w:tblPr>
      <w:tblGrid>
        <w:gridCol w:w="1640"/>
        <w:gridCol w:w="1618"/>
        <w:gridCol w:w="1605"/>
        <w:gridCol w:w="1613"/>
        <w:gridCol w:w="1866"/>
      </w:tblGrid>
      <w:tr w14:paraId="097A3D69" w14:textId="77777777" w:rsidTr="00457183">
        <w:tblPrEx>
          <w:tblW w:w="0" w:type="auto"/>
          <w:tblInd w:w="720" w:type="dxa"/>
          <w:tblLook w:val="04A0"/>
        </w:tblPrEx>
        <w:tc>
          <w:tcPr>
            <w:tcW w:w="1668" w:type="dxa"/>
          </w:tcPr>
          <w:p w:rsidR="00457183" w:rsidP="00457183" w14:paraId="70F16950" w14:textId="07B0667B">
            <w:pPr>
              <w:tabs>
                <w:tab w:val="left" w:pos="-1440"/>
              </w:tabs>
              <w:rPr>
                <w:rFonts w:ascii="Times New Roman" w:hAnsi="Times New Roman" w:cs="Times New Roman"/>
                <w:color w:val="000000"/>
              </w:rPr>
            </w:pPr>
            <w:r w:rsidRPr="00A82618">
              <w:rPr>
                <w:rFonts w:ascii="Times New Roman" w:hAnsi="Times New Roman" w:cs="Times New Roman"/>
                <w:b/>
                <w:sz w:val="22"/>
                <w:szCs w:val="22"/>
              </w:rPr>
              <w:t>Total Number of Respondents Who Visit a Field Office</w:t>
            </w:r>
          </w:p>
        </w:tc>
        <w:tc>
          <w:tcPr>
            <w:tcW w:w="1668" w:type="dxa"/>
          </w:tcPr>
          <w:p w:rsidR="00457183" w:rsidP="00457183" w14:paraId="78621AC5" w14:textId="155823A6">
            <w:pPr>
              <w:tabs>
                <w:tab w:val="left" w:pos="-1440"/>
              </w:tabs>
              <w:rPr>
                <w:rFonts w:ascii="Times New Roman" w:hAnsi="Times New Roman" w:cs="Times New Roman"/>
                <w:color w:val="000000"/>
              </w:rPr>
            </w:pPr>
            <w:r w:rsidRPr="00A82618">
              <w:rPr>
                <w:rFonts w:ascii="Times New Roman" w:hAnsi="Times New Roman" w:cs="Times New Roman"/>
                <w:b/>
                <w:sz w:val="22"/>
                <w:szCs w:val="22"/>
              </w:rPr>
              <w:t>Frequency of Response</w:t>
            </w:r>
          </w:p>
        </w:tc>
        <w:tc>
          <w:tcPr>
            <w:tcW w:w="1668" w:type="dxa"/>
          </w:tcPr>
          <w:p w:rsidR="00457183" w:rsidP="00457183" w14:paraId="66A9E961" w14:textId="715C5C29">
            <w:pPr>
              <w:tabs>
                <w:tab w:val="left" w:pos="-1440"/>
              </w:tabs>
              <w:rPr>
                <w:rFonts w:ascii="Times New Roman" w:hAnsi="Times New Roman" w:cs="Times New Roman"/>
                <w:color w:val="000000"/>
              </w:rPr>
            </w:pPr>
            <w:r w:rsidRPr="00A82618">
              <w:rPr>
                <w:rFonts w:ascii="Times New Roman" w:hAnsi="Times New Roman" w:cs="Times New Roman"/>
                <w:b/>
                <w:sz w:val="22"/>
                <w:szCs w:val="22"/>
              </w:rPr>
              <w:t>Average One-Way Travel Time to a Field Office (minutes)</w:t>
            </w:r>
          </w:p>
        </w:tc>
        <w:tc>
          <w:tcPr>
            <w:tcW w:w="1669" w:type="dxa"/>
          </w:tcPr>
          <w:p w:rsidR="00457183" w:rsidP="00457183" w14:paraId="1F6B2B25" w14:textId="7F488E52">
            <w:pPr>
              <w:tabs>
                <w:tab w:val="left" w:pos="-1440"/>
              </w:tabs>
              <w:rPr>
                <w:rFonts w:ascii="Times New Roman" w:hAnsi="Times New Roman" w:cs="Times New Roman"/>
                <w:color w:val="000000"/>
              </w:rPr>
            </w:pPr>
            <w:r w:rsidRPr="00A82618">
              <w:rPr>
                <w:rFonts w:ascii="Times New Roman" w:hAnsi="Times New Roman" w:cs="Times New Roman"/>
                <w:b/>
                <w:sz w:val="22"/>
                <w:szCs w:val="22"/>
              </w:rPr>
              <w:t>Estimated Total Travel Time to a Field Office (hours)</w:t>
            </w:r>
          </w:p>
        </w:tc>
        <w:tc>
          <w:tcPr>
            <w:tcW w:w="1669" w:type="dxa"/>
          </w:tcPr>
          <w:p w:rsidR="00457183" w:rsidP="00457183" w14:paraId="6D62FC69" w14:textId="1D88E2B1">
            <w:pPr>
              <w:tabs>
                <w:tab w:val="left" w:pos="-1440"/>
              </w:tabs>
              <w:rPr>
                <w:rFonts w:ascii="Times New Roman" w:hAnsi="Times New Roman" w:cs="Times New Roman"/>
                <w:color w:val="000000"/>
              </w:rPr>
            </w:pPr>
            <w:r w:rsidRPr="00A82618">
              <w:rPr>
                <w:rFonts w:ascii="Times New Roman" w:hAnsi="Times New Roman" w:cs="Times New Roman"/>
                <w:b/>
                <w:sz w:val="22"/>
                <w:szCs w:val="22"/>
              </w:rPr>
              <w:t>Total Annual Opportunity Cost for Travel Time (dollars)****</w:t>
            </w:r>
          </w:p>
        </w:tc>
      </w:tr>
      <w:tr w14:paraId="07DAF57E" w14:textId="77777777" w:rsidTr="00457183">
        <w:tblPrEx>
          <w:tblW w:w="0" w:type="auto"/>
          <w:tblInd w:w="720" w:type="dxa"/>
          <w:tblLook w:val="04A0"/>
        </w:tblPrEx>
        <w:tc>
          <w:tcPr>
            <w:tcW w:w="1668" w:type="dxa"/>
          </w:tcPr>
          <w:p w:rsidR="00457183" w:rsidRPr="00A82618" w:rsidP="00457183" w14:paraId="22769085" w14:textId="16C636EA">
            <w:pPr>
              <w:tabs>
                <w:tab w:val="left" w:pos="-1440"/>
              </w:tabs>
              <w:rPr>
                <w:rFonts w:ascii="Times New Roman" w:hAnsi="Times New Roman" w:cs="Times New Roman"/>
                <w:b/>
                <w:sz w:val="22"/>
                <w:szCs w:val="22"/>
              </w:rPr>
            </w:pPr>
            <w:r w:rsidRPr="00A82618">
              <w:rPr>
                <w:rFonts w:ascii="Times New Roman" w:hAnsi="Times New Roman" w:cs="Times New Roman"/>
                <w:sz w:val="22"/>
                <w:szCs w:val="22"/>
              </w:rPr>
              <w:t>11,</w:t>
            </w:r>
            <w:r>
              <w:rPr>
                <w:rFonts w:ascii="Times New Roman" w:hAnsi="Times New Roman" w:cs="Times New Roman"/>
                <w:sz w:val="22"/>
                <w:szCs w:val="22"/>
              </w:rPr>
              <w:t>220,97</w:t>
            </w:r>
            <w:r w:rsidR="00F542A8">
              <w:rPr>
                <w:rFonts w:ascii="Times New Roman" w:hAnsi="Times New Roman" w:cs="Times New Roman"/>
                <w:sz w:val="22"/>
                <w:szCs w:val="22"/>
              </w:rPr>
              <w:t>9</w:t>
            </w:r>
          </w:p>
        </w:tc>
        <w:tc>
          <w:tcPr>
            <w:tcW w:w="1668" w:type="dxa"/>
          </w:tcPr>
          <w:p w:rsidR="00457183" w:rsidRPr="00A82618" w:rsidP="00457183" w14:paraId="399300A1" w14:textId="3CD384C2">
            <w:pPr>
              <w:tabs>
                <w:tab w:val="left" w:pos="-1440"/>
              </w:tabs>
              <w:rPr>
                <w:rFonts w:ascii="Times New Roman" w:hAnsi="Times New Roman" w:cs="Times New Roman"/>
                <w:b/>
                <w:sz w:val="22"/>
                <w:szCs w:val="22"/>
              </w:rPr>
            </w:pPr>
            <w:r w:rsidRPr="00A82618">
              <w:rPr>
                <w:rFonts w:ascii="Times New Roman" w:hAnsi="Times New Roman" w:cs="Times New Roman"/>
                <w:sz w:val="22"/>
                <w:szCs w:val="22"/>
              </w:rPr>
              <w:t>1</w:t>
            </w:r>
          </w:p>
        </w:tc>
        <w:tc>
          <w:tcPr>
            <w:tcW w:w="1668" w:type="dxa"/>
          </w:tcPr>
          <w:p w:rsidR="00457183" w:rsidRPr="00A82618" w:rsidP="00457183" w14:paraId="578BF0CF" w14:textId="1998CF16">
            <w:pPr>
              <w:tabs>
                <w:tab w:val="left" w:pos="-1440"/>
              </w:tabs>
              <w:rPr>
                <w:rFonts w:ascii="Times New Roman" w:hAnsi="Times New Roman" w:cs="Times New Roman"/>
                <w:b/>
                <w:sz w:val="22"/>
                <w:szCs w:val="22"/>
              </w:rPr>
            </w:pPr>
            <w:r w:rsidRPr="00A82618">
              <w:rPr>
                <w:rFonts w:ascii="Times New Roman" w:hAnsi="Times New Roman" w:cs="Times New Roman"/>
                <w:sz w:val="22"/>
                <w:szCs w:val="22"/>
              </w:rPr>
              <w:t>30</w:t>
            </w:r>
          </w:p>
        </w:tc>
        <w:tc>
          <w:tcPr>
            <w:tcW w:w="1669" w:type="dxa"/>
          </w:tcPr>
          <w:p w:rsidR="00457183" w:rsidRPr="00A82618" w:rsidP="00457183" w14:paraId="2EA22A9D" w14:textId="0DA68BA2">
            <w:pPr>
              <w:tabs>
                <w:tab w:val="left" w:pos="-1440"/>
              </w:tabs>
              <w:rPr>
                <w:rFonts w:ascii="Times New Roman" w:hAnsi="Times New Roman" w:cs="Times New Roman"/>
                <w:b/>
                <w:sz w:val="22"/>
                <w:szCs w:val="22"/>
              </w:rPr>
            </w:pPr>
            <w:r w:rsidRPr="00A82618">
              <w:rPr>
                <w:rFonts w:ascii="Times New Roman" w:hAnsi="Times New Roman" w:cs="Times New Roman"/>
                <w:sz w:val="22"/>
                <w:szCs w:val="22"/>
              </w:rPr>
              <w:t>5,</w:t>
            </w:r>
            <w:r>
              <w:rPr>
                <w:rFonts w:ascii="Times New Roman" w:hAnsi="Times New Roman" w:cs="Times New Roman"/>
                <w:sz w:val="22"/>
                <w:szCs w:val="22"/>
              </w:rPr>
              <w:t>610,4</w:t>
            </w:r>
            <w:r w:rsidR="00F542A8">
              <w:rPr>
                <w:rFonts w:ascii="Times New Roman" w:hAnsi="Times New Roman" w:cs="Times New Roman"/>
                <w:sz w:val="22"/>
                <w:szCs w:val="22"/>
              </w:rPr>
              <w:t>90</w:t>
            </w:r>
          </w:p>
        </w:tc>
        <w:tc>
          <w:tcPr>
            <w:tcW w:w="1669" w:type="dxa"/>
          </w:tcPr>
          <w:p w:rsidR="00457183" w:rsidRPr="00A82618" w:rsidP="00457183" w14:paraId="1E4994B7" w14:textId="040566CD">
            <w:pPr>
              <w:tabs>
                <w:tab w:val="left" w:pos="-1440"/>
              </w:tabs>
              <w:rPr>
                <w:rFonts w:ascii="Times New Roman" w:hAnsi="Times New Roman" w:cs="Times New Roman"/>
                <w:b/>
                <w:sz w:val="22"/>
                <w:szCs w:val="22"/>
              </w:rPr>
            </w:pPr>
            <w:r w:rsidRPr="00A82618">
              <w:rPr>
                <w:rFonts w:ascii="Times New Roman" w:hAnsi="Times New Roman" w:cs="Times New Roman"/>
                <w:sz w:val="22"/>
                <w:szCs w:val="22"/>
              </w:rPr>
              <w:t>$18</w:t>
            </w:r>
            <w:r>
              <w:rPr>
                <w:rFonts w:ascii="Times New Roman" w:hAnsi="Times New Roman" w:cs="Times New Roman"/>
                <w:sz w:val="22"/>
                <w:szCs w:val="22"/>
              </w:rPr>
              <w:t>3,238,</w:t>
            </w:r>
            <w:r w:rsidR="00F542A8">
              <w:rPr>
                <w:rFonts w:ascii="Times New Roman" w:hAnsi="Times New Roman" w:cs="Times New Roman"/>
                <w:sz w:val="22"/>
                <w:szCs w:val="22"/>
              </w:rPr>
              <w:t>603</w:t>
            </w:r>
            <w:r>
              <w:rPr>
                <w:rFonts w:ascii="Times New Roman" w:hAnsi="Times New Roman" w:cs="Times New Roman"/>
                <w:sz w:val="22"/>
                <w:szCs w:val="22"/>
              </w:rPr>
              <w:t>****</w:t>
            </w:r>
          </w:p>
        </w:tc>
      </w:tr>
    </w:tbl>
    <w:p w:rsidR="00F35755" w:rsidP="003F2A0D" w14:paraId="207EFA21" w14:textId="144E70D8">
      <w:pPr>
        <w:tabs>
          <w:tab w:val="left" w:pos="-1440"/>
        </w:tabs>
        <w:ind w:left="720"/>
        <w:rPr>
          <w:rFonts w:ascii="Times New Roman" w:hAnsi="Times New Roman" w:cs="Times New Roman"/>
        </w:rPr>
      </w:pPr>
      <w:r>
        <w:rPr>
          <w:rFonts w:ascii="Times New Roman" w:hAnsi="Times New Roman" w:cs="Times New Roman"/>
        </w:rPr>
        <w:t>****We based this dollar amount on the Average Theoretical Hourly Cost Amount in dollars shown on the burden chart above.</w:t>
      </w:r>
    </w:p>
    <w:p w:rsidR="00F35755" w:rsidP="003F2A0D" w14:paraId="204BD727" w14:textId="709C79E3">
      <w:pPr>
        <w:tabs>
          <w:tab w:val="left" w:pos="-1440"/>
        </w:tabs>
        <w:ind w:left="720"/>
        <w:rPr>
          <w:rFonts w:ascii="Times New Roman" w:hAnsi="Times New Roman" w:cs="Times New Roman"/>
        </w:rPr>
      </w:pPr>
    </w:p>
    <w:p w:rsidR="00F35755" w:rsidP="003F2A0D" w14:paraId="3DFCE3CA" w14:textId="18759C66">
      <w:pPr>
        <w:tabs>
          <w:tab w:val="left" w:pos="-1440"/>
        </w:tabs>
        <w:ind w:left="720"/>
        <w:rPr>
          <w:rFonts w:ascii="Times New Roman" w:hAnsi="Times New Roman" w:cs="Times New Roman"/>
          <w:color w:val="000000"/>
        </w:rPr>
      </w:pPr>
      <w:r>
        <w:rPr>
          <w:rFonts w:ascii="Times New Roman" w:hAnsi="Times New Roman" w:cs="Times New Roman"/>
        </w:rPr>
        <w:t xml:space="preserve">Per OIRA, we include this travel time burden estimate under the </w:t>
      </w:r>
      <w:r w:rsidRPr="006C00F0">
        <w:rPr>
          <w:rFonts w:ascii="Times New Roman" w:hAnsi="Times New Roman" w:cs="Times New Roman"/>
          <w:i/>
          <w:iCs/>
        </w:rPr>
        <w:t>5 CFR 1320.8(a)(4)</w:t>
      </w:r>
      <w:r>
        <w:rPr>
          <w:rFonts w:ascii="Times New Roman" w:hAnsi="Times New Roman" w:cs="Times New Roman"/>
        </w:rPr>
        <w:t xml:space="preserve">, which requires us to provide “time, effort, or financial resources expended by persons [for]…transmitting, or otherwise disclosing the information,” as well as </w:t>
      </w:r>
      <w:r w:rsidRPr="00031E35">
        <w:rPr>
          <w:rFonts w:ascii="Times New Roman" w:hAnsi="Times New Roman" w:cs="Times New Roman"/>
          <w:i/>
          <w:iCs/>
        </w:rPr>
        <w:t>5 CFR 1320.8(b)(3)(iii)</w:t>
      </w:r>
      <w:r>
        <w:rPr>
          <w:rFonts w:ascii="Times New Roman" w:hAnsi="Times New Roman" w:cs="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t>
      </w:r>
      <w:r>
        <w:rPr>
          <w:rFonts w:ascii="Times New Roman" w:hAnsi="Times New Roman" w:cs="Times New Roman"/>
        </w:rPr>
        <w:t>widely dependent on region, mode of travel, and actual proximity to a field office.</w:t>
      </w:r>
    </w:p>
    <w:p w:rsidR="003F2A0D" w:rsidP="003F2A0D" w14:paraId="3F45D09F" w14:textId="45111E54">
      <w:pPr>
        <w:tabs>
          <w:tab w:val="left" w:pos="-1440"/>
        </w:tabs>
        <w:ind w:left="720"/>
        <w:rPr>
          <w:rFonts w:ascii="Times New Roman" w:hAnsi="Times New Roman" w:cs="Times New Roman"/>
        </w:rPr>
      </w:pPr>
    </w:p>
    <w:p w:rsidR="00F35755" w:rsidP="003F2A0D" w14:paraId="3CC564AB" w14:textId="579CC19C">
      <w:pPr>
        <w:tabs>
          <w:tab w:val="left" w:pos="-1440"/>
        </w:tabs>
        <w:ind w:left="72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00A95C01" w:rsidP="003F2A0D" w14:paraId="33BC7183" w14:textId="5F5B8162">
      <w:pPr>
        <w:tabs>
          <w:tab w:val="left" w:pos="-1440"/>
        </w:tabs>
        <w:ind w:left="720"/>
        <w:rPr>
          <w:rFonts w:ascii="Times New Roman" w:hAnsi="Times New Roman" w:cs="Times New Roman"/>
        </w:rPr>
      </w:pPr>
    </w:p>
    <w:p w:rsidR="00A95C01" w:rsidRPr="00572029" w:rsidP="00A95C01" w14:paraId="3AA2FF85" w14:textId="77777777">
      <w:pPr>
        <w:ind w:left="720"/>
      </w:pPr>
      <w:r w:rsidRPr="00572029">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95C01" w:rsidRPr="00572029" w:rsidP="00A95C01" w14:paraId="1A3162B1"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3"/>
        <w:gridCol w:w="1326"/>
        <w:gridCol w:w="1299"/>
        <w:gridCol w:w="1369"/>
        <w:gridCol w:w="2136"/>
      </w:tblGrid>
      <w:tr w14:paraId="079C9798" w14:textId="77777777" w:rsidTr="0075108B">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A95C01" w:rsidRPr="00572029" w:rsidP="0075108B" w14:paraId="73A3DDD0" w14:textId="77777777">
            <w:pPr>
              <w:rPr>
                <w:rFonts w:ascii="Times New Roman" w:hAnsi="Times New Roman"/>
                <w:b/>
              </w:rPr>
            </w:pPr>
            <w:r w:rsidRPr="00572029">
              <w:rPr>
                <w:rFonts w:ascii="Times New Roman" w:hAnsi="Times New Roman"/>
                <w:b/>
              </w:rPr>
              <w:t xml:space="preserve">Total Number of Respondents </w:t>
            </w:r>
          </w:p>
        </w:tc>
        <w:tc>
          <w:tcPr>
            <w:tcW w:w="1361" w:type="dxa"/>
            <w:shd w:val="clear" w:color="auto" w:fill="auto"/>
          </w:tcPr>
          <w:p w:rsidR="00A95C01" w:rsidRPr="00572029" w:rsidP="0075108B" w14:paraId="708179A2" w14:textId="77777777">
            <w:pPr>
              <w:rPr>
                <w:rFonts w:ascii="Times New Roman" w:hAnsi="Times New Roman"/>
                <w:b/>
              </w:rPr>
            </w:pPr>
            <w:r w:rsidRPr="00572029">
              <w:rPr>
                <w:rFonts w:ascii="Times New Roman" w:hAnsi="Times New Roman"/>
                <w:b/>
              </w:rPr>
              <w:t>Frequency of Response</w:t>
            </w:r>
          </w:p>
        </w:tc>
        <w:tc>
          <w:tcPr>
            <w:tcW w:w="1532" w:type="dxa"/>
            <w:shd w:val="clear" w:color="auto" w:fill="auto"/>
          </w:tcPr>
          <w:p w:rsidR="00A95C01" w:rsidRPr="00572029" w:rsidP="0075108B" w14:paraId="32242C78" w14:textId="77777777">
            <w:pPr>
              <w:rPr>
                <w:rFonts w:ascii="Times New Roman" w:hAnsi="Times New Roman"/>
                <w:b/>
              </w:rPr>
            </w:pPr>
            <w:r w:rsidRPr="00572029">
              <w:rPr>
                <w:rFonts w:ascii="Times New Roman" w:hAnsi="Times New Roman"/>
                <w:b/>
              </w:rPr>
              <w:t>Estimate Learning Cost (minutes)</w:t>
            </w:r>
          </w:p>
        </w:tc>
        <w:tc>
          <w:tcPr>
            <w:tcW w:w="1609" w:type="dxa"/>
          </w:tcPr>
          <w:p w:rsidR="00A95C01" w:rsidRPr="00572029" w:rsidP="0075108B" w14:paraId="30CAD1BC" w14:textId="77777777">
            <w:pPr>
              <w:rPr>
                <w:rFonts w:ascii="Times New Roman" w:hAnsi="Times New Roman"/>
                <w:b/>
              </w:rPr>
            </w:pPr>
            <w:r w:rsidRPr="00572029">
              <w:rPr>
                <w:rFonts w:ascii="Times New Roman" w:hAnsi="Times New Roman"/>
                <w:b/>
              </w:rPr>
              <w:t>Estimated Total Annual Burden (hours)</w:t>
            </w:r>
          </w:p>
        </w:tc>
        <w:tc>
          <w:tcPr>
            <w:tcW w:w="1609" w:type="dxa"/>
            <w:shd w:val="clear" w:color="auto" w:fill="auto"/>
          </w:tcPr>
          <w:p w:rsidR="00A95C01" w:rsidRPr="00572029" w:rsidP="0075108B" w14:paraId="6FDCE07A" w14:textId="7710D419">
            <w:pPr>
              <w:rPr>
                <w:rFonts w:ascii="Times New Roman" w:hAnsi="Times New Roman"/>
                <w:b/>
              </w:rPr>
            </w:pPr>
            <w:r w:rsidRPr="00572029">
              <w:rPr>
                <w:rFonts w:ascii="Times New Roman" w:hAnsi="Times New Roman"/>
                <w:b/>
              </w:rPr>
              <w:t>Total Annual Learning Cost (dollars)**</w:t>
            </w:r>
            <w:r w:rsidR="00540531">
              <w:rPr>
                <w:rFonts w:ascii="Times New Roman" w:hAnsi="Times New Roman"/>
                <w:b/>
              </w:rPr>
              <w:t>***</w:t>
            </w:r>
          </w:p>
        </w:tc>
      </w:tr>
      <w:tr w14:paraId="17056760" w14:textId="77777777" w:rsidTr="0075108B">
        <w:tblPrEx>
          <w:tblW w:w="7663" w:type="dxa"/>
          <w:tblInd w:w="788" w:type="dxa"/>
          <w:tblLook w:val="04A0"/>
        </w:tblPrEx>
        <w:trPr>
          <w:trHeight w:val="306"/>
        </w:trPr>
        <w:tc>
          <w:tcPr>
            <w:tcW w:w="1552" w:type="dxa"/>
            <w:shd w:val="clear" w:color="auto" w:fill="auto"/>
          </w:tcPr>
          <w:p w:rsidR="00A95C01" w:rsidRPr="00572029" w:rsidP="0075108B" w14:paraId="1D704BA8" w14:textId="6B326E8F">
            <w:pPr>
              <w:rPr>
                <w:rFonts w:ascii="Times New Roman" w:hAnsi="Times New Roman"/>
                <w:bCs/>
              </w:rPr>
            </w:pPr>
            <w:r>
              <w:rPr>
                <w:rFonts w:ascii="Times New Roman" w:hAnsi="Times New Roman" w:cs="Times New Roman"/>
                <w:bCs/>
                <w:color w:val="000000"/>
              </w:rPr>
              <w:t>17,</w:t>
            </w:r>
            <w:r w:rsidR="007E2F26">
              <w:rPr>
                <w:rFonts w:ascii="Times New Roman" w:hAnsi="Times New Roman" w:cs="Times New Roman"/>
                <w:bCs/>
                <w:color w:val="000000"/>
              </w:rPr>
              <w:t>077,50</w:t>
            </w:r>
            <w:r w:rsidR="00AD4A3E">
              <w:rPr>
                <w:rFonts w:ascii="Times New Roman" w:hAnsi="Times New Roman" w:cs="Times New Roman"/>
                <w:bCs/>
                <w:color w:val="000000"/>
              </w:rPr>
              <w:t>4</w:t>
            </w:r>
          </w:p>
        </w:tc>
        <w:tc>
          <w:tcPr>
            <w:tcW w:w="1361" w:type="dxa"/>
            <w:shd w:val="clear" w:color="auto" w:fill="auto"/>
          </w:tcPr>
          <w:p w:rsidR="00A95C01" w:rsidRPr="00572029" w:rsidP="0075108B" w14:paraId="781330AA" w14:textId="77777777">
            <w:pPr>
              <w:jc w:val="right"/>
              <w:rPr>
                <w:rFonts w:ascii="Times New Roman" w:hAnsi="Times New Roman"/>
              </w:rPr>
            </w:pPr>
            <w:r w:rsidRPr="00572029">
              <w:rPr>
                <w:rFonts w:ascii="Times New Roman" w:hAnsi="Times New Roman"/>
              </w:rPr>
              <w:t>1</w:t>
            </w:r>
          </w:p>
        </w:tc>
        <w:tc>
          <w:tcPr>
            <w:tcW w:w="1532" w:type="dxa"/>
            <w:shd w:val="clear" w:color="auto" w:fill="auto"/>
          </w:tcPr>
          <w:p w:rsidR="00A95C01" w:rsidRPr="00572029" w:rsidP="0075108B" w14:paraId="133ED249" w14:textId="77777777">
            <w:pPr>
              <w:jc w:val="right"/>
              <w:rPr>
                <w:rFonts w:ascii="Times New Roman" w:hAnsi="Times New Roman"/>
              </w:rPr>
            </w:pPr>
            <w:r w:rsidRPr="00572029">
              <w:rPr>
                <w:rFonts w:ascii="Times New Roman" w:hAnsi="Times New Roman"/>
              </w:rPr>
              <w:t>30</w:t>
            </w:r>
          </w:p>
        </w:tc>
        <w:tc>
          <w:tcPr>
            <w:tcW w:w="1609" w:type="dxa"/>
          </w:tcPr>
          <w:p w:rsidR="00A95C01" w:rsidRPr="00572029" w:rsidP="0075108B" w14:paraId="6C15FCFB" w14:textId="0981CC36">
            <w:pPr>
              <w:jc w:val="right"/>
              <w:rPr>
                <w:rFonts w:ascii="Times New Roman" w:hAnsi="Times New Roman"/>
              </w:rPr>
            </w:pPr>
            <w:r w:rsidRPr="00572029">
              <w:rPr>
                <w:rFonts w:ascii="Times New Roman" w:hAnsi="Times New Roman"/>
              </w:rPr>
              <w:t>8,</w:t>
            </w:r>
            <w:r w:rsidR="00E21AEE">
              <w:rPr>
                <w:rFonts w:ascii="Times New Roman" w:hAnsi="Times New Roman"/>
              </w:rPr>
              <w:t>538,752</w:t>
            </w:r>
          </w:p>
        </w:tc>
        <w:tc>
          <w:tcPr>
            <w:tcW w:w="1609" w:type="dxa"/>
            <w:shd w:val="clear" w:color="auto" w:fill="auto"/>
          </w:tcPr>
          <w:p w:rsidR="00A95C01" w:rsidRPr="00572029" w:rsidP="0075108B" w14:paraId="22970772" w14:textId="71C93461">
            <w:pPr>
              <w:jc w:val="right"/>
              <w:rPr>
                <w:rFonts w:ascii="Times New Roman" w:hAnsi="Times New Roman"/>
              </w:rPr>
            </w:pPr>
            <w:r w:rsidRPr="00572029">
              <w:rPr>
                <w:rFonts w:ascii="Times New Roman" w:hAnsi="Times New Roman"/>
              </w:rPr>
              <w:t>$</w:t>
            </w:r>
            <w:r w:rsidR="00D62EDF">
              <w:rPr>
                <w:rFonts w:ascii="Times New Roman" w:hAnsi="Times New Roman"/>
              </w:rPr>
              <w:t>278,875,640</w:t>
            </w:r>
            <w:r w:rsidR="00540531">
              <w:rPr>
                <w:rFonts w:ascii="Times New Roman" w:hAnsi="Times New Roman"/>
              </w:rPr>
              <w:t>*****</w:t>
            </w:r>
          </w:p>
        </w:tc>
      </w:tr>
    </w:tbl>
    <w:p w:rsidR="00A95C01" w:rsidRPr="00572029" w:rsidP="00A95C01" w14:paraId="455B81E0" w14:textId="77777777">
      <w:pPr>
        <w:ind w:left="720"/>
        <w:rPr>
          <w:rFonts w:ascii="Times New Roman" w:hAnsi="Times New Roman"/>
        </w:rPr>
      </w:pPr>
      <w:r w:rsidRPr="00572029">
        <w:rPr>
          <w:rFonts w:ascii="Times New Roman" w:hAnsi="Times New Roman"/>
        </w:rPr>
        <w:t>*****We based this dollar amount on the Average Theoretical Hourly Cost Amount in dollars shown on the burden chart above.</w:t>
      </w:r>
    </w:p>
    <w:p w:rsidR="00A95C01" w:rsidRPr="00572029" w:rsidP="003F2A0D" w14:paraId="547F81CA" w14:textId="77777777">
      <w:pPr>
        <w:tabs>
          <w:tab w:val="left" w:pos="-1440"/>
        </w:tabs>
        <w:ind w:left="720"/>
        <w:rPr>
          <w:rFonts w:ascii="Times New Roman" w:hAnsi="Times New Roman" w:cs="Times New Roman"/>
        </w:rPr>
      </w:pPr>
    </w:p>
    <w:p w:rsidR="00A95C01" w:rsidP="00A95C01" w14:paraId="7C19E550" w14:textId="77777777">
      <w:pPr>
        <w:tabs>
          <w:tab w:val="left" w:pos="-1440"/>
        </w:tabs>
        <w:ind w:left="720"/>
        <w:rPr>
          <w:rFonts w:ascii="Times New Roman" w:hAnsi="Times New Roman" w:cs="Times New Roman"/>
        </w:rPr>
      </w:pPr>
      <w:r w:rsidRPr="00572029">
        <w:rPr>
          <w:rFonts w:ascii="Times New Roman" w:hAnsi="Times New Roman" w:cs="Times New Roman"/>
        </w:rPr>
        <w:t>NOTE:  We included the total opportunity cost estimate from this chart in our calculations when showing the total time and opportunity cost estimates in the paragraph below.</w:t>
      </w:r>
    </w:p>
    <w:p w:rsidR="008F092B" w:rsidP="003F2A0D" w14:paraId="7B600B6A" w14:textId="2EA2D69F">
      <w:pPr>
        <w:tabs>
          <w:tab w:val="left" w:pos="-1440"/>
        </w:tabs>
        <w:ind w:left="720"/>
        <w:rPr>
          <w:rFonts w:ascii="Times New Roman" w:hAnsi="Times New Roman" w:cs="Times New Roman"/>
        </w:rPr>
      </w:pPr>
    </w:p>
    <w:p w:rsidR="00403B14" w:rsidP="0DCE6626" w14:paraId="4DB844C0" w14:textId="43871C36">
      <w:pPr>
        <w:ind w:left="720"/>
        <w:rPr>
          <w:rFonts w:ascii="Times New Roman" w:hAnsi="Times New Roman"/>
        </w:rPr>
      </w:pPr>
      <w:bookmarkStart w:id="1" w:name="_Hlk75507070"/>
      <w:r w:rsidRPr="07F5E5B9">
        <w:rPr>
          <w:rFonts w:ascii="Times New Roman" w:eastAsia="Calibri"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455EE0">
        <w:rPr>
          <w:rFonts w:ascii="Times New Roman" w:eastAsia="Calibri" w:hAnsi="Times New Roman"/>
        </w:rPr>
        <w:t>instructions, gathering the facts, and answering the questions</w:t>
      </w:r>
      <w:r w:rsidRPr="07F5E5B9">
        <w:rPr>
          <w:rFonts w:ascii="Times New Roman" w:eastAsia="Calibri" w:hAnsi="Times New Roman"/>
          <w:color w:val="000000" w:themeColor="text1"/>
        </w:rPr>
        <w:t>.  Based on our current management information data, the current burden information we provided is accurate</w:t>
      </w:r>
      <w:bookmarkEnd w:id="1"/>
      <w:r w:rsidRPr="07F5E5B9">
        <w:rPr>
          <w:rFonts w:ascii="Times New Roman" w:eastAsia="Calibri" w:hAnsi="Times New Roman"/>
          <w:color w:val="000000" w:themeColor="text1"/>
        </w:rPr>
        <w:t xml:space="preserve">.  </w:t>
      </w:r>
      <w:r w:rsidRPr="00455EE0">
        <w:rPr>
          <w:rFonts w:ascii="Times New Roman" w:hAnsi="Times New Roman"/>
        </w:rPr>
        <w:t>The</w:t>
      </w:r>
      <w:r w:rsidRPr="002F73DF">
        <w:rPr>
          <w:rFonts w:ascii="Times New Roman" w:hAnsi="Times New Roman"/>
        </w:rPr>
        <w:t xml:space="preserve"> total burden for this ICR is </w:t>
      </w:r>
      <w:r w:rsidR="009B5F72">
        <w:rPr>
          <w:rFonts w:ascii="Times New Roman" w:hAnsi="Times New Roman"/>
          <w:b/>
          <w:bCs/>
        </w:rPr>
        <w:t>2,</w:t>
      </w:r>
      <w:r w:rsidRPr="07F5E5B9" w:rsidR="5602E9C8">
        <w:rPr>
          <w:rFonts w:ascii="Times New Roman" w:hAnsi="Times New Roman"/>
          <w:b/>
          <w:bCs/>
        </w:rPr>
        <w:t>7</w:t>
      </w:r>
      <w:r w:rsidRPr="07F5E5B9" w:rsidR="251C57EE">
        <w:rPr>
          <w:rFonts w:ascii="Times New Roman" w:hAnsi="Times New Roman"/>
          <w:b/>
          <w:bCs/>
        </w:rPr>
        <w:t>3</w:t>
      </w:r>
      <w:r w:rsidRPr="07F5E5B9" w:rsidR="0F948635">
        <w:rPr>
          <w:rFonts w:ascii="Times New Roman" w:hAnsi="Times New Roman"/>
          <w:b/>
          <w:bCs/>
        </w:rPr>
        <w:t>9</w:t>
      </w:r>
      <w:r w:rsidRPr="07F5E5B9" w:rsidR="5602E9C8">
        <w:rPr>
          <w:rFonts w:ascii="Times New Roman" w:hAnsi="Times New Roman"/>
          <w:b/>
          <w:bCs/>
        </w:rPr>
        <w:t>,</w:t>
      </w:r>
      <w:r w:rsidRPr="07F5E5B9" w:rsidR="069ABC50">
        <w:rPr>
          <w:rFonts w:ascii="Times New Roman" w:hAnsi="Times New Roman"/>
          <w:b/>
          <w:bCs/>
        </w:rPr>
        <w:t>718</w:t>
      </w:r>
      <w:r w:rsidRPr="005F1677">
        <w:rPr>
          <w:rFonts w:ascii="Times New Roman" w:hAnsi="Times New Roman"/>
          <w:b/>
          <w:color w:val="FF0000"/>
        </w:rPr>
        <w:t xml:space="preserve"> </w:t>
      </w:r>
      <w:r w:rsidRPr="002F73DF">
        <w:rPr>
          <w:rFonts w:ascii="Times New Roman" w:hAnsi="Times New Roman"/>
        </w:rPr>
        <w:t xml:space="preserve">burden hours (reflecting SSA management information data), which results in an associated theoretical (not actual) opportunity cost financial burden of </w:t>
      </w:r>
      <w:r w:rsidRPr="00AB4FD8">
        <w:rPr>
          <w:rFonts w:ascii="Times New Roman" w:hAnsi="Times New Roman"/>
          <w:b/>
        </w:rPr>
        <w:t>$</w:t>
      </w:r>
      <w:r w:rsidR="00540531">
        <w:rPr>
          <w:rFonts w:ascii="Times New Roman" w:hAnsi="Times New Roman" w:cs="Times New Roman"/>
          <w:b/>
          <w:bCs/>
          <w:color w:val="000000" w:themeColor="text1"/>
          <w:sz w:val="22"/>
          <w:szCs w:val="22"/>
        </w:rPr>
        <w:t>645,870,</w:t>
      </w:r>
      <w:r w:rsidR="00F542A8">
        <w:rPr>
          <w:rFonts w:ascii="Times New Roman" w:hAnsi="Times New Roman" w:cs="Times New Roman"/>
          <w:b/>
          <w:bCs/>
          <w:color w:val="000000" w:themeColor="text1"/>
          <w:sz w:val="22"/>
          <w:szCs w:val="22"/>
        </w:rPr>
        <w:t>920</w:t>
      </w:r>
      <w:r w:rsidRPr="07F5E5B9" w:rsidR="4D203756">
        <w:rPr>
          <w:rFonts w:ascii="Times New Roman" w:hAnsi="Times New Roman"/>
        </w:rPr>
        <w:t>.</w:t>
      </w:r>
      <w:r w:rsidRPr="002F73DF">
        <w:rPr>
          <w:rFonts w:ascii="Times New Roman" w:hAnsi="Times New Roman"/>
        </w:rPr>
        <w:t xml:space="preserve"> SSA does not charge respondents to complete our applications</w:t>
      </w:r>
      <w:r>
        <w:rPr>
          <w:rFonts w:ascii="Times New Roman" w:hAnsi="Times New Roman"/>
        </w:rPr>
        <w:t>.</w:t>
      </w:r>
    </w:p>
    <w:p w:rsidR="009F19DF" w:rsidRPr="000A7D52" w:rsidP="008F092B" w14:paraId="6D15F2C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BC4344" w:rsidRPr="000A7D52" w:rsidP="00201CD3" w14:paraId="7E105D4A" w14:textId="77777777">
      <w:pPr>
        <w:numPr>
          <w:ilvl w:val="0"/>
          <w:numId w:val="14"/>
        </w:num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0A7D52">
        <w:rPr>
          <w:rFonts w:ascii="Times New Roman" w:hAnsi="Times New Roman"/>
          <w:b/>
        </w:rPr>
        <w:t>Annual</w:t>
      </w:r>
      <w:r w:rsidRPr="000A7D52">
        <w:rPr>
          <w:rFonts w:ascii="Times New Roman" w:hAnsi="Times New Roman"/>
        </w:rPr>
        <w:t xml:space="preserve"> </w:t>
      </w:r>
      <w:r w:rsidRPr="000A7D52">
        <w:rPr>
          <w:rFonts w:ascii="Times New Roman" w:hAnsi="Times New Roman"/>
          <w:b/>
        </w:rPr>
        <w:t>Cost to the Respondents (Other)</w:t>
      </w:r>
    </w:p>
    <w:p w:rsidR="009717FC" w:rsidP="00457183" w14:paraId="7660D8E5" w14:textId="4BD09A0F">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243BA3">
        <w:rPr>
          <w:rFonts w:ascii="Times New Roman" w:hAnsi="Times New Roman" w:cs="Times New Roman"/>
        </w:rPr>
        <w:t>Under the EAB</w:t>
      </w:r>
      <w:r w:rsidRPr="00243BA3" w:rsidR="00F71204">
        <w:rPr>
          <w:rFonts w:ascii="Times New Roman" w:hAnsi="Times New Roman" w:cs="Times New Roman"/>
        </w:rPr>
        <w:t xml:space="preserve"> process, the State BVSs incur costs for participating in EAB.  The State BVSs incur</w:t>
      </w:r>
      <w:r w:rsidRPr="00243BA3" w:rsidR="007A3F60">
        <w:rPr>
          <w:rFonts w:ascii="Times New Roman" w:hAnsi="Times New Roman" w:cs="Times New Roman"/>
        </w:rPr>
        <w:t xml:space="preserve"> a total cost of approximately $</w:t>
      </w:r>
      <w:r w:rsidR="00AA208A">
        <w:rPr>
          <w:rFonts w:ascii="Times New Roman" w:hAnsi="Times New Roman" w:cs="Times New Roman"/>
        </w:rPr>
        <w:t>23</w:t>
      </w:r>
      <w:r w:rsidRPr="00243BA3" w:rsidR="00824B78">
        <w:rPr>
          <w:rFonts w:ascii="Times New Roman" w:hAnsi="Times New Roman" w:cs="Times New Roman"/>
        </w:rPr>
        <w:t xml:space="preserve"> million</w:t>
      </w:r>
      <w:r w:rsidRPr="00243BA3" w:rsidR="00F71204">
        <w:rPr>
          <w:rFonts w:ascii="Times New Roman" w:hAnsi="Times New Roman" w:cs="Times New Roman"/>
        </w:rPr>
        <w:t xml:space="preserve"> for transmitting data to SSA’s mainframe.  </w:t>
      </w:r>
      <w:r w:rsidR="00457183">
        <w:rPr>
          <w:rFonts w:ascii="Times New Roman" w:hAnsi="Times New Roman" w:cs="Times New Roman"/>
        </w:rPr>
        <w:t>However, p</w:t>
      </w:r>
      <w:r w:rsidRPr="00243BA3" w:rsidR="00F71204">
        <w:rPr>
          <w:rFonts w:ascii="Times New Roman" w:hAnsi="Times New Roman" w:cs="Times New Roman"/>
        </w:rPr>
        <w:t>lease note the States receive reimbursement for these costs</w:t>
      </w:r>
      <w:r w:rsidR="00457183">
        <w:rPr>
          <w:rFonts w:ascii="Times New Roman" w:hAnsi="Times New Roman" w:cs="Times New Roman"/>
        </w:rPr>
        <w:t>, therefore, their overall cost for this information collection is zero</w:t>
      </w:r>
      <w:r w:rsidRPr="00243BA3" w:rsidR="005673CF">
        <w:rPr>
          <w:rFonts w:ascii="Times New Roman" w:hAnsi="Times New Roman" w:cs="Times New Roman"/>
        </w:rPr>
        <w:t>.</w:t>
      </w:r>
    </w:p>
    <w:p w:rsidR="00031E35" w:rsidRPr="00500EB1" w:rsidP="00457183" w14:paraId="4C2E7613"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040390" w:rsidRPr="00500EB1" w:rsidP="00201CD3" w14:paraId="7C6DBEFA" w14:textId="112E0FA3">
      <w:pPr>
        <w:numPr>
          <w:ilvl w:val="0"/>
          <w:numId w:val="14"/>
        </w:numPr>
        <w:tabs>
          <w:tab w:val="left" w:pos="0"/>
        </w:tabs>
        <w:suppressAutoHyphens/>
        <w:rPr>
          <w:rFonts w:ascii="Times New Roman" w:hAnsi="Times New Roman" w:cs="Times New Roman"/>
        </w:rPr>
      </w:pPr>
      <w:r w:rsidRPr="00500EB1">
        <w:rPr>
          <w:rFonts w:ascii="Times New Roman" w:hAnsi="Times New Roman" w:cs="Times New Roman"/>
          <w:b/>
        </w:rPr>
        <w:t xml:space="preserve">Annual Cost </w:t>
      </w:r>
      <w:r w:rsidRPr="00500EB1" w:rsidR="00B442EA">
        <w:rPr>
          <w:rFonts w:ascii="Times New Roman" w:hAnsi="Times New Roman" w:cs="Times New Roman"/>
          <w:b/>
        </w:rPr>
        <w:t>to</w:t>
      </w:r>
      <w:r w:rsidRPr="00500EB1">
        <w:rPr>
          <w:rFonts w:ascii="Times New Roman" w:hAnsi="Times New Roman" w:cs="Times New Roman"/>
          <w:b/>
        </w:rPr>
        <w:t xml:space="preserve"> Federal Government</w:t>
      </w:r>
      <w:r w:rsidRPr="00500EB1">
        <w:rPr>
          <w:rFonts w:ascii="Times New Roman" w:hAnsi="Times New Roman" w:cs="Times New Roman"/>
        </w:rPr>
        <w:t xml:space="preserve"> </w:t>
      </w:r>
    </w:p>
    <w:p w:rsidR="00F74A54" w:rsidRPr="00E66859" w:rsidP="00E66859" w14:paraId="19446B58" w14:textId="6E4FBCED">
      <w:pPr>
        <w:ind w:left="720"/>
        <w:rPr>
          <w:rFonts w:ascii="Times New Roman" w:hAnsi="Times New Roman" w:cs="Times New Roman"/>
          <w:color w:val="000000" w:themeColor="text1"/>
        </w:rPr>
      </w:pPr>
      <w:r>
        <w:rPr>
          <w:rFonts w:ascii="Times New Roman" w:hAnsi="Times New Roman" w:cs="Times New Roman"/>
          <w:color w:val="000000" w:themeColor="text1"/>
        </w:rPr>
        <w:t>The annual cost to the Federal Government for th</w:t>
      </w:r>
      <w:r w:rsidRPr="397FB01C" w:rsidR="50D93074">
        <w:rPr>
          <w:rFonts w:ascii="Times New Roman" w:hAnsi="Times New Roman" w:cs="Times New Roman"/>
          <w:color w:val="000000" w:themeColor="text1"/>
        </w:rPr>
        <w:t xml:space="preserve">ese collections is approximately </w:t>
      </w:r>
      <w:r w:rsidRPr="397FB01C" w:rsidR="0E32E191">
        <w:rPr>
          <w:rFonts w:ascii="Times New Roman" w:hAnsi="Times New Roman" w:cs="Times New Roman"/>
          <w:b/>
          <w:bCs/>
        </w:rPr>
        <w:t>$</w:t>
      </w:r>
      <w:r w:rsidRPr="07F5E5B9" w:rsidR="0E32E191">
        <w:rPr>
          <w:rFonts w:ascii="Times New Roman" w:hAnsi="Times New Roman" w:cs="Times New Roman"/>
          <w:b/>
          <w:bCs/>
        </w:rPr>
        <w:t>53</w:t>
      </w:r>
      <w:r w:rsidRPr="07F5E5B9" w:rsidR="2E7C556A">
        <w:rPr>
          <w:rFonts w:ascii="Times New Roman" w:hAnsi="Times New Roman" w:cs="Times New Roman"/>
          <w:b/>
          <w:bCs/>
        </w:rPr>
        <w:t>4,651,97</w:t>
      </w:r>
      <w:r w:rsidR="00457183">
        <w:rPr>
          <w:rFonts w:ascii="Times New Roman" w:hAnsi="Times New Roman" w:cs="Times New Roman"/>
          <w:b/>
          <w:bCs/>
        </w:rPr>
        <w:t>8</w:t>
      </w:r>
      <w:r w:rsidRPr="397FB01C" w:rsidR="1234920F">
        <w:rPr>
          <w:rFonts w:ascii="Times New Roman" w:hAnsi="Times New Roman" w:cs="Times New Roman"/>
          <w:color w:val="000000" w:themeColor="text1"/>
        </w:rPr>
        <w:t xml:space="preserve">.  </w:t>
      </w:r>
      <w:r w:rsidRPr="397FB01C" w:rsidR="140B7276">
        <w:rPr>
          <w:rFonts w:ascii="Times New Roman" w:hAnsi="Times New Roman"/>
          <w:color w:val="000000" w:themeColor="text1"/>
        </w:rPr>
        <w:t>This estimate accounts for costs</w:t>
      </w:r>
      <w:r w:rsidRPr="397FB01C" w:rsidR="39152D08">
        <w:rPr>
          <w:rFonts w:ascii="Times New Roman" w:hAnsi="Times New Roman"/>
          <w:color w:val="000000" w:themeColor="text1"/>
        </w:rPr>
        <w:t xml:space="preserve"> from the following areas</w:t>
      </w:r>
      <w:r w:rsidRPr="397FB01C" w:rsidR="003AD993">
        <w:rPr>
          <w:rFonts w:ascii="Times New Roman" w:hAnsi="Times New Roman"/>
          <w:color w:val="000000" w:themeColor="text1"/>
        </w:rPr>
        <w:t xml:space="preserve">: </w:t>
      </w:r>
    </w:p>
    <w:p w:rsidR="008F092B" w:rsidP="00F74A54" w14:paraId="2B98651D" w14:textId="106BD6A4">
      <w:pPr>
        <w:ind w:left="720"/>
        <w:rPr>
          <w:rFonts w:ascii="Times New Roman" w:hAnsi="Times New Roman"/>
          <w:i/>
          <w:snapToGrid/>
          <w:color w:val="000000" w:themeColor="text1"/>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6"/>
        <w:gridCol w:w="2798"/>
        <w:gridCol w:w="3193"/>
      </w:tblGrid>
      <w:tr w14:paraId="238F86C9" w14:textId="77777777" w:rsidTr="00AA74D5">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6" w:type="dxa"/>
            <w:shd w:val="clear" w:color="auto" w:fill="auto"/>
          </w:tcPr>
          <w:p w:rsidR="008F092B" w:rsidRPr="00003983" w:rsidP="0075108B" w14:paraId="2B45A1D6"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798" w:type="dxa"/>
            <w:shd w:val="clear" w:color="auto" w:fill="auto"/>
          </w:tcPr>
          <w:p w:rsidR="008F092B" w:rsidRPr="00003983" w:rsidP="0075108B" w14:paraId="295E6A02"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93" w:type="dxa"/>
            <w:shd w:val="clear" w:color="auto" w:fill="auto"/>
          </w:tcPr>
          <w:p w:rsidR="008F092B" w:rsidRPr="00003983" w:rsidP="008B157B" w14:paraId="26158B58"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1EF791BC" w14:textId="77777777" w:rsidTr="00AA74D5">
        <w:tblPrEx>
          <w:tblW w:w="0" w:type="auto"/>
          <w:tblInd w:w="715" w:type="dxa"/>
          <w:tblLook w:val="04A0"/>
        </w:tblPrEx>
        <w:tc>
          <w:tcPr>
            <w:tcW w:w="2356" w:type="dxa"/>
            <w:shd w:val="clear" w:color="auto" w:fill="auto"/>
          </w:tcPr>
          <w:p w:rsidR="008F092B" w:rsidRPr="00003983" w:rsidP="0075108B" w14:paraId="5432A25D"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798" w:type="dxa"/>
            <w:shd w:val="clear" w:color="auto" w:fill="auto"/>
          </w:tcPr>
          <w:p w:rsidR="008F092B" w:rsidRPr="00003983" w:rsidP="0075108B" w14:paraId="358B9F5B"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3193" w:type="dxa"/>
            <w:shd w:val="clear" w:color="auto" w:fill="auto"/>
          </w:tcPr>
          <w:p w:rsidR="008F092B" w:rsidRPr="00B07DB4" w:rsidP="008B157B" w14:paraId="486D2A2B" w14:textId="61B6E903">
            <w:pPr>
              <w:pStyle w:val="ListParagraph"/>
              <w:ind w:left="0"/>
              <w:jc w:val="right"/>
              <w:rPr>
                <w:rFonts w:ascii="Times New Roman" w:hAnsi="Times New Roman"/>
              </w:rPr>
            </w:pPr>
            <w:r w:rsidRPr="25A1DD34">
              <w:rPr>
                <w:rFonts w:ascii="Times New Roman" w:hAnsi="Times New Roman"/>
              </w:rPr>
              <w:t>$</w:t>
            </w:r>
            <w:r w:rsidRPr="25A1DD34" w:rsidR="1DA1AFEC">
              <w:rPr>
                <w:rFonts w:ascii="Times New Roman" w:hAnsi="Times New Roman"/>
              </w:rPr>
              <w:t>313,88</w:t>
            </w:r>
            <w:r w:rsidR="00457183">
              <w:rPr>
                <w:rFonts w:ascii="Times New Roman" w:hAnsi="Times New Roman"/>
              </w:rPr>
              <w:t>1</w:t>
            </w:r>
          </w:p>
        </w:tc>
      </w:tr>
      <w:tr w14:paraId="5685E4D2" w14:textId="77777777" w:rsidTr="00AA74D5">
        <w:tblPrEx>
          <w:tblW w:w="0" w:type="auto"/>
          <w:tblInd w:w="715" w:type="dxa"/>
          <w:tblLook w:val="04A0"/>
        </w:tblPrEx>
        <w:tc>
          <w:tcPr>
            <w:tcW w:w="2356" w:type="dxa"/>
            <w:shd w:val="clear" w:color="auto" w:fill="auto"/>
          </w:tcPr>
          <w:p w:rsidR="00704F72" w:rsidRPr="00003983" w:rsidP="0075108B" w14:paraId="487B8F94" w14:textId="1465AD05">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798" w:type="dxa"/>
            <w:shd w:val="clear" w:color="auto" w:fill="auto"/>
          </w:tcPr>
          <w:p w:rsidR="00704F72" w:rsidRPr="00003983" w:rsidP="0075108B" w14:paraId="473FF702" w14:textId="4E511ECF">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193" w:type="dxa"/>
            <w:shd w:val="clear" w:color="auto" w:fill="auto"/>
          </w:tcPr>
          <w:p w:rsidR="00704F72" w:rsidRPr="00B07DB4" w:rsidP="008B157B" w14:paraId="7BF3E42F" w14:textId="2F0E974B">
            <w:pPr>
              <w:pStyle w:val="ListParagraph"/>
              <w:ind w:left="0"/>
              <w:jc w:val="right"/>
              <w:rPr>
                <w:rFonts w:ascii="Times New Roman" w:hAnsi="Times New Roman"/>
                <w:bCs/>
                <w:iCs/>
              </w:rPr>
            </w:pPr>
            <w:r>
              <w:rPr>
                <w:rFonts w:ascii="Times New Roman" w:hAnsi="Times New Roman"/>
                <w:bCs/>
                <w:iCs/>
              </w:rPr>
              <w:t>$0</w:t>
            </w:r>
            <w:r w:rsidR="00E66587">
              <w:rPr>
                <w:rFonts w:ascii="Times New Roman" w:hAnsi="Times New Roman"/>
                <w:bCs/>
                <w:iCs/>
              </w:rPr>
              <w:t>*</w:t>
            </w:r>
          </w:p>
        </w:tc>
      </w:tr>
      <w:tr w14:paraId="1A11E001" w14:textId="77777777" w:rsidTr="00AA74D5">
        <w:tblPrEx>
          <w:tblW w:w="0" w:type="auto"/>
          <w:tblInd w:w="715" w:type="dxa"/>
          <w:tblLook w:val="04A0"/>
        </w:tblPrEx>
        <w:tc>
          <w:tcPr>
            <w:tcW w:w="2356" w:type="dxa"/>
            <w:shd w:val="clear" w:color="auto" w:fill="auto"/>
          </w:tcPr>
          <w:p w:rsidR="008F092B" w:rsidRPr="00003983" w:rsidP="0075108B" w14:paraId="0F6578E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798" w:type="dxa"/>
            <w:shd w:val="clear" w:color="auto" w:fill="auto"/>
          </w:tcPr>
          <w:p w:rsidR="008F092B" w:rsidRPr="00003983" w:rsidP="0075108B" w14:paraId="42DC81A6"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3193" w:type="dxa"/>
            <w:shd w:val="clear" w:color="auto" w:fill="auto"/>
          </w:tcPr>
          <w:p w:rsidR="008B157B" w:rsidRPr="00B07DB4" w:rsidP="008B157B" w14:paraId="121D4E08" w14:textId="5B3C2047">
            <w:pPr>
              <w:pStyle w:val="ListParagraph"/>
              <w:ind w:left="0"/>
              <w:jc w:val="right"/>
              <w:rPr>
                <w:rFonts w:ascii="Times New Roman" w:hAnsi="Times New Roman"/>
                <w:bCs/>
                <w:iCs/>
              </w:rPr>
            </w:pPr>
            <w:r w:rsidRPr="00B07DB4">
              <w:rPr>
                <w:rFonts w:ascii="Times New Roman" w:hAnsi="Times New Roman"/>
                <w:bCs/>
                <w:iCs/>
              </w:rPr>
              <w:t>$</w:t>
            </w:r>
            <w:r w:rsidRPr="00B07DB4" w:rsidR="005F1677">
              <w:rPr>
                <w:rFonts w:ascii="Times New Roman" w:hAnsi="Times New Roman"/>
                <w:bCs/>
                <w:iCs/>
              </w:rPr>
              <w:t>5</w:t>
            </w:r>
            <w:r w:rsidRPr="7F3BC8FB" w:rsidR="50BC11A5">
              <w:rPr>
                <w:rFonts w:ascii="Times New Roman" w:hAnsi="Times New Roman"/>
              </w:rPr>
              <w:t>21,338,097</w:t>
            </w:r>
          </w:p>
          <w:p w:rsidR="008F092B" w:rsidRPr="008B157B" w:rsidP="008B157B" w14:paraId="20669293" w14:textId="29B9DDEF">
            <w:pPr>
              <w:pStyle w:val="ListParagraph"/>
              <w:ind w:left="0"/>
              <w:jc w:val="right"/>
              <w:rPr>
                <w:rFonts w:ascii="Times New Roman" w:hAnsi="Times New Roman"/>
                <w:bCs/>
                <w:color w:val="000000"/>
              </w:rPr>
            </w:pPr>
          </w:p>
        </w:tc>
      </w:tr>
      <w:tr w14:paraId="131D1CF8" w14:textId="77777777" w:rsidTr="00AA74D5">
        <w:tblPrEx>
          <w:tblW w:w="0" w:type="auto"/>
          <w:tblInd w:w="715" w:type="dxa"/>
          <w:tblLook w:val="04A0"/>
        </w:tblPrEx>
        <w:tc>
          <w:tcPr>
            <w:tcW w:w="2356" w:type="dxa"/>
            <w:shd w:val="clear" w:color="auto" w:fill="auto"/>
          </w:tcPr>
          <w:p w:rsidR="008F092B" w:rsidRPr="00003983" w:rsidP="0075108B" w14:paraId="3ACB4E98"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798" w:type="dxa"/>
            <w:shd w:val="clear" w:color="auto" w:fill="auto"/>
          </w:tcPr>
          <w:p w:rsidR="008F092B" w:rsidRPr="00003983" w:rsidP="0075108B" w14:paraId="2492FAF5"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193" w:type="dxa"/>
            <w:shd w:val="clear" w:color="auto" w:fill="auto"/>
          </w:tcPr>
          <w:p w:rsidR="008F092B" w:rsidRPr="00003983" w:rsidP="008B157B" w14:paraId="35B24566" w14:textId="6113A093">
            <w:pPr>
              <w:pStyle w:val="ListParagraph"/>
              <w:ind w:left="0"/>
              <w:jc w:val="right"/>
              <w:rPr>
                <w:rFonts w:ascii="Times New Roman" w:hAnsi="Times New Roman"/>
                <w:color w:val="000000"/>
              </w:rPr>
            </w:pPr>
            <w:r>
              <w:rPr>
                <w:rFonts w:ascii="Times New Roman" w:hAnsi="Times New Roman"/>
                <w:color w:val="000000"/>
              </w:rPr>
              <w:t>$0*</w:t>
            </w:r>
          </w:p>
        </w:tc>
      </w:tr>
      <w:tr w14:paraId="75EB60BD" w14:textId="77777777" w:rsidTr="00AA74D5">
        <w:tblPrEx>
          <w:tblW w:w="0" w:type="auto"/>
          <w:tblInd w:w="715" w:type="dxa"/>
          <w:tblLook w:val="04A0"/>
        </w:tblPrEx>
        <w:tc>
          <w:tcPr>
            <w:tcW w:w="2356" w:type="dxa"/>
            <w:shd w:val="clear" w:color="auto" w:fill="auto"/>
          </w:tcPr>
          <w:p w:rsidR="008F092B" w:rsidRPr="00003983" w:rsidP="0075108B" w14:paraId="5EED116F"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798" w:type="dxa"/>
            <w:shd w:val="clear" w:color="auto" w:fill="auto"/>
          </w:tcPr>
          <w:p w:rsidR="008F092B" w:rsidRPr="00003983" w:rsidP="0075108B" w14:paraId="47C2CA22"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193" w:type="dxa"/>
            <w:shd w:val="clear" w:color="auto" w:fill="auto"/>
          </w:tcPr>
          <w:p w:rsidR="008F092B" w:rsidRPr="008B157B" w:rsidP="6914C7B3" w14:paraId="16D14907" w14:textId="58A87823">
            <w:pPr>
              <w:pStyle w:val="ListParagraph"/>
              <w:ind w:left="0"/>
              <w:jc w:val="right"/>
              <w:rPr>
                <w:rFonts w:ascii="Times New Roman" w:hAnsi="Times New Roman"/>
                <w:color w:val="000000"/>
              </w:rPr>
            </w:pPr>
            <w:r w:rsidRPr="6914C7B3">
              <w:rPr>
                <w:rFonts w:ascii="Times New Roman" w:hAnsi="Times New Roman"/>
              </w:rPr>
              <w:t>$</w:t>
            </w:r>
            <w:r w:rsidRPr="6914C7B3" w:rsidR="005F1677">
              <w:rPr>
                <w:rFonts w:ascii="Times New Roman" w:hAnsi="Times New Roman"/>
              </w:rPr>
              <w:t>1</w:t>
            </w:r>
            <w:r w:rsidRPr="6914C7B3" w:rsidR="1B8FCFEA">
              <w:rPr>
                <w:rFonts w:ascii="Times New Roman" w:hAnsi="Times New Roman"/>
              </w:rPr>
              <w:t>3</w:t>
            </w:r>
            <w:r w:rsidRPr="6914C7B3" w:rsidR="005F1677">
              <w:rPr>
                <w:rFonts w:ascii="Times New Roman" w:hAnsi="Times New Roman"/>
              </w:rPr>
              <w:t>,</w:t>
            </w:r>
            <w:r w:rsidRPr="6914C7B3" w:rsidR="5DBB1E83">
              <w:rPr>
                <w:rFonts w:ascii="Times New Roman" w:hAnsi="Times New Roman"/>
              </w:rPr>
              <w:t>0</w:t>
            </w:r>
            <w:r w:rsidRPr="6914C7B3" w:rsidR="004C1287">
              <w:rPr>
                <w:rFonts w:ascii="Times New Roman" w:hAnsi="Times New Roman"/>
              </w:rPr>
              <w:t>00,000</w:t>
            </w:r>
          </w:p>
        </w:tc>
      </w:tr>
      <w:tr w14:paraId="3DC3F14F" w14:textId="77777777" w:rsidTr="00AA74D5">
        <w:tblPrEx>
          <w:tblW w:w="0" w:type="auto"/>
          <w:tblInd w:w="715" w:type="dxa"/>
          <w:tblLook w:val="04A0"/>
        </w:tblPrEx>
        <w:tc>
          <w:tcPr>
            <w:tcW w:w="2356" w:type="dxa"/>
            <w:shd w:val="clear" w:color="auto" w:fill="auto"/>
          </w:tcPr>
          <w:p w:rsidR="008F092B" w:rsidRPr="00003983" w:rsidP="0075108B" w14:paraId="61EB32A3"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798" w:type="dxa"/>
            <w:shd w:val="clear" w:color="auto" w:fill="auto"/>
          </w:tcPr>
          <w:p w:rsidR="008F092B" w:rsidRPr="00003983" w:rsidP="0075108B" w14:paraId="17027A59"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193" w:type="dxa"/>
            <w:shd w:val="clear" w:color="auto" w:fill="auto"/>
          </w:tcPr>
          <w:p w:rsidR="008F092B" w:rsidRPr="00003983" w:rsidP="008B157B" w14:paraId="551C67B8" w14:textId="717B04A4">
            <w:pPr>
              <w:pStyle w:val="ListParagraph"/>
              <w:ind w:left="0"/>
              <w:jc w:val="right"/>
              <w:rPr>
                <w:rFonts w:ascii="Times New Roman" w:hAnsi="Times New Roman"/>
                <w:color w:val="000000"/>
              </w:rPr>
            </w:pPr>
            <w:r>
              <w:rPr>
                <w:rFonts w:ascii="Times New Roman" w:hAnsi="Times New Roman"/>
                <w:color w:val="000000"/>
              </w:rPr>
              <w:t>$0*</w:t>
            </w:r>
          </w:p>
        </w:tc>
      </w:tr>
      <w:tr w14:paraId="406F608B" w14:textId="77777777" w:rsidTr="00AA74D5">
        <w:tblPrEx>
          <w:tblW w:w="0" w:type="auto"/>
          <w:tblInd w:w="715" w:type="dxa"/>
          <w:tblLook w:val="04A0"/>
        </w:tblPrEx>
        <w:tc>
          <w:tcPr>
            <w:tcW w:w="2356" w:type="dxa"/>
            <w:shd w:val="clear" w:color="auto" w:fill="auto"/>
          </w:tcPr>
          <w:p w:rsidR="008F092B" w:rsidRPr="00003983" w:rsidP="0075108B" w14:paraId="1E9E8819"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798" w:type="dxa"/>
            <w:shd w:val="clear" w:color="auto" w:fill="auto"/>
          </w:tcPr>
          <w:p w:rsidR="008F092B" w:rsidRPr="00003983" w:rsidP="0075108B" w14:paraId="42D7DD08" w14:textId="77777777">
            <w:pPr>
              <w:pStyle w:val="ListParagraph"/>
              <w:ind w:left="0"/>
              <w:rPr>
                <w:rFonts w:ascii="Times New Roman" w:hAnsi="Times New Roman"/>
                <w:b/>
                <w:bCs/>
                <w:color w:val="000000"/>
              </w:rPr>
            </w:pPr>
          </w:p>
        </w:tc>
        <w:tc>
          <w:tcPr>
            <w:tcW w:w="3193" w:type="dxa"/>
            <w:shd w:val="clear" w:color="auto" w:fill="auto"/>
          </w:tcPr>
          <w:p w:rsidR="008F092B" w:rsidRPr="00003983" w:rsidP="00492450" w14:paraId="6E474D5A" w14:textId="506A98CE">
            <w:pPr>
              <w:pStyle w:val="ListParagraph"/>
              <w:spacing w:line="259" w:lineRule="auto"/>
              <w:ind w:left="0"/>
              <w:jc w:val="right"/>
              <w:rPr>
                <w:rFonts w:ascii="Times New Roman" w:hAnsi="Times New Roman"/>
                <w:b/>
              </w:rPr>
            </w:pPr>
            <w:bookmarkStart w:id="2" w:name="_Hlk119574175"/>
            <w:r w:rsidRPr="00B07DB4">
              <w:rPr>
                <w:rFonts w:ascii="Times New Roman" w:hAnsi="Times New Roman"/>
                <w:b/>
                <w:bCs/>
              </w:rPr>
              <w:t>$</w:t>
            </w:r>
            <w:r w:rsidRPr="00B07DB4" w:rsidR="00B07DB4">
              <w:rPr>
                <w:rFonts w:ascii="Times New Roman" w:hAnsi="Times New Roman"/>
                <w:b/>
                <w:bCs/>
              </w:rPr>
              <w:t>53</w:t>
            </w:r>
            <w:bookmarkEnd w:id="2"/>
            <w:r w:rsidRPr="07F5E5B9" w:rsidR="37EE27C3">
              <w:rPr>
                <w:rFonts w:ascii="Times New Roman" w:hAnsi="Times New Roman"/>
                <w:b/>
                <w:bCs/>
              </w:rPr>
              <w:t>4,651,97</w:t>
            </w:r>
            <w:r w:rsidR="00457183">
              <w:rPr>
                <w:rFonts w:ascii="Times New Roman" w:hAnsi="Times New Roman"/>
                <w:b/>
                <w:bCs/>
              </w:rPr>
              <w:t>8</w:t>
            </w:r>
          </w:p>
        </w:tc>
      </w:tr>
    </w:tbl>
    <w:p w:rsidR="008F092B" w:rsidP="00F74A54" w14:paraId="14160189" w14:textId="26655B6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8F092B" w:rsidP="00F74A54" w14:paraId="19703904" w14:textId="58CC8758">
      <w:pPr>
        <w:ind w:left="720"/>
        <w:rPr>
          <w:rFonts w:ascii="Times New Roman" w:hAnsi="Times New Roman"/>
          <w:color w:val="000000"/>
        </w:rPr>
      </w:pPr>
    </w:p>
    <w:p w:rsidR="008F092B" w:rsidP="6914C7B3" w14:paraId="397116FB" w14:textId="040FB973">
      <w:pPr>
        <w:ind w:left="720"/>
        <w:rPr>
          <w:rFonts w:ascii="Times New Roman" w:hAnsi="Times New Roman"/>
          <w:color w:val="000000" w:themeColor="text1"/>
        </w:rPr>
      </w:pPr>
      <w:r w:rsidRPr="6914C7B3">
        <w:rPr>
          <w:rFonts w:ascii="Times New Roman" w:hAnsi="Times New Roman"/>
          <w:color w:val="000000" w:themeColor="text1"/>
        </w:rPr>
        <w:t>SSA is unable to break down the costs to the Federal</w:t>
      </w:r>
      <w:r w:rsidR="00C01585">
        <w:rPr>
          <w:rFonts w:ascii="Times New Roman" w:hAnsi="Times New Roman"/>
          <w:color w:val="000000" w:themeColor="text1"/>
        </w:rPr>
        <w:t xml:space="preserve"> </w:t>
      </w:r>
      <w:r w:rsidRPr="6914C7B3">
        <w:rPr>
          <w:rFonts w:ascii="Times New Roman" w:hAnsi="Times New Roman"/>
          <w:color w:val="000000" w:themeColor="text1"/>
        </w:rPr>
        <w:t xml:space="preserve">government further than we already have.  First, since we work with almost every US citizen, we often do bulk </w:t>
      </w:r>
      <w:r w:rsidRPr="07F5E5B9" w:rsidR="59D456F6">
        <w:rPr>
          <w:rFonts w:ascii="Times New Roman" w:hAnsi="Times New Roman"/>
          <w:color w:val="000000" w:themeColor="text1"/>
        </w:rPr>
        <w:t>mailing</w:t>
      </w:r>
      <w:r w:rsidR="00457183">
        <w:rPr>
          <w:rFonts w:ascii="Times New Roman" w:hAnsi="Times New Roman"/>
          <w:color w:val="000000" w:themeColor="text1"/>
        </w:rPr>
        <w:t>s</w:t>
      </w:r>
      <w:r w:rsidRPr="6914C7B3" w:rsidR="59D456F6">
        <w:rPr>
          <w:rFonts w:ascii="Times New Roman" w:hAnsi="Times New Roman"/>
          <w:color w:val="000000" w:themeColor="text1"/>
        </w:rPr>
        <w:t xml:space="preserve"> and</w:t>
      </w:r>
      <w:r w:rsidRPr="6914C7B3">
        <w:rPr>
          <w:rFonts w:ascii="Times New Roman" w:hAnsi="Times New Roman"/>
          <w:color w:val="000000" w:themeColor="text1"/>
        </w:rPr>
        <w:t xml:space="preserve">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457183" w:rsidRPr="00A2739E" w:rsidP="6914C7B3" w14:paraId="3B9C896C" w14:textId="77777777">
      <w:pPr>
        <w:ind w:left="720"/>
        <w:rPr>
          <w:rFonts w:ascii="Times New Roman" w:hAnsi="Times New Roman"/>
          <w:i/>
          <w:iCs/>
          <w:snapToGrid/>
          <w:color w:val="000000" w:themeColor="text1"/>
        </w:rPr>
      </w:pPr>
    </w:p>
    <w:p w:rsidR="00F016D9" w:rsidRPr="00500EB1" w:rsidP="00040390" w14:paraId="70D6BF72" w14:textId="77777777">
      <w:pPr>
        <w:tabs>
          <w:tab w:val="left" w:pos="0"/>
        </w:tabs>
        <w:suppressAutoHyphens/>
        <w:ind w:left="720"/>
        <w:rPr>
          <w:rFonts w:ascii="Times New Roman" w:hAnsi="Times New Roman" w:cs="Times New Roman"/>
        </w:rPr>
      </w:pPr>
      <w:r w:rsidRPr="00500EB1">
        <w:rPr>
          <w:rFonts w:ascii="Times New Roman" w:hAnsi="Times New Roman" w:cs="Times New Roman"/>
        </w:rPr>
        <w:t xml:space="preserve"> </w:t>
      </w:r>
      <w:r w:rsidRPr="00500EB1" w:rsidR="00017C28">
        <w:rPr>
          <w:rFonts w:ascii="Times New Roman" w:hAnsi="Times New Roman" w:cs="Times New Roman"/>
        </w:rPr>
        <w:t xml:space="preserve"> </w:t>
      </w:r>
    </w:p>
    <w:p w:rsidR="00040390" w:rsidRPr="00500EB1" w:rsidP="00201CD3" w14:paraId="797B6641" w14:textId="77777777">
      <w:pPr>
        <w:numPr>
          <w:ilvl w:val="0"/>
          <w:numId w:val="14"/>
        </w:num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Program Changes or Adjustments to the Information Collection Request</w:t>
      </w:r>
      <w:r w:rsidRPr="00500EB1">
        <w:rPr>
          <w:rFonts w:ascii="Times New Roman" w:hAnsi="Times New Roman" w:cs="Times New Roman"/>
        </w:rPr>
        <w:t xml:space="preserve"> </w:t>
      </w:r>
    </w:p>
    <w:p w:rsidR="006E76FB" w:rsidP="3EB18CB4" w14:paraId="0D237670" w14:textId="34AA3FBF">
      <w:pPr>
        <w:pStyle w:val="ListParagraph"/>
        <w:tabs>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sidRPr="00CB11EA">
        <w:rPr>
          <w:rFonts w:ascii="Times New Roman" w:hAnsi="Times New Roman"/>
        </w:rPr>
        <w:t xml:space="preserve">When we last cleared this </w:t>
      </w:r>
      <w:r w:rsidRPr="00CB11EA" w:rsidR="00ED5B15">
        <w:rPr>
          <w:rFonts w:ascii="Times New Roman" w:hAnsi="Times New Roman"/>
        </w:rPr>
        <w:t>information collection</w:t>
      </w:r>
      <w:r w:rsidRPr="00CB11EA">
        <w:rPr>
          <w:rFonts w:ascii="Times New Roman" w:hAnsi="Times New Roman"/>
        </w:rPr>
        <w:t xml:space="preserve"> in 20</w:t>
      </w:r>
      <w:r w:rsidRPr="00CB11EA" w:rsidR="00881C1D">
        <w:rPr>
          <w:rFonts w:ascii="Times New Roman" w:hAnsi="Times New Roman"/>
        </w:rPr>
        <w:t>2</w:t>
      </w:r>
      <w:r w:rsidR="0029009B">
        <w:rPr>
          <w:rFonts w:ascii="Times New Roman" w:hAnsi="Times New Roman"/>
        </w:rPr>
        <w:t>3</w:t>
      </w:r>
      <w:r w:rsidRPr="00CB11EA">
        <w:rPr>
          <w:rFonts w:ascii="Times New Roman" w:hAnsi="Times New Roman"/>
        </w:rPr>
        <w:t xml:space="preserve">, the burden was </w:t>
      </w:r>
      <w:r w:rsidRPr="00CB11EA" w:rsidR="00412ACE">
        <w:rPr>
          <w:rFonts w:ascii="Times New Roman" w:hAnsi="Times New Roman"/>
        </w:rPr>
        <w:t>1,</w:t>
      </w:r>
      <w:r w:rsidR="006C2F70">
        <w:rPr>
          <w:rFonts w:ascii="Times New Roman" w:hAnsi="Times New Roman"/>
        </w:rPr>
        <w:t>928,</w:t>
      </w:r>
      <w:r w:rsidR="006301C3">
        <w:rPr>
          <w:rFonts w:ascii="Times New Roman" w:hAnsi="Times New Roman"/>
        </w:rPr>
        <w:t>937</w:t>
      </w:r>
      <w:r w:rsidRPr="00CB11EA">
        <w:rPr>
          <w:rFonts w:ascii="Times New Roman" w:hAnsi="Times New Roman"/>
        </w:rPr>
        <w:t xml:space="preserve"> hours.  However, we are currently reporting a burden </w:t>
      </w:r>
      <w:r w:rsidRPr="0029009B">
        <w:rPr>
          <w:rFonts w:ascii="Times New Roman" w:hAnsi="Times New Roman"/>
        </w:rPr>
        <w:t xml:space="preserve">of </w:t>
      </w:r>
      <w:r w:rsidRPr="0029009B" w:rsidR="0029009B">
        <w:rPr>
          <w:rFonts w:ascii="Times New Roman" w:eastAsia="SimSun" w:hAnsi="Times New Roman" w:cs="Times New Roman"/>
          <w:snapToGrid/>
          <w:color w:val="000000"/>
          <w:lang w:eastAsia="zh-CN"/>
        </w:rPr>
        <w:t>2,739,719</w:t>
      </w:r>
      <w:r w:rsidRPr="0029009B" w:rsidR="0029009B">
        <w:rPr>
          <w:rFonts w:ascii="Times New Roman" w:eastAsia="SimSun" w:hAnsi="Times New Roman" w:cs="Times New Roman"/>
          <w:b/>
          <w:bCs/>
          <w:snapToGrid/>
          <w:color w:val="000000"/>
          <w:lang w:eastAsia="zh-CN"/>
        </w:rPr>
        <w:t xml:space="preserve"> </w:t>
      </w:r>
      <w:r w:rsidRPr="0029009B">
        <w:rPr>
          <w:rFonts w:ascii="Times New Roman" w:hAnsi="Times New Roman"/>
        </w:rPr>
        <w:t>hours</w:t>
      </w:r>
      <w:r w:rsidRPr="07F5E5B9">
        <w:rPr>
          <w:rFonts w:ascii="Times New Roman" w:hAnsi="Times New Roman"/>
        </w:rPr>
        <w:t>.</w:t>
      </w:r>
      <w:r w:rsidRPr="00CB11EA">
        <w:rPr>
          <w:rFonts w:ascii="Times New Roman" w:hAnsi="Times New Roman"/>
        </w:rPr>
        <w:t xml:space="preserve"> </w:t>
      </w:r>
      <w:r w:rsidR="0029009B">
        <w:rPr>
          <w:rFonts w:ascii="Times New Roman" w:hAnsi="Times New Roman"/>
        </w:rPr>
        <w:t xml:space="preserve"> </w:t>
      </w:r>
      <w:r w:rsidRPr="00CB11EA">
        <w:rPr>
          <w:rFonts w:ascii="Times New Roman" w:hAnsi="Times New Roman"/>
        </w:rPr>
        <w:t xml:space="preserve">This change stems </w:t>
      </w:r>
      <w:r w:rsidRPr="00CB11EA" w:rsidR="00163BDE">
        <w:rPr>
          <w:rFonts w:ascii="Times New Roman" w:hAnsi="Times New Roman"/>
        </w:rPr>
        <w:t xml:space="preserve">from </w:t>
      </w:r>
      <w:r w:rsidRPr="00CB11EA">
        <w:rPr>
          <w:rFonts w:ascii="Times New Roman" w:hAnsi="Times New Roman"/>
        </w:rPr>
        <w:t>a</w:t>
      </w:r>
      <w:r>
        <w:rPr>
          <w:rFonts w:ascii="Times New Roman" w:hAnsi="Times New Roman"/>
        </w:rPr>
        <w:t xml:space="preserve"> significant</w:t>
      </w:r>
      <w:r w:rsidRPr="00CB11EA" w:rsidR="00412ACE">
        <w:rPr>
          <w:rFonts w:ascii="Times New Roman" w:hAnsi="Times New Roman"/>
        </w:rPr>
        <w:t xml:space="preserve"> increase</w:t>
      </w:r>
      <w:r w:rsidRPr="00CB11EA">
        <w:rPr>
          <w:rFonts w:ascii="Times New Roman" w:hAnsi="Times New Roman"/>
        </w:rPr>
        <w:t xml:space="preserve"> in the number of respondents applying for </w:t>
      </w:r>
      <w:r w:rsidRPr="00CB11EA" w:rsidR="00881C1D">
        <w:rPr>
          <w:rFonts w:ascii="Times New Roman" w:hAnsi="Times New Roman"/>
        </w:rPr>
        <w:t xml:space="preserve">original and </w:t>
      </w:r>
      <w:r w:rsidRPr="00CB11EA">
        <w:rPr>
          <w:rFonts w:ascii="Times New Roman" w:hAnsi="Times New Roman"/>
        </w:rPr>
        <w:t>replacement cards</w:t>
      </w:r>
      <w:r w:rsidR="0029009B">
        <w:rPr>
          <w:rFonts w:ascii="Times New Roman" w:hAnsi="Times New Roman"/>
        </w:rPr>
        <w:t xml:space="preserve"> due to </w:t>
      </w:r>
      <w:r>
        <w:rPr>
          <w:rFonts w:ascii="Times New Roman" w:hAnsi="Times New Roman"/>
        </w:rPr>
        <w:t xml:space="preserve">both a </w:t>
      </w:r>
      <w:r w:rsidR="0029009B">
        <w:rPr>
          <w:rFonts w:ascii="Times New Roman" w:hAnsi="Times New Roman"/>
        </w:rPr>
        <w:t>fluctuation in population, as well as our expanded services since 2023</w:t>
      </w:r>
      <w:r>
        <w:rPr>
          <w:rFonts w:ascii="Times New Roman" w:hAnsi="Times New Roman"/>
        </w:rPr>
        <w:t xml:space="preserve">.  </w:t>
      </w:r>
    </w:p>
    <w:p w:rsidR="006E76FB" w:rsidP="3EB18CB4" w14:paraId="5E1B4F72" w14:textId="77777777">
      <w:pPr>
        <w:pStyle w:val="ListParagraph"/>
        <w:tabs>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003F0899" w:rsidRPr="003F0899" w:rsidP="003F0899" w14:paraId="3CC8EB08" w14:textId="190B7F47">
      <w:pPr>
        <w:pStyle w:val="ListParagraph"/>
        <w:tabs>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Pr>
          <w:rFonts w:ascii="Times New Roman" w:hAnsi="Times New Roman"/>
        </w:rPr>
        <w:t>In addition, as we are not currently conducting the EQR survey, we are using a one</w:t>
      </w:r>
      <w:r>
        <w:rPr>
          <w:rFonts w:ascii="Times New Roman" w:hAnsi="Times New Roman"/>
        </w:rPr>
        <w:noBreakHyphen/>
        <w:t>hour placeholder burden in the chart above to renew the collection without an associated burden, which minorly reduces the burden for this information collection.  When we choose to conduct the EQR survey again, we will submit a Change Request to revise the burden accordingly.</w:t>
      </w:r>
    </w:p>
    <w:p w:rsidR="00403B14" w:rsidP="00403B14" w14:paraId="0CB5C792" w14:textId="34B5EBF4">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p>
    <w:p w:rsidR="00403B14" w:rsidRPr="00403B14" w:rsidP="00403B14" w14:paraId="4229C728" w14:textId="26E8C98B">
      <w:pPr>
        <w:pStyle w:val="ListParagraph"/>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themeColor="text1"/>
        </w:rPr>
      </w:pPr>
      <w:r>
        <w:rPr>
          <w:rFonts w:ascii="Times New Roman" w:hAnsi="Times New Roman"/>
          <w:color w:val="000000" w:themeColor="text1"/>
        </w:rPr>
        <w:t xml:space="preserve">* </w:t>
      </w:r>
      <w:r w:rsidRPr="009556E5">
        <w:rPr>
          <w:rFonts w:ascii="Times New Roman" w:hAnsi="Times New Roman"/>
          <w:b/>
          <w:bCs/>
          <w:color w:val="000000" w:themeColor="text1"/>
        </w:rPr>
        <w:t>Note:</w:t>
      </w:r>
      <w:r>
        <w:rPr>
          <w:rFonts w:ascii="Times New Roman" w:hAnsi="Times New Roman"/>
          <w:color w:val="000000" w:themeColor="text1"/>
        </w:rPr>
        <w:t xml:space="preserve">  The total burden reflected in ROCIS shows the additional combined time totals for the field office and telephone call system wait times (for those ICs that require them) as well as the </w:t>
      </w:r>
      <w:r>
        <w:rPr>
          <w:rFonts w:ascii="Times New Roman" w:hAnsi="Times New Roman" w:cs="Times New Roman"/>
          <w:color w:val="000000"/>
        </w:rPr>
        <w:t>rough estimate of a 30-minute, one-way, drive time in our calculation of the time burden (for those ICs requiring field office visits)</w:t>
      </w:r>
      <w:r w:rsidR="00A95C01">
        <w:rPr>
          <w:rFonts w:ascii="Times New Roman" w:hAnsi="Times New Roman" w:cs="Times New Roman"/>
          <w:color w:val="000000"/>
        </w:rPr>
        <w:t xml:space="preserve">, </w:t>
      </w:r>
      <w:r w:rsidRPr="00AB4FD8" w:rsidR="00A95C01">
        <w:rPr>
          <w:rFonts w:ascii="Times New Roman" w:hAnsi="Times New Roman" w:cs="Times New Roman"/>
          <w:color w:val="000000"/>
        </w:rPr>
        <w:t>and a 30</w:t>
      </w:r>
      <w:r w:rsidRPr="00AB4FD8" w:rsidR="00A95C01">
        <w:rPr>
          <w:rFonts w:ascii="Times New Roman" w:hAnsi="Times New Roman" w:cs="Times New Roman"/>
          <w:color w:val="000000"/>
        </w:rPr>
        <w:noBreakHyphen/>
        <w:t>minute learning cost</w:t>
      </w:r>
      <w:r w:rsidRPr="00AB4FD8">
        <w:rPr>
          <w:rFonts w:ascii="Times New Roman" w:hAnsi="Times New Roman" w:cs="Times New Roman"/>
          <w:color w:val="000000"/>
        </w:rPr>
        <w:t>.</w:t>
      </w:r>
      <w:r>
        <w:rPr>
          <w:rFonts w:ascii="Times New Roman" w:hAnsi="Times New Roman" w:cs="Times New Roman"/>
          <w:color w:val="000000"/>
        </w:rPr>
        <w:t xml:space="preserve">  </w:t>
      </w:r>
      <w:r w:rsidR="003F0899">
        <w:rPr>
          <w:rFonts w:ascii="Times New Roman" w:hAnsi="Times New Roman" w:cs="Times New Roman"/>
          <w:color w:val="000000"/>
        </w:rPr>
        <w:t xml:space="preserve">As a note, SSA has decreased the wait times for field office and telephone calls since 2023, which is reflected in these figures.  </w:t>
      </w:r>
      <w:r>
        <w:rPr>
          <w:rFonts w:ascii="Times New Roman" w:hAnsi="Times New Roman" w:cs="Times New Roman"/>
          <w:color w:val="000000"/>
        </w:rPr>
        <w:t>This is why the burden estimates on ROCIS do not match the chart in #12 above.</w:t>
      </w:r>
    </w:p>
    <w:p w:rsidR="00F74A54" w:rsidP="00040390" w14:paraId="6A574F88"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040390" w:rsidRPr="00500EB1" w:rsidP="00201CD3" w14:paraId="3292F8A9" w14:textId="77777777">
      <w:pPr>
        <w:numPr>
          <w:ilvl w:val="0"/>
          <w:numId w:val="14"/>
        </w:num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Plans for Publication Information Collection Results</w:t>
      </w:r>
      <w:r w:rsidRPr="00500EB1">
        <w:rPr>
          <w:rFonts w:ascii="Times New Roman" w:hAnsi="Times New Roman" w:cs="Times New Roman"/>
        </w:rPr>
        <w:t xml:space="preserve"> </w:t>
      </w:r>
    </w:p>
    <w:p w:rsidR="009717FC" w:rsidRPr="00500EB1" w:rsidP="00040390" w14:paraId="4B5A4695"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will not publish the results of the information collection. </w:t>
      </w:r>
    </w:p>
    <w:p w:rsidR="00F5219E" w:rsidP="009717FC" w14:paraId="14FFA5CE" w14:textId="131FF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6C00F0" w:rsidRPr="006C00F0" w:rsidP="00201CD3" w14:paraId="13C41EA6" w14:textId="18485C43">
      <w:pPr>
        <w:numPr>
          <w:ilvl w:val="0"/>
          <w:numId w:val="14"/>
        </w:numPr>
        <w:tabs>
          <w:tab w:val="left" w:pos="0"/>
          <w:tab w:val="left" w:pos="153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Displaying the OMB Approval Expiration Date</w:t>
      </w:r>
      <w:r w:rsidRPr="00500EB1">
        <w:rPr>
          <w:rFonts w:ascii="Times New Roman" w:hAnsi="Times New Roman" w:cs="Times New Roman"/>
        </w:rPr>
        <w:t xml:space="preserve"> </w:t>
      </w:r>
    </w:p>
    <w:p w:rsidR="00072EEA" w:rsidP="00040390" w14:paraId="47927201"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p>
    <w:p w:rsidR="000D43E1" w:rsidRPr="000D43E1" w:rsidP="00040390" w14:paraId="70D9196B" w14:textId="35CAFE81">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iCs/>
          <w:u w:val="single"/>
        </w:rPr>
      </w:pPr>
      <w:r w:rsidRPr="000D43E1">
        <w:rPr>
          <w:rFonts w:ascii="Times New Roman" w:hAnsi="Times New Roman" w:cs="Times New Roman"/>
          <w:b/>
          <w:bCs/>
          <w:iCs/>
          <w:u w:val="single"/>
        </w:rPr>
        <w:t>Paper Forms</w:t>
      </w:r>
      <w:r w:rsidR="009F1A1A">
        <w:rPr>
          <w:rFonts w:ascii="Times New Roman" w:hAnsi="Times New Roman" w:cs="Times New Roman"/>
          <w:b/>
          <w:bCs/>
          <w:iCs/>
          <w:u w:val="single"/>
        </w:rPr>
        <w:t xml:space="preserve"> SS-</w:t>
      </w:r>
      <w:r>
        <w:rPr>
          <w:rFonts w:ascii="Times New Roman" w:hAnsi="Times New Roman" w:cs="Times New Roman"/>
          <w:b/>
          <w:bCs/>
          <w:iCs/>
          <w:u w:val="single"/>
        </w:rPr>
        <w:t>5, SS-5-FS</w:t>
      </w:r>
    </w:p>
    <w:p w:rsidR="00852AF3" w:rsidP="7F3BC8FB" w14:paraId="6D6F057B" w14:textId="12088B09">
      <w:pPr>
        <w:tabs>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bCs/>
          <w:iCs/>
        </w:rPr>
        <w:t>OMB granted SSA an exemption from the requirement to print the OMB expiration date on its program forms.  SSA produces millions of public</w:t>
      </w:r>
      <w:r w:rsidRPr="7F3BC8FB" w:rsidR="38D5AAD2">
        <w:rPr>
          <w:rFonts w:ascii="Times New Roman" w:hAnsi="Times New Roman" w:cs="Times New Roman"/>
        </w:rPr>
        <w:t xml:space="preserve"> </w:t>
      </w:r>
      <w:r w:rsidRPr="00500EB1">
        <w:rPr>
          <w:rFonts w:ascii="Times New Roman" w:hAnsi="Times New Roman" w:cs="Times New Roman"/>
          <w:bCs/>
          <w:iCs/>
        </w:rPr>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00EB1" w:rsidR="001C7344">
        <w:rPr>
          <w:rFonts w:ascii="Times New Roman" w:hAnsi="Times New Roman" w:cs="Times New Roman"/>
        </w:rPr>
        <w:t>.</w:t>
      </w:r>
    </w:p>
    <w:p w:rsidR="00852AF3" w:rsidRPr="00500EB1" w:rsidP="00040390" w14:paraId="3BE10F33" w14:textId="77777777">
      <w:pPr>
        <w:tabs>
          <w:tab w:val="left" w:pos="0"/>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FC2BBE" w:rsidRPr="000D43E1" w:rsidP="7F3BC8FB" w14:paraId="4F88EDC1" w14:textId="7535B793">
      <w:pPr>
        <w:tabs>
          <w:tab w:val="left" w:pos="1530"/>
          <w:tab w:val="left" w:pos="216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u w:val="single"/>
        </w:rPr>
      </w:pPr>
      <w:r>
        <w:rPr>
          <w:rFonts w:ascii="Times New Roman" w:hAnsi="Times New Roman" w:cs="Times New Roman"/>
          <w:b/>
          <w:u w:val="single"/>
        </w:rPr>
        <w:t>oSSNAP</w:t>
      </w:r>
      <w:r w:rsidR="009F1A1A">
        <w:rPr>
          <w:rFonts w:ascii="Times New Roman" w:hAnsi="Times New Roman" w:cs="Times New Roman"/>
          <w:b/>
          <w:u w:val="single"/>
        </w:rPr>
        <w:t xml:space="preserve"> &amp; SSNAP</w:t>
      </w:r>
    </w:p>
    <w:p w:rsidR="00C1726F" w:rsidRPr="006C00F0" w:rsidP="006C00F0" w14:paraId="0A8D386E" w14:textId="4C8A253E">
      <w:pPr>
        <w:pStyle w:val="NoSpacing"/>
        <w:ind w:left="720"/>
        <w:rPr>
          <w:bCs/>
          <w:iCs/>
        </w:rPr>
      </w:pPr>
      <w:r w:rsidRPr="000D43E1">
        <w:rPr>
          <w:bCs/>
          <w:iCs/>
        </w:rPr>
        <w:t xml:space="preserve">SSA is not requesting an exception to the requirement to display the OMB approval expiration </w:t>
      </w:r>
      <w:bookmarkStart w:id="3" w:name="_msoanchor_2"/>
      <w:bookmarkEnd w:id="3"/>
      <w:r w:rsidRPr="000D43E1">
        <w:rPr>
          <w:bCs/>
          <w:iCs/>
        </w:rPr>
        <w:t>da</w:t>
      </w:r>
      <w:r w:rsidRPr="00ED5B15">
        <w:rPr>
          <w:bCs/>
          <w:iCs/>
        </w:rPr>
        <w:t>te.</w:t>
      </w:r>
    </w:p>
    <w:p w:rsidR="000D43E1" w:rsidP="000D43E1" w14:paraId="0BEB67BA" w14:textId="77777777">
      <w:pPr>
        <w:pStyle w:val="NoSpacing"/>
        <w:rPr>
          <w:bCs/>
          <w:i/>
          <w:iCs/>
        </w:rPr>
      </w:pPr>
    </w:p>
    <w:p w:rsidR="00040390" w:rsidRPr="00500EB1" w:rsidP="00201CD3" w14:paraId="60F6FAE6" w14:textId="77777777">
      <w:pPr>
        <w:numPr>
          <w:ilvl w:val="0"/>
          <w:numId w:val="14"/>
        </w:numPr>
        <w:tabs>
          <w:tab w:val="left" w:pos="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r w:rsidRPr="00500EB1">
        <w:rPr>
          <w:rFonts w:ascii="Times New Roman" w:hAnsi="Times New Roman" w:cs="Times New Roman"/>
          <w:b/>
        </w:rPr>
        <w:t>Exceptions to Certification Statement</w:t>
      </w:r>
      <w:r w:rsidRPr="00500EB1">
        <w:rPr>
          <w:rFonts w:ascii="Times New Roman" w:hAnsi="Times New Roman" w:cs="Times New Roman"/>
        </w:rPr>
        <w:t xml:space="preserve"> </w:t>
      </w:r>
    </w:p>
    <w:p w:rsidR="009717FC" w:rsidRPr="00500EB1" w:rsidP="00040390" w14:paraId="7E042976" w14:textId="77777777">
      <w:pPr>
        <w:tabs>
          <w:tab w:val="left" w:pos="0"/>
          <w:tab w:val="num"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r w:rsidRPr="00500EB1">
        <w:rPr>
          <w:rFonts w:ascii="Times New Roman" w:hAnsi="Times New Roman" w:cs="Times New Roman"/>
        </w:rPr>
        <w:t xml:space="preserve">SSA is not requesting an exception to the certification requirements at </w:t>
      </w:r>
      <w:r w:rsidRPr="00500EB1">
        <w:rPr>
          <w:rFonts w:ascii="Times New Roman" w:hAnsi="Times New Roman" w:cs="Times New Roman"/>
          <w:i/>
        </w:rPr>
        <w:t>5 CFR 1320.9</w:t>
      </w:r>
      <w:r w:rsidRPr="00500EB1">
        <w:rPr>
          <w:rFonts w:ascii="Times New Roman" w:hAnsi="Times New Roman" w:cs="Times New Roman"/>
        </w:rPr>
        <w:t xml:space="preserve"> and related provisions at </w:t>
      </w:r>
      <w:r w:rsidRPr="00500EB1">
        <w:rPr>
          <w:rFonts w:ascii="Times New Roman" w:hAnsi="Times New Roman" w:cs="Times New Roman"/>
          <w:i/>
        </w:rPr>
        <w:t>5 CFR 1320.8(b)(3)</w:t>
      </w:r>
      <w:r w:rsidRPr="00500EB1">
        <w:rPr>
          <w:rFonts w:ascii="Times New Roman" w:hAnsi="Times New Roman" w:cs="Times New Roman"/>
        </w:rPr>
        <w:t>.</w:t>
      </w:r>
      <w:r w:rsidRPr="00500EB1">
        <w:rPr>
          <w:rFonts w:ascii="Times New Roman" w:hAnsi="Times New Roman" w:cs="Times New Roman"/>
        </w:rPr>
        <w:t xml:space="preserve">  </w:t>
      </w:r>
    </w:p>
    <w:p w:rsidR="006E76FB" w:rsidP="009717FC" w14:paraId="29680D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031E35" w:rsidRPr="00500EB1" w:rsidP="009717FC" w14:paraId="338352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9717FC" w:rsidRPr="0029009B" w:rsidP="0029009B" w14:paraId="1AD86965" w14:textId="2503D32C">
      <w:pPr>
        <w:pStyle w:val="ListParagraph"/>
        <w:numPr>
          <w:ilvl w:val="0"/>
          <w:numId w:val="16"/>
        </w:num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b/>
          <w:bCs/>
        </w:rPr>
      </w:pPr>
      <w:r w:rsidRPr="0029009B">
        <w:rPr>
          <w:rFonts w:ascii="Times New Roman" w:hAnsi="Times New Roman" w:cs="Times New Roman"/>
          <w:b/>
          <w:bCs/>
          <w:u w:val="single"/>
        </w:rPr>
        <w:t>Collections of Information Employing Statistical Methods</w:t>
      </w:r>
    </w:p>
    <w:p w:rsidR="006C00F0" w:rsidP="004102CA" w14:paraId="745FF137"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rPr>
      </w:pPr>
    </w:p>
    <w:p w:rsidR="00591C60" w:rsidRPr="00492450" w:rsidP="00591C60" w14:paraId="6F71F410" w14:textId="0319259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rPr>
      </w:pPr>
      <w:r w:rsidRPr="00500EB1">
        <w:rPr>
          <w:rFonts w:ascii="Times New Roman" w:hAnsi="Times New Roman" w:cs="Times New Roman"/>
        </w:rPr>
        <w:t>SSA does not use s</w:t>
      </w:r>
      <w:r w:rsidRPr="00500EB1" w:rsidR="009717FC">
        <w:rPr>
          <w:rFonts w:ascii="Times New Roman" w:hAnsi="Times New Roman" w:cs="Times New Roman"/>
        </w:rPr>
        <w:t xml:space="preserve">tatistical methods for this information collection. </w:t>
      </w:r>
    </w:p>
    <w:sectPr w:rsidSect="00BA0AA9">
      <w:footerReference w:type="even" r:id="rId11"/>
      <w:footerReference w:type="default" r:id="rId12"/>
      <w:endnotePr>
        <w:numFmt w:val="decimal"/>
      </w:endnotePr>
      <w:pgSz w:w="12240" w:h="15840"/>
      <w:pgMar w:top="1728" w:right="1440" w:bottom="1440" w:left="1728"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04" w:rsidP="009709A2" w14:paraId="3EE6B7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1204" w14:paraId="341E7C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6602930"/>
      <w:docPartObj>
        <w:docPartGallery w:val="Page Numbers (Bottom of Page)"/>
        <w:docPartUnique/>
      </w:docPartObj>
    </w:sdtPr>
    <w:sdtEndPr>
      <w:rPr>
        <w:noProof/>
      </w:rPr>
    </w:sdtEndPr>
    <w:sdtContent>
      <w:p w:rsidR="00854361" w14:paraId="4B769FD5" w14:textId="77777777">
        <w:pPr>
          <w:pStyle w:val="Footer"/>
          <w:jc w:val="right"/>
          <w:rPr>
            <w:rFonts w:ascii="Times New Roman" w:hAnsi="Times New Roman" w:cs="Times New Roman"/>
            <w:noProof/>
          </w:rPr>
        </w:pPr>
        <w:r w:rsidRPr="00854361">
          <w:rPr>
            <w:rFonts w:ascii="Times New Roman" w:hAnsi="Times New Roman" w:cs="Times New Roman"/>
          </w:rPr>
          <w:fldChar w:fldCharType="begin"/>
        </w:r>
        <w:r w:rsidRPr="00854361">
          <w:rPr>
            <w:rFonts w:ascii="Times New Roman" w:hAnsi="Times New Roman" w:cs="Times New Roman"/>
          </w:rPr>
          <w:instrText xml:space="preserve"> PAGE   \* MERGEFORMAT </w:instrText>
        </w:r>
        <w:r w:rsidRPr="00854361">
          <w:rPr>
            <w:rFonts w:ascii="Times New Roman" w:hAnsi="Times New Roman" w:cs="Times New Roman"/>
          </w:rPr>
          <w:fldChar w:fldCharType="separate"/>
        </w:r>
        <w:r w:rsidRPr="00854361">
          <w:rPr>
            <w:rFonts w:ascii="Times New Roman" w:hAnsi="Times New Roman" w:cs="Times New Roman"/>
            <w:noProof/>
          </w:rPr>
          <w:t>2</w:t>
        </w:r>
        <w:r w:rsidRPr="00854361">
          <w:rPr>
            <w:rFonts w:ascii="Times New Roman" w:hAnsi="Times New Roman" w:cs="Times New Roman"/>
            <w:noProof/>
          </w:rPr>
          <w:fldChar w:fldCharType="end"/>
        </w:r>
      </w:p>
      <w:p w:rsidR="00854361" w14:paraId="0CC126FB" w14:textId="5FA11092">
        <w:pPr>
          <w:pStyle w:val="Footer"/>
          <w:jc w:val="right"/>
        </w:pPr>
        <w:r>
          <w:rPr>
            <w:rFonts w:ascii="Times New Roman" w:hAnsi="Times New Roman" w:cs="Times New Roman"/>
            <w:noProof/>
          </w:rPr>
          <w:t>Supporting Statement for 0960-0066</w:t>
        </w:r>
      </w:p>
    </w:sdtContent>
  </w:sdt>
  <w:p w:rsidR="00F71204" w:rsidP="009709A2" w14:paraId="3BF086C3" w14:textId="777777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4B5B" w14:paraId="1CA868DA" w14:textId="77777777">
      <w:r>
        <w:separator/>
      </w:r>
    </w:p>
  </w:footnote>
  <w:footnote w:type="continuationSeparator" w:id="1">
    <w:p w:rsidR="00994B5B" w14:paraId="2346E9C8" w14:textId="77777777">
      <w:r>
        <w:continuationSeparator/>
      </w:r>
    </w:p>
  </w:footnote>
  <w:footnote w:type="continuationNotice" w:id="2">
    <w:p w:rsidR="00994B5B" w14:paraId="32C69748" w14:textId="77777777"/>
  </w:footnote>
  <w:footnote w:id="3">
    <w:p w:rsidR="00C04657" w:rsidRPr="00854361" w14:paraId="0E5E8F90" w14:textId="70685427">
      <w:pPr>
        <w:pStyle w:val="FootnoteText"/>
        <w:rPr>
          <w:rFonts w:ascii="Times New Roman" w:hAnsi="Times New Roman" w:cs="Times New Roman"/>
        </w:rPr>
      </w:pPr>
      <w:r w:rsidRPr="00854361">
        <w:rPr>
          <w:rStyle w:val="FootnoteReference"/>
          <w:rFonts w:ascii="Times New Roman" w:hAnsi="Times New Roman" w:cs="Times New Roman"/>
        </w:rPr>
        <w:footnoteRef/>
      </w:r>
      <w:r w:rsidRPr="00854361" w:rsidR="00DB66EE">
        <w:rPr>
          <w:rFonts w:ascii="Times New Roman" w:hAnsi="Times New Roman" w:cs="Times New Roman"/>
        </w:rPr>
        <w:t xml:space="preserve"> SSA is not currently conducting contact reviews</w:t>
      </w:r>
      <w:r w:rsidRPr="00854361" w:rsidR="00840380">
        <w:rPr>
          <w:rFonts w:ascii="Times New Roman" w:hAnsi="Times New Roman" w:cs="Times New Roman"/>
        </w:rPr>
        <w:t xml:space="preserve">. </w:t>
      </w:r>
      <w:r w:rsidR="00854361">
        <w:rPr>
          <w:rFonts w:ascii="Times New Roman" w:hAnsi="Times New Roman" w:cs="Times New Roman"/>
        </w:rPr>
        <w:t xml:space="preserve"> </w:t>
      </w:r>
      <w:r w:rsidRPr="00854361" w:rsidR="00840380">
        <w:rPr>
          <w:rFonts w:ascii="Times New Roman" w:hAnsi="Times New Roman" w:cs="Times New Roman"/>
        </w:rPr>
        <w:t xml:space="preserve">SSA will notify OMB via change request, if we do resume contact </w:t>
      </w:r>
      <w:r w:rsidRPr="00854361" w:rsidR="00F216F5">
        <w:rPr>
          <w:rFonts w:ascii="Times New Roman" w:hAnsi="Times New Roman" w:cs="Times New Roman"/>
        </w:rPr>
        <w:t xml:space="preserve">reviews.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B74D6"/>
    <w:multiLevelType w:val="hybridMultilevel"/>
    <w:tmpl w:val="8A08FF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A79A5"/>
    <w:multiLevelType w:val="hybridMultilevel"/>
    <w:tmpl w:val="023892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BE7149"/>
    <w:multiLevelType w:val="hybridMultilevel"/>
    <w:tmpl w:val="A484C8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9E525C8"/>
    <w:multiLevelType w:val="hybridMultilevel"/>
    <w:tmpl w:val="1F7C56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FA224C"/>
    <w:multiLevelType w:val="hybridMultilevel"/>
    <w:tmpl w:val="DF1A8E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9A3CF1"/>
    <w:multiLevelType w:val="hybridMultilevel"/>
    <w:tmpl w:val="6846CF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6F6B05"/>
    <w:multiLevelType w:val="hybridMultilevel"/>
    <w:tmpl w:val="3BF0BA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3B008E5"/>
    <w:multiLevelType w:val="hybridMultilevel"/>
    <w:tmpl w:val="F958542E"/>
    <w:lvl w:ilvl="0">
      <w:start w:val="3"/>
      <w:numFmt w:val="decimal"/>
      <w:lvlText w:val="%1."/>
      <w:lvlJc w:val="left"/>
      <w:pPr>
        <w:tabs>
          <w:tab w:val="num" w:pos="720"/>
        </w:tabs>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129896"/>
    <w:multiLevelType w:val="hybridMultilevel"/>
    <w:tmpl w:val="5E86D0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4B066E02"/>
    <w:multiLevelType w:val="hybridMultilevel"/>
    <w:tmpl w:val="6396F8D2"/>
    <w:lvl w:ilvl="0">
      <w:start w:val="2"/>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FFD7255"/>
    <w:multiLevelType w:val="hybridMultilevel"/>
    <w:tmpl w:val="207465AC"/>
    <w:lvl w:ilvl="0">
      <w:start w:val="2"/>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9D4459"/>
    <w:multiLevelType w:val="hybridMultilevel"/>
    <w:tmpl w:val="F27C06CA"/>
    <w:lvl w:ilvl="0">
      <w:start w:val="1"/>
      <w:numFmt w:val="decimal"/>
      <w:lvlText w:val="%1."/>
      <w:lvlJc w:val="left"/>
      <w:pPr>
        <w:tabs>
          <w:tab w:val="num" w:pos="720"/>
        </w:tabs>
        <w:ind w:left="720" w:hanging="360"/>
      </w:pPr>
      <w:rPr>
        <w:rFonts w:hint="default"/>
        <w:u w:val="none"/>
      </w:rPr>
    </w:lvl>
    <w:lvl w:ilvl="1">
      <w:start w:val="422"/>
      <w:numFmt w:val="bullet"/>
      <w:lvlText w:val=""/>
      <w:lvlJc w:val="left"/>
      <w:pPr>
        <w:ind w:left="1440" w:hanging="360"/>
      </w:pPr>
      <w:rPr>
        <w:rFonts w:ascii="Symbol" w:eastAsia="Times New Roman" w:hAnsi="Symbol"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1890"/>
        </w:tabs>
        <w:ind w:left="1890" w:hanging="360"/>
      </w:pPr>
      <w:rPr>
        <w:rFonts w:hint="default"/>
        <w:b w:val="0"/>
        <w:u w:val="none"/>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6B34A21"/>
    <w:multiLevelType w:val="hybridMultilevel"/>
    <w:tmpl w:val="A8B48F5A"/>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1AB1580"/>
    <w:multiLevelType w:val="hybridMultilevel"/>
    <w:tmpl w:val="F9E2E0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0B3F45"/>
    <w:multiLevelType w:val="hybridMultilevel"/>
    <w:tmpl w:val="B9742E64"/>
    <w:lvl w:ilvl="0">
      <w:start w:val="1"/>
      <w:numFmt w:val="upperLetter"/>
      <w:lvlText w:val="%1."/>
      <w:lvlJc w:val="left"/>
      <w:pPr>
        <w:tabs>
          <w:tab w:val="num" w:pos="720"/>
        </w:tabs>
        <w:ind w:left="720" w:hanging="360"/>
      </w:pPr>
      <w:rPr>
        <w:rFonts w:hint="default"/>
        <w:u w:val="none"/>
      </w:rPr>
    </w:lvl>
    <w:lvl w:ilvl="1">
      <w:start w:val="422"/>
      <w:numFmt w:val="bullet"/>
      <w:lvlText w:val=""/>
      <w:lvlJc w:val="left"/>
      <w:pPr>
        <w:ind w:left="1440" w:hanging="360"/>
      </w:pPr>
      <w:rPr>
        <w:rFonts w:ascii="Symbol" w:eastAsia="Times New Roman" w:hAnsi="Symbol" w:cs="Courier New"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1890"/>
        </w:tabs>
        <w:ind w:left="1890" w:hanging="360"/>
      </w:pPr>
      <w:rPr>
        <w:rFonts w:hint="default"/>
        <w:b w:val="0"/>
        <w:u w:val="none"/>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56585754">
    <w:abstractNumId w:val="12"/>
  </w:num>
  <w:num w:numId="2" w16cid:durableId="587664187">
    <w:abstractNumId w:val="15"/>
  </w:num>
  <w:num w:numId="3" w16cid:durableId="647634893">
    <w:abstractNumId w:val="13"/>
  </w:num>
  <w:num w:numId="4" w16cid:durableId="410737933">
    <w:abstractNumId w:val="1"/>
  </w:num>
  <w:num w:numId="5" w16cid:durableId="1924755040">
    <w:abstractNumId w:val="6"/>
  </w:num>
  <w:num w:numId="6" w16cid:durableId="240216287">
    <w:abstractNumId w:val="2"/>
  </w:num>
  <w:num w:numId="7" w16cid:durableId="2096903683">
    <w:abstractNumId w:val="14"/>
  </w:num>
  <w:num w:numId="8" w16cid:durableId="777455952">
    <w:abstractNumId w:val="7"/>
  </w:num>
  <w:num w:numId="9" w16cid:durableId="1566527902">
    <w:abstractNumId w:val="9"/>
  </w:num>
  <w:num w:numId="10" w16cid:durableId="512189363">
    <w:abstractNumId w:val="4"/>
  </w:num>
  <w:num w:numId="11" w16cid:durableId="2041391751">
    <w:abstractNumId w:val="16"/>
  </w:num>
  <w:num w:numId="12" w16cid:durableId="1658144456">
    <w:abstractNumId w:val="3"/>
  </w:num>
  <w:num w:numId="13" w16cid:durableId="1255942927">
    <w:abstractNumId w:val="5"/>
  </w:num>
  <w:num w:numId="14" w16cid:durableId="1382901725">
    <w:abstractNumId w:val="8"/>
  </w:num>
  <w:num w:numId="15" w16cid:durableId="1813718536">
    <w:abstractNumId w:val="10"/>
  </w:num>
  <w:num w:numId="16" w16cid:durableId="2100060104">
    <w:abstractNumId w:val="11"/>
  </w:num>
  <w:num w:numId="17" w16cid:durableId="38256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178E"/>
    <w:rsid w:val="00002318"/>
    <w:rsid w:val="00003983"/>
    <w:rsid w:val="000041E3"/>
    <w:rsid w:val="000058ED"/>
    <w:rsid w:val="00007C61"/>
    <w:rsid w:val="0001091E"/>
    <w:rsid w:val="00014F42"/>
    <w:rsid w:val="0001528E"/>
    <w:rsid w:val="0001717E"/>
    <w:rsid w:val="00017C28"/>
    <w:rsid w:val="0002088C"/>
    <w:rsid w:val="00021D67"/>
    <w:rsid w:val="0002237C"/>
    <w:rsid w:val="00023119"/>
    <w:rsid w:val="00025B35"/>
    <w:rsid w:val="00026173"/>
    <w:rsid w:val="000264C4"/>
    <w:rsid w:val="000274EF"/>
    <w:rsid w:val="00031222"/>
    <w:rsid w:val="00031CFF"/>
    <w:rsid w:val="00031E35"/>
    <w:rsid w:val="00033DF6"/>
    <w:rsid w:val="00034564"/>
    <w:rsid w:val="000346B4"/>
    <w:rsid w:val="00035AF6"/>
    <w:rsid w:val="00036A57"/>
    <w:rsid w:val="00040390"/>
    <w:rsid w:val="00041163"/>
    <w:rsid w:val="00043DBC"/>
    <w:rsid w:val="00044341"/>
    <w:rsid w:val="00046502"/>
    <w:rsid w:val="0004711C"/>
    <w:rsid w:val="00047255"/>
    <w:rsid w:val="000523EA"/>
    <w:rsid w:val="00053DAB"/>
    <w:rsid w:val="00054BF4"/>
    <w:rsid w:val="000608B2"/>
    <w:rsid w:val="0006109A"/>
    <w:rsid w:val="00061B7F"/>
    <w:rsid w:val="00062287"/>
    <w:rsid w:val="0006344F"/>
    <w:rsid w:val="000638B4"/>
    <w:rsid w:val="000719D2"/>
    <w:rsid w:val="000726BD"/>
    <w:rsid w:val="00072EEA"/>
    <w:rsid w:val="000732BD"/>
    <w:rsid w:val="0007516F"/>
    <w:rsid w:val="00076C7E"/>
    <w:rsid w:val="00077A38"/>
    <w:rsid w:val="00080463"/>
    <w:rsid w:val="000820AE"/>
    <w:rsid w:val="00082904"/>
    <w:rsid w:val="00084403"/>
    <w:rsid w:val="00084431"/>
    <w:rsid w:val="00084AF7"/>
    <w:rsid w:val="00084F5C"/>
    <w:rsid w:val="00087536"/>
    <w:rsid w:val="00093830"/>
    <w:rsid w:val="00093AEA"/>
    <w:rsid w:val="000970EA"/>
    <w:rsid w:val="000978E8"/>
    <w:rsid w:val="000A11A0"/>
    <w:rsid w:val="000A3BF8"/>
    <w:rsid w:val="000A78B2"/>
    <w:rsid w:val="000A7D52"/>
    <w:rsid w:val="000A7E01"/>
    <w:rsid w:val="000B172D"/>
    <w:rsid w:val="000B4699"/>
    <w:rsid w:val="000B5024"/>
    <w:rsid w:val="000B52BD"/>
    <w:rsid w:val="000B6567"/>
    <w:rsid w:val="000B66FB"/>
    <w:rsid w:val="000C6DFE"/>
    <w:rsid w:val="000C77CC"/>
    <w:rsid w:val="000C7A81"/>
    <w:rsid w:val="000D0E8F"/>
    <w:rsid w:val="000D30BA"/>
    <w:rsid w:val="000D43E1"/>
    <w:rsid w:val="000D4BF3"/>
    <w:rsid w:val="000E09AD"/>
    <w:rsid w:val="000E22C2"/>
    <w:rsid w:val="000E5C33"/>
    <w:rsid w:val="000E645A"/>
    <w:rsid w:val="000F0993"/>
    <w:rsid w:val="000F14B0"/>
    <w:rsid w:val="000F1694"/>
    <w:rsid w:val="000F16FA"/>
    <w:rsid w:val="000F2AA5"/>
    <w:rsid w:val="000F320D"/>
    <w:rsid w:val="000F4B14"/>
    <w:rsid w:val="000F6B62"/>
    <w:rsid w:val="0010247D"/>
    <w:rsid w:val="001030B7"/>
    <w:rsid w:val="001035A3"/>
    <w:rsid w:val="001062F3"/>
    <w:rsid w:val="0010740C"/>
    <w:rsid w:val="001104E2"/>
    <w:rsid w:val="001155F7"/>
    <w:rsid w:val="0011610A"/>
    <w:rsid w:val="00116D54"/>
    <w:rsid w:val="00122EBD"/>
    <w:rsid w:val="0012507F"/>
    <w:rsid w:val="00126595"/>
    <w:rsid w:val="00130055"/>
    <w:rsid w:val="00131345"/>
    <w:rsid w:val="001332C8"/>
    <w:rsid w:val="0013490A"/>
    <w:rsid w:val="00134CF3"/>
    <w:rsid w:val="001369BD"/>
    <w:rsid w:val="00143B42"/>
    <w:rsid w:val="00145E7B"/>
    <w:rsid w:val="00147B04"/>
    <w:rsid w:val="0015064B"/>
    <w:rsid w:val="00151314"/>
    <w:rsid w:val="00151693"/>
    <w:rsid w:val="001517DD"/>
    <w:rsid w:val="00154D4D"/>
    <w:rsid w:val="00160CCF"/>
    <w:rsid w:val="00162EE1"/>
    <w:rsid w:val="00163BDE"/>
    <w:rsid w:val="00163F95"/>
    <w:rsid w:val="0016542D"/>
    <w:rsid w:val="00165734"/>
    <w:rsid w:val="00166E57"/>
    <w:rsid w:val="00166F67"/>
    <w:rsid w:val="001715BC"/>
    <w:rsid w:val="00171E91"/>
    <w:rsid w:val="001721F9"/>
    <w:rsid w:val="00172BEF"/>
    <w:rsid w:val="00175988"/>
    <w:rsid w:val="00176333"/>
    <w:rsid w:val="001777AB"/>
    <w:rsid w:val="00177C0F"/>
    <w:rsid w:val="00181613"/>
    <w:rsid w:val="00182375"/>
    <w:rsid w:val="00185564"/>
    <w:rsid w:val="00186098"/>
    <w:rsid w:val="001872A9"/>
    <w:rsid w:val="00190414"/>
    <w:rsid w:val="00190500"/>
    <w:rsid w:val="00190E68"/>
    <w:rsid w:val="00193A0F"/>
    <w:rsid w:val="001A21AE"/>
    <w:rsid w:val="001A2D1A"/>
    <w:rsid w:val="001A3EF4"/>
    <w:rsid w:val="001A41C8"/>
    <w:rsid w:val="001A57F9"/>
    <w:rsid w:val="001A70C9"/>
    <w:rsid w:val="001B127D"/>
    <w:rsid w:val="001B4061"/>
    <w:rsid w:val="001B5CB8"/>
    <w:rsid w:val="001B6387"/>
    <w:rsid w:val="001C004C"/>
    <w:rsid w:val="001C19D9"/>
    <w:rsid w:val="001C23AD"/>
    <w:rsid w:val="001C2C5D"/>
    <w:rsid w:val="001C459F"/>
    <w:rsid w:val="001C6126"/>
    <w:rsid w:val="001C61BD"/>
    <w:rsid w:val="001C71F6"/>
    <w:rsid w:val="001C7344"/>
    <w:rsid w:val="001D1617"/>
    <w:rsid w:val="001D17B3"/>
    <w:rsid w:val="001D1ACC"/>
    <w:rsid w:val="001D33C5"/>
    <w:rsid w:val="001D5600"/>
    <w:rsid w:val="001D66BB"/>
    <w:rsid w:val="001D6ACF"/>
    <w:rsid w:val="001D7400"/>
    <w:rsid w:val="001E1DB4"/>
    <w:rsid w:val="001E25E1"/>
    <w:rsid w:val="001E4045"/>
    <w:rsid w:val="001E487C"/>
    <w:rsid w:val="001E590C"/>
    <w:rsid w:val="001F045C"/>
    <w:rsid w:val="001F1A5F"/>
    <w:rsid w:val="001F2101"/>
    <w:rsid w:val="001F4BE7"/>
    <w:rsid w:val="001F4CDA"/>
    <w:rsid w:val="001F51D1"/>
    <w:rsid w:val="001F6256"/>
    <w:rsid w:val="001F746B"/>
    <w:rsid w:val="00200E7C"/>
    <w:rsid w:val="00201CD3"/>
    <w:rsid w:val="00203B98"/>
    <w:rsid w:val="00204ABA"/>
    <w:rsid w:val="002136D5"/>
    <w:rsid w:val="0021457E"/>
    <w:rsid w:val="0021526C"/>
    <w:rsid w:val="00215E92"/>
    <w:rsid w:val="0021604F"/>
    <w:rsid w:val="00216490"/>
    <w:rsid w:val="00217EC7"/>
    <w:rsid w:val="002202C6"/>
    <w:rsid w:val="00220FC1"/>
    <w:rsid w:val="00222ED5"/>
    <w:rsid w:val="00224A98"/>
    <w:rsid w:val="00231C38"/>
    <w:rsid w:val="00232BCA"/>
    <w:rsid w:val="00232D08"/>
    <w:rsid w:val="00235412"/>
    <w:rsid w:val="00235F21"/>
    <w:rsid w:val="002374BF"/>
    <w:rsid w:val="002403D6"/>
    <w:rsid w:val="00241AF9"/>
    <w:rsid w:val="00243BA3"/>
    <w:rsid w:val="002467D8"/>
    <w:rsid w:val="00247CE1"/>
    <w:rsid w:val="0025035D"/>
    <w:rsid w:val="00251AA1"/>
    <w:rsid w:val="00252679"/>
    <w:rsid w:val="00260160"/>
    <w:rsid w:val="00261898"/>
    <w:rsid w:val="00261E29"/>
    <w:rsid w:val="00263DE2"/>
    <w:rsid w:val="002664EE"/>
    <w:rsid w:val="00267189"/>
    <w:rsid w:val="00270E66"/>
    <w:rsid w:val="00272036"/>
    <w:rsid w:val="00274F90"/>
    <w:rsid w:val="00275804"/>
    <w:rsid w:val="002813EF"/>
    <w:rsid w:val="00283F80"/>
    <w:rsid w:val="002844CC"/>
    <w:rsid w:val="00287428"/>
    <w:rsid w:val="0029009B"/>
    <w:rsid w:val="00291B50"/>
    <w:rsid w:val="00293758"/>
    <w:rsid w:val="00296D40"/>
    <w:rsid w:val="00296E0A"/>
    <w:rsid w:val="00297AC8"/>
    <w:rsid w:val="002A201A"/>
    <w:rsid w:val="002A5261"/>
    <w:rsid w:val="002A5367"/>
    <w:rsid w:val="002A57B0"/>
    <w:rsid w:val="002A6BBE"/>
    <w:rsid w:val="002A76A5"/>
    <w:rsid w:val="002B0736"/>
    <w:rsid w:val="002B1806"/>
    <w:rsid w:val="002B2A96"/>
    <w:rsid w:val="002B2BDE"/>
    <w:rsid w:val="002B4BB2"/>
    <w:rsid w:val="002B5081"/>
    <w:rsid w:val="002B59B3"/>
    <w:rsid w:val="002B6524"/>
    <w:rsid w:val="002C3C3C"/>
    <w:rsid w:val="002C3ECA"/>
    <w:rsid w:val="002C5B3E"/>
    <w:rsid w:val="002C63DD"/>
    <w:rsid w:val="002C63FB"/>
    <w:rsid w:val="002D0D9C"/>
    <w:rsid w:val="002D322C"/>
    <w:rsid w:val="002D4EA3"/>
    <w:rsid w:val="002D52A8"/>
    <w:rsid w:val="002D5BC3"/>
    <w:rsid w:val="002D7C52"/>
    <w:rsid w:val="002E04F5"/>
    <w:rsid w:val="002E0674"/>
    <w:rsid w:val="002E17B8"/>
    <w:rsid w:val="002E6C88"/>
    <w:rsid w:val="002E6E98"/>
    <w:rsid w:val="002E775F"/>
    <w:rsid w:val="002E794F"/>
    <w:rsid w:val="002F4535"/>
    <w:rsid w:val="002F5D5C"/>
    <w:rsid w:val="002F60FC"/>
    <w:rsid w:val="002F66A2"/>
    <w:rsid w:val="002F73DF"/>
    <w:rsid w:val="00306BB5"/>
    <w:rsid w:val="00306EFE"/>
    <w:rsid w:val="00310791"/>
    <w:rsid w:val="00311AE6"/>
    <w:rsid w:val="00317546"/>
    <w:rsid w:val="003200B8"/>
    <w:rsid w:val="003206CB"/>
    <w:rsid w:val="00321E51"/>
    <w:rsid w:val="00324BB5"/>
    <w:rsid w:val="0032574E"/>
    <w:rsid w:val="00326A49"/>
    <w:rsid w:val="003308CF"/>
    <w:rsid w:val="00330A19"/>
    <w:rsid w:val="003326B8"/>
    <w:rsid w:val="0033395B"/>
    <w:rsid w:val="00335358"/>
    <w:rsid w:val="003362F5"/>
    <w:rsid w:val="0033700A"/>
    <w:rsid w:val="0033733E"/>
    <w:rsid w:val="003404D4"/>
    <w:rsid w:val="00341A68"/>
    <w:rsid w:val="003440E9"/>
    <w:rsid w:val="003448BE"/>
    <w:rsid w:val="00345D71"/>
    <w:rsid w:val="003540D0"/>
    <w:rsid w:val="00356DDE"/>
    <w:rsid w:val="003603E2"/>
    <w:rsid w:val="0036045A"/>
    <w:rsid w:val="00363D90"/>
    <w:rsid w:val="003643CC"/>
    <w:rsid w:val="00367449"/>
    <w:rsid w:val="0037030E"/>
    <w:rsid w:val="00373680"/>
    <w:rsid w:val="00373D13"/>
    <w:rsid w:val="00374D70"/>
    <w:rsid w:val="003757D0"/>
    <w:rsid w:val="0037736E"/>
    <w:rsid w:val="00377559"/>
    <w:rsid w:val="00382271"/>
    <w:rsid w:val="003847E0"/>
    <w:rsid w:val="003849C9"/>
    <w:rsid w:val="00385611"/>
    <w:rsid w:val="003867FE"/>
    <w:rsid w:val="0038756F"/>
    <w:rsid w:val="00387C6C"/>
    <w:rsid w:val="0039197B"/>
    <w:rsid w:val="003923EB"/>
    <w:rsid w:val="003929A6"/>
    <w:rsid w:val="003939C8"/>
    <w:rsid w:val="00394F84"/>
    <w:rsid w:val="00395708"/>
    <w:rsid w:val="00396692"/>
    <w:rsid w:val="003A098A"/>
    <w:rsid w:val="003A1A52"/>
    <w:rsid w:val="003A20B5"/>
    <w:rsid w:val="003A3576"/>
    <w:rsid w:val="003A38C4"/>
    <w:rsid w:val="003A3F02"/>
    <w:rsid w:val="003A475E"/>
    <w:rsid w:val="003A4FFD"/>
    <w:rsid w:val="003A6D9C"/>
    <w:rsid w:val="003A7A6C"/>
    <w:rsid w:val="003AD993"/>
    <w:rsid w:val="003B02AE"/>
    <w:rsid w:val="003B2098"/>
    <w:rsid w:val="003B2F5A"/>
    <w:rsid w:val="003B3462"/>
    <w:rsid w:val="003B3598"/>
    <w:rsid w:val="003B3B74"/>
    <w:rsid w:val="003B564C"/>
    <w:rsid w:val="003C1E95"/>
    <w:rsid w:val="003C22FE"/>
    <w:rsid w:val="003C3D0B"/>
    <w:rsid w:val="003C4341"/>
    <w:rsid w:val="003C456E"/>
    <w:rsid w:val="003C5B81"/>
    <w:rsid w:val="003C5EEB"/>
    <w:rsid w:val="003C7A03"/>
    <w:rsid w:val="003D0B74"/>
    <w:rsid w:val="003D2360"/>
    <w:rsid w:val="003D24A9"/>
    <w:rsid w:val="003D5124"/>
    <w:rsid w:val="003D5692"/>
    <w:rsid w:val="003D585F"/>
    <w:rsid w:val="003D62BF"/>
    <w:rsid w:val="003E6936"/>
    <w:rsid w:val="003F0899"/>
    <w:rsid w:val="003F0DCC"/>
    <w:rsid w:val="003F0DCD"/>
    <w:rsid w:val="003F212F"/>
    <w:rsid w:val="003F2A0D"/>
    <w:rsid w:val="003F2C86"/>
    <w:rsid w:val="003F4840"/>
    <w:rsid w:val="003F75D1"/>
    <w:rsid w:val="00400605"/>
    <w:rsid w:val="0040132D"/>
    <w:rsid w:val="00403597"/>
    <w:rsid w:val="00403B14"/>
    <w:rsid w:val="00405DCF"/>
    <w:rsid w:val="0040640B"/>
    <w:rsid w:val="004074E7"/>
    <w:rsid w:val="004102CA"/>
    <w:rsid w:val="00410490"/>
    <w:rsid w:val="00411B07"/>
    <w:rsid w:val="00412ACE"/>
    <w:rsid w:val="0041366E"/>
    <w:rsid w:val="004136F7"/>
    <w:rsid w:val="00413DBB"/>
    <w:rsid w:val="00415394"/>
    <w:rsid w:val="00416642"/>
    <w:rsid w:val="0042258A"/>
    <w:rsid w:val="0042381B"/>
    <w:rsid w:val="00423E8B"/>
    <w:rsid w:val="00425397"/>
    <w:rsid w:val="00426650"/>
    <w:rsid w:val="00426CB0"/>
    <w:rsid w:val="00430B1A"/>
    <w:rsid w:val="00431637"/>
    <w:rsid w:val="00432017"/>
    <w:rsid w:val="004340D3"/>
    <w:rsid w:val="00435049"/>
    <w:rsid w:val="00435B57"/>
    <w:rsid w:val="004376DD"/>
    <w:rsid w:val="004421CC"/>
    <w:rsid w:val="00444B60"/>
    <w:rsid w:val="00445147"/>
    <w:rsid w:val="0044678B"/>
    <w:rsid w:val="00446A9D"/>
    <w:rsid w:val="00446D3C"/>
    <w:rsid w:val="00447B69"/>
    <w:rsid w:val="00450146"/>
    <w:rsid w:val="0045201B"/>
    <w:rsid w:val="00455EE0"/>
    <w:rsid w:val="00457183"/>
    <w:rsid w:val="0046043C"/>
    <w:rsid w:val="00465B21"/>
    <w:rsid w:val="00466B35"/>
    <w:rsid w:val="00472AC0"/>
    <w:rsid w:val="004734E7"/>
    <w:rsid w:val="0047351A"/>
    <w:rsid w:val="00473D58"/>
    <w:rsid w:val="004744D6"/>
    <w:rsid w:val="0047488B"/>
    <w:rsid w:val="00477E10"/>
    <w:rsid w:val="00480FE5"/>
    <w:rsid w:val="004858B3"/>
    <w:rsid w:val="00492450"/>
    <w:rsid w:val="00493333"/>
    <w:rsid w:val="0049357E"/>
    <w:rsid w:val="004938C0"/>
    <w:rsid w:val="00494924"/>
    <w:rsid w:val="00496081"/>
    <w:rsid w:val="0049668F"/>
    <w:rsid w:val="00496AED"/>
    <w:rsid w:val="00496B58"/>
    <w:rsid w:val="004A1C97"/>
    <w:rsid w:val="004A208C"/>
    <w:rsid w:val="004A7FE3"/>
    <w:rsid w:val="004B0BD6"/>
    <w:rsid w:val="004B2551"/>
    <w:rsid w:val="004B4FE7"/>
    <w:rsid w:val="004B64CF"/>
    <w:rsid w:val="004B6D70"/>
    <w:rsid w:val="004B78CC"/>
    <w:rsid w:val="004C1287"/>
    <w:rsid w:val="004C174B"/>
    <w:rsid w:val="004C602D"/>
    <w:rsid w:val="004D00C2"/>
    <w:rsid w:val="004D028A"/>
    <w:rsid w:val="004D0B62"/>
    <w:rsid w:val="004D2F43"/>
    <w:rsid w:val="004D574C"/>
    <w:rsid w:val="004E0EF6"/>
    <w:rsid w:val="004E16C7"/>
    <w:rsid w:val="004E4970"/>
    <w:rsid w:val="004F127B"/>
    <w:rsid w:val="004F1F45"/>
    <w:rsid w:val="004F47D5"/>
    <w:rsid w:val="004F4EE5"/>
    <w:rsid w:val="004F5F5D"/>
    <w:rsid w:val="004F66BE"/>
    <w:rsid w:val="00500EB1"/>
    <w:rsid w:val="005020A5"/>
    <w:rsid w:val="00502C78"/>
    <w:rsid w:val="00502D6A"/>
    <w:rsid w:val="00504459"/>
    <w:rsid w:val="00506577"/>
    <w:rsid w:val="0051016F"/>
    <w:rsid w:val="005154A1"/>
    <w:rsid w:val="00516D82"/>
    <w:rsid w:val="0052042E"/>
    <w:rsid w:val="00521D86"/>
    <w:rsid w:val="005232AB"/>
    <w:rsid w:val="005243C4"/>
    <w:rsid w:val="00524561"/>
    <w:rsid w:val="00525978"/>
    <w:rsid w:val="005263F2"/>
    <w:rsid w:val="00526F0C"/>
    <w:rsid w:val="00530E8F"/>
    <w:rsid w:val="00533CFF"/>
    <w:rsid w:val="005364B4"/>
    <w:rsid w:val="00540531"/>
    <w:rsid w:val="00540C5D"/>
    <w:rsid w:val="005446D7"/>
    <w:rsid w:val="0054495D"/>
    <w:rsid w:val="00546D54"/>
    <w:rsid w:val="00551104"/>
    <w:rsid w:val="00551DEA"/>
    <w:rsid w:val="0055206B"/>
    <w:rsid w:val="00552871"/>
    <w:rsid w:val="00554C17"/>
    <w:rsid w:val="00554F56"/>
    <w:rsid w:val="00555BD5"/>
    <w:rsid w:val="005573D1"/>
    <w:rsid w:val="0056025A"/>
    <w:rsid w:val="00561467"/>
    <w:rsid w:val="0056708E"/>
    <w:rsid w:val="005673CF"/>
    <w:rsid w:val="00571B34"/>
    <w:rsid w:val="00572029"/>
    <w:rsid w:val="0057225C"/>
    <w:rsid w:val="00572D91"/>
    <w:rsid w:val="00573C2C"/>
    <w:rsid w:val="00573CE4"/>
    <w:rsid w:val="0057496B"/>
    <w:rsid w:val="005774FF"/>
    <w:rsid w:val="00577755"/>
    <w:rsid w:val="005778FC"/>
    <w:rsid w:val="00580FF9"/>
    <w:rsid w:val="00581C78"/>
    <w:rsid w:val="005828F5"/>
    <w:rsid w:val="00583E28"/>
    <w:rsid w:val="00584B7D"/>
    <w:rsid w:val="0058505D"/>
    <w:rsid w:val="00586E04"/>
    <w:rsid w:val="00590579"/>
    <w:rsid w:val="00590F06"/>
    <w:rsid w:val="00591A9A"/>
    <w:rsid w:val="00591C60"/>
    <w:rsid w:val="005936FF"/>
    <w:rsid w:val="00594CA7"/>
    <w:rsid w:val="00594E94"/>
    <w:rsid w:val="00596E17"/>
    <w:rsid w:val="005A01B3"/>
    <w:rsid w:val="005B1948"/>
    <w:rsid w:val="005B1A95"/>
    <w:rsid w:val="005B4529"/>
    <w:rsid w:val="005B7015"/>
    <w:rsid w:val="005B70DE"/>
    <w:rsid w:val="005C1FF8"/>
    <w:rsid w:val="005C31A2"/>
    <w:rsid w:val="005C3A84"/>
    <w:rsid w:val="005C54EE"/>
    <w:rsid w:val="005C6D09"/>
    <w:rsid w:val="005D2C5D"/>
    <w:rsid w:val="005D302A"/>
    <w:rsid w:val="005D4C71"/>
    <w:rsid w:val="005D5019"/>
    <w:rsid w:val="005D6A9F"/>
    <w:rsid w:val="005E0514"/>
    <w:rsid w:val="005E7BBA"/>
    <w:rsid w:val="005E7D0C"/>
    <w:rsid w:val="005F13DF"/>
    <w:rsid w:val="005F1677"/>
    <w:rsid w:val="005F1CAA"/>
    <w:rsid w:val="005F2C09"/>
    <w:rsid w:val="005F3566"/>
    <w:rsid w:val="005F5D09"/>
    <w:rsid w:val="005F7073"/>
    <w:rsid w:val="00600350"/>
    <w:rsid w:val="006023CE"/>
    <w:rsid w:val="006119B9"/>
    <w:rsid w:val="006122C0"/>
    <w:rsid w:val="00612AE0"/>
    <w:rsid w:val="00612E0E"/>
    <w:rsid w:val="006133EA"/>
    <w:rsid w:val="00614516"/>
    <w:rsid w:val="006149F4"/>
    <w:rsid w:val="00614D0C"/>
    <w:rsid w:val="00615040"/>
    <w:rsid w:val="00620B7C"/>
    <w:rsid w:val="00621486"/>
    <w:rsid w:val="006218DC"/>
    <w:rsid w:val="0062343A"/>
    <w:rsid w:val="0062369F"/>
    <w:rsid w:val="006238CE"/>
    <w:rsid w:val="006301C3"/>
    <w:rsid w:val="006337A2"/>
    <w:rsid w:val="00636134"/>
    <w:rsid w:val="00636325"/>
    <w:rsid w:val="00636DA9"/>
    <w:rsid w:val="00636E9E"/>
    <w:rsid w:val="006426DC"/>
    <w:rsid w:val="00642C2E"/>
    <w:rsid w:val="00643ED6"/>
    <w:rsid w:val="00644477"/>
    <w:rsid w:val="006447F2"/>
    <w:rsid w:val="00645CDE"/>
    <w:rsid w:val="00647364"/>
    <w:rsid w:val="006477BF"/>
    <w:rsid w:val="006502FB"/>
    <w:rsid w:val="00650C23"/>
    <w:rsid w:val="0065100C"/>
    <w:rsid w:val="00652323"/>
    <w:rsid w:val="0065342D"/>
    <w:rsid w:val="0065356D"/>
    <w:rsid w:val="00654866"/>
    <w:rsid w:val="00654D5E"/>
    <w:rsid w:val="006551E5"/>
    <w:rsid w:val="00656393"/>
    <w:rsid w:val="006569C0"/>
    <w:rsid w:val="00661229"/>
    <w:rsid w:val="0066296D"/>
    <w:rsid w:val="00662EF8"/>
    <w:rsid w:val="006646BF"/>
    <w:rsid w:val="00665D45"/>
    <w:rsid w:val="00666665"/>
    <w:rsid w:val="00667937"/>
    <w:rsid w:val="00670034"/>
    <w:rsid w:val="006703F1"/>
    <w:rsid w:val="0067100D"/>
    <w:rsid w:val="0067161A"/>
    <w:rsid w:val="00673AA6"/>
    <w:rsid w:val="00674F41"/>
    <w:rsid w:val="0067567F"/>
    <w:rsid w:val="00675EBB"/>
    <w:rsid w:val="00675EC0"/>
    <w:rsid w:val="006766FB"/>
    <w:rsid w:val="00677F8B"/>
    <w:rsid w:val="006811C7"/>
    <w:rsid w:val="00681ED9"/>
    <w:rsid w:val="00682E12"/>
    <w:rsid w:val="006864BA"/>
    <w:rsid w:val="00686CEE"/>
    <w:rsid w:val="00686ED7"/>
    <w:rsid w:val="006905CB"/>
    <w:rsid w:val="00690772"/>
    <w:rsid w:val="00692C4E"/>
    <w:rsid w:val="00692FF1"/>
    <w:rsid w:val="00695FA2"/>
    <w:rsid w:val="006963FC"/>
    <w:rsid w:val="00697806"/>
    <w:rsid w:val="00697948"/>
    <w:rsid w:val="006A0440"/>
    <w:rsid w:val="006A463D"/>
    <w:rsid w:val="006A50AC"/>
    <w:rsid w:val="006A67C8"/>
    <w:rsid w:val="006A69C3"/>
    <w:rsid w:val="006A7378"/>
    <w:rsid w:val="006A73C3"/>
    <w:rsid w:val="006B1A98"/>
    <w:rsid w:val="006B56AD"/>
    <w:rsid w:val="006B6BD8"/>
    <w:rsid w:val="006B702B"/>
    <w:rsid w:val="006B72E0"/>
    <w:rsid w:val="006C00F0"/>
    <w:rsid w:val="006C2EDA"/>
    <w:rsid w:val="006C2F70"/>
    <w:rsid w:val="006C488E"/>
    <w:rsid w:val="006C5569"/>
    <w:rsid w:val="006C568E"/>
    <w:rsid w:val="006D2FF5"/>
    <w:rsid w:val="006D3155"/>
    <w:rsid w:val="006D4469"/>
    <w:rsid w:val="006D63F0"/>
    <w:rsid w:val="006E0724"/>
    <w:rsid w:val="006E169C"/>
    <w:rsid w:val="006E2143"/>
    <w:rsid w:val="006E4459"/>
    <w:rsid w:val="006E4D72"/>
    <w:rsid w:val="006E76FB"/>
    <w:rsid w:val="006E7886"/>
    <w:rsid w:val="006F13BD"/>
    <w:rsid w:val="006F16E9"/>
    <w:rsid w:val="006F19C8"/>
    <w:rsid w:val="006F24EE"/>
    <w:rsid w:val="006F30FA"/>
    <w:rsid w:val="006F373E"/>
    <w:rsid w:val="006F45AE"/>
    <w:rsid w:val="006F54F3"/>
    <w:rsid w:val="006F55D6"/>
    <w:rsid w:val="006F6F38"/>
    <w:rsid w:val="006F7EAA"/>
    <w:rsid w:val="00700A57"/>
    <w:rsid w:val="00702710"/>
    <w:rsid w:val="00704F72"/>
    <w:rsid w:val="00705FCC"/>
    <w:rsid w:val="00712539"/>
    <w:rsid w:val="00712BC7"/>
    <w:rsid w:val="00714D57"/>
    <w:rsid w:val="007150A6"/>
    <w:rsid w:val="00720F1D"/>
    <w:rsid w:val="00721988"/>
    <w:rsid w:val="00722235"/>
    <w:rsid w:val="007233BB"/>
    <w:rsid w:val="00725FAB"/>
    <w:rsid w:val="007311DF"/>
    <w:rsid w:val="00733849"/>
    <w:rsid w:val="00735DB0"/>
    <w:rsid w:val="0073644A"/>
    <w:rsid w:val="0073736A"/>
    <w:rsid w:val="007402C3"/>
    <w:rsid w:val="00741973"/>
    <w:rsid w:val="00742298"/>
    <w:rsid w:val="00744637"/>
    <w:rsid w:val="0074468C"/>
    <w:rsid w:val="007453D6"/>
    <w:rsid w:val="00745DC1"/>
    <w:rsid w:val="0075108B"/>
    <w:rsid w:val="007527AA"/>
    <w:rsid w:val="00754009"/>
    <w:rsid w:val="007556CE"/>
    <w:rsid w:val="00756AD9"/>
    <w:rsid w:val="007609D3"/>
    <w:rsid w:val="00761DC5"/>
    <w:rsid w:val="00761E97"/>
    <w:rsid w:val="0076571F"/>
    <w:rsid w:val="00765DCC"/>
    <w:rsid w:val="00766B22"/>
    <w:rsid w:val="0076713F"/>
    <w:rsid w:val="0077080D"/>
    <w:rsid w:val="00772C78"/>
    <w:rsid w:val="007778A4"/>
    <w:rsid w:val="0077BD9D"/>
    <w:rsid w:val="00781BCD"/>
    <w:rsid w:val="00783448"/>
    <w:rsid w:val="00786FCF"/>
    <w:rsid w:val="00787273"/>
    <w:rsid w:val="00787606"/>
    <w:rsid w:val="00787CB1"/>
    <w:rsid w:val="00793A15"/>
    <w:rsid w:val="007941D4"/>
    <w:rsid w:val="00794E9F"/>
    <w:rsid w:val="00797464"/>
    <w:rsid w:val="0079799F"/>
    <w:rsid w:val="007A05F6"/>
    <w:rsid w:val="007A135A"/>
    <w:rsid w:val="007A1A1A"/>
    <w:rsid w:val="007A1B69"/>
    <w:rsid w:val="007A3F60"/>
    <w:rsid w:val="007A613D"/>
    <w:rsid w:val="007A6BB9"/>
    <w:rsid w:val="007A729D"/>
    <w:rsid w:val="007B0E6D"/>
    <w:rsid w:val="007B28B8"/>
    <w:rsid w:val="007B3257"/>
    <w:rsid w:val="007B37B6"/>
    <w:rsid w:val="007B42CA"/>
    <w:rsid w:val="007B707A"/>
    <w:rsid w:val="007C0FB4"/>
    <w:rsid w:val="007C4029"/>
    <w:rsid w:val="007C7A31"/>
    <w:rsid w:val="007D05F1"/>
    <w:rsid w:val="007D0E44"/>
    <w:rsid w:val="007D672D"/>
    <w:rsid w:val="007D7CB0"/>
    <w:rsid w:val="007D7FF8"/>
    <w:rsid w:val="007E0BEC"/>
    <w:rsid w:val="007E17F8"/>
    <w:rsid w:val="007E2E1B"/>
    <w:rsid w:val="007E2F26"/>
    <w:rsid w:val="007E357D"/>
    <w:rsid w:val="007E429F"/>
    <w:rsid w:val="007E4C1D"/>
    <w:rsid w:val="007E7026"/>
    <w:rsid w:val="007E717E"/>
    <w:rsid w:val="007E7C2C"/>
    <w:rsid w:val="007F06F4"/>
    <w:rsid w:val="007F10CE"/>
    <w:rsid w:val="007F20BE"/>
    <w:rsid w:val="007F2EF6"/>
    <w:rsid w:val="007F31E6"/>
    <w:rsid w:val="007F7001"/>
    <w:rsid w:val="00800F02"/>
    <w:rsid w:val="00801BE3"/>
    <w:rsid w:val="00802438"/>
    <w:rsid w:val="008045AF"/>
    <w:rsid w:val="00805F4D"/>
    <w:rsid w:val="008108D7"/>
    <w:rsid w:val="00811687"/>
    <w:rsid w:val="00814D5C"/>
    <w:rsid w:val="008166A8"/>
    <w:rsid w:val="00822118"/>
    <w:rsid w:val="00823FD0"/>
    <w:rsid w:val="00824B78"/>
    <w:rsid w:val="00830C7C"/>
    <w:rsid w:val="00832B16"/>
    <w:rsid w:val="008334DD"/>
    <w:rsid w:val="00833E25"/>
    <w:rsid w:val="008340D6"/>
    <w:rsid w:val="008357BE"/>
    <w:rsid w:val="008359B6"/>
    <w:rsid w:val="0083608E"/>
    <w:rsid w:val="008369A9"/>
    <w:rsid w:val="00837F7E"/>
    <w:rsid w:val="00840380"/>
    <w:rsid w:val="00843A79"/>
    <w:rsid w:val="008445C1"/>
    <w:rsid w:val="0084570F"/>
    <w:rsid w:val="0085096E"/>
    <w:rsid w:val="0085106C"/>
    <w:rsid w:val="00851567"/>
    <w:rsid w:val="008516FE"/>
    <w:rsid w:val="00852AF3"/>
    <w:rsid w:val="00853504"/>
    <w:rsid w:val="00854361"/>
    <w:rsid w:val="0085481F"/>
    <w:rsid w:val="00855AC9"/>
    <w:rsid w:val="00856815"/>
    <w:rsid w:val="00856E91"/>
    <w:rsid w:val="0085764B"/>
    <w:rsid w:val="008613FC"/>
    <w:rsid w:val="00862F9C"/>
    <w:rsid w:val="00863EA9"/>
    <w:rsid w:val="008646C3"/>
    <w:rsid w:val="00866BFB"/>
    <w:rsid w:val="00870159"/>
    <w:rsid w:val="0087060B"/>
    <w:rsid w:val="008715CA"/>
    <w:rsid w:val="00873778"/>
    <w:rsid w:val="008762A3"/>
    <w:rsid w:val="008764D0"/>
    <w:rsid w:val="0087762C"/>
    <w:rsid w:val="00881210"/>
    <w:rsid w:val="00881C1D"/>
    <w:rsid w:val="00882A99"/>
    <w:rsid w:val="00885C98"/>
    <w:rsid w:val="008923FC"/>
    <w:rsid w:val="008927EA"/>
    <w:rsid w:val="00894B2A"/>
    <w:rsid w:val="0089543E"/>
    <w:rsid w:val="008961B3"/>
    <w:rsid w:val="008A1E3A"/>
    <w:rsid w:val="008A2312"/>
    <w:rsid w:val="008A3B27"/>
    <w:rsid w:val="008A53E2"/>
    <w:rsid w:val="008A5AB9"/>
    <w:rsid w:val="008A7052"/>
    <w:rsid w:val="008A7E44"/>
    <w:rsid w:val="008B157B"/>
    <w:rsid w:val="008B1CBA"/>
    <w:rsid w:val="008B24E3"/>
    <w:rsid w:val="008B306D"/>
    <w:rsid w:val="008B333B"/>
    <w:rsid w:val="008B3F5D"/>
    <w:rsid w:val="008B56A4"/>
    <w:rsid w:val="008B66F0"/>
    <w:rsid w:val="008B6F37"/>
    <w:rsid w:val="008B7257"/>
    <w:rsid w:val="008B79FA"/>
    <w:rsid w:val="008C1479"/>
    <w:rsid w:val="008C246B"/>
    <w:rsid w:val="008C385B"/>
    <w:rsid w:val="008C70A7"/>
    <w:rsid w:val="008C7ED1"/>
    <w:rsid w:val="008D0FF7"/>
    <w:rsid w:val="008D1706"/>
    <w:rsid w:val="008D2C29"/>
    <w:rsid w:val="008D6A7A"/>
    <w:rsid w:val="008D6C0B"/>
    <w:rsid w:val="008E2DF4"/>
    <w:rsid w:val="008F092B"/>
    <w:rsid w:val="008F0D5E"/>
    <w:rsid w:val="008F1908"/>
    <w:rsid w:val="008F2592"/>
    <w:rsid w:val="008F275E"/>
    <w:rsid w:val="008F4619"/>
    <w:rsid w:val="008F6D0E"/>
    <w:rsid w:val="008F6D71"/>
    <w:rsid w:val="008F790A"/>
    <w:rsid w:val="009012AF"/>
    <w:rsid w:val="009026DA"/>
    <w:rsid w:val="00902E60"/>
    <w:rsid w:val="0090316E"/>
    <w:rsid w:val="0090395A"/>
    <w:rsid w:val="009047C2"/>
    <w:rsid w:val="00904918"/>
    <w:rsid w:val="0091210F"/>
    <w:rsid w:val="00915DA5"/>
    <w:rsid w:val="00915E84"/>
    <w:rsid w:val="00917C2D"/>
    <w:rsid w:val="00920683"/>
    <w:rsid w:val="0092080E"/>
    <w:rsid w:val="0093375D"/>
    <w:rsid w:val="0093474D"/>
    <w:rsid w:val="00936C0B"/>
    <w:rsid w:val="00936D8D"/>
    <w:rsid w:val="009373CB"/>
    <w:rsid w:val="00940696"/>
    <w:rsid w:val="00940BA6"/>
    <w:rsid w:val="009421ED"/>
    <w:rsid w:val="009431C2"/>
    <w:rsid w:val="0094329B"/>
    <w:rsid w:val="00943367"/>
    <w:rsid w:val="0094374C"/>
    <w:rsid w:val="009468FA"/>
    <w:rsid w:val="00946E83"/>
    <w:rsid w:val="009500D6"/>
    <w:rsid w:val="00951305"/>
    <w:rsid w:val="0095190B"/>
    <w:rsid w:val="009533BD"/>
    <w:rsid w:val="00953E89"/>
    <w:rsid w:val="009556E5"/>
    <w:rsid w:val="00955B28"/>
    <w:rsid w:val="009570EE"/>
    <w:rsid w:val="009612F1"/>
    <w:rsid w:val="009677EB"/>
    <w:rsid w:val="009677FC"/>
    <w:rsid w:val="009709A2"/>
    <w:rsid w:val="009717FC"/>
    <w:rsid w:val="00971EC4"/>
    <w:rsid w:val="0097344B"/>
    <w:rsid w:val="009742E1"/>
    <w:rsid w:val="00974641"/>
    <w:rsid w:val="00974702"/>
    <w:rsid w:val="00976D3C"/>
    <w:rsid w:val="00981592"/>
    <w:rsid w:val="009839E6"/>
    <w:rsid w:val="0098771E"/>
    <w:rsid w:val="00987777"/>
    <w:rsid w:val="0099328F"/>
    <w:rsid w:val="0099446A"/>
    <w:rsid w:val="00994B5B"/>
    <w:rsid w:val="00995C3B"/>
    <w:rsid w:val="00995EA8"/>
    <w:rsid w:val="0099722D"/>
    <w:rsid w:val="00997645"/>
    <w:rsid w:val="009A026F"/>
    <w:rsid w:val="009A11A6"/>
    <w:rsid w:val="009A2228"/>
    <w:rsid w:val="009A2722"/>
    <w:rsid w:val="009A3480"/>
    <w:rsid w:val="009A7357"/>
    <w:rsid w:val="009B0D3F"/>
    <w:rsid w:val="009B2F9F"/>
    <w:rsid w:val="009B300B"/>
    <w:rsid w:val="009B3413"/>
    <w:rsid w:val="009B37D5"/>
    <w:rsid w:val="009B3CC8"/>
    <w:rsid w:val="009B4B10"/>
    <w:rsid w:val="009B5F72"/>
    <w:rsid w:val="009B60B5"/>
    <w:rsid w:val="009B690F"/>
    <w:rsid w:val="009B6A45"/>
    <w:rsid w:val="009C1044"/>
    <w:rsid w:val="009C20F9"/>
    <w:rsid w:val="009C23A3"/>
    <w:rsid w:val="009C4920"/>
    <w:rsid w:val="009C5033"/>
    <w:rsid w:val="009C52E8"/>
    <w:rsid w:val="009C6CC0"/>
    <w:rsid w:val="009C70B9"/>
    <w:rsid w:val="009C7937"/>
    <w:rsid w:val="009D3074"/>
    <w:rsid w:val="009D414D"/>
    <w:rsid w:val="009E0DC4"/>
    <w:rsid w:val="009E32F1"/>
    <w:rsid w:val="009E3853"/>
    <w:rsid w:val="009E52CB"/>
    <w:rsid w:val="009E5C6C"/>
    <w:rsid w:val="009F10E8"/>
    <w:rsid w:val="009F19DF"/>
    <w:rsid w:val="009F1A1A"/>
    <w:rsid w:val="009F271F"/>
    <w:rsid w:val="009F56E8"/>
    <w:rsid w:val="009F5898"/>
    <w:rsid w:val="009F6291"/>
    <w:rsid w:val="00A024FC"/>
    <w:rsid w:val="00A0350C"/>
    <w:rsid w:val="00A037D1"/>
    <w:rsid w:val="00A03EA6"/>
    <w:rsid w:val="00A105C7"/>
    <w:rsid w:val="00A111B2"/>
    <w:rsid w:val="00A1245E"/>
    <w:rsid w:val="00A1440B"/>
    <w:rsid w:val="00A14D74"/>
    <w:rsid w:val="00A15D87"/>
    <w:rsid w:val="00A15ED6"/>
    <w:rsid w:val="00A15F7F"/>
    <w:rsid w:val="00A16D5E"/>
    <w:rsid w:val="00A17822"/>
    <w:rsid w:val="00A20362"/>
    <w:rsid w:val="00A21A24"/>
    <w:rsid w:val="00A2217C"/>
    <w:rsid w:val="00A24B73"/>
    <w:rsid w:val="00A27289"/>
    <w:rsid w:val="00A2739E"/>
    <w:rsid w:val="00A3273C"/>
    <w:rsid w:val="00A33D94"/>
    <w:rsid w:val="00A34470"/>
    <w:rsid w:val="00A36CE1"/>
    <w:rsid w:val="00A37D65"/>
    <w:rsid w:val="00A42582"/>
    <w:rsid w:val="00A438A5"/>
    <w:rsid w:val="00A43F08"/>
    <w:rsid w:val="00A4677C"/>
    <w:rsid w:val="00A479BF"/>
    <w:rsid w:val="00A50130"/>
    <w:rsid w:val="00A530D8"/>
    <w:rsid w:val="00A543A0"/>
    <w:rsid w:val="00A5480E"/>
    <w:rsid w:val="00A561B0"/>
    <w:rsid w:val="00A57395"/>
    <w:rsid w:val="00A60A83"/>
    <w:rsid w:val="00A62068"/>
    <w:rsid w:val="00A6272C"/>
    <w:rsid w:val="00A644C0"/>
    <w:rsid w:val="00A65C31"/>
    <w:rsid w:val="00A667EC"/>
    <w:rsid w:val="00A700F7"/>
    <w:rsid w:val="00A70978"/>
    <w:rsid w:val="00A727A6"/>
    <w:rsid w:val="00A727B4"/>
    <w:rsid w:val="00A74DC6"/>
    <w:rsid w:val="00A7790A"/>
    <w:rsid w:val="00A80A4E"/>
    <w:rsid w:val="00A80B1D"/>
    <w:rsid w:val="00A80CD1"/>
    <w:rsid w:val="00A812D7"/>
    <w:rsid w:val="00A82618"/>
    <w:rsid w:val="00A83FBA"/>
    <w:rsid w:val="00A8471A"/>
    <w:rsid w:val="00A85704"/>
    <w:rsid w:val="00A86B76"/>
    <w:rsid w:val="00A86C72"/>
    <w:rsid w:val="00A906F1"/>
    <w:rsid w:val="00A90BFF"/>
    <w:rsid w:val="00A93342"/>
    <w:rsid w:val="00A93FE9"/>
    <w:rsid w:val="00A95ADF"/>
    <w:rsid w:val="00A95C01"/>
    <w:rsid w:val="00A96D26"/>
    <w:rsid w:val="00AA1F64"/>
    <w:rsid w:val="00AA208A"/>
    <w:rsid w:val="00AA527A"/>
    <w:rsid w:val="00AA5BA4"/>
    <w:rsid w:val="00AA6E23"/>
    <w:rsid w:val="00AA74D5"/>
    <w:rsid w:val="00AA761F"/>
    <w:rsid w:val="00AB2B72"/>
    <w:rsid w:val="00AB2DCC"/>
    <w:rsid w:val="00AB46CE"/>
    <w:rsid w:val="00AB4771"/>
    <w:rsid w:val="00AB4FD8"/>
    <w:rsid w:val="00AB5916"/>
    <w:rsid w:val="00AB7823"/>
    <w:rsid w:val="00AC18D8"/>
    <w:rsid w:val="00AC1DA6"/>
    <w:rsid w:val="00AC3DFE"/>
    <w:rsid w:val="00AC4A62"/>
    <w:rsid w:val="00AC5779"/>
    <w:rsid w:val="00AC5CCD"/>
    <w:rsid w:val="00AC6466"/>
    <w:rsid w:val="00AD0B29"/>
    <w:rsid w:val="00AD0D40"/>
    <w:rsid w:val="00AD2370"/>
    <w:rsid w:val="00AD357F"/>
    <w:rsid w:val="00AD3953"/>
    <w:rsid w:val="00AD40B1"/>
    <w:rsid w:val="00AD4A3E"/>
    <w:rsid w:val="00AD5576"/>
    <w:rsid w:val="00AD6272"/>
    <w:rsid w:val="00AE14B9"/>
    <w:rsid w:val="00AE288F"/>
    <w:rsid w:val="00AE2DEF"/>
    <w:rsid w:val="00AE3374"/>
    <w:rsid w:val="00AE37D0"/>
    <w:rsid w:val="00AE404B"/>
    <w:rsid w:val="00AE4C43"/>
    <w:rsid w:val="00AF24EE"/>
    <w:rsid w:val="00AF2FA6"/>
    <w:rsid w:val="00AF3C15"/>
    <w:rsid w:val="00AF4A4D"/>
    <w:rsid w:val="00AF4B29"/>
    <w:rsid w:val="00B02CDC"/>
    <w:rsid w:val="00B057DE"/>
    <w:rsid w:val="00B07395"/>
    <w:rsid w:val="00B07DB4"/>
    <w:rsid w:val="00B1074D"/>
    <w:rsid w:val="00B10A0E"/>
    <w:rsid w:val="00B11C7E"/>
    <w:rsid w:val="00B138A5"/>
    <w:rsid w:val="00B1394F"/>
    <w:rsid w:val="00B13DC4"/>
    <w:rsid w:val="00B140E1"/>
    <w:rsid w:val="00B1468C"/>
    <w:rsid w:val="00B1470C"/>
    <w:rsid w:val="00B14885"/>
    <w:rsid w:val="00B16CE2"/>
    <w:rsid w:val="00B1772C"/>
    <w:rsid w:val="00B17DED"/>
    <w:rsid w:val="00B2167A"/>
    <w:rsid w:val="00B2197B"/>
    <w:rsid w:val="00B21CA3"/>
    <w:rsid w:val="00B231E1"/>
    <w:rsid w:val="00B241DC"/>
    <w:rsid w:val="00B26653"/>
    <w:rsid w:val="00B30391"/>
    <w:rsid w:val="00B3068F"/>
    <w:rsid w:val="00B31475"/>
    <w:rsid w:val="00B35243"/>
    <w:rsid w:val="00B36D7D"/>
    <w:rsid w:val="00B442EA"/>
    <w:rsid w:val="00B44B17"/>
    <w:rsid w:val="00B5023B"/>
    <w:rsid w:val="00B5045F"/>
    <w:rsid w:val="00B50826"/>
    <w:rsid w:val="00B515B6"/>
    <w:rsid w:val="00B51974"/>
    <w:rsid w:val="00B5291F"/>
    <w:rsid w:val="00B542E1"/>
    <w:rsid w:val="00B55A3E"/>
    <w:rsid w:val="00B608CB"/>
    <w:rsid w:val="00B60CCC"/>
    <w:rsid w:val="00B636D8"/>
    <w:rsid w:val="00B6650A"/>
    <w:rsid w:val="00B66B1F"/>
    <w:rsid w:val="00B70640"/>
    <w:rsid w:val="00B729DB"/>
    <w:rsid w:val="00B73978"/>
    <w:rsid w:val="00B77F2A"/>
    <w:rsid w:val="00B8145E"/>
    <w:rsid w:val="00B815E2"/>
    <w:rsid w:val="00B822E0"/>
    <w:rsid w:val="00B83F26"/>
    <w:rsid w:val="00B84356"/>
    <w:rsid w:val="00B84826"/>
    <w:rsid w:val="00B84BA2"/>
    <w:rsid w:val="00B85D3E"/>
    <w:rsid w:val="00B86255"/>
    <w:rsid w:val="00B875E1"/>
    <w:rsid w:val="00B90305"/>
    <w:rsid w:val="00B90479"/>
    <w:rsid w:val="00B90FE8"/>
    <w:rsid w:val="00B92104"/>
    <w:rsid w:val="00B92D8D"/>
    <w:rsid w:val="00B96D70"/>
    <w:rsid w:val="00B9754B"/>
    <w:rsid w:val="00BA01F2"/>
    <w:rsid w:val="00BA0AA9"/>
    <w:rsid w:val="00BA0C03"/>
    <w:rsid w:val="00BA0C53"/>
    <w:rsid w:val="00BA294C"/>
    <w:rsid w:val="00BA4B47"/>
    <w:rsid w:val="00BA5260"/>
    <w:rsid w:val="00BA64CC"/>
    <w:rsid w:val="00BA6934"/>
    <w:rsid w:val="00BB0B16"/>
    <w:rsid w:val="00BB0D6D"/>
    <w:rsid w:val="00BB0DCC"/>
    <w:rsid w:val="00BB1832"/>
    <w:rsid w:val="00BB4800"/>
    <w:rsid w:val="00BB4DE8"/>
    <w:rsid w:val="00BB5F94"/>
    <w:rsid w:val="00BB71A3"/>
    <w:rsid w:val="00BC4344"/>
    <w:rsid w:val="00BC4367"/>
    <w:rsid w:val="00BC4752"/>
    <w:rsid w:val="00BC51F7"/>
    <w:rsid w:val="00BC5D9A"/>
    <w:rsid w:val="00BD5AE2"/>
    <w:rsid w:val="00BD7ACB"/>
    <w:rsid w:val="00BE185B"/>
    <w:rsid w:val="00BE27C0"/>
    <w:rsid w:val="00BE37E2"/>
    <w:rsid w:val="00BE4206"/>
    <w:rsid w:val="00BE6A36"/>
    <w:rsid w:val="00BE717F"/>
    <w:rsid w:val="00C0060C"/>
    <w:rsid w:val="00C00A6A"/>
    <w:rsid w:val="00C00C1B"/>
    <w:rsid w:val="00C01585"/>
    <w:rsid w:val="00C0167D"/>
    <w:rsid w:val="00C044DF"/>
    <w:rsid w:val="00C04657"/>
    <w:rsid w:val="00C05E49"/>
    <w:rsid w:val="00C07D3F"/>
    <w:rsid w:val="00C10F4E"/>
    <w:rsid w:val="00C1231B"/>
    <w:rsid w:val="00C12840"/>
    <w:rsid w:val="00C13E1A"/>
    <w:rsid w:val="00C14D40"/>
    <w:rsid w:val="00C15C21"/>
    <w:rsid w:val="00C1726F"/>
    <w:rsid w:val="00C178F3"/>
    <w:rsid w:val="00C17FB7"/>
    <w:rsid w:val="00C2180B"/>
    <w:rsid w:val="00C22569"/>
    <w:rsid w:val="00C24089"/>
    <w:rsid w:val="00C2498C"/>
    <w:rsid w:val="00C24A80"/>
    <w:rsid w:val="00C320AE"/>
    <w:rsid w:val="00C324DC"/>
    <w:rsid w:val="00C32BF2"/>
    <w:rsid w:val="00C3591D"/>
    <w:rsid w:val="00C37E7F"/>
    <w:rsid w:val="00C4047D"/>
    <w:rsid w:val="00C408A9"/>
    <w:rsid w:val="00C41235"/>
    <w:rsid w:val="00C41635"/>
    <w:rsid w:val="00C42EC2"/>
    <w:rsid w:val="00C44710"/>
    <w:rsid w:val="00C458E9"/>
    <w:rsid w:val="00C50364"/>
    <w:rsid w:val="00C50C45"/>
    <w:rsid w:val="00C51437"/>
    <w:rsid w:val="00C5157B"/>
    <w:rsid w:val="00C570EB"/>
    <w:rsid w:val="00C57B40"/>
    <w:rsid w:val="00C606C4"/>
    <w:rsid w:val="00C607B6"/>
    <w:rsid w:val="00C63897"/>
    <w:rsid w:val="00C64362"/>
    <w:rsid w:val="00C64CF7"/>
    <w:rsid w:val="00C671F8"/>
    <w:rsid w:val="00C7032C"/>
    <w:rsid w:val="00C71B78"/>
    <w:rsid w:val="00C724A9"/>
    <w:rsid w:val="00C759FC"/>
    <w:rsid w:val="00C75E37"/>
    <w:rsid w:val="00C806DE"/>
    <w:rsid w:val="00C811D2"/>
    <w:rsid w:val="00C845B8"/>
    <w:rsid w:val="00C84EFD"/>
    <w:rsid w:val="00C8549C"/>
    <w:rsid w:val="00C8685D"/>
    <w:rsid w:val="00C928F9"/>
    <w:rsid w:val="00C9306C"/>
    <w:rsid w:val="00C954AD"/>
    <w:rsid w:val="00C961AF"/>
    <w:rsid w:val="00C96CFC"/>
    <w:rsid w:val="00CA0815"/>
    <w:rsid w:val="00CA23FB"/>
    <w:rsid w:val="00CA5F93"/>
    <w:rsid w:val="00CA68AA"/>
    <w:rsid w:val="00CA6BE5"/>
    <w:rsid w:val="00CA77A9"/>
    <w:rsid w:val="00CB0E1F"/>
    <w:rsid w:val="00CB11EA"/>
    <w:rsid w:val="00CB1D85"/>
    <w:rsid w:val="00CB6FEA"/>
    <w:rsid w:val="00CB767C"/>
    <w:rsid w:val="00CC01EE"/>
    <w:rsid w:val="00CC031B"/>
    <w:rsid w:val="00CC053F"/>
    <w:rsid w:val="00CC2D35"/>
    <w:rsid w:val="00CC5956"/>
    <w:rsid w:val="00CC6299"/>
    <w:rsid w:val="00CC65D6"/>
    <w:rsid w:val="00CD1B00"/>
    <w:rsid w:val="00CD240B"/>
    <w:rsid w:val="00CD4D9B"/>
    <w:rsid w:val="00CD4DD9"/>
    <w:rsid w:val="00CD5348"/>
    <w:rsid w:val="00CD660A"/>
    <w:rsid w:val="00CD74BE"/>
    <w:rsid w:val="00CE340C"/>
    <w:rsid w:val="00CE3EAD"/>
    <w:rsid w:val="00CE5495"/>
    <w:rsid w:val="00CE5F08"/>
    <w:rsid w:val="00CE6413"/>
    <w:rsid w:val="00CE6705"/>
    <w:rsid w:val="00CE6CAF"/>
    <w:rsid w:val="00CE7AD7"/>
    <w:rsid w:val="00CE7B17"/>
    <w:rsid w:val="00CF103F"/>
    <w:rsid w:val="00CF1090"/>
    <w:rsid w:val="00CF33E1"/>
    <w:rsid w:val="00CF41A7"/>
    <w:rsid w:val="00CF5DB5"/>
    <w:rsid w:val="00CF6092"/>
    <w:rsid w:val="00CF6B75"/>
    <w:rsid w:val="00D00B67"/>
    <w:rsid w:val="00D01B7B"/>
    <w:rsid w:val="00D02645"/>
    <w:rsid w:val="00D02722"/>
    <w:rsid w:val="00D02E94"/>
    <w:rsid w:val="00D02EBE"/>
    <w:rsid w:val="00D034CB"/>
    <w:rsid w:val="00D0350C"/>
    <w:rsid w:val="00D040A9"/>
    <w:rsid w:val="00D04A7F"/>
    <w:rsid w:val="00D06707"/>
    <w:rsid w:val="00D14702"/>
    <w:rsid w:val="00D14764"/>
    <w:rsid w:val="00D15009"/>
    <w:rsid w:val="00D1500C"/>
    <w:rsid w:val="00D15716"/>
    <w:rsid w:val="00D16182"/>
    <w:rsid w:val="00D166A6"/>
    <w:rsid w:val="00D21BA6"/>
    <w:rsid w:val="00D23C18"/>
    <w:rsid w:val="00D27464"/>
    <w:rsid w:val="00D279F4"/>
    <w:rsid w:val="00D304E6"/>
    <w:rsid w:val="00D3298A"/>
    <w:rsid w:val="00D32C70"/>
    <w:rsid w:val="00D340EE"/>
    <w:rsid w:val="00D35636"/>
    <w:rsid w:val="00D356C7"/>
    <w:rsid w:val="00D3638D"/>
    <w:rsid w:val="00D40645"/>
    <w:rsid w:val="00D41A39"/>
    <w:rsid w:val="00D42388"/>
    <w:rsid w:val="00D42D61"/>
    <w:rsid w:val="00D445F2"/>
    <w:rsid w:val="00D50C51"/>
    <w:rsid w:val="00D515CE"/>
    <w:rsid w:val="00D52D57"/>
    <w:rsid w:val="00D52DA3"/>
    <w:rsid w:val="00D54F7D"/>
    <w:rsid w:val="00D57C80"/>
    <w:rsid w:val="00D57DAC"/>
    <w:rsid w:val="00D611D0"/>
    <w:rsid w:val="00D61B9C"/>
    <w:rsid w:val="00D61F65"/>
    <w:rsid w:val="00D62CA3"/>
    <w:rsid w:val="00D62EDF"/>
    <w:rsid w:val="00D63453"/>
    <w:rsid w:val="00D66099"/>
    <w:rsid w:val="00D7005E"/>
    <w:rsid w:val="00D70B1F"/>
    <w:rsid w:val="00D70C25"/>
    <w:rsid w:val="00D7413E"/>
    <w:rsid w:val="00D74D00"/>
    <w:rsid w:val="00D76939"/>
    <w:rsid w:val="00D8019C"/>
    <w:rsid w:val="00D809BA"/>
    <w:rsid w:val="00D824B3"/>
    <w:rsid w:val="00D865F1"/>
    <w:rsid w:val="00D907D6"/>
    <w:rsid w:val="00D91BB2"/>
    <w:rsid w:val="00D91C24"/>
    <w:rsid w:val="00D92AEC"/>
    <w:rsid w:val="00D92E55"/>
    <w:rsid w:val="00D93F4A"/>
    <w:rsid w:val="00D95343"/>
    <w:rsid w:val="00D96C55"/>
    <w:rsid w:val="00DA0953"/>
    <w:rsid w:val="00DA18B7"/>
    <w:rsid w:val="00DA4E8D"/>
    <w:rsid w:val="00DA637B"/>
    <w:rsid w:val="00DA6DC3"/>
    <w:rsid w:val="00DA7DC0"/>
    <w:rsid w:val="00DB0643"/>
    <w:rsid w:val="00DB0EF3"/>
    <w:rsid w:val="00DB1481"/>
    <w:rsid w:val="00DB2088"/>
    <w:rsid w:val="00DB4EF9"/>
    <w:rsid w:val="00DB51D2"/>
    <w:rsid w:val="00DB66EE"/>
    <w:rsid w:val="00DC2A7C"/>
    <w:rsid w:val="00DC4C7A"/>
    <w:rsid w:val="00DC50EF"/>
    <w:rsid w:val="00DC589D"/>
    <w:rsid w:val="00DD2BF8"/>
    <w:rsid w:val="00DD4330"/>
    <w:rsid w:val="00DD68B6"/>
    <w:rsid w:val="00DD7927"/>
    <w:rsid w:val="00DE1022"/>
    <w:rsid w:val="00DE2BC4"/>
    <w:rsid w:val="00DE32E0"/>
    <w:rsid w:val="00DE4EE9"/>
    <w:rsid w:val="00DE6577"/>
    <w:rsid w:val="00DE7284"/>
    <w:rsid w:val="00DF1933"/>
    <w:rsid w:val="00DF49B8"/>
    <w:rsid w:val="00DF5C43"/>
    <w:rsid w:val="00DF5F19"/>
    <w:rsid w:val="00E0191E"/>
    <w:rsid w:val="00E02143"/>
    <w:rsid w:val="00E02F0F"/>
    <w:rsid w:val="00E042D2"/>
    <w:rsid w:val="00E0455E"/>
    <w:rsid w:val="00E10749"/>
    <w:rsid w:val="00E14338"/>
    <w:rsid w:val="00E1694A"/>
    <w:rsid w:val="00E17A8E"/>
    <w:rsid w:val="00E20143"/>
    <w:rsid w:val="00E208BC"/>
    <w:rsid w:val="00E21AEE"/>
    <w:rsid w:val="00E224B5"/>
    <w:rsid w:val="00E22BFE"/>
    <w:rsid w:val="00E2331E"/>
    <w:rsid w:val="00E234B7"/>
    <w:rsid w:val="00E24776"/>
    <w:rsid w:val="00E27C51"/>
    <w:rsid w:val="00E27E21"/>
    <w:rsid w:val="00E3095F"/>
    <w:rsid w:val="00E31507"/>
    <w:rsid w:val="00E3275A"/>
    <w:rsid w:val="00E33997"/>
    <w:rsid w:val="00E353A9"/>
    <w:rsid w:val="00E35937"/>
    <w:rsid w:val="00E37408"/>
    <w:rsid w:val="00E44807"/>
    <w:rsid w:val="00E47B3A"/>
    <w:rsid w:val="00E50764"/>
    <w:rsid w:val="00E522F0"/>
    <w:rsid w:val="00E5233E"/>
    <w:rsid w:val="00E53877"/>
    <w:rsid w:val="00E54633"/>
    <w:rsid w:val="00E5618D"/>
    <w:rsid w:val="00E563D9"/>
    <w:rsid w:val="00E56C16"/>
    <w:rsid w:val="00E5784E"/>
    <w:rsid w:val="00E57EA8"/>
    <w:rsid w:val="00E631A7"/>
    <w:rsid w:val="00E64293"/>
    <w:rsid w:val="00E65714"/>
    <w:rsid w:val="00E65D1A"/>
    <w:rsid w:val="00E66115"/>
    <w:rsid w:val="00E66587"/>
    <w:rsid w:val="00E66859"/>
    <w:rsid w:val="00E719B5"/>
    <w:rsid w:val="00E7384D"/>
    <w:rsid w:val="00E741CE"/>
    <w:rsid w:val="00E74EE8"/>
    <w:rsid w:val="00E759CF"/>
    <w:rsid w:val="00E75FF2"/>
    <w:rsid w:val="00E76B8C"/>
    <w:rsid w:val="00E76F9F"/>
    <w:rsid w:val="00E778D8"/>
    <w:rsid w:val="00E810E9"/>
    <w:rsid w:val="00E83E6E"/>
    <w:rsid w:val="00E86C75"/>
    <w:rsid w:val="00E871C1"/>
    <w:rsid w:val="00E90EF1"/>
    <w:rsid w:val="00E94145"/>
    <w:rsid w:val="00E94628"/>
    <w:rsid w:val="00E94CB5"/>
    <w:rsid w:val="00EA16D8"/>
    <w:rsid w:val="00EA6005"/>
    <w:rsid w:val="00EB17DB"/>
    <w:rsid w:val="00EB2284"/>
    <w:rsid w:val="00EB3CD0"/>
    <w:rsid w:val="00EB4AF0"/>
    <w:rsid w:val="00EB6C98"/>
    <w:rsid w:val="00EB6F0B"/>
    <w:rsid w:val="00EB7E67"/>
    <w:rsid w:val="00EC04CC"/>
    <w:rsid w:val="00EC1576"/>
    <w:rsid w:val="00EC4A71"/>
    <w:rsid w:val="00EC57EC"/>
    <w:rsid w:val="00EC6830"/>
    <w:rsid w:val="00EC7563"/>
    <w:rsid w:val="00ED1221"/>
    <w:rsid w:val="00ED173D"/>
    <w:rsid w:val="00ED1953"/>
    <w:rsid w:val="00ED1A22"/>
    <w:rsid w:val="00ED5B15"/>
    <w:rsid w:val="00ED623D"/>
    <w:rsid w:val="00EE1B32"/>
    <w:rsid w:val="00EE287C"/>
    <w:rsid w:val="00EE3CB5"/>
    <w:rsid w:val="00EE7A60"/>
    <w:rsid w:val="00EF1CFB"/>
    <w:rsid w:val="00EF30A5"/>
    <w:rsid w:val="00EF368F"/>
    <w:rsid w:val="00EF3BF3"/>
    <w:rsid w:val="00EF5529"/>
    <w:rsid w:val="00EF7D5A"/>
    <w:rsid w:val="00F016D9"/>
    <w:rsid w:val="00F01A7D"/>
    <w:rsid w:val="00F048B7"/>
    <w:rsid w:val="00F1014A"/>
    <w:rsid w:val="00F12127"/>
    <w:rsid w:val="00F14570"/>
    <w:rsid w:val="00F15C93"/>
    <w:rsid w:val="00F17520"/>
    <w:rsid w:val="00F17DC4"/>
    <w:rsid w:val="00F17F9C"/>
    <w:rsid w:val="00F216F5"/>
    <w:rsid w:val="00F22748"/>
    <w:rsid w:val="00F24B26"/>
    <w:rsid w:val="00F30BB3"/>
    <w:rsid w:val="00F3256C"/>
    <w:rsid w:val="00F34F3F"/>
    <w:rsid w:val="00F34F41"/>
    <w:rsid w:val="00F350BA"/>
    <w:rsid w:val="00F35755"/>
    <w:rsid w:val="00F37C45"/>
    <w:rsid w:val="00F37F74"/>
    <w:rsid w:val="00F41648"/>
    <w:rsid w:val="00F42CD9"/>
    <w:rsid w:val="00F44A34"/>
    <w:rsid w:val="00F45111"/>
    <w:rsid w:val="00F45548"/>
    <w:rsid w:val="00F4632A"/>
    <w:rsid w:val="00F472AC"/>
    <w:rsid w:val="00F473B3"/>
    <w:rsid w:val="00F518F5"/>
    <w:rsid w:val="00F5219E"/>
    <w:rsid w:val="00F52EF2"/>
    <w:rsid w:val="00F53EF8"/>
    <w:rsid w:val="00F542A8"/>
    <w:rsid w:val="00F54866"/>
    <w:rsid w:val="00F61578"/>
    <w:rsid w:val="00F618B4"/>
    <w:rsid w:val="00F62B89"/>
    <w:rsid w:val="00F675F2"/>
    <w:rsid w:val="00F70765"/>
    <w:rsid w:val="00F70853"/>
    <w:rsid w:val="00F71083"/>
    <w:rsid w:val="00F71204"/>
    <w:rsid w:val="00F7233B"/>
    <w:rsid w:val="00F72345"/>
    <w:rsid w:val="00F7278A"/>
    <w:rsid w:val="00F72B7C"/>
    <w:rsid w:val="00F73596"/>
    <w:rsid w:val="00F743CC"/>
    <w:rsid w:val="00F74A54"/>
    <w:rsid w:val="00F74EEC"/>
    <w:rsid w:val="00F75885"/>
    <w:rsid w:val="00F75F73"/>
    <w:rsid w:val="00F7718A"/>
    <w:rsid w:val="00F8180F"/>
    <w:rsid w:val="00F81ECB"/>
    <w:rsid w:val="00F845F7"/>
    <w:rsid w:val="00F90810"/>
    <w:rsid w:val="00F92B9D"/>
    <w:rsid w:val="00F93D13"/>
    <w:rsid w:val="00F93E8D"/>
    <w:rsid w:val="00F95AF6"/>
    <w:rsid w:val="00F95EF3"/>
    <w:rsid w:val="00F960FE"/>
    <w:rsid w:val="00F962CC"/>
    <w:rsid w:val="00F977CA"/>
    <w:rsid w:val="00FA087D"/>
    <w:rsid w:val="00FA2DAE"/>
    <w:rsid w:val="00FA393A"/>
    <w:rsid w:val="00FA53CD"/>
    <w:rsid w:val="00FA569D"/>
    <w:rsid w:val="00FA5F21"/>
    <w:rsid w:val="00FA61F2"/>
    <w:rsid w:val="00FB2CD4"/>
    <w:rsid w:val="00FB2D49"/>
    <w:rsid w:val="00FB359F"/>
    <w:rsid w:val="00FC1339"/>
    <w:rsid w:val="00FC25B7"/>
    <w:rsid w:val="00FC2BBE"/>
    <w:rsid w:val="00FC2C7B"/>
    <w:rsid w:val="00FC2D7F"/>
    <w:rsid w:val="00FC359F"/>
    <w:rsid w:val="00FC4790"/>
    <w:rsid w:val="00FD088B"/>
    <w:rsid w:val="00FD179B"/>
    <w:rsid w:val="00FD221C"/>
    <w:rsid w:val="00FD406B"/>
    <w:rsid w:val="00FD639A"/>
    <w:rsid w:val="00FD654B"/>
    <w:rsid w:val="00FD6924"/>
    <w:rsid w:val="00FE232E"/>
    <w:rsid w:val="00FE3B48"/>
    <w:rsid w:val="00FE60DF"/>
    <w:rsid w:val="00FF1297"/>
    <w:rsid w:val="00FF2647"/>
    <w:rsid w:val="00FF477F"/>
    <w:rsid w:val="00FF4EE1"/>
    <w:rsid w:val="00FF5190"/>
    <w:rsid w:val="00FF5633"/>
    <w:rsid w:val="00FF5988"/>
    <w:rsid w:val="00FF6FF4"/>
    <w:rsid w:val="00FF73B0"/>
    <w:rsid w:val="01406CF6"/>
    <w:rsid w:val="01407820"/>
    <w:rsid w:val="0144950D"/>
    <w:rsid w:val="0192F1D9"/>
    <w:rsid w:val="01F61523"/>
    <w:rsid w:val="023D8FA6"/>
    <w:rsid w:val="023DC949"/>
    <w:rsid w:val="0279BA0D"/>
    <w:rsid w:val="02A6241C"/>
    <w:rsid w:val="02B351E2"/>
    <w:rsid w:val="0310451F"/>
    <w:rsid w:val="036B1A24"/>
    <w:rsid w:val="0396CDC9"/>
    <w:rsid w:val="048C21F5"/>
    <w:rsid w:val="04CECF17"/>
    <w:rsid w:val="05545334"/>
    <w:rsid w:val="05B888D1"/>
    <w:rsid w:val="05C21156"/>
    <w:rsid w:val="05E7E764"/>
    <w:rsid w:val="06276E7D"/>
    <w:rsid w:val="06297521"/>
    <w:rsid w:val="062FA5DF"/>
    <w:rsid w:val="0635DD4D"/>
    <w:rsid w:val="0657466C"/>
    <w:rsid w:val="069ABC50"/>
    <w:rsid w:val="06A055F7"/>
    <w:rsid w:val="06AF4F52"/>
    <w:rsid w:val="06E0A425"/>
    <w:rsid w:val="06F3042B"/>
    <w:rsid w:val="07315194"/>
    <w:rsid w:val="07349D94"/>
    <w:rsid w:val="07461796"/>
    <w:rsid w:val="075A47C6"/>
    <w:rsid w:val="07EAD563"/>
    <w:rsid w:val="07F5E5B9"/>
    <w:rsid w:val="084499CD"/>
    <w:rsid w:val="08BB44D9"/>
    <w:rsid w:val="08E493F7"/>
    <w:rsid w:val="092D9004"/>
    <w:rsid w:val="094B251E"/>
    <w:rsid w:val="0A17DFD7"/>
    <w:rsid w:val="0A2333C8"/>
    <w:rsid w:val="0AB57BBC"/>
    <w:rsid w:val="0AB62465"/>
    <w:rsid w:val="0AD53C0F"/>
    <w:rsid w:val="0AD60091"/>
    <w:rsid w:val="0AE027B3"/>
    <w:rsid w:val="0AFB6441"/>
    <w:rsid w:val="0B910D4E"/>
    <w:rsid w:val="0C0A18DE"/>
    <w:rsid w:val="0C489949"/>
    <w:rsid w:val="0C5C0875"/>
    <w:rsid w:val="0C7A5630"/>
    <w:rsid w:val="0C82C612"/>
    <w:rsid w:val="0CA2B4B5"/>
    <w:rsid w:val="0D4AFAC5"/>
    <w:rsid w:val="0DB5B4DF"/>
    <w:rsid w:val="0DCE6626"/>
    <w:rsid w:val="0DDBB6E5"/>
    <w:rsid w:val="0E32E191"/>
    <w:rsid w:val="0E7C1E70"/>
    <w:rsid w:val="0EA15891"/>
    <w:rsid w:val="0EAA9648"/>
    <w:rsid w:val="0ED84CB1"/>
    <w:rsid w:val="0EFE8D99"/>
    <w:rsid w:val="0F0EE846"/>
    <w:rsid w:val="0F77BCBC"/>
    <w:rsid w:val="0F948635"/>
    <w:rsid w:val="0FB83E15"/>
    <w:rsid w:val="0FE78B92"/>
    <w:rsid w:val="1018FD13"/>
    <w:rsid w:val="101A36B7"/>
    <w:rsid w:val="102BC256"/>
    <w:rsid w:val="10B44BFB"/>
    <w:rsid w:val="10D0942F"/>
    <w:rsid w:val="10D32BA5"/>
    <w:rsid w:val="10D746EB"/>
    <w:rsid w:val="113B6B8E"/>
    <w:rsid w:val="114B71EE"/>
    <w:rsid w:val="1155ABD2"/>
    <w:rsid w:val="1175D6B8"/>
    <w:rsid w:val="11C2CB72"/>
    <w:rsid w:val="11CAAE9D"/>
    <w:rsid w:val="11CEC76F"/>
    <w:rsid w:val="1234920F"/>
    <w:rsid w:val="12815DCD"/>
    <w:rsid w:val="12F71468"/>
    <w:rsid w:val="13073931"/>
    <w:rsid w:val="134EB9C6"/>
    <w:rsid w:val="13A13419"/>
    <w:rsid w:val="13FDE0EC"/>
    <w:rsid w:val="140B7276"/>
    <w:rsid w:val="14113D3C"/>
    <w:rsid w:val="146880A6"/>
    <w:rsid w:val="147261A2"/>
    <w:rsid w:val="147AFBFC"/>
    <w:rsid w:val="14893500"/>
    <w:rsid w:val="14FD7B2E"/>
    <w:rsid w:val="15714E74"/>
    <w:rsid w:val="15D25EA3"/>
    <w:rsid w:val="15DB8ECF"/>
    <w:rsid w:val="15E36921"/>
    <w:rsid w:val="15E7BF29"/>
    <w:rsid w:val="15F70F17"/>
    <w:rsid w:val="1605394E"/>
    <w:rsid w:val="16A283C8"/>
    <w:rsid w:val="16CF34C3"/>
    <w:rsid w:val="16E342EC"/>
    <w:rsid w:val="16E7FEAC"/>
    <w:rsid w:val="16EADF45"/>
    <w:rsid w:val="17083C5B"/>
    <w:rsid w:val="17610BEF"/>
    <w:rsid w:val="17873C92"/>
    <w:rsid w:val="18346C17"/>
    <w:rsid w:val="1841CB72"/>
    <w:rsid w:val="18A7D53C"/>
    <w:rsid w:val="18CEE7F7"/>
    <w:rsid w:val="18CEFACD"/>
    <w:rsid w:val="18F6258C"/>
    <w:rsid w:val="18F70165"/>
    <w:rsid w:val="18F865F7"/>
    <w:rsid w:val="1915C668"/>
    <w:rsid w:val="1940F6C8"/>
    <w:rsid w:val="195C4AC7"/>
    <w:rsid w:val="195E1D5C"/>
    <w:rsid w:val="195E637F"/>
    <w:rsid w:val="19A0AF91"/>
    <w:rsid w:val="19CDABA3"/>
    <w:rsid w:val="19F0E872"/>
    <w:rsid w:val="19F877DC"/>
    <w:rsid w:val="1A061A34"/>
    <w:rsid w:val="1A1630BF"/>
    <w:rsid w:val="1A3760DC"/>
    <w:rsid w:val="1A677A26"/>
    <w:rsid w:val="1A6DC295"/>
    <w:rsid w:val="1A7B912E"/>
    <w:rsid w:val="1AEA9A3E"/>
    <w:rsid w:val="1B44A4C0"/>
    <w:rsid w:val="1B63BD05"/>
    <w:rsid w:val="1B73E721"/>
    <w:rsid w:val="1B8FCFEA"/>
    <w:rsid w:val="1B909F1F"/>
    <w:rsid w:val="1CAB27BB"/>
    <w:rsid w:val="1CD1CBFE"/>
    <w:rsid w:val="1D10791F"/>
    <w:rsid w:val="1D1547F4"/>
    <w:rsid w:val="1D3F17C1"/>
    <w:rsid w:val="1D52B6B2"/>
    <w:rsid w:val="1D57502A"/>
    <w:rsid w:val="1D677F03"/>
    <w:rsid w:val="1D6E2C75"/>
    <w:rsid w:val="1D707598"/>
    <w:rsid w:val="1DA1AFEC"/>
    <w:rsid w:val="1DA67701"/>
    <w:rsid w:val="1DB982A3"/>
    <w:rsid w:val="1DBDC173"/>
    <w:rsid w:val="1E441169"/>
    <w:rsid w:val="1E8722E6"/>
    <w:rsid w:val="1F4D7AED"/>
    <w:rsid w:val="1F64BD42"/>
    <w:rsid w:val="1F70AD10"/>
    <w:rsid w:val="1F9C8FE9"/>
    <w:rsid w:val="1FBF8C39"/>
    <w:rsid w:val="1FED473A"/>
    <w:rsid w:val="200A85E4"/>
    <w:rsid w:val="201CF54D"/>
    <w:rsid w:val="20432EAB"/>
    <w:rsid w:val="20859EDF"/>
    <w:rsid w:val="208AE620"/>
    <w:rsid w:val="20AABFE0"/>
    <w:rsid w:val="20DD92CD"/>
    <w:rsid w:val="2104E515"/>
    <w:rsid w:val="2171D00D"/>
    <w:rsid w:val="2183B8F1"/>
    <w:rsid w:val="21B7CB3B"/>
    <w:rsid w:val="21C58244"/>
    <w:rsid w:val="21F848CD"/>
    <w:rsid w:val="22481202"/>
    <w:rsid w:val="2253A708"/>
    <w:rsid w:val="2271483E"/>
    <w:rsid w:val="22A51C17"/>
    <w:rsid w:val="22CB9FE3"/>
    <w:rsid w:val="2377B500"/>
    <w:rsid w:val="2392BE43"/>
    <w:rsid w:val="239512A6"/>
    <w:rsid w:val="23C4C02E"/>
    <w:rsid w:val="23D0B064"/>
    <w:rsid w:val="24311714"/>
    <w:rsid w:val="249DC0C2"/>
    <w:rsid w:val="2504FA2C"/>
    <w:rsid w:val="251C57EE"/>
    <w:rsid w:val="252F7A35"/>
    <w:rsid w:val="25A1DD34"/>
    <w:rsid w:val="25A82621"/>
    <w:rsid w:val="260E8EA8"/>
    <w:rsid w:val="266AE40F"/>
    <w:rsid w:val="26A3DF88"/>
    <w:rsid w:val="26CB5A2E"/>
    <w:rsid w:val="26FCF8BE"/>
    <w:rsid w:val="274177F8"/>
    <w:rsid w:val="276B5B11"/>
    <w:rsid w:val="27733A93"/>
    <w:rsid w:val="2789F3C9"/>
    <w:rsid w:val="27968D33"/>
    <w:rsid w:val="27A4511B"/>
    <w:rsid w:val="27B37833"/>
    <w:rsid w:val="2827D3BB"/>
    <w:rsid w:val="287DB432"/>
    <w:rsid w:val="28823935"/>
    <w:rsid w:val="288D32FF"/>
    <w:rsid w:val="28A2E2DD"/>
    <w:rsid w:val="28CAA261"/>
    <w:rsid w:val="28D7F2D6"/>
    <w:rsid w:val="294A6962"/>
    <w:rsid w:val="295EE165"/>
    <w:rsid w:val="296115CE"/>
    <w:rsid w:val="296FEC01"/>
    <w:rsid w:val="29858644"/>
    <w:rsid w:val="2992BEBF"/>
    <w:rsid w:val="29DCFCE2"/>
    <w:rsid w:val="2A121653"/>
    <w:rsid w:val="2A5D8898"/>
    <w:rsid w:val="2A690A6B"/>
    <w:rsid w:val="2ABD323F"/>
    <w:rsid w:val="2AD418BB"/>
    <w:rsid w:val="2AF0211E"/>
    <w:rsid w:val="2B059BF7"/>
    <w:rsid w:val="2B470E3A"/>
    <w:rsid w:val="2B4F0196"/>
    <w:rsid w:val="2B7E93D7"/>
    <w:rsid w:val="2B9B6FBD"/>
    <w:rsid w:val="2BD867E9"/>
    <w:rsid w:val="2BF7B7F9"/>
    <w:rsid w:val="2C7116F3"/>
    <w:rsid w:val="2C9041FB"/>
    <w:rsid w:val="2D0CA8A2"/>
    <w:rsid w:val="2D302BD7"/>
    <w:rsid w:val="2D36698D"/>
    <w:rsid w:val="2D4EDF89"/>
    <w:rsid w:val="2D6603BF"/>
    <w:rsid w:val="2DF2BFAF"/>
    <w:rsid w:val="2DF8EFFE"/>
    <w:rsid w:val="2DFB2C0E"/>
    <w:rsid w:val="2E0B58C0"/>
    <w:rsid w:val="2E62861F"/>
    <w:rsid w:val="2E7485F3"/>
    <w:rsid w:val="2E7C556A"/>
    <w:rsid w:val="2ECE0A0C"/>
    <w:rsid w:val="2ED82C18"/>
    <w:rsid w:val="2F341917"/>
    <w:rsid w:val="2F6060B6"/>
    <w:rsid w:val="2F954B05"/>
    <w:rsid w:val="2F9B8E85"/>
    <w:rsid w:val="2FAD8615"/>
    <w:rsid w:val="2FBD3A84"/>
    <w:rsid w:val="2FF0B197"/>
    <w:rsid w:val="3018C3A8"/>
    <w:rsid w:val="306FA5BD"/>
    <w:rsid w:val="30E71F71"/>
    <w:rsid w:val="310C6A79"/>
    <w:rsid w:val="31294B22"/>
    <w:rsid w:val="313AD80A"/>
    <w:rsid w:val="314F637A"/>
    <w:rsid w:val="316407CD"/>
    <w:rsid w:val="3206C2BA"/>
    <w:rsid w:val="322486B5"/>
    <w:rsid w:val="3242D5FF"/>
    <w:rsid w:val="32633F4A"/>
    <w:rsid w:val="32C680A0"/>
    <w:rsid w:val="3316611C"/>
    <w:rsid w:val="33809E25"/>
    <w:rsid w:val="33830537"/>
    <w:rsid w:val="33A4E8AF"/>
    <w:rsid w:val="34610092"/>
    <w:rsid w:val="3492C630"/>
    <w:rsid w:val="349A8592"/>
    <w:rsid w:val="34E61CA8"/>
    <w:rsid w:val="34F82A55"/>
    <w:rsid w:val="34FB3FEA"/>
    <w:rsid w:val="350ADB3B"/>
    <w:rsid w:val="352FBFB8"/>
    <w:rsid w:val="360F74D8"/>
    <w:rsid w:val="36BFB4AD"/>
    <w:rsid w:val="36FB4102"/>
    <w:rsid w:val="37EE27C3"/>
    <w:rsid w:val="381823C0"/>
    <w:rsid w:val="385370A1"/>
    <w:rsid w:val="387DEE23"/>
    <w:rsid w:val="387FAC21"/>
    <w:rsid w:val="3881D961"/>
    <w:rsid w:val="3887A001"/>
    <w:rsid w:val="38D5AAD2"/>
    <w:rsid w:val="39020F5E"/>
    <w:rsid w:val="39152D08"/>
    <w:rsid w:val="3969F13C"/>
    <w:rsid w:val="397FB01C"/>
    <w:rsid w:val="39A48020"/>
    <w:rsid w:val="39FAE050"/>
    <w:rsid w:val="3A00082C"/>
    <w:rsid w:val="3A1F6C9A"/>
    <w:rsid w:val="3A5C3D7A"/>
    <w:rsid w:val="3A9770BC"/>
    <w:rsid w:val="3AC3422E"/>
    <w:rsid w:val="3AD84AB1"/>
    <w:rsid w:val="3AEEE157"/>
    <w:rsid w:val="3B330A36"/>
    <w:rsid w:val="3B95249E"/>
    <w:rsid w:val="3C2ACEAC"/>
    <w:rsid w:val="3C46EF86"/>
    <w:rsid w:val="3C5C48F5"/>
    <w:rsid w:val="3C6705CA"/>
    <w:rsid w:val="3C806871"/>
    <w:rsid w:val="3C9CE41D"/>
    <w:rsid w:val="3CA2354E"/>
    <w:rsid w:val="3D1A6C80"/>
    <w:rsid w:val="3D2316AB"/>
    <w:rsid w:val="3D3C5072"/>
    <w:rsid w:val="3D4DE208"/>
    <w:rsid w:val="3D7BAA04"/>
    <w:rsid w:val="3E143DA0"/>
    <w:rsid w:val="3E49E00D"/>
    <w:rsid w:val="3E6C0689"/>
    <w:rsid w:val="3EB18CB4"/>
    <w:rsid w:val="3F67770F"/>
    <w:rsid w:val="3F8B9438"/>
    <w:rsid w:val="3FA72107"/>
    <w:rsid w:val="400894C2"/>
    <w:rsid w:val="4039D367"/>
    <w:rsid w:val="40600840"/>
    <w:rsid w:val="409C6AE1"/>
    <w:rsid w:val="40A9E76F"/>
    <w:rsid w:val="40C8924D"/>
    <w:rsid w:val="4135FE1A"/>
    <w:rsid w:val="41F4F019"/>
    <w:rsid w:val="424652A5"/>
    <w:rsid w:val="42CE3C15"/>
    <w:rsid w:val="42D71034"/>
    <w:rsid w:val="434B2433"/>
    <w:rsid w:val="43CF72AD"/>
    <w:rsid w:val="43F5C12D"/>
    <w:rsid w:val="4420CC38"/>
    <w:rsid w:val="442913F0"/>
    <w:rsid w:val="44450B17"/>
    <w:rsid w:val="446A1DF1"/>
    <w:rsid w:val="4476593E"/>
    <w:rsid w:val="44862CE9"/>
    <w:rsid w:val="449008F6"/>
    <w:rsid w:val="44A1D89F"/>
    <w:rsid w:val="44F3E3F4"/>
    <w:rsid w:val="451C8EF9"/>
    <w:rsid w:val="457D92BB"/>
    <w:rsid w:val="4589470D"/>
    <w:rsid w:val="458AA1DA"/>
    <w:rsid w:val="45B19EBF"/>
    <w:rsid w:val="45BBF64A"/>
    <w:rsid w:val="45CAA130"/>
    <w:rsid w:val="45D2780E"/>
    <w:rsid w:val="45F07EAB"/>
    <w:rsid w:val="4607FF59"/>
    <w:rsid w:val="4632766D"/>
    <w:rsid w:val="468181AB"/>
    <w:rsid w:val="46DB7E38"/>
    <w:rsid w:val="46E86784"/>
    <w:rsid w:val="46F0A1D8"/>
    <w:rsid w:val="472D0DF5"/>
    <w:rsid w:val="473CC787"/>
    <w:rsid w:val="4760ADE8"/>
    <w:rsid w:val="476A3175"/>
    <w:rsid w:val="47826FEF"/>
    <w:rsid w:val="47A67625"/>
    <w:rsid w:val="47C8BAE0"/>
    <w:rsid w:val="47CF6714"/>
    <w:rsid w:val="48421841"/>
    <w:rsid w:val="48518E0B"/>
    <w:rsid w:val="48B11E12"/>
    <w:rsid w:val="48EF2B4D"/>
    <w:rsid w:val="499FE3FE"/>
    <w:rsid w:val="49AD96CF"/>
    <w:rsid w:val="49BA2EAD"/>
    <w:rsid w:val="49C0A913"/>
    <w:rsid w:val="49EC518D"/>
    <w:rsid w:val="4A07059A"/>
    <w:rsid w:val="4A3B5C1C"/>
    <w:rsid w:val="4A5BD770"/>
    <w:rsid w:val="4AA5CF3D"/>
    <w:rsid w:val="4ACB8B0A"/>
    <w:rsid w:val="4AFDFBB2"/>
    <w:rsid w:val="4B1E8FB2"/>
    <w:rsid w:val="4B4898D2"/>
    <w:rsid w:val="4B8CA599"/>
    <w:rsid w:val="4BB72A8E"/>
    <w:rsid w:val="4BBD9958"/>
    <w:rsid w:val="4C1E237B"/>
    <w:rsid w:val="4C28286C"/>
    <w:rsid w:val="4C699414"/>
    <w:rsid w:val="4C7F3142"/>
    <w:rsid w:val="4CDD6E0F"/>
    <w:rsid w:val="4CDF870A"/>
    <w:rsid w:val="4CE1654A"/>
    <w:rsid w:val="4CEC4FA5"/>
    <w:rsid w:val="4D0E1DF2"/>
    <w:rsid w:val="4D203756"/>
    <w:rsid w:val="4D5B0A7A"/>
    <w:rsid w:val="4D9D0B6C"/>
    <w:rsid w:val="4E1B8EEA"/>
    <w:rsid w:val="4E87E452"/>
    <w:rsid w:val="4EAB307C"/>
    <w:rsid w:val="4EFD9DF7"/>
    <w:rsid w:val="4F5650FA"/>
    <w:rsid w:val="4F867855"/>
    <w:rsid w:val="4FDCB661"/>
    <w:rsid w:val="4FFAEB74"/>
    <w:rsid w:val="50A6EB46"/>
    <w:rsid w:val="50BC11A5"/>
    <w:rsid w:val="50D93074"/>
    <w:rsid w:val="50ED74EB"/>
    <w:rsid w:val="51AA2A09"/>
    <w:rsid w:val="51D75DC7"/>
    <w:rsid w:val="51F70D05"/>
    <w:rsid w:val="51FDB890"/>
    <w:rsid w:val="5213C938"/>
    <w:rsid w:val="527C4383"/>
    <w:rsid w:val="5283D573"/>
    <w:rsid w:val="5293DBAF"/>
    <w:rsid w:val="5296110A"/>
    <w:rsid w:val="52964932"/>
    <w:rsid w:val="52F78374"/>
    <w:rsid w:val="533A65B4"/>
    <w:rsid w:val="536E2D76"/>
    <w:rsid w:val="53D70C6E"/>
    <w:rsid w:val="53E0DBBC"/>
    <w:rsid w:val="53F9014F"/>
    <w:rsid w:val="54D890C4"/>
    <w:rsid w:val="54DD3B01"/>
    <w:rsid w:val="54FA77B6"/>
    <w:rsid w:val="553F57DF"/>
    <w:rsid w:val="559DA936"/>
    <w:rsid w:val="55E5CE59"/>
    <w:rsid w:val="55F0E406"/>
    <w:rsid w:val="55FDF23F"/>
    <w:rsid w:val="55FF33E3"/>
    <w:rsid w:val="5602E9C8"/>
    <w:rsid w:val="56072612"/>
    <w:rsid w:val="561DF3E6"/>
    <w:rsid w:val="561F50F8"/>
    <w:rsid w:val="56A5DDD5"/>
    <w:rsid w:val="56AE63D0"/>
    <w:rsid w:val="576555DC"/>
    <w:rsid w:val="577649E7"/>
    <w:rsid w:val="5802C33D"/>
    <w:rsid w:val="580397FE"/>
    <w:rsid w:val="581D60BE"/>
    <w:rsid w:val="58DB02D9"/>
    <w:rsid w:val="58F5B8F4"/>
    <w:rsid w:val="592DD0F0"/>
    <w:rsid w:val="59441FFF"/>
    <w:rsid w:val="595A1479"/>
    <w:rsid w:val="598AC6CC"/>
    <w:rsid w:val="59A2D7C7"/>
    <w:rsid w:val="59AE17F8"/>
    <w:rsid w:val="59D456F6"/>
    <w:rsid w:val="59D75BB7"/>
    <w:rsid w:val="5A680E4C"/>
    <w:rsid w:val="5A8FD1FF"/>
    <w:rsid w:val="5A9B3D60"/>
    <w:rsid w:val="5AC71B7B"/>
    <w:rsid w:val="5B080C0D"/>
    <w:rsid w:val="5B423D25"/>
    <w:rsid w:val="5B6F385C"/>
    <w:rsid w:val="5BF0FBC5"/>
    <w:rsid w:val="5C1191B2"/>
    <w:rsid w:val="5C1C2F43"/>
    <w:rsid w:val="5C2D57B2"/>
    <w:rsid w:val="5C71BBD6"/>
    <w:rsid w:val="5CFA614A"/>
    <w:rsid w:val="5D2686F0"/>
    <w:rsid w:val="5D337186"/>
    <w:rsid w:val="5D65CEEF"/>
    <w:rsid w:val="5D7E393C"/>
    <w:rsid w:val="5DBB1E83"/>
    <w:rsid w:val="5DC2C87D"/>
    <w:rsid w:val="5DCA6869"/>
    <w:rsid w:val="5DEC48DB"/>
    <w:rsid w:val="5DF300A6"/>
    <w:rsid w:val="5DF7BA14"/>
    <w:rsid w:val="5E0814AA"/>
    <w:rsid w:val="5E179DD9"/>
    <w:rsid w:val="5E1A2BB2"/>
    <w:rsid w:val="5E5F5005"/>
    <w:rsid w:val="5E8C9DD6"/>
    <w:rsid w:val="5EA7AB84"/>
    <w:rsid w:val="5EAD68B9"/>
    <w:rsid w:val="5EBCFD89"/>
    <w:rsid w:val="5ED426F1"/>
    <w:rsid w:val="5F34A20A"/>
    <w:rsid w:val="5F3ADF3C"/>
    <w:rsid w:val="5F3C156D"/>
    <w:rsid w:val="5F77A86F"/>
    <w:rsid w:val="5F90BD49"/>
    <w:rsid w:val="5FB3B288"/>
    <w:rsid w:val="5FDDBD55"/>
    <w:rsid w:val="5FE96CF8"/>
    <w:rsid w:val="6045CDF0"/>
    <w:rsid w:val="610D15DF"/>
    <w:rsid w:val="61510FE0"/>
    <w:rsid w:val="6182D224"/>
    <w:rsid w:val="622779C6"/>
    <w:rsid w:val="62498B1C"/>
    <w:rsid w:val="62530270"/>
    <w:rsid w:val="628BA3DF"/>
    <w:rsid w:val="62A9C79B"/>
    <w:rsid w:val="62ADA5E3"/>
    <w:rsid w:val="631DAA54"/>
    <w:rsid w:val="642A6439"/>
    <w:rsid w:val="64721A12"/>
    <w:rsid w:val="64857936"/>
    <w:rsid w:val="64AFA56E"/>
    <w:rsid w:val="64C8C67F"/>
    <w:rsid w:val="652F37E0"/>
    <w:rsid w:val="653021FA"/>
    <w:rsid w:val="654E4A85"/>
    <w:rsid w:val="657BAC57"/>
    <w:rsid w:val="65935753"/>
    <w:rsid w:val="65E0FA18"/>
    <w:rsid w:val="65F31EEE"/>
    <w:rsid w:val="669B473D"/>
    <w:rsid w:val="66BE408D"/>
    <w:rsid w:val="66CCC1BE"/>
    <w:rsid w:val="66EDEE0A"/>
    <w:rsid w:val="67B8350E"/>
    <w:rsid w:val="67CE0377"/>
    <w:rsid w:val="687D8188"/>
    <w:rsid w:val="689F2909"/>
    <w:rsid w:val="68DBBB84"/>
    <w:rsid w:val="6914C7B3"/>
    <w:rsid w:val="69477760"/>
    <w:rsid w:val="6965E3D6"/>
    <w:rsid w:val="69FCD33E"/>
    <w:rsid w:val="6A155D21"/>
    <w:rsid w:val="6A239F04"/>
    <w:rsid w:val="6AB09B95"/>
    <w:rsid w:val="6AB4A722"/>
    <w:rsid w:val="6AF32E47"/>
    <w:rsid w:val="6B1092E1"/>
    <w:rsid w:val="6B86BE23"/>
    <w:rsid w:val="6C18B4CF"/>
    <w:rsid w:val="6C25711A"/>
    <w:rsid w:val="6C2F3059"/>
    <w:rsid w:val="6C45D41D"/>
    <w:rsid w:val="6CFA962D"/>
    <w:rsid w:val="6D6C9DE1"/>
    <w:rsid w:val="6D9CD74C"/>
    <w:rsid w:val="6DAEF340"/>
    <w:rsid w:val="6DF7BB9F"/>
    <w:rsid w:val="6E0C8515"/>
    <w:rsid w:val="6E18DFEF"/>
    <w:rsid w:val="6E300705"/>
    <w:rsid w:val="6E3880B2"/>
    <w:rsid w:val="6E3B4DEF"/>
    <w:rsid w:val="6E419B62"/>
    <w:rsid w:val="6E62B760"/>
    <w:rsid w:val="6E873010"/>
    <w:rsid w:val="6E9CAA28"/>
    <w:rsid w:val="6EDABD0C"/>
    <w:rsid w:val="6F1766E5"/>
    <w:rsid w:val="6F9AA0C6"/>
    <w:rsid w:val="6F9D466E"/>
    <w:rsid w:val="6FD429A6"/>
    <w:rsid w:val="7001B60F"/>
    <w:rsid w:val="7002A0BA"/>
    <w:rsid w:val="7090F1D8"/>
    <w:rsid w:val="70C27D61"/>
    <w:rsid w:val="70ECFB90"/>
    <w:rsid w:val="718B586C"/>
    <w:rsid w:val="71E9FFA0"/>
    <w:rsid w:val="71EDE286"/>
    <w:rsid w:val="72035BEA"/>
    <w:rsid w:val="7216738E"/>
    <w:rsid w:val="72551E6A"/>
    <w:rsid w:val="725596CA"/>
    <w:rsid w:val="72FEE6A7"/>
    <w:rsid w:val="7301E135"/>
    <w:rsid w:val="734FE9B9"/>
    <w:rsid w:val="736DE023"/>
    <w:rsid w:val="73E9D9E4"/>
    <w:rsid w:val="74DF581D"/>
    <w:rsid w:val="755C8355"/>
    <w:rsid w:val="757C37A4"/>
    <w:rsid w:val="760B0577"/>
    <w:rsid w:val="761461C6"/>
    <w:rsid w:val="7659C379"/>
    <w:rsid w:val="76A64DA7"/>
    <w:rsid w:val="7725EE75"/>
    <w:rsid w:val="773A8706"/>
    <w:rsid w:val="775A5231"/>
    <w:rsid w:val="77822E67"/>
    <w:rsid w:val="7783C745"/>
    <w:rsid w:val="7788717A"/>
    <w:rsid w:val="77E84297"/>
    <w:rsid w:val="782E8689"/>
    <w:rsid w:val="7851142D"/>
    <w:rsid w:val="790E0038"/>
    <w:rsid w:val="793BB5BC"/>
    <w:rsid w:val="7951F3B6"/>
    <w:rsid w:val="796762A1"/>
    <w:rsid w:val="79678525"/>
    <w:rsid w:val="79985E09"/>
    <w:rsid w:val="79B00B43"/>
    <w:rsid w:val="79B72E90"/>
    <w:rsid w:val="79BF6E17"/>
    <w:rsid w:val="79FD580D"/>
    <w:rsid w:val="7A26ACC6"/>
    <w:rsid w:val="7A378DCA"/>
    <w:rsid w:val="7AEB027B"/>
    <w:rsid w:val="7B628BDA"/>
    <w:rsid w:val="7BA2D609"/>
    <w:rsid w:val="7BD2032F"/>
    <w:rsid w:val="7BF616C0"/>
    <w:rsid w:val="7CEBD218"/>
    <w:rsid w:val="7D4EDE23"/>
    <w:rsid w:val="7D63454B"/>
    <w:rsid w:val="7DE184B6"/>
    <w:rsid w:val="7E2047D3"/>
    <w:rsid w:val="7E41EEC8"/>
    <w:rsid w:val="7E59BE54"/>
    <w:rsid w:val="7E91E397"/>
    <w:rsid w:val="7EB873AA"/>
    <w:rsid w:val="7EFAB014"/>
    <w:rsid w:val="7F3BC8FB"/>
    <w:rsid w:val="7F46D41C"/>
    <w:rsid w:val="7F781D01"/>
    <w:rsid w:val="7F8564B8"/>
    <w:rsid w:val="7F85F534"/>
    <w:rsid w:val="7F962099"/>
    <w:rsid w:val="7F97B0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D5A652"/>
  <w15:docId w15:val="{F1D6E8AB-C57D-44FE-993A-6D9420B3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uiPriority w:val="39"/>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7D05F1"/>
    <w:rPr>
      <w:color w:val="0563C1"/>
      <w:u w:val="single"/>
    </w:rPr>
  </w:style>
  <w:style w:type="character" w:styleId="FollowedHyperlink">
    <w:name w:val="FollowedHyperlink"/>
    <w:basedOn w:val="DefaultParagraphFont"/>
    <w:semiHidden/>
    <w:unhideWhenUsed/>
    <w:rsid w:val="007D05F1"/>
    <w:rPr>
      <w:color w:val="800080" w:themeColor="followedHyperlink"/>
      <w:u w:val="single"/>
    </w:rPr>
  </w:style>
  <w:style w:type="paragraph" w:styleId="Revision">
    <w:name w:val="Revision"/>
    <w:hidden/>
    <w:uiPriority w:val="99"/>
    <w:semiHidden/>
    <w:rsid w:val="005C3A84"/>
    <w:rPr>
      <w:rFonts w:ascii="Courier New" w:hAnsi="Courier New" w:cs="Courier New"/>
      <w:snapToGrid w:val="0"/>
      <w:sz w:val="24"/>
      <w:szCs w:val="24"/>
    </w:rPr>
  </w:style>
  <w:style w:type="character" w:styleId="UnresolvedMention">
    <w:name w:val="Unresolved Mention"/>
    <w:basedOn w:val="DefaultParagraphFont"/>
    <w:uiPriority w:val="99"/>
    <w:semiHidden/>
    <w:unhideWhenUsed/>
    <w:rsid w:val="00430B1A"/>
    <w:rPr>
      <w:color w:val="605E5C"/>
      <w:shd w:val="clear" w:color="auto" w:fill="E1DFDD"/>
    </w:rPr>
  </w:style>
  <w:style w:type="paragraph" w:styleId="FootnoteText">
    <w:name w:val="footnote text"/>
    <w:basedOn w:val="Normal"/>
    <w:link w:val="FootnoteTextChar"/>
    <w:semiHidden/>
    <w:unhideWhenUsed/>
    <w:rsid w:val="00C04657"/>
    <w:rPr>
      <w:sz w:val="20"/>
      <w:szCs w:val="20"/>
    </w:rPr>
  </w:style>
  <w:style w:type="character" w:customStyle="1" w:styleId="FootnoteTextChar">
    <w:name w:val="Footnote Text Char"/>
    <w:basedOn w:val="DefaultParagraphFont"/>
    <w:link w:val="FootnoteText"/>
    <w:semiHidden/>
    <w:rsid w:val="00C04657"/>
    <w:rPr>
      <w:rFonts w:ascii="Courier New" w:hAnsi="Courier New" w:cs="Courier New"/>
      <w:snapToGrid w:val="0"/>
    </w:rPr>
  </w:style>
  <w:style w:type="character" w:styleId="FootnoteReference">
    <w:name w:val="footnote reference"/>
    <w:basedOn w:val="DefaultParagraphFont"/>
    <w:semiHidden/>
    <w:unhideWhenUsed/>
    <w:rsid w:val="00C04657"/>
    <w:rPr>
      <w:vertAlign w:val="superscript"/>
    </w:rPr>
  </w:style>
  <w:style w:type="character" w:customStyle="1" w:styleId="FooterChar">
    <w:name w:val="Footer Char"/>
    <w:basedOn w:val="DefaultParagraphFont"/>
    <w:link w:val="Footer"/>
    <w:uiPriority w:val="99"/>
    <w:rsid w:val="00854361"/>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sa.gov/ssa-performance/800-number-performanc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C9238E38A0BA4FB83FEF9318D52C9B" ma:contentTypeVersion="6" ma:contentTypeDescription="Create a new document." ma:contentTypeScope="" ma:versionID="4a92c6afec2633744d6642e4fed4e579">
  <xsd:schema xmlns:xsd="http://www.w3.org/2001/XMLSchema" xmlns:xs="http://www.w3.org/2001/XMLSchema" xmlns:p="http://schemas.microsoft.com/office/2006/metadata/properties" xmlns:ns2="dc5c6cc9-3993-4385-9fbd-5192ce9b7888" xmlns:ns3="9458fe24-3990-43c8-9459-37b66b0604dc" targetNamespace="http://schemas.microsoft.com/office/2006/metadata/properties" ma:root="true" ma:fieldsID="9426f6f65020e8f2867fe54949e2edc1" ns2:_="" ns3:_="">
    <xsd:import namespace="dc5c6cc9-3993-4385-9fbd-5192ce9b7888"/>
    <xsd:import namespace="9458fe24-3990-43c8-9459-37b66b0604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c6cc9-3993-4385-9fbd-5192ce9b7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8fe24-3990-43c8-9459-37b66b0604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01F19-F783-4690-BFC5-6978DB54D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BBD9E0-42EF-4B7F-9664-0C6C0354E0FB}">
  <ds:schemaRefs>
    <ds:schemaRef ds:uri="http://schemas.openxmlformats.org/officeDocument/2006/bibliography"/>
  </ds:schemaRefs>
</ds:datastoreItem>
</file>

<file path=customXml/itemProps3.xml><?xml version="1.0" encoding="utf-8"?>
<ds:datastoreItem xmlns:ds="http://schemas.openxmlformats.org/officeDocument/2006/customXml" ds:itemID="{3F94D955-5172-44FB-A6A8-E54D07E43E2C}">
  <ds:schemaRefs>
    <ds:schemaRef ds:uri="http://schemas.microsoft.com/sharepoint/v3/contenttype/forms"/>
  </ds:schemaRefs>
</ds:datastoreItem>
</file>

<file path=customXml/itemProps4.xml><?xml version="1.0" encoding="utf-8"?>
<ds:datastoreItem xmlns:ds="http://schemas.openxmlformats.org/officeDocument/2006/customXml" ds:itemID="{F1D4C82C-C6B8-4645-A1D6-0E89F568D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c6cc9-3993-4385-9fbd-5192ce9b7888"/>
    <ds:schemaRef ds:uri="9458fe24-3990-43c8-9459-37b66b060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3775</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TSapia</dc:creator>
  <cp:lastModifiedBy>Reports Clearance</cp:lastModifiedBy>
  <cp:revision>8</cp:revision>
  <cp:lastPrinted>2025-07-25T15:15:00Z</cp:lastPrinted>
  <dcterms:created xsi:type="dcterms:W3CDTF">2025-12-17T19:50:00Z</dcterms:created>
  <dcterms:modified xsi:type="dcterms:W3CDTF">2025-12-30T15:35:00Z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0x01010066C9238E38A0BA4FB83FEF9318D52C9B</vt:lpwstr>
  </property>
  <property fmtid="{D5CDD505-2E9C-101B-9397-08002B2CF9AE}" pid="3" name="_AdHocReviewCycleID">
    <vt:i4>-1039391890</vt:i4>
  </property>
  <property fmtid="{D5CDD505-2E9C-101B-9397-08002B2CF9AE}" pid="4" name="_AuthorEmail">
    <vt:lpwstr>LP.OISP.OEEMP.Controls@ssa.gov</vt:lpwstr>
  </property>
  <property fmtid="{D5CDD505-2E9C-101B-9397-08002B2CF9AE}" pid="5" name="_AuthorEmailDisplayName">
    <vt:lpwstr>^LP OISP OEEMP Controls</vt:lpwstr>
  </property>
  <property fmtid="{D5CDD505-2E9C-101B-9397-08002B2CF9AE}" pid="6" name="_EmailSubject">
    <vt:lpwstr>Resubmit - FW: OMB Clearance Package - oSSNAP Streamlining </vt:lpwstr>
  </property>
  <property fmtid="{D5CDD505-2E9C-101B-9397-08002B2CF9AE}" pid="7" name="_NewReviewCycle">
    <vt:lpwstr/>
  </property>
  <property fmtid="{D5CDD505-2E9C-101B-9397-08002B2CF9AE}" pid="8" name="_PreviousAdHocReviewCycleID">
    <vt:i4>-79411362</vt:i4>
  </property>
  <property fmtid="{D5CDD505-2E9C-101B-9397-08002B2CF9AE}" pid="9" name="_ReviewingToolsShownOnce">
    <vt:lpwstr/>
  </property>
</Properties>
</file>