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D5016" w:rsidRPr="00A16615" w:rsidP="007D5016" w14:paraId="6F76A65C" w14:textId="6F84CBF0">
      <w:pPr>
        <w:rPr>
          <w:b/>
          <w:bCs/>
          <w:sz w:val="32"/>
          <w:szCs w:val="32"/>
        </w:rPr>
      </w:pPr>
      <w:r w:rsidRPr="00F0397D">
        <w:rPr>
          <w:i/>
          <w:iCs/>
          <w:noProof/>
        </w:rPr>
        <mc:AlternateContent>
          <mc:Choice Requires="wps">
            <w:drawing>
              <wp:anchor distT="45720" distB="45720" distL="114300" distR="114300" simplePos="0" relativeHeight="251658240" behindDoc="0" locked="0" layoutInCell="1" allowOverlap="1">
                <wp:simplePos x="0" y="0"/>
                <wp:positionH relativeFrom="column">
                  <wp:posOffset>4019550</wp:posOffset>
                </wp:positionH>
                <wp:positionV relativeFrom="paragraph">
                  <wp:posOffset>-821690</wp:posOffset>
                </wp:positionV>
                <wp:extent cx="2377440" cy="1645920"/>
                <wp:effectExtent l="0" t="0" r="0" b="0"/>
                <wp:wrapNone/>
                <wp:docPr id="70632760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1645920"/>
                        </a:xfrm>
                        <a:prstGeom prst="rect">
                          <a:avLst/>
                        </a:prstGeom>
                        <a:noFill/>
                        <a:ln w="9525">
                          <a:noFill/>
                          <a:miter lim="800000"/>
                          <a:headEnd/>
                          <a:tailEnd/>
                        </a:ln>
                      </wps:spPr>
                      <wps:txbx>
                        <w:txbxContent>
                          <w:p w:rsidR="009D2042" w:rsidP="00C86D1C" w14:textId="1C63B368">
                            <w:pPr>
                              <w:spacing w:after="0"/>
                              <w:jc w:val="right"/>
                              <w:rPr>
                                <w:sz w:val="18"/>
                                <w:szCs w:val="18"/>
                              </w:rPr>
                            </w:pPr>
                            <w:r w:rsidRPr="00C86D1C">
                              <w:rPr>
                                <w:sz w:val="18"/>
                                <w:szCs w:val="18"/>
                              </w:rPr>
                              <w:t>OMB Control Number 0970-0</w:t>
                            </w:r>
                            <w:r w:rsidRPr="00C86D1C" w:rsidR="005602C5">
                              <w:rPr>
                                <w:sz w:val="18"/>
                                <w:szCs w:val="18"/>
                              </w:rPr>
                              <w:t>617</w:t>
                            </w:r>
                          </w:p>
                          <w:p w:rsidR="00F0397D" w:rsidRPr="00C86D1C" w:rsidP="00C86D1C" w14:textId="6B9CC450">
                            <w:pPr>
                              <w:spacing w:after="0"/>
                              <w:jc w:val="right"/>
                              <w:rPr>
                                <w:sz w:val="18"/>
                                <w:szCs w:val="18"/>
                              </w:rPr>
                            </w:pPr>
                            <w:r w:rsidRPr="00C86D1C">
                              <w:rPr>
                                <w:sz w:val="18"/>
                                <w:szCs w:val="18"/>
                              </w:rPr>
                              <w:t>Expiration Date 0</w:t>
                            </w:r>
                            <w:r w:rsidRPr="00C86D1C" w:rsidR="005602C5">
                              <w:rPr>
                                <w:sz w:val="18"/>
                                <w:szCs w:val="18"/>
                              </w:rPr>
                              <w:t>9/30/2026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5.9pt;height:110.6pt;margin-top:-64.7pt;margin-left:316.5pt;mso-height-percent:200;mso-height-relative:margin;mso-width-percent:400;mso-width-relative:margin;mso-wrap-distance-bottom:3.6pt;mso-wrap-distance-left:9pt;mso-wrap-distance-right:9pt;mso-wrap-distance-top:3.6pt;mso-wrap-style:square;position:absolute;visibility:visible;v-text-anchor:top;z-index:251659264" filled="f" stroked="f">
                <v:textbox style="mso-fit-shape-to-text:t">
                  <w:txbxContent>
                    <w:p w:rsidR="009D2042" w:rsidP="00C86D1C" w14:paraId="78241C6F" w14:textId="1C63B368">
                      <w:pPr>
                        <w:spacing w:after="0"/>
                        <w:jc w:val="right"/>
                        <w:rPr>
                          <w:sz w:val="18"/>
                          <w:szCs w:val="18"/>
                        </w:rPr>
                      </w:pPr>
                      <w:r w:rsidRPr="00C86D1C">
                        <w:rPr>
                          <w:sz w:val="18"/>
                          <w:szCs w:val="18"/>
                        </w:rPr>
                        <w:t>OMB Control Number 0970-0</w:t>
                      </w:r>
                      <w:r w:rsidRPr="00C86D1C" w:rsidR="005602C5">
                        <w:rPr>
                          <w:sz w:val="18"/>
                          <w:szCs w:val="18"/>
                        </w:rPr>
                        <w:t>617</w:t>
                      </w:r>
                    </w:p>
                    <w:p w:rsidR="00F0397D" w:rsidRPr="00C86D1C" w:rsidP="00C86D1C" w14:paraId="2AA53422" w14:textId="6B9CC450">
                      <w:pPr>
                        <w:spacing w:after="0"/>
                        <w:jc w:val="right"/>
                        <w:rPr>
                          <w:sz w:val="18"/>
                          <w:szCs w:val="18"/>
                        </w:rPr>
                      </w:pPr>
                      <w:r w:rsidRPr="00C86D1C">
                        <w:rPr>
                          <w:sz w:val="18"/>
                          <w:szCs w:val="18"/>
                        </w:rPr>
                        <w:t>Expiration Date 0</w:t>
                      </w:r>
                      <w:r w:rsidRPr="00C86D1C" w:rsidR="005602C5">
                        <w:rPr>
                          <w:sz w:val="18"/>
                          <w:szCs w:val="18"/>
                        </w:rPr>
                        <w:t>9/30/2026</w:t>
                      </w:r>
                    </w:p>
                  </w:txbxContent>
                </v:textbox>
              </v:shape>
            </w:pict>
          </mc:Fallback>
        </mc:AlternateContent>
      </w:r>
      <w:r w:rsidRPr="00A16615" w:rsidR="007D5016">
        <w:rPr>
          <w:b/>
          <w:bCs/>
          <w:sz w:val="32"/>
          <w:szCs w:val="32"/>
        </w:rPr>
        <w:t>Activity Title</w:t>
      </w:r>
    </w:p>
    <w:p w:rsidR="007D5016" w:rsidRPr="00A16615" w:rsidP="007D5016" w14:paraId="35D904F8" w14:textId="5BDE7DB2">
      <w:pPr>
        <w:rPr>
          <w:i/>
          <w:iCs/>
        </w:rPr>
      </w:pPr>
      <w:r w:rsidRPr="00A16615">
        <w:rPr>
          <w:i/>
          <w:iCs/>
        </w:rPr>
        <w:t>Date &amp; Time</w:t>
      </w:r>
    </w:p>
    <w:p w:rsidR="007D5016" w:rsidRPr="00A16615" w:rsidP="1C341FB2" w14:paraId="552B271B" w14:textId="07C88A40">
      <w:pPr>
        <w:rPr>
          <w:i/>
          <w:iCs/>
        </w:rPr>
      </w:pPr>
      <w:r w:rsidRPr="1C341FB2">
        <w:rPr>
          <w:i/>
          <w:iCs/>
        </w:rPr>
        <w:t xml:space="preserve">Month Day, Year </w:t>
      </w:r>
      <w:r w:rsidRPr="1C341FB2">
        <w:rPr>
          <w:i/>
          <w:iCs/>
        </w:rPr>
        <w:t>XX:XX</w:t>
      </w:r>
      <w:r w:rsidRPr="1C341FB2">
        <w:rPr>
          <w:i/>
          <w:iCs/>
        </w:rPr>
        <w:t xml:space="preserve"> (</w:t>
      </w:r>
      <w:r w:rsidRPr="1C341FB2" w:rsidR="0091791B">
        <w:rPr>
          <w:i/>
          <w:iCs/>
        </w:rPr>
        <w:t>a.m.</w:t>
      </w:r>
      <w:r w:rsidRPr="1C341FB2">
        <w:rPr>
          <w:i/>
          <w:iCs/>
        </w:rPr>
        <w:t>/</w:t>
      </w:r>
      <w:r w:rsidRPr="1C341FB2" w:rsidR="0091791B">
        <w:rPr>
          <w:i/>
          <w:iCs/>
        </w:rPr>
        <w:t>p.m.</w:t>
      </w:r>
      <w:r w:rsidRPr="1C341FB2">
        <w:rPr>
          <w:i/>
          <w:iCs/>
        </w:rPr>
        <w:t>) in (</w:t>
      </w:r>
      <w:r w:rsidRPr="1C341FB2">
        <w:rPr>
          <w:i/>
          <w:iCs/>
        </w:rPr>
        <w:t>TimeZone</w:t>
      </w:r>
      <w:r w:rsidRPr="1C341FB2">
        <w:rPr>
          <w:i/>
          <w:iCs/>
        </w:rPr>
        <w:t>)</w:t>
      </w:r>
    </w:p>
    <w:p w:rsidR="00D221A4" w:rsidP="007D5016" w14:paraId="178C0A22" w14:textId="77777777">
      <w:pPr>
        <w:rPr>
          <w:i/>
          <w:iCs/>
        </w:rPr>
      </w:pPr>
      <w:r w:rsidRPr="00A16615">
        <w:rPr>
          <w:i/>
          <w:iCs/>
        </w:rPr>
        <w:t>Description</w:t>
      </w:r>
    </w:p>
    <w:p w:rsidR="007D5016" w:rsidRPr="00A16615" w:rsidP="007D5016" w14:paraId="1E128305" w14:textId="51DC577D">
      <w:pPr>
        <w:rPr>
          <w:i/>
          <w:iCs/>
        </w:rPr>
      </w:pPr>
      <w:r>
        <w:rPr>
          <w:i/>
          <w:iCs/>
          <w:sz w:val="22"/>
          <w:szCs w:val="22"/>
        </w:rPr>
        <w:t>[</w:t>
      </w:r>
      <w:r>
        <w:rPr>
          <w:i/>
          <w:iCs/>
        </w:rPr>
        <w:t xml:space="preserve">Displayed for PIING Events] </w:t>
      </w:r>
      <w:r w:rsidRPr="00A16615">
        <w:rPr>
          <w:i/>
          <w:iCs/>
        </w:rPr>
        <w:t>The National Child Welfare Center for Innovation and Advancement Peer Innovation and Insight Networking Groups (PIINGs) leverage peer connections to exchange best practices to improve child welfare systems. Our PIINGs provide a national platform to exchange insights and knowledge to improve jurisdictional performance and develop and implement innovative strategies and solutions to advance outcomes for children and families.</w:t>
      </w:r>
      <w:r w:rsidR="00D407A7">
        <w:rPr>
          <w:i/>
          <w:iCs/>
        </w:rPr>
        <w:t xml:space="preserve"> </w:t>
      </w:r>
    </w:p>
    <w:p w:rsidR="00332BA2" w:rsidRPr="00572626" w:rsidP="1C341FB2" w14:paraId="13D3EE14" w14:textId="3C43103C">
      <w:pPr>
        <w:rPr>
          <w:i/>
          <w:iCs/>
          <w:color w:val="000000" w:themeColor="text1"/>
        </w:rPr>
      </w:pPr>
      <w:r w:rsidRPr="1C341FB2">
        <w:rPr>
          <w:i/>
          <w:iCs/>
          <w:color w:val="000000" w:themeColor="text1"/>
        </w:rPr>
        <w:t xml:space="preserve">After </w:t>
      </w:r>
      <w:r w:rsidRPr="1C341FB2" w:rsidR="00B57387">
        <w:rPr>
          <w:i/>
          <w:iCs/>
          <w:color w:val="000000" w:themeColor="text1"/>
        </w:rPr>
        <w:t>registering</w:t>
      </w:r>
      <w:r w:rsidRPr="1C341FB2">
        <w:rPr>
          <w:i/>
          <w:iCs/>
          <w:color w:val="000000" w:themeColor="text1"/>
        </w:rPr>
        <w:t xml:space="preserve">, you will receive </w:t>
      </w:r>
      <w:r w:rsidRPr="1C341FB2" w:rsidR="000A7769">
        <w:rPr>
          <w:i/>
          <w:iCs/>
          <w:color w:val="000000" w:themeColor="text1"/>
        </w:rPr>
        <w:t xml:space="preserve">an email with </w:t>
      </w:r>
      <w:r w:rsidRPr="1C341FB2">
        <w:rPr>
          <w:i/>
          <w:iCs/>
          <w:color w:val="000000" w:themeColor="text1"/>
        </w:rPr>
        <w:t xml:space="preserve">a calendar invitation </w:t>
      </w:r>
      <w:r w:rsidRPr="1C341FB2" w:rsidR="007D1620">
        <w:rPr>
          <w:i/>
          <w:iCs/>
          <w:color w:val="000000" w:themeColor="text1"/>
        </w:rPr>
        <w:t xml:space="preserve">containing </w:t>
      </w:r>
      <w:r w:rsidRPr="1C341FB2">
        <w:rPr>
          <w:i/>
          <w:iCs/>
          <w:color w:val="000000" w:themeColor="text1"/>
        </w:rPr>
        <w:t xml:space="preserve">the link to the </w:t>
      </w:r>
      <w:r w:rsidRPr="1C341FB2" w:rsidR="69C68C59">
        <w:rPr>
          <w:i/>
          <w:iCs/>
          <w:color w:val="000000" w:themeColor="text1"/>
        </w:rPr>
        <w:t>activity</w:t>
      </w:r>
      <w:r w:rsidRPr="1C341FB2" w:rsidR="000A7769">
        <w:rPr>
          <w:i/>
          <w:iCs/>
          <w:color w:val="000000" w:themeColor="text1"/>
        </w:rPr>
        <w:t>.</w:t>
      </w:r>
    </w:p>
    <w:p w:rsidR="00A16615" w:rsidRPr="00A16615" w14:paraId="6D14703B" w14:textId="502F2677">
      <w:pPr>
        <w:rPr>
          <w:b/>
          <w:bCs/>
          <w:sz w:val="32"/>
          <w:szCs w:val="32"/>
        </w:rPr>
      </w:pPr>
      <w:r>
        <w:rPr>
          <w:b/>
          <w:bCs/>
          <w:sz w:val="32"/>
          <w:szCs w:val="32"/>
        </w:rPr>
        <w:t>Event</w:t>
      </w:r>
      <w:r>
        <w:rPr>
          <w:b/>
          <w:bCs/>
          <w:sz w:val="32"/>
          <w:szCs w:val="32"/>
        </w:rPr>
        <w:t xml:space="preserve"> Registration</w:t>
      </w:r>
    </w:p>
    <w:p w:rsidR="007D5016" w:rsidRPr="004C1256" w:rsidP="004C1256" w14:paraId="241B30EA" w14:textId="2F6C1B98">
      <w:pPr>
        <w:ind w:left="360"/>
        <w:rPr>
          <w:b/>
          <w:bCs/>
          <w:color w:val="FF0000"/>
        </w:rPr>
      </w:pPr>
      <w:r w:rsidRPr="004C1256">
        <w:rPr>
          <w:b/>
          <w:bCs/>
        </w:rPr>
        <w:t>First Name</w:t>
      </w:r>
      <w:r w:rsidRPr="004C1256" w:rsidR="00505E27">
        <w:rPr>
          <w:b/>
          <w:bCs/>
        </w:rPr>
        <w:t xml:space="preserve"> </w:t>
      </w:r>
      <w:r w:rsidRPr="00C73DBA" w:rsidR="00505E27">
        <w:rPr>
          <w:i/>
          <w:iCs/>
        </w:rPr>
        <w:t>(</w:t>
      </w:r>
      <w:r w:rsidRPr="004C1256">
        <w:rPr>
          <w:i/>
          <w:iCs/>
        </w:rPr>
        <w:t xml:space="preserve">Open </w:t>
      </w:r>
      <w:r w:rsidRPr="004C1256" w:rsidR="00505E27">
        <w:rPr>
          <w:i/>
          <w:iCs/>
        </w:rPr>
        <w:t>Text)</w:t>
      </w:r>
    </w:p>
    <w:p w:rsidR="007D5016" w:rsidRPr="004C1256" w:rsidP="004C1256" w14:paraId="1D057A8C" w14:textId="40534101">
      <w:pPr>
        <w:ind w:left="360"/>
        <w:rPr>
          <w:b/>
          <w:bCs/>
          <w:color w:val="FF0000"/>
        </w:rPr>
      </w:pPr>
      <w:r w:rsidRPr="004C1256">
        <w:rPr>
          <w:b/>
          <w:bCs/>
        </w:rPr>
        <w:t>Last Name</w:t>
      </w:r>
      <w:r w:rsidRPr="004C1256" w:rsidR="00505E27">
        <w:rPr>
          <w:b/>
          <w:bCs/>
        </w:rPr>
        <w:t xml:space="preserve"> </w:t>
      </w:r>
      <w:r w:rsidRPr="00C73DBA" w:rsidR="00505E27">
        <w:rPr>
          <w:i/>
          <w:iCs/>
        </w:rPr>
        <w:t>(</w:t>
      </w:r>
      <w:r w:rsidRPr="004C1256" w:rsidR="00505E27">
        <w:rPr>
          <w:i/>
          <w:iCs/>
        </w:rPr>
        <w:t>Open Text)</w:t>
      </w:r>
    </w:p>
    <w:p w:rsidR="007D5016" w:rsidRPr="004C1256" w:rsidP="004C1256" w14:paraId="39F1DBB5" w14:textId="148132D7">
      <w:pPr>
        <w:ind w:left="360"/>
        <w:rPr>
          <w:color w:val="FF0000"/>
        </w:rPr>
      </w:pPr>
      <w:r w:rsidRPr="004C1256">
        <w:rPr>
          <w:b/>
          <w:bCs/>
        </w:rPr>
        <w:t>Email Address</w:t>
      </w:r>
      <w:r w:rsidR="00505E27">
        <w:t xml:space="preserve"> </w:t>
      </w:r>
      <w:r w:rsidRPr="00C73DBA" w:rsidR="00505E27">
        <w:rPr>
          <w:i/>
          <w:iCs/>
        </w:rPr>
        <w:t>(</w:t>
      </w:r>
      <w:r w:rsidRPr="004C1256" w:rsidR="00505E27">
        <w:rPr>
          <w:i/>
          <w:iCs/>
        </w:rPr>
        <w:t>Open Text)</w:t>
      </w:r>
    </w:p>
    <w:p w:rsidR="007D5016" w:rsidRPr="004C1256" w:rsidP="004C1256" w14:paraId="78205ECB" w14:textId="429EA78F">
      <w:pPr>
        <w:spacing w:after="0"/>
        <w:ind w:left="360"/>
        <w:rPr>
          <w:b/>
          <w:bCs/>
          <w:color w:val="FF0000"/>
        </w:rPr>
      </w:pPr>
      <w:r w:rsidRPr="004C1256">
        <w:rPr>
          <w:b/>
          <w:bCs/>
        </w:rPr>
        <w:t>In which jurisdiction do you primarily work?</w:t>
      </w:r>
      <w:r w:rsidRPr="004C1256">
        <w:rPr>
          <w:b/>
          <w:bCs/>
          <w:color w:val="FF0000"/>
        </w:rPr>
        <w:t xml:space="preserve"> </w:t>
      </w:r>
    </w:p>
    <w:p w:rsidR="004C1256" w:rsidRPr="004C1256" w:rsidP="004C1256" w14:paraId="50CE975B" w14:textId="753BAF88">
      <w:pPr>
        <w:spacing w:after="0"/>
        <w:ind w:left="360"/>
      </w:pPr>
      <w:r w:rsidRPr="1C341FB2">
        <w:rPr>
          <w:i/>
          <w:iCs/>
        </w:rPr>
        <w:t>(Select one</w:t>
      </w:r>
      <w:r w:rsidRPr="1C341FB2" w:rsidR="0258C986">
        <w:rPr>
          <w:i/>
          <w:iCs/>
        </w:rPr>
        <w:t>.</w:t>
      </w:r>
      <w:r w:rsidRPr="1C341FB2">
        <w:rPr>
          <w:i/>
          <w:iCs/>
        </w:rPr>
        <w:t>)</w:t>
      </w:r>
      <w:r>
        <w:t> [single-select dropdown of all jurisdictions] </w:t>
      </w:r>
    </w:p>
    <w:p w:rsidR="00CA61AB" w:rsidRPr="000A7777" w:rsidP="1C341FB2" w14:paraId="249867EB" w14:textId="0624C216">
      <w:pPr>
        <w:pStyle w:val="ListParagraph"/>
        <w:numPr>
          <w:ilvl w:val="2"/>
          <w:numId w:val="1"/>
        </w:numPr>
        <w:spacing w:line="240" w:lineRule="auto"/>
        <w:ind w:left="1620"/>
        <w:rPr>
          <w:rFonts w:ascii="Aptos" w:eastAsia="Aptos" w:hAnsi="Aptos" w:cs="Aptos"/>
          <w:i/>
          <w:iCs/>
          <w:color w:val="000000" w:themeColor="text1"/>
        </w:rPr>
      </w:pPr>
      <w:r w:rsidRPr="1C341FB2">
        <w:rPr>
          <w:i/>
          <w:iCs/>
        </w:rPr>
        <w:t xml:space="preserve">Not </w:t>
      </w:r>
      <w:r w:rsidRPr="1C341FB2" w:rsidR="00D469A3">
        <w:rPr>
          <w:i/>
          <w:iCs/>
        </w:rPr>
        <w:t>applicable</w:t>
      </w:r>
    </w:p>
    <w:p w:rsidR="00CA61AB" w:rsidRPr="000A7777" w:rsidP="00CA61AB" w14:paraId="05D76CB5" w14:textId="77777777">
      <w:pPr>
        <w:pStyle w:val="ListParagraph"/>
        <w:numPr>
          <w:ilvl w:val="2"/>
          <w:numId w:val="1"/>
        </w:numPr>
        <w:ind w:left="1620"/>
        <w:rPr>
          <w:i/>
          <w:iCs/>
        </w:rPr>
      </w:pPr>
      <w:r w:rsidRPr="000A7777">
        <w:rPr>
          <w:i/>
          <w:iCs/>
        </w:rPr>
        <w:t>Alabama</w:t>
      </w:r>
    </w:p>
    <w:p w:rsidR="00CA61AB" w:rsidRPr="000A7777" w:rsidP="00CA61AB" w14:paraId="34720710" w14:textId="5124CEDA">
      <w:pPr>
        <w:pStyle w:val="ListParagraph"/>
        <w:numPr>
          <w:ilvl w:val="2"/>
          <w:numId w:val="1"/>
        </w:numPr>
        <w:ind w:left="1620"/>
        <w:rPr>
          <w:i/>
          <w:iCs/>
        </w:rPr>
      </w:pPr>
      <w:r w:rsidRPr="000A7777">
        <w:rPr>
          <w:i/>
          <w:iCs/>
        </w:rPr>
        <w:t>Alaska</w:t>
      </w:r>
    </w:p>
    <w:p w:rsidR="00CA61AB" w:rsidRPr="000A7777" w:rsidP="00CA61AB" w14:paraId="1585CA34" w14:textId="7BFC694E">
      <w:pPr>
        <w:pStyle w:val="ListParagraph"/>
        <w:numPr>
          <w:ilvl w:val="2"/>
          <w:numId w:val="1"/>
        </w:numPr>
        <w:ind w:left="1620"/>
        <w:rPr>
          <w:i/>
          <w:iCs/>
        </w:rPr>
      </w:pPr>
      <w:r w:rsidRPr="000A7777">
        <w:rPr>
          <w:i/>
          <w:iCs/>
        </w:rPr>
        <w:t>American Samoa</w:t>
      </w:r>
    </w:p>
    <w:p w:rsidR="00CA61AB" w:rsidRPr="000A7777" w:rsidP="00CA61AB" w14:paraId="48AAFB1E" w14:textId="0FA13DC4">
      <w:pPr>
        <w:pStyle w:val="ListParagraph"/>
        <w:numPr>
          <w:ilvl w:val="2"/>
          <w:numId w:val="1"/>
        </w:numPr>
        <w:ind w:left="1620"/>
        <w:rPr>
          <w:i/>
          <w:iCs/>
        </w:rPr>
      </w:pPr>
      <w:r w:rsidRPr="000A7777">
        <w:rPr>
          <w:i/>
          <w:iCs/>
        </w:rPr>
        <w:t>Arizona</w:t>
      </w:r>
    </w:p>
    <w:p w:rsidR="00CA61AB" w:rsidRPr="000A7777" w:rsidP="00CA61AB" w14:paraId="627079A6" w14:textId="721856E4">
      <w:pPr>
        <w:pStyle w:val="ListParagraph"/>
        <w:numPr>
          <w:ilvl w:val="2"/>
          <w:numId w:val="1"/>
        </w:numPr>
        <w:ind w:left="1620"/>
        <w:rPr>
          <w:i/>
          <w:iCs/>
        </w:rPr>
      </w:pPr>
      <w:r w:rsidRPr="000A7777">
        <w:rPr>
          <w:i/>
          <w:iCs/>
        </w:rPr>
        <w:t>Arkansas</w:t>
      </w:r>
    </w:p>
    <w:p w:rsidR="00CA61AB" w:rsidRPr="000A7777" w:rsidP="00CA61AB" w14:paraId="0FF7C7A6" w14:textId="11BA7163">
      <w:pPr>
        <w:pStyle w:val="ListParagraph"/>
        <w:numPr>
          <w:ilvl w:val="2"/>
          <w:numId w:val="1"/>
        </w:numPr>
        <w:ind w:left="1620"/>
        <w:rPr>
          <w:i/>
          <w:iCs/>
        </w:rPr>
      </w:pPr>
      <w:r w:rsidRPr="000A7777">
        <w:rPr>
          <w:i/>
          <w:iCs/>
        </w:rPr>
        <w:t>California</w:t>
      </w:r>
    </w:p>
    <w:p w:rsidR="00CA61AB" w:rsidRPr="000A7777" w:rsidP="00CA61AB" w14:paraId="2FB2E5D3" w14:textId="57F5425D">
      <w:pPr>
        <w:pStyle w:val="ListParagraph"/>
        <w:numPr>
          <w:ilvl w:val="2"/>
          <w:numId w:val="1"/>
        </w:numPr>
        <w:ind w:left="1620"/>
        <w:rPr>
          <w:i/>
          <w:iCs/>
        </w:rPr>
      </w:pPr>
      <w:r w:rsidRPr="000A7777">
        <w:rPr>
          <w:i/>
          <w:iCs/>
        </w:rPr>
        <w:t>Colorado</w:t>
      </w:r>
    </w:p>
    <w:p w:rsidR="00CA61AB" w:rsidRPr="000A7777" w:rsidP="00CA61AB" w14:paraId="7D27A42B" w14:textId="77777777">
      <w:pPr>
        <w:pStyle w:val="ListParagraph"/>
        <w:numPr>
          <w:ilvl w:val="2"/>
          <w:numId w:val="1"/>
        </w:numPr>
        <w:ind w:left="1620"/>
        <w:rPr>
          <w:i/>
          <w:iCs/>
        </w:rPr>
      </w:pPr>
      <w:r w:rsidRPr="000A7777">
        <w:rPr>
          <w:i/>
          <w:iCs/>
        </w:rPr>
        <w:t>Commonwealth of the Northern Mariana Islands</w:t>
      </w:r>
    </w:p>
    <w:p w:rsidR="00CA61AB" w:rsidRPr="000A7777" w:rsidP="00CA61AB" w14:paraId="74D201A0" w14:textId="77777777">
      <w:pPr>
        <w:pStyle w:val="ListParagraph"/>
        <w:numPr>
          <w:ilvl w:val="2"/>
          <w:numId w:val="1"/>
        </w:numPr>
        <w:ind w:left="1620"/>
        <w:rPr>
          <w:i/>
          <w:iCs/>
        </w:rPr>
      </w:pPr>
      <w:r w:rsidRPr="000A7777">
        <w:rPr>
          <w:i/>
          <w:iCs/>
        </w:rPr>
        <w:t>Connecticut</w:t>
      </w:r>
    </w:p>
    <w:p w:rsidR="00CA61AB" w:rsidRPr="000A7777" w:rsidP="00CA61AB" w14:paraId="379548A4" w14:textId="77777777">
      <w:pPr>
        <w:pStyle w:val="ListParagraph"/>
        <w:numPr>
          <w:ilvl w:val="2"/>
          <w:numId w:val="1"/>
        </w:numPr>
        <w:ind w:left="1620"/>
        <w:rPr>
          <w:i/>
          <w:iCs/>
        </w:rPr>
      </w:pPr>
      <w:r w:rsidRPr="000A7777">
        <w:rPr>
          <w:i/>
          <w:iCs/>
        </w:rPr>
        <w:t>Delaware</w:t>
      </w:r>
    </w:p>
    <w:p w:rsidR="00CA61AB" w:rsidRPr="000A7777" w:rsidP="00CA61AB" w14:paraId="75109C9B" w14:textId="77777777">
      <w:pPr>
        <w:pStyle w:val="ListParagraph"/>
        <w:numPr>
          <w:ilvl w:val="2"/>
          <w:numId w:val="1"/>
        </w:numPr>
        <w:ind w:left="1620"/>
        <w:rPr>
          <w:i/>
          <w:iCs/>
        </w:rPr>
      </w:pPr>
      <w:r w:rsidRPr="000A7777">
        <w:rPr>
          <w:i/>
          <w:iCs/>
        </w:rPr>
        <w:t>District of Columbia</w:t>
      </w:r>
    </w:p>
    <w:p w:rsidR="00CA61AB" w:rsidRPr="000A7777" w:rsidP="00CA61AB" w14:paraId="1954EF21" w14:textId="77777777">
      <w:pPr>
        <w:pStyle w:val="ListParagraph"/>
        <w:numPr>
          <w:ilvl w:val="2"/>
          <w:numId w:val="1"/>
        </w:numPr>
        <w:ind w:left="1620"/>
        <w:rPr>
          <w:i/>
          <w:iCs/>
        </w:rPr>
      </w:pPr>
      <w:r w:rsidRPr="000A7777">
        <w:rPr>
          <w:i/>
          <w:iCs/>
        </w:rPr>
        <w:t>Federated States of Micronesia</w:t>
      </w:r>
    </w:p>
    <w:p w:rsidR="00CA61AB" w:rsidRPr="000A7777" w:rsidP="00CA61AB" w14:paraId="6A669289" w14:textId="77777777">
      <w:pPr>
        <w:pStyle w:val="ListParagraph"/>
        <w:numPr>
          <w:ilvl w:val="2"/>
          <w:numId w:val="1"/>
        </w:numPr>
        <w:ind w:left="1620"/>
        <w:rPr>
          <w:i/>
          <w:iCs/>
        </w:rPr>
      </w:pPr>
      <w:r w:rsidRPr="000A7777">
        <w:rPr>
          <w:i/>
          <w:iCs/>
        </w:rPr>
        <w:t>Florida</w:t>
      </w:r>
    </w:p>
    <w:p w:rsidR="00CA61AB" w:rsidRPr="000A7777" w:rsidP="00CA61AB" w14:paraId="7C1091E5" w14:textId="77777777">
      <w:pPr>
        <w:pStyle w:val="ListParagraph"/>
        <w:numPr>
          <w:ilvl w:val="2"/>
          <w:numId w:val="1"/>
        </w:numPr>
        <w:ind w:left="1620"/>
        <w:rPr>
          <w:i/>
          <w:iCs/>
        </w:rPr>
      </w:pPr>
      <w:r w:rsidRPr="000A7777">
        <w:rPr>
          <w:i/>
          <w:iCs/>
        </w:rPr>
        <w:t>Georgia</w:t>
      </w:r>
    </w:p>
    <w:p w:rsidR="00CA61AB" w:rsidRPr="000A7777" w:rsidP="00CA61AB" w14:paraId="22B9EF43" w14:textId="77777777">
      <w:pPr>
        <w:pStyle w:val="ListParagraph"/>
        <w:numPr>
          <w:ilvl w:val="2"/>
          <w:numId w:val="1"/>
        </w:numPr>
        <w:ind w:left="1620"/>
        <w:rPr>
          <w:i/>
          <w:iCs/>
        </w:rPr>
      </w:pPr>
      <w:r w:rsidRPr="000A7777">
        <w:rPr>
          <w:i/>
          <w:iCs/>
        </w:rPr>
        <w:t>Guam</w:t>
      </w:r>
    </w:p>
    <w:p w:rsidR="00CA61AB" w:rsidRPr="000A7777" w:rsidP="00CA61AB" w14:paraId="521C9490" w14:textId="77777777">
      <w:pPr>
        <w:pStyle w:val="ListParagraph"/>
        <w:numPr>
          <w:ilvl w:val="2"/>
          <w:numId w:val="1"/>
        </w:numPr>
        <w:ind w:left="1620"/>
        <w:rPr>
          <w:i/>
          <w:iCs/>
        </w:rPr>
      </w:pPr>
      <w:r w:rsidRPr="000A7777">
        <w:rPr>
          <w:i/>
          <w:iCs/>
        </w:rPr>
        <w:t>Hawaii</w:t>
      </w:r>
    </w:p>
    <w:p w:rsidR="00CA61AB" w:rsidRPr="000A7777" w:rsidP="00CA61AB" w14:paraId="2D7C2D22" w14:textId="77777777">
      <w:pPr>
        <w:pStyle w:val="ListParagraph"/>
        <w:numPr>
          <w:ilvl w:val="2"/>
          <w:numId w:val="1"/>
        </w:numPr>
        <w:ind w:left="1620"/>
        <w:rPr>
          <w:i/>
          <w:iCs/>
        </w:rPr>
      </w:pPr>
      <w:r w:rsidRPr="000A7777">
        <w:rPr>
          <w:i/>
          <w:iCs/>
        </w:rPr>
        <w:t>Idaho</w:t>
      </w:r>
    </w:p>
    <w:p w:rsidR="00CA61AB" w:rsidRPr="000A7777" w:rsidP="00CA61AB" w14:paraId="0FDC3C82" w14:textId="77777777">
      <w:pPr>
        <w:pStyle w:val="ListParagraph"/>
        <w:numPr>
          <w:ilvl w:val="2"/>
          <w:numId w:val="1"/>
        </w:numPr>
        <w:ind w:left="1620"/>
        <w:rPr>
          <w:i/>
          <w:iCs/>
        </w:rPr>
      </w:pPr>
      <w:r w:rsidRPr="000A7777">
        <w:rPr>
          <w:i/>
          <w:iCs/>
        </w:rPr>
        <w:t>Illinois</w:t>
      </w:r>
    </w:p>
    <w:p w:rsidR="00CA61AB" w:rsidRPr="000A7777" w:rsidP="00CA61AB" w14:paraId="0F0A01D3" w14:textId="77777777">
      <w:pPr>
        <w:pStyle w:val="ListParagraph"/>
        <w:numPr>
          <w:ilvl w:val="2"/>
          <w:numId w:val="1"/>
        </w:numPr>
        <w:ind w:left="1620"/>
        <w:rPr>
          <w:i/>
          <w:iCs/>
        </w:rPr>
      </w:pPr>
      <w:r w:rsidRPr="000A7777">
        <w:rPr>
          <w:i/>
          <w:iCs/>
        </w:rPr>
        <w:t>Indiana</w:t>
      </w:r>
    </w:p>
    <w:p w:rsidR="00CA61AB" w:rsidRPr="000A7777" w:rsidP="00CA61AB" w14:paraId="0DF4B0C8" w14:textId="77777777">
      <w:pPr>
        <w:pStyle w:val="ListParagraph"/>
        <w:numPr>
          <w:ilvl w:val="2"/>
          <w:numId w:val="1"/>
        </w:numPr>
        <w:ind w:left="1620"/>
        <w:rPr>
          <w:i/>
          <w:iCs/>
        </w:rPr>
      </w:pPr>
      <w:r w:rsidRPr="000A7777">
        <w:rPr>
          <w:i/>
          <w:iCs/>
        </w:rPr>
        <w:t>Iowa</w:t>
      </w:r>
    </w:p>
    <w:p w:rsidR="00CA61AB" w:rsidRPr="000A7777" w:rsidP="00CA61AB" w14:paraId="7F2E93D0" w14:textId="77777777">
      <w:pPr>
        <w:pStyle w:val="ListParagraph"/>
        <w:numPr>
          <w:ilvl w:val="2"/>
          <w:numId w:val="1"/>
        </w:numPr>
        <w:ind w:left="1620"/>
        <w:rPr>
          <w:i/>
          <w:iCs/>
        </w:rPr>
      </w:pPr>
      <w:r w:rsidRPr="000A7777">
        <w:rPr>
          <w:i/>
          <w:iCs/>
        </w:rPr>
        <w:t>Kansas</w:t>
      </w:r>
    </w:p>
    <w:p w:rsidR="00CA61AB" w:rsidRPr="000A7777" w:rsidP="00CA61AB" w14:paraId="38E98461" w14:textId="77777777">
      <w:pPr>
        <w:pStyle w:val="ListParagraph"/>
        <w:numPr>
          <w:ilvl w:val="2"/>
          <w:numId w:val="1"/>
        </w:numPr>
        <w:ind w:left="1620"/>
        <w:rPr>
          <w:i/>
          <w:iCs/>
        </w:rPr>
      </w:pPr>
      <w:r w:rsidRPr="000A7777">
        <w:rPr>
          <w:i/>
          <w:iCs/>
        </w:rPr>
        <w:t>Kentucky</w:t>
      </w:r>
    </w:p>
    <w:p w:rsidR="00CA61AB" w:rsidRPr="000A7777" w:rsidP="00CA61AB" w14:paraId="718853C7" w14:textId="77777777">
      <w:pPr>
        <w:pStyle w:val="ListParagraph"/>
        <w:numPr>
          <w:ilvl w:val="2"/>
          <w:numId w:val="1"/>
        </w:numPr>
        <w:ind w:left="1620"/>
        <w:rPr>
          <w:i/>
          <w:iCs/>
        </w:rPr>
      </w:pPr>
      <w:r w:rsidRPr="000A7777">
        <w:rPr>
          <w:i/>
          <w:iCs/>
        </w:rPr>
        <w:t>Louisiana</w:t>
      </w:r>
    </w:p>
    <w:p w:rsidR="00CA61AB" w:rsidRPr="000A7777" w:rsidP="00CA61AB" w14:paraId="1602F1A1" w14:textId="77777777">
      <w:pPr>
        <w:pStyle w:val="ListParagraph"/>
        <w:numPr>
          <w:ilvl w:val="2"/>
          <w:numId w:val="1"/>
        </w:numPr>
        <w:ind w:left="1620"/>
        <w:rPr>
          <w:i/>
          <w:iCs/>
        </w:rPr>
      </w:pPr>
      <w:r w:rsidRPr="000A7777">
        <w:rPr>
          <w:i/>
          <w:iCs/>
        </w:rPr>
        <w:t>Maine</w:t>
      </w:r>
    </w:p>
    <w:p w:rsidR="00CA61AB" w:rsidRPr="000A7777" w:rsidP="00CA61AB" w14:paraId="09FC7C8B" w14:textId="77777777">
      <w:pPr>
        <w:pStyle w:val="ListParagraph"/>
        <w:numPr>
          <w:ilvl w:val="2"/>
          <w:numId w:val="1"/>
        </w:numPr>
        <w:ind w:left="1620"/>
        <w:rPr>
          <w:i/>
          <w:iCs/>
        </w:rPr>
      </w:pPr>
      <w:r w:rsidRPr="000A7777">
        <w:rPr>
          <w:i/>
          <w:iCs/>
        </w:rPr>
        <w:t>Marshall Islands</w:t>
      </w:r>
    </w:p>
    <w:p w:rsidR="00CA61AB" w:rsidRPr="000A7777" w:rsidP="00CA61AB" w14:paraId="364285D0" w14:textId="77777777">
      <w:pPr>
        <w:pStyle w:val="ListParagraph"/>
        <w:numPr>
          <w:ilvl w:val="2"/>
          <w:numId w:val="1"/>
        </w:numPr>
        <w:ind w:left="1620"/>
        <w:rPr>
          <w:i/>
          <w:iCs/>
        </w:rPr>
      </w:pPr>
      <w:r w:rsidRPr="000A7777">
        <w:rPr>
          <w:i/>
          <w:iCs/>
        </w:rPr>
        <w:t>Maryland</w:t>
      </w:r>
    </w:p>
    <w:p w:rsidR="00CA61AB" w:rsidRPr="000A7777" w:rsidP="00CA61AB" w14:paraId="31144193" w14:textId="77777777">
      <w:pPr>
        <w:pStyle w:val="ListParagraph"/>
        <w:numPr>
          <w:ilvl w:val="2"/>
          <w:numId w:val="1"/>
        </w:numPr>
        <w:ind w:left="1620"/>
        <w:rPr>
          <w:i/>
          <w:iCs/>
        </w:rPr>
      </w:pPr>
      <w:r w:rsidRPr="000A7777">
        <w:rPr>
          <w:i/>
          <w:iCs/>
        </w:rPr>
        <w:t>Massachusetts</w:t>
      </w:r>
    </w:p>
    <w:p w:rsidR="00CA61AB" w:rsidRPr="000A7777" w:rsidP="00CA61AB" w14:paraId="7124630A" w14:textId="77777777">
      <w:pPr>
        <w:pStyle w:val="ListParagraph"/>
        <w:numPr>
          <w:ilvl w:val="2"/>
          <w:numId w:val="1"/>
        </w:numPr>
        <w:ind w:left="1620"/>
        <w:rPr>
          <w:i/>
          <w:iCs/>
        </w:rPr>
      </w:pPr>
      <w:r w:rsidRPr="000A7777">
        <w:rPr>
          <w:i/>
          <w:iCs/>
        </w:rPr>
        <w:t>Michigan</w:t>
      </w:r>
    </w:p>
    <w:p w:rsidR="00CA61AB" w:rsidRPr="000A7777" w:rsidP="00CA61AB" w14:paraId="1BF87125" w14:textId="77777777">
      <w:pPr>
        <w:pStyle w:val="ListParagraph"/>
        <w:numPr>
          <w:ilvl w:val="2"/>
          <w:numId w:val="1"/>
        </w:numPr>
        <w:ind w:left="1620"/>
        <w:rPr>
          <w:i/>
          <w:iCs/>
        </w:rPr>
      </w:pPr>
      <w:r w:rsidRPr="000A7777">
        <w:rPr>
          <w:i/>
          <w:iCs/>
        </w:rPr>
        <w:t>Minnesota</w:t>
      </w:r>
    </w:p>
    <w:p w:rsidR="00CA61AB" w:rsidRPr="000A7777" w:rsidP="00CA61AB" w14:paraId="25194B52" w14:textId="77777777">
      <w:pPr>
        <w:pStyle w:val="ListParagraph"/>
        <w:numPr>
          <w:ilvl w:val="2"/>
          <w:numId w:val="1"/>
        </w:numPr>
        <w:ind w:left="1620"/>
        <w:rPr>
          <w:i/>
          <w:iCs/>
        </w:rPr>
      </w:pPr>
      <w:r w:rsidRPr="000A7777">
        <w:rPr>
          <w:i/>
          <w:iCs/>
        </w:rPr>
        <w:t>Mississippi</w:t>
      </w:r>
    </w:p>
    <w:p w:rsidR="00CA61AB" w:rsidRPr="000A7777" w:rsidP="00CA61AB" w14:paraId="566B4914" w14:textId="77777777">
      <w:pPr>
        <w:pStyle w:val="ListParagraph"/>
        <w:numPr>
          <w:ilvl w:val="2"/>
          <w:numId w:val="1"/>
        </w:numPr>
        <w:ind w:left="1620"/>
        <w:rPr>
          <w:i/>
          <w:iCs/>
        </w:rPr>
      </w:pPr>
      <w:r w:rsidRPr="000A7777">
        <w:rPr>
          <w:i/>
          <w:iCs/>
        </w:rPr>
        <w:t>Missouri</w:t>
      </w:r>
    </w:p>
    <w:p w:rsidR="00CA61AB" w:rsidRPr="000A7777" w:rsidP="00CA61AB" w14:paraId="6CDF5842" w14:textId="77777777">
      <w:pPr>
        <w:pStyle w:val="ListParagraph"/>
        <w:numPr>
          <w:ilvl w:val="2"/>
          <w:numId w:val="1"/>
        </w:numPr>
        <w:ind w:left="1620"/>
        <w:rPr>
          <w:i/>
          <w:iCs/>
        </w:rPr>
      </w:pPr>
      <w:r w:rsidRPr="000A7777">
        <w:rPr>
          <w:i/>
          <w:iCs/>
        </w:rPr>
        <w:t>Montana</w:t>
      </w:r>
    </w:p>
    <w:p w:rsidR="00CA61AB" w:rsidRPr="000A7777" w:rsidP="00CA61AB" w14:paraId="4F49CD91" w14:textId="77777777">
      <w:pPr>
        <w:pStyle w:val="ListParagraph"/>
        <w:numPr>
          <w:ilvl w:val="2"/>
          <w:numId w:val="1"/>
        </w:numPr>
        <w:ind w:left="1620"/>
        <w:rPr>
          <w:i/>
          <w:iCs/>
        </w:rPr>
      </w:pPr>
      <w:r w:rsidRPr="000A7777">
        <w:rPr>
          <w:i/>
          <w:iCs/>
        </w:rPr>
        <w:t>Nebraska</w:t>
      </w:r>
    </w:p>
    <w:p w:rsidR="00CA61AB" w:rsidRPr="000A7777" w:rsidP="00CA61AB" w14:paraId="5D601B9A" w14:textId="77777777">
      <w:pPr>
        <w:pStyle w:val="ListParagraph"/>
        <w:numPr>
          <w:ilvl w:val="2"/>
          <w:numId w:val="1"/>
        </w:numPr>
        <w:ind w:left="1620"/>
        <w:rPr>
          <w:i/>
          <w:iCs/>
        </w:rPr>
      </w:pPr>
      <w:r w:rsidRPr="000A7777">
        <w:rPr>
          <w:i/>
          <w:iCs/>
        </w:rPr>
        <w:t>Nevada</w:t>
      </w:r>
    </w:p>
    <w:p w:rsidR="00CA61AB" w:rsidRPr="000A7777" w:rsidP="00CA61AB" w14:paraId="4B0FBA50" w14:textId="77777777">
      <w:pPr>
        <w:pStyle w:val="ListParagraph"/>
        <w:numPr>
          <w:ilvl w:val="2"/>
          <w:numId w:val="1"/>
        </w:numPr>
        <w:ind w:left="1620"/>
        <w:rPr>
          <w:i/>
          <w:iCs/>
        </w:rPr>
      </w:pPr>
      <w:r w:rsidRPr="000A7777">
        <w:rPr>
          <w:i/>
          <w:iCs/>
        </w:rPr>
        <w:t>New Hampshire</w:t>
      </w:r>
    </w:p>
    <w:p w:rsidR="00CA61AB" w:rsidRPr="000A7777" w:rsidP="00CA61AB" w14:paraId="356B60F6" w14:textId="77777777">
      <w:pPr>
        <w:pStyle w:val="ListParagraph"/>
        <w:numPr>
          <w:ilvl w:val="2"/>
          <w:numId w:val="1"/>
        </w:numPr>
        <w:ind w:left="1620"/>
        <w:rPr>
          <w:i/>
          <w:iCs/>
        </w:rPr>
      </w:pPr>
      <w:r w:rsidRPr="000A7777">
        <w:rPr>
          <w:i/>
          <w:iCs/>
        </w:rPr>
        <w:t>New Jersey</w:t>
      </w:r>
    </w:p>
    <w:p w:rsidR="00CA61AB" w:rsidRPr="000A7777" w:rsidP="00CA61AB" w14:paraId="7373854C" w14:textId="77777777">
      <w:pPr>
        <w:pStyle w:val="ListParagraph"/>
        <w:numPr>
          <w:ilvl w:val="2"/>
          <w:numId w:val="1"/>
        </w:numPr>
        <w:ind w:left="1620"/>
        <w:rPr>
          <w:i/>
          <w:iCs/>
        </w:rPr>
      </w:pPr>
      <w:r w:rsidRPr="000A7777">
        <w:rPr>
          <w:i/>
          <w:iCs/>
        </w:rPr>
        <w:t>New Mexico</w:t>
      </w:r>
    </w:p>
    <w:p w:rsidR="00CA61AB" w:rsidRPr="000A7777" w:rsidP="00CA61AB" w14:paraId="31CD9CD6" w14:textId="77777777">
      <w:pPr>
        <w:pStyle w:val="ListParagraph"/>
        <w:numPr>
          <w:ilvl w:val="2"/>
          <w:numId w:val="1"/>
        </w:numPr>
        <w:ind w:left="1620"/>
        <w:rPr>
          <w:i/>
          <w:iCs/>
        </w:rPr>
      </w:pPr>
      <w:r w:rsidRPr="000A7777">
        <w:rPr>
          <w:i/>
          <w:iCs/>
        </w:rPr>
        <w:t>New York</w:t>
      </w:r>
    </w:p>
    <w:p w:rsidR="00CA61AB" w:rsidRPr="000A7777" w:rsidP="00CA61AB" w14:paraId="38068AB2" w14:textId="77777777">
      <w:pPr>
        <w:pStyle w:val="ListParagraph"/>
        <w:numPr>
          <w:ilvl w:val="2"/>
          <w:numId w:val="1"/>
        </w:numPr>
        <w:ind w:left="1620"/>
        <w:rPr>
          <w:i/>
          <w:iCs/>
        </w:rPr>
      </w:pPr>
      <w:r w:rsidRPr="000A7777">
        <w:rPr>
          <w:i/>
          <w:iCs/>
        </w:rPr>
        <w:t>North Carolina</w:t>
      </w:r>
    </w:p>
    <w:p w:rsidR="00CA61AB" w:rsidRPr="000A7777" w:rsidP="00CA61AB" w14:paraId="6E03970B" w14:textId="77777777">
      <w:pPr>
        <w:pStyle w:val="ListParagraph"/>
        <w:numPr>
          <w:ilvl w:val="2"/>
          <w:numId w:val="1"/>
        </w:numPr>
        <w:ind w:left="1620"/>
        <w:rPr>
          <w:i/>
          <w:iCs/>
        </w:rPr>
      </w:pPr>
      <w:r w:rsidRPr="000A7777">
        <w:rPr>
          <w:i/>
          <w:iCs/>
        </w:rPr>
        <w:t>North Dakota</w:t>
      </w:r>
    </w:p>
    <w:p w:rsidR="00CA61AB" w:rsidRPr="000A7777" w:rsidP="00CA61AB" w14:paraId="1AC66CAC" w14:textId="77777777">
      <w:pPr>
        <w:pStyle w:val="ListParagraph"/>
        <w:numPr>
          <w:ilvl w:val="2"/>
          <w:numId w:val="1"/>
        </w:numPr>
        <w:ind w:left="1620"/>
        <w:rPr>
          <w:i/>
          <w:iCs/>
        </w:rPr>
      </w:pPr>
      <w:r w:rsidRPr="000A7777">
        <w:rPr>
          <w:i/>
          <w:iCs/>
        </w:rPr>
        <w:t>Ohio</w:t>
      </w:r>
    </w:p>
    <w:p w:rsidR="00CA61AB" w:rsidRPr="000A7777" w:rsidP="00CA61AB" w14:paraId="4943B6B6" w14:textId="77777777">
      <w:pPr>
        <w:pStyle w:val="ListParagraph"/>
        <w:numPr>
          <w:ilvl w:val="2"/>
          <w:numId w:val="1"/>
        </w:numPr>
        <w:ind w:left="1620"/>
        <w:rPr>
          <w:i/>
          <w:iCs/>
        </w:rPr>
      </w:pPr>
      <w:r w:rsidRPr="000A7777">
        <w:rPr>
          <w:i/>
          <w:iCs/>
        </w:rPr>
        <w:t>Oklahoma</w:t>
      </w:r>
    </w:p>
    <w:p w:rsidR="00CA61AB" w:rsidRPr="000A7777" w:rsidP="00CA61AB" w14:paraId="45C52EBF" w14:textId="77777777">
      <w:pPr>
        <w:pStyle w:val="ListParagraph"/>
        <w:numPr>
          <w:ilvl w:val="2"/>
          <w:numId w:val="1"/>
        </w:numPr>
        <w:ind w:left="1620"/>
        <w:rPr>
          <w:i/>
          <w:iCs/>
        </w:rPr>
      </w:pPr>
      <w:r w:rsidRPr="000A7777">
        <w:rPr>
          <w:i/>
          <w:iCs/>
        </w:rPr>
        <w:t>Oregon</w:t>
      </w:r>
    </w:p>
    <w:p w:rsidR="00CA61AB" w:rsidRPr="000A7777" w:rsidP="00CA61AB" w14:paraId="389F2BEE" w14:textId="77777777">
      <w:pPr>
        <w:pStyle w:val="ListParagraph"/>
        <w:numPr>
          <w:ilvl w:val="2"/>
          <w:numId w:val="1"/>
        </w:numPr>
        <w:ind w:left="1620"/>
        <w:rPr>
          <w:i/>
          <w:iCs/>
        </w:rPr>
      </w:pPr>
      <w:r w:rsidRPr="000A7777">
        <w:rPr>
          <w:i/>
          <w:iCs/>
        </w:rPr>
        <w:t>Pennsylvania</w:t>
      </w:r>
    </w:p>
    <w:p w:rsidR="00CA61AB" w:rsidRPr="000A7777" w:rsidP="00CA61AB" w14:paraId="4D651B6F" w14:textId="77777777">
      <w:pPr>
        <w:pStyle w:val="ListParagraph"/>
        <w:numPr>
          <w:ilvl w:val="2"/>
          <w:numId w:val="1"/>
        </w:numPr>
        <w:ind w:left="1620"/>
        <w:rPr>
          <w:i/>
          <w:iCs/>
        </w:rPr>
      </w:pPr>
      <w:r w:rsidRPr="000A7777">
        <w:rPr>
          <w:i/>
          <w:iCs/>
        </w:rPr>
        <w:t>Puerto Rico</w:t>
      </w:r>
    </w:p>
    <w:p w:rsidR="00CA61AB" w:rsidRPr="000A7777" w:rsidP="00CA61AB" w14:paraId="3ADA4039" w14:textId="77777777">
      <w:pPr>
        <w:pStyle w:val="ListParagraph"/>
        <w:numPr>
          <w:ilvl w:val="2"/>
          <w:numId w:val="1"/>
        </w:numPr>
        <w:ind w:left="1620"/>
        <w:rPr>
          <w:i/>
          <w:iCs/>
        </w:rPr>
      </w:pPr>
      <w:r w:rsidRPr="000A7777">
        <w:rPr>
          <w:i/>
          <w:iCs/>
        </w:rPr>
        <w:t>Republic of Palau</w:t>
      </w:r>
    </w:p>
    <w:p w:rsidR="00CA61AB" w:rsidRPr="000A7777" w:rsidP="00CA61AB" w14:paraId="61DEAECF" w14:textId="77777777">
      <w:pPr>
        <w:pStyle w:val="ListParagraph"/>
        <w:numPr>
          <w:ilvl w:val="2"/>
          <w:numId w:val="1"/>
        </w:numPr>
        <w:ind w:left="1620"/>
        <w:rPr>
          <w:i/>
          <w:iCs/>
        </w:rPr>
      </w:pPr>
      <w:r w:rsidRPr="000A7777">
        <w:rPr>
          <w:i/>
          <w:iCs/>
        </w:rPr>
        <w:t>Rhode Island</w:t>
      </w:r>
    </w:p>
    <w:p w:rsidR="00CA61AB" w:rsidRPr="000A7777" w:rsidP="00CA61AB" w14:paraId="36E52ED0" w14:textId="77777777">
      <w:pPr>
        <w:pStyle w:val="ListParagraph"/>
        <w:numPr>
          <w:ilvl w:val="2"/>
          <w:numId w:val="1"/>
        </w:numPr>
        <w:ind w:left="1620"/>
        <w:rPr>
          <w:i/>
          <w:iCs/>
        </w:rPr>
      </w:pPr>
      <w:r w:rsidRPr="000A7777">
        <w:rPr>
          <w:i/>
          <w:iCs/>
        </w:rPr>
        <w:t>South Carolina</w:t>
      </w:r>
    </w:p>
    <w:p w:rsidR="00CA61AB" w:rsidRPr="000A7777" w:rsidP="00CA61AB" w14:paraId="1141C5D2" w14:textId="77777777">
      <w:pPr>
        <w:pStyle w:val="ListParagraph"/>
        <w:numPr>
          <w:ilvl w:val="2"/>
          <w:numId w:val="1"/>
        </w:numPr>
        <w:ind w:left="1620"/>
        <w:rPr>
          <w:i/>
          <w:iCs/>
        </w:rPr>
      </w:pPr>
      <w:r w:rsidRPr="000A7777">
        <w:rPr>
          <w:i/>
          <w:iCs/>
        </w:rPr>
        <w:t>South Dakota</w:t>
      </w:r>
    </w:p>
    <w:p w:rsidR="00CA61AB" w:rsidRPr="000A7777" w:rsidP="00CA61AB" w14:paraId="234EBE1E" w14:textId="77777777">
      <w:pPr>
        <w:pStyle w:val="ListParagraph"/>
        <w:numPr>
          <w:ilvl w:val="2"/>
          <w:numId w:val="1"/>
        </w:numPr>
        <w:ind w:left="1620"/>
        <w:rPr>
          <w:i/>
          <w:iCs/>
        </w:rPr>
      </w:pPr>
      <w:r w:rsidRPr="000A7777">
        <w:rPr>
          <w:i/>
          <w:iCs/>
        </w:rPr>
        <w:t>Tennessee</w:t>
      </w:r>
    </w:p>
    <w:p w:rsidR="00CA61AB" w:rsidRPr="000A7777" w:rsidP="00CA61AB" w14:paraId="1EE03A8D" w14:textId="77777777">
      <w:pPr>
        <w:pStyle w:val="ListParagraph"/>
        <w:numPr>
          <w:ilvl w:val="2"/>
          <w:numId w:val="1"/>
        </w:numPr>
        <w:ind w:left="1620"/>
        <w:rPr>
          <w:i/>
          <w:iCs/>
        </w:rPr>
      </w:pPr>
      <w:r w:rsidRPr="000A7777">
        <w:rPr>
          <w:i/>
          <w:iCs/>
        </w:rPr>
        <w:t>Texas</w:t>
      </w:r>
    </w:p>
    <w:p w:rsidR="00CA61AB" w:rsidRPr="000A7777" w:rsidP="1C341FB2" w14:paraId="1B32E8CD" w14:textId="490C1765">
      <w:pPr>
        <w:pStyle w:val="ListParagraph"/>
        <w:numPr>
          <w:ilvl w:val="2"/>
          <w:numId w:val="1"/>
        </w:numPr>
        <w:ind w:left="1620"/>
        <w:rPr>
          <w:i/>
          <w:iCs/>
        </w:rPr>
      </w:pPr>
      <w:r w:rsidRPr="1C341FB2">
        <w:rPr>
          <w:i/>
          <w:iCs/>
        </w:rPr>
        <w:t>U</w:t>
      </w:r>
      <w:r w:rsidRPr="1C341FB2" w:rsidR="18FCF2EE">
        <w:rPr>
          <w:i/>
          <w:iCs/>
        </w:rPr>
        <w:t>.</w:t>
      </w:r>
      <w:r w:rsidRPr="1C341FB2">
        <w:rPr>
          <w:i/>
          <w:iCs/>
        </w:rPr>
        <w:t>S</w:t>
      </w:r>
      <w:r w:rsidRPr="1C341FB2" w:rsidR="563EC5DD">
        <w:rPr>
          <w:i/>
          <w:iCs/>
        </w:rPr>
        <w:t>.</w:t>
      </w:r>
      <w:r w:rsidRPr="1C341FB2">
        <w:rPr>
          <w:i/>
          <w:iCs/>
        </w:rPr>
        <w:t xml:space="preserve"> Virgin Islands</w:t>
      </w:r>
    </w:p>
    <w:p w:rsidR="00CA61AB" w:rsidRPr="000A7777" w:rsidP="00CA61AB" w14:paraId="0B19AF15" w14:textId="77777777">
      <w:pPr>
        <w:pStyle w:val="ListParagraph"/>
        <w:numPr>
          <w:ilvl w:val="2"/>
          <w:numId w:val="1"/>
        </w:numPr>
        <w:ind w:left="1620"/>
        <w:rPr>
          <w:i/>
          <w:iCs/>
        </w:rPr>
      </w:pPr>
      <w:r w:rsidRPr="000A7777">
        <w:rPr>
          <w:i/>
          <w:iCs/>
        </w:rPr>
        <w:t>Utah</w:t>
      </w:r>
    </w:p>
    <w:p w:rsidR="00CA61AB" w:rsidRPr="000A7777" w:rsidP="00CA61AB" w14:paraId="735E6B5A" w14:textId="77777777">
      <w:pPr>
        <w:pStyle w:val="ListParagraph"/>
        <w:numPr>
          <w:ilvl w:val="2"/>
          <w:numId w:val="1"/>
        </w:numPr>
        <w:ind w:left="1620"/>
        <w:rPr>
          <w:i/>
          <w:iCs/>
        </w:rPr>
      </w:pPr>
      <w:r w:rsidRPr="000A7777">
        <w:rPr>
          <w:i/>
          <w:iCs/>
        </w:rPr>
        <w:t>Vermont</w:t>
      </w:r>
    </w:p>
    <w:p w:rsidR="00CA61AB" w:rsidRPr="000A7777" w:rsidP="00CA61AB" w14:paraId="08495AC7" w14:textId="77777777">
      <w:pPr>
        <w:pStyle w:val="ListParagraph"/>
        <w:numPr>
          <w:ilvl w:val="2"/>
          <w:numId w:val="1"/>
        </w:numPr>
        <w:ind w:left="1620"/>
        <w:rPr>
          <w:i/>
          <w:iCs/>
        </w:rPr>
      </w:pPr>
      <w:r w:rsidRPr="000A7777">
        <w:rPr>
          <w:i/>
          <w:iCs/>
        </w:rPr>
        <w:t>Virginia</w:t>
      </w:r>
    </w:p>
    <w:p w:rsidR="00CA61AB" w:rsidRPr="000A7777" w:rsidP="00CA61AB" w14:paraId="012C3A2C" w14:textId="77777777">
      <w:pPr>
        <w:pStyle w:val="ListParagraph"/>
        <w:numPr>
          <w:ilvl w:val="2"/>
          <w:numId w:val="1"/>
        </w:numPr>
        <w:ind w:left="1620"/>
        <w:rPr>
          <w:i/>
          <w:iCs/>
        </w:rPr>
      </w:pPr>
      <w:r w:rsidRPr="000A7777">
        <w:rPr>
          <w:i/>
          <w:iCs/>
        </w:rPr>
        <w:t>Washington</w:t>
      </w:r>
    </w:p>
    <w:p w:rsidR="00CA61AB" w:rsidRPr="000A7777" w:rsidP="00CA61AB" w14:paraId="18C04E1A" w14:textId="77777777">
      <w:pPr>
        <w:pStyle w:val="ListParagraph"/>
        <w:numPr>
          <w:ilvl w:val="2"/>
          <w:numId w:val="1"/>
        </w:numPr>
        <w:ind w:left="1620"/>
        <w:rPr>
          <w:i/>
          <w:iCs/>
        </w:rPr>
      </w:pPr>
      <w:r w:rsidRPr="000A7777">
        <w:rPr>
          <w:i/>
          <w:iCs/>
        </w:rPr>
        <w:t>West Virginia</w:t>
      </w:r>
    </w:p>
    <w:p w:rsidR="00CA61AB" w:rsidRPr="000A7777" w:rsidP="00CA61AB" w14:paraId="2481040E" w14:textId="77777777">
      <w:pPr>
        <w:pStyle w:val="ListParagraph"/>
        <w:numPr>
          <w:ilvl w:val="2"/>
          <w:numId w:val="1"/>
        </w:numPr>
        <w:ind w:left="1620"/>
        <w:rPr>
          <w:i/>
          <w:iCs/>
        </w:rPr>
      </w:pPr>
      <w:r w:rsidRPr="000A7777">
        <w:rPr>
          <w:i/>
          <w:iCs/>
        </w:rPr>
        <w:t>Wisconsin</w:t>
      </w:r>
    </w:p>
    <w:p w:rsidR="00CA61AB" w:rsidP="00CA61AB" w14:paraId="2775986E" w14:textId="77777777">
      <w:pPr>
        <w:pStyle w:val="ListParagraph"/>
        <w:numPr>
          <w:ilvl w:val="2"/>
          <w:numId w:val="1"/>
        </w:numPr>
        <w:ind w:left="1620"/>
        <w:rPr>
          <w:i/>
          <w:iCs/>
        </w:rPr>
      </w:pPr>
      <w:r w:rsidRPr="000A7777">
        <w:rPr>
          <w:i/>
          <w:iCs/>
        </w:rPr>
        <w:t>Wyoming</w:t>
      </w:r>
    </w:p>
    <w:p w:rsidR="00CA61AB" w:rsidP="00CA61AB" w14:paraId="017AB1CA" w14:textId="3237534F">
      <w:pPr>
        <w:pStyle w:val="ListParagraph"/>
        <w:numPr>
          <w:ilvl w:val="2"/>
          <w:numId w:val="1"/>
        </w:numPr>
        <w:ind w:left="1620"/>
        <w:rPr>
          <w:i/>
          <w:iCs/>
        </w:rPr>
      </w:pPr>
      <w:r w:rsidRPr="00CA61AB">
        <w:rPr>
          <w:i/>
          <w:iCs/>
        </w:rPr>
        <w:t xml:space="preserve">Other </w:t>
      </w:r>
    </w:p>
    <w:p w:rsidR="00505E27" w:rsidRPr="00CA61AB" w:rsidP="00CA61AB" w14:paraId="3F2A092C" w14:textId="033C5CCB">
      <w:pPr>
        <w:pStyle w:val="ListParagraph"/>
        <w:numPr>
          <w:ilvl w:val="2"/>
          <w:numId w:val="1"/>
        </w:numPr>
        <w:ind w:left="1620"/>
        <w:rPr>
          <w:i/>
          <w:iCs/>
        </w:rPr>
      </w:pPr>
      <w:r>
        <w:rPr>
          <w:i/>
          <w:iCs/>
        </w:rPr>
        <w:t>Other:</w:t>
      </w:r>
      <w:r w:rsidR="000E46AE">
        <w:rPr>
          <w:i/>
          <w:iCs/>
        </w:rPr>
        <w:t xml:space="preserve"> (open text)</w:t>
      </w:r>
    </w:p>
    <w:p w:rsidR="007D5016" w:rsidRPr="004C1256" w:rsidP="158BEE6B" w14:paraId="192A532F" w14:textId="0CCD041E">
      <w:pPr>
        <w:ind w:firstLine="360"/>
        <w:rPr>
          <w:b/>
          <w:bCs/>
        </w:rPr>
      </w:pPr>
      <w:r w:rsidRPr="004C1256">
        <w:rPr>
          <w:b/>
          <w:bCs/>
        </w:rPr>
        <w:t>For which organization do you work?</w:t>
      </w:r>
      <w:r w:rsidRPr="004C1256">
        <w:rPr>
          <w:b/>
          <w:bCs/>
          <w:color w:val="FF0000"/>
        </w:rPr>
        <w:t xml:space="preserve"> </w:t>
      </w:r>
      <w:r w:rsidRPr="004C1256" w:rsidR="000E46AE">
        <w:rPr>
          <w:i/>
          <w:iCs/>
        </w:rPr>
        <w:t>(open text)</w:t>
      </w:r>
    </w:p>
    <w:p w:rsidR="1A377752" w:rsidRPr="004C1256" w:rsidP="004C1256" w14:paraId="220CE48D" w14:textId="487165D8">
      <w:pPr>
        <w:ind w:left="360"/>
        <w:rPr>
          <w:b/>
          <w:bCs/>
        </w:rPr>
      </w:pPr>
      <w:r w:rsidRPr="004C1256">
        <w:rPr>
          <w:b/>
          <w:bCs/>
        </w:rPr>
        <w:t xml:space="preserve">What is your current title? </w:t>
      </w:r>
      <w:r w:rsidRPr="004C1256" w:rsidR="000E46AE">
        <w:rPr>
          <w:i/>
          <w:iCs/>
        </w:rPr>
        <w:t>(open text)</w:t>
      </w:r>
    </w:p>
    <w:p w:rsidR="00D324C0" w:rsidRPr="004C1256" w:rsidP="004C1256" w14:paraId="6D37D3C7" w14:textId="29D14DBF">
      <w:pPr>
        <w:spacing w:after="0" w:line="259" w:lineRule="auto"/>
        <w:ind w:left="360"/>
        <w:rPr>
          <w:b/>
          <w:bCs/>
        </w:rPr>
      </w:pPr>
      <w:r w:rsidRPr="004C1256">
        <w:rPr>
          <w:b/>
          <w:bCs/>
        </w:rPr>
        <w:t xml:space="preserve">What best describes your role in child welfare? </w:t>
      </w:r>
    </w:p>
    <w:p w:rsidR="007F6B80" w:rsidRPr="007F6B80" w:rsidP="00E31488" w14:paraId="153D8041" w14:textId="47038FA1">
      <w:pPr>
        <w:spacing w:after="0" w:line="259" w:lineRule="auto"/>
        <w:ind w:left="720"/>
      </w:pPr>
      <w:r w:rsidRPr="00E31488">
        <w:rPr>
          <w:i/>
          <w:iCs/>
        </w:rPr>
        <w:t>(Select one)</w:t>
      </w:r>
      <w:r w:rsidRPr="007F6B80">
        <w:t> [single-select dropdown of all jurisdictions] </w:t>
      </w:r>
    </w:p>
    <w:p w:rsidR="00D324C0" w:rsidRPr="00843E88" w:rsidP="00190D42" w14:paraId="11C459F4" w14:textId="5D681D41">
      <w:pPr>
        <w:pStyle w:val="NormalWeb"/>
        <w:numPr>
          <w:ilvl w:val="0"/>
          <w:numId w:val="4"/>
        </w:numPr>
        <w:spacing w:before="0" w:beforeAutospacing="0" w:after="0" w:afterAutospacing="0"/>
        <w:rPr>
          <w:rFonts w:asciiTheme="minorHAnsi" w:hAnsiTheme="minorHAnsi"/>
          <w:i/>
          <w:iCs/>
        </w:rPr>
      </w:pPr>
      <w:r w:rsidRPr="00843E88">
        <w:rPr>
          <w:rFonts w:asciiTheme="minorHAnsi" w:hAnsiTheme="minorHAnsi"/>
          <w:i/>
          <w:iCs/>
        </w:rPr>
        <w:t xml:space="preserve">State </w:t>
      </w:r>
      <w:r w:rsidR="00892011">
        <w:rPr>
          <w:rFonts w:asciiTheme="minorHAnsi" w:hAnsiTheme="minorHAnsi"/>
          <w:i/>
          <w:iCs/>
        </w:rPr>
        <w:t>a</w:t>
      </w:r>
      <w:r w:rsidRPr="00843E88" w:rsidR="00892011">
        <w:rPr>
          <w:rFonts w:asciiTheme="minorHAnsi" w:hAnsiTheme="minorHAnsi"/>
          <w:i/>
          <w:iCs/>
        </w:rPr>
        <w:t xml:space="preserve">gency </w:t>
      </w:r>
      <w:r w:rsidR="00892011">
        <w:rPr>
          <w:rFonts w:asciiTheme="minorHAnsi" w:hAnsiTheme="minorHAnsi"/>
          <w:i/>
          <w:iCs/>
        </w:rPr>
        <w:t>l</w:t>
      </w:r>
      <w:r w:rsidRPr="00843E88" w:rsidR="00892011">
        <w:rPr>
          <w:rFonts w:asciiTheme="minorHAnsi" w:hAnsiTheme="minorHAnsi"/>
          <w:i/>
          <w:iCs/>
        </w:rPr>
        <w:t>eadership</w:t>
      </w:r>
    </w:p>
    <w:p w:rsidR="00D324C0" w:rsidRPr="00843E88" w:rsidP="00190D42" w14:paraId="34BBA568" w14:textId="25A25FC5">
      <w:pPr>
        <w:pStyle w:val="NormalWeb"/>
        <w:numPr>
          <w:ilvl w:val="0"/>
          <w:numId w:val="4"/>
        </w:numPr>
        <w:rPr>
          <w:rFonts w:asciiTheme="minorHAnsi" w:hAnsiTheme="minorHAnsi"/>
          <w:i/>
          <w:iCs/>
        </w:rPr>
      </w:pPr>
      <w:r w:rsidRPr="00843E88">
        <w:rPr>
          <w:rFonts w:asciiTheme="minorHAnsi" w:hAnsiTheme="minorHAnsi"/>
          <w:i/>
          <w:iCs/>
        </w:rPr>
        <w:t xml:space="preserve">State </w:t>
      </w:r>
      <w:r w:rsidR="00892011">
        <w:rPr>
          <w:rFonts w:asciiTheme="minorHAnsi" w:hAnsiTheme="minorHAnsi"/>
          <w:i/>
          <w:iCs/>
        </w:rPr>
        <w:t>a</w:t>
      </w:r>
      <w:r w:rsidRPr="00843E88" w:rsidR="00892011">
        <w:rPr>
          <w:rFonts w:asciiTheme="minorHAnsi" w:hAnsiTheme="minorHAnsi"/>
          <w:i/>
          <w:iCs/>
        </w:rPr>
        <w:t xml:space="preserve">gency </w:t>
      </w:r>
      <w:r w:rsidR="00892011">
        <w:rPr>
          <w:rFonts w:asciiTheme="minorHAnsi" w:hAnsiTheme="minorHAnsi"/>
          <w:i/>
          <w:iCs/>
        </w:rPr>
        <w:t>s</w:t>
      </w:r>
      <w:r w:rsidRPr="00843E88" w:rsidR="00892011">
        <w:rPr>
          <w:rFonts w:asciiTheme="minorHAnsi" w:hAnsiTheme="minorHAnsi"/>
          <w:i/>
          <w:iCs/>
        </w:rPr>
        <w:t>taff</w:t>
      </w:r>
    </w:p>
    <w:p w:rsidR="00D324C0" w:rsidRPr="00843E88" w:rsidP="00190D42" w14:paraId="1DC5505D" w14:textId="0D6EED2B">
      <w:pPr>
        <w:pStyle w:val="NormalWeb"/>
        <w:numPr>
          <w:ilvl w:val="0"/>
          <w:numId w:val="4"/>
        </w:numPr>
        <w:rPr>
          <w:rFonts w:asciiTheme="minorHAnsi" w:hAnsiTheme="minorHAnsi"/>
          <w:i/>
          <w:iCs/>
        </w:rPr>
      </w:pPr>
      <w:r w:rsidRPr="00843E88">
        <w:rPr>
          <w:rFonts w:asciiTheme="minorHAnsi" w:hAnsiTheme="minorHAnsi"/>
          <w:i/>
          <w:iCs/>
        </w:rPr>
        <w:t xml:space="preserve">County </w:t>
      </w:r>
      <w:r w:rsidR="00892011">
        <w:rPr>
          <w:rFonts w:asciiTheme="minorHAnsi" w:hAnsiTheme="minorHAnsi"/>
          <w:i/>
          <w:iCs/>
        </w:rPr>
        <w:t>a</w:t>
      </w:r>
      <w:r w:rsidRPr="00843E88" w:rsidR="00892011">
        <w:rPr>
          <w:rFonts w:asciiTheme="minorHAnsi" w:hAnsiTheme="minorHAnsi"/>
          <w:i/>
          <w:iCs/>
        </w:rPr>
        <w:t xml:space="preserve">gency </w:t>
      </w:r>
      <w:r w:rsidR="00892011">
        <w:rPr>
          <w:rFonts w:asciiTheme="minorHAnsi" w:hAnsiTheme="minorHAnsi"/>
          <w:i/>
          <w:iCs/>
        </w:rPr>
        <w:t>l</w:t>
      </w:r>
      <w:r w:rsidRPr="00843E88" w:rsidR="00892011">
        <w:rPr>
          <w:rFonts w:asciiTheme="minorHAnsi" w:hAnsiTheme="minorHAnsi"/>
          <w:i/>
          <w:iCs/>
        </w:rPr>
        <w:t>eadership</w:t>
      </w:r>
    </w:p>
    <w:p w:rsidR="00D324C0" w:rsidRPr="00843E88" w:rsidP="00190D42" w14:paraId="35A8C180" w14:textId="0E49031A">
      <w:pPr>
        <w:pStyle w:val="NormalWeb"/>
        <w:numPr>
          <w:ilvl w:val="0"/>
          <w:numId w:val="4"/>
        </w:numPr>
        <w:rPr>
          <w:rFonts w:asciiTheme="minorHAnsi" w:hAnsiTheme="minorHAnsi"/>
          <w:i/>
          <w:iCs/>
        </w:rPr>
      </w:pPr>
      <w:r w:rsidRPr="00843E88">
        <w:rPr>
          <w:rFonts w:asciiTheme="minorHAnsi" w:hAnsiTheme="minorHAnsi"/>
          <w:i/>
          <w:iCs/>
        </w:rPr>
        <w:t xml:space="preserve">County </w:t>
      </w:r>
      <w:r w:rsidR="00892011">
        <w:rPr>
          <w:rFonts w:asciiTheme="minorHAnsi" w:hAnsiTheme="minorHAnsi"/>
          <w:i/>
          <w:iCs/>
        </w:rPr>
        <w:t>a</w:t>
      </w:r>
      <w:r w:rsidRPr="00843E88" w:rsidR="00892011">
        <w:rPr>
          <w:rFonts w:asciiTheme="minorHAnsi" w:hAnsiTheme="minorHAnsi"/>
          <w:i/>
          <w:iCs/>
        </w:rPr>
        <w:t xml:space="preserve">gency </w:t>
      </w:r>
      <w:r w:rsidR="00892011">
        <w:rPr>
          <w:rFonts w:asciiTheme="minorHAnsi" w:hAnsiTheme="minorHAnsi"/>
          <w:i/>
          <w:iCs/>
        </w:rPr>
        <w:t>s</w:t>
      </w:r>
      <w:r w:rsidRPr="00843E88" w:rsidR="00892011">
        <w:rPr>
          <w:rFonts w:asciiTheme="minorHAnsi" w:hAnsiTheme="minorHAnsi"/>
          <w:i/>
          <w:iCs/>
        </w:rPr>
        <w:t>taff</w:t>
      </w:r>
    </w:p>
    <w:p w:rsidR="00D324C0" w:rsidRPr="00843E88" w:rsidP="00190D42" w14:paraId="26140A71" w14:textId="406358A7">
      <w:pPr>
        <w:pStyle w:val="NormalWeb"/>
        <w:numPr>
          <w:ilvl w:val="0"/>
          <w:numId w:val="4"/>
        </w:numPr>
        <w:rPr>
          <w:rFonts w:asciiTheme="minorHAnsi" w:hAnsiTheme="minorHAnsi"/>
          <w:i/>
          <w:iCs/>
        </w:rPr>
      </w:pPr>
      <w:r w:rsidRPr="00843E88">
        <w:rPr>
          <w:rFonts w:asciiTheme="minorHAnsi" w:hAnsiTheme="minorHAnsi"/>
          <w:i/>
          <w:iCs/>
        </w:rPr>
        <w:t xml:space="preserve">Court Improvement Program </w:t>
      </w:r>
      <w:r w:rsidR="00ED5CA8">
        <w:rPr>
          <w:rFonts w:asciiTheme="minorHAnsi" w:hAnsiTheme="minorHAnsi"/>
          <w:i/>
          <w:iCs/>
        </w:rPr>
        <w:t>d</w:t>
      </w:r>
      <w:r w:rsidRPr="00843E88" w:rsidR="00ED5CA8">
        <w:rPr>
          <w:rFonts w:asciiTheme="minorHAnsi" w:hAnsiTheme="minorHAnsi"/>
          <w:i/>
          <w:iCs/>
        </w:rPr>
        <w:t xml:space="preserve">irector </w:t>
      </w:r>
      <w:r w:rsidRPr="00843E88">
        <w:rPr>
          <w:rFonts w:asciiTheme="minorHAnsi" w:hAnsiTheme="minorHAnsi"/>
          <w:i/>
          <w:iCs/>
        </w:rPr>
        <w:t xml:space="preserve">or </w:t>
      </w:r>
      <w:r w:rsidR="00ED5CA8">
        <w:rPr>
          <w:rFonts w:asciiTheme="minorHAnsi" w:hAnsiTheme="minorHAnsi"/>
          <w:i/>
          <w:iCs/>
        </w:rPr>
        <w:t>s</w:t>
      </w:r>
      <w:r w:rsidRPr="00843E88" w:rsidR="00ED5CA8">
        <w:rPr>
          <w:rFonts w:asciiTheme="minorHAnsi" w:hAnsiTheme="minorHAnsi"/>
          <w:i/>
          <w:iCs/>
        </w:rPr>
        <w:t>taff</w:t>
      </w:r>
    </w:p>
    <w:p w:rsidR="00D324C0" w:rsidRPr="00843E88" w:rsidP="00190D42" w14:paraId="69E15AB4" w14:textId="22072856">
      <w:pPr>
        <w:pStyle w:val="NormalWeb"/>
        <w:numPr>
          <w:ilvl w:val="0"/>
          <w:numId w:val="4"/>
        </w:numPr>
        <w:rPr>
          <w:rFonts w:asciiTheme="minorHAnsi" w:hAnsiTheme="minorHAnsi"/>
          <w:i/>
          <w:iCs/>
        </w:rPr>
      </w:pPr>
      <w:r w:rsidRPr="137FB66F">
        <w:rPr>
          <w:rFonts w:asciiTheme="minorHAnsi" w:hAnsiTheme="minorHAnsi"/>
          <w:i/>
          <w:iCs/>
        </w:rPr>
        <w:t>Legal/</w:t>
      </w:r>
      <w:r w:rsidR="00ED5CA8">
        <w:rPr>
          <w:rFonts w:asciiTheme="minorHAnsi" w:hAnsiTheme="minorHAnsi"/>
          <w:i/>
          <w:iCs/>
        </w:rPr>
        <w:t>j</w:t>
      </w:r>
      <w:r w:rsidRPr="137FB66F" w:rsidR="00ED5CA8">
        <w:rPr>
          <w:rFonts w:asciiTheme="minorHAnsi" w:hAnsiTheme="minorHAnsi"/>
          <w:i/>
          <w:iCs/>
        </w:rPr>
        <w:t xml:space="preserve">udicial </w:t>
      </w:r>
      <w:r w:rsidR="00ED5CA8">
        <w:rPr>
          <w:rFonts w:asciiTheme="minorHAnsi" w:hAnsiTheme="minorHAnsi"/>
          <w:i/>
          <w:iCs/>
        </w:rPr>
        <w:t>p</w:t>
      </w:r>
      <w:r w:rsidRPr="137FB66F" w:rsidR="00ED5CA8">
        <w:rPr>
          <w:rFonts w:asciiTheme="minorHAnsi" w:hAnsiTheme="minorHAnsi"/>
          <w:i/>
          <w:iCs/>
        </w:rPr>
        <w:t>artner</w:t>
      </w:r>
    </w:p>
    <w:p w:rsidR="306682D8" w:rsidP="00190D42" w14:paraId="5BCCC8FC" w14:textId="266840FE">
      <w:pPr>
        <w:pStyle w:val="NormalWeb"/>
        <w:numPr>
          <w:ilvl w:val="0"/>
          <w:numId w:val="4"/>
        </w:numPr>
      </w:pPr>
      <w:r w:rsidRPr="137FB66F">
        <w:rPr>
          <w:rFonts w:ascii="Aptos" w:eastAsia="Aptos" w:hAnsi="Aptos" w:cs="Aptos"/>
          <w:i/>
          <w:iCs/>
          <w:color w:val="000000" w:themeColor="text1"/>
        </w:rPr>
        <w:t xml:space="preserve">Family </w:t>
      </w:r>
      <w:r w:rsidR="00ED5CA8">
        <w:rPr>
          <w:rFonts w:ascii="Aptos" w:eastAsia="Aptos" w:hAnsi="Aptos" w:cs="Aptos"/>
          <w:i/>
          <w:iCs/>
          <w:color w:val="000000" w:themeColor="text1"/>
        </w:rPr>
        <w:t>and</w:t>
      </w:r>
      <w:r w:rsidRPr="137FB66F" w:rsidR="00ED5CA8">
        <w:rPr>
          <w:rFonts w:ascii="Aptos" w:eastAsia="Aptos" w:hAnsi="Aptos" w:cs="Aptos"/>
          <w:i/>
          <w:iCs/>
          <w:color w:val="000000" w:themeColor="text1"/>
        </w:rPr>
        <w:t xml:space="preserve"> </w:t>
      </w:r>
      <w:r w:rsidR="00ED5CA8">
        <w:rPr>
          <w:rFonts w:ascii="Aptos" w:eastAsia="Aptos" w:hAnsi="Aptos" w:cs="Aptos"/>
          <w:i/>
          <w:iCs/>
          <w:color w:val="000000" w:themeColor="text1"/>
        </w:rPr>
        <w:t>y</w:t>
      </w:r>
      <w:r w:rsidRPr="137FB66F" w:rsidR="00ED5CA8">
        <w:rPr>
          <w:rFonts w:ascii="Aptos" w:eastAsia="Aptos" w:hAnsi="Aptos" w:cs="Aptos"/>
          <w:i/>
          <w:iCs/>
          <w:color w:val="000000" w:themeColor="text1"/>
        </w:rPr>
        <w:t xml:space="preserve">outh </w:t>
      </w:r>
      <w:r w:rsidR="00ED5CA8">
        <w:rPr>
          <w:rFonts w:ascii="Aptos" w:eastAsia="Aptos" w:hAnsi="Aptos" w:cs="Aptos"/>
          <w:i/>
          <w:iCs/>
          <w:color w:val="000000" w:themeColor="text1"/>
        </w:rPr>
        <w:t>l</w:t>
      </w:r>
      <w:r w:rsidRPr="137FB66F" w:rsidR="00ED5CA8">
        <w:rPr>
          <w:rFonts w:ascii="Aptos" w:eastAsia="Aptos" w:hAnsi="Aptos" w:cs="Aptos"/>
          <w:i/>
          <w:iCs/>
          <w:color w:val="000000" w:themeColor="text1"/>
        </w:rPr>
        <w:t>eaders</w:t>
      </w:r>
      <w:r w:rsidRPr="137FB66F">
        <w:rPr>
          <w:rFonts w:ascii="Aptos" w:eastAsia="Aptos" w:hAnsi="Aptos" w:cs="Aptos"/>
          <w:i/>
          <w:iCs/>
          <w:color w:val="000000" w:themeColor="text1"/>
        </w:rPr>
        <w:t>/</w:t>
      </w:r>
      <w:r w:rsidR="00ED5CA8">
        <w:rPr>
          <w:rFonts w:ascii="Aptos" w:eastAsia="Aptos" w:hAnsi="Aptos" w:cs="Aptos"/>
          <w:i/>
          <w:iCs/>
          <w:color w:val="000000" w:themeColor="text1"/>
        </w:rPr>
        <w:t>r</w:t>
      </w:r>
      <w:r w:rsidRPr="137FB66F" w:rsidR="00ED5CA8">
        <w:rPr>
          <w:rFonts w:ascii="Aptos" w:eastAsia="Aptos" w:hAnsi="Aptos" w:cs="Aptos"/>
          <w:i/>
          <w:iCs/>
          <w:color w:val="000000" w:themeColor="text1"/>
        </w:rPr>
        <w:t>epresentatives</w:t>
      </w:r>
    </w:p>
    <w:p w:rsidR="00D324C0" w:rsidRPr="00843E88" w:rsidP="00190D42" w14:paraId="5A289722" w14:textId="089222A0">
      <w:pPr>
        <w:pStyle w:val="NormalWeb"/>
        <w:numPr>
          <w:ilvl w:val="0"/>
          <w:numId w:val="4"/>
        </w:numPr>
        <w:rPr>
          <w:rFonts w:asciiTheme="minorHAnsi" w:hAnsiTheme="minorHAnsi"/>
          <w:i/>
          <w:iCs/>
        </w:rPr>
      </w:pPr>
      <w:r w:rsidRPr="00843E88">
        <w:rPr>
          <w:rFonts w:asciiTheme="minorHAnsi" w:hAnsiTheme="minorHAnsi"/>
          <w:i/>
          <w:iCs/>
        </w:rPr>
        <w:t xml:space="preserve">Federal </w:t>
      </w:r>
      <w:r w:rsidR="00ED5CA8">
        <w:rPr>
          <w:rFonts w:asciiTheme="minorHAnsi" w:hAnsiTheme="minorHAnsi"/>
          <w:i/>
          <w:iCs/>
        </w:rPr>
        <w:t>s</w:t>
      </w:r>
      <w:r w:rsidRPr="00843E88" w:rsidR="00ED5CA8">
        <w:rPr>
          <w:rFonts w:asciiTheme="minorHAnsi" w:hAnsiTheme="minorHAnsi"/>
          <w:i/>
          <w:iCs/>
        </w:rPr>
        <w:t>taff</w:t>
      </w:r>
    </w:p>
    <w:p w:rsidR="00D324C0" w:rsidRPr="00843E88" w:rsidP="00190D42" w14:paraId="623AE64A" w14:textId="61E63A79">
      <w:pPr>
        <w:pStyle w:val="NormalWeb"/>
        <w:numPr>
          <w:ilvl w:val="0"/>
          <w:numId w:val="4"/>
        </w:numPr>
        <w:rPr>
          <w:rFonts w:asciiTheme="minorHAnsi" w:hAnsiTheme="minorHAnsi"/>
          <w:i/>
          <w:iCs/>
        </w:rPr>
      </w:pPr>
      <w:r>
        <w:rPr>
          <w:rFonts w:asciiTheme="minorHAnsi" w:hAnsiTheme="minorHAnsi"/>
          <w:i/>
          <w:iCs/>
        </w:rPr>
        <w:t xml:space="preserve">State or </w:t>
      </w:r>
      <w:r w:rsidR="00ED5CA8">
        <w:rPr>
          <w:rFonts w:asciiTheme="minorHAnsi" w:hAnsiTheme="minorHAnsi"/>
          <w:i/>
          <w:iCs/>
        </w:rPr>
        <w:t>county</w:t>
      </w:r>
      <w:r w:rsidRPr="00843E88" w:rsidR="00ED5CA8">
        <w:rPr>
          <w:rFonts w:asciiTheme="minorHAnsi" w:hAnsiTheme="minorHAnsi"/>
          <w:i/>
          <w:iCs/>
        </w:rPr>
        <w:t xml:space="preserve"> </w:t>
      </w:r>
      <w:r w:rsidR="00ED5CA8">
        <w:rPr>
          <w:rFonts w:asciiTheme="minorHAnsi" w:hAnsiTheme="minorHAnsi"/>
          <w:i/>
          <w:iCs/>
        </w:rPr>
        <w:t>c</w:t>
      </w:r>
      <w:r w:rsidRPr="00843E88" w:rsidR="00ED5CA8">
        <w:rPr>
          <w:rFonts w:asciiTheme="minorHAnsi" w:hAnsiTheme="minorHAnsi"/>
          <w:i/>
          <w:iCs/>
        </w:rPr>
        <w:t xml:space="preserve">ontracted </w:t>
      </w:r>
      <w:r w:rsidR="00ED5CA8">
        <w:rPr>
          <w:rFonts w:asciiTheme="minorHAnsi" w:hAnsiTheme="minorHAnsi"/>
          <w:i/>
          <w:iCs/>
        </w:rPr>
        <w:t>p</w:t>
      </w:r>
      <w:r w:rsidRPr="00843E88" w:rsidR="00ED5CA8">
        <w:rPr>
          <w:rFonts w:asciiTheme="minorHAnsi" w:hAnsiTheme="minorHAnsi"/>
          <w:i/>
          <w:iCs/>
        </w:rPr>
        <w:t>rovider</w:t>
      </w:r>
    </w:p>
    <w:p w:rsidR="00D324C0" w:rsidRPr="00843E88" w:rsidP="00190D42" w14:paraId="08A19727" w14:textId="2D498581">
      <w:pPr>
        <w:pStyle w:val="NormalWeb"/>
        <w:numPr>
          <w:ilvl w:val="0"/>
          <w:numId w:val="4"/>
        </w:numPr>
        <w:rPr>
          <w:rFonts w:asciiTheme="minorHAnsi" w:hAnsiTheme="minorHAnsi"/>
          <w:i/>
          <w:iCs/>
        </w:rPr>
      </w:pPr>
      <w:r w:rsidRPr="00843E88">
        <w:rPr>
          <w:rFonts w:asciiTheme="minorHAnsi" w:hAnsiTheme="minorHAnsi"/>
          <w:i/>
          <w:iCs/>
        </w:rPr>
        <w:t xml:space="preserve">Technical </w:t>
      </w:r>
      <w:r w:rsidR="00ED5CA8">
        <w:rPr>
          <w:rFonts w:asciiTheme="minorHAnsi" w:hAnsiTheme="minorHAnsi"/>
          <w:i/>
          <w:iCs/>
        </w:rPr>
        <w:t>a</w:t>
      </w:r>
      <w:r w:rsidRPr="00843E88" w:rsidR="00ED5CA8">
        <w:rPr>
          <w:rFonts w:asciiTheme="minorHAnsi" w:hAnsiTheme="minorHAnsi"/>
          <w:i/>
          <w:iCs/>
        </w:rPr>
        <w:t xml:space="preserve">ssistance </w:t>
      </w:r>
      <w:r w:rsidR="00ED5CA8">
        <w:rPr>
          <w:rFonts w:asciiTheme="minorHAnsi" w:hAnsiTheme="minorHAnsi"/>
          <w:i/>
          <w:iCs/>
        </w:rPr>
        <w:t>p</w:t>
      </w:r>
      <w:r w:rsidRPr="00843E88" w:rsidR="00ED5CA8">
        <w:rPr>
          <w:rFonts w:asciiTheme="minorHAnsi" w:hAnsiTheme="minorHAnsi"/>
          <w:i/>
          <w:iCs/>
        </w:rPr>
        <w:t>rovider</w:t>
      </w:r>
    </w:p>
    <w:p w:rsidR="00D324C0" w:rsidRPr="00843E88" w:rsidP="00190D42" w14:paraId="3A3066B8" w14:textId="7DCB3CF7">
      <w:pPr>
        <w:pStyle w:val="NormalWeb"/>
        <w:numPr>
          <w:ilvl w:val="0"/>
          <w:numId w:val="4"/>
        </w:numPr>
        <w:rPr>
          <w:rFonts w:asciiTheme="minorHAnsi" w:hAnsiTheme="minorHAnsi"/>
          <w:i/>
          <w:iCs/>
        </w:rPr>
      </w:pPr>
      <w:r w:rsidRPr="00843E88">
        <w:rPr>
          <w:rFonts w:asciiTheme="minorHAnsi" w:hAnsiTheme="minorHAnsi"/>
          <w:i/>
          <w:iCs/>
        </w:rPr>
        <w:t xml:space="preserve">Territory </w:t>
      </w:r>
      <w:r w:rsidR="00ED5CA8">
        <w:rPr>
          <w:rFonts w:asciiTheme="minorHAnsi" w:hAnsiTheme="minorHAnsi"/>
          <w:i/>
          <w:iCs/>
        </w:rPr>
        <w:t>c</w:t>
      </w:r>
      <w:r w:rsidRPr="00843E88" w:rsidR="00ED5CA8">
        <w:rPr>
          <w:rFonts w:asciiTheme="minorHAnsi" w:hAnsiTheme="minorHAnsi"/>
          <w:i/>
          <w:iCs/>
        </w:rPr>
        <w:t xml:space="preserve">hild </w:t>
      </w:r>
      <w:r w:rsidR="00ED5CA8">
        <w:rPr>
          <w:rFonts w:asciiTheme="minorHAnsi" w:hAnsiTheme="minorHAnsi"/>
          <w:i/>
          <w:iCs/>
        </w:rPr>
        <w:t>w</w:t>
      </w:r>
      <w:r w:rsidRPr="00843E88" w:rsidR="00ED5CA8">
        <w:rPr>
          <w:rFonts w:asciiTheme="minorHAnsi" w:hAnsiTheme="minorHAnsi"/>
          <w:i/>
          <w:iCs/>
        </w:rPr>
        <w:t xml:space="preserve">elfare </w:t>
      </w:r>
      <w:r w:rsidR="00ED5CA8">
        <w:rPr>
          <w:rFonts w:asciiTheme="minorHAnsi" w:hAnsiTheme="minorHAnsi"/>
          <w:i/>
          <w:iCs/>
        </w:rPr>
        <w:t>l</w:t>
      </w:r>
      <w:r w:rsidRPr="00843E88" w:rsidR="00ED5CA8">
        <w:rPr>
          <w:rFonts w:asciiTheme="minorHAnsi" w:hAnsiTheme="minorHAnsi"/>
          <w:i/>
          <w:iCs/>
        </w:rPr>
        <w:t xml:space="preserve">eadership </w:t>
      </w:r>
      <w:r w:rsidR="00ED5CA8">
        <w:rPr>
          <w:rFonts w:asciiTheme="minorHAnsi" w:hAnsiTheme="minorHAnsi"/>
          <w:i/>
          <w:iCs/>
        </w:rPr>
        <w:t>and</w:t>
      </w:r>
      <w:r w:rsidRPr="00843E88" w:rsidR="00ED5CA8">
        <w:rPr>
          <w:rFonts w:asciiTheme="minorHAnsi" w:hAnsiTheme="minorHAnsi"/>
          <w:i/>
          <w:iCs/>
        </w:rPr>
        <w:t xml:space="preserve"> </w:t>
      </w:r>
      <w:r w:rsidR="00ED5CA8">
        <w:rPr>
          <w:rFonts w:asciiTheme="minorHAnsi" w:hAnsiTheme="minorHAnsi"/>
          <w:i/>
          <w:iCs/>
        </w:rPr>
        <w:t>s</w:t>
      </w:r>
      <w:r w:rsidRPr="00843E88" w:rsidR="00ED5CA8">
        <w:rPr>
          <w:rFonts w:asciiTheme="minorHAnsi" w:hAnsiTheme="minorHAnsi"/>
          <w:i/>
          <w:iCs/>
        </w:rPr>
        <w:t>taff</w:t>
      </w:r>
    </w:p>
    <w:p w:rsidR="00D324C0" w:rsidRPr="00843E88" w:rsidP="00190D42" w14:paraId="6DE1797B" w14:textId="7E132554">
      <w:pPr>
        <w:pStyle w:val="NormalWeb"/>
        <w:numPr>
          <w:ilvl w:val="0"/>
          <w:numId w:val="4"/>
        </w:numPr>
        <w:rPr>
          <w:rFonts w:asciiTheme="minorHAnsi" w:hAnsiTheme="minorHAnsi"/>
          <w:i/>
          <w:iCs/>
        </w:rPr>
      </w:pPr>
      <w:r w:rsidRPr="158BEE6B">
        <w:rPr>
          <w:rFonts w:asciiTheme="minorHAnsi" w:hAnsiTheme="minorHAnsi"/>
          <w:i/>
          <w:iCs/>
        </w:rPr>
        <w:t xml:space="preserve">Tribal </w:t>
      </w:r>
      <w:r w:rsidR="00ED5CA8">
        <w:rPr>
          <w:rFonts w:asciiTheme="minorHAnsi" w:hAnsiTheme="minorHAnsi"/>
          <w:i/>
          <w:iCs/>
        </w:rPr>
        <w:t>p</w:t>
      </w:r>
      <w:r w:rsidRPr="158BEE6B" w:rsidR="00ED5CA8">
        <w:rPr>
          <w:rFonts w:asciiTheme="minorHAnsi" w:hAnsiTheme="minorHAnsi"/>
          <w:i/>
          <w:iCs/>
        </w:rPr>
        <w:t xml:space="preserve">rogram </w:t>
      </w:r>
      <w:r w:rsidR="00ED5CA8">
        <w:rPr>
          <w:rFonts w:asciiTheme="minorHAnsi" w:hAnsiTheme="minorHAnsi"/>
          <w:i/>
          <w:iCs/>
        </w:rPr>
        <w:t>l</w:t>
      </w:r>
      <w:r w:rsidRPr="158BEE6B" w:rsidR="00ED5CA8">
        <w:rPr>
          <w:rFonts w:asciiTheme="minorHAnsi" w:hAnsiTheme="minorHAnsi"/>
          <w:i/>
          <w:iCs/>
        </w:rPr>
        <w:t>eadership</w:t>
      </w:r>
    </w:p>
    <w:p w:rsidR="05AD107C" w:rsidP="00190D42" w14:paraId="3EF750B3" w14:textId="778D0C8E">
      <w:pPr>
        <w:pStyle w:val="NormalWeb"/>
        <w:numPr>
          <w:ilvl w:val="0"/>
          <w:numId w:val="4"/>
        </w:numPr>
        <w:rPr>
          <w:rFonts w:asciiTheme="minorHAnsi" w:hAnsiTheme="minorHAnsi"/>
          <w:i/>
          <w:iCs/>
        </w:rPr>
      </w:pPr>
      <w:r w:rsidRPr="158BEE6B">
        <w:rPr>
          <w:rFonts w:asciiTheme="minorHAnsi" w:hAnsiTheme="minorHAnsi"/>
          <w:i/>
          <w:iCs/>
        </w:rPr>
        <w:t xml:space="preserve">Tribal </w:t>
      </w:r>
      <w:r w:rsidR="00ED5CA8">
        <w:rPr>
          <w:rFonts w:asciiTheme="minorHAnsi" w:hAnsiTheme="minorHAnsi"/>
          <w:i/>
          <w:iCs/>
        </w:rPr>
        <w:t>p</w:t>
      </w:r>
      <w:r w:rsidRPr="158BEE6B" w:rsidR="00ED5CA8">
        <w:rPr>
          <w:rFonts w:asciiTheme="minorHAnsi" w:hAnsiTheme="minorHAnsi"/>
          <w:i/>
          <w:iCs/>
        </w:rPr>
        <w:t xml:space="preserve">rogram </w:t>
      </w:r>
      <w:r w:rsidR="00ED5CA8">
        <w:rPr>
          <w:rFonts w:asciiTheme="minorHAnsi" w:hAnsiTheme="minorHAnsi"/>
          <w:i/>
          <w:iCs/>
        </w:rPr>
        <w:t>s</w:t>
      </w:r>
      <w:r w:rsidRPr="158BEE6B" w:rsidR="00ED5CA8">
        <w:rPr>
          <w:rFonts w:asciiTheme="minorHAnsi" w:hAnsiTheme="minorHAnsi"/>
          <w:i/>
          <w:iCs/>
        </w:rPr>
        <w:t>taff</w:t>
      </w:r>
    </w:p>
    <w:p w:rsidR="00D324C0" w:rsidRPr="00843E88" w:rsidP="00190D42" w14:paraId="7DFE5F50" w14:textId="22574148">
      <w:pPr>
        <w:pStyle w:val="NormalWeb"/>
        <w:numPr>
          <w:ilvl w:val="0"/>
          <w:numId w:val="4"/>
        </w:numPr>
        <w:rPr>
          <w:rFonts w:asciiTheme="minorHAnsi" w:hAnsiTheme="minorHAnsi"/>
          <w:i/>
          <w:iCs/>
        </w:rPr>
      </w:pPr>
      <w:r w:rsidRPr="137FB66F">
        <w:rPr>
          <w:rFonts w:asciiTheme="minorHAnsi" w:hAnsiTheme="minorHAnsi"/>
          <w:i/>
          <w:iCs/>
        </w:rPr>
        <w:t>University</w:t>
      </w:r>
      <w:r w:rsidRPr="137FB66F" w:rsidR="71C040ED">
        <w:rPr>
          <w:rFonts w:asciiTheme="minorHAnsi" w:hAnsiTheme="minorHAnsi"/>
          <w:i/>
          <w:iCs/>
        </w:rPr>
        <w:t>/</w:t>
      </w:r>
      <w:r w:rsidR="00ED5CA8">
        <w:rPr>
          <w:rFonts w:asciiTheme="minorHAnsi" w:hAnsiTheme="minorHAnsi"/>
          <w:i/>
          <w:iCs/>
        </w:rPr>
        <w:t>c</w:t>
      </w:r>
      <w:r w:rsidRPr="137FB66F" w:rsidR="00ED5CA8">
        <w:rPr>
          <w:rFonts w:asciiTheme="minorHAnsi" w:hAnsiTheme="minorHAnsi"/>
          <w:i/>
          <w:iCs/>
        </w:rPr>
        <w:t xml:space="preserve">ollege </w:t>
      </w:r>
      <w:r w:rsidR="00ED5CA8">
        <w:rPr>
          <w:rFonts w:asciiTheme="minorHAnsi" w:hAnsiTheme="minorHAnsi"/>
          <w:i/>
          <w:iCs/>
        </w:rPr>
        <w:t>p</w:t>
      </w:r>
      <w:r w:rsidRPr="137FB66F" w:rsidR="00ED5CA8">
        <w:rPr>
          <w:rFonts w:asciiTheme="minorHAnsi" w:hAnsiTheme="minorHAnsi"/>
          <w:i/>
          <w:iCs/>
        </w:rPr>
        <w:t>artner</w:t>
      </w:r>
    </w:p>
    <w:p w:rsidR="00D324C0" w:rsidP="00190D42" w14:paraId="229B752D" w14:textId="7445686C">
      <w:pPr>
        <w:pStyle w:val="NormalWeb"/>
        <w:numPr>
          <w:ilvl w:val="0"/>
          <w:numId w:val="4"/>
        </w:numPr>
        <w:rPr>
          <w:rFonts w:asciiTheme="minorHAnsi" w:hAnsiTheme="minorHAnsi"/>
          <w:i/>
          <w:iCs/>
        </w:rPr>
      </w:pPr>
      <w:r w:rsidRPr="00843E88">
        <w:rPr>
          <w:rFonts w:asciiTheme="minorHAnsi" w:hAnsiTheme="minorHAnsi"/>
          <w:i/>
          <w:iCs/>
        </w:rPr>
        <w:t>Other/NA</w:t>
      </w:r>
      <w:r w:rsidR="00924A80">
        <w:rPr>
          <w:rFonts w:asciiTheme="minorHAnsi" w:hAnsiTheme="minorHAnsi"/>
          <w:i/>
          <w:iCs/>
        </w:rPr>
        <w:t>: (open text)</w:t>
      </w:r>
    </w:p>
    <w:p w:rsidR="76573478" w:rsidP="158BEE6B" w14:paraId="730461D6" w14:textId="34F2717D">
      <w:pPr>
        <w:spacing w:after="60"/>
        <w:ind w:right="14"/>
        <w:rPr>
          <w:rFonts w:eastAsiaTheme="minorEastAsia"/>
        </w:rPr>
      </w:pPr>
      <w:r w:rsidRPr="158BEE6B">
        <w:rPr>
          <w:rFonts w:eastAsiaTheme="minorEastAsia"/>
        </w:rPr>
        <w:t>[Depending upon the nature of the gathering for which people are registering, no more than two additional questions of the following may be added]</w:t>
      </w:r>
    </w:p>
    <w:p w:rsidR="060F3619" w:rsidP="12680B97" w14:paraId="2F2CFDD5" w14:textId="62E4605C">
      <w:pPr>
        <w:spacing w:after="60"/>
        <w:ind w:right="14"/>
        <w:rPr>
          <w:rFonts w:eastAsiaTheme="minorEastAsia"/>
        </w:rPr>
      </w:pPr>
      <w:r w:rsidRPr="1C341FB2">
        <w:rPr>
          <w:rFonts w:eastAsiaTheme="minorEastAsia"/>
        </w:rPr>
        <w:t xml:space="preserve">To optimize the outcomes of this session, </w:t>
      </w:r>
      <w:r w:rsidRPr="1C341FB2" w:rsidR="04DF21C4">
        <w:rPr>
          <w:rFonts w:eastAsiaTheme="minorEastAsia"/>
        </w:rPr>
        <w:t>please answer</w:t>
      </w:r>
      <w:r w:rsidRPr="1C341FB2">
        <w:rPr>
          <w:rFonts w:eastAsiaTheme="minorEastAsia"/>
        </w:rPr>
        <w:t xml:space="preserve"> the following question[s] to help us with our planning. </w:t>
      </w:r>
    </w:p>
    <w:p w:rsidR="060F3619" w:rsidRPr="00D23AD3" w:rsidP="00064E89" w14:paraId="6333A2A2" w14:textId="0A5CE4A9">
      <w:pPr>
        <w:spacing w:before="240" w:after="60"/>
        <w:ind w:left="270" w:right="14"/>
        <w:rPr>
          <w:b/>
          <w:bCs/>
          <w:i/>
          <w:iCs/>
        </w:rPr>
      </w:pPr>
      <w:r w:rsidRPr="158BEE6B">
        <w:rPr>
          <w:rFonts w:eastAsiaTheme="minorEastAsia"/>
          <w:b/>
          <w:bCs/>
        </w:rPr>
        <w:t xml:space="preserve">To strengthen learning, breakouts will be formed around the following topics. Please </w:t>
      </w:r>
      <w:r w:rsidR="006E75E9">
        <w:rPr>
          <w:rFonts w:eastAsiaTheme="minorEastAsia"/>
          <w:b/>
          <w:bCs/>
        </w:rPr>
        <w:t>select</w:t>
      </w:r>
      <w:r w:rsidRPr="158BEE6B">
        <w:rPr>
          <w:rFonts w:eastAsiaTheme="minorEastAsia"/>
          <w:b/>
          <w:bCs/>
        </w:rPr>
        <w:t xml:space="preserve"> your first</w:t>
      </w:r>
      <w:r w:rsidR="007077C1">
        <w:rPr>
          <w:rFonts w:eastAsiaTheme="minorEastAsia"/>
          <w:b/>
          <w:bCs/>
        </w:rPr>
        <w:t>-choice</w:t>
      </w:r>
      <w:r w:rsidR="006E75E9">
        <w:rPr>
          <w:rFonts w:eastAsiaTheme="minorEastAsia"/>
          <w:b/>
          <w:bCs/>
        </w:rPr>
        <w:t xml:space="preserve"> breakout</w:t>
      </w:r>
      <w:r w:rsidR="003D6594">
        <w:rPr>
          <w:rFonts w:eastAsiaTheme="minorEastAsia"/>
          <w:b/>
          <w:bCs/>
        </w:rPr>
        <w:t xml:space="preserve"> topic</w:t>
      </w:r>
      <w:r w:rsidRPr="158BEE6B">
        <w:rPr>
          <w:rFonts w:eastAsiaTheme="minorEastAsia"/>
          <w:b/>
          <w:bCs/>
        </w:rPr>
        <w:t xml:space="preserve">: </w:t>
      </w:r>
      <w:r w:rsidRPr="00D23AD3">
        <w:rPr>
          <w:rFonts w:eastAsiaTheme="minorEastAsia"/>
          <w:i/>
          <w:iCs/>
        </w:rPr>
        <w:t>[single-select; drop-down menu of topics customized to the PIING]</w:t>
      </w:r>
    </w:p>
    <w:p w:rsidR="060F3619" w:rsidRPr="00D23AD3" w:rsidP="00064E89" w14:paraId="3E6054CC" w14:textId="4B4623AC">
      <w:pPr>
        <w:spacing w:before="240" w:after="0" w:line="240" w:lineRule="auto"/>
        <w:ind w:left="270" w:right="14"/>
        <w:rPr>
          <w:rFonts w:eastAsiaTheme="minorEastAsia"/>
          <w:i/>
          <w:iCs/>
        </w:rPr>
      </w:pPr>
      <w:r w:rsidRPr="158BEE6B">
        <w:rPr>
          <w:rFonts w:eastAsiaTheme="minorEastAsia"/>
          <w:b/>
          <w:bCs/>
        </w:rPr>
        <w:t>We plan to host voluntary office hours in the [timeframe]. Please indicate topics that you might want to discuss during office hours</w:t>
      </w:r>
      <w:r w:rsidRPr="158BEE6B">
        <w:rPr>
          <w:rFonts w:eastAsiaTheme="minorEastAsia"/>
        </w:rPr>
        <w:t xml:space="preserve">. </w:t>
      </w:r>
      <w:r w:rsidRPr="00D23AD3">
        <w:rPr>
          <w:rFonts w:eastAsiaTheme="minorEastAsia"/>
          <w:i/>
          <w:iCs/>
        </w:rPr>
        <w:t>[single-select; drop-down menu of topics customized to the PIING]</w:t>
      </w:r>
    </w:p>
    <w:p w:rsidR="060F3619" w:rsidP="12680B97" w14:paraId="601D886E" w14:textId="302E38B7">
      <w:pPr>
        <w:spacing w:before="240" w:after="0" w:line="240" w:lineRule="auto"/>
        <w:ind w:left="270" w:right="14"/>
        <w:rPr>
          <w:rFonts w:eastAsiaTheme="minorEastAsia"/>
          <w:b/>
          <w:bCs/>
        </w:rPr>
      </w:pPr>
      <w:r w:rsidRPr="1C341FB2">
        <w:rPr>
          <w:rFonts w:eastAsiaTheme="minorEastAsia"/>
          <w:b/>
          <w:bCs/>
        </w:rPr>
        <w:t xml:space="preserve">We are looking for volunteers to share their experiences doing [brief description of topic] in their jurisdiction. If you </w:t>
      </w:r>
      <w:r w:rsidRPr="1C341FB2" w:rsidR="62358739">
        <w:rPr>
          <w:rFonts w:eastAsiaTheme="minorEastAsia"/>
          <w:b/>
          <w:bCs/>
        </w:rPr>
        <w:t xml:space="preserve">are </w:t>
      </w:r>
      <w:r w:rsidRPr="1C341FB2">
        <w:rPr>
          <w:rFonts w:eastAsiaTheme="minorEastAsia"/>
          <w:b/>
          <w:bCs/>
        </w:rPr>
        <w:t xml:space="preserve">willing to share, may we contact you to discuss the opportunity further? </w:t>
      </w:r>
    </w:p>
    <w:p w:rsidR="060F3619" w:rsidP="00064E89" w14:paraId="0814F1AC" w14:textId="1B02C1BB">
      <w:pPr>
        <w:spacing w:before="240" w:after="60" w:line="240" w:lineRule="auto"/>
        <w:ind w:left="270" w:right="14"/>
        <w:rPr>
          <w:rFonts w:eastAsiaTheme="minorEastAsia"/>
        </w:rPr>
      </w:pPr>
      <w:r w:rsidRPr="158BEE6B">
        <w:rPr>
          <w:rFonts w:eastAsiaTheme="minorEastAsia"/>
        </w:rPr>
        <w:t>Yes / No</w:t>
      </w:r>
    </w:p>
    <w:p w:rsidR="060F3619" w:rsidP="00064E89" w14:paraId="25CB0D59" w14:textId="0033F3FA">
      <w:pPr>
        <w:spacing w:before="240" w:after="0" w:line="240" w:lineRule="auto"/>
        <w:ind w:left="270" w:right="14"/>
        <w:rPr>
          <w:rFonts w:eastAsiaTheme="minorEastAsia"/>
        </w:rPr>
      </w:pPr>
      <w:r w:rsidRPr="158BEE6B">
        <w:rPr>
          <w:rFonts w:eastAsiaTheme="minorEastAsia"/>
          <w:b/>
          <w:bCs/>
        </w:rPr>
        <w:t>What is one thing you’re hoping to take away from this session?</w:t>
      </w:r>
      <w:r w:rsidRPr="158BEE6B">
        <w:rPr>
          <w:rFonts w:eastAsiaTheme="minorEastAsia"/>
        </w:rPr>
        <w:t xml:space="preserve"> </w:t>
      </w:r>
      <w:r w:rsidRPr="00E94EA8">
        <w:rPr>
          <w:rFonts w:eastAsiaTheme="minorEastAsia"/>
          <w:i/>
          <w:iCs/>
        </w:rPr>
        <w:t>(open text)</w:t>
      </w:r>
    </w:p>
    <w:p w:rsidR="158BEE6B" w:rsidP="158BEE6B" w14:paraId="60ACB45B" w14:textId="3F4A2C55">
      <w:pPr>
        <w:rPr>
          <w:b/>
          <w:bCs/>
        </w:rPr>
      </w:pPr>
    </w:p>
    <w:p w:rsidR="00BC21E2" w:rsidP="007D5016" w14:paraId="1B144230" w14:textId="01792F7D">
      <w:r w:rsidRPr="1C341FB2">
        <w:rPr>
          <w:b/>
          <w:bCs/>
        </w:rPr>
        <w:t xml:space="preserve">Click to </w:t>
      </w:r>
      <w:r w:rsidRPr="1C341FB2" w:rsidR="004A2B45">
        <w:rPr>
          <w:b/>
          <w:bCs/>
        </w:rPr>
        <w:t>register.</w:t>
      </w:r>
    </w:p>
    <w:p w:rsidR="00BC21E2" w:rsidP="007D5016" w14:paraId="5C6FF2C3" w14:textId="77777777"/>
    <w:p w:rsidR="00A16615" w:rsidP="007D5016" w14:paraId="31446D2E" w14:textId="77777777"/>
    <w:sectPr w:rsidSect="009D21B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89E" w14:paraId="2C76A9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89E" w14:paraId="59BB799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21B2" w14:paraId="4024EAC7" w14:textId="33ED1529">
    <w:pPr>
      <w:pStyle w:val="Footer"/>
    </w:pPr>
    <w:r w:rsidRPr="00F87660">
      <w:rPr>
        <w:b/>
        <w:bCs/>
        <w:noProof/>
        <w:sz w:val="32"/>
        <w:szCs w:val="32"/>
      </w:rPr>
      <mc:AlternateContent>
        <mc:Choice Requires="wps">
          <w:drawing>
            <wp:anchor distT="45720" distB="45720" distL="114300" distR="114300" simplePos="0" relativeHeight="251658240" behindDoc="0" locked="0" layoutInCell="1" allowOverlap="1">
              <wp:simplePos x="0" y="0"/>
              <wp:positionH relativeFrom="column">
                <wp:posOffset>-85725</wp:posOffset>
              </wp:positionH>
              <wp:positionV relativeFrom="paragraph">
                <wp:posOffset>-603250</wp:posOffset>
              </wp:positionV>
              <wp:extent cx="6425565" cy="1266825"/>
              <wp:effectExtent l="0" t="0" r="13335"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25565" cy="1266825"/>
                      </a:xfrm>
                      <a:prstGeom prst="rect">
                        <a:avLst/>
                      </a:prstGeom>
                      <a:solidFill>
                        <a:schemeClr val="bg1"/>
                      </a:solidFill>
                      <a:ln w="9525">
                        <a:solidFill>
                          <a:schemeClr val="bg1">
                            <a:lumMod val="75000"/>
                          </a:schemeClr>
                        </a:solidFill>
                        <a:miter lim="800000"/>
                        <a:headEnd/>
                        <a:tailEnd/>
                      </a:ln>
                    </wps:spPr>
                    <wps:txbx>
                      <w:txbxContent>
                        <w:p w:rsidR="009D21B2" w:rsidRPr="00184F77" w:rsidP="009D21B2" w14:textId="2EF7E8DE">
                          <w:pPr>
                            <w:rPr>
                              <w:sz w:val="16"/>
                              <w:szCs w:val="16"/>
                            </w:rPr>
                          </w:pPr>
                          <w:r w:rsidRPr="00184F77">
                            <w:rPr>
                              <w:sz w:val="16"/>
                              <w:szCs w:val="16"/>
                            </w:rPr>
                            <w:t>PAPERWORK REDUCTION ACT OF 1995 (Pub</w:t>
                          </w:r>
                          <w:r w:rsidR="00237116">
                            <w:rPr>
                              <w:sz w:val="16"/>
                              <w:szCs w:val="16"/>
                            </w:rPr>
                            <w:t>lic</w:t>
                          </w:r>
                          <w:r w:rsidRPr="00184F77">
                            <w:rPr>
                              <w:sz w:val="16"/>
                              <w:szCs w:val="16"/>
                            </w:rPr>
                            <w:t xml:space="preserve"> L</w:t>
                          </w:r>
                          <w:r>
                            <w:rPr>
                              <w:sz w:val="16"/>
                              <w:szCs w:val="16"/>
                            </w:rPr>
                            <w:t>aw</w:t>
                          </w:r>
                          <w:r w:rsidRPr="00184F77">
                            <w:rPr>
                              <w:sz w:val="16"/>
                              <w:szCs w:val="16"/>
                            </w:rPr>
                            <w:t xml:space="preserve"> 104-13) STATEMENT OF PUBLIC BURDEN: The purpose of this information collection is to collect registration information for participation in peer group activities</w:t>
                          </w:r>
                          <w:r w:rsidR="00836C6A">
                            <w:rPr>
                              <w:sz w:val="16"/>
                              <w:szCs w:val="16"/>
                            </w:rPr>
                            <w:t xml:space="preserve"> or other nonpublic meetings</w:t>
                          </w:r>
                          <w:r w:rsidRPr="00184F77">
                            <w:rPr>
                              <w:sz w:val="16"/>
                              <w:szCs w:val="16"/>
                            </w:rPr>
                            <w:t xml:space="preserve">. Public reporting burden for this collection of information is estimated to average 3 minutes per </w:t>
                          </w:r>
                          <w:r w:rsidR="00A5001A">
                            <w:rPr>
                              <w:sz w:val="16"/>
                              <w:szCs w:val="16"/>
                            </w:rPr>
                            <w:t>respondent</w:t>
                          </w:r>
                          <w:r w:rsidRPr="00184F77">
                            <w:rPr>
                              <w:sz w:val="16"/>
                              <w:szCs w:val="16"/>
                            </w:rPr>
                            <w:t>, including the time for reviewi</w:t>
                          </w:r>
                          <w:r>
                            <w:rPr>
                              <w:sz w:val="16"/>
                              <w:szCs w:val="16"/>
                            </w:rPr>
                            <w:t>ng</w:t>
                          </w:r>
                          <w:r w:rsidR="0039089E">
                            <w:rPr>
                              <w:sz w:val="16"/>
                              <w:szCs w:val="16"/>
                            </w:rPr>
                            <w:t xml:space="preserve">   in</w:t>
                          </w:r>
                          <w:r w:rsidRPr="00184F77">
                            <w:rPr>
                              <w:sz w:val="16"/>
                              <w:szCs w:val="16"/>
                            </w:rPr>
                            <w:t xml:space="preserve">structions, gathering and maintaining the data needed, and reviewing the collection of information. This </w:t>
                          </w:r>
                          <w:r w:rsidR="0092398C">
                            <w:rPr>
                              <w:sz w:val="16"/>
                              <w:szCs w:val="16"/>
                            </w:rPr>
                            <w:t xml:space="preserve">is a voluntary </w:t>
                          </w:r>
                          <w:r w:rsidRPr="00184F77">
                            <w:rPr>
                              <w:sz w:val="16"/>
                              <w:szCs w:val="16"/>
                            </w:rPr>
                            <w:t>collection of information</w:t>
                          </w:r>
                          <w:r w:rsidR="00FE7E9F">
                            <w:rPr>
                              <w:sz w:val="16"/>
                              <w:szCs w:val="16"/>
                            </w:rPr>
                            <w:t>.</w:t>
                          </w:r>
                          <w:r w:rsidRPr="00184F77">
                            <w:rPr>
                              <w:sz w:val="16"/>
                              <w:szCs w:val="16"/>
                            </w:rPr>
                            <w:t xml:space="preserve"> An agency may not conduct or sponsor, and a person is not required to respond to, a collection of information subject to the requirements of the Paperwork Reduction Act of 1995, unless it displays a currently valid OMB control number. The OMB # is 0970-0617 and the expiration date is 09/30/2026. If you have any comments on this collection of information, please contact Beth Claxon, ACF, Administration on Children, Youth, and Families by e-mail at </w:t>
                          </w:r>
                          <w:hyperlink r:id="rId1" w:history="1">
                            <w:r w:rsidRPr="00184F77">
                              <w:rPr>
                                <w:sz w:val="16"/>
                                <w:szCs w:val="16"/>
                              </w:rPr>
                              <w:t>Beth.Claxon@acf.hhs.gov</w:t>
                            </w:r>
                          </w:hyperlink>
                          <w:r w:rsidRPr="00184F77">
                            <w:rPr>
                              <w:sz w:val="16"/>
                              <w:szCs w:val="16"/>
                            </w:rPr>
                            <w:t>.</w:t>
                          </w:r>
                        </w:p>
                        <w:p w:rsidR="009D21B2" w:rsidP="009D21B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49" type="#_x0000_t202" style="width:505.95pt;height:99.75pt;margin-top:-47.5pt;margin-left:-6.75pt;mso-height-percent:0;mso-height-relative:margin;mso-width-percent:0;mso-width-relative:margin;mso-wrap-distance-bottom:3.6pt;mso-wrap-distance-left:9pt;mso-wrap-distance-right:9pt;mso-wrap-distance-top:3.6pt;mso-wrap-style:square;position:absolute;visibility:visible;v-text-anchor:top;z-index:251659264" fillcolor="white" strokecolor="#bfbfbf">
              <v:textbox>
                <w:txbxContent>
                  <w:p w:rsidR="009D21B2" w:rsidRPr="00184F77" w:rsidP="009D21B2" w14:paraId="01820F6B" w14:textId="2EF7E8DE">
                    <w:pPr>
                      <w:rPr>
                        <w:sz w:val="16"/>
                        <w:szCs w:val="16"/>
                      </w:rPr>
                    </w:pPr>
                    <w:r w:rsidRPr="00184F77">
                      <w:rPr>
                        <w:sz w:val="16"/>
                        <w:szCs w:val="16"/>
                      </w:rPr>
                      <w:t>PAPERWORK REDUCTION ACT OF 1995 (Pub</w:t>
                    </w:r>
                    <w:r w:rsidR="00237116">
                      <w:rPr>
                        <w:sz w:val="16"/>
                        <w:szCs w:val="16"/>
                      </w:rPr>
                      <w:t>lic</w:t>
                    </w:r>
                    <w:r w:rsidRPr="00184F77">
                      <w:rPr>
                        <w:sz w:val="16"/>
                        <w:szCs w:val="16"/>
                      </w:rPr>
                      <w:t xml:space="preserve"> L</w:t>
                    </w:r>
                    <w:r>
                      <w:rPr>
                        <w:sz w:val="16"/>
                        <w:szCs w:val="16"/>
                      </w:rPr>
                      <w:t>aw</w:t>
                    </w:r>
                    <w:r w:rsidRPr="00184F77">
                      <w:rPr>
                        <w:sz w:val="16"/>
                        <w:szCs w:val="16"/>
                      </w:rPr>
                      <w:t xml:space="preserve"> 104-13) STATEMENT OF PUBLIC BURDEN: The purpose of this information collection is to collect registration information for participation in peer group activities</w:t>
                    </w:r>
                    <w:r w:rsidR="00836C6A">
                      <w:rPr>
                        <w:sz w:val="16"/>
                        <w:szCs w:val="16"/>
                      </w:rPr>
                      <w:t xml:space="preserve"> or other nonpublic meetings</w:t>
                    </w:r>
                    <w:r w:rsidRPr="00184F77">
                      <w:rPr>
                        <w:sz w:val="16"/>
                        <w:szCs w:val="16"/>
                      </w:rPr>
                      <w:t xml:space="preserve">. Public reporting burden for this collection of information is estimated to average 3 minutes per </w:t>
                    </w:r>
                    <w:r w:rsidR="00A5001A">
                      <w:rPr>
                        <w:sz w:val="16"/>
                        <w:szCs w:val="16"/>
                      </w:rPr>
                      <w:t>respondent</w:t>
                    </w:r>
                    <w:r w:rsidRPr="00184F77">
                      <w:rPr>
                        <w:sz w:val="16"/>
                        <w:szCs w:val="16"/>
                      </w:rPr>
                      <w:t>, including the time for reviewi</w:t>
                    </w:r>
                    <w:r>
                      <w:rPr>
                        <w:sz w:val="16"/>
                        <w:szCs w:val="16"/>
                      </w:rPr>
                      <w:t>ng</w:t>
                    </w:r>
                    <w:r w:rsidR="0039089E">
                      <w:rPr>
                        <w:sz w:val="16"/>
                        <w:szCs w:val="16"/>
                      </w:rPr>
                      <w:t xml:space="preserve">   in</w:t>
                    </w:r>
                    <w:r w:rsidRPr="00184F77">
                      <w:rPr>
                        <w:sz w:val="16"/>
                        <w:szCs w:val="16"/>
                      </w:rPr>
                      <w:t xml:space="preserve">structions, gathering and maintaining the data needed, and reviewing the collection of information. This </w:t>
                    </w:r>
                    <w:r w:rsidR="0092398C">
                      <w:rPr>
                        <w:sz w:val="16"/>
                        <w:szCs w:val="16"/>
                      </w:rPr>
                      <w:t xml:space="preserve">is a voluntary </w:t>
                    </w:r>
                    <w:r w:rsidRPr="00184F77">
                      <w:rPr>
                        <w:sz w:val="16"/>
                        <w:szCs w:val="16"/>
                      </w:rPr>
                      <w:t>collection of information</w:t>
                    </w:r>
                    <w:r w:rsidR="00FE7E9F">
                      <w:rPr>
                        <w:sz w:val="16"/>
                        <w:szCs w:val="16"/>
                      </w:rPr>
                      <w:t>.</w:t>
                    </w:r>
                    <w:r w:rsidRPr="00184F77">
                      <w:rPr>
                        <w:sz w:val="16"/>
                        <w:szCs w:val="16"/>
                      </w:rPr>
                      <w:t xml:space="preserve"> An agency may not conduct or sponsor, and a person is not required to respond to, a collection of information subject to the requirements of the Paperwork Reduction Act of 1995, unless it displays a currently valid OMB control number. The OMB # is 0970-0617 and the expiration date is 09/30/2026. If you have any comments on this collection of information, please contact Beth Claxon, ACF, Administration on Children, Youth, and Families by e-mail at </w:t>
                    </w:r>
                    <w:hyperlink r:id="rId1" w:history="1">
                      <w:r w:rsidRPr="00184F77">
                        <w:rPr>
                          <w:sz w:val="16"/>
                          <w:szCs w:val="16"/>
                        </w:rPr>
                        <w:t>Beth.Claxon@acf.hhs.gov</w:t>
                      </w:r>
                    </w:hyperlink>
                    <w:r w:rsidRPr="00184F77">
                      <w:rPr>
                        <w:sz w:val="16"/>
                        <w:szCs w:val="16"/>
                      </w:rPr>
                      <w:t>.</w:t>
                    </w:r>
                  </w:p>
                  <w:p w:rsidR="009D21B2" w:rsidP="009D21B2" w14:paraId="75962694" w14:textId="77777777"/>
                </w:txbxContent>
              </v:textbox>
              <w10:wrap type="squar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89E" w14:paraId="075280F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89E" w14:paraId="0C62AF8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D1C" w14:paraId="58542DFE" w14:textId="5A29A849">
    <w:pPr>
      <w:pStyle w:val="Header"/>
    </w:pPr>
    <w:r>
      <w:rPr>
        <w:noProof/>
      </w:rPr>
      <w:drawing>
        <wp:anchor distT="0" distB="0" distL="114300" distR="114300" simplePos="0" relativeHeight="251658240" behindDoc="0" locked="0" layoutInCell="1" allowOverlap="1">
          <wp:simplePos x="0" y="0"/>
          <wp:positionH relativeFrom="column">
            <wp:posOffset>-257175</wp:posOffset>
          </wp:positionH>
          <wp:positionV relativeFrom="paragraph">
            <wp:posOffset>-187922</wp:posOffset>
          </wp:positionV>
          <wp:extent cx="6597342" cy="768985"/>
          <wp:effectExtent l="0" t="0" r="0" b="0"/>
          <wp:wrapSquare wrapText="bothSides"/>
          <wp:docPr id="1314671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671432" name="Picture 123923332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597342" cy="7689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C63CC"/>
    <w:multiLevelType w:val="hybridMultilevel"/>
    <w:tmpl w:val="F20C785E"/>
    <w:lvl w:ilvl="0">
      <w:start w:val="1"/>
      <w:numFmt w:val="decimal"/>
      <w:lvlText w:val="%1."/>
      <w:lvlJc w:val="left"/>
      <w:pPr>
        <w:ind w:left="720" w:hanging="360"/>
      </w:pPr>
      <w:rPr>
        <w:rFonts w:hint="default"/>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AD2370"/>
    <w:multiLevelType w:val="hybridMultilevel"/>
    <w:tmpl w:val="71065CD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51CD72A3"/>
    <w:multiLevelType w:val="hybridMultilevel"/>
    <w:tmpl w:val="77D82DBC"/>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FD04F28"/>
    <w:multiLevelType w:val="hybridMultilevel"/>
    <w:tmpl w:val="AC4A0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64826857">
    <w:abstractNumId w:val="0"/>
  </w:num>
  <w:num w:numId="2" w16cid:durableId="1990939034">
    <w:abstractNumId w:val="2"/>
  </w:num>
  <w:num w:numId="3" w16cid:durableId="2021858741">
    <w:abstractNumId w:val="3"/>
  </w:num>
  <w:num w:numId="4" w16cid:durableId="98768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016"/>
    <w:rsid w:val="00064E89"/>
    <w:rsid w:val="000A7769"/>
    <w:rsid w:val="000A7777"/>
    <w:rsid w:val="000B7EEF"/>
    <w:rsid w:val="000E46AE"/>
    <w:rsid w:val="00102738"/>
    <w:rsid w:val="0011423D"/>
    <w:rsid w:val="00181F68"/>
    <w:rsid w:val="00184F77"/>
    <w:rsid w:val="00190D42"/>
    <w:rsid w:val="001B00D5"/>
    <w:rsid w:val="001B465E"/>
    <w:rsid w:val="00206625"/>
    <w:rsid w:val="002074F5"/>
    <w:rsid w:val="00210D11"/>
    <w:rsid w:val="0022724E"/>
    <w:rsid w:val="0023079C"/>
    <w:rsid w:val="00232ADF"/>
    <w:rsid w:val="00237116"/>
    <w:rsid w:val="00261BDB"/>
    <w:rsid w:val="002738EB"/>
    <w:rsid w:val="00286B7F"/>
    <w:rsid w:val="002A485E"/>
    <w:rsid w:val="002A4EC7"/>
    <w:rsid w:val="002C21BB"/>
    <w:rsid w:val="002C393D"/>
    <w:rsid w:val="002E00F1"/>
    <w:rsid w:val="00312AE9"/>
    <w:rsid w:val="00332BA2"/>
    <w:rsid w:val="00352483"/>
    <w:rsid w:val="0035728F"/>
    <w:rsid w:val="0039089E"/>
    <w:rsid w:val="0039758D"/>
    <w:rsid w:val="003D6594"/>
    <w:rsid w:val="003F5CEC"/>
    <w:rsid w:val="00400053"/>
    <w:rsid w:val="00400F0F"/>
    <w:rsid w:val="004411FF"/>
    <w:rsid w:val="004500ED"/>
    <w:rsid w:val="00465E0A"/>
    <w:rsid w:val="00485441"/>
    <w:rsid w:val="00495077"/>
    <w:rsid w:val="004A2B45"/>
    <w:rsid w:val="004B3FC3"/>
    <w:rsid w:val="004C1256"/>
    <w:rsid w:val="004E5BBB"/>
    <w:rsid w:val="00505E27"/>
    <w:rsid w:val="00511EA0"/>
    <w:rsid w:val="00535702"/>
    <w:rsid w:val="005602C5"/>
    <w:rsid w:val="00572626"/>
    <w:rsid w:val="00592564"/>
    <w:rsid w:val="005B453F"/>
    <w:rsid w:val="005D458B"/>
    <w:rsid w:val="0061563F"/>
    <w:rsid w:val="00617C0B"/>
    <w:rsid w:val="00652986"/>
    <w:rsid w:val="006B1039"/>
    <w:rsid w:val="006C614C"/>
    <w:rsid w:val="006D6033"/>
    <w:rsid w:val="006E6066"/>
    <w:rsid w:val="006E75E9"/>
    <w:rsid w:val="006F0212"/>
    <w:rsid w:val="00706ED0"/>
    <w:rsid w:val="007077C1"/>
    <w:rsid w:val="00727244"/>
    <w:rsid w:val="00755CD5"/>
    <w:rsid w:val="0078094A"/>
    <w:rsid w:val="007B2B99"/>
    <w:rsid w:val="007D1620"/>
    <w:rsid w:val="007D5016"/>
    <w:rsid w:val="007E29E7"/>
    <w:rsid w:val="007E61B3"/>
    <w:rsid w:val="007F6B80"/>
    <w:rsid w:val="00802AFE"/>
    <w:rsid w:val="00825708"/>
    <w:rsid w:val="0083227B"/>
    <w:rsid w:val="00836C6A"/>
    <w:rsid w:val="00843E88"/>
    <w:rsid w:val="00872224"/>
    <w:rsid w:val="00873076"/>
    <w:rsid w:val="00892011"/>
    <w:rsid w:val="008B60CA"/>
    <w:rsid w:val="008B6713"/>
    <w:rsid w:val="008C0A70"/>
    <w:rsid w:val="008D2BEF"/>
    <w:rsid w:val="008F36BA"/>
    <w:rsid w:val="0091791B"/>
    <w:rsid w:val="0092398C"/>
    <w:rsid w:val="00924A80"/>
    <w:rsid w:val="00983E0E"/>
    <w:rsid w:val="009D2042"/>
    <w:rsid w:val="009D21B2"/>
    <w:rsid w:val="00A07433"/>
    <w:rsid w:val="00A11BC0"/>
    <w:rsid w:val="00A16615"/>
    <w:rsid w:val="00A31B18"/>
    <w:rsid w:val="00A5001A"/>
    <w:rsid w:val="00A72876"/>
    <w:rsid w:val="00AA6B10"/>
    <w:rsid w:val="00AC33F6"/>
    <w:rsid w:val="00AC79C3"/>
    <w:rsid w:val="00B57387"/>
    <w:rsid w:val="00B578F5"/>
    <w:rsid w:val="00B80A02"/>
    <w:rsid w:val="00BB4962"/>
    <w:rsid w:val="00BC21E2"/>
    <w:rsid w:val="00BC73E7"/>
    <w:rsid w:val="00C21A56"/>
    <w:rsid w:val="00C73DBA"/>
    <w:rsid w:val="00C86D1C"/>
    <w:rsid w:val="00CA61AB"/>
    <w:rsid w:val="00CB739A"/>
    <w:rsid w:val="00CC67B7"/>
    <w:rsid w:val="00CE021B"/>
    <w:rsid w:val="00D221A4"/>
    <w:rsid w:val="00D23AD3"/>
    <w:rsid w:val="00D324C0"/>
    <w:rsid w:val="00D407A7"/>
    <w:rsid w:val="00D469A3"/>
    <w:rsid w:val="00D65E49"/>
    <w:rsid w:val="00D861AF"/>
    <w:rsid w:val="00DB2A71"/>
    <w:rsid w:val="00DD5282"/>
    <w:rsid w:val="00E02F61"/>
    <w:rsid w:val="00E132CC"/>
    <w:rsid w:val="00E31488"/>
    <w:rsid w:val="00E75033"/>
    <w:rsid w:val="00E90911"/>
    <w:rsid w:val="00E94EA8"/>
    <w:rsid w:val="00E96E93"/>
    <w:rsid w:val="00EA2E02"/>
    <w:rsid w:val="00EA6F04"/>
    <w:rsid w:val="00EC7BA0"/>
    <w:rsid w:val="00ED5CA8"/>
    <w:rsid w:val="00F0397D"/>
    <w:rsid w:val="00F6652C"/>
    <w:rsid w:val="00F80E91"/>
    <w:rsid w:val="00F856F4"/>
    <w:rsid w:val="00F85A53"/>
    <w:rsid w:val="00F87660"/>
    <w:rsid w:val="00FE1115"/>
    <w:rsid w:val="00FE7E9F"/>
    <w:rsid w:val="0258C986"/>
    <w:rsid w:val="0259D900"/>
    <w:rsid w:val="02D82DF2"/>
    <w:rsid w:val="04DF21C4"/>
    <w:rsid w:val="05AD107C"/>
    <w:rsid w:val="060F3619"/>
    <w:rsid w:val="095FA489"/>
    <w:rsid w:val="0C8BC64E"/>
    <w:rsid w:val="12655D60"/>
    <w:rsid w:val="12680B97"/>
    <w:rsid w:val="137FB66F"/>
    <w:rsid w:val="158BEE6B"/>
    <w:rsid w:val="16298210"/>
    <w:rsid w:val="18FCF2EE"/>
    <w:rsid w:val="1A377752"/>
    <w:rsid w:val="1AD7DD8C"/>
    <w:rsid w:val="1C341FB2"/>
    <w:rsid w:val="27016269"/>
    <w:rsid w:val="306682D8"/>
    <w:rsid w:val="33A433D8"/>
    <w:rsid w:val="3CD07556"/>
    <w:rsid w:val="4281F28D"/>
    <w:rsid w:val="4A1C3C84"/>
    <w:rsid w:val="4B9DE52B"/>
    <w:rsid w:val="4CE48748"/>
    <w:rsid w:val="4DE68819"/>
    <w:rsid w:val="4E2F78B2"/>
    <w:rsid w:val="4E4722A5"/>
    <w:rsid w:val="52D8A236"/>
    <w:rsid w:val="5626A80A"/>
    <w:rsid w:val="563EC5DD"/>
    <w:rsid w:val="596337A9"/>
    <w:rsid w:val="5E9212A3"/>
    <w:rsid w:val="62358739"/>
    <w:rsid w:val="63DFA7DC"/>
    <w:rsid w:val="6483E5F3"/>
    <w:rsid w:val="64AC54E4"/>
    <w:rsid w:val="662AA2B5"/>
    <w:rsid w:val="69C68C59"/>
    <w:rsid w:val="71C040ED"/>
    <w:rsid w:val="76573478"/>
    <w:rsid w:val="7D4EE715"/>
    <w:rsid w:val="7D64EBEA"/>
    <w:rsid w:val="7EE46A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389711"/>
  <w15:chartTrackingRefBased/>
  <w15:docId w15:val="{7E5F7935-B3A2-4CB7-8887-58E9E152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0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50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50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50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50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50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0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0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0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0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50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50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0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50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50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0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0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016"/>
    <w:rPr>
      <w:rFonts w:eastAsiaTheme="majorEastAsia" w:cstheme="majorBidi"/>
      <w:color w:val="272727" w:themeColor="text1" w:themeTint="D8"/>
    </w:rPr>
  </w:style>
  <w:style w:type="paragraph" w:styleId="Title">
    <w:name w:val="Title"/>
    <w:basedOn w:val="Normal"/>
    <w:next w:val="Normal"/>
    <w:link w:val="TitleChar"/>
    <w:uiPriority w:val="10"/>
    <w:qFormat/>
    <w:rsid w:val="007D50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0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0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0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016"/>
    <w:pPr>
      <w:spacing w:before="160"/>
      <w:jc w:val="center"/>
    </w:pPr>
    <w:rPr>
      <w:i/>
      <w:iCs/>
      <w:color w:val="404040" w:themeColor="text1" w:themeTint="BF"/>
    </w:rPr>
  </w:style>
  <w:style w:type="character" w:customStyle="1" w:styleId="QuoteChar">
    <w:name w:val="Quote Char"/>
    <w:basedOn w:val="DefaultParagraphFont"/>
    <w:link w:val="Quote"/>
    <w:uiPriority w:val="29"/>
    <w:rsid w:val="007D5016"/>
    <w:rPr>
      <w:i/>
      <w:iCs/>
      <w:color w:val="404040" w:themeColor="text1" w:themeTint="BF"/>
    </w:rPr>
  </w:style>
  <w:style w:type="paragraph" w:styleId="ListParagraph">
    <w:name w:val="List Paragraph"/>
    <w:basedOn w:val="Normal"/>
    <w:uiPriority w:val="34"/>
    <w:qFormat/>
    <w:rsid w:val="007D5016"/>
    <w:pPr>
      <w:ind w:left="720"/>
      <w:contextualSpacing/>
    </w:pPr>
  </w:style>
  <w:style w:type="character" w:styleId="IntenseEmphasis">
    <w:name w:val="Intense Emphasis"/>
    <w:basedOn w:val="DefaultParagraphFont"/>
    <w:uiPriority w:val="21"/>
    <w:qFormat/>
    <w:rsid w:val="007D5016"/>
    <w:rPr>
      <w:i/>
      <w:iCs/>
      <w:color w:val="0F4761" w:themeColor="accent1" w:themeShade="BF"/>
    </w:rPr>
  </w:style>
  <w:style w:type="paragraph" w:styleId="IntenseQuote">
    <w:name w:val="Intense Quote"/>
    <w:basedOn w:val="Normal"/>
    <w:next w:val="Normal"/>
    <w:link w:val="IntenseQuoteChar"/>
    <w:uiPriority w:val="30"/>
    <w:qFormat/>
    <w:rsid w:val="007D50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5016"/>
    <w:rPr>
      <w:i/>
      <w:iCs/>
      <w:color w:val="0F4761" w:themeColor="accent1" w:themeShade="BF"/>
    </w:rPr>
  </w:style>
  <w:style w:type="character" w:styleId="IntenseReference">
    <w:name w:val="Intense Reference"/>
    <w:basedOn w:val="DefaultParagraphFont"/>
    <w:uiPriority w:val="32"/>
    <w:qFormat/>
    <w:rsid w:val="007D5016"/>
    <w:rPr>
      <w:b/>
      <w:bCs/>
      <w:smallCaps/>
      <w:color w:val="0F4761" w:themeColor="accent1" w:themeShade="BF"/>
      <w:spacing w:val="5"/>
    </w:rPr>
  </w:style>
  <w:style w:type="character" w:styleId="CommentReference">
    <w:name w:val="annotation reference"/>
    <w:basedOn w:val="DefaultParagraphFont"/>
    <w:uiPriority w:val="99"/>
    <w:semiHidden/>
    <w:unhideWhenUsed/>
    <w:rsid w:val="004E5BBB"/>
    <w:rPr>
      <w:sz w:val="16"/>
      <w:szCs w:val="16"/>
    </w:rPr>
  </w:style>
  <w:style w:type="paragraph" w:styleId="CommentText">
    <w:name w:val="annotation text"/>
    <w:basedOn w:val="Normal"/>
    <w:link w:val="CommentTextChar"/>
    <w:uiPriority w:val="99"/>
    <w:unhideWhenUsed/>
    <w:rsid w:val="004E5BBB"/>
    <w:pPr>
      <w:spacing w:line="240" w:lineRule="auto"/>
    </w:pPr>
    <w:rPr>
      <w:sz w:val="20"/>
      <w:szCs w:val="20"/>
    </w:rPr>
  </w:style>
  <w:style w:type="character" w:customStyle="1" w:styleId="CommentTextChar">
    <w:name w:val="Comment Text Char"/>
    <w:basedOn w:val="DefaultParagraphFont"/>
    <w:link w:val="CommentText"/>
    <w:uiPriority w:val="99"/>
    <w:rsid w:val="004E5BBB"/>
    <w:rPr>
      <w:sz w:val="20"/>
      <w:szCs w:val="20"/>
    </w:rPr>
  </w:style>
  <w:style w:type="paragraph" w:styleId="CommentSubject">
    <w:name w:val="annotation subject"/>
    <w:basedOn w:val="CommentText"/>
    <w:next w:val="CommentText"/>
    <w:link w:val="CommentSubjectChar"/>
    <w:uiPriority w:val="99"/>
    <w:semiHidden/>
    <w:unhideWhenUsed/>
    <w:rsid w:val="004E5BBB"/>
    <w:rPr>
      <w:b/>
      <w:bCs/>
    </w:rPr>
  </w:style>
  <w:style w:type="character" w:customStyle="1" w:styleId="CommentSubjectChar">
    <w:name w:val="Comment Subject Char"/>
    <w:basedOn w:val="CommentTextChar"/>
    <w:link w:val="CommentSubject"/>
    <w:uiPriority w:val="99"/>
    <w:semiHidden/>
    <w:rsid w:val="004E5BBB"/>
    <w:rPr>
      <w:b/>
      <w:bCs/>
      <w:sz w:val="20"/>
      <w:szCs w:val="20"/>
    </w:rPr>
  </w:style>
  <w:style w:type="paragraph" w:styleId="NormalWeb">
    <w:name w:val="Normal (Web)"/>
    <w:basedOn w:val="Normal"/>
    <w:uiPriority w:val="99"/>
    <w:semiHidden/>
    <w:unhideWhenUsed/>
    <w:rsid w:val="00D324C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Mention">
    <w:name w:val="Mention"/>
    <w:basedOn w:val="DefaultParagraphFont"/>
    <w:uiPriority w:val="99"/>
    <w:unhideWhenUsed/>
    <w:rsid w:val="00F80E91"/>
    <w:rPr>
      <w:color w:val="2B579A"/>
      <w:shd w:val="clear" w:color="auto" w:fill="E1DFDD"/>
    </w:rPr>
  </w:style>
  <w:style w:type="paragraph" w:styleId="Revision">
    <w:name w:val="Revision"/>
    <w:hidden/>
    <w:uiPriority w:val="99"/>
    <w:semiHidden/>
    <w:rsid w:val="00B578F5"/>
    <w:pPr>
      <w:spacing w:after="0" w:line="240" w:lineRule="auto"/>
    </w:pPr>
  </w:style>
  <w:style w:type="character" w:styleId="Hyperlink">
    <w:name w:val="Hyperlink"/>
    <w:basedOn w:val="DefaultParagraphFont"/>
    <w:uiPriority w:val="99"/>
    <w:unhideWhenUsed/>
    <w:rsid w:val="00617C0B"/>
    <w:rPr>
      <w:color w:val="467886" w:themeColor="hyperlink"/>
      <w:u w:val="single"/>
    </w:rPr>
  </w:style>
  <w:style w:type="paragraph" w:styleId="Header">
    <w:name w:val="header"/>
    <w:basedOn w:val="Normal"/>
    <w:link w:val="HeaderChar"/>
    <w:uiPriority w:val="99"/>
    <w:unhideWhenUsed/>
    <w:rsid w:val="00C86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D1C"/>
  </w:style>
  <w:style w:type="paragraph" w:styleId="Footer">
    <w:name w:val="footer"/>
    <w:basedOn w:val="Normal"/>
    <w:link w:val="FooterChar"/>
    <w:uiPriority w:val="99"/>
    <w:unhideWhenUsed/>
    <w:rsid w:val="00C86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er3.xml.rels><?xml version="1.0" encoding="utf-8" standalone="yes"?><Relationships xmlns="http://schemas.openxmlformats.org/package/2006/relationships"><Relationship Id="rId1" Type="http://schemas.openxmlformats.org/officeDocument/2006/relationships/hyperlink" Target="mailto:Beth.Claxon@acf.hhs.gov"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8B478D6EA63B4FB97D3AF86A18530C" ma:contentTypeVersion="21" ma:contentTypeDescription="Create a new document." ma:contentTypeScope="" ma:versionID="600fb1d40c092eb945020c22744d8aa7">
  <xsd:schema xmlns:xsd="http://www.w3.org/2001/XMLSchema" xmlns:xs="http://www.w3.org/2001/XMLSchema" xmlns:p="http://schemas.microsoft.com/office/2006/metadata/properties" xmlns:ns2="c9859449-a485-45eb-928d-576cb8401392" xmlns:ns3="2dc6fe39-91e7-4e4b-8aab-0cd09a9660c3" targetNamespace="http://schemas.microsoft.com/office/2006/metadata/properties" ma:root="true" ma:fieldsID="7cec89c325607d7e831d8cd217e23abb" ns2:_="" ns3:_="">
    <xsd:import namespace="c9859449-a485-45eb-928d-576cb8401392"/>
    <xsd:import namespace="2dc6fe39-91e7-4e4b-8aab-0cd09a9660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tatus_x002d_tes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59449-a485-45eb-928d-576cb8401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Status_x002d_test" ma:index="21" nillable="true" ma:displayName="Status - test" ma:format="Dropdown" ma:internalName="Status_x002d_test">
      <xsd:simpleType>
        <xsd:restriction base="dms:Choice">
          <xsd:enumeration value="Choice 1"/>
          <xsd:enumeration value="Choice 2"/>
          <xsd:enumeration value="Choice 3"/>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c6fe39-91e7-4e4b-8aab-0cd09a9660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c79ffb-b3b8-4d40-b2ca-52d7aa906a56}" ma:internalName="TaxCatchAll" ma:showField="CatchAllData" ma:web="2dc6fe39-91e7-4e4b-8aab-0cd09a9660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859449-a485-45eb-928d-576cb8401392">
      <Terms xmlns="http://schemas.microsoft.com/office/infopath/2007/PartnerControls"/>
    </lcf76f155ced4ddcb4097134ff3c332f>
    <TaxCatchAll xmlns="2dc6fe39-91e7-4e4b-8aab-0cd09a9660c3" xsi:nil="true"/>
    <Status_x002d_test xmlns="c9859449-a485-45eb-928d-576cb8401392" xsi:nil="true"/>
  </documentManagement>
</p:properties>
</file>

<file path=customXml/itemProps1.xml><?xml version="1.0" encoding="utf-8"?>
<ds:datastoreItem xmlns:ds="http://schemas.openxmlformats.org/officeDocument/2006/customXml" ds:itemID="{CEDBEFBB-422C-432B-BD56-AD53D4819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59449-a485-45eb-928d-576cb8401392"/>
    <ds:schemaRef ds:uri="2dc6fe39-91e7-4e4b-8aab-0cd09a966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D70383-82C9-42D2-8A20-733D739BC6AD}">
  <ds:schemaRefs>
    <ds:schemaRef ds:uri="http://schemas.microsoft.com/sharepoint/v3/contenttype/forms"/>
  </ds:schemaRefs>
</ds:datastoreItem>
</file>

<file path=customXml/itemProps3.xml><?xml version="1.0" encoding="utf-8"?>
<ds:datastoreItem xmlns:ds="http://schemas.openxmlformats.org/officeDocument/2006/customXml" ds:itemID="{4C819448-AFCC-4D84-8542-FB09E06736AB}">
  <ds:schemaRefs>
    <ds:schemaRef ds:uri="http://purl.org/dc/dcmitype/"/>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2dc6fe39-91e7-4e4b-8aab-0cd09a9660c3"/>
    <ds:schemaRef ds:uri="c9859449-a485-45eb-928d-576cb8401392"/>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521</Words>
  <Characters>2601</Characters>
  <Application>Microsoft Office Word</Application>
  <DocSecurity>0</DocSecurity>
  <Lines>21</Lines>
  <Paragraphs>6</Paragraphs>
  <ScaleCrop>false</ScaleCrop>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King</dc:creator>
  <cp:lastModifiedBy>Susannah Moore</cp:lastModifiedBy>
  <cp:revision>97</cp:revision>
  <dcterms:created xsi:type="dcterms:W3CDTF">2025-10-23T19:50:00Z</dcterms:created>
  <dcterms:modified xsi:type="dcterms:W3CDTF">2026-01-15T22:47:00Z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0x010100228B478D6EA63B4FB97D3AF86A18530C</vt:lpwstr>
  </property>
  <property fmtid="{D5CDD505-2E9C-101B-9397-08002B2CF9AE}" pid="4" name="GrammarlyDocumentId">
    <vt:lpwstr>a9b0eee4-e297-4a2c-b5b4-d23bdc22d295</vt:lpwstr>
  </property>
  <property fmtid="{D5CDD505-2E9C-101B-9397-08002B2CF9AE}" pid="5" name="MediaServiceImageTags">
    <vt:lpwstr/>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