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82CE1" w14:paraId="3A6FA642" w14:textId="77777777">
      <w:pPr>
        <w:rPr>
          <w:b/>
          <w:bCs/>
          <w:sz w:val="28"/>
        </w:rPr>
      </w:pPr>
    </w:p>
    <w:p w:rsidR="005E714A" w:rsidP="00F06866" w14:paraId="3E23B503" w14:textId="4552BF37">
      <w:pPr>
        <w:pStyle w:val="Heading2"/>
        <w:tabs>
          <w:tab w:val="left" w:pos="900"/>
        </w:tabs>
        <w:ind w:right="-180"/>
      </w:pPr>
      <w:r w:rsidRPr="0A2A2020">
        <w:rPr>
          <w:sz w:val="32"/>
          <w:szCs w:val="32"/>
        </w:rPr>
        <w:t>Request for Approval under the “Administration for Children and Families Generic for Information Collections Related to Gatherings”</w:t>
      </w:r>
    </w:p>
    <w:p w:rsidR="005E714A" w:rsidP="00F06866" w14:paraId="6704B53B" w14:textId="60DB7D74">
      <w:pPr>
        <w:pStyle w:val="Heading2"/>
        <w:tabs>
          <w:tab w:val="left" w:pos="900"/>
        </w:tabs>
        <w:ind w:right="-180"/>
      </w:pPr>
      <w:r w:rsidRPr="0A2A2020">
        <w:rPr>
          <w:sz w:val="28"/>
          <w:szCs w:val="28"/>
        </w:rPr>
        <w:t xml:space="preserve"> (OMB Control Number: </w:t>
      </w:r>
      <w:r w:rsidRPr="0A2A2020" w:rsidR="00691AE3">
        <w:rPr>
          <w:sz w:val="28"/>
          <w:szCs w:val="28"/>
        </w:rPr>
        <w:t>0970-0</w:t>
      </w:r>
      <w:r w:rsidRPr="0A2A2020" w:rsidR="004E42F6">
        <w:rPr>
          <w:sz w:val="28"/>
          <w:szCs w:val="28"/>
        </w:rPr>
        <w:t>617</w:t>
      </w:r>
      <w:r w:rsidRPr="0A2A2020">
        <w:rPr>
          <w:sz w:val="28"/>
          <w:szCs w:val="28"/>
        </w:rPr>
        <w:t>)</w:t>
      </w:r>
    </w:p>
    <w:p w:rsidR="005E714A" w:rsidRPr="00262FA0" w:rsidP="19C3CD8E" w14:paraId="15D04838" w14:textId="4DFD2327">
      <w:pPr>
        <w:spacing w:before="240"/>
        <w:rPr>
          <w:i/>
          <w:i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a:extLst xmlns:a="http://schemas.openxmlformats.org/drawingml/2006/main">
                    <a:ext xmlns:a="http://schemas.openxmlformats.org/drawingml/2006/main" uri="{FF2B5EF4-FFF2-40B4-BE49-F238E27FC236}">
                      <a16:creationId xmlns:a16="http://schemas.microsoft.com/office/drawing/2014/main" id="{97EB79D2-0772-47A6-836F-F222244992A2}"/>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51AD2B71">
        <w:rPr>
          <w:b/>
          <w:bCs/>
        </w:rPr>
        <w:t>TITLE OF INFORMATION COLLECTION:</w:t>
      </w:r>
      <w:r>
        <w:t xml:space="preserve"> </w:t>
      </w:r>
      <w:r w:rsidRPr="19C3CD8E" w:rsidR="005D66BB">
        <w:rPr>
          <w:i/>
          <w:iCs/>
        </w:rPr>
        <w:t xml:space="preserve">Children’s Bureau’s National Child Welfare Center for Innovation and Advancement, </w:t>
      </w:r>
      <w:r w:rsidRPr="19C3CD8E" w:rsidR="496735AF">
        <w:rPr>
          <w:i/>
          <w:iCs/>
        </w:rPr>
        <w:t>Non-Public Event Registration</w:t>
      </w:r>
      <w:r w:rsidRPr="19C3CD8E" w:rsidR="496735AF">
        <w:t xml:space="preserve"> </w:t>
      </w:r>
    </w:p>
    <w:p w:rsidR="00340E84" w14:paraId="5D046B21" w14:textId="77777777"/>
    <w:p w:rsidR="00482CE1" w:rsidP="00482CE1" w14:paraId="2801247B" w14:textId="18E79AEB">
      <w:r w:rsidRPr="19C3CD8E">
        <w:rPr>
          <w:b/>
          <w:bCs/>
        </w:rPr>
        <w:t xml:space="preserve">PURPOSE: </w:t>
      </w:r>
      <w:r w:rsidR="00262FA0">
        <w:t xml:space="preserve">The National Child Welfare Center for Innovation and Advancement (NCWCIA) </w:t>
      </w:r>
      <w:r w:rsidR="00F6644B">
        <w:t xml:space="preserve">is a national data-driven assistance provider and a service of the Children’s Bureau (CB). NCWCIA </w:t>
      </w:r>
      <w:r w:rsidR="00262FA0">
        <w:t>plans to host multiple nonpublic gatherings, predominantly meetings and webinars, that will require prior registration</w:t>
      </w:r>
      <w:r w:rsidR="004A0D12">
        <w:t xml:space="preserve"> for our Peer Innovation and Insight Networking</w:t>
      </w:r>
      <w:r w:rsidR="00CC3ED1">
        <w:t xml:space="preserve"> </w:t>
      </w:r>
      <w:r w:rsidR="004A0D12">
        <w:t>Groups (PIING)</w:t>
      </w:r>
      <w:r w:rsidR="08E09CA1">
        <w:t xml:space="preserve"> and Universal Information and Insight Resources (UIIR). </w:t>
      </w:r>
    </w:p>
    <w:p w:rsidR="00F6644B" w:rsidP="00482CE1" w14:paraId="7A34F4F3" w14:textId="77777777">
      <w:pPr>
        <w:rPr>
          <w:bCs/>
        </w:rPr>
      </w:pPr>
    </w:p>
    <w:p w:rsidR="00F6644B" w:rsidP="00482CE1" w14:paraId="66981842" w14:textId="7A2475A0">
      <w:r>
        <w:t xml:space="preserve">The </w:t>
      </w:r>
      <w:r w:rsidRPr="0053C429" w:rsidR="41C6A3E3">
        <w:rPr>
          <w:i/>
          <w:iCs/>
        </w:rPr>
        <w:t>Non-Public</w:t>
      </w:r>
      <w:r w:rsidRPr="0053C429" w:rsidR="004A0D12">
        <w:rPr>
          <w:i/>
          <w:iCs/>
        </w:rPr>
        <w:t xml:space="preserve"> </w:t>
      </w:r>
      <w:r w:rsidRPr="0053C429" w:rsidR="004E1B20">
        <w:rPr>
          <w:i/>
          <w:iCs/>
        </w:rPr>
        <w:t xml:space="preserve">Event </w:t>
      </w:r>
      <w:r w:rsidRPr="0053C429" w:rsidR="004A0D12">
        <w:rPr>
          <w:i/>
          <w:iCs/>
        </w:rPr>
        <w:t>Registration</w:t>
      </w:r>
      <w:r w:rsidRPr="0053C429" w:rsidR="007B1277">
        <w:rPr>
          <w:i/>
          <w:iCs/>
        </w:rPr>
        <w:t xml:space="preserve"> </w:t>
      </w:r>
      <w:r w:rsidR="004A0D12">
        <w:t>f</w:t>
      </w:r>
      <w:r w:rsidR="007B1277">
        <w:t xml:space="preserve">orm will be tailored to each nonpublic gathering to include the name, date, </w:t>
      </w:r>
      <w:r w:rsidR="00153657">
        <w:t>and description</w:t>
      </w:r>
      <w:r w:rsidR="007B1277">
        <w:t xml:space="preserve"> of the gathering. </w:t>
      </w:r>
      <w:r w:rsidR="005F1438">
        <w:t>Individuals will receive an email with a link to the registration form</w:t>
      </w:r>
      <w:r w:rsidR="5AA027FB">
        <w:t xml:space="preserve"> four weeks before the event</w:t>
      </w:r>
      <w:r w:rsidR="005F1438">
        <w:t xml:space="preserve"> based on their prior requests to be subscribed to an NCWCIA service or request to become a member of a </w:t>
      </w:r>
      <w:r w:rsidR="005642D5">
        <w:t xml:space="preserve">PIING. </w:t>
      </w:r>
      <w:r w:rsidR="00352A77">
        <w:t xml:space="preserve">Data collected through this form will be used to plan for the gathering and ensure interested individuals receive the </w:t>
      </w:r>
      <w:r w:rsidR="00352A77">
        <w:t>appropriate resources</w:t>
      </w:r>
      <w:r w:rsidR="00352A77">
        <w:t>, including any pre- or post-resources and the link to join the gathering.</w:t>
      </w:r>
    </w:p>
    <w:p w:rsidR="00352A77" w:rsidP="00482CE1" w14:paraId="7C8A90E4" w14:textId="77777777">
      <w:pPr>
        <w:rPr>
          <w:bCs/>
        </w:rPr>
      </w:pPr>
    </w:p>
    <w:p w:rsidR="00352A77" w:rsidRPr="007B1277" w:rsidP="00482CE1" w14:paraId="0023B9DD" w14:textId="2984F785">
      <w:pPr>
        <w:rPr>
          <w:bCs/>
        </w:rPr>
      </w:pPr>
      <w:r>
        <w:rPr>
          <w:bCs/>
        </w:rPr>
        <w:t>This is a request for approval by the Office Management and Budget (OMB), under the Federal Paperwork Reduction Act of 1995, for data collection activities authorized under the Administration for Children and Families’ generic OMB clearance # 0970-0617. Information</w:t>
      </w:r>
      <w:r w:rsidR="00666D5F">
        <w:rPr>
          <w:bCs/>
        </w:rPr>
        <w:t xml:space="preserve"> collection activities include gatherings, such as nonpublic meetings and webinars. </w:t>
      </w:r>
    </w:p>
    <w:p w:rsidR="001B0AAA" w14:paraId="3323939D" w14:textId="77777777"/>
    <w:p w:rsidR="00434E33" w:rsidRPr="00E8636E" w:rsidP="00434E33" w14:paraId="1BB0726D" w14:textId="2EFCC37C">
      <w:pPr>
        <w:pStyle w:val="Header"/>
        <w:tabs>
          <w:tab w:val="clear" w:pos="4320"/>
          <w:tab w:val="clear" w:pos="8640"/>
        </w:tabs>
      </w:pPr>
      <w:r w:rsidRPr="774E3C36">
        <w:rPr>
          <w:b/>
          <w:bCs/>
        </w:rPr>
        <w:t>DESCRIPTION OF RESPONDENTS</w:t>
      </w:r>
      <w:r>
        <w:t xml:space="preserve">: </w:t>
      </w:r>
      <w:r w:rsidR="00E8636E">
        <w:t>Potential respondents are derived from existing</w:t>
      </w:r>
      <w:r w:rsidR="11D463C3">
        <w:t xml:space="preserve"> NCWCIA</w:t>
      </w:r>
      <w:r w:rsidR="00E8636E">
        <w:t xml:space="preserve"> subscription </w:t>
      </w:r>
      <w:r w:rsidR="1A028621">
        <w:t>profiles</w:t>
      </w:r>
      <w:r w:rsidR="00E8636E">
        <w:t xml:space="preserve"> or </w:t>
      </w:r>
      <w:r w:rsidR="6A975BF2">
        <w:t xml:space="preserve">NCWCIA </w:t>
      </w:r>
      <w:r w:rsidR="00E8636E">
        <w:t xml:space="preserve">PIING membership lists. Completing the </w:t>
      </w:r>
      <w:r w:rsidRPr="774E3C36" w:rsidR="4913211C">
        <w:rPr>
          <w:i/>
          <w:iCs/>
        </w:rPr>
        <w:t xml:space="preserve">event </w:t>
      </w:r>
      <w:r w:rsidRPr="774E3C36" w:rsidR="00E8636E">
        <w:rPr>
          <w:i/>
          <w:iCs/>
        </w:rPr>
        <w:t xml:space="preserve">registration </w:t>
      </w:r>
      <w:r w:rsidRPr="774E3C36" w:rsidR="00E8636E">
        <w:rPr>
          <w:i w:val="0"/>
          <w:iCs w:val="0"/>
        </w:rPr>
        <w:t>form</w:t>
      </w:r>
      <w:r w:rsidRPr="774E3C36" w:rsidR="00E8636E">
        <w:rPr>
          <w:i w:val="0"/>
          <w:iCs w:val="0"/>
        </w:rPr>
        <w:t xml:space="preserve"> </w:t>
      </w:r>
      <w:r w:rsidR="00E8636E">
        <w:t xml:space="preserve">is voluntary for all audiences. </w:t>
      </w:r>
    </w:p>
    <w:p w:rsidR="00E26329" w14:paraId="5A2A73FA" w14:textId="77777777">
      <w:pPr>
        <w:rPr>
          <w:b/>
        </w:rPr>
      </w:pPr>
    </w:p>
    <w:p w:rsidR="00441434" w:rsidP="0A2A2020" w14:paraId="0E0FD232" w14:textId="139E7200">
      <w:pPr>
        <w:spacing w:after="120"/>
        <w:rPr>
          <w:b/>
          <w:bCs/>
        </w:rPr>
      </w:pPr>
      <w:r w:rsidRPr="0A2A2020">
        <w:rPr>
          <w:b/>
          <w:bCs/>
        </w:rPr>
        <w:t>C</w:t>
      </w:r>
      <w:r w:rsidRPr="0A2A2020" w:rsidR="009C13B9">
        <w:rPr>
          <w:b/>
          <w:bCs/>
        </w:rPr>
        <w:t>ERTIFICATION:</w:t>
      </w:r>
    </w:p>
    <w:p w:rsidR="009C13B9" w:rsidP="0A2A2020" w14:paraId="030F795C" w14:textId="2BB73317">
      <w:r w:rsidRPr="0A2A2020">
        <w:t xml:space="preserve">I certify the following to be true: </w:t>
      </w:r>
    </w:p>
    <w:p w:rsidR="009C13B9" w:rsidP="0A2A2020" w14:paraId="6F157036" w14:textId="2A689D30">
      <w:pPr>
        <w:pStyle w:val="ListParagraph"/>
        <w:numPr>
          <w:ilvl w:val="0"/>
          <w:numId w:val="6"/>
        </w:numPr>
      </w:pPr>
      <w:r w:rsidRPr="0A2A2020">
        <w:t xml:space="preserve">The collection is voluntary. </w:t>
      </w:r>
    </w:p>
    <w:p w:rsidR="009C13B9" w:rsidP="0A2A2020" w14:paraId="557A8611" w14:textId="47B229D5">
      <w:pPr>
        <w:pStyle w:val="ListParagraph"/>
        <w:numPr>
          <w:ilvl w:val="0"/>
          <w:numId w:val="6"/>
        </w:numPr>
      </w:pPr>
      <w:r w:rsidRPr="0A2A2020">
        <w:t xml:space="preserve">The collection is </w:t>
      </w:r>
      <w:r w:rsidRPr="0A2A2020">
        <w:t>low-burden</w:t>
      </w:r>
      <w:r w:rsidRPr="0A2A2020">
        <w:t xml:space="preserve"> for respondents and low-cost for the Federal Government.</w:t>
      </w:r>
    </w:p>
    <w:p w:rsidR="009C13B9" w:rsidP="0A2A2020" w14:paraId="1B758526" w14:textId="0D16FAC6">
      <w:pPr>
        <w:pStyle w:val="ListParagraph"/>
        <w:numPr>
          <w:ilvl w:val="0"/>
          <w:numId w:val="6"/>
        </w:numPr>
      </w:pPr>
      <w:r w:rsidRPr="0A2A2020">
        <w:t xml:space="preserve">The collection is non-controversial and does </w:t>
      </w:r>
      <w:r w:rsidRPr="0A2A2020">
        <w:rPr>
          <w:u w:val="single"/>
        </w:rPr>
        <w:t>not</w:t>
      </w:r>
      <w:r w:rsidRPr="0A2A2020">
        <w:t xml:space="preserve"> raise issues of concern to other federal agencies.</w:t>
      </w:r>
    </w:p>
    <w:p w:rsidR="009C13B9" w:rsidP="0A2A2020" w14:paraId="0739485F" w14:textId="0E2B4889">
      <w:pPr>
        <w:pStyle w:val="ListParagraph"/>
        <w:numPr>
          <w:ilvl w:val="0"/>
          <w:numId w:val="6"/>
        </w:numPr>
      </w:pPr>
      <w:r w:rsidRPr="0A2A2020">
        <w:t xml:space="preserve">The information collected is </w:t>
      </w:r>
      <w:r w:rsidRPr="0A2A2020">
        <w:rPr>
          <w:u w:val="single"/>
        </w:rPr>
        <w:t>not</w:t>
      </w:r>
      <w:r w:rsidRPr="0A2A2020">
        <w:t xml:space="preserve"> intended to be disseminated to the public</w:t>
      </w:r>
      <w:hyperlink r:id="rId8" w:anchor="_ftn1">
        <w:r w:rsidRPr="0A2A2020">
          <w:rPr>
            <w:rStyle w:val="Hyperlink"/>
            <w:vertAlign w:val="superscript"/>
          </w:rPr>
          <w:t>[1]</w:t>
        </w:r>
      </w:hyperlink>
      <w:r w:rsidRPr="0A2A2020">
        <w:t>.</w:t>
      </w:r>
      <w:r>
        <w:tab/>
      </w:r>
      <w:r>
        <w:tab/>
      </w:r>
    </w:p>
    <w:p w:rsidR="009C13B9" w:rsidP="0A2A2020" w14:paraId="4770B506" w14:textId="2B8F91B4">
      <w:pPr>
        <w:pStyle w:val="ListParagraph"/>
        <w:numPr>
          <w:ilvl w:val="0"/>
          <w:numId w:val="6"/>
        </w:numPr>
      </w:pPr>
      <w:r w:rsidRPr="0A2A2020">
        <w:t xml:space="preserve">Information gathered will not be used for the purpose of </w:t>
      </w:r>
      <w:r w:rsidRPr="0A2A2020">
        <w:rPr>
          <w:u w:val="single"/>
        </w:rPr>
        <w:t>substantially</w:t>
      </w:r>
      <w:r w:rsidRPr="0A2A2020">
        <w:t xml:space="preserve"> informing </w:t>
      </w:r>
      <w:r w:rsidRPr="0A2A2020">
        <w:rPr>
          <w:u w:val="single"/>
        </w:rPr>
        <w:t xml:space="preserve">influential </w:t>
      </w:r>
      <w:r w:rsidRPr="0A2A2020">
        <w:t xml:space="preserve">policy decisions. </w:t>
      </w:r>
    </w:p>
    <w:p w:rsidR="009C13B9" w:rsidP="0A2A2020" w14:paraId="0D457FBD" w14:textId="37BD044A">
      <w:r w:rsidRPr="0A2A2020">
        <w:t xml:space="preserve"> </w:t>
      </w:r>
    </w:p>
    <w:p w:rsidR="009C13B9" w:rsidP="009C13B9" w14:paraId="46067E6F" w14:textId="346CC88E">
      <w:r>
        <w:t xml:space="preserve">Name and </w:t>
      </w:r>
      <w:r>
        <w:t>affiliation:_</w:t>
      </w:r>
      <w:r w:rsidRPr="0A2A2020">
        <w:rPr>
          <w:u w:val="single"/>
        </w:rPr>
        <w:t xml:space="preserve"> Beth Claxon, Child Welfare Program Specialist, ACF Administration on Children, Youth, and Families (ACYF), Children’s Bureau</w:t>
      </w:r>
      <w:r w:rsidRPr="0A2A2020">
        <w:t xml:space="preserve"> </w:t>
      </w:r>
    </w:p>
    <w:p w:rsidR="00037F58" w:rsidP="009C13B9" w14:paraId="2ED636DF" w14:textId="77777777"/>
    <w:p w:rsidR="00037F58" w:rsidP="009C13B9" w14:paraId="0BDE1C81" w14:textId="77777777"/>
    <w:p w:rsidR="00037F58" w:rsidP="009C13B9" w14:paraId="686CAEB9" w14:textId="77777777"/>
    <w:p w:rsidR="009C13B9" w:rsidP="0A2A2020" w14:paraId="67914497" w14:textId="3B513AF2">
      <w:pPr>
        <w:rPr>
          <w:sz w:val="16"/>
          <w:szCs w:val="16"/>
        </w:rPr>
      </w:pPr>
      <w:hyperlink r:id="rId8" w:anchor="_ftnref1">
        <w:r w:rsidRPr="0A2A2020">
          <w:rPr>
            <w:rStyle w:val="Hyperlink"/>
            <w:sz w:val="16"/>
            <w:szCs w:val="16"/>
            <w:vertAlign w:val="superscript"/>
          </w:rPr>
          <w:t>[1]</w:t>
        </w:r>
      </w:hyperlink>
      <w:r w:rsidRPr="0A2A2020">
        <w:rPr>
          <w:sz w:val="16"/>
          <w:szCs w:val="16"/>
        </w:rPr>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p w:rsidR="009C13B9" w:rsidP="0A2A2020" w14:paraId="7EDFA049" w14:textId="1D86B271"/>
    <w:p w:rsidR="009C13B9" w:rsidP="0A2A2020" w14:paraId="181E99A5" w14:textId="14146146">
      <w:r>
        <w:t>T</w:t>
      </w:r>
      <w:r>
        <w:t xml:space="preserve">o assist review, please provide the following </w:t>
      </w:r>
      <w:r w:rsidR="111F17DF">
        <w:t>information</w:t>
      </w:r>
      <w:r>
        <w:t>:</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287C83" w:rsidP="00F3170F" w14:paraId="20FA4C32" w14:textId="77777777">
      <w:pPr>
        <w:keepNext/>
        <w:keepLines/>
        <w:rPr>
          <w:bCs/>
        </w:rPr>
      </w:pPr>
    </w:p>
    <w:p w:rsidR="006832D9" w:rsidRPr="00287C83" w:rsidP="00F3170F" w14:paraId="60FF74AC" w14:textId="2CC2CA93">
      <w:pPr>
        <w:keepNext/>
        <w:keepLines/>
        <w:rPr>
          <w:bCs/>
        </w:rPr>
      </w:pPr>
      <w:r>
        <w:rPr>
          <w:bCs/>
        </w:rPr>
        <w:t>The proposed registration questions would be</w:t>
      </w:r>
      <w:r w:rsidRPr="00287C83">
        <w:rPr>
          <w:bCs/>
        </w:rPr>
        <w:t xml:space="preserve"> distribute</w:t>
      </w:r>
      <w:r>
        <w:rPr>
          <w:bCs/>
        </w:rPr>
        <w:t>d</w:t>
      </w:r>
      <w:r w:rsidRPr="00287C83">
        <w:rPr>
          <w:bCs/>
        </w:rPr>
        <w:t xml:space="preserve"> for approximately 80 PIING events per year and up to 4 National calls</w:t>
      </w:r>
      <w:r>
        <w:rPr>
          <w:bCs/>
        </w:rPr>
        <w:t>. The estimated number of respondents is annual.</w:t>
      </w:r>
    </w:p>
    <w:p w:rsidR="00287C83" w:rsidRPr="006832D9" w:rsidP="00F3170F" w14:paraId="11529C1D" w14:textId="77777777">
      <w:pPr>
        <w:keepNext/>
        <w:keepLines/>
        <w:rPr>
          <w:b/>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5"/>
        <w:gridCol w:w="1720"/>
        <w:gridCol w:w="1740"/>
        <w:gridCol w:w="1575"/>
        <w:gridCol w:w="1398"/>
      </w:tblGrid>
      <w:tr w14:paraId="14D0480D" w14:textId="77777777" w:rsidTr="0053C429">
        <w:tblPrEx>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045" w:type="dxa"/>
          </w:tcPr>
          <w:p w:rsidR="00340E84" w:rsidRPr="0001027E" w:rsidP="0A2A2020" w14:paraId="674C58C3" w14:textId="7F441108">
            <w:pPr>
              <w:rPr>
                <w:b/>
                <w:bCs/>
              </w:rPr>
            </w:pPr>
            <w:r w:rsidRPr="0A2A2020">
              <w:rPr>
                <w:b/>
                <w:bCs/>
              </w:rPr>
              <w:t>In</w:t>
            </w:r>
            <w:r w:rsidRPr="0A2A2020" w:rsidR="3244A5B3">
              <w:rPr>
                <w:b/>
                <w:bCs/>
              </w:rPr>
              <w:t>strument Title</w:t>
            </w:r>
          </w:p>
        </w:tc>
        <w:tc>
          <w:tcPr>
            <w:tcW w:w="1720" w:type="dxa"/>
          </w:tcPr>
          <w:p w:rsidR="00340E84" w:rsidRPr="0001027E" w:rsidP="00C8488C" w14:paraId="432BD2DC" w14:textId="11A0F7BA">
            <w:pPr>
              <w:rPr>
                <w:b/>
              </w:rPr>
            </w:pPr>
            <w:r w:rsidRPr="0001027E">
              <w:rPr>
                <w:b/>
              </w:rPr>
              <w:t xml:space="preserve">Category of Respondent </w:t>
            </w:r>
          </w:p>
        </w:tc>
        <w:tc>
          <w:tcPr>
            <w:tcW w:w="1740" w:type="dxa"/>
          </w:tcPr>
          <w:p w:rsidR="00340E84" w:rsidRPr="0001027E" w:rsidP="54985B01" w14:paraId="03451CBD" w14:textId="2ED66AD5">
            <w:pPr>
              <w:rPr>
                <w:b/>
                <w:bCs/>
              </w:rPr>
            </w:pPr>
            <w:r w:rsidRPr="54985B01">
              <w:rPr>
                <w:b/>
                <w:bCs/>
              </w:rPr>
              <w:t xml:space="preserve">Annual </w:t>
            </w:r>
            <w:r w:rsidRPr="54985B01">
              <w:rPr>
                <w:b/>
                <w:bCs/>
              </w:rPr>
              <w:t>No. of Respondents</w:t>
            </w:r>
          </w:p>
        </w:tc>
        <w:tc>
          <w:tcPr>
            <w:tcW w:w="1575" w:type="dxa"/>
          </w:tcPr>
          <w:p w:rsidR="00340E84" w:rsidRPr="0001027E" w:rsidP="0A2A2020" w14:paraId="0D6C37D5" w14:textId="3CF131A0">
            <w:pPr>
              <w:spacing w:line="259" w:lineRule="auto"/>
            </w:pPr>
            <w:r w:rsidRPr="0A2A2020">
              <w:rPr>
                <w:b/>
                <w:bCs/>
              </w:rPr>
              <w:t>Participation Time</w:t>
            </w:r>
          </w:p>
        </w:tc>
        <w:tc>
          <w:tcPr>
            <w:tcW w:w="1398" w:type="dxa"/>
          </w:tcPr>
          <w:p w:rsidR="00340E84" w:rsidRPr="0001027E" w:rsidP="0A2A2020" w14:paraId="0BA6B090" w14:textId="29E0A0F0">
            <w:pPr>
              <w:rPr>
                <w:b/>
                <w:bCs/>
              </w:rPr>
            </w:pPr>
            <w:r>
              <w:rPr>
                <w:b/>
                <w:bCs/>
              </w:rPr>
              <w:t xml:space="preserve">Annual </w:t>
            </w:r>
            <w:r w:rsidRPr="0A2A2020">
              <w:rPr>
                <w:b/>
                <w:bCs/>
              </w:rPr>
              <w:t xml:space="preserve">Burden </w:t>
            </w:r>
          </w:p>
        </w:tc>
      </w:tr>
      <w:tr w14:paraId="1F158995" w14:textId="77777777" w:rsidTr="0053C429">
        <w:tblPrEx>
          <w:tblW w:w="9478" w:type="dxa"/>
          <w:tblLayout w:type="fixed"/>
          <w:tblLook w:val="01E0"/>
        </w:tblPrEx>
        <w:trPr>
          <w:trHeight w:val="274"/>
        </w:trPr>
        <w:tc>
          <w:tcPr>
            <w:tcW w:w="3045" w:type="dxa"/>
          </w:tcPr>
          <w:p w:rsidR="00340E84" w:rsidP="00843796" w14:paraId="585F12D8" w14:textId="7CA48F27">
            <w:r>
              <w:t>Instrument</w:t>
            </w:r>
            <w:r w:rsidR="65E800AE">
              <w:t>1_</w:t>
            </w:r>
            <w:r w:rsidR="08CBD039">
              <w:t>Non Public</w:t>
            </w:r>
            <w:r w:rsidR="08CBD039">
              <w:t xml:space="preserve"> </w:t>
            </w:r>
            <w:r w:rsidR="25BFBC69">
              <w:t xml:space="preserve">Event </w:t>
            </w:r>
            <w:r>
              <w:t>Registration</w:t>
            </w:r>
          </w:p>
        </w:tc>
        <w:tc>
          <w:tcPr>
            <w:tcW w:w="1720" w:type="dxa"/>
          </w:tcPr>
          <w:p w:rsidR="00340E84" w:rsidP="142963E1" w14:paraId="1568D5FE" w14:textId="01BE16FF">
            <w:pPr>
              <w:spacing w:line="259" w:lineRule="auto"/>
            </w:pPr>
            <w:r>
              <w:t>Individuals</w:t>
            </w:r>
          </w:p>
        </w:tc>
        <w:tc>
          <w:tcPr>
            <w:tcW w:w="1740" w:type="dxa"/>
          </w:tcPr>
          <w:p w:rsidR="00340E84" w:rsidP="00843796" w14:paraId="71E63EBF" w14:textId="49A7C198">
            <w:r>
              <w:t>6,47</w:t>
            </w:r>
            <w:r w:rsidR="1427402D">
              <w:t>5</w:t>
            </w:r>
          </w:p>
        </w:tc>
        <w:tc>
          <w:tcPr>
            <w:tcW w:w="1575" w:type="dxa"/>
          </w:tcPr>
          <w:p w:rsidR="00340E84" w:rsidP="00843796" w14:paraId="29021E8C" w14:textId="4FC26881">
            <w:r>
              <w:t>.</w:t>
            </w:r>
            <w:r>
              <w:t>0</w:t>
            </w:r>
            <w:r w:rsidR="002D3C62">
              <w:t>5</w:t>
            </w:r>
            <w:r w:rsidR="000F2161">
              <w:t xml:space="preserve"> </w:t>
            </w:r>
            <w:r>
              <w:t>hour</w:t>
            </w:r>
            <w:r w:rsidR="25287DA1">
              <w:t>s</w:t>
            </w:r>
          </w:p>
        </w:tc>
        <w:tc>
          <w:tcPr>
            <w:tcW w:w="1398" w:type="dxa"/>
          </w:tcPr>
          <w:p w:rsidR="00340E84" w:rsidP="19C3CD8E" w14:paraId="515AAFC2" w14:textId="1D3C7FA6">
            <w:pPr>
              <w:spacing w:line="259" w:lineRule="auto"/>
            </w:pPr>
            <w:r>
              <w:t>323.75</w:t>
            </w:r>
          </w:p>
        </w:tc>
      </w:tr>
    </w:tbl>
    <w:p w:rsidR="00F3170F" w:rsidP="00F3170F" w14:paraId="3CF8F186" w14:textId="77777777"/>
    <w:p w:rsidR="005E714A" w:rsidP="5D49C4DB" w14:paraId="35567BF8" w14:textId="27AB58E2">
      <w:pPr>
        <w:rPr>
          <w:b/>
          <w:bCs/>
        </w:rPr>
      </w:pPr>
      <w:r w:rsidRPr="5D49C4DB">
        <w:rPr>
          <w:b/>
          <w:bCs/>
        </w:rPr>
        <w:t xml:space="preserve">FEDERAL </w:t>
      </w:r>
      <w:r w:rsidRPr="5D49C4DB" w:rsidR="009F5923">
        <w:rPr>
          <w:b/>
          <w:bCs/>
        </w:rPr>
        <w:t>COST</w:t>
      </w:r>
      <w:r w:rsidRPr="5D49C4DB" w:rsidR="00F06866">
        <w:rPr>
          <w:b/>
          <w:bCs/>
        </w:rPr>
        <w:t>:</w:t>
      </w:r>
      <w:r w:rsidRPr="5D49C4DB" w:rsidR="00895229">
        <w:rPr>
          <w:b/>
          <w:bCs/>
        </w:rPr>
        <w:t xml:space="preserve"> </w:t>
      </w:r>
      <w:r w:rsidR="00C86E91">
        <w:t>The estimated annual cost to the Federal government is</w:t>
      </w:r>
      <w:r w:rsidRPr="5D49C4DB" w:rsidR="00F4712B">
        <w:rPr>
          <w:u w:val="single"/>
        </w:rPr>
        <w:t xml:space="preserve"> </w:t>
      </w:r>
      <w:r w:rsidRPr="5D49C4DB" w:rsidR="007B4162">
        <w:rPr>
          <w:u w:val="single"/>
        </w:rPr>
        <w:t>$</w:t>
      </w:r>
      <w:r w:rsidRPr="5D49C4DB" w:rsidR="534A4A13">
        <w:rPr>
          <w:rFonts w:ascii="Aptos Narrow" w:eastAsia="Aptos Narrow" w:hAnsi="Aptos Narrow" w:cs="Aptos Narrow"/>
          <w:color w:val="000000" w:themeColor="text1"/>
          <w:sz w:val="22"/>
          <w:szCs w:val="22"/>
          <w:u w:val="single"/>
        </w:rPr>
        <w:t>6,246.75</w:t>
      </w:r>
      <w:r w:rsidRPr="5D49C4DB" w:rsidR="00F4712B">
        <w:rPr>
          <w:u w:val="single"/>
        </w:rPr>
        <w:t>.</w:t>
      </w:r>
    </w:p>
    <w:p w:rsidR="00ED6492" w14:paraId="51DEAE36" w14:textId="77777777">
      <w:pPr>
        <w:rPr>
          <w:b/>
          <w:bCs/>
          <w:u w:val="single"/>
        </w:rPr>
      </w:pPr>
    </w:p>
    <w:p w:rsidR="56724102" w:rsidP="0A2A2020" w14:paraId="63F38AFE" w14:textId="13803BB2">
      <w:pPr>
        <w:rPr>
          <w:b/>
          <w:bCs/>
        </w:rPr>
      </w:pPr>
      <w:r w:rsidRPr="0A2A2020">
        <w:rPr>
          <w:b/>
          <w:bCs/>
        </w:rPr>
        <w:t>TYPE OF COLLECTION:</w:t>
      </w:r>
      <w:r>
        <w:t xml:space="preserve"> </w:t>
      </w:r>
    </w:p>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24"/>
        </w:numPr>
      </w:pPr>
      <w:r>
        <w:t>H</w:t>
      </w:r>
      <w:r>
        <w:t>ow will you collect the information? (Check all that apply)</w:t>
      </w:r>
    </w:p>
    <w:p w:rsidR="001B0AAA" w:rsidP="001B0AAA" w14:paraId="27D88671" w14:textId="77777777">
      <w:pPr>
        <w:ind w:left="720"/>
      </w:pPr>
      <w:r>
        <w:t xml:space="preserve">[ </w:t>
      </w:r>
      <w:r>
        <w:t xml:space="preserve"> </w:t>
      </w:r>
      <w:r>
        <w:t>]</w:t>
      </w:r>
      <w:r>
        <w:t xml:space="preserve"> Web-based</w:t>
      </w:r>
      <w:r>
        <w:t xml:space="preserve"> or other forms of Social Media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RPr="004F78BE" w:rsidP="001B0AAA" w14:paraId="4C05E79F" w14:textId="5ADED11D">
      <w:pPr>
        <w:ind w:left="720"/>
        <w:rPr>
          <w:u w:val="single"/>
        </w:rPr>
      </w:pPr>
      <w:r>
        <w:t>[</w:t>
      </w:r>
      <w:r w:rsidR="004F78BE">
        <w:t>X</w:t>
      </w:r>
      <w:r>
        <w:t xml:space="preserve">] Other, </w:t>
      </w:r>
      <w:r>
        <w:t>Explain</w:t>
      </w:r>
      <w:r w:rsidR="40FF5F13">
        <w:t>:</w:t>
      </w:r>
      <w:r w:rsidR="004F78BE">
        <w:t xml:space="preserve"> </w:t>
      </w:r>
      <w:r w:rsidRPr="0A2A2020" w:rsidR="004F78BE">
        <w:rPr>
          <w:u w:val="single"/>
        </w:rPr>
        <w:t>Registration services provided by the platform to be used for the gathering, such as Zoom or Salesforce.</w:t>
      </w:r>
    </w:p>
    <w:p w:rsidR="00340E84" w:rsidP="001B0AAA" w14:paraId="3BC2CAC2" w14:textId="77777777">
      <w:pPr>
        <w:ind w:left="720"/>
      </w:pPr>
    </w:p>
    <w:p w:rsidR="00CE5BCE" w:rsidP="0A2A2020" w14:paraId="66D211AF" w14:textId="74B55157">
      <w:pPr>
        <w:pStyle w:val="ListParagraph"/>
        <w:ind w:left="360"/>
        <w:rPr>
          <w:b/>
          <w:bCs/>
        </w:rPr>
      </w:pPr>
      <w:r w:rsidRPr="0A2A2020">
        <w:rPr>
          <w:b/>
          <w:bCs/>
        </w:rPr>
        <w:t>Submi</w:t>
      </w:r>
      <w:r w:rsidRPr="0A2A2020" w:rsidR="1954FF2C">
        <w:rPr>
          <w:b/>
          <w:bCs/>
        </w:rPr>
        <w:t>tted with Request:</w:t>
      </w:r>
    </w:p>
    <w:p w:rsidR="614F627C" w:rsidP="0A2A2020" w14:paraId="09BBFC13" w14:textId="0D7B85AB">
      <w:pPr>
        <w:pStyle w:val="ListParagraph"/>
        <w:numPr>
          <w:ilvl w:val="0"/>
          <w:numId w:val="7"/>
        </w:numPr>
      </w:pPr>
      <w:r>
        <w:t>Instrument1_</w:t>
      </w:r>
      <w:r w:rsidR="33A6900C">
        <w:t>Non Public</w:t>
      </w:r>
      <w:r w:rsidR="33A6900C">
        <w:t xml:space="preserve"> </w:t>
      </w:r>
      <w:r w:rsidR="00C13D81">
        <w:t>Event</w:t>
      </w:r>
      <w:r w:rsidR="326FFD2D">
        <w:t xml:space="preserve"> Registration</w:t>
      </w:r>
    </w:p>
    <w:p w:rsidR="0A2A2020" w:rsidP="003068F2" w14:paraId="3145A220" w14:textId="52BB1425">
      <w:pPr>
        <w:spacing w:line="259" w:lineRule="auto"/>
      </w:pPr>
    </w:p>
    <w:sectPr w:rsidSect="00194AC6">
      <w:footerReference w:type="default" r:id="rId9"/>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9776D5B"/>
    <w:multiLevelType w:val="hybridMultilevel"/>
    <w:tmpl w:val="6FCC7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6B604FD"/>
    <w:multiLevelType w:val="hybridMultilevel"/>
    <w:tmpl w:val="1160FA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94F431"/>
    <w:multiLevelType w:val="hybridMultilevel"/>
    <w:tmpl w:val="7AD00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771E481"/>
    <w:multiLevelType w:val="hybridMultilevel"/>
    <w:tmpl w:val="69487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4786263">
    <w:abstractNumId w:val="7"/>
  </w:num>
  <w:num w:numId="2" w16cid:durableId="11299836">
    <w:abstractNumId w:val="15"/>
  </w:num>
  <w:num w:numId="3" w16cid:durableId="1152063476">
    <w:abstractNumId w:val="4"/>
  </w:num>
  <w:num w:numId="4" w16cid:durableId="1330058758">
    <w:abstractNumId w:val="12"/>
  </w:num>
  <w:num w:numId="5" w16cid:durableId="1365330390">
    <w:abstractNumId w:val="6"/>
  </w:num>
  <w:num w:numId="6" w16cid:durableId="1429502277">
    <w:abstractNumId w:val="19"/>
  </w:num>
  <w:num w:numId="7" w16cid:durableId="1492600996">
    <w:abstractNumId w:val="9"/>
  </w:num>
  <w:num w:numId="8" w16cid:durableId="1543056259">
    <w:abstractNumId w:val="16"/>
  </w:num>
  <w:num w:numId="9" w16cid:durableId="165098418">
    <w:abstractNumId w:val="14"/>
  </w:num>
  <w:num w:numId="10" w16cid:durableId="1717386465">
    <w:abstractNumId w:val="1"/>
  </w:num>
  <w:num w:numId="11" w16cid:durableId="1792169824">
    <w:abstractNumId w:val="18"/>
  </w:num>
  <w:num w:numId="12" w16cid:durableId="1824857366">
    <w:abstractNumId w:val="3"/>
  </w:num>
  <w:num w:numId="13" w16cid:durableId="1886790524">
    <w:abstractNumId w:val="10"/>
  </w:num>
  <w:num w:numId="14" w16cid:durableId="1896771014">
    <w:abstractNumId w:val="11"/>
  </w:num>
  <w:num w:numId="15" w16cid:durableId="20673169">
    <w:abstractNumId w:val="2"/>
  </w:num>
  <w:num w:numId="16" w16cid:durableId="2100128997">
    <w:abstractNumId w:val="8"/>
  </w:num>
  <w:num w:numId="17" w16cid:durableId="259262918">
    <w:abstractNumId w:val="13"/>
  </w:num>
  <w:num w:numId="18" w16cid:durableId="27026990">
    <w:abstractNumId w:val="17"/>
  </w:num>
  <w:num w:numId="19" w16cid:durableId="322320519">
    <w:abstractNumId w:val="22"/>
  </w:num>
  <w:num w:numId="20" w16cid:durableId="398749592">
    <w:abstractNumId w:val="23"/>
  </w:num>
  <w:num w:numId="21" w16cid:durableId="56559454">
    <w:abstractNumId w:val="21"/>
  </w:num>
  <w:num w:numId="22" w16cid:durableId="634288514">
    <w:abstractNumId w:val="20"/>
  </w:num>
  <w:num w:numId="23" w16cid:durableId="711155273">
    <w:abstractNumId w:val="0"/>
  </w:num>
  <w:num w:numId="24" w16cid:durableId="75133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2F0E"/>
    <w:rsid w:val="00023A57"/>
    <w:rsid w:val="00037F58"/>
    <w:rsid w:val="00047A64"/>
    <w:rsid w:val="00067329"/>
    <w:rsid w:val="0008013F"/>
    <w:rsid w:val="000B2838"/>
    <w:rsid w:val="000D44CA"/>
    <w:rsid w:val="000E200B"/>
    <w:rsid w:val="000E716F"/>
    <w:rsid w:val="000F2161"/>
    <w:rsid w:val="000F68BE"/>
    <w:rsid w:val="00153657"/>
    <w:rsid w:val="00160B62"/>
    <w:rsid w:val="00167C0B"/>
    <w:rsid w:val="0017680D"/>
    <w:rsid w:val="001927A4"/>
    <w:rsid w:val="00194AC6"/>
    <w:rsid w:val="001A23B0"/>
    <w:rsid w:val="001A25CC"/>
    <w:rsid w:val="001B0AAA"/>
    <w:rsid w:val="001C39F7"/>
    <w:rsid w:val="001E4B0A"/>
    <w:rsid w:val="001F0C82"/>
    <w:rsid w:val="0020636C"/>
    <w:rsid w:val="00233396"/>
    <w:rsid w:val="00237B48"/>
    <w:rsid w:val="0024521E"/>
    <w:rsid w:val="00261BDB"/>
    <w:rsid w:val="00262FA0"/>
    <w:rsid w:val="00263C3D"/>
    <w:rsid w:val="00274D0B"/>
    <w:rsid w:val="00287C83"/>
    <w:rsid w:val="002A4094"/>
    <w:rsid w:val="002B052D"/>
    <w:rsid w:val="002B34CD"/>
    <w:rsid w:val="002B3C95"/>
    <w:rsid w:val="002B6062"/>
    <w:rsid w:val="002C312A"/>
    <w:rsid w:val="002D0B92"/>
    <w:rsid w:val="002D3C62"/>
    <w:rsid w:val="002F0D74"/>
    <w:rsid w:val="002F5F38"/>
    <w:rsid w:val="003067D3"/>
    <w:rsid w:val="003068F2"/>
    <w:rsid w:val="00317C12"/>
    <w:rsid w:val="00340E84"/>
    <w:rsid w:val="00352A77"/>
    <w:rsid w:val="00377D5B"/>
    <w:rsid w:val="003A40DB"/>
    <w:rsid w:val="003B4D3F"/>
    <w:rsid w:val="003D137A"/>
    <w:rsid w:val="003D5BBE"/>
    <w:rsid w:val="003E3C61"/>
    <w:rsid w:val="003F1C5B"/>
    <w:rsid w:val="00412FAA"/>
    <w:rsid w:val="004240E3"/>
    <w:rsid w:val="004335D1"/>
    <w:rsid w:val="00434E33"/>
    <w:rsid w:val="00441434"/>
    <w:rsid w:val="0045264C"/>
    <w:rsid w:val="00461EBF"/>
    <w:rsid w:val="00482CE1"/>
    <w:rsid w:val="004876EC"/>
    <w:rsid w:val="004A0D12"/>
    <w:rsid w:val="004A3F9A"/>
    <w:rsid w:val="004D46E9"/>
    <w:rsid w:val="004D6E14"/>
    <w:rsid w:val="004E1B20"/>
    <w:rsid w:val="004E42F6"/>
    <w:rsid w:val="004F5C3C"/>
    <w:rsid w:val="004F642A"/>
    <w:rsid w:val="004F78BE"/>
    <w:rsid w:val="005009B0"/>
    <w:rsid w:val="00511D45"/>
    <w:rsid w:val="0053C429"/>
    <w:rsid w:val="005642D5"/>
    <w:rsid w:val="00584D07"/>
    <w:rsid w:val="005A1006"/>
    <w:rsid w:val="005B127B"/>
    <w:rsid w:val="005B2306"/>
    <w:rsid w:val="005D3E35"/>
    <w:rsid w:val="005D66BB"/>
    <w:rsid w:val="005E714A"/>
    <w:rsid w:val="005F1438"/>
    <w:rsid w:val="005F693D"/>
    <w:rsid w:val="006140A0"/>
    <w:rsid w:val="0063379B"/>
    <w:rsid w:val="00636621"/>
    <w:rsid w:val="00642B49"/>
    <w:rsid w:val="00666D5F"/>
    <w:rsid w:val="006832D9"/>
    <w:rsid w:val="00691AE3"/>
    <w:rsid w:val="0069403B"/>
    <w:rsid w:val="006A2627"/>
    <w:rsid w:val="006D0A73"/>
    <w:rsid w:val="006D3EB2"/>
    <w:rsid w:val="006F3DDE"/>
    <w:rsid w:val="006F602F"/>
    <w:rsid w:val="006F6F44"/>
    <w:rsid w:val="00704678"/>
    <w:rsid w:val="007222EE"/>
    <w:rsid w:val="00724063"/>
    <w:rsid w:val="007425E7"/>
    <w:rsid w:val="00772A74"/>
    <w:rsid w:val="007A3518"/>
    <w:rsid w:val="007B1277"/>
    <w:rsid w:val="007B3546"/>
    <w:rsid w:val="007B4162"/>
    <w:rsid w:val="007C5236"/>
    <w:rsid w:val="007E7B71"/>
    <w:rsid w:val="007F7080"/>
    <w:rsid w:val="00802607"/>
    <w:rsid w:val="00803938"/>
    <w:rsid w:val="008101A5"/>
    <w:rsid w:val="0081155B"/>
    <w:rsid w:val="00822664"/>
    <w:rsid w:val="00825708"/>
    <w:rsid w:val="00830827"/>
    <w:rsid w:val="00843796"/>
    <w:rsid w:val="00863EE6"/>
    <w:rsid w:val="00895229"/>
    <w:rsid w:val="008A52F8"/>
    <w:rsid w:val="008B2EB3"/>
    <w:rsid w:val="008B3627"/>
    <w:rsid w:val="008B6892"/>
    <w:rsid w:val="008F0203"/>
    <w:rsid w:val="008F2272"/>
    <w:rsid w:val="008F50D4"/>
    <w:rsid w:val="00912AC0"/>
    <w:rsid w:val="009239AA"/>
    <w:rsid w:val="00935ADA"/>
    <w:rsid w:val="00946B6C"/>
    <w:rsid w:val="00955A71"/>
    <w:rsid w:val="0096108F"/>
    <w:rsid w:val="009808E6"/>
    <w:rsid w:val="009A028A"/>
    <w:rsid w:val="009B1EC8"/>
    <w:rsid w:val="009C13B9"/>
    <w:rsid w:val="009D01A2"/>
    <w:rsid w:val="009F5923"/>
    <w:rsid w:val="009F5DA4"/>
    <w:rsid w:val="009F67FB"/>
    <w:rsid w:val="00A02897"/>
    <w:rsid w:val="00A05B7A"/>
    <w:rsid w:val="00A35521"/>
    <w:rsid w:val="00A403BB"/>
    <w:rsid w:val="00A4421F"/>
    <w:rsid w:val="00A61314"/>
    <w:rsid w:val="00A674DF"/>
    <w:rsid w:val="00A83AA6"/>
    <w:rsid w:val="00A934D6"/>
    <w:rsid w:val="00AA1149"/>
    <w:rsid w:val="00AA11F0"/>
    <w:rsid w:val="00AE1809"/>
    <w:rsid w:val="00B21251"/>
    <w:rsid w:val="00B406FD"/>
    <w:rsid w:val="00B44691"/>
    <w:rsid w:val="00B62125"/>
    <w:rsid w:val="00B63FD1"/>
    <w:rsid w:val="00B70CBA"/>
    <w:rsid w:val="00B80D76"/>
    <w:rsid w:val="00BA2105"/>
    <w:rsid w:val="00BA7E06"/>
    <w:rsid w:val="00BB2227"/>
    <w:rsid w:val="00BB43B5"/>
    <w:rsid w:val="00BB6219"/>
    <w:rsid w:val="00BC2CDF"/>
    <w:rsid w:val="00BC4E70"/>
    <w:rsid w:val="00BC5164"/>
    <w:rsid w:val="00BD290F"/>
    <w:rsid w:val="00C13D81"/>
    <w:rsid w:val="00C14CC4"/>
    <w:rsid w:val="00C33C52"/>
    <w:rsid w:val="00C40D8B"/>
    <w:rsid w:val="00C46E32"/>
    <w:rsid w:val="00C8407A"/>
    <w:rsid w:val="00C8488C"/>
    <w:rsid w:val="00C86E91"/>
    <w:rsid w:val="00CA2650"/>
    <w:rsid w:val="00CA52DA"/>
    <w:rsid w:val="00CB1078"/>
    <w:rsid w:val="00CC3ED1"/>
    <w:rsid w:val="00CC6FAF"/>
    <w:rsid w:val="00CE021B"/>
    <w:rsid w:val="00CE2CAC"/>
    <w:rsid w:val="00CE5BCE"/>
    <w:rsid w:val="00CE77BE"/>
    <w:rsid w:val="00CF6542"/>
    <w:rsid w:val="00CF76FE"/>
    <w:rsid w:val="00D24698"/>
    <w:rsid w:val="00D41D4B"/>
    <w:rsid w:val="00D52382"/>
    <w:rsid w:val="00D56902"/>
    <w:rsid w:val="00D6383F"/>
    <w:rsid w:val="00D77EE4"/>
    <w:rsid w:val="00D87AA2"/>
    <w:rsid w:val="00D92CF0"/>
    <w:rsid w:val="00DB59D0"/>
    <w:rsid w:val="00DC194B"/>
    <w:rsid w:val="00DC33D3"/>
    <w:rsid w:val="00DE227A"/>
    <w:rsid w:val="00E039C9"/>
    <w:rsid w:val="00E04BFD"/>
    <w:rsid w:val="00E26329"/>
    <w:rsid w:val="00E40B50"/>
    <w:rsid w:val="00E43ADF"/>
    <w:rsid w:val="00E46E70"/>
    <w:rsid w:val="00E50293"/>
    <w:rsid w:val="00E65FFC"/>
    <w:rsid w:val="00E744EA"/>
    <w:rsid w:val="00E80951"/>
    <w:rsid w:val="00E84BD6"/>
    <w:rsid w:val="00E8636E"/>
    <w:rsid w:val="00E86CC6"/>
    <w:rsid w:val="00EB50EB"/>
    <w:rsid w:val="00EB56B3"/>
    <w:rsid w:val="00EC51B4"/>
    <w:rsid w:val="00ED4502"/>
    <w:rsid w:val="00ED4A0C"/>
    <w:rsid w:val="00ED6492"/>
    <w:rsid w:val="00EF2095"/>
    <w:rsid w:val="00F03655"/>
    <w:rsid w:val="00F06866"/>
    <w:rsid w:val="00F15956"/>
    <w:rsid w:val="00F16B38"/>
    <w:rsid w:val="00F24CFC"/>
    <w:rsid w:val="00F2736A"/>
    <w:rsid w:val="00F30DB9"/>
    <w:rsid w:val="00F3170F"/>
    <w:rsid w:val="00F44D60"/>
    <w:rsid w:val="00F4712B"/>
    <w:rsid w:val="00F61468"/>
    <w:rsid w:val="00F6644B"/>
    <w:rsid w:val="00F6652C"/>
    <w:rsid w:val="00F80F59"/>
    <w:rsid w:val="00F83A28"/>
    <w:rsid w:val="00F976B0"/>
    <w:rsid w:val="00FA6DE7"/>
    <w:rsid w:val="00FA79EB"/>
    <w:rsid w:val="00FC0A8E"/>
    <w:rsid w:val="00FD4E66"/>
    <w:rsid w:val="00FE2FA6"/>
    <w:rsid w:val="00FE3DF2"/>
    <w:rsid w:val="01D7F4B8"/>
    <w:rsid w:val="047504F0"/>
    <w:rsid w:val="04E5838E"/>
    <w:rsid w:val="05219C92"/>
    <w:rsid w:val="07486E37"/>
    <w:rsid w:val="07C92541"/>
    <w:rsid w:val="08CBD039"/>
    <w:rsid w:val="08E09CA1"/>
    <w:rsid w:val="0A2A2020"/>
    <w:rsid w:val="0B31E2C6"/>
    <w:rsid w:val="0BA00DD4"/>
    <w:rsid w:val="111F17DF"/>
    <w:rsid w:val="11585C5D"/>
    <w:rsid w:val="11D463C3"/>
    <w:rsid w:val="1427402D"/>
    <w:rsid w:val="142963E1"/>
    <w:rsid w:val="185C5D82"/>
    <w:rsid w:val="1954FF2C"/>
    <w:rsid w:val="19BDAF8E"/>
    <w:rsid w:val="19C3CD8E"/>
    <w:rsid w:val="19C53F9D"/>
    <w:rsid w:val="1A028621"/>
    <w:rsid w:val="1DD8CBB6"/>
    <w:rsid w:val="1EF78E1C"/>
    <w:rsid w:val="20CCA7F6"/>
    <w:rsid w:val="230FD24F"/>
    <w:rsid w:val="2443F1AC"/>
    <w:rsid w:val="24632FEA"/>
    <w:rsid w:val="25287DA1"/>
    <w:rsid w:val="25BFBC69"/>
    <w:rsid w:val="2B049E47"/>
    <w:rsid w:val="2D1DF6D0"/>
    <w:rsid w:val="3244A5B3"/>
    <w:rsid w:val="326FFD2D"/>
    <w:rsid w:val="33A6900C"/>
    <w:rsid w:val="33D175F3"/>
    <w:rsid w:val="35EDB1CB"/>
    <w:rsid w:val="35FFAD4F"/>
    <w:rsid w:val="36DB1C3D"/>
    <w:rsid w:val="370B4B09"/>
    <w:rsid w:val="3BAA87DD"/>
    <w:rsid w:val="3F38662B"/>
    <w:rsid w:val="404893C9"/>
    <w:rsid w:val="40FF5F13"/>
    <w:rsid w:val="41C6A3E3"/>
    <w:rsid w:val="42398F09"/>
    <w:rsid w:val="437D77B8"/>
    <w:rsid w:val="43E7BD57"/>
    <w:rsid w:val="4406606A"/>
    <w:rsid w:val="4913211C"/>
    <w:rsid w:val="496735AF"/>
    <w:rsid w:val="4B01D78D"/>
    <w:rsid w:val="4D5BF5C5"/>
    <w:rsid w:val="4DF24338"/>
    <w:rsid w:val="4E42CFAC"/>
    <w:rsid w:val="51AD2B71"/>
    <w:rsid w:val="534A4A13"/>
    <w:rsid w:val="54833A0B"/>
    <w:rsid w:val="54985B01"/>
    <w:rsid w:val="56201527"/>
    <w:rsid w:val="56724102"/>
    <w:rsid w:val="5856F7CB"/>
    <w:rsid w:val="5948FA41"/>
    <w:rsid w:val="5AA027FB"/>
    <w:rsid w:val="5D49C4DB"/>
    <w:rsid w:val="5EFC95CE"/>
    <w:rsid w:val="5FFEDE37"/>
    <w:rsid w:val="60A938B2"/>
    <w:rsid w:val="614F627C"/>
    <w:rsid w:val="61BA4396"/>
    <w:rsid w:val="61C97ED1"/>
    <w:rsid w:val="65E800AE"/>
    <w:rsid w:val="65F6BC27"/>
    <w:rsid w:val="67F606B4"/>
    <w:rsid w:val="68415CC6"/>
    <w:rsid w:val="6A313E1E"/>
    <w:rsid w:val="6A975BF2"/>
    <w:rsid w:val="7014C6E0"/>
    <w:rsid w:val="73477658"/>
    <w:rsid w:val="75BF10C2"/>
    <w:rsid w:val="75D1B2DA"/>
    <w:rsid w:val="763201CD"/>
    <w:rsid w:val="774E3C36"/>
    <w:rsid w:val="77651D1F"/>
    <w:rsid w:val="77CB9E0A"/>
    <w:rsid w:val="7803B778"/>
    <w:rsid w:val="7A3FA97B"/>
    <w:rsid w:val="7EE87FB7"/>
    <w:rsid w:val="7F81A5E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60C293ED-A81E-4691-8954-37BF6DF7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E04BFD"/>
    <w:rPr>
      <w:sz w:val="24"/>
      <w:szCs w:val="24"/>
    </w:rPr>
  </w:style>
  <w:style w:type="character" w:styleId="Hyperlink">
    <w:name w:val="Hyperlink"/>
    <w:basedOn w:val="DefaultParagraphFont"/>
    <w:uiPriority w:val="99"/>
    <w:unhideWhenUsed/>
    <w:rsid w:val="0A2A20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ord-edit.officeapps.live.com/we/wordeditorframe.aspx?ui=en-US&amp;rs=en-US&amp;wopisrc=https%3A%2F%2Fjbsinter.sharepoint.com%2Fsites%2FNCWCIA%2F_vti_bin%2Fwopi.ashx%2Ffiles%2Fa09a43cab92845c28f2cbf8ce4b0569a&amp;wdenableroaming=1&amp;mscc=1&amp;hid=11CBE1A1-D04F-A000-CEFE-41293F9F708C.0&amp;uih=sharepointcom&amp;wdlcid=en-US&amp;jsapi=1&amp;jsapiver=v2&amp;corrid=b8d71b53-182f-45e3-9e05-ce8488b9fb9e&amp;usid=b8d71b53-182f-45e3-9e05-ce8488b9fb9e&amp;newsession=1&amp;sftc=1&amp;uihit=docaspx&amp;muv=1&amp;ats=PairwiseBroker&amp;cac=1&amp;sams=1&amp;mtf=1&amp;sfp=1&amp;sdp=1&amp;hch=1&amp;hwfh=1&amp;dchat=1&amp;sc=%7B%22pmo%22%3A%22https%3A%2F%2Fjbsinter.sharepoint.com%22%2C%22pmshare%22%3Atrue%7D&amp;ctp=LeastProtected&amp;rct=Normal&amp;wdorigin=Other&amp;afdflight=50&amp;csiro=1&amp;instantedit=1&amp;wopicomplete=1&amp;wdredirectionreason=Unified_SingleFlush" TargetMode="External" /><Relationship Id="rId9" Type="http://schemas.openxmlformats.org/officeDocument/2006/relationships/footer" Target="foot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8B478D6EA63B4FB97D3AF86A18530C" ma:contentTypeVersion="21" ma:contentTypeDescription="Create a new document." ma:contentTypeScope="" ma:versionID="600fb1d40c092eb945020c22744d8aa7">
  <xsd:schema xmlns:xsd="http://www.w3.org/2001/XMLSchema" xmlns:xs="http://www.w3.org/2001/XMLSchema" xmlns:p="http://schemas.microsoft.com/office/2006/metadata/properties" xmlns:ns2="c9859449-a485-45eb-928d-576cb8401392" xmlns:ns3="2dc6fe39-91e7-4e4b-8aab-0cd09a9660c3" targetNamespace="http://schemas.microsoft.com/office/2006/metadata/properties" ma:root="true" ma:fieldsID="7cec89c325607d7e831d8cd217e23abb" ns2:_="" ns3:_="">
    <xsd:import namespace="c9859449-a485-45eb-928d-576cb8401392"/>
    <xsd:import namespace="2dc6fe39-91e7-4e4b-8aab-0cd09a9660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tatus_x002d_tes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59449-a485-45eb-928d-576cb8401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tus_x002d_test" ma:index="21" nillable="true" ma:displayName="Status - test" ma:format="Dropdown" ma:internalName="Status_x002d_test">
      <xsd:simpleType>
        <xsd:restriction base="dms:Choice">
          <xsd:enumeration value="Choice 1"/>
          <xsd:enumeration value="Choice 2"/>
          <xsd:enumeration value="Choice 3"/>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6fe39-91e7-4e4b-8aab-0cd09a9660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c79ffb-b3b8-4d40-b2ca-52d7aa906a56}" ma:internalName="TaxCatchAll" ma:showField="CatchAllData" ma:web="2dc6fe39-91e7-4e4b-8aab-0cd09a9660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dc6fe39-91e7-4e4b-8aab-0cd09a9660c3" xsi:nil="true"/>
    <lcf76f155ced4ddcb4097134ff3c332f xmlns="c9859449-a485-45eb-928d-576cb8401392">
      <Terms xmlns="http://schemas.microsoft.com/office/infopath/2007/PartnerControls"/>
    </lcf76f155ced4ddcb4097134ff3c332f>
    <Status_x002d_test xmlns="c9859449-a485-45eb-928d-576cb8401392" xsi:nil="true"/>
  </documentManagement>
</p: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F2EA5167-00B7-44D2-A26F-9C10F73CC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59449-a485-45eb-928d-576cb8401392"/>
    <ds:schemaRef ds:uri="2dc6fe39-91e7-4e4b-8aab-0cd09a966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2dc6fe39-91e7-4e4b-8aab-0cd09a9660c3"/>
    <ds:schemaRef ds:uri="c9859449-a485-45eb-928d-576cb84013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ssa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Susannah Moore</cp:lastModifiedBy>
  <cp:revision>5</cp:revision>
  <cp:lastPrinted>2010-10-04T15:59:00Z</cp:lastPrinted>
  <dcterms:created xsi:type="dcterms:W3CDTF">2026-01-29T17:25:00Z</dcterms:created>
  <dcterms:modified xsi:type="dcterms:W3CDTF">2026-01-30T14:56:03Z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0x010100228B478D6EA63B4FB97D3AF86A18530C</vt:lpwstr>
  </property>
  <property fmtid="{D5CDD505-2E9C-101B-9397-08002B2CF9AE}" pid="4" name="Description0">
    <vt:lpwstr/>
  </property>
  <property fmtid="{D5CDD505-2E9C-101B-9397-08002B2CF9AE}" pid="5" name="GrammarlyDocumentId">
    <vt:lpwstr>de01314f-3ce6-4bd3-affa-829247dddcfd</vt:lpwstr>
  </property>
  <property fmtid="{D5CDD505-2E9C-101B-9397-08002B2CF9AE}" pid="6" name="MediaServiceImageTags">
    <vt:lpwstr/>
  </property>
  <property fmtid="{D5CDD505-2E9C-101B-9397-08002B2CF9AE}" pid="7" name="Order">
    <vt:r8>1068600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y fmtid="{D5CDD505-2E9C-101B-9397-08002B2CF9AE}" pid="13" name="_NewReviewCycle">
    <vt:lpwstr/>
  </property>
</Properties>
</file>