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B664D" w:rsidP="008F56E9" w14:paraId="26FF265B" w14:textId="770C20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OMB Control Number: 1218-0269</w:t>
      </w:r>
    </w:p>
    <w:p w:rsidR="00FB664D" w:rsidP="008F56E9" w14:paraId="02515175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F56E9" w:rsidRPr="008F56E9" w:rsidP="008F56E9" w14:paraId="36EC8AD5" w14:textId="2A65113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JUSTIFICATION FOR NON-SUBSTANTIVE CHANGE TO APPROVED</w:t>
      </w:r>
      <w:r>
        <w:rPr>
          <w:rFonts w:ascii="Times New Roman" w:hAnsi="Times New Roman" w:cs="Times New Roman"/>
          <w:b/>
          <w:bCs/>
        </w:rPr>
        <w:br/>
        <w:t>INFORMATION COLLECTION</w:t>
      </w:r>
    </w:p>
    <w:p w:rsidR="003E4CB2" w14:paraId="44F748A3" w14:textId="5CAD5601">
      <w:pPr>
        <w:rPr>
          <w:rFonts w:ascii="Times New Roman" w:hAnsi="Times New Roman" w:cs="Times New Roman"/>
        </w:rPr>
      </w:pPr>
      <w:r w:rsidRPr="20BC9081">
        <w:rPr>
          <w:rFonts w:ascii="Times New Roman" w:hAnsi="Times New Roman" w:cs="Times New Roman"/>
        </w:rPr>
        <w:t xml:space="preserve">This ICR seeks to make a non-substantive </w:t>
      </w:r>
      <w:r w:rsidR="00FB664D">
        <w:rPr>
          <w:rFonts w:ascii="Times New Roman" w:hAnsi="Times New Roman" w:cs="Times New Roman"/>
        </w:rPr>
        <w:t>change</w:t>
      </w:r>
      <w:r w:rsidRPr="20BC9081">
        <w:rPr>
          <w:rFonts w:ascii="Times New Roman" w:hAnsi="Times New Roman" w:cs="Times New Roman"/>
        </w:rPr>
        <w:t xml:space="preserve"> to a currently approved generic data collection. OSHA is requesting to include modified data collection instruments in this ICR. Modifications are made to the</w:t>
      </w:r>
      <w:r>
        <w:rPr>
          <w:rFonts w:ascii="Times New Roman" w:hAnsi="Times New Roman" w:cs="Times New Roman"/>
        </w:rPr>
        <w:t>:</w:t>
      </w:r>
    </w:p>
    <w:p w:rsidR="003E4CB2" w:rsidRPr="000D527A" w:rsidP="000D527A" w14:paraId="5F462CC2" w14:textId="00C95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527A">
        <w:rPr>
          <w:rFonts w:ascii="Times New Roman" w:hAnsi="Times New Roman" w:cs="Times New Roman"/>
        </w:rPr>
        <w:t xml:space="preserve">Safe + Sound Event Registration and the </w:t>
      </w:r>
    </w:p>
    <w:p w:rsidR="0039356D" w:rsidRPr="004226D2" w:rsidP="004226D2" w14:paraId="71C53CBD" w14:textId="1C10A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26D2">
        <w:rPr>
          <w:rFonts w:ascii="Times New Roman" w:hAnsi="Times New Roman" w:cs="Times New Roman"/>
        </w:rPr>
        <w:t xml:space="preserve">Safe + Sound Feedback Forms </w:t>
      </w:r>
      <w:r w:rsidR="004226D2">
        <w:rPr>
          <w:rFonts w:ascii="Times New Roman" w:hAnsi="Times New Roman" w:cs="Times New Roman"/>
        </w:rPr>
        <w:br/>
      </w:r>
    </w:p>
    <w:p w:rsidR="00E559A0" w14:paraId="327271F0" w14:textId="604B43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</w:t>
      </w:r>
      <w:r>
        <w:rPr>
          <w:rFonts w:ascii="Times New Roman" w:hAnsi="Times New Roman" w:cs="Times New Roman"/>
        </w:rPr>
        <w:t xml:space="preserve"> modifications are described in two separate </w:t>
      </w:r>
      <w:r w:rsidR="00033B9F">
        <w:rPr>
          <w:rFonts w:ascii="Times New Roman" w:hAnsi="Times New Roman" w:cs="Times New Roman"/>
        </w:rPr>
        <w:t xml:space="preserve">uploaded </w:t>
      </w:r>
      <w:r>
        <w:rPr>
          <w:rFonts w:ascii="Times New Roman" w:hAnsi="Times New Roman" w:cs="Times New Roman"/>
        </w:rPr>
        <w:t>documents titled:</w:t>
      </w:r>
    </w:p>
    <w:p w:rsidR="00E559A0" w:rsidRPr="000D527A" w:rsidP="000D527A" w14:paraId="674585CA" w14:textId="421570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E502A">
        <w:rPr>
          <w:rFonts w:ascii="Times New Roman" w:hAnsi="Times New Roman" w:cs="Times New Roman"/>
        </w:rPr>
        <w:t>Mark Up_ S+S Week Event Feedback Form Questions 2024_Generic_7-11-24.docx</w:t>
      </w:r>
    </w:p>
    <w:p w:rsidR="00E559A0" w14:paraId="3ECCDEAE" w14:textId="70212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:rsidR="00E559A0" w:rsidRPr="000D527A" w:rsidP="000D527A" w14:paraId="39AB5B0E" w14:textId="0D310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A3003">
        <w:rPr>
          <w:rFonts w:ascii="Times New Roman" w:hAnsi="Times New Roman" w:cs="Times New Roman"/>
        </w:rPr>
        <w:t xml:space="preserve">Mark </w:t>
      </w:r>
      <w:r w:rsidRPr="00DA3003">
        <w:rPr>
          <w:rFonts w:ascii="Times New Roman" w:hAnsi="Times New Roman" w:cs="Times New Roman"/>
        </w:rPr>
        <w:t>Up_S+S</w:t>
      </w:r>
      <w:r w:rsidRPr="00DA3003">
        <w:rPr>
          <w:rFonts w:ascii="Times New Roman" w:hAnsi="Times New Roman" w:cs="Times New Roman"/>
        </w:rPr>
        <w:t xml:space="preserve"> Week Event Registration Form Questions 2024_Generic_7-11-24.docx</w:t>
      </w:r>
    </w:p>
    <w:p w:rsidR="00E559A0" w14:paraId="3FF0289D" w14:textId="77777777">
      <w:pPr>
        <w:rPr>
          <w:rFonts w:ascii="Times New Roman" w:hAnsi="Times New Roman" w:cs="Times New Roman"/>
        </w:rPr>
      </w:pPr>
    </w:p>
    <w:p w:rsidR="004A3B53" w:rsidRPr="008F56E9" w14:paraId="14D76626" w14:textId="36BB730E">
      <w:pPr>
        <w:rPr>
          <w:rFonts w:ascii="Times New Roman" w:hAnsi="Times New Roman" w:cs="Times New Roman"/>
        </w:rPr>
      </w:pPr>
      <w:r w:rsidRPr="20BC9081">
        <w:rPr>
          <w:rFonts w:ascii="Times New Roman" w:hAnsi="Times New Roman" w:cs="Times New Roman"/>
        </w:rPr>
        <w:t>which will allow OSHA to better understand how participants engage with the Campaign and their experiences related to participation.</w:t>
      </w:r>
      <w:r w:rsidRPr="20BC9081" w:rsidR="1203A789">
        <w:rPr>
          <w:rFonts w:ascii="Times New Roman" w:hAnsi="Times New Roman" w:cs="Times New Roman"/>
        </w:rPr>
        <w:t xml:space="preserve"> The proposed modifications are based on an analysis of responses over the past two years and advances in technology to assist </w:t>
      </w:r>
      <w:r w:rsidRPr="20BC9081" w:rsidR="4B0B8B11">
        <w:rPr>
          <w:rFonts w:ascii="Times New Roman" w:hAnsi="Times New Roman" w:cs="Times New Roman"/>
        </w:rPr>
        <w:t xml:space="preserve">participants in completing the forms. </w:t>
      </w:r>
      <w:r w:rsidR="00262873">
        <w:rPr>
          <w:rFonts w:ascii="Times New Roman" w:hAnsi="Times New Roman" w:cs="Times New Roman"/>
        </w:rPr>
        <w:t xml:space="preserve"> The final versions of the proposed new forms are uploaded over the previous form</w:t>
      </w:r>
      <w:r w:rsidR="006C5151">
        <w:rPr>
          <w:rFonts w:ascii="Times New Roman" w:hAnsi="Times New Roman" w:cs="Times New Roman"/>
        </w:rPr>
        <w:t>s under the IC so that the old version</w:t>
      </w:r>
      <w:r w:rsidR="00443D99">
        <w:rPr>
          <w:rFonts w:ascii="Times New Roman" w:hAnsi="Times New Roman" w:cs="Times New Roman"/>
        </w:rPr>
        <w:t>s</w:t>
      </w:r>
      <w:r w:rsidR="006C5151">
        <w:rPr>
          <w:rFonts w:ascii="Times New Roman" w:hAnsi="Times New Roman" w:cs="Times New Roman"/>
        </w:rPr>
        <w:t xml:space="preserve"> will </w:t>
      </w:r>
      <w:r w:rsidR="00443D99">
        <w:rPr>
          <w:rFonts w:ascii="Times New Roman" w:hAnsi="Times New Roman" w:cs="Times New Roman"/>
        </w:rPr>
        <w:t xml:space="preserve">no longer </w:t>
      </w:r>
      <w:r w:rsidR="006C5151">
        <w:rPr>
          <w:rFonts w:ascii="Times New Roman" w:hAnsi="Times New Roman" w:cs="Times New Roman"/>
        </w:rPr>
        <w:t xml:space="preserve">show </w:t>
      </w:r>
      <w:r w:rsidR="00281961">
        <w:rPr>
          <w:rFonts w:ascii="Times New Roman" w:hAnsi="Times New Roman" w:cs="Times New Roman"/>
        </w:rPr>
        <w:t xml:space="preserve">as valid </w:t>
      </w:r>
      <w:r w:rsidR="006C5151">
        <w:rPr>
          <w:rFonts w:ascii="Times New Roman" w:hAnsi="Times New Roman" w:cs="Times New Roman"/>
        </w:rPr>
        <w:t>to the public after this conclusion is issued.</w:t>
      </w:r>
      <w:r w:rsidR="00F47C78">
        <w:rPr>
          <w:rFonts w:ascii="Times New Roman" w:hAnsi="Times New Roman" w:cs="Times New Roman"/>
        </w:rPr>
        <w:t xml:space="preserve"> Also, these changes will no</w:t>
      </w:r>
      <w:r w:rsidR="00E5465A">
        <w:rPr>
          <w:rFonts w:ascii="Times New Roman" w:hAnsi="Times New Roman" w:cs="Times New Roman"/>
        </w:rPr>
        <w:t>t</w:t>
      </w:r>
      <w:r w:rsidR="00F47C78">
        <w:rPr>
          <w:rFonts w:ascii="Times New Roman" w:hAnsi="Times New Roman" w:cs="Times New Roman"/>
        </w:rPr>
        <w:t xml:space="preserve"> affect the burden hours and cost.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573F3C"/>
    <w:multiLevelType w:val="hybridMultilevel"/>
    <w:tmpl w:val="2764B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770C9"/>
    <w:multiLevelType w:val="hybridMultilevel"/>
    <w:tmpl w:val="52DA0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505926">
    <w:abstractNumId w:val="0"/>
  </w:num>
  <w:num w:numId="2" w16cid:durableId="126091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E9"/>
    <w:rsid w:val="00033B9F"/>
    <w:rsid w:val="000D527A"/>
    <w:rsid w:val="00122834"/>
    <w:rsid w:val="001C5BD2"/>
    <w:rsid w:val="00262873"/>
    <w:rsid w:val="00281961"/>
    <w:rsid w:val="0039356D"/>
    <w:rsid w:val="003E4CB2"/>
    <w:rsid w:val="004226D2"/>
    <w:rsid w:val="00432F1F"/>
    <w:rsid w:val="00443D99"/>
    <w:rsid w:val="00454833"/>
    <w:rsid w:val="00466C01"/>
    <w:rsid w:val="0047266E"/>
    <w:rsid w:val="004A3B53"/>
    <w:rsid w:val="0055644F"/>
    <w:rsid w:val="005C7A71"/>
    <w:rsid w:val="006963AA"/>
    <w:rsid w:val="006C5151"/>
    <w:rsid w:val="006E502A"/>
    <w:rsid w:val="008F56E9"/>
    <w:rsid w:val="0095416E"/>
    <w:rsid w:val="00A41B17"/>
    <w:rsid w:val="00A87654"/>
    <w:rsid w:val="00DA3003"/>
    <w:rsid w:val="00E5465A"/>
    <w:rsid w:val="00E559A0"/>
    <w:rsid w:val="00EC1F29"/>
    <w:rsid w:val="00F200A2"/>
    <w:rsid w:val="00F47C78"/>
    <w:rsid w:val="00FB664D"/>
    <w:rsid w:val="00FC2810"/>
    <w:rsid w:val="00FD5B64"/>
    <w:rsid w:val="1203A789"/>
    <w:rsid w:val="20BC9081"/>
    <w:rsid w:val="360CB2C2"/>
    <w:rsid w:val="4B0B8B11"/>
    <w:rsid w:val="4D1EAB59"/>
    <w:rsid w:val="533F1B7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D01FAD"/>
  <w15:chartTrackingRefBased/>
  <w15:docId w15:val="{7A38FC2D-3506-43A5-B64B-E1A5A0FD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6E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B664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6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6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6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6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6C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76F1631EB9148A1FC399841FA8523" ma:contentTypeVersion="17" ma:contentTypeDescription="Create a new document." ma:contentTypeScope="" ma:versionID="039be9045d124bb1f7ef37114c27e3aa">
  <xsd:schema xmlns:xsd="http://www.w3.org/2001/XMLSchema" xmlns:xs="http://www.w3.org/2001/XMLSchema" xmlns:p="http://schemas.microsoft.com/office/2006/metadata/properties" xmlns:ns2="82412fa9-9002-478a-bf1c-b2bfb6f199a0" xmlns:ns3="03dedaff-eb47-4bf3-b3c8-279fcd8f3680" targetNamespace="http://schemas.microsoft.com/office/2006/metadata/properties" ma:root="true" ma:fieldsID="788de9c2ecf86aa241d1cc82174bdfc7" ns2:_="" ns3:_="">
    <xsd:import namespace="82412fa9-9002-478a-bf1c-b2bfb6f199a0"/>
    <xsd:import namespace="03dedaff-eb47-4bf3-b3c8-279fcd8f3680"/>
    <xsd:element name="properties">
      <xsd:complexType>
        <xsd:sequence>
          <xsd:element name="documentManagement">
            <xsd:complexType>
              <xsd:all>
                <xsd:element ref="ns2:Content_x0020_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2fa9-9002-478a-bf1c-b2bfb6f199a0" elementFormDefault="qualified">
    <xsd:import namespace="http://schemas.microsoft.com/office/2006/documentManagement/types"/>
    <xsd:import namespace="http://schemas.microsoft.com/office/infopath/2007/PartnerControls"/>
    <xsd:element name="Content_x0020_Description" ma:index="3" nillable="true" ma:displayName="Content Description" ma:description="Location of older CCU files that are no longer available in CTS" ma:format="Dropdown" ma:internalName="Content_x0020_Descrip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daff-eb47-4bf3-b3c8-279fcd8f3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fe96640c-b52e-4cbd-bbd2-093461486b15}" ma:internalName="TaxCatchAll" ma:readOnly="false" ma:showField="CatchAllData" ma:web="03dedaff-eb47-4bf3-b3c8-279fcd8f3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edaff-eb47-4bf3-b3c8-279fcd8f3680" xsi:nil="true"/>
    <Content_x0020_Description xmlns="82412fa9-9002-478a-bf1c-b2bfb6f199a0" xsi:nil="true"/>
    <lcf76f155ced4ddcb4097134ff3c332f xmlns="82412fa9-9002-478a-bf1c-b2bfb6f199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8131A5-CBA1-4EA7-9B5D-468FA1520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6B3E3B-CF1E-48A1-A5FE-AF50FFB21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12fa9-9002-478a-bf1c-b2bfb6f199a0"/>
    <ds:schemaRef ds:uri="03dedaff-eb47-4bf3-b3c8-279fcd8f3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985BB-E223-4C1F-B58F-82EEE2CBB0CB}">
  <ds:schemaRefs>
    <ds:schemaRef ds:uri="http://schemas.microsoft.com/office/2006/metadata/properties"/>
    <ds:schemaRef ds:uri="http://schemas.microsoft.com/office/infopath/2007/PartnerControls"/>
    <ds:schemaRef ds:uri="03dedaff-eb47-4bf3-b3c8-279fcd8f3680"/>
    <ds:schemaRef ds:uri="82412fa9-9002-478a-bf1c-b2bfb6f19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1000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Batchelor, Joel E - OSHA</dc:creator>
  <cp:lastModifiedBy>Batchelor, Joel E - OSHA</cp:lastModifiedBy>
  <cp:revision>8</cp:revision>
  <dcterms:created xsi:type="dcterms:W3CDTF">2026-05-29T12:39:00Z</dcterms:created>
  <dcterms:modified xsi:type="dcterms:W3CDTF">2026-05-29T12:59:00Z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0x010100D6776F1631EB9148A1FC399841FA8523</vt:lpwstr>
  </property>
  <property fmtid="{D5CDD505-2E9C-101B-9397-08002B2CF9AE}" pid="3" name="MediaServiceImageTags">
    <vt:lpwstr/>
  </property>
</Properties>
</file>