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P="006B4172" w14:paraId="58CE2523" w14:textId="5BB19B21">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w:t>
      </w:r>
      <w:r w:rsidR="000621E0">
        <w:rPr>
          <w:rFonts w:ascii="Times New Roman" w:hAnsi="Times New Roman"/>
          <w:szCs w:val="24"/>
        </w:rPr>
        <w:t>18</w:t>
      </w:r>
      <w:r w:rsidR="008721C8">
        <w:rPr>
          <w:rFonts w:ascii="Times New Roman" w:hAnsi="Times New Roman"/>
          <w:szCs w:val="24"/>
        </w:rPr>
        <w:t>10</w:t>
      </w:r>
      <w:r w:rsidR="000621E0">
        <w:rPr>
          <w:rFonts w:ascii="Times New Roman" w:hAnsi="Times New Roman"/>
          <w:szCs w:val="24"/>
        </w:rPr>
        <w:t>-</w:t>
      </w:r>
      <w:r w:rsidR="004032F3">
        <w:rPr>
          <w:rFonts w:ascii="Times New Roman" w:hAnsi="Times New Roman"/>
          <w:szCs w:val="24"/>
        </w:rPr>
        <w:t>new</w:t>
      </w:r>
    </w:p>
    <w:p w:rsidR="000621E0" w:rsidRPr="00AD381B" w:rsidP="006B4172" w14:paraId="22B89E1D" w14:textId="77777777">
      <w:pPr>
        <w:pStyle w:val="Header"/>
        <w:rPr>
          <w:rFonts w:ascii="Times New Roman" w:hAnsi="Times New Roman"/>
          <w:color w:val="FFFFFF" w:themeColor="background1"/>
          <w:szCs w:val="24"/>
        </w:rPr>
      </w:pPr>
    </w:p>
    <w:p w:rsidR="00043C32" w:rsidRPr="00AD381B" w:rsidP="00AD381B" w14:paraId="58CE2524" w14:textId="77777777">
      <w:pPr>
        <w:pStyle w:val="Heading1"/>
        <w:rPr>
          <w:sz w:val="24"/>
          <w:szCs w:val="24"/>
        </w:rPr>
      </w:pPr>
      <w:r w:rsidRPr="00AD381B">
        <w:rPr>
          <w:sz w:val="24"/>
          <w:szCs w:val="24"/>
        </w:rPr>
        <w:t>SUPPORTING STATEMENT</w:t>
      </w:r>
    </w:p>
    <w:p w:rsidR="00043C32" w:rsidRPr="00AD381B" w:rsidP="00AD381B" w14:paraId="58CE2525" w14:textId="77777777">
      <w:pPr>
        <w:pStyle w:val="Heading1"/>
        <w:rPr>
          <w:sz w:val="24"/>
          <w:szCs w:val="24"/>
        </w:rPr>
      </w:pPr>
      <w:r w:rsidRPr="00AD381B">
        <w:rPr>
          <w:sz w:val="24"/>
          <w:szCs w:val="24"/>
        </w:rPr>
        <w:t>FOR PAPERWORK REDUCTION ACT SUBMISSION</w:t>
      </w:r>
    </w:p>
    <w:p w:rsidR="00043C32" w:rsidRPr="00AD381B" w:rsidP="00AD381B" w14:paraId="58CE2526" w14:textId="77777777">
      <w:pPr>
        <w:tabs>
          <w:tab w:val="left" w:pos="0"/>
        </w:tabs>
        <w:suppressAutoHyphens/>
        <w:rPr>
          <w:rFonts w:ascii="Times New Roman" w:hAnsi="Times New Roman"/>
          <w:szCs w:val="24"/>
        </w:rPr>
      </w:pPr>
    </w:p>
    <w:p w:rsidR="00EA1767" w:rsidRPr="00AD381B" w:rsidP="00AD381B" w14:paraId="58CE2527"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AD381B" w14:paraId="58CE2528" w14:textId="0CE556D3">
      <w:pPr>
        <w:pStyle w:val="ListParagraph"/>
        <w:suppressAutoHyphens/>
        <w:spacing w:line="240" w:lineRule="exact"/>
        <w:rPr>
          <w:rFonts w:ascii="Times New Roman" w:hAnsi="Times New Roman"/>
          <w:szCs w:val="24"/>
        </w:rPr>
      </w:pPr>
    </w:p>
    <w:p w:rsidR="0021459A" w:rsidRPr="00327B37" w:rsidP="5F2DADAD" w14:paraId="3465591C" w14:textId="60DD3327">
      <w:pPr>
        <w:pStyle w:val="ListParagraph"/>
        <w:spacing w:line="240" w:lineRule="exact"/>
        <w:rPr>
          <w:rFonts w:ascii="Times New Roman" w:hAnsi="Times New Roman"/>
        </w:rPr>
      </w:pPr>
      <w:r w:rsidRPr="48EDB137">
        <w:rPr>
          <w:rFonts w:ascii="Times New Roman" w:hAnsi="Times New Roman"/>
        </w:rPr>
        <w:t xml:space="preserve">This </w:t>
      </w:r>
      <w:r w:rsidRPr="48EDB137" w:rsidR="008721C8">
        <w:rPr>
          <w:rFonts w:ascii="Times New Roman" w:hAnsi="Times New Roman"/>
        </w:rPr>
        <w:t xml:space="preserve">request </w:t>
      </w:r>
      <w:r w:rsidRPr="48EDB137">
        <w:rPr>
          <w:rFonts w:ascii="Times New Roman" w:hAnsi="Times New Roman"/>
        </w:rPr>
        <w:t xml:space="preserve">is </w:t>
      </w:r>
      <w:r w:rsidRPr="48EDB137" w:rsidR="008721C8">
        <w:rPr>
          <w:rFonts w:ascii="Times New Roman" w:hAnsi="Times New Roman"/>
        </w:rPr>
        <w:t xml:space="preserve">for a </w:t>
      </w:r>
      <w:r w:rsidRPr="48EDB137" w:rsidR="00762DF1">
        <w:rPr>
          <w:rFonts w:ascii="Times New Roman" w:hAnsi="Times New Roman"/>
        </w:rPr>
        <w:t xml:space="preserve">new collection that had been previously approved under </w:t>
      </w:r>
      <w:r w:rsidRPr="48EDB137" w:rsidR="00762DF1">
        <w:rPr>
          <w:rFonts w:ascii="Times New Roman" w:hAnsi="Times New Roman"/>
        </w:rPr>
        <w:t>the OMB</w:t>
      </w:r>
      <w:r w:rsidRPr="48EDB137" w:rsidR="00762DF1">
        <w:rPr>
          <w:rFonts w:ascii="Times New Roman" w:hAnsi="Times New Roman"/>
        </w:rPr>
        <w:t xml:space="preserve"> number 1855-0025.</w:t>
      </w:r>
      <w:r w:rsidRPr="48EDB137" w:rsidR="00762DF1">
        <w:rPr>
          <w:rFonts w:ascii="Times New Roman" w:hAnsi="Times New Roman"/>
        </w:rPr>
        <w:t xml:space="preserve"> The information collected </w:t>
      </w:r>
      <w:r w:rsidRPr="48EDB137">
        <w:rPr>
          <w:rFonts w:ascii="Times New Roman" w:hAnsi="Times New Roman"/>
        </w:rPr>
        <w:t xml:space="preserve">is part of the government-wide effort to improve the performance and accountability of all federal programs. </w:t>
      </w:r>
      <w:r w:rsidRPr="48EDB137" w:rsidR="002F392D">
        <w:rPr>
          <w:rFonts w:ascii="Times New Roman" w:hAnsi="Times New Roman"/>
        </w:rPr>
        <w:t>For many years, ED has maintained</w:t>
      </w:r>
      <w:r w:rsidRPr="48EDB137">
        <w:rPr>
          <w:rFonts w:ascii="Times New Roman" w:hAnsi="Times New Roman"/>
        </w:rPr>
        <w:t xml:space="preserve"> process</w:t>
      </w:r>
      <w:r w:rsidRPr="48EDB137" w:rsidR="002F392D">
        <w:rPr>
          <w:rFonts w:ascii="Times New Roman" w:hAnsi="Times New Roman"/>
        </w:rPr>
        <w:t>es</w:t>
      </w:r>
      <w:r w:rsidRPr="48EDB137">
        <w:rPr>
          <w:rFonts w:ascii="Times New Roman" w:hAnsi="Times New Roman"/>
        </w:rPr>
        <w:t xml:space="preserve"> for </w:t>
      </w:r>
      <w:r w:rsidRPr="48EDB137" w:rsidR="002F392D">
        <w:rPr>
          <w:rFonts w:ascii="Times New Roman" w:hAnsi="Times New Roman"/>
        </w:rPr>
        <w:t>all discretionary grants to establish</w:t>
      </w:r>
      <w:r w:rsidRPr="48EDB137">
        <w:rPr>
          <w:rFonts w:ascii="Times New Roman" w:hAnsi="Times New Roman"/>
        </w:rPr>
        <w:t xml:space="preserve"> program performance goals and to measure and report program results</w:t>
      </w:r>
      <w:r w:rsidRPr="48EDB137" w:rsidR="002F392D">
        <w:rPr>
          <w:rFonts w:ascii="Times New Roman" w:hAnsi="Times New Roman"/>
        </w:rPr>
        <w:t xml:space="preserve">, in addition to requiring grant recipients to establish project-specific </w:t>
      </w:r>
      <w:r w:rsidRPr="48EDB137" w:rsidR="00EC3681">
        <w:rPr>
          <w:rFonts w:ascii="Times New Roman" w:hAnsi="Times New Roman"/>
        </w:rPr>
        <w:t>performance measu</w:t>
      </w:r>
      <w:r w:rsidRPr="48EDB137" w:rsidR="3E4CB785">
        <w:rPr>
          <w:rFonts w:ascii="Times New Roman" w:hAnsi="Times New Roman"/>
        </w:rPr>
        <w:t>r</w:t>
      </w:r>
      <w:r w:rsidRPr="48EDB137" w:rsidR="00EC3681">
        <w:rPr>
          <w:rFonts w:ascii="Times New Roman" w:hAnsi="Times New Roman"/>
        </w:rPr>
        <w:t xml:space="preserve">es. </w:t>
      </w:r>
      <w:r w:rsidRPr="48EDB137" w:rsidR="0D584EBC">
        <w:rPr>
          <w:rFonts w:ascii="Times New Roman" w:hAnsi="Times New Roman"/>
        </w:rPr>
        <w:t>P</w:t>
      </w:r>
      <w:r w:rsidRPr="48EDB137" w:rsidR="476F23C9">
        <w:rPr>
          <w:rFonts w:ascii="Times New Roman" w:hAnsi="Times New Roman"/>
        </w:rPr>
        <w:t>r</w:t>
      </w:r>
      <w:r w:rsidRPr="48EDB137" w:rsidR="45DF8C00">
        <w:rPr>
          <w:rFonts w:ascii="Times New Roman" w:hAnsi="Times New Roman"/>
        </w:rPr>
        <w:t>og</w:t>
      </w:r>
      <w:r w:rsidRPr="48EDB137">
        <w:rPr>
          <w:rFonts w:ascii="Times New Roman" w:hAnsi="Times New Roman"/>
        </w:rPr>
        <w:t xml:space="preserve">ram </w:t>
      </w:r>
      <w:r w:rsidRPr="48EDB137" w:rsidR="00EC3681">
        <w:rPr>
          <w:rFonts w:ascii="Times New Roman" w:hAnsi="Times New Roman"/>
        </w:rPr>
        <w:t xml:space="preserve">and project specific </w:t>
      </w:r>
      <w:r w:rsidRPr="48EDB137" w:rsidR="06A433B9">
        <w:rPr>
          <w:rFonts w:ascii="Times New Roman" w:hAnsi="Times New Roman"/>
        </w:rPr>
        <w:t xml:space="preserve">outcome </w:t>
      </w:r>
      <w:r w:rsidRPr="48EDB137" w:rsidR="160A6885">
        <w:rPr>
          <w:rFonts w:ascii="Times New Roman" w:hAnsi="Times New Roman"/>
        </w:rPr>
        <w:t>and financial data</w:t>
      </w:r>
      <w:r w:rsidRPr="48EDB137">
        <w:rPr>
          <w:rFonts w:ascii="Times New Roman" w:hAnsi="Times New Roman"/>
        </w:rPr>
        <w:t xml:space="preserve"> for the Magnet Schools Assistance Program (MSAP) </w:t>
      </w:r>
      <w:r w:rsidRPr="48EDB137" w:rsidR="2C9D5CE4">
        <w:rPr>
          <w:rFonts w:ascii="Times New Roman" w:hAnsi="Times New Roman"/>
        </w:rPr>
        <w:t>ar</w:t>
      </w:r>
      <w:r w:rsidRPr="48EDB137">
        <w:rPr>
          <w:rFonts w:ascii="Times New Roman" w:hAnsi="Times New Roman"/>
        </w:rPr>
        <w:t xml:space="preserve">e reported </w:t>
      </w:r>
      <w:r w:rsidRPr="48EDB137" w:rsidR="413404F2">
        <w:rPr>
          <w:rFonts w:ascii="Times New Roman" w:hAnsi="Times New Roman"/>
        </w:rPr>
        <w:t xml:space="preserve">by grantees </w:t>
      </w:r>
      <w:r w:rsidRPr="48EDB137">
        <w:rPr>
          <w:rFonts w:ascii="Times New Roman" w:hAnsi="Times New Roman"/>
        </w:rPr>
        <w:t>in the Annual Performance Report (APR)</w:t>
      </w:r>
      <w:r w:rsidRPr="48EDB137" w:rsidR="1DC37086">
        <w:rPr>
          <w:rFonts w:ascii="Times New Roman" w:hAnsi="Times New Roman"/>
        </w:rPr>
        <w:t xml:space="preserve"> </w:t>
      </w:r>
      <w:r w:rsidRPr="48EDB137">
        <w:rPr>
          <w:rFonts w:ascii="Times New Roman" w:hAnsi="Times New Roman"/>
        </w:rPr>
        <w:t xml:space="preserve">required under 2 CFR 200.328 and 34 CFR 75.118 and 75.590. </w:t>
      </w:r>
    </w:p>
    <w:p w:rsidR="00AD381B" w:rsidRPr="00AD381B" w:rsidP="00AD381B" w14:paraId="58CE2529" w14:textId="77777777">
      <w:pPr>
        <w:pStyle w:val="ListParagraph"/>
        <w:suppressAutoHyphens/>
        <w:spacing w:line="240" w:lineRule="exact"/>
        <w:contextualSpacing w:val="0"/>
        <w:rPr>
          <w:rFonts w:ascii="Times New Roman" w:hAnsi="Times New Roman"/>
          <w:szCs w:val="24"/>
        </w:rPr>
      </w:pPr>
    </w:p>
    <w:p w:rsidR="00455288" w:rsidRPr="00455288" w:rsidP="00455288" w14:paraId="254B0372"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455288" w:rsidP="00455288" w14:paraId="4717C7A4" w14:textId="77777777">
      <w:pPr>
        <w:pStyle w:val="ListParagraph"/>
        <w:suppressAutoHyphens/>
        <w:spacing w:line="240" w:lineRule="exact"/>
        <w:contextualSpacing w:val="0"/>
        <w:rPr>
          <w:rFonts w:ascii="Times New Roman" w:hAnsi="Times New Roman"/>
          <w:b/>
          <w:szCs w:val="24"/>
        </w:rPr>
      </w:pPr>
    </w:p>
    <w:p w:rsidR="00455288" w:rsidRPr="00455288" w:rsidP="5F2DADAD" w14:paraId="7B568F5E" w14:textId="4EF99DD3">
      <w:pPr>
        <w:pStyle w:val="ListParagraph"/>
        <w:suppressAutoHyphens/>
        <w:spacing w:line="240" w:lineRule="exact"/>
        <w:contextualSpacing w:val="0"/>
        <w:rPr>
          <w:rFonts w:ascii="Times New Roman" w:hAnsi="Times New Roman"/>
        </w:rPr>
      </w:pPr>
      <w:r w:rsidRPr="5F2DADAD">
        <w:rPr>
          <w:rFonts w:ascii="Times New Roman" w:hAnsi="Times New Roman"/>
        </w:rPr>
        <w:t xml:space="preserve">Data collection activities are designed to yield quantitative </w:t>
      </w:r>
      <w:r w:rsidRPr="5F2DADAD" w:rsidR="781C22B1">
        <w:rPr>
          <w:rFonts w:ascii="Times New Roman" w:hAnsi="Times New Roman"/>
        </w:rPr>
        <w:t>and qualitative</w:t>
      </w:r>
      <w:r w:rsidRPr="5F2DADAD">
        <w:rPr>
          <w:rFonts w:ascii="Times New Roman" w:hAnsi="Times New Roman"/>
        </w:rPr>
        <w:t xml:space="preserve"> data </w:t>
      </w:r>
      <w:r w:rsidRPr="5F2DADAD" w:rsidR="00445D24">
        <w:rPr>
          <w:rFonts w:ascii="Times New Roman" w:hAnsi="Times New Roman"/>
        </w:rPr>
        <w:t>related to</w:t>
      </w:r>
      <w:r w:rsidRPr="5F2DADAD">
        <w:rPr>
          <w:rFonts w:ascii="Times New Roman" w:hAnsi="Times New Roman"/>
        </w:rPr>
        <w:t xml:space="preserve"> grantees</w:t>
      </w:r>
      <w:r w:rsidRPr="5F2DADAD" w:rsidR="00445D24">
        <w:rPr>
          <w:rFonts w:ascii="Times New Roman" w:hAnsi="Times New Roman"/>
        </w:rPr>
        <w:t>’</w:t>
      </w:r>
      <w:r w:rsidRPr="5F2DADAD">
        <w:rPr>
          <w:rFonts w:ascii="Times New Roman" w:hAnsi="Times New Roman"/>
        </w:rPr>
        <w:t xml:space="preserve"> </w:t>
      </w:r>
      <w:r w:rsidRPr="5F2DADAD" w:rsidR="0071070B">
        <w:rPr>
          <w:rFonts w:ascii="Times New Roman" w:hAnsi="Times New Roman"/>
        </w:rPr>
        <w:t>progress and</w:t>
      </w:r>
      <w:r w:rsidRPr="5F2DADAD" w:rsidR="51ABEBDE">
        <w:rPr>
          <w:rFonts w:ascii="Times New Roman" w:hAnsi="Times New Roman"/>
        </w:rPr>
        <w:t xml:space="preserve"> performance outcomes, </w:t>
      </w:r>
      <w:r w:rsidRPr="5F2DADAD" w:rsidR="7C432202">
        <w:rPr>
          <w:rFonts w:ascii="Times New Roman" w:hAnsi="Times New Roman"/>
        </w:rPr>
        <w:t xml:space="preserve">as well as </w:t>
      </w:r>
      <w:r w:rsidRPr="5F2DADAD">
        <w:rPr>
          <w:rFonts w:ascii="Times New Roman" w:hAnsi="Times New Roman"/>
        </w:rPr>
        <w:t xml:space="preserve">program implementation </w:t>
      </w:r>
      <w:r w:rsidRPr="5F2DADAD" w:rsidR="3E4205EB">
        <w:rPr>
          <w:rFonts w:ascii="Times New Roman" w:hAnsi="Times New Roman"/>
        </w:rPr>
        <w:t xml:space="preserve">activities </w:t>
      </w:r>
      <w:r w:rsidRPr="5F2DADAD">
        <w:rPr>
          <w:rFonts w:ascii="Times New Roman" w:hAnsi="Times New Roman"/>
        </w:rPr>
        <w:t xml:space="preserve">and </w:t>
      </w:r>
      <w:r w:rsidRPr="5F2DADAD" w:rsidR="00770CD4">
        <w:rPr>
          <w:rFonts w:ascii="Times New Roman" w:hAnsi="Times New Roman"/>
        </w:rPr>
        <w:t>expenditures</w:t>
      </w:r>
      <w:r w:rsidRPr="5F2DADAD">
        <w:rPr>
          <w:rFonts w:ascii="Times New Roman" w:hAnsi="Times New Roman"/>
        </w:rPr>
        <w:t>. The information collected will be used to</w:t>
      </w:r>
      <w:r w:rsidRPr="5F2DADAD" w:rsidR="00E11E8B">
        <w:rPr>
          <w:rFonts w:ascii="Times New Roman" w:hAnsi="Times New Roman"/>
        </w:rPr>
        <w:t>:</w:t>
      </w:r>
      <w:r w:rsidRPr="5F2DADAD">
        <w:rPr>
          <w:rFonts w:ascii="Times New Roman" w:hAnsi="Times New Roman"/>
        </w:rPr>
        <w:t xml:space="preserve"> calculate MSAP’s performance for its </w:t>
      </w:r>
      <w:r w:rsidRPr="5F2DADAD" w:rsidR="004F2315">
        <w:rPr>
          <w:rFonts w:ascii="Times New Roman" w:hAnsi="Times New Roman"/>
        </w:rPr>
        <w:t>program</w:t>
      </w:r>
      <w:r w:rsidRPr="5F2DADAD">
        <w:rPr>
          <w:rFonts w:ascii="Times New Roman" w:hAnsi="Times New Roman"/>
        </w:rPr>
        <w:t xml:space="preserve"> measures, understand the performance of </w:t>
      </w:r>
      <w:r w:rsidRPr="5F2DADAD" w:rsidR="001F0DCC">
        <w:rPr>
          <w:rFonts w:ascii="Times New Roman" w:hAnsi="Times New Roman"/>
        </w:rPr>
        <w:t>each grantee</w:t>
      </w:r>
      <w:r w:rsidRPr="5F2DADAD">
        <w:rPr>
          <w:rFonts w:ascii="Times New Roman" w:hAnsi="Times New Roman"/>
        </w:rPr>
        <w:t xml:space="preserve"> against the scope and objectives </w:t>
      </w:r>
      <w:r w:rsidRPr="5F2DADAD" w:rsidR="4634DC19">
        <w:rPr>
          <w:rFonts w:ascii="Times New Roman" w:hAnsi="Times New Roman"/>
        </w:rPr>
        <w:t xml:space="preserve">of their </w:t>
      </w:r>
      <w:r w:rsidRPr="5F2DADAD">
        <w:rPr>
          <w:rFonts w:ascii="Times New Roman" w:hAnsi="Times New Roman"/>
        </w:rPr>
        <w:t>approved applications and any amendments, gather budget information and put the findings/outcomes into context. Exhibit 1 details the data collection instrument’s mode of administration, content, needed completion time, and estimated timeline for administration.</w:t>
      </w:r>
      <w:r w:rsidRPr="5F2DADAD" w:rsidR="00ED3DCF">
        <w:rPr>
          <w:rFonts w:ascii="Times New Roman" w:hAnsi="Times New Roman"/>
        </w:rPr>
        <w:t xml:space="preserve"> This document represents an effort to greatly streamline </w:t>
      </w:r>
      <w:r w:rsidRPr="5F2DADAD" w:rsidR="1FAC1878">
        <w:rPr>
          <w:rFonts w:ascii="Times New Roman" w:hAnsi="Times New Roman"/>
        </w:rPr>
        <w:t>previous annual</w:t>
      </w:r>
      <w:r w:rsidRPr="5F2DADAD" w:rsidR="00ED3DCF">
        <w:rPr>
          <w:rFonts w:ascii="Times New Roman" w:hAnsi="Times New Roman"/>
        </w:rPr>
        <w:t xml:space="preserve"> performance report </w:t>
      </w:r>
      <w:r w:rsidRPr="5F2DADAD" w:rsidR="72E66413">
        <w:rPr>
          <w:rFonts w:ascii="Times New Roman" w:hAnsi="Times New Roman"/>
        </w:rPr>
        <w:t>requests</w:t>
      </w:r>
      <w:r w:rsidRPr="5F2DADAD" w:rsidR="00ED3DCF">
        <w:rPr>
          <w:rFonts w:ascii="Times New Roman" w:hAnsi="Times New Roman"/>
        </w:rPr>
        <w:t xml:space="preserve"> </w:t>
      </w:r>
      <w:r w:rsidRPr="5F2DADAD" w:rsidR="002454D8">
        <w:rPr>
          <w:rFonts w:ascii="Times New Roman" w:hAnsi="Times New Roman"/>
        </w:rPr>
        <w:t>for grantees</w:t>
      </w:r>
      <w:r w:rsidRPr="5F2DADAD" w:rsidR="6C4A26D0">
        <w:rPr>
          <w:rFonts w:ascii="Times New Roman" w:hAnsi="Times New Roman"/>
        </w:rPr>
        <w:t>.</w:t>
      </w:r>
      <w:r w:rsidRPr="5F2DADAD" w:rsidR="002454D8">
        <w:rPr>
          <w:rFonts w:ascii="Times New Roman" w:hAnsi="Times New Roman"/>
        </w:rPr>
        <w:t xml:space="preserve"> </w:t>
      </w:r>
      <w:r w:rsidRPr="5F2DADAD" w:rsidR="789FF828">
        <w:rPr>
          <w:rFonts w:ascii="Times New Roman" w:hAnsi="Times New Roman"/>
        </w:rPr>
        <w:t xml:space="preserve">The APR data </w:t>
      </w:r>
      <w:r w:rsidRPr="5F2DADAD" w:rsidR="789FF828">
        <w:rPr>
          <w:rFonts w:ascii="Times New Roman" w:hAnsi="Times New Roman"/>
        </w:rPr>
        <w:t>are</w:t>
      </w:r>
      <w:r w:rsidRPr="5F2DADAD" w:rsidR="789FF828">
        <w:rPr>
          <w:rFonts w:ascii="Times New Roman" w:hAnsi="Times New Roman"/>
        </w:rPr>
        <w:t xml:space="preserve"> used to ensure grantees are making substantial progress in meeting the scope and objectives of their projects established in the approved application and/or subsequent amendments in each budget year prior to receiving non-competitive continuation awards. To ensure the reporting of accurate and reliable data to Congress on program implementation and performance outcomes, the MSAP APR collects the raw data from grantees specific to the program-level performance in a consistent format to calculate these data in the aggregate. Additionally, this information collection includes specific information requests </w:t>
      </w:r>
      <w:r w:rsidRPr="5F2DADAD" w:rsidR="789FF828">
        <w:rPr>
          <w:rFonts w:ascii="Times New Roman" w:hAnsi="Times New Roman"/>
        </w:rPr>
        <w:t>in order for</w:t>
      </w:r>
      <w:r w:rsidRPr="5F2DADAD" w:rsidR="789FF828">
        <w:rPr>
          <w:rFonts w:ascii="Times New Roman" w:hAnsi="Times New Roman"/>
        </w:rPr>
        <w:t xml:space="preserve"> the Department’s Office of Civil Rights to meet its requirements under 20 U.S.C. § 7231d(b)(2)(C) of the MSAP statute.  </w:t>
      </w:r>
    </w:p>
    <w:p w:rsidR="00455288" w:rsidP="00683E64" w14:paraId="63CC3A0B" w14:textId="77777777">
      <w:pPr>
        <w:suppressAutoHyphens/>
        <w:spacing w:line="240" w:lineRule="exact"/>
        <w:rPr>
          <w:rFonts w:ascii="Times New Roman" w:hAnsi="Times New Roman"/>
          <w:szCs w:val="24"/>
        </w:rPr>
      </w:pPr>
    </w:p>
    <w:p w:rsidR="00043C32" w:rsidRPr="00AD381B" w:rsidP="00AD381B" w14:paraId="58CE252C" w14:textId="77777777">
      <w:pPr>
        <w:suppressAutoHyphens/>
        <w:spacing w:line="240" w:lineRule="exact"/>
        <w:rPr>
          <w:rFonts w:ascii="Times New Roman" w:hAnsi="Times New Roman"/>
          <w:szCs w:val="24"/>
        </w:rPr>
      </w:pPr>
    </w:p>
    <w:p w:rsidR="00043C32" w:rsidRPr="00AD381B" w:rsidP="00AD381B" w14:paraId="58CE252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w:t>
      </w:r>
      <w:r w:rsidR="006A38F7">
        <w:rPr>
          <w:rFonts w:ascii="Times New Roman" w:hAnsi="Times New Roman"/>
          <w:b/>
          <w:szCs w:val="24"/>
        </w:rPr>
        <w:t xml:space="preserve">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58CE252E" w14:textId="7652A828">
      <w:pPr>
        <w:pStyle w:val="ListParagraph"/>
        <w:tabs>
          <w:tab w:val="left" w:pos="-720"/>
        </w:tabs>
        <w:suppressAutoHyphens/>
        <w:contextualSpacing w:val="0"/>
        <w:rPr>
          <w:rFonts w:ascii="Times New Roman" w:hAnsi="Times New Roman"/>
          <w:szCs w:val="24"/>
        </w:rPr>
      </w:pPr>
    </w:p>
    <w:p w:rsidR="00455288" w:rsidP="00AD381B" w14:paraId="5C09EE9B" w14:textId="1175578A">
      <w:pPr>
        <w:pStyle w:val="ListParagraph"/>
        <w:tabs>
          <w:tab w:val="left" w:pos="-720"/>
        </w:tabs>
        <w:suppressAutoHyphens/>
        <w:rPr>
          <w:rFonts w:ascii="Times New Roman" w:hAnsi="Times New Roman"/>
          <w:szCs w:val="24"/>
        </w:rPr>
      </w:pPr>
      <w:r>
        <w:rPr>
          <w:rFonts w:ascii="Times New Roman" w:hAnsi="Times New Roman"/>
          <w:szCs w:val="24"/>
        </w:rPr>
        <w:t>MSAP g</w:t>
      </w:r>
      <w:r w:rsidRPr="007F0B02" w:rsidR="007F0B02">
        <w:rPr>
          <w:rFonts w:ascii="Times New Roman" w:hAnsi="Times New Roman"/>
          <w:szCs w:val="24"/>
        </w:rPr>
        <w:t xml:space="preserve">rantees submit APRs using </w:t>
      </w:r>
      <w:r w:rsidR="00EA55DD">
        <w:rPr>
          <w:rFonts w:ascii="Times New Roman" w:hAnsi="Times New Roman"/>
          <w:szCs w:val="24"/>
        </w:rPr>
        <w:t>an automated</w:t>
      </w:r>
      <w:r w:rsidR="002454D8">
        <w:rPr>
          <w:rFonts w:ascii="Times New Roman" w:hAnsi="Times New Roman"/>
          <w:szCs w:val="24"/>
        </w:rPr>
        <w:t xml:space="preserve"> M</w:t>
      </w:r>
      <w:r w:rsidR="00B95749">
        <w:rPr>
          <w:rFonts w:ascii="Times New Roman" w:hAnsi="Times New Roman"/>
          <w:szCs w:val="24"/>
        </w:rPr>
        <w:t>SAP Annual Performance System (MAPS)</w:t>
      </w:r>
      <w:r w:rsidR="00EA55DD">
        <w:rPr>
          <w:rFonts w:ascii="Times New Roman" w:hAnsi="Times New Roman"/>
          <w:szCs w:val="24"/>
        </w:rPr>
        <w:t xml:space="preserve"> maintained by contracted technical assistance providers for the program</w:t>
      </w:r>
      <w:r w:rsidRPr="007F0B02" w:rsidR="007F0B02">
        <w:rPr>
          <w:rFonts w:ascii="Times New Roman" w:hAnsi="Times New Roman"/>
          <w:szCs w:val="24"/>
        </w:rPr>
        <w:t xml:space="preserve">. The Data Tables </w:t>
      </w:r>
      <w:r w:rsidR="000261E2">
        <w:rPr>
          <w:rFonts w:ascii="Times New Roman" w:hAnsi="Times New Roman"/>
          <w:szCs w:val="24"/>
        </w:rPr>
        <w:t xml:space="preserve">and narrative questions </w:t>
      </w:r>
      <w:r w:rsidRPr="007F0B02" w:rsidR="007F0B02">
        <w:rPr>
          <w:rFonts w:ascii="Times New Roman" w:hAnsi="Times New Roman"/>
          <w:szCs w:val="24"/>
        </w:rPr>
        <w:t xml:space="preserve">have been updated and streamlined to </w:t>
      </w:r>
      <w:r w:rsidR="00D16A55">
        <w:rPr>
          <w:rFonts w:ascii="Times New Roman" w:hAnsi="Times New Roman"/>
          <w:szCs w:val="24"/>
        </w:rPr>
        <w:t xml:space="preserve">focus on </w:t>
      </w:r>
      <w:r w:rsidR="004133F1">
        <w:rPr>
          <w:rFonts w:ascii="Times New Roman" w:hAnsi="Times New Roman"/>
          <w:szCs w:val="24"/>
        </w:rPr>
        <w:t xml:space="preserve">the </w:t>
      </w:r>
      <w:r w:rsidR="00B7282D">
        <w:rPr>
          <w:rFonts w:ascii="Times New Roman" w:hAnsi="Times New Roman"/>
          <w:szCs w:val="24"/>
        </w:rPr>
        <w:t xml:space="preserve">key components and legal requirements </w:t>
      </w:r>
      <w:r w:rsidR="004133F1">
        <w:rPr>
          <w:rFonts w:ascii="Times New Roman" w:hAnsi="Times New Roman"/>
          <w:szCs w:val="24"/>
        </w:rPr>
        <w:t xml:space="preserve">of the MSAP program as it is being implemented by grantees </w:t>
      </w:r>
      <w:r w:rsidR="00E327EA">
        <w:rPr>
          <w:rFonts w:ascii="Times New Roman" w:hAnsi="Times New Roman"/>
          <w:szCs w:val="24"/>
        </w:rPr>
        <w:t>today</w:t>
      </w:r>
      <w:r w:rsidR="00B7282D">
        <w:rPr>
          <w:rFonts w:ascii="Times New Roman" w:hAnsi="Times New Roman"/>
          <w:szCs w:val="24"/>
        </w:rPr>
        <w:t xml:space="preserve">. </w:t>
      </w:r>
      <w:r w:rsidR="00B94CD8">
        <w:rPr>
          <w:rFonts w:ascii="Times New Roman" w:hAnsi="Times New Roman"/>
          <w:szCs w:val="24"/>
        </w:rPr>
        <w:t xml:space="preserve">The </w:t>
      </w:r>
      <w:r w:rsidR="00E327EA">
        <w:rPr>
          <w:rFonts w:ascii="Times New Roman" w:hAnsi="Times New Roman"/>
          <w:szCs w:val="24"/>
        </w:rPr>
        <w:t xml:space="preserve">format and </w:t>
      </w:r>
      <w:r w:rsidR="00B94CD8">
        <w:rPr>
          <w:rFonts w:ascii="Times New Roman" w:hAnsi="Times New Roman"/>
          <w:szCs w:val="24"/>
        </w:rPr>
        <w:t>means of s</w:t>
      </w:r>
      <w:r w:rsidRPr="007F0B02" w:rsidR="007F0B02">
        <w:rPr>
          <w:rFonts w:ascii="Times New Roman" w:hAnsi="Times New Roman"/>
          <w:szCs w:val="24"/>
        </w:rPr>
        <w:t xml:space="preserve">ubmission of this information </w:t>
      </w:r>
      <w:r w:rsidR="00B94CD8">
        <w:rPr>
          <w:rFonts w:ascii="Times New Roman" w:hAnsi="Times New Roman"/>
          <w:szCs w:val="24"/>
        </w:rPr>
        <w:t>outlined in the attached documents</w:t>
      </w:r>
      <w:r w:rsidR="00DD0DD9">
        <w:rPr>
          <w:rFonts w:ascii="Times New Roman" w:hAnsi="Times New Roman"/>
          <w:szCs w:val="24"/>
        </w:rPr>
        <w:t xml:space="preserve"> </w:t>
      </w:r>
      <w:r w:rsidR="00ED3F34">
        <w:rPr>
          <w:rFonts w:ascii="Times New Roman" w:hAnsi="Times New Roman"/>
          <w:szCs w:val="24"/>
        </w:rPr>
        <w:t>will not change from their current submission, however th</w:t>
      </w:r>
      <w:r w:rsidR="00642044">
        <w:rPr>
          <w:rFonts w:ascii="Times New Roman" w:hAnsi="Times New Roman"/>
          <w:szCs w:val="24"/>
        </w:rPr>
        <w:t xml:space="preserve">e specific questions have been </w:t>
      </w:r>
      <w:r w:rsidR="00EC4663">
        <w:rPr>
          <w:rFonts w:ascii="Times New Roman" w:hAnsi="Times New Roman"/>
          <w:szCs w:val="24"/>
        </w:rPr>
        <w:t xml:space="preserve">greatly </w:t>
      </w:r>
      <w:r w:rsidR="00642044">
        <w:rPr>
          <w:rFonts w:ascii="Times New Roman" w:hAnsi="Times New Roman"/>
          <w:szCs w:val="24"/>
        </w:rPr>
        <w:t>streamlined to</w:t>
      </w:r>
      <w:r w:rsidR="007357D7">
        <w:rPr>
          <w:rFonts w:ascii="Times New Roman" w:hAnsi="Times New Roman"/>
          <w:szCs w:val="24"/>
        </w:rPr>
        <w:t xml:space="preserve"> </w:t>
      </w:r>
      <w:r w:rsidR="007357D7">
        <w:rPr>
          <w:rFonts w:ascii="Times New Roman" w:hAnsi="Times New Roman"/>
          <w:szCs w:val="24"/>
        </w:rPr>
        <w:t>reduces</w:t>
      </w:r>
      <w:r w:rsidR="007357D7">
        <w:rPr>
          <w:rFonts w:ascii="Times New Roman" w:hAnsi="Times New Roman"/>
          <w:szCs w:val="24"/>
        </w:rPr>
        <w:t xml:space="preserve"> the grantee</w:t>
      </w:r>
      <w:r w:rsidR="00EF43BF">
        <w:rPr>
          <w:rFonts w:ascii="Times New Roman" w:hAnsi="Times New Roman"/>
          <w:szCs w:val="24"/>
        </w:rPr>
        <w:t xml:space="preserve">s’ burden in preparing </w:t>
      </w:r>
      <w:r w:rsidR="00C707A8">
        <w:rPr>
          <w:rFonts w:ascii="Times New Roman" w:hAnsi="Times New Roman"/>
          <w:szCs w:val="24"/>
        </w:rPr>
        <w:t xml:space="preserve">and submitting the </w:t>
      </w:r>
      <w:r w:rsidR="00EC4663">
        <w:rPr>
          <w:rFonts w:ascii="Times New Roman" w:hAnsi="Times New Roman"/>
          <w:szCs w:val="24"/>
        </w:rPr>
        <w:t>required information</w:t>
      </w:r>
      <w:r w:rsidR="00C707A8">
        <w:rPr>
          <w:rFonts w:ascii="Times New Roman" w:hAnsi="Times New Roman"/>
          <w:szCs w:val="24"/>
        </w:rPr>
        <w:t xml:space="preserve">. </w:t>
      </w:r>
    </w:p>
    <w:p w:rsidR="00AD381B" w:rsidP="00AD381B" w14:paraId="58CE252F" w14:textId="77777777">
      <w:pPr>
        <w:pStyle w:val="ListParagraph"/>
        <w:tabs>
          <w:tab w:val="left" w:pos="-720"/>
        </w:tabs>
        <w:suppressAutoHyphens/>
        <w:contextualSpacing w:val="0"/>
        <w:rPr>
          <w:rFonts w:ascii="Times New Roman" w:hAnsi="Times New Roman"/>
          <w:szCs w:val="24"/>
        </w:rPr>
      </w:pPr>
    </w:p>
    <w:p w:rsidR="00AD381B" w:rsidP="00AD381B" w14:paraId="58CE253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58CE2531" w14:textId="20934293">
      <w:pPr>
        <w:pStyle w:val="ListParagraph"/>
        <w:tabs>
          <w:tab w:val="left" w:pos="-720"/>
        </w:tabs>
        <w:suppressAutoHyphens/>
        <w:contextualSpacing w:val="0"/>
        <w:rPr>
          <w:rFonts w:ascii="Times New Roman" w:hAnsi="Times New Roman"/>
          <w:b/>
          <w:szCs w:val="24"/>
        </w:rPr>
      </w:pPr>
    </w:p>
    <w:p w:rsidR="00C6083C" w:rsidRPr="00C6083C" w:rsidP="00C6083C" w14:paraId="15AD74ED" w14:textId="072A08DC">
      <w:pPr>
        <w:pStyle w:val="ListParagraph"/>
        <w:tabs>
          <w:tab w:val="left" w:pos="-720"/>
        </w:tabs>
        <w:suppressAutoHyphens/>
        <w:rPr>
          <w:rFonts w:ascii="Times New Roman" w:hAnsi="Times New Roman"/>
          <w:bCs/>
          <w:szCs w:val="24"/>
        </w:rPr>
      </w:pPr>
      <w:r w:rsidRPr="00C6083C">
        <w:rPr>
          <w:rFonts w:ascii="Times New Roman" w:hAnsi="Times New Roman"/>
          <w:bCs/>
          <w:szCs w:val="24"/>
        </w:rPr>
        <w:t>The APR data collected through the MSAP Data Tables and Budget Form are not currently available or collected via the current OMB approved generic annual performance reporting forms and ED524. Therefore, the data collected via the MSAP Data Tables and Budget Form will not cause a duplication of efforts.</w:t>
      </w:r>
      <w:r w:rsidR="000B7AE1">
        <w:rPr>
          <w:rFonts w:ascii="Times New Roman" w:hAnsi="Times New Roman"/>
          <w:bCs/>
          <w:szCs w:val="24"/>
        </w:rPr>
        <w:t xml:space="preserve"> Grantees are </w:t>
      </w:r>
      <w:r w:rsidR="000B7AE1">
        <w:rPr>
          <w:rFonts w:ascii="Times New Roman" w:hAnsi="Times New Roman"/>
          <w:bCs/>
          <w:szCs w:val="24"/>
        </w:rPr>
        <w:t>provided</w:t>
      </w:r>
      <w:r w:rsidR="000B7AE1">
        <w:rPr>
          <w:rFonts w:ascii="Times New Roman" w:hAnsi="Times New Roman"/>
          <w:bCs/>
          <w:szCs w:val="24"/>
        </w:rPr>
        <w:t xml:space="preserve"> two opportunities in the year to enter and update information which allows them to provide </w:t>
      </w:r>
      <w:r w:rsidR="00DA010F">
        <w:rPr>
          <w:rFonts w:ascii="Times New Roman" w:hAnsi="Times New Roman"/>
          <w:bCs/>
          <w:szCs w:val="24"/>
        </w:rPr>
        <w:t xml:space="preserve">information once </w:t>
      </w:r>
      <w:r w:rsidR="00D66FE0">
        <w:rPr>
          <w:rFonts w:ascii="Times New Roman" w:hAnsi="Times New Roman"/>
          <w:bCs/>
          <w:szCs w:val="24"/>
        </w:rPr>
        <w:t xml:space="preserve">and </w:t>
      </w:r>
      <w:r w:rsidR="00DA010F">
        <w:rPr>
          <w:rFonts w:ascii="Times New Roman" w:hAnsi="Times New Roman"/>
          <w:bCs/>
          <w:szCs w:val="24"/>
        </w:rPr>
        <w:t xml:space="preserve">at the </w:t>
      </w:r>
      <w:r w:rsidR="00DA010F">
        <w:rPr>
          <w:rFonts w:ascii="Times New Roman" w:hAnsi="Times New Roman"/>
          <w:bCs/>
          <w:szCs w:val="24"/>
        </w:rPr>
        <w:t>most timely</w:t>
      </w:r>
      <w:r w:rsidR="00DA010F">
        <w:rPr>
          <w:rFonts w:ascii="Times New Roman" w:hAnsi="Times New Roman"/>
          <w:bCs/>
          <w:szCs w:val="24"/>
        </w:rPr>
        <w:t xml:space="preserve"> </w:t>
      </w:r>
      <w:r w:rsidR="00D66FE0">
        <w:rPr>
          <w:rFonts w:ascii="Times New Roman" w:hAnsi="Times New Roman"/>
          <w:bCs/>
          <w:szCs w:val="24"/>
        </w:rPr>
        <w:t xml:space="preserve">point. The program office has worked </w:t>
      </w:r>
      <w:r w:rsidR="009A0DCE">
        <w:rPr>
          <w:rFonts w:ascii="Times New Roman" w:hAnsi="Times New Roman"/>
          <w:bCs/>
          <w:szCs w:val="24"/>
        </w:rPr>
        <w:t xml:space="preserve">to reduce all </w:t>
      </w:r>
      <w:r w:rsidR="00E01A7E">
        <w:rPr>
          <w:rFonts w:ascii="Times New Roman" w:hAnsi="Times New Roman"/>
          <w:bCs/>
          <w:szCs w:val="24"/>
        </w:rPr>
        <w:t xml:space="preserve">potentially duplicative requests </w:t>
      </w:r>
      <w:r w:rsidR="006E3D5D">
        <w:rPr>
          <w:rFonts w:ascii="Times New Roman" w:hAnsi="Times New Roman"/>
          <w:bCs/>
          <w:szCs w:val="24"/>
        </w:rPr>
        <w:t>from the previous</w:t>
      </w:r>
      <w:r w:rsidR="00881C5B">
        <w:rPr>
          <w:rFonts w:ascii="Times New Roman" w:hAnsi="Times New Roman"/>
          <w:bCs/>
          <w:szCs w:val="24"/>
        </w:rPr>
        <w:t>,</w:t>
      </w:r>
      <w:r w:rsidR="006E3D5D">
        <w:rPr>
          <w:rFonts w:ascii="Times New Roman" w:hAnsi="Times New Roman"/>
          <w:bCs/>
          <w:szCs w:val="24"/>
        </w:rPr>
        <w:t xml:space="preserve"> now </w:t>
      </w:r>
      <w:r w:rsidR="006E3D5D">
        <w:rPr>
          <w:rFonts w:ascii="Times New Roman" w:hAnsi="Times New Roman"/>
          <w:bCs/>
          <w:szCs w:val="24"/>
        </w:rPr>
        <w:t>outdated</w:t>
      </w:r>
      <w:r w:rsidR="00881C5B">
        <w:rPr>
          <w:rFonts w:ascii="Times New Roman" w:hAnsi="Times New Roman"/>
          <w:bCs/>
          <w:szCs w:val="24"/>
        </w:rPr>
        <w:t>,</w:t>
      </w:r>
      <w:r w:rsidR="006E3D5D">
        <w:rPr>
          <w:rFonts w:ascii="Times New Roman" w:hAnsi="Times New Roman"/>
          <w:bCs/>
          <w:szCs w:val="24"/>
        </w:rPr>
        <w:t>collections</w:t>
      </w:r>
      <w:r w:rsidR="00657127">
        <w:rPr>
          <w:rFonts w:ascii="Times New Roman" w:hAnsi="Times New Roman"/>
          <w:bCs/>
          <w:szCs w:val="24"/>
        </w:rPr>
        <w:t>.</w:t>
      </w:r>
      <w:r w:rsidR="00881C5B">
        <w:rPr>
          <w:rFonts w:ascii="Times New Roman" w:hAnsi="Times New Roman"/>
          <w:bCs/>
          <w:szCs w:val="24"/>
        </w:rPr>
        <w:t xml:space="preserve"> Additionally, </w:t>
      </w:r>
      <w:r w:rsidR="00DB1A11">
        <w:rPr>
          <w:rFonts w:ascii="Times New Roman" w:hAnsi="Times New Roman"/>
          <w:bCs/>
          <w:szCs w:val="24"/>
        </w:rPr>
        <w:t>grantees</w:t>
      </w:r>
      <w:r w:rsidR="00881C5B">
        <w:rPr>
          <w:rFonts w:ascii="Times New Roman" w:hAnsi="Times New Roman"/>
          <w:bCs/>
          <w:szCs w:val="24"/>
        </w:rPr>
        <w:t xml:space="preserve"> </w:t>
      </w:r>
      <w:r w:rsidR="00881C5B">
        <w:rPr>
          <w:rFonts w:ascii="Times New Roman" w:hAnsi="Times New Roman"/>
          <w:bCs/>
          <w:szCs w:val="24"/>
        </w:rPr>
        <w:t>are able</w:t>
      </w:r>
      <w:r w:rsidR="00DB1A11">
        <w:rPr>
          <w:rFonts w:ascii="Times New Roman" w:hAnsi="Times New Roman"/>
          <w:bCs/>
          <w:szCs w:val="24"/>
        </w:rPr>
        <w:t xml:space="preserve"> to</w:t>
      </w:r>
      <w:r w:rsidR="00DB1A11">
        <w:rPr>
          <w:rFonts w:ascii="Times New Roman" w:hAnsi="Times New Roman"/>
          <w:bCs/>
          <w:szCs w:val="24"/>
        </w:rPr>
        <w:t xml:space="preserve"> upload and attach documentation rather than having to manually input information. </w:t>
      </w:r>
    </w:p>
    <w:p w:rsidR="00043C32" w:rsidP="00AD381B" w14:paraId="58CE2532"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58CE2533" w14:textId="2137AFB5">
      <w:pPr>
        <w:pStyle w:val="ListParagraph"/>
        <w:contextualSpacing w:val="0"/>
        <w:rPr>
          <w:rFonts w:ascii="Times New Roman" w:hAnsi="Times New Roman"/>
          <w:szCs w:val="24"/>
        </w:rPr>
      </w:pPr>
    </w:p>
    <w:p w:rsidR="00B062AE" w:rsidRPr="00B062AE" w:rsidP="00B062AE" w14:paraId="09D9CE57" w14:textId="77777777">
      <w:pPr>
        <w:pStyle w:val="ListParagraph"/>
        <w:rPr>
          <w:rFonts w:ascii="Times New Roman" w:hAnsi="Times New Roman"/>
          <w:szCs w:val="24"/>
        </w:rPr>
      </w:pPr>
      <w:r w:rsidRPr="00B062AE">
        <w:rPr>
          <w:rFonts w:ascii="Times New Roman" w:hAnsi="Times New Roman"/>
          <w:szCs w:val="24"/>
        </w:rPr>
        <w:t>The program does not impact small businesses or other small entities.</w:t>
      </w:r>
    </w:p>
    <w:p w:rsidR="00AD381B" w:rsidRPr="00DB1A11" w:rsidP="00DB1A11" w14:paraId="58CE2534" w14:textId="77777777">
      <w:pPr>
        <w:rPr>
          <w:rFonts w:ascii="Times New Roman" w:hAnsi="Times New Roman"/>
          <w:szCs w:val="24"/>
        </w:rPr>
      </w:pPr>
    </w:p>
    <w:p w:rsidR="00043C32" w:rsidP="00AD381B" w14:paraId="58CE2535" w14:textId="657BCE81">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B062AE" w:rsidP="00B062AE" w14:paraId="59AE2419" w14:textId="40833813">
      <w:pPr>
        <w:pStyle w:val="ListParagraph"/>
        <w:tabs>
          <w:tab w:val="left" w:pos="-720"/>
        </w:tabs>
        <w:suppressAutoHyphens/>
        <w:contextualSpacing w:val="0"/>
        <w:rPr>
          <w:rFonts w:ascii="Times New Roman" w:hAnsi="Times New Roman"/>
          <w:b/>
          <w:szCs w:val="24"/>
        </w:rPr>
      </w:pPr>
    </w:p>
    <w:p w:rsidR="00EC1005" w:rsidRPr="00EC1005" w:rsidP="00EC1005" w14:paraId="4A91FD9D" w14:textId="7FC32652">
      <w:pPr>
        <w:pStyle w:val="ListParagraph"/>
        <w:tabs>
          <w:tab w:val="left" w:pos="-720"/>
        </w:tabs>
        <w:suppressAutoHyphens/>
        <w:rPr>
          <w:rFonts w:ascii="Times New Roman" w:hAnsi="Times New Roman"/>
          <w:bCs/>
          <w:szCs w:val="24"/>
        </w:rPr>
      </w:pPr>
      <w:r>
        <w:rPr>
          <w:rFonts w:ascii="Times New Roman" w:hAnsi="Times New Roman"/>
          <w:bCs/>
          <w:szCs w:val="24"/>
        </w:rPr>
        <w:t xml:space="preserve">Per </w:t>
      </w:r>
      <w:r w:rsidRPr="00EC1005">
        <w:rPr>
          <w:rFonts w:ascii="Times New Roman" w:hAnsi="Times New Roman"/>
          <w:bCs/>
          <w:szCs w:val="24"/>
        </w:rPr>
        <w:t>EDGAR § 75.253</w:t>
      </w:r>
      <w:r>
        <w:rPr>
          <w:rFonts w:ascii="Times New Roman" w:hAnsi="Times New Roman"/>
          <w:bCs/>
          <w:szCs w:val="24"/>
        </w:rPr>
        <w:t>, gr</w:t>
      </w:r>
      <w:r w:rsidRPr="00EC1005">
        <w:rPr>
          <w:rFonts w:ascii="Times New Roman" w:hAnsi="Times New Roman"/>
          <w:bCs/>
          <w:szCs w:val="24"/>
        </w:rPr>
        <w:t xml:space="preserve">antees must submit </w:t>
      </w:r>
      <w:r>
        <w:rPr>
          <w:rFonts w:ascii="Times New Roman" w:hAnsi="Times New Roman"/>
          <w:bCs/>
          <w:szCs w:val="24"/>
        </w:rPr>
        <w:t>an</w:t>
      </w:r>
      <w:r w:rsidRPr="00EC1005">
        <w:rPr>
          <w:rFonts w:ascii="Times New Roman" w:hAnsi="Times New Roman"/>
          <w:bCs/>
          <w:szCs w:val="24"/>
        </w:rPr>
        <w:t xml:space="preserve"> APR</w:t>
      </w:r>
      <w:r>
        <w:rPr>
          <w:rFonts w:ascii="Times New Roman" w:hAnsi="Times New Roman"/>
          <w:bCs/>
          <w:szCs w:val="24"/>
        </w:rPr>
        <w:t xml:space="preserve">. </w:t>
      </w:r>
      <w:r w:rsidRPr="00EC1005">
        <w:rPr>
          <w:rFonts w:ascii="Times New Roman" w:hAnsi="Times New Roman"/>
          <w:bCs/>
          <w:szCs w:val="24"/>
        </w:rPr>
        <w:t xml:space="preserve">Without the data collection, ED could not report accurate and reliable </w:t>
      </w:r>
      <w:r w:rsidR="00026B1F">
        <w:rPr>
          <w:rFonts w:ascii="Times New Roman" w:hAnsi="Times New Roman"/>
          <w:bCs/>
          <w:szCs w:val="24"/>
        </w:rPr>
        <w:t xml:space="preserve">program performance </w:t>
      </w:r>
      <w:r w:rsidRPr="00EC1005">
        <w:rPr>
          <w:rFonts w:ascii="Times New Roman" w:hAnsi="Times New Roman"/>
          <w:bCs/>
          <w:szCs w:val="24"/>
        </w:rPr>
        <w:t xml:space="preserve">data to Congress, </w:t>
      </w:r>
      <w:r w:rsidR="00625A0D">
        <w:rPr>
          <w:rFonts w:ascii="Times New Roman" w:hAnsi="Times New Roman"/>
          <w:bCs/>
          <w:szCs w:val="24"/>
        </w:rPr>
        <w:t xml:space="preserve">review </w:t>
      </w:r>
      <w:r w:rsidR="00625A0D">
        <w:rPr>
          <w:rFonts w:ascii="Times New Roman" w:hAnsi="Times New Roman"/>
          <w:bCs/>
          <w:szCs w:val="24"/>
        </w:rPr>
        <w:t>grantee</w:t>
      </w:r>
      <w:r w:rsidR="00625A0D">
        <w:rPr>
          <w:rFonts w:ascii="Times New Roman" w:hAnsi="Times New Roman"/>
          <w:bCs/>
          <w:szCs w:val="24"/>
        </w:rPr>
        <w:t xml:space="preserve"> progress on a consistent basis to ensure substantial </w:t>
      </w:r>
      <w:r w:rsidR="00625A0D">
        <w:rPr>
          <w:rFonts w:ascii="Times New Roman" w:hAnsi="Times New Roman"/>
          <w:bCs/>
          <w:szCs w:val="24"/>
        </w:rPr>
        <w:t>progress, and</w:t>
      </w:r>
      <w:r w:rsidR="00625A0D">
        <w:rPr>
          <w:rFonts w:ascii="Times New Roman" w:hAnsi="Times New Roman"/>
          <w:bCs/>
          <w:szCs w:val="24"/>
        </w:rPr>
        <w:t xml:space="preserve"> therefore </w:t>
      </w:r>
      <w:r w:rsidRPr="00EC1005">
        <w:rPr>
          <w:rFonts w:ascii="Times New Roman" w:hAnsi="Times New Roman"/>
          <w:bCs/>
          <w:szCs w:val="24"/>
        </w:rPr>
        <w:t xml:space="preserve">hold </w:t>
      </w:r>
      <w:r w:rsidRPr="00EC1005">
        <w:rPr>
          <w:rFonts w:ascii="Times New Roman" w:hAnsi="Times New Roman"/>
          <w:bCs/>
          <w:szCs w:val="24"/>
        </w:rPr>
        <w:t>grantees accountable</w:t>
      </w:r>
      <w:r w:rsidR="00625A0D">
        <w:rPr>
          <w:rFonts w:ascii="Times New Roman" w:hAnsi="Times New Roman"/>
          <w:bCs/>
          <w:szCs w:val="24"/>
        </w:rPr>
        <w:t xml:space="preserve"> for outcomes prior to approving </w:t>
      </w:r>
      <w:r w:rsidRPr="00EC1005">
        <w:rPr>
          <w:rFonts w:ascii="Times New Roman" w:hAnsi="Times New Roman"/>
          <w:bCs/>
          <w:szCs w:val="24"/>
        </w:rPr>
        <w:t xml:space="preserve">continuation funding. The APR provides data on the status of the funded project that corresponds to the </w:t>
      </w:r>
      <w:r w:rsidR="00026B1F">
        <w:rPr>
          <w:rFonts w:ascii="Times New Roman" w:hAnsi="Times New Roman"/>
          <w:bCs/>
          <w:szCs w:val="24"/>
        </w:rPr>
        <w:t xml:space="preserve">required program </w:t>
      </w:r>
      <w:r w:rsidRPr="00EC1005">
        <w:rPr>
          <w:rFonts w:ascii="Times New Roman" w:hAnsi="Times New Roman"/>
          <w:bCs/>
          <w:szCs w:val="24"/>
        </w:rPr>
        <w:t xml:space="preserve">measures and commitments </w:t>
      </w:r>
      <w:r w:rsidR="00E73464">
        <w:rPr>
          <w:rFonts w:ascii="Times New Roman" w:hAnsi="Times New Roman"/>
          <w:bCs/>
          <w:szCs w:val="24"/>
        </w:rPr>
        <w:t xml:space="preserve">of the scope and objectives of each </w:t>
      </w:r>
      <w:r w:rsidR="00E73464">
        <w:rPr>
          <w:rFonts w:ascii="Times New Roman" w:hAnsi="Times New Roman"/>
          <w:bCs/>
          <w:szCs w:val="24"/>
        </w:rPr>
        <w:t>grantees</w:t>
      </w:r>
      <w:r w:rsidR="00E73464">
        <w:rPr>
          <w:rFonts w:ascii="Times New Roman" w:hAnsi="Times New Roman"/>
          <w:bCs/>
          <w:szCs w:val="24"/>
        </w:rPr>
        <w:t xml:space="preserve"> outlined in their application or any amended materials. </w:t>
      </w:r>
      <w:r w:rsidR="000A56F9">
        <w:rPr>
          <w:rFonts w:ascii="Times New Roman" w:hAnsi="Times New Roman"/>
          <w:bCs/>
          <w:szCs w:val="24"/>
        </w:rPr>
        <w:t>Additionally, this information collection is the most streamlined</w:t>
      </w:r>
      <w:r w:rsidR="0097324E">
        <w:rPr>
          <w:rFonts w:ascii="Times New Roman" w:hAnsi="Times New Roman"/>
          <w:bCs/>
          <w:szCs w:val="24"/>
        </w:rPr>
        <w:t xml:space="preserve"> and efficient</w:t>
      </w:r>
      <w:r w:rsidR="000A56F9">
        <w:rPr>
          <w:rFonts w:ascii="Times New Roman" w:hAnsi="Times New Roman"/>
          <w:bCs/>
          <w:szCs w:val="24"/>
        </w:rPr>
        <w:t xml:space="preserve"> method for the </w:t>
      </w:r>
      <w:r w:rsidR="0033394B">
        <w:rPr>
          <w:rFonts w:ascii="Times New Roman" w:hAnsi="Times New Roman"/>
          <w:bCs/>
          <w:szCs w:val="24"/>
        </w:rPr>
        <w:t xml:space="preserve">grantees to provide information required by </w:t>
      </w:r>
      <w:r w:rsidR="0097324E">
        <w:rPr>
          <w:rFonts w:ascii="Times New Roman" w:hAnsi="Times New Roman"/>
          <w:bCs/>
          <w:szCs w:val="24"/>
        </w:rPr>
        <w:t xml:space="preserve">and utilized by two separate offices in the Department of Education, the program office, and the Office of Civil Rights, in our annual reviews. </w:t>
      </w:r>
    </w:p>
    <w:p w:rsidR="00B062AE" w:rsidRPr="00D35598" w:rsidP="00D35598" w14:paraId="3C7A7264" w14:textId="77777777">
      <w:pPr>
        <w:tabs>
          <w:tab w:val="left" w:pos="-720"/>
        </w:tabs>
        <w:suppressAutoHyphens/>
        <w:rPr>
          <w:rFonts w:ascii="Times New Roman" w:hAnsi="Times New Roman"/>
          <w:b/>
          <w:szCs w:val="24"/>
        </w:rPr>
      </w:pPr>
    </w:p>
    <w:p w:rsidR="00043C32" w:rsidRPr="00AD381B" w:rsidP="00AD381B" w14:paraId="58CE253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58CE2537" w14:textId="77777777">
      <w:pPr>
        <w:tabs>
          <w:tab w:val="left" w:pos="-720"/>
        </w:tabs>
        <w:suppressAutoHyphens/>
        <w:rPr>
          <w:rFonts w:ascii="Times New Roman" w:hAnsi="Times New Roman"/>
          <w:b/>
          <w:szCs w:val="24"/>
        </w:rPr>
      </w:pPr>
    </w:p>
    <w:p w:rsidR="00043C32" w:rsidRPr="00AD381B" w:rsidP="00AD381B" w14:paraId="58CE253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report information to the agency more often than </w:t>
      </w:r>
      <w:r w:rsidRPr="00AD381B">
        <w:rPr>
          <w:rFonts w:ascii="Times New Roman" w:hAnsi="Times New Roman"/>
          <w:b/>
          <w:szCs w:val="24"/>
        </w:rPr>
        <w:t>quarterly;</w:t>
      </w:r>
    </w:p>
    <w:p w:rsidR="00043C32" w:rsidRPr="00AD381B" w:rsidP="00AD381B" w14:paraId="58CE2539" w14:textId="77777777">
      <w:pPr>
        <w:numPr>
          <w:ilvl w:val="12"/>
          <w:numId w:val="0"/>
        </w:numPr>
        <w:tabs>
          <w:tab w:val="left" w:pos="-720"/>
        </w:tabs>
        <w:suppressAutoHyphens/>
        <w:ind w:left="340"/>
        <w:rPr>
          <w:rFonts w:ascii="Times New Roman" w:hAnsi="Times New Roman"/>
          <w:b/>
          <w:szCs w:val="24"/>
        </w:rPr>
      </w:pPr>
    </w:p>
    <w:p w:rsidR="00043C32" w:rsidRPr="00AD381B" w:rsidP="00AD381B" w14:paraId="58CE253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prepare a written response to a collection of information in fewer than 30 days after receipt of </w:t>
      </w:r>
      <w:r w:rsidRPr="00AD381B">
        <w:rPr>
          <w:rFonts w:ascii="Times New Roman" w:hAnsi="Times New Roman"/>
          <w:b/>
          <w:szCs w:val="24"/>
        </w:rPr>
        <w:t>it;</w:t>
      </w:r>
    </w:p>
    <w:p w:rsidR="00043C32" w:rsidRPr="00AD381B" w:rsidP="00AD381B" w14:paraId="58CE253B" w14:textId="77777777">
      <w:pPr>
        <w:numPr>
          <w:ilvl w:val="12"/>
          <w:numId w:val="0"/>
        </w:numPr>
        <w:tabs>
          <w:tab w:val="left" w:pos="-720"/>
        </w:tabs>
        <w:suppressAutoHyphens/>
        <w:rPr>
          <w:rFonts w:ascii="Times New Roman" w:hAnsi="Times New Roman"/>
          <w:b/>
          <w:szCs w:val="24"/>
        </w:rPr>
      </w:pPr>
    </w:p>
    <w:p w:rsidR="00043C32" w:rsidRPr="00AD381B" w:rsidP="00AD381B" w14:paraId="58CE253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more than an original and two copies of any </w:t>
      </w:r>
      <w:r w:rsidRPr="00AD381B">
        <w:rPr>
          <w:rFonts w:ascii="Times New Roman" w:hAnsi="Times New Roman"/>
          <w:b/>
          <w:szCs w:val="24"/>
        </w:rPr>
        <w:t>document;</w:t>
      </w:r>
    </w:p>
    <w:p w:rsidR="00043C32" w:rsidRPr="00AD381B" w:rsidP="00AD381B" w14:paraId="58CE253D" w14:textId="77777777">
      <w:pPr>
        <w:numPr>
          <w:ilvl w:val="12"/>
          <w:numId w:val="0"/>
        </w:numPr>
        <w:tabs>
          <w:tab w:val="left" w:pos="-720"/>
        </w:tabs>
        <w:suppressAutoHyphens/>
        <w:rPr>
          <w:rFonts w:ascii="Times New Roman" w:hAnsi="Times New Roman"/>
          <w:b/>
          <w:szCs w:val="24"/>
        </w:rPr>
      </w:pPr>
    </w:p>
    <w:p w:rsidR="00043C32" w:rsidRPr="00AD381B" w:rsidP="00AD381B" w14:paraId="58CE253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retain records, other than health, medical, government contract, grant-in-aid, or tax records for more than three </w:t>
      </w:r>
      <w:r w:rsidRPr="00AD381B">
        <w:rPr>
          <w:rFonts w:ascii="Times New Roman" w:hAnsi="Times New Roman"/>
          <w:b/>
          <w:szCs w:val="24"/>
        </w:rPr>
        <w:t>years;</w:t>
      </w:r>
    </w:p>
    <w:p w:rsidR="00043C32" w:rsidRPr="00AD381B" w:rsidP="00AD381B" w14:paraId="58CE253F" w14:textId="77777777">
      <w:pPr>
        <w:numPr>
          <w:ilvl w:val="12"/>
          <w:numId w:val="0"/>
        </w:numPr>
        <w:tabs>
          <w:tab w:val="left" w:pos="-720"/>
        </w:tabs>
        <w:suppressAutoHyphens/>
        <w:rPr>
          <w:rFonts w:ascii="Times New Roman" w:hAnsi="Times New Roman"/>
          <w:b/>
          <w:szCs w:val="24"/>
        </w:rPr>
      </w:pPr>
    </w:p>
    <w:p w:rsidR="00043C32" w:rsidRPr="00AD381B" w:rsidP="00AD381B" w14:paraId="58CE254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produce valid and reliable results than can be generalized to the universe of </w:t>
      </w:r>
      <w:r w:rsidRPr="00AD381B">
        <w:rPr>
          <w:rFonts w:ascii="Times New Roman" w:hAnsi="Times New Roman"/>
          <w:b/>
          <w:szCs w:val="24"/>
        </w:rPr>
        <w:t>study;</w:t>
      </w:r>
    </w:p>
    <w:p w:rsidR="00043C32" w:rsidRPr="00AD381B" w:rsidP="00AD381B" w14:paraId="58CE2541" w14:textId="77777777">
      <w:pPr>
        <w:numPr>
          <w:ilvl w:val="12"/>
          <w:numId w:val="0"/>
        </w:numPr>
        <w:tabs>
          <w:tab w:val="left" w:pos="-720"/>
        </w:tabs>
        <w:suppressAutoHyphens/>
        <w:rPr>
          <w:rFonts w:ascii="Times New Roman" w:hAnsi="Times New Roman"/>
          <w:b/>
          <w:szCs w:val="24"/>
        </w:rPr>
      </w:pPr>
    </w:p>
    <w:p w:rsidR="00043C32" w:rsidRPr="00AD381B" w:rsidP="00AD381B" w14:paraId="58CE254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been reviewed and approved by </w:t>
      </w:r>
      <w:r w:rsidRPr="00AD381B">
        <w:rPr>
          <w:rFonts w:ascii="Times New Roman" w:hAnsi="Times New Roman"/>
          <w:b/>
          <w:szCs w:val="24"/>
        </w:rPr>
        <w:t>OMB;</w:t>
      </w:r>
    </w:p>
    <w:p w:rsidR="00043C32" w:rsidRPr="00AD381B" w:rsidP="00AD381B" w14:paraId="58CE2543" w14:textId="77777777">
      <w:pPr>
        <w:numPr>
          <w:ilvl w:val="12"/>
          <w:numId w:val="0"/>
        </w:numPr>
        <w:tabs>
          <w:tab w:val="left" w:pos="-720"/>
        </w:tabs>
        <w:suppressAutoHyphens/>
        <w:rPr>
          <w:rFonts w:ascii="Times New Roman" w:hAnsi="Times New Roman"/>
          <w:b/>
          <w:szCs w:val="24"/>
        </w:rPr>
      </w:pPr>
    </w:p>
    <w:p w:rsidR="00043C32" w:rsidRPr="00AD381B" w:rsidP="00AD381B" w14:paraId="58CE254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58CE2545" w14:textId="77777777">
      <w:pPr>
        <w:numPr>
          <w:ilvl w:val="12"/>
          <w:numId w:val="0"/>
        </w:numPr>
        <w:tabs>
          <w:tab w:val="left" w:pos="-720"/>
        </w:tabs>
        <w:suppressAutoHyphens/>
        <w:rPr>
          <w:rFonts w:ascii="Times New Roman" w:hAnsi="Times New Roman"/>
          <w:b/>
          <w:szCs w:val="24"/>
        </w:rPr>
      </w:pPr>
    </w:p>
    <w:p w:rsidR="00043C32" w:rsidP="00AD381B" w14:paraId="58CE254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P="00AD381B" w14:paraId="58CE2547" w14:textId="291CBE93">
      <w:pPr>
        <w:pStyle w:val="ListParagraph"/>
        <w:rPr>
          <w:rFonts w:ascii="Times New Roman" w:hAnsi="Times New Roman"/>
          <w:b/>
          <w:szCs w:val="24"/>
        </w:rPr>
      </w:pPr>
    </w:p>
    <w:p w:rsidR="000F048E" w:rsidP="00B47C53" w14:paraId="7C9D79F1" w14:textId="77777777">
      <w:pPr>
        <w:pStyle w:val="ListParagraph"/>
        <w:tabs>
          <w:tab w:val="left" w:pos="-720"/>
        </w:tabs>
        <w:suppressAutoHyphens/>
        <w:rPr>
          <w:rFonts w:ascii="Times New Roman" w:hAnsi="Times New Roman"/>
        </w:rPr>
      </w:pPr>
      <w:r w:rsidRPr="000F048E">
        <w:rPr>
          <w:rFonts w:ascii="Times New Roman" w:hAnsi="Times New Roman"/>
        </w:rPr>
        <w:t xml:space="preserve">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The present ICR contains no changes to the race and ethnicity items that have historically been part of this collection and </w:t>
      </w:r>
      <w:r w:rsidRPr="000F048E">
        <w:rPr>
          <w:rFonts w:ascii="Times New Roman" w:hAnsi="Times New Roman"/>
        </w:rPr>
        <w:t>is</w:t>
      </w:r>
      <w:r w:rsidRPr="000F048E">
        <w:rPr>
          <w:rFonts w:ascii="Times New Roman" w:hAnsi="Times New Roman"/>
        </w:rPr>
        <w:t xml:space="preserve"> therefore compliant with the 1997 SPD15 standard. </w:t>
      </w:r>
      <w:r w:rsidRPr="000F048E">
        <w:rPr>
          <w:rFonts w:ascii="Times New Roman" w:hAnsi="Times New Roman"/>
          <w:i/>
          <w:iCs/>
        </w:rPr>
        <w:t xml:space="preserve">A request to revise the standards for this </w:t>
      </w:r>
      <w:r w:rsidRPr="000F048E">
        <w:rPr>
          <w:rFonts w:ascii="Times New Roman" w:hAnsi="Times New Roman"/>
          <w:i/>
          <w:iCs/>
        </w:rPr>
        <w:t>information collection will be submitted to OMB) at a time that states and funded projects have revised their student-level collections and reporting with the SPD 15 requirements to address the new federal statistical standard for race/ethnicity items.</w:t>
      </w:r>
      <w:r w:rsidRPr="000F048E">
        <w:rPr>
          <w:rFonts w:ascii="Times New Roman" w:hAnsi="Times New Roman"/>
        </w:rPr>
        <w:t xml:space="preserve"> The Department is currently working on an action plan for compliance with the newly revised SPD15 standards, which will fully take effect on March 28, 2029. </w:t>
      </w:r>
      <w:r w:rsidRPr="000F048E">
        <w:rPr>
          <w:rFonts w:ascii="Times New Roman" w:hAnsi="Times New Roman"/>
        </w:rPr>
        <w:t xml:space="preserve">Early discussions suggest that implementation of these standards will be particularly complex and delicate in data collections where race and ethnicity data is </w:t>
      </w:r>
      <w:r w:rsidRPr="000F048E">
        <w:rPr>
          <w:rFonts w:ascii="Times New Roman" w:hAnsi="Times New Roman"/>
        </w:rPr>
        <w:t>reported,</w:t>
      </w:r>
      <w:r w:rsidRPr="000F048E">
        <w:rPr>
          <w:rFonts w:ascii="Times New Roman" w:hAnsi="Times New Roman"/>
        </w:rPr>
        <w:t xml:space="preserve"> to the Department, both by individuals about themselves </w:t>
      </w:r>
      <w:r w:rsidRPr="000F048E">
        <w:rPr>
          <w:rFonts w:ascii="Times New Roman" w:hAnsi="Times New Roman"/>
        </w:rPr>
        <w:t>and also</w:t>
      </w:r>
      <w:r w:rsidRPr="000F048E">
        <w:rPr>
          <w:rFonts w:ascii="Times New Roman" w:hAnsi="Times New Roman"/>
        </w:rPr>
        <w:t xml:space="preserve"> provided by third parties providing aggregate data on the individuals they serve and represent (e.g., state and local education agencies, institutions of higher education).</w:t>
      </w:r>
    </w:p>
    <w:p w:rsidR="000F048E" w:rsidRPr="000F048E" w:rsidP="00B47C53" w14:paraId="6E6CB059" w14:textId="77777777">
      <w:pPr>
        <w:pStyle w:val="ListParagraph"/>
        <w:tabs>
          <w:tab w:val="left" w:pos="-720"/>
        </w:tabs>
        <w:suppressAutoHyphens/>
        <w:rPr>
          <w:rFonts w:ascii="Times New Roman" w:hAnsi="Times New Roman"/>
        </w:rPr>
      </w:pPr>
    </w:p>
    <w:p w:rsidR="00D75313" w:rsidP="00AD381B" w14:paraId="58CE254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D75313" w14:paraId="58CE254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58CE254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58CE254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58CE254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58CE254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58CE254F" w14:textId="77777777">
      <w:pPr>
        <w:tabs>
          <w:tab w:val="left" w:pos="-720"/>
        </w:tabs>
        <w:suppressAutoHyphens/>
        <w:rPr>
          <w:rStyle w:val="a"/>
          <w:rFonts w:ascii="Times New Roman" w:hAnsi="Times New Roman"/>
          <w:b/>
          <w:szCs w:val="24"/>
        </w:rPr>
      </w:pPr>
    </w:p>
    <w:p w:rsidR="00043C32" w:rsidP="00AD381B" w14:paraId="58CE255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58CE2551" w14:textId="30E43F7B">
      <w:pPr>
        <w:tabs>
          <w:tab w:val="left" w:pos="-720"/>
        </w:tabs>
        <w:suppressAutoHyphens/>
        <w:ind w:left="720"/>
        <w:rPr>
          <w:rFonts w:ascii="Times New Roman" w:hAnsi="Times New Roman"/>
          <w:b/>
          <w:szCs w:val="24"/>
        </w:rPr>
      </w:pPr>
    </w:p>
    <w:p w:rsidR="00C531FC" w:rsidRPr="005A690B" w:rsidP="28D40A5A" w14:paraId="3BB355EE" w14:textId="3FA003EB">
      <w:pPr>
        <w:suppressAutoHyphens/>
        <w:ind w:left="720"/>
        <w:rPr>
          <w:rFonts w:ascii="Times New Roman" w:hAnsi="Times New Roman"/>
          <w:snapToGrid w:val="0"/>
        </w:rPr>
      </w:pPr>
      <w:r w:rsidRPr="005A690B">
        <w:rPr>
          <w:rFonts w:ascii="Times New Roman" w:hAnsi="Times New Roman"/>
          <w:snapToGrid w:val="0"/>
        </w:rPr>
        <w:t xml:space="preserve">The Department will publish 60 and 30 Federal Register notices as required by 5 CFR 1320.8(d), soliciting comments on this information collection. </w:t>
      </w:r>
    </w:p>
    <w:p w:rsidR="00E66550" w:rsidP="74CFBC76" w14:paraId="58CE2552" w14:textId="1D9BA43A">
      <w:pPr>
        <w:suppressAutoHyphens/>
        <w:rPr>
          <w:rFonts w:ascii="Times New Roman" w:hAnsi="Times New Roman"/>
        </w:rPr>
      </w:pPr>
    </w:p>
    <w:p w:rsidR="00043C32" w:rsidP="00AD381B" w14:paraId="58CE255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58CE2554" w14:textId="25051F59">
      <w:pPr>
        <w:pStyle w:val="ListParagraph"/>
        <w:tabs>
          <w:tab w:val="left" w:pos="-720"/>
        </w:tabs>
        <w:suppressAutoHyphens/>
        <w:contextualSpacing w:val="0"/>
        <w:rPr>
          <w:rFonts w:ascii="Times New Roman" w:hAnsi="Times New Roman"/>
          <w:b/>
          <w:szCs w:val="24"/>
        </w:rPr>
      </w:pPr>
    </w:p>
    <w:p w:rsidR="002E5571" w:rsidP="002E5571" w14:paraId="41D83B26" w14:textId="5BCDF296">
      <w:pPr>
        <w:pStyle w:val="BodyTextIndent"/>
        <w:tabs>
          <w:tab w:val="clear" w:pos="-1440"/>
          <w:tab w:val="clear" w:pos="-720"/>
          <w:tab w:val="clear" w:pos="0"/>
          <w:tab w:val="clear" w:pos="576"/>
          <w:tab w:val="clear" w:pos="720"/>
          <w:tab w:val="clear" w:pos="1008"/>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pPr>
      <w:r>
        <w:tab/>
        <w:t>No payments or gifts to respondents were made and none are planned or contemplated.</w:t>
      </w:r>
    </w:p>
    <w:p w:rsidR="00231C07" w:rsidP="00920F63" w14:paraId="509053B3" w14:textId="77777777">
      <w:pPr>
        <w:pStyle w:val="ListParagraph"/>
        <w:tabs>
          <w:tab w:val="left" w:pos="-720"/>
        </w:tabs>
        <w:suppressAutoHyphens/>
        <w:contextualSpacing w:val="0"/>
        <w:rPr>
          <w:rFonts w:ascii="Times New Roman" w:hAnsi="Times New Roman"/>
          <w:b/>
          <w:szCs w:val="24"/>
        </w:rPr>
      </w:pPr>
    </w:p>
    <w:p w:rsidR="00920F63" w:rsidP="00920F63" w14:paraId="58CE2557" w14:textId="6396D1FA">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920F63">
        <w:rPr>
          <w:rFonts w:ascii="Times New Roman" w:hAnsi="Times New Roman"/>
          <w:b/>
          <w:szCs w:val="24"/>
        </w:rPr>
        <w:t>on</w:t>
      </w:r>
      <w:r w:rsidRPr="00920F63">
        <w:rPr>
          <w:rFonts w:ascii="Times New Roman" w:hAnsi="Times New Roman"/>
          <w:b/>
          <w:szCs w:val="24"/>
        </w:rPr>
        <w:t xml:space="preserve"> </w:t>
      </w:r>
      <w:r w:rsidRPr="00920F63">
        <w:rPr>
          <w:rFonts w:ascii="Times New Roman" w:hAnsi="Times New Roman"/>
          <w:b/>
          <w:szCs w:val="24"/>
        </w:rPr>
        <w:t xml:space="preserve">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2E5571" w:rsidP="002E5571" w14:paraId="2C024993" w14:textId="4D2BE0D6">
      <w:pPr>
        <w:pStyle w:val="ListParagraph"/>
        <w:tabs>
          <w:tab w:val="left" w:pos="-720"/>
        </w:tabs>
        <w:suppressAutoHyphens/>
        <w:contextualSpacing w:val="0"/>
        <w:rPr>
          <w:rFonts w:ascii="Times New Roman" w:hAnsi="Times New Roman"/>
          <w:b/>
          <w:szCs w:val="24"/>
        </w:rPr>
      </w:pPr>
    </w:p>
    <w:p w:rsidR="0068580B" w:rsidRPr="0068580B" w:rsidP="0068580B" w14:paraId="1D82C720" w14:textId="77777777">
      <w:pPr>
        <w:pStyle w:val="ListParagraph"/>
        <w:rPr>
          <w:rFonts w:ascii="Times New Roman" w:hAnsi="Times New Roman"/>
          <w:bCs/>
          <w:szCs w:val="24"/>
        </w:rPr>
      </w:pPr>
      <w:r w:rsidRPr="0068580B">
        <w:rPr>
          <w:rFonts w:ascii="Times New Roman" w:hAnsi="Times New Roman"/>
          <w:bCs/>
          <w:szCs w:val="24"/>
        </w:rPr>
        <w:t>There are no assurances of confidentiality.</w:t>
      </w:r>
    </w:p>
    <w:p w:rsidR="00920F63" w:rsidRPr="00920F63" w:rsidP="00E25EBC" w14:paraId="58CE2558" w14:textId="77777777">
      <w:pPr>
        <w:tabs>
          <w:tab w:val="left" w:pos="-720"/>
        </w:tabs>
        <w:suppressAutoHyphens/>
        <w:rPr>
          <w:rFonts w:ascii="Times New Roman" w:hAnsi="Times New Roman"/>
          <w:szCs w:val="24"/>
        </w:rPr>
      </w:pPr>
    </w:p>
    <w:p w:rsidR="00043C32" w:rsidP="00AD381B" w14:paraId="58CE255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920F63">
        <w:rPr>
          <w:rFonts w:ascii="Times New Roman" w:hAnsi="Times New Roman"/>
          <w:b/>
          <w:szCs w:val="24"/>
        </w:rPr>
        <w:t>persons</w:t>
      </w:r>
      <w:r w:rsidRPr="00920F63">
        <w:rPr>
          <w:rFonts w:ascii="Times New Roman" w:hAnsi="Times New Roman"/>
          <w:b/>
          <w:szCs w:val="24"/>
        </w:rPr>
        <w:t xml:space="preserve"> from whom the information is requested, and any steps to be taken to obtain their consent.</w:t>
      </w:r>
    </w:p>
    <w:p w:rsidR="00920F63" w:rsidP="0068580B" w14:paraId="58CE255A" w14:textId="2B15E39F">
      <w:pPr>
        <w:tabs>
          <w:tab w:val="left" w:pos="-720"/>
        </w:tabs>
        <w:suppressAutoHyphens/>
        <w:ind w:firstLine="720"/>
        <w:rPr>
          <w:rFonts w:ascii="Times New Roman" w:hAnsi="Times New Roman"/>
          <w:b/>
          <w:szCs w:val="24"/>
        </w:rPr>
      </w:pPr>
    </w:p>
    <w:p w:rsidR="00106233" w:rsidP="00106233" w14:paraId="6411C242" w14:textId="4AB1C565">
      <w:pPr>
        <w:tabs>
          <w:tab w:val="left" w:pos="-720"/>
        </w:tabs>
        <w:suppressAutoHyphens/>
        <w:rPr>
          <w:rFonts w:ascii="Times New Roman" w:hAnsi="Times New Roman"/>
        </w:rPr>
      </w:pPr>
      <w:r>
        <w:rPr>
          <w:rFonts w:ascii="Times New Roman" w:hAnsi="Times New Roman"/>
        </w:rPr>
        <w:tab/>
        <w:t>The data collection includes no questions of a sensitive nature.</w:t>
      </w:r>
    </w:p>
    <w:p w:rsidR="00920F63" w:rsidRPr="00920F63" w:rsidP="00920F63" w14:paraId="58CE255B" w14:textId="77777777">
      <w:pPr>
        <w:tabs>
          <w:tab w:val="left" w:pos="-720"/>
        </w:tabs>
        <w:suppressAutoHyphens/>
        <w:ind w:left="180"/>
        <w:rPr>
          <w:rFonts w:ascii="Times New Roman" w:hAnsi="Times New Roman"/>
          <w:szCs w:val="24"/>
        </w:rPr>
      </w:pPr>
    </w:p>
    <w:p w:rsidR="00043C32" w:rsidRPr="00920F63" w:rsidP="00AD381B" w14:paraId="58CE255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58CE255D" w14:textId="77777777">
      <w:pPr>
        <w:tabs>
          <w:tab w:val="left" w:pos="-720"/>
        </w:tabs>
        <w:suppressAutoHyphens/>
        <w:rPr>
          <w:rStyle w:val="a"/>
          <w:rFonts w:ascii="Times New Roman" w:hAnsi="Times New Roman"/>
          <w:b/>
          <w:szCs w:val="24"/>
        </w:rPr>
      </w:pPr>
    </w:p>
    <w:p w:rsidR="00C224FD" w:rsidP="00C224FD" w14:paraId="58CE255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58CE255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58CE256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58CE256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58CE256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58CE2563" w14:textId="77777777">
      <w:pPr>
        <w:tabs>
          <w:tab w:val="left" w:pos="-720"/>
          <w:tab w:val="left" w:pos="1247"/>
        </w:tabs>
        <w:suppressAutoHyphens/>
        <w:rPr>
          <w:rStyle w:val="a"/>
          <w:rFonts w:ascii="Times New Roman" w:hAnsi="Times New Roman"/>
          <w:b/>
          <w:szCs w:val="24"/>
        </w:rPr>
      </w:pPr>
    </w:p>
    <w:p w:rsidR="00946126" w:rsidP="00946126" w14:paraId="58CE2564" w14:textId="79878703">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212457" w:rsidP="00946126" w14:paraId="5F537A3F" w14:textId="20859BFB">
      <w:pPr>
        <w:pStyle w:val="ListParagraph"/>
        <w:tabs>
          <w:tab w:val="left" w:pos="-720"/>
        </w:tabs>
        <w:suppressAutoHyphens/>
        <w:contextualSpacing w:val="0"/>
        <w:rPr>
          <w:rFonts w:ascii="Times New Roman" w:hAnsi="Times New Roman"/>
          <w:b/>
          <w:sz w:val="26"/>
          <w:szCs w:val="26"/>
        </w:rPr>
      </w:pPr>
    </w:p>
    <w:p w:rsidR="00212457" w:rsidRPr="006C2B57" w:rsidP="00212457" w14:paraId="4577CA02" w14:textId="5B12298F">
      <w:pPr>
        <w:rPr>
          <w:rFonts w:ascii="Times New Roman" w:hAnsi="Times New Roman"/>
        </w:rPr>
      </w:pPr>
      <w:r>
        <w:rPr>
          <w:rFonts w:ascii="Times New Roman" w:hAnsi="Times New Roman"/>
        </w:rPr>
        <w:t>MSAP’s APR</w:t>
      </w:r>
      <w:r>
        <w:rPr>
          <w:rFonts w:ascii="Times New Roman" w:hAnsi="Times New Roman"/>
        </w:rPr>
        <w:t xml:space="preserve"> data</w:t>
      </w:r>
      <w:r w:rsidRPr="0076040A">
        <w:rPr>
          <w:rFonts w:ascii="Times New Roman" w:hAnsi="Times New Roman"/>
        </w:rPr>
        <w:t xml:space="preserve"> collection </w:t>
      </w:r>
      <w:r>
        <w:rPr>
          <w:rFonts w:ascii="Times New Roman" w:hAnsi="Times New Roman"/>
        </w:rPr>
        <w:t>occurs</w:t>
      </w:r>
      <w:r w:rsidRPr="0076040A">
        <w:rPr>
          <w:rFonts w:ascii="Times New Roman" w:hAnsi="Times New Roman"/>
        </w:rPr>
        <w:t xml:space="preserve"> </w:t>
      </w:r>
      <w:r w:rsidR="005D6FCA">
        <w:rPr>
          <w:rFonts w:ascii="Times New Roman" w:hAnsi="Times New Roman"/>
        </w:rPr>
        <w:t>semi</w:t>
      </w:r>
      <w:r>
        <w:rPr>
          <w:rFonts w:ascii="Times New Roman" w:hAnsi="Times New Roman"/>
        </w:rPr>
        <w:t>-</w:t>
      </w:r>
      <w:r w:rsidRPr="0076040A">
        <w:rPr>
          <w:rFonts w:ascii="Times New Roman" w:hAnsi="Times New Roman"/>
        </w:rPr>
        <w:t>annually</w:t>
      </w:r>
      <w:r w:rsidR="002707E9">
        <w:rPr>
          <w:rFonts w:ascii="Times New Roman" w:hAnsi="Times New Roman"/>
        </w:rPr>
        <w:t xml:space="preserve"> </w:t>
      </w:r>
      <w:r w:rsidR="002A49BF">
        <w:rPr>
          <w:rFonts w:ascii="Times New Roman" w:hAnsi="Times New Roman"/>
        </w:rPr>
        <w:t>in two parts</w:t>
      </w:r>
      <w:r w:rsidR="002707E9">
        <w:rPr>
          <w:rFonts w:ascii="Times New Roman" w:hAnsi="Times New Roman"/>
        </w:rPr>
        <w:t>– the grantees</w:t>
      </w:r>
      <w:r w:rsidR="00B1433F">
        <w:rPr>
          <w:rFonts w:ascii="Times New Roman" w:hAnsi="Times New Roman"/>
        </w:rPr>
        <w:t xml:space="preserve"> provide information regarding implementation progress, use of funds,</w:t>
      </w:r>
      <w:r w:rsidR="00637A2B">
        <w:rPr>
          <w:rFonts w:ascii="Times New Roman" w:hAnsi="Times New Roman"/>
        </w:rPr>
        <w:t xml:space="preserve"> and performance data available at the midpoint, and then update this information within 30 days following the end of the performance period to provide final performance data for the year. T</w:t>
      </w:r>
      <w:r>
        <w:rPr>
          <w:rFonts w:ascii="Times New Roman" w:hAnsi="Times New Roman"/>
        </w:rPr>
        <w:t>he</w:t>
      </w:r>
      <w:r w:rsidRPr="0076040A">
        <w:rPr>
          <w:rFonts w:ascii="Times New Roman" w:hAnsi="Times New Roman"/>
        </w:rPr>
        <w:t xml:space="preserve"> responding grantee’s estimated </w:t>
      </w:r>
      <w:r>
        <w:rPr>
          <w:rFonts w:ascii="Times New Roman" w:hAnsi="Times New Roman"/>
        </w:rPr>
        <w:t>annual hour burden is</w:t>
      </w:r>
      <w:r w:rsidRPr="0076040A">
        <w:rPr>
          <w:rFonts w:ascii="Times New Roman" w:hAnsi="Times New Roman"/>
        </w:rPr>
        <w:t xml:space="preserve"> </w:t>
      </w:r>
      <w:r w:rsidR="00370B2D">
        <w:rPr>
          <w:rFonts w:ascii="Times New Roman" w:hAnsi="Times New Roman"/>
        </w:rPr>
        <w:t>45</w:t>
      </w:r>
      <w:r>
        <w:rPr>
          <w:rFonts w:ascii="Times New Roman" w:hAnsi="Times New Roman"/>
        </w:rPr>
        <w:t xml:space="preserve"> minutes </w:t>
      </w:r>
      <w:r w:rsidRPr="0076040A">
        <w:rPr>
          <w:rFonts w:ascii="Times New Roman" w:hAnsi="Times New Roman"/>
        </w:rPr>
        <w:t>per MSAP school</w:t>
      </w:r>
      <w:r w:rsidR="00A73878">
        <w:rPr>
          <w:rFonts w:ascii="Times New Roman" w:hAnsi="Times New Roman"/>
        </w:rPr>
        <w:t xml:space="preserve"> and up to </w:t>
      </w:r>
      <w:r w:rsidR="008A7595">
        <w:rPr>
          <w:rFonts w:ascii="Times New Roman" w:hAnsi="Times New Roman"/>
        </w:rPr>
        <w:t>4.5</w:t>
      </w:r>
      <w:r w:rsidR="00023C82">
        <w:rPr>
          <w:rFonts w:ascii="Times New Roman" w:hAnsi="Times New Roman"/>
        </w:rPr>
        <w:t xml:space="preserve"> hours per grant</w:t>
      </w:r>
      <w:r w:rsidR="00484A91">
        <w:rPr>
          <w:rFonts w:ascii="Times New Roman" w:hAnsi="Times New Roman"/>
        </w:rPr>
        <w:t xml:space="preserve"> with an average of 3 hours</w:t>
      </w:r>
      <w:r w:rsidR="00243AC7">
        <w:rPr>
          <w:rFonts w:ascii="Times New Roman" w:hAnsi="Times New Roman"/>
        </w:rPr>
        <w:t xml:space="preserve">, </w:t>
      </w:r>
      <w:r w:rsidR="003A7C0F">
        <w:rPr>
          <w:rFonts w:ascii="Times New Roman" w:hAnsi="Times New Roman"/>
        </w:rPr>
        <w:t xml:space="preserve">as </w:t>
      </w:r>
      <w:r w:rsidR="00285742">
        <w:rPr>
          <w:rFonts w:ascii="Times New Roman" w:hAnsi="Times New Roman"/>
        </w:rPr>
        <w:t>the</w:t>
      </w:r>
      <w:r w:rsidRPr="0076040A">
        <w:rPr>
          <w:rFonts w:ascii="Times New Roman" w:hAnsi="Times New Roman"/>
        </w:rPr>
        <w:t xml:space="preserve"> number of schools in each MSAP project varies. </w:t>
      </w:r>
      <w:r>
        <w:rPr>
          <w:rFonts w:ascii="Times New Roman" w:hAnsi="Times New Roman"/>
        </w:rPr>
        <w:t>We estimate 6</w:t>
      </w:r>
      <w:r w:rsidR="00B1405D">
        <w:rPr>
          <w:rFonts w:ascii="Times New Roman" w:hAnsi="Times New Roman"/>
        </w:rPr>
        <w:t>0</w:t>
      </w:r>
      <w:r>
        <w:rPr>
          <w:rFonts w:ascii="Times New Roman" w:hAnsi="Times New Roman"/>
        </w:rPr>
        <w:t xml:space="preserve"> responses </w:t>
      </w:r>
      <w:r w:rsidR="003E0B74">
        <w:rPr>
          <w:rFonts w:ascii="Times New Roman" w:hAnsi="Times New Roman"/>
        </w:rPr>
        <w:t xml:space="preserve">at an average of </w:t>
      </w:r>
      <w:r w:rsidR="00484A91">
        <w:rPr>
          <w:rFonts w:ascii="Times New Roman" w:hAnsi="Times New Roman"/>
        </w:rPr>
        <w:t xml:space="preserve">6 hours per year for the two </w:t>
      </w:r>
      <w:r w:rsidR="00484A91">
        <w:rPr>
          <w:rFonts w:ascii="Times New Roman" w:hAnsi="Times New Roman"/>
        </w:rPr>
        <w:t>section</w:t>
      </w:r>
      <w:r w:rsidR="00484A91">
        <w:rPr>
          <w:rFonts w:ascii="Times New Roman" w:hAnsi="Times New Roman"/>
        </w:rPr>
        <w:t xml:space="preserve"> for </w:t>
      </w:r>
      <w:r w:rsidR="003E0B74">
        <w:rPr>
          <w:rFonts w:ascii="Times New Roman" w:hAnsi="Times New Roman"/>
        </w:rPr>
        <w:t xml:space="preserve">a total of </w:t>
      </w:r>
      <w:r w:rsidR="00884075">
        <w:rPr>
          <w:rFonts w:ascii="Times New Roman" w:hAnsi="Times New Roman"/>
        </w:rPr>
        <w:t xml:space="preserve">burden of </w:t>
      </w:r>
      <w:r w:rsidR="00484A91">
        <w:rPr>
          <w:rFonts w:ascii="Times New Roman" w:hAnsi="Times New Roman"/>
        </w:rPr>
        <w:t>360</w:t>
      </w:r>
      <w:r w:rsidR="00884075">
        <w:rPr>
          <w:rFonts w:ascii="Times New Roman" w:hAnsi="Times New Roman"/>
        </w:rPr>
        <w:t xml:space="preserve"> hours</w:t>
      </w:r>
      <w:r>
        <w:rPr>
          <w:rFonts w:ascii="Times New Roman" w:hAnsi="Times New Roman"/>
        </w:rPr>
        <w:t>.</w:t>
      </w:r>
      <w:r w:rsidR="00484A91">
        <w:rPr>
          <w:rFonts w:ascii="Times New Roman" w:hAnsi="Times New Roman"/>
        </w:rPr>
        <w:t xml:space="preserve"> Please note that while this is a new information clearance request, it builds on the previous </w:t>
      </w:r>
      <w:r w:rsidR="00484A91">
        <w:rPr>
          <w:rFonts w:ascii="Times New Roman" w:hAnsi="Times New Roman"/>
        </w:rPr>
        <w:t>approvded</w:t>
      </w:r>
      <w:r w:rsidR="00484A91">
        <w:rPr>
          <w:rFonts w:ascii="Times New Roman" w:hAnsi="Times New Roman"/>
        </w:rPr>
        <w:t xml:space="preserve"> collection, 1855-0025, and we are aware that the estimated burden here is considerably higher than in the previous collection. Upon reconsideration and based on practical experience, the original estimate seemed unduly low. In general, the proposed collection is intended to streamline and reduce previously duplicative lines of questioning; </w:t>
      </w:r>
      <w:r w:rsidR="00484A91">
        <w:rPr>
          <w:rFonts w:ascii="Times New Roman" w:hAnsi="Times New Roman"/>
        </w:rPr>
        <w:t>however</w:t>
      </w:r>
      <w:r w:rsidR="00484A91">
        <w:rPr>
          <w:rFonts w:ascii="Times New Roman" w:hAnsi="Times New Roman"/>
        </w:rPr>
        <w:t xml:space="preserve"> in providing a more accurate assessment of burden hours, we understand this may cause confusion. </w:t>
      </w:r>
    </w:p>
    <w:p w:rsidR="00920F63" w:rsidP="00920F63" w14:paraId="58CE2565" w14:textId="77777777">
      <w:pPr>
        <w:pStyle w:val="ListParagraph"/>
        <w:tabs>
          <w:tab w:val="left" w:pos="-720"/>
        </w:tabs>
        <w:suppressAutoHyphens/>
        <w:rPr>
          <w:rStyle w:val="a"/>
          <w:rFonts w:ascii="Times New Roman" w:hAnsi="Times New Roman"/>
          <w:szCs w:val="24"/>
        </w:rPr>
      </w:pPr>
    </w:p>
    <w:p w:rsidR="00ED7195" w:rsidRPr="00920F63" w:rsidP="00756FD3" w14:paraId="58CE256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58CE257E" w14:textId="77777777" w:rsidTr="00C875E8">
        <w:tblPrEx>
          <w:tblW w:w="11335" w:type="dxa"/>
          <w:tblLayout w:type="fixed"/>
          <w:tblLook w:val="0020"/>
        </w:tblPrEx>
        <w:trPr>
          <w:tblHeader/>
        </w:trPr>
        <w:tc>
          <w:tcPr>
            <w:tcW w:w="1345" w:type="dxa"/>
          </w:tcPr>
          <w:p w:rsidR="00C86713" w:rsidP="00FE1BAE" w14:paraId="58CE2567" w14:textId="77777777">
            <w:pPr>
              <w:jc w:val="center"/>
              <w:rPr>
                <w:rFonts w:ascii="Times New Roman" w:hAnsi="Times New Roman"/>
                <w:sz w:val="20"/>
              </w:rPr>
            </w:pPr>
          </w:p>
          <w:p w:rsidR="00C86713" w:rsidP="00FE1BAE" w14:paraId="58CE2568" w14:textId="77777777">
            <w:pPr>
              <w:jc w:val="center"/>
              <w:rPr>
                <w:rFonts w:ascii="Times New Roman" w:hAnsi="Times New Roman"/>
                <w:sz w:val="20"/>
              </w:rPr>
            </w:pPr>
          </w:p>
          <w:p w:rsidR="00C86713" w:rsidRPr="007F6104" w:rsidP="00FE1BAE" w14:paraId="58CE256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tcPr>
          <w:p w:rsidR="00C86713" w:rsidP="00FE1BAE" w14:paraId="58CE256A" w14:textId="77777777">
            <w:pPr>
              <w:jc w:val="center"/>
              <w:rPr>
                <w:rFonts w:ascii="Times New Roman" w:hAnsi="Times New Roman"/>
                <w:sz w:val="20"/>
              </w:rPr>
            </w:pPr>
          </w:p>
          <w:p w:rsidR="00C86713" w:rsidP="00FE1BAE" w14:paraId="58CE256B" w14:textId="77777777">
            <w:pPr>
              <w:jc w:val="center"/>
              <w:rPr>
                <w:rFonts w:ascii="Times New Roman" w:hAnsi="Times New Roman"/>
                <w:sz w:val="20"/>
              </w:rPr>
            </w:pPr>
          </w:p>
          <w:p w:rsidR="00C86713" w:rsidRPr="007F6104" w:rsidP="00FE1BAE" w14:paraId="58CE256C"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C86713" w:rsidP="00FE1BAE" w14:paraId="58CE256D" w14:textId="77777777">
            <w:pPr>
              <w:jc w:val="center"/>
              <w:rPr>
                <w:rFonts w:ascii="Times New Roman" w:hAnsi="Times New Roman"/>
                <w:sz w:val="20"/>
              </w:rPr>
            </w:pPr>
          </w:p>
          <w:p w:rsidR="00C86713" w:rsidP="00581C11" w14:paraId="58CE256E" w14:textId="77777777">
            <w:pPr>
              <w:shd w:val="clear" w:color="auto" w:fill="F2F2F2" w:themeFill="background1" w:themeFillShade="F2"/>
              <w:jc w:val="center"/>
              <w:rPr>
                <w:rFonts w:ascii="Times New Roman" w:hAnsi="Times New Roman"/>
                <w:sz w:val="20"/>
              </w:rPr>
            </w:pPr>
          </w:p>
          <w:p w:rsidR="00C86713" w:rsidRPr="007F6104" w:rsidP="00581C11" w14:paraId="58CE256F"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C86713" w:rsidRPr="007F6104" w:rsidP="00FE1BAE" w14:paraId="58CE257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C86713" w:rsidP="00FE1BAE" w14:paraId="58CE2571" w14:textId="77777777">
            <w:pPr>
              <w:jc w:val="center"/>
              <w:rPr>
                <w:rFonts w:ascii="Times New Roman" w:hAnsi="Times New Roman"/>
                <w:sz w:val="20"/>
              </w:rPr>
            </w:pPr>
          </w:p>
          <w:p w:rsidR="00C86713" w:rsidP="00FE1BAE" w14:paraId="58CE2572" w14:textId="77777777">
            <w:pPr>
              <w:jc w:val="center"/>
              <w:rPr>
                <w:rFonts w:ascii="Times New Roman" w:hAnsi="Times New Roman"/>
                <w:sz w:val="20"/>
              </w:rPr>
            </w:pPr>
          </w:p>
          <w:p w:rsidR="00C86713" w:rsidRPr="007F6104" w:rsidP="00FE1BAE" w14:paraId="58CE2573"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C86713" w:rsidP="00FE1BAE" w14:paraId="58CE2574" w14:textId="77777777">
            <w:pPr>
              <w:jc w:val="center"/>
              <w:rPr>
                <w:rFonts w:ascii="Times New Roman" w:hAnsi="Times New Roman"/>
                <w:sz w:val="20"/>
              </w:rPr>
            </w:pPr>
          </w:p>
          <w:p w:rsidR="00C86713" w:rsidRPr="007F6104" w:rsidP="00FE1BAE" w14:paraId="58CE2575" w14:textId="77777777">
            <w:pPr>
              <w:jc w:val="cente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900" w:type="dxa"/>
          </w:tcPr>
          <w:p w:rsidR="00F31BEC" w:rsidP="00FE1BAE" w14:paraId="58CE2576" w14:textId="77777777">
            <w:pPr>
              <w:jc w:val="center"/>
              <w:rPr>
                <w:rFonts w:ascii="Times New Roman" w:hAnsi="Times New Roman"/>
                <w:sz w:val="20"/>
              </w:rPr>
            </w:pPr>
          </w:p>
          <w:p w:rsidR="00C86713" w:rsidRPr="007F6104" w:rsidP="00F31BEC" w14:paraId="58CE2577"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tcPr>
          <w:p w:rsidR="00C86713" w:rsidP="00FE1BAE" w14:paraId="58CE2578" w14:textId="77777777">
            <w:pPr>
              <w:jc w:val="center"/>
              <w:rPr>
                <w:rFonts w:ascii="Times New Roman" w:hAnsi="Times New Roman"/>
                <w:sz w:val="20"/>
              </w:rPr>
            </w:pPr>
          </w:p>
          <w:p w:rsidR="00C86713" w:rsidP="00FE1BAE" w14:paraId="58CE2579" w14:textId="77777777">
            <w:pPr>
              <w:jc w:val="center"/>
              <w:rPr>
                <w:rFonts w:ascii="Times New Roman" w:hAnsi="Times New Roman"/>
                <w:sz w:val="20"/>
              </w:rPr>
            </w:pPr>
          </w:p>
          <w:p w:rsidR="00C86713" w:rsidRPr="007F6104" w:rsidP="00FE1BAE" w14:paraId="58CE257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C86713" w:rsidP="00FE1BAE" w14:paraId="58CE257B" w14:textId="77777777">
            <w:pPr>
              <w:jc w:val="center"/>
              <w:rPr>
                <w:rFonts w:ascii="Times New Roman" w:hAnsi="Times New Roman"/>
                <w:sz w:val="20"/>
              </w:rPr>
            </w:pPr>
          </w:p>
          <w:p w:rsidR="00C86713" w:rsidP="00FE1BAE" w14:paraId="58CE257C" w14:textId="77777777">
            <w:pPr>
              <w:jc w:val="center"/>
              <w:rPr>
                <w:rFonts w:ascii="Times New Roman" w:hAnsi="Times New Roman"/>
                <w:sz w:val="20"/>
              </w:rPr>
            </w:pPr>
          </w:p>
          <w:p w:rsidR="00C86713" w:rsidRPr="007F6104" w:rsidP="00FE1BAE" w14:paraId="58CE257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8CE2588" w14:textId="77777777" w:rsidTr="00C875E8">
        <w:tblPrEx>
          <w:tblW w:w="11335" w:type="dxa"/>
          <w:tblLayout w:type="fixed"/>
          <w:tblLook w:val="0020"/>
        </w:tblPrEx>
        <w:tc>
          <w:tcPr>
            <w:tcW w:w="1345" w:type="dxa"/>
          </w:tcPr>
          <w:p w:rsidR="00C86713" w:rsidRPr="002F1D14" w:rsidP="002F1D14" w14:paraId="58CE257F" w14:textId="0A9B804D">
            <w:pPr>
              <w:jc w:val="center"/>
              <w:rPr>
                <w:rFonts w:ascii="Times New Roman" w:hAnsi="Times New Roman"/>
                <w:sz w:val="20"/>
              </w:rPr>
            </w:pPr>
            <w:r w:rsidRPr="002F1D14">
              <w:rPr>
                <w:rFonts w:ascii="Times New Roman" w:hAnsi="Times New Roman"/>
                <w:sz w:val="20"/>
              </w:rPr>
              <w:t xml:space="preserve">MSAP </w:t>
            </w:r>
            <w:r w:rsidR="00884075">
              <w:rPr>
                <w:rFonts w:ascii="Times New Roman" w:hAnsi="Times New Roman"/>
                <w:sz w:val="20"/>
              </w:rPr>
              <w:t>APR</w:t>
            </w:r>
          </w:p>
        </w:tc>
        <w:tc>
          <w:tcPr>
            <w:tcW w:w="1265" w:type="dxa"/>
          </w:tcPr>
          <w:p w:rsidR="00C86713" w:rsidRPr="00442E07" w:rsidP="00FE1BAE" w14:paraId="58CE2580" w14:textId="3F1F7056">
            <w:pPr>
              <w:rPr>
                <w:rFonts w:ascii="Times New Roman" w:hAnsi="Times New Roman"/>
                <w:szCs w:val="24"/>
              </w:rPr>
            </w:pPr>
            <w:r>
              <w:rPr>
                <w:rFonts w:ascii="Times New Roman" w:hAnsi="Times New Roman"/>
                <w:szCs w:val="24"/>
              </w:rPr>
              <w:t>N/A</w:t>
            </w:r>
          </w:p>
        </w:tc>
        <w:tc>
          <w:tcPr>
            <w:tcW w:w="1255" w:type="dxa"/>
          </w:tcPr>
          <w:p w:rsidR="00C86713" w:rsidRPr="00442E07" w:rsidP="00FE1BAE" w14:paraId="58CE2581" w14:textId="77E09AFD">
            <w:pPr>
              <w:rPr>
                <w:rFonts w:ascii="Times New Roman" w:hAnsi="Times New Roman"/>
                <w:szCs w:val="24"/>
              </w:rPr>
            </w:pPr>
            <w:r>
              <w:rPr>
                <w:rFonts w:ascii="Times New Roman" w:hAnsi="Times New Roman"/>
                <w:szCs w:val="24"/>
              </w:rPr>
              <w:t>N/A</w:t>
            </w:r>
          </w:p>
        </w:tc>
        <w:tc>
          <w:tcPr>
            <w:tcW w:w="1275" w:type="dxa"/>
          </w:tcPr>
          <w:p w:rsidR="00C86713" w:rsidRPr="00442E07" w:rsidP="0097594B" w14:paraId="58CE2582" w14:textId="5A1F3A5A">
            <w:pPr>
              <w:jc w:val="center"/>
              <w:rPr>
                <w:rFonts w:ascii="Times New Roman" w:hAnsi="Times New Roman"/>
                <w:szCs w:val="24"/>
              </w:rPr>
            </w:pPr>
          </w:p>
        </w:tc>
        <w:tc>
          <w:tcPr>
            <w:tcW w:w="1080" w:type="dxa"/>
          </w:tcPr>
          <w:p w:rsidR="00C86713" w:rsidRPr="00442E07" w:rsidP="0097594B" w14:paraId="58CE2583" w14:textId="3D40EAE5">
            <w:pPr>
              <w:jc w:val="center"/>
              <w:rPr>
                <w:rFonts w:ascii="Times New Roman" w:hAnsi="Times New Roman"/>
                <w:szCs w:val="24"/>
              </w:rPr>
            </w:pPr>
            <w:r>
              <w:rPr>
                <w:rFonts w:ascii="Times New Roman" w:hAnsi="Times New Roman"/>
                <w:szCs w:val="24"/>
              </w:rPr>
              <w:t>2</w:t>
            </w:r>
          </w:p>
        </w:tc>
        <w:tc>
          <w:tcPr>
            <w:tcW w:w="1335" w:type="dxa"/>
          </w:tcPr>
          <w:p w:rsidR="00C86713" w:rsidRPr="00442E07" w:rsidP="0097594B" w14:paraId="58CE2584" w14:textId="14E524C0">
            <w:pPr>
              <w:jc w:val="center"/>
              <w:rPr>
                <w:rFonts w:ascii="Times New Roman" w:hAnsi="Times New Roman"/>
                <w:szCs w:val="24"/>
              </w:rPr>
            </w:pPr>
            <w:r>
              <w:rPr>
                <w:rFonts w:ascii="Times New Roman" w:hAnsi="Times New Roman"/>
                <w:szCs w:val="24"/>
              </w:rPr>
              <w:t>3</w:t>
            </w:r>
          </w:p>
        </w:tc>
        <w:tc>
          <w:tcPr>
            <w:tcW w:w="900" w:type="dxa"/>
          </w:tcPr>
          <w:p w:rsidR="00C86713" w:rsidRPr="00442E07" w:rsidP="0097594B" w14:paraId="58CE2585" w14:textId="07945719">
            <w:pPr>
              <w:jc w:val="center"/>
              <w:rPr>
                <w:rFonts w:ascii="Times New Roman" w:hAnsi="Times New Roman"/>
                <w:szCs w:val="24"/>
              </w:rPr>
            </w:pPr>
            <w:r>
              <w:rPr>
                <w:rFonts w:ascii="Times New Roman" w:hAnsi="Times New Roman"/>
                <w:szCs w:val="24"/>
              </w:rPr>
              <w:t>6</w:t>
            </w:r>
          </w:p>
        </w:tc>
        <w:tc>
          <w:tcPr>
            <w:tcW w:w="1530" w:type="dxa"/>
          </w:tcPr>
          <w:p w:rsidR="00C86713" w:rsidRPr="00442E07" w:rsidP="0097594B" w14:paraId="58CE2586" w14:textId="043D6FE6">
            <w:pPr>
              <w:jc w:val="center"/>
              <w:rPr>
                <w:rFonts w:ascii="Times New Roman" w:hAnsi="Times New Roman"/>
                <w:szCs w:val="24"/>
              </w:rPr>
            </w:pPr>
            <w:r>
              <w:rPr>
                <w:rFonts w:ascii="Times New Roman" w:hAnsi="Times New Roman"/>
                <w:szCs w:val="24"/>
              </w:rPr>
              <w:t>$</w:t>
            </w:r>
            <w:r w:rsidR="003701E2">
              <w:rPr>
                <w:rFonts w:ascii="Times New Roman" w:hAnsi="Times New Roman"/>
                <w:szCs w:val="24"/>
              </w:rPr>
              <w:t>44.82</w:t>
            </w:r>
          </w:p>
        </w:tc>
        <w:tc>
          <w:tcPr>
            <w:tcW w:w="1350" w:type="dxa"/>
          </w:tcPr>
          <w:p w:rsidR="00C86713" w:rsidRPr="00442E07" w:rsidP="0097594B" w14:paraId="58CE2587" w14:textId="3ED20D97">
            <w:pPr>
              <w:jc w:val="center"/>
              <w:rPr>
                <w:rFonts w:ascii="Times New Roman" w:hAnsi="Times New Roman"/>
                <w:szCs w:val="24"/>
              </w:rPr>
            </w:pPr>
            <w:r>
              <w:rPr>
                <w:rFonts w:ascii="Times New Roman" w:hAnsi="Times New Roman"/>
                <w:szCs w:val="24"/>
              </w:rPr>
              <w:t>$</w:t>
            </w:r>
            <w:r w:rsidR="0087330A">
              <w:rPr>
                <w:rFonts w:ascii="Times New Roman" w:hAnsi="Times New Roman"/>
                <w:szCs w:val="24"/>
              </w:rPr>
              <w:t>268</w:t>
            </w:r>
          </w:p>
        </w:tc>
      </w:tr>
      <w:tr w14:paraId="58CE25B0" w14:textId="77777777" w:rsidTr="00C875E8">
        <w:tblPrEx>
          <w:tblW w:w="11335" w:type="dxa"/>
          <w:tblLayout w:type="fixed"/>
          <w:tblLook w:val="0020"/>
        </w:tblPrEx>
        <w:tc>
          <w:tcPr>
            <w:tcW w:w="1345" w:type="dxa"/>
          </w:tcPr>
          <w:p w:rsidR="009767AF" w:rsidRPr="00442E07" w:rsidP="00FE1BAE" w14:paraId="58CE25A7" w14:textId="77777777">
            <w:pPr>
              <w:rPr>
                <w:rFonts w:ascii="Times New Roman" w:hAnsi="Times New Roman"/>
                <w:szCs w:val="24"/>
              </w:rPr>
            </w:pPr>
            <w:r>
              <w:rPr>
                <w:rFonts w:ascii="Times New Roman" w:hAnsi="Times New Roman"/>
                <w:szCs w:val="24"/>
              </w:rPr>
              <w:t>Annualized Totals</w:t>
            </w:r>
          </w:p>
        </w:tc>
        <w:tc>
          <w:tcPr>
            <w:tcW w:w="1265" w:type="dxa"/>
          </w:tcPr>
          <w:p w:rsidR="009767AF" w:rsidRPr="00442E07" w:rsidP="00FE1BAE" w14:paraId="58CE25A8" w14:textId="77777777">
            <w:pPr>
              <w:rPr>
                <w:rFonts w:ascii="Times New Roman" w:hAnsi="Times New Roman"/>
                <w:szCs w:val="24"/>
              </w:rPr>
            </w:pPr>
          </w:p>
        </w:tc>
        <w:tc>
          <w:tcPr>
            <w:tcW w:w="1255" w:type="dxa"/>
          </w:tcPr>
          <w:p w:rsidR="009767AF" w:rsidRPr="00442E07" w:rsidP="00FE1BAE" w14:paraId="58CE25A9" w14:textId="77777777">
            <w:pPr>
              <w:rPr>
                <w:rFonts w:ascii="Times New Roman" w:hAnsi="Times New Roman"/>
                <w:szCs w:val="24"/>
              </w:rPr>
            </w:pPr>
          </w:p>
        </w:tc>
        <w:tc>
          <w:tcPr>
            <w:tcW w:w="1275" w:type="dxa"/>
          </w:tcPr>
          <w:p w:rsidR="009767AF" w:rsidRPr="00442E07" w:rsidP="0097594B" w14:paraId="58CE25AA" w14:textId="7B0E6203">
            <w:pPr>
              <w:jc w:val="center"/>
              <w:rPr>
                <w:rFonts w:ascii="Times New Roman" w:hAnsi="Times New Roman"/>
                <w:szCs w:val="24"/>
              </w:rPr>
            </w:pPr>
            <w:r>
              <w:rPr>
                <w:rFonts w:ascii="Times New Roman" w:hAnsi="Times New Roman"/>
                <w:szCs w:val="24"/>
              </w:rPr>
              <w:t>60</w:t>
            </w:r>
          </w:p>
        </w:tc>
        <w:tc>
          <w:tcPr>
            <w:tcW w:w="1080" w:type="dxa"/>
          </w:tcPr>
          <w:p w:rsidR="009767AF" w:rsidRPr="00442E07" w:rsidP="0097594B" w14:paraId="58CE25AB" w14:textId="751EEC94">
            <w:pPr>
              <w:jc w:val="center"/>
              <w:rPr>
                <w:rFonts w:ascii="Times New Roman" w:hAnsi="Times New Roman"/>
                <w:szCs w:val="24"/>
              </w:rPr>
            </w:pPr>
            <w:r>
              <w:rPr>
                <w:rFonts w:ascii="Times New Roman" w:hAnsi="Times New Roman"/>
                <w:szCs w:val="24"/>
              </w:rPr>
              <w:t>120</w:t>
            </w:r>
          </w:p>
        </w:tc>
        <w:tc>
          <w:tcPr>
            <w:tcW w:w="1335" w:type="dxa"/>
          </w:tcPr>
          <w:p w:rsidR="009767AF" w:rsidRPr="00442E07" w:rsidP="0097594B" w14:paraId="58CE25AC" w14:textId="77777777">
            <w:pPr>
              <w:jc w:val="center"/>
              <w:rPr>
                <w:rFonts w:ascii="Times New Roman" w:hAnsi="Times New Roman"/>
                <w:szCs w:val="24"/>
              </w:rPr>
            </w:pPr>
          </w:p>
        </w:tc>
        <w:tc>
          <w:tcPr>
            <w:tcW w:w="900" w:type="dxa"/>
          </w:tcPr>
          <w:p w:rsidR="009767AF" w:rsidRPr="00442E07" w:rsidP="0097594B" w14:paraId="58CE25AD" w14:textId="644D7028">
            <w:pPr>
              <w:jc w:val="center"/>
              <w:rPr>
                <w:rFonts w:ascii="Times New Roman" w:hAnsi="Times New Roman"/>
                <w:szCs w:val="24"/>
              </w:rPr>
            </w:pPr>
            <w:r>
              <w:rPr>
                <w:rFonts w:ascii="Times New Roman" w:hAnsi="Times New Roman"/>
                <w:szCs w:val="24"/>
              </w:rPr>
              <w:t>360</w:t>
            </w:r>
          </w:p>
        </w:tc>
        <w:tc>
          <w:tcPr>
            <w:tcW w:w="1530" w:type="dxa"/>
          </w:tcPr>
          <w:p w:rsidR="009767AF" w:rsidRPr="00442E07" w:rsidP="0097594B" w14:paraId="58CE25AE" w14:textId="77777777">
            <w:pPr>
              <w:jc w:val="center"/>
              <w:rPr>
                <w:rFonts w:ascii="Times New Roman" w:hAnsi="Times New Roman"/>
                <w:szCs w:val="24"/>
              </w:rPr>
            </w:pPr>
          </w:p>
        </w:tc>
        <w:tc>
          <w:tcPr>
            <w:tcW w:w="1350" w:type="dxa"/>
          </w:tcPr>
          <w:p w:rsidR="009767AF" w:rsidRPr="00442E07" w:rsidP="0097594B" w14:paraId="58CE25AF" w14:textId="571BF1D4">
            <w:pPr>
              <w:jc w:val="center"/>
              <w:rPr>
                <w:rFonts w:ascii="Times New Roman" w:hAnsi="Times New Roman"/>
                <w:szCs w:val="24"/>
              </w:rPr>
            </w:pPr>
            <w:r>
              <w:rPr>
                <w:rFonts w:ascii="Times New Roman" w:hAnsi="Times New Roman"/>
                <w:szCs w:val="24"/>
              </w:rPr>
              <w:t>$16,135</w:t>
            </w:r>
          </w:p>
        </w:tc>
      </w:tr>
    </w:tbl>
    <w:p w:rsidR="001A6AE0" w:rsidP="000446F5" w14:paraId="58CE25B1"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58CE25B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920F63" w14:paraId="58CE25B3" w14:textId="77777777">
      <w:pPr>
        <w:pStyle w:val="ListParagraph"/>
        <w:tabs>
          <w:tab w:val="left" w:pos="-720"/>
        </w:tabs>
        <w:suppressAutoHyphens/>
        <w:rPr>
          <w:rStyle w:val="a"/>
          <w:rFonts w:ascii="Times New Roman" w:hAnsi="Times New Roman"/>
          <w:szCs w:val="24"/>
        </w:rPr>
      </w:pPr>
    </w:p>
    <w:p w:rsidR="00043C32" w:rsidRPr="00ED7195" w:rsidP="00AD381B" w14:paraId="58CE25B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58CE25B5" w14:textId="77777777">
      <w:pPr>
        <w:tabs>
          <w:tab w:val="left" w:pos="-720"/>
        </w:tabs>
        <w:suppressAutoHyphens/>
        <w:rPr>
          <w:rFonts w:ascii="Times New Roman" w:hAnsi="Times New Roman"/>
          <w:b/>
          <w:szCs w:val="24"/>
        </w:rPr>
      </w:pPr>
    </w:p>
    <w:p w:rsidR="00043C32" w:rsidRPr="00ED7195" w:rsidP="00AD381B" w14:paraId="58CE25B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AD381B" w14:paraId="58CE25B7" w14:textId="77777777">
      <w:pPr>
        <w:numPr>
          <w:ilvl w:val="12"/>
          <w:numId w:val="0"/>
        </w:numPr>
        <w:tabs>
          <w:tab w:val="left" w:pos="-720"/>
        </w:tabs>
        <w:suppressAutoHyphens/>
        <w:ind w:left="340"/>
        <w:rPr>
          <w:rFonts w:ascii="Times New Roman" w:hAnsi="Times New Roman"/>
          <w:szCs w:val="24"/>
        </w:rPr>
      </w:pPr>
    </w:p>
    <w:p w:rsidR="00043C32" w:rsidRPr="00ED7195" w:rsidP="00AD381B" w14:paraId="58CE25B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58CE25B9" w14:textId="77777777">
      <w:pPr>
        <w:tabs>
          <w:tab w:val="left" w:pos="-720"/>
          <w:tab w:val="left" w:pos="1247"/>
        </w:tabs>
        <w:suppressAutoHyphens/>
        <w:ind w:left="340"/>
        <w:rPr>
          <w:rFonts w:ascii="Times New Roman" w:hAnsi="Times New Roman"/>
          <w:b/>
          <w:szCs w:val="24"/>
        </w:rPr>
      </w:pPr>
    </w:p>
    <w:p w:rsidR="00043C32" w:rsidRPr="00ED7195" w:rsidP="00AD381B" w14:paraId="58CE25B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58CE25BB" w14:textId="77777777">
      <w:pPr>
        <w:tabs>
          <w:tab w:val="left" w:pos="-720"/>
        </w:tabs>
        <w:suppressAutoHyphens/>
        <w:rPr>
          <w:rFonts w:ascii="Times New Roman" w:hAnsi="Times New Roman"/>
          <w:b/>
          <w:szCs w:val="24"/>
        </w:rPr>
      </w:pPr>
    </w:p>
    <w:p w:rsidR="00043C32" w:rsidRPr="00ED7195" w:rsidP="00AD381B" w14:paraId="58CE25B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58CE25B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RPr="00ED7195" w:rsidP="00AD381B" w14:paraId="58CE25B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4E2EEB" w14:paraId="58CE25BF" w14:textId="6914B755">
      <w:pPr>
        <w:tabs>
          <w:tab w:val="left" w:pos="-720"/>
        </w:tabs>
        <w:suppressAutoHyphens/>
        <w:ind w:firstLine="720"/>
        <w:rPr>
          <w:rFonts w:ascii="Times New Roman" w:hAnsi="Times New Roman"/>
          <w:szCs w:val="24"/>
        </w:rPr>
      </w:pPr>
    </w:p>
    <w:p w:rsidR="004E2EEB" w:rsidRPr="004E2EEB" w:rsidP="004E2EEB" w14:paraId="06F1A676" w14:textId="77777777">
      <w:pPr>
        <w:tabs>
          <w:tab w:val="left" w:pos="-720"/>
        </w:tabs>
        <w:suppressAutoHyphens/>
        <w:ind w:firstLine="720"/>
        <w:rPr>
          <w:rFonts w:ascii="Times New Roman" w:hAnsi="Times New Roman"/>
          <w:szCs w:val="24"/>
        </w:rPr>
      </w:pPr>
      <w:r w:rsidRPr="004E2EEB">
        <w:rPr>
          <w:rFonts w:ascii="Times New Roman" w:hAnsi="Times New Roman"/>
          <w:szCs w:val="24"/>
        </w:rPr>
        <w:t>There are no costs that meet the criteria for inclusion under this item.</w:t>
      </w:r>
    </w:p>
    <w:p w:rsidR="004E2EEB" w:rsidP="00AD381B" w14:paraId="0AA82940" w14:textId="77777777">
      <w:pPr>
        <w:tabs>
          <w:tab w:val="left" w:pos="-720"/>
        </w:tabs>
        <w:suppressAutoHyphens/>
        <w:rPr>
          <w:rFonts w:ascii="Times New Roman" w:hAnsi="Times New Roman"/>
          <w:szCs w:val="24"/>
        </w:rPr>
      </w:pPr>
    </w:p>
    <w:p w:rsidR="00043C32" w:rsidP="00241590" w14:paraId="58CE25C0" w14:textId="3ABF4D26">
      <w:pPr>
        <w:pStyle w:val="ListParagraph"/>
        <w:numPr>
          <w:ilvl w:val="0"/>
          <w:numId w:val="5"/>
        </w:numPr>
        <w:tabs>
          <w:tab w:val="left" w:pos="-720"/>
        </w:tabs>
        <w:suppressAutoHyphens/>
        <w:ind w:hanging="547"/>
        <w:contextualSpacing w:val="0"/>
        <w:rPr>
          <w:rStyle w:val="a"/>
          <w:rFonts w:ascii="Times New Roman" w:hAnsi="Times New Roman"/>
          <w:b/>
          <w:szCs w:val="24"/>
        </w:rPr>
      </w:pPr>
      <w:r w:rsidRPr="00241590">
        <w:rPr>
          <w:rStyle w:val="a"/>
          <w:rFonts w:ascii="Times New Roman" w:hAnsi="Times New Roman"/>
          <w:b/>
          <w:szCs w:val="24"/>
        </w:rPr>
        <w:t>Provide</w:t>
      </w:r>
      <w:r w:rsidRPr="00534B4A">
        <w:rPr>
          <w:rStyle w:val="a"/>
          <w:rFonts w:ascii="Times New Roman" w:hAnsi="Times New Roman"/>
          <w:b/>
          <w:szCs w:val="24"/>
        </w:rPr>
        <w:t xml:space="preserv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241590" w:rsidP="00241590" w14:paraId="57FF6CE4" w14:textId="5C941B78">
      <w:pPr>
        <w:tabs>
          <w:tab w:val="left" w:pos="-720"/>
        </w:tabs>
        <w:suppressAutoHyphens/>
        <w:rPr>
          <w:rStyle w:val="a"/>
          <w:rFonts w:ascii="Times New Roman" w:hAnsi="Times New Roman"/>
          <w:b/>
          <w:szCs w:val="24"/>
        </w:rPr>
      </w:pPr>
    </w:p>
    <w:p w:rsidR="00C26A83" w:rsidRPr="00C26A83" w:rsidP="00C26A83" w14:paraId="63E777FE" w14:textId="4C63BE28">
      <w:pPr>
        <w:tabs>
          <w:tab w:val="left" w:pos="-720"/>
        </w:tabs>
        <w:suppressAutoHyphens/>
        <w:ind w:firstLine="720"/>
        <w:rPr>
          <w:rFonts w:ascii="Times New Roman" w:hAnsi="Times New Roman"/>
          <w:bCs/>
          <w:szCs w:val="24"/>
        </w:rPr>
      </w:pPr>
      <w:r w:rsidRPr="00C26A83">
        <w:rPr>
          <w:rFonts w:ascii="Times New Roman" w:hAnsi="Times New Roman"/>
          <w:bCs/>
          <w:szCs w:val="24"/>
        </w:rPr>
        <w:t xml:space="preserve">Updating MSAP Data Tables and Budget clearance package (10 </w:t>
      </w:r>
      <w:r w:rsidRPr="00C26A83">
        <w:rPr>
          <w:rFonts w:ascii="Times New Roman" w:hAnsi="Times New Roman"/>
          <w:bCs/>
          <w:szCs w:val="24"/>
        </w:rPr>
        <w:t>hrs</w:t>
      </w:r>
      <w:r w:rsidRPr="00C26A83">
        <w:rPr>
          <w:rFonts w:ascii="Times New Roman" w:hAnsi="Times New Roman"/>
          <w:bCs/>
          <w:szCs w:val="24"/>
        </w:rPr>
        <w:t xml:space="preserve"> x $50/</w:t>
      </w:r>
      <w:r w:rsidRPr="00C26A83">
        <w:rPr>
          <w:rFonts w:ascii="Times New Roman" w:hAnsi="Times New Roman"/>
          <w:bCs/>
          <w:szCs w:val="24"/>
        </w:rPr>
        <w:t>hr</w:t>
      </w:r>
      <w:r w:rsidRPr="00C26A83">
        <w:rPr>
          <w:rFonts w:ascii="Times New Roman" w:hAnsi="Times New Roman"/>
          <w:bCs/>
          <w:szCs w:val="24"/>
        </w:rPr>
        <w:t xml:space="preserve">= $ </w:t>
      </w:r>
      <w:r w:rsidR="00364C11">
        <w:rPr>
          <w:rFonts w:ascii="Times New Roman" w:hAnsi="Times New Roman"/>
          <w:bCs/>
          <w:szCs w:val="24"/>
        </w:rPr>
        <w:t xml:space="preserve">   </w:t>
      </w:r>
      <w:r w:rsidRPr="00C26A83">
        <w:rPr>
          <w:rFonts w:ascii="Times New Roman" w:hAnsi="Times New Roman"/>
          <w:bCs/>
          <w:szCs w:val="24"/>
        </w:rPr>
        <w:t>500</w:t>
      </w:r>
    </w:p>
    <w:p w:rsidR="00C26A83" w:rsidRPr="00C26A83" w:rsidP="00C26A83" w14:paraId="41F32AA8" w14:textId="7D010910">
      <w:pPr>
        <w:tabs>
          <w:tab w:val="left" w:pos="-720"/>
        </w:tabs>
        <w:suppressAutoHyphens/>
        <w:ind w:firstLine="720"/>
        <w:rPr>
          <w:rFonts w:ascii="Times New Roman" w:hAnsi="Times New Roman"/>
          <w:bCs/>
          <w:szCs w:val="24"/>
        </w:rPr>
      </w:pPr>
      <w:r w:rsidRPr="00C26A83">
        <w:rPr>
          <w:rFonts w:ascii="Times New Roman" w:hAnsi="Times New Roman"/>
          <w:bCs/>
          <w:szCs w:val="24"/>
        </w:rPr>
        <w:t>Staff time for review (</w:t>
      </w:r>
      <w:r w:rsidR="00F52DD5">
        <w:rPr>
          <w:rFonts w:ascii="Times New Roman" w:hAnsi="Times New Roman"/>
          <w:bCs/>
          <w:szCs w:val="24"/>
        </w:rPr>
        <w:t>3</w:t>
      </w:r>
      <w:r w:rsidRPr="00C26A83">
        <w:rPr>
          <w:rFonts w:ascii="Times New Roman" w:hAnsi="Times New Roman"/>
          <w:bCs/>
          <w:szCs w:val="24"/>
        </w:rPr>
        <w:t xml:space="preserve"> staff x </w:t>
      </w:r>
      <w:r w:rsidR="00745254">
        <w:rPr>
          <w:rFonts w:ascii="Times New Roman" w:hAnsi="Times New Roman"/>
          <w:bCs/>
          <w:szCs w:val="24"/>
        </w:rPr>
        <w:t>60</w:t>
      </w:r>
      <w:r w:rsidRPr="00C26A83">
        <w:rPr>
          <w:rFonts w:ascii="Times New Roman" w:hAnsi="Times New Roman"/>
          <w:bCs/>
          <w:szCs w:val="24"/>
        </w:rPr>
        <w:t xml:space="preserve"> hours/staff x $50/</w:t>
      </w:r>
      <w:r w:rsidRPr="00C26A83">
        <w:rPr>
          <w:rFonts w:ascii="Times New Roman" w:hAnsi="Times New Roman"/>
          <w:bCs/>
          <w:szCs w:val="24"/>
        </w:rPr>
        <w:t>hr</w:t>
      </w:r>
      <w:r w:rsidRPr="00C26A83">
        <w:rPr>
          <w:rFonts w:ascii="Times New Roman" w:hAnsi="Times New Roman"/>
          <w:bCs/>
          <w:szCs w:val="24"/>
        </w:rPr>
        <w:t>)</w:t>
      </w:r>
      <w:r w:rsidRPr="00C26A83">
        <w:rPr>
          <w:rFonts w:ascii="Times New Roman" w:hAnsi="Times New Roman"/>
          <w:bCs/>
          <w:szCs w:val="24"/>
        </w:rPr>
        <w:tab/>
      </w:r>
      <w:r w:rsidRPr="00C26A83">
        <w:rPr>
          <w:rFonts w:ascii="Times New Roman" w:hAnsi="Times New Roman"/>
          <w:bCs/>
          <w:szCs w:val="24"/>
        </w:rPr>
        <w:tab/>
      </w:r>
      <w:r w:rsidRPr="00C26A83">
        <w:rPr>
          <w:rFonts w:ascii="Times New Roman" w:hAnsi="Times New Roman"/>
          <w:bCs/>
          <w:szCs w:val="24"/>
        </w:rPr>
        <w:tab/>
        <w:t>= $    9,000</w:t>
      </w:r>
    </w:p>
    <w:p w:rsidR="00C26A83" w:rsidRPr="00C26A83" w:rsidP="00C26A83" w14:paraId="28B851A3" w14:textId="12D55145">
      <w:pPr>
        <w:tabs>
          <w:tab w:val="left" w:pos="-720"/>
        </w:tabs>
        <w:suppressAutoHyphens/>
        <w:ind w:firstLine="720"/>
        <w:rPr>
          <w:rFonts w:ascii="Times New Roman" w:hAnsi="Times New Roman"/>
          <w:bCs/>
          <w:szCs w:val="24"/>
          <w:u w:val="single"/>
        </w:rPr>
      </w:pPr>
      <w:r w:rsidRPr="00C26A83">
        <w:rPr>
          <w:rFonts w:ascii="Times New Roman" w:hAnsi="Times New Roman"/>
          <w:bCs/>
          <w:szCs w:val="24"/>
        </w:rPr>
        <w:t>Cost of consultant/contractor to collect and analyze data</w:t>
      </w:r>
      <w:r w:rsidRPr="00C26A83">
        <w:rPr>
          <w:rFonts w:ascii="Times New Roman" w:hAnsi="Times New Roman"/>
          <w:bCs/>
          <w:szCs w:val="24"/>
        </w:rPr>
        <w:tab/>
      </w:r>
      <w:r w:rsidRPr="00C26A83">
        <w:rPr>
          <w:rFonts w:ascii="Times New Roman" w:hAnsi="Times New Roman"/>
          <w:bCs/>
          <w:szCs w:val="24"/>
        </w:rPr>
        <w:tab/>
      </w:r>
      <w:r w:rsidR="0088446A">
        <w:rPr>
          <w:rFonts w:ascii="Times New Roman" w:hAnsi="Times New Roman"/>
          <w:bCs/>
          <w:szCs w:val="24"/>
        </w:rPr>
        <w:t xml:space="preserve">            </w:t>
      </w:r>
      <w:r w:rsidRPr="00C26A83">
        <w:rPr>
          <w:rFonts w:ascii="Times New Roman" w:hAnsi="Times New Roman"/>
          <w:bCs/>
          <w:szCs w:val="24"/>
          <w:u w:val="single"/>
        </w:rPr>
        <w:t xml:space="preserve">= </w:t>
      </w:r>
      <w:r w:rsidRPr="00C26A83">
        <w:rPr>
          <w:rFonts w:ascii="Times New Roman" w:hAnsi="Times New Roman"/>
          <w:bCs/>
          <w:szCs w:val="24"/>
          <w:u w:val="single"/>
        </w:rPr>
        <w:t>$  50,000</w:t>
      </w:r>
    </w:p>
    <w:p w:rsidR="00C26A83" w:rsidRPr="00C26A83" w:rsidP="00C26A83" w14:paraId="4220B58D" w14:textId="31CD2D1E">
      <w:pPr>
        <w:tabs>
          <w:tab w:val="left" w:pos="-720"/>
        </w:tabs>
        <w:suppressAutoHyphens/>
        <w:ind w:firstLine="720"/>
        <w:rPr>
          <w:rFonts w:ascii="Times New Roman" w:hAnsi="Times New Roman"/>
          <w:bCs/>
          <w:szCs w:val="24"/>
        </w:rPr>
      </w:pPr>
      <w:r w:rsidRPr="00C26A83">
        <w:rPr>
          <w:rFonts w:ascii="Times New Roman" w:hAnsi="Times New Roman"/>
          <w:bCs/>
          <w:szCs w:val="24"/>
        </w:rPr>
        <w:t>Estimated total cost to the Federal government</w:t>
      </w:r>
      <w:r w:rsidRPr="00C26A83">
        <w:rPr>
          <w:rFonts w:ascii="Times New Roman" w:hAnsi="Times New Roman"/>
          <w:bCs/>
          <w:szCs w:val="24"/>
        </w:rPr>
        <w:tab/>
      </w:r>
      <w:r w:rsidRPr="00C26A83">
        <w:rPr>
          <w:rFonts w:ascii="Times New Roman" w:hAnsi="Times New Roman"/>
          <w:bCs/>
          <w:szCs w:val="24"/>
        </w:rPr>
        <w:tab/>
      </w:r>
      <w:r w:rsidRPr="00C26A83">
        <w:rPr>
          <w:rFonts w:ascii="Times New Roman" w:hAnsi="Times New Roman"/>
          <w:bCs/>
          <w:szCs w:val="24"/>
        </w:rPr>
        <w:tab/>
      </w:r>
      <w:r w:rsidRPr="00C26A83">
        <w:rPr>
          <w:rFonts w:ascii="Times New Roman" w:hAnsi="Times New Roman"/>
          <w:bCs/>
          <w:szCs w:val="24"/>
        </w:rPr>
        <w:tab/>
        <w:t xml:space="preserve">= </w:t>
      </w:r>
      <w:r w:rsidRPr="00C26A83">
        <w:rPr>
          <w:rFonts w:ascii="Times New Roman" w:hAnsi="Times New Roman"/>
          <w:bCs/>
          <w:szCs w:val="24"/>
        </w:rPr>
        <w:t>$  59,500</w:t>
      </w:r>
    </w:p>
    <w:p w:rsidR="00241590" w:rsidRPr="00241590" w:rsidP="00C26A83" w14:paraId="38EEB930" w14:textId="77777777">
      <w:pPr>
        <w:tabs>
          <w:tab w:val="left" w:pos="-720"/>
        </w:tabs>
        <w:suppressAutoHyphens/>
        <w:ind w:firstLine="720"/>
        <w:rPr>
          <w:rStyle w:val="a"/>
          <w:rFonts w:ascii="Times New Roman" w:hAnsi="Times New Roman"/>
          <w:b/>
          <w:szCs w:val="24"/>
        </w:rPr>
      </w:pPr>
    </w:p>
    <w:p w:rsidR="00534B4A" w:rsidP="00534B4A" w14:paraId="58CE25C1" w14:textId="77777777">
      <w:pPr>
        <w:tabs>
          <w:tab w:val="left" w:pos="-720"/>
        </w:tabs>
        <w:suppressAutoHyphens/>
        <w:rPr>
          <w:rFonts w:ascii="Times New Roman" w:hAnsi="Times New Roman"/>
          <w:szCs w:val="24"/>
        </w:rPr>
      </w:pPr>
    </w:p>
    <w:p w:rsidR="00800D30" w:rsidP="00800D30" w14:paraId="58CE25C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58CE25C4" w14:textId="77777777">
      <w:pPr>
        <w:pStyle w:val="ListParagraph"/>
        <w:tabs>
          <w:tab w:val="left" w:pos="-720"/>
        </w:tabs>
        <w:suppressAutoHyphens/>
        <w:contextualSpacing w:val="0"/>
        <w:rPr>
          <w:rFonts w:ascii="Times New Roman" w:hAnsi="Times New Roman"/>
          <w:b/>
          <w:szCs w:val="24"/>
        </w:rPr>
      </w:pPr>
    </w:p>
    <w:p w:rsidR="00800D30" w:rsidP="00800D30" w14:paraId="58CE25C5" w14:textId="73A7753E">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4E2EEB" w:rsidP="00800D30" w14:paraId="7A49CA13" w14:textId="7BDA3329">
      <w:pPr>
        <w:pStyle w:val="ListParagraph"/>
        <w:tabs>
          <w:tab w:val="left" w:pos="-720"/>
        </w:tabs>
        <w:suppressAutoHyphens/>
        <w:contextualSpacing w:val="0"/>
        <w:rPr>
          <w:rFonts w:ascii="Times New Roman" w:hAnsi="Times New Roman"/>
          <w:b/>
          <w:sz w:val="26"/>
          <w:szCs w:val="26"/>
        </w:rPr>
      </w:pPr>
    </w:p>
    <w:p w:rsidR="004E2EEB" w:rsidRPr="00364C11" w:rsidP="00800D30" w14:paraId="7CE99A43" w14:textId="5932DC24">
      <w:pPr>
        <w:pStyle w:val="ListParagraph"/>
        <w:tabs>
          <w:tab w:val="left" w:pos="-720"/>
        </w:tabs>
        <w:suppressAutoHyphens/>
        <w:contextualSpacing w:val="0"/>
        <w:rPr>
          <w:rFonts w:ascii="Times New Roman" w:hAnsi="Times New Roman"/>
          <w:bCs/>
          <w:sz w:val="24"/>
          <w:szCs w:val="24"/>
        </w:rPr>
      </w:pPr>
      <w:r w:rsidRPr="00364C11">
        <w:rPr>
          <w:rFonts w:ascii="Times New Roman" w:hAnsi="Times New Roman"/>
          <w:bCs/>
          <w:sz w:val="24"/>
          <w:szCs w:val="24"/>
        </w:rPr>
        <w:t xml:space="preserve">There are no changes or adjustments. </w:t>
      </w:r>
    </w:p>
    <w:p w:rsidR="00534B4A" w:rsidP="00534B4A" w14:paraId="58CE25C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58CE25CB" w14:textId="77777777" w:rsidTr="0052073E">
        <w:tblPrEx>
          <w:tblW w:w="9445" w:type="dxa"/>
          <w:tblLook w:val="04A0"/>
        </w:tblPrEx>
        <w:tc>
          <w:tcPr>
            <w:tcW w:w="2048" w:type="dxa"/>
            <w:shd w:val="clear" w:color="auto" w:fill="D9D9D9" w:themeFill="background1" w:themeFillShade="D9"/>
          </w:tcPr>
          <w:p w:rsidR="0052073E" w:rsidP="00534B4A" w14:paraId="58CE25C7" w14:textId="77777777">
            <w:pPr>
              <w:tabs>
                <w:tab w:val="left" w:pos="-720"/>
              </w:tabs>
              <w:suppressAutoHyphens/>
              <w:rPr>
                <w:rFonts w:ascii="Times New Roman" w:hAnsi="Times New Roman"/>
                <w:b/>
                <w:szCs w:val="24"/>
              </w:rPr>
            </w:pPr>
          </w:p>
        </w:tc>
        <w:tc>
          <w:tcPr>
            <w:tcW w:w="2048" w:type="dxa"/>
          </w:tcPr>
          <w:p w:rsidR="0052073E" w:rsidP="00534B4A" w14:paraId="58CE25C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58CE25C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58CE25C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8CE25D0" w14:textId="77777777" w:rsidTr="0052073E">
        <w:tblPrEx>
          <w:tblW w:w="9445" w:type="dxa"/>
          <w:tblLook w:val="04A0"/>
        </w:tblPrEx>
        <w:tc>
          <w:tcPr>
            <w:tcW w:w="2048" w:type="dxa"/>
          </w:tcPr>
          <w:p w:rsidR="0052073E" w:rsidP="00534B4A" w14:paraId="58CE25C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58CE25CD" w14:textId="77777777">
            <w:pPr>
              <w:tabs>
                <w:tab w:val="left" w:pos="-720"/>
              </w:tabs>
              <w:suppressAutoHyphens/>
              <w:rPr>
                <w:rFonts w:ascii="Times New Roman" w:hAnsi="Times New Roman"/>
                <w:b/>
                <w:szCs w:val="24"/>
              </w:rPr>
            </w:pPr>
          </w:p>
        </w:tc>
        <w:tc>
          <w:tcPr>
            <w:tcW w:w="2829" w:type="dxa"/>
          </w:tcPr>
          <w:p w:rsidR="0052073E" w:rsidP="00534B4A" w14:paraId="58CE25CE" w14:textId="77777777">
            <w:pPr>
              <w:tabs>
                <w:tab w:val="left" w:pos="-720"/>
              </w:tabs>
              <w:suppressAutoHyphens/>
              <w:rPr>
                <w:rFonts w:ascii="Times New Roman" w:hAnsi="Times New Roman"/>
                <w:b/>
                <w:szCs w:val="24"/>
              </w:rPr>
            </w:pPr>
          </w:p>
        </w:tc>
        <w:tc>
          <w:tcPr>
            <w:tcW w:w="2520" w:type="dxa"/>
          </w:tcPr>
          <w:p w:rsidR="0052073E" w:rsidP="00534B4A" w14:paraId="58CE25CF" w14:textId="77777777">
            <w:pPr>
              <w:tabs>
                <w:tab w:val="left" w:pos="-720"/>
              </w:tabs>
              <w:suppressAutoHyphens/>
              <w:rPr>
                <w:rFonts w:ascii="Times New Roman" w:hAnsi="Times New Roman"/>
                <w:b/>
                <w:szCs w:val="24"/>
              </w:rPr>
            </w:pPr>
          </w:p>
        </w:tc>
      </w:tr>
      <w:tr w14:paraId="58CE25D5" w14:textId="77777777" w:rsidTr="0052073E">
        <w:tblPrEx>
          <w:tblW w:w="9445" w:type="dxa"/>
          <w:tblLook w:val="04A0"/>
        </w:tblPrEx>
        <w:tc>
          <w:tcPr>
            <w:tcW w:w="2048" w:type="dxa"/>
          </w:tcPr>
          <w:p w:rsidR="0052073E" w:rsidP="00534B4A" w14:paraId="58CE25D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58CE25D2" w14:textId="77777777">
            <w:pPr>
              <w:tabs>
                <w:tab w:val="left" w:pos="-720"/>
              </w:tabs>
              <w:suppressAutoHyphens/>
              <w:rPr>
                <w:rFonts w:ascii="Times New Roman" w:hAnsi="Times New Roman"/>
                <w:b/>
                <w:szCs w:val="24"/>
              </w:rPr>
            </w:pPr>
          </w:p>
        </w:tc>
        <w:tc>
          <w:tcPr>
            <w:tcW w:w="2829" w:type="dxa"/>
          </w:tcPr>
          <w:p w:rsidR="0052073E" w:rsidP="00534B4A" w14:paraId="58CE25D3" w14:textId="77777777">
            <w:pPr>
              <w:tabs>
                <w:tab w:val="left" w:pos="-720"/>
              </w:tabs>
              <w:suppressAutoHyphens/>
              <w:rPr>
                <w:rFonts w:ascii="Times New Roman" w:hAnsi="Times New Roman"/>
                <w:b/>
                <w:szCs w:val="24"/>
              </w:rPr>
            </w:pPr>
          </w:p>
        </w:tc>
        <w:tc>
          <w:tcPr>
            <w:tcW w:w="2520" w:type="dxa"/>
          </w:tcPr>
          <w:p w:rsidR="0052073E" w:rsidP="00534B4A" w14:paraId="58CE25D4" w14:textId="77777777">
            <w:pPr>
              <w:tabs>
                <w:tab w:val="left" w:pos="-720"/>
              </w:tabs>
              <w:suppressAutoHyphens/>
              <w:rPr>
                <w:rFonts w:ascii="Times New Roman" w:hAnsi="Times New Roman"/>
                <w:b/>
                <w:szCs w:val="24"/>
              </w:rPr>
            </w:pPr>
          </w:p>
        </w:tc>
      </w:tr>
      <w:tr w14:paraId="58CE25DA" w14:textId="77777777" w:rsidTr="0052073E">
        <w:tblPrEx>
          <w:tblW w:w="9445" w:type="dxa"/>
          <w:tblLook w:val="04A0"/>
        </w:tblPrEx>
        <w:tc>
          <w:tcPr>
            <w:tcW w:w="2048" w:type="dxa"/>
          </w:tcPr>
          <w:p w:rsidR="0052073E" w:rsidP="00534B4A" w14:paraId="58CE25D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58CE25D7" w14:textId="77777777">
            <w:pPr>
              <w:tabs>
                <w:tab w:val="left" w:pos="-720"/>
              </w:tabs>
              <w:suppressAutoHyphens/>
              <w:rPr>
                <w:rFonts w:ascii="Times New Roman" w:hAnsi="Times New Roman"/>
                <w:b/>
                <w:szCs w:val="24"/>
              </w:rPr>
            </w:pPr>
          </w:p>
        </w:tc>
        <w:tc>
          <w:tcPr>
            <w:tcW w:w="2829" w:type="dxa"/>
          </w:tcPr>
          <w:p w:rsidR="0052073E" w:rsidP="00534B4A" w14:paraId="58CE25D8" w14:textId="77777777">
            <w:pPr>
              <w:tabs>
                <w:tab w:val="left" w:pos="-720"/>
              </w:tabs>
              <w:suppressAutoHyphens/>
              <w:rPr>
                <w:rFonts w:ascii="Times New Roman" w:hAnsi="Times New Roman"/>
                <w:b/>
                <w:szCs w:val="24"/>
              </w:rPr>
            </w:pPr>
          </w:p>
        </w:tc>
        <w:tc>
          <w:tcPr>
            <w:tcW w:w="2520" w:type="dxa"/>
          </w:tcPr>
          <w:p w:rsidR="0052073E" w:rsidP="00534B4A" w14:paraId="58CE25D9" w14:textId="77777777">
            <w:pPr>
              <w:tabs>
                <w:tab w:val="left" w:pos="-720"/>
              </w:tabs>
              <w:suppressAutoHyphens/>
              <w:rPr>
                <w:rFonts w:ascii="Times New Roman" w:hAnsi="Times New Roman"/>
                <w:b/>
                <w:szCs w:val="24"/>
              </w:rPr>
            </w:pPr>
          </w:p>
        </w:tc>
      </w:tr>
    </w:tbl>
    <w:p w:rsidR="00F27AAF" w:rsidP="00534B4A" w14:paraId="58CE25DB" w14:textId="77777777">
      <w:pPr>
        <w:tabs>
          <w:tab w:val="left" w:pos="-720"/>
        </w:tabs>
        <w:suppressAutoHyphens/>
        <w:rPr>
          <w:rFonts w:ascii="Times New Roman" w:hAnsi="Times New Roman"/>
          <w:b/>
          <w:szCs w:val="24"/>
        </w:rPr>
      </w:pPr>
    </w:p>
    <w:p w:rsidR="00534B4A" w:rsidRPr="00534B4A" w:rsidP="00534B4A" w14:paraId="58CE25DC" w14:textId="77777777">
      <w:pPr>
        <w:tabs>
          <w:tab w:val="left" w:pos="-720"/>
        </w:tabs>
        <w:suppressAutoHyphens/>
        <w:rPr>
          <w:rFonts w:ascii="Times New Roman" w:hAnsi="Times New Roman"/>
          <w:szCs w:val="24"/>
        </w:rPr>
      </w:pPr>
    </w:p>
    <w:p w:rsidR="00043C32" w:rsidP="00AD381B" w14:paraId="58CE25DD" w14:textId="623134FC">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52F9B" w:rsidRPr="00052F9B" w:rsidP="00052F9B" w14:paraId="14CA98D7" w14:textId="77777777">
      <w:pPr>
        <w:tabs>
          <w:tab w:val="left" w:pos="-720"/>
        </w:tabs>
        <w:suppressAutoHyphens/>
        <w:rPr>
          <w:rStyle w:val="a"/>
          <w:rFonts w:ascii="Times New Roman" w:hAnsi="Times New Roman"/>
          <w:b/>
          <w:szCs w:val="24"/>
        </w:rPr>
      </w:pPr>
    </w:p>
    <w:p w:rsidR="00052F9B" w:rsidP="00052F9B" w14:paraId="44BCF79E" w14:textId="0AA3A62E">
      <w:pPr>
        <w:tabs>
          <w:tab w:val="left" w:pos="-720"/>
        </w:tabs>
        <w:suppressAutoHyphens/>
        <w:ind w:firstLine="720"/>
        <w:rPr>
          <w:rFonts w:ascii="Times New Roman" w:hAnsi="Times New Roman"/>
          <w:szCs w:val="24"/>
        </w:rPr>
      </w:pPr>
      <w:r>
        <w:rPr>
          <w:rFonts w:ascii="Times New Roman" w:hAnsi="Times New Roman"/>
        </w:rPr>
        <w:t>There are no plans for publication of the information.</w:t>
      </w:r>
    </w:p>
    <w:p w:rsidR="00534B4A" w:rsidRPr="00534B4A" w:rsidP="00534B4A" w14:paraId="58CE25DF" w14:textId="77777777">
      <w:pPr>
        <w:tabs>
          <w:tab w:val="left" w:pos="-720"/>
        </w:tabs>
        <w:suppressAutoHyphens/>
        <w:rPr>
          <w:rFonts w:ascii="Times New Roman" w:hAnsi="Times New Roman"/>
          <w:szCs w:val="24"/>
        </w:rPr>
      </w:pPr>
    </w:p>
    <w:p w:rsidR="00043C32" w:rsidP="00AD381B" w14:paraId="58CE25E0" w14:textId="432AE4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052F9B" w:rsidP="00052F9B" w14:paraId="5F8B7415" w14:textId="226134BB">
      <w:pPr>
        <w:pStyle w:val="ListParagraph"/>
        <w:tabs>
          <w:tab w:val="left" w:pos="-720"/>
        </w:tabs>
        <w:suppressAutoHyphens/>
        <w:ind w:left="907"/>
        <w:contextualSpacing w:val="0"/>
        <w:rPr>
          <w:rStyle w:val="a"/>
          <w:rFonts w:ascii="Times New Roman" w:hAnsi="Times New Roman"/>
          <w:b/>
          <w:szCs w:val="24"/>
        </w:rPr>
      </w:pPr>
    </w:p>
    <w:p w:rsidR="00534B4A" w:rsidRPr="00E05000" w:rsidP="66E4C5F2" w14:paraId="58CE25E1" w14:textId="1F193B24">
      <w:pPr>
        <w:suppressAutoHyphens/>
        <w:ind w:firstLine="720"/>
        <w:rPr>
          <w:rFonts w:ascii="Times New Roman" w:hAnsi="Times New Roman"/>
        </w:rPr>
      </w:pPr>
      <w:r w:rsidRPr="66E4C5F2">
        <w:rPr>
          <w:rFonts w:ascii="Times New Roman" w:hAnsi="Times New Roman"/>
        </w:rPr>
        <w:t>We will display the expiration date and the OMB approval number</w:t>
      </w:r>
      <w:r w:rsidRPr="66E4C5F2" w:rsidR="7F2AFBE8">
        <w:rPr>
          <w:rFonts w:ascii="Times New Roman" w:hAnsi="Times New Roman"/>
        </w:rPr>
        <w:t xml:space="preserve"> </w:t>
      </w:r>
      <w:r w:rsidRPr="66E4C5F2">
        <w:rPr>
          <w:rFonts w:ascii="Times New Roman" w:hAnsi="Times New Roman"/>
        </w:rPr>
        <w:t>of the data collection.</w:t>
      </w:r>
    </w:p>
    <w:p w:rsidR="00534B4A" w:rsidRPr="00534B4A" w:rsidP="00534B4A" w14:paraId="58CE25E2" w14:textId="77777777">
      <w:pPr>
        <w:tabs>
          <w:tab w:val="left" w:pos="-720"/>
        </w:tabs>
        <w:suppressAutoHyphens/>
        <w:ind w:left="360"/>
        <w:rPr>
          <w:rFonts w:ascii="Times New Roman" w:hAnsi="Times New Roman"/>
          <w:szCs w:val="24"/>
        </w:rPr>
      </w:pPr>
    </w:p>
    <w:p w:rsidR="001C73C0" w:rsidP="00AD381B" w14:paraId="58CE25E3" w14:textId="19D196F4">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894A32" w:rsidP="00894A32" w14:paraId="1898C5DE" w14:textId="2C9747BC">
      <w:pPr>
        <w:pStyle w:val="ListParagraph"/>
        <w:tabs>
          <w:tab w:val="left" w:pos="-720"/>
        </w:tabs>
        <w:suppressAutoHyphens/>
        <w:ind w:left="900"/>
        <w:rPr>
          <w:rFonts w:ascii="Times New Roman" w:hAnsi="Times New Roman"/>
          <w:b/>
          <w:szCs w:val="24"/>
        </w:rPr>
      </w:pPr>
    </w:p>
    <w:p w:rsidR="00BD1D74" w:rsidRPr="00BD1D74" w:rsidP="00BD1D74" w14:paraId="599F6D8F" w14:textId="77777777">
      <w:pPr>
        <w:tabs>
          <w:tab w:val="left" w:pos="-720"/>
        </w:tabs>
        <w:suppressAutoHyphens/>
        <w:ind w:firstLine="720"/>
        <w:rPr>
          <w:rFonts w:ascii="Times New Roman" w:hAnsi="Times New Roman"/>
        </w:rPr>
      </w:pPr>
      <w:r w:rsidRPr="00BD1D74">
        <w:rPr>
          <w:rFonts w:ascii="Times New Roman" w:hAnsi="Times New Roman"/>
        </w:rPr>
        <w:t>There are no exceptions to the certification statement.</w:t>
      </w:r>
    </w:p>
    <w:p w:rsidR="00BD1D74" w:rsidRPr="00BD1D74" w:rsidP="00BD1D74" w14:paraId="42A7B137" w14:textId="77777777">
      <w:pPr>
        <w:tabs>
          <w:tab w:val="left" w:pos="-720"/>
        </w:tabs>
        <w:suppressAutoHyphens/>
        <w:ind w:firstLine="720"/>
        <w:rPr>
          <w:rFonts w:ascii="Times New Roman" w:hAnsi="Times New Roman"/>
        </w:rPr>
      </w:pPr>
    </w:p>
    <w:sectPr w:rsidSect="00043C32">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362" w14:paraId="58CE25E8" w14:textId="77777777">
    <w:pPr>
      <w:spacing w:before="140" w:line="100" w:lineRule="exact"/>
      <w:rPr>
        <w:sz w:val="10"/>
      </w:rPr>
    </w:pPr>
  </w:p>
  <w:p w:rsidR="00BF5362" w14:paraId="58CE25E9" w14:textId="77777777">
    <w:pPr>
      <w:tabs>
        <w:tab w:val="left" w:pos="0"/>
      </w:tabs>
      <w:suppressAutoHyphens/>
    </w:pPr>
  </w:p>
  <w:p w:rsidR="00BF5362" w14:paraId="58CE25E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BF5362"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BF5362" w:rsidRPr="00534B4A" w14:paraId="58CE25E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5285" w:rsidP="00043C32" w14:paraId="27CA0BA2" w14:textId="77777777">
      <w:r>
        <w:separator/>
      </w:r>
    </w:p>
  </w:footnote>
  <w:footnote w:type="continuationSeparator" w:id="1">
    <w:p w:rsidR="00A95285" w:rsidP="00043C32" w14:paraId="13E4007B" w14:textId="77777777">
      <w:r>
        <w:continuationSeparator/>
      </w:r>
    </w:p>
  </w:footnote>
  <w:footnote w:type="continuationNotice" w:id="2">
    <w:p w:rsidR="00A95285" w14:paraId="07414742" w14:textId="77777777"/>
  </w:footnote>
  <w:footnote w:id="3">
    <w:p w:rsidR="00043C32" w:rsidP="00043C32" w14:paraId="58CE25E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0125739">
    <w:abstractNumId w:val="0"/>
  </w:num>
  <w:num w:numId="2" w16cid:durableId="651909908">
    <w:abstractNumId w:val="2"/>
  </w:num>
  <w:num w:numId="3" w16cid:durableId="1609850521">
    <w:abstractNumId w:val="1"/>
  </w:num>
  <w:num w:numId="4" w16cid:durableId="43410769">
    <w:abstractNumId w:val="3"/>
  </w:num>
  <w:num w:numId="5" w16cid:durableId="40091199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otarmaso-Mahoney, Katrina">
    <w15:presenceInfo w15:providerId="AD" w15:userId="S::katrina.notarmaso@ed.gov::d702160a-7bde-4890-8384-60e19a9211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4445"/>
    <w:rsid w:val="000055BB"/>
    <w:rsid w:val="00010D85"/>
    <w:rsid w:val="00023C82"/>
    <w:rsid w:val="000261E2"/>
    <w:rsid w:val="00026B1F"/>
    <w:rsid w:val="00033F5F"/>
    <w:rsid w:val="00035ED5"/>
    <w:rsid w:val="000418F1"/>
    <w:rsid w:val="00043C32"/>
    <w:rsid w:val="000446F5"/>
    <w:rsid w:val="00052F9B"/>
    <w:rsid w:val="000621E0"/>
    <w:rsid w:val="000731E1"/>
    <w:rsid w:val="0008610F"/>
    <w:rsid w:val="000921C0"/>
    <w:rsid w:val="00093017"/>
    <w:rsid w:val="000A56F9"/>
    <w:rsid w:val="000B7AE1"/>
    <w:rsid w:val="000E2E72"/>
    <w:rsid w:val="000E789D"/>
    <w:rsid w:val="000F048E"/>
    <w:rsid w:val="000F0A39"/>
    <w:rsid w:val="00106233"/>
    <w:rsid w:val="00114BC9"/>
    <w:rsid w:val="00115F81"/>
    <w:rsid w:val="00116500"/>
    <w:rsid w:val="001222A8"/>
    <w:rsid w:val="00127981"/>
    <w:rsid w:val="00173CD0"/>
    <w:rsid w:val="001824F3"/>
    <w:rsid w:val="001925F6"/>
    <w:rsid w:val="001A6AE0"/>
    <w:rsid w:val="001C73C0"/>
    <w:rsid w:val="001D3FB3"/>
    <w:rsid w:val="001E79BD"/>
    <w:rsid w:val="001F0267"/>
    <w:rsid w:val="001F0DCC"/>
    <w:rsid w:val="001F675F"/>
    <w:rsid w:val="00212457"/>
    <w:rsid w:val="0021459A"/>
    <w:rsid w:val="002225CC"/>
    <w:rsid w:val="00224A3B"/>
    <w:rsid w:val="00231C07"/>
    <w:rsid w:val="00240A39"/>
    <w:rsid w:val="00241590"/>
    <w:rsid w:val="00243AC7"/>
    <w:rsid w:val="002454D8"/>
    <w:rsid w:val="00246FE9"/>
    <w:rsid w:val="00250100"/>
    <w:rsid w:val="00262A69"/>
    <w:rsid w:val="002707E9"/>
    <w:rsid w:val="00270AF7"/>
    <w:rsid w:val="00275405"/>
    <w:rsid w:val="00285742"/>
    <w:rsid w:val="00291FAD"/>
    <w:rsid w:val="002A3221"/>
    <w:rsid w:val="002A49BF"/>
    <w:rsid w:val="002C3520"/>
    <w:rsid w:val="002E14E0"/>
    <w:rsid w:val="002E5571"/>
    <w:rsid w:val="002E57D5"/>
    <w:rsid w:val="002F1D14"/>
    <w:rsid w:val="002F392D"/>
    <w:rsid w:val="002F5458"/>
    <w:rsid w:val="002F55E5"/>
    <w:rsid w:val="00307526"/>
    <w:rsid w:val="00316674"/>
    <w:rsid w:val="0032078A"/>
    <w:rsid w:val="0032539E"/>
    <w:rsid w:val="00327B37"/>
    <w:rsid w:val="0033394B"/>
    <w:rsid w:val="00346E91"/>
    <w:rsid w:val="00347F99"/>
    <w:rsid w:val="00351A20"/>
    <w:rsid w:val="00354749"/>
    <w:rsid w:val="00362C1E"/>
    <w:rsid w:val="00364C11"/>
    <w:rsid w:val="003701E2"/>
    <w:rsid w:val="00370B2D"/>
    <w:rsid w:val="003860E4"/>
    <w:rsid w:val="003A16FC"/>
    <w:rsid w:val="003A3043"/>
    <w:rsid w:val="003A7C0F"/>
    <w:rsid w:val="003B1545"/>
    <w:rsid w:val="003B6540"/>
    <w:rsid w:val="003C3428"/>
    <w:rsid w:val="003D6610"/>
    <w:rsid w:val="003E0B74"/>
    <w:rsid w:val="003F503E"/>
    <w:rsid w:val="004032F3"/>
    <w:rsid w:val="00412915"/>
    <w:rsid w:val="004133F1"/>
    <w:rsid w:val="00442E07"/>
    <w:rsid w:val="00445D24"/>
    <w:rsid w:val="00451376"/>
    <w:rsid w:val="00455288"/>
    <w:rsid w:val="00484A91"/>
    <w:rsid w:val="00485CEC"/>
    <w:rsid w:val="004C0F5C"/>
    <w:rsid w:val="004C5D22"/>
    <w:rsid w:val="004E2EEB"/>
    <w:rsid w:val="004E5DB2"/>
    <w:rsid w:val="004F2315"/>
    <w:rsid w:val="0052073E"/>
    <w:rsid w:val="00534B4A"/>
    <w:rsid w:val="005463E3"/>
    <w:rsid w:val="00547BCB"/>
    <w:rsid w:val="00555E88"/>
    <w:rsid w:val="0056187A"/>
    <w:rsid w:val="0057119D"/>
    <w:rsid w:val="00581C11"/>
    <w:rsid w:val="005A690B"/>
    <w:rsid w:val="005D6FCA"/>
    <w:rsid w:val="00625A0D"/>
    <w:rsid w:val="00637A2B"/>
    <w:rsid w:val="00642044"/>
    <w:rsid w:val="00657127"/>
    <w:rsid w:val="00683E64"/>
    <w:rsid w:val="0068567A"/>
    <w:rsid w:val="0068580B"/>
    <w:rsid w:val="00692E46"/>
    <w:rsid w:val="006A292A"/>
    <w:rsid w:val="006A38F7"/>
    <w:rsid w:val="006A4EBB"/>
    <w:rsid w:val="006B4172"/>
    <w:rsid w:val="006B4701"/>
    <w:rsid w:val="006C2B57"/>
    <w:rsid w:val="006E3D5D"/>
    <w:rsid w:val="006F2A82"/>
    <w:rsid w:val="0071070B"/>
    <w:rsid w:val="00715B11"/>
    <w:rsid w:val="007357D7"/>
    <w:rsid w:val="00745254"/>
    <w:rsid w:val="007511C4"/>
    <w:rsid w:val="00755D99"/>
    <w:rsid w:val="00756FD3"/>
    <w:rsid w:val="0076040A"/>
    <w:rsid w:val="00762DF1"/>
    <w:rsid w:val="00765392"/>
    <w:rsid w:val="00770012"/>
    <w:rsid w:val="00770CD4"/>
    <w:rsid w:val="00785522"/>
    <w:rsid w:val="00786AE0"/>
    <w:rsid w:val="00790E3E"/>
    <w:rsid w:val="007C0A4C"/>
    <w:rsid w:val="007C171F"/>
    <w:rsid w:val="007E20A2"/>
    <w:rsid w:val="007F0B02"/>
    <w:rsid w:val="007F6104"/>
    <w:rsid w:val="00800D30"/>
    <w:rsid w:val="00807D1A"/>
    <w:rsid w:val="00816F4C"/>
    <w:rsid w:val="0083280F"/>
    <w:rsid w:val="00867513"/>
    <w:rsid w:val="008721C8"/>
    <w:rsid w:val="0087330A"/>
    <w:rsid w:val="00874EFE"/>
    <w:rsid w:val="00877957"/>
    <w:rsid w:val="00881C5B"/>
    <w:rsid w:val="00882126"/>
    <w:rsid w:val="00884075"/>
    <w:rsid w:val="0088446A"/>
    <w:rsid w:val="008933F1"/>
    <w:rsid w:val="00894A32"/>
    <w:rsid w:val="00895B37"/>
    <w:rsid w:val="008A7595"/>
    <w:rsid w:val="008C131D"/>
    <w:rsid w:val="008C6108"/>
    <w:rsid w:val="008D0601"/>
    <w:rsid w:val="008D1F11"/>
    <w:rsid w:val="008E5919"/>
    <w:rsid w:val="008E7255"/>
    <w:rsid w:val="00904268"/>
    <w:rsid w:val="00905951"/>
    <w:rsid w:val="00912D2C"/>
    <w:rsid w:val="00916EE4"/>
    <w:rsid w:val="00920F63"/>
    <w:rsid w:val="009243A5"/>
    <w:rsid w:val="009243F3"/>
    <w:rsid w:val="0093366B"/>
    <w:rsid w:val="00934185"/>
    <w:rsid w:val="00946126"/>
    <w:rsid w:val="00952DF9"/>
    <w:rsid w:val="0095421D"/>
    <w:rsid w:val="00960327"/>
    <w:rsid w:val="00960C86"/>
    <w:rsid w:val="0097324E"/>
    <w:rsid w:val="0097594B"/>
    <w:rsid w:val="009767AF"/>
    <w:rsid w:val="00981F58"/>
    <w:rsid w:val="00986D0A"/>
    <w:rsid w:val="00991C7F"/>
    <w:rsid w:val="00997D5D"/>
    <w:rsid w:val="009A0DCE"/>
    <w:rsid w:val="009E3E86"/>
    <w:rsid w:val="00A118A2"/>
    <w:rsid w:val="00A147D1"/>
    <w:rsid w:val="00A23F26"/>
    <w:rsid w:val="00A4001C"/>
    <w:rsid w:val="00A40AAB"/>
    <w:rsid w:val="00A44AD4"/>
    <w:rsid w:val="00A45C07"/>
    <w:rsid w:val="00A46D01"/>
    <w:rsid w:val="00A50A35"/>
    <w:rsid w:val="00A6403F"/>
    <w:rsid w:val="00A70816"/>
    <w:rsid w:val="00A73878"/>
    <w:rsid w:val="00A7636D"/>
    <w:rsid w:val="00A9138E"/>
    <w:rsid w:val="00A94F3A"/>
    <w:rsid w:val="00A95285"/>
    <w:rsid w:val="00AB2648"/>
    <w:rsid w:val="00AC1C89"/>
    <w:rsid w:val="00AC581A"/>
    <w:rsid w:val="00AD381B"/>
    <w:rsid w:val="00AE667F"/>
    <w:rsid w:val="00AF5B5B"/>
    <w:rsid w:val="00AF5D1A"/>
    <w:rsid w:val="00B017F9"/>
    <w:rsid w:val="00B062AE"/>
    <w:rsid w:val="00B07213"/>
    <w:rsid w:val="00B10A05"/>
    <w:rsid w:val="00B1405D"/>
    <w:rsid w:val="00B1433F"/>
    <w:rsid w:val="00B17F5B"/>
    <w:rsid w:val="00B47C53"/>
    <w:rsid w:val="00B505CF"/>
    <w:rsid w:val="00B54167"/>
    <w:rsid w:val="00B62E06"/>
    <w:rsid w:val="00B64B1D"/>
    <w:rsid w:val="00B7282D"/>
    <w:rsid w:val="00B86DC4"/>
    <w:rsid w:val="00B94241"/>
    <w:rsid w:val="00B94CD8"/>
    <w:rsid w:val="00B95749"/>
    <w:rsid w:val="00B9671B"/>
    <w:rsid w:val="00BA0FC1"/>
    <w:rsid w:val="00BA1D31"/>
    <w:rsid w:val="00BD1D74"/>
    <w:rsid w:val="00BE3AE2"/>
    <w:rsid w:val="00BF5362"/>
    <w:rsid w:val="00C164D3"/>
    <w:rsid w:val="00C17D03"/>
    <w:rsid w:val="00C20670"/>
    <w:rsid w:val="00C224FD"/>
    <w:rsid w:val="00C26A83"/>
    <w:rsid w:val="00C43058"/>
    <w:rsid w:val="00C531FC"/>
    <w:rsid w:val="00C6083C"/>
    <w:rsid w:val="00C61857"/>
    <w:rsid w:val="00C707A8"/>
    <w:rsid w:val="00C86713"/>
    <w:rsid w:val="00C875E8"/>
    <w:rsid w:val="00C92035"/>
    <w:rsid w:val="00C96CDA"/>
    <w:rsid w:val="00CA2CB8"/>
    <w:rsid w:val="00CC2A72"/>
    <w:rsid w:val="00CC3FB5"/>
    <w:rsid w:val="00CD2067"/>
    <w:rsid w:val="00CD47BC"/>
    <w:rsid w:val="00CE0C42"/>
    <w:rsid w:val="00D003F3"/>
    <w:rsid w:val="00D01978"/>
    <w:rsid w:val="00D11133"/>
    <w:rsid w:val="00D16A55"/>
    <w:rsid w:val="00D326BA"/>
    <w:rsid w:val="00D34984"/>
    <w:rsid w:val="00D35598"/>
    <w:rsid w:val="00D36C35"/>
    <w:rsid w:val="00D61766"/>
    <w:rsid w:val="00D64FF9"/>
    <w:rsid w:val="00D66FE0"/>
    <w:rsid w:val="00D75313"/>
    <w:rsid w:val="00DA010F"/>
    <w:rsid w:val="00DB1A11"/>
    <w:rsid w:val="00DD0DD9"/>
    <w:rsid w:val="00E01A7E"/>
    <w:rsid w:val="00E05000"/>
    <w:rsid w:val="00E11E8B"/>
    <w:rsid w:val="00E16ACD"/>
    <w:rsid w:val="00E17134"/>
    <w:rsid w:val="00E25EBC"/>
    <w:rsid w:val="00E3120F"/>
    <w:rsid w:val="00E327EA"/>
    <w:rsid w:val="00E37C0A"/>
    <w:rsid w:val="00E6033C"/>
    <w:rsid w:val="00E63416"/>
    <w:rsid w:val="00E66550"/>
    <w:rsid w:val="00E669F7"/>
    <w:rsid w:val="00E73464"/>
    <w:rsid w:val="00E735D1"/>
    <w:rsid w:val="00E877BF"/>
    <w:rsid w:val="00E912C8"/>
    <w:rsid w:val="00EA1767"/>
    <w:rsid w:val="00EA55DD"/>
    <w:rsid w:val="00EA7D41"/>
    <w:rsid w:val="00EB0929"/>
    <w:rsid w:val="00EB0FA5"/>
    <w:rsid w:val="00EC01DD"/>
    <w:rsid w:val="00EC1005"/>
    <w:rsid w:val="00EC35E3"/>
    <w:rsid w:val="00EC3681"/>
    <w:rsid w:val="00EC4663"/>
    <w:rsid w:val="00EC7604"/>
    <w:rsid w:val="00ED3DCF"/>
    <w:rsid w:val="00ED3F34"/>
    <w:rsid w:val="00ED7195"/>
    <w:rsid w:val="00EE64D3"/>
    <w:rsid w:val="00EE6903"/>
    <w:rsid w:val="00EF43BF"/>
    <w:rsid w:val="00F0414F"/>
    <w:rsid w:val="00F07A0B"/>
    <w:rsid w:val="00F27AAF"/>
    <w:rsid w:val="00F31BEC"/>
    <w:rsid w:val="00F52DD5"/>
    <w:rsid w:val="00F54390"/>
    <w:rsid w:val="00F5782B"/>
    <w:rsid w:val="00F73131"/>
    <w:rsid w:val="00FC669D"/>
    <w:rsid w:val="00FD4F0B"/>
    <w:rsid w:val="00FE02FC"/>
    <w:rsid w:val="00FE1BAE"/>
    <w:rsid w:val="03AEE504"/>
    <w:rsid w:val="0523180E"/>
    <w:rsid w:val="06A433B9"/>
    <w:rsid w:val="07B39BC5"/>
    <w:rsid w:val="0D584EBC"/>
    <w:rsid w:val="160A6885"/>
    <w:rsid w:val="170A6E56"/>
    <w:rsid w:val="1DC37086"/>
    <w:rsid w:val="1F9752BB"/>
    <w:rsid w:val="1FAC1878"/>
    <w:rsid w:val="216DF8BF"/>
    <w:rsid w:val="244A0B7D"/>
    <w:rsid w:val="25F1F6DE"/>
    <w:rsid w:val="28D40A5A"/>
    <w:rsid w:val="29571126"/>
    <w:rsid w:val="2C9D5CE4"/>
    <w:rsid w:val="32C37879"/>
    <w:rsid w:val="3B0D7301"/>
    <w:rsid w:val="3E4205EB"/>
    <w:rsid w:val="3E4CB785"/>
    <w:rsid w:val="413404F2"/>
    <w:rsid w:val="42EEF524"/>
    <w:rsid w:val="45DF8C00"/>
    <w:rsid w:val="4634DC19"/>
    <w:rsid w:val="476F23C9"/>
    <w:rsid w:val="48EDB137"/>
    <w:rsid w:val="51ABEBDE"/>
    <w:rsid w:val="5730F394"/>
    <w:rsid w:val="5F235D42"/>
    <w:rsid w:val="5F2DADAD"/>
    <w:rsid w:val="62477F8D"/>
    <w:rsid w:val="66E4C5F2"/>
    <w:rsid w:val="6A183899"/>
    <w:rsid w:val="6C4A26D0"/>
    <w:rsid w:val="6E236372"/>
    <w:rsid w:val="72E66413"/>
    <w:rsid w:val="730F1A20"/>
    <w:rsid w:val="74CFBC76"/>
    <w:rsid w:val="781C22B1"/>
    <w:rsid w:val="789FF828"/>
    <w:rsid w:val="7A2A69E0"/>
    <w:rsid w:val="7C432202"/>
    <w:rsid w:val="7F2AFBE8"/>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58CE2522"/>
  <w15:docId w15:val="{9EF158F9-7BD4-4089-ADA7-C32B9791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semiHidden/>
    <w:rsid w:val="002E5571"/>
    <w:pPr>
      <w:tabs>
        <w:tab w:val="left" w:pos="-1440"/>
        <w:tab w:val="left" w:pos="-720"/>
        <w:tab w:val="left" w:leader="dot" w:pos="0"/>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Pr>
      <w:rFonts w:ascii="Times New Roman" w:hAnsi="Times New Roman"/>
      <w:szCs w:val="24"/>
    </w:rPr>
  </w:style>
  <w:style w:type="character" w:customStyle="1" w:styleId="BodyTextIndentChar">
    <w:name w:val="Body Text Indent Char"/>
    <w:basedOn w:val="DefaultParagraphFont"/>
    <w:link w:val="BodyTextIndent"/>
    <w:semiHidden/>
    <w:rsid w:val="002E5571"/>
    <w:rPr>
      <w:sz w:val="24"/>
      <w:szCs w:val="24"/>
    </w:rPr>
  </w:style>
  <w:style w:type="character" w:styleId="FollowedHyperlink">
    <w:name w:val="FollowedHyperlink"/>
    <w:basedOn w:val="DefaultParagraphFont"/>
    <w:uiPriority w:val="99"/>
    <w:semiHidden/>
    <w:unhideWhenUsed/>
    <w:rsid w:val="00351A20"/>
    <w:rPr>
      <w:color w:val="800080" w:themeColor="followedHyperlink"/>
      <w:u w:val="single"/>
    </w:rPr>
  </w:style>
  <w:style w:type="paragraph" w:styleId="Revision">
    <w:name w:val="Revision"/>
    <w:hidden/>
    <w:uiPriority w:val="99"/>
    <w:semiHidden/>
    <w:rsid w:val="00762DF1"/>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OESE OIGP Documents" ma:contentTypeID="0x01010028670A239A4C7A4E9A68527307346D380300AC769A0E29464F419A9D66C39F712FC4" ma:contentTypeVersion="64" ma:contentTypeDescription="" ma:contentTypeScope="" ma:versionID="cc6abe9484bcf45281dc7ebe34811cc8">
  <xsd:schema xmlns:xsd="http://www.w3.org/2001/XMLSchema" xmlns:xs="http://www.w3.org/2001/XMLSchema" xmlns:p="http://schemas.microsoft.com/office/2006/metadata/properties" xmlns:ns2="2a2db8c4-56ab-4882-a5d0-0fe8165c6658" targetNamespace="http://schemas.microsoft.com/office/2006/metadata/properties" ma:root="true" ma:fieldsID="7651b3fcd055b3c0a187809c3d6fb6a7" ns2:_="">
    <xsd:import namespace="2a2db8c4-56ab-4882-a5d0-0fe8165c6658"/>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m9ba678bb8414d77b73f31a6ff27f951" minOccurs="0"/>
                <xsd:element ref="ns2:paad1906247e4af69fbe65f2ace0923c" minOccurs="0"/>
                <xsd:element ref="ns2:TaxCatchAll" minOccurs="0"/>
                <xsd:element ref="ns2:cb2ef2bd509f47f39ea44b698c260c87" minOccurs="0"/>
                <xsd:element ref="ns2:TaxCatchAllLabel" minOccurs="0"/>
                <xsd:element ref="ns2:Approval_Status" minOccurs="0"/>
                <xsd:element ref="ns2:Approval_x0020_Comments" minOccurs="0"/>
                <xsd:element ref="ns2:Get_Approval_Button" minOccurs="0"/>
                <xsd:element ref="ns2:Archive_x0020_YN" minOccurs="0"/>
                <xsd:element ref="ns2:Get_Feedback" minOccurs="0"/>
                <xsd:element ref="ns2:Restart_x0020_Approval" minOccurs="0"/>
                <xsd:element ref="ns2:Privacy" minOccurs="0"/>
                <xsd:element ref="ns2:privacy_flow" minOccurs="0"/>
                <xsd:element ref="ns2:Approval_x0020_Status_x0020_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9" nillable="true" ma:displayName="Date of Publication" ma:format="DateOnly" ma:internalName="Date_x0020_of_x0020_Approval" ma:readOnly="false">
      <xsd:simpleType>
        <xsd:restriction base="dms:DateTime"/>
      </xsd:simpleType>
    </xsd:element>
    <xsd:element name="m1f13d32c4c342028b39326ee260c1ca" ma:index="13" nillable="true" ma:taxonomy="true" ma:internalName="m1f13d32c4c342028b39326ee260c1ca" ma:taxonomyFieldName="Secondary_x0020_Subject" ma:displayName="Primary Subject 2"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5" nillable="true" ma:taxonomy="true" ma:internalName="e48369bfb84241b2a4759ac5d306b738" ma:taxonomyFieldName="Catagory" ma:displayName="Primary Subject 1"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7" nillable="true" ma:taxonomy="true" ma:internalName="a4530805a9a34cb996739ba2e241a970" ma:taxonomyFieldName="Document_x0020_Type" ma:displayName="Document Typ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m9ba678bb8414d77b73f31a6ff27f951" ma:index="19" nillable="true" ma:taxonomy="true" ma:internalName="m9ba678bb8414d77b73f31a6ff27f951" ma:taxonomyFieldName="Fiscal_x0020_Year" ma:displayName="Fiscal Year" ma:default="" ma:fieldId="{69ba678b-b841-4d77-b73f-31a6ff27f951}" ma:sspId="557479ed-16e3-4c54-a34b-e226e0af443e" ma:termSetId="a74938b7-838d-429a-85f6-4f7993f9a919" ma:anchorId="00000000-0000-0000-0000-000000000000" ma:open="false" ma:isKeyword="false">
      <xsd:complexType>
        <xsd:sequence>
          <xsd:element ref="pc:Terms" minOccurs="0" maxOccurs="1"/>
        </xsd:sequence>
      </xsd:complexType>
    </xsd:element>
    <xsd:element name="paad1906247e4af69fbe65f2ace0923c" ma:index="21" nillable="true" ma:taxonomy="true" ma:internalName="paad1906247e4af69fbe65f2ace0923c" ma:taxonomyFieldName="Approval_x0020_Status" ma:displayName="Highest Approval Level" ma:readOnly="false"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f47398fe-1ac8-4c43-8ac3-3c3f8661da5f}" ma:internalName="TaxCatchAll" ma:showField="CatchAllData" ma:web="bd083e05-dbaa-4fa1-9fd0-604142eaf587">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3" nillable="true" ma:taxonomy="true" ma:internalName="cb2ef2bd509f47f39ea44b698c260c87" ma:taxonomyFieldName="OESE_x0020_Office" ma:displayName="OESE Office"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f47398fe-1ac8-4c43-8ac3-3c3f8661da5f}" ma:internalName="TaxCatchAllLabel" ma:readOnly="true" ma:showField="CatchAllDataLabel" ma:web="bd083e05-dbaa-4fa1-9fd0-604142eaf587">
      <xsd:complexType>
        <xsd:complexContent>
          <xsd:extension base="dms:MultiChoiceLookup">
            <xsd:sequence>
              <xsd:element name="Value" type="dms:Lookup" maxOccurs="unbounded" minOccurs="0" nillable="true"/>
            </xsd:sequence>
          </xsd:extension>
        </xsd:complexContent>
      </xsd:complexType>
    </xsd:element>
    <xsd:element name="Approval_Status" ma:index="25" nillable="true" ma:displayName="Approval_Status" ma:default="Not Started" ma:internalName="Approval_Status">
      <xsd:simpleType>
        <xsd:restriction base="dms:Unknown">
          <xsd:enumeration value="Not Started"/>
          <xsd:enumeration value="Pending"/>
          <xsd:enumeration value="Pending Staff Review"/>
          <xsd:enumeration value="Staff Review Completed"/>
          <xsd:enumeration value="Pending Team Leader Review"/>
          <xsd:enumeration value="Team Leader Approved"/>
          <xsd:enumeration value="Team Leader Disapproved"/>
          <xsd:enumeration value="Pending Group Leader Review"/>
          <xsd:enumeration value="Group Leader Approved"/>
          <xsd:enumeration value="Group Leader Disapproved"/>
          <xsd:enumeration value="Pending Director Review"/>
          <xsd:enumeration value="Director Approved"/>
          <xsd:enumeration value="Director Disapproved"/>
          <xsd:enumeration value="Pending Approver 1 Review"/>
          <xsd:enumeration value="Approver 1 Approved"/>
          <xsd:enumeration value="Approver 1 Disapproved"/>
          <xsd:enumeration value="Pending Approver 2 Review"/>
          <xsd:enumeration value="Approver 2 Approved"/>
          <xsd:enumeration value="Approver  2 Disapproved"/>
          <xsd:enumeration value="Pending Approver 3 Review"/>
          <xsd:enumeration value="Approver 3 Approved"/>
          <xsd:enumeration value="Approver 3 Disapproved"/>
        </xsd:restriction>
      </xsd:simpleType>
    </xsd:element>
    <xsd:element name="Approval_x0020_Comments" ma:index="26" nillable="true" ma:displayName="Approval Comments" ma:internalName="Approval_x0020_Comments">
      <xsd:simpleType>
        <xsd:restriction base="dms:Note"/>
      </xsd:simpleType>
    </xsd:element>
    <xsd:element name="Get_Approval_Button" ma:index="27" nillable="true" ma:displayName="Get_Approval_Button" ma:internalName="Get_Approval_Button">
      <xsd:simpleType>
        <xsd:restriction base="dms:Text">
          <xsd:maxLength value="255"/>
        </xsd:restriction>
      </xsd:simpleType>
    </xsd:element>
    <xsd:element name="Archive_x0020_YN" ma:index="28" nillable="true" ma:displayName="Archive YN" ma:default="1" ma:internalName="Archive_x0020_YN">
      <xsd:simpleType>
        <xsd:restriction base="dms:Boolean"/>
      </xsd:simpleType>
    </xsd:element>
    <xsd:element name="Get_Feedback" ma:index="29" nillable="true" ma:displayName="Get_Feedback" ma:internalName="Get_Feedback">
      <xsd:simpleType>
        <xsd:restriction base="dms:Text">
          <xsd:maxLength value="255"/>
        </xsd:restriction>
      </xsd:simpleType>
    </xsd:element>
    <xsd:element name="Restart_x0020_Approval" ma:index="30" nillable="true" ma:displayName="Restart Approval" ma:internalName="Restart_x0020_Approval">
      <xsd:simpleType>
        <xsd:restriction base="dms:Text">
          <xsd:maxLength value="255"/>
        </xsd:restriction>
      </xsd:simpleType>
    </xsd:element>
    <xsd:element name="Privacy" ma:index="31" nillable="true" ma:displayName="Privacy" ma:internalName="Privacy">
      <xsd:simpleType>
        <xsd:restriction base="dms:Text">
          <xsd:maxLength value="255"/>
        </xsd:restriction>
      </xsd:simpleType>
    </xsd:element>
    <xsd:element name="privacy_flow" ma:index="32" nillable="true" ma:displayName="privacy_flow" ma:internalName="privacy_flow">
      <xsd:simpleType>
        <xsd:restriction base="dms:Text">
          <xsd:maxLength value="255"/>
        </xsd:restriction>
      </xsd:simpleType>
    </xsd:element>
    <xsd:element name="Approval_x0020_Status_x0020_Details" ma:index="33" nillable="true" ma:displayName="Approval Status Details" ma:default="" ma:internalName="Approval_x0020_Status_x0020_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Approval_Status xmlns="2a2db8c4-56ab-4882-a5d0-0fe8165c6658">Not Started</Approval_Status>
    <privacy_flow xmlns="2a2db8c4-56ab-4882-a5d0-0fe8165c6658" xsi:nil="true"/>
    <Date_x0020_of_x0020_Approval xmlns="2a2db8c4-56ab-4882-a5d0-0fe8165c6658" xsi:nil="true"/>
    <cb2ef2bd509f47f39ea44b698c260c87 xmlns="2a2db8c4-56ab-4882-a5d0-0fe8165c6658">
      <Terms xmlns="http://schemas.microsoft.com/office/infopath/2007/PartnerControls"/>
    </cb2ef2bd509f47f39ea44b698c260c87>
    <Privacy xmlns="2a2db8c4-56ab-4882-a5d0-0fe8165c6658" xsi:nil="true"/>
    <a4530805a9a34cb996739ba2e241a970 xmlns="2a2db8c4-56ab-4882-a5d0-0fe8165c6658">
      <Terms xmlns="http://schemas.microsoft.com/office/infopath/2007/PartnerControls"/>
    </a4530805a9a34cb996739ba2e241a970>
    <Archive_x0020_YN xmlns="2a2db8c4-56ab-4882-a5d0-0fe8165c6658">true</Archive_x0020_YN>
    <Restart_x0020_Approval xmlns="2a2db8c4-56ab-4882-a5d0-0fe8165c6658" xsi:nil="true"/>
    <m1f13d32c4c342028b39326ee260c1ca xmlns="2a2db8c4-56ab-4882-a5d0-0fe8165c6658">
      <Terms xmlns="http://schemas.microsoft.com/office/infopath/2007/PartnerControls"/>
    </m1f13d32c4c342028b39326ee260c1ca>
    <Approval_x0020_Comments xmlns="2a2db8c4-56ab-4882-a5d0-0fe8165c6658" xsi:nil="true"/>
    <Get_Feedback xmlns="2a2db8c4-56ab-4882-a5d0-0fe8165c6658" xsi:nil="true"/>
    <Get_Approval_Button xmlns="2a2db8c4-56ab-4882-a5d0-0fe8165c6658" xsi:nil="true"/>
    <Approval_x0020_Status_x0020_Details xmlns="2a2db8c4-56ab-4882-a5d0-0fe8165c6658" xsi:nil="true"/>
    <paad1906247e4af69fbe65f2ace0923c xmlns="2a2db8c4-56ab-4882-a5d0-0fe8165c6658">
      <Terms xmlns="http://schemas.microsoft.com/office/infopath/2007/PartnerControls"/>
    </paad1906247e4af69fbe65f2ace0923c>
    <e48369bfb84241b2a4759ac5d306b738 xmlns="2a2db8c4-56ab-4882-a5d0-0fe8165c6658">
      <Terms xmlns="http://schemas.microsoft.com/office/infopath/2007/PartnerControls"/>
    </e48369bfb84241b2a4759ac5d306b738>
    <m9ba678bb8414d77b73f31a6ff27f951 xmlns="2a2db8c4-56ab-4882-a5d0-0fe8165c6658">
      <Terms xmlns="http://schemas.microsoft.com/office/infopath/2007/PartnerControls"/>
    </m9ba678bb8414d77b73f31a6ff27f951>
  </documentManagement>
</p:properties>
</file>

<file path=customXml/item4.xml><?xml version="1.0" encoding="utf-8"?>
<?mso-contentType ?>
<SharedContentType xmlns="Microsoft.SharePoint.Taxonomy.ContentTypeSync" SourceId="557479ed-16e3-4c54-a34b-e226e0af443e" ContentTypeId="0x01010028670A239A4C7A4E9A68527307346D38"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751FB-1A9F-47C7-BD94-44FBC6C29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1C0FC2ED-6745-40E5-99DC-404EF7F56774}">
  <ds:schemaRefs>
    <ds:schemaRef ds:uri="http://schemas.microsoft.com/office/2006/documentManagement/types"/>
    <ds:schemaRef ds:uri="http://www.w3.org/XML/1998/namespace"/>
    <ds:schemaRef ds:uri="http://purl.org/dc/dcmitype/"/>
    <ds:schemaRef ds:uri="http://purl.org/dc/elements/1.1/"/>
    <ds:schemaRef ds:uri="3ea50510-2dd0-405e-98ca-659793e00538"/>
    <ds:schemaRef ds:uri="http://schemas.microsoft.com/office/2006/metadata/properties"/>
    <ds:schemaRef ds:uri="http://schemas.microsoft.com/office/infopath/2007/PartnerControls"/>
    <ds:schemaRef ds:uri="http://purl.org/dc/terms/"/>
    <ds:schemaRef ds:uri="http://schemas.openxmlformats.org/package/2006/metadata/core-properties"/>
    <ds:schemaRef ds:uri="2a2db8c4-56ab-4882-a5d0-0fe8165c6658"/>
    <ds:schemaRef ds:uri="c00e6e80-7955-4406-a275-3ed8f3b776e1"/>
  </ds:schemaRefs>
</ds:datastoreItem>
</file>

<file path=customXml/itemProps4.xml><?xml version="1.0" encoding="utf-8"?>
<ds:datastoreItem xmlns:ds="http://schemas.openxmlformats.org/officeDocument/2006/customXml" ds:itemID="{D06E8D29-4612-4B4C-814A-075185C3A95A}">
  <ds:schemaRefs>
    <ds:schemaRef ds:uri="Microsoft.SharePoint.Taxonomy.ContentTypeSync"/>
  </ds:schemaRefs>
</ds:datastoreItem>
</file>

<file path=customXml/itemProps5.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3313</Words>
  <Characters>18885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Cohen-Boyer, Gillian</cp:lastModifiedBy>
  <cp:revision>2</cp:revision>
  <dcterms:created xsi:type="dcterms:W3CDTF">2026-05-21T17:54:00Z</dcterms:created>
  <dcterms:modified xsi:type="dcterms:W3CDTF">2026-05-21T17:54:00Z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mplianceAssetId">
    <vt:lpwstr/>
  </property>
  <property fmtid="{D5CDD505-2E9C-101B-9397-08002B2CF9AE}" pid="6" name="connectED Offices">
    <vt:lpwstr>2107;#OPEPD|ce92b553-05da-452f-8e44-07d7a13de30f</vt:lpwstr>
  </property>
  <property fmtid="{D5CDD505-2E9C-101B-9397-08002B2CF9AE}" pid="7" name="ContentOffice">
    <vt:lpwstr/>
  </property>
  <property fmtid="{D5CDD505-2E9C-101B-9397-08002B2CF9AE}" pid="8" name="ContentTypeId">
    <vt:lpwstr>0x01010028670A239A4C7A4E9A68527307346D380300AC769A0E29464F419A9D66C39F712FC4</vt:lpwstr>
  </property>
  <property fmtid="{D5CDD505-2E9C-101B-9397-08002B2CF9AE}" pid="9" name="ContentWebmasterEmail">
    <vt:lpwstr>connected@ed.gov</vt:lpwstr>
  </property>
  <property fmtid="{D5CDD505-2E9C-101B-9397-08002B2CF9AE}" pid="10" name="docLang">
    <vt:lpwstr>en</vt:lpwstr>
  </property>
  <property fmtid="{D5CDD505-2E9C-101B-9397-08002B2CF9AE}" pid="11" name="Document Type">
    <vt:lpwstr/>
  </property>
  <property fmtid="{D5CDD505-2E9C-101B-9397-08002B2CF9AE}" pid="12" name="Document_x0020_Type">
    <vt:lpwstr/>
  </property>
  <property fmtid="{D5CDD505-2E9C-101B-9397-08002B2CF9AE}" pid="13" name="Enterprise Navigation Section">
    <vt:lpwstr>1324;#Information Collection Clearance Division|7c44fac8-3be8-47c1-8865-7a007fc70514</vt:lpwstr>
  </property>
  <property fmtid="{D5CDD505-2E9C-101B-9397-08002B2CF9AE}" pid="14" name="Enterprise Site Category/Topic">
    <vt:lpwstr/>
  </property>
  <property fmtid="{D5CDD505-2E9C-101B-9397-08002B2CF9AE}" pid="15" name="Fiscal Year">
    <vt:lpwstr/>
  </property>
  <property fmtid="{D5CDD505-2E9C-101B-9397-08002B2CF9AE}" pid="16" name="Fiscal_x0020_Year">
    <vt:lpwstr/>
  </property>
  <property fmtid="{D5CDD505-2E9C-101B-9397-08002B2CF9AE}" pid="17" name="hebfa55e97a440a4b0b631fde26adccc">
    <vt:lpwstr/>
  </property>
  <property fmtid="{D5CDD505-2E9C-101B-9397-08002B2CF9AE}" pid="18"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9" name="lcf76f155ced4ddcb4097134ff3c332f">
    <vt:lpwstr/>
  </property>
  <property fmtid="{D5CDD505-2E9C-101B-9397-08002B2CF9AE}" pid="20" name="MediaServiceImageTags">
    <vt:lpwstr/>
  </property>
  <property fmtid="{D5CDD505-2E9C-101B-9397-08002B2CF9AE}" pid="21" name="Navigation Category">
    <vt:lpwstr>2895;#Information Collection|be93d448-b265-4cb3-93a5-4708954c2750</vt:lpwstr>
  </property>
  <property fmtid="{D5CDD505-2E9C-101B-9397-08002B2CF9AE}" pid="22" name="OESE Office">
    <vt:lpwstr/>
  </property>
  <property fmtid="{D5CDD505-2E9C-101B-9397-08002B2CF9AE}" pid="23" name="OESE_x0020_Office">
    <vt:lpwstr/>
  </property>
  <property fmtid="{D5CDD505-2E9C-101B-9397-08002B2CF9AE}" pid="24" name="Order">
    <vt:r8>456700</vt:r8>
  </property>
  <property fmtid="{D5CDD505-2E9C-101B-9397-08002B2CF9AE}" pid="25" name="Secondary Navigation Category">
    <vt:lpwstr/>
  </property>
  <property fmtid="{D5CDD505-2E9C-101B-9397-08002B2CF9AE}" pid="26" name="Secondary Subject">
    <vt:lpwstr/>
  </property>
  <property fmtid="{D5CDD505-2E9C-101B-9397-08002B2CF9AE}" pid="27" name="Secondary_x0020_Subject">
    <vt:lpwstr/>
  </property>
  <property fmtid="{D5CDD505-2E9C-101B-9397-08002B2CF9AE}" pid="28" name="TemplateUrl">
    <vt:lpwstr/>
  </property>
  <property fmtid="{D5CDD505-2E9C-101B-9397-08002B2CF9AE}" pid="29" name="TriggerFlowInfo">
    <vt:lpwstr/>
  </property>
  <property fmtid="{D5CDD505-2E9C-101B-9397-08002B2CF9AE}" pid="30" name="WorkflowChangePath">
    <vt:lpwstr>8f38e374-a608-41a9-a760-7cfdddace18b,32;8f38e374-a608-41a9-a760-7cfdddace18b,32;</vt:lpwstr>
  </property>
  <property fmtid="{D5CDD505-2E9C-101B-9397-08002B2CF9AE}" pid="31" name="xd_ProgID">
    <vt:lpwstr/>
  </property>
  <property fmtid="{D5CDD505-2E9C-101B-9397-08002B2CF9AE}" pid="32" name="xd_Signature">
    <vt:bool>false</vt:bool>
  </property>
  <property fmtid="{D5CDD505-2E9C-101B-9397-08002B2CF9AE}" pid="33" name="_ApprovalStatus">
    <vt:i4>0</vt:i4>
  </property>
  <property fmtid="{D5CDD505-2E9C-101B-9397-08002B2CF9AE}" pid="34" name="_dlc_DocIdItemGuid">
    <vt:lpwstr>736f10d0-fc4b-4d6f-a060-e92f69d86e57</vt:lpwstr>
  </property>
  <property fmtid="{D5CDD505-2E9C-101B-9397-08002B2CF9AE}" pid="35" name="_dlc_LastRun">
    <vt:lpwstr>03/23/2021 01:12:33</vt:lpwstr>
  </property>
  <property fmtid="{D5CDD505-2E9C-101B-9397-08002B2CF9AE}" pid="36" name="_dlc_policyId">
    <vt:lpwstr>0x0101001C22A2B9DBEDBB4DB130C1FAF5F2F008|-874002092</vt:lpwstr>
  </property>
  <property fmtid="{D5CDD505-2E9C-101B-9397-08002B2CF9AE}" pid="37" name="_ExtendedDescription">
    <vt:lpwstr/>
  </property>
  <property fmtid="{D5CDD505-2E9C-101B-9397-08002B2CF9AE}" pid="38" name="_SharedFileIndex">
    <vt:lpwstr/>
  </property>
  <property fmtid="{D5CDD505-2E9C-101B-9397-08002B2CF9AE}" pid="39" name="_SourceUrl">
    <vt:lpwstr/>
  </property>
</Properties>
</file>