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A21B5" w:rsidP="00A67EB2" w14:paraId="6691D6D9" w14:textId="77777777">
      <w:pPr>
        <w:pStyle w:val="BodyText"/>
        <w:rPr>
          <w:sz w:val="20"/>
        </w:rPr>
      </w:pPr>
    </w:p>
    <w:p w:rsidR="002A21B5" w:rsidRPr="00A67EB2" w:rsidP="00A67EB2" w14:paraId="03EC3D92" w14:textId="77777777">
      <w:pPr>
        <w:pStyle w:val="Title"/>
      </w:pPr>
      <w:r w:rsidRPr="00A67EB2">
        <w:t>Adult Education and Family</w:t>
      </w:r>
      <w:r w:rsidRPr="00A67EB2">
        <w:rPr>
          <w:spacing w:val="-162"/>
        </w:rPr>
        <w:t xml:space="preserve"> </w:t>
      </w:r>
      <w:r w:rsidRPr="00A67EB2">
        <w:t>Literacy Act (AEFLA)</w:t>
      </w:r>
      <w:r w:rsidRPr="00A67EB2">
        <w:rPr>
          <w:spacing w:val="1"/>
        </w:rPr>
        <w:t xml:space="preserve"> </w:t>
      </w:r>
      <w:r w:rsidRPr="00A67EB2">
        <w:t>Reporting</w:t>
      </w:r>
      <w:r w:rsidRPr="00A67EB2">
        <w:rPr>
          <w:spacing w:val="-2"/>
        </w:rPr>
        <w:t xml:space="preserve"> </w:t>
      </w:r>
      <w:r w:rsidRPr="00A67EB2">
        <w:t>Tables</w:t>
      </w:r>
    </w:p>
    <w:p w:rsidR="002A21B5" w:rsidRPr="00A67EB2" w:rsidP="00A67EB2" w14:paraId="1902AB63" w14:textId="77777777">
      <w:pPr>
        <w:pStyle w:val="BodyText"/>
        <w:rPr>
          <w:rFonts w:ascii="Arial Narrow"/>
          <w:b/>
          <w:sz w:val="20"/>
        </w:rPr>
      </w:pPr>
    </w:p>
    <w:p w:rsidR="002A21B5" w:rsidRPr="00A67EB2" w:rsidP="00A67EB2" w14:paraId="1675A1ED" w14:textId="77777777">
      <w:pPr>
        <w:pStyle w:val="BodyText"/>
        <w:spacing w:before="2"/>
        <w:rPr>
          <w:rFonts w:ascii="Arial Narrow"/>
          <w:b/>
          <w:sz w:val="24"/>
        </w:rPr>
      </w:pPr>
      <w:r w:rsidRPr="00A67EB2">
        <w:rPr>
          <w:noProof/>
        </w:rPr>
        <w:drawing>
          <wp:anchor distT="0" distB="0" distL="0" distR="0" simplePos="0" relativeHeight="251691008" behindDoc="0" locked="0" layoutInCell="1" allowOverlap="1">
            <wp:simplePos x="0" y="0"/>
            <wp:positionH relativeFrom="page">
              <wp:posOffset>3361944</wp:posOffset>
            </wp:positionH>
            <wp:positionV relativeFrom="paragraph">
              <wp:posOffset>191712</wp:posOffset>
            </wp:positionV>
            <wp:extent cx="1033272" cy="798576"/>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7" cstate="print"/>
                    <a:stretch>
                      <a:fillRect/>
                    </a:stretch>
                  </pic:blipFill>
                  <pic:spPr>
                    <a:xfrm>
                      <a:off x="0" y="0"/>
                      <a:ext cx="1033272" cy="798576"/>
                    </a:xfrm>
                    <a:prstGeom prst="rect">
                      <a:avLst/>
                    </a:prstGeom>
                  </pic:spPr>
                </pic:pic>
              </a:graphicData>
            </a:graphic>
          </wp:anchor>
        </w:drawing>
      </w:r>
    </w:p>
    <w:p w:rsidR="002A21B5" w:rsidRPr="00A67EB2" w:rsidP="00A67EB2" w14:paraId="39D1B3FA" w14:textId="77777777">
      <w:pPr>
        <w:spacing w:before="336" w:line="424" w:lineRule="auto"/>
        <w:ind w:left="2638" w:right="2492"/>
        <w:jc w:val="center"/>
        <w:rPr>
          <w:rFonts w:ascii="Arial Narrow"/>
          <w:b/>
          <w:sz w:val="24"/>
        </w:rPr>
      </w:pPr>
      <w:r w:rsidRPr="00A67EB2">
        <w:rPr>
          <w:rFonts w:ascii="Arial Narrow"/>
          <w:b/>
          <w:sz w:val="24"/>
        </w:rPr>
        <w:t>A Project of the U.S. Department of Education</w:t>
      </w:r>
      <w:r w:rsidRPr="00A67EB2">
        <w:rPr>
          <w:rFonts w:ascii="Arial Narrow"/>
          <w:b/>
          <w:spacing w:val="-52"/>
          <w:sz w:val="24"/>
        </w:rPr>
        <w:t xml:space="preserve"> </w:t>
      </w:r>
      <w:r w:rsidRPr="00A67EB2">
        <w:rPr>
          <w:rFonts w:ascii="Arial Narrow"/>
          <w:b/>
          <w:sz w:val="24"/>
        </w:rPr>
        <w:t>OMB</w:t>
      </w:r>
      <w:r w:rsidRPr="00A67EB2">
        <w:rPr>
          <w:rFonts w:ascii="Arial Narrow"/>
          <w:b/>
          <w:spacing w:val="-1"/>
          <w:sz w:val="24"/>
        </w:rPr>
        <w:t xml:space="preserve"> </w:t>
      </w:r>
      <w:r w:rsidRPr="00A67EB2">
        <w:rPr>
          <w:rFonts w:ascii="Arial Narrow"/>
          <w:b/>
          <w:sz w:val="24"/>
        </w:rPr>
        <w:t>Control Number 1830-0027</w:t>
      </w:r>
    </w:p>
    <w:p w:rsidR="002A21B5" w:rsidRPr="00A67EB2" w:rsidP="00A67EB2" w14:paraId="3CF23E1C" w14:textId="77777777">
      <w:pPr>
        <w:spacing w:before="2"/>
        <w:ind w:left="868" w:right="726"/>
        <w:jc w:val="center"/>
        <w:rPr>
          <w:rFonts w:ascii="Arial Narrow"/>
          <w:b/>
          <w:sz w:val="24"/>
        </w:rPr>
      </w:pPr>
      <w:r w:rsidRPr="00A67EB2">
        <w:rPr>
          <w:rFonts w:ascii="Arial Narrow"/>
          <w:b/>
          <w:w w:val="95"/>
          <w:sz w:val="24"/>
        </w:rPr>
        <w:t>Expiration</w:t>
      </w:r>
      <w:r w:rsidRPr="00A67EB2">
        <w:rPr>
          <w:rFonts w:ascii="Arial Narrow"/>
          <w:b/>
          <w:spacing w:val="4"/>
          <w:w w:val="95"/>
          <w:sz w:val="24"/>
        </w:rPr>
        <w:t xml:space="preserve"> </w:t>
      </w:r>
      <w:r w:rsidRPr="00A67EB2">
        <w:rPr>
          <w:rFonts w:ascii="Arial Narrow"/>
          <w:b/>
          <w:w w:val="95"/>
          <w:sz w:val="24"/>
        </w:rPr>
        <w:t>Date:</w:t>
      </w:r>
      <w:r w:rsidRPr="00A67EB2">
        <w:rPr>
          <w:rFonts w:ascii="Arial Narrow"/>
          <w:b/>
          <w:spacing w:val="58"/>
          <w:sz w:val="24"/>
        </w:rPr>
        <w:t xml:space="preserve"> </w:t>
      </w:r>
      <w:r w:rsidRPr="00A67EB2">
        <w:rPr>
          <w:rFonts w:ascii="Arial Narrow"/>
          <w:b/>
          <w:w w:val="95"/>
          <w:sz w:val="24"/>
        </w:rPr>
        <w:t>2-2</w:t>
      </w:r>
      <w:r w:rsidR="005E7E3E">
        <w:rPr>
          <w:rFonts w:ascii="Arial Narrow"/>
          <w:b/>
          <w:w w:val="95"/>
          <w:sz w:val="24"/>
        </w:rPr>
        <w:t>8</w:t>
      </w:r>
      <w:r w:rsidRPr="00A67EB2">
        <w:rPr>
          <w:rFonts w:ascii="Arial Narrow"/>
          <w:b/>
          <w:w w:val="95"/>
          <w:sz w:val="24"/>
        </w:rPr>
        <w:t>-202</w:t>
      </w:r>
      <w:r w:rsidR="005E7E3E">
        <w:rPr>
          <w:rFonts w:ascii="Arial Narrow"/>
          <w:b/>
          <w:w w:val="95"/>
          <w:sz w:val="24"/>
        </w:rPr>
        <w:t>7</w:t>
      </w:r>
    </w:p>
    <w:p w:rsidR="002A21B5" w:rsidRPr="00A67EB2" w:rsidP="00A67EB2" w14:paraId="34458C2B" w14:textId="77777777">
      <w:pPr>
        <w:spacing w:before="212"/>
        <w:ind w:left="870" w:right="726"/>
        <w:jc w:val="center"/>
        <w:rPr>
          <w:rFonts w:ascii="Arial Narrow"/>
          <w:b/>
          <w:sz w:val="24"/>
        </w:rPr>
      </w:pPr>
      <w:r w:rsidRPr="00A67EB2">
        <w:rPr>
          <w:rFonts w:ascii="Arial Narrow"/>
          <w:b/>
          <w:sz w:val="24"/>
        </w:rPr>
        <w:t>Public</w:t>
      </w:r>
      <w:r w:rsidRPr="00A67EB2">
        <w:rPr>
          <w:rFonts w:ascii="Arial Narrow"/>
          <w:b/>
          <w:spacing w:val="-3"/>
          <w:sz w:val="24"/>
        </w:rPr>
        <w:t xml:space="preserve"> </w:t>
      </w:r>
      <w:r w:rsidRPr="00A67EB2">
        <w:rPr>
          <w:rFonts w:ascii="Arial Narrow"/>
          <w:b/>
          <w:sz w:val="24"/>
        </w:rPr>
        <w:t>Burden</w:t>
      </w:r>
      <w:r w:rsidRPr="00A67EB2">
        <w:rPr>
          <w:rFonts w:ascii="Arial Narrow"/>
          <w:b/>
          <w:spacing w:val="-2"/>
          <w:sz w:val="24"/>
        </w:rPr>
        <w:t xml:space="preserve"> </w:t>
      </w:r>
      <w:r w:rsidRPr="00A67EB2">
        <w:rPr>
          <w:rFonts w:ascii="Arial Narrow"/>
          <w:b/>
          <w:sz w:val="24"/>
        </w:rPr>
        <w:t>Statement</w:t>
      </w:r>
      <w:r w:rsidRPr="00A67EB2" w:rsidR="009859D0">
        <w:rPr>
          <w:rFonts w:ascii="Arial Narrow"/>
          <w:b/>
          <w:sz w:val="24"/>
        </w:rPr>
        <w:br/>
      </w:r>
    </w:p>
    <w:p w:rsidR="007311BC" w:rsidP="00A67EB2" w14:paraId="6B1F18D9" w14:textId="2ABB8BFB">
      <w:pPr>
        <w:rPr>
          <w:rFonts w:ascii="Arial Narrow" w:hAnsi="Arial Narrow"/>
          <w:sz w:val="24"/>
        </w:rPr>
      </w:pPr>
      <w:r w:rsidRPr="00A67EB2">
        <w:rPr>
          <w:rFonts w:ascii="Arial Narrow" w:hAnsi="Arial Narrow"/>
          <w:sz w:val="24"/>
        </w:rPr>
        <w:t xml:space="preserve">According to the Paperwork Reduction Act of 1995, no persons are required to respond to a collection of information unless such collection displays a valid OMB control number.  The valid OMB control number for this information collection is 1830-0027.  Public reporting burden for this collection of information is estimated to average 100 hours per response, including time for reviewing instructions, searching existing data sources, gathering, and maintaining the data needed, and completing and reviewing the collection of information.  The obligation to respond to this collection is </w:t>
      </w:r>
      <w:r w:rsidRPr="00A67EB2" w:rsidR="00C90E66">
        <w:rPr>
          <w:rFonts w:ascii="Arial Narrow" w:hAnsi="Arial Narrow"/>
          <w:sz w:val="24"/>
        </w:rPr>
        <w:t>required to obtain or retain benefits</w:t>
      </w:r>
      <w:r w:rsidRPr="00A67EB2">
        <w:rPr>
          <w:rFonts w:ascii="Arial Narrow" w:hAnsi="Arial Narrow"/>
          <w:sz w:val="24"/>
        </w:rPr>
        <w:t xml:space="preserve"> (Pub. L. 113–128, title II, § 212).  If you have any comments concerning the accuracy of the time estimate, suggestions for improving this individual collection, or if you have comments or concerns regarding the status of your individual form, application, or survey, please contact the National Reporting System </w:t>
      </w:r>
      <w:r w:rsidR="00E14786">
        <w:rPr>
          <w:rFonts w:ascii="Arial Narrow" w:hAnsi="Arial Narrow"/>
          <w:sz w:val="24"/>
        </w:rPr>
        <w:t xml:space="preserve">(NRS) </w:t>
      </w:r>
      <w:r w:rsidRPr="00A67EB2">
        <w:rPr>
          <w:rFonts w:ascii="Arial Narrow" w:hAnsi="Arial Narrow"/>
          <w:sz w:val="24"/>
        </w:rPr>
        <w:t xml:space="preserve">for Adult Education directly at </w:t>
      </w:r>
      <w:hyperlink r:id="rId8" w:history="1">
        <w:r w:rsidRPr="00A67EB2">
          <w:rPr>
            <w:rStyle w:val="Hyperlink"/>
            <w:rFonts w:ascii="Arial Narrow" w:hAnsi="Arial Narrow"/>
            <w:sz w:val="24"/>
          </w:rPr>
          <w:t>NRS@ed.gov</w:t>
        </w:r>
      </w:hyperlink>
      <w:r w:rsidRPr="00A67EB2">
        <w:rPr>
          <w:rFonts w:ascii="Arial Narrow" w:hAnsi="Arial Narrow"/>
          <w:sz w:val="24"/>
        </w:rPr>
        <w:t>.</w:t>
      </w:r>
      <w:r w:rsidR="00D33CEF">
        <w:rPr>
          <w:rFonts w:ascii="Arial Narrow" w:hAnsi="Arial Narrow"/>
          <w:sz w:val="24"/>
        </w:rPr>
        <w:t xml:space="preserve"> </w:t>
      </w:r>
    </w:p>
    <w:p w:rsidR="007311BC" w:rsidP="00A67EB2" w14:paraId="230924C2" w14:textId="77777777">
      <w:pPr>
        <w:rPr>
          <w:rFonts w:ascii="Arial Narrow" w:hAnsi="Arial Narrow"/>
          <w:sz w:val="24"/>
        </w:rPr>
      </w:pPr>
    </w:p>
    <w:p w:rsidR="007311BC" w:rsidP="00A67EB2" w14:paraId="30D3FDEB" w14:textId="77777777">
      <w:pPr>
        <w:rPr>
          <w:rFonts w:ascii="Arial Narrow" w:hAnsi="Arial Narrow"/>
          <w:sz w:val="24"/>
        </w:rPr>
      </w:pPr>
    </w:p>
    <w:p w:rsidR="007311BC" w:rsidRPr="007311BC" w:rsidP="007311BC" w14:paraId="4FC0F93C" w14:textId="77777777">
      <w:pPr>
        <w:tabs>
          <w:tab w:val="left" w:pos="819"/>
          <w:tab w:val="left" w:pos="821"/>
        </w:tabs>
        <w:rPr>
          <w:rFonts w:ascii="Arial Narrow" w:hAnsi="Arial Narrow"/>
          <w:sz w:val="24"/>
          <w:szCs w:val="24"/>
        </w:rPr>
      </w:pPr>
      <w:r w:rsidRPr="007311BC">
        <w:rPr>
          <w:rFonts w:ascii="Arial Narrow" w:hAnsi="Arial Narrow"/>
          <w:sz w:val="24"/>
          <w:szCs w:val="24"/>
        </w:rPr>
        <w:t>Note for all tables:</w:t>
      </w:r>
      <w:r w:rsidRPr="007311BC">
        <w:rPr>
          <w:rFonts w:ascii="Arial Narrow" w:hAnsi="Arial Narrow"/>
          <w:spacing w:val="-4"/>
          <w:sz w:val="24"/>
          <w:szCs w:val="24"/>
        </w:rPr>
        <w:t xml:space="preserve"> </w:t>
      </w:r>
      <w:r w:rsidRPr="007311BC">
        <w:rPr>
          <w:rFonts w:ascii="Arial Narrow" w:hAnsi="Arial Narrow"/>
          <w:sz w:val="24"/>
          <w:szCs w:val="24"/>
        </w:rPr>
        <w:t>Gray shaded</w:t>
      </w:r>
      <w:r w:rsidRPr="007311BC">
        <w:rPr>
          <w:rFonts w:ascii="Arial Narrow" w:hAnsi="Arial Narrow"/>
          <w:spacing w:val="-4"/>
          <w:sz w:val="24"/>
          <w:szCs w:val="24"/>
        </w:rPr>
        <w:t xml:space="preserve"> </w:t>
      </w:r>
      <w:r w:rsidRPr="007311BC">
        <w:rPr>
          <w:rFonts w:ascii="Arial Narrow" w:hAnsi="Arial Narrow"/>
          <w:sz w:val="24"/>
          <w:szCs w:val="24"/>
        </w:rPr>
        <w:t xml:space="preserve">cells </w:t>
      </w:r>
      <w:r>
        <w:rPr>
          <w:rFonts w:ascii="Arial Narrow" w:hAnsi="Arial Narrow"/>
          <w:sz w:val="24"/>
          <w:szCs w:val="24"/>
        </w:rPr>
        <w:t xml:space="preserve">are </w:t>
      </w:r>
      <w:r w:rsidRPr="007311BC">
        <w:rPr>
          <w:rFonts w:ascii="Arial Narrow" w:hAnsi="Arial Narrow"/>
          <w:sz w:val="24"/>
          <w:szCs w:val="24"/>
        </w:rPr>
        <w:t>automatically</w:t>
      </w:r>
      <w:r w:rsidRPr="007311BC">
        <w:rPr>
          <w:rFonts w:ascii="Arial Narrow" w:hAnsi="Arial Narrow"/>
          <w:spacing w:val="-3"/>
          <w:sz w:val="24"/>
          <w:szCs w:val="24"/>
        </w:rPr>
        <w:t xml:space="preserve"> </w:t>
      </w:r>
      <w:r w:rsidRPr="007311BC">
        <w:rPr>
          <w:rFonts w:ascii="Arial Narrow" w:hAnsi="Arial Narrow"/>
          <w:sz w:val="24"/>
          <w:szCs w:val="24"/>
        </w:rPr>
        <w:t>calculated</w:t>
      </w:r>
      <w:r w:rsidRPr="007311BC">
        <w:rPr>
          <w:rFonts w:ascii="Arial Narrow" w:hAnsi="Arial Narrow"/>
          <w:spacing w:val="-4"/>
          <w:sz w:val="24"/>
          <w:szCs w:val="24"/>
        </w:rPr>
        <w:t xml:space="preserve"> </w:t>
      </w:r>
      <w:r w:rsidRPr="007311BC">
        <w:rPr>
          <w:rFonts w:ascii="Arial Narrow" w:hAnsi="Arial Narrow"/>
          <w:sz w:val="24"/>
          <w:szCs w:val="24"/>
        </w:rPr>
        <w:t>by</w:t>
      </w:r>
      <w:r w:rsidRPr="007311BC">
        <w:rPr>
          <w:rFonts w:ascii="Arial Narrow" w:hAnsi="Arial Narrow"/>
          <w:spacing w:val="-3"/>
          <w:sz w:val="24"/>
          <w:szCs w:val="24"/>
        </w:rPr>
        <w:t xml:space="preserve"> </w:t>
      </w:r>
      <w:r>
        <w:rPr>
          <w:rFonts w:ascii="Arial Narrow" w:hAnsi="Arial Narrow"/>
          <w:sz w:val="24"/>
          <w:szCs w:val="24"/>
        </w:rPr>
        <w:t xml:space="preserve">the </w:t>
      </w:r>
      <w:r w:rsidR="00E14786">
        <w:rPr>
          <w:rFonts w:ascii="Arial Narrow" w:hAnsi="Arial Narrow"/>
          <w:sz w:val="24"/>
          <w:szCs w:val="24"/>
        </w:rPr>
        <w:t>NRS</w:t>
      </w:r>
      <w:r w:rsidRPr="007311BC">
        <w:rPr>
          <w:rFonts w:ascii="Arial Narrow" w:hAnsi="Arial Narrow"/>
          <w:sz w:val="24"/>
          <w:szCs w:val="24"/>
        </w:rPr>
        <w:t>.</w:t>
      </w:r>
    </w:p>
    <w:p w:rsidR="007311BC" w:rsidRPr="00A67EB2" w:rsidP="00A67EB2" w14:paraId="39265CF9" w14:textId="77777777">
      <w:pPr>
        <w:rPr>
          <w:rFonts w:ascii="Arial Narrow" w:hAnsi="Arial Narrow"/>
          <w:sz w:val="24"/>
        </w:rPr>
        <w:sectPr>
          <w:type w:val="continuous"/>
          <w:pgSz w:w="12240" w:h="15840"/>
          <w:pgMar w:top="1500" w:right="1500" w:bottom="280" w:left="1320" w:header="720" w:footer="720" w:gutter="0"/>
          <w:cols w:space="720"/>
        </w:sectPr>
      </w:pPr>
    </w:p>
    <w:p w:rsidR="000E0FA6" w:rsidRPr="00A67EB2" w:rsidP="00A67EB2" w14:paraId="0FC97EB2" w14:textId="77777777">
      <w:pPr>
        <w:pStyle w:val="TableTitle"/>
        <w:spacing w:after="0"/>
        <w:rPr>
          <w:sz w:val="26"/>
          <w:szCs w:val="26"/>
        </w:rPr>
      </w:pPr>
      <w:r w:rsidRPr="00A67EB2">
        <w:rPr>
          <w:sz w:val="28"/>
          <w:szCs w:val="28"/>
        </w:rPr>
        <w:t>Table 1</w:t>
      </w:r>
      <w:r w:rsidRPr="00A67EB2">
        <w:rPr>
          <w:sz w:val="26"/>
          <w:szCs w:val="26"/>
        </w:rPr>
        <w:br/>
        <w:t>Participants by Entering Educational Functioning Level, Ethnicity, and Sex</w:t>
      </w:r>
    </w:p>
    <w:p w:rsidR="000E0FA6" w:rsidRPr="00A67EB2" w:rsidP="00A67EB2" w14:paraId="400E3C05" w14:textId="77777777">
      <w:pPr>
        <w:pStyle w:val="TableTitle"/>
        <w:spacing w:after="0"/>
        <w:rPr>
          <w:sz w:val="24"/>
          <w:szCs w:val="24"/>
        </w:rPr>
      </w:pPr>
    </w:p>
    <w:p w:rsidR="000E0FA6" w:rsidRPr="00A67EB2" w:rsidP="00A67EB2" w14:paraId="7D215EFC" w14:textId="77777777">
      <w:pPr>
        <w:pStyle w:val="TableText"/>
        <w:rPr>
          <w:b/>
          <w:sz w:val="22"/>
        </w:rPr>
      </w:pPr>
      <w:r w:rsidRPr="00A67EB2">
        <w:rPr>
          <w:b/>
          <w:sz w:val="22"/>
        </w:rPr>
        <w:t>Enter the number of participants* by educational functioning level, ethnicity/race**, and sex</w:t>
      </w:r>
      <w:r w:rsidRPr="00A67EB2" w:rsidR="00C232D3">
        <w:rPr>
          <w:b/>
          <w:sz w:val="22"/>
        </w:rPr>
        <w:t>***</w:t>
      </w:r>
      <w:r w:rsidRPr="00A67EB2">
        <w:rPr>
          <w:b/>
          <w:sz w:val="22"/>
        </w:rPr>
        <w:t>.</w:t>
      </w:r>
    </w:p>
    <w:p w:rsidR="000E0FA6" w:rsidRPr="00A67EB2" w:rsidP="00A67EB2" w14:paraId="0445DB38" w14:textId="77777777">
      <w:pPr>
        <w:pStyle w:val="TableText"/>
        <w:rPr>
          <w:b/>
          <w:sz w:val="22"/>
        </w:rPr>
      </w:pPr>
    </w:p>
    <w:tbl>
      <w:tblPr>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3078"/>
        <w:gridCol w:w="720"/>
        <w:gridCol w:w="810"/>
        <w:gridCol w:w="720"/>
        <w:gridCol w:w="810"/>
        <w:gridCol w:w="720"/>
        <w:gridCol w:w="810"/>
        <w:gridCol w:w="720"/>
        <w:gridCol w:w="810"/>
        <w:gridCol w:w="720"/>
        <w:gridCol w:w="810"/>
        <w:gridCol w:w="630"/>
        <w:gridCol w:w="810"/>
        <w:gridCol w:w="810"/>
        <w:gridCol w:w="900"/>
        <w:gridCol w:w="900"/>
      </w:tblGrid>
      <w:tr w14:paraId="3E67395C" w14:textId="77777777" w:rsidTr="005838D0">
        <w:tblPrEx>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986"/>
        </w:trPr>
        <w:tc>
          <w:tcPr>
            <w:tcW w:w="3078" w:type="dxa"/>
            <w:vMerge w:val="restart"/>
            <w:tcBorders>
              <w:left w:val="double" w:sz="4" w:space="0" w:color="000000"/>
              <w:bottom w:val="double" w:sz="6" w:space="0" w:color="000000"/>
              <w:right w:val="double" w:sz="6" w:space="0" w:color="000000"/>
            </w:tcBorders>
          </w:tcPr>
          <w:p w:rsidR="00850722" w:rsidP="005838D0" w14:paraId="06F79597" w14:textId="77777777">
            <w:pPr>
              <w:pStyle w:val="TableParagraph"/>
              <w:rPr>
                <w:rFonts w:ascii="Arial Narrow"/>
                <w:b/>
                <w:sz w:val="24"/>
              </w:rPr>
            </w:pPr>
          </w:p>
          <w:p w:rsidR="00850722" w:rsidP="005838D0" w14:paraId="633275B4" w14:textId="77777777">
            <w:pPr>
              <w:pStyle w:val="TableParagraph"/>
              <w:rPr>
                <w:rFonts w:ascii="Arial Narrow"/>
                <w:b/>
                <w:sz w:val="24"/>
              </w:rPr>
            </w:pPr>
          </w:p>
          <w:p w:rsidR="00850722" w:rsidP="005838D0" w14:paraId="21DA6EE8" w14:textId="77777777">
            <w:pPr>
              <w:pStyle w:val="TableParagraph"/>
              <w:spacing w:before="190"/>
              <w:ind w:left="501" w:right="483" w:hanging="1"/>
              <w:jc w:val="center"/>
              <w:rPr>
                <w:rFonts w:ascii="Arial Narrow"/>
                <w:b/>
              </w:rPr>
            </w:pPr>
            <w:r>
              <w:rPr>
                <w:rFonts w:ascii="Arial Narrow"/>
                <w:b/>
              </w:rPr>
              <w:t>Entering Educational</w:t>
            </w:r>
            <w:r>
              <w:rPr>
                <w:rFonts w:ascii="Arial Narrow"/>
                <w:b/>
                <w:spacing w:val="1"/>
              </w:rPr>
              <w:t xml:space="preserve"> </w:t>
            </w:r>
            <w:r>
              <w:rPr>
                <w:rFonts w:ascii="Arial Narrow"/>
                <w:b/>
              </w:rPr>
              <w:t>Functioning</w:t>
            </w:r>
            <w:r>
              <w:rPr>
                <w:rFonts w:ascii="Arial Narrow"/>
                <w:b/>
                <w:spacing w:val="-8"/>
              </w:rPr>
              <w:t xml:space="preserve"> </w:t>
            </w:r>
            <w:r>
              <w:rPr>
                <w:rFonts w:ascii="Arial Narrow"/>
                <w:b/>
              </w:rPr>
              <w:t>Level</w:t>
            </w:r>
            <w:r>
              <w:rPr>
                <w:rFonts w:ascii="Arial Narrow"/>
                <w:b/>
                <w:spacing w:val="-8"/>
              </w:rPr>
              <w:t xml:space="preserve"> </w:t>
            </w:r>
            <w:r>
              <w:rPr>
                <w:rFonts w:ascii="Arial Narrow"/>
                <w:b/>
              </w:rPr>
              <w:t>(EFL)</w:t>
            </w:r>
          </w:p>
          <w:p w:rsidR="00850722" w:rsidP="005838D0" w14:paraId="53DD7F11" w14:textId="77777777">
            <w:pPr>
              <w:pStyle w:val="TableParagraph"/>
              <w:spacing w:line="223" w:lineRule="exact"/>
              <w:ind w:left="1394" w:right="1378"/>
              <w:jc w:val="center"/>
              <w:rPr>
                <w:rFonts w:ascii="Arial Narrow"/>
                <w:b/>
                <w:sz w:val="20"/>
              </w:rPr>
            </w:pPr>
            <w:r>
              <w:rPr>
                <w:rFonts w:ascii="Arial Narrow"/>
                <w:b/>
                <w:sz w:val="20"/>
              </w:rPr>
              <w:t>(A)</w:t>
            </w:r>
          </w:p>
        </w:tc>
        <w:tc>
          <w:tcPr>
            <w:tcW w:w="1530" w:type="dxa"/>
            <w:gridSpan w:val="2"/>
            <w:tcBorders>
              <w:left w:val="double" w:sz="6" w:space="0" w:color="000000"/>
              <w:bottom w:val="single" w:sz="6" w:space="0" w:color="000000"/>
              <w:right w:val="double" w:sz="6" w:space="0" w:color="000000"/>
            </w:tcBorders>
          </w:tcPr>
          <w:p w:rsidR="00850722" w:rsidP="005838D0" w14:paraId="73607F45" w14:textId="77777777">
            <w:pPr>
              <w:pStyle w:val="TableParagraph"/>
              <w:spacing w:before="3"/>
              <w:rPr>
                <w:rFonts w:ascii="Arial Narrow"/>
                <w:b/>
                <w:sz w:val="21"/>
              </w:rPr>
            </w:pPr>
          </w:p>
          <w:p w:rsidR="00850722" w:rsidP="005838D0" w14:paraId="57FF80F0" w14:textId="77777777">
            <w:pPr>
              <w:pStyle w:val="TableParagraph"/>
              <w:ind w:left="366" w:hanging="30"/>
              <w:rPr>
                <w:rFonts w:ascii="Arial Narrow"/>
                <w:b/>
              </w:rPr>
            </w:pPr>
            <w:r>
              <w:rPr>
                <w:rFonts w:ascii="Arial Narrow"/>
                <w:b/>
              </w:rPr>
              <w:t>American</w:t>
            </w:r>
          </w:p>
          <w:p w:rsidR="00850722" w:rsidP="005838D0" w14:paraId="00024F3C" w14:textId="77777777">
            <w:pPr>
              <w:pStyle w:val="TableParagraph"/>
              <w:spacing w:line="252" w:lineRule="exact"/>
              <w:ind w:left="159" w:right="144" w:firstLine="206"/>
              <w:rPr>
                <w:rFonts w:ascii="Arial Narrow"/>
                <w:b/>
              </w:rPr>
            </w:pPr>
            <w:r>
              <w:rPr>
                <w:rFonts w:ascii="Arial Narrow"/>
                <w:b/>
              </w:rPr>
              <w:t>Indian or</w:t>
            </w:r>
            <w:r>
              <w:rPr>
                <w:rFonts w:ascii="Arial Narrow"/>
                <w:b/>
                <w:spacing w:val="1"/>
              </w:rPr>
              <w:t xml:space="preserve"> </w:t>
            </w:r>
            <w:r>
              <w:rPr>
                <w:rFonts w:ascii="Arial Narrow"/>
                <w:b/>
              </w:rPr>
              <w:t>Alaska</w:t>
            </w:r>
            <w:r>
              <w:rPr>
                <w:rFonts w:ascii="Arial Narrow"/>
                <w:b/>
                <w:spacing w:val="-12"/>
              </w:rPr>
              <w:t xml:space="preserve"> </w:t>
            </w:r>
            <w:r>
              <w:rPr>
                <w:rFonts w:ascii="Arial Narrow"/>
                <w:b/>
              </w:rPr>
              <w:t>Native</w:t>
            </w:r>
          </w:p>
        </w:tc>
        <w:tc>
          <w:tcPr>
            <w:tcW w:w="1530" w:type="dxa"/>
            <w:gridSpan w:val="2"/>
            <w:tcBorders>
              <w:top w:val="single" w:sz="18" w:space="0" w:color="000000"/>
              <w:left w:val="double" w:sz="6" w:space="0" w:color="000000"/>
              <w:bottom w:val="single" w:sz="6" w:space="0" w:color="000000"/>
              <w:right w:val="double" w:sz="6" w:space="0" w:color="000000"/>
            </w:tcBorders>
          </w:tcPr>
          <w:p w:rsidR="00850722" w:rsidP="005838D0" w14:paraId="73A64E51" w14:textId="77777777">
            <w:pPr>
              <w:pStyle w:val="TableParagraph"/>
              <w:rPr>
                <w:rFonts w:ascii="Arial Narrow"/>
                <w:b/>
                <w:sz w:val="24"/>
              </w:rPr>
            </w:pPr>
          </w:p>
          <w:p w:rsidR="00850722" w:rsidP="005838D0" w14:paraId="4E1768FF" w14:textId="77777777">
            <w:pPr>
              <w:pStyle w:val="TableParagraph"/>
              <w:rPr>
                <w:rFonts w:ascii="Arial Narrow"/>
                <w:b/>
                <w:sz w:val="24"/>
              </w:rPr>
            </w:pPr>
          </w:p>
          <w:p w:rsidR="00850722" w:rsidP="005838D0" w14:paraId="7323D1BB" w14:textId="77777777">
            <w:pPr>
              <w:pStyle w:val="TableParagraph"/>
              <w:spacing w:before="199" w:line="216" w:lineRule="exact"/>
              <w:ind w:left="502"/>
              <w:rPr>
                <w:rFonts w:ascii="Arial Narrow"/>
                <w:b/>
              </w:rPr>
            </w:pPr>
            <w:r>
              <w:rPr>
                <w:rFonts w:ascii="Arial Narrow"/>
                <w:b/>
              </w:rPr>
              <w:t>Asian</w:t>
            </w:r>
          </w:p>
        </w:tc>
        <w:tc>
          <w:tcPr>
            <w:tcW w:w="1530" w:type="dxa"/>
            <w:gridSpan w:val="2"/>
            <w:tcBorders>
              <w:top w:val="single" w:sz="18" w:space="0" w:color="000000"/>
              <w:left w:val="double" w:sz="6" w:space="0" w:color="000000"/>
              <w:bottom w:val="single" w:sz="6" w:space="0" w:color="000000"/>
              <w:right w:val="double" w:sz="6" w:space="0" w:color="000000"/>
            </w:tcBorders>
          </w:tcPr>
          <w:p w:rsidR="00850722" w:rsidP="005838D0" w14:paraId="4031DDA2" w14:textId="77777777">
            <w:pPr>
              <w:pStyle w:val="TableParagraph"/>
              <w:spacing w:before="3"/>
              <w:rPr>
                <w:rFonts w:ascii="Arial Narrow"/>
                <w:b/>
                <w:sz w:val="21"/>
              </w:rPr>
            </w:pPr>
          </w:p>
          <w:p w:rsidR="00850722" w:rsidP="005838D0" w14:paraId="54105C81" w14:textId="77777777">
            <w:pPr>
              <w:pStyle w:val="TableParagraph"/>
              <w:ind w:left="437" w:hanging="46"/>
              <w:rPr>
                <w:rFonts w:ascii="Arial Narrow"/>
                <w:b/>
              </w:rPr>
            </w:pPr>
            <w:r>
              <w:rPr>
                <w:rFonts w:ascii="Arial Narrow"/>
                <w:b/>
              </w:rPr>
              <w:t>Black</w:t>
            </w:r>
            <w:r>
              <w:rPr>
                <w:rFonts w:ascii="Arial Narrow"/>
                <w:b/>
                <w:spacing w:val="-4"/>
              </w:rPr>
              <w:t xml:space="preserve"> </w:t>
            </w:r>
            <w:r>
              <w:rPr>
                <w:rFonts w:ascii="Arial Narrow"/>
                <w:b/>
              </w:rPr>
              <w:t>or</w:t>
            </w:r>
          </w:p>
          <w:p w:rsidR="00850722" w:rsidP="005838D0" w14:paraId="12B993BD" w14:textId="77777777">
            <w:pPr>
              <w:pStyle w:val="TableParagraph"/>
              <w:spacing w:line="252" w:lineRule="exact"/>
              <w:ind w:left="336" w:right="314" w:firstLine="100"/>
              <w:rPr>
                <w:rFonts w:ascii="Arial Narrow"/>
                <w:b/>
              </w:rPr>
            </w:pPr>
            <w:r>
              <w:rPr>
                <w:rFonts w:ascii="Arial Narrow"/>
                <w:b/>
              </w:rPr>
              <w:t>African</w:t>
            </w:r>
            <w:r>
              <w:rPr>
                <w:rFonts w:ascii="Arial Narrow"/>
                <w:b/>
                <w:spacing w:val="1"/>
              </w:rPr>
              <w:t xml:space="preserve"> </w:t>
            </w:r>
            <w:r>
              <w:rPr>
                <w:rFonts w:ascii="Arial Narrow"/>
                <w:b/>
                <w:spacing w:val="-1"/>
              </w:rPr>
              <w:t>American</w:t>
            </w:r>
          </w:p>
        </w:tc>
        <w:tc>
          <w:tcPr>
            <w:tcW w:w="1530" w:type="dxa"/>
            <w:gridSpan w:val="2"/>
            <w:tcBorders>
              <w:top w:val="single" w:sz="18" w:space="0" w:color="000000"/>
              <w:left w:val="double" w:sz="6" w:space="0" w:color="000000"/>
              <w:bottom w:val="single" w:sz="6" w:space="0" w:color="000000"/>
              <w:right w:val="double" w:sz="6" w:space="0" w:color="000000"/>
            </w:tcBorders>
          </w:tcPr>
          <w:p w:rsidR="00850722" w:rsidP="005838D0" w14:paraId="74656916" w14:textId="77777777">
            <w:pPr>
              <w:pStyle w:val="TableParagraph"/>
              <w:rPr>
                <w:rFonts w:ascii="Arial Narrow"/>
                <w:b/>
                <w:sz w:val="24"/>
              </w:rPr>
            </w:pPr>
          </w:p>
          <w:p w:rsidR="00850722" w:rsidP="005838D0" w14:paraId="717D705E" w14:textId="77777777">
            <w:pPr>
              <w:pStyle w:val="TableParagraph"/>
              <w:spacing w:before="187" w:line="252" w:lineRule="exact"/>
              <w:ind w:left="476" w:right="317" w:hanging="131"/>
              <w:rPr>
                <w:rFonts w:ascii="Arial Narrow"/>
                <w:b/>
              </w:rPr>
            </w:pPr>
            <w:r>
              <w:rPr>
                <w:rFonts w:ascii="Arial Narrow"/>
                <w:b/>
              </w:rPr>
              <w:t>Hispanic/</w:t>
            </w:r>
            <w:r>
              <w:rPr>
                <w:rFonts w:ascii="Arial Narrow"/>
                <w:b/>
                <w:spacing w:val="-48"/>
              </w:rPr>
              <w:t xml:space="preserve"> </w:t>
            </w:r>
            <w:r>
              <w:rPr>
                <w:rFonts w:ascii="Arial Narrow"/>
                <w:b/>
              </w:rPr>
              <w:t>Latino</w:t>
            </w:r>
          </w:p>
        </w:tc>
        <w:tc>
          <w:tcPr>
            <w:tcW w:w="1530" w:type="dxa"/>
            <w:gridSpan w:val="2"/>
            <w:tcBorders>
              <w:top w:val="single" w:sz="18" w:space="0" w:color="000000"/>
              <w:left w:val="double" w:sz="6" w:space="0" w:color="000000"/>
              <w:bottom w:val="single" w:sz="6" w:space="0" w:color="000000"/>
              <w:right w:val="double" w:sz="6" w:space="0" w:color="000000"/>
            </w:tcBorders>
          </w:tcPr>
          <w:p w:rsidR="00850722" w:rsidP="005838D0" w14:paraId="744CBE41" w14:textId="77777777">
            <w:pPr>
              <w:pStyle w:val="TableParagraph"/>
              <w:ind w:left="191" w:right="181" w:firstLine="1"/>
              <w:jc w:val="center"/>
              <w:rPr>
                <w:rFonts w:ascii="Arial Narrow"/>
                <w:b/>
              </w:rPr>
            </w:pPr>
            <w:r>
              <w:rPr>
                <w:rFonts w:ascii="Arial Narrow"/>
                <w:b/>
              </w:rPr>
              <w:t>Native</w:t>
            </w:r>
            <w:r>
              <w:rPr>
                <w:rFonts w:ascii="Arial Narrow"/>
                <w:b/>
                <w:spacing w:val="1"/>
              </w:rPr>
              <w:t xml:space="preserve"> </w:t>
            </w:r>
            <w:r>
              <w:rPr>
                <w:rFonts w:ascii="Arial Narrow"/>
                <w:b/>
              </w:rPr>
              <w:t>Hawaiian or</w:t>
            </w:r>
            <w:r>
              <w:rPr>
                <w:rFonts w:ascii="Arial Narrow"/>
                <w:b/>
                <w:spacing w:val="1"/>
              </w:rPr>
              <w:t xml:space="preserve"> </w:t>
            </w:r>
            <w:r>
              <w:rPr>
                <w:rFonts w:ascii="Arial Narrow"/>
                <w:b/>
              </w:rPr>
              <w:t>Other</w:t>
            </w:r>
            <w:r>
              <w:rPr>
                <w:rFonts w:ascii="Arial Narrow"/>
                <w:b/>
                <w:spacing w:val="-9"/>
              </w:rPr>
              <w:t xml:space="preserve"> </w:t>
            </w:r>
            <w:r>
              <w:rPr>
                <w:rFonts w:ascii="Arial Narrow"/>
                <w:b/>
              </w:rPr>
              <w:t>Pacific</w:t>
            </w:r>
          </w:p>
          <w:p w:rsidR="00850722" w:rsidP="005838D0" w14:paraId="3F2BCA69" w14:textId="77777777">
            <w:pPr>
              <w:pStyle w:val="TableParagraph"/>
              <w:spacing w:line="216" w:lineRule="exact"/>
              <w:ind w:left="380" w:right="372"/>
              <w:jc w:val="center"/>
              <w:rPr>
                <w:rFonts w:ascii="Arial Narrow"/>
                <w:b/>
              </w:rPr>
            </w:pPr>
            <w:r>
              <w:rPr>
                <w:rFonts w:ascii="Arial Narrow"/>
                <w:b/>
              </w:rPr>
              <w:t>Islander</w:t>
            </w:r>
          </w:p>
        </w:tc>
        <w:tc>
          <w:tcPr>
            <w:tcW w:w="1440" w:type="dxa"/>
            <w:gridSpan w:val="2"/>
            <w:tcBorders>
              <w:top w:val="single" w:sz="18" w:space="0" w:color="000000"/>
              <w:left w:val="double" w:sz="6" w:space="0" w:color="000000"/>
              <w:bottom w:val="single" w:sz="6" w:space="0" w:color="000000"/>
              <w:right w:val="double" w:sz="6" w:space="0" w:color="000000"/>
            </w:tcBorders>
          </w:tcPr>
          <w:p w:rsidR="00850722" w:rsidP="005838D0" w14:paraId="0E00EF4C" w14:textId="77777777">
            <w:pPr>
              <w:pStyle w:val="TableParagraph"/>
              <w:rPr>
                <w:rFonts w:ascii="Arial Narrow"/>
                <w:b/>
                <w:sz w:val="24"/>
              </w:rPr>
            </w:pPr>
          </w:p>
          <w:p w:rsidR="00850722" w:rsidP="005838D0" w14:paraId="54E8DF38" w14:textId="77777777">
            <w:pPr>
              <w:pStyle w:val="TableParagraph"/>
              <w:rPr>
                <w:rFonts w:ascii="Arial Narrow"/>
                <w:b/>
                <w:sz w:val="24"/>
              </w:rPr>
            </w:pPr>
          </w:p>
          <w:p w:rsidR="00850722" w:rsidP="005838D0" w14:paraId="04C8526C" w14:textId="77777777">
            <w:pPr>
              <w:pStyle w:val="TableParagraph"/>
              <w:spacing w:before="199" w:line="216" w:lineRule="exact"/>
              <w:ind w:left="456"/>
              <w:rPr>
                <w:rFonts w:ascii="Arial Narrow"/>
                <w:b/>
              </w:rPr>
            </w:pPr>
            <w:r>
              <w:rPr>
                <w:rFonts w:ascii="Arial Narrow"/>
                <w:b/>
              </w:rPr>
              <w:t>White</w:t>
            </w:r>
          </w:p>
        </w:tc>
        <w:tc>
          <w:tcPr>
            <w:tcW w:w="1710" w:type="dxa"/>
            <w:gridSpan w:val="2"/>
            <w:tcBorders>
              <w:top w:val="single" w:sz="18" w:space="0" w:color="000000"/>
              <w:left w:val="double" w:sz="6" w:space="0" w:color="000000"/>
              <w:bottom w:val="single" w:sz="6" w:space="0" w:color="000000"/>
              <w:right w:val="double" w:sz="6" w:space="0" w:color="000000"/>
            </w:tcBorders>
          </w:tcPr>
          <w:p w:rsidR="00850722" w:rsidP="005838D0" w14:paraId="140E9C01" w14:textId="77777777">
            <w:pPr>
              <w:pStyle w:val="TableParagraph"/>
              <w:rPr>
                <w:rFonts w:ascii="Arial Narrow"/>
                <w:b/>
                <w:sz w:val="24"/>
              </w:rPr>
            </w:pPr>
          </w:p>
          <w:p w:rsidR="00850722" w:rsidP="005838D0" w14:paraId="0F8390A2" w14:textId="77777777">
            <w:pPr>
              <w:pStyle w:val="TableParagraph"/>
              <w:spacing w:before="187" w:line="252" w:lineRule="exact"/>
              <w:ind w:left="621" w:right="177" w:hanging="417"/>
              <w:rPr>
                <w:rFonts w:ascii="Arial Narrow"/>
                <w:b/>
              </w:rPr>
            </w:pPr>
            <w:r>
              <w:rPr>
                <w:rFonts w:ascii="Arial Narrow"/>
                <w:b/>
              </w:rPr>
              <w:t>More than One</w:t>
            </w:r>
            <w:r>
              <w:rPr>
                <w:rFonts w:ascii="Arial Narrow"/>
                <w:b/>
                <w:spacing w:val="-48"/>
              </w:rPr>
              <w:t xml:space="preserve"> </w:t>
            </w:r>
            <w:r>
              <w:rPr>
                <w:rFonts w:ascii="Arial Narrow"/>
                <w:b/>
              </w:rPr>
              <w:t>Race</w:t>
            </w:r>
          </w:p>
        </w:tc>
        <w:tc>
          <w:tcPr>
            <w:tcW w:w="900" w:type="dxa"/>
            <w:tcBorders>
              <w:top w:val="single" w:sz="18" w:space="0" w:color="000000"/>
              <w:left w:val="double" w:sz="6" w:space="0" w:color="000000"/>
              <w:bottom w:val="single" w:sz="6" w:space="0" w:color="000000"/>
              <w:right w:val="single" w:sz="6" w:space="0" w:color="000000"/>
            </w:tcBorders>
          </w:tcPr>
          <w:p w:rsidR="00850722" w:rsidP="005838D0" w14:paraId="45504828" w14:textId="77777777">
            <w:pPr>
              <w:pStyle w:val="TableParagraph"/>
              <w:rPr>
                <w:rFonts w:ascii="Arial Narrow"/>
                <w:b/>
                <w:sz w:val="24"/>
              </w:rPr>
            </w:pPr>
          </w:p>
          <w:p w:rsidR="00850722" w:rsidP="005838D0" w14:paraId="33ECEDF0" w14:textId="77777777">
            <w:pPr>
              <w:pStyle w:val="TableParagraph"/>
              <w:rPr>
                <w:rFonts w:ascii="Arial Narrow"/>
                <w:b/>
                <w:sz w:val="24"/>
              </w:rPr>
            </w:pPr>
          </w:p>
          <w:p w:rsidR="00850722" w:rsidP="005838D0" w14:paraId="2370EE00" w14:textId="77777777">
            <w:pPr>
              <w:pStyle w:val="TableParagraph"/>
              <w:spacing w:before="199" w:line="216" w:lineRule="exact"/>
              <w:ind w:left="113" w:right="117"/>
              <w:jc w:val="center"/>
              <w:rPr>
                <w:rFonts w:ascii="Arial Narrow"/>
                <w:b/>
              </w:rPr>
            </w:pPr>
            <w:r>
              <w:rPr>
                <w:rFonts w:ascii="Arial Narrow"/>
                <w:b/>
              </w:rPr>
              <w:t>Total</w:t>
            </w:r>
          </w:p>
        </w:tc>
      </w:tr>
      <w:tr w14:paraId="5FF68180" w14:textId="77777777" w:rsidTr="005838D0">
        <w:tblPrEx>
          <w:tblW w:w="0" w:type="auto"/>
          <w:tblInd w:w="142" w:type="dxa"/>
          <w:tblLayout w:type="fixed"/>
          <w:tblCellMar>
            <w:left w:w="0" w:type="dxa"/>
            <w:right w:w="0" w:type="dxa"/>
          </w:tblCellMar>
          <w:tblLook w:val="01E0"/>
        </w:tblPrEx>
        <w:trPr>
          <w:trHeight w:val="443"/>
        </w:trPr>
        <w:tc>
          <w:tcPr>
            <w:tcW w:w="3078" w:type="dxa"/>
            <w:vMerge/>
            <w:tcBorders>
              <w:top w:val="nil"/>
              <w:left w:val="double" w:sz="4" w:space="0" w:color="000000"/>
              <w:bottom w:val="double" w:sz="6" w:space="0" w:color="000000"/>
              <w:right w:val="double" w:sz="6" w:space="0" w:color="000000"/>
            </w:tcBorders>
          </w:tcPr>
          <w:p w:rsidR="00850722" w:rsidP="005838D0" w14:paraId="19106394" w14:textId="77777777">
            <w:pPr>
              <w:rPr>
                <w:sz w:val="2"/>
                <w:szCs w:val="2"/>
              </w:rPr>
            </w:pPr>
          </w:p>
        </w:tc>
        <w:tc>
          <w:tcPr>
            <w:tcW w:w="720" w:type="dxa"/>
            <w:tcBorders>
              <w:top w:val="single" w:sz="6" w:space="0" w:color="000000"/>
              <w:left w:val="double" w:sz="6" w:space="0" w:color="000000"/>
              <w:bottom w:val="double" w:sz="6" w:space="0" w:color="000000"/>
              <w:right w:val="single" w:sz="6" w:space="0" w:color="000000"/>
            </w:tcBorders>
          </w:tcPr>
          <w:p w:rsidR="00850722" w:rsidP="005838D0" w14:paraId="24C8E07C" w14:textId="77777777">
            <w:pPr>
              <w:pStyle w:val="TableParagraph"/>
              <w:spacing w:line="201" w:lineRule="exact"/>
              <w:ind w:left="159"/>
              <w:rPr>
                <w:rFonts w:ascii="Arial Narrow"/>
                <w:b/>
                <w:sz w:val="20"/>
              </w:rPr>
            </w:pPr>
            <w:r>
              <w:rPr>
                <w:rFonts w:ascii="Arial Narrow"/>
                <w:b/>
                <w:sz w:val="20"/>
              </w:rPr>
              <w:t>Male</w:t>
            </w:r>
          </w:p>
          <w:p w:rsidR="00850722" w:rsidP="005838D0" w14:paraId="4958C5F8" w14:textId="77777777">
            <w:pPr>
              <w:pStyle w:val="TableParagraph"/>
              <w:spacing w:line="223" w:lineRule="exact"/>
              <w:ind w:left="228"/>
              <w:rPr>
                <w:rFonts w:ascii="Arial Narrow"/>
                <w:b/>
                <w:sz w:val="20"/>
              </w:rPr>
            </w:pPr>
            <w:r>
              <w:rPr>
                <w:rFonts w:ascii="Arial Narrow"/>
                <w:b/>
                <w:sz w:val="20"/>
              </w:rPr>
              <w:t>(B)</w:t>
            </w:r>
          </w:p>
        </w:tc>
        <w:tc>
          <w:tcPr>
            <w:tcW w:w="810" w:type="dxa"/>
            <w:tcBorders>
              <w:top w:val="single" w:sz="6" w:space="0" w:color="000000"/>
              <w:left w:val="single" w:sz="6" w:space="0" w:color="000000"/>
              <w:bottom w:val="double" w:sz="6" w:space="0" w:color="000000"/>
              <w:right w:val="double" w:sz="6" w:space="0" w:color="000000"/>
            </w:tcBorders>
          </w:tcPr>
          <w:p w:rsidR="00850722" w:rsidP="005838D0" w14:paraId="6DAF9B86" w14:textId="77777777">
            <w:pPr>
              <w:pStyle w:val="TableParagraph"/>
              <w:spacing w:line="201" w:lineRule="exact"/>
              <w:ind w:left="85" w:right="60"/>
              <w:jc w:val="center"/>
              <w:rPr>
                <w:rFonts w:ascii="Arial Narrow"/>
                <w:b/>
                <w:sz w:val="20"/>
              </w:rPr>
            </w:pPr>
            <w:r>
              <w:rPr>
                <w:rFonts w:ascii="Arial Narrow"/>
                <w:b/>
                <w:sz w:val="20"/>
              </w:rPr>
              <w:t>Female</w:t>
            </w:r>
          </w:p>
          <w:p w:rsidR="00850722" w:rsidP="005838D0" w14:paraId="04EE5B1F" w14:textId="77777777">
            <w:pPr>
              <w:pStyle w:val="TableParagraph"/>
              <w:spacing w:line="223" w:lineRule="exact"/>
              <w:ind w:left="85" w:right="61"/>
              <w:jc w:val="center"/>
              <w:rPr>
                <w:rFonts w:ascii="Arial Narrow"/>
                <w:b/>
                <w:sz w:val="20"/>
              </w:rPr>
            </w:pPr>
            <w:r>
              <w:rPr>
                <w:rFonts w:ascii="Arial Narrow"/>
                <w:b/>
                <w:sz w:val="20"/>
              </w:rPr>
              <w:t>(C)</w:t>
            </w:r>
          </w:p>
        </w:tc>
        <w:tc>
          <w:tcPr>
            <w:tcW w:w="720" w:type="dxa"/>
            <w:tcBorders>
              <w:top w:val="single" w:sz="6" w:space="0" w:color="000000"/>
              <w:left w:val="double" w:sz="6" w:space="0" w:color="000000"/>
              <w:bottom w:val="double" w:sz="6" w:space="0" w:color="000000"/>
              <w:right w:val="single" w:sz="6" w:space="0" w:color="000000"/>
            </w:tcBorders>
          </w:tcPr>
          <w:p w:rsidR="00850722" w:rsidP="005838D0" w14:paraId="472A560E" w14:textId="77777777">
            <w:pPr>
              <w:pStyle w:val="TableParagraph"/>
              <w:spacing w:line="201" w:lineRule="exact"/>
              <w:ind w:left="159"/>
              <w:rPr>
                <w:rFonts w:ascii="Arial Narrow"/>
                <w:b/>
                <w:sz w:val="20"/>
              </w:rPr>
            </w:pPr>
            <w:r>
              <w:rPr>
                <w:rFonts w:ascii="Arial Narrow"/>
                <w:b/>
                <w:sz w:val="20"/>
              </w:rPr>
              <w:t>Male</w:t>
            </w:r>
          </w:p>
          <w:p w:rsidR="00850722" w:rsidP="005838D0" w14:paraId="3E342DDA" w14:textId="77777777">
            <w:pPr>
              <w:pStyle w:val="TableParagraph"/>
              <w:spacing w:line="223" w:lineRule="exact"/>
              <w:ind w:left="228"/>
              <w:rPr>
                <w:rFonts w:ascii="Arial Narrow"/>
                <w:b/>
                <w:sz w:val="20"/>
              </w:rPr>
            </w:pPr>
            <w:r>
              <w:rPr>
                <w:rFonts w:ascii="Arial Narrow"/>
                <w:b/>
                <w:sz w:val="20"/>
              </w:rPr>
              <w:t>(D)</w:t>
            </w:r>
          </w:p>
        </w:tc>
        <w:tc>
          <w:tcPr>
            <w:tcW w:w="810" w:type="dxa"/>
            <w:tcBorders>
              <w:top w:val="single" w:sz="6" w:space="0" w:color="000000"/>
              <w:left w:val="single" w:sz="6" w:space="0" w:color="000000"/>
              <w:bottom w:val="double" w:sz="6" w:space="0" w:color="000000"/>
              <w:right w:val="double" w:sz="6" w:space="0" w:color="000000"/>
            </w:tcBorders>
          </w:tcPr>
          <w:p w:rsidR="00850722" w:rsidP="005838D0" w14:paraId="72CFEB12" w14:textId="77777777">
            <w:pPr>
              <w:pStyle w:val="TableParagraph"/>
              <w:spacing w:line="201" w:lineRule="exact"/>
              <w:ind w:left="85" w:right="60"/>
              <w:jc w:val="center"/>
              <w:rPr>
                <w:rFonts w:ascii="Arial Narrow"/>
                <w:b/>
                <w:sz w:val="20"/>
              </w:rPr>
            </w:pPr>
            <w:r>
              <w:rPr>
                <w:rFonts w:ascii="Arial Narrow"/>
                <w:b/>
                <w:sz w:val="20"/>
              </w:rPr>
              <w:t>Female</w:t>
            </w:r>
          </w:p>
          <w:p w:rsidR="00850722" w:rsidP="005838D0" w14:paraId="2D79FA71" w14:textId="77777777">
            <w:pPr>
              <w:pStyle w:val="TableParagraph"/>
              <w:spacing w:line="223" w:lineRule="exact"/>
              <w:ind w:left="85" w:right="61"/>
              <w:jc w:val="center"/>
              <w:rPr>
                <w:rFonts w:ascii="Arial Narrow"/>
                <w:b/>
                <w:sz w:val="20"/>
              </w:rPr>
            </w:pPr>
            <w:r>
              <w:rPr>
                <w:rFonts w:ascii="Arial Narrow"/>
                <w:b/>
                <w:sz w:val="20"/>
              </w:rPr>
              <w:t>(E)</w:t>
            </w:r>
          </w:p>
        </w:tc>
        <w:tc>
          <w:tcPr>
            <w:tcW w:w="720" w:type="dxa"/>
            <w:tcBorders>
              <w:top w:val="single" w:sz="6" w:space="0" w:color="000000"/>
              <w:left w:val="double" w:sz="6" w:space="0" w:color="000000"/>
              <w:bottom w:val="double" w:sz="6" w:space="0" w:color="000000"/>
              <w:right w:val="single" w:sz="6" w:space="0" w:color="000000"/>
            </w:tcBorders>
          </w:tcPr>
          <w:p w:rsidR="00850722" w:rsidP="005838D0" w14:paraId="3B897FEB" w14:textId="77777777">
            <w:pPr>
              <w:pStyle w:val="TableParagraph"/>
              <w:spacing w:line="201" w:lineRule="exact"/>
              <w:ind w:left="139" w:right="143"/>
              <w:jc w:val="center"/>
              <w:rPr>
                <w:rFonts w:ascii="Arial Narrow"/>
                <w:b/>
                <w:sz w:val="20"/>
              </w:rPr>
            </w:pPr>
            <w:r>
              <w:rPr>
                <w:rFonts w:ascii="Arial Narrow"/>
                <w:b/>
                <w:sz w:val="20"/>
              </w:rPr>
              <w:t>Male</w:t>
            </w:r>
          </w:p>
          <w:p w:rsidR="00850722" w:rsidP="005838D0" w14:paraId="24FD1D0F" w14:textId="77777777">
            <w:pPr>
              <w:pStyle w:val="TableParagraph"/>
              <w:spacing w:line="223" w:lineRule="exact"/>
              <w:ind w:left="139" w:right="141"/>
              <w:jc w:val="center"/>
              <w:rPr>
                <w:rFonts w:ascii="Arial Narrow"/>
                <w:b/>
                <w:sz w:val="20"/>
              </w:rPr>
            </w:pPr>
            <w:r>
              <w:rPr>
                <w:rFonts w:ascii="Arial Narrow"/>
                <w:b/>
                <w:sz w:val="20"/>
              </w:rPr>
              <w:t>(F)</w:t>
            </w:r>
          </w:p>
        </w:tc>
        <w:tc>
          <w:tcPr>
            <w:tcW w:w="810" w:type="dxa"/>
            <w:tcBorders>
              <w:top w:val="single" w:sz="6" w:space="0" w:color="000000"/>
              <w:left w:val="single" w:sz="6" w:space="0" w:color="000000"/>
              <w:bottom w:val="double" w:sz="6" w:space="0" w:color="000000"/>
              <w:right w:val="double" w:sz="8" w:space="0" w:color="000000"/>
            </w:tcBorders>
          </w:tcPr>
          <w:p w:rsidR="00850722" w:rsidP="005838D0" w14:paraId="1D509541" w14:textId="77777777">
            <w:pPr>
              <w:pStyle w:val="TableParagraph"/>
              <w:spacing w:line="201" w:lineRule="exact"/>
              <w:ind w:left="85" w:right="82"/>
              <w:jc w:val="center"/>
              <w:rPr>
                <w:rFonts w:ascii="Arial Narrow"/>
                <w:b/>
                <w:sz w:val="20"/>
              </w:rPr>
            </w:pPr>
            <w:r>
              <w:rPr>
                <w:rFonts w:ascii="Arial Narrow"/>
                <w:b/>
                <w:sz w:val="20"/>
              </w:rPr>
              <w:t>Female</w:t>
            </w:r>
          </w:p>
          <w:p w:rsidR="00850722" w:rsidP="005838D0" w14:paraId="377A990F" w14:textId="77777777">
            <w:pPr>
              <w:pStyle w:val="TableParagraph"/>
              <w:spacing w:line="223" w:lineRule="exact"/>
              <w:ind w:left="85" w:right="53"/>
              <w:jc w:val="center"/>
              <w:rPr>
                <w:rFonts w:ascii="Arial Narrow"/>
                <w:b/>
                <w:sz w:val="20"/>
              </w:rPr>
            </w:pPr>
            <w:r>
              <w:rPr>
                <w:rFonts w:ascii="Arial Narrow"/>
                <w:b/>
                <w:sz w:val="20"/>
              </w:rPr>
              <w:t>(G)</w:t>
            </w:r>
          </w:p>
        </w:tc>
        <w:tc>
          <w:tcPr>
            <w:tcW w:w="720" w:type="dxa"/>
            <w:tcBorders>
              <w:top w:val="single" w:sz="6" w:space="0" w:color="000000"/>
              <w:left w:val="double" w:sz="8" w:space="0" w:color="000000"/>
              <w:bottom w:val="double" w:sz="6" w:space="0" w:color="000000"/>
              <w:right w:val="double" w:sz="6" w:space="0" w:color="000000"/>
            </w:tcBorders>
          </w:tcPr>
          <w:p w:rsidR="00850722" w:rsidP="005838D0" w14:paraId="754EA1FF" w14:textId="77777777">
            <w:pPr>
              <w:pStyle w:val="TableParagraph"/>
              <w:spacing w:line="201" w:lineRule="exact"/>
              <w:ind w:left="150"/>
              <w:rPr>
                <w:rFonts w:ascii="Arial Narrow"/>
                <w:b/>
                <w:sz w:val="20"/>
              </w:rPr>
            </w:pPr>
            <w:r>
              <w:rPr>
                <w:rFonts w:ascii="Arial Narrow"/>
                <w:b/>
                <w:sz w:val="20"/>
              </w:rPr>
              <w:t>Male</w:t>
            </w:r>
          </w:p>
          <w:p w:rsidR="00850722" w:rsidP="005838D0" w14:paraId="64A9B3C3" w14:textId="77777777">
            <w:pPr>
              <w:pStyle w:val="TableParagraph"/>
              <w:spacing w:line="223" w:lineRule="exact"/>
              <w:ind w:left="220"/>
              <w:rPr>
                <w:rFonts w:ascii="Arial Narrow"/>
                <w:b/>
                <w:sz w:val="20"/>
              </w:rPr>
            </w:pPr>
            <w:r>
              <w:rPr>
                <w:rFonts w:ascii="Arial Narrow"/>
                <w:b/>
                <w:sz w:val="20"/>
              </w:rPr>
              <w:t>(H)</w:t>
            </w:r>
          </w:p>
        </w:tc>
        <w:tc>
          <w:tcPr>
            <w:tcW w:w="810" w:type="dxa"/>
            <w:tcBorders>
              <w:top w:val="single" w:sz="6" w:space="0" w:color="000000"/>
              <w:left w:val="double" w:sz="6" w:space="0" w:color="000000"/>
              <w:bottom w:val="double" w:sz="6" w:space="0" w:color="000000"/>
              <w:right w:val="double" w:sz="6" w:space="0" w:color="000000"/>
            </w:tcBorders>
          </w:tcPr>
          <w:p w:rsidR="00850722" w:rsidP="005838D0" w14:paraId="5D62310E" w14:textId="77777777">
            <w:pPr>
              <w:pStyle w:val="TableParagraph"/>
              <w:spacing w:line="201" w:lineRule="exact"/>
              <w:ind w:left="83" w:right="75"/>
              <w:jc w:val="center"/>
              <w:rPr>
                <w:rFonts w:ascii="Arial Narrow"/>
                <w:b/>
                <w:sz w:val="20"/>
              </w:rPr>
            </w:pPr>
            <w:r>
              <w:rPr>
                <w:rFonts w:ascii="Arial Narrow"/>
                <w:b/>
                <w:sz w:val="20"/>
              </w:rPr>
              <w:t>Female</w:t>
            </w:r>
          </w:p>
          <w:p w:rsidR="00850722" w:rsidP="005838D0" w14:paraId="1B00D189" w14:textId="77777777">
            <w:pPr>
              <w:pStyle w:val="TableParagraph"/>
              <w:spacing w:line="223" w:lineRule="exact"/>
              <w:ind w:left="83" w:right="73"/>
              <w:jc w:val="center"/>
              <w:rPr>
                <w:rFonts w:ascii="Arial Narrow"/>
                <w:b/>
                <w:sz w:val="20"/>
              </w:rPr>
            </w:pPr>
            <w:r>
              <w:rPr>
                <w:rFonts w:ascii="Arial Narrow"/>
                <w:b/>
                <w:sz w:val="20"/>
              </w:rPr>
              <w:t>(I)</w:t>
            </w:r>
          </w:p>
        </w:tc>
        <w:tc>
          <w:tcPr>
            <w:tcW w:w="720" w:type="dxa"/>
            <w:tcBorders>
              <w:top w:val="single" w:sz="6" w:space="0" w:color="000000"/>
              <w:left w:val="double" w:sz="6" w:space="0" w:color="000000"/>
              <w:bottom w:val="double" w:sz="6" w:space="0" w:color="000000"/>
              <w:right w:val="single" w:sz="6" w:space="0" w:color="000000"/>
            </w:tcBorders>
          </w:tcPr>
          <w:p w:rsidR="00850722" w:rsidP="005838D0" w14:paraId="09733A62" w14:textId="77777777">
            <w:pPr>
              <w:pStyle w:val="TableParagraph"/>
              <w:spacing w:line="201" w:lineRule="exact"/>
              <w:ind w:left="138" w:right="144"/>
              <w:jc w:val="center"/>
              <w:rPr>
                <w:rFonts w:ascii="Arial Narrow"/>
                <w:b/>
                <w:sz w:val="20"/>
              </w:rPr>
            </w:pPr>
            <w:r>
              <w:rPr>
                <w:rFonts w:ascii="Arial Narrow"/>
                <w:b/>
                <w:sz w:val="20"/>
              </w:rPr>
              <w:t>Male</w:t>
            </w:r>
          </w:p>
          <w:p w:rsidR="00850722" w:rsidP="005838D0" w14:paraId="24936B44" w14:textId="77777777">
            <w:pPr>
              <w:pStyle w:val="TableParagraph"/>
              <w:spacing w:line="223" w:lineRule="exact"/>
              <w:ind w:left="139" w:right="142"/>
              <w:jc w:val="center"/>
              <w:rPr>
                <w:rFonts w:ascii="Arial Narrow"/>
                <w:b/>
                <w:sz w:val="20"/>
              </w:rPr>
            </w:pPr>
            <w:r>
              <w:rPr>
                <w:rFonts w:ascii="Arial Narrow"/>
                <w:b/>
                <w:sz w:val="20"/>
              </w:rPr>
              <w:t>(J)</w:t>
            </w:r>
          </w:p>
        </w:tc>
        <w:tc>
          <w:tcPr>
            <w:tcW w:w="810" w:type="dxa"/>
            <w:tcBorders>
              <w:top w:val="single" w:sz="6" w:space="0" w:color="000000"/>
              <w:left w:val="single" w:sz="6" w:space="0" w:color="000000"/>
              <w:bottom w:val="double" w:sz="6" w:space="0" w:color="000000"/>
              <w:right w:val="double" w:sz="6" w:space="0" w:color="000000"/>
            </w:tcBorders>
          </w:tcPr>
          <w:p w:rsidR="00850722" w:rsidP="005838D0" w14:paraId="4686C2E1" w14:textId="77777777">
            <w:pPr>
              <w:pStyle w:val="TableParagraph"/>
              <w:spacing w:line="201" w:lineRule="exact"/>
              <w:ind w:left="70" w:right="73"/>
              <w:jc w:val="center"/>
              <w:rPr>
                <w:rFonts w:ascii="Arial Narrow"/>
                <w:b/>
                <w:sz w:val="20"/>
              </w:rPr>
            </w:pPr>
            <w:r>
              <w:rPr>
                <w:rFonts w:ascii="Arial Narrow"/>
                <w:b/>
                <w:sz w:val="20"/>
              </w:rPr>
              <w:t>Female</w:t>
            </w:r>
          </w:p>
          <w:p w:rsidR="00850722" w:rsidP="005838D0" w14:paraId="3AEF0DE7" w14:textId="77777777">
            <w:pPr>
              <w:pStyle w:val="TableParagraph"/>
              <w:spacing w:line="223" w:lineRule="exact"/>
              <w:ind w:left="85" w:right="61"/>
              <w:jc w:val="center"/>
              <w:rPr>
                <w:rFonts w:ascii="Arial Narrow"/>
                <w:b/>
                <w:sz w:val="20"/>
              </w:rPr>
            </w:pPr>
            <w:r>
              <w:rPr>
                <w:rFonts w:ascii="Arial Narrow"/>
                <w:b/>
                <w:sz w:val="20"/>
              </w:rPr>
              <w:t>(K)</w:t>
            </w:r>
          </w:p>
        </w:tc>
        <w:tc>
          <w:tcPr>
            <w:tcW w:w="630" w:type="dxa"/>
            <w:tcBorders>
              <w:top w:val="single" w:sz="6" w:space="0" w:color="000000"/>
              <w:left w:val="double" w:sz="6" w:space="0" w:color="000000"/>
              <w:bottom w:val="double" w:sz="6" w:space="0" w:color="000000"/>
              <w:right w:val="single" w:sz="6" w:space="0" w:color="000000"/>
            </w:tcBorders>
          </w:tcPr>
          <w:p w:rsidR="00850722" w:rsidP="005838D0" w14:paraId="7FF51A6D" w14:textId="77777777">
            <w:pPr>
              <w:pStyle w:val="TableParagraph"/>
              <w:spacing w:line="201" w:lineRule="exact"/>
              <w:ind w:left="112"/>
              <w:rPr>
                <w:rFonts w:ascii="Arial Narrow"/>
                <w:b/>
                <w:sz w:val="20"/>
              </w:rPr>
            </w:pPr>
            <w:r>
              <w:rPr>
                <w:rFonts w:ascii="Arial Narrow"/>
                <w:b/>
                <w:sz w:val="20"/>
              </w:rPr>
              <w:t>Male</w:t>
            </w:r>
          </w:p>
          <w:p w:rsidR="00850722" w:rsidP="005838D0" w14:paraId="7903BAAF" w14:textId="77777777">
            <w:pPr>
              <w:pStyle w:val="TableParagraph"/>
              <w:spacing w:line="223" w:lineRule="exact"/>
              <w:ind w:left="192"/>
              <w:rPr>
                <w:rFonts w:ascii="Arial Narrow"/>
                <w:b/>
                <w:sz w:val="20"/>
              </w:rPr>
            </w:pPr>
            <w:r>
              <w:rPr>
                <w:rFonts w:ascii="Arial Narrow"/>
                <w:b/>
                <w:sz w:val="20"/>
              </w:rPr>
              <w:t>(L)</w:t>
            </w:r>
          </w:p>
        </w:tc>
        <w:tc>
          <w:tcPr>
            <w:tcW w:w="810" w:type="dxa"/>
            <w:tcBorders>
              <w:top w:val="single" w:sz="6" w:space="0" w:color="000000"/>
              <w:left w:val="single" w:sz="6" w:space="0" w:color="000000"/>
              <w:bottom w:val="double" w:sz="6" w:space="0" w:color="000000"/>
              <w:right w:val="double" w:sz="6" w:space="0" w:color="000000"/>
            </w:tcBorders>
          </w:tcPr>
          <w:p w:rsidR="00850722" w:rsidP="005838D0" w14:paraId="1F1DCBC7" w14:textId="77777777">
            <w:pPr>
              <w:pStyle w:val="TableParagraph"/>
              <w:spacing w:line="201" w:lineRule="exact"/>
              <w:ind w:left="85" w:right="63"/>
              <w:jc w:val="center"/>
              <w:rPr>
                <w:rFonts w:ascii="Arial Narrow"/>
                <w:b/>
                <w:sz w:val="20"/>
              </w:rPr>
            </w:pPr>
            <w:r>
              <w:rPr>
                <w:rFonts w:ascii="Arial Narrow"/>
                <w:b/>
                <w:sz w:val="20"/>
              </w:rPr>
              <w:t>Female</w:t>
            </w:r>
          </w:p>
          <w:p w:rsidR="00850722" w:rsidP="005838D0" w14:paraId="551F630A" w14:textId="77777777">
            <w:pPr>
              <w:pStyle w:val="TableParagraph"/>
              <w:spacing w:line="223" w:lineRule="exact"/>
              <w:ind w:left="85" w:right="60"/>
              <w:jc w:val="center"/>
              <w:rPr>
                <w:rFonts w:ascii="Arial Narrow"/>
                <w:b/>
                <w:sz w:val="20"/>
              </w:rPr>
            </w:pPr>
            <w:r>
              <w:rPr>
                <w:rFonts w:ascii="Arial Narrow"/>
                <w:b/>
                <w:sz w:val="20"/>
              </w:rPr>
              <w:t>(M)</w:t>
            </w:r>
          </w:p>
        </w:tc>
        <w:tc>
          <w:tcPr>
            <w:tcW w:w="810" w:type="dxa"/>
            <w:tcBorders>
              <w:top w:val="single" w:sz="6" w:space="0" w:color="000000"/>
              <w:left w:val="double" w:sz="6" w:space="0" w:color="000000"/>
              <w:bottom w:val="double" w:sz="6" w:space="0" w:color="000000"/>
              <w:right w:val="single" w:sz="6" w:space="0" w:color="000000"/>
            </w:tcBorders>
          </w:tcPr>
          <w:p w:rsidR="00850722" w:rsidP="005838D0" w14:paraId="302756FE" w14:textId="77777777">
            <w:pPr>
              <w:pStyle w:val="TableParagraph"/>
              <w:spacing w:line="201" w:lineRule="exact"/>
              <w:ind w:left="65" w:right="73"/>
              <w:jc w:val="center"/>
              <w:rPr>
                <w:rFonts w:ascii="Arial Narrow"/>
                <w:b/>
                <w:sz w:val="20"/>
              </w:rPr>
            </w:pPr>
            <w:r>
              <w:rPr>
                <w:rFonts w:ascii="Arial Narrow"/>
                <w:b/>
                <w:sz w:val="20"/>
              </w:rPr>
              <w:t>Male</w:t>
            </w:r>
          </w:p>
          <w:p w:rsidR="00850722" w:rsidP="005838D0" w14:paraId="70411860" w14:textId="77777777">
            <w:pPr>
              <w:pStyle w:val="TableParagraph"/>
              <w:spacing w:line="223" w:lineRule="exact"/>
              <w:ind w:left="70" w:right="73"/>
              <w:jc w:val="center"/>
              <w:rPr>
                <w:rFonts w:ascii="Arial Narrow"/>
                <w:b/>
                <w:sz w:val="20"/>
              </w:rPr>
            </w:pPr>
            <w:r>
              <w:rPr>
                <w:rFonts w:ascii="Arial Narrow"/>
                <w:b/>
                <w:sz w:val="20"/>
              </w:rPr>
              <w:t>(N)</w:t>
            </w:r>
          </w:p>
        </w:tc>
        <w:tc>
          <w:tcPr>
            <w:tcW w:w="900" w:type="dxa"/>
            <w:tcBorders>
              <w:top w:val="single" w:sz="6" w:space="0" w:color="000000"/>
              <w:left w:val="single" w:sz="6" w:space="0" w:color="000000"/>
              <w:bottom w:val="double" w:sz="6" w:space="0" w:color="000000"/>
              <w:right w:val="double" w:sz="6" w:space="0" w:color="000000"/>
            </w:tcBorders>
          </w:tcPr>
          <w:p w:rsidR="00850722" w:rsidP="005838D0" w14:paraId="0C510D5E" w14:textId="77777777">
            <w:pPr>
              <w:pStyle w:val="TableParagraph"/>
              <w:spacing w:line="201" w:lineRule="exact"/>
              <w:ind w:left="137" w:right="117"/>
              <w:jc w:val="center"/>
              <w:rPr>
                <w:rFonts w:ascii="Arial Narrow"/>
                <w:b/>
                <w:sz w:val="20"/>
              </w:rPr>
            </w:pPr>
            <w:r>
              <w:rPr>
                <w:rFonts w:ascii="Arial Narrow"/>
                <w:b/>
                <w:sz w:val="20"/>
              </w:rPr>
              <w:t>Female</w:t>
            </w:r>
          </w:p>
          <w:p w:rsidR="00850722" w:rsidP="005838D0" w14:paraId="1C7A979B" w14:textId="77777777">
            <w:pPr>
              <w:pStyle w:val="TableParagraph"/>
              <w:spacing w:line="223" w:lineRule="exact"/>
              <w:ind w:left="141" w:right="117"/>
              <w:jc w:val="center"/>
              <w:rPr>
                <w:rFonts w:ascii="Arial Narrow"/>
                <w:b/>
                <w:sz w:val="20"/>
              </w:rPr>
            </w:pPr>
            <w:r>
              <w:rPr>
                <w:rFonts w:ascii="Arial Narrow"/>
                <w:b/>
                <w:sz w:val="20"/>
              </w:rPr>
              <w:t>(O)</w:t>
            </w:r>
          </w:p>
        </w:tc>
        <w:tc>
          <w:tcPr>
            <w:tcW w:w="900" w:type="dxa"/>
            <w:tcBorders>
              <w:top w:val="single" w:sz="6" w:space="0" w:color="000000"/>
              <w:left w:val="double" w:sz="6" w:space="0" w:color="000000"/>
              <w:bottom w:val="double" w:sz="6" w:space="0" w:color="000000"/>
              <w:right w:val="single" w:sz="6" w:space="0" w:color="000000"/>
            </w:tcBorders>
          </w:tcPr>
          <w:p w:rsidR="00850722" w:rsidP="005838D0" w14:paraId="2616E196" w14:textId="77777777">
            <w:pPr>
              <w:pStyle w:val="TableParagraph"/>
              <w:spacing w:before="5"/>
              <w:rPr>
                <w:rFonts w:ascii="Arial Narrow"/>
                <w:b/>
                <w:sz w:val="17"/>
              </w:rPr>
            </w:pPr>
          </w:p>
          <w:p w:rsidR="00850722" w:rsidP="005838D0" w14:paraId="56D90DE2" w14:textId="77777777">
            <w:pPr>
              <w:pStyle w:val="TableParagraph"/>
              <w:spacing w:before="1" w:line="223" w:lineRule="exact"/>
              <w:ind w:left="115" w:right="117"/>
              <w:jc w:val="center"/>
              <w:rPr>
                <w:rFonts w:ascii="Arial Narrow"/>
                <w:b/>
                <w:sz w:val="20"/>
              </w:rPr>
            </w:pPr>
            <w:r>
              <w:rPr>
                <w:rFonts w:ascii="Arial Narrow"/>
                <w:b/>
                <w:sz w:val="20"/>
              </w:rPr>
              <w:t>(P)</w:t>
            </w:r>
          </w:p>
        </w:tc>
      </w:tr>
      <w:tr w14:paraId="53C556D1" w14:textId="77777777" w:rsidTr="00CA42F6">
        <w:tblPrEx>
          <w:tblW w:w="0" w:type="auto"/>
          <w:tblInd w:w="142" w:type="dxa"/>
          <w:tblLayout w:type="fixed"/>
          <w:tblCellMar>
            <w:left w:w="0" w:type="dxa"/>
            <w:right w:w="0" w:type="dxa"/>
          </w:tblCellMar>
          <w:tblLook w:val="01E0"/>
        </w:tblPrEx>
        <w:trPr>
          <w:trHeight w:val="367"/>
        </w:trPr>
        <w:tc>
          <w:tcPr>
            <w:tcW w:w="3078" w:type="dxa"/>
            <w:tcBorders>
              <w:top w:val="double" w:sz="6" w:space="0" w:color="000000"/>
              <w:left w:val="double" w:sz="4" w:space="0" w:color="000000"/>
              <w:bottom w:val="single" w:sz="6" w:space="0" w:color="000000"/>
              <w:right w:val="double" w:sz="6" w:space="0" w:color="000000"/>
            </w:tcBorders>
          </w:tcPr>
          <w:p w:rsidR="00850722" w:rsidP="005838D0" w14:paraId="0ED2E2A5" w14:textId="77777777">
            <w:pPr>
              <w:pStyle w:val="TableParagraph"/>
              <w:spacing w:before="51"/>
              <w:ind w:left="97"/>
              <w:rPr>
                <w:rFonts w:ascii="Arial Narrow"/>
                <w:b/>
              </w:rPr>
            </w:pPr>
            <w:r>
              <w:rPr>
                <w:rFonts w:ascii="Arial Narrow"/>
                <w:b/>
              </w:rPr>
              <w:t>ABE****</w:t>
            </w:r>
            <w:r>
              <w:rPr>
                <w:rFonts w:ascii="Arial Narrow"/>
                <w:b/>
                <w:spacing w:val="-2"/>
              </w:rPr>
              <w:t xml:space="preserve"> </w:t>
            </w:r>
            <w:r>
              <w:rPr>
                <w:rFonts w:ascii="Arial Narrow"/>
                <w:b/>
              </w:rPr>
              <w:t>Level</w:t>
            </w:r>
            <w:r>
              <w:rPr>
                <w:rFonts w:ascii="Arial Narrow"/>
                <w:b/>
                <w:spacing w:val="-1"/>
              </w:rPr>
              <w:t xml:space="preserve"> </w:t>
            </w:r>
            <w:r>
              <w:rPr>
                <w:rFonts w:ascii="Arial Narrow"/>
                <w:b/>
              </w:rPr>
              <w:t>1</w:t>
            </w:r>
          </w:p>
        </w:tc>
        <w:tc>
          <w:tcPr>
            <w:tcW w:w="720" w:type="dxa"/>
            <w:tcBorders>
              <w:top w:val="double" w:sz="6" w:space="0" w:color="000000"/>
              <w:left w:val="double" w:sz="6" w:space="0" w:color="000000"/>
              <w:bottom w:val="single" w:sz="6" w:space="0" w:color="000000"/>
              <w:right w:val="single" w:sz="6" w:space="0" w:color="000000"/>
            </w:tcBorders>
          </w:tcPr>
          <w:p w:rsidR="00850722" w:rsidP="005838D0" w14:paraId="4B4D90EF" w14:textId="77777777">
            <w:pPr>
              <w:pStyle w:val="TableParagraph"/>
              <w:rPr>
                <w:sz w:val="20"/>
              </w:rPr>
            </w:pPr>
          </w:p>
        </w:tc>
        <w:tc>
          <w:tcPr>
            <w:tcW w:w="810" w:type="dxa"/>
            <w:tcBorders>
              <w:top w:val="double" w:sz="6" w:space="0" w:color="000000"/>
              <w:left w:val="single" w:sz="6" w:space="0" w:color="000000"/>
              <w:bottom w:val="single" w:sz="6" w:space="0" w:color="000000"/>
              <w:right w:val="double" w:sz="6" w:space="0" w:color="000000"/>
            </w:tcBorders>
          </w:tcPr>
          <w:p w:rsidR="00850722" w:rsidP="005838D0" w14:paraId="79BDF51E" w14:textId="77777777">
            <w:pPr>
              <w:pStyle w:val="TableParagraph"/>
              <w:rPr>
                <w:sz w:val="20"/>
              </w:rPr>
            </w:pPr>
          </w:p>
        </w:tc>
        <w:tc>
          <w:tcPr>
            <w:tcW w:w="720" w:type="dxa"/>
            <w:tcBorders>
              <w:top w:val="double" w:sz="6" w:space="0" w:color="000000"/>
              <w:left w:val="double" w:sz="6" w:space="0" w:color="000000"/>
              <w:bottom w:val="single" w:sz="6" w:space="0" w:color="000000"/>
              <w:right w:val="single" w:sz="6" w:space="0" w:color="000000"/>
            </w:tcBorders>
          </w:tcPr>
          <w:p w:rsidR="00850722" w:rsidP="005838D0" w14:paraId="07716701" w14:textId="77777777">
            <w:pPr>
              <w:pStyle w:val="TableParagraph"/>
              <w:rPr>
                <w:sz w:val="20"/>
              </w:rPr>
            </w:pPr>
          </w:p>
        </w:tc>
        <w:tc>
          <w:tcPr>
            <w:tcW w:w="810" w:type="dxa"/>
            <w:tcBorders>
              <w:top w:val="double" w:sz="6" w:space="0" w:color="000000"/>
              <w:left w:val="single" w:sz="6" w:space="0" w:color="000000"/>
              <w:bottom w:val="single" w:sz="6" w:space="0" w:color="000000"/>
              <w:right w:val="double" w:sz="6" w:space="0" w:color="000000"/>
            </w:tcBorders>
          </w:tcPr>
          <w:p w:rsidR="00850722" w:rsidP="005838D0" w14:paraId="24894271" w14:textId="77777777">
            <w:pPr>
              <w:pStyle w:val="TableParagraph"/>
              <w:rPr>
                <w:sz w:val="20"/>
              </w:rPr>
            </w:pPr>
          </w:p>
        </w:tc>
        <w:tc>
          <w:tcPr>
            <w:tcW w:w="720" w:type="dxa"/>
            <w:tcBorders>
              <w:top w:val="double" w:sz="6" w:space="0" w:color="000000"/>
              <w:left w:val="double" w:sz="6" w:space="0" w:color="000000"/>
              <w:bottom w:val="single" w:sz="6" w:space="0" w:color="000000"/>
              <w:right w:val="single" w:sz="6" w:space="0" w:color="000000"/>
            </w:tcBorders>
          </w:tcPr>
          <w:p w:rsidR="00850722" w:rsidP="005838D0" w14:paraId="40C6C1EA" w14:textId="77777777">
            <w:pPr>
              <w:pStyle w:val="TableParagraph"/>
              <w:rPr>
                <w:sz w:val="20"/>
              </w:rPr>
            </w:pPr>
          </w:p>
        </w:tc>
        <w:tc>
          <w:tcPr>
            <w:tcW w:w="810" w:type="dxa"/>
            <w:tcBorders>
              <w:top w:val="double" w:sz="6" w:space="0" w:color="000000"/>
              <w:left w:val="single" w:sz="6" w:space="0" w:color="000000"/>
              <w:bottom w:val="single" w:sz="6" w:space="0" w:color="000000"/>
              <w:right w:val="double" w:sz="6" w:space="0" w:color="000000"/>
            </w:tcBorders>
          </w:tcPr>
          <w:p w:rsidR="00850722" w:rsidP="005838D0" w14:paraId="240A182F" w14:textId="77777777">
            <w:pPr>
              <w:pStyle w:val="TableParagraph"/>
              <w:rPr>
                <w:sz w:val="20"/>
              </w:rPr>
            </w:pPr>
          </w:p>
        </w:tc>
        <w:tc>
          <w:tcPr>
            <w:tcW w:w="720" w:type="dxa"/>
            <w:tcBorders>
              <w:top w:val="double" w:sz="6" w:space="0" w:color="000000"/>
              <w:left w:val="double" w:sz="6" w:space="0" w:color="000000"/>
              <w:bottom w:val="single" w:sz="6" w:space="0" w:color="000000"/>
              <w:right w:val="single" w:sz="6" w:space="0" w:color="000000"/>
            </w:tcBorders>
          </w:tcPr>
          <w:p w:rsidR="00850722" w:rsidP="005838D0" w14:paraId="324E8550" w14:textId="77777777">
            <w:pPr>
              <w:pStyle w:val="TableParagraph"/>
              <w:rPr>
                <w:sz w:val="20"/>
              </w:rPr>
            </w:pPr>
          </w:p>
        </w:tc>
        <w:tc>
          <w:tcPr>
            <w:tcW w:w="810" w:type="dxa"/>
            <w:tcBorders>
              <w:top w:val="double" w:sz="6" w:space="0" w:color="000000"/>
              <w:left w:val="single" w:sz="6" w:space="0" w:color="000000"/>
              <w:bottom w:val="single" w:sz="6" w:space="0" w:color="000000"/>
              <w:right w:val="double" w:sz="6" w:space="0" w:color="000000"/>
            </w:tcBorders>
          </w:tcPr>
          <w:p w:rsidR="00850722" w:rsidP="005838D0" w14:paraId="095D176C" w14:textId="77777777">
            <w:pPr>
              <w:pStyle w:val="TableParagraph"/>
              <w:rPr>
                <w:sz w:val="20"/>
              </w:rPr>
            </w:pPr>
          </w:p>
        </w:tc>
        <w:tc>
          <w:tcPr>
            <w:tcW w:w="720" w:type="dxa"/>
            <w:tcBorders>
              <w:top w:val="double" w:sz="6" w:space="0" w:color="000000"/>
              <w:left w:val="double" w:sz="6" w:space="0" w:color="000000"/>
              <w:bottom w:val="single" w:sz="6" w:space="0" w:color="000000"/>
              <w:right w:val="single" w:sz="6" w:space="0" w:color="000000"/>
            </w:tcBorders>
          </w:tcPr>
          <w:p w:rsidR="00850722" w:rsidP="005838D0" w14:paraId="5358370A" w14:textId="77777777">
            <w:pPr>
              <w:pStyle w:val="TableParagraph"/>
              <w:rPr>
                <w:sz w:val="20"/>
              </w:rPr>
            </w:pPr>
          </w:p>
        </w:tc>
        <w:tc>
          <w:tcPr>
            <w:tcW w:w="810" w:type="dxa"/>
            <w:tcBorders>
              <w:top w:val="double" w:sz="6" w:space="0" w:color="000000"/>
              <w:left w:val="single" w:sz="6" w:space="0" w:color="000000"/>
              <w:bottom w:val="single" w:sz="6" w:space="0" w:color="000000"/>
              <w:right w:val="double" w:sz="6" w:space="0" w:color="000000"/>
            </w:tcBorders>
          </w:tcPr>
          <w:p w:rsidR="00850722" w:rsidP="005838D0" w14:paraId="7A446C4C" w14:textId="77777777">
            <w:pPr>
              <w:pStyle w:val="TableParagraph"/>
              <w:rPr>
                <w:sz w:val="20"/>
              </w:rPr>
            </w:pPr>
          </w:p>
        </w:tc>
        <w:tc>
          <w:tcPr>
            <w:tcW w:w="630" w:type="dxa"/>
            <w:tcBorders>
              <w:top w:val="double" w:sz="6" w:space="0" w:color="000000"/>
              <w:left w:val="double" w:sz="6" w:space="0" w:color="000000"/>
              <w:bottom w:val="single" w:sz="6" w:space="0" w:color="000000"/>
              <w:right w:val="single" w:sz="6" w:space="0" w:color="000000"/>
            </w:tcBorders>
          </w:tcPr>
          <w:p w:rsidR="00850722" w:rsidP="005838D0" w14:paraId="2DFB8E81" w14:textId="77777777">
            <w:pPr>
              <w:pStyle w:val="TableParagraph"/>
              <w:rPr>
                <w:sz w:val="20"/>
              </w:rPr>
            </w:pPr>
          </w:p>
        </w:tc>
        <w:tc>
          <w:tcPr>
            <w:tcW w:w="810" w:type="dxa"/>
            <w:tcBorders>
              <w:top w:val="double" w:sz="6" w:space="0" w:color="000000"/>
              <w:left w:val="single" w:sz="6" w:space="0" w:color="000000"/>
              <w:bottom w:val="single" w:sz="6" w:space="0" w:color="000000"/>
              <w:right w:val="double" w:sz="6" w:space="0" w:color="000000"/>
            </w:tcBorders>
          </w:tcPr>
          <w:p w:rsidR="00850722" w:rsidP="005838D0" w14:paraId="2696BE1C" w14:textId="77777777">
            <w:pPr>
              <w:pStyle w:val="TableParagraph"/>
              <w:rPr>
                <w:sz w:val="20"/>
              </w:rPr>
            </w:pPr>
          </w:p>
        </w:tc>
        <w:tc>
          <w:tcPr>
            <w:tcW w:w="810" w:type="dxa"/>
            <w:tcBorders>
              <w:top w:val="double" w:sz="6" w:space="0" w:color="000000"/>
              <w:left w:val="double" w:sz="6" w:space="0" w:color="000000"/>
              <w:bottom w:val="single" w:sz="6" w:space="0" w:color="000000"/>
              <w:right w:val="single" w:sz="6" w:space="0" w:color="000000"/>
            </w:tcBorders>
          </w:tcPr>
          <w:p w:rsidR="00850722" w:rsidP="005838D0" w14:paraId="00080A73" w14:textId="77777777">
            <w:pPr>
              <w:pStyle w:val="TableParagraph"/>
              <w:rPr>
                <w:sz w:val="20"/>
              </w:rPr>
            </w:pPr>
          </w:p>
        </w:tc>
        <w:tc>
          <w:tcPr>
            <w:tcW w:w="900" w:type="dxa"/>
            <w:tcBorders>
              <w:top w:val="double" w:sz="6" w:space="0" w:color="000000"/>
              <w:left w:val="single" w:sz="6" w:space="0" w:color="000000"/>
              <w:bottom w:val="single" w:sz="6" w:space="0" w:color="000000"/>
              <w:right w:val="double" w:sz="6" w:space="0" w:color="000000"/>
            </w:tcBorders>
          </w:tcPr>
          <w:p w:rsidR="00850722" w:rsidP="005838D0" w14:paraId="4F857BD3" w14:textId="77777777">
            <w:pPr>
              <w:pStyle w:val="TableParagraph"/>
              <w:rPr>
                <w:sz w:val="20"/>
              </w:rPr>
            </w:pPr>
          </w:p>
        </w:tc>
        <w:tc>
          <w:tcPr>
            <w:tcW w:w="900" w:type="dxa"/>
            <w:tcBorders>
              <w:top w:val="doub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4EEC2146" w14:textId="77777777">
            <w:pPr>
              <w:pStyle w:val="TableParagraph"/>
              <w:rPr>
                <w:sz w:val="20"/>
              </w:rPr>
            </w:pPr>
          </w:p>
        </w:tc>
      </w:tr>
      <w:tr w14:paraId="5F103992"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54A06857" w14:textId="77777777">
            <w:pPr>
              <w:pStyle w:val="TableParagraph"/>
              <w:spacing w:before="63"/>
              <w:ind w:left="97"/>
              <w:rPr>
                <w:rFonts w:ascii="Arial Narrow"/>
                <w:b/>
              </w:rPr>
            </w:pPr>
            <w:r>
              <w:rPr>
                <w:rFonts w:ascii="Arial Narrow"/>
                <w:b/>
              </w:rPr>
              <w:t>ABE</w:t>
            </w:r>
            <w:r>
              <w:rPr>
                <w:rFonts w:ascii="Arial Narrow"/>
                <w:b/>
                <w:spacing w:val="-1"/>
              </w:rPr>
              <w:t xml:space="preserve"> </w:t>
            </w:r>
            <w:r>
              <w:rPr>
                <w:rFonts w:ascii="Arial Narrow"/>
                <w:b/>
              </w:rPr>
              <w:t>Level</w:t>
            </w:r>
            <w:r>
              <w:rPr>
                <w:rFonts w:ascii="Arial Narrow"/>
                <w:b/>
                <w:spacing w:val="-1"/>
              </w:rPr>
              <w:t xml:space="preserve"> </w:t>
            </w:r>
            <w:r>
              <w:rPr>
                <w:rFonts w:ascii="Arial Narrow"/>
                <w:b/>
              </w:rPr>
              <w:t>2</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28CFB855"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3DF6FD8"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DD27893"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E6887B4"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4B2AD83C"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5B65974"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F9280F1"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2699A88"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185A2C59"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6641D1C"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59BD9FA6"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AA29365"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29FD7FB5"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7D18F973"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4226A18B" w14:textId="77777777">
            <w:pPr>
              <w:pStyle w:val="TableParagraph"/>
              <w:rPr>
                <w:sz w:val="20"/>
              </w:rPr>
            </w:pPr>
          </w:p>
        </w:tc>
      </w:tr>
      <w:tr w14:paraId="76B078BC"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0C7D7B58" w14:textId="77777777">
            <w:pPr>
              <w:pStyle w:val="TableParagraph"/>
              <w:spacing w:before="63"/>
              <w:ind w:left="97"/>
              <w:rPr>
                <w:rFonts w:ascii="Arial Narrow"/>
                <w:b/>
              </w:rPr>
            </w:pPr>
            <w:r>
              <w:rPr>
                <w:rFonts w:ascii="Arial Narrow"/>
                <w:b/>
              </w:rPr>
              <w:t>ABE</w:t>
            </w:r>
            <w:r>
              <w:rPr>
                <w:rFonts w:ascii="Arial Narrow"/>
                <w:b/>
                <w:spacing w:val="-1"/>
              </w:rPr>
              <w:t xml:space="preserve"> </w:t>
            </w:r>
            <w:r>
              <w:rPr>
                <w:rFonts w:ascii="Arial Narrow"/>
                <w:b/>
              </w:rPr>
              <w:t>Level</w:t>
            </w:r>
            <w:r>
              <w:rPr>
                <w:rFonts w:ascii="Arial Narrow"/>
                <w:b/>
                <w:spacing w:val="-1"/>
              </w:rPr>
              <w:t xml:space="preserve"> </w:t>
            </w:r>
            <w:r>
              <w:rPr>
                <w:rFonts w:ascii="Arial Narrow"/>
                <w:b/>
              </w:rPr>
              <w:t>3</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44F1A8A0"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05DECACF"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4F172204"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580E3D8"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CB1C0FD"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A459CDA"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B9F233F"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3180FBD"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5D209635"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62F5335"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2097FDEF"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01F57FF6"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423AB471"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6129361B"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050D9F9A" w14:textId="77777777">
            <w:pPr>
              <w:pStyle w:val="TableParagraph"/>
              <w:rPr>
                <w:sz w:val="20"/>
              </w:rPr>
            </w:pPr>
          </w:p>
        </w:tc>
      </w:tr>
      <w:tr w14:paraId="29DE01E2"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6B14C16D" w14:textId="77777777">
            <w:pPr>
              <w:pStyle w:val="TableParagraph"/>
              <w:spacing w:before="64"/>
              <w:ind w:left="97"/>
              <w:rPr>
                <w:rFonts w:ascii="Arial Narrow"/>
                <w:b/>
              </w:rPr>
            </w:pPr>
            <w:r>
              <w:rPr>
                <w:rFonts w:ascii="Arial Narrow"/>
                <w:b/>
              </w:rPr>
              <w:t>ABE</w:t>
            </w:r>
            <w:r>
              <w:rPr>
                <w:rFonts w:ascii="Arial Narrow"/>
                <w:b/>
                <w:spacing w:val="-1"/>
              </w:rPr>
              <w:t xml:space="preserve"> </w:t>
            </w:r>
            <w:r>
              <w:rPr>
                <w:rFonts w:ascii="Arial Narrow"/>
                <w:b/>
              </w:rPr>
              <w:t>Level</w:t>
            </w:r>
            <w:r>
              <w:rPr>
                <w:rFonts w:ascii="Arial Narrow"/>
                <w:b/>
                <w:spacing w:val="-1"/>
              </w:rPr>
              <w:t xml:space="preserve"> </w:t>
            </w:r>
            <w:r>
              <w:rPr>
                <w:rFonts w:ascii="Arial Narrow"/>
                <w:b/>
              </w:rPr>
              <w:t>4</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164D59A0"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0741FAD"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1EFED70"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C74C75E"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4711275B"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81FAF76"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29B4729"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A05F57E"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1A7B784"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A382D7F"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58366C94"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AF044F4"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2E9220A7"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36FB829B"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69CE4946" w14:textId="77777777">
            <w:pPr>
              <w:pStyle w:val="TableParagraph"/>
              <w:rPr>
                <w:sz w:val="20"/>
              </w:rPr>
            </w:pPr>
          </w:p>
        </w:tc>
      </w:tr>
      <w:tr w14:paraId="3AD2F900"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44FB13D1" w14:textId="77777777">
            <w:pPr>
              <w:pStyle w:val="TableParagraph"/>
              <w:spacing w:before="64"/>
              <w:ind w:left="97"/>
              <w:rPr>
                <w:rFonts w:ascii="Arial Narrow"/>
                <w:b/>
              </w:rPr>
            </w:pPr>
            <w:r>
              <w:rPr>
                <w:rFonts w:ascii="Arial Narrow"/>
                <w:b/>
              </w:rPr>
              <w:t>ABE</w:t>
            </w:r>
            <w:r>
              <w:rPr>
                <w:rFonts w:ascii="Arial Narrow"/>
                <w:b/>
                <w:spacing w:val="-1"/>
              </w:rPr>
              <w:t xml:space="preserve"> </w:t>
            </w:r>
            <w:r>
              <w:rPr>
                <w:rFonts w:ascii="Arial Narrow"/>
                <w:b/>
              </w:rPr>
              <w:t>Level</w:t>
            </w:r>
            <w:r>
              <w:rPr>
                <w:rFonts w:ascii="Arial Narrow"/>
                <w:b/>
                <w:spacing w:val="-1"/>
              </w:rPr>
              <w:t xml:space="preserve"> </w:t>
            </w:r>
            <w:r>
              <w:rPr>
                <w:rFonts w:ascii="Arial Narrow"/>
                <w:b/>
              </w:rPr>
              <w:t>5</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F341529"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C1CB6BD"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49B396B"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1F67FA9"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288C3C4E"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6F241DF"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6D5D111"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3C256D6"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118A2B88"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CB4C76F"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3E53F505"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5EB98DC"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2A53F3CF"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71BD1567"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7DEAFC03" w14:textId="77777777">
            <w:pPr>
              <w:pStyle w:val="TableParagraph"/>
              <w:rPr>
                <w:sz w:val="20"/>
              </w:rPr>
            </w:pPr>
          </w:p>
        </w:tc>
      </w:tr>
      <w:tr w14:paraId="7378A84C"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4AA73CDB" w14:textId="77777777">
            <w:pPr>
              <w:pStyle w:val="TableParagraph"/>
              <w:spacing w:before="64"/>
              <w:ind w:left="97"/>
              <w:rPr>
                <w:rFonts w:ascii="Arial Narrow"/>
                <w:b/>
              </w:rPr>
            </w:pPr>
            <w:r>
              <w:rPr>
                <w:rFonts w:ascii="Arial Narrow"/>
                <w:b/>
              </w:rPr>
              <w:t>ABE</w:t>
            </w:r>
            <w:r>
              <w:rPr>
                <w:rFonts w:ascii="Arial Narrow"/>
                <w:b/>
                <w:spacing w:val="-1"/>
              </w:rPr>
              <w:t xml:space="preserve"> </w:t>
            </w:r>
            <w:r>
              <w:rPr>
                <w:rFonts w:ascii="Arial Narrow"/>
                <w:b/>
              </w:rPr>
              <w:t>Level</w:t>
            </w:r>
            <w:r>
              <w:rPr>
                <w:rFonts w:ascii="Arial Narrow"/>
                <w:b/>
                <w:spacing w:val="-1"/>
              </w:rPr>
              <w:t xml:space="preserve"> </w:t>
            </w:r>
            <w:r>
              <w:rPr>
                <w:rFonts w:ascii="Arial Narrow"/>
                <w:b/>
              </w:rPr>
              <w:t>6</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0CD67ED2"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BCBE8ED"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8B38D22"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B3A44AB"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25691C94"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C7A260B"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05124A64"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9BCA25D"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44ADA0ED"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4038774"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26704170"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B8B266D"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644DFB09"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1EA48780"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28EEFD50" w14:textId="77777777">
            <w:pPr>
              <w:pStyle w:val="TableParagraph"/>
              <w:rPr>
                <w:sz w:val="20"/>
              </w:rPr>
            </w:pPr>
          </w:p>
        </w:tc>
      </w:tr>
      <w:tr w14:paraId="6959C6B7"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76DD5B53" w14:textId="77777777">
            <w:pPr>
              <w:pStyle w:val="TableParagraph"/>
              <w:spacing w:before="64"/>
              <w:ind w:left="97"/>
              <w:rPr>
                <w:rFonts w:ascii="Arial Narrow"/>
                <w:b/>
              </w:rPr>
            </w:pPr>
            <w:r w:rsidRPr="00F12A09">
              <w:rPr>
                <w:rFonts w:ascii="Arial Narrow"/>
                <w:b/>
              </w:rPr>
              <w:t>Alternative ABE Placement *****</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250578C3"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DF6A32F"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59DF33D0"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62D3A86C"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CF12CB8"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B4D87DA"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8619D85"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03E4E3BE"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F019D20"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BF5E229"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22F243BF"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31DABD0"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64551198"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2E90D58D"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055D5A31" w14:textId="77777777">
            <w:pPr>
              <w:pStyle w:val="TableParagraph"/>
              <w:rPr>
                <w:sz w:val="20"/>
              </w:rPr>
            </w:pPr>
          </w:p>
        </w:tc>
      </w:tr>
      <w:tr w14:paraId="54BB2416" w14:textId="77777777" w:rsidTr="00CA42F6">
        <w:tblPrEx>
          <w:tblW w:w="0" w:type="auto"/>
          <w:tblInd w:w="142" w:type="dxa"/>
          <w:tblLayout w:type="fixed"/>
          <w:tblCellMar>
            <w:left w:w="0" w:type="dxa"/>
            <w:right w:w="0" w:type="dxa"/>
          </w:tblCellMar>
          <w:tblLook w:val="01E0"/>
        </w:tblPrEx>
        <w:trPr>
          <w:trHeight w:val="380"/>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34294E2C" w14:textId="77777777">
            <w:pPr>
              <w:pStyle w:val="TableParagraph"/>
              <w:spacing w:before="64"/>
              <w:ind w:left="97"/>
              <w:rPr>
                <w:rFonts w:ascii="Arial Narrow"/>
                <w:b/>
              </w:rPr>
            </w:pPr>
            <w:r>
              <w:rPr>
                <w:rFonts w:ascii="Arial Narrow"/>
                <w:b/>
              </w:rPr>
              <w:t>ESL****</w:t>
            </w:r>
            <w:r>
              <w:rPr>
                <w:rFonts w:ascii="Arial Narrow"/>
                <w:b/>
                <w:spacing w:val="-1"/>
              </w:rPr>
              <w:t xml:space="preserve"> </w:t>
            </w:r>
            <w:r>
              <w:rPr>
                <w:rFonts w:ascii="Arial Narrow"/>
                <w:b/>
              </w:rPr>
              <w:t>Level</w:t>
            </w:r>
            <w:r>
              <w:rPr>
                <w:rFonts w:ascii="Arial Narrow"/>
                <w:b/>
                <w:spacing w:val="-1"/>
              </w:rPr>
              <w:t xml:space="preserve"> </w:t>
            </w:r>
            <w:r>
              <w:rPr>
                <w:rFonts w:ascii="Arial Narrow"/>
                <w:b/>
              </w:rPr>
              <w:t>1</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2FA8B2D8"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5E1DF88"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5496727"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C074206"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5D7CA796"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236034E"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D298AB2"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DBAB3D0"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E913B01"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4918CBA"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7ED07CAE"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F4C197F"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457AE165"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1625CBBE"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4305E8A7" w14:textId="77777777">
            <w:pPr>
              <w:pStyle w:val="TableParagraph"/>
              <w:rPr>
                <w:sz w:val="20"/>
              </w:rPr>
            </w:pPr>
          </w:p>
        </w:tc>
      </w:tr>
      <w:tr w14:paraId="2339CDC5"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2A643C88" w14:textId="77777777">
            <w:pPr>
              <w:pStyle w:val="TableParagraph"/>
              <w:spacing w:before="63"/>
              <w:ind w:left="97"/>
              <w:rPr>
                <w:rFonts w:ascii="Arial Narrow"/>
                <w:b/>
              </w:rPr>
            </w:pPr>
            <w:r>
              <w:rPr>
                <w:rFonts w:ascii="Arial Narrow"/>
                <w:b/>
              </w:rPr>
              <w:t>ESL</w:t>
            </w:r>
            <w:r>
              <w:rPr>
                <w:rFonts w:ascii="Arial Narrow"/>
                <w:b/>
                <w:spacing w:val="-2"/>
              </w:rPr>
              <w:t xml:space="preserve"> </w:t>
            </w:r>
            <w:r>
              <w:rPr>
                <w:rFonts w:ascii="Arial Narrow"/>
                <w:b/>
              </w:rPr>
              <w:t>Level</w:t>
            </w:r>
            <w:r>
              <w:rPr>
                <w:rFonts w:ascii="Arial Narrow"/>
                <w:b/>
                <w:spacing w:val="-1"/>
              </w:rPr>
              <w:t xml:space="preserve"> </w:t>
            </w:r>
            <w:r>
              <w:rPr>
                <w:rFonts w:ascii="Arial Narrow"/>
                <w:b/>
              </w:rPr>
              <w:t>2</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272ED65"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6E0A1A2C"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149B0C10"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B2A81E1"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48C553D4"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52DC39B"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57B5F81C"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AFC2C1A"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734CACC"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F54B691"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6FECDD4C"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6CF299ED"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320819E7"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7BD66FAE"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6C877253" w14:textId="77777777">
            <w:pPr>
              <w:pStyle w:val="TableParagraph"/>
              <w:rPr>
                <w:sz w:val="20"/>
              </w:rPr>
            </w:pPr>
          </w:p>
        </w:tc>
      </w:tr>
      <w:tr w14:paraId="378A3AC4"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7B97BC87" w14:textId="77777777">
            <w:pPr>
              <w:pStyle w:val="TableParagraph"/>
              <w:spacing w:before="63"/>
              <w:ind w:left="97"/>
              <w:rPr>
                <w:rFonts w:ascii="Arial Narrow"/>
                <w:b/>
              </w:rPr>
            </w:pPr>
            <w:r>
              <w:rPr>
                <w:rFonts w:ascii="Arial Narrow"/>
                <w:b/>
              </w:rPr>
              <w:t>ESL</w:t>
            </w:r>
            <w:r>
              <w:rPr>
                <w:rFonts w:ascii="Arial Narrow"/>
                <w:b/>
                <w:spacing w:val="-2"/>
              </w:rPr>
              <w:t xml:space="preserve"> </w:t>
            </w:r>
            <w:r>
              <w:rPr>
                <w:rFonts w:ascii="Arial Narrow"/>
                <w:b/>
              </w:rPr>
              <w:t>Level</w:t>
            </w:r>
            <w:r>
              <w:rPr>
                <w:rFonts w:ascii="Arial Narrow"/>
                <w:b/>
                <w:spacing w:val="-1"/>
              </w:rPr>
              <w:t xml:space="preserve"> </w:t>
            </w:r>
            <w:r>
              <w:rPr>
                <w:rFonts w:ascii="Arial Narrow"/>
                <w:b/>
              </w:rPr>
              <w:t>3</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07288F91"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A185F5B"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540EE9F1"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B31B21E"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1C8B147F"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E9E1FAF"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332445B"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A753159"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CF2F873"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40323ACE"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6206C162"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835B08F"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7EC31D43"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1E467FD7"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11A30F2F" w14:textId="77777777">
            <w:pPr>
              <w:pStyle w:val="TableParagraph"/>
              <w:rPr>
                <w:sz w:val="20"/>
              </w:rPr>
            </w:pPr>
          </w:p>
        </w:tc>
      </w:tr>
      <w:tr w14:paraId="07F2E6A7"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4CFD4FFD" w14:textId="77777777">
            <w:pPr>
              <w:pStyle w:val="TableParagraph"/>
              <w:spacing w:before="64"/>
              <w:ind w:left="97"/>
              <w:rPr>
                <w:rFonts w:ascii="Arial Narrow"/>
                <w:b/>
              </w:rPr>
            </w:pPr>
            <w:r>
              <w:rPr>
                <w:rFonts w:ascii="Arial Narrow"/>
                <w:b/>
              </w:rPr>
              <w:t>ESL</w:t>
            </w:r>
            <w:r>
              <w:rPr>
                <w:rFonts w:ascii="Arial Narrow"/>
                <w:b/>
                <w:spacing w:val="-2"/>
              </w:rPr>
              <w:t xml:space="preserve"> </w:t>
            </w:r>
            <w:r>
              <w:rPr>
                <w:rFonts w:ascii="Arial Narrow"/>
                <w:b/>
              </w:rPr>
              <w:t>Level</w:t>
            </w:r>
            <w:r>
              <w:rPr>
                <w:rFonts w:ascii="Arial Narrow"/>
                <w:b/>
                <w:spacing w:val="-1"/>
              </w:rPr>
              <w:t xml:space="preserve"> </w:t>
            </w:r>
            <w:r>
              <w:rPr>
                <w:rFonts w:ascii="Arial Narrow"/>
                <w:b/>
              </w:rPr>
              <w:t>4</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2CF26E22"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6B77E44B"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17DF832"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08A78630"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1DD381D5"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6288A2A"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C495987"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4FC7BF0"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752B959A"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41738F9"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29F15E08"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BB12DE0"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4739C377"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0E0C84F3"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11551427" w14:textId="77777777">
            <w:pPr>
              <w:pStyle w:val="TableParagraph"/>
              <w:rPr>
                <w:sz w:val="20"/>
              </w:rPr>
            </w:pPr>
          </w:p>
        </w:tc>
      </w:tr>
      <w:tr w14:paraId="4D42A1F1"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0C8736EA" w14:textId="77777777">
            <w:pPr>
              <w:pStyle w:val="TableParagraph"/>
              <w:spacing w:before="64"/>
              <w:ind w:left="97"/>
              <w:rPr>
                <w:rFonts w:ascii="Arial Narrow"/>
                <w:b/>
              </w:rPr>
            </w:pPr>
            <w:r>
              <w:rPr>
                <w:rFonts w:ascii="Arial Narrow"/>
                <w:b/>
              </w:rPr>
              <w:t>ESL</w:t>
            </w:r>
            <w:r>
              <w:rPr>
                <w:rFonts w:ascii="Arial Narrow"/>
                <w:b/>
                <w:spacing w:val="-2"/>
              </w:rPr>
              <w:t xml:space="preserve"> </w:t>
            </w:r>
            <w:r>
              <w:rPr>
                <w:rFonts w:ascii="Arial Narrow"/>
                <w:b/>
              </w:rPr>
              <w:t>Level</w:t>
            </w:r>
            <w:r>
              <w:rPr>
                <w:rFonts w:ascii="Arial Narrow"/>
                <w:b/>
                <w:spacing w:val="-1"/>
              </w:rPr>
              <w:t xml:space="preserve"> </w:t>
            </w:r>
            <w:r>
              <w:rPr>
                <w:rFonts w:ascii="Arial Narrow"/>
                <w:b/>
              </w:rPr>
              <w:t>5</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A5262DC"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05A76013"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011D7DB1"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636B9909"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1DACEC8"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23B8BCD"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16EF357"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087A2F78"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527BC06C"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091C10E"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22A81D6A"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67D3191"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2BE35B26"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4C2C819E"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627568CE" w14:textId="77777777">
            <w:pPr>
              <w:pStyle w:val="TableParagraph"/>
              <w:rPr>
                <w:sz w:val="20"/>
              </w:rPr>
            </w:pPr>
          </w:p>
        </w:tc>
      </w:tr>
      <w:tr w14:paraId="1E985F96"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104B851A" w14:textId="77777777">
            <w:pPr>
              <w:pStyle w:val="TableParagraph"/>
              <w:spacing w:before="64"/>
              <w:ind w:left="97"/>
              <w:rPr>
                <w:rFonts w:ascii="Arial Narrow"/>
                <w:b/>
              </w:rPr>
            </w:pPr>
            <w:r>
              <w:rPr>
                <w:rFonts w:ascii="Arial Narrow"/>
                <w:b/>
              </w:rPr>
              <w:t>ESL</w:t>
            </w:r>
            <w:r>
              <w:rPr>
                <w:rFonts w:ascii="Arial Narrow"/>
                <w:b/>
                <w:spacing w:val="-2"/>
              </w:rPr>
              <w:t xml:space="preserve"> </w:t>
            </w:r>
            <w:r>
              <w:rPr>
                <w:rFonts w:ascii="Arial Narrow"/>
                <w:b/>
              </w:rPr>
              <w:t>Level</w:t>
            </w:r>
            <w:r>
              <w:rPr>
                <w:rFonts w:ascii="Arial Narrow"/>
                <w:b/>
                <w:spacing w:val="-1"/>
              </w:rPr>
              <w:t xml:space="preserve"> </w:t>
            </w:r>
            <w:r>
              <w:rPr>
                <w:rFonts w:ascii="Arial Narrow"/>
                <w:b/>
              </w:rPr>
              <w:t>6</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C3DF529"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FF30102"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187A7EC6"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E5E2BA0"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DBC6DB7"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70CA0874"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11B33777"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2363844F"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BD78764"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5671E61D"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6A95B7C1"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0CB7636C"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726DE6D2"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7D3CF627"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26BC3DB7" w14:textId="77777777">
            <w:pPr>
              <w:pStyle w:val="TableParagraph"/>
              <w:rPr>
                <w:sz w:val="20"/>
              </w:rPr>
            </w:pPr>
          </w:p>
        </w:tc>
      </w:tr>
      <w:tr w14:paraId="7524B001" w14:textId="77777777" w:rsidTr="00CA42F6">
        <w:tblPrEx>
          <w:tblW w:w="0" w:type="auto"/>
          <w:tblInd w:w="142" w:type="dxa"/>
          <w:tblLayout w:type="fixed"/>
          <w:tblCellMar>
            <w:left w:w="0" w:type="dxa"/>
            <w:right w:w="0" w:type="dxa"/>
          </w:tblCellMar>
          <w:tblLook w:val="01E0"/>
        </w:tblPrEx>
        <w:trPr>
          <w:trHeight w:val="379"/>
        </w:trPr>
        <w:tc>
          <w:tcPr>
            <w:tcW w:w="3078" w:type="dxa"/>
            <w:tcBorders>
              <w:top w:val="single" w:sz="6" w:space="0" w:color="000000"/>
              <w:left w:val="double" w:sz="4" w:space="0" w:color="000000"/>
              <w:bottom w:val="single" w:sz="6" w:space="0" w:color="000000"/>
              <w:right w:val="double" w:sz="6" w:space="0" w:color="000000"/>
            </w:tcBorders>
          </w:tcPr>
          <w:p w:rsidR="00850722" w:rsidP="005838D0" w14:paraId="5697C99E" w14:textId="77777777">
            <w:pPr>
              <w:pStyle w:val="TableParagraph"/>
              <w:spacing w:before="64"/>
              <w:ind w:left="97"/>
              <w:rPr>
                <w:rFonts w:ascii="Arial Narrow"/>
                <w:b/>
              </w:rPr>
            </w:pPr>
            <w:r w:rsidRPr="00494D8B">
              <w:rPr>
                <w:rFonts w:ascii="Arial Narrow"/>
                <w:b/>
              </w:rPr>
              <w:t>Alternative ESL Placement *****</w:t>
            </w: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181EA138"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6A1BAD9E"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42E08327"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A145991"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39BCE6D1"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EEFC348"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6F237573"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E5DA3E1" w14:textId="77777777">
            <w:pPr>
              <w:pStyle w:val="TableParagraph"/>
              <w:rPr>
                <w:sz w:val="20"/>
              </w:rPr>
            </w:pPr>
          </w:p>
        </w:tc>
        <w:tc>
          <w:tcPr>
            <w:tcW w:w="720" w:type="dxa"/>
            <w:tcBorders>
              <w:top w:val="single" w:sz="6" w:space="0" w:color="000000"/>
              <w:left w:val="double" w:sz="6" w:space="0" w:color="000000"/>
              <w:bottom w:val="single" w:sz="6" w:space="0" w:color="000000"/>
              <w:right w:val="single" w:sz="6" w:space="0" w:color="000000"/>
            </w:tcBorders>
          </w:tcPr>
          <w:p w:rsidR="00850722" w:rsidP="005838D0" w14:paraId="2964C62E"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1A13AB94" w14:textId="77777777">
            <w:pPr>
              <w:pStyle w:val="TableParagraph"/>
              <w:rPr>
                <w:sz w:val="20"/>
              </w:rPr>
            </w:pPr>
          </w:p>
        </w:tc>
        <w:tc>
          <w:tcPr>
            <w:tcW w:w="630" w:type="dxa"/>
            <w:tcBorders>
              <w:top w:val="single" w:sz="6" w:space="0" w:color="000000"/>
              <w:left w:val="double" w:sz="6" w:space="0" w:color="000000"/>
              <w:bottom w:val="single" w:sz="6" w:space="0" w:color="000000"/>
              <w:right w:val="single" w:sz="6" w:space="0" w:color="000000"/>
            </w:tcBorders>
          </w:tcPr>
          <w:p w:rsidR="00850722" w:rsidP="005838D0" w14:paraId="7FAA1092"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850722" w:rsidP="005838D0" w14:paraId="3A4AC001"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850722" w:rsidP="005838D0" w14:paraId="60B4AFB7"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850722" w:rsidP="005838D0" w14:paraId="0EC5F904"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50722" w:rsidP="005838D0" w14:paraId="5BEED9C1" w14:textId="77777777">
            <w:pPr>
              <w:pStyle w:val="TableParagraph"/>
              <w:rPr>
                <w:sz w:val="20"/>
              </w:rPr>
            </w:pPr>
          </w:p>
        </w:tc>
      </w:tr>
      <w:tr w14:paraId="53CB8B17" w14:textId="77777777" w:rsidTr="00CA42F6">
        <w:tblPrEx>
          <w:tblW w:w="0" w:type="auto"/>
          <w:tblInd w:w="142" w:type="dxa"/>
          <w:tblLayout w:type="fixed"/>
          <w:tblCellMar>
            <w:left w:w="0" w:type="dxa"/>
            <w:right w:w="0" w:type="dxa"/>
          </w:tblCellMar>
          <w:tblLook w:val="01E0"/>
        </w:tblPrEx>
        <w:trPr>
          <w:trHeight w:val="373"/>
        </w:trPr>
        <w:tc>
          <w:tcPr>
            <w:tcW w:w="3078" w:type="dxa"/>
            <w:tcBorders>
              <w:top w:val="single" w:sz="6" w:space="0" w:color="000000"/>
              <w:left w:val="double" w:sz="4" w:space="0" w:color="000000"/>
              <w:right w:val="double" w:sz="6" w:space="0" w:color="000000"/>
            </w:tcBorders>
          </w:tcPr>
          <w:p w:rsidR="00850722" w:rsidP="005838D0" w14:paraId="1B810FF9" w14:textId="77777777">
            <w:pPr>
              <w:pStyle w:val="TableParagraph"/>
              <w:spacing w:before="64"/>
              <w:ind w:right="78"/>
              <w:jc w:val="right"/>
              <w:rPr>
                <w:rFonts w:ascii="Arial Narrow"/>
                <w:b/>
              </w:rPr>
            </w:pPr>
            <w:r>
              <w:rPr>
                <w:rFonts w:ascii="Arial Narrow"/>
                <w:b/>
              </w:rPr>
              <w:t>Total</w:t>
            </w:r>
          </w:p>
        </w:tc>
        <w:tc>
          <w:tcPr>
            <w:tcW w:w="720" w:type="dxa"/>
            <w:tcBorders>
              <w:top w:val="single" w:sz="6" w:space="0" w:color="000000"/>
              <w:left w:val="double" w:sz="6" w:space="0" w:color="000000"/>
              <w:right w:val="single" w:sz="6" w:space="0" w:color="000000"/>
            </w:tcBorders>
            <w:shd w:val="clear" w:color="auto" w:fill="D9D9D9" w:themeFill="background1" w:themeFillShade="D9"/>
          </w:tcPr>
          <w:p w:rsidR="00850722" w:rsidP="005838D0" w14:paraId="414E95CE" w14:textId="77777777">
            <w:pPr>
              <w:pStyle w:val="TableParagraph"/>
              <w:rPr>
                <w:sz w:val="20"/>
              </w:rPr>
            </w:pPr>
          </w:p>
        </w:tc>
        <w:tc>
          <w:tcPr>
            <w:tcW w:w="810" w:type="dxa"/>
            <w:tcBorders>
              <w:top w:val="single" w:sz="6" w:space="0" w:color="000000"/>
              <w:left w:val="single" w:sz="6" w:space="0" w:color="000000"/>
              <w:right w:val="double" w:sz="6" w:space="0" w:color="000000"/>
            </w:tcBorders>
            <w:shd w:val="clear" w:color="auto" w:fill="D9D9D9" w:themeFill="background1" w:themeFillShade="D9"/>
          </w:tcPr>
          <w:p w:rsidR="00850722" w:rsidP="005838D0" w14:paraId="7ED5CB36" w14:textId="77777777">
            <w:pPr>
              <w:pStyle w:val="TableParagraph"/>
              <w:rPr>
                <w:sz w:val="20"/>
              </w:rPr>
            </w:pPr>
          </w:p>
        </w:tc>
        <w:tc>
          <w:tcPr>
            <w:tcW w:w="720" w:type="dxa"/>
            <w:tcBorders>
              <w:top w:val="single" w:sz="6" w:space="0" w:color="000000"/>
              <w:left w:val="double" w:sz="6" w:space="0" w:color="000000"/>
              <w:right w:val="single" w:sz="6" w:space="0" w:color="000000"/>
            </w:tcBorders>
            <w:shd w:val="clear" w:color="auto" w:fill="D9D9D9" w:themeFill="background1" w:themeFillShade="D9"/>
          </w:tcPr>
          <w:p w:rsidR="00850722" w:rsidP="005838D0" w14:paraId="6AE1CC7A" w14:textId="77777777">
            <w:pPr>
              <w:pStyle w:val="TableParagraph"/>
              <w:rPr>
                <w:sz w:val="20"/>
              </w:rPr>
            </w:pPr>
          </w:p>
        </w:tc>
        <w:tc>
          <w:tcPr>
            <w:tcW w:w="810" w:type="dxa"/>
            <w:tcBorders>
              <w:top w:val="single" w:sz="6" w:space="0" w:color="000000"/>
              <w:left w:val="single" w:sz="6" w:space="0" w:color="000000"/>
              <w:right w:val="double" w:sz="6" w:space="0" w:color="000000"/>
            </w:tcBorders>
            <w:shd w:val="clear" w:color="auto" w:fill="D9D9D9" w:themeFill="background1" w:themeFillShade="D9"/>
          </w:tcPr>
          <w:p w:rsidR="00850722" w:rsidP="005838D0" w14:paraId="736E59E1" w14:textId="77777777">
            <w:pPr>
              <w:pStyle w:val="TableParagraph"/>
              <w:rPr>
                <w:sz w:val="20"/>
              </w:rPr>
            </w:pPr>
          </w:p>
        </w:tc>
        <w:tc>
          <w:tcPr>
            <w:tcW w:w="720" w:type="dxa"/>
            <w:tcBorders>
              <w:top w:val="single" w:sz="6" w:space="0" w:color="000000"/>
              <w:left w:val="double" w:sz="6" w:space="0" w:color="000000"/>
              <w:right w:val="single" w:sz="6" w:space="0" w:color="000000"/>
            </w:tcBorders>
            <w:shd w:val="clear" w:color="auto" w:fill="D9D9D9" w:themeFill="background1" w:themeFillShade="D9"/>
          </w:tcPr>
          <w:p w:rsidR="00850722" w:rsidP="005838D0" w14:paraId="6B7B0CCA" w14:textId="77777777">
            <w:pPr>
              <w:pStyle w:val="TableParagraph"/>
              <w:rPr>
                <w:sz w:val="20"/>
              </w:rPr>
            </w:pPr>
          </w:p>
        </w:tc>
        <w:tc>
          <w:tcPr>
            <w:tcW w:w="810" w:type="dxa"/>
            <w:tcBorders>
              <w:top w:val="single" w:sz="6" w:space="0" w:color="000000"/>
              <w:left w:val="single" w:sz="6" w:space="0" w:color="000000"/>
              <w:right w:val="double" w:sz="6" w:space="0" w:color="000000"/>
            </w:tcBorders>
            <w:shd w:val="clear" w:color="auto" w:fill="D9D9D9" w:themeFill="background1" w:themeFillShade="D9"/>
          </w:tcPr>
          <w:p w:rsidR="00850722" w:rsidP="005838D0" w14:paraId="6AA68B8E" w14:textId="77777777">
            <w:pPr>
              <w:pStyle w:val="TableParagraph"/>
              <w:rPr>
                <w:sz w:val="20"/>
              </w:rPr>
            </w:pPr>
          </w:p>
        </w:tc>
        <w:tc>
          <w:tcPr>
            <w:tcW w:w="720" w:type="dxa"/>
            <w:tcBorders>
              <w:top w:val="single" w:sz="6" w:space="0" w:color="000000"/>
              <w:left w:val="double" w:sz="6" w:space="0" w:color="000000"/>
              <w:right w:val="single" w:sz="6" w:space="0" w:color="000000"/>
            </w:tcBorders>
            <w:shd w:val="clear" w:color="auto" w:fill="D9D9D9" w:themeFill="background1" w:themeFillShade="D9"/>
          </w:tcPr>
          <w:p w:rsidR="00850722" w:rsidP="005838D0" w14:paraId="1244AF44" w14:textId="77777777">
            <w:pPr>
              <w:pStyle w:val="TableParagraph"/>
              <w:rPr>
                <w:sz w:val="20"/>
              </w:rPr>
            </w:pPr>
          </w:p>
        </w:tc>
        <w:tc>
          <w:tcPr>
            <w:tcW w:w="810" w:type="dxa"/>
            <w:tcBorders>
              <w:top w:val="single" w:sz="6" w:space="0" w:color="000000"/>
              <w:left w:val="single" w:sz="6" w:space="0" w:color="000000"/>
              <w:bottom w:val="single" w:sz="18" w:space="0" w:color="000000"/>
              <w:right w:val="double" w:sz="6" w:space="0" w:color="000000"/>
            </w:tcBorders>
            <w:shd w:val="clear" w:color="auto" w:fill="D9D9D9" w:themeFill="background1" w:themeFillShade="D9"/>
          </w:tcPr>
          <w:p w:rsidR="00850722" w:rsidP="005838D0" w14:paraId="70046DA9" w14:textId="77777777">
            <w:pPr>
              <w:pStyle w:val="TableParagraph"/>
              <w:rPr>
                <w:sz w:val="20"/>
              </w:rPr>
            </w:pPr>
          </w:p>
        </w:tc>
        <w:tc>
          <w:tcPr>
            <w:tcW w:w="720" w:type="dxa"/>
            <w:tcBorders>
              <w:top w:val="single" w:sz="6" w:space="0" w:color="000000"/>
              <w:left w:val="double" w:sz="6" w:space="0" w:color="000000"/>
              <w:right w:val="single" w:sz="6" w:space="0" w:color="000000"/>
            </w:tcBorders>
            <w:shd w:val="clear" w:color="auto" w:fill="D9D9D9" w:themeFill="background1" w:themeFillShade="D9"/>
          </w:tcPr>
          <w:p w:rsidR="00850722" w:rsidP="005838D0" w14:paraId="74EFE1CE" w14:textId="77777777">
            <w:pPr>
              <w:pStyle w:val="TableParagraph"/>
              <w:rPr>
                <w:sz w:val="20"/>
              </w:rPr>
            </w:pPr>
          </w:p>
        </w:tc>
        <w:tc>
          <w:tcPr>
            <w:tcW w:w="810" w:type="dxa"/>
            <w:tcBorders>
              <w:top w:val="single" w:sz="6" w:space="0" w:color="000000"/>
              <w:left w:val="single" w:sz="6" w:space="0" w:color="000000"/>
              <w:right w:val="double" w:sz="6" w:space="0" w:color="000000"/>
            </w:tcBorders>
            <w:shd w:val="clear" w:color="auto" w:fill="D9D9D9" w:themeFill="background1" w:themeFillShade="D9"/>
          </w:tcPr>
          <w:p w:rsidR="00850722" w:rsidP="005838D0" w14:paraId="31B68DF4" w14:textId="77777777">
            <w:pPr>
              <w:pStyle w:val="TableParagraph"/>
              <w:rPr>
                <w:sz w:val="20"/>
              </w:rPr>
            </w:pPr>
          </w:p>
        </w:tc>
        <w:tc>
          <w:tcPr>
            <w:tcW w:w="630" w:type="dxa"/>
            <w:tcBorders>
              <w:top w:val="single" w:sz="6" w:space="0" w:color="000000"/>
              <w:left w:val="double" w:sz="6" w:space="0" w:color="000000"/>
              <w:right w:val="single" w:sz="6" w:space="0" w:color="000000"/>
            </w:tcBorders>
            <w:shd w:val="clear" w:color="auto" w:fill="D9D9D9" w:themeFill="background1" w:themeFillShade="D9"/>
          </w:tcPr>
          <w:p w:rsidR="00850722" w:rsidP="005838D0" w14:paraId="437095B1" w14:textId="77777777">
            <w:pPr>
              <w:pStyle w:val="TableParagraph"/>
              <w:rPr>
                <w:sz w:val="20"/>
              </w:rPr>
            </w:pPr>
          </w:p>
        </w:tc>
        <w:tc>
          <w:tcPr>
            <w:tcW w:w="810" w:type="dxa"/>
            <w:tcBorders>
              <w:top w:val="single" w:sz="6" w:space="0" w:color="000000"/>
              <w:left w:val="single" w:sz="6" w:space="0" w:color="000000"/>
              <w:right w:val="double" w:sz="6" w:space="0" w:color="000000"/>
            </w:tcBorders>
            <w:shd w:val="clear" w:color="auto" w:fill="D9D9D9" w:themeFill="background1" w:themeFillShade="D9"/>
          </w:tcPr>
          <w:p w:rsidR="00850722" w:rsidP="005838D0" w14:paraId="512B8F27" w14:textId="77777777">
            <w:pPr>
              <w:pStyle w:val="TableParagraph"/>
              <w:rPr>
                <w:sz w:val="20"/>
              </w:rPr>
            </w:pPr>
          </w:p>
        </w:tc>
        <w:tc>
          <w:tcPr>
            <w:tcW w:w="810" w:type="dxa"/>
            <w:tcBorders>
              <w:top w:val="single" w:sz="6" w:space="0" w:color="000000"/>
              <w:left w:val="double" w:sz="6" w:space="0" w:color="000000"/>
              <w:right w:val="single" w:sz="6" w:space="0" w:color="000000"/>
            </w:tcBorders>
            <w:shd w:val="clear" w:color="auto" w:fill="D9D9D9" w:themeFill="background1" w:themeFillShade="D9"/>
          </w:tcPr>
          <w:p w:rsidR="00850722" w:rsidP="005838D0" w14:paraId="0F1F9B92" w14:textId="77777777">
            <w:pPr>
              <w:pStyle w:val="TableParagraph"/>
              <w:rPr>
                <w:sz w:val="20"/>
              </w:rPr>
            </w:pPr>
          </w:p>
        </w:tc>
        <w:tc>
          <w:tcPr>
            <w:tcW w:w="900" w:type="dxa"/>
            <w:tcBorders>
              <w:top w:val="single" w:sz="6" w:space="0" w:color="000000"/>
              <w:left w:val="single" w:sz="6" w:space="0" w:color="000000"/>
              <w:right w:val="double" w:sz="6" w:space="0" w:color="000000"/>
            </w:tcBorders>
            <w:shd w:val="clear" w:color="auto" w:fill="D9D9D9" w:themeFill="background1" w:themeFillShade="D9"/>
          </w:tcPr>
          <w:p w:rsidR="00850722" w:rsidP="005838D0" w14:paraId="4A9FDFB1" w14:textId="77777777">
            <w:pPr>
              <w:pStyle w:val="TableParagraph"/>
              <w:rPr>
                <w:sz w:val="20"/>
              </w:rPr>
            </w:pPr>
          </w:p>
        </w:tc>
        <w:tc>
          <w:tcPr>
            <w:tcW w:w="900" w:type="dxa"/>
            <w:tcBorders>
              <w:top w:val="single" w:sz="6" w:space="0" w:color="000000"/>
              <w:left w:val="double" w:sz="6" w:space="0" w:color="000000"/>
              <w:right w:val="single" w:sz="6" w:space="0" w:color="000000"/>
            </w:tcBorders>
            <w:shd w:val="clear" w:color="auto" w:fill="D9D9D9" w:themeFill="background1" w:themeFillShade="D9"/>
          </w:tcPr>
          <w:p w:rsidR="00850722" w:rsidP="005838D0" w14:paraId="72557738" w14:textId="77777777">
            <w:pPr>
              <w:pStyle w:val="TableParagraph"/>
              <w:rPr>
                <w:sz w:val="20"/>
              </w:rPr>
            </w:pPr>
          </w:p>
        </w:tc>
      </w:tr>
    </w:tbl>
    <w:p w:rsidR="000E0FA6" w:rsidRPr="00A67EB2" w:rsidP="00A67EB2" w14:paraId="42A3D2FD" w14:textId="77777777"/>
    <w:p w:rsidR="000E0FA6" w:rsidRPr="00A67EB2" w:rsidP="00A67EB2" w14:paraId="21E20163" w14:textId="77777777">
      <w:pPr>
        <w:ind w:left="630"/>
        <w:rPr>
          <w:rFonts w:ascii="Arial Narrow" w:hAnsi="Arial Narrow"/>
          <w:b/>
          <w:sz w:val="24"/>
          <w:szCs w:val="24"/>
        </w:rPr>
      </w:pPr>
      <w:r w:rsidRPr="00A67EB2">
        <w:rPr>
          <w:rFonts w:ascii="Arial Narrow" w:hAnsi="Arial Narrow"/>
          <w:b/>
          <w:sz w:val="24"/>
          <w:szCs w:val="24"/>
        </w:rPr>
        <w:t>Instructions for Completing Table 1</w:t>
      </w:r>
    </w:p>
    <w:p w:rsidR="002E00F3" w:rsidRPr="00A67EB2" w:rsidP="00A67EB2" w14:paraId="765C05C2" w14:textId="77777777">
      <w:pPr>
        <w:ind w:left="630"/>
        <w:rPr>
          <w:rFonts w:ascii="Arial Narrow" w:hAnsi="Arial Narrow"/>
          <w:b/>
          <w:sz w:val="24"/>
          <w:szCs w:val="24"/>
        </w:rPr>
      </w:pPr>
    </w:p>
    <w:p w:rsidR="000E0FA6" w:rsidRPr="00A67EB2" w:rsidP="00A67EB2" w14:paraId="4355D8AA" w14:textId="77777777">
      <w:pPr>
        <w:ind w:left="630"/>
        <w:rPr>
          <w:rFonts w:ascii="Arial Narrow" w:hAnsi="Arial Narrow"/>
          <w:sz w:val="20"/>
        </w:rPr>
      </w:pPr>
      <w:r w:rsidRPr="00A67EB2">
        <w:rPr>
          <w:rFonts w:ascii="Arial Narrow" w:hAnsi="Arial Narrow"/>
          <w:sz w:val="20"/>
        </w:rPr>
        <w:t xml:space="preserve">* A participant is an individual in an AEFLA program who has completed at least 12 contact hours in a period of participation.  </w:t>
      </w:r>
    </w:p>
    <w:p w:rsidR="000E0FA6" w:rsidRPr="00A67EB2" w:rsidP="00A67EB2" w14:paraId="4F65CEE5" w14:textId="77777777">
      <w:pPr>
        <w:ind w:left="630"/>
        <w:rPr>
          <w:rFonts w:ascii="Arial Narrow" w:hAnsi="Arial Narrow"/>
          <w:sz w:val="20"/>
        </w:rPr>
      </w:pPr>
      <w:r w:rsidRPr="00A67EB2">
        <w:rPr>
          <w:rFonts w:ascii="Arial Narrow" w:hAnsi="Arial Narrow"/>
          <w:sz w:val="20"/>
        </w:rPr>
        <w:t xml:space="preserve">** See definitions for ethnicity/race categories. </w:t>
      </w:r>
    </w:p>
    <w:p w:rsidR="002E004D" w:rsidRPr="00A67EB2" w:rsidP="00A67EB2" w14:paraId="0FBEF891" w14:textId="77777777">
      <w:pPr>
        <w:ind w:left="630"/>
        <w:rPr>
          <w:rFonts w:ascii="Arial Narrow" w:hAnsi="Arial Narrow"/>
          <w:sz w:val="20"/>
        </w:rPr>
      </w:pPr>
      <w:r w:rsidRPr="00A67EB2">
        <w:rPr>
          <w:rFonts w:ascii="Arial Narrow" w:hAnsi="Arial Narrow"/>
          <w:sz w:val="20"/>
        </w:rPr>
        <w:t>*** See definitions for sex categories.</w:t>
      </w:r>
    </w:p>
    <w:p w:rsidR="000E0FA6" w:rsidRPr="00A67EB2" w:rsidP="00A67EB2" w14:paraId="2C529032" w14:textId="77777777">
      <w:pPr>
        <w:ind w:left="630"/>
        <w:rPr>
          <w:rFonts w:ascii="Arial Narrow" w:hAnsi="Arial Narrow"/>
          <w:sz w:val="20"/>
        </w:rPr>
      </w:pPr>
      <w:r w:rsidRPr="00A67EB2">
        <w:rPr>
          <w:rFonts w:ascii="Arial Narrow" w:hAnsi="Arial Narrow"/>
          <w:sz w:val="20"/>
        </w:rPr>
        <w:t>**** ABE = Adult Basic Education; ESL = English as a Second Language</w:t>
      </w:r>
    </w:p>
    <w:p w:rsidR="008E74FB" w:rsidRPr="00A67EB2" w:rsidP="00A67EB2" w14:paraId="76728682" w14:textId="77777777">
      <w:pPr>
        <w:ind w:left="630"/>
        <w:rPr>
          <w:rFonts w:ascii="Arial Narrow" w:hAnsi="Arial Narrow"/>
          <w:sz w:val="20"/>
        </w:rPr>
      </w:pPr>
      <w:r w:rsidRPr="00A67EB2">
        <w:rPr>
          <w:rFonts w:ascii="Arial Narrow" w:hAnsi="Arial Narrow"/>
          <w:sz w:val="20"/>
        </w:rPr>
        <w:t>****</w:t>
      </w:r>
      <w:r w:rsidRPr="00A67EB2" w:rsidR="002E004D">
        <w:rPr>
          <w:rFonts w:ascii="Arial Narrow" w:hAnsi="Arial Narrow"/>
          <w:sz w:val="20"/>
        </w:rPr>
        <w:t>*</w:t>
      </w:r>
      <w:r w:rsidRPr="00A67EB2">
        <w:rPr>
          <w:rFonts w:ascii="Arial Narrow" w:hAnsi="Arial Narrow"/>
          <w:sz w:val="20"/>
        </w:rPr>
        <w:t xml:space="preserve"> Alternative </w:t>
      </w:r>
      <w:r w:rsidRPr="00A67EB2" w:rsidR="00F04321">
        <w:rPr>
          <w:rFonts w:ascii="Arial Narrow" w:hAnsi="Arial Narrow"/>
          <w:sz w:val="20"/>
        </w:rPr>
        <w:t xml:space="preserve">ABE/ESL </w:t>
      </w:r>
      <w:r w:rsidRPr="00A67EB2" w:rsidR="00FD1E3A">
        <w:rPr>
          <w:rFonts w:ascii="Arial Narrow" w:hAnsi="Arial Narrow"/>
          <w:sz w:val="20"/>
        </w:rPr>
        <w:t>p</w:t>
      </w:r>
      <w:r w:rsidRPr="00A67EB2">
        <w:rPr>
          <w:rFonts w:ascii="Arial Narrow" w:hAnsi="Arial Narrow"/>
          <w:sz w:val="20"/>
        </w:rPr>
        <w:t xml:space="preserve">lacement is for programs designed to yield </w:t>
      </w:r>
      <w:r w:rsidRPr="00A67EB2" w:rsidR="00FF2BCB">
        <w:rPr>
          <w:rFonts w:ascii="Arial Narrow" w:hAnsi="Arial Narrow"/>
          <w:sz w:val="20"/>
        </w:rPr>
        <w:t xml:space="preserve">types of </w:t>
      </w:r>
      <w:r w:rsidRPr="00A67EB2">
        <w:rPr>
          <w:rFonts w:ascii="Arial Narrow" w:hAnsi="Arial Narrow"/>
          <w:sz w:val="20"/>
        </w:rPr>
        <w:t xml:space="preserve">measurable skill gains </w:t>
      </w:r>
      <w:r w:rsidRPr="00A67EB2" w:rsidR="00FF2BCB">
        <w:rPr>
          <w:rFonts w:ascii="Arial Narrow" w:hAnsi="Arial Narrow"/>
          <w:sz w:val="20"/>
        </w:rPr>
        <w:t xml:space="preserve">(MSG) </w:t>
      </w:r>
      <w:r w:rsidRPr="00A67EB2">
        <w:rPr>
          <w:rFonts w:ascii="Arial Narrow" w:hAnsi="Arial Narrow"/>
          <w:sz w:val="20"/>
        </w:rPr>
        <w:t xml:space="preserve">other than </w:t>
      </w:r>
      <w:r w:rsidRPr="00A67EB2" w:rsidR="00FF2BCB">
        <w:rPr>
          <w:rFonts w:ascii="Arial Narrow" w:hAnsi="Arial Narrow"/>
          <w:sz w:val="20"/>
        </w:rPr>
        <w:t>MSG t</w:t>
      </w:r>
      <w:r w:rsidRPr="00A67EB2">
        <w:rPr>
          <w:rFonts w:ascii="Arial Narrow" w:hAnsi="Arial Narrow"/>
          <w:sz w:val="20"/>
        </w:rPr>
        <w:t xml:space="preserve">ype 1a. Participants </w:t>
      </w:r>
      <w:r w:rsidRPr="00A67EB2" w:rsidR="00F7625C">
        <w:rPr>
          <w:rFonts w:ascii="Arial Narrow" w:hAnsi="Arial Narrow"/>
          <w:sz w:val="20"/>
        </w:rPr>
        <w:t xml:space="preserve">with an </w:t>
      </w:r>
      <w:r w:rsidRPr="00A67EB2">
        <w:rPr>
          <w:rFonts w:ascii="Arial Narrow" w:hAnsi="Arial Narrow"/>
          <w:sz w:val="20"/>
        </w:rPr>
        <w:t xml:space="preserve">alternative </w:t>
      </w:r>
      <w:r w:rsidRPr="00A67EB2" w:rsidR="00F7625C">
        <w:rPr>
          <w:rFonts w:ascii="Arial Narrow" w:hAnsi="Arial Narrow"/>
          <w:sz w:val="20"/>
        </w:rPr>
        <w:t xml:space="preserve">placement </w:t>
      </w:r>
      <w:r w:rsidRPr="00A67EB2" w:rsidR="001C6F5D">
        <w:rPr>
          <w:rFonts w:ascii="Arial Narrow" w:hAnsi="Arial Narrow"/>
          <w:sz w:val="20"/>
        </w:rPr>
        <w:t xml:space="preserve">should </w:t>
      </w:r>
      <w:r w:rsidRPr="00A67EB2">
        <w:rPr>
          <w:rFonts w:ascii="Arial Narrow" w:hAnsi="Arial Narrow"/>
          <w:sz w:val="20"/>
        </w:rPr>
        <w:t>be removed from the post-test denominator when calculating the state’s post-test rate.</w:t>
      </w:r>
    </w:p>
    <w:p w:rsidR="000E0FA6" w:rsidRPr="00A67EB2" w:rsidP="00A67EB2" w14:paraId="229F19D9" w14:textId="77777777">
      <w:pPr>
        <w:ind w:left="630"/>
        <w:rPr>
          <w:rFonts w:ascii="Arial Narrow" w:hAnsi="Arial Narrow"/>
          <w:b/>
          <w:sz w:val="20"/>
          <w:u w:val="single"/>
        </w:rPr>
      </w:pPr>
    </w:p>
    <w:p w:rsidR="000E0FA6" w:rsidRPr="00A67EB2" w:rsidP="00A67EB2" w14:paraId="4CAF4D9B" w14:textId="77777777">
      <w:pPr>
        <w:ind w:left="630"/>
        <w:rPr>
          <w:rFonts w:ascii="Arial Narrow" w:hAnsi="Arial Narrow"/>
          <w:sz w:val="20"/>
        </w:rPr>
      </w:pPr>
      <w:r w:rsidRPr="00A67EB2">
        <w:rPr>
          <w:rFonts w:ascii="Arial Narrow" w:hAnsi="Arial Narrow"/>
          <w:b/>
          <w:sz w:val="20"/>
        </w:rPr>
        <w:t>Total</w:t>
      </w:r>
      <w:r w:rsidRPr="00A67EB2">
        <w:rPr>
          <w:rFonts w:ascii="Arial Narrow" w:hAnsi="Arial Narrow"/>
          <w:sz w:val="20"/>
        </w:rPr>
        <w:t>:  Report each participant only once on this table.</w:t>
      </w:r>
    </w:p>
    <w:p w:rsidR="00195700" w:rsidRPr="00A67EB2" w:rsidP="00A67EB2" w14:paraId="7C4120DA" w14:textId="77777777">
      <w:pPr>
        <w:ind w:left="630"/>
        <w:rPr>
          <w:rFonts w:ascii="Arial Narrow" w:hAnsi="Arial Narrow"/>
          <w:b/>
          <w:sz w:val="20"/>
          <w:u w:val="single"/>
        </w:rPr>
      </w:pPr>
    </w:p>
    <w:p w:rsidR="000E0FA6" w:rsidRPr="00A67EB2" w:rsidP="00A67EB2" w14:paraId="69963A76" w14:textId="77777777">
      <w:pPr>
        <w:ind w:left="630"/>
        <w:rPr>
          <w:rFonts w:ascii="Arial Narrow" w:hAnsi="Arial Narrow"/>
          <w:b/>
          <w:sz w:val="20"/>
          <w:u w:val="single"/>
        </w:rPr>
      </w:pPr>
      <w:r w:rsidRPr="00A67EB2">
        <w:rPr>
          <w:rFonts w:ascii="Arial Narrow" w:hAnsi="Arial Narrow"/>
          <w:b/>
          <w:sz w:val="20"/>
          <w:u w:val="single"/>
        </w:rPr>
        <w:t>Ethnicity/Race</w:t>
      </w:r>
      <w:r w:rsidRPr="00A67EB2">
        <w:rPr>
          <w:rFonts w:ascii="Arial Narrow" w:hAnsi="Arial Narrow"/>
          <w:b/>
          <w:sz w:val="20"/>
        </w:rPr>
        <w:t xml:space="preserve">:  </w:t>
      </w:r>
      <w:r w:rsidRPr="00A67EB2">
        <w:rPr>
          <w:rFonts w:ascii="Arial Narrow" w:hAnsi="Arial Narrow"/>
          <w:sz w:val="20"/>
        </w:rPr>
        <w:t>For instructions on collecting and reporting race and ethnicity data, please refer to “Final Guidance on Maintaining, Collecting and Reporting Race and Ethnicity Data to the U. S. Department of Education,” 72 Fed. Reg. 59266 (19 October 2007).</w:t>
      </w:r>
    </w:p>
    <w:p w:rsidR="000E0FA6" w:rsidRPr="00A67EB2" w:rsidP="00A67EB2" w14:paraId="434DB707" w14:textId="77777777">
      <w:pPr>
        <w:ind w:left="630"/>
        <w:rPr>
          <w:rFonts w:ascii="Arial Narrow" w:hAnsi="Arial Narrow"/>
          <w:sz w:val="20"/>
        </w:rPr>
      </w:pPr>
    </w:p>
    <w:p w:rsidR="000E0FA6" w:rsidRPr="00A67EB2" w:rsidP="00A67EB2" w14:paraId="1773728B" w14:textId="77777777">
      <w:pPr>
        <w:ind w:left="630"/>
        <w:rPr>
          <w:rFonts w:ascii="Arial Narrow" w:hAnsi="Arial Narrow"/>
          <w:b/>
          <w:sz w:val="20"/>
        </w:rPr>
      </w:pPr>
      <w:r w:rsidRPr="00A67EB2">
        <w:rPr>
          <w:rFonts w:ascii="Arial Narrow" w:hAnsi="Arial Narrow"/>
          <w:b/>
          <w:sz w:val="20"/>
        </w:rPr>
        <w:t>Hispanic / Latino:</w:t>
      </w:r>
      <w:r w:rsidRPr="00A67EB2">
        <w:rPr>
          <w:rFonts w:ascii="Arial Narrow" w:hAnsi="Arial Narrow"/>
          <w:sz w:val="20"/>
        </w:rPr>
        <w:t xml:space="preserve"> The participant indicates that he/she is a person of Cuban, Mexican, Puerto Rican, South or Central American, or other Spanish culture in origin, regardless of race.</w:t>
      </w:r>
    </w:p>
    <w:p w:rsidR="000E0FA6" w:rsidRPr="00A67EB2" w:rsidP="00A67EB2" w14:paraId="42FE00A8" w14:textId="77777777">
      <w:pPr>
        <w:ind w:left="630"/>
        <w:rPr>
          <w:rFonts w:ascii="Arial Narrow" w:hAnsi="Arial Narrow"/>
          <w:sz w:val="20"/>
        </w:rPr>
      </w:pPr>
      <w:r w:rsidRPr="00A67EB2">
        <w:rPr>
          <w:rFonts w:ascii="Arial Narrow" w:hAnsi="Arial Narrow"/>
          <w:b/>
          <w:sz w:val="20"/>
        </w:rPr>
        <w:t>American Indian / Alaska Native:</w:t>
      </w:r>
      <w:r w:rsidRPr="00A67EB2">
        <w:rPr>
          <w:rFonts w:ascii="Arial Narrow" w:hAnsi="Arial Narrow"/>
          <w:sz w:val="20"/>
        </w:rPr>
        <w:t xml:space="preserve"> The participant indicates that he/she is a member of an Indian tribe, band, nation, or other organized group or community, including any Alaska Native village or regional or village corporation as defined in or established pursuant to the Alaska Native Claims Settlement Act (85 Stat. 688) [43 U.S.C. 1601 et seq.], which is recognized as eligible for the special programs and services provided by the United States to Indians because of their status as Indians.</w:t>
      </w:r>
    </w:p>
    <w:p w:rsidR="000E0FA6" w:rsidRPr="00A67EB2" w:rsidP="00A67EB2" w14:paraId="256C15C8" w14:textId="77777777">
      <w:pPr>
        <w:ind w:left="630"/>
        <w:rPr>
          <w:rFonts w:ascii="Arial Narrow" w:hAnsi="Arial Narrow"/>
          <w:sz w:val="20"/>
        </w:rPr>
      </w:pPr>
      <w:r w:rsidRPr="00A67EB2">
        <w:rPr>
          <w:rFonts w:ascii="Arial Narrow" w:hAnsi="Arial Narrow"/>
          <w:b/>
          <w:sz w:val="20"/>
        </w:rPr>
        <w:t>Asian:</w:t>
      </w:r>
      <w:r w:rsidRPr="00A67EB2">
        <w:rPr>
          <w:rFonts w:ascii="Arial Narrow" w:hAnsi="Arial Narrow"/>
          <w:sz w:val="20"/>
        </w:rPr>
        <w:t xml:space="preserve"> The participant indicates that he/she is a person having origins in any of the original peoples of the Far East, Southeast Asia, or the Indian Subcontinent (e.g., India, Pakistan, Bangladesh, Sri Lanka, Nepal, Sikkim, and Bhutan).  This area includes, for example, Cambodia, China, Japan, Korea, Malaysia, Pakistan, the Philippine Islands, Thailand, and Vietnam.  </w:t>
      </w:r>
    </w:p>
    <w:p w:rsidR="000E0FA6" w:rsidRPr="00A67EB2" w:rsidP="00A67EB2" w14:paraId="3E8C70F3" w14:textId="77777777">
      <w:pPr>
        <w:ind w:left="630"/>
        <w:rPr>
          <w:rFonts w:ascii="Arial Narrow" w:hAnsi="Arial Narrow"/>
          <w:sz w:val="20"/>
        </w:rPr>
      </w:pPr>
      <w:r w:rsidRPr="00A67EB2">
        <w:rPr>
          <w:rFonts w:ascii="Arial Narrow" w:hAnsi="Arial Narrow"/>
          <w:b/>
          <w:sz w:val="20"/>
        </w:rPr>
        <w:t>Black / African American:</w:t>
      </w:r>
      <w:r w:rsidRPr="00A67EB2">
        <w:rPr>
          <w:rFonts w:ascii="Arial Narrow" w:hAnsi="Arial Narrow"/>
          <w:sz w:val="20"/>
        </w:rPr>
        <w:t xml:space="preserve"> The participant indicates that he/she is a person having origins in any of the black racial groups of Africa.</w:t>
      </w:r>
    </w:p>
    <w:p w:rsidR="000E0FA6" w:rsidRPr="00A67EB2" w:rsidP="00A67EB2" w14:paraId="2CD5E535" w14:textId="77777777">
      <w:pPr>
        <w:ind w:left="630"/>
        <w:rPr>
          <w:rFonts w:ascii="Arial Narrow" w:hAnsi="Arial Narrow"/>
          <w:sz w:val="20"/>
        </w:rPr>
      </w:pPr>
      <w:r w:rsidRPr="00A67EB2">
        <w:rPr>
          <w:rFonts w:ascii="Arial Narrow" w:hAnsi="Arial Narrow"/>
          <w:b/>
          <w:sz w:val="20"/>
        </w:rPr>
        <w:t>Native Hawaiian / Other Pacific Islander:</w:t>
      </w:r>
      <w:r w:rsidRPr="00A67EB2">
        <w:rPr>
          <w:rFonts w:ascii="Arial Narrow" w:hAnsi="Arial Narrow"/>
          <w:sz w:val="20"/>
        </w:rPr>
        <w:t xml:space="preserve"> The participant indicates that he/she is a person having origins in any of the original peoples of Hawaii, Guam, Samoa, or other Pacific Islands.</w:t>
      </w:r>
    </w:p>
    <w:p w:rsidR="000E0FA6" w:rsidRPr="00A67EB2" w:rsidP="00A67EB2" w14:paraId="24C6EE4F" w14:textId="77777777">
      <w:pPr>
        <w:ind w:left="630"/>
        <w:rPr>
          <w:rFonts w:ascii="Arial Narrow" w:hAnsi="Arial Narrow"/>
          <w:sz w:val="20"/>
        </w:rPr>
      </w:pPr>
      <w:r w:rsidRPr="00A67EB2">
        <w:rPr>
          <w:rFonts w:ascii="Arial Narrow" w:hAnsi="Arial Narrow"/>
          <w:b/>
          <w:sz w:val="20"/>
        </w:rPr>
        <w:t>White:</w:t>
      </w:r>
      <w:r w:rsidRPr="00A67EB2">
        <w:rPr>
          <w:rFonts w:ascii="Arial Narrow" w:hAnsi="Arial Narrow"/>
          <w:sz w:val="20"/>
        </w:rPr>
        <w:t xml:space="preserve"> the participant indicates that he/she is a person having origins in any of the original peoples of Europe, the Middle East, or North Africa.</w:t>
      </w:r>
    </w:p>
    <w:p w:rsidR="000E0FA6" w:rsidRPr="00A67EB2" w:rsidP="00A67EB2" w14:paraId="7EB10E2F" w14:textId="77777777">
      <w:pPr>
        <w:ind w:left="630"/>
        <w:rPr>
          <w:rFonts w:ascii="Arial Narrow" w:hAnsi="Arial Narrow"/>
          <w:sz w:val="20"/>
        </w:rPr>
      </w:pPr>
      <w:r w:rsidRPr="00A67EB2">
        <w:rPr>
          <w:rFonts w:ascii="Arial Narrow" w:hAnsi="Arial Narrow"/>
          <w:b/>
          <w:sz w:val="20"/>
        </w:rPr>
        <w:t xml:space="preserve">More Than One Race: </w:t>
      </w:r>
      <w:r w:rsidRPr="00A67EB2">
        <w:rPr>
          <w:rFonts w:ascii="Arial Narrow" w:hAnsi="Arial Narrow"/>
          <w:sz w:val="20"/>
        </w:rPr>
        <w:t>The participant indicates having origins in more than one racial category.</w:t>
      </w:r>
    </w:p>
    <w:p w:rsidR="000E0FA6" w:rsidRPr="00A67EB2" w:rsidP="00A67EB2" w14:paraId="697A17D5" w14:textId="77777777">
      <w:pPr>
        <w:ind w:left="630"/>
        <w:rPr>
          <w:rFonts w:ascii="Arial Narrow" w:hAnsi="Arial Narrow"/>
          <w:b/>
          <w:sz w:val="20"/>
        </w:rPr>
      </w:pPr>
    </w:p>
    <w:p w:rsidR="0007696F" w:rsidRPr="00A67EB2" w:rsidP="00A67EB2" w14:paraId="0BF142D7" w14:textId="77777777">
      <w:pPr>
        <w:ind w:left="630"/>
        <w:rPr>
          <w:rFonts w:ascii="Arial Narrow" w:hAnsi="Arial Narrow"/>
          <w:b/>
          <w:sz w:val="24"/>
          <w:szCs w:val="24"/>
        </w:rPr>
      </w:pPr>
      <w:r w:rsidRPr="00A67EB2">
        <w:rPr>
          <w:rFonts w:ascii="Arial Narrow" w:hAnsi="Arial Narrow"/>
          <w:b/>
          <w:sz w:val="24"/>
          <w:szCs w:val="24"/>
        </w:rPr>
        <w:t>Instructions for Completing Table 1 (continued)</w:t>
      </w:r>
    </w:p>
    <w:p w:rsidR="0007696F" w:rsidRPr="00A67EB2" w:rsidP="00A67EB2" w14:paraId="419DDA44" w14:textId="77777777">
      <w:pPr>
        <w:ind w:left="630"/>
        <w:rPr>
          <w:rFonts w:ascii="Arial Narrow" w:hAnsi="Arial Narrow"/>
          <w:b/>
          <w:sz w:val="20"/>
          <w:u w:val="single"/>
        </w:rPr>
      </w:pPr>
    </w:p>
    <w:p w:rsidR="000E0FA6" w:rsidRPr="00A67EB2" w:rsidP="00A67EB2" w14:paraId="5FCB4A54" w14:textId="77777777">
      <w:pPr>
        <w:ind w:left="630"/>
        <w:rPr>
          <w:rFonts w:ascii="Arial Narrow" w:hAnsi="Arial Narrow"/>
          <w:b/>
          <w:sz w:val="20"/>
          <w:u w:val="single"/>
        </w:rPr>
      </w:pPr>
      <w:r w:rsidRPr="00A67EB2">
        <w:rPr>
          <w:rFonts w:ascii="Arial Narrow" w:hAnsi="Arial Narrow"/>
          <w:b/>
          <w:sz w:val="20"/>
          <w:u w:val="single"/>
        </w:rPr>
        <w:t>Sex:</w:t>
      </w:r>
    </w:p>
    <w:p w:rsidR="000E0FA6" w:rsidRPr="00A67EB2" w:rsidP="00A67EB2" w14:paraId="14EF5A60" w14:textId="77777777">
      <w:pPr>
        <w:ind w:left="630"/>
        <w:rPr>
          <w:rFonts w:ascii="Arial Narrow" w:hAnsi="Arial Narrow"/>
          <w:b/>
          <w:sz w:val="20"/>
          <w:u w:val="single"/>
        </w:rPr>
      </w:pPr>
    </w:p>
    <w:p w:rsidR="000E0FA6" w:rsidRPr="00A67EB2" w:rsidP="00A67EB2" w14:paraId="3D6AD0E5" w14:textId="77777777">
      <w:pPr>
        <w:ind w:left="630"/>
        <w:rPr>
          <w:rFonts w:ascii="Arial Narrow" w:hAnsi="Arial Narrow"/>
          <w:sz w:val="20"/>
        </w:rPr>
      </w:pPr>
      <w:r w:rsidRPr="00A67EB2">
        <w:rPr>
          <w:rFonts w:ascii="Arial Narrow" w:hAnsi="Arial Narrow"/>
          <w:b/>
          <w:sz w:val="20"/>
        </w:rPr>
        <w:t>Male:</w:t>
      </w:r>
      <w:r w:rsidRPr="00A67EB2">
        <w:rPr>
          <w:rFonts w:ascii="Arial Narrow" w:hAnsi="Arial Narrow"/>
          <w:sz w:val="20"/>
        </w:rPr>
        <w:t xml:space="preserve"> The participant indicates that he is male. </w:t>
      </w:r>
    </w:p>
    <w:p w:rsidR="000E0FA6" w:rsidRPr="00A67EB2" w:rsidP="00A67EB2" w14:paraId="45DCA7A0" w14:textId="77777777">
      <w:pPr>
        <w:ind w:left="630"/>
        <w:rPr>
          <w:rFonts w:ascii="Arial Narrow" w:hAnsi="Arial Narrow"/>
          <w:sz w:val="20"/>
        </w:rPr>
      </w:pPr>
      <w:r w:rsidRPr="00A67EB2">
        <w:rPr>
          <w:rFonts w:ascii="Arial Narrow" w:hAnsi="Arial Narrow"/>
          <w:b/>
          <w:sz w:val="20"/>
        </w:rPr>
        <w:t>Female:</w:t>
      </w:r>
      <w:r w:rsidRPr="00A67EB2">
        <w:rPr>
          <w:rFonts w:ascii="Arial Narrow" w:hAnsi="Arial Narrow"/>
          <w:sz w:val="20"/>
        </w:rPr>
        <w:t xml:space="preserve"> The participant indicates that she is female. </w:t>
      </w:r>
    </w:p>
    <w:p w:rsidR="00F53463" w:rsidRPr="00A67EB2" w:rsidP="00A67EB2" w14:paraId="3D177513" w14:textId="77777777">
      <w:pPr>
        <w:ind w:left="630"/>
        <w:rPr>
          <w:rFonts w:ascii="Arial Narrow"/>
          <w:sz w:val="20"/>
        </w:rPr>
      </w:pPr>
    </w:p>
    <w:p w:rsidR="00F53463" w:rsidRPr="00A67EB2" w:rsidP="00A67EB2" w14:paraId="47F32C79" w14:textId="77777777">
      <w:pPr>
        <w:ind w:left="630"/>
        <w:rPr>
          <w:rFonts w:ascii="Arial Narrow" w:hAnsi="Arial Narrow"/>
          <w:b/>
          <w:sz w:val="24"/>
          <w:szCs w:val="24"/>
        </w:rPr>
      </w:pPr>
      <w:r w:rsidRPr="00A67EB2">
        <w:rPr>
          <w:rFonts w:ascii="Arial Narrow" w:hAnsi="Arial Narrow"/>
          <w:b/>
          <w:sz w:val="24"/>
          <w:szCs w:val="24"/>
          <w:u w:val="single"/>
        </w:rPr>
        <w:t>Entering Educational Functioning Level (EFL) Placement</w:t>
      </w:r>
      <w:r w:rsidRPr="00A67EB2">
        <w:rPr>
          <w:rFonts w:ascii="Arial Narrow" w:hAnsi="Arial Narrow"/>
          <w:b/>
          <w:sz w:val="24"/>
          <w:szCs w:val="24"/>
        </w:rPr>
        <w:t xml:space="preserve">  </w:t>
      </w:r>
    </w:p>
    <w:p w:rsidR="00FF091E" w:rsidRPr="00A67EB2" w:rsidP="00A67EB2" w14:paraId="56FDFE3D" w14:textId="77777777">
      <w:pPr>
        <w:ind w:left="630"/>
        <w:rPr>
          <w:rFonts w:ascii="Arial Narrow" w:hAnsi="Arial Narrow"/>
          <w:b/>
          <w:sz w:val="24"/>
          <w:szCs w:val="24"/>
        </w:rPr>
      </w:pPr>
    </w:p>
    <w:p w:rsidR="00D24849" w:rsidRPr="00A67EB2" w:rsidP="00A67EB2" w14:paraId="690F53A8" w14:textId="77777777">
      <w:pPr>
        <w:ind w:left="630"/>
        <w:rPr>
          <w:rFonts w:ascii="Arial Narrow" w:hAnsi="Arial Narrow"/>
          <w:b/>
          <w:bCs/>
          <w:sz w:val="20"/>
          <w:szCs w:val="20"/>
        </w:rPr>
      </w:pPr>
      <w:r w:rsidRPr="00A67EB2">
        <w:rPr>
          <w:rFonts w:ascii="Arial Narrow" w:hAnsi="Arial Narrow"/>
          <w:b/>
          <w:bCs/>
          <w:sz w:val="20"/>
          <w:szCs w:val="20"/>
        </w:rPr>
        <w:t xml:space="preserve">Placement for MSG Type 1a (educational </w:t>
      </w:r>
      <w:r w:rsidRPr="00A67EB2" w:rsidR="00EC13B4">
        <w:rPr>
          <w:rFonts w:ascii="Arial Narrow" w:hAnsi="Arial Narrow"/>
          <w:sz w:val="20"/>
          <w:szCs w:val="20"/>
        </w:rPr>
        <w:t xml:space="preserve">functioning level </w:t>
      </w:r>
      <w:r w:rsidRPr="00A67EB2">
        <w:rPr>
          <w:rFonts w:ascii="Arial Narrow" w:hAnsi="Arial Narrow"/>
          <w:b/>
          <w:bCs/>
          <w:sz w:val="20"/>
          <w:szCs w:val="20"/>
        </w:rPr>
        <w:t>gain via pre- and post-testing)</w:t>
      </w:r>
      <w:r w:rsidRPr="00A67EB2" w:rsidR="000C2671">
        <w:rPr>
          <w:rFonts w:ascii="Arial Narrow" w:hAnsi="Arial Narrow"/>
          <w:b/>
          <w:bCs/>
          <w:sz w:val="20"/>
          <w:szCs w:val="20"/>
        </w:rPr>
        <w:t>:</w:t>
      </w:r>
    </w:p>
    <w:p w:rsidR="00D24849" w:rsidRPr="00A67EB2" w:rsidP="00A67EB2" w14:paraId="0C094AA5" w14:textId="77777777">
      <w:pPr>
        <w:ind w:left="630"/>
        <w:rPr>
          <w:rFonts w:ascii="Arial Narrow" w:hAnsi="Arial Narrow"/>
          <w:b/>
          <w:bCs/>
          <w:sz w:val="20"/>
          <w:szCs w:val="20"/>
        </w:rPr>
      </w:pPr>
    </w:p>
    <w:p w:rsidR="00145C4C" w:rsidRPr="00A67EB2" w:rsidP="00A67EB2" w14:paraId="5B816405" w14:textId="77777777">
      <w:pPr>
        <w:ind w:left="630"/>
        <w:rPr>
          <w:rFonts w:ascii="Arial Narrow" w:hAnsi="Arial Narrow"/>
          <w:sz w:val="20"/>
          <w:szCs w:val="20"/>
        </w:rPr>
      </w:pPr>
      <w:r w:rsidRPr="00A67EB2">
        <w:rPr>
          <w:rFonts w:ascii="Arial Narrow" w:hAnsi="Arial Narrow"/>
          <w:sz w:val="20"/>
          <w:szCs w:val="20"/>
        </w:rPr>
        <w:t>Consistent with 34 CFR 462.41(a), in programs that compare the participant’s initial EFL, as measured by a pre-test, with the participant’s EFL, as measured by a post-test, states must measure this specific type of educational gain (MSG type 1a) using only tests that the Secretary has determined are suitable for use in the NRS and the state has identified in its assessment policy.</w:t>
      </w:r>
    </w:p>
    <w:p w:rsidR="00145C4C" w:rsidRPr="00A67EB2" w:rsidP="00A67EB2" w14:paraId="0DE709FB" w14:textId="77777777">
      <w:pPr>
        <w:ind w:left="630"/>
        <w:rPr>
          <w:rFonts w:ascii="Arial Narrow" w:hAnsi="Arial Narrow"/>
          <w:b/>
          <w:bCs/>
          <w:sz w:val="20"/>
          <w:szCs w:val="20"/>
        </w:rPr>
      </w:pPr>
    </w:p>
    <w:p w:rsidR="000C2671" w:rsidRPr="00A67EB2" w:rsidP="00A67EB2" w14:paraId="7376A6D1" w14:textId="77777777">
      <w:pPr>
        <w:ind w:left="630"/>
        <w:rPr>
          <w:rFonts w:ascii="Arial Narrow" w:hAnsi="Arial Narrow"/>
          <w:b/>
          <w:sz w:val="20"/>
          <w:szCs w:val="20"/>
        </w:rPr>
      </w:pPr>
      <w:r w:rsidRPr="00A67EB2">
        <w:rPr>
          <w:rFonts w:ascii="Arial Narrow" w:hAnsi="Arial Narrow"/>
          <w:b/>
          <w:sz w:val="20"/>
          <w:szCs w:val="20"/>
        </w:rPr>
        <w:t>Alternative ABE/ESL placement:</w:t>
      </w:r>
    </w:p>
    <w:p w:rsidR="000C2671" w:rsidRPr="00A67EB2" w:rsidP="00A67EB2" w14:paraId="29EA8874" w14:textId="77777777">
      <w:pPr>
        <w:ind w:left="630"/>
        <w:rPr>
          <w:rFonts w:ascii="Arial Narrow" w:hAnsi="Arial Narrow"/>
          <w:bCs/>
          <w:sz w:val="20"/>
          <w:szCs w:val="20"/>
        </w:rPr>
      </w:pPr>
    </w:p>
    <w:p w:rsidR="00C75911" w:rsidRPr="00A67EB2" w:rsidP="00A67EB2" w14:paraId="25818C9B" w14:textId="77777777">
      <w:pPr>
        <w:ind w:left="630"/>
        <w:rPr>
          <w:rFonts w:ascii="Arial Narrow" w:hAnsi="Arial Narrow"/>
          <w:bCs/>
          <w:sz w:val="20"/>
          <w:szCs w:val="20"/>
        </w:rPr>
      </w:pPr>
      <w:r w:rsidRPr="00A67EB2">
        <w:rPr>
          <w:rFonts w:ascii="Arial Narrow" w:hAnsi="Arial Narrow"/>
          <w:bCs/>
          <w:sz w:val="20"/>
          <w:szCs w:val="20"/>
        </w:rPr>
        <w:t xml:space="preserve">At the </w:t>
      </w:r>
      <w:r w:rsidRPr="00A67EB2" w:rsidR="000E0744">
        <w:rPr>
          <w:rFonts w:ascii="Arial Narrow" w:hAnsi="Arial Narrow"/>
          <w:bCs/>
          <w:sz w:val="20"/>
          <w:szCs w:val="20"/>
        </w:rPr>
        <w:t xml:space="preserve">state’s sole </w:t>
      </w:r>
      <w:r w:rsidRPr="00A67EB2">
        <w:rPr>
          <w:rFonts w:ascii="Arial Narrow" w:hAnsi="Arial Narrow"/>
          <w:bCs/>
          <w:sz w:val="20"/>
          <w:szCs w:val="20"/>
        </w:rPr>
        <w:t xml:space="preserve">discretion, </w:t>
      </w:r>
      <w:r w:rsidRPr="00A67EB2" w:rsidR="00426F14">
        <w:rPr>
          <w:rFonts w:ascii="Arial Narrow" w:hAnsi="Arial Narrow"/>
          <w:bCs/>
          <w:sz w:val="20"/>
          <w:szCs w:val="20"/>
        </w:rPr>
        <w:t xml:space="preserve">and as documented in the state’s assessment policy, </w:t>
      </w:r>
      <w:r w:rsidRPr="00A67EB2">
        <w:rPr>
          <w:rFonts w:ascii="Arial Narrow" w:hAnsi="Arial Narrow"/>
          <w:bCs/>
          <w:sz w:val="20"/>
          <w:szCs w:val="20"/>
        </w:rPr>
        <w:t>states may</w:t>
      </w:r>
      <w:r w:rsidRPr="00A67EB2" w:rsidR="00E91A0A">
        <w:rPr>
          <w:rFonts w:ascii="Arial Narrow" w:hAnsi="Arial Narrow"/>
          <w:bCs/>
          <w:sz w:val="20"/>
          <w:szCs w:val="20"/>
        </w:rPr>
        <w:t xml:space="preserve"> </w:t>
      </w:r>
      <w:r w:rsidRPr="00A67EB2" w:rsidR="007C3E56">
        <w:rPr>
          <w:rFonts w:ascii="Arial Narrow" w:hAnsi="Arial Narrow"/>
          <w:bCs/>
          <w:sz w:val="20"/>
          <w:szCs w:val="20"/>
        </w:rPr>
        <w:t xml:space="preserve">exempt </w:t>
      </w:r>
      <w:r w:rsidRPr="00A67EB2">
        <w:rPr>
          <w:rFonts w:ascii="Arial Narrow" w:hAnsi="Arial Narrow"/>
          <w:bCs/>
          <w:sz w:val="20"/>
          <w:szCs w:val="20"/>
        </w:rPr>
        <w:t xml:space="preserve">participants from </w:t>
      </w:r>
      <w:r w:rsidRPr="00A67EB2" w:rsidR="00AC2D55">
        <w:rPr>
          <w:rFonts w:ascii="Arial Narrow" w:hAnsi="Arial Narrow"/>
          <w:bCs/>
          <w:sz w:val="20"/>
          <w:szCs w:val="20"/>
        </w:rPr>
        <w:t xml:space="preserve">NRS </w:t>
      </w:r>
      <w:r w:rsidRPr="00A67EB2">
        <w:rPr>
          <w:rFonts w:ascii="Arial Narrow" w:hAnsi="Arial Narrow"/>
          <w:bCs/>
          <w:sz w:val="20"/>
          <w:szCs w:val="20"/>
        </w:rPr>
        <w:t xml:space="preserve">pre- and post-testing who are enrolled in programs designed to </w:t>
      </w:r>
      <w:r w:rsidRPr="00A67EB2" w:rsidR="00ED1C29">
        <w:rPr>
          <w:rFonts w:ascii="Arial Narrow" w:hAnsi="Arial Narrow"/>
          <w:bCs/>
          <w:sz w:val="20"/>
          <w:szCs w:val="20"/>
        </w:rPr>
        <w:t>yield</w:t>
      </w:r>
      <w:r w:rsidRPr="00A67EB2">
        <w:rPr>
          <w:rFonts w:ascii="Arial Narrow" w:hAnsi="Arial Narrow"/>
          <w:bCs/>
          <w:sz w:val="20"/>
          <w:szCs w:val="20"/>
        </w:rPr>
        <w:t xml:space="preserve"> the following outcomes</w:t>
      </w:r>
      <w:r w:rsidRPr="00A67EB2" w:rsidR="00054DD1">
        <w:rPr>
          <w:rFonts w:ascii="Arial Narrow" w:hAnsi="Arial Narrow"/>
          <w:bCs/>
          <w:sz w:val="20"/>
          <w:szCs w:val="20"/>
        </w:rPr>
        <w:t xml:space="preserve"> under the MSG indicator</w:t>
      </w:r>
      <w:r w:rsidRPr="00A67EB2" w:rsidR="00B804C5">
        <w:rPr>
          <w:rFonts w:ascii="Arial Narrow" w:hAnsi="Arial Narrow"/>
          <w:bCs/>
          <w:sz w:val="20"/>
          <w:szCs w:val="20"/>
        </w:rPr>
        <w:t>, as desc</w:t>
      </w:r>
      <w:r w:rsidRPr="00A67EB2" w:rsidR="00467D22">
        <w:rPr>
          <w:rFonts w:ascii="Arial Narrow" w:hAnsi="Arial Narrow"/>
          <w:bCs/>
          <w:sz w:val="20"/>
          <w:szCs w:val="20"/>
        </w:rPr>
        <w:t>ribed in OCTAE Program Memorandum 17-2</w:t>
      </w:r>
      <w:r w:rsidRPr="00A67EB2">
        <w:rPr>
          <w:rFonts w:ascii="Arial Narrow" w:hAnsi="Arial Narrow"/>
          <w:bCs/>
          <w:sz w:val="20"/>
          <w:szCs w:val="20"/>
        </w:rPr>
        <w:t>:</w:t>
      </w:r>
    </w:p>
    <w:p w:rsidR="00FF091E" w:rsidRPr="00A67EB2" w:rsidP="00A67EB2" w14:paraId="75FBCE34" w14:textId="77777777">
      <w:pPr>
        <w:ind w:left="630"/>
        <w:rPr>
          <w:rFonts w:ascii="Arial Narrow" w:hAnsi="Arial Narrow"/>
          <w:b/>
          <w:sz w:val="20"/>
          <w:szCs w:val="20"/>
        </w:rPr>
      </w:pPr>
    </w:p>
    <w:p w:rsidR="006B2DBF" w:rsidRPr="00A67EB2" w:rsidP="00A67EB2" w14:paraId="58228E0F" w14:textId="77777777">
      <w:pPr>
        <w:ind w:left="630"/>
        <w:rPr>
          <w:rFonts w:ascii="Arial Narrow" w:hAnsi="Arial Narrow"/>
          <w:bCs/>
          <w:sz w:val="20"/>
          <w:szCs w:val="20"/>
        </w:rPr>
      </w:pPr>
      <w:r w:rsidRPr="00A67EB2">
        <w:rPr>
          <w:rFonts w:ascii="Arial Narrow" w:hAnsi="Arial Narrow"/>
          <w:b/>
          <w:sz w:val="20"/>
          <w:szCs w:val="20"/>
        </w:rPr>
        <w:tab/>
      </w:r>
      <w:r w:rsidRPr="00A67EB2">
        <w:rPr>
          <w:rFonts w:ascii="Arial Narrow" w:hAnsi="Arial Narrow"/>
          <w:b/>
          <w:sz w:val="20"/>
          <w:szCs w:val="20"/>
        </w:rPr>
        <w:tab/>
      </w:r>
      <w:r w:rsidRPr="00A67EB2">
        <w:rPr>
          <w:rFonts w:ascii="Arial Narrow" w:hAnsi="Arial Narrow"/>
          <w:bCs/>
          <w:sz w:val="20"/>
          <w:szCs w:val="20"/>
        </w:rPr>
        <w:t xml:space="preserve">MSG </w:t>
      </w:r>
      <w:r w:rsidRPr="00A67EB2" w:rsidR="00A51C38">
        <w:rPr>
          <w:rFonts w:ascii="Arial Narrow" w:hAnsi="Arial Narrow"/>
          <w:bCs/>
          <w:sz w:val="20"/>
          <w:szCs w:val="20"/>
        </w:rPr>
        <w:t xml:space="preserve">Outcome </w:t>
      </w:r>
      <w:r w:rsidRPr="00A67EB2">
        <w:rPr>
          <w:rFonts w:ascii="Arial Narrow" w:hAnsi="Arial Narrow"/>
          <w:bCs/>
          <w:sz w:val="20"/>
          <w:szCs w:val="20"/>
        </w:rPr>
        <w:t>Type:</w:t>
      </w:r>
    </w:p>
    <w:p w:rsidR="00FF091E" w:rsidRPr="00A67EB2" w:rsidP="00A67EB2" w14:paraId="40B0C851" w14:textId="77777777">
      <w:pPr>
        <w:pStyle w:val="ListParagraph"/>
        <w:numPr>
          <w:ilvl w:val="0"/>
          <w:numId w:val="27"/>
        </w:numPr>
        <w:ind w:left="1620" w:hanging="180"/>
        <w:rPr>
          <w:rFonts w:ascii="Arial Narrow" w:hAnsi="Arial Narrow"/>
          <w:bCs/>
          <w:sz w:val="20"/>
          <w:szCs w:val="20"/>
        </w:rPr>
      </w:pPr>
      <w:r w:rsidRPr="00A67EB2">
        <w:rPr>
          <w:rFonts w:ascii="Arial Narrow" w:hAnsi="Arial Narrow"/>
          <w:bCs/>
          <w:sz w:val="20"/>
          <w:szCs w:val="20"/>
        </w:rPr>
        <w:t>b) Awarding of credits or Carnegie units.</w:t>
      </w:r>
    </w:p>
    <w:p w:rsidR="00FF091E" w:rsidP="00A67EB2" w14:paraId="5901905C" w14:textId="77777777">
      <w:pPr>
        <w:pStyle w:val="ListParagraph"/>
        <w:numPr>
          <w:ilvl w:val="0"/>
          <w:numId w:val="28"/>
        </w:numPr>
        <w:ind w:left="1620" w:hanging="180"/>
        <w:rPr>
          <w:rFonts w:ascii="Arial Narrow" w:hAnsi="Arial Narrow"/>
          <w:bCs/>
          <w:sz w:val="20"/>
          <w:szCs w:val="20"/>
        </w:rPr>
      </w:pPr>
      <w:r w:rsidRPr="00A67EB2">
        <w:rPr>
          <w:rFonts w:ascii="Arial Narrow" w:hAnsi="Arial Narrow"/>
          <w:bCs/>
          <w:sz w:val="20"/>
          <w:szCs w:val="20"/>
        </w:rPr>
        <w:t xml:space="preserve">c) Enrolled in postsecondary education </w:t>
      </w:r>
      <w:r w:rsidR="00187E84">
        <w:rPr>
          <w:rFonts w:ascii="Arial Narrow" w:hAnsi="Arial Narrow"/>
          <w:bCs/>
          <w:sz w:val="20"/>
          <w:szCs w:val="20"/>
        </w:rPr>
        <w:t>or</w:t>
      </w:r>
      <w:r w:rsidRPr="00A67EB2" w:rsidR="00187E84">
        <w:rPr>
          <w:rFonts w:ascii="Arial Narrow" w:hAnsi="Arial Narrow"/>
          <w:bCs/>
          <w:sz w:val="20"/>
          <w:szCs w:val="20"/>
        </w:rPr>
        <w:t xml:space="preserve"> </w:t>
      </w:r>
      <w:r w:rsidRPr="00A67EB2">
        <w:rPr>
          <w:rFonts w:ascii="Arial Narrow" w:hAnsi="Arial Narrow"/>
          <w:bCs/>
          <w:sz w:val="20"/>
          <w:szCs w:val="20"/>
        </w:rPr>
        <w:t xml:space="preserve">training </w:t>
      </w:r>
      <w:r w:rsidRPr="00146FEF" w:rsidR="00146FEF">
        <w:rPr>
          <w:rFonts w:ascii="Arial Narrow" w:hAnsi="Arial Narrow"/>
          <w:bCs/>
          <w:sz w:val="20"/>
          <w:szCs w:val="20"/>
        </w:rPr>
        <w:t>during the program year</w:t>
      </w:r>
      <w:r w:rsidRPr="00A67EB2">
        <w:rPr>
          <w:rFonts w:ascii="Arial Narrow" w:hAnsi="Arial Narrow"/>
          <w:bCs/>
          <w:sz w:val="20"/>
          <w:szCs w:val="20"/>
        </w:rPr>
        <w:t>.</w:t>
      </w:r>
    </w:p>
    <w:p w:rsidR="00146FEF" w:rsidRPr="00146FEF" w:rsidP="00146FEF" w14:paraId="2C0BF775" w14:textId="77777777">
      <w:pPr>
        <w:ind w:left="720" w:firstLine="720"/>
        <w:rPr>
          <w:rFonts w:ascii="Arial Narrow" w:hAnsi="Arial Narrow"/>
          <w:bCs/>
          <w:sz w:val="20"/>
          <w:szCs w:val="20"/>
        </w:rPr>
      </w:pPr>
      <w:r w:rsidRPr="00146FEF">
        <w:rPr>
          <w:rFonts w:ascii="Arial Narrow" w:hAnsi="Arial Narrow"/>
          <w:bCs/>
          <w:sz w:val="20"/>
          <w:szCs w:val="20"/>
        </w:rPr>
        <w:t>1</w:t>
      </w:r>
      <w:r w:rsidR="00C9184A">
        <w:rPr>
          <w:rFonts w:ascii="Arial Narrow" w:hAnsi="Arial Narrow"/>
          <w:bCs/>
          <w:sz w:val="20"/>
          <w:szCs w:val="20"/>
        </w:rPr>
        <w:t>.</w:t>
      </w:r>
      <w:r w:rsidRPr="00146FEF">
        <w:rPr>
          <w:rFonts w:ascii="Arial Narrow" w:hAnsi="Arial Narrow"/>
          <w:bCs/>
          <w:sz w:val="20"/>
          <w:szCs w:val="20"/>
        </w:rPr>
        <w:t xml:space="preserve"> d) </w:t>
      </w:r>
      <w:r>
        <w:rPr>
          <w:rFonts w:ascii="Arial Narrow" w:hAnsi="Arial Narrow"/>
          <w:bCs/>
          <w:sz w:val="20"/>
          <w:szCs w:val="20"/>
        </w:rPr>
        <w:t>P</w:t>
      </w:r>
      <w:r w:rsidRPr="00146FEF">
        <w:rPr>
          <w:rFonts w:ascii="Arial Narrow" w:hAnsi="Arial Narrow"/>
          <w:bCs/>
          <w:sz w:val="20"/>
          <w:szCs w:val="20"/>
        </w:rPr>
        <w:t>ass</w:t>
      </w:r>
      <w:r>
        <w:rPr>
          <w:rFonts w:ascii="Arial Narrow" w:hAnsi="Arial Narrow"/>
          <w:bCs/>
          <w:sz w:val="20"/>
          <w:szCs w:val="20"/>
        </w:rPr>
        <w:t>ed</w:t>
      </w:r>
      <w:r w:rsidRPr="00146FEF">
        <w:rPr>
          <w:rFonts w:ascii="Arial Narrow" w:hAnsi="Arial Narrow"/>
          <w:bCs/>
          <w:sz w:val="20"/>
          <w:szCs w:val="20"/>
        </w:rPr>
        <w:t xml:space="preserve"> a subtest on a State-recognized high school equivalency examination</w:t>
      </w:r>
      <w:r>
        <w:rPr>
          <w:rFonts w:ascii="Arial Narrow" w:hAnsi="Arial Narrow"/>
          <w:bCs/>
          <w:sz w:val="20"/>
          <w:szCs w:val="20"/>
        </w:rPr>
        <w:t>.</w:t>
      </w:r>
    </w:p>
    <w:p w:rsidR="00FF091E" w:rsidRPr="00A67EB2" w:rsidP="00A67EB2" w14:paraId="62211BC5" w14:textId="77777777">
      <w:pPr>
        <w:pStyle w:val="ListParagraph"/>
        <w:numPr>
          <w:ilvl w:val="0"/>
          <w:numId w:val="28"/>
        </w:numPr>
        <w:rPr>
          <w:rFonts w:ascii="Arial Narrow" w:hAnsi="Arial Narrow"/>
          <w:bCs/>
          <w:sz w:val="20"/>
          <w:szCs w:val="20"/>
        </w:rPr>
      </w:pPr>
      <w:r w:rsidRPr="00A67EB2">
        <w:rPr>
          <w:rFonts w:ascii="Arial Narrow" w:hAnsi="Arial Narrow"/>
          <w:bCs/>
          <w:sz w:val="20"/>
          <w:szCs w:val="20"/>
        </w:rPr>
        <w:t xml:space="preserve">Documented attainment of a secondary school diploma or its recognized equivalent. </w:t>
      </w:r>
    </w:p>
    <w:p w:rsidR="00FF091E" w:rsidRPr="00A67EB2" w:rsidP="00A67EB2" w14:paraId="2B332D5C" w14:textId="77777777">
      <w:pPr>
        <w:pStyle w:val="ListParagraph"/>
        <w:numPr>
          <w:ilvl w:val="0"/>
          <w:numId w:val="28"/>
        </w:numPr>
        <w:rPr>
          <w:rFonts w:ascii="Arial Narrow" w:hAnsi="Arial Narrow"/>
          <w:bCs/>
          <w:sz w:val="20"/>
          <w:szCs w:val="20"/>
        </w:rPr>
      </w:pPr>
      <w:r w:rsidRPr="00A67EB2">
        <w:rPr>
          <w:rFonts w:ascii="Arial Narrow" w:hAnsi="Arial Narrow"/>
          <w:bCs/>
          <w:sz w:val="20"/>
          <w:szCs w:val="20"/>
        </w:rPr>
        <w:t>Secondary or postsecondary transcript or report card for sufficient credit hours that shows a participant is meeting the state unit’s academic standards.</w:t>
      </w:r>
    </w:p>
    <w:p w:rsidR="00FF091E" w:rsidRPr="00A67EB2" w:rsidP="00A67EB2" w14:paraId="655FDF43" w14:textId="77777777">
      <w:pPr>
        <w:pStyle w:val="ListParagraph"/>
        <w:numPr>
          <w:ilvl w:val="0"/>
          <w:numId w:val="28"/>
        </w:numPr>
        <w:rPr>
          <w:rFonts w:ascii="Arial Narrow" w:hAnsi="Arial Narrow"/>
          <w:bCs/>
          <w:sz w:val="20"/>
          <w:szCs w:val="20"/>
        </w:rPr>
      </w:pPr>
      <w:r w:rsidRPr="00A67EB2">
        <w:rPr>
          <w:rFonts w:ascii="Arial Narrow" w:hAnsi="Arial Narrow"/>
          <w:bCs/>
          <w:sz w:val="20"/>
          <w:szCs w:val="20"/>
        </w:rPr>
        <w:t xml:space="preserve">Satisfactory or better progress report, toward established milestones, from an employer or training provider who is providing training. </w:t>
      </w:r>
    </w:p>
    <w:p w:rsidR="00FF091E" w:rsidRPr="00A67EB2" w:rsidP="00A67EB2" w14:paraId="2A04FA10" w14:textId="77777777">
      <w:pPr>
        <w:pStyle w:val="ListParagraph"/>
        <w:numPr>
          <w:ilvl w:val="0"/>
          <w:numId w:val="28"/>
        </w:numPr>
        <w:rPr>
          <w:rFonts w:ascii="Arial Narrow" w:hAnsi="Arial Narrow"/>
          <w:bCs/>
          <w:sz w:val="20"/>
          <w:szCs w:val="20"/>
        </w:rPr>
      </w:pPr>
      <w:r w:rsidRPr="00A67EB2">
        <w:rPr>
          <w:rFonts w:ascii="Arial Narrow" w:hAnsi="Arial Narrow"/>
          <w:bCs/>
          <w:sz w:val="20"/>
          <w:szCs w:val="20"/>
        </w:rPr>
        <w:t>Successfully passing an exam that is required for a particular occupation or progress in attaining technical or occupational skills, as evidenced by trade-related benchmarks.</w:t>
      </w:r>
    </w:p>
    <w:p w:rsidR="00FF091E" w:rsidRPr="00A67EB2" w:rsidP="00A67EB2" w14:paraId="1BFA00CC" w14:textId="77777777">
      <w:pPr>
        <w:ind w:left="630"/>
        <w:rPr>
          <w:rFonts w:ascii="Arial Narrow" w:hAnsi="Arial Narrow"/>
          <w:bCs/>
          <w:sz w:val="20"/>
          <w:szCs w:val="20"/>
        </w:rPr>
      </w:pPr>
    </w:p>
    <w:p w:rsidR="00741C9F" w:rsidRPr="00A67EB2" w:rsidP="00A67EB2" w14:paraId="60FD4270" w14:textId="77777777">
      <w:pPr>
        <w:ind w:left="630"/>
        <w:rPr>
          <w:rFonts w:ascii="Arial Narrow" w:hAnsi="Arial Narrow"/>
          <w:bCs/>
          <w:sz w:val="20"/>
          <w:szCs w:val="20"/>
        </w:rPr>
      </w:pPr>
      <w:r w:rsidRPr="00A67EB2">
        <w:rPr>
          <w:rFonts w:ascii="Arial Narrow" w:hAnsi="Arial Narrow"/>
          <w:bCs/>
          <w:sz w:val="20"/>
          <w:szCs w:val="20"/>
        </w:rPr>
        <w:t>Examples of such programs may include, but are not limited to, integrated education and training programs</w:t>
      </w:r>
      <w:r w:rsidRPr="00A67EB2" w:rsidR="00EC7C3A">
        <w:rPr>
          <w:rFonts w:ascii="Arial Narrow" w:hAnsi="Arial Narrow"/>
          <w:bCs/>
          <w:sz w:val="20"/>
          <w:szCs w:val="20"/>
        </w:rPr>
        <w:t xml:space="preserve"> (see note below)</w:t>
      </w:r>
      <w:r w:rsidRPr="00A67EB2">
        <w:rPr>
          <w:rFonts w:ascii="Arial Narrow" w:hAnsi="Arial Narrow"/>
          <w:bCs/>
          <w:sz w:val="20"/>
          <w:szCs w:val="20"/>
        </w:rPr>
        <w:t>, workplace literacy programs, preparatory classes for high school equivalency testing, postsecondary bridge programs, adult high schools utilizing credits or Carnegie units, or other adult education programs designed to yield the MSG outcomes listed above. For these types of programs, states may develop and implement alternative options for the EFL placement.  For example, a state may use assessments that are content-driven or performance-driven such as locator tests, criterion referenced tests, diagnostic assessments, authentic assessments, or a state may choose to develop and implement innovative crosswalks between program benchmarks and NRS EFL levels.  The reporting of outcomes for participants in such programs must follow the data collection and validation requirements for the specific MSG type</w:t>
      </w:r>
      <w:r w:rsidRPr="00A67EB2" w:rsidR="00B01ED3">
        <w:rPr>
          <w:rFonts w:ascii="Arial Narrow" w:hAnsi="Arial Narrow"/>
          <w:bCs/>
          <w:sz w:val="20"/>
          <w:szCs w:val="20"/>
        </w:rPr>
        <w:t xml:space="preserve">, </w:t>
      </w:r>
      <w:r w:rsidRPr="00A67EB2" w:rsidR="00B30200">
        <w:rPr>
          <w:rFonts w:ascii="Arial Narrow" w:hAnsi="Arial Narrow"/>
          <w:bCs/>
          <w:sz w:val="20"/>
          <w:szCs w:val="20"/>
        </w:rPr>
        <w:t>as described in OCTAE Program Memorandum 19-1</w:t>
      </w:r>
      <w:r w:rsidRPr="00A67EB2">
        <w:rPr>
          <w:rFonts w:ascii="Arial Narrow" w:hAnsi="Arial Narrow"/>
          <w:bCs/>
          <w:sz w:val="20"/>
          <w:szCs w:val="20"/>
        </w:rPr>
        <w:t>.  States are not required to exempt participants from pre- and post-testing and may continue to use assessment procedures that best meet the needs of the State’s adult education program.</w:t>
      </w:r>
      <w:r w:rsidRPr="00A67EB2" w:rsidR="00854752">
        <w:rPr>
          <w:rFonts w:ascii="Arial Narrow" w:hAnsi="Arial Narrow"/>
          <w:bCs/>
          <w:sz w:val="20"/>
          <w:szCs w:val="20"/>
        </w:rPr>
        <w:t xml:space="preserve">  Students with an alternative placement </w:t>
      </w:r>
      <w:r w:rsidRPr="00A67EB2" w:rsidR="00D355F7">
        <w:rPr>
          <w:rFonts w:ascii="Arial Narrow" w:hAnsi="Arial Narrow"/>
          <w:bCs/>
          <w:sz w:val="20"/>
          <w:szCs w:val="20"/>
        </w:rPr>
        <w:t xml:space="preserve">are </w:t>
      </w:r>
      <w:r w:rsidRPr="00A67EB2" w:rsidR="00854752">
        <w:rPr>
          <w:rFonts w:ascii="Arial Narrow" w:hAnsi="Arial Narrow"/>
          <w:bCs/>
          <w:sz w:val="20"/>
          <w:szCs w:val="20"/>
        </w:rPr>
        <w:t>reported on the “Alternative Placement” rows under ABE or ESL.</w:t>
      </w:r>
    </w:p>
    <w:p w:rsidR="00C22410" w:rsidRPr="00A67EB2" w:rsidP="00A67EB2" w14:paraId="6EEAA298" w14:textId="77777777">
      <w:pPr>
        <w:rPr>
          <w:rFonts w:ascii="Arial Narrow" w:hAnsi="Arial Narrow"/>
          <w:bCs/>
          <w:sz w:val="20"/>
          <w:szCs w:val="20"/>
        </w:rPr>
      </w:pPr>
    </w:p>
    <w:p w:rsidR="00C22410" w:rsidRPr="00A67EB2" w:rsidP="00A67EB2" w14:paraId="3A6C8E3D" w14:textId="77777777">
      <w:pPr>
        <w:ind w:left="630"/>
        <w:rPr>
          <w:rFonts w:ascii="Arial Narrow" w:hAnsi="Arial Narrow"/>
          <w:b/>
          <w:bCs/>
          <w:sz w:val="20"/>
          <w:szCs w:val="20"/>
        </w:rPr>
        <w:sectPr w:rsidSect="0038143A">
          <w:footerReference w:type="default" r:id="rId9"/>
          <w:pgSz w:w="15840" w:h="12240" w:orient="landscape" w:code="1"/>
          <w:pgMar w:top="432" w:right="720" w:bottom="288" w:left="317" w:header="0" w:footer="547" w:gutter="0"/>
          <w:pgNumType w:start="2"/>
          <w:cols w:space="720"/>
          <w:docGrid w:linePitch="299"/>
        </w:sectPr>
      </w:pPr>
      <w:r w:rsidRPr="00A67EB2">
        <w:rPr>
          <w:rFonts w:ascii="Arial Narrow" w:hAnsi="Arial Narrow"/>
          <w:b/>
          <w:bCs/>
          <w:sz w:val="20"/>
          <w:szCs w:val="20"/>
        </w:rPr>
        <w:t xml:space="preserve">NOTE:  </w:t>
      </w:r>
      <w:r w:rsidRPr="00A67EB2" w:rsidR="00C85C93">
        <w:rPr>
          <w:rFonts w:ascii="Arial Narrow" w:hAnsi="Arial Narrow"/>
          <w:sz w:val="20"/>
          <w:szCs w:val="20"/>
        </w:rPr>
        <w:t>The term “i</w:t>
      </w:r>
      <w:r w:rsidRPr="00A67EB2">
        <w:rPr>
          <w:rFonts w:ascii="Arial Narrow" w:hAnsi="Arial Narrow"/>
          <w:sz w:val="20"/>
          <w:szCs w:val="20"/>
        </w:rPr>
        <w:t>ntegrated education and training</w:t>
      </w:r>
      <w:r w:rsidRPr="00A67EB2" w:rsidR="00C85C93">
        <w:rPr>
          <w:rFonts w:ascii="Arial Narrow" w:hAnsi="Arial Narrow"/>
          <w:sz w:val="20"/>
          <w:szCs w:val="20"/>
        </w:rPr>
        <w:t>”</w:t>
      </w:r>
      <w:r w:rsidRPr="00A67EB2">
        <w:rPr>
          <w:rFonts w:ascii="Arial Narrow" w:hAnsi="Arial Narrow"/>
          <w:sz w:val="20"/>
          <w:szCs w:val="20"/>
        </w:rPr>
        <w:t xml:space="preserve"> </w:t>
      </w:r>
      <w:r w:rsidRPr="00A67EB2" w:rsidR="00C85C93">
        <w:rPr>
          <w:rFonts w:ascii="Arial Narrow" w:hAnsi="Arial Narrow"/>
          <w:sz w:val="20"/>
          <w:szCs w:val="20"/>
        </w:rPr>
        <w:t>means a service approach that provides adult education and literacy activities concurrently and contextually with workforce preparation activities and workforce training for a specific occupation or occupational cluster for the purpose of educational and career advancement</w:t>
      </w:r>
      <w:r w:rsidRPr="00A67EB2" w:rsidR="00D428FF">
        <w:rPr>
          <w:rFonts w:ascii="Arial Narrow" w:hAnsi="Arial Narrow"/>
          <w:sz w:val="20"/>
          <w:szCs w:val="20"/>
        </w:rPr>
        <w:t xml:space="preserve"> </w:t>
      </w:r>
      <w:r w:rsidRPr="00A67EB2" w:rsidR="00D428FF">
        <w:rPr>
          <w:rFonts w:ascii="Arial Narrow"/>
          <w:sz w:val="20"/>
        </w:rPr>
        <w:t>(Sec.</w:t>
      </w:r>
      <w:r w:rsidRPr="00A67EB2" w:rsidR="00D428FF">
        <w:rPr>
          <w:rFonts w:ascii="Arial Narrow"/>
          <w:spacing w:val="-3"/>
          <w:sz w:val="20"/>
        </w:rPr>
        <w:t xml:space="preserve"> </w:t>
      </w:r>
      <w:r w:rsidRPr="00A67EB2" w:rsidR="00D428FF">
        <w:rPr>
          <w:rFonts w:ascii="Arial Narrow"/>
          <w:sz w:val="20"/>
        </w:rPr>
        <w:t>203(11)</w:t>
      </w:r>
      <w:r w:rsidRPr="00A67EB2" w:rsidR="00D428FF">
        <w:rPr>
          <w:rFonts w:ascii="Arial Narrow"/>
          <w:spacing w:val="-3"/>
          <w:sz w:val="20"/>
        </w:rPr>
        <w:t xml:space="preserve"> </w:t>
      </w:r>
      <w:r w:rsidRPr="00A67EB2" w:rsidR="00D428FF">
        <w:rPr>
          <w:rFonts w:ascii="Arial Narrow"/>
          <w:sz w:val="20"/>
        </w:rPr>
        <w:t>of</w:t>
      </w:r>
      <w:r w:rsidRPr="00A67EB2" w:rsidR="00D428FF">
        <w:rPr>
          <w:rFonts w:ascii="Arial Narrow"/>
          <w:spacing w:val="-4"/>
          <w:sz w:val="20"/>
        </w:rPr>
        <w:t xml:space="preserve"> </w:t>
      </w:r>
      <w:r w:rsidRPr="00A67EB2" w:rsidR="00D428FF">
        <w:rPr>
          <w:rFonts w:ascii="Arial Narrow"/>
          <w:sz w:val="20"/>
        </w:rPr>
        <w:t>WIOA)</w:t>
      </w:r>
      <w:r w:rsidRPr="00A67EB2">
        <w:rPr>
          <w:rFonts w:ascii="Arial Narrow" w:hAnsi="Arial Narrow"/>
          <w:sz w:val="20"/>
          <w:szCs w:val="20"/>
        </w:rPr>
        <w:t xml:space="preserve">. Such programs include </w:t>
      </w:r>
      <w:r w:rsidRPr="00A67EB2" w:rsidR="009579C8">
        <w:rPr>
          <w:rFonts w:ascii="Arial Narrow" w:hAnsi="Arial Narrow"/>
          <w:sz w:val="20"/>
          <w:szCs w:val="20"/>
        </w:rPr>
        <w:t xml:space="preserve">workforce preparation </w:t>
      </w:r>
      <w:r w:rsidRPr="00A67EB2">
        <w:rPr>
          <w:rFonts w:ascii="Arial Narrow" w:hAnsi="Arial Narrow"/>
          <w:sz w:val="20"/>
          <w:szCs w:val="20"/>
        </w:rPr>
        <w:t>components that help participants acquire a combination of basic academic skills, critical thinking skills, digital literacy skills, and self-management skills.</w:t>
      </w:r>
    </w:p>
    <w:p w:rsidR="002A21B5" w:rsidRPr="00A67EB2" w:rsidP="00A67EB2" w14:paraId="71999F16" w14:textId="77777777">
      <w:pPr>
        <w:pStyle w:val="Heading2"/>
        <w:spacing w:before="73"/>
        <w:ind w:left="3814" w:right="3971"/>
        <w:rPr>
          <w:rFonts w:ascii="Arial Narrow"/>
        </w:rPr>
      </w:pPr>
      <w:r w:rsidRPr="00A67EB2">
        <w:rPr>
          <w:rFonts w:ascii="Arial Narrow"/>
        </w:rPr>
        <w:t>Table</w:t>
      </w:r>
      <w:r w:rsidRPr="00A67EB2">
        <w:rPr>
          <w:rFonts w:ascii="Arial Narrow"/>
          <w:spacing w:val="-4"/>
        </w:rPr>
        <w:t xml:space="preserve"> </w:t>
      </w:r>
      <w:r w:rsidRPr="00A67EB2">
        <w:rPr>
          <w:rFonts w:ascii="Arial Narrow"/>
        </w:rPr>
        <w:t>2</w:t>
      </w:r>
    </w:p>
    <w:p w:rsidR="002A21B5" w:rsidRPr="00A67EB2" w:rsidP="00A67EB2" w14:paraId="2D790288" w14:textId="77777777">
      <w:pPr>
        <w:pStyle w:val="Heading3"/>
        <w:ind w:right="3969"/>
      </w:pPr>
      <w:r w:rsidRPr="00A67EB2">
        <w:t>Participants</w:t>
      </w:r>
      <w:r w:rsidRPr="00A67EB2">
        <w:rPr>
          <w:spacing w:val="-2"/>
        </w:rPr>
        <w:t xml:space="preserve"> </w:t>
      </w:r>
      <w:r w:rsidRPr="00A67EB2">
        <w:t>by</w:t>
      </w:r>
      <w:r w:rsidRPr="00A67EB2">
        <w:rPr>
          <w:spacing w:val="-2"/>
        </w:rPr>
        <w:t xml:space="preserve"> </w:t>
      </w:r>
      <w:r w:rsidRPr="00A67EB2">
        <w:t>Age, Ethnicity,</w:t>
      </w:r>
      <w:r w:rsidRPr="00A67EB2">
        <w:rPr>
          <w:spacing w:val="-2"/>
        </w:rPr>
        <w:t xml:space="preserve"> </w:t>
      </w:r>
      <w:r w:rsidRPr="00A67EB2">
        <w:t>and</w:t>
      </w:r>
      <w:r w:rsidRPr="00A67EB2">
        <w:rPr>
          <w:spacing w:val="-2"/>
        </w:rPr>
        <w:t xml:space="preserve"> </w:t>
      </w:r>
      <w:r w:rsidRPr="00A67EB2">
        <w:t>Sex</w:t>
      </w:r>
    </w:p>
    <w:p w:rsidR="002A21B5" w:rsidRPr="00A67EB2" w:rsidP="00A67EB2" w14:paraId="1662F8D8" w14:textId="77777777">
      <w:pPr>
        <w:pStyle w:val="BodyText"/>
        <w:spacing w:before="4"/>
        <w:rPr>
          <w:rFonts w:ascii="Arial Narrow"/>
          <w:b/>
          <w:sz w:val="31"/>
        </w:rPr>
      </w:pPr>
    </w:p>
    <w:p w:rsidR="002A21B5" w:rsidRPr="00A67EB2" w:rsidP="00CE5082" w14:paraId="6DF13D59" w14:textId="77777777">
      <w:pPr>
        <w:ind w:left="90"/>
        <w:rPr>
          <w:rFonts w:ascii="Arial Narrow"/>
          <w:b/>
        </w:rPr>
      </w:pPr>
      <w:r w:rsidRPr="00A67EB2">
        <w:rPr>
          <w:rFonts w:ascii="Arial Narrow"/>
          <w:b/>
        </w:rPr>
        <w:t>Enter</w:t>
      </w:r>
      <w:r w:rsidRPr="00A67EB2">
        <w:rPr>
          <w:rFonts w:ascii="Arial Narrow"/>
          <w:b/>
          <w:spacing w:val="-5"/>
        </w:rPr>
        <w:t xml:space="preserve"> </w:t>
      </w:r>
      <w:r w:rsidRPr="00A67EB2">
        <w:rPr>
          <w:rFonts w:ascii="Arial Narrow"/>
          <w:b/>
        </w:rPr>
        <w:t>the</w:t>
      </w:r>
      <w:r w:rsidRPr="00A67EB2">
        <w:rPr>
          <w:rFonts w:ascii="Arial Narrow"/>
          <w:b/>
          <w:spacing w:val="-5"/>
        </w:rPr>
        <w:t xml:space="preserve"> </w:t>
      </w:r>
      <w:r w:rsidRPr="00A67EB2">
        <w:rPr>
          <w:rFonts w:ascii="Arial Narrow"/>
          <w:b/>
        </w:rPr>
        <w:t>number</w:t>
      </w:r>
      <w:r w:rsidRPr="00A67EB2">
        <w:rPr>
          <w:rFonts w:ascii="Arial Narrow"/>
          <w:b/>
          <w:spacing w:val="-4"/>
        </w:rPr>
        <w:t xml:space="preserve"> </w:t>
      </w:r>
      <w:r w:rsidRPr="00A67EB2">
        <w:rPr>
          <w:rFonts w:ascii="Arial Narrow"/>
          <w:b/>
        </w:rPr>
        <w:t>of</w:t>
      </w:r>
      <w:r w:rsidRPr="00A67EB2">
        <w:rPr>
          <w:rFonts w:ascii="Arial Narrow"/>
          <w:b/>
          <w:spacing w:val="-5"/>
        </w:rPr>
        <w:t xml:space="preserve"> </w:t>
      </w:r>
      <w:r w:rsidRPr="00A67EB2">
        <w:rPr>
          <w:rFonts w:ascii="Arial Narrow"/>
          <w:b/>
        </w:rPr>
        <w:t>participants*</w:t>
      </w:r>
      <w:r w:rsidRPr="00A67EB2">
        <w:rPr>
          <w:rFonts w:ascii="Arial Narrow"/>
          <w:b/>
          <w:spacing w:val="-4"/>
        </w:rPr>
        <w:t xml:space="preserve"> </w:t>
      </w:r>
      <w:r w:rsidRPr="00A67EB2">
        <w:rPr>
          <w:rFonts w:ascii="Arial Narrow"/>
          <w:b/>
        </w:rPr>
        <w:t>by</w:t>
      </w:r>
      <w:r w:rsidRPr="00A67EB2">
        <w:rPr>
          <w:rFonts w:ascii="Arial Narrow"/>
          <w:b/>
          <w:spacing w:val="-5"/>
        </w:rPr>
        <w:t xml:space="preserve"> </w:t>
      </w:r>
      <w:r w:rsidRPr="00A67EB2">
        <w:rPr>
          <w:rFonts w:ascii="Arial Narrow"/>
          <w:b/>
        </w:rPr>
        <w:t>age**,</w:t>
      </w:r>
      <w:r w:rsidRPr="00A67EB2">
        <w:rPr>
          <w:rFonts w:ascii="Arial Narrow"/>
          <w:b/>
          <w:spacing w:val="-5"/>
        </w:rPr>
        <w:t xml:space="preserve"> </w:t>
      </w:r>
      <w:r w:rsidRPr="00A67EB2">
        <w:rPr>
          <w:rFonts w:ascii="Arial Narrow"/>
          <w:b/>
        </w:rPr>
        <w:t>ethnicity/race***,</w:t>
      </w:r>
      <w:r w:rsidRPr="00A67EB2">
        <w:rPr>
          <w:rFonts w:ascii="Arial Narrow"/>
          <w:b/>
          <w:spacing w:val="-4"/>
        </w:rPr>
        <w:t xml:space="preserve"> </w:t>
      </w:r>
      <w:r w:rsidRPr="00A67EB2">
        <w:rPr>
          <w:rFonts w:ascii="Arial Narrow"/>
          <w:b/>
        </w:rPr>
        <w:t>and</w:t>
      </w:r>
      <w:r w:rsidRPr="00A67EB2">
        <w:rPr>
          <w:rFonts w:ascii="Arial Narrow"/>
          <w:b/>
          <w:spacing w:val="-5"/>
        </w:rPr>
        <w:t xml:space="preserve"> </w:t>
      </w:r>
      <w:r w:rsidRPr="00A67EB2">
        <w:rPr>
          <w:rFonts w:ascii="Arial Narrow"/>
          <w:b/>
        </w:rPr>
        <w:t>sex.</w:t>
      </w:r>
    </w:p>
    <w:p w:rsidR="002A21B5" w:rsidRPr="00A67EB2" w:rsidP="00A67EB2" w14:paraId="5ACB7917" w14:textId="77777777">
      <w:pPr>
        <w:pStyle w:val="BodyText"/>
        <w:spacing w:before="10"/>
        <w:rPr>
          <w:rFonts w:ascii="Arial Narrow"/>
          <w:b/>
          <w:sz w:val="20"/>
        </w:rPr>
      </w:pPr>
    </w:p>
    <w:tbl>
      <w:tblPr>
        <w:tblW w:w="0" w:type="auto"/>
        <w:tblInd w:w="1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2070"/>
        <w:gridCol w:w="900"/>
        <w:gridCol w:w="900"/>
        <w:gridCol w:w="900"/>
        <w:gridCol w:w="900"/>
        <w:gridCol w:w="900"/>
        <w:gridCol w:w="960"/>
        <w:gridCol w:w="835"/>
        <w:gridCol w:w="834"/>
        <w:gridCol w:w="835"/>
        <w:gridCol w:w="835"/>
        <w:gridCol w:w="835"/>
        <w:gridCol w:w="835"/>
        <w:gridCol w:w="870"/>
        <w:gridCol w:w="810"/>
        <w:gridCol w:w="900"/>
      </w:tblGrid>
      <w:tr w14:paraId="4B1C460F" w14:textId="77777777" w:rsidTr="00FF29F0">
        <w:tblPrEx>
          <w:tblW w:w="0" w:type="auto"/>
          <w:tblInd w:w="1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735"/>
        </w:trPr>
        <w:tc>
          <w:tcPr>
            <w:tcW w:w="2070" w:type="dxa"/>
            <w:vMerge w:val="restart"/>
            <w:tcBorders>
              <w:left w:val="single" w:sz="6" w:space="0" w:color="000000"/>
              <w:bottom w:val="double" w:sz="6" w:space="0" w:color="000000"/>
              <w:right w:val="double" w:sz="6" w:space="0" w:color="000000"/>
            </w:tcBorders>
          </w:tcPr>
          <w:p w:rsidR="00B67E1A" w:rsidP="005838D0" w14:paraId="4AF147A3" w14:textId="77777777">
            <w:pPr>
              <w:pStyle w:val="TableParagraph"/>
              <w:rPr>
                <w:rFonts w:ascii="Arial Narrow"/>
                <w:b/>
                <w:sz w:val="24"/>
              </w:rPr>
            </w:pPr>
          </w:p>
          <w:p w:rsidR="00B67E1A" w:rsidP="005838D0" w14:paraId="255621B7" w14:textId="77777777">
            <w:pPr>
              <w:pStyle w:val="TableParagraph"/>
              <w:rPr>
                <w:rFonts w:ascii="Arial Narrow"/>
                <w:b/>
                <w:sz w:val="24"/>
              </w:rPr>
            </w:pPr>
          </w:p>
          <w:p w:rsidR="00B67E1A" w:rsidP="005838D0" w14:paraId="745839BA" w14:textId="77777777">
            <w:pPr>
              <w:pStyle w:val="TableParagraph"/>
              <w:spacing w:before="192"/>
              <w:ind w:left="549" w:right="522"/>
              <w:jc w:val="center"/>
              <w:rPr>
                <w:rFonts w:ascii="Arial Narrow"/>
                <w:b/>
              </w:rPr>
            </w:pPr>
            <w:r>
              <w:rPr>
                <w:rFonts w:ascii="Arial Narrow"/>
                <w:b/>
              </w:rPr>
              <w:t>Age</w:t>
            </w:r>
            <w:r>
              <w:rPr>
                <w:rFonts w:ascii="Arial Narrow"/>
                <w:b/>
                <w:spacing w:val="-4"/>
              </w:rPr>
              <w:t xml:space="preserve"> </w:t>
            </w:r>
            <w:r>
              <w:rPr>
                <w:rFonts w:ascii="Arial Narrow"/>
                <w:b/>
              </w:rPr>
              <w:t>Group</w:t>
            </w:r>
          </w:p>
          <w:p w:rsidR="00B67E1A" w:rsidP="005838D0" w14:paraId="77AB8303" w14:textId="77777777">
            <w:pPr>
              <w:pStyle w:val="TableParagraph"/>
              <w:spacing w:before="14" w:line="209" w:lineRule="exact"/>
              <w:ind w:left="549" w:right="521"/>
              <w:jc w:val="center"/>
              <w:rPr>
                <w:rFonts w:ascii="Arial Narrow"/>
                <w:b/>
                <w:sz w:val="20"/>
              </w:rPr>
            </w:pPr>
            <w:r>
              <w:rPr>
                <w:rFonts w:ascii="Arial Narrow"/>
                <w:b/>
                <w:sz w:val="20"/>
              </w:rPr>
              <w:t>(A)</w:t>
            </w:r>
          </w:p>
        </w:tc>
        <w:tc>
          <w:tcPr>
            <w:tcW w:w="1800" w:type="dxa"/>
            <w:gridSpan w:val="2"/>
            <w:tcBorders>
              <w:left w:val="double" w:sz="6" w:space="0" w:color="000000"/>
              <w:bottom w:val="single" w:sz="6" w:space="0" w:color="000000"/>
              <w:right w:val="double" w:sz="6" w:space="0" w:color="000000"/>
            </w:tcBorders>
          </w:tcPr>
          <w:p w:rsidR="00B67E1A" w:rsidP="005838D0" w14:paraId="09CE0068" w14:textId="77777777">
            <w:pPr>
              <w:pStyle w:val="TableParagraph"/>
              <w:spacing w:before="211" w:line="252" w:lineRule="exact"/>
              <w:ind w:left="182" w:right="149"/>
              <w:rPr>
                <w:rFonts w:ascii="Arial Narrow"/>
                <w:b/>
              </w:rPr>
            </w:pPr>
            <w:r>
              <w:rPr>
                <w:rFonts w:ascii="Arial Narrow"/>
                <w:b/>
              </w:rPr>
              <w:t>American Indian</w:t>
            </w:r>
            <w:r>
              <w:rPr>
                <w:rFonts w:ascii="Arial Narrow"/>
                <w:b/>
                <w:spacing w:val="-48"/>
              </w:rPr>
              <w:t xml:space="preserve"> </w:t>
            </w:r>
            <w:r>
              <w:rPr>
                <w:rFonts w:ascii="Arial Narrow"/>
                <w:b/>
              </w:rPr>
              <w:t>or</w:t>
            </w:r>
            <w:r>
              <w:rPr>
                <w:rFonts w:ascii="Arial Narrow"/>
                <w:b/>
                <w:spacing w:val="-3"/>
              </w:rPr>
              <w:t xml:space="preserve"> </w:t>
            </w:r>
            <w:r>
              <w:rPr>
                <w:rFonts w:ascii="Arial Narrow"/>
                <w:b/>
              </w:rPr>
              <w:t>Alaska</w:t>
            </w:r>
            <w:r>
              <w:rPr>
                <w:rFonts w:ascii="Arial Narrow"/>
                <w:b/>
                <w:spacing w:val="-3"/>
              </w:rPr>
              <w:t xml:space="preserve"> </w:t>
            </w:r>
            <w:r>
              <w:rPr>
                <w:rFonts w:ascii="Arial Narrow"/>
                <w:b/>
              </w:rPr>
              <w:t>Native</w:t>
            </w:r>
          </w:p>
        </w:tc>
        <w:tc>
          <w:tcPr>
            <w:tcW w:w="1800" w:type="dxa"/>
            <w:gridSpan w:val="2"/>
            <w:tcBorders>
              <w:left w:val="double" w:sz="6" w:space="0" w:color="000000"/>
              <w:bottom w:val="single" w:sz="6" w:space="0" w:color="000000"/>
              <w:right w:val="double" w:sz="6" w:space="0" w:color="000000"/>
            </w:tcBorders>
          </w:tcPr>
          <w:p w:rsidR="00B67E1A" w:rsidP="005838D0" w14:paraId="3EF24210" w14:textId="77777777">
            <w:pPr>
              <w:pStyle w:val="TableParagraph"/>
              <w:rPr>
                <w:rFonts w:ascii="Arial Narrow"/>
                <w:b/>
                <w:sz w:val="24"/>
              </w:rPr>
            </w:pPr>
          </w:p>
          <w:p w:rsidR="00B67E1A" w:rsidP="005838D0" w14:paraId="6EDD4710" w14:textId="77777777">
            <w:pPr>
              <w:pStyle w:val="TableParagraph"/>
              <w:spacing w:before="4"/>
              <w:rPr>
                <w:rFonts w:ascii="Arial Narrow"/>
                <w:b/>
                <w:sz w:val="19"/>
              </w:rPr>
            </w:pPr>
          </w:p>
          <w:p w:rsidR="00B67E1A" w:rsidP="005838D0" w14:paraId="39FC1631" w14:textId="77777777">
            <w:pPr>
              <w:pStyle w:val="TableParagraph"/>
              <w:spacing w:line="218" w:lineRule="exact"/>
              <w:ind w:left="618" w:right="604"/>
              <w:jc w:val="center"/>
              <w:rPr>
                <w:rFonts w:ascii="Arial Narrow"/>
                <w:b/>
              </w:rPr>
            </w:pPr>
            <w:r>
              <w:rPr>
                <w:rFonts w:ascii="Arial Narrow"/>
                <w:b/>
              </w:rPr>
              <w:t>Asian</w:t>
            </w:r>
          </w:p>
        </w:tc>
        <w:tc>
          <w:tcPr>
            <w:tcW w:w="1860" w:type="dxa"/>
            <w:gridSpan w:val="2"/>
            <w:tcBorders>
              <w:left w:val="double" w:sz="6" w:space="0" w:color="000000"/>
              <w:bottom w:val="single" w:sz="6" w:space="0" w:color="000000"/>
              <w:right w:val="double" w:sz="6" w:space="0" w:color="000000"/>
            </w:tcBorders>
          </w:tcPr>
          <w:p w:rsidR="00B67E1A" w:rsidP="005838D0" w14:paraId="16EC2680" w14:textId="77777777">
            <w:pPr>
              <w:pStyle w:val="TableParagraph"/>
              <w:spacing w:before="211" w:line="252" w:lineRule="exact"/>
              <w:ind w:left="503" w:right="188" w:hanging="280"/>
              <w:rPr>
                <w:rFonts w:ascii="Arial Narrow"/>
                <w:b/>
              </w:rPr>
            </w:pPr>
            <w:r>
              <w:rPr>
                <w:rFonts w:ascii="Arial Narrow"/>
                <w:b/>
              </w:rPr>
              <w:t>Black or African</w:t>
            </w:r>
            <w:r>
              <w:rPr>
                <w:rFonts w:ascii="Arial Narrow"/>
                <w:b/>
                <w:spacing w:val="-48"/>
              </w:rPr>
              <w:t xml:space="preserve"> </w:t>
            </w:r>
            <w:r>
              <w:rPr>
                <w:rFonts w:ascii="Arial Narrow"/>
                <w:b/>
              </w:rPr>
              <w:t>American</w:t>
            </w:r>
          </w:p>
        </w:tc>
        <w:tc>
          <w:tcPr>
            <w:tcW w:w="1669" w:type="dxa"/>
            <w:gridSpan w:val="2"/>
            <w:tcBorders>
              <w:left w:val="double" w:sz="6" w:space="0" w:color="000000"/>
              <w:bottom w:val="single" w:sz="6" w:space="0" w:color="000000"/>
              <w:right w:val="double" w:sz="6" w:space="0" w:color="000000"/>
            </w:tcBorders>
          </w:tcPr>
          <w:p w:rsidR="00B67E1A" w:rsidP="005838D0" w14:paraId="7C8DC806" w14:textId="77777777">
            <w:pPr>
              <w:pStyle w:val="TableParagraph"/>
              <w:spacing w:before="211" w:line="252" w:lineRule="exact"/>
              <w:ind w:left="548" w:right="383" w:hanging="130"/>
              <w:rPr>
                <w:rFonts w:ascii="Arial Narrow"/>
                <w:b/>
              </w:rPr>
            </w:pPr>
            <w:r>
              <w:rPr>
                <w:rFonts w:ascii="Arial Narrow"/>
                <w:b/>
              </w:rPr>
              <w:t>Hispanic/</w:t>
            </w:r>
            <w:r>
              <w:rPr>
                <w:rFonts w:ascii="Arial Narrow"/>
                <w:b/>
                <w:spacing w:val="-48"/>
              </w:rPr>
              <w:t xml:space="preserve"> </w:t>
            </w:r>
            <w:r>
              <w:rPr>
                <w:rFonts w:ascii="Arial Narrow"/>
                <w:b/>
              </w:rPr>
              <w:t>Latino</w:t>
            </w:r>
          </w:p>
        </w:tc>
        <w:tc>
          <w:tcPr>
            <w:tcW w:w="1670" w:type="dxa"/>
            <w:gridSpan w:val="2"/>
            <w:tcBorders>
              <w:left w:val="double" w:sz="6" w:space="0" w:color="000000"/>
              <w:bottom w:val="single" w:sz="6" w:space="0" w:color="000000"/>
              <w:right w:val="double" w:sz="6" w:space="0" w:color="000000"/>
            </w:tcBorders>
          </w:tcPr>
          <w:p w:rsidR="00B67E1A" w:rsidP="005838D0" w14:paraId="663F91FA" w14:textId="77777777">
            <w:pPr>
              <w:pStyle w:val="TableParagraph"/>
              <w:spacing w:line="245" w:lineRule="exact"/>
              <w:ind w:left="148" w:hanging="15"/>
              <w:rPr>
                <w:rFonts w:ascii="Arial Narrow"/>
                <w:b/>
              </w:rPr>
            </w:pPr>
            <w:r>
              <w:rPr>
                <w:rFonts w:ascii="Arial Narrow"/>
                <w:b/>
              </w:rPr>
              <w:t>Native</w:t>
            </w:r>
            <w:r>
              <w:rPr>
                <w:rFonts w:ascii="Arial Narrow"/>
                <w:b/>
                <w:spacing w:val="-5"/>
              </w:rPr>
              <w:t xml:space="preserve"> </w:t>
            </w:r>
            <w:r>
              <w:rPr>
                <w:rFonts w:ascii="Arial Narrow"/>
                <w:b/>
              </w:rPr>
              <w:t>Hawaiian</w:t>
            </w:r>
          </w:p>
          <w:p w:rsidR="00B67E1A" w:rsidP="005838D0" w14:paraId="2FD01124" w14:textId="77777777">
            <w:pPr>
              <w:pStyle w:val="TableParagraph"/>
              <w:spacing w:line="252" w:lineRule="exact"/>
              <w:ind w:left="473" w:right="114" w:hanging="326"/>
              <w:rPr>
                <w:rFonts w:ascii="Arial Narrow"/>
                <w:b/>
              </w:rPr>
            </w:pPr>
            <w:r>
              <w:rPr>
                <w:rFonts w:ascii="Arial Narrow"/>
                <w:b/>
              </w:rPr>
              <w:t>or Other Pacific</w:t>
            </w:r>
            <w:r>
              <w:rPr>
                <w:rFonts w:ascii="Arial Narrow"/>
                <w:b/>
                <w:spacing w:val="-49"/>
              </w:rPr>
              <w:t xml:space="preserve"> </w:t>
            </w:r>
            <w:r>
              <w:rPr>
                <w:rFonts w:ascii="Arial Narrow"/>
                <w:b/>
              </w:rPr>
              <w:t>Islander</w:t>
            </w:r>
          </w:p>
        </w:tc>
        <w:tc>
          <w:tcPr>
            <w:tcW w:w="1670" w:type="dxa"/>
            <w:gridSpan w:val="2"/>
            <w:tcBorders>
              <w:top w:val="single" w:sz="18" w:space="0" w:color="000000"/>
              <w:left w:val="double" w:sz="6" w:space="0" w:color="000000"/>
              <w:bottom w:val="single" w:sz="6" w:space="0" w:color="000000"/>
              <w:right w:val="double" w:sz="6" w:space="0" w:color="000000"/>
            </w:tcBorders>
          </w:tcPr>
          <w:p w:rsidR="00B67E1A" w:rsidP="005838D0" w14:paraId="5C2E6C71" w14:textId="77777777">
            <w:pPr>
              <w:pStyle w:val="TableParagraph"/>
              <w:rPr>
                <w:rFonts w:ascii="Arial Narrow"/>
                <w:b/>
                <w:sz w:val="26"/>
              </w:rPr>
            </w:pPr>
          </w:p>
          <w:p w:rsidR="00B67E1A" w:rsidP="005838D0" w14:paraId="7C030722" w14:textId="77777777">
            <w:pPr>
              <w:pStyle w:val="TableParagraph"/>
              <w:spacing w:before="189" w:line="228" w:lineRule="exact"/>
              <w:ind w:left="543" w:right="527"/>
              <w:jc w:val="center"/>
              <w:rPr>
                <w:rFonts w:ascii="Arial Narrow"/>
                <w:b/>
                <w:sz w:val="23"/>
              </w:rPr>
            </w:pPr>
            <w:r>
              <w:rPr>
                <w:rFonts w:ascii="Arial Narrow"/>
                <w:b/>
                <w:sz w:val="23"/>
              </w:rPr>
              <w:t>White</w:t>
            </w:r>
          </w:p>
        </w:tc>
        <w:tc>
          <w:tcPr>
            <w:tcW w:w="1680" w:type="dxa"/>
            <w:gridSpan w:val="2"/>
            <w:tcBorders>
              <w:top w:val="single" w:sz="18" w:space="0" w:color="000000"/>
              <w:left w:val="double" w:sz="6" w:space="0" w:color="000000"/>
              <w:bottom w:val="single" w:sz="6" w:space="0" w:color="000000"/>
              <w:right w:val="double" w:sz="6" w:space="0" w:color="000000"/>
            </w:tcBorders>
          </w:tcPr>
          <w:p w:rsidR="00B67E1A" w:rsidP="005838D0" w14:paraId="1B35AC9F" w14:textId="77777777">
            <w:pPr>
              <w:pStyle w:val="TableParagraph"/>
              <w:spacing w:before="211" w:line="252" w:lineRule="exact"/>
              <w:ind w:left="609" w:right="158" w:hanging="416"/>
              <w:rPr>
                <w:rFonts w:ascii="Arial Narrow"/>
                <w:b/>
              </w:rPr>
            </w:pPr>
            <w:r>
              <w:rPr>
                <w:rFonts w:ascii="Arial Narrow"/>
                <w:b/>
              </w:rPr>
              <w:t>More than One</w:t>
            </w:r>
            <w:r>
              <w:rPr>
                <w:rFonts w:ascii="Arial Narrow"/>
                <w:b/>
                <w:spacing w:val="-48"/>
              </w:rPr>
              <w:t xml:space="preserve"> </w:t>
            </w:r>
            <w:r>
              <w:rPr>
                <w:rFonts w:ascii="Arial Narrow"/>
                <w:b/>
              </w:rPr>
              <w:t>Race</w:t>
            </w:r>
          </w:p>
        </w:tc>
        <w:tc>
          <w:tcPr>
            <w:tcW w:w="900" w:type="dxa"/>
            <w:tcBorders>
              <w:top w:val="single" w:sz="18" w:space="0" w:color="000000"/>
              <w:left w:val="double" w:sz="6" w:space="0" w:color="000000"/>
              <w:bottom w:val="single" w:sz="6" w:space="0" w:color="000000"/>
              <w:right w:val="single" w:sz="6" w:space="0" w:color="000000"/>
            </w:tcBorders>
          </w:tcPr>
          <w:p w:rsidR="00B67E1A" w:rsidP="005838D0" w14:paraId="752C209B" w14:textId="77777777">
            <w:pPr>
              <w:pStyle w:val="TableParagraph"/>
              <w:spacing w:before="5"/>
              <w:rPr>
                <w:rFonts w:ascii="Arial Narrow"/>
                <w:b/>
                <w:sz w:val="21"/>
              </w:rPr>
            </w:pPr>
          </w:p>
          <w:p w:rsidR="00B67E1A" w:rsidP="005838D0" w14:paraId="38EBDA23" w14:textId="77777777">
            <w:pPr>
              <w:pStyle w:val="TableParagraph"/>
              <w:ind w:left="219"/>
              <w:rPr>
                <w:rFonts w:ascii="Arial Narrow"/>
                <w:b/>
              </w:rPr>
            </w:pPr>
            <w:r>
              <w:rPr>
                <w:rFonts w:ascii="Arial Narrow"/>
                <w:b/>
              </w:rPr>
              <w:t>Total</w:t>
            </w:r>
          </w:p>
        </w:tc>
      </w:tr>
      <w:tr w14:paraId="0D21A06B" w14:textId="77777777" w:rsidTr="00FF29F0">
        <w:tblPrEx>
          <w:tblW w:w="0" w:type="auto"/>
          <w:tblInd w:w="128" w:type="dxa"/>
          <w:tblLayout w:type="fixed"/>
          <w:tblCellMar>
            <w:left w:w="0" w:type="dxa"/>
            <w:right w:w="0" w:type="dxa"/>
          </w:tblCellMar>
          <w:tblLook w:val="01E0"/>
        </w:tblPrEx>
        <w:trPr>
          <w:trHeight w:val="184"/>
        </w:trPr>
        <w:tc>
          <w:tcPr>
            <w:tcW w:w="2070" w:type="dxa"/>
            <w:vMerge/>
            <w:tcBorders>
              <w:top w:val="nil"/>
              <w:left w:val="single" w:sz="6" w:space="0" w:color="000000"/>
              <w:bottom w:val="double" w:sz="6" w:space="0" w:color="000000"/>
              <w:right w:val="double" w:sz="6" w:space="0" w:color="000000"/>
            </w:tcBorders>
          </w:tcPr>
          <w:p w:rsidR="00B67E1A" w:rsidP="005838D0" w14:paraId="16B88305" w14:textId="77777777">
            <w:pPr>
              <w:rPr>
                <w:sz w:val="2"/>
                <w:szCs w:val="2"/>
              </w:rPr>
            </w:pPr>
          </w:p>
        </w:tc>
        <w:tc>
          <w:tcPr>
            <w:tcW w:w="900" w:type="dxa"/>
            <w:vMerge w:val="restart"/>
            <w:tcBorders>
              <w:top w:val="single" w:sz="6" w:space="0" w:color="000000"/>
              <w:left w:val="double" w:sz="6" w:space="0" w:color="000000"/>
              <w:bottom w:val="double" w:sz="6" w:space="0" w:color="000000"/>
              <w:right w:val="single" w:sz="6" w:space="0" w:color="000000"/>
            </w:tcBorders>
          </w:tcPr>
          <w:p w:rsidR="00B67E1A" w:rsidP="005838D0" w14:paraId="3F871AED" w14:textId="77777777">
            <w:pPr>
              <w:pStyle w:val="TableParagraph"/>
              <w:spacing w:line="200" w:lineRule="exact"/>
              <w:ind w:left="117" w:right="117"/>
              <w:jc w:val="center"/>
              <w:rPr>
                <w:rFonts w:ascii="Arial Narrow"/>
                <w:b/>
                <w:sz w:val="20"/>
              </w:rPr>
            </w:pPr>
            <w:r>
              <w:rPr>
                <w:rFonts w:ascii="Arial Narrow"/>
                <w:b/>
                <w:sz w:val="20"/>
              </w:rPr>
              <w:t>Male</w:t>
            </w:r>
          </w:p>
          <w:p w:rsidR="00B67E1A" w:rsidP="005838D0" w14:paraId="3D20D435" w14:textId="77777777">
            <w:pPr>
              <w:pStyle w:val="TableParagraph"/>
              <w:spacing w:before="15" w:line="209" w:lineRule="exact"/>
              <w:ind w:left="117" w:right="117"/>
              <w:jc w:val="center"/>
              <w:rPr>
                <w:rFonts w:ascii="Arial Narrow"/>
                <w:b/>
                <w:sz w:val="20"/>
              </w:rPr>
            </w:pPr>
            <w:r>
              <w:rPr>
                <w:rFonts w:ascii="Arial Narrow"/>
                <w:b/>
                <w:sz w:val="20"/>
              </w:rPr>
              <w:t>(B)</w:t>
            </w:r>
          </w:p>
        </w:tc>
        <w:tc>
          <w:tcPr>
            <w:tcW w:w="900" w:type="dxa"/>
            <w:vMerge w:val="restart"/>
            <w:tcBorders>
              <w:top w:val="single" w:sz="6" w:space="0" w:color="000000"/>
              <w:left w:val="single" w:sz="6" w:space="0" w:color="000000"/>
              <w:bottom w:val="double" w:sz="6" w:space="0" w:color="000000"/>
              <w:right w:val="double" w:sz="6" w:space="0" w:color="000000"/>
            </w:tcBorders>
          </w:tcPr>
          <w:p w:rsidR="00B67E1A" w:rsidP="005838D0" w14:paraId="2F79D47D" w14:textId="77777777">
            <w:pPr>
              <w:pStyle w:val="TableParagraph"/>
              <w:spacing w:line="200" w:lineRule="exact"/>
              <w:ind w:left="142" w:right="113"/>
              <w:jc w:val="center"/>
              <w:rPr>
                <w:rFonts w:ascii="Arial Narrow"/>
                <w:b/>
                <w:sz w:val="20"/>
              </w:rPr>
            </w:pPr>
            <w:r>
              <w:rPr>
                <w:rFonts w:ascii="Arial Narrow"/>
                <w:b/>
                <w:sz w:val="20"/>
              </w:rPr>
              <w:t>Female</w:t>
            </w:r>
          </w:p>
          <w:p w:rsidR="00B67E1A" w:rsidP="005838D0" w14:paraId="6FD99414" w14:textId="77777777">
            <w:pPr>
              <w:pStyle w:val="TableParagraph"/>
              <w:spacing w:before="15" w:line="209" w:lineRule="exact"/>
              <w:ind w:left="142" w:right="112"/>
              <w:jc w:val="center"/>
              <w:rPr>
                <w:rFonts w:ascii="Arial Narrow"/>
                <w:b/>
                <w:sz w:val="20"/>
              </w:rPr>
            </w:pPr>
            <w:r>
              <w:rPr>
                <w:rFonts w:ascii="Arial Narrow"/>
                <w:b/>
                <w:sz w:val="20"/>
              </w:rPr>
              <w:t>(C)</w:t>
            </w:r>
          </w:p>
        </w:tc>
        <w:tc>
          <w:tcPr>
            <w:tcW w:w="900" w:type="dxa"/>
            <w:vMerge w:val="restart"/>
            <w:tcBorders>
              <w:top w:val="single" w:sz="6" w:space="0" w:color="000000"/>
              <w:left w:val="double" w:sz="6" w:space="0" w:color="000000"/>
              <w:bottom w:val="double" w:sz="6" w:space="0" w:color="000000"/>
              <w:right w:val="single" w:sz="6" w:space="0" w:color="000000"/>
            </w:tcBorders>
          </w:tcPr>
          <w:p w:rsidR="00B67E1A" w:rsidP="005838D0" w14:paraId="0912A6D9" w14:textId="77777777">
            <w:pPr>
              <w:pStyle w:val="TableParagraph"/>
              <w:spacing w:line="200" w:lineRule="exact"/>
              <w:ind w:left="116" w:right="117"/>
              <w:jc w:val="center"/>
              <w:rPr>
                <w:rFonts w:ascii="Arial Narrow"/>
                <w:b/>
                <w:sz w:val="20"/>
              </w:rPr>
            </w:pPr>
            <w:r>
              <w:rPr>
                <w:rFonts w:ascii="Arial Narrow"/>
                <w:b/>
                <w:sz w:val="20"/>
              </w:rPr>
              <w:t>Male</w:t>
            </w:r>
          </w:p>
          <w:p w:rsidR="00B67E1A" w:rsidP="005838D0" w14:paraId="2B9795BF" w14:textId="77777777">
            <w:pPr>
              <w:pStyle w:val="TableParagraph"/>
              <w:spacing w:before="15" w:line="209" w:lineRule="exact"/>
              <w:ind w:left="117" w:right="117"/>
              <w:jc w:val="center"/>
              <w:rPr>
                <w:rFonts w:ascii="Arial Narrow"/>
                <w:b/>
                <w:sz w:val="20"/>
              </w:rPr>
            </w:pPr>
            <w:r>
              <w:rPr>
                <w:rFonts w:ascii="Arial Narrow"/>
                <w:b/>
                <w:sz w:val="20"/>
              </w:rPr>
              <w:t>(D)</w:t>
            </w:r>
          </w:p>
        </w:tc>
        <w:tc>
          <w:tcPr>
            <w:tcW w:w="900" w:type="dxa"/>
            <w:vMerge w:val="restart"/>
            <w:tcBorders>
              <w:top w:val="single" w:sz="6" w:space="0" w:color="000000"/>
              <w:left w:val="single" w:sz="6" w:space="0" w:color="000000"/>
              <w:bottom w:val="double" w:sz="6" w:space="0" w:color="000000"/>
              <w:right w:val="double" w:sz="6" w:space="0" w:color="000000"/>
            </w:tcBorders>
          </w:tcPr>
          <w:p w:rsidR="00B67E1A" w:rsidP="005838D0" w14:paraId="71587BBA" w14:textId="77777777">
            <w:pPr>
              <w:pStyle w:val="TableParagraph"/>
              <w:spacing w:line="200" w:lineRule="exact"/>
              <w:ind w:left="142" w:right="114"/>
              <w:jc w:val="center"/>
              <w:rPr>
                <w:rFonts w:ascii="Arial Narrow"/>
                <w:b/>
                <w:sz w:val="20"/>
              </w:rPr>
            </w:pPr>
            <w:r>
              <w:rPr>
                <w:rFonts w:ascii="Arial Narrow"/>
                <w:b/>
                <w:sz w:val="20"/>
              </w:rPr>
              <w:t>Female</w:t>
            </w:r>
          </w:p>
          <w:p w:rsidR="00B67E1A" w:rsidP="005838D0" w14:paraId="6A8F8960" w14:textId="77777777">
            <w:pPr>
              <w:pStyle w:val="TableParagraph"/>
              <w:spacing w:before="15" w:line="209" w:lineRule="exact"/>
              <w:ind w:left="142" w:right="112"/>
              <w:jc w:val="center"/>
              <w:rPr>
                <w:rFonts w:ascii="Arial Narrow"/>
                <w:b/>
                <w:sz w:val="20"/>
              </w:rPr>
            </w:pPr>
            <w:r>
              <w:rPr>
                <w:rFonts w:ascii="Arial Narrow"/>
                <w:b/>
                <w:sz w:val="20"/>
              </w:rPr>
              <w:t>(E)</w:t>
            </w:r>
          </w:p>
        </w:tc>
        <w:tc>
          <w:tcPr>
            <w:tcW w:w="900" w:type="dxa"/>
            <w:vMerge w:val="restart"/>
            <w:tcBorders>
              <w:top w:val="single" w:sz="6" w:space="0" w:color="000000"/>
              <w:left w:val="double" w:sz="6" w:space="0" w:color="000000"/>
              <w:bottom w:val="double" w:sz="6" w:space="0" w:color="000000"/>
              <w:right w:val="single" w:sz="6" w:space="0" w:color="000000"/>
            </w:tcBorders>
          </w:tcPr>
          <w:p w:rsidR="00B67E1A" w:rsidP="005838D0" w14:paraId="1F961CFD" w14:textId="77777777">
            <w:pPr>
              <w:pStyle w:val="TableParagraph"/>
              <w:spacing w:line="200" w:lineRule="exact"/>
              <w:ind w:left="116" w:right="117"/>
              <w:jc w:val="center"/>
              <w:rPr>
                <w:rFonts w:ascii="Arial Narrow"/>
                <w:b/>
                <w:sz w:val="20"/>
              </w:rPr>
            </w:pPr>
            <w:r>
              <w:rPr>
                <w:rFonts w:ascii="Arial Narrow"/>
                <w:b/>
                <w:sz w:val="20"/>
              </w:rPr>
              <w:t>Male</w:t>
            </w:r>
          </w:p>
          <w:p w:rsidR="00B67E1A" w:rsidP="005838D0" w14:paraId="5CE2EC14" w14:textId="77777777">
            <w:pPr>
              <w:pStyle w:val="TableParagraph"/>
              <w:spacing w:before="15" w:line="209" w:lineRule="exact"/>
              <w:ind w:left="117" w:right="117"/>
              <w:jc w:val="center"/>
              <w:rPr>
                <w:rFonts w:ascii="Arial Narrow"/>
                <w:b/>
                <w:sz w:val="20"/>
              </w:rPr>
            </w:pPr>
            <w:r>
              <w:rPr>
                <w:rFonts w:ascii="Arial Narrow"/>
                <w:b/>
                <w:sz w:val="20"/>
              </w:rPr>
              <w:t>(F)</w:t>
            </w:r>
          </w:p>
        </w:tc>
        <w:tc>
          <w:tcPr>
            <w:tcW w:w="960" w:type="dxa"/>
            <w:vMerge w:val="restart"/>
            <w:tcBorders>
              <w:top w:val="single" w:sz="6" w:space="0" w:color="000000"/>
              <w:left w:val="single" w:sz="6" w:space="0" w:color="000000"/>
              <w:bottom w:val="double" w:sz="6" w:space="0" w:color="000000"/>
              <w:right w:val="double" w:sz="6" w:space="0" w:color="000000"/>
            </w:tcBorders>
          </w:tcPr>
          <w:p w:rsidR="00B67E1A" w:rsidP="005838D0" w14:paraId="088790C3" w14:textId="77777777">
            <w:pPr>
              <w:pStyle w:val="TableParagraph"/>
              <w:spacing w:line="200" w:lineRule="exact"/>
              <w:ind w:left="175" w:right="148"/>
              <w:jc w:val="center"/>
              <w:rPr>
                <w:rFonts w:ascii="Arial Narrow"/>
                <w:b/>
                <w:sz w:val="20"/>
              </w:rPr>
            </w:pPr>
            <w:r>
              <w:rPr>
                <w:rFonts w:ascii="Arial Narrow"/>
                <w:b/>
                <w:sz w:val="20"/>
              </w:rPr>
              <w:t>Female</w:t>
            </w:r>
          </w:p>
          <w:p w:rsidR="00B67E1A" w:rsidP="005838D0" w14:paraId="53C945FB" w14:textId="77777777">
            <w:pPr>
              <w:pStyle w:val="TableParagraph"/>
              <w:spacing w:before="15" w:line="209" w:lineRule="exact"/>
              <w:ind w:left="175" w:right="147"/>
              <w:jc w:val="center"/>
              <w:rPr>
                <w:rFonts w:ascii="Arial Narrow"/>
                <w:b/>
                <w:sz w:val="20"/>
              </w:rPr>
            </w:pPr>
            <w:r>
              <w:rPr>
                <w:rFonts w:ascii="Arial Narrow"/>
                <w:b/>
                <w:sz w:val="20"/>
              </w:rPr>
              <w:t>(G)</w:t>
            </w:r>
          </w:p>
        </w:tc>
        <w:tc>
          <w:tcPr>
            <w:tcW w:w="835" w:type="dxa"/>
            <w:vMerge w:val="restart"/>
            <w:tcBorders>
              <w:top w:val="single" w:sz="6" w:space="0" w:color="000000"/>
              <w:left w:val="double" w:sz="6" w:space="0" w:color="000000"/>
              <w:bottom w:val="double" w:sz="6" w:space="0" w:color="000000"/>
              <w:right w:val="single" w:sz="6" w:space="0" w:color="000000"/>
            </w:tcBorders>
          </w:tcPr>
          <w:p w:rsidR="00B67E1A" w:rsidP="005838D0" w14:paraId="6B8E906A" w14:textId="77777777">
            <w:pPr>
              <w:pStyle w:val="TableParagraph"/>
              <w:spacing w:line="200" w:lineRule="exact"/>
              <w:ind w:left="86" w:right="86"/>
              <w:jc w:val="center"/>
              <w:rPr>
                <w:rFonts w:ascii="Arial Narrow"/>
                <w:b/>
                <w:sz w:val="20"/>
              </w:rPr>
            </w:pPr>
            <w:r>
              <w:rPr>
                <w:rFonts w:ascii="Arial Narrow"/>
                <w:b/>
                <w:sz w:val="20"/>
              </w:rPr>
              <w:t>Male</w:t>
            </w:r>
          </w:p>
          <w:p w:rsidR="00B67E1A" w:rsidP="005838D0" w14:paraId="5747115E" w14:textId="77777777">
            <w:pPr>
              <w:pStyle w:val="TableParagraph"/>
              <w:spacing w:before="15" w:line="209" w:lineRule="exact"/>
              <w:ind w:left="86" w:right="86"/>
              <w:jc w:val="center"/>
              <w:rPr>
                <w:rFonts w:ascii="Arial Narrow"/>
                <w:b/>
                <w:sz w:val="20"/>
              </w:rPr>
            </w:pPr>
            <w:r>
              <w:rPr>
                <w:rFonts w:ascii="Arial Narrow"/>
                <w:b/>
                <w:sz w:val="20"/>
              </w:rPr>
              <w:t>(H)</w:t>
            </w:r>
          </w:p>
        </w:tc>
        <w:tc>
          <w:tcPr>
            <w:tcW w:w="834" w:type="dxa"/>
            <w:vMerge w:val="restart"/>
            <w:tcBorders>
              <w:top w:val="single" w:sz="6" w:space="0" w:color="000000"/>
              <w:left w:val="single" w:sz="6" w:space="0" w:color="000000"/>
              <w:bottom w:val="double" w:sz="6" w:space="0" w:color="000000"/>
              <w:right w:val="double" w:sz="6" w:space="0" w:color="000000"/>
            </w:tcBorders>
          </w:tcPr>
          <w:p w:rsidR="00B67E1A" w:rsidP="005838D0" w14:paraId="5C721B7D" w14:textId="77777777">
            <w:pPr>
              <w:pStyle w:val="TableParagraph"/>
              <w:spacing w:line="200" w:lineRule="exact"/>
              <w:ind w:left="113" w:right="85"/>
              <w:jc w:val="center"/>
              <w:rPr>
                <w:rFonts w:ascii="Arial Narrow"/>
                <w:b/>
                <w:sz w:val="20"/>
              </w:rPr>
            </w:pPr>
            <w:r>
              <w:rPr>
                <w:rFonts w:ascii="Arial Narrow"/>
                <w:b/>
                <w:sz w:val="20"/>
              </w:rPr>
              <w:t>Female</w:t>
            </w:r>
          </w:p>
          <w:p w:rsidR="00B67E1A" w:rsidP="005838D0" w14:paraId="20956A2C" w14:textId="77777777">
            <w:pPr>
              <w:pStyle w:val="TableParagraph"/>
              <w:spacing w:before="15" w:line="209" w:lineRule="exact"/>
              <w:ind w:left="113" w:right="83"/>
              <w:jc w:val="center"/>
              <w:rPr>
                <w:rFonts w:ascii="Arial Narrow"/>
                <w:b/>
                <w:sz w:val="20"/>
              </w:rPr>
            </w:pPr>
            <w:r>
              <w:rPr>
                <w:rFonts w:ascii="Arial Narrow"/>
                <w:b/>
                <w:sz w:val="20"/>
              </w:rPr>
              <w:t>(I)</w:t>
            </w:r>
          </w:p>
        </w:tc>
        <w:tc>
          <w:tcPr>
            <w:tcW w:w="835" w:type="dxa"/>
            <w:vMerge w:val="restart"/>
            <w:tcBorders>
              <w:top w:val="single" w:sz="6" w:space="0" w:color="000000"/>
              <w:left w:val="double" w:sz="6" w:space="0" w:color="000000"/>
              <w:bottom w:val="double" w:sz="6" w:space="0" w:color="000000"/>
              <w:right w:val="single" w:sz="6" w:space="0" w:color="000000"/>
            </w:tcBorders>
          </w:tcPr>
          <w:p w:rsidR="00B67E1A" w:rsidP="005838D0" w14:paraId="1F16D2B5" w14:textId="77777777">
            <w:pPr>
              <w:pStyle w:val="TableParagraph"/>
              <w:spacing w:line="200" w:lineRule="exact"/>
              <w:ind w:left="86" w:right="86"/>
              <w:jc w:val="center"/>
              <w:rPr>
                <w:rFonts w:ascii="Arial Narrow"/>
                <w:b/>
                <w:sz w:val="20"/>
              </w:rPr>
            </w:pPr>
            <w:r>
              <w:rPr>
                <w:rFonts w:ascii="Arial Narrow"/>
                <w:b/>
                <w:sz w:val="20"/>
              </w:rPr>
              <w:t>Male</w:t>
            </w:r>
          </w:p>
          <w:p w:rsidR="00B67E1A" w:rsidP="005838D0" w14:paraId="499E307C" w14:textId="77777777">
            <w:pPr>
              <w:pStyle w:val="TableParagraph"/>
              <w:spacing w:before="15" w:line="209" w:lineRule="exact"/>
              <w:ind w:left="86" w:right="86"/>
              <w:jc w:val="center"/>
              <w:rPr>
                <w:rFonts w:ascii="Arial Narrow"/>
                <w:b/>
                <w:sz w:val="20"/>
              </w:rPr>
            </w:pPr>
            <w:r>
              <w:rPr>
                <w:rFonts w:ascii="Arial Narrow"/>
                <w:b/>
                <w:sz w:val="20"/>
              </w:rPr>
              <w:t>(J)</w:t>
            </w:r>
          </w:p>
        </w:tc>
        <w:tc>
          <w:tcPr>
            <w:tcW w:w="835" w:type="dxa"/>
            <w:vMerge w:val="restart"/>
            <w:tcBorders>
              <w:top w:val="single" w:sz="6" w:space="0" w:color="000000"/>
              <w:left w:val="single" w:sz="6" w:space="0" w:color="000000"/>
              <w:bottom w:val="double" w:sz="6" w:space="0" w:color="000000"/>
              <w:right w:val="double" w:sz="6" w:space="0" w:color="000000"/>
            </w:tcBorders>
          </w:tcPr>
          <w:p w:rsidR="00B67E1A" w:rsidP="005838D0" w14:paraId="54B6F0DE" w14:textId="77777777">
            <w:pPr>
              <w:pStyle w:val="TableParagraph"/>
              <w:spacing w:line="200" w:lineRule="exact"/>
              <w:ind w:left="113" w:right="86"/>
              <w:jc w:val="center"/>
              <w:rPr>
                <w:rFonts w:ascii="Arial Narrow"/>
                <w:b/>
                <w:sz w:val="20"/>
              </w:rPr>
            </w:pPr>
            <w:r>
              <w:rPr>
                <w:rFonts w:ascii="Arial Narrow"/>
                <w:b/>
                <w:sz w:val="20"/>
              </w:rPr>
              <w:t>Female</w:t>
            </w:r>
          </w:p>
          <w:p w:rsidR="00B67E1A" w:rsidP="005838D0" w14:paraId="09435D1A" w14:textId="77777777">
            <w:pPr>
              <w:pStyle w:val="TableParagraph"/>
              <w:spacing w:before="15" w:line="209" w:lineRule="exact"/>
              <w:ind w:left="113" w:right="82"/>
              <w:jc w:val="center"/>
              <w:rPr>
                <w:rFonts w:ascii="Arial Narrow"/>
                <w:b/>
                <w:sz w:val="20"/>
              </w:rPr>
            </w:pPr>
            <w:r>
              <w:rPr>
                <w:rFonts w:ascii="Arial Narrow"/>
                <w:b/>
                <w:sz w:val="20"/>
              </w:rPr>
              <w:t>(K)</w:t>
            </w:r>
          </w:p>
        </w:tc>
        <w:tc>
          <w:tcPr>
            <w:tcW w:w="835" w:type="dxa"/>
            <w:vMerge w:val="restart"/>
            <w:tcBorders>
              <w:top w:val="single" w:sz="6" w:space="0" w:color="000000"/>
              <w:left w:val="double" w:sz="6" w:space="0" w:color="000000"/>
              <w:bottom w:val="double" w:sz="6" w:space="0" w:color="000000"/>
              <w:right w:val="single" w:sz="6" w:space="0" w:color="000000"/>
            </w:tcBorders>
          </w:tcPr>
          <w:p w:rsidR="00B67E1A" w:rsidP="005838D0" w14:paraId="785769DC" w14:textId="77777777">
            <w:pPr>
              <w:pStyle w:val="TableParagraph"/>
              <w:spacing w:line="200" w:lineRule="exact"/>
              <w:ind w:left="86" w:right="86"/>
              <w:jc w:val="center"/>
              <w:rPr>
                <w:rFonts w:ascii="Arial Narrow"/>
                <w:b/>
                <w:sz w:val="20"/>
              </w:rPr>
            </w:pPr>
            <w:r>
              <w:rPr>
                <w:rFonts w:ascii="Arial Narrow"/>
                <w:b/>
                <w:sz w:val="20"/>
              </w:rPr>
              <w:t>Male</w:t>
            </w:r>
          </w:p>
          <w:p w:rsidR="00B67E1A" w:rsidP="005838D0" w14:paraId="4C851EB2" w14:textId="77777777">
            <w:pPr>
              <w:pStyle w:val="TableParagraph"/>
              <w:spacing w:before="15" w:line="209" w:lineRule="exact"/>
              <w:ind w:left="88" w:right="86"/>
              <w:jc w:val="center"/>
              <w:rPr>
                <w:rFonts w:ascii="Arial Narrow"/>
                <w:b/>
                <w:sz w:val="20"/>
              </w:rPr>
            </w:pPr>
            <w:r>
              <w:rPr>
                <w:rFonts w:ascii="Arial Narrow"/>
                <w:b/>
                <w:sz w:val="20"/>
              </w:rPr>
              <w:t>(L)</w:t>
            </w:r>
          </w:p>
        </w:tc>
        <w:tc>
          <w:tcPr>
            <w:tcW w:w="835" w:type="dxa"/>
            <w:vMerge w:val="restart"/>
            <w:tcBorders>
              <w:top w:val="single" w:sz="6" w:space="0" w:color="000000"/>
              <w:left w:val="single" w:sz="6" w:space="0" w:color="000000"/>
              <w:bottom w:val="double" w:sz="6" w:space="0" w:color="000000"/>
              <w:right w:val="double" w:sz="4" w:space="0" w:color="000000"/>
            </w:tcBorders>
          </w:tcPr>
          <w:p w:rsidR="00B67E1A" w:rsidP="005838D0" w14:paraId="29F78395" w14:textId="77777777">
            <w:pPr>
              <w:pStyle w:val="TableParagraph"/>
              <w:spacing w:line="200" w:lineRule="exact"/>
              <w:ind w:left="113" w:right="93"/>
              <w:jc w:val="center"/>
              <w:rPr>
                <w:rFonts w:ascii="Arial Narrow"/>
                <w:b/>
                <w:sz w:val="20"/>
              </w:rPr>
            </w:pPr>
            <w:r>
              <w:rPr>
                <w:rFonts w:ascii="Arial Narrow"/>
                <w:b/>
                <w:sz w:val="20"/>
              </w:rPr>
              <w:t>Female</w:t>
            </w:r>
          </w:p>
          <w:p w:rsidR="00B67E1A" w:rsidP="005838D0" w14:paraId="177FBAB5" w14:textId="77777777">
            <w:pPr>
              <w:pStyle w:val="TableParagraph"/>
              <w:spacing w:before="15" w:line="209" w:lineRule="exact"/>
              <w:ind w:left="113" w:right="90"/>
              <w:jc w:val="center"/>
              <w:rPr>
                <w:rFonts w:ascii="Arial Narrow"/>
                <w:b/>
                <w:sz w:val="20"/>
              </w:rPr>
            </w:pPr>
            <w:r>
              <w:rPr>
                <w:rFonts w:ascii="Arial Narrow"/>
                <w:b/>
                <w:sz w:val="20"/>
              </w:rPr>
              <w:t>(M)</w:t>
            </w:r>
          </w:p>
        </w:tc>
        <w:tc>
          <w:tcPr>
            <w:tcW w:w="870" w:type="dxa"/>
            <w:tcBorders>
              <w:top w:val="single" w:sz="6" w:space="0" w:color="000000"/>
              <w:left w:val="double" w:sz="4" w:space="0" w:color="000000"/>
              <w:bottom w:val="nil"/>
              <w:right w:val="single" w:sz="6" w:space="0" w:color="000000"/>
            </w:tcBorders>
          </w:tcPr>
          <w:p w:rsidR="00B67E1A" w:rsidP="005838D0" w14:paraId="1A2A617C" w14:textId="77777777">
            <w:pPr>
              <w:pStyle w:val="TableParagraph"/>
              <w:spacing w:line="165" w:lineRule="exact"/>
              <w:ind w:right="237"/>
              <w:jc w:val="right"/>
              <w:rPr>
                <w:rFonts w:ascii="Arial Narrow"/>
                <w:b/>
                <w:sz w:val="20"/>
              </w:rPr>
            </w:pPr>
            <w:r>
              <w:rPr>
                <w:rFonts w:ascii="Arial Narrow"/>
                <w:b/>
                <w:sz w:val="20"/>
              </w:rPr>
              <w:t>Male</w:t>
            </w:r>
          </w:p>
        </w:tc>
        <w:tc>
          <w:tcPr>
            <w:tcW w:w="810" w:type="dxa"/>
            <w:tcBorders>
              <w:top w:val="single" w:sz="6" w:space="0" w:color="000000"/>
              <w:left w:val="single" w:sz="6" w:space="0" w:color="000000"/>
              <w:bottom w:val="nil"/>
              <w:right w:val="double" w:sz="4" w:space="0" w:color="000000"/>
            </w:tcBorders>
          </w:tcPr>
          <w:p w:rsidR="00B67E1A" w:rsidP="005838D0" w14:paraId="66EAA092" w14:textId="77777777">
            <w:pPr>
              <w:pStyle w:val="TableParagraph"/>
              <w:spacing w:line="165" w:lineRule="exact"/>
              <w:ind w:left="100" w:right="75"/>
              <w:jc w:val="center"/>
              <w:rPr>
                <w:rFonts w:ascii="Arial Narrow"/>
                <w:b/>
                <w:sz w:val="20"/>
              </w:rPr>
            </w:pPr>
            <w:r>
              <w:rPr>
                <w:rFonts w:ascii="Arial Narrow"/>
                <w:b/>
                <w:sz w:val="20"/>
              </w:rPr>
              <w:t>Female</w:t>
            </w:r>
          </w:p>
        </w:tc>
        <w:tc>
          <w:tcPr>
            <w:tcW w:w="900" w:type="dxa"/>
            <w:vMerge w:val="restart"/>
            <w:tcBorders>
              <w:top w:val="single" w:sz="6" w:space="0" w:color="000000"/>
              <w:left w:val="double" w:sz="4" w:space="0" w:color="000000"/>
              <w:bottom w:val="single" w:sz="6" w:space="0" w:color="000000"/>
              <w:right w:val="single" w:sz="6" w:space="0" w:color="000000"/>
            </w:tcBorders>
          </w:tcPr>
          <w:p w:rsidR="00B67E1A" w:rsidP="005838D0" w14:paraId="521EE8AA" w14:textId="77777777">
            <w:pPr>
              <w:pStyle w:val="TableParagraph"/>
              <w:spacing w:before="9"/>
              <w:rPr>
                <w:rFonts w:ascii="Arial Narrow"/>
                <w:b/>
                <w:sz w:val="18"/>
              </w:rPr>
            </w:pPr>
          </w:p>
          <w:p w:rsidR="00B67E1A" w:rsidP="005838D0" w14:paraId="06D0A39E" w14:textId="77777777">
            <w:pPr>
              <w:pStyle w:val="TableParagraph"/>
              <w:spacing w:line="209" w:lineRule="exact"/>
              <w:ind w:left="134" w:right="125"/>
              <w:jc w:val="center"/>
              <w:rPr>
                <w:rFonts w:ascii="Arial Narrow"/>
                <w:b/>
                <w:sz w:val="20"/>
              </w:rPr>
            </w:pPr>
            <w:r>
              <w:rPr>
                <w:rFonts w:ascii="Arial Narrow"/>
                <w:b/>
                <w:sz w:val="20"/>
              </w:rPr>
              <w:t>(P)</w:t>
            </w:r>
          </w:p>
        </w:tc>
      </w:tr>
      <w:tr w14:paraId="2FCF0FC2" w14:textId="77777777" w:rsidTr="00FF29F0">
        <w:tblPrEx>
          <w:tblW w:w="0" w:type="auto"/>
          <w:tblInd w:w="128" w:type="dxa"/>
          <w:tblLayout w:type="fixed"/>
          <w:tblCellMar>
            <w:left w:w="0" w:type="dxa"/>
            <w:right w:w="0" w:type="dxa"/>
          </w:tblCellMar>
          <w:tblLook w:val="01E0"/>
        </w:tblPrEx>
        <w:trPr>
          <w:trHeight w:val="214"/>
        </w:trPr>
        <w:tc>
          <w:tcPr>
            <w:tcW w:w="2070" w:type="dxa"/>
            <w:vMerge/>
            <w:tcBorders>
              <w:top w:val="nil"/>
              <w:left w:val="single" w:sz="6" w:space="0" w:color="000000"/>
              <w:bottom w:val="double" w:sz="6" w:space="0" w:color="000000"/>
              <w:right w:val="double" w:sz="6" w:space="0" w:color="000000"/>
            </w:tcBorders>
          </w:tcPr>
          <w:p w:rsidR="00B67E1A" w:rsidP="005838D0" w14:paraId="5E13EF4D" w14:textId="77777777">
            <w:pPr>
              <w:rPr>
                <w:sz w:val="2"/>
                <w:szCs w:val="2"/>
              </w:rPr>
            </w:pPr>
          </w:p>
        </w:tc>
        <w:tc>
          <w:tcPr>
            <w:tcW w:w="900" w:type="dxa"/>
            <w:vMerge/>
            <w:tcBorders>
              <w:top w:val="nil"/>
              <w:left w:val="double" w:sz="6" w:space="0" w:color="000000"/>
              <w:bottom w:val="double" w:sz="6" w:space="0" w:color="000000"/>
              <w:right w:val="single" w:sz="6" w:space="0" w:color="000000"/>
            </w:tcBorders>
          </w:tcPr>
          <w:p w:rsidR="00B67E1A" w:rsidP="005838D0" w14:paraId="3DD05349" w14:textId="77777777">
            <w:pPr>
              <w:rPr>
                <w:sz w:val="2"/>
                <w:szCs w:val="2"/>
              </w:rPr>
            </w:pPr>
          </w:p>
        </w:tc>
        <w:tc>
          <w:tcPr>
            <w:tcW w:w="900" w:type="dxa"/>
            <w:vMerge/>
            <w:tcBorders>
              <w:top w:val="nil"/>
              <w:left w:val="single" w:sz="6" w:space="0" w:color="000000"/>
              <w:bottom w:val="double" w:sz="6" w:space="0" w:color="000000"/>
              <w:right w:val="double" w:sz="6" w:space="0" w:color="000000"/>
            </w:tcBorders>
          </w:tcPr>
          <w:p w:rsidR="00B67E1A" w:rsidP="005838D0" w14:paraId="7C17EA16" w14:textId="77777777">
            <w:pPr>
              <w:rPr>
                <w:sz w:val="2"/>
                <w:szCs w:val="2"/>
              </w:rPr>
            </w:pPr>
          </w:p>
        </w:tc>
        <w:tc>
          <w:tcPr>
            <w:tcW w:w="900" w:type="dxa"/>
            <w:vMerge/>
            <w:tcBorders>
              <w:top w:val="nil"/>
              <w:left w:val="double" w:sz="6" w:space="0" w:color="000000"/>
              <w:bottom w:val="double" w:sz="6" w:space="0" w:color="000000"/>
              <w:right w:val="single" w:sz="6" w:space="0" w:color="000000"/>
            </w:tcBorders>
          </w:tcPr>
          <w:p w:rsidR="00B67E1A" w:rsidP="005838D0" w14:paraId="3C7C54A4" w14:textId="77777777">
            <w:pPr>
              <w:rPr>
                <w:sz w:val="2"/>
                <w:szCs w:val="2"/>
              </w:rPr>
            </w:pPr>
          </w:p>
        </w:tc>
        <w:tc>
          <w:tcPr>
            <w:tcW w:w="900" w:type="dxa"/>
            <w:vMerge/>
            <w:tcBorders>
              <w:top w:val="nil"/>
              <w:left w:val="single" w:sz="6" w:space="0" w:color="000000"/>
              <w:bottom w:val="double" w:sz="6" w:space="0" w:color="000000"/>
              <w:right w:val="double" w:sz="6" w:space="0" w:color="000000"/>
            </w:tcBorders>
          </w:tcPr>
          <w:p w:rsidR="00B67E1A" w:rsidP="005838D0" w14:paraId="08C7DACB" w14:textId="77777777">
            <w:pPr>
              <w:rPr>
                <w:sz w:val="2"/>
                <w:szCs w:val="2"/>
              </w:rPr>
            </w:pPr>
          </w:p>
        </w:tc>
        <w:tc>
          <w:tcPr>
            <w:tcW w:w="900" w:type="dxa"/>
            <w:vMerge/>
            <w:tcBorders>
              <w:top w:val="nil"/>
              <w:left w:val="double" w:sz="6" w:space="0" w:color="000000"/>
              <w:bottom w:val="double" w:sz="6" w:space="0" w:color="000000"/>
              <w:right w:val="single" w:sz="6" w:space="0" w:color="000000"/>
            </w:tcBorders>
          </w:tcPr>
          <w:p w:rsidR="00B67E1A" w:rsidP="005838D0" w14:paraId="76214E99" w14:textId="77777777">
            <w:pPr>
              <w:rPr>
                <w:sz w:val="2"/>
                <w:szCs w:val="2"/>
              </w:rPr>
            </w:pPr>
          </w:p>
        </w:tc>
        <w:tc>
          <w:tcPr>
            <w:tcW w:w="960" w:type="dxa"/>
            <w:vMerge/>
            <w:tcBorders>
              <w:top w:val="nil"/>
              <w:left w:val="single" w:sz="6" w:space="0" w:color="000000"/>
              <w:bottom w:val="double" w:sz="6" w:space="0" w:color="000000"/>
              <w:right w:val="double" w:sz="6" w:space="0" w:color="000000"/>
            </w:tcBorders>
          </w:tcPr>
          <w:p w:rsidR="00B67E1A" w:rsidP="005838D0" w14:paraId="76D12DE7" w14:textId="77777777">
            <w:pPr>
              <w:rPr>
                <w:sz w:val="2"/>
                <w:szCs w:val="2"/>
              </w:rPr>
            </w:pPr>
          </w:p>
        </w:tc>
        <w:tc>
          <w:tcPr>
            <w:tcW w:w="835" w:type="dxa"/>
            <w:vMerge/>
            <w:tcBorders>
              <w:top w:val="nil"/>
              <w:left w:val="double" w:sz="6" w:space="0" w:color="000000"/>
              <w:bottom w:val="double" w:sz="6" w:space="0" w:color="000000"/>
              <w:right w:val="single" w:sz="6" w:space="0" w:color="000000"/>
            </w:tcBorders>
          </w:tcPr>
          <w:p w:rsidR="00B67E1A" w:rsidP="005838D0" w14:paraId="51DAED87" w14:textId="77777777">
            <w:pPr>
              <w:rPr>
                <w:sz w:val="2"/>
                <w:szCs w:val="2"/>
              </w:rPr>
            </w:pPr>
          </w:p>
        </w:tc>
        <w:tc>
          <w:tcPr>
            <w:tcW w:w="834" w:type="dxa"/>
            <w:vMerge/>
            <w:tcBorders>
              <w:top w:val="nil"/>
              <w:left w:val="single" w:sz="6" w:space="0" w:color="000000"/>
              <w:bottom w:val="double" w:sz="6" w:space="0" w:color="000000"/>
              <w:right w:val="double" w:sz="6" w:space="0" w:color="000000"/>
            </w:tcBorders>
          </w:tcPr>
          <w:p w:rsidR="00B67E1A" w:rsidP="005838D0" w14:paraId="56D74290" w14:textId="77777777">
            <w:pPr>
              <w:rPr>
                <w:sz w:val="2"/>
                <w:szCs w:val="2"/>
              </w:rPr>
            </w:pPr>
          </w:p>
        </w:tc>
        <w:tc>
          <w:tcPr>
            <w:tcW w:w="835" w:type="dxa"/>
            <w:vMerge/>
            <w:tcBorders>
              <w:top w:val="nil"/>
              <w:left w:val="double" w:sz="6" w:space="0" w:color="000000"/>
              <w:bottom w:val="double" w:sz="6" w:space="0" w:color="000000"/>
              <w:right w:val="single" w:sz="6" w:space="0" w:color="000000"/>
            </w:tcBorders>
          </w:tcPr>
          <w:p w:rsidR="00B67E1A" w:rsidP="005838D0" w14:paraId="1B216515" w14:textId="77777777">
            <w:pPr>
              <w:rPr>
                <w:sz w:val="2"/>
                <w:szCs w:val="2"/>
              </w:rPr>
            </w:pPr>
          </w:p>
        </w:tc>
        <w:tc>
          <w:tcPr>
            <w:tcW w:w="835" w:type="dxa"/>
            <w:vMerge/>
            <w:tcBorders>
              <w:top w:val="nil"/>
              <w:left w:val="single" w:sz="6" w:space="0" w:color="000000"/>
              <w:bottom w:val="double" w:sz="6" w:space="0" w:color="000000"/>
              <w:right w:val="double" w:sz="6" w:space="0" w:color="000000"/>
            </w:tcBorders>
          </w:tcPr>
          <w:p w:rsidR="00B67E1A" w:rsidP="005838D0" w14:paraId="6B2F9724" w14:textId="77777777">
            <w:pPr>
              <w:rPr>
                <w:sz w:val="2"/>
                <w:szCs w:val="2"/>
              </w:rPr>
            </w:pPr>
          </w:p>
        </w:tc>
        <w:tc>
          <w:tcPr>
            <w:tcW w:w="835" w:type="dxa"/>
            <w:vMerge/>
            <w:tcBorders>
              <w:top w:val="nil"/>
              <w:left w:val="double" w:sz="6" w:space="0" w:color="000000"/>
              <w:bottom w:val="double" w:sz="6" w:space="0" w:color="000000"/>
              <w:right w:val="single" w:sz="6" w:space="0" w:color="000000"/>
            </w:tcBorders>
          </w:tcPr>
          <w:p w:rsidR="00B67E1A" w:rsidP="005838D0" w14:paraId="1BC628FB" w14:textId="77777777">
            <w:pPr>
              <w:rPr>
                <w:sz w:val="2"/>
                <w:szCs w:val="2"/>
              </w:rPr>
            </w:pPr>
          </w:p>
        </w:tc>
        <w:tc>
          <w:tcPr>
            <w:tcW w:w="835" w:type="dxa"/>
            <w:vMerge/>
            <w:tcBorders>
              <w:top w:val="nil"/>
              <w:left w:val="single" w:sz="6" w:space="0" w:color="000000"/>
              <w:bottom w:val="double" w:sz="6" w:space="0" w:color="000000"/>
              <w:right w:val="double" w:sz="4" w:space="0" w:color="000000"/>
            </w:tcBorders>
          </w:tcPr>
          <w:p w:rsidR="00B67E1A" w:rsidP="005838D0" w14:paraId="1C1EE40D" w14:textId="77777777">
            <w:pPr>
              <w:rPr>
                <w:sz w:val="2"/>
                <w:szCs w:val="2"/>
              </w:rPr>
            </w:pPr>
          </w:p>
        </w:tc>
        <w:tc>
          <w:tcPr>
            <w:tcW w:w="870" w:type="dxa"/>
            <w:tcBorders>
              <w:top w:val="nil"/>
              <w:left w:val="double" w:sz="4" w:space="0" w:color="000000"/>
              <w:bottom w:val="double" w:sz="4" w:space="0" w:color="000000"/>
              <w:right w:val="single" w:sz="6" w:space="0" w:color="000000"/>
            </w:tcBorders>
          </w:tcPr>
          <w:p w:rsidR="00B67E1A" w:rsidP="005838D0" w14:paraId="681F8968" w14:textId="77777777">
            <w:pPr>
              <w:pStyle w:val="TableParagraph"/>
              <w:spacing w:line="194" w:lineRule="exact"/>
              <w:ind w:right="302"/>
              <w:jc w:val="right"/>
              <w:rPr>
                <w:rFonts w:ascii="Arial Narrow"/>
                <w:b/>
                <w:sz w:val="20"/>
              </w:rPr>
            </w:pPr>
            <w:r>
              <w:rPr>
                <w:rFonts w:ascii="Arial Narrow"/>
                <w:b/>
                <w:sz w:val="20"/>
              </w:rPr>
              <w:t>(N)</w:t>
            </w:r>
          </w:p>
        </w:tc>
        <w:tc>
          <w:tcPr>
            <w:tcW w:w="810" w:type="dxa"/>
            <w:tcBorders>
              <w:top w:val="nil"/>
              <w:left w:val="single" w:sz="6" w:space="0" w:color="000000"/>
              <w:bottom w:val="double" w:sz="4" w:space="0" w:color="000000"/>
              <w:right w:val="double" w:sz="4" w:space="0" w:color="000000"/>
            </w:tcBorders>
          </w:tcPr>
          <w:p w:rsidR="00B67E1A" w:rsidP="005838D0" w14:paraId="1CE74DF3" w14:textId="77777777">
            <w:pPr>
              <w:pStyle w:val="TableParagraph"/>
              <w:spacing w:line="194" w:lineRule="exact"/>
              <w:ind w:left="100" w:right="76"/>
              <w:jc w:val="center"/>
              <w:rPr>
                <w:rFonts w:ascii="Arial Narrow"/>
                <w:b/>
                <w:sz w:val="20"/>
              </w:rPr>
            </w:pPr>
            <w:r>
              <w:rPr>
                <w:rFonts w:ascii="Arial Narrow"/>
                <w:b/>
                <w:sz w:val="20"/>
              </w:rPr>
              <w:t>(O)</w:t>
            </w:r>
          </w:p>
        </w:tc>
        <w:tc>
          <w:tcPr>
            <w:tcW w:w="900" w:type="dxa"/>
            <w:vMerge/>
            <w:tcBorders>
              <w:top w:val="nil"/>
              <w:left w:val="double" w:sz="4" w:space="0" w:color="000000"/>
              <w:bottom w:val="single" w:sz="6" w:space="0" w:color="000000"/>
              <w:right w:val="single" w:sz="6" w:space="0" w:color="000000"/>
            </w:tcBorders>
          </w:tcPr>
          <w:p w:rsidR="00B67E1A" w:rsidP="005838D0" w14:paraId="70A61DB8" w14:textId="77777777">
            <w:pPr>
              <w:rPr>
                <w:sz w:val="2"/>
                <w:szCs w:val="2"/>
              </w:rPr>
            </w:pPr>
          </w:p>
        </w:tc>
      </w:tr>
      <w:tr w14:paraId="1EDC5E53" w14:textId="77777777" w:rsidTr="005C5F1F">
        <w:tblPrEx>
          <w:tblW w:w="0" w:type="auto"/>
          <w:tblInd w:w="128" w:type="dxa"/>
          <w:tblLayout w:type="fixed"/>
          <w:tblCellMar>
            <w:left w:w="0" w:type="dxa"/>
            <w:right w:w="0" w:type="dxa"/>
          </w:tblCellMar>
          <w:tblLook w:val="01E0"/>
        </w:tblPrEx>
        <w:trPr>
          <w:trHeight w:val="435"/>
        </w:trPr>
        <w:tc>
          <w:tcPr>
            <w:tcW w:w="2070" w:type="dxa"/>
            <w:tcBorders>
              <w:top w:val="double" w:sz="6" w:space="0" w:color="000000"/>
              <w:left w:val="single" w:sz="6" w:space="0" w:color="000000"/>
              <w:bottom w:val="single" w:sz="6" w:space="0" w:color="000000"/>
              <w:right w:val="double" w:sz="6" w:space="0" w:color="000000"/>
            </w:tcBorders>
          </w:tcPr>
          <w:p w:rsidR="00B67E1A" w:rsidP="005838D0" w14:paraId="359C5F51" w14:textId="77777777">
            <w:pPr>
              <w:pStyle w:val="TableParagraph"/>
              <w:spacing w:before="93"/>
              <w:ind w:left="107"/>
              <w:rPr>
                <w:rFonts w:ascii="Arial Narrow"/>
                <w:b/>
              </w:rPr>
            </w:pPr>
            <w:r>
              <w:rPr>
                <w:rFonts w:ascii="Arial Narrow"/>
                <w:b/>
              </w:rPr>
              <w:t>16-18</w:t>
            </w:r>
          </w:p>
        </w:tc>
        <w:tc>
          <w:tcPr>
            <w:tcW w:w="900" w:type="dxa"/>
            <w:tcBorders>
              <w:top w:val="double" w:sz="6" w:space="0" w:color="000000"/>
              <w:left w:val="double" w:sz="6" w:space="0" w:color="000000"/>
              <w:bottom w:val="single" w:sz="6" w:space="0" w:color="000000"/>
              <w:right w:val="single" w:sz="6" w:space="0" w:color="000000"/>
            </w:tcBorders>
          </w:tcPr>
          <w:p w:rsidR="00B67E1A" w:rsidP="005838D0" w14:paraId="4B017819" w14:textId="77777777">
            <w:pPr>
              <w:pStyle w:val="TableParagraph"/>
              <w:rPr>
                <w:sz w:val="20"/>
              </w:rPr>
            </w:pPr>
          </w:p>
        </w:tc>
        <w:tc>
          <w:tcPr>
            <w:tcW w:w="900" w:type="dxa"/>
            <w:tcBorders>
              <w:top w:val="double" w:sz="6" w:space="0" w:color="000000"/>
              <w:left w:val="single" w:sz="6" w:space="0" w:color="000000"/>
              <w:bottom w:val="single" w:sz="6" w:space="0" w:color="000000"/>
              <w:right w:val="double" w:sz="6" w:space="0" w:color="000000"/>
            </w:tcBorders>
          </w:tcPr>
          <w:p w:rsidR="00B67E1A" w:rsidP="005838D0" w14:paraId="12693079" w14:textId="77777777">
            <w:pPr>
              <w:pStyle w:val="TableParagraph"/>
              <w:rPr>
                <w:sz w:val="20"/>
              </w:rPr>
            </w:pPr>
          </w:p>
        </w:tc>
        <w:tc>
          <w:tcPr>
            <w:tcW w:w="900" w:type="dxa"/>
            <w:tcBorders>
              <w:top w:val="double" w:sz="6" w:space="0" w:color="000000"/>
              <w:left w:val="double" w:sz="6" w:space="0" w:color="000000"/>
              <w:bottom w:val="single" w:sz="6" w:space="0" w:color="000000"/>
              <w:right w:val="single" w:sz="6" w:space="0" w:color="000000"/>
            </w:tcBorders>
          </w:tcPr>
          <w:p w:rsidR="00B67E1A" w:rsidP="005838D0" w14:paraId="6875602E" w14:textId="77777777">
            <w:pPr>
              <w:pStyle w:val="TableParagraph"/>
              <w:rPr>
                <w:sz w:val="20"/>
              </w:rPr>
            </w:pPr>
          </w:p>
        </w:tc>
        <w:tc>
          <w:tcPr>
            <w:tcW w:w="900" w:type="dxa"/>
            <w:tcBorders>
              <w:top w:val="double" w:sz="6" w:space="0" w:color="000000"/>
              <w:left w:val="single" w:sz="6" w:space="0" w:color="000000"/>
              <w:bottom w:val="single" w:sz="6" w:space="0" w:color="000000"/>
              <w:right w:val="double" w:sz="6" w:space="0" w:color="000000"/>
            </w:tcBorders>
          </w:tcPr>
          <w:p w:rsidR="00B67E1A" w:rsidP="005838D0" w14:paraId="79F7B6D3" w14:textId="77777777">
            <w:pPr>
              <w:pStyle w:val="TableParagraph"/>
              <w:rPr>
                <w:sz w:val="20"/>
              </w:rPr>
            </w:pPr>
          </w:p>
        </w:tc>
        <w:tc>
          <w:tcPr>
            <w:tcW w:w="900" w:type="dxa"/>
            <w:tcBorders>
              <w:top w:val="double" w:sz="6" w:space="0" w:color="000000"/>
              <w:left w:val="double" w:sz="6" w:space="0" w:color="000000"/>
              <w:bottom w:val="single" w:sz="6" w:space="0" w:color="000000"/>
              <w:right w:val="single" w:sz="6" w:space="0" w:color="000000"/>
            </w:tcBorders>
          </w:tcPr>
          <w:p w:rsidR="00B67E1A" w:rsidP="005838D0" w14:paraId="2F2DAEFF" w14:textId="77777777">
            <w:pPr>
              <w:pStyle w:val="TableParagraph"/>
              <w:rPr>
                <w:sz w:val="20"/>
              </w:rPr>
            </w:pPr>
          </w:p>
        </w:tc>
        <w:tc>
          <w:tcPr>
            <w:tcW w:w="960" w:type="dxa"/>
            <w:tcBorders>
              <w:top w:val="double" w:sz="6" w:space="0" w:color="000000"/>
              <w:left w:val="single" w:sz="6" w:space="0" w:color="000000"/>
              <w:bottom w:val="single" w:sz="6" w:space="0" w:color="000000"/>
              <w:right w:val="double" w:sz="6" w:space="0" w:color="000000"/>
            </w:tcBorders>
          </w:tcPr>
          <w:p w:rsidR="00B67E1A" w:rsidP="005838D0" w14:paraId="069F274F" w14:textId="77777777">
            <w:pPr>
              <w:pStyle w:val="TableParagraph"/>
              <w:rPr>
                <w:sz w:val="20"/>
              </w:rPr>
            </w:pPr>
          </w:p>
        </w:tc>
        <w:tc>
          <w:tcPr>
            <w:tcW w:w="835" w:type="dxa"/>
            <w:tcBorders>
              <w:top w:val="double" w:sz="6" w:space="0" w:color="000000"/>
              <w:left w:val="double" w:sz="6" w:space="0" w:color="000000"/>
              <w:bottom w:val="single" w:sz="6" w:space="0" w:color="000000"/>
              <w:right w:val="single" w:sz="6" w:space="0" w:color="000000"/>
            </w:tcBorders>
          </w:tcPr>
          <w:p w:rsidR="00B67E1A" w:rsidP="005838D0" w14:paraId="22B3BDCB" w14:textId="77777777">
            <w:pPr>
              <w:pStyle w:val="TableParagraph"/>
              <w:rPr>
                <w:sz w:val="20"/>
              </w:rPr>
            </w:pPr>
          </w:p>
        </w:tc>
        <w:tc>
          <w:tcPr>
            <w:tcW w:w="834" w:type="dxa"/>
            <w:tcBorders>
              <w:top w:val="double" w:sz="6" w:space="0" w:color="000000"/>
              <w:left w:val="single" w:sz="6" w:space="0" w:color="000000"/>
              <w:bottom w:val="single" w:sz="6" w:space="0" w:color="000000"/>
              <w:right w:val="double" w:sz="6" w:space="0" w:color="000000"/>
            </w:tcBorders>
          </w:tcPr>
          <w:p w:rsidR="00B67E1A" w:rsidP="005838D0" w14:paraId="6484E225" w14:textId="77777777">
            <w:pPr>
              <w:pStyle w:val="TableParagraph"/>
              <w:rPr>
                <w:sz w:val="20"/>
              </w:rPr>
            </w:pPr>
          </w:p>
        </w:tc>
        <w:tc>
          <w:tcPr>
            <w:tcW w:w="835" w:type="dxa"/>
            <w:tcBorders>
              <w:top w:val="double" w:sz="6" w:space="0" w:color="000000"/>
              <w:left w:val="double" w:sz="6" w:space="0" w:color="000000"/>
              <w:bottom w:val="single" w:sz="6" w:space="0" w:color="000000"/>
              <w:right w:val="single" w:sz="6" w:space="0" w:color="000000"/>
            </w:tcBorders>
          </w:tcPr>
          <w:p w:rsidR="00B67E1A" w:rsidP="005838D0" w14:paraId="58E497A2" w14:textId="77777777">
            <w:pPr>
              <w:pStyle w:val="TableParagraph"/>
              <w:rPr>
                <w:sz w:val="20"/>
              </w:rPr>
            </w:pPr>
          </w:p>
        </w:tc>
        <w:tc>
          <w:tcPr>
            <w:tcW w:w="835" w:type="dxa"/>
            <w:tcBorders>
              <w:top w:val="double" w:sz="6" w:space="0" w:color="000000"/>
              <w:left w:val="single" w:sz="6" w:space="0" w:color="000000"/>
              <w:bottom w:val="single" w:sz="6" w:space="0" w:color="000000"/>
              <w:right w:val="double" w:sz="6" w:space="0" w:color="000000"/>
            </w:tcBorders>
          </w:tcPr>
          <w:p w:rsidR="00B67E1A" w:rsidP="005838D0" w14:paraId="5499F4CC" w14:textId="77777777">
            <w:pPr>
              <w:pStyle w:val="TableParagraph"/>
              <w:rPr>
                <w:sz w:val="20"/>
              </w:rPr>
            </w:pPr>
          </w:p>
        </w:tc>
        <w:tc>
          <w:tcPr>
            <w:tcW w:w="835" w:type="dxa"/>
            <w:tcBorders>
              <w:top w:val="double" w:sz="6" w:space="0" w:color="000000"/>
              <w:left w:val="double" w:sz="6" w:space="0" w:color="000000"/>
              <w:bottom w:val="single" w:sz="6" w:space="0" w:color="000000"/>
              <w:right w:val="single" w:sz="6" w:space="0" w:color="000000"/>
            </w:tcBorders>
          </w:tcPr>
          <w:p w:rsidR="00B67E1A" w:rsidP="005838D0" w14:paraId="315112DF" w14:textId="77777777">
            <w:pPr>
              <w:pStyle w:val="TableParagraph"/>
              <w:rPr>
                <w:sz w:val="20"/>
              </w:rPr>
            </w:pPr>
          </w:p>
        </w:tc>
        <w:tc>
          <w:tcPr>
            <w:tcW w:w="835" w:type="dxa"/>
            <w:tcBorders>
              <w:top w:val="double" w:sz="6" w:space="0" w:color="000000"/>
              <w:left w:val="single" w:sz="6" w:space="0" w:color="000000"/>
              <w:bottom w:val="single" w:sz="6" w:space="0" w:color="000000"/>
              <w:right w:val="single" w:sz="6" w:space="0" w:color="000000"/>
            </w:tcBorders>
          </w:tcPr>
          <w:p w:rsidR="00B67E1A" w:rsidP="005838D0" w14:paraId="0E4DC9E9" w14:textId="77777777">
            <w:pPr>
              <w:pStyle w:val="TableParagraph"/>
              <w:rPr>
                <w:sz w:val="20"/>
              </w:rPr>
            </w:pPr>
          </w:p>
        </w:tc>
        <w:tc>
          <w:tcPr>
            <w:tcW w:w="870" w:type="dxa"/>
            <w:tcBorders>
              <w:top w:val="double" w:sz="4" w:space="0" w:color="000000"/>
              <w:left w:val="single" w:sz="6" w:space="0" w:color="000000"/>
              <w:bottom w:val="single" w:sz="6" w:space="0" w:color="000000"/>
              <w:right w:val="single" w:sz="6" w:space="0" w:color="000000"/>
            </w:tcBorders>
          </w:tcPr>
          <w:p w:rsidR="00B67E1A" w:rsidP="005838D0" w14:paraId="59479B67" w14:textId="77777777">
            <w:pPr>
              <w:pStyle w:val="TableParagraph"/>
              <w:rPr>
                <w:sz w:val="20"/>
              </w:rPr>
            </w:pPr>
          </w:p>
        </w:tc>
        <w:tc>
          <w:tcPr>
            <w:tcW w:w="810" w:type="dxa"/>
            <w:tcBorders>
              <w:top w:val="double" w:sz="4" w:space="0" w:color="000000"/>
              <w:left w:val="single" w:sz="6" w:space="0" w:color="000000"/>
              <w:bottom w:val="single" w:sz="6" w:space="0" w:color="000000"/>
              <w:right w:val="double" w:sz="4" w:space="0" w:color="000000"/>
            </w:tcBorders>
          </w:tcPr>
          <w:p w:rsidR="00B67E1A" w:rsidP="005838D0" w14:paraId="2B219B41"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B67E1A" w:rsidP="005838D0" w14:paraId="434DE87A" w14:textId="77777777">
            <w:pPr>
              <w:pStyle w:val="TableParagraph"/>
              <w:rPr>
                <w:sz w:val="20"/>
              </w:rPr>
            </w:pPr>
          </w:p>
        </w:tc>
      </w:tr>
      <w:tr w14:paraId="541059DF" w14:textId="77777777" w:rsidTr="005C5F1F">
        <w:tblPrEx>
          <w:tblW w:w="0" w:type="auto"/>
          <w:tblInd w:w="128" w:type="dxa"/>
          <w:tblLayout w:type="fixed"/>
          <w:tblCellMar>
            <w:left w:w="0" w:type="dxa"/>
            <w:right w:w="0" w:type="dxa"/>
          </w:tblCellMar>
          <w:tblLook w:val="01E0"/>
        </w:tblPrEx>
        <w:trPr>
          <w:trHeight w:val="465"/>
        </w:trPr>
        <w:tc>
          <w:tcPr>
            <w:tcW w:w="2070" w:type="dxa"/>
            <w:tcBorders>
              <w:top w:val="single" w:sz="6" w:space="0" w:color="000000"/>
              <w:left w:val="single" w:sz="6" w:space="0" w:color="000000"/>
              <w:bottom w:val="single" w:sz="6" w:space="0" w:color="000000"/>
              <w:right w:val="double" w:sz="6" w:space="0" w:color="000000"/>
            </w:tcBorders>
          </w:tcPr>
          <w:p w:rsidR="00B67E1A" w:rsidP="005838D0" w14:paraId="071B4D01" w14:textId="77777777">
            <w:pPr>
              <w:pStyle w:val="TableParagraph"/>
              <w:spacing w:before="106"/>
              <w:ind w:left="107"/>
              <w:rPr>
                <w:rFonts w:ascii="Arial Narrow"/>
                <w:b/>
              </w:rPr>
            </w:pPr>
            <w:r>
              <w:rPr>
                <w:rFonts w:ascii="Arial Narrow"/>
                <w:b/>
              </w:rPr>
              <w:t>19-24</w:t>
            </w: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3D65D157"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061CD65E"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1B588CDF"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2F210DBF"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22191DD9" w14:textId="77777777">
            <w:pPr>
              <w:pStyle w:val="TableParagraph"/>
              <w:rPr>
                <w:sz w:val="20"/>
              </w:rPr>
            </w:pPr>
          </w:p>
        </w:tc>
        <w:tc>
          <w:tcPr>
            <w:tcW w:w="960" w:type="dxa"/>
            <w:tcBorders>
              <w:top w:val="single" w:sz="6" w:space="0" w:color="000000"/>
              <w:left w:val="single" w:sz="6" w:space="0" w:color="000000"/>
              <w:bottom w:val="single" w:sz="6" w:space="0" w:color="000000"/>
              <w:right w:val="double" w:sz="6" w:space="0" w:color="000000"/>
            </w:tcBorders>
          </w:tcPr>
          <w:p w:rsidR="00B67E1A" w:rsidP="005838D0" w14:paraId="389ACFEB"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26274C28" w14:textId="77777777">
            <w:pPr>
              <w:pStyle w:val="TableParagraph"/>
              <w:rPr>
                <w:sz w:val="20"/>
              </w:rPr>
            </w:pPr>
          </w:p>
        </w:tc>
        <w:tc>
          <w:tcPr>
            <w:tcW w:w="834" w:type="dxa"/>
            <w:tcBorders>
              <w:top w:val="single" w:sz="6" w:space="0" w:color="000000"/>
              <w:left w:val="single" w:sz="6" w:space="0" w:color="000000"/>
              <w:bottom w:val="single" w:sz="6" w:space="0" w:color="000000"/>
              <w:right w:val="double" w:sz="6" w:space="0" w:color="000000"/>
            </w:tcBorders>
          </w:tcPr>
          <w:p w:rsidR="00B67E1A" w:rsidP="005838D0" w14:paraId="4CA14F94"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6376D1AE" w14:textId="77777777">
            <w:pPr>
              <w:pStyle w:val="TableParagraph"/>
              <w:rPr>
                <w:sz w:val="20"/>
              </w:rPr>
            </w:pPr>
          </w:p>
        </w:tc>
        <w:tc>
          <w:tcPr>
            <w:tcW w:w="835" w:type="dxa"/>
            <w:tcBorders>
              <w:top w:val="single" w:sz="6" w:space="0" w:color="000000"/>
              <w:left w:val="single" w:sz="6" w:space="0" w:color="000000"/>
              <w:bottom w:val="single" w:sz="6" w:space="0" w:color="000000"/>
              <w:right w:val="double" w:sz="6" w:space="0" w:color="000000"/>
            </w:tcBorders>
          </w:tcPr>
          <w:p w:rsidR="00B67E1A" w:rsidP="005838D0" w14:paraId="6056F625"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032DE5E7" w14:textId="77777777">
            <w:pPr>
              <w:pStyle w:val="TableParagraph"/>
              <w:rPr>
                <w:sz w:val="20"/>
              </w:rPr>
            </w:pPr>
          </w:p>
        </w:tc>
        <w:tc>
          <w:tcPr>
            <w:tcW w:w="835" w:type="dxa"/>
            <w:tcBorders>
              <w:top w:val="single" w:sz="6" w:space="0" w:color="000000"/>
              <w:left w:val="single" w:sz="6" w:space="0" w:color="000000"/>
              <w:bottom w:val="single" w:sz="6" w:space="0" w:color="000000"/>
              <w:right w:val="single" w:sz="6" w:space="0" w:color="000000"/>
            </w:tcBorders>
          </w:tcPr>
          <w:p w:rsidR="00B67E1A" w:rsidP="005838D0" w14:paraId="12D97715" w14:textId="77777777">
            <w:pPr>
              <w:pStyle w:val="TableParagraph"/>
              <w:rPr>
                <w:sz w:val="20"/>
              </w:rPr>
            </w:pPr>
          </w:p>
        </w:tc>
        <w:tc>
          <w:tcPr>
            <w:tcW w:w="870" w:type="dxa"/>
            <w:tcBorders>
              <w:top w:val="single" w:sz="6" w:space="0" w:color="000000"/>
              <w:left w:val="single" w:sz="6" w:space="0" w:color="000000"/>
              <w:bottom w:val="single" w:sz="6" w:space="0" w:color="000000"/>
              <w:right w:val="single" w:sz="6" w:space="0" w:color="000000"/>
            </w:tcBorders>
          </w:tcPr>
          <w:p w:rsidR="00B67E1A" w:rsidP="005838D0" w14:paraId="3BBA21E5" w14:textId="77777777">
            <w:pPr>
              <w:pStyle w:val="TableParagraph"/>
              <w:rPr>
                <w:sz w:val="20"/>
              </w:rPr>
            </w:pPr>
          </w:p>
        </w:tc>
        <w:tc>
          <w:tcPr>
            <w:tcW w:w="810" w:type="dxa"/>
            <w:tcBorders>
              <w:top w:val="single" w:sz="6" w:space="0" w:color="000000"/>
              <w:left w:val="single" w:sz="6" w:space="0" w:color="000000"/>
              <w:bottom w:val="single" w:sz="6" w:space="0" w:color="000000"/>
              <w:right w:val="double" w:sz="4" w:space="0" w:color="000000"/>
            </w:tcBorders>
          </w:tcPr>
          <w:p w:rsidR="00B67E1A" w:rsidP="005838D0" w14:paraId="6EB320AF"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B67E1A" w:rsidP="005838D0" w14:paraId="68F9D940" w14:textId="77777777">
            <w:pPr>
              <w:pStyle w:val="TableParagraph"/>
              <w:rPr>
                <w:sz w:val="20"/>
              </w:rPr>
            </w:pPr>
          </w:p>
        </w:tc>
      </w:tr>
      <w:tr w14:paraId="7BECDFE8" w14:textId="77777777" w:rsidTr="005C5F1F">
        <w:tblPrEx>
          <w:tblW w:w="0" w:type="auto"/>
          <w:tblInd w:w="128" w:type="dxa"/>
          <w:tblLayout w:type="fixed"/>
          <w:tblCellMar>
            <w:left w:w="0" w:type="dxa"/>
            <w:right w:w="0" w:type="dxa"/>
          </w:tblCellMar>
          <w:tblLook w:val="01E0"/>
        </w:tblPrEx>
        <w:trPr>
          <w:trHeight w:val="464"/>
        </w:trPr>
        <w:tc>
          <w:tcPr>
            <w:tcW w:w="2070" w:type="dxa"/>
            <w:tcBorders>
              <w:top w:val="single" w:sz="6" w:space="0" w:color="000000"/>
              <w:left w:val="single" w:sz="6" w:space="0" w:color="000000"/>
              <w:bottom w:val="single" w:sz="6" w:space="0" w:color="000000"/>
              <w:right w:val="double" w:sz="6" w:space="0" w:color="000000"/>
            </w:tcBorders>
          </w:tcPr>
          <w:p w:rsidR="00B67E1A" w:rsidP="005838D0" w14:paraId="12548FE3" w14:textId="77777777">
            <w:pPr>
              <w:pStyle w:val="TableParagraph"/>
              <w:spacing w:before="106"/>
              <w:ind w:left="107"/>
              <w:rPr>
                <w:rFonts w:ascii="Arial Narrow"/>
                <w:b/>
              </w:rPr>
            </w:pPr>
            <w:r>
              <w:rPr>
                <w:rFonts w:ascii="Arial Narrow"/>
                <w:b/>
              </w:rPr>
              <w:t>25-44</w:t>
            </w: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5120C311"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70E84794"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1A0EE1E5"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47FCBBAC"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45B89924" w14:textId="77777777">
            <w:pPr>
              <w:pStyle w:val="TableParagraph"/>
              <w:rPr>
                <w:sz w:val="20"/>
              </w:rPr>
            </w:pPr>
          </w:p>
        </w:tc>
        <w:tc>
          <w:tcPr>
            <w:tcW w:w="960" w:type="dxa"/>
            <w:tcBorders>
              <w:top w:val="single" w:sz="6" w:space="0" w:color="000000"/>
              <w:left w:val="single" w:sz="6" w:space="0" w:color="000000"/>
              <w:bottom w:val="single" w:sz="6" w:space="0" w:color="000000"/>
              <w:right w:val="double" w:sz="6" w:space="0" w:color="000000"/>
            </w:tcBorders>
          </w:tcPr>
          <w:p w:rsidR="00B67E1A" w:rsidP="005838D0" w14:paraId="55D7C3E2"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51828BB8" w14:textId="77777777">
            <w:pPr>
              <w:pStyle w:val="TableParagraph"/>
              <w:rPr>
                <w:sz w:val="20"/>
              </w:rPr>
            </w:pPr>
          </w:p>
        </w:tc>
        <w:tc>
          <w:tcPr>
            <w:tcW w:w="834" w:type="dxa"/>
            <w:tcBorders>
              <w:top w:val="single" w:sz="6" w:space="0" w:color="000000"/>
              <w:left w:val="single" w:sz="6" w:space="0" w:color="000000"/>
              <w:bottom w:val="single" w:sz="6" w:space="0" w:color="000000"/>
              <w:right w:val="double" w:sz="6" w:space="0" w:color="000000"/>
            </w:tcBorders>
          </w:tcPr>
          <w:p w:rsidR="00B67E1A" w:rsidP="005838D0" w14:paraId="1836EAC9"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0DD9EBCD" w14:textId="77777777">
            <w:pPr>
              <w:pStyle w:val="TableParagraph"/>
              <w:rPr>
                <w:sz w:val="20"/>
              </w:rPr>
            </w:pPr>
          </w:p>
        </w:tc>
        <w:tc>
          <w:tcPr>
            <w:tcW w:w="835" w:type="dxa"/>
            <w:tcBorders>
              <w:top w:val="single" w:sz="6" w:space="0" w:color="000000"/>
              <w:left w:val="single" w:sz="6" w:space="0" w:color="000000"/>
              <w:bottom w:val="single" w:sz="6" w:space="0" w:color="000000"/>
              <w:right w:val="double" w:sz="6" w:space="0" w:color="000000"/>
            </w:tcBorders>
          </w:tcPr>
          <w:p w:rsidR="00B67E1A" w:rsidP="005838D0" w14:paraId="7C37D596"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0509CB97" w14:textId="77777777">
            <w:pPr>
              <w:pStyle w:val="TableParagraph"/>
              <w:rPr>
                <w:sz w:val="20"/>
              </w:rPr>
            </w:pPr>
          </w:p>
        </w:tc>
        <w:tc>
          <w:tcPr>
            <w:tcW w:w="835" w:type="dxa"/>
            <w:tcBorders>
              <w:top w:val="single" w:sz="6" w:space="0" w:color="000000"/>
              <w:left w:val="single" w:sz="6" w:space="0" w:color="000000"/>
              <w:bottom w:val="single" w:sz="6" w:space="0" w:color="000000"/>
              <w:right w:val="single" w:sz="6" w:space="0" w:color="000000"/>
            </w:tcBorders>
          </w:tcPr>
          <w:p w:rsidR="00B67E1A" w:rsidP="005838D0" w14:paraId="63D40924" w14:textId="77777777">
            <w:pPr>
              <w:pStyle w:val="TableParagraph"/>
              <w:rPr>
                <w:sz w:val="20"/>
              </w:rPr>
            </w:pPr>
          </w:p>
        </w:tc>
        <w:tc>
          <w:tcPr>
            <w:tcW w:w="870" w:type="dxa"/>
            <w:tcBorders>
              <w:top w:val="single" w:sz="6" w:space="0" w:color="000000"/>
              <w:left w:val="single" w:sz="6" w:space="0" w:color="000000"/>
              <w:bottom w:val="single" w:sz="6" w:space="0" w:color="000000"/>
              <w:right w:val="single" w:sz="6" w:space="0" w:color="000000"/>
            </w:tcBorders>
          </w:tcPr>
          <w:p w:rsidR="00B67E1A" w:rsidP="005838D0" w14:paraId="586F8723" w14:textId="77777777">
            <w:pPr>
              <w:pStyle w:val="TableParagraph"/>
              <w:rPr>
                <w:sz w:val="20"/>
              </w:rPr>
            </w:pPr>
          </w:p>
        </w:tc>
        <w:tc>
          <w:tcPr>
            <w:tcW w:w="810" w:type="dxa"/>
            <w:tcBorders>
              <w:top w:val="single" w:sz="6" w:space="0" w:color="000000"/>
              <w:left w:val="single" w:sz="6" w:space="0" w:color="000000"/>
              <w:bottom w:val="single" w:sz="6" w:space="0" w:color="000000"/>
              <w:right w:val="double" w:sz="4" w:space="0" w:color="000000"/>
            </w:tcBorders>
          </w:tcPr>
          <w:p w:rsidR="00B67E1A" w:rsidP="005838D0" w14:paraId="49A03A7B"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B67E1A" w:rsidP="005838D0" w14:paraId="22F068B0" w14:textId="77777777">
            <w:pPr>
              <w:pStyle w:val="TableParagraph"/>
              <w:rPr>
                <w:sz w:val="20"/>
              </w:rPr>
            </w:pPr>
          </w:p>
        </w:tc>
      </w:tr>
      <w:tr w14:paraId="596C4712" w14:textId="77777777" w:rsidTr="005C5F1F">
        <w:tblPrEx>
          <w:tblW w:w="0" w:type="auto"/>
          <w:tblInd w:w="128" w:type="dxa"/>
          <w:tblLayout w:type="fixed"/>
          <w:tblCellMar>
            <w:left w:w="0" w:type="dxa"/>
            <w:right w:w="0" w:type="dxa"/>
          </w:tblCellMar>
          <w:tblLook w:val="01E0"/>
        </w:tblPrEx>
        <w:trPr>
          <w:trHeight w:val="465"/>
        </w:trPr>
        <w:tc>
          <w:tcPr>
            <w:tcW w:w="2070" w:type="dxa"/>
            <w:tcBorders>
              <w:top w:val="single" w:sz="6" w:space="0" w:color="000000"/>
              <w:left w:val="single" w:sz="6" w:space="0" w:color="000000"/>
              <w:bottom w:val="single" w:sz="6" w:space="0" w:color="000000"/>
              <w:right w:val="double" w:sz="6" w:space="0" w:color="000000"/>
            </w:tcBorders>
          </w:tcPr>
          <w:p w:rsidR="00B67E1A" w:rsidP="005838D0" w14:paraId="4956BB6B" w14:textId="77777777">
            <w:pPr>
              <w:pStyle w:val="TableParagraph"/>
              <w:spacing w:before="106"/>
              <w:ind w:left="107"/>
              <w:rPr>
                <w:rFonts w:ascii="Arial Narrow"/>
                <w:b/>
              </w:rPr>
            </w:pPr>
            <w:r>
              <w:rPr>
                <w:rFonts w:ascii="Arial Narrow"/>
                <w:b/>
              </w:rPr>
              <w:t>45-54</w:t>
            </w: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1F60E6B1"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637EE093"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157A6429"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13613CEF"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146B4D9B" w14:textId="77777777">
            <w:pPr>
              <w:pStyle w:val="TableParagraph"/>
              <w:rPr>
                <w:sz w:val="20"/>
              </w:rPr>
            </w:pPr>
          </w:p>
        </w:tc>
        <w:tc>
          <w:tcPr>
            <w:tcW w:w="960" w:type="dxa"/>
            <w:tcBorders>
              <w:top w:val="single" w:sz="6" w:space="0" w:color="000000"/>
              <w:left w:val="single" w:sz="6" w:space="0" w:color="000000"/>
              <w:bottom w:val="single" w:sz="6" w:space="0" w:color="000000"/>
              <w:right w:val="double" w:sz="6" w:space="0" w:color="000000"/>
            </w:tcBorders>
          </w:tcPr>
          <w:p w:rsidR="00B67E1A" w:rsidP="005838D0" w14:paraId="738CF04C"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00EB8E45" w14:textId="77777777">
            <w:pPr>
              <w:pStyle w:val="TableParagraph"/>
              <w:rPr>
                <w:sz w:val="20"/>
              </w:rPr>
            </w:pPr>
          </w:p>
        </w:tc>
        <w:tc>
          <w:tcPr>
            <w:tcW w:w="834" w:type="dxa"/>
            <w:tcBorders>
              <w:top w:val="single" w:sz="6" w:space="0" w:color="000000"/>
              <w:left w:val="single" w:sz="6" w:space="0" w:color="000000"/>
              <w:bottom w:val="single" w:sz="6" w:space="0" w:color="000000"/>
              <w:right w:val="double" w:sz="6" w:space="0" w:color="000000"/>
            </w:tcBorders>
          </w:tcPr>
          <w:p w:rsidR="00B67E1A" w:rsidP="005838D0" w14:paraId="67BDADE1"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72C46F25" w14:textId="77777777">
            <w:pPr>
              <w:pStyle w:val="TableParagraph"/>
              <w:rPr>
                <w:sz w:val="20"/>
              </w:rPr>
            </w:pPr>
          </w:p>
        </w:tc>
        <w:tc>
          <w:tcPr>
            <w:tcW w:w="835" w:type="dxa"/>
            <w:tcBorders>
              <w:top w:val="single" w:sz="6" w:space="0" w:color="000000"/>
              <w:left w:val="single" w:sz="6" w:space="0" w:color="000000"/>
              <w:bottom w:val="single" w:sz="6" w:space="0" w:color="000000"/>
              <w:right w:val="double" w:sz="6" w:space="0" w:color="000000"/>
            </w:tcBorders>
          </w:tcPr>
          <w:p w:rsidR="00B67E1A" w:rsidP="005838D0" w14:paraId="74E8E502"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25A6869F" w14:textId="77777777">
            <w:pPr>
              <w:pStyle w:val="TableParagraph"/>
              <w:rPr>
                <w:sz w:val="20"/>
              </w:rPr>
            </w:pPr>
          </w:p>
        </w:tc>
        <w:tc>
          <w:tcPr>
            <w:tcW w:w="835" w:type="dxa"/>
            <w:tcBorders>
              <w:top w:val="single" w:sz="6" w:space="0" w:color="000000"/>
              <w:left w:val="single" w:sz="6" w:space="0" w:color="000000"/>
              <w:bottom w:val="single" w:sz="6" w:space="0" w:color="000000"/>
              <w:right w:val="single" w:sz="6" w:space="0" w:color="000000"/>
            </w:tcBorders>
          </w:tcPr>
          <w:p w:rsidR="00B67E1A" w:rsidP="005838D0" w14:paraId="00875636" w14:textId="77777777">
            <w:pPr>
              <w:pStyle w:val="TableParagraph"/>
              <w:rPr>
                <w:sz w:val="20"/>
              </w:rPr>
            </w:pPr>
          </w:p>
        </w:tc>
        <w:tc>
          <w:tcPr>
            <w:tcW w:w="870" w:type="dxa"/>
            <w:tcBorders>
              <w:top w:val="single" w:sz="6" w:space="0" w:color="000000"/>
              <w:left w:val="single" w:sz="6" w:space="0" w:color="000000"/>
              <w:bottom w:val="single" w:sz="6" w:space="0" w:color="000000"/>
              <w:right w:val="single" w:sz="6" w:space="0" w:color="000000"/>
            </w:tcBorders>
          </w:tcPr>
          <w:p w:rsidR="00B67E1A" w:rsidP="005838D0" w14:paraId="6302FDED" w14:textId="77777777">
            <w:pPr>
              <w:pStyle w:val="TableParagraph"/>
              <w:rPr>
                <w:sz w:val="20"/>
              </w:rPr>
            </w:pPr>
          </w:p>
        </w:tc>
        <w:tc>
          <w:tcPr>
            <w:tcW w:w="810" w:type="dxa"/>
            <w:tcBorders>
              <w:top w:val="single" w:sz="6" w:space="0" w:color="000000"/>
              <w:left w:val="single" w:sz="6" w:space="0" w:color="000000"/>
              <w:bottom w:val="single" w:sz="6" w:space="0" w:color="000000"/>
              <w:right w:val="double" w:sz="4" w:space="0" w:color="000000"/>
            </w:tcBorders>
          </w:tcPr>
          <w:p w:rsidR="00B67E1A" w:rsidP="005838D0" w14:paraId="04D462AA"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B67E1A" w:rsidP="005838D0" w14:paraId="62D9D279" w14:textId="77777777">
            <w:pPr>
              <w:pStyle w:val="TableParagraph"/>
              <w:rPr>
                <w:sz w:val="20"/>
              </w:rPr>
            </w:pPr>
          </w:p>
        </w:tc>
      </w:tr>
      <w:tr w14:paraId="32FACC8C" w14:textId="77777777" w:rsidTr="005C5F1F">
        <w:tblPrEx>
          <w:tblW w:w="0" w:type="auto"/>
          <w:tblInd w:w="128" w:type="dxa"/>
          <w:tblLayout w:type="fixed"/>
          <w:tblCellMar>
            <w:left w:w="0" w:type="dxa"/>
            <w:right w:w="0" w:type="dxa"/>
          </w:tblCellMar>
          <w:tblLook w:val="01E0"/>
        </w:tblPrEx>
        <w:trPr>
          <w:trHeight w:val="465"/>
        </w:trPr>
        <w:tc>
          <w:tcPr>
            <w:tcW w:w="2070" w:type="dxa"/>
            <w:tcBorders>
              <w:top w:val="single" w:sz="6" w:space="0" w:color="000000"/>
              <w:left w:val="single" w:sz="6" w:space="0" w:color="000000"/>
              <w:bottom w:val="single" w:sz="6" w:space="0" w:color="000000"/>
              <w:right w:val="double" w:sz="6" w:space="0" w:color="000000"/>
            </w:tcBorders>
          </w:tcPr>
          <w:p w:rsidR="00B67E1A" w:rsidP="005838D0" w14:paraId="29EF5296" w14:textId="77777777">
            <w:pPr>
              <w:pStyle w:val="TableParagraph"/>
              <w:spacing w:before="106"/>
              <w:ind w:left="107"/>
              <w:rPr>
                <w:rFonts w:ascii="Arial Narrow"/>
                <w:b/>
              </w:rPr>
            </w:pPr>
            <w:r>
              <w:rPr>
                <w:rFonts w:ascii="Arial Narrow"/>
                <w:b/>
              </w:rPr>
              <w:t>55-59</w:t>
            </w: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5D3FFE2F"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7B074C07"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61FCAB84"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354CD446"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5F785BCB" w14:textId="77777777">
            <w:pPr>
              <w:pStyle w:val="TableParagraph"/>
              <w:rPr>
                <w:sz w:val="20"/>
              </w:rPr>
            </w:pPr>
          </w:p>
        </w:tc>
        <w:tc>
          <w:tcPr>
            <w:tcW w:w="960" w:type="dxa"/>
            <w:tcBorders>
              <w:top w:val="single" w:sz="6" w:space="0" w:color="000000"/>
              <w:left w:val="single" w:sz="6" w:space="0" w:color="000000"/>
              <w:bottom w:val="single" w:sz="6" w:space="0" w:color="000000"/>
              <w:right w:val="double" w:sz="6" w:space="0" w:color="000000"/>
            </w:tcBorders>
          </w:tcPr>
          <w:p w:rsidR="00B67E1A" w:rsidP="005838D0" w14:paraId="276656D6"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1C1E0C49" w14:textId="77777777">
            <w:pPr>
              <w:pStyle w:val="TableParagraph"/>
              <w:rPr>
                <w:sz w:val="20"/>
              </w:rPr>
            </w:pPr>
          </w:p>
        </w:tc>
        <w:tc>
          <w:tcPr>
            <w:tcW w:w="834" w:type="dxa"/>
            <w:tcBorders>
              <w:top w:val="single" w:sz="6" w:space="0" w:color="000000"/>
              <w:left w:val="single" w:sz="6" w:space="0" w:color="000000"/>
              <w:bottom w:val="single" w:sz="6" w:space="0" w:color="000000"/>
              <w:right w:val="double" w:sz="6" w:space="0" w:color="000000"/>
            </w:tcBorders>
          </w:tcPr>
          <w:p w:rsidR="00B67E1A" w:rsidP="005838D0" w14:paraId="47CA1D5E"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2FD5789D" w14:textId="77777777">
            <w:pPr>
              <w:pStyle w:val="TableParagraph"/>
              <w:rPr>
                <w:sz w:val="20"/>
              </w:rPr>
            </w:pPr>
          </w:p>
        </w:tc>
        <w:tc>
          <w:tcPr>
            <w:tcW w:w="835" w:type="dxa"/>
            <w:tcBorders>
              <w:top w:val="single" w:sz="6" w:space="0" w:color="000000"/>
              <w:left w:val="single" w:sz="6" w:space="0" w:color="000000"/>
              <w:bottom w:val="single" w:sz="6" w:space="0" w:color="000000"/>
              <w:right w:val="double" w:sz="6" w:space="0" w:color="000000"/>
            </w:tcBorders>
          </w:tcPr>
          <w:p w:rsidR="00B67E1A" w:rsidP="005838D0" w14:paraId="2B80F43B"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0D264312" w14:textId="77777777">
            <w:pPr>
              <w:pStyle w:val="TableParagraph"/>
              <w:rPr>
                <w:sz w:val="20"/>
              </w:rPr>
            </w:pPr>
          </w:p>
        </w:tc>
        <w:tc>
          <w:tcPr>
            <w:tcW w:w="835" w:type="dxa"/>
            <w:tcBorders>
              <w:top w:val="single" w:sz="6" w:space="0" w:color="000000"/>
              <w:left w:val="single" w:sz="6" w:space="0" w:color="000000"/>
              <w:bottom w:val="single" w:sz="6" w:space="0" w:color="000000"/>
              <w:right w:val="single" w:sz="6" w:space="0" w:color="000000"/>
            </w:tcBorders>
          </w:tcPr>
          <w:p w:rsidR="00B67E1A" w:rsidP="005838D0" w14:paraId="0FE7AF88" w14:textId="77777777">
            <w:pPr>
              <w:pStyle w:val="TableParagraph"/>
              <w:rPr>
                <w:sz w:val="20"/>
              </w:rPr>
            </w:pPr>
          </w:p>
        </w:tc>
        <w:tc>
          <w:tcPr>
            <w:tcW w:w="870" w:type="dxa"/>
            <w:tcBorders>
              <w:top w:val="single" w:sz="6" w:space="0" w:color="000000"/>
              <w:left w:val="single" w:sz="6" w:space="0" w:color="000000"/>
              <w:bottom w:val="single" w:sz="6" w:space="0" w:color="000000"/>
              <w:right w:val="single" w:sz="6" w:space="0" w:color="000000"/>
            </w:tcBorders>
          </w:tcPr>
          <w:p w:rsidR="00B67E1A" w:rsidP="005838D0" w14:paraId="4645AB67" w14:textId="77777777">
            <w:pPr>
              <w:pStyle w:val="TableParagraph"/>
              <w:rPr>
                <w:sz w:val="20"/>
              </w:rPr>
            </w:pPr>
          </w:p>
        </w:tc>
        <w:tc>
          <w:tcPr>
            <w:tcW w:w="810" w:type="dxa"/>
            <w:tcBorders>
              <w:top w:val="single" w:sz="6" w:space="0" w:color="000000"/>
              <w:left w:val="single" w:sz="6" w:space="0" w:color="000000"/>
              <w:bottom w:val="single" w:sz="6" w:space="0" w:color="000000"/>
              <w:right w:val="double" w:sz="4" w:space="0" w:color="000000"/>
            </w:tcBorders>
          </w:tcPr>
          <w:p w:rsidR="00B67E1A" w:rsidP="005838D0" w14:paraId="79CD74B1"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B67E1A" w:rsidP="005838D0" w14:paraId="5A02A82E" w14:textId="77777777">
            <w:pPr>
              <w:pStyle w:val="TableParagraph"/>
              <w:rPr>
                <w:sz w:val="20"/>
              </w:rPr>
            </w:pPr>
          </w:p>
        </w:tc>
      </w:tr>
      <w:tr w14:paraId="3D046D33" w14:textId="77777777" w:rsidTr="005C5F1F">
        <w:tblPrEx>
          <w:tblW w:w="0" w:type="auto"/>
          <w:tblInd w:w="128" w:type="dxa"/>
          <w:tblLayout w:type="fixed"/>
          <w:tblCellMar>
            <w:left w:w="0" w:type="dxa"/>
            <w:right w:w="0" w:type="dxa"/>
          </w:tblCellMar>
          <w:tblLook w:val="01E0"/>
        </w:tblPrEx>
        <w:trPr>
          <w:trHeight w:val="465"/>
        </w:trPr>
        <w:tc>
          <w:tcPr>
            <w:tcW w:w="2070" w:type="dxa"/>
            <w:tcBorders>
              <w:top w:val="single" w:sz="6" w:space="0" w:color="000000"/>
              <w:left w:val="single" w:sz="6" w:space="0" w:color="000000"/>
              <w:bottom w:val="single" w:sz="6" w:space="0" w:color="000000"/>
              <w:right w:val="double" w:sz="6" w:space="0" w:color="000000"/>
            </w:tcBorders>
          </w:tcPr>
          <w:p w:rsidR="00B67E1A" w:rsidP="005838D0" w14:paraId="5A85D68C" w14:textId="77777777">
            <w:pPr>
              <w:pStyle w:val="TableParagraph"/>
              <w:spacing w:before="106"/>
              <w:ind w:left="107"/>
              <w:rPr>
                <w:rFonts w:ascii="Arial Narrow"/>
                <w:b/>
              </w:rPr>
            </w:pPr>
            <w:r>
              <w:rPr>
                <w:rFonts w:ascii="Arial Narrow"/>
                <w:b/>
              </w:rPr>
              <w:t>60+</w:t>
            </w: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5B84A1D5"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0A415494"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07567056"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B67E1A" w:rsidP="005838D0" w14:paraId="1A203A0F"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B67E1A" w:rsidP="005838D0" w14:paraId="6160085F" w14:textId="77777777">
            <w:pPr>
              <w:pStyle w:val="TableParagraph"/>
              <w:rPr>
                <w:sz w:val="20"/>
              </w:rPr>
            </w:pPr>
          </w:p>
        </w:tc>
        <w:tc>
          <w:tcPr>
            <w:tcW w:w="960" w:type="dxa"/>
            <w:tcBorders>
              <w:top w:val="single" w:sz="6" w:space="0" w:color="000000"/>
              <w:left w:val="single" w:sz="6" w:space="0" w:color="000000"/>
              <w:bottom w:val="single" w:sz="6" w:space="0" w:color="000000"/>
              <w:right w:val="double" w:sz="6" w:space="0" w:color="000000"/>
            </w:tcBorders>
          </w:tcPr>
          <w:p w:rsidR="00B67E1A" w:rsidP="005838D0" w14:paraId="3C2E03D2"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4C556AED" w14:textId="77777777">
            <w:pPr>
              <w:pStyle w:val="TableParagraph"/>
              <w:rPr>
                <w:sz w:val="20"/>
              </w:rPr>
            </w:pPr>
          </w:p>
        </w:tc>
        <w:tc>
          <w:tcPr>
            <w:tcW w:w="834" w:type="dxa"/>
            <w:tcBorders>
              <w:top w:val="single" w:sz="6" w:space="0" w:color="000000"/>
              <w:left w:val="single" w:sz="6" w:space="0" w:color="000000"/>
              <w:bottom w:val="single" w:sz="6" w:space="0" w:color="000000"/>
              <w:right w:val="double" w:sz="6" w:space="0" w:color="000000"/>
            </w:tcBorders>
          </w:tcPr>
          <w:p w:rsidR="00B67E1A" w:rsidP="005838D0" w14:paraId="03F3E58F"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3EBA6229" w14:textId="77777777">
            <w:pPr>
              <w:pStyle w:val="TableParagraph"/>
              <w:rPr>
                <w:sz w:val="20"/>
              </w:rPr>
            </w:pPr>
          </w:p>
        </w:tc>
        <w:tc>
          <w:tcPr>
            <w:tcW w:w="835" w:type="dxa"/>
            <w:tcBorders>
              <w:top w:val="single" w:sz="6" w:space="0" w:color="000000"/>
              <w:left w:val="single" w:sz="6" w:space="0" w:color="000000"/>
              <w:bottom w:val="single" w:sz="6" w:space="0" w:color="000000"/>
              <w:right w:val="double" w:sz="6" w:space="0" w:color="000000"/>
            </w:tcBorders>
          </w:tcPr>
          <w:p w:rsidR="00B67E1A" w:rsidP="005838D0" w14:paraId="0F54961D" w14:textId="77777777">
            <w:pPr>
              <w:pStyle w:val="TableParagraph"/>
              <w:rPr>
                <w:sz w:val="20"/>
              </w:rPr>
            </w:pPr>
          </w:p>
        </w:tc>
        <w:tc>
          <w:tcPr>
            <w:tcW w:w="835" w:type="dxa"/>
            <w:tcBorders>
              <w:top w:val="single" w:sz="6" w:space="0" w:color="000000"/>
              <w:left w:val="double" w:sz="6" w:space="0" w:color="000000"/>
              <w:bottom w:val="single" w:sz="6" w:space="0" w:color="000000"/>
              <w:right w:val="single" w:sz="6" w:space="0" w:color="000000"/>
            </w:tcBorders>
          </w:tcPr>
          <w:p w:rsidR="00B67E1A" w:rsidP="005838D0" w14:paraId="3B0F9A7F" w14:textId="77777777">
            <w:pPr>
              <w:pStyle w:val="TableParagraph"/>
              <w:rPr>
                <w:sz w:val="20"/>
              </w:rPr>
            </w:pPr>
          </w:p>
        </w:tc>
        <w:tc>
          <w:tcPr>
            <w:tcW w:w="835" w:type="dxa"/>
            <w:tcBorders>
              <w:top w:val="single" w:sz="6" w:space="0" w:color="000000"/>
              <w:left w:val="single" w:sz="6" w:space="0" w:color="000000"/>
              <w:bottom w:val="single" w:sz="6" w:space="0" w:color="000000"/>
              <w:right w:val="single" w:sz="6" w:space="0" w:color="000000"/>
            </w:tcBorders>
          </w:tcPr>
          <w:p w:rsidR="00B67E1A" w:rsidP="005838D0" w14:paraId="60A6CA4F" w14:textId="77777777">
            <w:pPr>
              <w:pStyle w:val="TableParagraph"/>
              <w:rPr>
                <w:sz w:val="20"/>
              </w:rPr>
            </w:pPr>
          </w:p>
        </w:tc>
        <w:tc>
          <w:tcPr>
            <w:tcW w:w="870" w:type="dxa"/>
            <w:tcBorders>
              <w:top w:val="single" w:sz="6" w:space="0" w:color="000000"/>
              <w:left w:val="single" w:sz="6" w:space="0" w:color="000000"/>
              <w:bottom w:val="single" w:sz="6" w:space="0" w:color="000000"/>
              <w:right w:val="single" w:sz="6" w:space="0" w:color="000000"/>
            </w:tcBorders>
          </w:tcPr>
          <w:p w:rsidR="00B67E1A" w:rsidP="005838D0" w14:paraId="79AC202C" w14:textId="77777777">
            <w:pPr>
              <w:pStyle w:val="TableParagraph"/>
              <w:rPr>
                <w:sz w:val="20"/>
              </w:rPr>
            </w:pPr>
          </w:p>
        </w:tc>
        <w:tc>
          <w:tcPr>
            <w:tcW w:w="810" w:type="dxa"/>
            <w:tcBorders>
              <w:top w:val="single" w:sz="6" w:space="0" w:color="000000"/>
              <w:left w:val="single" w:sz="6" w:space="0" w:color="000000"/>
              <w:bottom w:val="single" w:sz="6" w:space="0" w:color="000000"/>
              <w:right w:val="double" w:sz="4" w:space="0" w:color="000000"/>
            </w:tcBorders>
          </w:tcPr>
          <w:p w:rsidR="00B67E1A" w:rsidP="005838D0" w14:paraId="5B5B3244"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B67E1A" w:rsidP="005838D0" w14:paraId="54A44553" w14:textId="77777777">
            <w:pPr>
              <w:pStyle w:val="TableParagraph"/>
              <w:rPr>
                <w:sz w:val="20"/>
              </w:rPr>
            </w:pPr>
          </w:p>
        </w:tc>
      </w:tr>
      <w:tr w14:paraId="304DCA3F" w14:textId="77777777" w:rsidTr="005C5F1F">
        <w:tblPrEx>
          <w:tblW w:w="0" w:type="auto"/>
          <w:tblInd w:w="128" w:type="dxa"/>
          <w:tblLayout w:type="fixed"/>
          <w:tblCellMar>
            <w:left w:w="0" w:type="dxa"/>
            <w:right w:w="0" w:type="dxa"/>
          </w:tblCellMar>
          <w:tblLook w:val="01E0"/>
        </w:tblPrEx>
        <w:trPr>
          <w:trHeight w:val="457"/>
        </w:trPr>
        <w:tc>
          <w:tcPr>
            <w:tcW w:w="2070" w:type="dxa"/>
            <w:tcBorders>
              <w:top w:val="single" w:sz="6" w:space="0" w:color="000000"/>
              <w:left w:val="single" w:sz="6" w:space="0" w:color="000000"/>
              <w:right w:val="double" w:sz="6" w:space="0" w:color="000000"/>
            </w:tcBorders>
          </w:tcPr>
          <w:p w:rsidR="00B67E1A" w:rsidP="005838D0" w14:paraId="6DDE1484" w14:textId="77777777">
            <w:pPr>
              <w:pStyle w:val="TableParagraph"/>
              <w:spacing w:before="106"/>
              <w:ind w:right="76"/>
              <w:jc w:val="right"/>
              <w:rPr>
                <w:rFonts w:ascii="Arial Narrow"/>
                <w:b/>
              </w:rPr>
            </w:pPr>
            <w:r>
              <w:rPr>
                <w:rFonts w:ascii="Arial Narrow"/>
                <w:b/>
              </w:rPr>
              <w:t>Total</w:t>
            </w:r>
          </w:p>
        </w:tc>
        <w:tc>
          <w:tcPr>
            <w:tcW w:w="900" w:type="dxa"/>
            <w:tcBorders>
              <w:top w:val="single" w:sz="6" w:space="0" w:color="000000"/>
              <w:left w:val="double" w:sz="6" w:space="0" w:color="000000"/>
              <w:right w:val="single" w:sz="6" w:space="0" w:color="000000"/>
            </w:tcBorders>
            <w:shd w:val="clear" w:color="auto" w:fill="D9D9D9" w:themeFill="background1" w:themeFillShade="D9"/>
          </w:tcPr>
          <w:p w:rsidR="00B67E1A" w:rsidP="005838D0" w14:paraId="7BC607BB" w14:textId="77777777">
            <w:pPr>
              <w:pStyle w:val="TableParagraph"/>
              <w:rPr>
                <w:sz w:val="20"/>
              </w:rPr>
            </w:pPr>
          </w:p>
        </w:tc>
        <w:tc>
          <w:tcPr>
            <w:tcW w:w="900" w:type="dxa"/>
            <w:tcBorders>
              <w:top w:val="single" w:sz="6" w:space="0" w:color="000000"/>
              <w:left w:val="single" w:sz="6" w:space="0" w:color="000000"/>
              <w:right w:val="double" w:sz="6" w:space="0" w:color="000000"/>
            </w:tcBorders>
            <w:shd w:val="clear" w:color="auto" w:fill="D9D9D9" w:themeFill="background1" w:themeFillShade="D9"/>
          </w:tcPr>
          <w:p w:rsidR="00B67E1A" w:rsidP="005838D0" w14:paraId="772393D5" w14:textId="77777777">
            <w:pPr>
              <w:pStyle w:val="TableParagraph"/>
              <w:rPr>
                <w:sz w:val="20"/>
              </w:rPr>
            </w:pPr>
          </w:p>
        </w:tc>
        <w:tc>
          <w:tcPr>
            <w:tcW w:w="900" w:type="dxa"/>
            <w:tcBorders>
              <w:top w:val="single" w:sz="6" w:space="0" w:color="000000"/>
              <w:left w:val="double" w:sz="6" w:space="0" w:color="000000"/>
              <w:right w:val="single" w:sz="6" w:space="0" w:color="000000"/>
            </w:tcBorders>
            <w:shd w:val="clear" w:color="auto" w:fill="D9D9D9" w:themeFill="background1" w:themeFillShade="D9"/>
          </w:tcPr>
          <w:p w:rsidR="00B67E1A" w:rsidP="005838D0" w14:paraId="2AEB38CF" w14:textId="77777777">
            <w:pPr>
              <w:pStyle w:val="TableParagraph"/>
              <w:rPr>
                <w:sz w:val="20"/>
              </w:rPr>
            </w:pPr>
          </w:p>
        </w:tc>
        <w:tc>
          <w:tcPr>
            <w:tcW w:w="900" w:type="dxa"/>
            <w:tcBorders>
              <w:top w:val="single" w:sz="6" w:space="0" w:color="000000"/>
              <w:left w:val="single" w:sz="6" w:space="0" w:color="000000"/>
              <w:right w:val="double" w:sz="6" w:space="0" w:color="000000"/>
            </w:tcBorders>
            <w:shd w:val="clear" w:color="auto" w:fill="D9D9D9" w:themeFill="background1" w:themeFillShade="D9"/>
          </w:tcPr>
          <w:p w:rsidR="00B67E1A" w:rsidP="005838D0" w14:paraId="1CEF1C5E" w14:textId="77777777">
            <w:pPr>
              <w:pStyle w:val="TableParagraph"/>
              <w:rPr>
                <w:sz w:val="20"/>
              </w:rPr>
            </w:pPr>
          </w:p>
        </w:tc>
        <w:tc>
          <w:tcPr>
            <w:tcW w:w="900" w:type="dxa"/>
            <w:tcBorders>
              <w:top w:val="single" w:sz="6" w:space="0" w:color="000000"/>
              <w:left w:val="double" w:sz="6" w:space="0" w:color="000000"/>
              <w:right w:val="single" w:sz="6" w:space="0" w:color="000000"/>
            </w:tcBorders>
            <w:shd w:val="clear" w:color="auto" w:fill="D9D9D9" w:themeFill="background1" w:themeFillShade="D9"/>
          </w:tcPr>
          <w:p w:rsidR="00B67E1A" w:rsidP="005838D0" w14:paraId="1C1FFA59" w14:textId="77777777">
            <w:pPr>
              <w:pStyle w:val="TableParagraph"/>
              <w:rPr>
                <w:sz w:val="20"/>
              </w:rPr>
            </w:pPr>
          </w:p>
        </w:tc>
        <w:tc>
          <w:tcPr>
            <w:tcW w:w="960" w:type="dxa"/>
            <w:tcBorders>
              <w:top w:val="single" w:sz="6" w:space="0" w:color="000000"/>
              <w:left w:val="single" w:sz="6" w:space="0" w:color="000000"/>
              <w:right w:val="double" w:sz="6" w:space="0" w:color="000000"/>
            </w:tcBorders>
            <w:shd w:val="clear" w:color="auto" w:fill="D9D9D9" w:themeFill="background1" w:themeFillShade="D9"/>
          </w:tcPr>
          <w:p w:rsidR="00B67E1A" w:rsidP="005838D0" w14:paraId="11D3E4A7" w14:textId="77777777">
            <w:pPr>
              <w:pStyle w:val="TableParagraph"/>
              <w:rPr>
                <w:sz w:val="20"/>
              </w:rPr>
            </w:pPr>
          </w:p>
        </w:tc>
        <w:tc>
          <w:tcPr>
            <w:tcW w:w="835" w:type="dxa"/>
            <w:tcBorders>
              <w:top w:val="single" w:sz="6" w:space="0" w:color="000000"/>
              <w:left w:val="double" w:sz="6" w:space="0" w:color="000000"/>
              <w:right w:val="single" w:sz="6" w:space="0" w:color="000000"/>
            </w:tcBorders>
            <w:shd w:val="clear" w:color="auto" w:fill="D9D9D9" w:themeFill="background1" w:themeFillShade="D9"/>
          </w:tcPr>
          <w:p w:rsidR="00B67E1A" w:rsidP="005838D0" w14:paraId="08F7969D" w14:textId="77777777">
            <w:pPr>
              <w:pStyle w:val="TableParagraph"/>
              <w:rPr>
                <w:sz w:val="20"/>
              </w:rPr>
            </w:pPr>
          </w:p>
        </w:tc>
        <w:tc>
          <w:tcPr>
            <w:tcW w:w="834" w:type="dxa"/>
            <w:tcBorders>
              <w:top w:val="single" w:sz="6" w:space="0" w:color="000000"/>
              <w:left w:val="single" w:sz="6" w:space="0" w:color="000000"/>
              <w:bottom w:val="single" w:sz="18" w:space="0" w:color="000000"/>
              <w:right w:val="double" w:sz="6" w:space="0" w:color="000000"/>
            </w:tcBorders>
            <w:shd w:val="clear" w:color="auto" w:fill="D9D9D9" w:themeFill="background1" w:themeFillShade="D9"/>
          </w:tcPr>
          <w:p w:rsidR="00B67E1A" w:rsidP="005838D0" w14:paraId="1D59C480" w14:textId="77777777">
            <w:pPr>
              <w:pStyle w:val="TableParagraph"/>
              <w:rPr>
                <w:sz w:val="20"/>
              </w:rPr>
            </w:pPr>
          </w:p>
        </w:tc>
        <w:tc>
          <w:tcPr>
            <w:tcW w:w="835" w:type="dxa"/>
            <w:tcBorders>
              <w:top w:val="single" w:sz="6" w:space="0" w:color="000000"/>
              <w:left w:val="double" w:sz="6" w:space="0" w:color="000000"/>
              <w:right w:val="single" w:sz="6" w:space="0" w:color="000000"/>
            </w:tcBorders>
            <w:shd w:val="clear" w:color="auto" w:fill="D9D9D9" w:themeFill="background1" w:themeFillShade="D9"/>
          </w:tcPr>
          <w:p w:rsidR="00B67E1A" w:rsidP="005838D0" w14:paraId="17D43693" w14:textId="77777777">
            <w:pPr>
              <w:pStyle w:val="TableParagraph"/>
              <w:rPr>
                <w:sz w:val="20"/>
              </w:rPr>
            </w:pPr>
          </w:p>
        </w:tc>
        <w:tc>
          <w:tcPr>
            <w:tcW w:w="835" w:type="dxa"/>
            <w:tcBorders>
              <w:top w:val="single" w:sz="6" w:space="0" w:color="000000"/>
              <w:left w:val="single" w:sz="6" w:space="0" w:color="000000"/>
              <w:right w:val="double" w:sz="6" w:space="0" w:color="000000"/>
            </w:tcBorders>
            <w:shd w:val="clear" w:color="auto" w:fill="D9D9D9" w:themeFill="background1" w:themeFillShade="D9"/>
          </w:tcPr>
          <w:p w:rsidR="00B67E1A" w:rsidP="005838D0" w14:paraId="433E513C" w14:textId="77777777">
            <w:pPr>
              <w:pStyle w:val="TableParagraph"/>
              <w:rPr>
                <w:sz w:val="20"/>
              </w:rPr>
            </w:pPr>
          </w:p>
        </w:tc>
        <w:tc>
          <w:tcPr>
            <w:tcW w:w="835" w:type="dxa"/>
            <w:tcBorders>
              <w:top w:val="single" w:sz="6" w:space="0" w:color="000000"/>
              <w:left w:val="double" w:sz="6" w:space="0" w:color="000000"/>
              <w:right w:val="single" w:sz="6" w:space="0" w:color="000000"/>
            </w:tcBorders>
            <w:shd w:val="clear" w:color="auto" w:fill="D9D9D9" w:themeFill="background1" w:themeFillShade="D9"/>
          </w:tcPr>
          <w:p w:rsidR="00B67E1A" w:rsidP="005838D0" w14:paraId="48BF4E9A" w14:textId="77777777">
            <w:pPr>
              <w:pStyle w:val="TableParagraph"/>
              <w:rPr>
                <w:sz w:val="20"/>
              </w:rPr>
            </w:pPr>
          </w:p>
        </w:tc>
        <w:tc>
          <w:tcPr>
            <w:tcW w:w="835" w:type="dxa"/>
            <w:tcBorders>
              <w:top w:val="single" w:sz="6" w:space="0" w:color="000000"/>
              <w:left w:val="single" w:sz="6" w:space="0" w:color="000000"/>
              <w:right w:val="single" w:sz="6" w:space="0" w:color="000000"/>
            </w:tcBorders>
            <w:shd w:val="clear" w:color="auto" w:fill="D9D9D9" w:themeFill="background1" w:themeFillShade="D9"/>
          </w:tcPr>
          <w:p w:rsidR="00B67E1A" w:rsidP="005838D0" w14:paraId="6E3741AF" w14:textId="77777777">
            <w:pPr>
              <w:pStyle w:val="TableParagraph"/>
              <w:rPr>
                <w:sz w:val="20"/>
              </w:rPr>
            </w:pPr>
          </w:p>
        </w:tc>
        <w:tc>
          <w:tcPr>
            <w:tcW w:w="870" w:type="dxa"/>
            <w:tcBorders>
              <w:top w:val="single" w:sz="6" w:space="0" w:color="000000"/>
              <w:left w:val="single" w:sz="6" w:space="0" w:color="000000"/>
              <w:right w:val="single" w:sz="6" w:space="0" w:color="000000"/>
            </w:tcBorders>
            <w:shd w:val="clear" w:color="auto" w:fill="D9D9D9" w:themeFill="background1" w:themeFillShade="D9"/>
          </w:tcPr>
          <w:p w:rsidR="00B67E1A" w:rsidP="005838D0" w14:paraId="58DFCB50" w14:textId="77777777">
            <w:pPr>
              <w:pStyle w:val="TableParagraph"/>
              <w:rPr>
                <w:sz w:val="20"/>
              </w:rPr>
            </w:pPr>
          </w:p>
        </w:tc>
        <w:tc>
          <w:tcPr>
            <w:tcW w:w="810" w:type="dxa"/>
            <w:tcBorders>
              <w:top w:val="single" w:sz="6" w:space="0" w:color="000000"/>
              <w:left w:val="single" w:sz="6" w:space="0" w:color="000000"/>
              <w:right w:val="double" w:sz="4" w:space="0" w:color="000000"/>
            </w:tcBorders>
            <w:shd w:val="clear" w:color="auto" w:fill="D9D9D9" w:themeFill="background1" w:themeFillShade="D9"/>
          </w:tcPr>
          <w:p w:rsidR="00B67E1A" w:rsidP="005838D0" w14:paraId="1C8795E7" w14:textId="77777777">
            <w:pPr>
              <w:pStyle w:val="TableParagraph"/>
              <w:rPr>
                <w:sz w:val="20"/>
              </w:rPr>
            </w:pPr>
          </w:p>
        </w:tc>
        <w:tc>
          <w:tcPr>
            <w:tcW w:w="900" w:type="dxa"/>
            <w:tcBorders>
              <w:top w:val="single" w:sz="6" w:space="0" w:color="000000"/>
              <w:left w:val="double" w:sz="4" w:space="0" w:color="000000"/>
              <w:right w:val="single" w:sz="6" w:space="0" w:color="000000"/>
            </w:tcBorders>
            <w:shd w:val="clear" w:color="auto" w:fill="D9D9D9" w:themeFill="background1" w:themeFillShade="D9"/>
          </w:tcPr>
          <w:p w:rsidR="00B67E1A" w:rsidP="005838D0" w14:paraId="188E9098" w14:textId="77777777">
            <w:pPr>
              <w:pStyle w:val="TableParagraph"/>
              <w:rPr>
                <w:sz w:val="20"/>
              </w:rPr>
            </w:pPr>
          </w:p>
        </w:tc>
      </w:tr>
    </w:tbl>
    <w:p w:rsidR="002A21B5" w:rsidRPr="00A67EB2" w:rsidP="00A67EB2" w14:paraId="3354A11D" w14:textId="77777777">
      <w:pPr>
        <w:pStyle w:val="BodyText"/>
        <w:rPr>
          <w:rFonts w:ascii="Arial Narrow"/>
          <w:b/>
        </w:rPr>
      </w:pPr>
    </w:p>
    <w:p w:rsidR="002A21B5" w:rsidRPr="00A67EB2" w:rsidP="00CE5082" w14:paraId="50B5A149" w14:textId="77777777">
      <w:pPr>
        <w:pStyle w:val="Heading4"/>
        <w:ind w:left="90"/>
        <w:rPr>
          <w:rFonts w:ascii="Arial Narrow"/>
        </w:rPr>
      </w:pPr>
      <w:r w:rsidRPr="00A67EB2">
        <w:rPr>
          <w:rFonts w:ascii="Arial Narrow"/>
        </w:rPr>
        <w:t>Instructions</w:t>
      </w:r>
      <w:r w:rsidRPr="00A67EB2">
        <w:rPr>
          <w:rFonts w:ascii="Arial Narrow"/>
          <w:spacing w:val="-4"/>
        </w:rPr>
        <w:t xml:space="preserve"> </w:t>
      </w:r>
      <w:r w:rsidRPr="00A67EB2">
        <w:rPr>
          <w:rFonts w:ascii="Arial Narrow"/>
        </w:rPr>
        <w:t>for</w:t>
      </w:r>
      <w:r w:rsidRPr="00A67EB2">
        <w:rPr>
          <w:rFonts w:ascii="Arial Narrow"/>
          <w:spacing w:val="-3"/>
        </w:rPr>
        <w:t xml:space="preserve"> </w:t>
      </w:r>
      <w:r w:rsidRPr="00A67EB2">
        <w:rPr>
          <w:rFonts w:ascii="Arial Narrow"/>
        </w:rPr>
        <w:t>Completing</w:t>
      </w:r>
      <w:r w:rsidRPr="00A67EB2">
        <w:rPr>
          <w:rFonts w:ascii="Arial Narrow"/>
          <w:spacing w:val="-3"/>
        </w:rPr>
        <w:t xml:space="preserve"> </w:t>
      </w:r>
      <w:r w:rsidRPr="00A67EB2">
        <w:rPr>
          <w:rFonts w:ascii="Arial Narrow"/>
        </w:rPr>
        <w:t>Table</w:t>
      </w:r>
      <w:r w:rsidRPr="00A67EB2">
        <w:rPr>
          <w:rFonts w:ascii="Arial Narrow"/>
          <w:spacing w:val="-3"/>
        </w:rPr>
        <w:t xml:space="preserve"> </w:t>
      </w:r>
      <w:r w:rsidRPr="00A67EB2">
        <w:rPr>
          <w:rFonts w:ascii="Arial Narrow"/>
        </w:rPr>
        <w:t>2</w:t>
      </w:r>
    </w:p>
    <w:p w:rsidR="002A21B5" w:rsidRPr="00A67EB2" w:rsidP="00CE5082" w14:paraId="62F95FDC" w14:textId="77777777">
      <w:pPr>
        <w:spacing w:before="240"/>
        <w:ind w:left="90"/>
        <w:rPr>
          <w:rFonts w:ascii="Arial Narrow"/>
          <w:sz w:val="20"/>
        </w:rPr>
      </w:pPr>
      <w:r w:rsidRPr="00A67EB2">
        <w:rPr>
          <w:rFonts w:ascii="Arial Narrow"/>
          <w:sz w:val="20"/>
        </w:rPr>
        <w:t>*A</w:t>
      </w:r>
      <w:r w:rsidRPr="00A67EB2">
        <w:rPr>
          <w:rFonts w:ascii="Arial Narrow"/>
          <w:spacing w:val="-4"/>
          <w:sz w:val="20"/>
        </w:rPr>
        <w:t xml:space="preserve"> </w:t>
      </w:r>
      <w:r w:rsidRPr="00A67EB2">
        <w:rPr>
          <w:rFonts w:ascii="Arial Narrow"/>
          <w:sz w:val="20"/>
        </w:rPr>
        <w:t>participant</w:t>
      </w:r>
      <w:r w:rsidRPr="00A67EB2">
        <w:rPr>
          <w:rFonts w:ascii="Arial Narrow"/>
          <w:spacing w:val="-4"/>
          <w:sz w:val="20"/>
        </w:rPr>
        <w:t xml:space="preserve"> </w:t>
      </w:r>
      <w:r w:rsidRPr="00A67EB2">
        <w:rPr>
          <w:rFonts w:ascii="Arial Narrow"/>
          <w:sz w:val="20"/>
        </w:rPr>
        <w:t>is</w:t>
      </w:r>
      <w:r w:rsidRPr="00A67EB2">
        <w:rPr>
          <w:rFonts w:ascii="Arial Narrow"/>
          <w:spacing w:val="-4"/>
          <w:sz w:val="20"/>
        </w:rPr>
        <w:t xml:space="preserve"> </w:t>
      </w:r>
      <w:r w:rsidRPr="00A67EB2">
        <w:rPr>
          <w:rFonts w:ascii="Arial Narrow"/>
          <w:sz w:val="20"/>
        </w:rPr>
        <w:t>an</w:t>
      </w:r>
      <w:r w:rsidRPr="00A67EB2">
        <w:rPr>
          <w:rFonts w:ascii="Arial Narrow"/>
          <w:spacing w:val="-4"/>
          <w:sz w:val="20"/>
        </w:rPr>
        <w:t xml:space="preserve"> </w:t>
      </w:r>
      <w:r w:rsidRPr="00A67EB2">
        <w:rPr>
          <w:rFonts w:ascii="Arial Narrow"/>
          <w:sz w:val="20"/>
        </w:rPr>
        <w:t>individual</w:t>
      </w:r>
      <w:r w:rsidRPr="00A67EB2">
        <w:rPr>
          <w:rFonts w:ascii="Arial Narrow"/>
          <w:spacing w:val="-4"/>
          <w:sz w:val="20"/>
        </w:rPr>
        <w:t xml:space="preserve"> </w:t>
      </w:r>
      <w:r w:rsidRPr="00A67EB2">
        <w:rPr>
          <w:rFonts w:ascii="Arial Narrow"/>
          <w:sz w:val="20"/>
        </w:rPr>
        <w:t>in</w:t>
      </w:r>
      <w:r w:rsidRPr="00A67EB2">
        <w:rPr>
          <w:rFonts w:ascii="Arial Narrow"/>
          <w:spacing w:val="-4"/>
          <w:sz w:val="20"/>
        </w:rPr>
        <w:t xml:space="preserve"> </w:t>
      </w:r>
      <w:r w:rsidRPr="00A67EB2">
        <w:rPr>
          <w:rFonts w:ascii="Arial Narrow"/>
          <w:sz w:val="20"/>
        </w:rPr>
        <w:t>an</w:t>
      </w:r>
      <w:r w:rsidRPr="00A67EB2">
        <w:rPr>
          <w:rFonts w:ascii="Arial Narrow"/>
          <w:spacing w:val="-4"/>
          <w:sz w:val="20"/>
        </w:rPr>
        <w:t xml:space="preserve"> </w:t>
      </w:r>
      <w:r w:rsidRPr="00A67EB2">
        <w:rPr>
          <w:rFonts w:ascii="Arial Narrow"/>
          <w:sz w:val="20"/>
        </w:rPr>
        <w:t>AEFLA</w:t>
      </w:r>
      <w:r w:rsidRPr="00A67EB2">
        <w:rPr>
          <w:rFonts w:ascii="Arial Narrow"/>
          <w:spacing w:val="-3"/>
          <w:sz w:val="20"/>
        </w:rPr>
        <w:t xml:space="preserve"> </w:t>
      </w:r>
      <w:r w:rsidRPr="00A67EB2">
        <w:rPr>
          <w:rFonts w:ascii="Arial Narrow"/>
          <w:sz w:val="20"/>
        </w:rPr>
        <w:t>program</w:t>
      </w:r>
      <w:r w:rsidRPr="00A67EB2">
        <w:rPr>
          <w:rFonts w:ascii="Arial Narrow"/>
          <w:spacing w:val="-4"/>
          <w:sz w:val="20"/>
        </w:rPr>
        <w:t xml:space="preserve"> </w:t>
      </w:r>
      <w:r w:rsidRPr="00A67EB2">
        <w:rPr>
          <w:rFonts w:ascii="Arial Narrow"/>
          <w:sz w:val="20"/>
        </w:rPr>
        <w:t>who</w:t>
      </w:r>
      <w:r w:rsidRPr="00A67EB2">
        <w:rPr>
          <w:rFonts w:ascii="Arial Narrow"/>
          <w:spacing w:val="-2"/>
          <w:sz w:val="20"/>
        </w:rPr>
        <w:t xml:space="preserve"> </w:t>
      </w:r>
      <w:r w:rsidRPr="00A67EB2">
        <w:rPr>
          <w:rFonts w:ascii="Arial Narrow"/>
          <w:sz w:val="20"/>
        </w:rPr>
        <w:t>has</w:t>
      </w:r>
      <w:r w:rsidRPr="00A67EB2">
        <w:rPr>
          <w:rFonts w:ascii="Arial Narrow"/>
          <w:spacing w:val="-5"/>
          <w:sz w:val="20"/>
        </w:rPr>
        <w:t xml:space="preserve"> </w:t>
      </w:r>
      <w:r w:rsidRPr="00A67EB2">
        <w:rPr>
          <w:rFonts w:ascii="Arial Narrow"/>
          <w:sz w:val="20"/>
        </w:rPr>
        <w:t>completed</w:t>
      </w:r>
      <w:r w:rsidRPr="00A67EB2">
        <w:rPr>
          <w:rFonts w:ascii="Arial Narrow"/>
          <w:spacing w:val="-4"/>
          <w:sz w:val="20"/>
        </w:rPr>
        <w:t xml:space="preserve"> </w:t>
      </w:r>
      <w:r w:rsidRPr="00A67EB2">
        <w:rPr>
          <w:rFonts w:ascii="Arial Narrow"/>
          <w:sz w:val="20"/>
        </w:rPr>
        <w:t>at</w:t>
      </w:r>
      <w:r w:rsidRPr="00A67EB2">
        <w:rPr>
          <w:rFonts w:ascii="Arial Narrow"/>
          <w:spacing w:val="-4"/>
          <w:sz w:val="20"/>
        </w:rPr>
        <w:t xml:space="preserve"> </w:t>
      </w:r>
      <w:r w:rsidRPr="00A67EB2">
        <w:rPr>
          <w:rFonts w:ascii="Arial Narrow"/>
          <w:sz w:val="20"/>
        </w:rPr>
        <w:t>least</w:t>
      </w:r>
      <w:r w:rsidRPr="00A67EB2">
        <w:rPr>
          <w:rFonts w:ascii="Arial Narrow"/>
          <w:spacing w:val="-4"/>
          <w:sz w:val="20"/>
        </w:rPr>
        <w:t xml:space="preserve"> </w:t>
      </w:r>
      <w:r w:rsidRPr="00A67EB2">
        <w:rPr>
          <w:rFonts w:ascii="Arial Narrow"/>
          <w:sz w:val="20"/>
        </w:rPr>
        <w:t>12</w:t>
      </w:r>
      <w:r w:rsidRPr="00A67EB2">
        <w:rPr>
          <w:rFonts w:ascii="Arial Narrow"/>
          <w:spacing w:val="-4"/>
          <w:sz w:val="20"/>
        </w:rPr>
        <w:t xml:space="preserve"> </w:t>
      </w:r>
      <w:r w:rsidRPr="00A67EB2">
        <w:rPr>
          <w:rFonts w:ascii="Arial Narrow"/>
          <w:sz w:val="20"/>
        </w:rPr>
        <w:t>contact</w:t>
      </w:r>
      <w:r w:rsidRPr="00A67EB2">
        <w:rPr>
          <w:rFonts w:ascii="Arial Narrow"/>
          <w:spacing w:val="-4"/>
          <w:sz w:val="20"/>
        </w:rPr>
        <w:t xml:space="preserve"> </w:t>
      </w:r>
      <w:r w:rsidRPr="00A67EB2">
        <w:rPr>
          <w:rFonts w:ascii="Arial Narrow"/>
          <w:sz w:val="20"/>
        </w:rPr>
        <w:t>hours</w:t>
      </w:r>
      <w:r w:rsidRPr="00A67EB2">
        <w:rPr>
          <w:rFonts w:ascii="Arial Narrow"/>
          <w:spacing w:val="-4"/>
          <w:sz w:val="20"/>
        </w:rPr>
        <w:t xml:space="preserve"> </w:t>
      </w:r>
      <w:r w:rsidRPr="00A67EB2">
        <w:rPr>
          <w:rFonts w:ascii="Arial Narrow"/>
          <w:sz w:val="20"/>
        </w:rPr>
        <w:t>in</w:t>
      </w:r>
      <w:r w:rsidRPr="00A67EB2">
        <w:rPr>
          <w:rFonts w:ascii="Arial Narrow"/>
          <w:spacing w:val="-3"/>
          <w:sz w:val="20"/>
        </w:rPr>
        <w:t xml:space="preserve"> </w:t>
      </w:r>
      <w:r w:rsidRPr="00A67EB2">
        <w:rPr>
          <w:rFonts w:ascii="Arial Narrow"/>
          <w:sz w:val="20"/>
        </w:rPr>
        <w:t>a</w:t>
      </w:r>
      <w:r w:rsidRPr="00A67EB2">
        <w:rPr>
          <w:rFonts w:ascii="Arial Narrow"/>
          <w:spacing w:val="-4"/>
          <w:sz w:val="20"/>
        </w:rPr>
        <w:t xml:space="preserve"> </w:t>
      </w:r>
      <w:r w:rsidRPr="00A67EB2">
        <w:rPr>
          <w:rFonts w:ascii="Arial Narrow"/>
          <w:sz w:val="20"/>
        </w:rPr>
        <w:t>period</w:t>
      </w:r>
      <w:r w:rsidRPr="00A67EB2">
        <w:rPr>
          <w:rFonts w:ascii="Arial Narrow"/>
          <w:spacing w:val="-4"/>
          <w:sz w:val="20"/>
        </w:rPr>
        <w:t xml:space="preserve"> </w:t>
      </w:r>
      <w:r w:rsidRPr="00A67EB2">
        <w:rPr>
          <w:rFonts w:ascii="Arial Narrow"/>
          <w:sz w:val="20"/>
        </w:rPr>
        <w:t>of</w:t>
      </w:r>
      <w:r w:rsidRPr="00A67EB2">
        <w:rPr>
          <w:rFonts w:ascii="Arial Narrow"/>
          <w:spacing w:val="-4"/>
          <w:sz w:val="20"/>
        </w:rPr>
        <w:t xml:space="preserve"> </w:t>
      </w:r>
      <w:r w:rsidRPr="00A67EB2">
        <w:rPr>
          <w:rFonts w:ascii="Arial Narrow"/>
          <w:sz w:val="20"/>
        </w:rPr>
        <w:t>participation.</w:t>
      </w:r>
    </w:p>
    <w:p w:rsidR="002A21B5" w:rsidRPr="00A67EB2" w:rsidP="00E64D35" w14:paraId="13DF5BCF" w14:textId="77777777">
      <w:pPr>
        <w:ind w:left="180" w:right="535" w:hanging="90"/>
        <w:rPr>
          <w:rFonts w:ascii="Arial Narrow"/>
          <w:sz w:val="20"/>
        </w:rPr>
      </w:pPr>
      <w:r w:rsidRPr="00A67EB2">
        <w:rPr>
          <w:rFonts w:ascii="Arial Narrow"/>
          <w:sz w:val="20"/>
        </w:rPr>
        <w:t>**Participants should be classified based on their age at program entry. Participants entering the program prior to the current program year should be classified based on their age at the beginning of the</w:t>
      </w:r>
      <w:r w:rsidRPr="00A67EB2">
        <w:rPr>
          <w:rFonts w:ascii="Arial Narrow"/>
          <w:spacing w:val="-43"/>
          <w:sz w:val="20"/>
        </w:rPr>
        <w:t xml:space="preserve"> </w:t>
      </w:r>
      <w:r w:rsidRPr="00A67EB2">
        <w:rPr>
          <w:rFonts w:ascii="Arial Narrow"/>
          <w:sz w:val="20"/>
        </w:rPr>
        <w:t>current</w:t>
      </w:r>
      <w:r w:rsidRPr="00A67EB2">
        <w:rPr>
          <w:rFonts w:ascii="Arial Narrow"/>
          <w:spacing w:val="-2"/>
          <w:sz w:val="20"/>
        </w:rPr>
        <w:t xml:space="preserve"> </w:t>
      </w:r>
      <w:r w:rsidRPr="00A67EB2">
        <w:rPr>
          <w:rFonts w:ascii="Arial Narrow"/>
          <w:sz w:val="20"/>
        </w:rPr>
        <w:t>program</w:t>
      </w:r>
      <w:r w:rsidRPr="00A67EB2">
        <w:rPr>
          <w:rFonts w:ascii="Arial Narrow"/>
          <w:spacing w:val="-2"/>
          <w:sz w:val="20"/>
        </w:rPr>
        <w:t xml:space="preserve"> </w:t>
      </w:r>
      <w:r w:rsidRPr="00A67EB2">
        <w:rPr>
          <w:rFonts w:ascii="Arial Narrow"/>
          <w:sz w:val="20"/>
        </w:rPr>
        <w:t>year.</w:t>
      </w:r>
    </w:p>
    <w:p w:rsidR="002A21B5" w:rsidP="00CE5082" w14:paraId="7AD1C25A" w14:textId="77777777">
      <w:pPr>
        <w:spacing w:before="1" w:line="229" w:lineRule="exact"/>
        <w:ind w:left="90"/>
        <w:rPr>
          <w:rFonts w:ascii="Arial Narrow"/>
          <w:sz w:val="20"/>
        </w:rPr>
      </w:pPr>
      <w:r w:rsidRPr="00A67EB2">
        <w:rPr>
          <w:rFonts w:ascii="Arial Narrow"/>
          <w:sz w:val="20"/>
        </w:rPr>
        <w:t>***</w:t>
      </w:r>
      <w:r w:rsidRPr="00A67EB2">
        <w:rPr>
          <w:rFonts w:ascii="Arial Narrow"/>
          <w:spacing w:val="-6"/>
          <w:sz w:val="20"/>
        </w:rPr>
        <w:t xml:space="preserve"> </w:t>
      </w:r>
      <w:r w:rsidRPr="00A67EB2">
        <w:rPr>
          <w:rFonts w:ascii="Arial Narrow"/>
          <w:sz w:val="20"/>
        </w:rPr>
        <w:t>See</w:t>
      </w:r>
      <w:r w:rsidRPr="00A67EB2">
        <w:rPr>
          <w:rFonts w:ascii="Arial Narrow"/>
          <w:spacing w:val="-6"/>
          <w:sz w:val="20"/>
        </w:rPr>
        <w:t xml:space="preserve"> </w:t>
      </w:r>
      <w:r w:rsidRPr="00A67EB2">
        <w:rPr>
          <w:rFonts w:ascii="Arial Narrow"/>
          <w:sz w:val="20"/>
        </w:rPr>
        <w:t>definitions</w:t>
      </w:r>
      <w:r w:rsidRPr="00A67EB2">
        <w:rPr>
          <w:rFonts w:ascii="Arial Narrow"/>
          <w:spacing w:val="-6"/>
          <w:sz w:val="20"/>
        </w:rPr>
        <w:t xml:space="preserve"> </w:t>
      </w:r>
      <w:r w:rsidRPr="00A67EB2">
        <w:rPr>
          <w:rFonts w:ascii="Arial Narrow"/>
          <w:sz w:val="20"/>
        </w:rPr>
        <w:t>of</w:t>
      </w:r>
      <w:r w:rsidRPr="00A67EB2">
        <w:rPr>
          <w:rFonts w:ascii="Arial Narrow"/>
          <w:spacing w:val="-5"/>
          <w:sz w:val="20"/>
        </w:rPr>
        <w:t xml:space="preserve"> </w:t>
      </w:r>
      <w:r w:rsidRPr="00A67EB2">
        <w:rPr>
          <w:rFonts w:ascii="Arial Narrow"/>
          <w:sz w:val="20"/>
        </w:rPr>
        <w:t>ethnicity/race</w:t>
      </w:r>
      <w:r w:rsidRPr="00A67EB2">
        <w:rPr>
          <w:rFonts w:ascii="Arial Narrow"/>
          <w:spacing w:val="-6"/>
          <w:sz w:val="20"/>
        </w:rPr>
        <w:t xml:space="preserve"> </w:t>
      </w:r>
      <w:r w:rsidRPr="00A67EB2">
        <w:rPr>
          <w:rFonts w:ascii="Arial Narrow"/>
          <w:sz w:val="20"/>
        </w:rPr>
        <w:t>categories.</w:t>
      </w:r>
    </w:p>
    <w:p w:rsidR="00D5111E" w:rsidRPr="00A67EB2" w:rsidP="00CE5082" w14:paraId="5C19F2B3" w14:textId="77777777">
      <w:pPr>
        <w:spacing w:before="1" w:line="229" w:lineRule="exact"/>
        <w:ind w:left="90"/>
        <w:rPr>
          <w:rFonts w:ascii="Arial Narrow"/>
          <w:sz w:val="20"/>
        </w:rPr>
      </w:pPr>
    </w:p>
    <w:p w:rsidR="002A21B5" w:rsidRPr="00A67EB2" w:rsidP="00CE5082" w14:paraId="6A80AE8B" w14:textId="77777777">
      <w:pPr>
        <w:ind w:left="90"/>
        <w:rPr>
          <w:rFonts w:ascii="Arial Narrow" w:hAnsi="Arial Narrow"/>
          <w:sz w:val="20"/>
        </w:rPr>
      </w:pP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totals</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columns</w:t>
      </w:r>
      <w:r w:rsidRPr="00A67EB2">
        <w:rPr>
          <w:rFonts w:ascii="Arial Narrow" w:hAnsi="Arial Narrow"/>
          <w:spacing w:val="-3"/>
          <w:sz w:val="20"/>
        </w:rPr>
        <w:t xml:space="preserve"> </w:t>
      </w:r>
      <w:r w:rsidRPr="00A67EB2">
        <w:rPr>
          <w:rFonts w:ascii="Arial Narrow" w:hAnsi="Arial Narrow"/>
          <w:i/>
          <w:sz w:val="20"/>
        </w:rPr>
        <w:t>B</w:t>
      </w:r>
      <w:r w:rsidRPr="00A67EB2">
        <w:rPr>
          <w:rFonts w:ascii="Arial Narrow" w:hAnsi="Arial Narrow"/>
          <w:sz w:val="20"/>
        </w:rPr>
        <w:t>–</w:t>
      </w:r>
      <w:r w:rsidRPr="00A67EB2">
        <w:rPr>
          <w:rFonts w:ascii="Arial Narrow" w:hAnsi="Arial Narrow"/>
          <w:i/>
          <w:sz w:val="20"/>
        </w:rPr>
        <w:t>O</w:t>
      </w:r>
      <w:r w:rsidRPr="00A67EB2">
        <w:rPr>
          <w:rFonts w:ascii="Arial Narrow" w:hAnsi="Arial Narrow"/>
          <w:i/>
          <w:spacing w:val="-4"/>
          <w:sz w:val="20"/>
        </w:rPr>
        <w:t xml:space="preserve"> </w:t>
      </w:r>
      <w:r w:rsidRPr="00A67EB2">
        <w:rPr>
          <w:rFonts w:ascii="Arial Narrow" w:hAnsi="Arial Narrow"/>
          <w:sz w:val="20"/>
        </w:rPr>
        <w:t>should</w:t>
      </w:r>
      <w:r w:rsidRPr="00A67EB2">
        <w:rPr>
          <w:rFonts w:ascii="Arial Narrow" w:hAnsi="Arial Narrow"/>
          <w:spacing w:val="-4"/>
          <w:sz w:val="20"/>
        </w:rPr>
        <w:t xml:space="preserve"> </w:t>
      </w:r>
      <w:r w:rsidRPr="00A67EB2">
        <w:rPr>
          <w:rFonts w:ascii="Arial Narrow" w:hAnsi="Arial Narrow"/>
          <w:sz w:val="20"/>
        </w:rPr>
        <w:t>equal</w:t>
      </w:r>
      <w:r w:rsidRPr="00A67EB2">
        <w:rPr>
          <w:rFonts w:ascii="Arial Narrow" w:hAnsi="Arial Narrow"/>
          <w:spacing w:val="-3"/>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totals</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columns</w:t>
      </w:r>
      <w:r w:rsidRPr="00A67EB2">
        <w:rPr>
          <w:rFonts w:ascii="Arial Narrow" w:hAnsi="Arial Narrow"/>
          <w:spacing w:val="-3"/>
          <w:sz w:val="20"/>
        </w:rPr>
        <w:t xml:space="preserve"> </w:t>
      </w:r>
      <w:r w:rsidRPr="00A67EB2">
        <w:rPr>
          <w:rFonts w:ascii="Arial Narrow" w:hAnsi="Arial Narrow"/>
          <w:i/>
          <w:sz w:val="20"/>
        </w:rPr>
        <w:t>B</w:t>
      </w:r>
      <w:r w:rsidRPr="00A67EB2">
        <w:rPr>
          <w:rFonts w:ascii="Arial Narrow" w:hAnsi="Arial Narrow"/>
          <w:sz w:val="20"/>
        </w:rPr>
        <w:t>–</w:t>
      </w:r>
      <w:r w:rsidRPr="00A67EB2">
        <w:rPr>
          <w:rFonts w:ascii="Arial Narrow" w:hAnsi="Arial Narrow"/>
          <w:i/>
          <w:sz w:val="20"/>
        </w:rPr>
        <w:t>O</w:t>
      </w:r>
      <w:r w:rsidRPr="00A67EB2">
        <w:rPr>
          <w:rFonts w:ascii="Arial Narrow" w:hAnsi="Arial Narrow"/>
          <w:i/>
          <w:spacing w:val="-3"/>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Table</w:t>
      </w:r>
      <w:r w:rsidRPr="00A67EB2">
        <w:rPr>
          <w:rFonts w:ascii="Arial Narrow" w:hAnsi="Arial Narrow"/>
          <w:spacing w:val="-3"/>
          <w:sz w:val="20"/>
        </w:rPr>
        <w:t xml:space="preserve"> </w:t>
      </w:r>
      <w:r w:rsidRPr="00A67EB2">
        <w:rPr>
          <w:rFonts w:ascii="Arial Narrow" w:hAnsi="Arial Narrow"/>
          <w:sz w:val="20"/>
        </w:rPr>
        <w:t>1.</w:t>
      </w:r>
      <w:r w:rsidRPr="00A67EB2">
        <w:rPr>
          <w:rFonts w:ascii="Arial Narrow" w:hAnsi="Arial Narrow"/>
          <w:spacing w:val="38"/>
          <w:sz w:val="20"/>
        </w:rPr>
        <w:t xml:space="preserve"> </w:t>
      </w:r>
      <w:r w:rsidRPr="00A67EB2">
        <w:rPr>
          <w:rFonts w:ascii="Arial Narrow" w:hAnsi="Arial Narrow"/>
          <w:sz w:val="20"/>
        </w:rPr>
        <w:t>Row</w:t>
      </w:r>
      <w:r w:rsidRPr="00A67EB2">
        <w:rPr>
          <w:rFonts w:ascii="Arial Narrow" w:hAnsi="Arial Narrow"/>
          <w:spacing w:val="-3"/>
          <w:sz w:val="20"/>
        </w:rPr>
        <w:t xml:space="preserve"> </w:t>
      </w:r>
      <w:r w:rsidRPr="00A67EB2">
        <w:rPr>
          <w:rFonts w:ascii="Arial Narrow" w:hAnsi="Arial Narrow"/>
          <w:sz w:val="20"/>
        </w:rPr>
        <w:t>totals</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i/>
          <w:sz w:val="20"/>
        </w:rPr>
        <w:t>P</w:t>
      </w:r>
      <w:r w:rsidRPr="00A67EB2">
        <w:rPr>
          <w:rFonts w:ascii="Arial Narrow" w:hAnsi="Arial Narrow"/>
          <w:i/>
          <w:spacing w:val="-4"/>
          <w:sz w:val="20"/>
        </w:rPr>
        <w:t xml:space="preserve"> </w:t>
      </w:r>
      <w:r w:rsidRPr="00A67EB2">
        <w:rPr>
          <w:rFonts w:ascii="Arial Narrow" w:hAnsi="Arial Narrow"/>
          <w:sz w:val="20"/>
        </w:rPr>
        <w:t>should</w:t>
      </w:r>
      <w:r w:rsidRPr="00A67EB2">
        <w:rPr>
          <w:rFonts w:ascii="Arial Narrow" w:hAnsi="Arial Narrow"/>
          <w:spacing w:val="-4"/>
          <w:sz w:val="20"/>
        </w:rPr>
        <w:t xml:space="preserve"> </w:t>
      </w:r>
      <w:r w:rsidRPr="00A67EB2">
        <w:rPr>
          <w:rFonts w:ascii="Arial Narrow" w:hAnsi="Arial Narrow"/>
          <w:sz w:val="20"/>
        </w:rPr>
        <w:t>equal</w:t>
      </w:r>
      <w:r w:rsidRPr="00A67EB2">
        <w:rPr>
          <w:rFonts w:ascii="Arial Narrow" w:hAnsi="Arial Narrow"/>
          <w:spacing w:val="-3"/>
          <w:sz w:val="20"/>
        </w:rPr>
        <w:t xml:space="preserve"> </w:t>
      </w:r>
      <w:r w:rsidRPr="00A67EB2">
        <w:rPr>
          <w:rFonts w:ascii="Arial Narrow" w:hAnsi="Arial Narrow"/>
          <w:sz w:val="20"/>
        </w:rPr>
        <w:t>corresponding</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totals</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Table</w:t>
      </w:r>
      <w:r w:rsidRPr="00A67EB2">
        <w:rPr>
          <w:rFonts w:ascii="Arial Narrow" w:hAnsi="Arial Narrow"/>
          <w:spacing w:val="-4"/>
          <w:sz w:val="20"/>
        </w:rPr>
        <w:t xml:space="preserve"> </w:t>
      </w:r>
      <w:r w:rsidRPr="00A67EB2">
        <w:rPr>
          <w:rFonts w:ascii="Arial Narrow" w:hAnsi="Arial Narrow"/>
          <w:sz w:val="20"/>
        </w:rPr>
        <w:t>3.</w:t>
      </w:r>
    </w:p>
    <w:p w:rsidR="002A21B5" w:rsidRPr="00A67EB2" w:rsidP="00CE5082" w14:paraId="65B4EB74" w14:textId="77777777">
      <w:pPr>
        <w:pStyle w:val="BodyText"/>
        <w:ind w:left="90"/>
        <w:rPr>
          <w:rFonts w:ascii="Arial Narrow"/>
          <w:sz w:val="20"/>
        </w:rPr>
      </w:pPr>
    </w:p>
    <w:p w:rsidR="00682CFB" w:rsidRPr="00A67EB2" w:rsidP="00CE5082" w14:paraId="68B99CA0" w14:textId="77777777">
      <w:pPr>
        <w:ind w:left="90" w:right="2160"/>
        <w:rPr>
          <w:rFonts w:ascii="Arial Narrow"/>
          <w:spacing w:val="1"/>
          <w:sz w:val="20"/>
        </w:rPr>
      </w:pPr>
      <w:r w:rsidRPr="00A67EB2">
        <w:rPr>
          <w:rFonts w:ascii="Arial Narrow"/>
          <w:b/>
          <w:spacing w:val="-1"/>
          <w:sz w:val="20"/>
          <w:u w:val="single"/>
        </w:rPr>
        <w:t>Ethnicity/Race</w:t>
      </w:r>
      <w:r w:rsidRPr="00A67EB2">
        <w:rPr>
          <w:rFonts w:ascii="Arial Narrow"/>
          <w:b/>
          <w:spacing w:val="-1"/>
          <w:sz w:val="20"/>
        </w:rPr>
        <w:t>:</w:t>
      </w:r>
      <w:r w:rsidRPr="00A67EB2">
        <w:rPr>
          <w:rFonts w:ascii="Arial Narrow"/>
          <w:b/>
          <w:spacing w:val="-43"/>
          <w:sz w:val="20"/>
        </w:rPr>
        <w:t xml:space="preserve"> </w:t>
      </w:r>
      <w:r w:rsidRPr="00A67EB2">
        <w:rPr>
          <w:rFonts w:ascii="Arial Narrow"/>
          <w:b/>
          <w:spacing w:val="-43"/>
          <w:sz w:val="20"/>
        </w:rPr>
        <w:tab/>
      </w:r>
      <w:r w:rsidRPr="00A67EB2">
        <w:rPr>
          <w:rFonts w:ascii="Arial Narrow"/>
          <w:sz w:val="20"/>
        </w:rPr>
        <w:t>See Table 1</w:t>
      </w:r>
      <w:r w:rsidRPr="00A67EB2">
        <w:rPr>
          <w:rFonts w:ascii="Arial Narrow"/>
          <w:spacing w:val="1"/>
          <w:sz w:val="20"/>
        </w:rPr>
        <w:t xml:space="preserve"> </w:t>
      </w:r>
    </w:p>
    <w:p w:rsidR="00E34694" w:rsidP="00CE5082" w14:paraId="33BA9E03" w14:textId="77777777">
      <w:pPr>
        <w:ind w:left="90" w:right="2160"/>
        <w:rPr>
          <w:rFonts w:ascii="Arial Narrow"/>
          <w:sz w:val="20"/>
        </w:rPr>
      </w:pPr>
      <w:r w:rsidRPr="00A67EB2">
        <w:rPr>
          <w:rFonts w:ascii="Arial Narrow"/>
          <w:b/>
          <w:sz w:val="20"/>
          <w:u w:val="single"/>
        </w:rPr>
        <w:t>Sex</w:t>
      </w:r>
      <w:r w:rsidRPr="00A67EB2">
        <w:rPr>
          <w:rFonts w:ascii="Arial Narrow"/>
          <w:b/>
          <w:sz w:val="20"/>
        </w:rPr>
        <w:t>:</w:t>
      </w:r>
      <w:r w:rsidRPr="00A67EB2" w:rsidR="00682CFB">
        <w:rPr>
          <w:rFonts w:ascii="Arial Narrow"/>
          <w:sz w:val="20"/>
        </w:rPr>
        <w:tab/>
      </w:r>
      <w:r w:rsidR="001A2DD8">
        <w:rPr>
          <w:rFonts w:ascii="Arial Narrow"/>
          <w:sz w:val="20"/>
        </w:rPr>
        <w:tab/>
      </w:r>
      <w:r w:rsidRPr="00A67EB2">
        <w:rPr>
          <w:rFonts w:ascii="Arial Narrow"/>
          <w:sz w:val="20"/>
        </w:rPr>
        <w:t>See</w:t>
      </w:r>
      <w:r w:rsidRPr="00A67EB2">
        <w:rPr>
          <w:rFonts w:ascii="Arial Narrow"/>
          <w:spacing w:val="-3"/>
          <w:sz w:val="20"/>
        </w:rPr>
        <w:t xml:space="preserve"> </w:t>
      </w:r>
      <w:r w:rsidRPr="00A67EB2">
        <w:rPr>
          <w:rFonts w:ascii="Arial Narrow"/>
          <w:sz w:val="20"/>
        </w:rPr>
        <w:t>Table</w:t>
      </w:r>
      <w:r w:rsidRPr="00A67EB2">
        <w:rPr>
          <w:rFonts w:ascii="Arial Narrow"/>
          <w:spacing w:val="-2"/>
          <w:sz w:val="20"/>
        </w:rPr>
        <w:t xml:space="preserve"> </w:t>
      </w:r>
      <w:r w:rsidRPr="00A67EB2">
        <w:rPr>
          <w:rFonts w:ascii="Arial Narrow"/>
          <w:sz w:val="20"/>
        </w:rPr>
        <w:t>1</w:t>
      </w:r>
    </w:p>
    <w:p w:rsidR="00D5111E" w:rsidP="00D5111E" w14:paraId="194CA48C" w14:textId="77777777">
      <w:pPr>
        <w:ind w:right="14058"/>
        <w:rPr>
          <w:rFonts w:ascii="Arial Narrow"/>
          <w:sz w:val="20"/>
        </w:rPr>
      </w:pPr>
    </w:p>
    <w:p w:rsidR="00D5111E" w:rsidRPr="00A67EB2" w:rsidP="00D5111E" w14:paraId="2C513EF7" w14:textId="77777777">
      <w:pPr>
        <w:ind w:right="14058"/>
        <w:rPr>
          <w:rFonts w:ascii="Arial Narrow"/>
          <w:sz w:val="20"/>
        </w:rPr>
        <w:sectPr w:rsidSect="008A259D">
          <w:pgSz w:w="15840" w:h="12240" w:orient="landscape" w:code="1"/>
          <w:pgMar w:top="1037" w:right="720" w:bottom="734" w:left="317" w:header="0" w:footer="547" w:gutter="0"/>
          <w:cols w:space="720"/>
          <w:docGrid w:linePitch="299"/>
        </w:sectPr>
      </w:pPr>
    </w:p>
    <w:p w:rsidR="002A21B5" w:rsidRPr="00A67EB2" w:rsidP="00A67EB2" w14:paraId="43E954BC" w14:textId="77777777">
      <w:pPr>
        <w:pStyle w:val="Heading2"/>
        <w:spacing w:before="73"/>
        <w:ind w:left="3814" w:right="3972"/>
        <w:rPr>
          <w:rFonts w:ascii="Arial Narrow"/>
        </w:rPr>
      </w:pPr>
      <w:r w:rsidRPr="00A67EB2">
        <w:rPr>
          <w:rFonts w:ascii="Arial Narrow"/>
        </w:rPr>
        <w:t>Table</w:t>
      </w:r>
      <w:r w:rsidRPr="00A67EB2">
        <w:rPr>
          <w:rFonts w:ascii="Arial Narrow"/>
          <w:spacing w:val="-4"/>
        </w:rPr>
        <w:t xml:space="preserve"> </w:t>
      </w:r>
      <w:r w:rsidRPr="00A67EB2">
        <w:rPr>
          <w:rFonts w:ascii="Arial Narrow"/>
        </w:rPr>
        <w:t>2A</w:t>
      </w:r>
    </w:p>
    <w:p w:rsidR="002A21B5" w:rsidRPr="00A67EB2" w:rsidP="00A67EB2" w14:paraId="69648351" w14:textId="77777777">
      <w:pPr>
        <w:pStyle w:val="Heading3"/>
        <w:ind w:right="3972"/>
      </w:pPr>
      <w:r w:rsidRPr="00A67EB2">
        <w:t>Reportable</w:t>
      </w:r>
      <w:r w:rsidRPr="00A67EB2">
        <w:rPr>
          <w:spacing w:val="-3"/>
        </w:rPr>
        <w:t xml:space="preserve"> </w:t>
      </w:r>
      <w:r w:rsidRPr="00A67EB2">
        <w:t>Individuals</w:t>
      </w:r>
      <w:r w:rsidRPr="00A67EB2">
        <w:rPr>
          <w:spacing w:val="-3"/>
        </w:rPr>
        <w:t xml:space="preserve"> </w:t>
      </w:r>
      <w:r w:rsidRPr="00A67EB2">
        <w:t>by</w:t>
      </w:r>
      <w:r w:rsidRPr="00A67EB2">
        <w:rPr>
          <w:spacing w:val="-2"/>
        </w:rPr>
        <w:t xml:space="preserve"> </w:t>
      </w:r>
      <w:r w:rsidRPr="00A67EB2">
        <w:t>Age,</w:t>
      </w:r>
      <w:r w:rsidRPr="00A67EB2">
        <w:rPr>
          <w:spacing w:val="-3"/>
        </w:rPr>
        <w:t xml:space="preserve"> </w:t>
      </w:r>
      <w:r w:rsidRPr="00A67EB2">
        <w:t>Ethnicity,</w:t>
      </w:r>
      <w:r w:rsidRPr="00A67EB2">
        <w:rPr>
          <w:spacing w:val="-3"/>
        </w:rPr>
        <w:t xml:space="preserve"> </w:t>
      </w:r>
      <w:r w:rsidRPr="00A67EB2">
        <w:t>and</w:t>
      </w:r>
      <w:r w:rsidRPr="00A67EB2">
        <w:rPr>
          <w:spacing w:val="-3"/>
        </w:rPr>
        <w:t xml:space="preserve"> </w:t>
      </w:r>
      <w:r w:rsidRPr="00A67EB2">
        <w:t>Sex</w:t>
      </w:r>
    </w:p>
    <w:p w:rsidR="002A21B5" w:rsidRPr="00A67EB2" w:rsidP="00A67EB2" w14:paraId="500E9E28" w14:textId="77777777">
      <w:pPr>
        <w:pStyle w:val="BodyText"/>
        <w:spacing w:before="4"/>
        <w:rPr>
          <w:rFonts w:ascii="Arial Narrow"/>
          <w:b/>
          <w:sz w:val="31"/>
        </w:rPr>
      </w:pPr>
    </w:p>
    <w:p w:rsidR="002A21B5" w:rsidRPr="00A67EB2" w:rsidP="00A67EB2" w14:paraId="5BD6354D" w14:textId="77777777">
      <w:pPr>
        <w:ind w:left="1734"/>
        <w:rPr>
          <w:rFonts w:ascii="Arial Narrow"/>
          <w:b/>
        </w:rPr>
      </w:pPr>
      <w:r w:rsidRPr="00A67EB2">
        <w:rPr>
          <w:rFonts w:ascii="Arial Narrow"/>
          <w:b/>
        </w:rPr>
        <w:t>Enter</w:t>
      </w:r>
      <w:r w:rsidRPr="00A67EB2">
        <w:rPr>
          <w:rFonts w:ascii="Arial Narrow"/>
          <w:b/>
          <w:spacing w:val="-2"/>
        </w:rPr>
        <w:t xml:space="preserve"> </w:t>
      </w:r>
      <w:r w:rsidRPr="00A67EB2">
        <w:rPr>
          <w:rFonts w:ascii="Arial Narrow"/>
          <w:b/>
        </w:rPr>
        <w:t>the</w:t>
      </w:r>
      <w:r w:rsidRPr="00A67EB2">
        <w:rPr>
          <w:rFonts w:ascii="Arial Narrow"/>
          <w:b/>
          <w:spacing w:val="-1"/>
        </w:rPr>
        <w:t xml:space="preserve"> </w:t>
      </w:r>
      <w:r w:rsidRPr="00A67EB2">
        <w:rPr>
          <w:rFonts w:ascii="Arial Narrow"/>
          <w:b/>
        </w:rPr>
        <w:t>number</w:t>
      </w:r>
      <w:r w:rsidRPr="00A67EB2">
        <w:rPr>
          <w:rFonts w:ascii="Arial Narrow"/>
          <w:b/>
          <w:spacing w:val="-1"/>
        </w:rPr>
        <w:t xml:space="preserve"> </w:t>
      </w:r>
      <w:r w:rsidRPr="00A67EB2">
        <w:rPr>
          <w:rFonts w:ascii="Arial Narrow"/>
          <w:b/>
        </w:rPr>
        <w:t>of</w:t>
      </w:r>
      <w:r w:rsidRPr="00A67EB2">
        <w:rPr>
          <w:rFonts w:ascii="Arial Narrow"/>
          <w:b/>
          <w:spacing w:val="-2"/>
        </w:rPr>
        <w:t xml:space="preserve"> </w:t>
      </w:r>
      <w:r w:rsidRPr="00A67EB2">
        <w:rPr>
          <w:rFonts w:ascii="Arial Narrow"/>
          <w:b/>
        </w:rPr>
        <w:t>reportable</w:t>
      </w:r>
      <w:r w:rsidRPr="00A67EB2">
        <w:rPr>
          <w:rFonts w:ascii="Arial Narrow"/>
          <w:b/>
          <w:spacing w:val="-1"/>
        </w:rPr>
        <w:t xml:space="preserve"> </w:t>
      </w:r>
      <w:r w:rsidRPr="00A67EB2">
        <w:rPr>
          <w:rFonts w:ascii="Arial Narrow"/>
          <w:b/>
        </w:rPr>
        <w:t>individuals*</w:t>
      </w:r>
      <w:r w:rsidRPr="00A67EB2">
        <w:rPr>
          <w:rFonts w:ascii="Arial Narrow"/>
          <w:b/>
          <w:spacing w:val="-1"/>
        </w:rPr>
        <w:t xml:space="preserve"> </w:t>
      </w:r>
      <w:r w:rsidRPr="00A67EB2">
        <w:rPr>
          <w:rFonts w:ascii="Arial Narrow"/>
          <w:b/>
        </w:rPr>
        <w:t>who</w:t>
      </w:r>
      <w:r w:rsidRPr="00A67EB2">
        <w:rPr>
          <w:rFonts w:ascii="Arial Narrow"/>
          <w:b/>
          <w:spacing w:val="-1"/>
        </w:rPr>
        <w:t xml:space="preserve"> </w:t>
      </w:r>
      <w:r w:rsidRPr="00A67EB2">
        <w:rPr>
          <w:rFonts w:ascii="Arial Narrow"/>
          <w:b/>
        </w:rPr>
        <w:t>have</w:t>
      </w:r>
      <w:r w:rsidRPr="00A67EB2">
        <w:rPr>
          <w:rFonts w:ascii="Arial Narrow"/>
          <w:b/>
          <w:spacing w:val="-2"/>
        </w:rPr>
        <w:t xml:space="preserve"> </w:t>
      </w:r>
      <w:r w:rsidRPr="00A67EB2">
        <w:rPr>
          <w:rFonts w:ascii="Arial Narrow"/>
          <w:b/>
        </w:rPr>
        <w:t>completed</w:t>
      </w:r>
      <w:r w:rsidRPr="00A67EB2">
        <w:rPr>
          <w:rFonts w:ascii="Arial Narrow"/>
          <w:b/>
          <w:spacing w:val="-1"/>
        </w:rPr>
        <w:t xml:space="preserve"> </w:t>
      </w:r>
      <w:r w:rsidRPr="00A67EB2">
        <w:rPr>
          <w:rFonts w:ascii="Arial Narrow"/>
          <w:b/>
          <w:u w:val="single"/>
        </w:rPr>
        <w:t>fewer</w:t>
      </w:r>
      <w:r w:rsidRPr="00A67EB2">
        <w:rPr>
          <w:rFonts w:ascii="Arial Narrow"/>
          <w:b/>
          <w:spacing w:val="-1"/>
          <w:u w:val="single"/>
        </w:rPr>
        <w:t xml:space="preserve"> </w:t>
      </w:r>
      <w:r w:rsidRPr="00A67EB2">
        <w:rPr>
          <w:rFonts w:ascii="Arial Narrow"/>
          <w:b/>
          <w:u w:val="single"/>
        </w:rPr>
        <w:t>than</w:t>
      </w:r>
      <w:r w:rsidRPr="00A67EB2">
        <w:rPr>
          <w:rFonts w:ascii="Arial Narrow"/>
          <w:b/>
        </w:rPr>
        <w:t xml:space="preserve"> 12</w:t>
      </w:r>
      <w:r w:rsidRPr="00A67EB2">
        <w:rPr>
          <w:rFonts w:ascii="Arial Narrow"/>
          <w:b/>
          <w:spacing w:val="-1"/>
        </w:rPr>
        <w:t xml:space="preserve"> </w:t>
      </w:r>
      <w:r w:rsidRPr="00A67EB2">
        <w:rPr>
          <w:rFonts w:ascii="Arial Narrow"/>
          <w:b/>
        </w:rPr>
        <w:t>contact</w:t>
      </w:r>
      <w:r w:rsidRPr="00A67EB2">
        <w:rPr>
          <w:rFonts w:ascii="Arial Narrow"/>
          <w:b/>
          <w:spacing w:val="-1"/>
        </w:rPr>
        <w:t xml:space="preserve"> </w:t>
      </w:r>
      <w:r w:rsidRPr="00A67EB2">
        <w:rPr>
          <w:rFonts w:ascii="Arial Narrow"/>
          <w:b/>
        </w:rPr>
        <w:t>hours</w:t>
      </w:r>
      <w:r w:rsidRPr="00A67EB2">
        <w:rPr>
          <w:rFonts w:ascii="Arial Narrow"/>
          <w:b/>
          <w:spacing w:val="-1"/>
        </w:rPr>
        <w:t xml:space="preserve"> </w:t>
      </w:r>
      <w:r w:rsidRPr="00A67EB2">
        <w:rPr>
          <w:rFonts w:ascii="Arial Narrow"/>
          <w:b/>
        </w:rPr>
        <w:t>by age**,</w:t>
      </w:r>
      <w:r w:rsidRPr="00A67EB2">
        <w:rPr>
          <w:rFonts w:ascii="Arial Narrow"/>
          <w:b/>
          <w:spacing w:val="-1"/>
        </w:rPr>
        <w:t xml:space="preserve"> </w:t>
      </w:r>
      <w:r w:rsidRPr="00A67EB2">
        <w:rPr>
          <w:rFonts w:ascii="Arial Narrow"/>
          <w:b/>
        </w:rPr>
        <w:t>ethnicity***,</w:t>
      </w:r>
      <w:r w:rsidRPr="00A67EB2">
        <w:rPr>
          <w:rFonts w:ascii="Arial Narrow"/>
          <w:b/>
          <w:spacing w:val="-1"/>
        </w:rPr>
        <w:t xml:space="preserve"> </w:t>
      </w:r>
      <w:r w:rsidRPr="00A67EB2">
        <w:rPr>
          <w:rFonts w:ascii="Arial Narrow"/>
          <w:b/>
        </w:rPr>
        <w:t>and</w:t>
      </w:r>
      <w:r w:rsidRPr="00A67EB2">
        <w:rPr>
          <w:rFonts w:ascii="Arial Narrow"/>
          <w:b/>
          <w:spacing w:val="-1"/>
        </w:rPr>
        <w:t xml:space="preserve"> </w:t>
      </w:r>
      <w:r w:rsidRPr="00A67EB2">
        <w:rPr>
          <w:rFonts w:ascii="Arial Narrow"/>
          <w:b/>
        </w:rPr>
        <w:t>sex.</w:t>
      </w:r>
    </w:p>
    <w:p w:rsidR="009A730B" w:rsidRPr="00A67EB2" w:rsidP="00A67EB2" w14:paraId="43C7C3D5" w14:textId="77777777">
      <w:pPr>
        <w:ind w:left="1734"/>
        <w:rPr>
          <w:rFonts w:ascii="Arial Narrow"/>
          <w:b/>
        </w:rPr>
      </w:pPr>
    </w:p>
    <w:tbl>
      <w:tblPr>
        <w:tblW w:w="0" w:type="auto"/>
        <w:tblInd w:w="1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818"/>
        <w:gridCol w:w="990"/>
        <w:gridCol w:w="900"/>
        <w:gridCol w:w="810"/>
        <w:gridCol w:w="900"/>
        <w:gridCol w:w="990"/>
        <w:gridCol w:w="900"/>
        <w:gridCol w:w="900"/>
        <w:gridCol w:w="810"/>
        <w:gridCol w:w="810"/>
        <w:gridCol w:w="810"/>
        <w:gridCol w:w="900"/>
        <w:gridCol w:w="810"/>
        <w:gridCol w:w="810"/>
        <w:gridCol w:w="900"/>
        <w:gridCol w:w="900"/>
      </w:tblGrid>
      <w:tr w14:paraId="240D46AF" w14:textId="77777777" w:rsidTr="005838D0">
        <w:tblPrEx>
          <w:tblW w:w="0" w:type="auto"/>
          <w:tblInd w:w="1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735"/>
        </w:trPr>
        <w:tc>
          <w:tcPr>
            <w:tcW w:w="1818" w:type="dxa"/>
            <w:vMerge w:val="restart"/>
            <w:tcBorders>
              <w:left w:val="single" w:sz="6" w:space="0" w:color="000000"/>
              <w:bottom w:val="double" w:sz="6" w:space="0" w:color="000000"/>
              <w:right w:val="double" w:sz="6" w:space="0" w:color="000000"/>
            </w:tcBorders>
          </w:tcPr>
          <w:p w:rsidR="00F26187" w:rsidP="005838D0" w14:paraId="61B09BB1" w14:textId="77777777">
            <w:pPr>
              <w:pStyle w:val="TableParagraph"/>
              <w:rPr>
                <w:rFonts w:ascii="Arial Narrow"/>
                <w:b/>
                <w:sz w:val="24"/>
              </w:rPr>
            </w:pPr>
          </w:p>
          <w:p w:rsidR="00F26187" w:rsidP="005838D0" w14:paraId="4F51C2EC" w14:textId="77777777">
            <w:pPr>
              <w:pStyle w:val="TableParagraph"/>
              <w:rPr>
                <w:rFonts w:ascii="Arial Narrow"/>
                <w:b/>
                <w:sz w:val="24"/>
              </w:rPr>
            </w:pPr>
          </w:p>
          <w:p w:rsidR="00F26187" w:rsidP="005838D0" w14:paraId="0EAFA79C" w14:textId="77777777">
            <w:pPr>
              <w:pStyle w:val="TableParagraph"/>
              <w:spacing w:before="192"/>
              <w:ind w:left="423" w:right="396"/>
              <w:jc w:val="center"/>
              <w:rPr>
                <w:rFonts w:ascii="Arial Narrow"/>
                <w:b/>
              </w:rPr>
            </w:pPr>
            <w:r>
              <w:rPr>
                <w:rFonts w:ascii="Arial Narrow"/>
                <w:b/>
              </w:rPr>
              <w:t>Age</w:t>
            </w:r>
            <w:r>
              <w:rPr>
                <w:rFonts w:ascii="Arial Narrow"/>
                <w:b/>
                <w:spacing w:val="-4"/>
              </w:rPr>
              <w:t xml:space="preserve"> </w:t>
            </w:r>
            <w:r>
              <w:rPr>
                <w:rFonts w:ascii="Arial Narrow"/>
                <w:b/>
              </w:rPr>
              <w:t>Group</w:t>
            </w:r>
          </w:p>
          <w:p w:rsidR="00F26187" w:rsidP="005838D0" w14:paraId="03BDD747" w14:textId="77777777">
            <w:pPr>
              <w:pStyle w:val="TableParagraph"/>
              <w:spacing w:before="14" w:line="209" w:lineRule="exact"/>
              <w:ind w:left="423" w:right="395"/>
              <w:jc w:val="center"/>
              <w:rPr>
                <w:rFonts w:ascii="Arial Narrow"/>
                <w:b/>
                <w:sz w:val="20"/>
              </w:rPr>
            </w:pPr>
            <w:r>
              <w:rPr>
                <w:rFonts w:ascii="Arial Narrow"/>
                <w:b/>
                <w:sz w:val="20"/>
              </w:rPr>
              <w:t>(A)</w:t>
            </w:r>
          </w:p>
        </w:tc>
        <w:tc>
          <w:tcPr>
            <w:tcW w:w="1890" w:type="dxa"/>
            <w:gridSpan w:val="2"/>
            <w:tcBorders>
              <w:left w:val="double" w:sz="6" w:space="0" w:color="000000"/>
              <w:bottom w:val="single" w:sz="6" w:space="0" w:color="000000"/>
              <w:right w:val="double" w:sz="6" w:space="0" w:color="000000"/>
            </w:tcBorders>
          </w:tcPr>
          <w:p w:rsidR="00F26187" w:rsidP="005838D0" w14:paraId="24F87CD6" w14:textId="77777777">
            <w:pPr>
              <w:pStyle w:val="TableParagraph"/>
              <w:spacing w:before="211" w:line="252" w:lineRule="exact"/>
              <w:ind w:left="342" w:right="78" w:hanging="230"/>
              <w:rPr>
                <w:rFonts w:ascii="Arial Narrow"/>
                <w:b/>
              </w:rPr>
            </w:pPr>
            <w:r>
              <w:rPr>
                <w:rFonts w:ascii="Arial Narrow"/>
                <w:b/>
              </w:rPr>
              <w:t>American Indian or</w:t>
            </w:r>
            <w:r>
              <w:rPr>
                <w:rFonts w:ascii="Arial Narrow"/>
                <w:b/>
                <w:spacing w:val="-49"/>
              </w:rPr>
              <w:t xml:space="preserve"> </w:t>
            </w:r>
            <w:r>
              <w:rPr>
                <w:rFonts w:ascii="Arial Narrow"/>
                <w:b/>
              </w:rPr>
              <w:t>Alaska</w:t>
            </w:r>
            <w:r>
              <w:rPr>
                <w:rFonts w:ascii="Arial Narrow"/>
                <w:b/>
                <w:spacing w:val="-2"/>
              </w:rPr>
              <w:t xml:space="preserve"> </w:t>
            </w:r>
            <w:r>
              <w:rPr>
                <w:rFonts w:ascii="Arial Narrow"/>
                <w:b/>
              </w:rPr>
              <w:t>Native</w:t>
            </w:r>
          </w:p>
        </w:tc>
        <w:tc>
          <w:tcPr>
            <w:tcW w:w="1710" w:type="dxa"/>
            <w:gridSpan w:val="2"/>
            <w:tcBorders>
              <w:left w:val="double" w:sz="6" w:space="0" w:color="000000"/>
              <w:bottom w:val="single" w:sz="6" w:space="0" w:color="000000"/>
              <w:right w:val="double" w:sz="6" w:space="0" w:color="000000"/>
            </w:tcBorders>
          </w:tcPr>
          <w:p w:rsidR="00F26187" w:rsidP="005838D0" w14:paraId="6BD9E080" w14:textId="77777777">
            <w:pPr>
              <w:pStyle w:val="TableParagraph"/>
              <w:rPr>
                <w:rFonts w:ascii="Arial Narrow"/>
                <w:b/>
                <w:sz w:val="24"/>
              </w:rPr>
            </w:pPr>
          </w:p>
          <w:p w:rsidR="00F26187" w:rsidP="005838D0" w14:paraId="208688A3" w14:textId="77777777">
            <w:pPr>
              <w:pStyle w:val="TableParagraph"/>
              <w:spacing w:before="4"/>
              <w:rPr>
                <w:rFonts w:ascii="Arial Narrow"/>
                <w:b/>
                <w:sz w:val="19"/>
              </w:rPr>
            </w:pPr>
          </w:p>
          <w:p w:rsidR="00F26187" w:rsidP="005838D0" w14:paraId="64348BB0" w14:textId="77777777">
            <w:pPr>
              <w:pStyle w:val="TableParagraph"/>
              <w:spacing w:line="218" w:lineRule="exact"/>
              <w:ind w:left="574" w:right="558"/>
              <w:jc w:val="center"/>
              <w:rPr>
                <w:rFonts w:ascii="Arial Narrow"/>
                <w:b/>
              </w:rPr>
            </w:pPr>
            <w:r>
              <w:rPr>
                <w:rFonts w:ascii="Arial Narrow"/>
                <w:b/>
              </w:rPr>
              <w:t>Asian</w:t>
            </w:r>
          </w:p>
        </w:tc>
        <w:tc>
          <w:tcPr>
            <w:tcW w:w="1890" w:type="dxa"/>
            <w:gridSpan w:val="2"/>
            <w:tcBorders>
              <w:left w:val="double" w:sz="6" w:space="0" w:color="000000"/>
              <w:bottom w:val="single" w:sz="6" w:space="0" w:color="000000"/>
              <w:right w:val="double" w:sz="6" w:space="0" w:color="000000"/>
            </w:tcBorders>
          </w:tcPr>
          <w:p w:rsidR="00F26187" w:rsidP="005838D0" w14:paraId="4EDFBACD" w14:textId="77777777">
            <w:pPr>
              <w:pStyle w:val="TableParagraph"/>
              <w:spacing w:before="211" w:line="252" w:lineRule="exact"/>
              <w:ind w:left="518" w:right="174" w:hanging="311"/>
              <w:rPr>
                <w:rFonts w:ascii="Arial Narrow"/>
                <w:b/>
              </w:rPr>
            </w:pPr>
            <w:r>
              <w:rPr>
                <w:rFonts w:ascii="Arial Narrow"/>
                <w:b/>
              </w:rPr>
              <w:t>Black or African-</w:t>
            </w:r>
            <w:r>
              <w:rPr>
                <w:rFonts w:ascii="Arial Narrow"/>
                <w:b/>
                <w:spacing w:val="-48"/>
              </w:rPr>
              <w:t xml:space="preserve"> </w:t>
            </w:r>
            <w:r>
              <w:rPr>
                <w:rFonts w:ascii="Arial Narrow"/>
                <w:b/>
              </w:rPr>
              <w:t>American</w:t>
            </w:r>
          </w:p>
        </w:tc>
        <w:tc>
          <w:tcPr>
            <w:tcW w:w="1710" w:type="dxa"/>
            <w:gridSpan w:val="2"/>
            <w:tcBorders>
              <w:left w:val="double" w:sz="6" w:space="0" w:color="000000"/>
              <w:bottom w:val="single" w:sz="6" w:space="0" w:color="000000"/>
              <w:right w:val="double" w:sz="6" w:space="0" w:color="000000"/>
            </w:tcBorders>
          </w:tcPr>
          <w:p w:rsidR="00F26187" w:rsidP="005838D0" w14:paraId="780E1878" w14:textId="77777777">
            <w:pPr>
              <w:pStyle w:val="TableParagraph"/>
              <w:spacing w:before="211" w:line="252" w:lineRule="exact"/>
              <w:ind w:left="569" w:right="404" w:hanging="131"/>
              <w:rPr>
                <w:rFonts w:ascii="Arial Narrow"/>
                <w:b/>
              </w:rPr>
            </w:pPr>
            <w:r>
              <w:rPr>
                <w:rFonts w:ascii="Arial Narrow"/>
                <w:b/>
              </w:rPr>
              <w:t>Hispanic/</w:t>
            </w:r>
            <w:r>
              <w:rPr>
                <w:rFonts w:ascii="Arial Narrow"/>
                <w:b/>
                <w:spacing w:val="-49"/>
              </w:rPr>
              <w:t xml:space="preserve"> </w:t>
            </w:r>
            <w:r>
              <w:rPr>
                <w:rFonts w:ascii="Arial Narrow"/>
                <w:b/>
              </w:rPr>
              <w:t>Latino</w:t>
            </w:r>
          </w:p>
        </w:tc>
        <w:tc>
          <w:tcPr>
            <w:tcW w:w="1620" w:type="dxa"/>
            <w:gridSpan w:val="2"/>
            <w:tcBorders>
              <w:left w:val="double" w:sz="6" w:space="0" w:color="000000"/>
              <w:bottom w:val="single" w:sz="6" w:space="0" w:color="000000"/>
              <w:right w:val="double" w:sz="6" w:space="0" w:color="000000"/>
            </w:tcBorders>
          </w:tcPr>
          <w:p w:rsidR="00F26187" w:rsidP="005838D0" w14:paraId="4FCDB72B" w14:textId="77777777">
            <w:pPr>
              <w:pStyle w:val="TableParagraph"/>
              <w:spacing w:line="245" w:lineRule="exact"/>
              <w:ind w:left="122" w:hanging="15"/>
              <w:rPr>
                <w:rFonts w:ascii="Arial Narrow"/>
                <w:b/>
              </w:rPr>
            </w:pPr>
            <w:r>
              <w:rPr>
                <w:rFonts w:ascii="Arial Narrow"/>
                <w:b/>
              </w:rPr>
              <w:t>Native</w:t>
            </w:r>
            <w:r>
              <w:rPr>
                <w:rFonts w:ascii="Arial Narrow"/>
                <w:b/>
                <w:spacing w:val="-5"/>
              </w:rPr>
              <w:t xml:space="preserve"> </w:t>
            </w:r>
            <w:r>
              <w:rPr>
                <w:rFonts w:ascii="Arial Narrow"/>
                <w:b/>
              </w:rPr>
              <w:t>Hawaiian</w:t>
            </w:r>
          </w:p>
          <w:p w:rsidR="00F26187" w:rsidP="005838D0" w14:paraId="21F8C4F7" w14:textId="77777777">
            <w:pPr>
              <w:pStyle w:val="TableParagraph"/>
              <w:spacing w:line="252" w:lineRule="exact"/>
              <w:ind w:left="447" w:right="90" w:hanging="326"/>
              <w:rPr>
                <w:rFonts w:ascii="Arial Narrow"/>
                <w:b/>
              </w:rPr>
            </w:pPr>
            <w:r>
              <w:rPr>
                <w:rFonts w:ascii="Arial Narrow"/>
                <w:b/>
              </w:rPr>
              <w:t>or Other Pacific</w:t>
            </w:r>
            <w:r>
              <w:rPr>
                <w:rFonts w:ascii="Arial Narrow"/>
                <w:b/>
                <w:spacing w:val="-48"/>
              </w:rPr>
              <w:t xml:space="preserve"> </w:t>
            </w:r>
            <w:r>
              <w:rPr>
                <w:rFonts w:ascii="Arial Narrow"/>
                <w:b/>
              </w:rPr>
              <w:t>Islander</w:t>
            </w:r>
          </w:p>
        </w:tc>
        <w:tc>
          <w:tcPr>
            <w:tcW w:w="1710" w:type="dxa"/>
            <w:gridSpan w:val="2"/>
            <w:tcBorders>
              <w:top w:val="single" w:sz="18" w:space="0" w:color="000000"/>
              <w:left w:val="double" w:sz="6" w:space="0" w:color="000000"/>
              <w:bottom w:val="single" w:sz="6" w:space="0" w:color="000000"/>
              <w:right w:val="double" w:sz="6" w:space="0" w:color="000000"/>
            </w:tcBorders>
          </w:tcPr>
          <w:p w:rsidR="00F26187" w:rsidP="005838D0" w14:paraId="5FA8F120" w14:textId="77777777">
            <w:pPr>
              <w:pStyle w:val="TableParagraph"/>
              <w:rPr>
                <w:rFonts w:ascii="Arial Narrow"/>
                <w:b/>
                <w:sz w:val="26"/>
              </w:rPr>
            </w:pPr>
          </w:p>
          <w:p w:rsidR="00F26187" w:rsidP="005838D0" w14:paraId="6F3737B5" w14:textId="77777777">
            <w:pPr>
              <w:pStyle w:val="TableParagraph"/>
              <w:spacing w:before="189" w:line="228" w:lineRule="exact"/>
              <w:ind w:left="562" w:right="549"/>
              <w:jc w:val="center"/>
              <w:rPr>
                <w:rFonts w:ascii="Arial Narrow"/>
                <w:b/>
                <w:sz w:val="23"/>
              </w:rPr>
            </w:pPr>
            <w:r>
              <w:rPr>
                <w:rFonts w:ascii="Arial Narrow"/>
                <w:b/>
                <w:sz w:val="23"/>
              </w:rPr>
              <w:t>White</w:t>
            </w:r>
          </w:p>
        </w:tc>
        <w:tc>
          <w:tcPr>
            <w:tcW w:w="1710" w:type="dxa"/>
            <w:gridSpan w:val="2"/>
            <w:tcBorders>
              <w:top w:val="single" w:sz="18" w:space="0" w:color="000000"/>
              <w:left w:val="double" w:sz="6" w:space="0" w:color="000000"/>
              <w:bottom w:val="single" w:sz="6" w:space="0" w:color="000000"/>
              <w:right w:val="double" w:sz="6" w:space="0" w:color="000000"/>
            </w:tcBorders>
          </w:tcPr>
          <w:p w:rsidR="00F26187" w:rsidP="005838D0" w14:paraId="346107DA" w14:textId="77777777">
            <w:pPr>
              <w:pStyle w:val="TableParagraph"/>
              <w:spacing w:before="211" w:line="252" w:lineRule="exact"/>
              <w:ind w:left="624" w:right="174" w:hanging="417"/>
              <w:rPr>
                <w:rFonts w:ascii="Arial Narrow"/>
                <w:b/>
              </w:rPr>
            </w:pPr>
            <w:r>
              <w:rPr>
                <w:rFonts w:ascii="Arial Narrow"/>
                <w:b/>
              </w:rPr>
              <w:t>More than One</w:t>
            </w:r>
            <w:r>
              <w:rPr>
                <w:rFonts w:ascii="Arial Narrow"/>
                <w:b/>
                <w:spacing w:val="-49"/>
              </w:rPr>
              <w:t xml:space="preserve"> </w:t>
            </w:r>
            <w:r>
              <w:rPr>
                <w:rFonts w:ascii="Arial Narrow"/>
                <w:b/>
              </w:rPr>
              <w:t>Race</w:t>
            </w:r>
          </w:p>
        </w:tc>
        <w:tc>
          <w:tcPr>
            <w:tcW w:w="900" w:type="dxa"/>
            <w:tcBorders>
              <w:top w:val="single" w:sz="18" w:space="0" w:color="000000"/>
              <w:left w:val="double" w:sz="6" w:space="0" w:color="000000"/>
              <w:bottom w:val="single" w:sz="6" w:space="0" w:color="000000"/>
              <w:right w:val="single" w:sz="6" w:space="0" w:color="000000"/>
            </w:tcBorders>
          </w:tcPr>
          <w:p w:rsidR="00F26187" w:rsidP="005838D0" w14:paraId="0976FBA8" w14:textId="77777777">
            <w:pPr>
              <w:pStyle w:val="TableParagraph"/>
              <w:spacing w:before="5"/>
              <w:rPr>
                <w:rFonts w:ascii="Arial Narrow"/>
                <w:b/>
                <w:sz w:val="21"/>
              </w:rPr>
            </w:pPr>
          </w:p>
          <w:p w:rsidR="00F26187" w:rsidP="005838D0" w14:paraId="34A11E1E" w14:textId="77777777">
            <w:pPr>
              <w:pStyle w:val="TableParagraph"/>
              <w:ind w:left="218"/>
              <w:rPr>
                <w:rFonts w:ascii="Arial Narrow"/>
                <w:b/>
              </w:rPr>
            </w:pPr>
            <w:r>
              <w:rPr>
                <w:rFonts w:ascii="Arial Narrow"/>
                <w:b/>
              </w:rPr>
              <w:t>Total</w:t>
            </w:r>
          </w:p>
        </w:tc>
      </w:tr>
      <w:tr w14:paraId="012CE91F" w14:textId="77777777" w:rsidTr="005838D0">
        <w:tblPrEx>
          <w:tblW w:w="0" w:type="auto"/>
          <w:tblInd w:w="128" w:type="dxa"/>
          <w:tblLayout w:type="fixed"/>
          <w:tblCellMar>
            <w:left w:w="0" w:type="dxa"/>
            <w:right w:w="0" w:type="dxa"/>
          </w:tblCellMar>
          <w:tblLook w:val="01E0"/>
        </w:tblPrEx>
        <w:trPr>
          <w:trHeight w:val="184"/>
        </w:trPr>
        <w:tc>
          <w:tcPr>
            <w:tcW w:w="1818" w:type="dxa"/>
            <w:vMerge/>
            <w:tcBorders>
              <w:top w:val="nil"/>
              <w:left w:val="single" w:sz="6" w:space="0" w:color="000000"/>
              <w:bottom w:val="double" w:sz="6" w:space="0" w:color="000000"/>
              <w:right w:val="double" w:sz="6" w:space="0" w:color="000000"/>
            </w:tcBorders>
          </w:tcPr>
          <w:p w:rsidR="00F26187" w:rsidP="005838D0" w14:paraId="2C5D5CA0" w14:textId="77777777">
            <w:pPr>
              <w:rPr>
                <w:sz w:val="2"/>
                <w:szCs w:val="2"/>
              </w:rPr>
            </w:pPr>
          </w:p>
        </w:tc>
        <w:tc>
          <w:tcPr>
            <w:tcW w:w="990" w:type="dxa"/>
            <w:vMerge w:val="restart"/>
            <w:tcBorders>
              <w:top w:val="single" w:sz="6" w:space="0" w:color="000000"/>
              <w:left w:val="double" w:sz="6" w:space="0" w:color="000000"/>
              <w:bottom w:val="double" w:sz="6" w:space="0" w:color="000000"/>
              <w:right w:val="single" w:sz="6" w:space="0" w:color="000000"/>
            </w:tcBorders>
          </w:tcPr>
          <w:p w:rsidR="00F26187" w:rsidP="005838D0" w14:paraId="14B730AE" w14:textId="77777777">
            <w:pPr>
              <w:pStyle w:val="TableParagraph"/>
              <w:spacing w:line="200" w:lineRule="exact"/>
              <w:ind w:left="277" w:right="278"/>
              <w:jc w:val="center"/>
              <w:rPr>
                <w:rFonts w:ascii="Arial Narrow"/>
                <w:b/>
                <w:sz w:val="20"/>
              </w:rPr>
            </w:pPr>
            <w:r>
              <w:rPr>
                <w:rFonts w:ascii="Arial Narrow"/>
                <w:b/>
                <w:sz w:val="20"/>
              </w:rPr>
              <w:t>Male</w:t>
            </w:r>
          </w:p>
          <w:p w:rsidR="00F26187" w:rsidP="005838D0" w14:paraId="52D352C9" w14:textId="77777777">
            <w:pPr>
              <w:pStyle w:val="TableParagraph"/>
              <w:spacing w:before="15" w:line="209" w:lineRule="exact"/>
              <w:ind w:left="277" w:right="277"/>
              <w:jc w:val="center"/>
              <w:rPr>
                <w:rFonts w:ascii="Arial Narrow"/>
                <w:b/>
                <w:sz w:val="20"/>
              </w:rPr>
            </w:pPr>
            <w:r>
              <w:rPr>
                <w:rFonts w:ascii="Arial Narrow"/>
                <w:b/>
                <w:sz w:val="20"/>
              </w:rPr>
              <w:t>(B)</w:t>
            </w:r>
          </w:p>
        </w:tc>
        <w:tc>
          <w:tcPr>
            <w:tcW w:w="900" w:type="dxa"/>
            <w:vMerge w:val="restart"/>
            <w:tcBorders>
              <w:top w:val="single" w:sz="6" w:space="0" w:color="000000"/>
              <w:left w:val="single" w:sz="6" w:space="0" w:color="000000"/>
              <w:bottom w:val="double" w:sz="6" w:space="0" w:color="000000"/>
              <w:right w:val="double" w:sz="6" w:space="0" w:color="000000"/>
            </w:tcBorders>
          </w:tcPr>
          <w:p w:rsidR="00F26187" w:rsidP="005838D0" w14:paraId="101BBF1E" w14:textId="77777777">
            <w:pPr>
              <w:pStyle w:val="TableParagraph"/>
              <w:spacing w:line="200" w:lineRule="exact"/>
              <w:ind w:left="142" w:right="113"/>
              <w:jc w:val="center"/>
              <w:rPr>
                <w:rFonts w:ascii="Arial Narrow"/>
                <w:b/>
                <w:sz w:val="20"/>
              </w:rPr>
            </w:pPr>
            <w:r>
              <w:rPr>
                <w:rFonts w:ascii="Arial Narrow"/>
                <w:b/>
                <w:sz w:val="20"/>
              </w:rPr>
              <w:t>Female</w:t>
            </w:r>
          </w:p>
          <w:p w:rsidR="00F26187" w:rsidP="005838D0" w14:paraId="137F8A10" w14:textId="77777777">
            <w:pPr>
              <w:pStyle w:val="TableParagraph"/>
              <w:spacing w:before="15" w:line="209" w:lineRule="exact"/>
              <w:ind w:left="142" w:right="112"/>
              <w:jc w:val="center"/>
              <w:rPr>
                <w:rFonts w:ascii="Arial Narrow"/>
                <w:b/>
                <w:sz w:val="20"/>
              </w:rPr>
            </w:pPr>
            <w:r>
              <w:rPr>
                <w:rFonts w:ascii="Arial Narrow"/>
                <w:b/>
                <w:sz w:val="20"/>
              </w:rPr>
              <w:t>(C)</w:t>
            </w:r>
          </w:p>
        </w:tc>
        <w:tc>
          <w:tcPr>
            <w:tcW w:w="810" w:type="dxa"/>
            <w:vMerge w:val="restart"/>
            <w:tcBorders>
              <w:top w:val="single" w:sz="6" w:space="0" w:color="000000"/>
              <w:left w:val="double" w:sz="6" w:space="0" w:color="000000"/>
              <w:bottom w:val="double" w:sz="6" w:space="0" w:color="000000"/>
              <w:right w:val="single" w:sz="6" w:space="0" w:color="000000"/>
            </w:tcBorders>
          </w:tcPr>
          <w:p w:rsidR="00F26187" w:rsidP="005838D0" w14:paraId="1EE04914" w14:textId="77777777">
            <w:pPr>
              <w:pStyle w:val="TableParagraph"/>
              <w:spacing w:line="200" w:lineRule="exact"/>
              <w:ind w:left="73" w:right="73"/>
              <w:jc w:val="center"/>
              <w:rPr>
                <w:rFonts w:ascii="Arial Narrow"/>
                <w:b/>
                <w:sz w:val="20"/>
              </w:rPr>
            </w:pPr>
            <w:r>
              <w:rPr>
                <w:rFonts w:ascii="Arial Narrow"/>
                <w:b/>
                <w:sz w:val="20"/>
              </w:rPr>
              <w:t>Male</w:t>
            </w:r>
          </w:p>
          <w:p w:rsidR="00F26187" w:rsidP="005838D0" w14:paraId="1D603FC3" w14:textId="77777777">
            <w:pPr>
              <w:pStyle w:val="TableParagraph"/>
              <w:spacing w:before="15" w:line="209" w:lineRule="exact"/>
              <w:ind w:left="73" w:right="73"/>
              <w:jc w:val="center"/>
              <w:rPr>
                <w:rFonts w:ascii="Arial Narrow"/>
                <w:b/>
                <w:sz w:val="20"/>
              </w:rPr>
            </w:pPr>
            <w:r>
              <w:rPr>
                <w:rFonts w:ascii="Arial Narrow"/>
                <w:b/>
                <w:sz w:val="20"/>
              </w:rPr>
              <w:t>(D)</w:t>
            </w:r>
          </w:p>
        </w:tc>
        <w:tc>
          <w:tcPr>
            <w:tcW w:w="900" w:type="dxa"/>
            <w:vMerge w:val="restart"/>
            <w:tcBorders>
              <w:top w:val="single" w:sz="6" w:space="0" w:color="000000"/>
              <w:left w:val="single" w:sz="6" w:space="0" w:color="000000"/>
              <w:bottom w:val="double" w:sz="6" w:space="0" w:color="000000"/>
              <w:right w:val="double" w:sz="6" w:space="0" w:color="000000"/>
            </w:tcBorders>
          </w:tcPr>
          <w:p w:rsidR="00F26187" w:rsidP="005838D0" w14:paraId="107AD7DC" w14:textId="77777777">
            <w:pPr>
              <w:pStyle w:val="TableParagraph"/>
              <w:spacing w:line="200" w:lineRule="exact"/>
              <w:ind w:left="146" w:right="118"/>
              <w:jc w:val="center"/>
              <w:rPr>
                <w:rFonts w:ascii="Arial Narrow"/>
                <w:b/>
                <w:sz w:val="20"/>
              </w:rPr>
            </w:pPr>
            <w:r>
              <w:rPr>
                <w:rFonts w:ascii="Arial Narrow"/>
                <w:b/>
                <w:sz w:val="20"/>
              </w:rPr>
              <w:t>Female</w:t>
            </w:r>
          </w:p>
          <w:p w:rsidR="00F26187" w:rsidP="005838D0" w14:paraId="53B7D95B" w14:textId="77777777">
            <w:pPr>
              <w:pStyle w:val="TableParagraph"/>
              <w:spacing w:before="15" w:line="209" w:lineRule="exact"/>
              <w:ind w:left="146" w:right="116"/>
              <w:jc w:val="center"/>
              <w:rPr>
                <w:rFonts w:ascii="Arial Narrow"/>
                <w:b/>
                <w:sz w:val="20"/>
              </w:rPr>
            </w:pPr>
            <w:r>
              <w:rPr>
                <w:rFonts w:ascii="Arial Narrow"/>
                <w:b/>
                <w:sz w:val="20"/>
              </w:rPr>
              <w:t>(E)</w:t>
            </w:r>
          </w:p>
        </w:tc>
        <w:tc>
          <w:tcPr>
            <w:tcW w:w="990" w:type="dxa"/>
            <w:vMerge w:val="restart"/>
            <w:tcBorders>
              <w:top w:val="single" w:sz="6" w:space="0" w:color="000000"/>
              <w:left w:val="double" w:sz="6" w:space="0" w:color="000000"/>
              <w:bottom w:val="double" w:sz="6" w:space="0" w:color="000000"/>
              <w:right w:val="single" w:sz="6" w:space="0" w:color="000000"/>
            </w:tcBorders>
          </w:tcPr>
          <w:p w:rsidR="00F26187" w:rsidP="005838D0" w14:paraId="4F1A4802" w14:textId="77777777">
            <w:pPr>
              <w:pStyle w:val="TableParagraph"/>
              <w:spacing w:line="200" w:lineRule="exact"/>
              <w:ind w:left="277" w:right="278"/>
              <w:jc w:val="center"/>
              <w:rPr>
                <w:rFonts w:ascii="Arial Narrow"/>
                <w:b/>
                <w:sz w:val="20"/>
              </w:rPr>
            </w:pPr>
            <w:r>
              <w:rPr>
                <w:rFonts w:ascii="Arial Narrow"/>
                <w:b/>
                <w:sz w:val="20"/>
              </w:rPr>
              <w:t>Male</w:t>
            </w:r>
          </w:p>
          <w:p w:rsidR="00F26187" w:rsidP="005838D0" w14:paraId="3E49474C" w14:textId="77777777">
            <w:pPr>
              <w:pStyle w:val="TableParagraph"/>
              <w:spacing w:before="15" w:line="209" w:lineRule="exact"/>
              <w:ind w:left="277" w:right="277"/>
              <w:jc w:val="center"/>
              <w:rPr>
                <w:rFonts w:ascii="Arial Narrow"/>
                <w:b/>
                <w:sz w:val="20"/>
              </w:rPr>
            </w:pPr>
            <w:r>
              <w:rPr>
                <w:rFonts w:ascii="Arial Narrow"/>
                <w:b/>
                <w:sz w:val="20"/>
              </w:rPr>
              <w:t>(F)</w:t>
            </w:r>
          </w:p>
        </w:tc>
        <w:tc>
          <w:tcPr>
            <w:tcW w:w="900" w:type="dxa"/>
            <w:vMerge w:val="restart"/>
            <w:tcBorders>
              <w:top w:val="single" w:sz="6" w:space="0" w:color="000000"/>
              <w:left w:val="single" w:sz="6" w:space="0" w:color="000000"/>
              <w:bottom w:val="double" w:sz="6" w:space="0" w:color="000000"/>
              <w:right w:val="double" w:sz="6" w:space="0" w:color="000000"/>
            </w:tcBorders>
          </w:tcPr>
          <w:p w:rsidR="00F26187" w:rsidP="005838D0" w14:paraId="1C410EE5" w14:textId="77777777">
            <w:pPr>
              <w:pStyle w:val="TableParagraph"/>
              <w:spacing w:line="200" w:lineRule="exact"/>
              <w:ind w:left="142" w:right="115"/>
              <w:jc w:val="center"/>
              <w:rPr>
                <w:rFonts w:ascii="Arial Narrow"/>
                <w:b/>
                <w:sz w:val="20"/>
              </w:rPr>
            </w:pPr>
            <w:r>
              <w:rPr>
                <w:rFonts w:ascii="Arial Narrow"/>
                <w:b/>
                <w:sz w:val="20"/>
              </w:rPr>
              <w:t>Female</w:t>
            </w:r>
          </w:p>
          <w:p w:rsidR="00F26187" w:rsidP="005838D0" w14:paraId="06E52A55" w14:textId="77777777">
            <w:pPr>
              <w:pStyle w:val="TableParagraph"/>
              <w:spacing w:before="15" w:line="209" w:lineRule="exact"/>
              <w:ind w:left="142" w:right="114"/>
              <w:jc w:val="center"/>
              <w:rPr>
                <w:rFonts w:ascii="Arial Narrow"/>
                <w:b/>
                <w:sz w:val="20"/>
              </w:rPr>
            </w:pPr>
            <w:r>
              <w:rPr>
                <w:rFonts w:ascii="Arial Narrow"/>
                <w:b/>
                <w:sz w:val="20"/>
              </w:rPr>
              <w:t>(G)</w:t>
            </w:r>
          </w:p>
        </w:tc>
        <w:tc>
          <w:tcPr>
            <w:tcW w:w="900" w:type="dxa"/>
            <w:vMerge w:val="restart"/>
            <w:tcBorders>
              <w:top w:val="single" w:sz="6" w:space="0" w:color="000000"/>
              <w:left w:val="double" w:sz="6" w:space="0" w:color="000000"/>
              <w:bottom w:val="double" w:sz="6" w:space="0" w:color="000000"/>
              <w:right w:val="single" w:sz="6" w:space="0" w:color="000000"/>
            </w:tcBorders>
          </w:tcPr>
          <w:p w:rsidR="00F26187" w:rsidP="005838D0" w14:paraId="2095A8C4" w14:textId="77777777">
            <w:pPr>
              <w:pStyle w:val="TableParagraph"/>
              <w:spacing w:line="200" w:lineRule="exact"/>
              <w:ind w:left="117" w:right="117"/>
              <w:jc w:val="center"/>
              <w:rPr>
                <w:rFonts w:ascii="Arial Narrow"/>
                <w:b/>
                <w:sz w:val="20"/>
              </w:rPr>
            </w:pPr>
            <w:r>
              <w:rPr>
                <w:rFonts w:ascii="Arial Narrow"/>
                <w:b/>
                <w:sz w:val="20"/>
              </w:rPr>
              <w:t>Male</w:t>
            </w:r>
          </w:p>
          <w:p w:rsidR="00F26187" w:rsidP="005838D0" w14:paraId="28782F49" w14:textId="77777777">
            <w:pPr>
              <w:pStyle w:val="TableParagraph"/>
              <w:spacing w:before="15" w:line="209" w:lineRule="exact"/>
              <w:ind w:left="117" w:right="117"/>
              <w:jc w:val="center"/>
              <w:rPr>
                <w:rFonts w:ascii="Arial Narrow"/>
                <w:b/>
                <w:sz w:val="20"/>
              </w:rPr>
            </w:pPr>
            <w:r>
              <w:rPr>
                <w:rFonts w:ascii="Arial Narrow"/>
                <w:b/>
                <w:sz w:val="20"/>
              </w:rPr>
              <w:t>(H)</w:t>
            </w:r>
          </w:p>
        </w:tc>
        <w:tc>
          <w:tcPr>
            <w:tcW w:w="810" w:type="dxa"/>
            <w:vMerge w:val="restart"/>
            <w:tcBorders>
              <w:top w:val="single" w:sz="6" w:space="0" w:color="000000"/>
              <w:left w:val="single" w:sz="6" w:space="0" w:color="000000"/>
              <w:bottom w:val="double" w:sz="6" w:space="0" w:color="000000"/>
              <w:right w:val="double" w:sz="6" w:space="0" w:color="000000"/>
            </w:tcBorders>
          </w:tcPr>
          <w:p w:rsidR="00F26187" w:rsidP="005838D0" w14:paraId="25BAD352" w14:textId="77777777">
            <w:pPr>
              <w:pStyle w:val="TableParagraph"/>
              <w:spacing w:line="200" w:lineRule="exact"/>
              <w:ind w:left="85" w:right="57"/>
              <w:jc w:val="center"/>
              <w:rPr>
                <w:rFonts w:ascii="Arial Narrow"/>
                <w:b/>
                <w:sz w:val="20"/>
              </w:rPr>
            </w:pPr>
            <w:r>
              <w:rPr>
                <w:rFonts w:ascii="Arial Narrow"/>
                <w:b/>
                <w:sz w:val="20"/>
              </w:rPr>
              <w:t>Female</w:t>
            </w:r>
          </w:p>
          <w:p w:rsidR="00F26187" w:rsidP="005838D0" w14:paraId="0B49B56D" w14:textId="77777777">
            <w:pPr>
              <w:pStyle w:val="TableParagraph"/>
              <w:spacing w:before="15" w:line="209" w:lineRule="exact"/>
              <w:ind w:left="85" w:right="55"/>
              <w:jc w:val="center"/>
              <w:rPr>
                <w:rFonts w:ascii="Arial Narrow"/>
                <w:b/>
                <w:sz w:val="20"/>
              </w:rPr>
            </w:pPr>
            <w:r>
              <w:rPr>
                <w:rFonts w:ascii="Arial Narrow"/>
                <w:b/>
                <w:sz w:val="20"/>
              </w:rPr>
              <w:t>(I)</w:t>
            </w:r>
          </w:p>
        </w:tc>
        <w:tc>
          <w:tcPr>
            <w:tcW w:w="810" w:type="dxa"/>
            <w:vMerge w:val="restart"/>
            <w:tcBorders>
              <w:top w:val="single" w:sz="6" w:space="0" w:color="000000"/>
              <w:left w:val="double" w:sz="6" w:space="0" w:color="000000"/>
              <w:bottom w:val="double" w:sz="6" w:space="0" w:color="000000"/>
              <w:right w:val="single" w:sz="6" w:space="0" w:color="000000"/>
            </w:tcBorders>
          </w:tcPr>
          <w:p w:rsidR="00F26187" w:rsidP="005838D0" w14:paraId="25C1D8C3" w14:textId="77777777">
            <w:pPr>
              <w:pStyle w:val="TableParagraph"/>
              <w:spacing w:line="200" w:lineRule="exact"/>
              <w:ind w:left="71" w:right="73"/>
              <w:jc w:val="center"/>
              <w:rPr>
                <w:rFonts w:ascii="Arial Narrow"/>
                <w:b/>
                <w:sz w:val="20"/>
              </w:rPr>
            </w:pPr>
            <w:r>
              <w:rPr>
                <w:rFonts w:ascii="Arial Narrow"/>
                <w:b/>
                <w:sz w:val="20"/>
              </w:rPr>
              <w:t>Male</w:t>
            </w:r>
          </w:p>
          <w:p w:rsidR="00F26187" w:rsidP="005838D0" w14:paraId="18A5733B" w14:textId="77777777">
            <w:pPr>
              <w:pStyle w:val="TableParagraph"/>
              <w:spacing w:before="15" w:line="209" w:lineRule="exact"/>
              <w:ind w:left="73" w:right="73"/>
              <w:jc w:val="center"/>
              <w:rPr>
                <w:rFonts w:ascii="Arial Narrow"/>
                <w:b/>
                <w:sz w:val="20"/>
              </w:rPr>
            </w:pPr>
            <w:r>
              <w:rPr>
                <w:rFonts w:ascii="Arial Narrow"/>
                <w:b/>
                <w:sz w:val="20"/>
              </w:rPr>
              <w:t>(J)</w:t>
            </w:r>
          </w:p>
        </w:tc>
        <w:tc>
          <w:tcPr>
            <w:tcW w:w="810" w:type="dxa"/>
            <w:vMerge w:val="restart"/>
            <w:tcBorders>
              <w:top w:val="single" w:sz="6" w:space="0" w:color="000000"/>
              <w:left w:val="single" w:sz="6" w:space="0" w:color="000000"/>
              <w:bottom w:val="double" w:sz="6" w:space="0" w:color="000000"/>
              <w:right w:val="double" w:sz="6" w:space="0" w:color="000000"/>
            </w:tcBorders>
          </w:tcPr>
          <w:p w:rsidR="00F26187" w:rsidP="005838D0" w14:paraId="1E424F5D" w14:textId="77777777">
            <w:pPr>
              <w:pStyle w:val="TableParagraph"/>
              <w:spacing w:line="200" w:lineRule="exact"/>
              <w:ind w:left="85" w:right="58"/>
              <w:jc w:val="center"/>
              <w:rPr>
                <w:rFonts w:ascii="Arial Narrow"/>
                <w:b/>
                <w:sz w:val="20"/>
              </w:rPr>
            </w:pPr>
            <w:r>
              <w:rPr>
                <w:rFonts w:ascii="Arial Narrow"/>
                <w:b/>
                <w:sz w:val="20"/>
              </w:rPr>
              <w:t>Female</w:t>
            </w:r>
          </w:p>
          <w:p w:rsidR="00F26187" w:rsidP="005838D0" w14:paraId="70EB6DB6" w14:textId="77777777">
            <w:pPr>
              <w:pStyle w:val="TableParagraph"/>
              <w:spacing w:before="15" w:line="209" w:lineRule="exact"/>
              <w:ind w:left="85" w:right="56"/>
              <w:jc w:val="center"/>
              <w:rPr>
                <w:rFonts w:ascii="Arial Narrow"/>
                <w:b/>
                <w:sz w:val="20"/>
              </w:rPr>
            </w:pPr>
            <w:r>
              <w:rPr>
                <w:rFonts w:ascii="Arial Narrow"/>
                <w:b/>
                <w:sz w:val="20"/>
              </w:rPr>
              <w:t>(K)</w:t>
            </w:r>
          </w:p>
        </w:tc>
        <w:tc>
          <w:tcPr>
            <w:tcW w:w="900" w:type="dxa"/>
            <w:vMerge w:val="restart"/>
            <w:tcBorders>
              <w:top w:val="single" w:sz="6" w:space="0" w:color="000000"/>
              <w:left w:val="double" w:sz="6" w:space="0" w:color="000000"/>
              <w:bottom w:val="double" w:sz="6" w:space="0" w:color="000000"/>
              <w:right w:val="single" w:sz="6" w:space="0" w:color="000000"/>
            </w:tcBorders>
          </w:tcPr>
          <w:p w:rsidR="00F26187" w:rsidP="005838D0" w14:paraId="12DCD189" w14:textId="77777777">
            <w:pPr>
              <w:pStyle w:val="TableParagraph"/>
              <w:spacing w:line="200" w:lineRule="exact"/>
              <w:ind w:left="116" w:right="117"/>
              <w:jc w:val="center"/>
              <w:rPr>
                <w:rFonts w:ascii="Arial Narrow"/>
                <w:b/>
                <w:sz w:val="20"/>
              </w:rPr>
            </w:pPr>
            <w:r>
              <w:rPr>
                <w:rFonts w:ascii="Arial Narrow"/>
                <w:b/>
                <w:sz w:val="20"/>
              </w:rPr>
              <w:t>Male</w:t>
            </w:r>
          </w:p>
          <w:p w:rsidR="00F26187" w:rsidP="005838D0" w14:paraId="3C5F3655" w14:textId="77777777">
            <w:pPr>
              <w:pStyle w:val="TableParagraph"/>
              <w:spacing w:before="15" w:line="209" w:lineRule="exact"/>
              <w:ind w:left="117" w:right="117"/>
              <w:jc w:val="center"/>
              <w:rPr>
                <w:rFonts w:ascii="Arial Narrow"/>
                <w:b/>
                <w:sz w:val="20"/>
              </w:rPr>
            </w:pPr>
            <w:r>
              <w:rPr>
                <w:rFonts w:ascii="Arial Narrow"/>
                <w:b/>
                <w:sz w:val="20"/>
              </w:rPr>
              <w:t>(L)</w:t>
            </w:r>
          </w:p>
        </w:tc>
        <w:tc>
          <w:tcPr>
            <w:tcW w:w="810" w:type="dxa"/>
            <w:vMerge w:val="restart"/>
            <w:tcBorders>
              <w:top w:val="single" w:sz="6" w:space="0" w:color="000000"/>
              <w:left w:val="single" w:sz="6" w:space="0" w:color="000000"/>
              <w:bottom w:val="double" w:sz="6" w:space="0" w:color="000000"/>
              <w:right w:val="double" w:sz="4" w:space="0" w:color="000000"/>
            </w:tcBorders>
          </w:tcPr>
          <w:p w:rsidR="00F26187" w:rsidP="005838D0" w14:paraId="2BB4323F" w14:textId="77777777">
            <w:pPr>
              <w:pStyle w:val="TableParagraph"/>
              <w:spacing w:line="200" w:lineRule="exact"/>
              <w:ind w:left="97" w:right="78"/>
              <w:jc w:val="center"/>
              <w:rPr>
                <w:rFonts w:ascii="Arial Narrow"/>
                <w:b/>
                <w:sz w:val="20"/>
              </w:rPr>
            </w:pPr>
            <w:r>
              <w:rPr>
                <w:rFonts w:ascii="Arial Narrow"/>
                <w:b/>
                <w:sz w:val="20"/>
              </w:rPr>
              <w:t>Female</w:t>
            </w:r>
          </w:p>
          <w:p w:rsidR="00F26187" w:rsidP="005838D0" w14:paraId="3AF86CC9" w14:textId="77777777">
            <w:pPr>
              <w:pStyle w:val="TableParagraph"/>
              <w:spacing w:before="15" w:line="209" w:lineRule="exact"/>
              <w:ind w:left="100" w:right="77"/>
              <w:jc w:val="center"/>
              <w:rPr>
                <w:rFonts w:ascii="Arial Narrow"/>
                <w:b/>
                <w:sz w:val="20"/>
              </w:rPr>
            </w:pPr>
            <w:r>
              <w:rPr>
                <w:rFonts w:ascii="Arial Narrow"/>
                <w:b/>
                <w:sz w:val="20"/>
              </w:rPr>
              <w:t>(M)</w:t>
            </w:r>
          </w:p>
        </w:tc>
        <w:tc>
          <w:tcPr>
            <w:tcW w:w="810" w:type="dxa"/>
            <w:tcBorders>
              <w:top w:val="single" w:sz="6" w:space="0" w:color="000000"/>
              <w:left w:val="double" w:sz="4" w:space="0" w:color="000000"/>
              <w:bottom w:val="single" w:sz="6" w:space="0" w:color="000000"/>
              <w:right w:val="single" w:sz="6" w:space="0" w:color="000000"/>
            </w:tcBorders>
          </w:tcPr>
          <w:p w:rsidR="00F26187" w:rsidP="005838D0" w14:paraId="677222F3" w14:textId="77777777">
            <w:pPr>
              <w:pStyle w:val="TableParagraph"/>
              <w:spacing w:line="165" w:lineRule="exact"/>
              <w:ind w:left="79" w:right="78"/>
              <w:jc w:val="center"/>
              <w:rPr>
                <w:rFonts w:ascii="Arial Narrow"/>
                <w:b/>
                <w:sz w:val="20"/>
              </w:rPr>
            </w:pPr>
            <w:r>
              <w:rPr>
                <w:rFonts w:ascii="Arial Narrow"/>
                <w:b/>
                <w:sz w:val="20"/>
              </w:rPr>
              <w:t>Male</w:t>
            </w:r>
          </w:p>
        </w:tc>
        <w:tc>
          <w:tcPr>
            <w:tcW w:w="900" w:type="dxa"/>
            <w:tcBorders>
              <w:top w:val="single" w:sz="6" w:space="0" w:color="000000"/>
              <w:left w:val="single" w:sz="6" w:space="0" w:color="000000"/>
              <w:bottom w:val="single" w:sz="6" w:space="0" w:color="000000"/>
              <w:right w:val="double" w:sz="4" w:space="0" w:color="000000"/>
            </w:tcBorders>
          </w:tcPr>
          <w:p w:rsidR="00F26187" w:rsidP="005838D0" w14:paraId="20B3AC81" w14:textId="77777777">
            <w:pPr>
              <w:pStyle w:val="TableParagraph"/>
              <w:spacing w:line="165" w:lineRule="exact"/>
              <w:ind w:left="147" w:right="125"/>
              <w:jc w:val="center"/>
              <w:rPr>
                <w:rFonts w:ascii="Arial Narrow"/>
                <w:b/>
                <w:sz w:val="20"/>
              </w:rPr>
            </w:pPr>
            <w:r>
              <w:rPr>
                <w:rFonts w:ascii="Arial Narrow"/>
                <w:b/>
                <w:sz w:val="20"/>
              </w:rPr>
              <w:t>Female</w:t>
            </w:r>
          </w:p>
        </w:tc>
        <w:tc>
          <w:tcPr>
            <w:tcW w:w="900" w:type="dxa"/>
            <w:vMerge w:val="restart"/>
            <w:tcBorders>
              <w:top w:val="single" w:sz="6" w:space="0" w:color="000000"/>
              <w:left w:val="double" w:sz="4" w:space="0" w:color="000000"/>
              <w:bottom w:val="single" w:sz="6" w:space="0" w:color="000000"/>
              <w:right w:val="single" w:sz="6" w:space="0" w:color="000000"/>
            </w:tcBorders>
          </w:tcPr>
          <w:p w:rsidR="00F26187" w:rsidP="005838D0" w14:paraId="27ED9DBE" w14:textId="77777777">
            <w:pPr>
              <w:pStyle w:val="TableParagraph"/>
              <w:spacing w:before="9"/>
              <w:rPr>
                <w:rFonts w:ascii="Arial Narrow"/>
                <w:b/>
                <w:sz w:val="18"/>
              </w:rPr>
            </w:pPr>
          </w:p>
          <w:p w:rsidR="00F26187" w:rsidP="005838D0" w14:paraId="61C9436F" w14:textId="77777777">
            <w:pPr>
              <w:pStyle w:val="TableParagraph"/>
              <w:spacing w:line="209" w:lineRule="exact"/>
              <w:ind w:left="132" w:right="125"/>
              <w:jc w:val="center"/>
              <w:rPr>
                <w:rFonts w:ascii="Arial Narrow"/>
                <w:b/>
                <w:sz w:val="20"/>
              </w:rPr>
            </w:pPr>
            <w:r>
              <w:rPr>
                <w:rFonts w:ascii="Arial Narrow"/>
                <w:b/>
                <w:sz w:val="20"/>
              </w:rPr>
              <w:t>(P)</w:t>
            </w:r>
          </w:p>
        </w:tc>
      </w:tr>
      <w:tr w14:paraId="0A6173F1" w14:textId="77777777" w:rsidTr="005838D0">
        <w:tblPrEx>
          <w:tblW w:w="0" w:type="auto"/>
          <w:tblInd w:w="128" w:type="dxa"/>
          <w:tblLayout w:type="fixed"/>
          <w:tblCellMar>
            <w:left w:w="0" w:type="dxa"/>
            <w:right w:w="0" w:type="dxa"/>
          </w:tblCellMar>
          <w:tblLook w:val="01E0"/>
        </w:tblPrEx>
        <w:trPr>
          <w:trHeight w:val="214"/>
        </w:trPr>
        <w:tc>
          <w:tcPr>
            <w:tcW w:w="1818" w:type="dxa"/>
            <w:vMerge/>
            <w:tcBorders>
              <w:top w:val="nil"/>
              <w:left w:val="single" w:sz="6" w:space="0" w:color="000000"/>
              <w:bottom w:val="double" w:sz="6" w:space="0" w:color="000000"/>
              <w:right w:val="double" w:sz="6" w:space="0" w:color="000000"/>
            </w:tcBorders>
          </w:tcPr>
          <w:p w:rsidR="00F26187" w:rsidP="005838D0" w14:paraId="32F7FE0A" w14:textId="77777777">
            <w:pPr>
              <w:rPr>
                <w:sz w:val="2"/>
                <w:szCs w:val="2"/>
              </w:rPr>
            </w:pPr>
          </w:p>
        </w:tc>
        <w:tc>
          <w:tcPr>
            <w:tcW w:w="990" w:type="dxa"/>
            <w:vMerge/>
            <w:tcBorders>
              <w:top w:val="nil"/>
              <w:left w:val="double" w:sz="6" w:space="0" w:color="000000"/>
              <w:bottom w:val="double" w:sz="6" w:space="0" w:color="000000"/>
              <w:right w:val="single" w:sz="6" w:space="0" w:color="000000"/>
            </w:tcBorders>
          </w:tcPr>
          <w:p w:rsidR="00F26187" w:rsidP="005838D0" w14:paraId="6ED98CD0" w14:textId="77777777">
            <w:pPr>
              <w:rPr>
                <w:sz w:val="2"/>
                <w:szCs w:val="2"/>
              </w:rPr>
            </w:pPr>
          </w:p>
        </w:tc>
        <w:tc>
          <w:tcPr>
            <w:tcW w:w="900" w:type="dxa"/>
            <w:vMerge/>
            <w:tcBorders>
              <w:top w:val="nil"/>
              <w:left w:val="single" w:sz="6" w:space="0" w:color="000000"/>
              <w:bottom w:val="double" w:sz="6" w:space="0" w:color="000000"/>
              <w:right w:val="double" w:sz="6" w:space="0" w:color="000000"/>
            </w:tcBorders>
          </w:tcPr>
          <w:p w:rsidR="00F26187" w:rsidP="005838D0" w14:paraId="2AFC0256" w14:textId="77777777">
            <w:pPr>
              <w:rPr>
                <w:sz w:val="2"/>
                <w:szCs w:val="2"/>
              </w:rPr>
            </w:pPr>
          </w:p>
        </w:tc>
        <w:tc>
          <w:tcPr>
            <w:tcW w:w="810" w:type="dxa"/>
            <w:vMerge/>
            <w:tcBorders>
              <w:top w:val="nil"/>
              <w:left w:val="double" w:sz="6" w:space="0" w:color="000000"/>
              <w:bottom w:val="double" w:sz="6" w:space="0" w:color="000000"/>
              <w:right w:val="single" w:sz="6" w:space="0" w:color="000000"/>
            </w:tcBorders>
          </w:tcPr>
          <w:p w:rsidR="00F26187" w:rsidP="005838D0" w14:paraId="20F2555E" w14:textId="77777777">
            <w:pPr>
              <w:rPr>
                <w:sz w:val="2"/>
                <w:szCs w:val="2"/>
              </w:rPr>
            </w:pPr>
          </w:p>
        </w:tc>
        <w:tc>
          <w:tcPr>
            <w:tcW w:w="900" w:type="dxa"/>
            <w:vMerge/>
            <w:tcBorders>
              <w:top w:val="nil"/>
              <w:left w:val="single" w:sz="6" w:space="0" w:color="000000"/>
              <w:bottom w:val="double" w:sz="6" w:space="0" w:color="000000"/>
              <w:right w:val="double" w:sz="6" w:space="0" w:color="000000"/>
            </w:tcBorders>
          </w:tcPr>
          <w:p w:rsidR="00F26187" w:rsidP="005838D0" w14:paraId="0BC1AC80" w14:textId="77777777">
            <w:pPr>
              <w:rPr>
                <w:sz w:val="2"/>
                <w:szCs w:val="2"/>
              </w:rPr>
            </w:pPr>
          </w:p>
        </w:tc>
        <w:tc>
          <w:tcPr>
            <w:tcW w:w="990" w:type="dxa"/>
            <w:vMerge/>
            <w:tcBorders>
              <w:top w:val="nil"/>
              <w:left w:val="double" w:sz="6" w:space="0" w:color="000000"/>
              <w:bottom w:val="double" w:sz="6" w:space="0" w:color="000000"/>
              <w:right w:val="single" w:sz="6" w:space="0" w:color="000000"/>
            </w:tcBorders>
          </w:tcPr>
          <w:p w:rsidR="00F26187" w:rsidP="005838D0" w14:paraId="20036A91" w14:textId="77777777">
            <w:pPr>
              <w:rPr>
                <w:sz w:val="2"/>
                <w:szCs w:val="2"/>
              </w:rPr>
            </w:pPr>
          </w:p>
        </w:tc>
        <w:tc>
          <w:tcPr>
            <w:tcW w:w="900" w:type="dxa"/>
            <w:vMerge/>
            <w:tcBorders>
              <w:top w:val="nil"/>
              <w:left w:val="single" w:sz="6" w:space="0" w:color="000000"/>
              <w:bottom w:val="double" w:sz="6" w:space="0" w:color="000000"/>
              <w:right w:val="double" w:sz="6" w:space="0" w:color="000000"/>
            </w:tcBorders>
          </w:tcPr>
          <w:p w:rsidR="00F26187" w:rsidP="005838D0" w14:paraId="3E1BFBC4" w14:textId="77777777">
            <w:pPr>
              <w:rPr>
                <w:sz w:val="2"/>
                <w:szCs w:val="2"/>
              </w:rPr>
            </w:pPr>
          </w:p>
        </w:tc>
        <w:tc>
          <w:tcPr>
            <w:tcW w:w="900" w:type="dxa"/>
            <w:vMerge/>
            <w:tcBorders>
              <w:top w:val="nil"/>
              <w:left w:val="double" w:sz="6" w:space="0" w:color="000000"/>
              <w:bottom w:val="double" w:sz="6" w:space="0" w:color="000000"/>
              <w:right w:val="single" w:sz="6" w:space="0" w:color="000000"/>
            </w:tcBorders>
          </w:tcPr>
          <w:p w:rsidR="00F26187" w:rsidP="005838D0" w14:paraId="529665CB" w14:textId="77777777">
            <w:pPr>
              <w:rPr>
                <w:sz w:val="2"/>
                <w:szCs w:val="2"/>
              </w:rPr>
            </w:pPr>
          </w:p>
        </w:tc>
        <w:tc>
          <w:tcPr>
            <w:tcW w:w="810" w:type="dxa"/>
            <w:vMerge/>
            <w:tcBorders>
              <w:top w:val="nil"/>
              <w:left w:val="single" w:sz="6" w:space="0" w:color="000000"/>
              <w:bottom w:val="double" w:sz="6" w:space="0" w:color="000000"/>
              <w:right w:val="double" w:sz="6" w:space="0" w:color="000000"/>
            </w:tcBorders>
          </w:tcPr>
          <w:p w:rsidR="00F26187" w:rsidP="005838D0" w14:paraId="6ECC038C" w14:textId="77777777">
            <w:pPr>
              <w:rPr>
                <w:sz w:val="2"/>
                <w:szCs w:val="2"/>
              </w:rPr>
            </w:pPr>
          </w:p>
        </w:tc>
        <w:tc>
          <w:tcPr>
            <w:tcW w:w="810" w:type="dxa"/>
            <w:vMerge/>
            <w:tcBorders>
              <w:top w:val="nil"/>
              <w:left w:val="double" w:sz="6" w:space="0" w:color="000000"/>
              <w:bottom w:val="double" w:sz="6" w:space="0" w:color="000000"/>
              <w:right w:val="single" w:sz="6" w:space="0" w:color="000000"/>
            </w:tcBorders>
          </w:tcPr>
          <w:p w:rsidR="00F26187" w:rsidP="005838D0" w14:paraId="23B0F3CB" w14:textId="77777777">
            <w:pPr>
              <w:rPr>
                <w:sz w:val="2"/>
                <w:szCs w:val="2"/>
              </w:rPr>
            </w:pPr>
          </w:p>
        </w:tc>
        <w:tc>
          <w:tcPr>
            <w:tcW w:w="810" w:type="dxa"/>
            <w:vMerge/>
            <w:tcBorders>
              <w:top w:val="nil"/>
              <w:left w:val="single" w:sz="6" w:space="0" w:color="000000"/>
              <w:bottom w:val="double" w:sz="6" w:space="0" w:color="000000"/>
              <w:right w:val="double" w:sz="6" w:space="0" w:color="000000"/>
            </w:tcBorders>
          </w:tcPr>
          <w:p w:rsidR="00F26187" w:rsidP="005838D0" w14:paraId="568575CE" w14:textId="77777777">
            <w:pPr>
              <w:rPr>
                <w:sz w:val="2"/>
                <w:szCs w:val="2"/>
              </w:rPr>
            </w:pPr>
          </w:p>
        </w:tc>
        <w:tc>
          <w:tcPr>
            <w:tcW w:w="900" w:type="dxa"/>
            <w:vMerge/>
            <w:tcBorders>
              <w:top w:val="nil"/>
              <w:left w:val="double" w:sz="6" w:space="0" w:color="000000"/>
              <w:bottom w:val="double" w:sz="6" w:space="0" w:color="000000"/>
              <w:right w:val="single" w:sz="6" w:space="0" w:color="000000"/>
            </w:tcBorders>
          </w:tcPr>
          <w:p w:rsidR="00F26187" w:rsidP="005838D0" w14:paraId="59054F7A" w14:textId="77777777">
            <w:pPr>
              <w:rPr>
                <w:sz w:val="2"/>
                <w:szCs w:val="2"/>
              </w:rPr>
            </w:pPr>
          </w:p>
        </w:tc>
        <w:tc>
          <w:tcPr>
            <w:tcW w:w="810" w:type="dxa"/>
            <w:vMerge/>
            <w:tcBorders>
              <w:top w:val="nil"/>
              <w:left w:val="single" w:sz="6" w:space="0" w:color="000000"/>
              <w:bottom w:val="double" w:sz="6" w:space="0" w:color="000000"/>
              <w:right w:val="double" w:sz="4" w:space="0" w:color="000000"/>
            </w:tcBorders>
          </w:tcPr>
          <w:p w:rsidR="00F26187" w:rsidP="005838D0" w14:paraId="3BC6EDE3" w14:textId="77777777">
            <w:pPr>
              <w:rPr>
                <w:sz w:val="2"/>
                <w:szCs w:val="2"/>
              </w:rPr>
            </w:pPr>
          </w:p>
        </w:tc>
        <w:tc>
          <w:tcPr>
            <w:tcW w:w="810" w:type="dxa"/>
            <w:tcBorders>
              <w:top w:val="single" w:sz="6" w:space="0" w:color="000000"/>
              <w:left w:val="double" w:sz="4" w:space="0" w:color="000000"/>
              <w:bottom w:val="double" w:sz="4" w:space="0" w:color="000000"/>
              <w:right w:val="single" w:sz="6" w:space="0" w:color="000000"/>
            </w:tcBorders>
          </w:tcPr>
          <w:p w:rsidR="00F26187" w:rsidP="005838D0" w14:paraId="59A0ECE3" w14:textId="77777777">
            <w:pPr>
              <w:pStyle w:val="TableParagraph"/>
              <w:spacing w:line="194" w:lineRule="exact"/>
              <w:ind w:left="85" w:right="78"/>
              <w:jc w:val="center"/>
              <w:rPr>
                <w:rFonts w:ascii="Arial Narrow"/>
                <w:b/>
                <w:sz w:val="20"/>
              </w:rPr>
            </w:pPr>
            <w:r>
              <w:rPr>
                <w:rFonts w:ascii="Arial Narrow"/>
                <w:b/>
                <w:sz w:val="20"/>
              </w:rPr>
              <w:t>(N)</w:t>
            </w:r>
          </w:p>
        </w:tc>
        <w:tc>
          <w:tcPr>
            <w:tcW w:w="900" w:type="dxa"/>
            <w:tcBorders>
              <w:top w:val="single" w:sz="6" w:space="0" w:color="000000"/>
              <w:left w:val="single" w:sz="6" w:space="0" w:color="000000"/>
              <w:bottom w:val="double" w:sz="4" w:space="0" w:color="000000"/>
              <w:right w:val="double" w:sz="4" w:space="0" w:color="000000"/>
            </w:tcBorders>
          </w:tcPr>
          <w:p w:rsidR="00F26187" w:rsidP="005838D0" w14:paraId="0DACAEFD" w14:textId="77777777">
            <w:pPr>
              <w:pStyle w:val="TableParagraph"/>
              <w:spacing w:line="194" w:lineRule="exact"/>
              <w:ind w:left="146" w:right="125"/>
              <w:jc w:val="center"/>
              <w:rPr>
                <w:rFonts w:ascii="Arial Narrow"/>
                <w:b/>
                <w:sz w:val="20"/>
              </w:rPr>
            </w:pPr>
            <w:r>
              <w:rPr>
                <w:rFonts w:ascii="Arial Narrow"/>
                <w:b/>
                <w:sz w:val="20"/>
              </w:rPr>
              <w:t>(O)</w:t>
            </w:r>
          </w:p>
        </w:tc>
        <w:tc>
          <w:tcPr>
            <w:tcW w:w="900" w:type="dxa"/>
            <w:vMerge/>
            <w:tcBorders>
              <w:top w:val="nil"/>
              <w:left w:val="double" w:sz="4" w:space="0" w:color="000000"/>
              <w:bottom w:val="single" w:sz="6" w:space="0" w:color="000000"/>
              <w:right w:val="single" w:sz="6" w:space="0" w:color="000000"/>
            </w:tcBorders>
          </w:tcPr>
          <w:p w:rsidR="00F26187" w:rsidP="005838D0" w14:paraId="34C1D051" w14:textId="77777777">
            <w:pPr>
              <w:rPr>
                <w:sz w:val="2"/>
                <w:szCs w:val="2"/>
              </w:rPr>
            </w:pPr>
          </w:p>
        </w:tc>
      </w:tr>
      <w:tr w14:paraId="10F3413A" w14:textId="77777777" w:rsidTr="009B6050">
        <w:tblPrEx>
          <w:tblW w:w="0" w:type="auto"/>
          <w:tblInd w:w="128" w:type="dxa"/>
          <w:tblLayout w:type="fixed"/>
          <w:tblCellMar>
            <w:left w:w="0" w:type="dxa"/>
            <w:right w:w="0" w:type="dxa"/>
          </w:tblCellMar>
          <w:tblLook w:val="01E0"/>
        </w:tblPrEx>
        <w:trPr>
          <w:trHeight w:val="435"/>
        </w:trPr>
        <w:tc>
          <w:tcPr>
            <w:tcW w:w="1818" w:type="dxa"/>
            <w:tcBorders>
              <w:top w:val="double" w:sz="6" w:space="0" w:color="000000"/>
              <w:left w:val="single" w:sz="6" w:space="0" w:color="000000"/>
              <w:bottom w:val="single" w:sz="6" w:space="0" w:color="000000"/>
              <w:right w:val="double" w:sz="6" w:space="0" w:color="000000"/>
            </w:tcBorders>
          </w:tcPr>
          <w:p w:rsidR="00F26187" w:rsidP="005838D0" w14:paraId="57A9A716" w14:textId="77777777">
            <w:pPr>
              <w:pStyle w:val="TableParagraph"/>
              <w:spacing w:before="93"/>
              <w:ind w:left="107"/>
              <w:rPr>
                <w:rFonts w:ascii="Arial Narrow"/>
                <w:b/>
              </w:rPr>
            </w:pPr>
            <w:r>
              <w:rPr>
                <w:rFonts w:ascii="Arial Narrow"/>
                <w:b/>
              </w:rPr>
              <w:t>16-18</w:t>
            </w:r>
          </w:p>
        </w:tc>
        <w:tc>
          <w:tcPr>
            <w:tcW w:w="990" w:type="dxa"/>
            <w:tcBorders>
              <w:top w:val="double" w:sz="6" w:space="0" w:color="000000"/>
              <w:left w:val="double" w:sz="6" w:space="0" w:color="000000"/>
              <w:bottom w:val="single" w:sz="6" w:space="0" w:color="000000"/>
              <w:right w:val="single" w:sz="6" w:space="0" w:color="000000"/>
            </w:tcBorders>
          </w:tcPr>
          <w:p w:rsidR="00F26187" w:rsidP="005838D0" w14:paraId="227BDC39" w14:textId="77777777">
            <w:pPr>
              <w:pStyle w:val="TableParagraph"/>
              <w:rPr>
                <w:sz w:val="20"/>
              </w:rPr>
            </w:pPr>
          </w:p>
        </w:tc>
        <w:tc>
          <w:tcPr>
            <w:tcW w:w="900" w:type="dxa"/>
            <w:tcBorders>
              <w:top w:val="double" w:sz="6" w:space="0" w:color="000000"/>
              <w:left w:val="single" w:sz="6" w:space="0" w:color="000000"/>
              <w:bottom w:val="single" w:sz="6" w:space="0" w:color="000000"/>
              <w:right w:val="double" w:sz="6" w:space="0" w:color="000000"/>
            </w:tcBorders>
          </w:tcPr>
          <w:p w:rsidR="00F26187" w:rsidP="005838D0" w14:paraId="04BC3966" w14:textId="77777777">
            <w:pPr>
              <w:pStyle w:val="TableParagraph"/>
              <w:rPr>
                <w:sz w:val="20"/>
              </w:rPr>
            </w:pPr>
          </w:p>
        </w:tc>
        <w:tc>
          <w:tcPr>
            <w:tcW w:w="810" w:type="dxa"/>
            <w:tcBorders>
              <w:top w:val="double" w:sz="6" w:space="0" w:color="000000"/>
              <w:left w:val="double" w:sz="6" w:space="0" w:color="000000"/>
              <w:bottom w:val="single" w:sz="6" w:space="0" w:color="000000"/>
              <w:right w:val="single" w:sz="6" w:space="0" w:color="000000"/>
            </w:tcBorders>
          </w:tcPr>
          <w:p w:rsidR="00F26187" w:rsidP="005838D0" w14:paraId="43F2A47E" w14:textId="77777777">
            <w:pPr>
              <w:pStyle w:val="TableParagraph"/>
              <w:rPr>
                <w:sz w:val="20"/>
              </w:rPr>
            </w:pPr>
          </w:p>
        </w:tc>
        <w:tc>
          <w:tcPr>
            <w:tcW w:w="900" w:type="dxa"/>
            <w:tcBorders>
              <w:top w:val="double" w:sz="6" w:space="0" w:color="000000"/>
              <w:left w:val="single" w:sz="6" w:space="0" w:color="000000"/>
              <w:bottom w:val="single" w:sz="6" w:space="0" w:color="000000"/>
              <w:right w:val="double" w:sz="6" w:space="0" w:color="000000"/>
            </w:tcBorders>
          </w:tcPr>
          <w:p w:rsidR="00F26187" w:rsidP="005838D0" w14:paraId="4E9D5695" w14:textId="77777777">
            <w:pPr>
              <w:pStyle w:val="TableParagraph"/>
              <w:rPr>
                <w:sz w:val="20"/>
              </w:rPr>
            </w:pPr>
          </w:p>
        </w:tc>
        <w:tc>
          <w:tcPr>
            <w:tcW w:w="990" w:type="dxa"/>
            <w:tcBorders>
              <w:top w:val="double" w:sz="6" w:space="0" w:color="000000"/>
              <w:left w:val="double" w:sz="6" w:space="0" w:color="000000"/>
              <w:bottom w:val="single" w:sz="6" w:space="0" w:color="000000"/>
              <w:right w:val="single" w:sz="6" w:space="0" w:color="000000"/>
            </w:tcBorders>
          </w:tcPr>
          <w:p w:rsidR="00F26187" w:rsidP="005838D0" w14:paraId="050F5FAF" w14:textId="77777777">
            <w:pPr>
              <w:pStyle w:val="TableParagraph"/>
              <w:rPr>
                <w:sz w:val="20"/>
              </w:rPr>
            </w:pPr>
          </w:p>
        </w:tc>
        <w:tc>
          <w:tcPr>
            <w:tcW w:w="900" w:type="dxa"/>
            <w:tcBorders>
              <w:top w:val="double" w:sz="6" w:space="0" w:color="000000"/>
              <w:left w:val="single" w:sz="6" w:space="0" w:color="000000"/>
              <w:bottom w:val="single" w:sz="6" w:space="0" w:color="000000"/>
              <w:right w:val="double" w:sz="6" w:space="0" w:color="000000"/>
            </w:tcBorders>
          </w:tcPr>
          <w:p w:rsidR="00F26187" w:rsidP="005838D0" w14:paraId="39D66FFA" w14:textId="77777777">
            <w:pPr>
              <w:pStyle w:val="TableParagraph"/>
              <w:rPr>
                <w:sz w:val="20"/>
              </w:rPr>
            </w:pPr>
          </w:p>
        </w:tc>
        <w:tc>
          <w:tcPr>
            <w:tcW w:w="900" w:type="dxa"/>
            <w:tcBorders>
              <w:top w:val="double" w:sz="6" w:space="0" w:color="000000"/>
              <w:left w:val="double" w:sz="6" w:space="0" w:color="000000"/>
              <w:bottom w:val="single" w:sz="6" w:space="0" w:color="000000"/>
              <w:right w:val="single" w:sz="6" w:space="0" w:color="000000"/>
            </w:tcBorders>
          </w:tcPr>
          <w:p w:rsidR="00F26187" w:rsidP="005838D0" w14:paraId="72929485" w14:textId="77777777">
            <w:pPr>
              <w:pStyle w:val="TableParagraph"/>
              <w:rPr>
                <w:sz w:val="20"/>
              </w:rPr>
            </w:pPr>
          </w:p>
        </w:tc>
        <w:tc>
          <w:tcPr>
            <w:tcW w:w="810" w:type="dxa"/>
            <w:tcBorders>
              <w:top w:val="double" w:sz="6" w:space="0" w:color="000000"/>
              <w:left w:val="single" w:sz="6" w:space="0" w:color="000000"/>
              <w:bottom w:val="single" w:sz="6" w:space="0" w:color="000000"/>
              <w:right w:val="double" w:sz="6" w:space="0" w:color="000000"/>
            </w:tcBorders>
          </w:tcPr>
          <w:p w:rsidR="00F26187" w:rsidP="005838D0" w14:paraId="7C58B630" w14:textId="77777777">
            <w:pPr>
              <w:pStyle w:val="TableParagraph"/>
              <w:rPr>
                <w:sz w:val="20"/>
              </w:rPr>
            </w:pPr>
          </w:p>
        </w:tc>
        <w:tc>
          <w:tcPr>
            <w:tcW w:w="810" w:type="dxa"/>
            <w:tcBorders>
              <w:top w:val="double" w:sz="6" w:space="0" w:color="000000"/>
              <w:left w:val="double" w:sz="6" w:space="0" w:color="000000"/>
              <w:bottom w:val="single" w:sz="6" w:space="0" w:color="000000"/>
              <w:right w:val="single" w:sz="6" w:space="0" w:color="000000"/>
            </w:tcBorders>
          </w:tcPr>
          <w:p w:rsidR="00F26187" w:rsidP="005838D0" w14:paraId="725243A6" w14:textId="77777777">
            <w:pPr>
              <w:pStyle w:val="TableParagraph"/>
              <w:rPr>
                <w:sz w:val="20"/>
              </w:rPr>
            </w:pPr>
          </w:p>
        </w:tc>
        <w:tc>
          <w:tcPr>
            <w:tcW w:w="810" w:type="dxa"/>
            <w:tcBorders>
              <w:top w:val="double" w:sz="6" w:space="0" w:color="000000"/>
              <w:left w:val="single" w:sz="6" w:space="0" w:color="000000"/>
              <w:bottom w:val="single" w:sz="6" w:space="0" w:color="000000"/>
              <w:right w:val="double" w:sz="6" w:space="0" w:color="000000"/>
            </w:tcBorders>
          </w:tcPr>
          <w:p w:rsidR="00F26187" w:rsidP="005838D0" w14:paraId="58FA2D04" w14:textId="77777777">
            <w:pPr>
              <w:pStyle w:val="TableParagraph"/>
              <w:rPr>
                <w:sz w:val="20"/>
              </w:rPr>
            </w:pPr>
          </w:p>
        </w:tc>
        <w:tc>
          <w:tcPr>
            <w:tcW w:w="900" w:type="dxa"/>
            <w:tcBorders>
              <w:top w:val="double" w:sz="6" w:space="0" w:color="000000"/>
              <w:left w:val="double" w:sz="6" w:space="0" w:color="000000"/>
              <w:bottom w:val="single" w:sz="6" w:space="0" w:color="000000"/>
              <w:right w:val="single" w:sz="6" w:space="0" w:color="000000"/>
            </w:tcBorders>
          </w:tcPr>
          <w:p w:rsidR="00F26187" w:rsidP="005838D0" w14:paraId="109DDA15" w14:textId="77777777">
            <w:pPr>
              <w:pStyle w:val="TableParagraph"/>
              <w:rPr>
                <w:sz w:val="20"/>
              </w:rPr>
            </w:pPr>
          </w:p>
        </w:tc>
        <w:tc>
          <w:tcPr>
            <w:tcW w:w="810" w:type="dxa"/>
            <w:tcBorders>
              <w:top w:val="double" w:sz="6" w:space="0" w:color="000000"/>
              <w:left w:val="single" w:sz="6" w:space="0" w:color="000000"/>
              <w:bottom w:val="single" w:sz="6" w:space="0" w:color="000000"/>
              <w:right w:val="single" w:sz="6" w:space="0" w:color="000000"/>
            </w:tcBorders>
          </w:tcPr>
          <w:p w:rsidR="00F26187" w:rsidP="005838D0" w14:paraId="12C41320" w14:textId="77777777">
            <w:pPr>
              <w:pStyle w:val="TableParagraph"/>
              <w:rPr>
                <w:sz w:val="20"/>
              </w:rPr>
            </w:pPr>
          </w:p>
        </w:tc>
        <w:tc>
          <w:tcPr>
            <w:tcW w:w="810" w:type="dxa"/>
            <w:tcBorders>
              <w:top w:val="double" w:sz="4" w:space="0" w:color="000000"/>
              <w:left w:val="single" w:sz="6" w:space="0" w:color="000000"/>
              <w:bottom w:val="single" w:sz="6" w:space="0" w:color="000000"/>
              <w:right w:val="single" w:sz="6" w:space="0" w:color="000000"/>
            </w:tcBorders>
          </w:tcPr>
          <w:p w:rsidR="00F26187" w:rsidP="005838D0" w14:paraId="071E6EA5" w14:textId="77777777">
            <w:pPr>
              <w:pStyle w:val="TableParagraph"/>
              <w:rPr>
                <w:sz w:val="20"/>
              </w:rPr>
            </w:pPr>
          </w:p>
        </w:tc>
        <w:tc>
          <w:tcPr>
            <w:tcW w:w="900" w:type="dxa"/>
            <w:tcBorders>
              <w:top w:val="double" w:sz="4" w:space="0" w:color="000000"/>
              <w:left w:val="single" w:sz="6" w:space="0" w:color="000000"/>
              <w:bottom w:val="single" w:sz="6" w:space="0" w:color="000000"/>
              <w:right w:val="double" w:sz="4" w:space="0" w:color="000000"/>
            </w:tcBorders>
          </w:tcPr>
          <w:p w:rsidR="00F26187" w:rsidP="005838D0" w14:paraId="35877660"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F26187" w:rsidP="005838D0" w14:paraId="28D510D3" w14:textId="77777777">
            <w:pPr>
              <w:pStyle w:val="TableParagraph"/>
              <w:rPr>
                <w:sz w:val="20"/>
              </w:rPr>
            </w:pPr>
          </w:p>
        </w:tc>
      </w:tr>
      <w:tr w14:paraId="419DDFB0" w14:textId="77777777" w:rsidTr="009B6050">
        <w:tblPrEx>
          <w:tblW w:w="0" w:type="auto"/>
          <w:tblInd w:w="128" w:type="dxa"/>
          <w:tblLayout w:type="fixed"/>
          <w:tblCellMar>
            <w:left w:w="0" w:type="dxa"/>
            <w:right w:w="0" w:type="dxa"/>
          </w:tblCellMar>
          <w:tblLook w:val="01E0"/>
        </w:tblPrEx>
        <w:trPr>
          <w:trHeight w:val="465"/>
        </w:trPr>
        <w:tc>
          <w:tcPr>
            <w:tcW w:w="1818" w:type="dxa"/>
            <w:tcBorders>
              <w:top w:val="single" w:sz="6" w:space="0" w:color="000000"/>
              <w:left w:val="single" w:sz="6" w:space="0" w:color="000000"/>
              <w:bottom w:val="single" w:sz="6" w:space="0" w:color="000000"/>
              <w:right w:val="double" w:sz="6" w:space="0" w:color="000000"/>
            </w:tcBorders>
          </w:tcPr>
          <w:p w:rsidR="00F26187" w:rsidP="005838D0" w14:paraId="5F1A07FD" w14:textId="77777777">
            <w:pPr>
              <w:pStyle w:val="TableParagraph"/>
              <w:spacing w:before="106"/>
              <w:ind w:left="107"/>
              <w:rPr>
                <w:rFonts w:ascii="Arial Narrow"/>
                <w:b/>
              </w:rPr>
            </w:pPr>
            <w:r>
              <w:rPr>
                <w:rFonts w:ascii="Arial Narrow"/>
                <w:b/>
              </w:rPr>
              <w:t>19-24</w:t>
            </w: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04B15E6A"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237FB265"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74EB94C5"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0CB73FBB" w14:textId="77777777">
            <w:pPr>
              <w:pStyle w:val="TableParagraph"/>
              <w:rPr>
                <w:sz w:val="20"/>
              </w:rPr>
            </w:pP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6D14ADA4"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4D565C12"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0517032C"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5EE16049"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0737BE4B"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008BFAB2"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151D4207"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1E7AC556"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66F13B76" w14:textId="77777777">
            <w:pPr>
              <w:pStyle w:val="TableParagraph"/>
              <w:rPr>
                <w:sz w:val="20"/>
              </w:rPr>
            </w:pPr>
          </w:p>
        </w:tc>
        <w:tc>
          <w:tcPr>
            <w:tcW w:w="900" w:type="dxa"/>
            <w:tcBorders>
              <w:top w:val="single" w:sz="6" w:space="0" w:color="000000"/>
              <w:left w:val="single" w:sz="6" w:space="0" w:color="000000"/>
              <w:bottom w:val="single" w:sz="6" w:space="0" w:color="000000"/>
              <w:right w:val="double" w:sz="4" w:space="0" w:color="000000"/>
            </w:tcBorders>
          </w:tcPr>
          <w:p w:rsidR="00F26187" w:rsidP="005838D0" w14:paraId="4F82FD70"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F26187" w:rsidP="005838D0" w14:paraId="6F41927E" w14:textId="77777777">
            <w:pPr>
              <w:pStyle w:val="TableParagraph"/>
              <w:rPr>
                <w:sz w:val="20"/>
              </w:rPr>
            </w:pPr>
          </w:p>
        </w:tc>
      </w:tr>
      <w:tr w14:paraId="4D40FDF5" w14:textId="77777777" w:rsidTr="009B6050">
        <w:tblPrEx>
          <w:tblW w:w="0" w:type="auto"/>
          <w:tblInd w:w="128" w:type="dxa"/>
          <w:tblLayout w:type="fixed"/>
          <w:tblCellMar>
            <w:left w:w="0" w:type="dxa"/>
            <w:right w:w="0" w:type="dxa"/>
          </w:tblCellMar>
          <w:tblLook w:val="01E0"/>
        </w:tblPrEx>
        <w:trPr>
          <w:trHeight w:val="464"/>
        </w:trPr>
        <w:tc>
          <w:tcPr>
            <w:tcW w:w="1818" w:type="dxa"/>
            <w:tcBorders>
              <w:top w:val="single" w:sz="6" w:space="0" w:color="000000"/>
              <w:left w:val="single" w:sz="6" w:space="0" w:color="000000"/>
              <w:bottom w:val="single" w:sz="6" w:space="0" w:color="000000"/>
              <w:right w:val="double" w:sz="6" w:space="0" w:color="000000"/>
            </w:tcBorders>
          </w:tcPr>
          <w:p w:rsidR="00F26187" w:rsidP="005838D0" w14:paraId="609B3CC6" w14:textId="77777777">
            <w:pPr>
              <w:pStyle w:val="TableParagraph"/>
              <w:spacing w:before="106"/>
              <w:ind w:left="107"/>
              <w:rPr>
                <w:rFonts w:ascii="Arial Narrow"/>
                <w:b/>
              </w:rPr>
            </w:pPr>
            <w:r>
              <w:rPr>
                <w:rFonts w:ascii="Arial Narrow"/>
                <w:b/>
              </w:rPr>
              <w:t>25-44</w:t>
            </w: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3E776FF7"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070F3020"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6CB5E37C"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18E4FE2A" w14:textId="77777777">
            <w:pPr>
              <w:pStyle w:val="TableParagraph"/>
              <w:rPr>
                <w:sz w:val="20"/>
              </w:rPr>
            </w:pP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23F75D50"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63C3878C"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5F33FC9E"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686F35C7"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0D6F0137"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768E605C"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4F13B144"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418463AE"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0EF0EC38" w14:textId="77777777">
            <w:pPr>
              <w:pStyle w:val="TableParagraph"/>
              <w:rPr>
                <w:sz w:val="20"/>
              </w:rPr>
            </w:pPr>
          </w:p>
        </w:tc>
        <w:tc>
          <w:tcPr>
            <w:tcW w:w="900" w:type="dxa"/>
            <w:tcBorders>
              <w:top w:val="single" w:sz="6" w:space="0" w:color="000000"/>
              <w:left w:val="single" w:sz="6" w:space="0" w:color="000000"/>
              <w:bottom w:val="single" w:sz="6" w:space="0" w:color="000000"/>
              <w:right w:val="double" w:sz="4" w:space="0" w:color="000000"/>
            </w:tcBorders>
          </w:tcPr>
          <w:p w:rsidR="00F26187" w:rsidP="005838D0" w14:paraId="4BA2EA4C"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F26187" w:rsidP="005838D0" w14:paraId="44034A2A" w14:textId="77777777">
            <w:pPr>
              <w:pStyle w:val="TableParagraph"/>
              <w:rPr>
                <w:sz w:val="20"/>
              </w:rPr>
            </w:pPr>
          </w:p>
        </w:tc>
      </w:tr>
      <w:tr w14:paraId="30F7004C" w14:textId="77777777" w:rsidTr="009B6050">
        <w:tblPrEx>
          <w:tblW w:w="0" w:type="auto"/>
          <w:tblInd w:w="128" w:type="dxa"/>
          <w:tblLayout w:type="fixed"/>
          <w:tblCellMar>
            <w:left w:w="0" w:type="dxa"/>
            <w:right w:w="0" w:type="dxa"/>
          </w:tblCellMar>
          <w:tblLook w:val="01E0"/>
        </w:tblPrEx>
        <w:trPr>
          <w:trHeight w:val="465"/>
        </w:trPr>
        <w:tc>
          <w:tcPr>
            <w:tcW w:w="1818" w:type="dxa"/>
            <w:tcBorders>
              <w:top w:val="single" w:sz="6" w:space="0" w:color="000000"/>
              <w:left w:val="single" w:sz="6" w:space="0" w:color="000000"/>
              <w:bottom w:val="single" w:sz="6" w:space="0" w:color="000000"/>
              <w:right w:val="double" w:sz="6" w:space="0" w:color="000000"/>
            </w:tcBorders>
          </w:tcPr>
          <w:p w:rsidR="00F26187" w:rsidP="005838D0" w14:paraId="515B6B88" w14:textId="77777777">
            <w:pPr>
              <w:pStyle w:val="TableParagraph"/>
              <w:spacing w:before="106"/>
              <w:ind w:left="107"/>
              <w:rPr>
                <w:rFonts w:ascii="Arial Narrow"/>
                <w:b/>
              </w:rPr>
            </w:pPr>
            <w:r>
              <w:rPr>
                <w:rFonts w:ascii="Arial Narrow"/>
                <w:b/>
              </w:rPr>
              <w:t>45-54</w:t>
            </w: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3B391DD8"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193AAE5B"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7B3F8616"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4F080090" w14:textId="77777777">
            <w:pPr>
              <w:pStyle w:val="TableParagraph"/>
              <w:rPr>
                <w:sz w:val="20"/>
              </w:rPr>
            </w:pP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010A76D9"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097E10D7"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4458CFD0"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1E293D63"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2F24C074"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2FF7F28A"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56206E26"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352E95BA"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5732C5F4" w14:textId="77777777">
            <w:pPr>
              <w:pStyle w:val="TableParagraph"/>
              <w:rPr>
                <w:sz w:val="20"/>
              </w:rPr>
            </w:pPr>
          </w:p>
        </w:tc>
        <w:tc>
          <w:tcPr>
            <w:tcW w:w="900" w:type="dxa"/>
            <w:tcBorders>
              <w:top w:val="single" w:sz="6" w:space="0" w:color="000000"/>
              <w:left w:val="single" w:sz="6" w:space="0" w:color="000000"/>
              <w:bottom w:val="single" w:sz="6" w:space="0" w:color="000000"/>
              <w:right w:val="double" w:sz="4" w:space="0" w:color="000000"/>
            </w:tcBorders>
          </w:tcPr>
          <w:p w:rsidR="00F26187" w:rsidP="005838D0" w14:paraId="51E1031F"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F26187" w:rsidP="005838D0" w14:paraId="4041A22A" w14:textId="77777777">
            <w:pPr>
              <w:pStyle w:val="TableParagraph"/>
              <w:rPr>
                <w:sz w:val="20"/>
              </w:rPr>
            </w:pPr>
          </w:p>
        </w:tc>
      </w:tr>
      <w:tr w14:paraId="10802D6F" w14:textId="77777777" w:rsidTr="009B6050">
        <w:tblPrEx>
          <w:tblW w:w="0" w:type="auto"/>
          <w:tblInd w:w="128" w:type="dxa"/>
          <w:tblLayout w:type="fixed"/>
          <w:tblCellMar>
            <w:left w:w="0" w:type="dxa"/>
            <w:right w:w="0" w:type="dxa"/>
          </w:tblCellMar>
          <w:tblLook w:val="01E0"/>
        </w:tblPrEx>
        <w:trPr>
          <w:trHeight w:val="465"/>
        </w:trPr>
        <w:tc>
          <w:tcPr>
            <w:tcW w:w="1818" w:type="dxa"/>
            <w:tcBorders>
              <w:top w:val="single" w:sz="6" w:space="0" w:color="000000"/>
              <w:left w:val="single" w:sz="6" w:space="0" w:color="000000"/>
              <w:bottom w:val="single" w:sz="6" w:space="0" w:color="000000"/>
              <w:right w:val="double" w:sz="6" w:space="0" w:color="000000"/>
            </w:tcBorders>
          </w:tcPr>
          <w:p w:rsidR="00F26187" w:rsidP="005838D0" w14:paraId="0ED331B0" w14:textId="77777777">
            <w:pPr>
              <w:pStyle w:val="TableParagraph"/>
              <w:spacing w:before="106"/>
              <w:ind w:left="107"/>
              <w:rPr>
                <w:rFonts w:ascii="Arial Narrow"/>
                <w:b/>
              </w:rPr>
            </w:pPr>
            <w:r>
              <w:rPr>
                <w:rFonts w:ascii="Arial Narrow"/>
                <w:b/>
              </w:rPr>
              <w:t>55-59</w:t>
            </w: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5725EAC1"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64ABC255"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2C4B1703"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57BEA9A7" w14:textId="77777777">
            <w:pPr>
              <w:pStyle w:val="TableParagraph"/>
              <w:rPr>
                <w:sz w:val="20"/>
              </w:rPr>
            </w:pP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487F4428"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5566A03A"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5D1DA7E9"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55BF837D"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2F243731"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1B66120B"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35CEEF29"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5EB9D674"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1A6502D3" w14:textId="77777777">
            <w:pPr>
              <w:pStyle w:val="TableParagraph"/>
              <w:rPr>
                <w:sz w:val="20"/>
              </w:rPr>
            </w:pPr>
          </w:p>
        </w:tc>
        <w:tc>
          <w:tcPr>
            <w:tcW w:w="900" w:type="dxa"/>
            <w:tcBorders>
              <w:top w:val="single" w:sz="6" w:space="0" w:color="000000"/>
              <w:left w:val="single" w:sz="6" w:space="0" w:color="000000"/>
              <w:bottom w:val="single" w:sz="6" w:space="0" w:color="000000"/>
              <w:right w:val="double" w:sz="4" w:space="0" w:color="000000"/>
            </w:tcBorders>
          </w:tcPr>
          <w:p w:rsidR="00F26187" w:rsidP="005838D0" w14:paraId="302A1499"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F26187" w:rsidP="005838D0" w14:paraId="5964F10C" w14:textId="77777777">
            <w:pPr>
              <w:pStyle w:val="TableParagraph"/>
              <w:rPr>
                <w:sz w:val="20"/>
              </w:rPr>
            </w:pPr>
          </w:p>
        </w:tc>
      </w:tr>
      <w:tr w14:paraId="7C607D97" w14:textId="77777777" w:rsidTr="009B6050">
        <w:tblPrEx>
          <w:tblW w:w="0" w:type="auto"/>
          <w:tblInd w:w="128" w:type="dxa"/>
          <w:tblLayout w:type="fixed"/>
          <w:tblCellMar>
            <w:left w:w="0" w:type="dxa"/>
            <w:right w:w="0" w:type="dxa"/>
          </w:tblCellMar>
          <w:tblLook w:val="01E0"/>
        </w:tblPrEx>
        <w:trPr>
          <w:trHeight w:val="465"/>
        </w:trPr>
        <w:tc>
          <w:tcPr>
            <w:tcW w:w="1818" w:type="dxa"/>
            <w:tcBorders>
              <w:top w:val="single" w:sz="6" w:space="0" w:color="000000"/>
              <w:left w:val="single" w:sz="6" w:space="0" w:color="000000"/>
              <w:bottom w:val="single" w:sz="6" w:space="0" w:color="000000"/>
              <w:right w:val="double" w:sz="6" w:space="0" w:color="000000"/>
            </w:tcBorders>
          </w:tcPr>
          <w:p w:rsidR="00F26187" w:rsidP="005838D0" w14:paraId="205BA729" w14:textId="77777777">
            <w:pPr>
              <w:pStyle w:val="TableParagraph"/>
              <w:spacing w:before="106"/>
              <w:ind w:left="107"/>
              <w:rPr>
                <w:rFonts w:ascii="Arial Narrow"/>
                <w:b/>
              </w:rPr>
            </w:pPr>
            <w:r>
              <w:rPr>
                <w:rFonts w:ascii="Arial Narrow"/>
                <w:b/>
              </w:rPr>
              <w:t>60+</w:t>
            </w: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77288D55"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69C2F3FB"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7716D8FE"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428F8F4B" w14:textId="77777777">
            <w:pPr>
              <w:pStyle w:val="TableParagraph"/>
              <w:rPr>
                <w:sz w:val="20"/>
              </w:rPr>
            </w:pPr>
          </w:p>
        </w:tc>
        <w:tc>
          <w:tcPr>
            <w:tcW w:w="990" w:type="dxa"/>
            <w:tcBorders>
              <w:top w:val="single" w:sz="6" w:space="0" w:color="000000"/>
              <w:left w:val="double" w:sz="6" w:space="0" w:color="000000"/>
              <w:bottom w:val="single" w:sz="6" w:space="0" w:color="000000"/>
              <w:right w:val="single" w:sz="6" w:space="0" w:color="000000"/>
            </w:tcBorders>
          </w:tcPr>
          <w:p w:rsidR="00F26187" w:rsidP="005838D0" w14:paraId="18791660" w14:textId="77777777">
            <w:pPr>
              <w:pStyle w:val="TableParagraph"/>
              <w:rPr>
                <w:sz w:val="20"/>
              </w:rPr>
            </w:pPr>
          </w:p>
        </w:tc>
        <w:tc>
          <w:tcPr>
            <w:tcW w:w="900" w:type="dxa"/>
            <w:tcBorders>
              <w:top w:val="single" w:sz="6" w:space="0" w:color="000000"/>
              <w:left w:val="single" w:sz="6" w:space="0" w:color="000000"/>
              <w:bottom w:val="single" w:sz="6" w:space="0" w:color="000000"/>
              <w:right w:val="double" w:sz="6" w:space="0" w:color="000000"/>
            </w:tcBorders>
          </w:tcPr>
          <w:p w:rsidR="00F26187" w:rsidP="005838D0" w14:paraId="785C2A74"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02D58C38"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5570FF5C" w14:textId="77777777">
            <w:pPr>
              <w:pStyle w:val="TableParagraph"/>
              <w:rPr>
                <w:sz w:val="20"/>
              </w:rPr>
            </w:pPr>
          </w:p>
        </w:tc>
        <w:tc>
          <w:tcPr>
            <w:tcW w:w="810" w:type="dxa"/>
            <w:tcBorders>
              <w:top w:val="single" w:sz="6" w:space="0" w:color="000000"/>
              <w:left w:val="double" w:sz="6" w:space="0" w:color="000000"/>
              <w:bottom w:val="single" w:sz="6" w:space="0" w:color="000000"/>
              <w:right w:val="single" w:sz="6" w:space="0" w:color="000000"/>
            </w:tcBorders>
          </w:tcPr>
          <w:p w:rsidR="00F26187" w:rsidP="005838D0" w14:paraId="6B013D0B" w14:textId="77777777">
            <w:pPr>
              <w:pStyle w:val="TableParagraph"/>
              <w:rPr>
                <w:sz w:val="20"/>
              </w:rPr>
            </w:pPr>
          </w:p>
        </w:tc>
        <w:tc>
          <w:tcPr>
            <w:tcW w:w="810" w:type="dxa"/>
            <w:tcBorders>
              <w:top w:val="single" w:sz="6" w:space="0" w:color="000000"/>
              <w:left w:val="single" w:sz="6" w:space="0" w:color="000000"/>
              <w:bottom w:val="single" w:sz="6" w:space="0" w:color="000000"/>
              <w:right w:val="double" w:sz="6" w:space="0" w:color="000000"/>
            </w:tcBorders>
          </w:tcPr>
          <w:p w:rsidR="00F26187" w:rsidP="005838D0" w14:paraId="298FD0EC" w14:textId="77777777">
            <w:pPr>
              <w:pStyle w:val="TableParagraph"/>
              <w:rPr>
                <w:sz w:val="20"/>
              </w:rPr>
            </w:pPr>
          </w:p>
        </w:tc>
        <w:tc>
          <w:tcPr>
            <w:tcW w:w="900" w:type="dxa"/>
            <w:tcBorders>
              <w:top w:val="single" w:sz="6" w:space="0" w:color="000000"/>
              <w:left w:val="double" w:sz="6" w:space="0" w:color="000000"/>
              <w:bottom w:val="single" w:sz="6" w:space="0" w:color="000000"/>
              <w:right w:val="single" w:sz="6" w:space="0" w:color="000000"/>
            </w:tcBorders>
          </w:tcPr>
          <w:p w:rsidR="00F26187" w:rsidP="005838D0" w14:paraId="0D4EC661"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221D2625" w14:textId="77777777">
            <w:pPr>
              <w:pStyle w:val="TableParagraph"/>
              <w:rPr>
                <w:sz w:val="20"/>
              </w:rPr>
            </w:pPr>
          </w:p>
        </w:tc>
        <w:tc>
          <w:tcPr>
            <w:tcW w:w="810" w:type="dxa"/>
            <w:tcBorders>
              <w:top w:val="single" w:sz="6" w:space="0" w:color="000000"/>
              <w:left w:val="single" w:sz="6" w:space="0" w:color="000000"/>
              <w:bottom w:val="single" w:sz="6" w:space="0" w:color="000000"/>
              <w:right w:val="single" w:sz="6" w:space="0" w:color="000000"/>
            </w:tcBorders>
          </w:tcPr>
          <w:p w:rsidR="00F26187" w:rsidP="005838D0" w14:paraId="534D280A" w14:textId="77777777">
            <w:pPr>
              <w:pStyle w:val="TableParagraph"/>
              <w:rPr>
                <w:sz w:val="20"/>
              </w:rPr>
            </w:pPr>
          </w:p>
        </w:tc>
        <w:tc>
          <w:tcPr>
            <w:tcW w:w="900" w:type="dxa"/>
            <w:tcBorders>
              <w:top w:val="single" w:sz="6" w:space="0" w:color="000000"/>
              <w:left w:val="single" w:sz="6" w:space="0" w:color="000000"/>
              <w:bottom w:val="single" w:sz="6" w:space="0" w:color="000000"/>
              <w:right w:val="double" w:sz="4" w:space="0" w:color="000000"/>
            </w:tcBorders>
          </w:tcPr>
          <w:p w:rsidR="00F26187" w:rsidP="005838D0" w14:paraId="5205F63A" w14:textId="77777777">
            <w:pPr>
              <w:pStyle w:val="TableParagraph"/>
              <w:rPr>
                <w:sz w:val="20"/>
              </w:rPr>
            </w:pPr>
          </w:p>
        </w:tc>
        <w:tc>
          <w:tcPr>
            <w:tcW w:w="900" w:type="dxa"/>
            <w:tcBorders>
              <w:top w:val="single" w:sz="6" w:space="0" w:color="000000"/>
              <w:left w:val="double" w:sz="4" w:space="0" w:color="000000"/>
              <w:bottom w:val="single" w:sz="6" w:space="0" w:color="000000"/>
              <w:right w:val="single" w:sz="6" w:space="0" w:color="000000"/>
            </w:tcBorders>
            <w:shd w:val="clear" w:color="auto" w:fill="D9D9D9" w:themeFill="background1" w:themeFillShade="D9"/>
          </w:tcPr>
          <w:p w:rsidR="00F26187" w:rsidP="005838D0" w14:paraId="49C3ECCE" w14:textId="77777777">
            <w:pPr>
              <w:pStyle w:val="TableParagraph"/>
              <w:rPr>
                <w:sz w:val="20"/>
              </w:rPr>
            </w:pPr>
          </w:p>
        </w:tc>
      </w:tr>
      <w:tr w14:paraId="63617736" w14:textId="77777777" w:rsidTr="009B6050">
        <w:tblPrEx>
          <w:tblW w:w="0" w:type="auto"/>
          <w:tblInd w:w="128" w:type="dxa"/>
          <w:tblLayout w:type="fixed"/>
          <w:tblCellMar>
            <w:left w:w="0" w:type="dxa"/>
            <w:right w:w="0" w:type="dxa"/>
          </w:tblCellMar>
          <w:tblLook w:val="01E0"/>
        </w:tblPrEx>
        <w:trPr>
          <w:trHeight w:val="457"/>
        </w:trPr>
        <w:tc>
          <w:tcPr>
            <w:tcW w:w="1818" w:type="dxa"/>
            <w:tcBorders>
              <w:top w:val="single" w:sz="6" w:space="0" w:color="000000"/>
              <w:left w:val="single" w:sz="6" w:space="0" w:color="000000"/>
              <w:right w:val="double" w:sz="6" w:space="0" w:color="000000"/>
            </w:tcBorders>
          </w:tcPr>
          <w:p w:rsidR="009B6050" w:rsidP="009B6050" w14:paraId="1CBEF322" w14:textId="77777777">
            <w:pPr>
              <w:pStyle w:val="TableParagraph"/>
              <w:spacing w:before="106"/>
              <w:ind w:right="76"/>
              <w:jc w:val="right"/>
              <w:rPr>
                <w:rFonts w:ascii="Arial Narrow"/>
                <w:b/>
              </w:rPr>
            </w:pPr>
            <w:r>
              <w:rPr>
                <w:rFonts w:ascii="Arial Narrow"/>
                <w:b/>
              </w:rPr>
              <w:t>Total</w:t>
            </w:r>
          </w:p>
        </w:tc>
        <w:tc>
          <w:tcPr>
            <w:tcW w:w="990" w:type="dxa"/>
            <w:tcBorders>
              <w:top w:val="single" w:sz="6" w:space="0" w:color="000000"/>
              <w:left w:val="double" w:sz="6" w:space="0" w:color="000000"/>
              <w:right w:val="single" w:sz="6" w:space="0" w:color="000000"/>
            </w:tcBorders>
            <w:shd w:val="clear" w:color="auto" w:fill="D9D9D9" w:themeFill="background1" w:themeFillShade="D9"/>
          </w:tcPr>
          <w:p w:rsidR="009B6050" w:rsidP="009B6050" w14:paraId="64821AC5" w14:textId="77777777">
            <w:pPr>
              <w:pStyle w:val="TableParagraph"/>
              <w:rPr>
                <w:sz w:val="20"/>
              </w:rPr>
            </w:pPr>
          </w:p>
        </w:tc>
        <w:tc>
          <w:tcPr>
            <w:tcW w:w="900" w:type="dxa"/>
            <w:tcBorders>
              <w:top w:val="single" w:sz="6" w:space="0" w:color="000000"/>
              <w:left w:val="single" w:sz="6" w:space="0" w:color="000000"/>
              <w:right w:val="double" w:sz="6" w:space="0" w:color="000000"/>
            </w:tcBorders>
            <w:shd w:val="clear" w:color="auto" w:fill="D9D9D9" w:themeFill="background1" w:themeFillShade="D9"/>
          </w:tcPr>
          <w:p w:rsidR="009B6050" w:rsidP="009B6050" w14:paraId="6E49D2FA" w14:textId="77777777">
            <w:pPr>
              <w:pStyle w:val="TableParagraph"/>
              <w:rPr>
                <w:sz w:val="20"/>
              </w:rPr>
            </w:pPr>
          </w:p>
        </w:tc>
        <w:tc>
          <w:tcPr>
            <w:tcW w:w="810" w:type="dxa"/>
            <w:tcBorders>
              <w:top w:val="single" w:sz="6" w:space="0" w:color="000000"/>
              <w:left w:val="double" w:sz="6" w:space="0" w:color="000000"/>
              <w:right w:val="single" w:sz="6" w:space="0" w:color="000000"/>
            </w:tcBorders>
            <w:shd w:val="clear" w:color="auto" w:fill="D9D9D9" w:themeFill="background1" w:themeFillShade="D9"/>
          </w:tcPr>
          <w:p w:rsidR="009B6050" w:rsidP="009B6050" w14:paraId="212FB1BD" w14:textId="77777777">
            <w:pPr>
              <w:pStyle w:val="TableParagraph"/>
              <w:rPr>
                <w:sz w:val="20"/>
              </w:rPr>
            </w:pPr>
          </w:p>
        </w:tc>
        <w:tc>
          <w:tcPr>
            <w:tcW w:w="900" w:type="dxa"/>
            <w:tcBorders>
              <w:top w:val="single" w:sz="6" w:space="0" w:color="000000"/>
              <w:left w:val="single" w:sz="6" w:space="0" w:color="000000"/>
              <w:right w:val="double" w:sz="6" w:space="0" w:color="000000"/>
            </w:tcBorders>
            <w:shd w:val="clear" w:color="auto" w:fill="D9D9D9" w:themeFill="background1" w:themeFillShade="D9"/>
          </w:tcPr>
          <w:p w:rsidR="009B6050" w:rsidP="009B6050" w14:paraId="3DC26F4F" w14:textId="77777777">
            <w:pPr>
              <w:pStyle w:val="TableParagraph"/>
              <w:rPr>
                <w:sz w:val="20"/>
              </w:rPr>
            </w:pPr>
          </w:p>
        </w:tc>
        <w:tc>
          <w:tcPr>
            <w:tcW w:w="990" w:type="dxa"/>
            <w:tcBorders>
              <w:top w:val="single" w:sz="6" w:space="0" w:color="000000"/>
              <w:left w:val="double" w:sz="6" w:space="0" w:color="000000"/>
              <w:right w:val="single" w:sz="6" w:space="0" w:color="000000"/>
            </w:tcBorders>
            <w:shd w:val="clear" w:color="auto" w:fill="D9D9D9" w:themeFill="background1" w:themeFillShade="D9"/>
          </w:tcPr>
          <w:p w:rsidR="009B6050" w:rsidP="009B6050" w14:paraId="673506C2" w14:textId="77777777">
            <w:pPr>
              <w:pStyle w:val="TableParagraph"/>
              <w:rPr>
                <w:sz w:val="20"/>
              </w:rPr>
            </w:pPr>
          </w:p>
        </w:tc>
        <w:tc>
          <w:tcPr>
            <w:tcW w:w="900" w:type="dxa"/>
            <w:tcBorders>
              <w:top w:val="single" w:sz="6" w:space="0" w:color="000000"/>
              <w:left w:val="single" w:sz="6" w:space="0" w:color="000000"/>
              <w:right w:val="double" w:sz="6" w:space="0" w:color="000000"/>
            </w:tcBorders>
            <w:shd w:val="clear" w:color="auto" w:fill="D9D9D9" w:themeFill="background1" w:themeFillShade="D9"/>
          </w:tcPr>
          <w:p w:rsidR="009B6050" w:rsidP="009B6050" w14:paraId="7851313E" w14:textId="77777777">
            <w:pPr>
              <w:pStyle w:val="TableParagraph"/>
              <w:rPr>
                <w:sz w:val="20"/>
              </w:rPr>
            </w:pPr>
          </w:p>
        </w:tc>
        <w:tc>
          <w:tcPr>
            <w:tcW w:w="900" w:type="dxa"/>
            <w:tcBorders>
              <w:top w:val="single" w:sz="6" w:space="0" w:color="000000"/>
              <w:left w:val="double" w:sz="6" w:space="0" w:color="000000"/>
              <w:right w:val="single" w:sz="6" w:space="0" w:color="000000"/>
            </w:tcBorders>
            <w:shd w:val="clear" w:color="auto" w:fill="D9D9D9" w:themeFill="background1" w:themeFillShade="D9"/>
          </w:tcPr>
          <w:p w:rsidR="009B6050" w:rsidP="009B6050" w14:paraId="5DDAFF86" w14:textId="77777777">
            <w:pPr>
              <w:pStyle w:val="TableParagraph"/>
              <w:rPr>
                <w:sz w:val="20"/>
              </w:rPr>
            </w:pPr>
          </w:p>
        </w:tc>
        <w:tc>
          <w:tcPr>
            <w:tcW w:w="810" w:type="dxa"/>
            <w:tcBorders>
              <w:top w:val="single" w:sz="6" w:space="0" w:color="000000"/>
              <w:left w:val="single" w:sz="6" w:space="0" w:color="000000"/>
              <w:bottom w:val="single" w:sz="18" w:space="0" w:color="000000"/>
              <w:right w:val="double" w:sz="6" w:space="0" w:color="000000"/>
            </w:tcBorders>
            <w:shd w:val="clear" w:color="auto" w:fill="D9D9D9" w:themeFill="background1" w:themeFillShade="D9"/>
          </w:tcPr>
          <w:p w:rsidR="009B6050" w:rsidP="009B6050" w14:paraId="35899604" w14:textId="77777777">
            <w:pPr>
              <w:pStyle w:val="TableParagraph"/>
              <w:rPr>
                <w:sz w:val="20"/>
              </w:rPr>
            </w:pPr>
          </w:p>
        </w:tc>
        <w:tc>
          <w:tcPr>
            <w:tcW w:w="810" w:type="dxa"/>
            <w:tcBorders>
              <w:top w:val="single" w:sz="6" w:space="0" w:color="000000"/>
              <w:left w:val="double" w:sz="6" w:space="0" w:color="000000"/>
              <w:right w:val="single" w:sz="6" w:space="0" w:color="000000"/>
            </w:tcBorders>
            <w:shd w:val="clear" w:color="auto" w:fill="D9D9D9" w:themeFill="background1" w:themeFillShade="D9"/>
          </w:tcPr>
          <w:p w:rsidR="009B6050" w:rsidP="009B6050" w14:paraId="7A4CE53A" w14:textId="77777777">
            <w:pPr>
              <w:pStyle w:val="TableParagraph"/>
              <w:rPr>
                <w:sz w:val="20"/>
              </w:rPr>
            </w:pPr>
          </w:p>
        </w:tc>
        <w:tc>
          <w:tcPr>
            <w:tcW w:w="810" w:type="dxa"/>
            <w:tcBorders>
              <w:top w:val="single" w:sz="6" w:space="0" w:color="000000"/>
              <w:left w:val="single" w:sz="6" w:space="0" w:color="000000"/>
              <w:right w:val="double" w:sz="6" w:space="0" w:color="000000"/>
            </w:tcBorders>
            <w:shd w:val="clear" w:color="auto" w:fill="D9D9D9" w:themeFill="background1" w:themeFillShade="D9"/>
          </w:tcPr>
          <w:p w:rsidR="009B6050" w:rsidP="009B6050" w14:paraId="7302D0BD" w14:textId="77777777">
            <w:pPr>
              <w:pStyle w:val="TableParagraph"/>
              <w:rPr>
                <w:sz w:val="20"/>
              </w:rPr>
            </w:pPr>
          </w:p>
        </w:tc>
        <w:tc>
          <w:tcPr>
            <w:tcW w:w="900" w:type="dxa"/>
            <w:tcBorders>
              <w:top w:val="single" w:sz="6" w:space="0" w:color="000000"/>
              <w:left w:val="double" w:sz="6" w:space="0" w:color="000000"/>
              <w:right w:val="single" w:sz="6" w:space="0" w:color="000000"/>
            </w:tcBorders>
            <w:shd w:val="clear" w:color="auto" w:fill="D9D9D9" w:themeFill="background1" w:themeFillShade="D9"/>
          </w:tcPr>
          <w:p w:rsidR="009B6050" w:rsidP="009B6050" w14:paraId="4E0EC770" w14:textId="77777777">
            <w:pPr>
              <w:pStyle w:val="TableParagraph"/>
              <w:rPr>
                <w:sz w:val="20"/>
              </w:rPr>
            </w:pPr>
          </w:p>
        </w:tc>
        <w:tc>
          <w:tcPr>
            <w:tcW w:w="810" w:type="dxa"/>
            <w:tcBorders>
              <w:top w:val="single" w:sz="6" w:space="0" w:color="000000"/>
              <w:left w:val="single" w:sz="6" w:space="0" w:color="000000"/>
              <w:right w:val="single" w:sz="6" w:space="0" w:color="000000"/>
            </w:tcBorders>
            <w:shd w:val="clear" w:color="auto" w:fill="D9D9D9" w:themeFill="background1" w:themeFillShade="D9"/>
          </w:tcPr>
          <w:p w:rsidR="009B6050" w:rsidP="009B6050" w14:paraId="2805F95E" w14:textId="77777777">
            <w:pPr>
              <w:pStyle w:val="TableParagraph"/>
              <w:rPr>
                <w:sz w:val="20"/>
              </w:rPr>
            </w:pPr>
          </w:p>
        </w:tc>
        <w:tc>
          <w:tcPr>
            <w:tcW w:w="810" w:type="dxa"/>
            <w:tcBorders>
              <w:top w:val="single" w:sz="6" w:space="0" w:color="000000"/>
              <w:left w:val="single" w:sz="6" w:space="0" w:color="000000"/>
              <w:right w:val="single" w:sz="6" w:space="0" w:color="000000"/>
            </w:tcBorders>
            <w:shd w:val="clear" w:color="auto" w:fill="D9D9D9" w:themeFill="background1" w:themeFillShade="D9"/>
          </w:tcPr>
          <w:p w:rsidR="009B6050" w:rsidP="009B6050" w14:paraId="083C5149" w14:textId="77777777">
            <w:pPr>
              <w:pStyle w:val="TableParagraph"/>
              <w:rPr>
                <w:sz w:val="20"/>
              </w:rPr>
            </w:pPr>
          </w:p>
        </w:tc>
        <w:tc>
          <w:tcPr>
            <w:tcW w:w="900" w:type="dxa"/>
            <w:tcBorders>
              <w:top w:val="single" w:sz="6" w:space="0" w:color="000000"/>
              <w:left w:val="single" w:sz="6" w:space="0" w:color="000000"/>
              <w:right w:val="double" w:sz="4" w:space="0" w:color="000000"/>
            </w:tcBorders>
            <w:shd w:val="clear" w:color="auto" w:fill="D9D9D9" w:themeFill="background1" w:themeFillShade="D9"/>
          </w:tcPr>
          <w:p w:rsidR="009B6050" w:rsidP="009B6050" w14:paraId="0D071199" w14:textId="77777777">
            <w:pPr>
              <w:pStyle w:val="TableParagraph"/>
              <w:rPr>
                <w:sz w:val="20"/>
              </w:rPr>
            </w:pPr>
          </w:p>
        </w:tc>
        <w:tc>
          <w:tcPr>
            <w:tcW w:w="900" w:type="dxa"/>
            <w:tcBorders>
              <w:top w:val="single" w:sz="6" w:space="0" w:color="000000"/>
              <w:left w:val="double" w:sz="4" w:space="0" w:color="000000"/>
              <w:right w:val="single" w:sz="6" w:space="0" w:color="000000"/>
            </w:tcBorders>
            <w:shd w:val="clear" w:color="auto" w:fill="D9D9D9" w:themeFill="background1" w:themeFillShade="D9"/>
          </w:tcPr>
          <w:p w:rsidR="009B6050" w:rsidP="009B6050" w14:paraId="633AD746" w14:textId="77777777">
            <w:pPr>
              <w:pStyle w:val="TableParagraph"/>
              <w:rPr>
                <w:sz w:val="20"/>
              </w:rPr>
            </w:pPr>
          </w:p>
        </w:tc>
      </w:tr>
    </w:tbl>
    <w:p w:rsidR="002A21B5" w:rsidRPr="00A67EB2" w:rsidP="00A67EB2" w14:paraId="2D274A34" w14:textId="77777777">
      <w:pPr>
        <w:pStyle w:val="BodyText"/>
        <w:spacing w:before="10"/>
        <w:rPr>
          <w:rFonts w:ascii="Arial Narrow"/>
          <w:b/>
          <w:sz w:val="20"/>
        </w:rPr>
      </w:pPr>
    </w:p>
    <w:p w:rsidR="002A21B5" w:rsidRPr="00A67EB2" w:rsidP="00A67EB2" w14:paraId="575682D5" w14:textId="77777777">
      <w:pPr>
        <w:pStyle w:val="BodyText"/>
        <w:spacing w:before="10"/>
        <w:rPr>
          <w:rFonts w:ascii="Arial Narrow"/>
          <w:b/>
          <w:sz w:val="18"/>
        </w:rPr>
      </w:pPr>
    </w:p>
    <w:p w:rsidR="002A21B5" w:rsidRPr="00A67EB2" w:rsidP="00B02D5A" w14:paraId="2CE60C55" w14:textId="77777777">
      <w:pPr>
        <w:pStyle w:val="Heading4"/>
        <w:spacing w:before="1"/>
        <w:ind w:left="90"/>
        <w:rPr>
          <w:rFonts w:ascii="Arial Narrow"/>
        </w:rPr>
      </w:pPr>
      <w:r w:rsidRPr="00A67EB2">
        <w:rPr>
          <w:rFonts w:ascii="Arial Narrow"/>
        </w:rPr>
        <w:t>Instructions</w:t>
      </w:r>
      <w:r w:rsidRPr="00A67EB2">
        <w:rPr>
          <w:rFonts w:ascii="Arial Narrow"/>
          <w:spacing w:val="-4"/>
        </w:rPr>
        <w:t xml:space="preserve"> </w:t>
      </w:r>
      <w:r w:rsidRPr="00A67EB2">
        <w:rPr>
          <w:rFonts w:ascii="Arial Narrow"/>
        </w:rPr>
        <w:t>for</w:t>
      </w:r>
      <w:r w:rsidRPr="00A67EB2">
        <w:rPr>
          <w:rFonts w:ascii="Arial Narrow"/>
          <w:spacing w:val="-3"/>
        </w:rPr>
        <w:t xml:space="preserve"> </w:t>
      </w:r>
      <w:r w:rsidRPr="00A67EB2">
        <w:rPr>
          <w:rFonts w:ascii="Arial Narrow"/>
        </w:rPr>
        <w:t>Completing</w:t>
      </w:r>
      <w:r w:rsidRPr="00A67EB2">
        <w:rPr>
          <w:rFonts w:ascii="Arial Narrow"/>
          <w:spacing w:val="-3"/>
        </w:rPr>
        <w:t xml:space="preserve"> </w:t>
      </w:r>
      <w:r w:rsidRPr="00A67EB2">
        <w:rPr>
          <w:rFonts w:ascii="Arial Narrow"/>
        </w:rPr>
        <w:t>Table</w:t>
      </w:r>
      <w:r w:rsidRPr="00A67EB2">
        <w:rPr>
          <w:rFonts w:ascii="Arial Narrow"/>
          <w:spacing w:val="-3"/>
        </w:rPr>
        <w:t xml:space="preserve"> </w:t>
      </w:r>
      <w:r w:rsidRPr="00A67EB2">
        <w:rPr>
          <w:rFonts w:ascii="Arial Narrow"/>
        </w:rPr>
        <w:t>2A</w:t>
      </w:r>
    </w:p>
    <w:p w:rsidR="002A21B5" w:rsidRPr="00A67EB2" w:rsidP="00B02D5A" w14:paraId="1073E263" w14:textId="77777777">
      <w:pPr>
        <w:spacing w:before="241"/>
        <w:ind w:left="90" w:right="626"/>
        <w:rPr>
          <w:rFonts w:ascii="Arial Narrow"/>
          <w:b/>
          <w:sz w:val="20"/>
        </w:rPr>
      </w:pPr>
      <w:r w:rsidRPr="00A67EB2">
        <w:rPr>
          <w:rFonts w:ascii="Arial Narrow"/>
          <w:b/>
          <w:sz w:val="20"/>
        </w:rPr>
        <w:t>*Report,</w:t>
      </w:r>
      <w:r w:rsidRPr="00A67EB2">
        <w:rPr>
          <w:rFonts w:ascii="Arial Narrow"/>
          <w:b/>
          <w:spacing w:val="-1"/>
          <w:sz w:val="20"/>
        </w:rPr>
        <w:t xml:space="preserve"> </w:t>
      </w:r>
      <w:r w:rsidRPr="00A67EB2">
        <w:rPr>
          <w:rFonts w:ascii="Arial Narrow"/>
          <w:b/>
          <w:sz w:val="20"/>
        </w:rPr>
        <w:t>on</w:t>
      </w:r>
      <w:r w:rsidRPr="00A67EB2">
        <w:rPr>
          <w:rFonts w:ascii="Arial Narrow"/>
          <w:b/>
          <w:spacing w:val="-1"/>
          <w:sz w:val="20"/>
        </w:rPr>
        <w:t xml:space="preserve"> </w:t>
      </w:r>
      <w:r w:rsidRPr="00A67EB2">
        <w:rPr>
          <w:rFonts w:ascii="Arial Narrow"/>
          <w:b/>
          <w:sz w:val="20"/>
        </w:rPr>
        <w:t>this</w:t>
      </w:r>
      <w:r w:rsidRPr="00A67EB2">
        <w:rPr>
          <w:rFonts w:ascii="Arial Narrow"/>
          <w:b/>
          <w:spacing w:val="-3"/>
          <w:sz w:val="20"/>
        </w:rPr>
        <w:t xml:space="preserve"> </w:t>
      </w:r>
      <w:r w:rsidRPr="00A67EB2">
        <w:rPr>
          <w:rFonts w:ascii="Arial Narrow"/>
          <w:b/>
          <w:sz w:val="20"/>
        </w:rPr>
        <w:t>table,</w:t>
      </w:r>
      <w:r w:rsidRPr="00A67EB2">
        <w:rPr>
          <w:rFonts w:ascii="Arial Narrow"/>
          <w:b/>
          <w:spacing w:val="-1"/>
          <w:sz w:val="20"/>
        </w:rPr>
        <w:t xml:space="preserve"> </w:t>
      </w:r>
      <w:r w:rsidRPr="00A67EB2">
        <w:rPr>
          <w:rFonts w:ascii="Arial Narrow"/>
          <w:b/>
          <w:sz w:val="20"/>
        </w:rPr>
        <w:t>only</w:t>
      </w:r>
      <w:r w:rsidRPr="00A67EB2">
        <w:rPr>
          <w:rFonts w:ascii="Arial Narrow"/>
          <w:b/>
          <w:spacing w:val="-1"/>
          <w:sz w:val="20"/>
        </w:rPr>
        <w:t xml:space="preserve"> </w:t>
      </w:r>
      <w:r w:rsidRPr="00A67EB2">
        <w:rPr>
          <w:rFonts w:ascii="Arial Narrow"/>
          <w:b/>
          <w:sz w:val="20"/>
        </w:rPr>
        <w:t>individuals</w:t>
      </w:r>
      <w:r w:rsidRPr="00A67EB2">
        <w:rPr>
          <w:rFonts w:ascii="Arial Narrow"/>
          <w:b/>
          <w:spacing w:val="-3"/>
          <w:sz w:val="20"/>
        </w:rPr>
        <w:t xml:space="preserve"> </w:t>
      </w:r>
      <w:r w:rsidRPr="00A67EB2">
        <w:rPr>
          <w:rFonts w:ascii="Arial Narrow"/>
          <w:b/>
          <w:sz w:val="20"/>
        </w:rPr>
        <w:t>who</w:t>
      </w:r>
      <w:r w:rsidRPr="00A67EB2">
        <w:rPr>
          <w:rFonts w:ascii="Arial Narrow"/>
          <w:b/>
          <w:spacing w:val="-1"/>
          <w:sz w:val="20"/>
        </w:rPr>
        <w:t xml:space="preserve"> </w:t>
      </w:r>
      <w:r w:rsidRPr="00A67EB2">
        <w:rPr>
          <w:rFonts w:ascii="Arial Narrow"/>
          <w:b/>
          <w:sz w:val="20"/>
        </w:rPr>
        <w:t>have</w:t>
      </w:r>
      <w:r w:rsidRPr="00A67EB2">
        <w:rPr>
          <w:rFonts w:ascii="Arial Narrow"/>
          <w:b/>
          <w:spacing w:val="-1"/>
          <w:sz w:val="20"/>
        </w:rPr>
        <w:t xml:space="preserve"> </w:t>
      </w:r>
      <w:r w:rsidRPr="00A67EB2">
        <w:rPr>
          <w:rFonts w:ascii="Arial Narrow"/>
          <w:b/>
          <w:sz w:val="20"/>
        </w:rPr>
        <w:t>completed</w:t>
      </w:r>
      <w:r w:rsidRPr="00A67EB2">
        <w:rPr>
          <w:rFonts w:ascii="Arial Narrow"/>
          <w:b/>
          <w:spacing w:val="-2"/>
          <w:sz w:val="20"/>
        </w:rPr>
        <w:t xml:space="preserve"> </w:t>
      </w:r>
      <w:r w:rsidRPr="00A67EB2">
        <w:rPr>
          <w:rFonts w:ascii="Arial Narrow"/>
          <w:b/>
          <w:sz w:val="20"/>
        </w:rPr>
        <w:t>fewer</w:t>
      </w:r>
      <w:r w:rsidRPr="00A67EB2">
        <w:rPr>
          <w:rFonts w:ascii="Arial Narrow"/>
          <w:b/>
          <w:spacing w:val="-2"/>
          <w:sz w:val="20"/>
          <w:u w:val="single"/>
        </w:rPr>
        <w:t xml:space="preserve"> </w:t>
      </w:r>
      <w:r w:rsidRPr="00A67EB2">
        <w:rPr>
          <w:rFonts w:ascii="Arial Narrow"/>
          <w:b/>
          <w:sz w:val="20"/>
          <w:u w:val="single"/>
        </w:rPr>
        <w:t>than</w:t>
      </w:r>
      <w:r w:rsidRPr="00A67EB2">
        <w:rPr>
          <w:rFonts w:ascii="Arial Narrow"/>
          <w:b/>
          <w:spacing w:val="-2"/>
          <w:sz w:val="20"/>
        </w:rPr>
        <w:t xml:space="preserve"> </w:t>
      </w:r>
      <w:r w:rsidRPr="00A67EB2">
        <w:rPr>
          <w:rFonts w:ascii="Arial Narrow"/>
          <w:b/>
          <w:sz w:val="20"/>
        </w:rPr>
        <w:t>12</w:t>
      </w:r>
      <w:r w:rsidRPr="00A67EB2">
        <w:rPr>
          <w:rFonts w:ascii="Arial Narrow"/>
          <w:b/>
          <w:spacing w:val="-1"/>
          <w:sz w:val="20"/>
        </w:rPr>
        <w:t xml:space="preserve"> </w:t>
      </w:r>
      <w:r w:rsidRPr="00A67EB2">
        <w:rPr>
          <w:rFonts w:ascii="Arial Narrow"/>
          <w:b/>
          <w:sz w:val="20"/>
        </w:rPr>
        <w:t>contact</w:t>
      </w:r>
      <w:r w:rsidRPr="00A67EB2">
        <w:rPr>
          <w:rFonts w:ascii="Arial Narrow"/>
          <w:b/>
          <w:spacing w:val="-3"/>
          <w:sz w:val="20"/>
        </w:rPr>
        <w:t xml:space="preserve"> </w:t>
      </w:r>
      <w:r w:rsidRPr="00A67EB2">
        <w:rPr>
          <w:rFonts w:ascii="Arial Narrow"/>
          <w:b/>
          <w:sz w:val="20"/>
        </w:rPr>
        <w:t>hours</w:t>
      </w:r>
      <w:r w:rsidRPr="00A67EB2">
        <w:rPr>
          <w:rFonts w:ascii="Arial Narrow"/>
          <w:b/>
          <w:spacing w:val="-1"/>
          <w:sz w:val="20"/>
        </w:rPr>
        <w:t xml:space="preserve"> </w:t>
      </w:r>
      <w:r w:rsidRPr="00A67EB2">
        <w:rPr>
          <w:rFonts w:ascii="Arial Narrow"/>
          <w:b/>
          <w:sz w:val="20"/>
        </w:rPr>
        <w:t>in</w:t>
      </w:r>
      <w:r w:rsidRPr="00A67EB2">
        <w:rPr>
          <w:rFonts w:ascii="Arial Narrow"/>
          <w:b/>
          <w:spacing w:val="-2"/>
          <w:sz w:val="20"/>
        </w:rPr>
        <w:t xml:space="preserve"> </w:t>
      </w:r>
      <w:r w:rsidRPr="00A67EB2">
        <w:rPr>
          <w:rFonts w:ascii="Arial Narrow"/>
          <w:b/>
          <w:sz w:val="20"/>
        </w:rPr>
        <w:t>a period</w:t>
      </w:r>
      <w:r w:rsidRPr="00A67EB2">
        <w:rPr>
          <w:rFonts w:ascii="Arial Narrow"/>
          <w:b/>
          <w:spacing w:val="-3"/>
          <w:sz w:val="20"/>
        </w:rPr>
        <w:t xml:space="preserve"> </w:t>
      </w:r>
      <w:r w:rsidRPr="00A67EB2">
        <w:rPr>
          <w:rFonts w:ascii="Arial Narrow"/>
          <w:b/>
          <w:sz w:val="20"/>
        </w:rPr>
        <w:t>of</w:t>
      </w:r>
      <w:r w:rsidRPr="00A67EB2">
        <w:rPr>
          <w:rFonts w:ascii="Arial Narrow"/>
          <w:b/>
          <w:spacing w:val="-3"/>
          <w:sz w:val="20"/>
        </w:rPr>
        <w:t xml:space="preserve"> </w:t>
      </w:r>
      <w:r w:rsidRPr="00A67EB2">
        <w:rPr>
          <w:rFonts w:ascii="Arial Narrow"/>
          <w:b/>
          <w:sz w:val="20"/>
        </w:rPr>
        <w:t>participation.</w:t>
      </w:r>
      <w:r w:rsidRPr="00A67EB2">
        <w:rPr>
          <w:rFonts w:ascii="Arial Narrow"/>
          <w:b/>
          <w:spacing w:val="-1"/>
          <w:sz w:val="20"/>
        </w:rPr>
        <w:t xml:space="preserve"> </w:t>
      </w:r>
      <w:r w:rsidRPr="00A67EB2">
        <w:rPr>
          <w:rFonts w:ascii="Arial Narrow"/>
          <w:b/>
          <w:sz w:val="20"/>
        </w:rPr>
        <w:t>A</w:t>
      </w:r>
      <w:r w:rsidRPr="00A67EB2">
        <w:rPr>
          <w:rFonts w:ascii="Arial Narrow"/>
          <w:b/>
          <w:spacing w:val="-1"/>
          <w:sz w:val="20"/>
        </w:rPr>
        <w:t xml:space="preserve"> </w:t>
      </w:r>
      <w:r w:rsidRPr="00A67EB2">
        <w:rPr>
          <w:rFonts w:ascii="Arial Narrow"/>
          <w:b/>
          <w:sz w:val="20"/>
        </w:rPr>
        <w:t>reportable</w:t>
      </w:r>
      <w:r w:rsidRPr="00A67EB2">
        <w:rPr>
          <w:rFonts w:ascii="Arial Narrow"/>
          <w:b/>
          <w:spacing w:val="-2"/>
          <w:sz w:val="20"/>
        </w:rPr>
        <w:t xml:space="preserve"> </w:t>
      </w:r>
      <w:r w:rsidRPr="00A67EB2">
        <w:rPr>
          <w:rFonts w:ascii="Arial Narrow"/>
          <w:b/>
          <w:sz w:val="20"/>
        </w:rPr>
        <w:t>individual</w:t>
      </w:r>
      <w:r w:rsidRPr="00A67EB2">
        <w:rPr>
          <w:rFonts w:ascii="Arial Narrow"/>
          <w:b/>
          <w:spacing w:val="-2"/>
          <w:sz w:val="20"/>
        </w:rPr>
        <w:t xml:space="preserve"> </w:t>
      </w:r>
      <w:r w:rsidRPr="00A67EB2">
        <w:rPr>
          <w:rFonts w:ascii="Arial Narrow"/>
          <w:b/>
          <w:sz w:val="20"/>
        </w:rPr>
        <w:t>is</w:t>
      </w:r>
      <w:r w:rsidRPr="00A67EB2">
        <w:rPr>
          <w:rFonts w:ascii="Arial Narrow"/>
          <w:b/>
          <w:spacing w:val="-2"/>
          <w:sz w:val="20"/>
        </w:rPr>
        <w:t xml:space="preserve"> </w:t>
      </w:r>
      <w:r w:rsidRPr="00A67EB2">
        <w:rPr>
          <w:rFonts w:ascii="Arial Narrow"/>
          <w:b/>
          <w:sz w:val="20"/>
        </w:rPr>
        <w:t>an</w:t>
      </w:r>
      <w:r w:rsidRPr="00A67EB2">
        <w:rPr>
          <w:rFonts w:ascii="Arial Narrow"/>
          <w:b/>
          <w:spacing w:val="-1"/>
          <w:sz w:val="20"/>
        </w:rPr>
        <w:t xml:space="preserve"> </w:t>
      </w:r>
      <w:r w:rsidRPr="00A67EB2">
        <w:rPr>
          <w:rFonts w:ascii="Arial Narrow"/>
          <w:b/>
          <w:sz w:val="20"/>
        </w:rPr>
        <w:t>individual</w:t>
      </w:r>
      <w:r w:rsidRPr="00A67EB2">
        <w:rPr>
          <w:rFonts w:ascii="Arial Narrow"/>
          <w:b/>
          <w:spacing w:val="-3"/>
          <w:sz w:val="20"/>
        </w:rPr>
        <w:t xml:space="preserve"> </w:t>
      </w:r>
      <w:r w:rsidRPr="00A67EB2">
        <w:rPr>
          <w:rFonts w:ascii="Arial Narrow"/>
          <w:b/>
          <w:sz w:val="20"/>
        </w:rPr>
        <w:t>who</w:t>
      </w:r>
      <w:r w:rsidRPr="00A67EB2">
        <w:rPr>
          <w:rFonts w:ascii="Arial Narrow"/>
          <w:b/>
          <w:spacing w:val="-2"/>
          <w:sz w:val="20"/>
        </w:rPr>
        <w:t xml:space="preserve"> </w:t>
      </w:r>
      <w:r w:rsidRPr="00A67EB2">
        <w:rPr>
          <w:rFonts w:ascii="Arial Narrow"/>
          <w:b/>
          <w:sz w:val="20"/>
        </w:rPr>
        <w:t>has</w:t>
      </w:r>
      <w:r w:rsidRPr="00A67EB2">
        <w:rPr>
          <w:rFonts w:ascii="Arial Narrow"/>
          <w:b/>
          <w:spacing w:val="-3"/>
          <w:sz w:val="20"/>
        </w:rPr>
        <w:t xml:space="preserve"> </w:t>
      </w:r>
      <w:r w:rsidRPr="00A67EB2">
        <w:rPr>
          <w:rFonts w:ascii="Arial Narrow"/>
          <w:b/>
          <w:sz w:val="20"/>
        </w:rPr>
        <w:t>taken</w:t>
      </w:r>
      <w:r w:rsidRPr="00A67EB2">
        <w:rPr>
          <w:rFonts w:ascii="Arial Narrow"/>
          <w:b/>
          <w:spacing w:val="-1"/>
          <w:sz w:val="20"/>
        </w:rPr>
        <w:t xml:space="preserve"> </w:t>
      </w:r>
      <w:r w:rsidRPr="00A67EB2">
        <w:rPr>
          <w:rFonts w:ascii="Arial Narrow"/>
          <w:b/>
          <w:sz w:val="20"/>
        </w:rPr>
        <w:t>action</w:t>
      </w:r>
      <w:r w:rsidRPr="00A67EB2">
        <w:rPr>
          <w:rFonts w:ascii="Arial Narrow"/>
          <w:b/>
          <w:spacing w:val="-3"/>
          <w:sz w:val="20"/>
        </w:rPr>
        <w:t xml:space="preserve"> </w:t>
      </w:r>
      <w:r w:rsidRPr="00A67EB2">
        <w:rPr>
          <w:rFonts w:ascii="Arial Narrow"/>
          <w:b/>
          <w:sz w:val="20"/>
        </w:rPr>
        <w:t>that</w:t>
      </w:r>
      <w:r w:rsidRPr="00A67EB2">
        <w:rPr>
          <w:rFonts w:ascii="Arial Narrow"/>
          <w:b/>
          <w:spacing w:val="1"/>
          <w:sz w:val="20"/>
        </w:rPr>
        <w:t xml:space="preserve"> </w:t>
      </w:r>
      <w:r w:rsidRPr="00A67EB2">
        <w:rPr>
          <w:rFonts w:ascii="Arial Narrow"/>
          <w:b/>
          <w:sz w:val="20"/>
        </w:rPr>
        <w:t>demonstrates</w:t>
      </w:r>
      <w:r w:rsidRPr="00A67EB2">
        <w:rPr>
          <w:rFonts w:ascii="Arial Narrow"/>
          <w:b/>
          <w:spacing w:val="-1"/>
          <w:sz w:val="20"/>
        </w:rPr>
        <w:t xml:space="preserve"> </w:t>
      </w:r>
      <w:r w:rsidRPr="00A67EB2">
        <w:rPr>
          <w:rFonts w:ascii="Arial Narrow"/>
          <w:b/>
          <w:sz w:val="20"/>
        </w:rPr>
        <w:t>an intent to</w:t>
      </w:r>
      <w:r w:rsidRPr="00A67EB2">
        <w:rPr>
          <w:rFonts w:ascii="Arial Narrow"/>
          <w:b/>
          <w:spacing w:val="-1"/>
          <w:sz w:val="20"/>
        </w:rPr>
        <w:t xml:space="preserve"> </w:t>
      </w:r>
      <w:r w:rsidRPr="00A67EB2">
        <w:rPr>
          <w:rFonts w:ascii="Arial Narrow"/>
          <w:b/>
          <w:sz w:val="20"/>
        </w:rPr>
        <w:t>use</w:t>
      </w:r>
      <w:r w:rsidRPr="00A67EB2">
        <w:rPr>
          <w:rFonts w:ascii="Arial Narrow"/>
          <w:b/>
          <w:spacing w:val="-2"/>
          <w:sz w:val="20"/>
        </w:rPr>
        <w:t xml:space="preserve"> </w:t>
      </w:r>
      <w:r w:rsidRPr="00A67EB2">
        <w:rPr>
          <w:rFonts w:ascii="Arial Narrow"/>
          <w:b/>
          <w:sz w:val="20"/>
        </w:rPr>
        <w:t>program services</w:t>
      </w:r>
      <w:r w:rsidRPr="00A67EB2">
        <w:rPr>
          <w:rFonts w:ascii="Arial Narrow"/>
          <w:b/>
          <w:spacing w:val="-2"/>
          <w:sz w:val="20"/>
        </w:rPr>
        <w:t xml:space="preserve"> </w:t>
      </w:r>
      <w:r w:rsidRPr="00A67EB2">
        <w:rPr>
          <w:rFonts w:ascii="Arial Narrow"/>
          <w:b/>
          <w:sz w:val="20"/>
        </w:rPr>
        <w:t>and</w:t>
      </w:r>
      <w:r w:rsidRPr="00A67EB2">
        <w:rPr>
          <w:rFonts w:ascii="Arial Narrow"/>
          <w:b/>
          <w:spacing w:val="-2"/>
          <w:sz w:val="20"/>
        </w:rPr>
        <w:t xml:space="preserve"> </w:t>
      </w:r>
      <w:r w:rsidRPr="00A67EB2">
        <w:rPr>
          <w:rFonts w:ascii="Arial Narrow"/>
          <w:b/>
          <w:sz w:val="20"/>
        </w:rPr>
        <w:t>who</w:t>
      </w:r>
      <w:r w:rsidRPr="00A67EB2">
        <w:rPr>
          <w:rFonts w:ascii="Arial Narrow"/>
          <w:b/>
          <w:spacing w:val="-1"/>
          <w:sz w:val="20"/>
        </w:rPr>
        <w:t xml:space="preserve"> </w:t>
      </w:r>
      <w:r w:rsidRPr="00A67EB2">
        <w:rPr>
          <w:rFonts w:ascii="Arial Narrow"/>
          <w:b/>
          <w:sz w:val="20"/>
        </w:rPr>
        <w:t>meets</w:t>
      </w:r>
      <w:r w:rsidRPr="00A67EB2">
        <w:rPr>
          <w:rFonts w:ascii="Arial Narrow"/>
          <w:b/>
          <w:spacing w:val="-2"/>
          <w:sz w:val="20"/>
        </w:rPr>
        <w:t xml:space="preserve"> </w:t>
      </w:r>
      <w:r w:rsidRPr="00A67EB2">
        <w:rPr>
          <w:rFonts w:ascii="Arial Narrow"/>
          <w:b/>
          <w:sz w:val="20"/>
        </w:rPr>
        <w:t>specific</w:t>
      </w:r>
      <w:r w:rsidRPr="00A67EB2">
        <w:rPr>
          <w:rFonts w:ascii="Arial Narrow"/>
          <w:b/>
          <w:spacing w:val="-1"/>
          <w:sz w:val="20"/>
        </w:rPr>
        <w:t xml:space="preserve"> </w:t>
      </w:r>
      <w:r w:rsidRPr="00A67EB2">
        <w:rPr>
          <w:rFonts w:ascii="Arial Narrow"/>
          <w:b/>
          <w:sz w:val="20"/>
        </w:rPr>
        <w:t>reporting</w:t>
      </w:r>
      <w:r w:rsidRPr="00A67EB2">
        <w:rPr>
          <w:rFonts w:ascii="Arial Narrow"/>
          <w:b/>
          <w:spacing w:val="-1"/>
          <w:sz w:val="20"/>
        </w:rPr>
        <w:t xml:space="preserve"> </w:t>
      </w:r>
      <w:r w:rsidRPr="00A67EB2">
        <w:rPr>
          <w:rFonts w:ascii="Arial Narrow"/>
          <w:b/>
          <w:sz w:val="20"/>
        </w:rPr>
        <w:t>criteria</w:t>
      </w:r>
      <w:r w:rsidRPr="00A67EB2">
        <w:rPr>
          <w:rFonts w:ascii="Arial Narrow"/>
          <w:b/>
          <w:spacing w:val="-3"/>
          <w:sz w:val="20"/>
        </w:rPr>
        <w:t xml:space="preserve"> </w:t>
      </w:r>
      <w:r w:rsidRPr="00A67EB2">
        <w:rPr>
          <w:rFonts w:ascii="Arial Narrow"/>
          <w:b/>
          <w:sz w:val="20"/>
        </w:rPr>
        <w:t>of</w:t>
      </w:r>
      <w:r w:rsidRPr="00A67EB2">
        <w:rPr>
          <w:rFonts w:ascii="Arial Narrow"/>
          <w:b/>
          <w:spacing w:val="-1"/>
          <w:sz w:val="20"/>
        </w:rPr>
        <w:t xml:space="preserve"> </w:t>
      </w:r>
      <w:r w:rsidRPr="00A67EB2">
        <w:rPr>
          <w:rFonts w:ascii="Arial Narrow"/>
          <w:b/>
          <w:sz w:val="20"/>
        </w:rPr>
        <w:t>an</w:t>
      </w:r>
      <w:r w:rsidRPr="00A67EB2">
        <w:rPr>
          <w:rFonts w:ascii="Arial Narrow"/>
          <w:b/>
          <w:spacing w:val="-1"/>
          <w:sz w:val="20"/>
        </w:rPr>
        <w:t xml:space="preserve"> </w:t>
      </w:r>
      <w:r w:rsidRPr="00A67EB2">
        <w:rPr>
          <w:rFonts w:ascii="Arial Narrow"/>
          <w:b/>
          <w:sz w:val="20"/>
        </w:rPr>
        <w:t>AEFLA</w:t>
      </w:r>
      <w:r w:rsidRPr="00A67EB2">
        <w:rPr>
          <w:rFonts w:ascii="Arial Narrow"/>
          <w:b/>
          <w:spacing w:val="-2"/>
          <w:sz w:val="20"/>
        </w:rPr>
        <w:t xml:space="preserve"> </w:t>
      </w:r>
      <w:r w:rsidRPr="00A67EB2">
        <w:rPr>
          <w:rFonts w:ascii="Arial Narrow"/>
          <w:b/>
          <w:sz w:val="20"/>
        </w:rPr>
        <w:t>program.</w:t>
      </w:r>
    </w:p>
    <w:p w:rsidR="002A21B5" w:rsidRPr="00A67EB2" w:rsidP="00B02D5A" w14:paraId="48C0AAB5" w14:textId="77777777">
      <w:pPr>
        <w:ind w:left="90" w:right="626" w:hanging="1"/>
        <w:rPr>
          <w:rFonts w:ascii="Arial Narrow"/>
          <w:sz w:val="20"/>
        </w:rPr>
      </w:pPr>
      <w:r w:rsidRPr="00A67EB2">
        <w:rPr>
          <w:rFonts w:ascii="Arial Narrow"/>
          <w:sz w:val="20"/>
        </w:rPr>
        <w:t>** Reportable individuals should be classified based on their age at entry. Reportable individuals entering the program prior to the current program year should be classified based on their age at the</w:t>
      </w:r>
      <w:r w:rsidRPr="00A67EB2">
        <w:rPr>
          <w:rFonts w:ascii="Arial Narrow"/>
          <w:spacing w:val="1"/>
          <w:sz w:val="20"/>
        </w:rPr>
        <w:t xml:space="preserve"> </w:t>
      </w:r>
      <w:r w:rsidRPr="00A67EB2">
        <w:rPr>
          <w:rFonts w:ascii="Arial Narrow"/>
          <w:sz w:val="20"/>
        </w:rPr>
        <w:t>beginning</w:t>
      </w:r>
      <w:r w:rsidRPr="00A67EB2">
        <w:rPr>
          <w:rFonts w:ascii="Arial Narrow"/>
          <w:spacing w:val="-2"/>
          <w:sz w:val="20"/>
        </w:rPr>
        <w:t xml:space="preserve"> </w:t>
      </w:r>
      <w:r w:rsidRPr="00A67EB2">
        <w:rPr>
          <w:rFonts w:ascii="Arial Narrow"/>
          <w:sz w:val="20"/>
        </w:rPr>
        <w:t>of</w:t>
      </w:r>
      <w:r w:rsidRPr="00A67EB2">
        <w:rPr>
          <w:rFonts w:ascii="Arial Narrow"/>
          <w:spacing w:val="-1"/>
          <w:sz w:val="20"/>
        </w:rPr>
        <w:t xml:space="preserve"> </w:t>
      </w:r>
      <w:r w:rsidRPr="00A67EB2">
        <w:rPr>
          <w:rFonts w:ascii="Arial Narrow"/>
          <w:sz w:val="20"/>
        </w:rPr>
        <w:t>the</w:t>
      </w:r>
      <w:r w:rsidRPr="00A67EB2">
        <w:rPr>
          <w:rFonts w:ascii="Arial Narrow"/>
          <w:spacing w:val="1"/>
          <w:sz w:val="20"/>
        </w:rPr>
        <w:t xml:space="preserve"> </w:t>
      </w:r>
      <w:r w:rsidRPr="00A67EB2">
        <w:rPr>
          <w:rFonts w:ascii="Arial Narrow"/>
          <w:sz w:val="20"/>
        </w:rPr>
        <w:t>current</w:t>
      </w:r>
      <w:r w:rsidRPr="00A67EB2">
        <w:rPr>
          <w:rFonts w:ascii="Arial Narrow"/>
          <w:spacing w:val="-1"/>
          <w:sz w:val="20"/>
        </w:rPr>
        <w:t xml:space="preserve"> </w:t>
      </w:r>
      <w:r w:rsidRPr="00A67EB2">
        <w:rPr>
          <w:rFonts w:ascii="Arial Narrow"/>
          <w:sz w:val="20"/>
        </w:rPr>
        <w:t>program</w:t>
      </w:r>
      <w:r w:rsidRPr="00A67EB2">
        <w:rPr>
          <w:rFonts w:ascii="Arial Narrow"/>
          <w:spacing w:val="-2"/>
          <w:sz w:val="20"/>
        </w:rPr>
        <w:t xml:space="preserve"> </w:t>
      </w:r>
      <w:r w:rsidRPr="00A67EB2">
        <w:rPr>
          <w:rFonts w:ascii="Arial Narrow"/>
          <w:sz w:val="20"/>
        </w:rPr>
        <w:t>year.</w:t>
      </w:r>
    </w:p>
    <w:p w:rsidR="002A21B5" w:rsidRPr="00A67EB2" w:rsidP="00B02D5A" w14:paraId="2261CB2E" w14:textId="77777777">
      <w:pPr>
        <w:ind w:left="90"/>
        <w:rPr>
          <w:rFonts w:ascii="Arial Narrow"/>
          <w:sz w:val="20"/>
        </w:rPr>
      </w:pPr>
      <w:r w:rsidRPr="00A67EB2">
        <w:rPr>
          <w:rFonts w:ascii="Arial Narrow"/>
          <w:sz w:val="20"/>
        </w:rPr>
        <w:t>***</w:t>
      </w:r>
      <w:r w:rsidRPr="00A67EB2">
        <w:rPr>
          <w:rFonts w:ascii="Arial Narrow"/>
          <w:spacing w:val="-5"/>
          <w:sz w:val="20"/>
        </w:rPr>
        <w:t xml:space="preserve"> </w:t>
      </w:r>
      <w:r w:rsidRPr="00A67EB2">
        <w:rPr>
          <w:rFonts w:ascii="Arial Narrow"/>
          <w:sz w:val="20"/>
        </w:rPr>
        <w:t>See</w:t>
      </w:r>
      <w:r w:rsidRPr="00A67EB2">
        <w:rPr>
          <w:rFonts w:ascii="Arial Narrow"/>
          <w:spacing w:val="-5"/>
          <w:sz w:val="20"/>
        </w:rPr>
        <w:t xml:space="preserve"> </w:t>
      </w:r>
      <w:r w:rsidRPr="00A67EB2">
        <w:rPr>
          <w:rFonts w:ascii="Arial Narrow"/>
          <w:sz w:val="20"/>
        </w:rPr>
        <w:t>definitions</w:t>
      </w:r>
      <w:r w:rsidRPr="00A67EB2">
        <w:rPr>
          <w:rFonts w:ascii="Arial Narrow"/>
          <w:spacing w:val="-5"/>
          <w:sz w:val="20"/>
        </w:rPr>
        <w:t xml:space="preserve"> </w:t>
      </w:r>
      <w:r w:rsidRPr="00A67EB2">
        <w:rPr>
          <w:rFonts w:ascii="Arial Narrow"/>
          <w:sz w:val="20"/>
        </w:rPr>
        <w:t>of</w:t>
      </w:r>
      <w:r w:rsidRPr="00A67EB2">
        <w:rPr>
          <w:rFonts w:ascii="Arial Narrow"/>
          <w:spacing w:val="-4"/>
          <w:sz w:val="20"/>
        </w:rPr>
        <w:t xml:space="preserve"> </w:t>
      </w:r>
      <w:r w:rsidRPr="00A67EB2">
        <w:rPr>
          <w:rFonts w:ascii="Arial Narrow"/>
          <w:sz w:val="20"/>
        </w:rPr>
        <w:t>race/ethnic</w:t>
      </w:r>
      <w:r w:rsidRPr="00A67EB2">
        <w:rPr>
          <w:rFonts w:ascii="Arial Narrow"/>
          <w:spacing w:val="-5"/>
          <w:sz w:val="20"/>
        </w:rPr>
        <w:t xml:space="preserve"> </w:t>
      </w:r>
      <w:r w:rsidRPr="00A67EB2">
        <w:rPr>
          <w:rFonts w:ascii="Arial Narrow"/>
          <w:sz w:val="20"/>
        </w:rPr>
        <w:t>categories</w:t>
      </w:r>
      <w:r w:rsidRPr="00A67EB2">
        <w:rPr>
          <w:rFonts w:ascii="Arial Narrow"/>
          <w:spacing w:val="-5"/>
          <w:sz w:val="20"/>
        </w:rPr>
        <w:t xml:space="preserve"> </w:t>
      </w:r>
      <w:r w:rsidRPr="00A67EB2">
        <w:rPr>
          <w:rFonts w:ascii="Arial Narrow"/>
          <w:sz w:val="20"/>
        </w:rPr>
        <w:t>and</w:t>
      </w:r>
      <w:r w:rsidRPr="00A67EB2">
        <w:rPr>
          <w:rFonts w:ascii="Arial Narrow"/>
          <w:spacing w:val="-5"/>
          <w:sz w:val="20"/>
        </w:rPr>
        <w:t xml:space="preserve"> </w:t>
      </w:r>
      <w:r w:rsidRPr="00A67EB2">
        <w:rPr>
          <w:rFonts w:ascii="Arial Narrow"/>
          <w:sz w:val="20"/>
        </w:rPr>
        <w:t>examples</w:t>
      </w:r>
      <w:r w:rsidRPr="00A67EB2">
        <w:rPr>
          <w:rFonts w:ascii="Arial Narrow"/>
          <w:spacing w:val="-5"/>
          <w:sz w:val="20"/>
        </w:rPr>
        <w:t xml:space="preserve"> </w:t>
      </w:r>
      <w:r w:rsidRPr="00A67EB2">
        <w:rPr>
          <w:rFonts w:ascii="Arial Narrow"/>
          <w:sz w:val="20"/>
        </w:rPr>
        <w:t>that</w:t>
      </w:r>
      <w:r w:rsidRPr="00A67EB2">
        <w:rPr>
          <w:rFonts w:ascii="Arial Narrow"/>
          <w:spacing w:val="-5"/>
          <w:sz w:val="20"/>
        </w:rPr>
        <w:t xml:space="preserve"> </w:t>
      </w:r>
      <w:r w:rsidRPr="00A67EB2">
        <w:rPr>
          <w:rFonts w:ascii="Arial Narrow"/>
          <w:sz w:val="20"/>
        </w:rPr>
        <w:t>demonstrate</w:t>
      </w:r>
      <w:r w:rsidRPr="00A67EB2">
        <w:rPr>
          <w:rFonts w:ascii="Arial Narrow"/>
          <w:spacing w:val="-4"/>
          <w:sz w:val="20"/>
        </w:rPr>
        <w:t xml:space="preserve"> </w:t>
      </w:r>
      <w:r w:rsidRPr="00A67EB2">
        <w:rPr>
          <w:rFonts w:ascii="Arial Narrow"/>
          <w:sz w:val="20"/>
        </w:rPr>
        <w:t>how</w:t>
      </w:r>
      <w:r w:rsidRPr="00A67EB2">
        <w:rPr>
          <w:rFonts w:ascii="Arial Narrow"/>
          <w:spacing w:val="-6"/>
          <w:sz w:val="20"/>
        </w:rPr>
        <w:t xml:space="preserve"> </w:t>
      </w:r>
      <w:r w:rsidRPr="00A67EB2">
        <w:rPr>
          <w:rFonts w:ascii="Arial Narrow"/>
          <w:sz w:val="20"/>
        </w:rPr>
        <w:t>to</w:t>
      </w:r>
      <w:r w:rsidRPr="00A67EB2">
        <w:rPr>
          <w:rFonts w:ascii="Arial Narrow"/>
          <w:spacing w:val="-5"/>
          <w:sz w:val="20"/>
        </w:rPr>
        <w:t xml:space="preserve"> </w:t>
      </w:r>
      <w:r w:rsidRPr="00A67EB2">
        <w:rPr>
          <w:rFonts w:ascii="Arial Narrow"/>
          <w:sz w:val="20"/>
        </w:rPr>
        <w:t>report</w:t>
      </w:r>
      <w:r w:rsidRPr="00A67EB2">
        <w:rPr>
          <w:rFonts w:ascii="Arial Narrow"/>
          <w:spacing w:val="-4"/>
          <w:sz w:val="20"/>
        </w:rPr>
        <w:t xml:space="preserve"> </w:t>
      </w:r>
      <w:r w:rsidRPr="00A67EB2">
        <w:rPr>
          <w:rFonts w:ascii="Arial Narrow"/>
          <w:sz w:val="20"/>
        </w:rPr>
        <w:t>them.</w:t>
      </w:r>
    </w:p>
    <w:p w:rsidR="002A21B5" w:rsidRPr="00A67EB2" w:rsidP="00B02D5A" w14:paraId="1CBC6CFE" w14:textId="77777777">
      <w:pPr>
        <w:pStyle w:val="BodyText"/>
        <w:spacing w:before="10"/>
        <w:ind w:left="90"/>
        <w:rPr>
          <w:rFonts w:ascii="Arial Narrow"/>
          <w:sz w:val="19"/>
        </w:rPr>
      </w:pPr>
    </w:p>
    <w:p w:rsidR="009A730B" w:rsidRPr="00A67EB2" w:rsidP="00B02D5A" w14:paraId="03AE187B" w14:textId="77777777">
      <w:pPr>
        <w:ind w:left="90" w:right="2880"/>
        <w:rPr>
          <w:rFonts w:ascii="Arial Narrow"/>
          <w:spacing w:val="1"/>
          <w:sz w:val="20"/>
        </w:rPr>
      </w:pPr>
      <w:r w:rsidRPr="00A67EB2">
        <w:rPr>
          <w:rFonts w:ascii="Arial Narrow"/>
          <w:b/>
          <w:spacing w:val="-1"/>
          <w:sz w:val="20"/>
          <w:u w:val="single"/>
        </w:rPr>
        <w:t>Ethnicity/Race</w:t>
      </w:r>
      <w:r w:rsidRPr="00A67EB2">
        <w:rPr>
          <w:rFonts w:ascii="Arial Narrow"/>
          <w:b/>
          <w:spacing w:val="-1"/>
          <w:sz w:val="20"/>
        </w:rPr>
        <w:t>:</w:t>
      </w:r>
      <w:r w:rsidRPr="00A67EB2">
        <w:rPr>
          <w:rFonts w:ascii="Arial Narrow"/>
          <w:b/>
          <w:spacing w:val="-43"/>
          <w:sz w:val="20"/>
        </w:rPr>
        <w:t xml:space="preserve"> </w:t>
      </w:r>
      <w:r w:rsidRPr="00A67EB2">
        <w:rPr>
          <w:rFonts w:ascii="Arial Narrow"/>
          <w:b/>
          <w:spacing w:val="-43"/>
          <w:sz w:val="20"/>
        </w:rPr>
        <w:tab/>
      </w:r>
      <w:r w:rsidRPr="00A67EB2">
        <w:rPr>
          <w:rFonts w:ascii="Arial Narrow"/>
          <w:sz w:val="20"/>
        </w:rPr>
        <w:t>See Table 1</w:t>
      </w:r>
      <w:r w:rsidRPr="00A67EB2">
        <w:rPr>
          <w:rFonts w:ascii="Arial Narrow"/>
          <w:spacing w:val="1"/>
          <w:sz w:val="20"/>
        </w:rPr>
        <w:t xml:space="preserve"> </w:t>
      </w:r>
    </w:p>
    <w:p w:rsidR="009A730B" w:rsidRPr="00A67EB2" w:rsidP="00B02D5A" w14:paraId="48EDCFBE" w14:textId="77777777">
      <w:pPr>
        <w:ind w:left="90" w:right="2880"/>
        <w:rPr>
          <w:rFonts w:ascii="Arial Narrow"/>
          <w:sz w:val="20"/>
        </w:rPr>
      </w:pPr>
      <w:r w:rsidRPr="00A67EB2">
        <w:rPr>
          <w:rFonts w:ascii="Arial Narrow"/>
          <w:b/>
          <w:sz w:val="20"/>
          <w:u w:val="single"/>
        </w:rPr>
        <w:t>Sex</w:t>
      </w:r>
      <w:r w:rsidRPr="00A67EB2">
        <w:rPr>
          <w:rFonts w:ascii="Arial Narrow"/>
          <w:b/>
          <w:sz w:val="20"/>
        </w:rPr>
        <w:t>:</w:t>
      </w:r>
      <w:r w:rsidRPr="00A67EB2">
        <w:rPr>
          <w:rFonts w:ascii="Arial Narrow"/>
          <w:sz w:val="20"/>
        </w:rPr>
        <w:tab/>
      </w:r>
      <w:r w:rsidR="00B01E59">
        <w:rPr>
          <w:rFonts w:ascii="Arial Narrow"/>
          <w:sz w:val="20"/>
        </w:rPr>
        <w:tab/>
      </w:r>
      <w:r w:rsidRPr="00A67EB2">
        <w:rPr>
          <w:rFonts w:ascii="Arial Narrow"/>
          <w:sz w:val="20"/>
        </w:rPr>
        <w:t>See</w:t>
      </w:r>
      <w:r w:rsidRPr="00A67EB2">
        <w:rPr>
          <w:rFonts w:ascii="Arial Narrow"/>
          <w:spacing w:val="-3"/>
          <w:sz w:val="20"/>
        </w:rPr>
        <w:t xml:space="preserve"> </w:t>
      </w:r>
      <w:r w:rsidRPr="00A67EB2">
        <w:rPr>
          <w:rFonts w:ascii="Arial Narrow"/>
          <w:sz w:val="20"/>
        </w:rPr>
        <w:t>Table</w:t>
      </w:r>
      <w:r w:rsidRPr="00A67EB2">
        <w:rPr>
          <w:rFonts w:ascii="Arial Narrow"/>
          <w:spacing w:val="-2"/>
          <w:sz w:val="20"/>
        </w:rPr>
        <w:t xml:space="preserve"> </w:t>
      </w:r>
      <w:r w:rsidRPr="00A67EB2">
        <w:rPr>
          <w:rFonts w:ascii="Arial Narrow"/>
          <w:sz w:val="20"/>
        </w:rPr>
        <w:t>1</w:t>
      </w:r>
    </w:p>
    <w:p w:rsidR="002A21B5" w:rsidRPr="00A67EB2" w:rsidP="00A67EB2" w14:paraId="66479A8A" w14:textId="77777777">
      <w:pPr>
        <w:rPr>
          <w:rFonts w:ascii="Arial Narrow"/>
          <w:sz w:val="20"/>
        </w:rPr>
        <w:sectPr w:rsidSect="00266419">
          <w:pgSz w:w="15840" w:h="12240" w:orient="landscape" w:code="1"/>
          <w:pgMar w:top="1040" w:right="160" w:bottom="740" w:left="320" w:header="0" w:footer="540" w:gutter="0"/>
          <w:cols w:space="720"/>
          <w:docGrid w:linePitch="299"/>
        </w:sectPr>
      </w:pPr>
    </w:p>
    <w:p w:rsidR="002A21B5" w:rsidRPr="00A67EB2" w:rsidP="00A67EB2" w14:paraId="64009D43" w14:textId="77777777">
      <w:pPr>
        <w:pStyle w:val="Heading2"/>
        <w:spacing w:before="73"/>
        <w:ind w:left="3813" w:right="3973"/>
        <w:rPr>
          <w:rFonts w:ascii="Arial Narrow"/>
        </w:rPr>
      </w:pPr>
      <w:r w:rsidRPr="00A67EB2">
        <w:rPr>
          <w:rFonts w:ascii="Arial Narrow"/>
        </w:rPr>
        <w:t>Table</w:t>
      </w:r>
      <w:r w:rsidRPr="00A67EB2">
        <w:rPr>
          <w:rFonts w:ascii="Arial Narrow"/>
          <w:spacing w:val="-4"/>
        </w:rPr>
        <w:t xml:space="preserve"> </w:t>
      </w:r>
      <w:r w:rsidRPr="00A67EB2">
        <w:rPr>
          <w:rFonts w:ascii="Arial Narrow"/>
        </w:rPr>
        <w:t>3</w:t>
      </w:r>
    </w:p>
    <w:p w:rsidR="002A21B5" w:rsidRPr="00A67EB2" w:rsidP="00A67EB2" w14:paraId="069DFA38" w14:textId="77777777">
      <w:pPr>
        <w:pStyle w:val="Heading3"/>
        <w:ind w:right="3971"/>
      </w:pPr>
      <w:r w:rsidRPr="00A67EB2">
        <w:t>Participants*</w:t>
      </w:r>
      <w:r w:rsidRPr="00A67EB2">
        <w:rPr>
          <w:spacing w:val="-1"/>
        </w:rPr>
        <w:t xml:space="preserve"> </w:t>
      </w:r>
      <w:r w:rsidRPr="00A67EB2">
        <w:t>by</w:t>
      </w:r>
      <w:r w:rsidRPr="00A67EB2">
        <w:rPr>
          <w:spacing w:val="-2"/>
        </w:rPr>
        <w:t xml:space="preserve"> </w:t>
      </w:r>
      <w:r w:rsidRPr="00A67EB2">
        <w:t>Program Type</w:t>
      </w:r>
      <w:r w:rsidRPr="00A67EB2">
        <w:rPr>
          <w:spacing w:val="-2"/>
        </w:rPr>
        <w:t xml:space="preserve"> </w:t>
      </w:r>
      <w:r w:rsidRPr="00A67EB2">
        <w:t>and</w:t>
      </w:r>
      <w:r w:rsidRPr="00A67EB2">
        <w:rPr>
          <w:spacing w:val="-1"/>
        </w:rPr>
        <w:t xml:space="preserve"> </w:t>
      </w:r>
      <w:r w:rsidRPr="00A67EB2">
        <w:t>Age</w:t>
      </w:r>
    </w:p>
    <w:p w:rsidR="002A21B5" w:rsidRPr="00A67EB2" w:rsidP="00A67EB2" w14:paraId="7594F8E1" w14:textId="77777777">
      <w:pPr>
        <w:spacing w:before="240"/>
        <w:ind w:left="112"/>
        <w:rPr>
          <w:rFonts w:ascii="Arial Narrow"/>
          <w:b/>
        </w:rPr>
      </w:pPr>
      <w:r w:rsidRPr="00A67EB2">
        <w:rPr>
          <w:rFonts w:ascii="Arial Narrow"/>
          <w:b/>
        </w:rPr>
        <w:t>Enter</w:t>
      </w:r>
      <w:r w:rsidRPr="00A67EB2">
        <w:rPr>
          <w:rFonts w:ascii="Arial Narrow"/>
          <w:b/>
          <w:spacing w:val="-1"/>
        </w:rPr>
        <w:t xml:space="preserve"> </w:t>
      </w:r>
      <w:r w:rsidRPr="00A67EB2">
        <w:rPr>
          <w:rFonts w:ascii="Arial Narrow"/>
          <w:b/>
        </w:rPr>
        <w:t>the</w:t>
      </w:r>
      <w:r w:rsidRPr="00A67EB2">
        <w:rPr>
          <w:rFonts w:ascii="Arial Narrow"/>
          <w:b/>
          <w:spacing w:val="-1"/>
        </w:rPr>
        <w:t xml:space="preserve"> </w:t>
      </w:r>
      <w:r w:rsidRPr="00A67EB2">
        <w:rPr>
          <w:rFonts w:ascii="Arial Narrow"/>
          <w:b/>
        </w:rPr>
        <w:t>number</w:t>
      </w:r>
      <w:r w:rsidRPr="00A67EB2">
        <w:rPr>
          <w:rFonts w:ascii="Arial Narrow"/>
          <w:b/>
          <w:spacing w:val="-1"/>
        </w:rPr>
        <w:t xml:space="preserve"> </w:t>
      </w:r>
      <w:r w:rsidRPr="00A67EB2">
        <w:rPr>
          <w:rFonts w:ascii="Arial Narrow"/>
          <w:b/>
        </w:rPr>
        <w:t>of</w:t>
      </w:r>
      <w:r w:rsidRPr="00A67EB2">
        <w:rPr>
          <w:rFonts w:ascii="Arial Narrow"/>
          <w:b/>
          <w:spacing w:val="-1"/>
        </w:rPr>
        <w:t xml:space="preserve"> </w:t>
      </w:r>
      <w:r w:rsidRPr="00A67EB2">
        <w:rPr>
          <w:rFonts w:ascii="Arial Narrow"/>
          <w:b/>
        </w:rPr>
        <w:t>participants</w:t>
      </w:r>
      <w:r w:rsidRPr="00A67EB2">
        <w:rPr>
          <w:rFonts w:ascii="Arial Narrow"/>
          <w:b/>
          <w:spacing w:val="-1"/>
        </w:rPr>
        <w:t xml:space="preserve"> </w:t>
      </w:r>
      <w:r w:rsidRPr="00A67EB2">
        <w:rPr>
          <w:rFonts w:ascii="Arial Narrow"/>
          <w:b/>
        </w:rPr>
        <w:t>by</w:t>
      </w:r>
      <w:r w:rsidRPr="00A67EB2">
        <w:rPr>
          <w:rFonts w:ascii="Arial Narrow"/>
          <w:b/>
          <w:spacing w:val="-3"/>
        </w:rPr>
        <w:t xml:space="preserve"> </w:t>
      </w:r>
      <w:r w:rsidRPr="00A67EB2">
        <w:rPr>
          <w:rFonts w:ascii="Arial Narrow"/>
          <w:b/>
        </w:rPr>
        <w:t>program type and</w:t>
      </w:r>
      <w:r w:rsidRPr="00A67EB2">
        <w:rPr>
          <w:rFonts w:ascii="Arial Narrow"/>
          <w:b/>
          <w:spacing w:val="-1"/>
        </w:rPr>
        <w:t xml:space="preserve"> </w:t>
      </w:r>
      <w:r w:rsidRPr="00A67EB2">
        <w:rPr>
          <w:rFonts w:ascii="Arial Narrow"/>
          <w:b/>
        </w:rPr>
        <w:t>age,</w:t>
      </w:r>
      <w:r w:rsidRPr="00A67EB2">
        <w:rPr>
          <w:rFonts w:ascii="Arial Narrow"/>
          <w:b/>
          <w:spacing w:val="-1"/>
        </w:rPr>
        <w:t xml:space="preserve"> </w:t>
      </w:r>
      <w:r w:rsidRPr="00A67EB2">
        <w:rPr>
          <w:rFonts w:ascii="Arial Narrow"/>
          <w:b/>
        </w:rPr>
        <w:t>non-duplicated.</w:t>
      </w:r>
    </w:p>
    <w:p w:rsidR="002A21B5" w:rsidRPr="00A67EB2" w:rsidP="00A67EB2" w14:paraId="6F1CB4F7" w14:textId="77777777">
      <w:pPr>
        <w:pStyle w:val="BodyText"/>
        <w:rPr>
          <w:rFonts w:ascii="Arial Narrow"/>
          <w:b/>
          <w:sz w:val="20"/>
        </w:rPr>
      </w:pPr>
    </w:p>
    <w:tbl>
      <w:tblPr>
        <w:tblW w:w="0" w:type="auto"/>
        <w:tblInd w:w="1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5238"/>
        <w:gridCol w:w="1170"/>
        <w:gridCol w:w="1260"/>
        <w:gridCol w:w="1350"/>
        <w:gridCol w:w="1369"/>
        <w:gridCol w:w="1483"/>
        <w:gridCol w:w="1484"/>
        <w:gridCol w:w="1484"/>
      </w:tblGrid>
      <w:tr w14:paraId="3D62163E" w14:textId="77777777">
        <w:tblPrEx>
          <w:tblW w:w="0" w:type="auto"/>
          <w:tblInd w:w="1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800"/>
        </w:trPr>
        <w:tc>
          <w:tcPr>
            <w:tcW w:w="5238" w:type="dxa"/>
            <w:tcBorders>
              <w:left w:val="single" w:sz="6" w:space="0" w:color="000000"/>
              <w:bottom w:val="double" w:sz="6" w:space="0" w:color="000000"/>
              <w:right w:val="double" w:sz="6" w:space="0" w:color="000000"/>
            </w:tcBorders>
          </w:tcPr>
          <w:p w:rsidR="002A21B5" w:rsidRPr="00A67EB2" w:rsidP="00A67EB2" w14:paraId="3B5750DB" w14:textId="77777777">
            <w:pPr>
              <w:pStyle w:val="TableParagraph"/>
              <w:spacing w:before="143"/>
              <w:ind w:left="1993" w:right="1967"/>
              <w:jc w:val="center"/>
              <w:rPr>
                <w:rFonts w:ascii="Arial Narrow"/>
                <w:b/>
              </w:rPr>
            </w:pPr>
            <w:r w:rsidRPr="00A67EB2">
              <w:rPr>
                <w:rFonts w:ascii="Arial Narrow"/>
                <w:b/>
              </w:rPr>
              <w:t>Program</w:t>
            </w:r>
            <w:r w:rsidRPr="00A67EB2">
              <w:rPr>
                <w:rFonts w:ascii="Arial Narrow"/>
                <w:b/>
                <w:spacing w:val="-5"/>
              </w:rPr>
              <w:t xml:space="preserve"> </w:t>
            </w:r>
            <w:r w:rsidRPr="00A67EB2">
              <w:rPr>
                <w:rFonts w:ascii="Arial Narrow"/>
                <w:b/>
              </w:rPr>
              <w:t>Type</w:t>
            </w:r>
          </w:p>
          <w:p w:rsidR="002A21B5" w:rsidRPr="00A67EB2" w:rsidP="00A67EB2" w14:paraId="1FC5B568" w14:textId="77777777">
            <w:pPr>
              <w:pStyle w:val="TableParagraph"/>
              <w:spacing w:before="152"/>
              <w:ind w:left="1993" w:right="1965"/>
              <w:jc w:val="center"/>
              <w:rPr>
                <w:rFonts w:ascii="Arial Narrow"/>
                <w:b/>
                <w:sz w:val="20"/>
              </w:rPr>
            </w:pPr>
            <w:r w:rsidRPr="00A67EB2">
              <w:rPr>
                <w:rFonts w:ascii="Arial Narrow"/>
                <w:b/>
                <w:sz w:val="20"/>
              </w:rPr>
              <w:t>(A)</w:t>
            </w:r>
          </w:p>
        </w:tc>
        <w:tc>
          <w:tcPr>
            <w:tcW w:w="1170" w:type="dxa"/>
            <w:tcBorders>
              <w:left w:val="double" w:sz="6" w:space="0" w:color="000000"/>
              <w:bottom w:val="double" w:sz="6" w:space="0" w:color="000000"/>
              <w:right w:val="double" w:sz="6" w:space="0" w:color="000000"/>
            </w:tcBorders>
          </w:tcPr>
          <w:p w:rsidR="002A21B5" w:rsidRPr="00A67EB2" w:rsidP="00A67EB2" w14:paraId="7ECD1412" w14:textId="77777777">
            <w:pPr>
              <w:pStyle w:val="TableParagraph"/>
              <w:spacing w:before="143"/>
              <w:ind w:left="315" w:right="307"/>
              <w:jc w:val="center"/>
              <w:rPr>
                <w:rFonts w:ascii="Arial Narrow"/>
                <w:b/>
              </w:rPr>
            </w:pPr>
            <w:r w:rsidRPr="00A67EB2">
              <w:rPr>
                <w:rFonts w:ascii="Arial Narrow"/>
                <w:b/>
              </w:rPr>
              <w:t>16-18</w:t>
            </w:r>
          </w:p>
          <w:p w:rsidR="002A21B5" w:rsidRPr="00A67EB2" w:rsidP="00A67EB2" w14:paraId="1C87E6B6" w14:textId="77777777">
            <w:pPr>
              <w:pStyle w:val="TableParagraph"/>
              <w:spacing w:before="152"/>
              <w:ind w:left="315" w:right="301"/>
              <w:jc w:val="center"/>
              <w:rPr>
                <w:rFonts w:ascii="Arial Narrow"/>
                <w:b/>
                <w:sz w:val="20"/>
              </w:rPr>
            </w:pPr>
            <w:r w:rsidRPr="00A67EB2">
              <w:rPr>
                <w:rFonts w:ascii="Arial Narrow"/>
                <w:b/>
                <w:sz w:val="20"/>
              </w:rPr>
              <w:t>(B)</w:t>
            </w:r>
          </w:p>
        </w:tc>
        <w:tc>
          <w:tcPr>
            <w:tcW w:w="1260" w:type="dxa"/>
            <w:tcBorders>
              <w:left w:val="double" w:sz="6" w:space="0" w:color="000000"/>
              <w:bottom w:val="double" w:sz="6" w:space="0" w:color="000000"/>
              <w:right w:val="double" w:sz="6" w:space="0" w:color="000000"/>
            </w:tcBorders>
          </w:tcPr>
          <w:p w:rsidR="002A21B5" w:rsidRPr="00A67EB2" w:rsidP="00A67EB2" w14:paraId="24AA8473" w14:textId="77777777">
            <w:pPr>
              <w:pStyle w:val="TableParagraph"/>
              <w:spacing w:before="143"/>
              <w:ind w:left="362" w:right="351"/>
              <w:jc w:val="center"/>
              <w:rPr>
                <w:rFonts w:ascii="Arial Narrow"/>
                <w:b/>
              </w:rPr>
            </w:pPr>
            <w:r w:rsidRPr="00A67EB2">
              <w:rPr>
                <w:rFonts w:ascii="Arial Narrow"/>
                <w:b/>
              </w:rPr>
              <w:t>19-24</w:t>
            </w:r>
          </w:p>
          <w:p w:rsidR="002A21B5" w:rsidRPr="00A67EB2" w:rsidP="00A67EB2" w14:paraId="3CA7E953" w14:textId="77777777">
            <w:pPr>
              <w:pStyle w:val="TableParagraph"/>
              <w:spacing w:before="152"/>
              <w:ind w:left="362" w:right="347"/>
              <w:jc w:val="center"/>
              <w:rPr>
                <w:rFonts w:ascii="Arial Narrow"/>
                <w:b/>
                <w:sz w:val="20"/>
              </w:rPr>
            </w:pPr>
            <w:r w:rsidRPr="00A67EB2">
              <w:rPr>
                <w:rFonts w:ascii="Arial Narrow"/>
                <w:b/>
                <w:sz w:val="20"/>
              </w:rPr>
              <w:t>(C)</w:t>
            </w:r>
          </w:p>
        </w:tc>
        <w:tc>
          <w:tcPr>
            <w:tcW w:w="1350" w:type="dxa"/>
            <w:tcBorders>
              <w:left w:val="double" w:sz="6" w:space="0" w:color="000000"/>
              <w:bottom w:val="double" w:sz="6" w:space="0" w:color="000000"/>
              <w:right w:val="double" w:sz="6" w:space="0" w:color="000000"/>
            </w:tcBorders>
          </w:tcPr>
          <w:p w:rsidR="002A21B5" w:rsidRPr="00A67EB2" w:rsidP="00A67EB2" w14:paraId="10AEDBD0" w14:textId="77777777">
            <w:pPr>
              <w:pStyle w:val="TableParagraph"/>
              <w:spacing w:before="143"/>
              <w:ind w:left="406" w:right="396"/>
              <w:jc w:val="center"/>
              <w:rPr>
                <w:rFonts w:ascii="Arial Narrow"/>
                <w:b/>
              </w:rPr>
            </w:pPr>
            <w:r w:rsidRPr="00A67EB2">
              <w:rPr>
                <w:rFonts w:ascii="Arial Narrow"/>
                <w:b/>
              </w:rPr>
              <w:t>25-44</w:t>
            </w:r>
          </w:p>
          <w:p w:rsidR="002A21B5" w:rsidRPr="00A67EB2" w:rsidP="00A67EB2" w14:paraId="1F33790E" w14:textId="77777777">
            <w:pPr>
              <w:pStyle w:val="TableParagraph"/>
              <w:spacing w:before="152"/>
              <w:ind w:left="406" w:right="392"/>
              <w:jc w:val="center"/>
              <w:rPr>
                <w:rFonts w:ascii="Arial Narrow"/>
                <w:b/>
                <w:sz w:val="20"/>
              </w:rPr>
            </w:pPr>
            <w:r w:rsidRPr="00A67EB2">
              <w:rPr>
                <w:rFonts w:ascii="Arial Narrow"/>
                <w:b/>
                <w:sz w:val="20"/>
              </w:rPr>
              <w:t>(D)</w:t>
            </w:r>
          </w:p>
        </w:tc>
        <w:tc>
          <w:tcPr>
            <w:tcW w:w="1369" w:type="dxa"/>
            <w:tcBorders>
              <w:left w:val="double" w:sz="6" w:space="0" w:color="000000"/>
              <w:bottom w:val="double" w:sz="6" w:space="0" w:color="000000"/>
              <w:right w:val="double" w:sz="6" w:space="0" w:color="000000"/>
            </w:tcBorders>
          </w:tcPr>
          <w:p w:rsidR="002A21B5" w:rsidRPr="00A67EB2" w:rsidP="00A67EB2" w14:paraId="14B7D44C" w14:textId="77777777">
            <w:pPr>
              <w:pStyle w:val="TableParagraph"/>
              <w:spacing w:before="143"/>
              <w:ind w:left="417" w:right="405"/>
              <w:jc w:val="center"/>
              <w:rPr>
                <w:rFonts w:ascii="Arial Narrow"/>
                <w:b/>
              </w:rPr>
            </w:pPr>
            <w:r w:rsidRPr="00A67EB2">
              <w:rPr>
                <w:rFonts w:ascii="Arial Narrow"/>
                <w:b/>
              </w:rPr>
              <w:t>45-54</w:t>
            </w:r>
          </w:p>
          <w:p w:rsidR="002A21B5" w:rsidRPr="00A67EB2" w:rsidP="00A67EB2" w14:paraId="6B5822A7" w14:textId="77777777">
            <w:pPr>
              <w:pStyle w:val="TableParagraph"/>
              <w:spacing w:before="152"/>
              <w:ind w:left="417" w:right="403"/>
              <w:jc w:val="center"/>
              <w:rPr>
                <w:rFonts w:ascii="Arial Narrow"/>
                <w:b/>
                <w:sz w:val="20"/>
              </w:rPr>
            </w:pPr>
            <w:r w:rsidRPr="00A67EB2">
              <w:rPr>
                <w:rFonts w:ascii="Arial Narrow"/>
                <w:b/>
                <w:sz w:val="20"/>
              </w:rPr>
              <w:t>(E)</w:t>
            </w:r>
          </w:p>
        </w:tc>
        <w:tc>
          <w:tcPr>
            <w:tcW w:w="1483" w:type="dxa"/>
            <w:tcBorders>
              <w:left w:val="double" w:sz="6" w:space="0" w:color="000000"/>
              <w:bottom w:val="double" w:sz="6" w:space="0" w:color="000000"/>
              <w:right w:val="double" w:sz="6" w:space="0" w:color="000000"/>
            </w:tcBorders>
          </w:tcPr>
          <w:p w:rsidR="002A21B5" w:rsidRPr="00A67EB2" w:rsidP="00A67EB2" w14:paraId="2F363F9A" w14:textId="77777777">
            <w:pPr>
              <w:pStyle w:val="TableParagraph"/>
              <w:spacing w:before="143"/>
              <w:ind w:left="475" w:right="461"/>
              <w:jc w:val="center"/>
              <w:rPr>
                <w:rFonts w:ascii="Arial Narrow"/>
                <w:b/>
              </w:rPr>
            </w:pPr>
            <w:r w:rsidRPr="00A67EB2">
              <w:rPr>
                <w:rFonts w:ascii="Arial Narrow"/>
                <w:b/>
              </w:rPr>
              <w:t>55-59</w:t>
            </w:r>
          </w:p>
          <w:p w:rsidR="002A21B5" w:rsidRPr="00A67EB2" w:rsidP="00A67EB2" w14:paraId="4F32D62E" w14:textId="77777777">
            <w:pPr>
              <w:pStyle w:val="TableParagraph"/>
              <w:spacing w:before="152"/>
              <w:ind w:left="475" w:right="459"/>
              <w:jc w:val="center"/>
              <w:rPr>
                <w:rFonts w:ascii="Arial Narrow"/>
                <w:b/>
                <w:sz w:val="20"/>
              </w:rPr>
            </w:pPr>
            <w:r w:rsidRPr="00A67EB2">
              <w:rPr>
                <w:rFonts w:ascii="Arial Narrow"/>
                <w:b/>
                <w:sz w:val="20"/>
              </w:rPr>
              <w:t>(F)</w:t>
            </w:r>
          </w:p>
        </w:tc>
        <w:tc>
          <w:tcPr>
            <w:tcW w:w="1484" w:type="dxa"/>
            <w:tcBorders>
              <w:left w:val="double" w:sz="6" w:space="0" w:color="000000"/>
              <w:bottom w:val="double" w:sz="6" w:space="0" w:color="000000"/>
              <w:right w:val="double" w:sz="6" w:space="0" w:color="000000"/>
            </w:tcBorders>
          </w:tcPr>
          <w:p w:rsidR="002A21B5" w:rsidRPr="00A67EB2" w:rsidP="00A67EB2" w14:paraId="6C4F7761" w14:textId="77777777">
            <w:pPr>
              <w:pStyle w:val="TableParagraph"/>
              <w:spacing w:before="143"/>
              <w:ind w:left="553" w:right="538"/>
              <w:jc w:val="center"/>
              <w:rPr>
                <w:rFonts w:ascii="Arial Narrow"/>
                <w:b/>
              </w:rPr>
            </w:pPr>
            <w:r w:rsidRPr="00A67EB2">
              <w:rPr>
                <w:rFonts w:ascii="Arial Narrow"/>
                <w:b/>
              </w:rPr>
              <w:t>60+</w:t>
            </w:r>
          </w:p>
          <w:p w:rsidR="002A21B5" w:rsidRPr="00A67EB2" w:rsidP="00A67EB2" w14:paraId="3FA3A7D1" w14:textId="77777777">
            <w:pPr>
              <w:pStyle w:val="TableParagraph"/>
              <w:spacing w:before="152"/>
              <w:ind w:left="553" w:right="537"/>
              <w:jc w:val="center"/>
              <w:rPr>
                <w:rFonts w:ascii="Arial Narrow"/>
                <w:b/>
                <w:sz w:val="20"/>
              </w:rPr>
            </w:pPr>
            <w:r w:rsidRPr="00A67EB2">
              <w:rPr>
                <w:rFonts w:ascii="Arial Narrow"/>
                <w:b/>
                <w:sz w:val="20"/>
              </w:rPr>
              <w:t>(G)</w:t>
            </w:r>
          </w:p>
        </w:tc>
        <w:tc>
          <w:tcPr>
            <w:tcW w:w="1484" w:type="dxa"/>
            <w:tcBorders>
              <w:left w:val="double" w:sz="6" w:space="0" w:color="000000"/>
              <w:bottom w:val="double" w:sz="6" w:space="0" w:color="000000"/>
              <w:right w:val="single" w:sz="6" w:space="0" w:color="000000"/>
            </w:tcBorders>
          </w:tcPr>
          <w:p w:rsidR="002A21B5" w:rsidRPr="00A67EB2" w:rsidP="00A67EB2" w14:paraId="0469E634" w14:textId="77777777">
            <w:pPr>
              <w:pStyle w:val="TableParagraph"/>
              <w:spacing w:before="143"/>
              <w:ind w:left="492" w:right="491"/>
              <w:jc w:val="center"/>
              <w:rPr>
                <w:rFonts w:ascii="Arial Narrow"/>
                <w:b/>
              </w:rPr>
            </w:pPr>
            <w:r w:rsidRPr="00A67EB2">
              <w:rPr>
                <w:rFonts w:ascii="Arial Narrow"/>
                <w:b/>
              </w:rPr>
              <w:t>Total</w:t>
            </w:r>
          </w:p>
          <w:p w:rsidR="002A21B5" w:rsidRPr="00A67EB2" w:rsidP="00A67EB2" w14:paraId="6DB1143B" w14:textId="77777777">
            <w:pPr>
              <w:pStyle w:val="TableParagraph"/>
              <w:spacing w:before="152"/>
              <w:ind w:left="492" w:right="491"/>
              <w:jc w:val="center"/>
              <w:rPr>
                <w:rFonts w:ascii="Arial Narrow"/>
                <w:b/>
                <w:sz w:val="20"/>
              </w:rPr>
            </w:pPr>
            <w:r w:rsidRPr="00A67EB2">
              <w:rPr>
                <w:rFonts w:ascii="Arial Narrow"/>
                <w:b/>
                <w:sz w:val="20"/>
              </w:rPr>
              <w:t>(H)</w:t>
            </w:r>
          </w:p>
        </w:tc>
      </w:tr>
      <w:tr w14:paraId="15647F26" w14:textId="77777777" w:rsidTr="00040318">
        <w:tblPrEx>
          <w:tblW w:w="0" w:type="auto"/>
          <w:tblInd w:w="128" w:type="dxa"/>
          <w:tblLayout w:type="fixed"/>
          <w:tblCellMar>
            <w:left w:w="0" w:type="dxa"/>
            <w:right w:w="0" w:type="dxa"/>
          </w:tblCellMar>
          <w:tblLook w:val="01E0"/>
        </w:tblPrEx>
        <w:trPr>
          <w:trHeight w:val="481"/>
        </w:trPr>
        <w:tc>
          <w:tcPr>
            <w:tcW w:w="5238" w:type="dxa"/>
            <w:tcBorders>
              <w:top w:val="double" w:sz="6" w:space="0" w:color="000000"/>
              <w:left w:val="single" w:sz="6" w:space="0" w:color="000000"/>
              <w:bottom w:val="single" w:sz="6" w:space="0" w:color="000000"/>
              <w:right w:val="double" w:sz="6" w:space="0" w:color="000000"/>
            </w:tcBorders>
          </w:tcPr>
          <w:p w:rsidR="002A21B5" w:rsidRPr="00A67EB2" w:rsidP="00A67EB2" w14:paraId="76FC1745" w14:textId="77777777">
            <w:pPr>
              <w:pStyle w:val="TableParagraph"/>
              <w:spacing w:before="107"/>
              <w:ind w:left="107"/>
              <w:rPr>
                <w:rFonts w:ascii="Arial Narrow"/>
                <w:b/>
              </w:rPr>
            </w:pPr>
            <w:r w:rsidRPr="00A67EB2">
              <w:rPr>
                <w:rFonts w:ascii="Arial Narrow"/>
                <w:b/>
              </w:rPr>
              <w:t>Adult</w:t>
            </w:r>
            <w:r w:rsidRPr="00A67EB2">
              <w:rPr>
                <w:rFonts w:ascii="Arial Narrow"/>
                <w:b/>
                <w:spacing w:val="-2"/>
              </w:rPr>
              <w:t xml:space="preserve"> </w:t>
            </w:r>
            <w:r w:rsidRPr="00A67EB2">
              <w:rPr>
                <w:rFonts w:ascii="Arial Narrow"/>
                <w:b/>
              </w:rPr>
              <w:t>Basic</w:t>
            </w:r>
            <w:r w:rsidRPr="00A67EB2">
              <w:rPr>
                <w:rFonts w:ascii="Arial Narrow"/>
                <w:b/>
                <w:spacing w:val="-1"/>
              </w:rPr>
              <w:t xml:space="preserve"> </w:t>
            </w:r>
            <w:r w:rsidRPr="00A67EB2">
              <w:rPr>
                <w:rFonts w:ascii="Arial Narrow"/>
                <w:b/>
              </w:rPr>
              <w:t>Education**</w:t>
            </w:r>
          </w:p>
        </w:tc>
        <w:tc>
          <w:tcPr>
            <w:tcW w:w="1170" w:type="dxa"/>
            <w:tcBorders>
              <w:top w:val="double" w:sz="6" w:space="0" w:color="000000"/>
              <w:left w:val="double" w:sz="6" w:space="0" w:color="000000"/>
              <w:bottom w:val="single" w:sz="6" w:space="0" w:color="000000"/>
              <w:right w:val="double" w:sz="6" w:space="0" w:color="000000"/>
            </w:tcBorders>
          </w:tcPr>
          <w:p w:rsidR="002A21B5" w:rsidRPr="00A67EB2" w:rsidP="00A67EB2" w14:paraId="4015AE99" w14:textId="77777777">
            <w:pPr>
              <w:pStyle w:val="TableParagraph"/>
              <w:rPr>
                <w:sz w:val="20"/>
              </w:rPr>
            </w:pPr>
          </w:p>
        </w:tc>
        <w:tc>
          <w:tcPr>
            <w:tcW w:w="1260" w:type="dxa"/>
            <w:tcBorders>
              <w:top w:val="double" w:sz="6" w:space="0" w:color="000000"/>
              <w:left w:val="double" w:sz="6" w:space="0" w:color="000000"/>
              <w:bottom w:val="single" w:sz="6" w:space="0" w:color="000000"/>
              <w:right w:val="double" w:sz="6" w:space="0" w:color="000000"/>
            </w:tcBorders>
          </w:tcPr>
          <w:p w:rsidR="002A21B5" w:rsidRPr="00A67EB2" w:rsidP="00A67EB2" w14:paraId="1AD7F93A" w14:textId="77777777">
            <w:pPr>
              <w:pStyle w:val="TableParagraph"/>
              <w:rPr>
                <w:sz w:val="20"/>
              </w:rPr>
            </w:pPr>
          </w:p>
        </w:tc>
        <w:tc>
          <w:tcPr>
            <w:tcW w:w="1350" w:type="dxa"/>
            <w:tcBorders>
              <w:top w:val="double" w:sz="6" w:space="0" w:color="000000"/>
              <w:left w:val="double" w:sz="6" w:space="0" w:color="000000"/>
              <w:bottom w:val="single" w:sz="6" w:space="0" w:color="000000"/>
              <w:right w:val="double" w:sz="6" w:space="0" w:color="000000"/>
            </w:tcBorders>
          </w:tcPr>
          <w:p w:rsidR="002A21B5" w:rsidRPr="00A67EB2" w:rsidP="00A67EB2" w14:paraId="6A80F125" w14:textId="77777777">
            <w:pPr>
              <w:pStyle w:val="TableParagraph"/>
              <w:rPr>
                <w:sz w:val="20"/>
              </w:rPr>
            </w:pPr>
          </w:p>
        </w:tc>
        <w:tc>
          <w:tcPr>
            <w:tcW w:w="1369" w:type="dxa"/>
            <w:tcBorders>
              <w:top w:val="double" w:sz="6" w:space="0" w:color="000000"/>
              <w:left w:val="double" w:sz="6" w:space="0" w:color="000000"/>
              <w:bottom w:val="single" w:sz="6" w:space="0" w:color="000000"/>
              <w:right w:val="double" w:sz="6" w:space="0" w:color="000000"/>
            </w:tcBorders>
          </w:tcPr>
          <w:p w:rsidR="002A21B5" w:rsidRPr="00A67EB2" w:rsidP="00A67EB2" w14:paraId="6FB018CA" w14:textId="77777777">
            <w:pPr>
              <w:pStyle w:val="TableParagraph"/>
              <w:rPr>
                <w:sz w:val="20"/>
              </w:rPr>
            </w:pPr>
          </w:p>
        </w:tc>
        <w:tc>
          <w:tcPr>
            <w:tcW w:w="1483" w:type="dxa"/>
            <w:tcBorders>
              <w:top w:val="double" w:sz="6" w:space="0" w:color="000000"/>
              <w:left w:val="double" w:sz="6" w:space="0" w:color="000000"/>
              <w:bottom w:val="single" w:sz="6" w:space="0" w:color="000000"/>
              <w:right w:val="double" w:sz="6" w:space="0" w:color="000000"/>
            </w:tcBorders>
          </w:tcPr>
          <w:p w:rsidR="002A21B5" w:rsidRPr="00A67EB2" w:rsidP="00A67EB2" w14:paraId="51B4035B" w14:textId="77777777">
            <w:pPr>
              <w:pStyle w:val="TableParagraph"/>
              <w:rPr>
                <w:sz w:val="20"/>
              </w:rPr>
            </w:pPr>
          </w:p>
        </w:tc>
        <w:tc>
          <w:tcPr>
            <w:tcW w:w="1484" w:type="dxa"/>
            <w:tcBorders>
              <w:top w:val="double" w:sz="6" w:space="0" w:color="000000"/>
              <w:left w:val="double" w:sz="6" w:space="0" w:color="000000"/>
              <w:bottom w:val="single" w:sz="6" w:space="0" w:color="000000"/>
              <w:right w:val="double" w:sz="6" w:space="0" w:color="000000"/>
            </w:tcBorders>
          </w:tcPr>
          <w:p w:rsidR="002A21B5" w:rsidRPr="00A67EB2" w:rsidP="00A67EB2" w14:paraId="01F18B36" w14:textId="77777777">
            <w:pPr>
              <w:pStyle w:val="TableParagraph"/>
              <w:rPr>
                <w:sz w:val="20"/>
              </w:rPr>
            </w:pPr>
          </w:p>
        </w:tc>
        <w:tc>
          <w:tcPr>
            <w:tcW w:w="1484" w:type="dxa"/>
            <w:tcBorders>
              <w:top w:val="doub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2A763F3B" w14:textId="77777777">
            <w:pPr>
              <w:pStyle w:val="TableParagraph"/>
              <w:rPr>
                <w:sz w:val="20"/>
              </w:rPr>
            </w:pPr>
          </w:p>
        </w:tc>
      </w:tr>
      <w:tr w14:paraId="0B620B34" w14:textId="77777777" w:rsidTr="00040318">
        <w:tblPrEx>
          <w:tblW w:w="0" w:type="auto"/>
          <w:tblInd w:w="128" w:type="dxa"/>
          <w:tblLayout w:type="fixed"/>
          <w:tblCellMar>
            <w:left w:w="0" w:type="dxa"/>
            <w:right w:w="0" w:type="dxa"/>
          </w:tblCellMar>
          <w:tblLook w:val="01E0"/>
        </w:tblPrEx>
        <w:trPr>
          <w:trHeight w:val="495"/>
        </w:trPr>
        <w:tc>
          <w:tcPr>
            <w:tcW w:w="5238" w:type="dxa"/>
            <w:tcBorders>
              <w:top w:val="single" w:sz="6" w:space="0" w:color="000000"/>
              <w:left w:val="single" w:sz="6" w:space="0" w:color="000000"/>
              <w:bottom w:val="single" w:sz="6" w:space="0" w:color="000000"/>
              <w:right w:val="double" w:sz="6" w:space="0" w:color="000000"/>
            </w:tcBorders>
          </w:tcPr>
          <w:p w:rsidR="002A21B5" w:rsidRPr="00A67EB2" w:rsidP="00A67EB2" w14:paraId="4B6E8E93" w14:textId="77777777">
            <w:pPr>
              <w:pStyle w:val="TableParagraph"/>
              <w:spacing w:before="121"/>
              <w:ind w:left="359"/>
              <w:rPr>
                <w:rFonts w:ascii="Arial Narrow"/>
              </w:rPr>
            </w:pPr>
            <w:r w:rsidRPr="00A67EB2">
              <w:rPr>
                <w:rFonts w:ascii="Arial Narrow"/>
              </w:rPr>
              <w:t>Integrated</w:t>
            </w:r>
            <w:r w:rsidRPr="00A67EB2">
              <w:rPr>
                <w:rFonts w:ascii="Arial Narrow"/>
                <w:spacing w:val="-6"/>
              </w:rPr>
              <w:t xml:space="preserve"> </w:t>
            </w:r>
            <w:r w:rsidRPr="00A67EB2">
              <w:rPr>
                <w:rFonts w:ascii="Arial Narrow"/>
              </w:rPr>
              <w:t>Education</w:t>
            </w:r>
            <w:r w:rsidRPr="00A67EB2">
              <w:rPr>
                <w:rFonts w:ascii="Arial Narrow"/>
                <w:spacing w:val="-5"/>
              </w:rPr>
              <w:t xml:space="preserve"> </w:t>
            </w:r>
            <w:r w:rsidRPr="00A67EB2">
              <w:rPr>
                <w:rFonts w:ascii="Arial Narrow"/>
              </w:rPr>
              <w:t>and</w:t>
            </w:r>
            <w:r w:rsidRPr="00A67EB2">
              <w:rPr>
                <w:rFonts w:ascii="Arial Narrow"/>
                <w:spacing w:val="-4"/>
              </w:rPr>
              <w:t xml:space="preserve"> </w:t>
            </w:r>
            <w:r w:rsidRPr="00A67EB2">
              <w:rPr>
                <w:rFonts w:ascii="Arial Narrow"/>
              </w:rPr>
              <w:t>Training</w:t>
            </w:r>
            <w:r w:rsidRPr="00A67EB2">
              <w:rPr>
                <w:rFonts w:ascii="Arial Narrow"/>
                <w:spacing w:val="-6"/>
              </w:rPr>
              <w:t xml:space="preserve"> </w:t>
            </w:r>
            <w:r w:rsidRPr="00A67EB2">
              <w:rPr>
                <w:rFonts w:ascii="Arial Narrow"/>
              </w:rPr>
              <w:t>Program</w:t>
            </w:r>
          </w:p>
        </w:tc>
        <w:tc>
          <w:tcPr>
            <w:tcW w:w="1170" w:type="dxa"/>
            <w:tcBorders>
              <w:top w:val="single" w:sz="6" w:space="0" w:color="000000"/>
              <w:left w:val="double" w:sz="6" w:space="0" w:color="000000"/>
              <w:bottom w:val="single" w:sz="6" w:space="0" w:color="000000"/>
              <w:right w:val="double" w:sz="6" w:space="0" w:color="000000"/>
            </w:tcBorders>
          </w:tcPr>
          <w:p w:rsidR="002A21B5" w:rsidRPr="00A67EB2" w:rsidP="00A67EB2" w14:paraId="6B6078F6" w14:textId="77777777">
            <w:pPr>
              <w:pStyle w:val="TableParagraph"/>
              <w:rPr>
                <w:sz w:val="20"/>
              </w:rPr>
            </w:pPr>
          </w:p>
        </w:tc>
        <w:tc>
          <w:tcPr>
            <w:tcW w:w="1260" w:type="dxa"/>
            <w:tcBorders>
              <w:top w:val="single" w:sz="6" w:space="0" w:color="000000"/>
              <w:left w:val="double" w:sz="6" w:space="0" w:color="000000"/>
              <w:bottom w:val="single" w:sz="6" w:space="0" w:color="000000"/>
              <w:right w:val="double" w:sz="6" w:space="0" w:color="000000"/>
            </w:tcBorders>
          </w:tcPr>
          <w:p w:rsidR="002A21B5" w:rsidRPr="00A67EB2" w:rsidP="00A67EB2" w14:paraId="6F0D7438" w14:textId="77777777">
            <w:pPr>
              <w:pStyle w:val="TableParagraph"/>
              <w:rPr>
                <w:sz w:val="20"/>
              </w:rPr>
            </w:pPr>
          </w:p>
        </w:tc>
        <w:tc>
          <w:tcPr>
            <w:tcW w:w="1350" w:type="dxa"/>
            <w:tcBorders>
              <w:top w:val="single" w:sz="6" w:space="0" w:color="000000"/>
              <w:left w:val="double" w:sz="6" w:space="0" w:color="000000"/>
              <w:bottom w:val="single" w:sz="6" w:space="0" w:color="000000"/>
              <w:right w:val="double" w:sz="6" w:space="0" w:color="000000"/>
            </w:tcBorders>
          </w:tcPr>
          <w:p w:rsidR="002A21B5" w:rsidRPr="00A67EB2" w:rsidP="00A67EB2" w14:paraId="7230761C" w14:textId="77777777">
            <w:pPr>
              <w:pStyle w:val="TableParagraph"/>
              <w:rPr>
                <w:sz w:val="20"/>
              </w:rPr>
            </w:pPr>
          </w:p>
        </w:tc>
        <w:tc>
          <w:tcPr>
            <w:tcW w:w="1369" w:type="dxa"/>
            <w:tcBorders>
              <w:top w:val="single" w:sz="6" w:space="0" w:color="000000"/>
              <w:left w:val="double" w:sz="6" w:space="0" w:color="000000"/>
              <w:bottom w:val="single" w:sz="6" w:space="0" w:color="000000"/>
              <w:right w:val="double" w:sz="6" w:space="0" w:color="000000"/>
            </w:tcBorders>
          </w:tcPr>
          <w:p w:rsidR="002A21B5" w:rsidRPr="00A67EB2" w:rsidP="00A67EB2" w14:paraId="4830146C" w14:textId="77777777">
            <w:pPr>
              <w:pStyle w:val="TableParagraph"/>
              <w:rPr>
                <w:sz w:val="20"/>
              </w:rPr>
            </w:pPr>
          </w:p>
        </w:tc>
        <w:tc>
          <w:tcPr>
            <w:tcW w:w="1483" w:type="dxa"/>
            <w:tcBorders>
              <w:top w:val="single" w:sz="6" w:space="0" w:color="000000"/>
              <w:left w:val="double" w:sz="6" w:space="0" w:color="000000"/>
              <w:bottom w:val="single" w:sz="6" w:space="0" w:color="000000"/>
              <w:right w:val="double" w:sz="6" w:space="0" w:color="000000"/>
            </w:tcBorders>
          </w:tcPr>
          <w:p w:rsidR="002A21B5" w:rsidRPr="00A67EB2" w:rsidP="00A67EB2" w14:paraId="778C3DA3" w14:textId="77777777">
            <w:pPr>
              <w:pStyle w:val="TableParagraph"/>
              <w:rPr>
                <w:sz w:val="20"/>
              </w:rPr>
            </w:pPr>
          </w:p>
        </w:tc>
        <w:tc>
          <w:tcPr>
            <w:tcW w:w="1484" w:type="dxa"/>
            <w:tcBorders>
              <w:top w:val="single" w:sz="6" w:space="0" w:color="000000"/>
              <w:left w:val="double" w:sz="6" w:space="0" w:color="000000"/>
              <w:bottom w:val="single" w:sz="6" w:space="0" w:color="000000"/>
              <w:right w:val="double" w:sz="6" w:space="0" w:color="000000"/>
            </w:tcBorders>
          </w:tcPr>
          <w:p w:rsidR="002A21B5" w:rsidRPr="00A67EB2" w:rsidP="00A67EB2" w14:paraId="5A257E37" w14:textId="77777777">
            <w:pPr>
              <w:pStyle w:val="TableParagraph"/>
              <w:rPr>
                <w:sz w:val="20"/>
              </w:rPr>
            </w:pPr>
          </w:p>
        </w:tc>
        <w:tc>
          <w:tcPr>
            <w:tcW w:w="1484"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B67E250" w14:textId="77777777">
            <w:pPr>
              <w:pStyle w:val="TableParagraph"/>
              <w:rPr>
                <w:sz w:val="20"/>
              </w:rPr>
            </w:pPr>
          </w:p>
        </w:tc>
      </w:tr>
      <w:tr w14:paraId="353E43EF" w14:textId="77777777" w:rsidTr="00040318">
        <w:tblPrEx>
          <w:tblW w:w="0" w:type="auto"/>
          <w:tblInd w:w="128" w:type="dxa"/>
          <w:tblLayout w:type="fixed"/>
          <w:tblCellMar>
            <w:left w:w="0" w:type="dxa"/>
            <w:right w:w="0" w:type="dxa"/>
          </w:tblCellMar>
          <w:tblLook w:val="01E0"/>
        </w:tblPrEx>
        <w:trPr>
          <w:trHeight w:val="495"/>
        </w:trPr>
        <w:tc>
          <w:tcPr>
            <w:tcW w:w="5238" w:type="dxa"/>
            <w:tcBorders>
              <w:top w:val="single" w:sz="6" w:space="0" w:color="000000"/>
              <w:left w:val="single" w:sz="6" w:space="0" w:color="000000"/>
              <w:bottom w:val="single" w:sz="6" w:space="0" w:color="000000"/>
              <w:right w:val="double" w:sz="6" w:space="0" w:color="000000"/>
            </w:tcBorders>
          </w:tcPr>
          <w:p w:rsidR="002A21B5" w:rsidRPr="00A67EB2" w:rsidP="00A67EB2" w14:paraId="4B549259" w14:textId="77777777">
            <w:pPr>
              <w:pStyle w:val="TableParagraph"/>
              <w:spacing w:before="121"/>
              <w:ind w:left="107"/>
              <w:rPr>
                <w:rFonts w:ascii="Arial Narrow"/>
                <w:b/>
              </w:rPr>
            </w:pPr>
            <w:r w:rsidRPr="00A67EB2">
              <w:rPr>
                <w:rFonts w:ascii="Arial Narrow"/>
                <w:b/>
              </w:rPr>
              <w:t>Adult</w:t>
            </w:r>
            <w:r w:rsidRPr="00A67EB2">
              <w:rPr>
                <w:rFonts w:ascii="Arial Narrow"/>
                <w:b/>
                <w:spacing w:val="-1"/>
              </w:rPr>
              <w:t xml:space="preserve"> </w:t>
            </w:r>
            <w:r w:rsidRPr="00A67EB2">
              <w:rPr>
                <w:rFonts w:ascii="Arial Narrow"/>
                <w:b/>
              </w:rPr>
              <w:t>Secondary</w:t>
            </w:r>
            <w:r w:rsidRPr="00A67EB2">
              <w:rPr>
                <w:rFonts w:ascii="Arial Narrow"/>
                <w:b/>
                <w:spacing w:val="-2"/>
              </w:rPr>
              <w:t xml:space="preserve"> </w:t>
            </w:r>
            <w:r w:rsidRPr="00A67EB2">
              <w:rPr>
                <w:rFonts w:ascii="Arial Narrow"/>
                <w:b/>
              </w:rPr>
              <w:t>Education***</w:t>
            </w:r>
          </w:p>
        </w:tc>
        <w:tc>
          <w:tcPr>
            <w:tcW w:w="1170" w:type="dxa"/>
            <w:tcBorders>
              <w:top w:val="single" w:sz="6" w:space="0" w:color="000000"/>
              <w:left w:val="double" w:sz="6" w:space="0" w:color="000000"/>
              <w:bottom w:val="single" w:sz="6" w:space="0" w:color="000000"/>
              <w:right w:val="double" w:sz="6" w:space="0" w:color="000000"/>
            </w:tcBorders>
          </w:tcPr>
          <w:p w:rsidR="002A21B5" w:rsidRPr="00A67EB2" w:rsidP="00A67EB2" w14:paraId="067F2C9D" w14:textId="77777777">
            <w:pPr>
              <w:pStyle w:val="TableParagraph"/>
              <w:rPr>
                <w:sz w:val="20"/>
              </w:rPr>
            </w:pPr>
          </w:p>
        </w:tc>
        <w:tc>
          <w:tcPr>
            <w:tcW w:w="1260" w:type="dxa"/>
            <w:tcBorders>
              <w:top w:val="single" w:sz="6" w:space="0" w:color="000000"/>
              <w:left w:val="double" w:sz="6" w:space="0" w:color="000000"/>
              <w:bottom w:val="single" w:sz="6" w:space="0" w:color="000000"/>
              <w:right w:val="double" w:sz="6" w:space="0" w:color="000000"/>
            </w:tcBorders>
          </w:tcPr>
          <w:p w:rsidR="002A21B5" w:rsidRPr="00A67EB2" w:rsidP="00A67EB2" w14:paraId="57DF3310" w14:textId="77777777">
            <w:pPr>
              <w:pStyle w:val="TableParagraph"/>
              <w:rPr>
                <w:sz w:val="20"/>
              </w:rPr>
            </w:pPr>
          </w:p>
        </w:tc>
        <w:tc>
          <w:tcPr>
            <w:tcW w:w="1350" w:type="dxa"/>
            <w:tcBorders>
              <w:top w:val="single" w:sz="6" w:space="0" w:color="000000"/>
              <w:left w:val="double" w:sz="6" w:space="0" w:color="000000"/>
              <w:bottom w:val="single" w:sz="6" w:space="0" w:color="000000"/>
              <w:right w:val="double" w:sz="6" w:space="0" w:color="000000"/>
            </w:tcBorders>
          </w:tcPr>
          <w:p w:rsidR="002A21B5" w:rsidRPr="00A67EB2" w:rsidP="00A67EB2" w14:paraId="28B6D736" w14:textId="77777777">
            <w:pPr>
              <w:pStyle w:val="TableParagraph"/>
              <w:rPr>
                <w:sz w:val="20"/>
              </w:rPr>
            </w:pPr>
          </w:p>
        </w:tc>
        <w:tc>
          <w:tcPr>
            <w:tcW w:w="1369" w:type="dxa"/>
            <w:tcBorders>
              <w:top w:val="single" w:sz="6" w:space="0" w:color="000000"/>
              <w:left w:val="double" w:sz="6" w:space="0" w:color="000000"/>
              <w:bottom w:val="single" w:sz="6" w:space="0" w:color="000000"/>
              <w:right w:val="double" w:sz="6" w:space="0" w:color="000000"/>
            </w:tcBorders>
          </w:tcPr>
          <w:p w:rsidR="002A21B5" w:rsidRPr="00A67EB2" w:rsidP="00A67EB2" w14:paraId="096B09C3" w14:textId="77777777">
            <w:pPr>
              <w:pStyle w:val="TableParagraph"/>
              <w:rPr>
                <w:sz w:val="20"/>
              </w:rPr>
            </w:pPr>
          </w:p>
        </w:tc>
        <w:tc>
          <w:tcPr>
            <w:tcW w:w="1483" w:type="dxa"/>
            <w:tcBorders>
              <w:top w:val="single" w:sz="6" w:space="0" w:color="000000"/>
              <w:left w:val="double" w:sz="6" w:space="0" w:color="000000"/>
              <w:bottom w:val="single" w:sz="6" w:space="0" w:color="000000"/>
              <w:right w:val="double" w:sz="6" w:space="0" w:color="000000"/>
            </w:tcBorders>
          </w:tcPr>
          <w:p w:rsidR="002A21B5" w:rsidRPr="00A67EB2" w:rsidP="00A67EB2" w14:paraId="6A623AD4" w14:textId="77777777">
            <w:pPr>
              <w:pStyle w:val="TableParagraph"/>
              <w:rPr>
                <w:sz w:val="20"/>
              </w:rPr>
            </w:pPr>
          </w:p>
        </w:tc>
        <w:tc>
          <w:tcPr>
            <w:tcW w:w="1484" w:type="dxa"/>
            <w:tcBorders>
              <w:top w:val="single" w:sz="6" w:space="0" w:color="000000"/>
              <w:left w:val="double" w:sz="6" w:space="0" w:color="000000"/>
              <w:bottom w:val="single" w:sz="6" w:space="0" w:color="000000"/>
              <w:right w:val="double" w:sz="6" w:space="0" w:color="000000"/>
            </w:tcBorders>
          </w:tcPr>
          <w:p w:rsidR="002A21B5" w:rsidRPr="00A67EB2" w:rsidP="00A67EB2" w14:paraId="5577D1AC" w14:textId="77777777">
            <w:pPr>
              <w:pStyle w:val="TableParagraph"/>
              <w:rPr>
                <w:sz w:val="20"/>
              </w:rPr>
            </w:pPr>
          </w:p>
        </w:tc>
        <w:tc>
          <w:tcPr>
            <w:tcW w:w="1484"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70B39A95" w14:textId="77777777">
            <w:pPr>
              <w:pStyle w:val="TableParagraph"/>
              <w:rPr>
                <w:sz w:val="20"/>
              </w:rPr>
            </w:pPr>
          </w:p>
        </w:tc>
      </w:tr>
      <w:tr w14:paraId="3835E49A" w14:textId="77777777" w:rsidTr="00040318">
        <w:tblPrEx>
          <w:tblW w:w="0" w:type="auto"/>
          <w:tblInd w:w="128" w:type="dxa"/>
          <w:tblLayout w:type="fixed"/>
          <w:tblCellMar>
            <w:left w:w="0" w:type="dxa"/>
            <w:right w:w="0" w:type="dxa"/>
          </w:tblCellMar>
          <w:tblLook w:val="01E0"/>
        </w:tblPrEx>
        <w:trPr>
          <w:trHeight w:val="495"/>
        </w:trPr>
        <w:tc>
          <w:tcPr>
            <w:tcW w:w="5238" w:type="dxa"/>
            <w:tcBorders>
              <w:top w:val="single" w:sz="6" w:space="0" w:color="000000"/>
              <w:left w:val="single" w:sz="6" w:space="0" w:color="000000"/>
              <w:bottom w:val="single" w:sz="6" w:space="0" w:color="000000"/>
              <w:right w:val="double" w:sz="6" w:space="0" w:color="000000"/>
            </w:tcBorders>
          </w:tcPr>
          <w:p w:rsidR="002A21B5" w:rsidRPr="00A67EB2" w:rsidP="00A67EB2" w14:paraId="30C100C4" w14:textId="77777777">
            <w:pPr>
              <w:pStyle w:val="TableParagraph"/>
              <w:spacing w:before="121"/>
              <w:ind w:left="359"/>
              <w:rPr>
                <w:rFonts w:ascii="Arial Narrow"/>
              </w:rPr>
            </w:pPr>
            <w:r w:rsidRPr="00A67EB2">
              <w:rPr>
                <w:rFonts w:ascii="Arial Narrow"/>
              </w:rPr>
              <w:t>Integrated</w:t>
            </w:r>
            <w:r w:rsidRPr="00A67EB2">
              <w:rPr>
                <w:rFonts w:ascii="Arial Narrow"/>
                <w:spacing w:val="-6"/>
              </w:rPr>
              <w:t xml:space="preserve"> </w:t>
            </w:r>
            <w:r w:rsidRPr="00A67EB2">
              <w:rPr>
                <w:rFonts w:ascii="Arial Narrow"/>
              </w:rPr>
              <w:t>Education</w:t>
            </w:r>
            <w:r w:rsidRPr="00A67EB2">
              <w:rPr>
                <w:rFonts w:ascii="Arial Narrow"/>
                <w:spacing w:val="-5"/>
              </w:rPr>
              <w:t xml:space="preserve"> </w:t>
            </w:r>
            <w:r w:rsidRPr="00A67EB2">
              <w:rPr>
                <w:rFonts w:ascii="Arial Narrow"/>
              </w:rPr>
              <w:t>and</w:t>
            </w:r>
            <w:r w:rsidRPr="00A67EB2">
              <w:rPr>
                <w:rFonts w:ascii="Arial Narrow"/>
                <w:spacing w:val="-4"/>
              </w:rPr>
              <w:t xml:space="preserve"> </w:t>
            </w:r>
            <w:r w:rsidRPr="00A67EB2">
              <w:rPr>
                <w:rFonts w:ascii="Arial Narrow"/>
              </w:rPr>
              <w:t>Training</w:t>
            </w:r>
            <w:r w:rsidRPr="00A67EB2">
              <w:rPr>
                <w:rFonts w:ascii="Arial Narrow"/>
                <w:spacing w:val="-6"/>
              </w:rPr>
              <w:t xml:space="preserve"> </w:t>
            </w:r>
            <w:r w:rsidRPr="00A67EB2">
              <w:rPr>
                <w:rFonts w:ascii="Arial Narrow"/>
              </w:rPr>
              <w:t>Program</w:t>
            </w:r>
          </w:p>
        </w:tc>
        <w:tc>
          <w:tcPr>
            <w:tcW w:w="1170" w:type="dxa"/>
            <w:tcBorders>
              <w:top w:val="single" w:sz="6" w:space="0" w:color="000000"/>
              <w:left w:val="double" w:sz="6" w:space="0" w:color="000000"/>
              <w:bottom w:val="single" w:sz="6" w:space="0" w:color="000000"/>
              <w:right w:val="double" w:sz="6" w:space="0" w:color="000000"/>
            </w:tcBorders>
          </w:tcPr>
          <w:p w:rsidR="002A21B5" w:rsidRPr="00A67EB2" w:rsidP="00A67EB2" w14:paraId="774729FA" w14:textId="77777777">
            <w:pPr>
              <w:pStyle w:val="TableParagraph"/>
              <w:rPr>
                <w:sz w:val="20"/>
              </w:rPr>
            </w:pPr>
          </w:p>
        </w:tc>
        <w:tc>
          <w:tcPr>
            <w:tcW w:w="1260" w:type="dxa"/>
            <w:tcBorders>
              <w:top w:val="single" w:sz="6" w:space="0" w:color="000000"/>
              <w:left w:val="double" w:sz="6" w:space="0" w:color="000000"/>
              <w:bottom w:val="single" w:sz="6" w:space="0" w:color="000000"/>
              <w:right w:val="double" w:sz="6" w:space="0" w:color="000000"/>
            </w:tcBorders>
          </w:tcPr>
          <w:p w:rsidR="002A21B5" w:rsidRPr="00A67EB2" w:rsidP="00A67EB2" w14:paraId="002266AB" w14:textId="77777777">
            <w:pPr>
              <w:pStyle w:val="TableParagraph"/>
              <w:rPr>
                <w:sz w:val="20"/>
              </w:rPr>
            </w:pPr>
          </w:p>
        </w:tc>
        <w:tc>
          <w:tcPr>
            <w:tcW w:w="1350" w:type="dxa"/>
            <w:tcBorders>
              <w:top w:val="single" w:sz="6" w:space="0" w:color="000000"/>
              <w:left w:val="double" w:sz="6" w:space="0" w:color="000000"/>
              <w:bottom w:val="single" w:sz="6" w:space="0" w:color="000000"/>
              <w:right w:val="double" w:sz="6" w:space="0" w:color="000000"/>
            </w:tcBorders>
          </w:tcPr>
          <w:p w:rsidR="002A21B5" w:rsidRPr="00A67EB2" w:rsidP="00A67EB2" w14:paraId="42C95190" w14:textId="77777777">
            <w:pPr>
              <w:pStyle w:val="TableParagraph"/>
              <w:rPr>
                <w:sz w:val="20"/>
              </w:rPr>
            </w:pPr>
          </w:p>
        </w:tc>
        <w:tc>
          <w:tcPr>
            <w:tcW w:w="1369" w:type="dxa"/>
            <w:tcBorders>
              <w:top w:val="single" w:sz="6" w:space="0" w:color="000000"/>
              <w:left w:val="double" w:sz="6" w:space="0" w:color="000000"/>
              <w:bottom w:val="single" w:sz="6" w:space="0" w:color="000000"/>
              <w:right w:val="double" w:sz="6" w:space="0" w:color="000000"/>
            </w:tcBorders>
          </w:tcPr>
          <w:p w:rsidR="002A21B5" w:rsidRPr="00A67EB2" w:rsidP="00A67EB2" w14:paraId="404AD7EE" w14:textId="77777777">
            <w:pPr>
              <w:pStyle w:val="TableParagraph"/>
              <w:rPr>
                <w:sz w:val="20"/>
              </w:rPr>
            </w:pPr>
          </w:p>
        </w:tc>
        <w:tc>
          <w:tcPr>
            <w:tcW w:w="1483" w:type="dxa"/>
            <w:tcBorders>
              <w:top w:val="single" w:sz="6" w:space="0" w:color="000000"/>
              <w:left w:val="double" w:sz="6" w:space="0" w:color="000000"/>
              <w:bottom w:val="single" w:sz="6" w:space="0" w:color="000000"/>
              <w:right w:val="double" w:sz="6" w:space="0" w:color="000000"/>
            </w:tcBorders>
          </w:tcPr>
          <w:p w:rsidR="002A21B5" w:rsidRPr="00A67EB2" w:rsidP="00A67EB2" w14:paraId="124AACCA" w14:textId="77777777">
            <w:pPr>
              <w:pStyle w:val="TableParagraph"/>
              <w:rPr>
                <w:sz w:val="20"/>
              </w:rPr>
            </w:pPr>
          </w:p>
        </w:tc>
        <w:tc>
          <w:tcPr>
            <w:tcW w:w="1484" w:type="dxa"/>
            <w:tcBorders>
              <w:top w:val="single" w:sz="6" w:space="0" w:color="000000"/>
              <w:left w:val="double" w:sz="6" w:space="0" w:color="000000"/>
              <w:bottom w:val="single" w:sz="6" w:space="0" w:color="000000"/>
              <w:right w:val="double" w:sz="6" w:space="0" w:color="000000"/>
            </w:tcBorders>
          </w:tcPr>
          <w:p w:rsidR="002A21B5" w:rsidRPr="00A67EB2" w:rsidP="00A67EB2" w14:paraId="55D3875D" w14:textId="77777777">
            <w:pPr>
              <w:pStyle w:val="TableParagraph"/>
              <w:rPr>
                <w:sz w:val="20"/>
              </w:rPr>
            </w:pPr>
          </w:p>
        </w:tc>
        <w:tc>
          <w:tcPr>
            <w:tcW w:w="1484"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2EFCEDA7" w14:textId="77777777">
            <w:pPr>
              <w:pStyle w:val="TableParagraph"/>
              <w:rPr>
                <w:sz w:val="20"/>
              </w:rPr>
            </w:pPr>
          </w:p>
        </w:tc>
      </w:tr>
      <w:tr w14:paraId="64288083" w14:textId="77777777" w:rsidTr="00040318">
        <w:tblPrEx>
          <w:tblW w:w="0" w:type="auto"/>
          <w:tblInd w:w="128" w:type="dxa"/>
          <w:tblLayout w:type="fixed"/>
          <w:tblCellMar>
            <w:left w:w="0" w:type="dxa"/>
            <w:right w:w="0" w:type="dxa"/>
          </w:tblCellMar>
          <w:tblLook w:val="01E0"/>
        </w:tblPrEx>
        <w:trPr>
          <w:trHeight w:val="495"/>
        </w:trPr>
        <w:tc>
          <w:tcPr>
            <w:tcW w:w="5238" w:type="dxa"/>
            <w:tcBorders>
              <w:top w:val="single" w:sz="6" w:space="0" w:color="000000"/>
              <w:left w:val="single" w:sz="6" w:space="0" w:color="000000"/>
              <w:bottom w:val="single" w:sz="6" w:space="0" w:color="000000"/>
              <w:right w:val="double" w:sz="6" w:space="0" w:color="000000"/>
            </w:tcBorders>
          </w:tcPr>
          <w:p w:rsidR="002A21B5" w:rsidRPr="00A67EB2" w:rsidP="00A67EB2" w14:paraId="068FC5FC" w14:textId="77777777">
            <w:pPr>
              <w:pStyle w:val="TableParagraph"/>
              <w:spacing w:before="121"/>
              <w:ind w:left="107"/>
              <w:rPr>
                <w:rFonts w:ascii="Arial Narrow"/>
                <w:b/>
              </w:rPr>
            </w:pPr>
            <w:r w:rsidRPr="00A67EB2">
              <w:rPr>
                <w:rFonts w:ascii="Arial Narrow"/>
                <w:b/>
              </w:rPr>
              <w:t>English</w:t>
            </w:r>
            <w:r w:rsidRPr="00A67EB2">
              <w:rPr>
                <w:rFonts w:ascii="Arial Narrow"/>
                <w:b/>
                <w:spacing w:val="-2"/>
              </w:rPr>
              <w:t xml:space="preserve"> </w:t>
            </w:r>
            <w:r w:rsidRPr="00A67EB2">
              <w:rPr>
                <w:rFonts w:ascii="Arial Narrow"/>
                <w:b/>
              </w:rPr>
              <w:t>Language</w:t>
            </w:r>
            <w:r w:rsidRPr="00A67EB2">
              <w:rPr>
                <w:rFonts w:ascii="Arial Narrow"/>
                <w:b/>
                <w:spacing w:val="-1"/>
              </w:rPr>
              <w:t xml:space="preserve"> </w:t>
            </w:r>
            <w:r w:rsidRPr="00A67EB2">
              <w:rPr>
                <w:rFonts w:ascii="Arial Narrow"/>
                <w:b/>
              </w:rPr>
              <w:t>Acquisition****</w:t>
            </w:r>
          </w:p>
        </w:tc>
        <w:tc>
          <w:tcPr>
            <w:tcW w:w="1170" w:type="dxa"/>
            <w:tcBorders>
              <w:top w:val="single" w:sz="6" w:space="0" w:color="000000"/>
              <w:left w:val="double" w:sz="6" w:space="0" w:color="000000"/>
              <w:bottom w:val="single" w:sz="6" w:space="0" w:color="000000"/>
              <w:right w:val="double" w:sz="6" w:space="0" w:color="000000"/>
            </w:tcBorders>
          </w:tcPr>
          <w:p w:rsidR="002A21B5" w:rsidRPr="00A67EB2" w:rsidP="00A67EB2" w14:paraId="54AB0673" w14:textId="77777777">
            <w:pPr>
              <w:pStyle w:val="TableParagraph"/>
              <w:rPr>
                <w:sz w:val="20"/>
              </w:rPr>
            </w:pPr>
          </w:p>
        </w:tc>
        <w:tc>
          <w:tcPr>
            <w:tcW w:w="1260" w:type="dxa"/>
            <w:tcBorders>
              <w:top w:val="single" w:sz="6" w:space="0" w:color="000000"/>
              <w:left w:val="double" w:sz="6" w:space="0" w:color="000000"/>
              <w:bottom w:val="single" w:sz="6" w:space="0" w:color="000000"/>
              <w:right w:val="double" w:sz="6" w:space="0" w:color="000000"/>
            </w:tcBorders>
          </w:tcPr>
          <w:p w:rsidR="002A21B5" w:rsidRPr="00A67EB2" w:rsidP="00A67EB2" w14:paraId="40234291" w14:textId="77777777">
            <w:pPr>
              <w:pStyle w:val="TableParagraph"/>
              <w:rPr>
                <w:sz w:val="20"/>
              </w:rPr>
            </w:pPr>
          </w:p>
        </w:tc>
        <w:tc>
          <w:tcPr>
            <w:tcW w:w="1350" w:type="dxa"/>
            <w:tcBorders>
              <w:top w:val="single" w:sz="6" w:space="0" w:color="000000"/>
              <w:left w:val="double" w:sz="6" w:space="0" w:color="000000"/>
              <w:bottom w:val="single" w:sz="6" w:space="0" w:color="000000"/>
              <w:right w:val="double" w:sz="6" w:space="0" w:color="000000"/>
            </w:tcBorders>
          </w:tcPr>
          <w:p w:rsidR="002A21B5" w:rsidRPr="00A67EB2" w:rsidP="00A67EB2" w14:paraId="23BD97E2" w14:textId="77777777">
            <w:pPr>
              <w:pStyle w:val="TableParagraph"/>
              <w:rPr>
                <w:sz w:val="20"/>
              </w:rPr>
            </w:pPr>
          </w:p>
        </w:tc>
        <w:tc>
          <w:tcPr>
            <w:tcW w:w="1369" w:type="dxa"/>
            <w:tcBorders>
              <w:top w:val="single" w:sz="6" w:space="0" w:color="000000"/>
              <w:left w:val="double" w:sz="6" w:space="0" w:color="000000"/>
              <w:bottom w:val="single" w:sz="6" w:space="0" w:color="000000"/>
              <w:right w:val="double" w:sz="6" w:space="0" w:color="000000"/>
            </w:tcBorders>
          </w:tcPr>
          <w:p w:rsidR="002A21B5" w:rsidRPr="00A67EB2" w:rsidP="00A67EB2" w14:paraId="3B787F76" w14:textId="77777777">
            <w:pPr>
              <w:pStyle w:val="TableParagraph"/>
              <w:rPr>
                <w:sz w:val="20"/>
              </w:rPr>
            </w:pPr>
          </w:p>
        </w:tc>
        <w:tc>
          <w:tcPr>
            <w:tcW w:w="1483" w:type="dxa"/>
            <w:tcBorders>
              <w:top w:val="single" w:sz="6" w:space="0" w:color="000000"/>
              <w:left w:val="double" w:sz="6" w:space="0" w:color="000000"/>
              <w:bottom w:val="single" w:sz="6" w:space="0" w:color="000000"/>
              <w:right w:val="double" w:sz="6" w:space="0" w:color="000000"/>
            </w:tcBorders>
          </w:tcPr>
          <w:p w:rsidR="002A21B5" w:rsidRPr="00A67EB2" w:rsidP="00A67EB2" w14:paraId="18BE9ADA" w14:textId="77777777">
            <w:pPr>
              <w:pStyle w:val="TableParagraph"/>
              <w:rPr>
                <w:sz w:val="20"/>
              </w:rPr>
            </w:pPr>
          </w:p>
        </w:tc>
        <w:tc>
          <w:tcPr>
            <w:tcW w:w="1484" w:type="dxa"/>
            <w:tcBorders>
              <w:top w:val="single" w:sz="6" w:space="0" w:color="000000"/>
              <w:left w:val="double" w:sz="6" w:space="0" w:color="000000"/>
              <w:bottom w:val="single" w:sz="6" w:space="0" w:color="000000"/>
              <w:right w:val="double" w:sz="6" w:space="0" w:color="000000"/>
            </w:tcBorders>
          </w:tcPr>
          <w:p w:rsidR="002A21B5" w:rsidRPr="00A67EB2" w:rsidP="00A67EB2" w14:paraId="63474D86" w14:textId="77777777">
            <w:pPr>
              <w:pStyle w:val="TableParagraph"/>
              <w:rPr>
                <w:sz w:val="20"/>
              </w:rPr>
            </w:pPr>
          </w:p>
        </w:tc>
        <w:tc>
          <w:tcPr>
            <w:tcW w:w="1484"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4175ED97" w14:textId="77777777">
            <w:pPr>
              <w:pStyle w:val="TableParagraph"/>
              <w:rPr>
                <w:sz w:val="20"/>
              </w:rPr>
            </w:pPr>
          </w:p>
        </w:tc>
      </w:tr>
      <w:tr w14:paraId="5717A592" w14:textId="77777777" w:rsidTr="00040318">
        <w:tblPrEx>
          <w:tblW w:w="0" w:type="auto"/>
          <w:tblInd w:w="128" w:type="dxa"/>
          <w:tblLayout w:type="fixed"/>
          <w:tblCellMar>
            <w:left w:w="0" w:type="dxa"/>
            <w:right w:w="0" w:type="dxa"/>
          </w:tblCellMar>
          <w:tblLook w:val="01E0"/>
        </w:tblPrEx>
        <w:trPr>
          <w:trHeight w:val="495"/>
        </w:trPr>
        <w:tc>
          <w:tcPr>
            <w:tcW w:w="5238" w:type="dxa"/>
            <w:tcBorders>
              <w:top w:val="single" w:sz="6" w:space="0" w:color="000000"/>
              <w:left w:val="single" w:sz="6" w:space="0" w:color="000000"/>
              <w:bottom w:val="single" w:sz="6" w:space="0" w:color="000000"/>
              <w:right w:val="double" w:sz="6" w:space="0" w:color="000000"/>
            </w:tcBorders>
          </w:tcPr>
          <w:p w:rsidR="002A21B5" w:rsidRPr="00A67EB2" w:rsidP="00A67EB2" w14:paraId="00D70673" w14:textId="77777777">
            <w:pPr>
              <w:pStyle w:val="TableParagraph"/>
              <w:spacing w:before="121"/>
              <w:ind w:left="359"/>
              <w:rPr>
                <w:rFonts w:ascii="Arial Narrow"/>
              </w:rPr>
            </w:pPr>
            <w:r w:rsidRPr="00A67EB2">
              <w:rPr>
                <w:rFonts w:ascii="Arial Narrow"/>
              </w:rPr>
              <w:t>Integrated</w:t>
            </w:r>
            <w:r w:rsidRPr="00A67EB2">
              <w:rPr>
                <w:rFonts w:ascii="Arial Narrow"/>
                <w:spacing w:val="-6"/>
              </w:rPr>
              <w:t xml:space="preserve"> </w:t>
            </w:r>
            <w:r w:rsidRPr="00A67EB2">
              <w:rPr>
                <w:rFonts w:ascii="Arial Narrow"/>
              </w:rPr>
              <w:t>Education</w:t>
            </w:r>
            <w:r w:rsidRPr="00A67EB2">
              <w:rPr>
                <w:rFonts w:ascii="Arial Narrow"/>
                <w:spacing w:val="-5"/>
              </w:rPr>
              <w:t xml:space="preserve"> </w:t>
            </w:r>
            <w:r w:rsidRPr="00A67EB2">
              <w:rPr>
                <w:rFonts w:ascii="Arial Narrow"/>
              </w:rPr>
              <w:t>and</w:t>
            </w:r>
            <w:r w:rsidRPr="00A67EB2">
              <w:rPr>
                <w:rFonts w:ascii="Arial Narrow"/>
                <w:spacing w:val="-4"/>
              </w:rPr>
              <w:t xml:space="preserve"> </w:t>
            </w:r>
            <w:r w:rsidRPr="00A67EB2">
              <w:rPr>
                <w:rFonts w:ascii="Arial Narrow"/>
              </w:rPr>
              <w:t>Training</w:t>
            </w:r>
            <w:r w:rsidRPr="00A67EB2">
              <w:rPr>
                <w:rFonts w:ascii="Arial Narrow"/>
                <w:spacing w:val="-6"/>
              </w:rPr>
              <w:t xml:space="preserve"> </w:t>
            </w:r>
            <w:r w:rsidRPr="00A67EB2">
              <w:rPr>
                <w:rFonts w:ascii="Arial Narrow"/>
              </w:rPr>
              <w:t>Program</w:t>
            </w:r>
          </w:p>
        </w:tc>
        <w:tc>
          <w:tcPr>
            <w:tcW w:w="1170" w:type="dxa"/>
            <w:tcBorders>
              <w:top w:val="single" w:sz="6" w:space="0" w:color="000000"/>
              <w:left w:val="double" w:sz="6" w:space="0" w:color="000000"/>
              <w:bottom w:val="single" w:sz="6" w:space="0" w:color="000000"/>
              <w:right w:val="double" w:sz="6" w:space="0" w:color="000000"/>
            </w:tcBorders>
          </w:tcPr>
          <w:p w:rsidR="002A21B5" w:rsidRPr="00A67EB2" w:rsidP="00A67EB2" w14:paraId="541F099F" w14:textId="77777777">
            <w:pPr>
              <w:pStyle w:val="TableParagraph"/>
              <w:rPr>
                <w:sz w:val="20"/>
              </w:rPr>
            </w:pPr>
          </w:p>
        </w:tc>
        <w:tc>
          <w:tcPr>
            <w:tcW w:w="1260" w:type="dxa"/>
            <w:tcBorders>
              <w:top w:val="single" w:sz="6" w:space="0" w:color="000000"/>
              <w:left w:val="double" w:sz="6" w:space="0" w:color="000000"/>
              <w:bottom w:val="single" w:sz="6" w:space="0" w:color="000000"/>
              <w:right w:val="double" w:sz="6" w:space="0" w:color="000000"/>
            </w:tcBorders>
          </w:tcPr>
          <w:p w:rsidR="002A21B5" w:rsidRPr="00A67EB2" w:rsidP="00A67EB2" w14:paraId="45C0FA2B" w14:textId="77777777">
            <w:pPr>
              <w:pStyle w:val="TableParagraph"/>
              <w:rPr>
                <w:sz w:val="20"/>
              </w:rPr>
            </w:pPr>
          </w:p>
        </w:tc>
        <w:tc>
          <w:tcPr>
            <w:tcW w:w="1350" w:type="dxa"/>
            <w:tcBorders>
              <w:top w:val="single" w:sz="6" w:space="0" w:color="000000"/>
              <w:left w:val="double" w:sz="6" w:space="0" w:color="000000"/>
              <w:bottom w:val="single" w:sz="6" w:space="0" w:color="000000"/>
              <w:right w:val="double" w:sz="6" w:space="0" w:color="000000"/>
            </w:tcBorders>
          </w:tcPr>
          <w:p w:rsidR="002A21B5" w:rsidRPr="00A67EB2" w:rsidP="00A67EB2" w14:paraId="174A2E06" w14:textId="77777777">
            <w:pPr>
              <w:pStyle w:val="TableParagraph"/>
              <w:rPr>
                <w:sz w:val="20"/>
              </w:rPr>
            </w:pPr>
          </w:p>
        </w:tc>
        <w:tc>
          <w:tcPr>
            <w:tcW w:w="1369" w:type="dxa"/>
            <w:tcBorders>
              <w:top w:val="single" w:sz="6" w:space="0" w:color="000000"/>
              <w:left w:val="double" w:sz="6" w:space="0" w:color="000000"/>
              <w:bottom w:val="single" w:sz="6" w:space="0" w:color="000000"/>
              <w:right w:val="double" w:sz="6" w:space="0" w:color="000000"/>
            </w:tcBorders>
          </w:tcPr>
          <w:p w:rsidR="002A21B5" w:rsidRPr="00A67EB2" w:rsidP="00A67EB2" w14:paraId="13D44CF6" w14:textId="77777777">
            <w:pPr>
              <w:pStyle w:val="TableParagraph"/>
              <w:rPr>
                <w:sz w:val="20"/>
              </w:rPr>
            </w:pPr>
          </w:p>
        </w:tc>
        <w:tc>
          <w:tcPr>
            <w:tcW w:w="1483" w:type="dxa"/>
            <w:tcBorders>
              <w:top w:val="single" w:sz="6" w:space="0" w:color="000000"/>
              <w:left w:val="double" w:sz="6" w:space="0" w:color="000000"/>
              <w:bottom w:val="single" w:sz="6" w:space="0" w:color="000000"/>
              <w:right w:val="double" w:sz="6" w:space="0" w:color="000000"/>
            </w:tcBorders>
          </w:tcPr>
          <w:p w:rsidR="002A21B5" w:rsidRPr="00A67EB2" w:rsidP="00A67EB2" w14:paraId="5299365C" w14:textId="77777777">
            <w:pPr>
              <w:pStyle w:val="TableParagraph"/>
              <w:rPr>
                <w:sz w:val="20"/>
              </w:rPr>
            </w:pPr>
          </w:p>
        </w:tc>
        <w:tc>
          <w:tcPr>
            <w:tcW w:w="1484" w:type="dxa"/>
            <w:tcBorders>
              <w:top w:val="single" w:sz="6" w:space="0" w:color="000000"/>
              <w:left w:val="double" w:sz="6" w:space="0" w:color="000000"/>
              <w:bottom w:val="single" w:sz="6" w:space="0" w:color="000000"/>
              <w:right w:val="double" w:sz="6" w:space="0" w:color="000000"/>
            </w:tcBorders>
          </w:tcPr>
          <w:p w:rsidR="002A21B5" w:rsidRPr="00A67EB2" w:rsidP="00A67EB2" w14:paraId="5AC73BB7" w14:textId="77777777">
            <w:pPr>
              <w:pStyle w:val="TableParagraph"/>
              <w:rPr>
                <w:sz w:val="20"/>
              </w:rPr>
            </w:pPr>
          </w:p>
        </w:tc>
        <w:tc>
          <w:tcPr>
            <w:tcW w:w="1484"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284AC295" w14:textId="77777777">
            <w:pPr>
              <w:pStyle w:val="TableParagraph"/>
              <w:rPr>
                <w:sz w:val="20"/>
              </w:rPr>
            </w:pPr>
          </w:p>
        </w:tc>
      </w:tr>
      <w:tr w14:paraId="1CDB7373" w14:textId="77777777" w:rsidTr="00040318">
        <w:tblPrEx>
          <w:tblW w:w="0" w:type="auto"/>
          <w:tblInd w:w="128" w:type="dxa"/>
          <w:tblLayout w:type="fixed"/>
          <w:tblCellMar>
            <w:left w:w="0" w:type="dxa"/>
            <w:right w:w="0" w:type="dxa"/>
          </w:tblCellMar>
          <w:tblLook w:val="01E0"/>
        </w:tblPrEx>
        <w:trPr>
          <w:trHeight w:val="583"/>
        </w:trPr>
        <w:tc>
          <w:tcPr>
            <w:tcW w:w="5238" w:type="dxa"/>
            <w:tcBorders>
              <w:top w:val="single" w:sz="6" w:space="0" w:color="000000"/>
              <w:left w:val="single" w:sz="6" w:space="0" w:color="000000"/>
              <w:bottom w:val="single" w:sz="6" w:space="0" w:color="000000"/>
              <w:right w:val="double" w:sz="6" w:space="0" w:color="000000"/>
            </w:tcBorders>
          </w:tcPr>
          <w:p w:rsidR="002A21B5" w:rsidRPr="00A67EB2" w:rsidP="00A67EB2" w14:paraId="4137AAE7" w14:textId="77777777">
            <w:pPr>
              <w:pStyle w:val="TableParagraph"/>
              <w:spacing w:before="39"/>
              <w:ind w:left="107" w:right="408"/>
              <w:rPr>
                <w:rFonts w:ascii="Arial Narrow"/>
                <w:b/>
              </w:rPr>
            </w:pPr>
            <w:r w:rsidRPr="00A67EB2">
              <w:rPr>
                <w:rFonts w:ascii="Arial Narrow"/>
                <w:b/>
              </w:rPr>
              <w:t>Integrated English Literacy and Civics Education (Sec.</w:t>
            </w:r>
            <w:r w:rsidRPr="00A67EB2">
              <w:rPr>
                <w:rFonts w:ascii="Arial Narrow"/>
                <w:b/>
                <w:spacing w:val="-48"/>
              </w:rPr>
              <w:t xml:space="preserve"> </w:t>
            </w:r>
            <w:r w:rsidRPr="00A67EB2">
              <w:rPr>
                <w:rFonts w:ascii="Arial Narrow"/>
                <w:b/>
              </w:rPr>
              <w:t>243)*****</w:t>
            </w:r>
          </w:p>
        </w:tc>
        <w:tc>
          <w:tcPr>
            <w:tcW w:w="1170" w:type="dxa"/>
            <w:tcBorders>
              <w:top w:val="single" w:sz="6" w:space="0" w:color="000000"/>
              <w:left w:val="double" w:sz="6" w:space="0" w:color="000000"/>
              <w:bottom w:val="single" w:sz="6" w:space="0" w:color="000000"/>
              <w:right w:val="double" w:sz="6" w:space="0" w:color="000000"/>
            </w:tcBorders>
          </w:tcPr>
          <w:p w:rsidR="002A21B5" w:rsidRPr="00A67EB2" w:rsidP="00A67EB2" w14:paraId="0FA44A18" w14:textId="77777777">
            <w:pPr>
              <w:pStyle w:val="TableParagraph"/>
              <w:rPr>
                <w:sz w:val="20"/>
              </w:rPr>
            </w:pPr>
          </w:p>
        </w:tc>
        <w:tc>
          <w:tcPr>
            <w:tcW w:w="1260" w:type="dxa"/>
            <w:tcBorders>
              <w:top w:val="single" w:sz="6" w:space="0" w:color="000000"/>
              <w:left w:val="double" w:sz="6" w:space="0" w:color="000000"/>
              <w:bottom w:val="single" w:sz="6" w:space="0" w:color="000000"/>
              <w:right w:val="double" w:sz="6" w:space="0" w:color="000000"/>
            </w:tcBorders>
          </w:tcPr>
          <w:p w:rsidR="002A21B5" w:rsidRPr="00A67EB2" w:rsidP="00A67EB2" w14:paraId="2CBB3CF5" w14:textId="77777777">
            <w:pPr>
              <w:pStyle w:val="TableParagraph"/>
              <w:rPr>
                <w:sz w:val="20"/>
              </w:rPr>
            </w:pPr>
          </w:p>
        </w:tc>
        <w:tc>
          <w:tcPr>
            <w:tcW w:w="1350" w:type="dxa"/>
            <w:tcBorders>
              <w:top w:val="single" w:sz="6" w:space="0" w:color="000000"/>
              <w:left w:val="double" w:sz="6" w:space="0" w:color="000000"/>
              <w:bottom w:val="single" w:sz="6" w:space="0" w:color="000000"/>
              <w:right w:val="double" w:sz="6" w:space="0" w:color="000000"/>
            </w:tcBorders>
          </w:tcPr>
          <w:p w:rsidR="002A21B5" w:rsidRPr="00A67EB2" w:rsidP="00A67EB2" w14:paraId="261E4C5C" w14:textId="77777777">
            <w:pPr>
              <w:pStyle w:val="TableParagraph"/>
              <w:rPr>
                <w:sz w:val="20"/>
              </w:rPr>
            </w:pPr>
          </w:p>
        </w:tc>
        <w:tc>
          <w:tcPr>
            <w:tcW w:w="1369" w:type="dxa"/>
            <w:tcBorders>
              <w:top w:val="single" w:sz="6" w:space="0" w:color="000000"/>
              <w:left w:val="double" w:sz="6" w:space="0" w:color="000000"/>
              <w:bottom w:val="single" w:sz="6" w:space="0" w:color="000000"/>
              <w:right w:val="double" w:sz="6" w:space="0" w:color="000000"/>
            </w:tcBorders>
          </w:tcPr>
          <w:p w:rsidR="002A21B5" w:rsidRPr="00A67EB2" w:rsidP="00A67EB2" w14:paraId="73643897" w14:textId="77777777">
            <w:pPr>
              <w:pStyle w:val="TableParagraph"/>
              <w:rPr>
                <w:sz w:val="20"/>
              </w:rPr>
            </w:pPr>
          </w:p>
        </w:tc>
        <w:tc>
          <w:tcPr>
            <w:tcW w:w="1483" w:type="dxa"/>
            <w:tcBorders>
              <w:top w:val="single" w:sz="6" w:space="0" w:color="000000"/>
              <w:left w:val="double" w:sz="6" w:space="0" w:color="000000"/>
              <w:bottom w:val="single" w:sz="6" w:space="0" w:color="000000"/>
              <w:right w:val="double" w:sz="6" w:space="0" w:color="000000"/>
            </w:tcBorders>
          </w:tcPr>
          <w:p w:rsidR="002A21B5" w:rsidRPr="00A67EB2" w:rsidP="00A67EB2" w14:paraId="66DBEA85" w14:textId="77777777">
            <w:pPr>
              <w:pStyle w:val="TableParagraph"/>
              <w:rPr>
                <w:sz w:val="20"/>
              </w:rPr>
            </w:pPr>
          </w:p>
        </w:tc>
        <w:tc>
          <w:tcPr>
            <w:tcW w:w="1484" w:type="dxa"/>
            <w:tcBorders>
              <w:top w:val="single" w:sz="6" w:space="0" w:color="000000"/>
              <w:left w:val="double" w:sz="6" w:space="0" w:color="000000"/>
              <w:bottom w:val="single" w:sz="6" w:space="0" w:color="000000"/>
              <w:right w:val="double" w:sz="6" w:space="0" w:color="000000"/>
            </w:tcBorders>
          </w:tcPr>
          <w:p w:rsidR="002A21B5" w:rsidRPr="00A67EB2" w:rsidP="00A67EB2" w14:paraId="1DC0DF4A" w14:textId="77777777">
            <w:pPr>
              <w:pStyle w:val="TableParagraph"/>
              <w:rPr>
                <w:sz w:val="20"/>
              </w:rPr>
            </w:pPr>
          </w:p>
        </w:tc>
        <w:tc>
          <w:tcPr>
            <w:tcW w:w="1484"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0B42CDBD" w14:textId="77777777">
            <w:pPr>
              <w:pStyle w:val="TableParagraph"/>
              <w:rPr>
                <w:sz w:val="20"/>
              </w:rPr>
            </w:pPr>
          </w:p>
        </w:tc>
      </w:tr>
      <w:tr w14:paraId="48DF007E" w14:textId="77777777" w:rsidTr="00040318">
        <w:tblPrEx>
          <w:tblW w:w="0" w:type="auto"/>
          <w:tblInd w:w="128" w:type="dxa"/>
          <w:tblLayout w:type="fixed"/>
          <w:tblCellMar>
            <w:left w:w="0" w:type="dxa"/>
            <w:right w:w="0" w:type="dxa"/>
          </w:tblCellMar>
          <w:tblLook w:val="01E0"/>
        </w:tblPrEx>
        <w:trPr>
          <w:trHeight w:val="495"/>
        </w:trPr>
        <w:tc>
          <w:tcPr>
            <w:tcW w:w="5238" w:type="dxa"/>
            <w:tcBorders>
              <w:top w:val="single" w:sz="6" w:space="0" w:color="000000"/>
              <w:left w:val="single" w:sz="6" w:space="0" w:color="000000"/>
              <w:bottom w:val="single" w:sz="6" w:space="0" w:color="000000"/>
              <w:right w:val="double" w:sz="6" w:space="0" w:color="000000"/>
            </w:tcBorders>
          </w:tcPr>
          <w:p w:rsidR="002A21B5" w:rsidRPr="00A67EB2" w:rsidP="00A67EB2" w14:paraId="29E8C790" w14:textId="77777777">
            <w:pPr>
              <w:pStyle w:val="TableParagraph"/>
              <w:spacing w:before="122"/>
              <w:ind w:left="410"/>
              <w:rPr>
                <w:rFonts w:ascii="Arial Narrow"/>
              </w:rPr>
            </w:pPr>
            <w:r w:rsidRPr="00A67EB2">
              <w:rPr>
                <w:rFonts w:ascii="Arial Narrow"/>
              </w:rPr>
              <w:t>Integrated</w:t>
            </w:r>
            <w:r w:rsidRPr="00A67EB2">
              <w:rPr>
                <w:rFonts w:ascii="Arial Narrow"/>
                <w:spacing w:val="-6"/>
              </w:rPr>
              <w:t xml:space="preserve"> </w:t>
            </w:r>
            <w:r w:rsidRPr="00A67EB2">
              <w:rPr>
                <w:rFonts w:ascii="Arial Narrow"/>
              </w:rPr>
              <w:t>Education</w:t>
            </w:r>
            <w:r w:rsidRPr="00A67EB2">
              <w:rPr>
                <w:rFonts w:ascii="Arial Narrow"/>
                <w:spacing w:val="-5"/>
              </w:rPr>
              <w:t xml:space="preserve"> </w:t>
            </w:r>
            <w:r w:rsidRPr="00A67EB2">
              <w:rPr>
                <w:rFonts w:ascii="Arial Narrow"/>
              </w:rPr>
              <w:t>and</w:t>
            </w:r>
            <w:r w:rsidRPr="00A67EB2">
              <w:rPr>
                <w:rFonts w:ascii="Arial Narrow"/>
                <w:spacing w:val="-4"/>
              </w:rPr>
              <w:t xml:space="preserve"> </w:t>
            </w:r>
            <w:r w:rsidRPr="00A67EB2">
              <w:rPr>
                <w:rFonts w:ascii="Arial Narrow"/>
              </w:rPr>
              <w:t>Training</w:t>
            </w:r>
            <w:r w:rsidRPr="00A67EB2">
              <w:rPr>
                <w:rFonts w:ascii="Arial Narrow"/>
                <w:spacing w:val="-6"/>
              </w:rPr>
              <w:t xml:space="preserve"> </w:t>
            </w:r>
            <w:r w:rsidRPr="00A67EB2">
              <w:rPr>
                <w:rFonts w:ascii="Arial Narrow"/>
              </w:rPr>
              <w:t>Program</w:t>
            </w:r>
          </w:p>
        </w:tc>
        <w:tc>
          <w:tcPr>
            <w:tcW w:w="1170" w:type="dxa"/>
            <w:tcBorders>
              <w:top w:val="single" w:sz="6" w:space="0" w:color="000000"/>
              <w:left w:val="double" w:sz="6" w:space="0" w:color="000000"/>
              <w:bottom w:val="single" w:sz="6" w:space="0" w:color="000000"/>
              <w:right w:val="double" w:sz="6" w:space="0" w:color="000000"/>
            </w:tcBorders>
          </w:tcPr>
          <w:p w:rsidR="002A21B5" w:rsidRPr="00A67EB2" w:rsidP="00A67EB2" w14:paraId="623CAF69" w14:textId="77777777">
            <w:pPr>
              <w:pStyle w:val="TableParagraph"/>
              <w:rPr>
                <w:sz w:val="20"/>
              </w:rPr>
            </w:pPr>
          </w:p>
        </w:tc>
        <w:tc>
          <w:tcPr>
            <w:tcW w:w="1260" w:type="dxa"/>
            <w:tcBorders>
              <w:top w:val="single" w:sz="6" w:space="0" w:color="000000"/>
              <w:left w:val="double" w:sz="6" w:space="0" w:color="000000"/>
              <w:bottom w:val="single" w:sz="6" w:space="0" w:color="000000"/>
              <w:right w:val="double" w:sz="6" w:space="0" w:color="000000"/>
            </w:tcBorders>
          </w:tcPr>
          <w:p w:rsidR="002A21B5" w:rsidRPr="00A67EB2" w:rsidP="00A67EB2" w14:paraId="4D222FA7" w14:textId="77777777">
            <w:pPr>
              <w:pStyle w:val="TableParagraph"/>
              <w:rPr>
                <w:sz w:val="20"/>
              </w:rPr>
            </w:pPr>
          </w:p>
        </w:tc>
        <w:tc>
          <w:tcPr>
            <w:tcW w:w="1350" w:type="dxa"/>
            <w:tcBorders>
              <w:top w:val="single" w:sz="6" w:space="0" w:color="000000"/>
              <w:left w:val="double" w:sz="6" w:space="0" w:color="000000"/>
              <w:bottom w:val="single" w:sz="6" w:space="0" w:color="000000"/>
              <w:right w:val="double" w:sz="6" w:space="0" w:color="000000"/>
            </w:tcBorders>
          </w:tcPr>
          <w:p w:rsidR="002A21B5" w:rsidRPr="00A67EB2" w:rsidP="00A67EB2" w14:paraId="338AF1B6" w14:textId="77777777">
            <w:pPr>
              <w:pStyle w:val="TableParagraph"/>
              <w:rPr>
                <w:sz w:val="20"/>
              </w:rPr>
            </w:pPr>
          </w:p>
        </w:tc>
        <w:tc>
          <w:tcPr>
            <w:tcW w:w="1369" w:type="dxa"/>
            <w:tcBorders>
              <w:top w:val="single" w:sz="6" w:space="0" w:color="000000"/>
              <w:left w:val="double" w:sz="6" w:space="0" w:color="000000"/>
              <w:bottom w:val="single" w:sz="6" w:space="0" w:color="000000"/>
              <w:right w:val="double" w:sz="6" w:space="0" w:color="000000"/>
            </w:tcBorders>
          </w:tcPr>
          <w:p w:rsidR="002A21B5" w:rsidRPr="00A67EB2" w:rsidP="00A67EB2" w14:paraId="74679700" w14:textId="77777777">
            <w:pPr>
              <w:pStyle w:val="TableParagraph"/>
              <w:rPr>
                <w:sz w:val="20"/>
              </w:rPr>
            </w:pPr>
          </w:p>
        </w:tc>
        <w:tc>
          <w:tcPr>
            <w:tcW w:w="1483" w:type="dxa"/>
            <w:tcBorders>
              <w:top w:val="single" w:sz="6" w:space="0" w:color="000000"/>
              <w:left w:val="double" w:sz="6" w:space="0" w:color="000000"/>
              <w:bottom w:val="single" w:sz="6" w:space="0" w:color="000000"/>
              <w:right w:val="double" w:sz="6" w:space="0" w:color="000000"/>
            </w:tcBorders>
          </w:tcPr>
          <w:p w:rsidR="002A21B5" w:rsidRPr="00A67EB2" w:rsidP="00A67EB2" w14:paraId="4518CA91" w14:textId="77777777">
            <w:pPr>
              <w:pStyle w:val="TableParagraph"/>
              <w:rPr>
                <w:sz w:val="20"/>
              </w:rPr>
            </w:pPr>
          </w:p>
        </w:tc>
        <w:tc>
          <w:tcPr>
            <w:tcW w:w="1484" w:type="dxa"/>
            <w:tcBorders>
              <w:top w:val="single" w:sz="6" w:space="0" w:color="000000"/>
              <w:left w:val="double" w:sz="6" w:space="0" w:color="000000"/>
              <w:bottom w:val="single" w:sz="6" w:space="0" w:color="000000"/>
              <w:right w:val="double" w:sz="6" w:space="0" w:color="000000"/>
            </w:tcBorders>
          </w:tcPr>
          <w:p w:rsidR="002A21B5" w:rsidRPr="00A67EB2" w:rsidP="00A67EB2" w14:paraId="63200859" w14:textId="77777777">
            <w:pPr>
              <w:pStyle w:val="TableParagraph"/>
              <w:rPr>
                <w:sz w:val="20"/>
              </w:rPr>
            </w:pPr>
          </w:p>
        </w:tc>
        <w:tc>
          <w:tcPr>
            <w:tcW w:w="1484"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5EED18D8" w14:textId="77777777">
            <w:pPr>
              <w:pStyle w:val="TableParagraph"/>
              <w:rPr>
                <w:sz w:val="20"/>
              </w:rPr>
            </w:pPr>
          </w:p>
        </w:tc>
      </w:tr>
      <w:tr w14:paraId="400B7C7D" w14:textId="77777777" w:rsidTr="00040318">
        <w:tblPrEx>
          <w:tblW w:w="0" w:type="auto"/>
          <w:tblInd w:w="128" w:type="dxa"/>
          <w:tblLayout w:type="fixed"/>
          <w:tblCellMar>
            <w:left w:w="0" w:type="dxa"/>
            <w:right w:w="0" w:type="dxa"/>
          </w:tblCellMar>
          <w:tblLook w:val="01E0"/>
        </w:tblPrEx>
        <w:trPr>
          <w:trHeight w:val="487"/>
        </w:trPr>
        <w:tc>
          <w:tcPr>
            <w:tcW w:w="5238" w:type="dxa"/>
            <w:tcBorders>
              <w:top w:val="single" w:sz="6" w:space="0" w:color="000000"/>
              <w:left w:val="single" w:sz="6" w:space="0" w:color="000000"/>
              <w:right w:val="double" w:sz="6" w:space="0" w:color="000000"/>
            </w:tcBorders>
          </w:tcPr>
          <w:p w:rsidR="002A21B5" w:rsidRPr="00A67EB2" w:rsidP="00A67EB2" w14:paraId="2E22BC70" w14:textId="77777777">
            <w:pPr>
              <w:pStyle w:val="TableParagraph"/>
              <w:spacing w:before="122"/>
              <w:ind w:right="76"/>
              <w:jc w:val="right"/>
              <w:rPr>
                <w:rFonts w:ascii="Arial Narrow"/>
                <w:b/>
              </w:rPr>
            </w:pPr>
            <w:r w:rsidRPr="00A67EB2">
              <w:rPr>
                <w:rFonts w:ascii="Arial Narrow"/>
                <w:b/>
              </w:rPr>
              <w:t>Total</w:t>
            </w:r>
          </w:p>
        </w:tc>
        <w:tc>
          <w:tcPr>
            <w:tcW w:w="117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05A3E64A" w14:textId="77777777">
            <w:pPr>
              <w:pStyle w:val="TableParagraph"/>
              <w:rPr>
                <w:sz w:val="20"/>
              </w:rPr>
            </w:pPr>
          </w:p>
        </w:tc>
        <w:tc>
          <w:tcPr>
            <w:tcW w:w="126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7BC650F0" w14:textId="77777777">
            <w:pPr>
              <w:pStyle w:val="TableParagraph"/>
              <w:rPr>
                <w:sz w:val="20"/>
              </w:rPr>
            </w:pPr>
          </w:p>
        </w:tc>
        <w:tc>
          <w:tcPr>
            <w:tcW w:w="1350" w:type="dxa"/>
            <w:tcBorders>
              <w:top w:val="single" w:sz="6" w:space="0" w:color="000000"/>
              <w:left w:val="double" w:sz="6" w:space="0" w:color="000000"/>
              <w:bottom w:val="single" w:sz="18" w:space="0" w:color="000000"/>
              <w:right w:val="double" w:sz="6" w:space="0" w:color="000000"/>
            </w:tcBorders>
            <w:shd w:val="clear" w:color="auto" w:fill="D9D9D9" w:themeFill="background1" w:themeFillShade="D9"/>
          </w:tcPr>
          <w:p w:rsidR="002A21B5" w:rsidRPr="00A67EB2" w:rsidP="00A67EB2" w14:paraId="021BFFE7" w14:textId="77777777">
            <w:pPr>
              <w:pStyle w:val="TableParagraph"/>
              <w:rPr>
                <w:sz w:val="20"/>
              </w:rPr>
            </w:pPr>
          </w:p>
        </w:tc>
        <w:tc>
          <w:tcPr>
            <w:tcW w:w="1369"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0734E603" w14:textId="77777777">
            <w:pPr>
              <w:pStyle w:val="TableParagraph"/>
              <w:rPr>
                <w:sz w:val="20"/>
              </w:rPr>
            </w:pPr>
          </w:p>
        </w:tc>
        <w:tc>
          <w:tcPr>
            <w:tcW w:w="1483"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1368B133" w14:textId="77777777">
            <w:pPr>
              <w:pStyle w:val="TableParagraph"/>
              <w:rPr>
                <w:sz w:val="20"/>
              </w:rPr>
            </w:pPr>
          </w:p>
        </w:tc>
        <w:tc>
          <w:tcPr>
            <w:tcW w:w="1484"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3262AD29" w14:textId="77777777">
            <w:pPr>
              <w:pStyle w:val="TableParagraph"/>
              <w:rPr>
                <w:sz w:val="20"/>
              </w:rPr>
            </w:pPr>
          </w:p>
        </w:tc>
        <w:tc>
          <w:tcPr>
            <w:tcW w:w="1484" w:type="dxa"/>
            <w:tcBorders>
              <w:top w:val="single" w:sz="6" w:space="0" w:color="000000"/>
              <w:left w:val="double" w:sz="6" w:space="0" w:color="000000"/>
              <w:right w:val="single" w:sz="6" w:space="0" w:color="000000"/>
            </w:tcBorders>
            <w:shd w:val="clear" w:color="auto" w:fill="D9D9D9" w:themeFill="background1" w:themeFillShade="D9"/>
          </w:tcPr>
          <w:p w:rsidR="002A21B5" w:rsidRPr="00A67EB2" w:rsidP="00A67EB2" w14:paraId="0E99DEF8" w14:textId="77777777">
            <w:pPr>
              <w:pStyle w:val="TableParagraph"/>
              <w:rPr>
                <w:sz w:val="20"/>
              </w:rPr>
            </w:pPr>
          </w:p>
        </w:tc>
      </w:tr>
    </w:tbl>
    <w:p w:rsidR="002A21B5" w:rsidRPr="00A67EB2" w:rsidP="00A67EB2" w14:paraId="13B3A5EF" w14:textId="77777777">
      <w:pPr>
        <w:pStyle w:val="BodyText"/>
        <w:spacing w:before="6"/>
        <w:rPr>
          <w:rFonts w:ascii="Arial Narrow"/>
          <w:b/>
        </w:rPr>
      </w:pPr>
    </w:p>
    <w:p w:rsidR="002A21B5" w:rsidRPr="00A67EB2" w:rsidP="00A67EB2" w14:paraId="6DF18DCD" w14:textId="77777777">
      <w:pPr>
        <w:pStyle w:val="Heading4"/>
        <w:ind w:left="112"/>
        <w:rPr>
          <w:rFonts w:ascii="Arial Narrow"/>
        </w:rPr>
      </w:pPr>
      <w:r w:rsidRPr="00A67EB2">
        <w:rPr>
          <w:rFonts w:ascii="Arial Narrow"/>
        </w:rPr>
        <w:t>Instructions</w:t>
      </w:r>
      <w:r w:rsidRPr="00A67EB2">
        <w:rPr>
          <w:rFonts w:ascii="Arial Narrow"/>
          <w:spacing w:val="-4"/>
        </w:rPr>
        <w:t xml:space="preserve"> </w:t>
      </w:r>
      <w:r w:rsidRPr="00A67EB2">
        <w:rPr>
          <w:rFonts w:ascii="Arial Narrow"/>
        </w:rPr>
        <w:t>for</w:t>
      </w:r>
      <w:r w:rsidRPr="00A67EB2">
        <w:rPr>
          <w:rFonts w:ascii="Arial Narrow"/>
          <w:spacing w:val="-3"/>
        </w:rPr>
        <w:t xml:space="preserve"> </w:t>
      </w:r>
      <w:r w:rsidRPr="00A67EB2">
        <w:rPr>
          <w:rFonts w:ascii="Arial Narrow"/>
        </w:rPr>
        <w:t>Completing</w:t>
      </w:r>
      <w:r w:rsidRPr="00A67EB2">
        <w:rPr>
          <w:rFonts w:ascii="Arial Narrow"/>
          <w:spacing w:val="-3"/>
        </w:rPr>
        <w:t xml:space="preserve"> </w:t>
      </w:r>
      <w:r w:rsidRPr="00A67EB2">
        <w:rPr>
          <w:rFonts w:ascii="Arial Narrow"/>
        </w:rPr>
        <w:t>Table</w:t>
      </w:r>
      <w:r w:rsidRPr="00A67EB2">
        <w:rPr>
          <w:rFonts w:ascii="Arial Narrow"/>
          <w:spacing w:val="-3"/>
        </w:rPr>
        <w:t xml:space="preserve"> </w:t>
      </w:r>
      <w:r w:rsidRPr="00A67EB2">
        <w:rPr>
          <w:rFonts w:ascii="Arial Narrow"/>
        </w:rPr>
        <w:t>3</w:t>
      </w:r>
    </w:p>
    <w:p w:rsidR="002A21B5" w:rsidRPr="00A67EB2" w:rsidP="00A67EB2" w14:paraId="66D9D25A" w14:textId="77777777">
      <w:pPr>
        <w:spacing w:before="240"/>
        <w:ind w:left="112" w:right="6084"/>
        <w:rPr>
          <w:rFonts w:ascii="Arial Narrow"/>
          <w:sz w:val="20"/>
        </w:rPr>
      </w:pPr>
      <w:r w:rsidRPr="00A67EB2">
        <w:rPr>
          <w:rFonts w:ascii="Arial Narrow"/>
          <w:sz w:val="20"/>
        </w:rPr>
        <w:t>*A</w:t>
      </w:r>
      <w:r w:rsidRPr="00A67EB2">
        <w:rPr>
          <w:rFonts w:ascii="Arial Narrow"/>
          <w:spacing w:val="-4"/>
          <w:sz w:val="20"/>
        </w:rPr>
        <w:t xml:space="preserve"> </w:t>
      </w:r>
      <w:r w:rsidRPr="00A67EB2">
        <w:rPr>
          <w:rFonts w:ascii="Arial Narrow"/>
          <w:sz w:val="20"/>
        </w:rPr>
        <w:t>participant</w:t>
      </w:r>
      <w:r w:rsidRPr="00A67EB2">
        <w:rPr>
          <w:rFonts w:ascii="Arial Narrow"/>
          <w:spacing w:val="-4"/>
          <w:sz w:val="20"/>
        </w:rPr>
        <w:t xml:space="preserve"> </w:t>
      </w:r>
      <w:r w:rsidRPr="00A67EB2">
        <w:rPr>
          <w:rFonts w:ascii="Arial Narrow"/>
          <w:sz w:val="20"/>
        </w:rPr>
        <w:t>is</w:t>
      </w:r>
      <w:r w:rsidRPr="00A67EB2">
        <w:rPr>
          <w:rFonts w:ascii="Arial Narrow"/>
          <w:spacing w:val="-4"/>
          <w:sz w:val="20"/>
        </w:rPr>
        <w:t xml:space="preserve"> </w:t>
      </w:r>
      <w:r w:rsidRPr="00A67EB2">
        <w:rPr>
          <w:rFonts w:ascii="Arial Narrow"/>
          <w:sz w:val="20"/>
        </w:rPr>
        <w:t>an</w:t>
      </w:r>
      <w:r w:rsidRPr="00A67EB2">
        <w:rPr>
          <w:rFonts w:ascii="Arial Narrow"/>
          <w:spacing w:val="-4"/>
          <w:sz w:val="20"/>
        </w:rPr>
        <w:t xml:space="preserve"> </w:t>
      </w:r>
      <w:r w:rsidRPr="00A67EB2">
        <w:rPr>
          <w:rFonts w:ascii="Arial Narrow"/>
          <w:sz w:val="20"/>
        </w:rPr>
        <w:t>individual</w:t>
      </w:r>
      <w:r w:rsidRPr="00A67EB2">
        <w:rPr>
          <w:rFonts w:ascii="Arial Narrow"/>
          <w:spacing w:val="-4"/>
          <w:sz w:val="20"/>
        </w:rPr>
        <w:t xml:space="preserve"> </w:t>
      </w:r>
      <w:r w:rsidRPr="00A67EB2">
        <w:rPr>
          <w:rFonts w:ascii="Arial Narrow"/>
          <w:sz w:val="20"/>
        </w:rPr>
        <w:t>in</w:t>
      </w:r>
      <w:r w:rsidRPr="00A67EB2">
        <w:rPr>
          <w:rFonts w:ascii="Arial Narrow"/>
          <w:spacing w:val="-3"/>
          <w:sz w:val="20"/>
        </w:rPr>
        <w:t xml:space="preserve"> </w:t>
      </w:r>
      <w:r w:rsidRPr="00A67EB2">
        <w:rPr>
          <w:rFonts w:ascii="Arial Narrow"/>
          <w:sz w:val="20"/>
        </w:rPr>
        <w:t>an</w:t>
      </w:r>
      <w:r w:rsidRPr="00A67EB2">
        <w:rPr>
          <w:rFonts w:ascii="Arial Narrow"/>
          <w:spacing w:val="-4"/>
          <w:sz w:val="20"/>
        </w:rPr>
        <w:t xml:space="preserve"> </w:t>
      </w:r>
      <w:r w:rsidRPr="00A67EB2">
        <w:rPr>
          <w:rFonts w:ascii="Arial Narrow"/>
          <w:sz w:val="20"/>
        </w:rPr>
        <w:t>AEFLA</w:t>
      </w:r>
      <w:r w:rsidRPr="00A67EB2">
        <w:rPr>
          <w:rFonts w:ascii="Arial Narrow"/>
          <w:spacing w:val="-3"/>
          <w:sz w:val="20"/>
        </w:rPr>
        <w:t xml:space="preserve"> </w:t>
      </w:r>
      <w:r w:rsidRPr="00A67EB2">
        <w:rPr>
          <w:rFonts w:ascii="Arial Narrow"/>
          <w:sz w:val="20"/>
        </w:rPr>
        <w:t>program</w:t>
      </w:r>
      <w:r w:rsidRPr="00A67EB2">
        <w:rPr>
          <w:rFonts w:ascii="Arial Narrow"/>
          <w:spacing w:val="-4"/>
          <w:sz w:val="20"/>
        </w:rPr>
        <w:t xml:space="preserve"> </w:t>
      </w:r>
      <w:r w:rsidRPr="00A67EB2">
        <w:rPr>
          <w:rFonts w:ascii="Arial Narrow"/>
          <w:sz w:val="20"/>
        </w:rPr>
        <w:t>who</w:t>
      </w:r>
      <w:r w:rsidRPr="00A67EB2">
        <w:rPr>
          <w:rFonts w:ascii="Arial Narrow"/>
          <w:spacing w:val="-3"/>
          <w:sz w:val="20"/>
        </w:rPr>
        <w:t xml:space="preserve"> </w:t>
      </w:r>
      <w:r w:rsidRPr="00A67EB2">
        <w:rPr>
          <w:rFonts w:ascii="Arial Narrow"/>
          <w:sz w:val="20"/>
        </w:rPr>
        <w:t>has</w:t>
      </w:r>
      <w:r w:rsidRPr="00A67EB2">
        <w:rPr>
          <w:rFonts w:ascii="Arial Narrow"/>
          <w:spacing w:val="-5"/>
          <w:sz w:val="20"/>
        </w:rPr>
        <w:t xml:space="preserve"> </w:t>
      </w:r>
      <w:r w:rsidRPr="00A67EB2">
        <w:rPr>
          <w:rFonts w:ascii="Arial Narrow"/>
          <w:sz w:val="20"/>
        </w:rPr>
        <w:t>completed</w:t>
      </w:r>
      <w:r w:rsidRPr="00A67EB2">
        <w:rPr>
          <w:rFonts w:ascii="Arial Narrow"/>
          <w:spacing w:val="-4"/>
          <w:sz w:val="20"/>
        </w:rPr>
        <w:t xml:space="preserve"> </w:t>
      </w:r>
      <w:r w:rsidRPr="00A67EB2">
        <w:rPr>
          <w:rFonts w:ascii="Arial Narrow"/>
          <w:sz w:val="20"/>
        </w:rPr>
        <w:t>at</w:t>
      </w:r>
      <w:r w:rsidRPr="00A67EB2">
        <w:rPr>
          <w:rFonts w:ascii="Arial Narrow"/>
          <w:spacing w:val="-3"/>
          <w:sz w:val="20"/>
        </w:rPr>
        <w:t xml:space="preserve"> </w:t>
      </w:r>
      <w:r w:rsidRPr="00A67EB2">
        <w:rPr>
          <w:rFonts w:ascii="Arial Narrow"/>
          <w:sz w:val="20"/>
        </w:rPr>
        <w:t>least</w:t>
      </w:r>
      <w:r w:rsidRPr="00A67EB2">
        <w:rPr>
          <w:rFonts w:ascii="Arial Narrow"/>
          <w:spacing w:val="-4"/>
          <w:sz w:val="20"/>
        </w:rPr>
        <w:t xml:space="preserve"> </w:t>
      </w:r>
      <w:r w:rsidRPr="00A67EB2">
        <w:rPr>
          <w:rFonts w:ascii="Arial Narrow"/>
          <w:sz w:val="20"/>
        </w:rPr>
        <w:t>12</w:t>
      </w:r>
      <w:r w:rsidRPr="00A67EB2">
        <w:rPr>
          <w:rFonts w:ascii="Arial Narrow"/>
          <w:spacing w:val="-4"/>
          <w:sz w:val="20"/>
        </w:rPr>
        <w:t xml:space="preserve"> </w:t>
      </w:r>
      <w:r w:rsidRPr="00A67EB2">
        <w:rPr>
          <w:rFonts w:ascii="Arial Narrow"/>
          <w:sz w:val="20"/>
        </w:rPr>
        <w:t>contact</w:t>
      </w:r>
      <w:r w:rsidRPr="00A67EB2">
        <w:rPr>
          <w:rFonts w:ascii="Arial Narrow"/>
          <w:spacing w:val="-4"/>
          <w:sz w:val="20"/>
        </w:rPr>
        <w:t xml:space="preserve"> </w:t>
      </w:r>
      <w:r w:rsidRPr="00A67EB2">
        <w:rPr>
          <w:rFonts w:ascii="Arial Narrow"/>
          <w:sz w:val="20"/>
        </w:rPr>
        <w:t>hours</w:t>
      </w:r>
      <w:r w:rsidRPr="00A67EB2">
        <w:rPr>
          <w:rFonts w:ascii="Arial Narrow"/>
          <w:spacing w:val="-4"/>
          <w:sz w:val="20"/>
        </w:rPr>
        <w:t xml:space="preserve"> </w:t>
      </w:r>
      <w:r w:rsidRPr="00A67EB2">
        <w:rPr>
          <w:rFonts w:ascii="Arial Narrow"/>
          <w:sz w:val="20"/>
        </w:rPr>
        <w:t>in</w:t>
      </w:r>
      <w:r w:rsidRPr="00A67EB2">
        <w:rPr>
          <w:rFonts w:ascii="Arial Narrow"/>
          <w:spacing w:val="-4"/>
          <w:sz w:val="20"/>
        </w:rPr>
        <w:t xml:space="preserve"> </w:t>
      </w:r>
      <w:r w:rsidRPr="00A67EB2">
        <w:rPr>
          <w:rFonts w:ascii="Arial Narrow"/>
          <w:sz w:val="20"/>
        </w:rPr>
        <w:t>a</w:t>
      </w:r>
      <w:r w:rsidRPr="00A67EB2">
        <w:rPr>
          <w:rFonts w:ascii="Arial Narrow"/>
          <w:spacing w:val="-3"/>
          <w:sz w:val="20"/>
        </w:rPr>
        <w:t xml:space="preserve"> </w:t>
      </w:r>
      <w:r w:rsidRPr="00A67EB2">
        <w:rPr>
          <w:rFonts w:ascii="Arial Narrow"/>
          <w:sz w:val="20"/>
        </w:rPr>
        <w:t>period</w:t>
      </w:r>
      <w:r w:rsidRPr="00A67EB2">
        <w:rPr>
          <w:rFonts w:ascii="Arial Narrow"/>
          <w:spacing w:val="-4"/>
          <w:sz w:val="20"/>
        </w:rPr>
        <w:t xml:space="preserve"> </w:t>
      </w:r>
      <w:r w:rsidRPr="00A67EB2">
        <w:rPr>
          <w:rFonts w:ascii="Arial Narrow"/>
          <w:sz w:val="20"/>
        </w:rPr>
        <w:t>of</w:t>
      </w:r>
      <w:r w:rsidRPr="00A67EB2">
        <w:rPr>
          <w:rFonts w:ascii="Arial Narrow"/>
          <w:spacing w:val="-4"/>
          <w:sz w:val="20"/>
        </w:rPr>
        <w:t xml:space="preserve"> </w:t>
      </w:r>
      <w:r w:rsidRPr="00A67EB2">
        <w:rPr>
          <w:rFonts w:ascii="Arial Narrow"/>
          <w:sz w:val="20"/>
        </w:rPr>
        <w:t>participation.</w:t>
      </w:r>
      <w:r w:rsidRPr="00A67EB2">
        <w:rPr>
          <w:rFonts w:ascii="Arial Narrow"/>
          <w:spacing w:val="1"/>
          <w:sz w:val="20"/>
        </w:rPr>
        <w:t xml:space="preserve"> </w:t>
      </w:r>
      <w:r w:rsidRPr="00A67EB2">
        <w:rPr>
          <w:rFonts w:ascii="Arial Narrow"/>
          <w:sz w:val="20"/>
        </w:rPr>
        <w:t>The</w:t>
      </w:r>
      <w:r w:rsidRPr="00A67EB2">
        <w:rPr>
          <w:rFonts w:ascii="Arial Narrow"/>
          <w:spacing w:val="-2"/>
          <w:sz w:val="20"/>
        </w:rPr>
        <w:t xml:space="preserve"> </w:t>
      </w:r>
      <w:r w:rsidRPr="00A67EB2">
        <w:rPr>
          <w:rFonts w:ascii="Arial Narrow"/>
          <w:sz w:val="20"/>
        </w:rPr>
        <w:t>total</w:t>
      </w:r>
      <w:r w:rsidRPr="00A67EB2">
        <w:rPr>
          <w:rFonts w:ascii="Arial Narrow"/>
          <w:spacing w:val="-1"/>
          <w:sz w:val="20"/>
        </w:rPr>
        <w:t xml:space="preserve"> </w:t>
      </w:r>
      <w:r w:rsidRPr="00A67EB2">
        <w:rPr>
          <w:rFonts w:ascii="Arial Narrow"/>
          <w:sz w:val="20"/>
        </w:rPr>
        <w:t>in</w:t>
      </w:r>
      <w:r w:rsidRPr="00A67EB2">
        <w:rPr>
          <w:rFonts w:ascii="Arial Narrow"/>
          <w:spacing w:val="-1"/>
          <w:sz w:val="20"/>
        </w:rPr>
        <w:t xml:space="preserve"> </w:t>
      </w:r>
      <w:r w:rsidRPr="00A67EB2">
        <w:rPr>
          <w:rFonts w:ascii="Arial Narrow"/>
          <w:sz w:val="20"/>
        </w:rPr>
        <w:t>column</w:t>
      </w:r>
      <w:r w:rsidRPr="00A67EB2">
        <w:rPr>
          <w:rFonts w:ascii="Arial Narrow"/>
          <w:spacing w:val="-2"/>
          <w:sz w:val="20"/>
        </w:rPr>
        <w:t xml:space="preserve"> </w:t>
      </w:r>
      <w:r w:rsidRPr="00A67EB2">
        <w:rPr>
          <w:rFonts w:ascii="Arial Narrow"/>
          <w:sz w:val="20"/>
        </w:rPr>
        <w:t>H</w:t>
      </w:r>
      <w:r w:rsidRPr="00A67EB2">
        <w:rPr>
          <w:rFonts w:ascii="Arial Narrow"/>
          <w:spacing w:val="-1"/>
          <w:sz w:val="20"/>
        </w:rPr>
        <w:t xml:space="preserve"> </w:t>
      </w:r>
      <w:r w:rsidRPr="00A67EB2">
        <w:rPr>
          <w:rFonts w:ascii="Arial Narrow"/>
          <w:sz w:val="20"/>
        </w:rPr>
        <w:t>should</w:t>
      </w:r>
      <w:r w:rsidRPr="00A67EB2">
        <w:rPr>
          <w:rFonts w:ascii="Arial Narrow"/>
          <w:spacing w:val="-1"/>
          <w:sz w:val="20"/>
        </w:rPr>
        <w:t xml:space="preserve"> </w:t>
      </w:r>
      <w:r w:rsidRPr="00A67EB2">
        <w:rPr>
          <w:rFonts w:ascii="Arial Narrow"/>
          <w:sz w:val="20"/>
        </w:rPr>
        <w:t>equal</w:t>
      </w:r>
      <w:r w:rsidRPr="00A67EB2">
        <w:rPr>
          <w:rFonts w:ascii="Arial Narrow"/>
          <w:spacing w:val="-2"/>
          <w:sz w:val="20"/>
        </w:rPr>
        <w:t xml:space="preserve"> </w:t>
      </w:r>
      <w:r w:rsidRPr="00A67EB2">
        <w:rPr>
          <w:rFonts w:ascii="Arial Narrow"/>
          <w:sz w:val="20"/>
        </w:rPr>
        <w:t>the</w:t>
      </w:r>
      <w:r w:rsidRPr="00A67EB2">
        <w:rPr>
          <w:rFonts w:ascii="Arial Narrow"/>
          <w:spacing w:val="-1"/>
          <w:sz w:val="20"/>
        </w:rPr>
        <w:t xml:space="preserve"> </w:t>
      </w:r>
      <w:r w:rsidRPr="00A67EB2">
        <w:rPr>
          <w:rFonts w:ascii="Arial Narrow"/>
          <w:sz w:val="20"/>
        </w:rPr>
        <w:t>total</w:t>
      </w:r>
      <w:r w:rsidRPr="00A67EB2">
        <w:rPr>
          <w:rFonts w:ascii="Arial Narrow"/>
          <w:spacing w:val="-1"/>
          <w:sz w:val="20"/>
        </w:rPr>
        <w:t xml:space="preserve"> </w:t>
      </w:r>
      <w:r w:rsidRPr="00A67EB2">
        <w:rPr>
          <w:rFonts w:ascii="Arial Narrow"/>
          <w:sz w:val="20"/>
        </w:rPr>
        <w:t>in</w:t>
      </w:r>
      <w:r w:rsidRPr="00A67EB2">
        <w:rPr>
          <w:rFonts w:ascii="Arial Narrow"/>
          <w:spacing w:val="-2"/>
          <w:sz w:val="20"/>
        </w:rPr>
        <w:t xml:space="preserve"> </w:t>
      </w:r>
      <w:r w:rsidRPr="00A67EB2">
        <w:rPr>
          <w:rFonts w:ascii="Arial Narrow"/>
          <w:sz w:val="20"/>
        </w:rPr>
        <w:t>column</w:t>
      </w:r>
      <w:r w:rsidRPr="00A67EB2">
        <w:rPr>
          <w:rFonts w:ascii="Arial Narrow"/>
          <w:spacing w:val="-1"/>
          <w:sz w:val="20"/>
        </w:rPr>
        <w:t xml:space="preserve"> </w:t>
      </w:r>
      <w:r w:rsidRPr="00A67EB2">
        <w:rPr>
          <w:rFonts w:ascii="Arial Narrow"/>
          <w:sz w:val="20"/>
        </w:rPr>
        <w:t>P</w:t>
      </w:r>
      <w:r w:rsidRPr="00A67EB2">
        <w:rPr>
          <w:rFonts w:ascii="Arial Narrow"/>
          <w:spacing w:val="-1"/>
          <w:sz w:val="20"/>
        </w:rPr>
        <w:t xml:space="preserve"> </w:t>
      </w:r>
      <w:r w:rsidRPr="00A67EB2">
        <w:rPr>
          <w:rFonts w:ascii="Arial Narrow"/>
          <w:sz w:val="20"/>
        </w:rPr>
        <w:t>of</w:t>
      </w:r>
      <w:r w:rsidRPr="00A67EB2">
        <w:rPr>
          <w:rFonts w:ascii="Arial Narrow"/>
          <w:spacing w:val="-1"/>
          <w:sz w:val="20"/>
        </w:rPr>
        <w:t xml:space="preserve"> </w:t>
      </w:r>
      <w:r w:rsidRPr="00A67EB2">
        <w:rPr>
          <w:rFonts w:ascii="Arial Narrow"/>
          <w:sz w:val="20"/>
        </w:rPr>
        <w:t>Table</w:t>
      </w:r>
      <w:r w:rsidRPr="00A67EB2">
        <w:rPr>
          <w:rFonts w:ascii="Arial Narrow"/>
          <w:spacing w:val="-2"/>
          <w:sz w:val="20"/>
        </w:rPr>
        <w:t xml:space="preserve"> </w:t>
      </w:r>
      <w:r w:rsidRPr="00A67EB2">
        <w:rPr>
          <w:rFonts w:ascii="Arial Narrow"/>
          <w:sz w:val="20"/>
        </w:rPr>
        <w:t>1.</w:t>
      </w:r>
    </w:p>
    <w:p w:rsidR="002A21B5" w:rsidRPr="00A67EB2" w:rsidP="00A67EB2" w14:paraId="4D67C1A7" w14:textId="77777777">
      <w:pPr>
        <w:spacing w:before="1" w:line="229" w:lineRule="exact"/>
        <w:ind w:left="112"/>
        <w:rPr>
          <w:rFonts w:ascii="Arial Narrow"/>
          <w:sz w:val="20"/>
        </w:rPr>
      </w:pPr>
      <w:r w:rsidRPr="00A67EB2">
        <w:rPr>
          <w:rFonts w:ascii="Arial Narrow"/>
          <w:sz w:val="20"/>
        </w:rPr>
        <w:t>**Number</w:t>
      </w:r>
      <w:r w:rsidRPr="00A67EB2">
        <w:rPr>
          <w:rFonts w:ascii="Arial Narrow"/>
          <w:spacing w:val="-5"/>
          <w:sz w:val="20"/>
        </w:rPr>
        <w:t xml:space="preserve"> </w:t>
      </w:r>
      <w:r w:rsidRPr="00A67EB2">
        <w:rPr>
          <w:rFonts w:ascii="Arial Narrow"/>
          <w:sz w:val="20"/>
        </w:rPr>
        <w:t>of</w:t>
      </w:r>
      <w:r w:rsidRPr="00A67EB2">
        <w:rPr>
          <w:rFonts w:ascii="Arial Narrow"/>
          <w:spacing w:val="-4"/>
          <w:sz w:val="20"/>
        </w:rPr>
        <w:t xml:space="preserve"> </w:t>
      </w:r>
      <w:r w:rsidRPr="00A67EB2">
        <w:rPr>
          <w:rFonts w:ascii="Arial Narrow"/>
          <w:sz w:val="20"/>
        </w:rPr>
        <w:t>participants</w:t>
      </w:r>
      <w:r w:rsidRPr="00A67EB2">
        <w:rPr>
          <w:rFonts w:ascii="Arial Narrow"/>
          <w:spacing w:val="-5"/>
          <w:sz w:val="20"/>
        </w:rPr>
        <w:t xml:space="preserve"> </w:t>
      </w:r>
      <w:r w:rsidRPr="00A67EB2">
        <w:rPr>
          <w:rFonts w:ascii="Arial Narrow"/>
          <w:sz w:val="20"/>
        </w:rPr>
        <w:t>enrolled</w:t>
      </w:r>
      <w:r w:rsidRPr="00A67EB2">
        <w:rPr>
          <w:rFonts w:ascii="Arial Narrow"/>
          <w:spacing w:val="-4"/>
          <w:sz w:val="20"/>
        </w:rPr>
        <w:t xml:space="preserve"> </w:t>
      </w:r>
      <w:r w:rsidRPr="00A67EB2">
        <w:rPr>
          <w:rFonts w:ascii="Arial Narrow"/>
          <w:sz w:val="20"/>
        </w:rPr>
        <w:t>in</w:t>
      </w:r>
      <w:r w:rsidRPr="00A67EB2">
        <w:rPr>
          <w:rFonts w:ascii="Arial Narrow"/>
          <w:spacing w:val="-5"/>
          <w:sz w:val="20"/>
        </w:rPr>
        <w:t xml:space="preserve"> </w:t>
      </w:r>
      <w:r w:rsidRPr="00A67EB2">
        <w:rPr>
          <w:rFonts w:ascii="Arial Narrow"/>
          <w:sz w:val="20"/>
        </w:rPr>
        <w:t>ABE</w:t>
      </w:r>
      <w:r w:rsidRPr="00A67EB2">
        <w:rPr>
          <w:rFonts w:ascii="Arial Narrow"/>
          <w:spacing w:val="-4"/>
          <w:sz w:val="20"/>
        </w:rPr>
        <w:t xml:space="preserve"> </w:t>
      </w:r>
      <w:r w:rsidRPr="00A67EB2">
        <w:rPr>
          <w:rFonts w:ascii="Arial Narrow"/>
          <w:sz w:val="20"/>
        </w:rPr>
        <w:t>levels</w:t>
      </w:r>
      <w:r w:rsidRPr="00A67EB2">
        <w:rPr>
          <w:rFonts w:ascii="Arial Narrow"/>
          <w:spacing w:val="-4"/>
          <w:sz w:val="20"/>
        </w:rPr>
        <w:t xml:space="preserve"> </w:t>
      </w:r>
      <w:r w:rsidRPr="00A67EB2">
        <w:rPr>
          <w:rFonts w:ascii="Arial Narrow"/>
          <w:sz w:val="20"/>
        </w:rPr>
        <w:t>1-4.</w:t>
      </w:r>
      <w:r w:rsidRPr="00A67EB2">
        <w:rPr>
          <w:rFonts w:ascii="Arial Narrow"/>
          <w:spacing w:val="37"/>
          <w:sz w:val="20"/>
        </w:rPr>
        <w:t xml:space="preserve"> </w:t>
      </w:r>
      <w:r w:rsidRPr="00A67EB2">
        <w:rPr>
          <w:rFonts w:ascii="Arial Narrow"/>
          <w:sz w:val="20"/>
        </w:rPr>
        <w:t>This</w:t>
      </w:r>
      <w:r w:rsidRPr="00A67EB2">
        <w:rPr>
          <w:rFonts w:ascii="Arial Narrow"/>
          <w:spacing w:val="-4"/>
          <w:sz w:val="20"/>
        </w:rPr>
        <w:t xml:space="preserve"> </w:t>
      </w:r>
      <w:r w:rsidRPr="00A67EB2">
        <w:rPr>
          <w:rFonts w:ascii="Arial Narrow"/>
          <w:sz w:val="20"/>
        </w:rPr>
        <w:t>number</w:t>
      </w:r>
      <w:r w:rsidRPr="00A67EB2">
        <w:rPr>
          <w:rFonts w:ascii="Arial Narrow"/>
          <w:spacing w:val="-4"/>
          <w:sz w:val="20"/>
        </w:rPr>
        <w:t xml:space="preserve"> </w:t>
      </w:r>
      <w:r w:rsidRPr="00A67EB2">
        <w:rPr>
          <w:rFonts w:ascii="Arial Narrow"/>
          <w:sz w:val="20"/>
        </w:rPr>
        <w:t>includes</w:t>
      </w:r>
      <w:r w:rsidRPr="00A67EB2">
        <w:rPr>
          <w:rFonts w:ascii="Arial Narrow"/>
          <w:spacing w:val="-5"/>
          <w:sz w:val="20"/>
        </w:rPr>
        <w:t xml:space="preserve"> </w:t>
      </w:r>
      <w:r w:rsidRPr="00A67EB2">
        <w:rPr>
          <w:rFonts w:ascii="Arial Narrow"/>
          <w:sz w:val="20"/>
        </w:rPr>
        <w:t>those</w:t>
      </w:r>
      <w:r w:rsidRPr="00A67EB2">
        <w:rPr>
          <w:rFonts w:ascii="Arial Narrow"/>
          <w:spacing w:val="-4"/>
          <w:sz w:val="20"/>
        </w:rPr>
        <w:t xml:space="preserve"> </w:t>
      </w:r>
      <w:r w:rsidRPr="00A67EB2">
        <w:rPr>
          <w:rFonts w:ascii="Arial Narrow"/>
          <w:sz w:val="20"/>
        </w:rPr>
        <w:t>enrolled</w:t>
      </w:r>
      <w:r w:rsidRPr="00A67EB2">
        <w:rPr>
          <w:rFonts w:ascii="Arial Narrow"/>
          <w:spacing w:val="-5"/>
          <w:sz w:val="20"/>
        </w:rPr>
        <w:t xml:space="preserve"> </w:t>
      </w:r>
      <w:r w:rsidRPr="00A67EB2">
        <w:rPr>
          <w:rFonts w:ascii="Arial Narrow"/>
          <w:sz w:val="20"/>
        </w:rPr>
        <w:t>in</w:t>
      </w:r>
      <w:r w:rsidRPr="00A67EB2">
        <w:rPr>
          <w:rFonts w:ascii="Arial Narrow"/>
          <w:spacing w:val="-4"/>
          <w:sz w:val="20"/>
        </w:rPr>
        <w:t xml:space="preserve"> </w:t>
      </w:r>
      <w:r w:rsidRPr="00A67EB2">
        <w:rPr>
          <w:rFonts w:ascii="Arial Narrow"/>
          <w:sz w:val="20"/>
        </w:rPr>
        <w:t>Integrated</w:t>
      </w:r>
      <w:r w:rsidRPr="00A67EB2">
        <w:rPr>
          <w:rFonts w:ascii="Arial Narrow"/>
          <w:spacing w:val="-5"/>
          <w:sz w:val="20"/>
        </w:rPr>
        <w:t xml:space="preserve"> </w:t>
      </w:r>
      <w:r w:rsidRPr="00A67EB2">
        <w:rPr>
          <w:rFonts w:ascii="Arial Narrow"/>
          <w:sz w:val="20"/>
        </w:rPr>
        <w:t>Education</w:t>
      </w:r>
      <w:r w:rsidRPr="00A67EB2">
        <w:rPr>
          <w:rFonts w:ascii="Arial Narrow"/>
          <w:spacing w:val="-4"/>
          <w:sz w:val="20"/>
        </w:rPr>
        <w:t xml:space="preserve"> </w:t>
      </w:r>
      <w:r w:rsidRPr="00A67EB2">
        <w:rPr>
          <w:rFonts w:ascii="Arial Narrow"/>
          <w:sz w:val="20"/>
        </w:rPr>
        <w:t>and</w:t>
      </w:r>
      <w:r w:rsidRPr="00A67EB2">
        <w:rPr>
          <w:rFonts w:ascii="Arial Narrow"/>
          <w:spacing w:val="-4"/>
          <w:sz w:val="20"/>
        </w:rPr>
        <w:t xml:space="preserve"> </w:t>
      </w:r>
      <w:r w:rsidRPr="00A67EB2">
        <w:rPr>
          <w:rFonts w:ascii="Arial Narrow"/>
          <w:sz w:val="20"/>
        </w:rPr>
        <w:t>Training</w:t>
      </w:r>
      <w:r w:rsidRPr="00A67EB2">
        <w:rPr>
          <w:rFonts w:ascii="Arial Narrow"/>
          <w:spacing w:val="-4"/>
          <w:sz w:val="20"/>
        </w:rPr>
        <w:t xml:space="preserve"> </w:t>
      </w:r>
      <w:r w:rsidRPr="00A67EB2">
        <w:rPr>
          <w:rFonts w:ascii="Arial Narrow"/>
          <w:sz w:val="20"/>
        </w:rPr>
        <w:t>(IET)</w:t>
      </w:r>
      <w:r w:rsidRPr="00A67EB2">
        <w:rPr>
          <w:rFonts w:ascii="Arial Narrow"/>
          <w:spacing w:val="-4"/>
          <w:sz w:val="20"/>
        </w:rPr>
        <w:t xml:space="preserve"> </w:t>
      </w:r>
      <w:r w:rsidRPr="00A67EB2">
        <w:rPr>
          <w:rFonts w:ascii="Arial Narrow"/>
          <w:sz w:val="20"/>
        </w:rPr>
        <w:t>programs</w:t>
      </w:r>
      <w:r w:rsidRPr="00A67EB2">
        <w:rPr>
          <w:rFonts w:ascii="Arial Narrow"/>
          <w:spacing w:val="-6"/>
          <w:sz w:val="20"/>
        </w:rPr>
        <w:t xml:space="preserve"> </w:t>
      </w:r>
      <w:r w:rsidRPr="00A67EB2">
        <w:rPr>
          <w:rFonts w:ascii="Arial Narrow"/>
          <w:sz w:val="20"/>
        </w:rPr>
        <w:t>(Sec.</w:t>
      </w:r>
      <w:r w:rsidRPr="00A67EB2">
        <w:rPr>
          <w:rFonts w:ascii="Arial Narrow"/>
          <w:spacing w:val="-5"/>
          <w:sz w:val="20"/>
        </w:rPr>
        <w:t xml:space="preserve"> </w:t>
      </w:r>
      <w:r w:rsidRPr="00A67EB2">
        <w:rPr>
          <w:rFonts w:ascii="Arial Narrow"/>
          <w:sz w:val="20"/>
        </w:rPr>
        <w:t>203(11)</w:t>
      </w:r>
      <w:r w:rsidRPr="00A67EB2">
        <w:rPr>
          <w:rFonts w:ascii="Arial Narrow"/>
          <w:spacing w:val="-4"/>
          <w:sz w:val="20"/>
        </w:rPr>
        <w:t xml:space="preserve"> </w:t>
      </w:r>
      <w:r w:rsidRPr="00A67EB2">
        <w:rPr>
          <w:rFonts w:ascii="Arial Narrow"/>
          <w:sz w:val="20"/>
        </w:rPr>
        <w:t>of</w:t>
      </w:r>
      <w:r w:rsidRPr="00A67EB2">
        <w:rPr>
          <w:rFonts w:ascii="Arial Narrow"/>
          <w:spacing w:val="-5"/>
          <w:sz w:val="20"/>
        </w:rPr>
        <w:t xml:space="preserve"> </w:t>
      </w:r>
      <w:r w:rsidRPr="00A67EB2">
        <w:rPr>
          <w:rFonts w:ascii="Arial Narrow"/>
          <w:sz w:val="20"/>
        </w:rPr>
        <w:t>WIOA).</w:t>
      </w:r>
    </w:p>
    <w:p w:rsidR="002A21B5" w:rsidRPr="00A67EB2" w:rsidP="00A67EB2" w14:paraId="207D0048" w14:textId="77777777">
      <w:pPr>
        <w:spacing w:line="229" w:lineRule="exact"/>
        <w:ind w:left="111"/>
        <w:rPr>
          <w:rFonts w:ascii="Arial Narrow"/>
          <w:sz w:val="20"/>
        </w:rPr>
      </w:pPr>
      <w:r w:rsidRPr="00A67EB2">
        <w:rPr>
          <w:rFonts w:ascii="Arial Narrow"/>
          <w:sz w:val="20"/>
        </w:rPr>
        <w:t>***Number</w:t>
      </w:r>
      <w:r w:rsidRPr="00A67EB2">
        <w:rPr>
          <w:rFonts w:ascii="Arial Narrow"/>
          <w:spacing w:val="-4"/>
          <w:sz w:val="20"/>
        </w:rPr>
        <w:t xml:space="preserve"> </w:t>
      </w:r>
      <w:r w:rsidRPr="00A67EB2">
        <w:rPr>
          <w:rFonts w:ascii="Arial Narrow"/>
          <w:sz w:val="20"/>
        </w:rPr>
        <w:t>of</w:t>
      </w:r>
      <w:r w:rsidRPr="00A67EB2">
        <w:rPr>
          <w:rFonts w:ascii="Arial Narrow"/>
          <w:spacing w:val="-4"/>
          <w:sz w:val="20"/>
        </w:rPr>
        <w:t xml:space="preserve"> </w:t>
      </w:r>
      <w:r w:rsidRPr="00A67EB2">
        <w:rPr>
          <w:rFonts w:ascii="Arial Narrow"/>
          <w:sz w:val="20"/>
        </w:rPr>
        <w:t>participants</w:t>
      </w:r>
      <w:r w:rsidRPr="00A67EB2">
        <w:rPr>
          <w:rFonts w:ascii="Arial Narrow"/>
          <w:spacing w:val="-4"/>
          <w:sz w:val="20"/>
        </w:rPr>
        <w:t xml:space="preserve"> </w:t>
      </w:r>
      <w:r w:rsidRPr="00A67EB2">
        <w:rPr>
          <w:rFonts w:ascii="Arial Narrow"/>
          <w:sz w:val="20"/>
        </w:rPr>
        <w:t>enrolled</w:t>
      </w:r>
      <w:r w:rsidRPr="00A67EB2">
        <w:rPr>
          <w:rFonts w:ascii="Arial Narrow"/>
          <w:spacing w:val="-3"/>
          <w:sz w:val="20"/>
        </w:rPr>
        <w:t xml:space="preserve"> </w:t>
      </w:r>
      <w:r w:rsidRPr="00A67EB2">
        <w:rPr>
          <w:rFonts w:ascii="Arial Narrow"/>
          <w:sz w:val="20"/>
        </w:rPr>
        <w:t>in</w:t>
      </w:r>
      <w:r w:rsidRPr="00A67EB2">
        <w:rPr>
          <w:rFonts w:ascii="Arial Narrow"/>
          <w:spacing w:val="-4"/>
          <w:sz w:val="20"/>
        </w:rPr>
        <w:t xml:space="preserve"> </w:t>
      </w:r>
      <w:r w:rsidRPr="00A67EB2">
        <w:rPr>
          <w:rFonts w:ascii="Arial Narrow"/>
          <w:sz w:val="20"/>
        </w:rPr>
        <w:t>ABE</w:t>
      </w:r>
      <w:r w:rsidRPr="00A67EB2">
        <w:rPr>
          <w:rFonts w:ascii="Arial Narrow"/>
          <w:spacing w:val="-4"/>
          <w:sz w:val="20"/>
        </w:rPr>
        <w:t xml:space="preserve"> </w:t>
      </w:r>
      <w:r w:rsidRPr="00A67EB2">
        <w:rPr>
          <w:rFonts w:ascii="Arial Narrow"/>
          <w:sz w:val="20"/>
        </w:rPr>
        <w:t>levels</w:t>
      </w:r>
      <w:r w:rsidRPr="00A67EB2">
        <w:rPr>
          <w:rFonts w:ascii="Arial Narrow"/>
          <w:spacing w:val="-3"/>
          <w:sz w:val="20"/>
        </w:rPr>
        <w:t xml:space="preserve"> </w:t>
      </w:r>
      <w:r w:rsidRPr="00A67EB2">
        <w:rPr>
          <w:rFonts w:ascii="Arial Narrow"/>
          <w:sz w:val="20"/>
        </w:rPr>
        <w:t>5</w:t>
      </w:r>
      <w:r w:rsidRPr="00A67EB2">
        <w:rPr>
          <w:rFonts w:ascii="Arial Narrow"/>
          <w:spacing w:val="-4"/>
          <w:sz w:val="20"/>
        </w:rPr>
        <w:t xml:space="preserve"> </w:t>
      </w:r>
      <w:r w:rsidRPr="00A67EB2">
        <w:rPr>
          <w:rFonts w:ascii="Arial Narrow"/>
          <w:sz w:val="20"/>
        </w:rPr>
        <w:t>and</w:t>
      </w:r>
      <w:r w:rsidRPr="00A67EB2">
        <w:rPr>
          <w:rFonts w:ascii="Arial Narrow"/>
          <w:spacing w:val="-4"/>
          <w:sz w:val="20"/>
        </w:rPr>
        <w:t xml:space="preserve"> </w:t>
      </w:r>
      <w:r w:rsidRPr="00A67EB2">
        <w:rPr>
          <w:rFonts w:ascii="Arial Narrow"/>
          <w:sz w:val="20"/>
        </w:rPr>
        <w:t>6.</w:t>
      </w:r>
      <w:r w:rsidRPr="00A67EB2">
        <w:rPr>
          <w:rFonts w:ascii="Arial Narrow"/>
          <w:spacing w:val="-4"/>
          <w:sz w:val="20"/>
        </w:rPr>
        <w:t xml:space="preserve"> </w:t>
      </w:r>
      <w:r w:rsidRPr="00A67EB2">
        <w:rPr>
          <w:rFonts w:ascii="Arial Narrow"/>
          <w:sz w:val="20"/>
        </w:rPr>
        <w:t>This</w:t>
      </w:r>
      <w:r w:rsidRPr="00A67EB2">
        <w:rPr>
          <w:rFonts w:ascii="Arial Narrow"/>
          <w:spacing w:val="-3"/>
          <w:sz w:val="20"/>
        </w:rPr>
        <w:t xml:space="preserve"> </w:t>
      </w:r>
      <w:r w:rsidRPr="00A67EB2">
        <w:rPr>
          <w:rFonts w:ascii="Arial Narrow"/>
          <w:sz w:val="20"/>
        </w:rPr>
        <w:t>number</w:t>
      </w:r>
      <w:r w:rsidRPr="00A67EB2">
        <w:rPr>
          <w:rFonts w:ascii="Arial Narrow"/>
          <w:spacing w:val="-4"/>
          <w:sz w:val="20"/>
        </w:rPr>
        <w:t xml:space="preserve"> </w:t>
      </w:r>
      <w:r w:rsidRPr="00A67EB2">
        <w:rPr>
          <w:rFonts w:ascii="Arial Narrow"/>
          <w:sz w:val="20"/>
        </w:rPr>
        <w:t>includes</w:t>
      </w:r>
      <w:r w:rsidRPr="00A67EB2">
        <w:rPr>
          <w:rFonts w:ascii="Arial Narrow"/>
          <w:spacing w:val="-4"/>
          <w:sz w:val="20"/>
        </w:rPr>
        <w:t xml:space="preserve"> </w:t>
      </w:r>
      <w:r w:rsidRPr="00A67EB2">
        <w:rPr>
          <w:rFonts w:ascii="Arial Narrow"/>
          <w:sz w:val="20"/>
        </w:rPr>
        <w:t>those</w:t>
      </w:r>
      <w:r w:rsidRPr="00A67EB2">
        <w:rPr>
          <w:rFonts w:ascii="Arial Narrow"/>
          <w:spacing w:val="-3"/>
          <w:sz w:val="20"/>
        </w:rPr>
        <w:t xml:space="preserve"> </w:t>
      </w:r>
      <w:r w:rsidRPr="00A67EB2">
        <w:rPr>
          <w:rFonts w:ascii="Arial Narrow"/>
          <w:sz w:val="20"/>
        </w:rPr>
        <w:t>enrolled</w:t>
      </w:r>
      <w:r w:rsidRPr="00A67EB2">
        <w:rPr>
          <w:rFonts w:ascii="Arial Narrow"/>
          <w:spacing w:val="-4"/>
          <w:sz w:val="20"/>
        </w:rPr>
        <w:t xml:space="preserve"> </w:t>
      </w:r>
      <w:r w:rsidRPr="00A67EB2">
        <w:rPr>
          <w:rFonts w:ascii="Arial Narrow"/>
          <w:sz w:val="20"/>
        </w:rPr>
        <w:t>in</w:t>
      </w:r>
      <w:r w:rsidRPr="00A67EB2">
        <w:rPr>
          <w:rFonts w:ascii="Arial Narrow"/>
          <w:spacing w:val="-2"/>
          <w:sz w:val="20"/>
        </w:rPr>
        <w:t xml:space="preserve"> </w:t>
      </w:r>
      <w:r w:rsidRPr="00A67EB2">
        <w:rPr>
          <w:rFonts w:ascii="Arial Narrow"/>
          <w:sz w:val="20"/>
        </w:rPr>
        <w:t>IET</w:t>
      </w:r>
      <w:r w:rsidRPr="00A67EB2">
        <w:rPr>
          <w:rFonts w:ascii="Arial Narrow"/>
          <w:spacing w:val="-3"/>
          <w:sz w:val="20"/>
        </w:rPr>
        <w:t xml:space="preserve"> </w:t>
      </w:r>
      <w:r w:rsidRPr="00A67EB2">
        <w:rPr>
          <w:rFonts w:ascii="Arial Narrow"/>
          <w:sz w:val="20"/>
        </w:rPr>
        <w:t>programs</w:t>
      </w:r>
      <w:r w:rsidRPr="00A67EB2">
        <w:rPr>
          <w:rFonts w:ascii="Arial Narrow"/>
          <w:spacing w:val="-4"/>
          <w:sz w:val="20"/>
        </w:rPr>
        <w:t xml:space="preserve"> </w:t>
      </w:r>
      <w:r w:rsidRPr="00A67EB2">
        <w:rPr>
          <w:rFonts w:ascii="Arial Narrow"/>
          <w:sz w:val="20"/>
        </w:rPr>
        <w:t>(Sec.</w:t>
      </w:r>
      <w:r w:rsidRPr="00A67EB2">
        <w:rPr>
          <w:rFonts w:ascii="Arial Narrow"/>
          <w:spacing w:val="-3"/>
          <w:sz w:val="20"/>
        </w:rPr>
        <w:t xml:space="preserve"> </w:t>
      </w:r>
      <w:r w:rsidRPr="00A67EB2">
        <w:rPr>
          <w:rFonts w:ascii="Arial Narrow"/>
          <w:sz w:val="20"/>
        </w:rPr>
        <w:t>203(11)</w:t>
      </w:r>
      <w:r w:rsidRPr="00A67EB2">
        <w:rPr>
          <w:rFonts w:ascii="Arial Narrow"/>
          <w:spacing w:val="-3"/>
          <w:sz w:val="20"/>
        </w:rPr>
        <w:t xml:space="preserve"> </w:t>
      </w:r>
      <w:r w:rsidRPr="00A67EB2">
        <w:rPr>
          <w:rFonts w:ascii="Arial Narrow"/>
          <w:sz w:val="20"/>
        </w:rPr>
        <w:t>of</w:t>
      </w:r>
      <w:r w:rsidRPr="00A67EB2">
        <w:rPr>
          <w:rFonts w:ascii="Arial Narrow"/>
          <w:spacing w:val="-4"/>
          <w:sz w:val="20"/>
        </w:rPr>
        <w:t xml:space="preserve"> </w:t>
      </w:r>
      <w:r w:rsidRPr="00A67EB2">
        <w:rPr>
          <w:rFonts w:ascii="Arial Narrow"/>
          <w:sz w:val="20"/>
        </w:rPr>
        <w:t>WIOA).</w:t>
      </w:r>
    </w:p>
    <w:p w:rsidR="002A21B5" w:rsidRPr="00A67EB2" w:rsidP="00A67EB2" w14:paraId="7680911C" w14:textId="77777777">
      <w:pPr>
        <w:ind w:left="111"/>
        <w:rPr>
          <w:rFonts w:ascii="Arial Narrow"/>
          <w:sz w:val="20"/>
        </w:rPr>
      </w:pPr>
      <w:r w:rsidRPr="00A67EB2">
        <w:rPr>
          <w:rFonts w:ascii="Arial Narrow"/>
          <w:sz w:val="20"/>
        </w:rPr>
        <w:t>****Number of participants enrolled in English Language Acquisition (ELA) programs but not enrolled in Integrated English Literacy and Civics Education (IELCE) programs (Sec. 243 of WIOA). This number</w:t>
      </w:r>
      <w:r w:rsidRPr="00A67EB2">
        <w:rPr>
          <w:rFonts w:ascii="Arial Narrow"/>
          <w:spacing w:val="1"/>
          <w:sz w:val="20"/>
        </w:rPr>
        <w:t xml:space="preserve"> </w:t>
      </w:r>
      <w:r w:rsidRPr="00A67EB2">
        <w:rPr>
          <w:rFonts w:ascii="Arial Narrow"/>
          <w:sz w:val="20"/>
        </w:rPr>
        <w:t>includes</w:t>
      </w:r>
      <w:r w:rsidRPr="00A67EB2">
        <w:rPr>
          <w:rFonts w:ascii="Arial Narrow"/>
          <w:spacing w:val="-2"/>
          <w:sz w:val="20"/>
        </w:rPr>
        <w:t xml:space="preserve"> </w:t>
      </w:r>
      <w:r w:rsidRPr="00A67EB2">
        <w:rPr>
          <w:rFonts w:ascii="Arial Narrow"/>
          <w:sz w:val="20"/>
        </w:rPr>
        <w:t>those</w:t>
      </w:r>
      <w:r w:rsidRPr="00A67EB2">
        <w:rPr>
          <w:rFonts w:ascii="Arial Narrow"/>
          <w:spacing w:val="-1"/>
          <w:sz w:val="20"/>
        </w:rPr>
        <w:t xml:space="preserve"> </w:t>
      </w:r>
      <w:r w:rsidRPr="00A67EB2">
        <w:rPr>
          <w:rFonts w:ascii="Arial Narrow"/>
          <w:sz w:val="20"/>
        </w:rPr>
        <w:t>enrolled</w:t>
      </w:r>
      <w:r w:rsidRPr="00A67EB2">
        <w:rPr>
          <w:rFonts w:ascii="Arial Narrow"/>
          <w:spacing w:val="-1"/>
          <w:sz w:val="20"/>
        </w:rPr>
        <w:t xml:space="preserve"> </w:t>
      </w:r>
      <w:r w:rsidRPr="00A67EB2">
        <w:rPr>
          <w:rFonts w:ascii="Arial Narrow"/>
          <w:sz w:val="20"/>
        </w:rPr>
        <w:t>in</w:t>
      </w:r>
      <w:r w:rsidRPr="00A67EB2">
        <w:rPr>
          <w:rFonts w:ascii="Arial Narrow"/>
          <w:spacing w:val="-1"/>
          <w:sz w:val="20"/>
        </w:rPr>
        <w:t xml:space="preserve"> </w:t>
      </w:r>
      <w:r w:rsidRPr="00A67EB2">
        <w:rPr>
          <w:rFonts w:ascii="Arial Narrow"/>
          <w:sz w:val="20"/>
        </w:rPr>
        <w:t>IET</w:t>
      </w:r>
      <w:r w:rsidRPr="00A67EB2">
        <w:rPr>
          <w:rFonts w:ascii="Arial Narrow"/>
          <w:spacing w:val="-1"/>
          <w:sz w:val="20"/>
        </w:rPr>
        <w:t xml:space="preserve"> </w:t>
      </w:r>
      <w:r w:rsidRPr="00A67EB2">
        <w:rPr>
          <w:rFonts w:ascii="Arial Narrow"/>
          <w:sz w:val="20"/>
        </w:rPr>
        <w:t>programs</w:t>
      </w:r>
      <w:r w:rsidRPr="00A67EB2">
        <w:rPr>
          <w:rFonts w:ascii="Arial Narrow"/>
          <w:spacing w:val="-2"/>
          <w:sz w:val="20"/>
        </w:rPr>
        <w:t xml:space="preserve"> </w:t>
      </w:r>
      <w:r w:rsidRPr="00A67EB2">
        <w:rPr>
          <w:rFonts w:ascii="Arial Narrow"/>
          <w:sz w:val="20"/>
        </w:rPr>
        <w:t>(Sec.</w:t>
      </w:r>
      <w:r w:rsidRPr="00A67EB2">
        <w:rPr>
          <w:rFonts w:ascii="Arial Narrow"/>
          <w:spacing w:val="-1"/>
          <w:sz w:val="20"/>
        </w:rPr>
        <w:t xml:space="preserve"> </w:t>
      </w:r>
      <w:r w:rsidRPr="00A67EB2">
        <w:rPr>
          <w:rFonts w:ascii="Arial Narrow"/>
          <w:sz w:val="20"/>
        </w:rPr>
        <w:t>203(11)</w:t>
      </w:r>
      <w:r w:rsidRPr="00A67EB2">
        <w:rPr>
          <w:rFonts w:ascii="Arial Narrow"/>
          <w:spacing w:val="-1"/>
          <w:sz w:val="20"/>
        </w:rPr>
        <w:t xml:space="preserve"> </w:t>
      </w:r>
      <w:r w:rsidRPr="00A67EB2">
        <w:rPr>
          <w:rFonts w:ascii="Arial Narrow"/>
          <w:sz w:val="20"/>
        </w:rPr>
        <w:t>of</w:t>
      </w:r>
      <w:r w:rsidRPr="00A67EB2">
        <w:rPr>
          <w:rFonts w:ascii="Arial Narrow"/>
          <w:spacing w:val="-2"/>
          <w:sz w:val="20"/>
        </w:rPr>
        <w:t xml:space="preserve"> </w:t>
      </w:r>
      <w:r w:rsidRPr="00A67EB2">
        <w:rPr>
          <w:rFonts w:ascii="Arial Narrow"/>
          <w:sz w:val="20"/>
        </w:rPr>
        <w:t>WIOA).</w:t>
      </w:r>
    </w:p>
    <w:p w:rsidR="002A21B5" w:rsidRPr="00A67EB2" w:rsidP="00A67EB2" w14:paraId="3D4BDFE6" w14:textId="77777777">
      <w:pPr>
        <w:ind w:left="111" w:right="281"/>
        <w:rPr>
          <w:rFonts w:ascii="Arial Narrow"/>
          <w:sz w:val="20"/>
        </w:rPr>
      </w:pPr>
      <w:r w:rsidRPr="00A67EB2">
        <w:rPr>
          <w:rFonts w:ascii="Arial Narrow"/>
          <w:sz w:val="20"/>
        </w:rPr>
        <w:t>*****Number of participants enrolled in IELCE programs (Sec. 243 of WIOA). This number includes those enrolled in IET programs. It does not include those enrolled in ELA programs. Participants reported</w:t>
      </w:r>
      <w:r w:rsidRPr="00A67EB2">
        <w:rPr>
          <w:rFonts w:ascii="Arial Narrow"/>
          <w:spacing w:val="1"/>
          <w:sz w:val="20"/>
        </w:rPr>
        <w:t xml:space="preserve"> </w:t>
      </w:r>
      <w:r w:rsidRPr="00A67EB2">
        <w:rPr>
          <w:rFonts w:ascii="Arial Narrow"/>
          <w:sz w:val="20"/>
        </w:rPr>
        <w:t>on</w:t>
      </w:r>
      <w:r w:rsidRPr="00A67EB2">
        <w:rPr>
          <w:rFonts w:ascii="Arial Narrow"/>
          <w:spacing w:val="-2"/>
          <w:sz w:val="20"/>
        </w:rPr>
        <w:t xml:space="preserve"> </w:t>
      </w:r>
      <w:r w:rsidRPr="00A67EB2">
        <w:rPr>
          <w:rFonts w:ascii="Arial Narrow"/>
          <w:sz w:val="20"/>
        </w:rPr>
        <w:t>this</w:t>
      </w:r>
      <w:r w:rsidRPr="00A67EB2">
        <w:rPr>
          <w:rFonts w:ascii="Arial Narrow"/>
          <w:spacing w:val="-1"/>
          <w:sz w:val="20"/>
        </w:rPr>
        <w:t xml:space="preserve"> </w:t>
      </w:r>
      <w:r w:rsidRPr="00A67EB2">
        <w:rPr>
          <w:rFonts w:ascii="Arial Narrow"/>
          <w:sz w:val="20"/>
        </w:rPr>
        <w:t>table</w:t>
      </w:r>
      <w:r w:rsidRPr="00A67EB2">
        <w:rPr>
          <w:rFonts w:ascii="Arial Narrow"/>
          <w:spacing w:val="-2"/>
          <w:sz w:val="20"/>
        </w:rPr>
        <w:t xml:space="preserve"> </w:t>
      </w:r>
      <w:r w:rsidRPr="00A67EB2">
        <w:rPr>
          <w:rFonts w:ascii="Arial Narrow"/>
          <w:sz w:val="20"/>
        </w:rPr>
        <w:t>as</w:t>
      </w:r>
      <w:r w:rsidRPr="00A67EB2">
        <w:rPr>
          <w:rFonts w:ascii="Arial Narrow"/>
          <w:spacing w:val="-2"/>
          <w:sz w:val="20"/>
        </w:rPr>
        <w:t xml:space="preserve"> </w:t>
      </w:r>
      <w:r w:rsidRPr="00A67EB2">
        <w:rPr>
          <w:rFonts w:ascii="Arial Narrow"/>
          <w:sz w:val="20"/>
        </w:rPr>
        <w:t>enrolled</w:t>
      </w:r>
      <w:r w:rsidRPr="00A67EB2">
        <w:rPr>
          <w:rFonts w:ascii="Arial Narrow"/>
          <w:spacing w:val="-2"/>
          <w:sz w:val="20"/>
        </w:rPr>
        <w:t xml:space="preserve"> </w:t>
      </w:r>
      <w:r w:rsidRPr="00A67EB2">
        <w:rPr>
          <w:rFonts w:ascii="Arial Narrow"/>
          <w:sz w:val="20"/>
        </w:rPr>
        <w:t>in</w:t>
      </w:r>
      <w:r w:rsidRPr="00A67EB2">
        <w:rPr>
          <w:rFonts w:ascii="Arial Narrow"/>
          <w:spacing w:val="-1"/>
          <w:sz w:val="20"/>
        </w:rPr>
        <w:t xml:space="preserve"> </w:t>
      </w:r>
      <w:r w:rsidRPr="00A67EB2">
        <w:rPr>
          <w:rFonts w:ascii="Arial Narrow"/>
          <w:sz w:val="20"/>
        </w:rPr>
        <w:t>IELCE</w:t>
      </w:r>
      <w:r w:rsidRPr="00A67EB2">
        <w:rPr>
          <w:rFonts w:ascii="Arial Narrow"/>
          <w:spacing w:val="-2"/>
          <w:sz w:val="20"/>
        </w:rPr>
        <w:t xml:space="preserve"> </w:t>
      </w:r>
      <w:r w:rsidRPr="00A67EB2">
        <w:rPr>
          <w:rFonts w:ascii="Arial Narrow"/>
          <w:sz w:val="20"/>
        </w:rPr>
        <w:t>programs</w:t>
      </w:r>
      <w:r w:rsidRPr="00A67EB2">
        <w:rPr>
          <w:rFonts w:ascii="Arial Narrow"/>
          <w:spacing w:val="-1"/>
          <w:sz w:val="20"/>
        </w:rPr>
        <w:t xml:space="preserve"> </w:t>
      </w:r>
      <w:r w:rsidRPr="00A67EB2">
        <w:rPr>
          <w:rFonts w:ascii="Arial Narrow"/>
          <w:sz w:val="20"/>
        </w:rPr>
        <w:t>(Sec.</w:t>
      </w:r>
      <w:r w:rsidRPr="00A67EB2">
        <w:rPr>
          <w:rFonts w:ascii="Arial Narrow"/>
          <w:spacing w:val="-2"/>
          <w:sz w:val="20"/>
        </w:rPr>
        <w:t xml:space="preserve"> </w:t>
      </w:r>
      <w:r w:rsidRPr="00A67EB2">
        <w:rPr>
          <w:rFonts w:ascii="Arial Narrow"/>
          <w:sz w:val="20"/>
        </w:rPr>
        <w:t>243</w:t>
      </w:r>
      <w:r w:rsidRPr="00A67EB2">
        <w:rPr>
          <w:rFonts w:ascii="Arial Narrow"/>
          <w:spacing w:val="-1"/>
          <w:sz w:val="20"/>
        </w:rPr>
        <w:t xml:space="preserve"> </w:t>
      </w:r>
      <w:r w:rsidRPr="00A67EB2">
        <w:rPr>
          <w:rFonts w:ascii="Arial Narrow"/>
          <w:sz w:val="20"/>
        </w:rPr>
        <w:t>of</w:t>
      </w:r>
      <w:r w:rsidRPr="00A67EB2">
        <w:rPr>
          <w:rFonts w:ascii="Arial Narrow"/>
          <w:spacing w:val="-2"/>
          <w:sz w:val="20"/>
        </w:rPr>
        <w:t xml:space="preserve"> </w:t>
      </w:r>
      <w:r w:rsidRPr="00A67EB2">
        <w:rPr>
          <w:rFonts w:ascii="Arial Narrow"/>
          <w:sz w:val="20"/>
        </w:rPr>
        <w:t>WIOA)</w:t>
      </w:r>
      <w:r w:rsidRPr="00A67EB2">
        <w:rPr>
          <w:rFonts w:ascii="Arial Narrow"/>
          <w:spacing w:val="-1"/>
          <w:sz w:val="20"/>
        </w:rPr>
        <w:t xml:space="preserve"> </w:t>
      </w:r>
      <w:r w:rsidRPr="00A67EB2">
        <w:rPr>
          <w:rFonts w:ascii="Arial Narrow"/>
          <w:sz w:val="20"/>
        </w:rPr>
        <w:t>should</w:t>
      </w:r>
      <w:r w:rsidRPr="00A67EB2">
        <w:rPr>
          <w:rFonts w:ascii="Arial Narrow"/>
          <w:spacing w:val="-1"/>
          <w:sz w:val="20"/>
        </w:rPr>
        <w:t xml:space="preserve"> </w:t>
      </w:r>
      <w:r w:rsidRPr="00A67EB2">
        <w:rPr>
          <w:rFonts w:ascii="Arial Narrow"/>
          <w:sz w:val="20"/>
        </w:rPr>
        <w:t>not</w:t>
      </w:r>
      <w:r w:rsidRPr="00A67EB2">
        <w:rPr>
          <w:rFonts w:ascii="Arial Narrow"/>
          <w:spacing w:val="-2"/>
          <w:sz w:val="20"/>
        </w:rPr>
        <w:t xml:space="preserve"> </w:t>
      </w:r>
      <w:r w:rsidRPr="00A67EB2">
        <w:rPr>
          <w:rFonts w:ascii="Arial Narrow"/>
          <w:sz w:val="20"/>
        </w:rPr>
        <w:t>be</w:t>
      </w:r>
      <w:r w:rsidRPr="00A67EB2">
        <w:rPr>
          <w:rFonts w:ascii="Arial Narrow"/>
          <w:spacing w:val="-1"/>
          <w:sz w:val="20"/>
        </w:rPr>
        <w:t xml:space="preserve"> </w:t>
      </w:r>
      <w:r w:rsidRPr="00A67EB2">
        <w:rPr>
          <w:rFonts w:ascii="Arial Narrow"/>
          <w:sz w:val="20"/>
        </w:rPr>
        <w:t>reported</w:t>
      </w:r>
      <w:r w:rsidRPr="00A67EB2">
        <w:rPr>
          <w:rFonts w:ascii="Arial Narrow"/>
          <w:spacing w:val="-2"/>
          <w:sz w:val="20"/>
        </w:rPr>
        <w:t xml:space="preserve"> </w:t>
      </w:r>
      <w:r w:rsidRPr="00A67EB2">
        <w:rPr>
          <w:rFonts w:ascii="Arial Narrow"/>
          <w:sz w:val="20"/>
        </w:rPr>
        <w:t>under</w:t>
      </w:r>
      <w:r w:rsidRPr="00A67EB2">
        <w:rPr>
          <w:rFonts w:ascii="Arial Narrow"/>
          <w:spacing w:val="-1"/>
          <w:sz w:val="20"/>
        </w:rPr>
        <w:t xml:space="preserve"> </w:t>
      </w:r>
      <w:r w:rsidRPr="00A67EB2">
        <w:rPr>
          <w:rFonts w:ascii="Arial Narrow"/>
          <w:sz w:val="20"/>
        </w:rPr>
        <w:t>any</w:t>
      </w:r>
      <w:r w:rsidRPr="00A67EB2">
        <w:rPr>
          <w:rFonts w:ascii="Arial Narrow"/>
          <w:spacing w:val="-2"/>
          <w:sz w:val="20"/>
        </w:rPr>
        <w:t xml:space="preserve"> </w:t>
      </w:r>
      <w:r w:rsidRPr="00A67EB2">
        <w:rPr>
          <w:rFonts w:ascii="Arial Narrow"/>
          <w:sz w:val="20"/>
        </w:rPr>
        <w:t>other</w:t>
      </w:r>
      <w:r w:rsidRPr="00A67EB2">
        <w:rPr>
          <w:rFonts w:ascii="Arial Narrow"/>
          <w:spacing w:val="-1"/>
          <w:sz w:val="20"/>
        </w:rPr>
        <w:t xml:space="preserve"> </w:t>
      </w:r>
      <w:r w:rsidRPr="00A67EB2">
        <w:rPr>
          <w:rFonts w:ascii="Arial Narrow"/>
          <w:sz w:val="20"/>
        </w:rPr>
        <w:t>program</w:t>
      </w:r>
      <w:r w:rsidRPr="00A67EB2">
        <w:rPr>
          <w:rFonts w:ascii="Arial Narrow"/>
          <w:spacing w:val="-3"/>
          <w:sz w:val="20"/>
        </w:rPr>
        <w:t xml:space="preserve"> </w:t>
      </w:r>
      <w:r w:rsidRPr="00A67EB2">
        <w:rPr>
          <w:rFonts w:ascii="Arial Narrow"/>
          <w:sz w:val="20"/>
        </w:rPr>
        <w:t>type</w:t>
      </w:r>
      <w:r w:rsidRPr="00A67EB2">
        <w:rPr>
          <w:rFonts w:ascii="Arial Narrow"/>
          <w:spacing w:val="-1"/>
          <w:sz w:val="20"/>
        </w:rPr>
        <w:t xml:space="preserve"> </w:t>
      </w:r>
      <w:r w:rsidRPr="00A67EB2">
        <w:rPr>
          <w:rFonts w:ascii="Arial Narrow"/>
          <w:sz w:val="20"/>
        </w:rPr>
        <w:t>in</w:t>
      </w:r>
      <w:r w:rsidRPr="00A67EB2">
        <w:rPr>
          <w:rFonts w:ascii="Arial Narrow"/>
          <w:spacing w:val="-2"/>
          <w:sz w:val="20"/>
        </w:rPr>
        <w:t xml:space="preserve"> </w:t>
      </w:r>
      <w:r w:rsidRPr="00A67EB2">
        <w:rPr>
          <w:rFonts w:ascii="Arial Narrow"/>
          <w:sz w:val="20"/>
        </w:rPr>
        <w:t>this</w:t>
      </w:r>
      <w:r w:rsidRPr="00A67EB2">
        <w:rPr>
          <w:rFonts w:ascii="Arial Narrow"/>
          <w:spacing w:val="-1"/>
          <w:sz w:val="20"/>
        </w:rPr>
        <w:t xml:space="preserve"> </w:t>
      </w:r>
      <w:r w:rsidRPr="00A67EB2">
        <w:rPr>
          <w:rFonts w:ascii="Arial Narrow"/>
          <w:sz w:val="20"/>
        </w:rPr>
        <w:t>table.</w:t>
      </w:r>
    </w:p>
    <w:p w:rsidR="002A21B5" w:rsidRPr="00A67EB2" w:rsidP="00A67EB2" w14:paraId="22D956CB" w14:textId="77777777">
      <w:pPr>
        <w:spacing w:line="229" w:lineRule="exact"/>
        <w:ind w:left="111"/>
        <w:rPr>
          <w:rFonts w:ascii="Arial Narrow"/>
          <w:sz w:val="20"/>
        </w:rPr>
      </w:pPr>
      <w:r w:rsidRPr="00A67EB2">
        <w:rPr>
          <w:rFonts w:ascii="Arial Narrow"/>
          <w:sz w:val="20"/>
        </w:rPr>
        <w:t>The</w:t>
      </w:r>
      <w:r w:rsidRPr="00A67EB2">
        <w:rPr>
          <w:rFonts w:ascii="Arial Narrow"/>
          <w:spacing w:val="-5"/>
          <w:sz w:val="20"/>
        </w:rPr>
        <w:t xml:space="preserve"> </w:t>
      </w:r>
      <w:r w:rsidRPr="00A67EB2">
        <w:rPr>
          <w:rFonts w:ascii="Arial Narrow"/>
          <w:sz w:val="20"/>
        </w:rPr>
        <w:t>Total</w:t>
      </w:r>
      <w:r w:rsidRPr="00A67EB2">
        <w:rPr>
          <w:rFonts w:ascii="Arial Narrow"/>
          <w:spacing w:val="-4"/>
          <w:sz w:val="20"/>
        </w:rPr>
        <w:t xml:space="preserve"> </w:t>
      </w:r>
      <w:r w:rsidRPr="00A67EB2">
        <w:rPr>
          <w:rFonts w:ascii="Arial Narrow"/>
          <w:sz w:val="20"/>
        </w:rPr>
        <w:t>row</w:t>
      </w:r>
      <w:r w:rsidRPr="00A67EB2">
        <w:rPr>
          <w:rFonts w:ascii="Arial Narrow"/>
          <w:spacing w:val="-4"/>
          <w:sz w:val="20"/>
        </w:rPr>
        <w:t xml:space="preserve"> </w:t>
      </w:r>
      <w:r w:rsidRPr="00A67EB2">
        <w:rPr>
          <w:rFonts w:ascii="Arial Narrow"/>
          <w:sz w:val="20"/>
        </w:rPr>
        <w:t>is</w:t>
      </w:r>
      <w:r w:rsidRPr="00A67EB2">
        <w:rPr>
          <w:rFonts w:ascii="Arial Narrow"/>
          <w:spacing w:val="-6"/>
          <w:sz w:val="20"/>
        </w:rPr>
        <w:t xml:space="preserve"> </w:t>
      </w:r>
      <w:r w:rsidRPr="00A67EB2">
        <w:rPr>
          <w:rFonts w:ascii="Arial Narrow"/>
          <w:sz w:val="20"/>
        </w:rPr>
        <w:t>the</w:t>
      </w:r>
      <w:r w:rsidRPr="00A67EB2">
        <w:rPr>
          <w:rFonts w:ascii="Arial Narrow"/>
          <w:spacing w:val="-4"/>
          <w:sz w:val="20"/>
        </w:rPr>
        <w:t xml:space="preserve"> </w:t>
      </w:r>
      <w:r w:rsidRPr="00A67EB2">
        <w:rPr>
          <w:rFonts w:ascii="Arial Narrow"/>
          <w:sz w:val="20"/>
        </w:rPr>
        <w:t>sum</w:t>
      </w:r>
      <w:r w:rsidRPr="00A67EB2">
        <w:rPr>
          <w:rFonts w:ascii="Arial Narrow"/>
          <w:spacing w:val="-4"/>
          <w:sz w:val="20"/>
        </w:rPr>
        <w:t xml:space="preserve"> </w:t>
      </w:r>
      <w:r w:rsidRPr="00A67EB2">
        <w:rPr>
          <w:rFonts w:ascii="Arial Narrow"/>
          <w:sz w:val="20"/>
        </w:rPr>
        <w:t>of</w:t>
      </w:r>
      <w:r w:rsidRPr="00A67EB2">
        <w:rPr>
          <w:rFonts w:ascii="Arial Narrow"/>
          <w:spacing w:val="-4"/>
          <w:sz w:val="20"/>
        </w:rPr>
        <w:t xml:space="preserve"> </w:t>
      </w:r>
      <w:r w:rsidRPr="00A67EB2">
        <w:rPr>
          <w:rFonts w:ascii="Arial Narrow"/>
          <w:sz w:val="20"/>
        </w:rPr>
        <w:t>Adult</w:t>
      </w:r>
      <w:r w:rsidRPr="00A67EB2">
        <w:rPr>
          <w:rFonts w:ascii="Arial Narrow"/>
          <w:spacing w:val="-5"/>
          <w:sz w:val="20"/>
        </w:rPr>
        <w:t xml:space="preserve"> </w:t>
      </w:r>
      <w:r w:rsidRPr="00A67EB2">
        <w:rPr>
          <w:rFonts w:ascii="Arial Narrow"/>
          <w:sz w:val="20"/>
        </w:rPr>
        <w:t>Basic</w:t>
      </w:r>
      <w:r w:rsidRPr="00A67EB2">
        <w:rPr>
          <w:rFonts w:ascii="Arial Narrow"/>
          <w:spacing w:val="-4"/>
          <w:sz w:val="20"/>
        </w:rPr>
        <w:t xml:space="preserve"> </w:t>
      </w:r>
      <w:r w:rsidRPr="00A67EB2">
        <w:rPr>
          <w:rFonts w:ascii="Arial Narrow"/>
          <w:sz w:val="20"/>
        </w:rPr>
        <w:t>Education</w:t>
      </w:r>
      <w:r w:rsidRPr="00A67EB2">
        <w:rPr>
          <w:rFonts w:ascii="Arial Narrow"/>
          <w:spacing w:val="-5"/>
          <w:sz w:val="20"/>
        </w:rPr>
        <w:t xml:space="preserve"> </w:t>
      </w:r>
      <w:r w:rsidRPr="00A67EB2">
        <w:rPr>
          <w:rFonts w:ascii="Arial Narrow"/>
          <w:sz w:val="20"/>
        </w:rPr>
        <w:t>+</w:t>
      </w:r>
      <w:r w:rsidRPr="00A67EB2">
        <w:rPr>
          <w:rFonts w:ascii="Arial Narrow"/>
          <w:spacing w:val="-5"/>
          <w:sz w:val="20"/>
        </w:rPr>
        <w:t xml:space="preserve"> </w:t>
      </w:r>
      <w:r w:rsidRPr="00A67EB2">
        <w:rPr>
          <w:rFonts w:ascii="Arial Narrow"/>
          <w:sz w:val="20"/>
        </w:rPr>
        <w:t>Adult</w:t>
      </w:r>
      <w:r w:rsidRPr="00A67EB2">
        <w:rPr>
          <w:rFonts w:ascii="Arial Narrow"/>
          <w:spacing w:val="-5"/>
          <w:sz w:val="20"/>
        </w:rPr>
        <w:t xml:space="preserve"> </w:t>
      </w:r>
      <w:r w:rsidRPr="00A67EB2">
        <w:rPr>
          <w:rFonts w:ascii="Arial Narrow"/>
          <w:sz w:val="20"/>
        </w:rPr>
        <w:t>Secondary</w:t>
      </w:r>
      <w:r w:rsidRPr="00A67EB2">
        <w:rPr>
          <w:rFonts w:ascii="Arial Narrow"/>
          <w:spacing w:val="-4"/>
          <w:sz w:val="20"/>
        </w:rPr>
        <w:t xml:space="preserve"> </w:t>
      </w:r>
      <w:r w:rsidRPr="00A67EB2">
        <w:rPr>
          <w:rFonts w:ascii="Arial Narrow"/>
          <w:sz w:val="20"/>
        </w:rPr>
        <w:t>Education</w:t>
      </w:r>
      <w:r w:rsidRPr="00A67EB2">
        <w:rPr>
          <w:rFonts w:ascii="Arial Narrow"/>
          <w:spacing w:val="-4"/>
          <w:sz w:val="20"/>
        </w:rPr>
        <w:t xml:space="preserve"> </w:t>
      </w:r>
      <w:r w:rsidRPr="00A67EB2">
        <w:rPr>
          <w:rFonts w:ascii="Arial Narrow"/>
          <w:sz w:val="20"/>
        </w:rPr>
        <w:t>+</w:t>
      </w:r>
      <w:r w:rsidRPr="00A67EB2">
        <w:rPr>
          <w:rFonts w:ascii="Arial Narrow"/>
          <w:spacing w:val="-5"/>
          <w:sz w:val="20"/>
        </w:rPr>
        <w:t xml:space="preserve"> </w:t>
      </w:r>
      <w:r w:rsidRPr="00A67EB2">
        <w:rPr>
          <w:rFonts w:ascii="Arial Narrow"/>
          <w:sz w:val="20"/>
        </w:rPr>
        <w:t>English</w:t>
      </w:r>
      <w:r w:rsidRPr="00A67EB2">
        <w:rPr>
          <w:rFonts w:ascii="Arial Narrow"/>
          <w:spacing w:val="-4"/>
          <w:sz w:val="20"/>
        </w:rPr>
        <w:t xml:space="preserve"> </w:t>
      </w:r>
      <w:r w:rsidRPr="00A67EB2">
        <w:rPr>
          <w:rFonts w:ascii="Arial Narrow"/>
          <w:sz w:val="20"/>
        </w:rPr>
        <w:t>Language</w:t>
      </w:r>
      <w:r w:rsidRPr="00A67EB2">
        <w:rPr>
          <w:rFonts w:ascii="Arial Narrow"/>
          <w:spacing w:val="-4"/>
          <w:sz w:val="20"/>
        </w:rPr>
        <w:t xml:space="preserve"> </w:t>
      </w:r>
      <w:r w:rsidRPr="00A67EB2">
        <w:rPr>
          <w:rFonts w:ascii="Arial Narrow"/>
          <w:sz w:val="20"/>
        </w:rPr>
        <w:t>Acquisition</w:t>
      </w:r>
      <w:r w:rsidRPr="00A67EB2">
        <w:rPr>
          <w:rFonts w:ascii="Arial Narrow"/>
          <w:spacing w:val="-4"/>
          <w:sz w:val="20"/>
        </w:rPr>
        <w:t xml:space="preserve"> </w:t>
      </w:r>
      <w:r w:rsidRPr="00A67EB2">
        <w:rPr>
          <w:rFonts w:ascii="Arial Narrow"/>
          <w:sz w:val="20"/>
        </w:rPr>
        <w:t>+</w:t>
      </w:r>
      <w:r w:rsidRPr="00A67EB2">
        <w:rPr>
          <w:rFonts w:ascii="Arial Narrow"/>
          <w:spacing w:val="-5"/>
          <w:sz w:val="20"/>
        </w:rPr>
        <w:t xml:space="preserve"> </w:t>
      </w:r>
      <w:r w:rsidRPr="00A67EB2">
        <w:rPr>
          <w:rFonts w:ascii="Arial Narrow"/>
          <w:sz w:val="20"/>
        </w:rPr>
        <w:t>Integrated</w:t>
      </w:r>
      <w:r w:rsidRPr="00A67EB2">
        <w:rPr>
          <w:rFonts w:ascii="Arial Narrow"/>
          <w:spacing w:val="-4"/>
          <w:sz w:val="20"/>
        </w:rPr>
        <w:t xml:space="preserve"> </w:t>
      </w:r>
      <w:r w:rsidRPr="00A67EB2">
        <w:rPr>
          <w:rFonts w:ascii="Arial Narrow"/>
          <w:sz w:val="20"/>
        </w:rPr>
        <w:t>English</w:t>
      </w:r>
      <w:r w:rsidRPr="00A67EB2">
        <w:rPr>
          <w:rFonts w:ascii="Arial Narrow"/>
          <w:spacing w:val="-4"/>
          <w:sz w:val="20"/>
        </w:rPr>
        <w:t xml:space="preserve"> </w:t>
      </w:r>
      <w:r w:rsidRPr="00A67EB2">
        <w:rPr>
          <w:rFonts w:ascii="Arial Narrow"/>
          <w:sz w:val="20"/>
        </w:rPr>
        <w:t>Literacy</w:t>
      </w:r>
      <w:r w:rsidRPr="00A67EB2">
        <w:rPr>
          <w:rFonts w:ascii="Arial Narrow"/>
          <w:spacing w:val="-5"/>
          <w:sz w:val="20"/>
        </w:rPr>
        <w:t xml:space="preserve"> </w:t>
      </w:r>
      <w:r w:rsidRPr="00A67EB2">
        <w:rPr>
          <w:rFonts w:ascii="Arial Narrow"/>
          <w:sz w:val="20"/>
        </w:rPr>
        <w:t>and</w:t>
      </w:r>
      <w:r w:rsidRPr="00A67EB2">
        <w:rPr>
          <w:rFonts w:ascii="Arial Narrow"/>
          <w:spacing w:val="-5"/>
          <w:sz w:val="20"/>
        </w:rPr>
        <w:t xml:space="preserve"> </w:t>
      </w:r>
      <w:r w:rsidRPr="00A67EB2">
        <w:rPr>
          <w:rFonts w:ascii="Arial Narrow"/>
          <w:sz w:val="20"/>
        </w:rPr>
        <w:t>Civics</w:t>
      </w:r>
      <w:r w:rsidRPr="00A67EB2">
        <w:rPr>
          <w:rFonts w:ascii="Arial Narrow"/>
          <w:spacing w:val="-4"/>
          <w:sz w:val="20"/>
        </w:rPr>
        <w:t xml:space="preserve"> </w:t>
      </w:r>
      <w:r w:rsidRPr="00A67EB2">
        <w:rPr>
          <w:rFonts w:ascii="Arial Narrow"/>
          <w:sz w:val="20"/>
        </w:rPr>
        <w:t>Education</w:t>
      </w:r>
      <w:r w:rsidRPr="00A67EB2">
        <w:rPr>
          <w:rFonts w:ascii="Arial Narrow"/>
          <w:spacing w:val="-4"/>
          <w:sz w:val="20"/>
        </w:rPr>
        <w:t xml:space="preserve"> </w:t>
      </w:r>
      <w:r w:rsidRPr="00A67EB2">
        <w:rPr>
          <w:rFonts w:ascii="Arial Narrow"/>
          <w:sz w:val="20"/>
        </w:rPr>
        <w:t>(Sec.</w:t>
      </w:r>
      <w:r w:rsidRPr="00A67EB2">
        <w:rPr>
          <w:rFonts w:ascii="Arial Narrow"/>
          <w:spacing w:val="-5"/>
          <w:sz w:val="20"/>
        </w:rPr>
        <w:t xml:space="preserve"> </w:t>
      </w:r>
      <w:r w:rsidRPr="00A67EB2">
        <w:rPr>
          <w:rFonts w:ascii="Arial Narrow"/>
          <w:sz w:val="20"/>
        </w:rPr>
        <w:t>243)</w:t>
      </w:r>
      <w:r w:rsidRPr="00A67EB2">
        <w:rPr>
          <w:rFonts w:ascii="Arial Narrow"/>
          <w:spacing w:val="-4"/>
          <w:sz w:val="20"/>
        </w:rPr>
        <w:t xml:space="preserve"> </w:t>
      </w:r>
      <w:r w:rsidRPr="00A67EB2">
        <w:rPr>
          <w:rFonts w:ascii="Arial Narrow"/>
          <w:sz w:val="20"/>
        </w:rPr>
        <w:t>in</w:t>
      </w:r>
      <w:r w:rsidRPr="00A67EB2">
        <w:rPr>
          <w:rFonts w:ascii="Arial Narrow"/>
          <w:spacing w:val="-4"/>
          <w:sz w:val="20"/>
        </w:rPr>
        <w:t xml:space="preserve"> </w:t>
      </w:r>
      <w:r w:rsidRPr="00A67EB2">
        <w:rPr>
          <w:rFonts w:ascii="Arial Narrow"/>
          <w:sz w:val="20"/>
        </w:rPr>
        <w:t>each</w:t>
      </w:r>
      <w:r w:rsidRPr="00A67EB2">
        <w:rPr>
          <w:rFonts w:ascii="Arial Narrow"/>
          <w:spacing w:val="-5"/>
          <w:sz w:val="20"/>
        </w:rPr>
        <w:t xml:space="preserve"> </w:t>
      </w:r>
      <w:r w:rsidRPr="00A67EB2">
        <w:rPr>
          <w:rFonts w:ascii="Arial Narrow"/>
          <w:sz w:val="20"/>
        </w:rPr>
        <w:t>column.</w:t>
      </w:r>
    </w:p>
    <w:p w:rsidR="002A21B5" w:rsidRPr="00A67EB2" w:rsidP="00A67EB2" w14:paraId="06E3743B" w14:textId="77777777">
      <w:pPr>
        <w:spacing w:line="229" w:lineRule="exact"/>
        <w:rPr>
          <w:rFonts w:ascii="Arial Narrow"/>
          <w:sz w:val="20"/>
        </w:rPr>
        <w:sectPr>
          <w:pgSz w:w="15840" w:h="12240" w:orient="landscape"/>
          <w:pgMar w:top="920" w:right="160" w:bottom="740" w:left="320" w:header="0" w:footer="540" w:gutter="0"/>
          <w:cols w:space="720"/>
        </w:sectPr>
      </w:pPr>
    </w:p>
    <w:p w:rsidR="002A21B5" w:rsidRPr="00A67EB2" w:rsidP="00A67EB2" w14:paraId="5EEE9DAD" w14:textId="77777777">
      <w:pPr>
        <w:pStyle w:val="Heading2"/>
        <w:spacing w:before="72" w:line="321" w:lineRule="exact"/>
        <w:ind w:left="8925" w:right="9645"/>
        <w:rPr>
          <w:rFonts w:ascii="Arial Narrow"/>
        </w:rPr>
      </w:pPr>
      <w:r w:rsidRPr="00A67EB2">
        <w:rPr>
          <w:rFonts w:ascii="Arial Narrow"/>
        </w:rPr>
        <w:t>Table</w:t>
      </w:r>
      <w:r w:rsidRPr="00A67EB2">
        <w:rPr>
          <w:rFonts w:ascii="Arial Narrow"/>
          <w:spacing w:val="-4"/>
        </w:rPr>
        <w:t xml:space="preserve"> </w:t>
      </w:r>
      <w:r w:rsidRPr="00A67EB2">
        <w:rPr>
          <w:rFonts w:ascii="Arial Narrow"/>
        </w:rPr>
        <w:t>4</w:t>
      </w:r>
    </w:p>
    <w:p w:rsidR="002A21B5" w:rsidRPr="00A67EB2" w:rsidP="00A67EB2" w14:paraId="0323D011" w14:textId="77777777">
      <w:pPr>
        <w:pStyle w:val="Heading3"/>
        <w:spacing w:line="298" w:lineRule="exact"/>
        <w:ind w:left="8929" w:right="9645"/>
      </w:pPr>
      <w:r w:rsidRPr="00A67EB2">
        <w:t>Measurable</w:t>
      </w:r>
      <w:r w:rsidRPr="00A67EB2">
        <w:rPr>
          <w:spacing w:val="-4"/>
        </w:rPr>
        <w:t xml:space="preserve"> </w:t>
      </w:r>
      <w:r w:rsidRPr="00A67EB2">
        <w:t>Skill</w:t>
      </w:r>
      <w:r w:rsidRPr="00A67EB2">
        <w:rPr>
          <w:spacing w:val="-3"/>
        </w:rPr>
        <w:t xml:space="preserve"> </w:t>
      </w:r>
      <w:r w:rsidRPr="00A67EB2">
        <w:t>Gains</w:t>
      </w:r>
      <w:r w:rsidRPr="00A67EB2">
        <w:rPr>
          <w:spacing w:val="-3"/>
        </w:rPr>
        <w:t xml:space="preserve"> </w:t>
      </w:r>
      <w:r w:rsidRPr="00A67EB2">
        <w:t>(MSG)</w:t>
      </w:r>
      <w:r w:rsidRPr="00A67EB2">
        <w:rPr>
          <w:spacing w:val="-5"/>
        </w:rPr>
        <w:t xml:space="preserve"> </w:t>
      </w:r>
      <w:r w:rsidRPr="00A67EB2">
        <w:t>by</w:t>
      </w:r>
      <w:r w:rsidRPr="00A67EB2">
        <w:rPr>
          <w:spacing w:val="-3"/>
        </w:rPr>
        <w:t xml:space="preserve"> </w:t>
      </w:r>
      <w:r w:rsidRPr="00A67EB2">
        <w:t>Entry</w:t>
      </w:r>
      <w:r w:rsidRPr="00A67EB2">
        <w:rPr>
          <w:spacing w:val="-3"/>
        </w:rPr>
        <w:t xml:space="preserve"> </w:t>
      </w:r>
      <w:r w:rsidRPr="00A67EB2">
        <w:t>Level</w:t>
      </w:r>
    </w:p>
    <w:p w:rsidR="002A21B5" w:rsidRPr="00A67EB2" w:rsidP="00A67EB2" w14:paraId="0FF1C3F7" w14:textId="77777777">
      <w:pPr>
        <w:pStyle w:val="BodyText"/>
        <w:spacing w:before="2"/>
        <w:rPr>
          <w:rFonts w:ascii="Arial Narrow"/>
          <w:b/>
          <w:sz w:val="27"/>
        </w:rPr>
      </w:pPr>
    </w:p>
    <w:p w:rsidR="002A21B5" w:rsidRPr="00A67EB2" w:rsidP="00A67EB2" w14:paraId="48F79F84" w14:textId="77777777">
      <w:pPr>
        <w:ind w:left="112"/>
        <w:rPr>
          <w:rFonts w:ascii="Arial Narrow"/>
          <w:b/>
        </w:rPr>
      </w:pPr>
      <w:r w:rsidRPr="00A67EB2">
        <w:rPr>
          <w:rFonts w:ascii="Arial Narrow"/>
          <w:b/>
          <w:spacing w:val="-2"/>
        </w:rPr>
        <w:t>For each Educational Functioning Level (EFL)</w:t>
      </w:r>
      <w:r w:rsidRPr="00A67EB2" w:rsidR="00DF6916">
        <w:rPr>
          <w:rFonts w:ascii="Arial Narrow"/>
          <w:b/>
          <w:spacing w:val="-2"/>
        </w:rPr>
        <w:t xml:space="preserve"> or </w:t>
      </w:r>
      <w:r w:rsidRPr="00A67EB2" w:rsidR="00E9391C">
        <w:rPr>
          <w:rFonts w:ascii="Arial Narrow"/>
          <w:b/>
          <w:spacing w:val="-2"/>
        </w:rPr>
        <w:t>A</w:t>
      </w:r>
      <w:r w:rsidRPr="00A67EB2" w:rsidR="00DF6916">
        <w:rPr>
          <w:rFonts w:ascii="Arial Narrow"/>
          <w:b/>
          <w:spacing w:val="-2"/>
        </w:rPr>
        <w:t xml:space="preserve">lternative </w:t>
      </w:r>
      <w:r w:rsidRPr="00A67EB2" w:rsidR="00E9391C">
        <w:rPr>
          <w:rFonts w:ascii="Arial Narrow"/>
          <w:b/>
          <w:spacing w:val="-2"/>
        </w:rPr>
        <w:t>P</w:t>
      </w:r>
      <w:r w:rsidRPr="00A67EB2" w:rsidR="00DF6916">
        <w:rPr>
          <w:rFonts w:ascii="Arial Narrow"/>
          <w:b/>
          <w:spacing w:val="-2"/>
        </w:rPr>
        <w:t>lacement</w:t>
      </w:r>
      <w:r w:rsidRPr="00A67EB2">
        <w:rPr>
          <w:rFonts w:ascii="Arial Narrow"/>
          <w:b/>
          <w:spacing w:val="-2"/>
        </w:rPr>
        <w:t xml:space="preserve">, </w:t>
      </w:r>
      <w:r w:rsidRPr="00A67EB2">
        <w:rPr>
          <w:rFonts w:ascii="Arial Narrow"/>
          <w:b/>
        </w:rPr>
        <w:t>e</w:t>
      </w:r>
      <w:r w:rsidRPr="00A67EB2" w:rsidR="004E4604">
        <w:rPr>
          <w:rFonts w:ascii="Arial Narrow"/>
          <w:b/>
        </w:rPr>
        <w:t>nter</w:t>
      </w:r>
      <w:r w:rsidRPr="00A67EB2" w:rsidR="004E4604">
        <w:rPr>
          <w:rFonts w:ascii="Arial Narrow"/>
          <w:b/>
          <w:spacing w:val="-3"/>
        </w:rPr>
        <w:t xml:space="preserve"> </w:t>
      </w:r>
      <w:r w:rsidRPr="00A67EB2" w:rsidR="004E4604">
        <w:rPr>
          <w:rFonts w:ascii="Arial Narrow"/>
          <w:b/>
        </w:rPr>
        <w:t>the</w:t>
      </w:r>
      <w:r w:rsidRPr="00A67EB2" w:rsidR="004E4604">
        <w:rPr>
          <w:rFonts w:ascii="Arial Narrow"/>
          <w:b/>
          <w:spacing w:val="-2"/>
        </w:rPr>
        <w:t xml:space="preserve"> </w:t>
      </w:r>
      <w:r w:rsidRPr="00A67EB2" w:rsidR="004E4604">
        <w:rPr>
          <w:rFonts w:ascii="Arial Narrow"/>
          <w:b/>
        </w:rPr>
        <w:t>number</w:t>
      </w:r>
      <w:r w:rsidRPr="00A67EB2" w:rsidR="004E4604">
        <w:rPr>
          <w:rFonts w:ascii="Arial Narrow"/>
          <w:b/>
          <w:spacing w:val="-2"/>
        </w:rPr>
        <w:t xml:space="preserve"> </w:t>
      </w:r>
      <w:r w:rsidRPr="00A67EB2" w:rsidR="004E4604">
        <w:rPr>
          <w:rFonts w:ascii="Arial Narrow"/>
          <w:b/>
        </w:rPr>
        <w:t>of</w:t>
      </w:r>
      <w:r w:rsidRPr="00A67EB2" w:rsidR="004E4604">
        <w:rPr>
          <w:rFonts w:ascii="Arial Narrow"/>
          <w:b/>
          <w:spacing w:val="-2"/>
        </w:rPr>
        <w:t xml:space="preserve"> </w:t>
      </w:r>
      <w:r w:rsidRPr="00A67EB2" w:rsidR="004E4604">
        <w:rPr>
          <w:rFonts w:ascii="Arial Narrow"/>
          <w:b/>
        </w:rPr>
        <w:t>participants</w:t>
      </w:r>
      <w:r w:rsidRPr="00A67EB2" w:rsidR="004E4604">
        <w:rPr>
          <w:rFonts w:ascii="Arial Narrow"/>
          <w:b/>
          <w:spacing w:val="-2"/>
        </w:rPr>
        <w:t xml:space="preserve"> </w:t>
      </w:r>
      <w:r w:rsidRPr="00A67EB2" w:rsidR="008B39F4">
        <w:rPr>
          <w:rFonts w:ascii="Arial Narrow"/>
          <w:b/>
          <w:spacing w:val="-2"/>
        </w:rPr>
        <w:t>served</w:t>
      </w:r>
      <w:r w:rsidRPr="00A67EB2" w:rsidR="004E4604">
        <w:rPr>
          <w:rFonts w:ascii="Arial Narrow"/>
          <w:b/>
        </w:rPr>
        <w:t>,</w:t>
      </w:r>
      <w:r w:rsidRPr="00A67EB2" w:rsidR="004E4604">
        <w:rPr>
          <w:rFonts w:ascii="Arial Narrow"/>
          <w:b/>
          <w:spacing w:val="-2"/>
        </w:rPr>
        <w:t xml:space="preserve"> </w:t>
      </w:r>
      <w:r w:rsidRPr="00A67EB2" w:rsidR="00E7722A">
        <w:rPr>
          <w:rFonts w:ascii="Arial Narrow"/>
          <w:b/>
          <w:spacing w:val="-2"/>
        </w:rPr>
        <w:t xml:space="preserve">number excluded, </w:t>
      </w:r>
      <w:r w:rsidRPr="00A67EB2" w:rsidR="004E4604">
        <w:rPr>
          <w:rFonts w:ascii="Arial Narrow"/>
          <w:b/>
        </w:rPr>
        <w:t>total</w:t>
      </w:r>
      <w:r w:rsidRPr="00A67EB2" w:rsidR="004E4604">
        <w:rPr>
          <w:rFonts w:ascii="Arial Narrow"/>
          <w:b/>
          <w:spacing w:val="-2"/>
        </w:rPr>
        <w:t xml:space="preserve"> </w:t>
      </w:r>
      <w:r w:rsidRPr="00A67EB2" w:rsidR="004E4604">
        <w:rPr>
          <w:rFonts w:ascii="Arial Narrow"/>
          <w:b/>
        </w:rPr>
        <w:t>attendance</w:t>
      </w:r>
      <w:r w:rsidRPr="00A67EB2" w:rsidR="004E4604">
        <w:rPr>
          <w:rFonts w:ascii="Arial Narrow"/>
          <w:b/>
          <w:spacing w:val="-2"/>
        </w:rPr>
        <w:t xml:space="preserve"> </w:t>
      </w:r>
      <w:r w:rsidRPr="00A67EB2" w:rsidR="004E4604">
        <w:rPr>
          <w:rFonts w:ascii="Arial Narrow"/>
          <w:b/>
        </w:rPr>
        <w:t>hours,</w:t>
      </w:r>
      <w:r w:rsidRPr="00A67EB2" w:rsidR="004E4604">
        <w:rPr>
          <w:rFonts w:ascii="Arial Narrow"/>
          <w:b/>
          <w:spacing w:val="-2"/>
        </w:rPr>
        <w:t xml:space="preserve"> </w:t>
      </w:r>
      <w:r w:rsidRPr="00A67EB2" w:rsidR="004E4604">
        <w:rPr>
          <w:rFonts w:ascii="Arial Narrow"/>
          <w:b/>
        </w:rPr>
        <w:t>number</w:t>
      </w:r>
      <w:r w:rsidRPr="00A67EB2" w:rsidR="004E4604">
        <w:rPr>
          <w:rFonts w:ascii="Arial Narrow"/>
          <w:b/>
          <w:spacing w:val="-1"/>
        </w:rPr>
        <w:t xml:space="preserve"> </w:t>
      </w:r>
      <w:r w:rsidRPr="00A67EB2" w:rsidR="004E4604">
        <w:rPr>
          <w:rFonts w:ascii="Arial Narrow"/>
          <w:b/>
        </w:rPr>
        <w:t>achieving</w:t>
      </w:r>
      <w:r w:rsidRPr="00A67EB2" w:rsidR="004E4604">
        <w:rPr>
          <w:rFonts w:ascii="Arial Narrow"/>
          <w:b/>
          <w:spacing w:val="-2"/>
        </w:rPr>
        <w:t xml:space="preserve"> </w:t>
      </w:r>
      <w:r w:rsidRPr="00A67EB2" w:rsidR="002A267C">
        <w:rPr>
          <w:rFonts w:ascii="Arial Narrow"/>
          <w:b/>
          <w:spacing w:val="-2"/>
        </w:rPr>
        <w:t>an MSG</w:t>
      </w:r>
      <w:r w:rsidRPr="00A67EB2" w:rsidR="0073257C">
        <w:rPr>
          <w:rFonts w:ascii="Arial Narrow"/>
          <w:b/>
          <w:spacing w:val="-2"/>
        </w:rPr>
        <w:t xml:space="preserve">, number </w:t>
      </w:r>
      <w:r w:rsidRPr="00A67EB2" w:rsidR="00A30057">
        <w:rPr>
          <w:rFonts w:ascii="Arial Narrow"/>
          <w:b/>
          <w:spacing w:val="-2"/>
        </w:rPr>
        <w:t>separated,</w:t>
      </w:r>
      <w:r w:rsidRPr="00A67EB2" w:rsidR="002A267C">
        <w:rPr>
          <w:rFonts w:ascii="Arial Narrow"/>
          <w:b/>
          <w:spacing w:val="-2"/>
        </w:rPr>
        <w:t xml:space="preserve"> </w:t>
      </w:r>
      <w:r w:rsidRPr="00A67EB2" w:rsidR="00A30057">
        <w:rPr>
          <w:rFonts w:ascii="Arial Narrow"/>
          <w:b/>
          <w:spacing w:val="-2"/>
        </w:rPr>
        <w:t xml:space="preserve">number remaining, </w:t>
      </w:r>
      <w:r w:rsidRPr="00A67EB2" w:rsidR="004E4604">
        <w:rPr>
          <w:rFonts w:ascii="Arial Narrow"/>
          <w:b/>
        </w:rPr>
        <w:t>and</w:t>
      </w:r>
      <w:r w:rsidRPr="00A67EB2" w:rsidR="004E4604">
        <w:rPr>
          <w:rFonts w:ascii="Arial Narrow"/>
          <w:b/>
          <w:spacing w:val="-2"/>
        </w:rPr>
        <w:t xml:space="preserve"> </w:t>
      </w:r>
      <w:r w:rsidRPr="00A67EB2" w:rsidR="006A0DC3">
        <w:rPr>
          <w:rFonts w:ascii="Arial Narrow"/>
          <w:b/>
          <w:spacing w:val="-2"/>
        </w:rPr>
        <w:t xml:space="preserve">the outcomes for all </w:t>
      </w:r>
      <w:r w:rsidRPr="00A67EB2" w:rsidR="004E4604">
        <w:rPr>
          <w:rFonts w:ascii="Arial Narrow"/>
          <w:b/>
        </w:rPr>
        <w:t>periods</w:t>
      </w:r>
      <w:r w:rsidRPr="00A67EB2" w:rsidR="004E4604">
        <w:rPr>
          <w:rFonts w:ascii="Arial Narrow"/>
          <w:b/>
          <w:spacing w:val="-2"/>
        </w:rPr>
        <w:t xml:space="preserve"> </w:t>
      </w:r>
      <w:r w:rsidRPr="00A67EB2" w:rsidR="004E4604">
        <w:rPr>
          <w:rFonts w:ascii="Arial Narrow"/>
          <w:b/>
        </w:rPr>
        <w:t>of</w:t>
      </w:r>
      <w:r w:rsidRPr="00A67EB2" w:rsidR="004E4604">
        <w:rPr>
          <w:rFonts w:ascii="Arial Narrow"/>
          <w:b/>
          <w:spacing w:val="-2"/>
        </w:rPr>
        <w:t xml:space="preserve"> </w:t>
      </w:r>
      <w:r w:rsidRPr="00A67EB2" w:rsidR="004E4604">
        <w:rPr>
          <w:rFonts w:ascii="Arial Narrow"/>
          <w:b/>
        </w:rPr>
        <w:t>participation.</w:t>
      </w:r>
    </w:p>
    <w:p w:rsidR="002A21B5" w:rsidRPr="00A67EB2" w:rsidP="00A67EB2" w14:paraId="5EAF720E" w14:textId="77777777">
      <w:pPr>
        <w:pStyle w:val="BodyText"/>
        <w:spacing w:before="4"/>
        <w:rPr>
          <w:rFonts w:ascii="Arial Narrow"/>
          <w:b/>
          <w:sz w:val="10"/>
        </w:rPr>
      </w:pPr>
    </w:p>
    <w:tbl>
      <w:tblPr>
        <w:tblW w:w="0" w:type="auto"/>
        <w:tblInd w:w="33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tblPr>
      <w:tblGrid>
        <w:gridCol w:w="1591"/>
        <w:gridCol w:w="1440"/>
        <w:gridCol w:w="1440"/>
        <w:gridCol w:w="1440"/>
        <w:gridCol w:w="1440"/>
        <w:gridCol w:w="1440"/>
        <w:gridCol w:w="1440"/>
        <w:gridCol w:w="1440"/>
        <w:gridCol w:w="1440"/>
        <w:gridCol w:w="1440"/>
        <w:gridCol w:w="1440"/>
        <w:gridCol w:w="1440"/>
        <w:gridCol w:w="1440"/>
        <w:gridCol w:w="1440"/>
        <w:gridCol w:w="1440"/>
      </w:tblGrid>
      <w:tr w14:paraId="1B282DBE" w14:textId="77777777" w:rsidTr="00055E58">
        <w:tblPrEx>
          <w:tblW w:w="0" w:type="auto"/>
          <w:tblInd w:w="33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tblPrEx>
        <w:trPr>
          <w:trHeight w:val="484"/>
        </w:trPr>
        <w:tc>
          <w:tcPr>
            <w:tcW w:w="1591" w:type="dxa"/>
            <w:tcBorders>
              <w:left w:val="single" w:sz="6" w:space="0" w:color="000000"/>
              <w:bottom w:val="single" w:sz="12" w:space="0" w:color="000000"/>
              <w:right w:val="double" w:sz="6" w:space="0" w:color="000000"/>
            </w:tcBorders>
          </w:tcPr>
          <w:p w:rsidR="002A21B5" w:rsidRPr="00A67EB2" w:rsidP="00A67EB2" w14:paraId="0BB75A88" w14:textId="77777777">
            <w:pPr>
              <w:pStyle w:val="TableParagraph"/>
            </w:pPr>
          </w:p>
        </w:tc>
        <w:tc>
          <w:tcPr>
            <w:tcW w:w="12960" w:type="dxa"/>
            <w:gridSpan w:val="9"/>
            <w:tcBorders>
              <w:left w:val="double" w:sz="6" w:space="0" w:color="000000"/>
              <w:bottom w:val="single" w:sz="12" w:space="0" w:color="000000"/>
              <w:right w:val="double" w:sz="6" w:space="0" w:color="000000"/>
            </w:tcBorders>
          </w:tcPr>
          <w:p w:rsidR="002A21B5" w:rsidRPr="00A67EB2" w:rsidP="00A67EB2" w14:paraId="1418C5E9" w14:textId="77777777">
            <w:pPr>
              <w:pStyle w:val="TableParagraph"/>
              <w:spacing w:before="78"/>
              <w:ind w:left="4940" w:right="4929"/>
              <w:jc w:val="center"/>
              <w:rPr>
                <w:rFonts w:ascii="Arial Narrow"/>
                <w:b/>
                <w:sz w:val="28"/>
              </w:rPr>
            </w:pPr>
            <w:r w:rsidRPr="00A67EB2">
              <w:rPr>
                <w:rFonts w:ascii="Arial Narrow"/>
                <w:b/>
                <w:sz w:val="28"/>
              </w:rPr>
              <w:t>First</w:t>
            </w:r>
            <w:r w:rsidRPr="00A67EB2">
              <w:rPr>
                <w:rFonts w:ascii="Arial Narrow"/>
                <w:b/>
                <w:spacing w:val="-2"/>
                <w:sz w:val="28"/>
              </w:rPr>
              <w:t xml:space="preserve"> </w:t>
            </w:r>
            <w:r w:rsidRPr="00A67EB2">
              <w:rPr>
                <w:rFonts w:ascii="Arial Narrow"/>
                <w:b/>
                <w:sz w:val="28"/>
              </w:rPr>
              <w:t>Period</w:t>
            </w:r>
            <w:r w:rsidRPr="00A67EB2">
              <w:rPr>
                <w:rFonts w:ascii="Arial Narrow"/>
                <w:b/>
                <w:spacing w:val="-1"/>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c>
          <w:tcPr>
            <w:tcW w:w="7200" w:type="dxa"/>
            <w:gridSpan w:val="5"/>
            <w:tcBorders>
              <w:top w:val="single" w:sz="12" w:space="0" w:color="000000"/>
              <w:left w:val="double" w:sz="6" w:space="0" w:color="000000"/>
              <w:bottom w:val="single" w:sz="12" w:space="0" w:color="000000"/>
              <w:right w:val="single" w:sz="6" w:space="0" w:color="000000"/>
            </w:tcBorders>
          </w:tcPr>
          <w:p w:rsidR="002A21B5" w:rsidRPr="00A67EB2" w:rsidP="00A67EB2" w14:paraId="156D3F75" w14:textId="77777777">
            <w:pPr>
              <w:pStyle w:val="TableParagraph"/>
              <w:spacing w:line="314" w:lineRule="exact"/>
              <w:ind w:left="2100" w:right="2100"/>
              <w:jc w:val="center"/>
              <w:rPr>
                <w:rFonts w:ascii="Arial Narrow"/>
                <w:b/>
                <w:sz w:val="28"/>
              </w:rPr>
            </w:pPr>
            <w:r w:rsidRPr="00A67EB2">
              <w:rPr>
                <w:rFonts w:ascii="Arial Narrow"/>
                <w:b/>
                <w:sz w:val="28"/>
              </w:rPr>
              <w:t>All</w:t>
            </w:r>
            <w:r w:rsidRPr="00A67EB2">
              <w:rPr>
                <w:rFonts w:ascii="Arial Narrow"/>
                <w:b/>
                <w:spacing w:val="-2"/>
                <w:sz w:val="28"/>
              </w:rPr>
              <w:t xml:space="preserve"> </w:t>
            </w:r>
            <w:r w:rsidRPr="00A67EB2">
              <w:rPr>
                <w:rFonts w:ascii="Arial Narrow"/>
                <w:b/>
                <w:sz w:val="28"/>
              </w:rPr>
              <w:t>Periods</w:t>
            </w:r>
            <w:r w:rsidRPr="00A67EB2">
              <w:rPr>
                <w:rFonts w:ascii="Arial Narrow"/>
                <w:b/>
                <w:spacing w:val="-2"/>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r>
      <w:tr w14:paraId="3A6B61A6" w14:textId="77777777" w:rsidTr="00C43B68">
        <w:tblPrEx>
          <w:tblW w:w="0" w:type="auto"/>
          <w:tblInd w:w="333" w:type="dxa"/>
          <w:tblLayout w:type="fixed"/>
          <w:tblCellMar>
            <w:left w:w="0" w:type="dxa"/>
            <w:right w:w="0" w:type="dxa"/>
          </w:tblCellMar>
          <w:tblLook w:val="01E0"/>
        </w:tblPrEx>
        <w:trPr>
          <w:trHeight w:val="3822"/>
        </w:trPr>
        <w:tc>
          <w:tcPr>
            <w:tcW w:w="1591" w:type="dxa"/>
            <w:tcBorders>
              <w:top w:val="single" w:sz="12" w:space="0" w:color="000000"/>
              <w:left w:val="single" w:sz="6" w:space="0" w:color="000000"/>
              <w:bottom w:val="double" w:sz="6" w:space="0" w:color="000000"/>
              <w:right w:val="double" w:sz="6" w:space="0" w:color="000000"/>
            </w:tcBorders>
            <w:vAlign w:val="bottom"/>
          </w:tcPr>
          <w:p w:rsidR="002A21B5" w:rsidRPr="00A67EB2" w:rsidP="00C43B68" w14:paraId="6F6F9B60" w14:textId="77777777">
            <w:pPr>
              <w:pStyle w:val="TableParagraph"/>
              <w:ind w:left="276" w:right="245"/>
              <w:jc w:val="center"/>
              <w:rPr>
                <w:rFonts w:ascii="Arial Narrow"/>
                <w:b/>
              </w:rPr>
            </w:pPr>
            <w:r w:rsidRPr="00A67EB2">
              <w:rPr>
                <w:rFonts w:ascii="Arial Narrow"/>
                <w:b/>
              </w:rPr>
              <w:t>Entering</w:t>
            </w:r>
            <w:r w:rsidRPr="00A67EB2">
              <w:rPr>
                <w:rFonts w:ascii="Arial Narrow"/>
                <w:b/>
                <w:spacing w:val="1"/>
              </w:rPr>
              <w:t xml:space="preserve"> </w:t>
            </w:r>
            <w:r w:rsidRPr="00A67EB2">
              <w:rPr>
                <w:rFonts w:ascii="Arial Narrow"/>
                <w:b/>
              </w:rPr>
              <w:t>Educational</w:t>
            </w:r>
            <w:r w:rsidRPr="00A67EB2">
              <w:rPr>
                <w:rFonts w:ascii="Arial Narrow"/>
                <w:b/>
                <w:spacing w:val="-48"/>
              </w:rPr>
              <w:t xml:space="preserve"> </w:t>
            </w:r>
            <w:r w:rsidRPr="00A67EB2">
              <w:rPr>
                <w:rFonts w:ascii="Arial Narrow"/>
                <w:b/>
              </w:rPr>
              <w:t>Functioning</w:t>
            </w:r>
            <w:r w:rsidRPr="00A67EB2">
              <w:rPr>
                <w:rFonts w:ascii="Arial Narrow"/>
                <w:b/>
                <w:spacing w:val="-48"/>
              </w:rPr>
              <w:t xml:space="preserve"> </w:t>
            </w:r>
            <w:r w:rsidRPr="00A67EB2">
              <w:rPr>
                <w:rFonts w:ascii="Arial Narrow"/>
                <w:b/>
              </w:rPr>
              <w:t>Level</w:t>
            </w:r>
          </w:p>
          <w:p w:rsidR="002A21B5" w:rsidRPr="00A67EB2" w:rsidP="00C43B68" w14:paraId="27A8AB69" w14:textId="77777777">
            <w:pPr>
              <w:pStyle w:val="TableParagraph"/>
              <w:spacing w:line="252" w:lineRule="exact"/>
              <w:ind w:left="276" w:right="247"/>
              <w:jc w:val="center"/>
              <w:rPr>
                <w:rFonts w:ascii="Arial Narrow"/>
                <w:b/>
              </w:rPr>
            </w:pPr>
            <w:r w:rsidRPr="00A67EB2">
              <w:rPr>
                <w:rFonts w:ascii="Arial Narrow"/>
                <w:b/>
              </w:rPr>
              <w:t>(EFL)</w:t>
            </w:r>
          </w:p>
          <w:p w:rsidR="002A21B5" w:rsidRPr="00A67EB2" w:rsidP="00C43B68" w14:paraId="0CC4A69A" w14:textId="77777777">
            <w:pPr>
              <w:pStyle w:val="TableParagraph"/>
              <w:jc w:val="center"/>
              <w:rPr>
                <w:rFonts w:ascii="Arial Narrow"/>
                <w:b/>
                <w:sz w:val="24"/>
              </w:rPr>
            </w:pPr>
          </w:p>
          <w:p w:rsidR="002A21B5" w:rsidRPr="00A67EB2" w:rsidP="00C43B68" w14:paraId="6F38120C" w14:textId="77777777">
            <w:pPr>
              <w:pStyle w:val="TableParagraph"/>
              <w:jc w:val="center"/>
              <w:rPr>
                <w:rFonts w:ascii="Arial Narrow"/>
                <w:b/>
                <w:sz w:val="24"/>
              </w:rPr>
            </w:pPr>
          </w:p>
          <w:p w:rsidR="002A21B5" w:rsidRPr="00A67EB2" w:rsidP="00C43B68" w14:paraId="551947BA" w14:textId="77777777">
            <w:pPr>
              <w:pStyle w:val="TableParagraph"/>
              <w:jc w:val="center"/>
              <w:rPr>
                <w:rFonts w:ascii="Arial Narrow"/>
                <w:b/>
                <w:sz w:val="24"/>
              </w:rPr>
            </w:pPr>
          </w:p>
          <w:p w:rsidR="002A21B5" w:rsidRPr="00A67EB2" w:rsidP="00C43B68" w14:paraId="45E17DAA" w14:textId="77777777">
            <w:pPr>
              <w:pStyle w:val="TableParagraph"/>
              <w:jc w:val="center"/>
              <w:rPr>
                <w:rFonts w:ascii="Arial Narrow"/>
                <w:b/>
                <w:sz w:val="24"/>
              </w:rPr>
            </w:pPr>
          </w:p>
          <w:p w:rsidR="002A21B5" w:rsidRPr="00A67EB2" w:rsidP="00C43B68" w14:paraId="769ECD74" w14:textId="77777777">
            <w:pPr>
              <w:pStyle w:val="TableParagraph"/>
              <w:spacing w:before="5"/>
              <w:jc w:val="center"/>
              <w:rPr>
                <w:rFonts w:ascii="Arial Narrow"/>
                <w:b/>
                <w:sz w:val="24"/>
              </w:rPr>
            </w:pPr>
          </w:p>
          <w:p w:rsidR="002A21B5" w:rsidRPr="00A67EB2" w:rsidP="00C43B68" w14:paraId="453CCE28" w14:textId="77777777">
            <w:pPr>
              <w:pStyle w:val="TableParagraph"/>
              <w:ind w:left="274" w:right="247"/>
              <w:jc w:val="center"/>
              <w:rPr>
                <w:rFonts w:ascii="Arial Narrow"/>
                <w:b/>
              </w:rPr>
            </w:pPr>
            <w:r w:rsidRPr="00A67EB2">
              <w:rPr>
                <w:rFonts w:ascii="Arial Narrow"/>
                <w:b/>
              </w:rPr>
              <w:t>(A)</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48BDA77A" w14:textId="77777777">
            <w:pPr>
              <w:pStyle w:val="TableParagraph"/>
              <w:jc w:val="center"/>
              <w:rPr>
                <w:rFonts w:ascii="Arial Narrow"/>
                <w:b/>
                <w:sz w:val="24"/>
              </w:rPr>
            </w:pPr>
          </w:p>
          <w:p w:rsidR="002A21B5" w:rsidRPr="00A67EB2" w:rsidP="00C43B68" w14:paraId="2ECED015" w14:textId="77777777">
            <w:pPr>
              <w:pStyle w:val="TableParagraph"/>
              <w:ind w:left="186" w:right="173" w:firstLine="1"/>
              <w:jc w:val="center"/>
              <w:rPr>
                <w:rFonts w:ascii="Arial Narrow"/>
                <w:b/>
              </w:rPr>
            </w:pPr>
            <w:r w:rsidRPr="00A67EB2">
              <w:rPr>
                <w:rFonts w:ascii="Arial Narrow"/>
                <w:b/>
              </w:rPr>
              <w:t>Number of</w:t>
            </w:r>
            <w:r w:rsidRPr="00A67EB2">
              <w:rPr>
                <w:rFonts w:ascii="Arial Narrow"/>
                <w:b/>
                <w:spacing w:val="1"/>
              </w:rPr>
              <w:t xml:space="preserve"> </w:t>
            </w:r>
            <w:r w:rsidRPr="00A67EB2">
              <w:rPr>
                <w:rFonts w:ascii="Arial Narrow"/>
                <w:b/>
                <w:spacing w:val="-1"/>
              </w:rPr>
              <w:t>Participants</w:t>
            </w:r>
          </w:p>
          <w:p w:rsidR="002A21B5" w:rsidRPr="00A67EB2" w:rsidP="00C43B68" w14:paraId="4F118A86" w14:textId="77777777">
            <w:pPr>
              <w:pStyle w:val="TableParagraph"/>
              <w:jc w:val="center"/>
              <w:rPr>
                <w:rFonts w:ascii="Arial Narrow"/>
                <w:b/>
                <w:sz w:val="24"/>
              </w:rPr>
            </w:pPr>
          </w:p>
          <w:p w:rsidR="002A21B5" w:rsidRPr="00A67EB2" w:rsidP="00C43B68" w14:paraId="6EFC08CC" w14:textId="77777777">
            <w:pPr>
              <w:pStyle w:val="TableParagraph"/>
              <w:jc w:val="center"/>
              <w:rPr>
                <w:rFonts w:ascii="Arial Narrow"/>
                <w:b/>
                <w:sz w:val="24"/>
              </w:rPr>
            </w:pPr>
          </w:p>
          <w:p w:rsidR="002A21B5" w:rsidRPr="00A67EB2" w:rsidP="00C43B68" w14:paraId="55EA7D4F" w14:textId="77777777">
            <w:pPr>
              <w:pStyle w:val="TableParagraph"/>
              <w:jc w:val="center"/>
              <w:rPr>
                <w:rFonts w:ascii="Arial Narrow"/>
                <w:b/>
                <w:sz w:val="24"/>
              </w:rPr>
            </w:pPr>
          </w:p>
          <w:p w:rsidR="002A21B5" w:rsidRPr="00A67EB2" w:rsidP="00C43B68" w14:paraId="1FD61BA3" w14:textId="77777777">
            <w:pPr>
              <w:pStyle w:val="TableParagraph"/>
              <w:jc w:val="center"/>
              <w:rPr>
                <w:rFonts w:ascii="Arial Narrow"/>
                <w:b/>
                <w:sz w:val="24"/>
              </w:rPr>
            </w:pPr>
          </w:p>
          <w:p w:rsidR="002A21B5" w:rsidRPr="00A67EB2" w:rsidP="00C43B68" w14:paraId="73EF112E" w14:textId="77777777">
            <w:pPr>
              <w:pStyle w:val="TableParagraph"/>
              <w:jc w:val="center"/>
              <w:rPr>
                <w:rFonts w:ascii="Arial Narrow"/>
                <w:b/>
                <w:sz w:val="24"/>
              </w:rPr>
            </w:pPr>
          </w:p>
          <w:p w:rsidR="002A21B5" w:rsidRPr="00A67EB2" w:rsidP="00C43B68" w14:paraId="3573112A" w14:textId="77777777">
            <w:pPr>
              <w:pStyle w:val="TableParagraph"/>
              <w:jc w:val="center"/>
              <w:rPr>
                <w:rFonts w:ascii="Arial Narrow"/>
                <w:b/>
                <w:sz w:val="24"/>
              </w:rPr>
            </w:pPr>
          </w:p>
          <w:p w:rsidR="002A21B5" w:rsidRPr="00A67EB2" w:rsidP="00C43B68" w14:paraId="1A66510D" w14:textId="77777777">
            <w:pPr>
              <w:pStyle w:val="TableParagraph"/>
              <w:spacing w:before="10"/>
              <w:jc w:val="center"/>
              <w:rPr>
                <w:rFonts w:ascii="Arial Narrow"/>
                <w:b/>
                <w:sz w:val="19"/>
              </w:rPr>
            </w:pPr>
          </w:p>
          <w:p w:rsidR="002A21B5" w:rsidRPr="00A67EB2" w:rsidP="00C43B68" w14:paraId="62401C90" w14:textId="77777777">
            <w:pPr>
              <w:pStyle w:val="TableParagraph"/>
              <w:ind w:left="117" w:right="107"/>
              <w:jc w:val="center"/>
              <w:rPr>
                <w:rFonts w:ascii="Arial Narrow"/>
                <w:b/>
              </w:rPr>
            </w:pPr>
            <w:r w:rsidRPr="00A67EB2">
              <w:rPr>
                <w:rFonts w:ascii="Arial Narrow"/>
                <w:b/>
              </w:rPr>
              <w:t>(B)</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5094AD08" w14:textId="77777777">
            <w:pPr>
              <w:pStyle w:val="TableParagraph"/>
              <w:ind w:left="122" w:right="107"/>
              <w:jc w:val="center"/>
              <w:rPr>
                <w:rFonts w:ascii="Arial Narrow"/>
                <w:b/>
              </w:rPr>
            </w:pPr>
            <w:r w:rsidRPr="00A67EB2">
              <w:rPr>
                <w:rFonts w:ascii="Arial Narrow"/>
                <w:b/>
              </w:rPr>
              <w:t>Total Number</w:t>
            </w:r>
            <w:r w:rsidRPr="00A67EB2">
              <w:rPr>
                <w:rFonts w:ascii="Arial Narrow"/>
                <w:b/>
                <w:spacing w:val="-48"/>
              </w:rPr>
              <w:t xml:space="preserve"> </w:t>
            </w:r>
            <w:r w:rsidRPr="00A67EB2">
              <w:rPr>
                <w:rFonts w:ascii="Arial Narrow"/>
                <w:b/>
              </w:rPr>
              <w:t>of</w:t>
            </w:r>
            <w:r w:rsidRPr="00A67EB2">
              <w:rPr>
                <w:rFonts w:ascii="Arial Narrow"/>
                <w:b/>
                <w:spacing w:val="1"/>
              </w:rPr>
              <w:t xml:space="preserve"> </w:t>
            </w:r>
            <w:r w:rsidRPr="00A67EB2">
              <w:rPr>
                <w:rFonts w:ascii="Arial Narrow"/>
                <w:b/>
              </w:rPr>
              <w:t>Participants</w:t>
            </w:r>
            <w:r w:rsidRPr="00A67EB2">
              <w:rPr>
                <w:rFonts w:ascii="Arial Narrow"/>
                <w:b/>
                <w:spacing w:val="1"/>
              </w:rPr>
              <w:t xml:space="preserve"> </w:t>
            </w:r>
            <w:r w:rsidRPr="00A67EB2">
              <w:rPr>
                <w:rFonts w:ascii="Arial Narrow"/>
                <w:b/>
              </w:rPr>
              <w:t>Excluded</w:t>
            </w:r>
            <w:r w:rsidRPr="00A67EB2">
              <w:rPr>
                <w:rFonts w:ascii="Arial Narrow"/>
                <w:b/>
                <w:spacing w:val="1"/>
              </w:rPr>
              <w:t xml:space="preserve"> </w:t>
            </w:r>
            <w:r w:rsidRPr="00A67EB2">
              <w:rPr>
                <w:rFonts w:ascii="Arial Narrow"/>
                <w:b/>
              </w:rPr>
              <w:t>from MSG</w:t>
            </w:r>
            <w:r w:rsidRPr="00A67EB2">
              <w:rPr>
                <w:rFonts w:ascii="Arial Narrow"/>
                <w:b/>
                <w:spacing w:val="1"/>
              </w:rPr>
              <w:t xml:space="preserve"> </w:t>
            </w:r>
            <w:r w:rsidRPr="00A67EB2">
              <w:rPr>
                <w:rFonts w:ascii="Arial Narrow"/>
                <w:b/>
              </w:rPr>
              <w:t>Performance</w:t>
            </w:r>
          </w:p>
          <w:p w:rsidR="002A21B5" w:rsidRPr="00A67EB2" w:rsidP="00C43B68" w14:paraId="72BEFB3F" w14:textId="77777777">
            <w:pPr>
              <w:pStyle w:val="TableParagraph"/>
              <w:jc w:val="center"/>
              <w:rPr>
                <w:rFonts w:ascii="Arial Narrow"/>
                <w:b/>
                <w:sz w:val="24"/>
              </w:rPr>
            </w:pPr>
          </w:p>
          <w:p w:rsidR="002A21B5" w:rsidRPr="00A67EB2" w:rsidP="00C43B68" w14:paraId="23B99CF2" w14:textId="77777777">
            <w:pPr>
              <w:pStyle w:val="TableParagraph"/>
              <w:jc w:val="center"/>
              <w:rPr>
                <w:rFonts w:ascii="Arial Narrow"/>
                <w:b/>
                <w:sz w:val="24"/>
              </w:rPr>
            </w:pPr>
          </w:p>
          <w:p w:rsidR="002A21B5" w:rsidRPr="00A67EB2" w:rsidP="00C43B68" w14:paraId="22C6A989" w14:textId="77777777">
            <w:pPr>
              <w:pStyle w:val="TableParagraph"/>
              <w:jc w:val="center"/>
              <w:rPr>
                <w:rFonts w:ascii="Arial Narrow"/>
                <w:b/>
                <w:sz w:val="24"/>
              </w:rPr>
            </w:pPr>
          </w:p>
          <w:p w:rsidR="002A21B5" w:rsidRPr="00A67EB2" w:rsidP="00C43B68" w14:paraId="3A62BA65" w14:textId="77777777">
            <w:pPr>
              <w:pStyle w:val="TableParagraph"/>
              <w:jc w:val="center"/>
              <w:rPr>
                <w:rFonts w:ascii="Arial Narrow"/>
                <w:b/>
                <w:sz w:val="24"/>
              </w:rPr>
            </w:pPr>
          </w:p>
          <w:p w:rsidR="002A21B5" w:rsidRPr="00A67EB2" w:rsidP="00C43B68" w14:paraId="7895956C" w14:textId="77777777">
            <w:pPr>
              <w:pStyle w:val="TableParagraph"/>
              <w:spacing w:before="10"/>
              <w:jc w:val="center"/>
              <w:rPr>
                <w:rFonts w:ascii="Arial Narrow"/>
                <w:b/>
                <w:sz w:val="23"/>
              </w:rPr>
            </w:pPr>
          </w:p>
          <w:p w:rsidR="002A21B5" w:rsidRPr="00A67EB2" w:rsidP="00C43B68" w14:paraId="1D923D2F" w14:textId="77777777">
            <w:pPr>
              <w:pStyle w:val="TableParagraph"/>
              <w:ind w:left="118" w:right="107"/>
              <w:jc w:val="center"/>
              <w:rPr>
                <w:rFonts w:ascii="Arial Narrow"/>
                <w:b/>
              </w:rPr>
            </w:pPr>
            <w:r w:rsidRPr="00A67EB2">
              <w:rPr>
                <w:rFonts w:ascii="Arial Narrow"/>
                <w:b/>
              </w:rPr>
              <w:t>(C)</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0E41EBC0" w14:textId="77777777">
            <w:pPr>
              <w:pStyle w:val="TableParagraph"/>
              <w:ind w:left="121" w:right="107"/>
              <w:jc w:val="center"/>
              <w:rPr>
                <w:rFonts w:ascii="Arial Narrow"/>
                <w:b/>
              </w:rPr>
            </w:pPr>
            <w:r w:rsidRPr="00A67EB2">
              <w:rPr>
                <w:rFonts w:ascii="Arial Narrow"/>
                <w:b/>
              </w:rPr>
              <w:t>Total</w:t>
            </w:r>
            <w:r w:rsidRPr="00A67EB2">
              <w:rPr>
                <w:rFonts w:ascii="Arial Narrow"/>
                <w:b/>
                <w:spacing w:val="1"/>
              </w:rPr>
              <w:t xml:space="preserve"> </w:t>
            </w:r>
            <w:r w:rsidRPr="00A67EB2">
              <w:rPr>
                <w:rFonts w:ascii="Arial Narrow"/>
                <w:b/>
              </w:rPr>
              <w:t>Attendance</w:t>
            </w:r>
            <w:r w:rsidRPr="00A67EB2">
              <w:rPr>
                <w:rFonts w:ascii="Arial Narrow"/>
                <w:b/>
                <w:spacing w:val="1"/>
              </w:rPr>
              <w:t xml:space="preserve"> </w:t>
            </w:r>
            <w:r w:rsidRPr="00A67EB2">
              <w:rPr>
                <w:rFonts w:ascii="Arial Narrow"/>
                <w:b/>
              </w:rPr>
              <w:t>Hours for all</w:t>
            </w:r>
            <w:r w:rsidRPr="00A67EB2">
              <w:rPr>
                <w:rFonts w:ascii="Arial Narrow"/>
                <w:b/>
                <w:spacing w:val="-49"/>
              </w:rPr>
              <w:t xml:space="preserve"> </w:t>
            </w:r>
            <w:r w:rsidRPr="00A67EB2">
              <w:rPr>
                <w:rFonts w:ascii="Arial Narrow"/>
                <w:b/>
              </w:rPr>
              <w:t>participants</w:t>
            </w:r>
          </w:p>
          <w:p w:rsidR="002A21B5" w:rsidRPr="00A67EB2" w:rsidP="00C43B68" w14:paraId="11FDD6A8" w14:textId="77777777">
            <w:pPr>
              <w:pStyle w:val="TableParagraph"/>
              <w:jc w:val="center"/>
              <w:rPr>
                <w:rFonts w:ascii="Arial Narrow"/>
                <w:b/>
                <w:sz w:val="24"/>
              </w:rPr>
            </w:pPr>
          </w:p>
          <w:p w:rsidR="002A21B5" w:rsidRPr="00A67EB2" w:rsidP="00C43B68" w14:paraId="52209D75" w14:textId="77777777">
            <w:pPr>
              <w:pStyle w:val="TableParagraph"/>
              <w:jc w:val="center"/>
              <w:rPr>
                <w:rFonts w:ascii="Arial Narrow"/>
                <w:b/>
                <w:sz w:val="24"/>
              </w:rPr>
            </w:pPr>
          </w:p>
          <w:p w:rsidR="002A21B5" w:rsidRPr="00A67EB2" w:rsidP="00C43B68" w14:paraId="484574B5" w14:textId="77777777">
            <w:pPr>
              <w:pStyle w:val="TableParagraph"/>
              <w:jc w:val="center"/>
              <w:rPr>
                <w:rFonts w:ascii="Arial Narrow"/>
                <w:b/>
                <w:sz w:val="24"/>
              </w:rPr>
            </w:pPr>
          </w:p>
          <w:p w:rsidR="002A21B5" w:rsidRPr="00A67EB2" w:rsidP="00C43B68" w14:paraId="2B9B307A" w14:textId="77777777">
            <w:pPr>
              <w:pStyle w:val="TableParagraph"/>
              <w:jc w:val="center"/>
              <w:rPr>
                <w:rFonts w:ascii="Arial Narrow"/>
                <w:b/>
                <w:sz w:val="24"/>
              </w:rPr>
            </w:pPr>
          </w:p>
          <w:p w:rsidR="002A21B5" w:rsidRPr="00A67EB2" w:rsidP="00C43B68" w14:paraId="7B9F814C" w14:textId="77777777">
            <w:pPr>
              <w:pStyle w:val="TableParagraph"/>
              <w:jc w:val="center"/>
              <w:rPr>
                <w:rFonts w:ascii="Arial Narrow"/>
                <w:b/>
                <w:sz w:val="24"/>
              </w:rPr>
            </w:pPr>
          </w:p>
          <w:p w:rsidR="002A21B5" w:rsidRPr="00A67EB2" w:rsidP="00C43B68" w14:paraId="31303DAA" w14:textId="77777777">
            <w:pPr>
              <w:pStyle w:val="TableParagraph"/>
              <w:spacing w:before="10"/>
              <w:jc w:val="center"/>
              <w:rPr>
                <w:rFonts w:ascii="Arial Narrow"/>
                <w:b/>
                <w:sz w:val="21"/>
              </w:rPr>
            </w:pPr>
          </w:p>
          <w:p w:rsidR="002A21B5" w:rsidRPr="00A67EB2" w:rsidP="00C43B68" w14:paraId="22BA82BE" w14:textId="77777777">
            <w:pPr>
              <w:pStyle w:val="TableParagraph"/>
              <w:ind w:left="119" w:right="107"/>
              <w:jc w:val="center"/>
              <w:rPr>
                <w:rFonts w:ascii="Arial Narrow"/>
                <w:b/>
              </w:rPr>
            </w:pPr>
            <w:r w:rsidRPr="00A67EB2">
              <w:rPr>
                <w:rFonts w:ascii="Arial Narrow"/>
                <w:b/>
              </w:rPr>
              <w:t>(D)</w:t>
            </w:r>
          </w:p>
        </w:tc>
        <w:tc>
          <w:tcPr>
            <w:tcW w:w="1440" w:type="dxa"/>
            <w:tcBorders>
              <w:top w:val="single" w:sz="12" w:space="0" w:color="000000"/>
              <w:left w:val="double" w:sz="6" w:space="0" w:color="000000"/>
              <w:bottom w:val="double" w:sz="6" w:space="0" w:color="000000"/>
              <w:right w:val="double" w:sz="6" w:space="0" w:color="000000"/>
            </w:tcBorders>
            <w:vAlign w:val="bottom"/>
          </w:tcPr>
          <w:p w:rsidR="001B3FC6" w:rsidRPr="00A67EB2" w:rsidP="00C43B68" w14:paraId="683680A6" w14:textId="77777777">
            <w:pPr>
              <w:pStyle w:val="TableParagraph"/>
              <w:ind w:left="116" w:right="102" w:firstLine="1"/>
              <w:jc w:val="center"/>
              <w:rPr>
                <w:rFonts w:ascii="Arial Narrow"/>
                <w:b/>
              </w:rPr>
            </w:pPr>
            <w:r w:rsidRPr="00A67EB2">
              <w:rPr>
                <w:rFonts w:ascii="Arial Narrow"/>
                <w:b/>
              </w:rPr>
              <w:t>Number who</w:t>
            </w:r>
            <w:r w:rsidRPr="00A67EB2">
              <w:rPr>
                <w:rFonts w:ascii="Arial Narrow"/>
                <w:b/>
                <w:spacing w:val="1"/>
              </w:rPr>
              <w:t xml:space="preserve"> </w:t>
            </w:r>
            <w:r w:rsidRPr="00A67EB2">
              <w:rPr>
                <w:rFonts w:ascii="Arial Narrow"/>
                <w:b/>
              </w:rPr>
              <w:t>achieved at</w:t>
            </w:r>
            <w:r w:rsidRPr="00A67EB2">
              <w:rPr>
                <w:rFonts w:ascii="Arial Narrow"/>
                <w:b/>
                <w:spacing w:val="1"/>
              </w:rPr>
              <w:t xml:space="preserve"> </w:t>
            </w:r>
            <w:r w:rsidRPr="00A67EB2">
              <w:rPr>
                <w:rFonts w:ascii="Arial Narrow"/>
                <w:b/>
              </w:rPr>
              <w:t>least one EFL</w:t>
            </w:r>
            <w:r w:rsidRPr="00A67EB2">
              <w:rPr>
                <w:rFonts w:ascii="Arial Narrow"/>
                <w:b/>
                <w:spacing w:val="-48"/>
              </w:rPr>
              <w:t xml:space="preserve"> </w:t>
            </w:r>
            <w:r w:rsidRPr="00A67EB2">
              <w:rPr>
                <w:rFonts w:ascii="Arial Narrow"/>
                <w:b/>
              </w:rPr>
              <w:t>gain</w:t>
            </w:r>
          </w:p>
          <w:p w:rsidR="002A21B5" w:rsidRPr="00A67EB2" w:rsidP="00C43B68" w14:paraId="0DF2410A" w14:textId="77777777">
            <w:pPr>
              <w:pStyle w:val="TableParagraph"/>
              <w:ind w:left="116" w:right="102" w:firstLine="1"/>
              <w:jc w:val="center"/>
              <w:rPr>
                <w:rFonts w:ascii="Arial Narrow"/>
                <w:b/>
                <w:sz w:val="24"/>
              </w:rPr>
            </w:pPr>
            <w:r w:rsidRPr="00A67EB2">
              <w:rPr>
                <w:rFonts w:ascii="Arial Narrow"/>
                <w:b/>
              </w:rPr>
              <w:t xml:space="preserve">(MSG types 1a, </w:t>
            </w:r>
            <w:r w:rsidRPr="00A67EB2" w:rsidR="00011D9B">
              <w:rPr>
                <w:rFonts w:ascii="Arial Narrow"/>
                <w:b/>
              </w:rPr>
              <w:t>1</w:t>
            </w:r>
            <w:r w:rsidRPr="00A67EB2">
              <w:rPr>
                <w:rFonts w:ascii="Arial Narrow"/>
                <w:b/>
              </w:rPr>
              <w:t xml:space="preserve">b, </w:t>
            </w:r>
            <w:r w:rsidRPr="00A67EB2" w:rsidR="00011D9B">
              <w:rPr>
                <w:rFonts w:ascii="Arial Narrow"/>
                <w:b/>
              </w:rPr>
              <w:t>1</w:t>
            </w:r>
            <w:r w:rsidRPr="00A67EB2">
              <w:rPr>
                <w:rFonts w:ascii="Arial Narrow"/>
                <w:b/>
              </w:rPr>
              <w:t>c</w:t>
            </w:r>
            <w:r w:rsidR="009B7428">
              <w:rPr>
                <w:rFonts w:ascii="Arial Narrow"/>
                <w:b/>
              </w:rPr>
              <w:t>, 1d</w:t>
            </w:r>
            <w:r w:rsidRPr="00A67EB2">
              <w:rPr>
                <w:rFonts w:ascii="Arial Narrow"/>
                <w:b/>
              </w:rPr>
              <w:t>)</w:t>
            </w:r>
          </w:p>
          <w:p w:rsidR="002A21B5" w:rsidRPr="00A67EB2" w:rsidP="00C43B68" w14:paraId="21B5E338" w14:textId="77777777">
            <w:pPr>
              <w:pStyle w:val="TableParagraph"/>
              <w:jc w:val="center"/>
              <w:rPr>
                <w:rFonts w:ascii="Arial Narrow"/>
                <w:b/>
                <w:sz w:val="24"/>
              </w:rPr>
            </w:pPr>
          </w:p>
          <w:p w:rsidR="002A21B5" w:rsidRPr="00A67EB2" w:rsidP="00C43B68" w14:paraId="59DA92DD" w14:textId="77777777">
            <w:pPr>
              <w:pStyle w:val="TableParagraph"/>
              <w:jc w:val="center"/>
              <w:rPr>
                <w:rFonts w:ascii="Arial Narrow"/>
                <w:b/>
                <w:sz w:val="24"/>
              </w:rPr>
            </w:pPr>
          </w:p>
          <w:p w:rsidR="002A21B5" w:rsidRPr="00A67EB2" w:rsidP="00C43B68" w14:paraId="314118FB" w14:textId="77777777">
            <w:pPr>
              <w:pStyle w:val="TableParagraph"/>
              <w:jc w:val="center"/>
              <w:rPr>
                <w:rFonts w:ascii="Arial Narrow"/>
                <w:b/>
                <w:sz w:val="24"/>
              </w:rPr>
            </w:pPr>
          </w:p>
          <w:p w:rsidR="002A21B5" w:rsidRPr="00A67EB2" w:rsidP="00C43B68" w14:paraId="29680FDB" w14:textId="77777777">
            <w:pPr>
              <w:pStyle w:val="TableParagraph"/>
              <w:spacing w:before="10"/>
              <w:jc w:val="center"/>
              <w:rPr>
                <w:rFonts w:ascii="Arial Narrow"/>
                <w:b/>
                <w:sz w:val="21"/>
              </w:rPr>
            </w:pPr>
          </w:p>
          <w:p w:rsidR="002A21B5" w:rsidRPr="00A67EB2" w:rsidP="00C43B68" w14:paraId="183500A7" w14:textId="77777777">
            <w:pPr>
              <w:pStyle w:val="TableParagraph"/>
              <w:ind w:left="122" w:right="107"/>
              <w:jc w:val="center"/>
              <w:rPr>
                <w:rFonts w:ascii="Arial Narrow"/>
                <w:b/>
              </w:rPr>
            </w:pPr>
            <w:r w:rsidRPr="00A67EB2">
              <w:rPr>
                <w:rFonts w:ascii="Arial Narrow"/>
                <w:b/>
              </w:rPr>
              <w:t>(E)</w:t>
            </w:r>
          </w:p>
        </w:tc>
        <w:tc>
          <w:tcPr>
            <w:tcW w:w="1440" w:type="dxa"/>
            <w:tcBorders>
              <w:top w:val="single" w:sz="12" w:space="0" w:color="000000"/>
              <w:left w:val="double" w:sz="6" w:space="0" w:color="000000"/>
              <w:bottom w:val="double" w:sz="6" w:space="0" w:color="000000"/>
              <w:right w:val="double" w:sz="6" w:space="0" w:color="000000"/>
            </w:tcBorders>
            <w:vAlign w:val="bottom"/>
          </w:tcPr>
          <w:p w:rsidR="00260054" w:rsidRPr="00A67EB2" w:rsidP="00C43B68" w14:paraId="4466D412" w14:textId="77777777">
            <w:pPr>
              <w:pStyle w:val="TableParagraph"/>
              <w:spacing w:before="183"/>
              <w:ind w:left="112" w:right="97"/>
              <w:jc w:val="center"/>
              <w:rPr>
                <w:rFonts w:ascii="Arial Narrow"/>
                <w:b/>
              </w:rPr>
            </w:pPr>
            <w:r w:rsidRPr="00A67EB2">
              <w:rPr>
                <w:rFonts w:ascii="Arial Narrow"/>
                <w:b/>
              </w:rPr>
              <w:t>Number who</w:t>
            </w:r>
            <w:r w:rsidRPr="00A67EB2">
              <w:rPr>
                <w:rFonts w:ascii="Arial Narrow"/>
                <w:b/>
                <w:spacing w:val="1"/>
              </w:rPr>
              <w:t xml:space="preserve"> </w:t>
            </w:r>
            <w:r w:rsidRPr="00A67EB2">
              <w:rPr>
                <w:rFonts w:ascii="Arial Narrow"/>
                <w:b/>
              </w:rPr>
              <w:t>attained a</w:t>
            </w:r>
            <w:r w:rsidRPr="00A67EB2">
              <w:rPr>
                <w:rFonts w:ascii="Arial Narrow"/>
                <w:b/>
                <w:spacing w:val="1"/>
              </w:rPr>
              <w:t xml:space="preserve"> </w:t>
            </w:r>
            <w:r w:rsidRPr="00A67EB2">
              <w:rPr>
                <w:rFonts w:ascii="Arial Narrow"/>
                <w:b/>
              </w:rPr>
              <w:t>secondary</w:t>
            </w:r>
            <w:r w:rsidRPr="00A67EB2">
              <w:rPr>
                <w:rFonts w:ascii="Arial Narrow"/>
                <w:b/>
                <w:spacing w:val="1"/>
              </w:rPr>
              <w:t xml:space="preserve"> </w:t>
            </w:r>
            <w:r w:rsidRPr="00A67EB2">
              <w:rPr>
                <w:rFonts w:ascii="Arial Narrow"/>
                <w:b/>
              </w:rPr>
              <w:t>school</w:t>
            </w:r>
            <w:r w:rsidRPr="00A67EB2">
              <w:rPr>
                <w:rFonts w:ascii="Arial Narrow"/>
                <w:b/>
                <w:spacing w:val="1"/>
              </w:rPr>
              <w:t xml:space="preserve"> </w:t>
            </w:r>
            <w:r w:rsidRPr="00A67EB2">
              <w:rPr>
                <w:rFonts w:ascii="Arial Narrow"/>
                <w:b/>
              </w:rPr>
              <w:t>diploma or its</w:t>
            </w:r>
            <w:r w:rsidRPr="00A67EB2">
              <w:rPr>
                <w:rFonts w:ascii="Arial Narrow"/>
                <w:b/>
                <w:spacing w:val="-48"/>
              </w:rPr>
              <w:t xml:space="preserve"> </w:t>
            </w:r>
            <w:r w:rsidRPr="00A67EB2">
              <w:rPr>
                <w:rFonts w:ascii="Arial Narrow"/>
                <w:b/>
              </w:rPr>
              <w:t>recognized</w:t>
            </w:r>
            <w:r w:rsidRPr="00A67EB2">
              <w:rPr>
                <w:rFonts w:ascii="Arial Narrow"/>
                <w:b/>
                <w:spacing w:val="1"/>
              </w:rPr>
              <w:t xml:space="preserve"> </w:t>
            </w:r>
            <w:r w:rsidRPr="00A67EB2">
              <w:rPr>
                <w:rFonts w:ascii="Arial Narrow"/>
                <w:b/>
              </w:rPr>
              <w:t>equivalent</w:t>
            </w:r>
          </w:p>
          <w:p w:rsidR="002A21B5" w:rsidRPr="00A67EB2" w:rsidP="00C43B68" w14:paraId="37E2825E" w14:textId="77777777">
            <w:pPr>
              <w:pStyle w:val="TableParagraph"/>
              <w:ind w:left="115" w:right="101"/>
              <w:jc w:val="center"/>
              <w:rPr>
                <w:rFonts w:ascii="Arial Narrow"/>
                <w:b/>
              </w:rPr>
            </w:pPr>
            <w:r w:rsidRPr="00A67EB2">
              <w:rPr>
                <w:rFonts w:ascii="Arial Narrow"/>
                <w:b/>
              </w:rPr>
              <w:t>(MSG type 2)</w:t>
            </w:r>
          </w:p>
          <w:p w:rsidR="002A21B5" w:rsidRPr="00A67EB2" w:rsidP="00C43B68" w14:paraId="07B02319" w14:textId="77777777">
            <w:pPr>
              <w:pStyle w:val="TableParagraph"/>
              <w:jc w:val="center"/>
              <w:rPr>
                <w:rFonts w:ascii="Arial Narrow"/>
                <w:b/>
                <w:sz w:val="24"/>
              </w:rPr>
            </w:pPr>
          </w:p>
          <w:p w:rsidR="002A21B5" w:rsidRPr="00A67EB2" w:rsidP="00C43B68" w14:paraId="0B3F2C7C" w14:textId="77777777">
            <w:pPr>
              <w:pStyle w:val="TableParagraph"/>
              <w:jc w:val="center"/>
              <w:rPr>
                <w:rFonts w:ascii="Arial Narrow"/>
                <w:b/>
                <w:sz w:val="24"/>
              </w:rPr>
            </w:pPr>
          </w:p>
          <w:p w:rsidR="00260054" w:rsidRPr="00A67EB2" w:rsidP="00C43B68" w14:paraId="119A3F95" w14:textId="77777777">
            <w:pPr>
              <w:pStyle w:val="TableParagraph"/>
              <w:spacing w:before="148"/>
              <w:ind w:left="121" w:right="107"/>
              <w:jc w:val="center"/>
              <w:rPr>
                <w:rFonts w:ascii="Arial Narrow"/>
                <w:b/>
              </w:rPr>
            </w:pPr>
          </w:p>
          <w:p w:rsidR="002A21B5" w:rsidRPr="00A67EB2" w:rsidP="00C43B68" w14:paraId="6585E2E3" w14:textId="77777777">
            <w:pPr>
              <w:pStyle w:val="TableParagraph"/>
              <w:ind w:left="115" w:right="101"/>
              <w:jc w:val="center"/>
              <w:rPr>
                <w:rFonts w:ascii="Arial Narrow"/>
                <w:b/>
              </w:rPr>
            </w:pPr>
            <w:r w:rsidRPr="00A67EB2">
              <w:rPr>
                <w:rFonts w:ascii="Arial Narrow"/>
                <w:b/>
              </w:rPr>
              <w:t>(F)</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5C5DFB4D" w14:textId="77777777">
            <w:pPr>
              <w:pStyle w:val="TableParagraph"/>
              <w:spacing w:before="1"/>
              <w:ind w:left="107" w:right="92" w:hanging="2"/>
              <w:jc w:val="center"/>
              <w:rPr>
                <w:rFonts w:ascii="Arial Narrow"/>
                <w:b/>
              </w:rPr>
            </w:pPr>
            <w:r w:rsidRPr="00A67EB2">
              <w:rPr>
                <w:rFonts w:ascii="Arial Narrow"/>
                <w:b/>
              </w:rPr>
              <w:t>Number</w:t>
            </w:r>
            <w:r w:rsidRPr="00A67EB2">
              <w:rPr>
                <w:rFonts w:ascii="Arial Narrow"/>
                <w:b/>
                <w:spacing w:val="50"/>
              </w:rPr>
              <w:t xml:space="preserve"> </w:t>
            </w:r>
            <w:r w:rsidRPr="00A67EB2">
              <w:rPr>
                <w:rFonts w:ascii="Arial Narrow"/>
                <w:b/>
              </w:rPr>
              <w:t>of</w:t>
            </w:r>
            <w:r w:rsidRPr="00A67EB2">
              <w:rPr>
                <w:rFonts w:ascii="Arial Narrow"/>
                <w:b/>
                <w:spacing w:val="1"/>
              </w:rPr>
              <w:t xml:space="preserve"> </w:t>
            </w:r>
            <w:r w:rsidRPr="00A67EB2">
              <w:rPr>
                <w:rFonts w:ascii="Arial Narrow"/>
                <w:b/>
              </w:rPr>
              <w:t>IET or</w:t>
            </w:r>
            <w:r w:rsidRPr="00A67EB2">
              <w:rPr>
                <w:rFonts w:ascii="Arial Narrow"/>
                <w:b/>
                <w:spacing w:val="1"/>
              </w:rPr>
              <w:t xml:space="preserve"> </w:t>
            </w:r>
            <w:r w:rsidRPr="00A67EB2">
              <w:rPr>
                <w:rFonts w:ascii="Arial Narrow"/>
                <w:b/>
              </w:rPr>
              <w:t>workplace</w:t>
            </w:r>
            <w:r w:rsidRPr="00A67EB2">
              <w:rPr>
                <w:rFonts w:ascii="Arial Narrow"/>
                <w:b/>
                <w:spacing w:val="1"/>
              </w:rPr>
              <w:t xml:space="preserve"> </w:t>
            </w:r>
            <w:r w:rsidRPr="00A67EB2">
              <w:rPr>
                <w:rFonts w:ascii="Arial Narrow"/>
                <w:b/>
              </w:rPr>
              <w:t>literacy</w:t>
            </w:r>
            <w:r w:rsidRPr="00A67EB2">
              <w:rPr>
                <w:rFonts w:ascii="Arial Narrow"/>
                <w:b/>
                <w:spacing w:val="1"/>
              </w:rPr>
              <w:t xml:space="preserve"> </w:t>
            </w:r>
            <w:r w:rsidRPr="00A67EB2">
              <w:rPr>
                <w:rFonts w:ascii="Arial Narrow"/>
                <w:b/>
              </w:rPr>
              <w:t>participants</w:t>
            </w:r>
            <w:r w:rsidRPr="00A67EB2">
              <w:rPr>
                <w:rFonts w:ascii="Arial Narrow"/>
                <w:b/>
                <w:spacing w:val="1"/>
              </w:rPr>
              <w:t xml:space="preserve"> </w:t>
            </w:r>
            <w:r w:rsidRPr="00A67EB2">
              <w:rPr>
                <w:rFonts w:ascii="Arial Narrow"/>
                <w:b/>
              </w:rPr>
              <w:t>who achieved</w:t>
            </w:r>
            <w:r w:rsidRPr="00A67EB2">
              <w:rPr>
                <w:rFonts w:ascii="Arial Narrow"/>
                <w:b/>
                <w:spacing w:val="-48"/>
              </w:rPr>
              <w:t xml:space="preserve"> </w:t>
            </w:r>
            <w:r w:rsidRPr="00A67EB2">
              <w:rPr>
                <w:rFonts w:ascii="Arial Narrow"/>
                <w:b/>
              </w:rPr>
              <w:t xml:space="preserve">an MSG </w:t>
            </w:r>
            <w:r w:rsidRPr="00A67EB2" w:rsidR="00F22C3A">
              <w:rPr>
                <w:rFonts w:ascii="Arial Narrow"/>
                <w:b/>
              </w:rPr>
              <w:t>via transcript</w:t>
            </w:r>
            <w:r w:rsidRPr="00A67EB2" w:rsidR="00B70E2B">
              <w:rPr>
                <w:rFonts w:ascii="Arial Narrow"/>
                <w:b/>
              </w:rPr>
              <w:t xml:space="preserve">, milestones, or </w:t>
            </w:r>
            <w:r w:rsidRPr="00A67EB2" w:rsidR="00AE2B24">
              <w:rPr>
                <w:rFonts w:ascii="Arial Narrow"/>
                <w:b/>
              </w:rPr>
              <w:t>exam</w:t>
            </w:r>
            <w:r w:rsidR="00C43B68">
              <w:rPr>
                <w:rFonts w:ascii="Arial Narrow"/>
                <w:b/>
              </w:rPr>
              <w:t xml:space="preserve"> </w:t>
            </w:r>
            <w:r w:rsidRPr="00A67EB2">
              <w:rPr>
                <w:rFonts w:ascii="Arial Narrow"/>
                <w:b/>
              </w:rPr>
              <w:t>(MSG types</w:t>
            </w:r>
            <w:r w:rsidRPr="00A67EB2" w:rsidR="00AB6C40">
              <w:rPr>
                <w:rFonts w:ascii="Arial Narrow"/>
                <w:b/>
              </w:rPr>
              <w:t xml:space="preserve"> 3, 4, 5)</w:t>
            </w:r>
          </w:p>
          <w:p w:rsidR="00AB6C40" w:rsidRPr="00A67EB2" w:rsidP="00C43B68" w14:paraId="1C7E94D6" w14:textId="77777777">
            <w:pPr>
              <w:pStyle w:val="TableParagraph"/>
              <w:spacing w:before="1"/>
              <w:ind w:left="107" w:right="92" w:hanging="2"/>
              <w:jc w:val="center"/>
              <w:rPr>
                <w:rFonts w:ascii="Arial Narrow"/>
                <w:b/>
              </w:rPr>
            </w:pPr>
          </w:p>
          <w:p w:rsidR="002A21B5" w:rsidRPr="00A67EB2" w:rsidP="00C43B68" w14:paraId="3F20A3BE" w14:textId="77777777">
            <w:pPr>
              <w:pStyle w:val="TableParagraph"/>
              <w:ind w:left="115" w:right="101"/>
              <w:jc w:val="center"/>
              <w:rPr>
                <w:rFonts w:ascii="Arial Narrow"/>
                <w:b/>
              </w:rPr>
            </w:pPr>
            <w:r w:rsidRPr="00A67EB2">
              <w:rPr>
                <w:rFonts w:ascii="Arial Narrow"/>
                <w:b/>
              </w:rPr>
              <w:t>(G)</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62368D3C" w14:textId="77777777">
            <w:pPr>
              <w:pStyle w:val="TableParagraph"/>
              <w:ind w:left="208" w:right="194" w:hanging="1"/>
              <w:jc w:val="center"/>
              <w:rPr>
                <w:rFonts w:ascii="Arial Narrow"/>
                <w:b/>
              </w:rPr>
            </w:pPr>
            <w:r w:rsidRPr="00A67EB2">
              <w:rPr>
                <w:rFonts w:ascii="Arial Narrow"/>
                <w:b/>
              </w:rPr>
              <w:t>Number</w:t>
            </w:r>
            <w:r w:rsidRPr="00A67EB2">
              <w:rPr>
                <w:rFonts w:ascii="Arial Narrow"/>
                <w:b/>
                <w:spacing w:val="1"/>
              </w:rPr>
              <w:t xml:space="preserve"> </w:t>
            </w:r>
            <w:r w:rsidRPr="00A67EB2">
              <w:rPr>
                <w:rFonts w:ascii="Arial Narrow"/>
                <w:b/>
              </w:rPr>
              <w:t>Separated</w:t>
            </w:r>
            <w:r w:rsidRPr="00A67EB2">
              <w:rPr>
                <w:rFonts w:ascii="Arial Narrow"/>
                <w:b/>
                <w:spacing w:val="1"/>
              </w:rPr>
              <w:t xml:space="preserve"> </w:t>
            </w:r>
            <w:r w:rsidRPr="00A67EB2">
              <w:rPr>
                <w:rFonts w:ascii="Arial Narrow"/>
                <w:b/>
              </w:rPr>
              <w:t>Before</w:t>
            </w:r>
            <w:r w:rsidRPr="00A67EB2">
              <w:rPr>
                <w:rFonts w:ascii="Arial Narrow"/>
                <w:b/>
                <w:spacing w:val="1"/>
              </w:rPr>
              <w:t xml:space="preserve"> </w:t>
            </w:r>
            <w:r w:rsidRPr="00A67EB2">
              <w:rPr>
                <w:rFonts w:ascii="Arial Narrow"/>
                <w:b/>
              </w:rPr>
              <w:t>Achieving</w:t>
            </w:r>
            <w:r w:rsidRPr="00A67EB2">
              <w:rPr>
                <w:rFonts w:ascii="Arial Narrow"/>
                <w:b/>
                <w:spacing w:val="1"/>
              </w:rPr>
              <w:t xml:space="preserve"> </w:t>
            </w:r>
            <w:r w:rsidRPr="00A67EB2">
              <w:rPr>
                <w:rFonts w:ascii="Arial Narrow"/>
                <w:b/>
                <w:w w:val="95"/>
              </w:rPr>
              <w:t>Measurable</w:t>
            </w:r>
            <w:r w:rsidRPr="00A67EB2">
              <w:rPr>
                <w:rFonts w:ascii="Arial Narrow"/>
                <w:b/>
                <w:spacing w:val="1"/>
                <w:w w:val="95"/>
              </w:rPr>
              <w:t xml:space="preserve"> </w:t>
            </w:r>
            <w:r w:rsidRPr="00A67EB2">
              <w:rPr>
                <w:rFonts w:ascii="Arial Narrow"/>
                <w:b/>
              </w:rPr>
              <w:t>Skill</w:t>
            </w:r>
            <w:r w:rsidRPr="00A67EB2">
              <w:rPr>
                <w:rFonts w:ascii="Arial Narrow"/>
                <w:b/>
                <w:spacing w:val="-3"/>
              </w:rPr>
              <w:t xml:space="preserve"> </w:t>
            </w:r>
            <w:r w:rsidRPr="00A67EB2">
              <w:rPr>
                <w:rFonts w:ascii="Arial Narrow"/>
                <w:b/>
              </w:rPr>
              <w:t>Gains</w:t>
            </w:r>
          </w:p>
          <w:p w:rsidR="002A21B5" w:rsidRPr="00A67EB2" w:rsidP="00C43B68" w14:paraId="61D50F23" w14:textId="77777777">
            <w:pPr>
              <w:pStyle w:val="TableParagraph"/>
              <w:jc w:val="center"/>
              <w:rPr>
                <w:rFonts w:ascii="Arial Narrow"/>
                <w:b/>
                <w:sz w:val="24"/>
              </w:rPr>
            </w:pPr>
          </w:p>
          <w:p w:rsidR="002A21B5" w:rsidRPr="00A67EB2" w:rsidP="00C43B68" w14:paraId="45B29179" w14:textId="77777777">
            <w:pPr>
              <w:pStyle w:val="TableParagraph"/>
              <w:jc w:val="center"/>
              <w:rPr>
                <w:rFonts w:ascii="Arial Narrow"/>
                <w:b/>
                <w:sz w:val="24"/>
              </w:rPr>
            </w:pPr>
          </w:p>
          <w:p w:rsidR="002A21B5" w:rsidRPr="00A67EB2" w:rsidP="00C43B68" w14:paraId="6E83AE0A" w14:textId="77777777">
            <w:pPr>
              <w:pStyle w:val="TableParagraph"/>
              <w:jc w:val="center"/>
              <w:rPr>
                <w:rFonts w:ascii="Arial Narrow"/>
                <w:b/>
                <w:sz w:val="24"/>
              </w:rPr>
            </w:pPr>
          </w:p>
          <w:p w:rsidR="002A21B5" w:rsidRPr="00A67EB2" w:rsidP="00C43B68" w14:paraId="4CB8A2BA" w14:textId="77777777">
            <w:pPr>
              <w:pStyle w:val="TableParagraph"/>
              <w:jc w:val="center"/>
              <w:rPr>
                <w:rFonts w:ascii="Arial Narrow"/>
                <w:b/>
                <w:sz w:val="24"/>
              </w:rPr>
            </w:pPr>
          </w:p>
          <w:p w:rsidR="002A21B5" w:rsidRPr="00A67EB2" w:rsidP="00C43B68" w14:paraId="6247A564" w14:textId="77777777">
            <w:pPr>
              <w:pStyle w:val="TableParagraph"/>
              <w:spacing w:before="10"/>
              <w:jc w:val="center"/>
              <w:rPr>
                <w:rFonts w:ascii="Arial Narrow"/>
                <w:b/>
                <w:sz w:val="23"/>
              </w:rPr>
            </w:pPr>
          </w:p>
          <w:p w:rsidR="002A21B5" w:rsidRPr="00A67EB2" w:rsidP="00C43B68" w14:paraId="71A0D5C7" w14:textId="77777777">
            <w:pPr>
              <w:pStyle w:val="TableParagraph"/>
              <w:ind w:left="118" w:right="107"/>
              <w:jc w:val="center"/>
              <w:rPr>
                <w:rFonts w:ascii="Arial Narrow"/>
                <w:b/>
              </w:rPr>
            </w:pPr>
            <w:r w:rsidRPr="00A67EB2">
              <w:rPr>
                <w:rFonts w:ascii="Arial Narrow"/>
                <w:b/>
              </w:rPr>
              <w:t>(H)</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42361513" w14:textId="77777777">
            <w:pPr>
              <w:pStyle w:val="TableParagraph"/>
              <w:ind w:left="137" w:right="121" w:hanging="2"/>
              <w:jc w:val="center"/>
              <w:rPr>
                <w:rFonts w:ascii="Arial Narrow"/>
                <w:b/>
              </w:rPr>
            </w:pPr>
            <w:r w:rsidRPr="00A67EB2">
              <w:rPr>
                <w:rFonts w:ascii="Arial Narrow"/>
                <w:b/>
              </w:rPr>
              <w:t>Number</w:t>
            </w:r>
            <w:r w:rsidRPr="00A67EB2">
              <w:rPr>
                <w:rFonts w:ascii="Arial Narrow"/>
                <w:b/>
                <w:spacing w:val="1"/>
              </w:rPr>
              <w:t xml:space="preserve"> </w:t>
            </w:r>
            <w:r w:rsidRPr="00A67EB2">
              <w:rPr>
                <w:rFonts w:ascii="Arial Narrow"/>
                <w:b/>
              </w:rPr>
              <w:t>Remaining in</w:t>
            </w:r>
            <w:r w:rsidRPr="00A67EB2">
              <w:rPr>
                <w:rFonts w:ascii="Arial Narrow"/>
                <w:b/>
                <w:spacing w:val="-48"/>
              </w:rPr>
              <w:t xml:space="preserve"> </w:t>
            </w:r>
            <w:r w:rsidRPr="00A67EB2">
              <w:rPr>
                <w:rFonts w:ascii="Arial Narrow"/>
                <w:b/>
              </w:rPr>
              <w:t>Program</w:t>
            </w:r>
            <w:r w:rsidRPr="00A67EB2">
              <w:rPr>
                <w:rFonts w:ascii="Arial Narrow"/>
                <w:b/>
                <w:spacing w:val="1"/>
              </w:rPr>
              <w:t xml:space="preserve"> </w:t>
            </w:r>
            <w:r w:rsidRPr="00A67EB2">
              <w:rPr>
                <w:rFonts w:ascii="Arial Narrow"/>
                <w:b/>
              </w:rPr>
              <w:t>without</w:t>
            </w:r>
            <w:r w:rsidRPr="00A67EB2">
              <w:rPr>
                <w:rFonts w:ascii="Arial Narrow"/>
                <w:b/>
                <w:spacing w:val="1"/>
              </w:rPr>
              <w:t xml:space="preserve"> </w:t>
            </w:r>
            <w:r w:rsidRPr="00A67EB2">
              <w:rPr>
                <w:rFonts w:ascii="Arial Narrow"/>
                <w:b/>
              </w:rPr>
              <w:t>Measurable</w:t>
            </w:r>
            <w:r w:rsidRPr="00A67EB2">
              <w:rPr>
                <w:rFonts w:ascii="Arial Narrow"/>
                <w:b/>
                <w:spacing w:val="1"/>
              </w:rPr>
              <w:t xml:space="preserve"> </w:t>
            </w:r>
            <w:r w:rsidRPr="00A67EB2">
              <w:rPr>
                <w:rFonts w:ascii="Arial Narrow"/>
                <w:b/>
              </w:rPr>
              <w:t>Skill</w:t>
            </w:r>
            <w:r w:rsidRPr="00A67EB2">
              <w:rPr>
                <w:rFonts w:ascii="Arial Narrow"/>
                <w:b/>
                <w:spacing w:val="-2"/>
              </w:rPr>
              <w:t xml:space="preserve"> </w:t>
            </w:r>
            <w:r w:rsidRPr="00A67EB2">
              <w:rPr>
                <w:rFonts w:ascii="Arial Narrow"/>
                <w:b/>
              </w:rPr>
              <w:t>Gains</w:t>
            </w:r>
          </w:p>
          <w:p w:rsidR="002A21B5" w:rsidRPr="00A67EB2" w:rsidP="00C43B68" w14:paraId="2FD35564" w14:textId="77777777">
            <w:pPr>
              <w:pStyle w:val="TableParagraph"/>
              <w:jc w:val="center"/>
              <w:rPr>
                <w:rFonts w:ascii="Arial Narrow"/>
                <w:b/>
                <w:sz w:val="24"/>
              </w:rPr>
            </w:pPr>
          </w:p>
          <w:p w:rsidR="002A21B5" w:rsidRPr="00A67EB2" w:rsidP="00C43B68" w14:paraId="597FAED9" w14:textId="77777777">
            <w:pPr>
              <w:pStyle w:val="TableParagraph"/>
              <w:jc w:val="center"/>
              <w:rPr>
                <w:rFonts w:ascii="Arial Narrow"/>
                <w:b/>
                <w:sz w:val="24"/>
              </w:rPr>
            </w:pPr>
          </w:p>
          <w:p w:rsidR="002A21B5" w:rsidRPr="00A67EB2" w:rsidP="00C43B68" w14:paraId="1263ACA7" w14:textId="77777777">
            <w:pPr>
              <w:pStyle w:val="TableParagraph"/>
              <w:jc w:val="center"/>
              <w:rPr>
                <w:rFonts w:ascii="Arial Narrow"/>
                <w:b/>
                <w:sz w:val="24"/>
              </w:rPr>
            </w:pPr>
          </w:p>
          <w:p w:rsidR="002A21B5" w:rsidRPr="00A67EB2" w:rsidP="00C43B68" w14:paraId="14E332C6" w14:textId="77777777">
            <w:pPr>
              <w:pStyle w:val="TableParagraph"/>
              <w:jc w:val="center"/>
              <w:rPr>
                <w:rFonts w:ascii="Arial Narrow"/>
                <w:b/>
                <w:sz w:val="24"/>
              </w:rPr>
            </w:pPr>
          </w:p>
          <w:p w:rsidR="002A21B5" w:rsidRPr="00A67EB2" w:rsidP="00C43B68" w14:paraId="6B1FA0EE" w14:textId="77777777">
            <w:pPr>
              <w:pStyle w:val="TableParagraph"/>
              <w:spacing w:before="10"/>
              <w:jc w:val="center"/>
              <w:rPr>
                <w:rFonts w:ascii="Arial Narrow"/>
                <w:b/>
                <w:sz w:val="23"/>
              </w:rPr>
            </w:pPr>
          </w:p>
          <w:p w:rsidR="002A21B5" w:rsidRPr="00A67EB2" w:rsidP="00C43B68" w14:paraId="376DC3D8" w14:textId="77777777">
            <w:pPr>
              <w:pStyle w:val="TableParagraph"/>
              <w:ind w:left="120" w:right="107"/>
              <w:jc w:val="center"/>
              <w:rPr>
                <w:rFonts w:ascii="Arial Narrow"/>
                <w:b/>
              </w:rPr>
            </w:pPr>
            <w:r w:rsidRPr="00A67EB2">
              <w:rPr>
                <w:rFonts w:ascii="Arial Narrow"/>
                <w:b/>
              </w:rPr>
              <w:t>(I)</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08FF1934" w14:textId="77777777">
            <w:pPr>
              <w:pStyle w:val="TableParagraph"/>
              <w:ind w:left="208" w:right="194" w:firstLine="9"/>
              <w:jc w:val="center"/>
              <w:rPr>
                <w:rFonts w:ascii="Arial Narrow"/>
                <w:b/>
              </w:rPr>
            </w:pPr>
            <w:r w:rsidRPr="00A67EB2">
              <w:rPr>
                <w:rFonts w:ascii="Arial Narrow"/>
                <w:b/>
              </w:rPr>
              <w:t>Percentage</w:t>
            </w:r>
            <w:r w:rsidRPr="00A67EB2">
              <w:rPr>
                <w:rFonts w:ascii="Arial Narrow"/>
                <w:b/>
                <w:spacing w:val="-48"/>
              </w:rPr>
              <w:t xml:space="preserve"> </w:t>
            </w:r>
            <w:r w:rsidRPr="00A67EB2">
              <w:rPr>
                <w:rFonts w:ascii="Arial Narrow"/>
                <w:b/>
              </w:rPr>
              <w:t>Achieving</w:t>
            </w:r>
            <w:r w:rsidRPr="00A67EB2">
              <w:rPr>
                <w:rFonts w:ascii="Arial Narrow"/>
                <w:b/>
                <w:spacing w:val="1"/>
              </w:rPr>
              <w:t xml:space="preserve"> </w:t>
            </w:r>
            <w:r w:rsidRPr="00A67EB2">
              <w:rPr>
                <w:rFonts w:ascii="Arial Narrow"/>
                <w:b/>
                <w:w w:val="95"/>
              </w:rPr>
              <w:t>Measurable</w:t>
            </w:r>
            <w:r w:rsidRPr="00A67EB2">
              <w:rPr>
                <w:rFonts w:ascii="Arial Narrow"/>
                <w:b/>
                <w:spacing w:val="1"/>
                <w:w w:val="95"/>
              </w:rPr>
              <w:t xml:space="preserve"> </w:t>
            </w:r>
            <w:r w:rsidRPr="00A67EB2">
              <w:rPr>
                <w:rFonts w:ascii="Arial Narrow"/>
                <w:b/>
              </w:rPr>
              <w:t>Skill</w:t>
            </w:r>
            <w:r w:rsidRPr="00A67EB2">
              <w:rPr>
                <w:rFonts w:ascii="Arial Narrow"/>
                <w:b/>
                <w:spacing w:val="-1"/>
              </w:rPr>
              <w:t xml:space="preserve"> </w:t>
            </w:r>
            <w:r w:rsidRPr="00A67EB2">
              <w:rPr>
                <w:rFonts w:ascii="Arial Narrow"/>
                <w:b/>
              </w:rPr>
              <w:t>Gains</w:t>
            </w:r>
          </w:p>
          <w:p w:rsidR="002A21B5" w:rsidRPr="00A67EB2" w:rsidP="00C43B68" w14:paraId="3D768A4D" w14:textId="77777777">
            <w:pPr>
              <w:pStyle w:val="TableParagraph"/>
              <w:jc w:val="center"/>
              <w:rPr>
                <w:rFonts w:ascii="Arial Narrow"/>
                <w:b/>
                <w:sz w:val="24"/>
              </w:rPr>
            </w:pPr>
          </w:p>
          <w:p w:rsidR="002A21B5" w:rsidRPr="00A67EB2" w:rsidP="00C43B68" w14:paraId="07A47E79" w14:textId="77777777">
            <w:pPr>
              <w:pStyle w:val="TableParagraph"/>
              <w:jc w:val="center"/>
              <w:rPr>
                <w:rFonts w:ascii="Arial Narrow"/>
                <w:b/>
                <w:sz w:val="24"/>
              </w:rPr>
            </w:pPr>
          </w:p>
          <w:p w:rsidR="002A21B5" w:rsidRPr="00A67EB2" w:rsidP="00C43B68" w14:paraId="4C949AE8" w14:textId="77777777">
            <w:pPr>
              <w:pStyle w:val="TableParagraph"/>
              <w:jc w:val="center"/>
              <w:rPr>
                <w:rFonts w:ascii="Arial Narrow"/>
                <w:b/>
                <w:sz w:val="24"/>
              </w:rPr>
            </w:pPr>
          </w:p>
          <w:p w:rsidR="002A21B5" w:rsidRPr="00A67EB2" w:rsidP="00C43B68" w14:paraId="7C07A3E6" w14:textId="77777777">
            <w:pPr>
              <w:pStyle w:val="TableParagraph"/>
              <w:jc w:val="center"/>
              <w:rPr>
                <w:rFonts w:ascii="Arial Narrow"/>
                <w:b/>
                <w:sz w:val="24"/>
              </w:rPr>
            </w:pPr>
          </w:p>
          <w:p w:rsidR="002A21B5" w:rsidRPr="00A67EB2" w:rsidP="00C43B68" w14:paraId="4C27A4CB" w14:textId="77777777">
            <w:pPr>
              <w:pStyle w:val="TableParagraph"/>
              <w:jc w:val="center"/>
              <w:rPr>
                <w:rFonts w:ascii="Arial Narrow"/>
                <w:b/>
                <w:sz w:val="24"/>
              </w:rPr>
            </w:pPr>
          </w:p>
          <w:p w:rsidR="002A21B5" w:rsidRPr="00A67EB2" w:rsidP="00C43B68" w14:paraId="27E9CB80" w14:textId="77777777">
            <w:pPr>
              <w:pStyle w:val="TableParagraph"/>
              <w:spacing w:before="10"/>
              <w:jc w:val="center"/>
              <w:rPr>
                <w:rFonts w:ascii="Arial Narrow"/>
                <w:b/>
                <w:sz w:val="21"/>
              </w:rPr>
            </w:pPr>
          </w:p>
          <w:p w:rsidR="002A21B5" w:rsidRPr="00A67EB2" w:rsidP="00C43B68" w14:paraId="4F30B97A" w14:textId="77777777">
            <w:pPr>
              <w:pStyle w:val="TableParagraph"/>
              <w:ind w:left="119" w:right="107"/>
              <w:jc w:val="center"/>
              <w:rPr>
                <w:rFonts w:ascii="Arial Narrow"/>
                <w:b/>
              </w:rPr>
            </w:pPr>
            <w:r w:rsidRPr="00A67EB2">
              <w:rPr>
                <w:rFonts w:ascii="Arial Narrow"/>
                <w:b/>
              </w:rPr>
              <w:t>(J)</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1B485E35" w14:textId="77777777">
            <w:pPr>
              <w:pStyle w:val="TableParagraph"/>
              <w:ind w:left="152" w:right="119" w:hanging="21"/>
              <w:jc w:val="center"/>
              <w:rPr>
                <w:rFonts w:ascii="Arial Narrow"/>
                <w:b/>
              </w:rPr>
            </w:pPr>
            <w:r w:rsidRPr="00A67EB2">
              <w:rPr>
                <w:rFonts w:ascii="Arial Narrow"/>
                <w:b/>
                <w:spacing w:val="-1"/>
              </w:rPr>
              <w:t xml:space="preserve">Total </w:t>
            </w:r>
            <w:r w:rsidRPr="00A67EB2">
              <w:rPr>
                <w:rFonts w:ascii="Arial Narrow"/>
                <w:b/>
              </w:rPr>
              <w:t>number</w:t>
            </w:r>
            <w:r w:rsidRPr="00A67EB2">
              <w:rPr>
                <w:rFonts w:ascii="Arial Narrow"/>
                <w:b/>
                <w:spacing w:val="-48"/>
              </w:rPr>
              <w:t xml:space="preserve"> </w:t>
            </w:r>
            <w:r w:rsidRPr="00A67EB2">
              <w:rPr>
                <w:rFonts w:ascii="Arial Narrow"/>
                <w:b/>
              </w:rPr>
              <w:t>of Periods of</w:t>
            </w:r>
            <w:r w:rsidRPr="00A67EB2">
              <w:rPr>
                <w:rFonts w:ascii="Arial Narrow"/>
                <w:b/>
                <w:spacing w:val="-48"/>
              </w:rPr>
              <w:t xml:space="preserve"> </w:t>
            </w:r>
            <w:r w:rsidRPr="00A67EB2">
              <w:rPr>
                <w:rFonts w:ascii="Arial Narrow"/>
                <w:b/>
              </w:rPr>
              <w:t>Participation</w:t>
            </w:r>
          </w:p>
          <w:p w:rsidR="002A21B5" w:rsidRPr="00A67EB2" w:rsidP="00C43B68" w14:paraId="4252C569" w14:textId="77777777">
            <w:pPr>
              <w:pStyle w:val="TableParagraph"/>
              <w:jc w:val="center"/>
              <w:rPr>
                <w:rFonts w:ascii="Arial Narrow"/>
                <w:b/>
                <w:sz w:val="24"/>
              </w:rPr>
            </w:pPr>
          </w:p>
          <w:p w:rsidR="002A21B5" w:rsidRPr="00A67EB2" w:rsidP="00C43B68" w14:paraId="7C6C22C9" w14:textId="77777777">
            <w:pPr>
              <w:pStyle w:val="TableParagraph"/>
              <w:jc w:val="center"/>
              <w:rPr>
                <w:rFonts w:ascii="Arial Narrow"/>
                <w:b/>
                <w:sz w:val="24"/>
              </w:rPr>
            </w:pPr>
          </w:p>
          <w:p w:rsidR="002A21B5" w:rsidRPr="00A67EB2" w:rsidP="00C43B68" w14:paraId="5B7F6A76" w14:textId="77777777">
            <w:pPr>
              <w:pStyle w:val="TableParagraph"/>
              <w:jc w:val="center"/>
              <w:rPr>
                <w:rFonts w:ascii="Arial Narrow"/>
                <w:b/>
                <w:sz w:val="24"/>
              </w:rPr>
            </w:pPr>
          </w:p>
          <w:p w:rsidR="002A21B5" w:rsidRPr="00A67EB2" w:rsidP="00C43B68" w14:paraId="42240B02" w14:textId="77777777">
            <w:pPr>
              <w:pStyle w:val="TableParagraph"/>
              <w:jc w:val="center"/>
              <w:rPr>
                <w:rFonts w:ascii="Arial Narrow"/>
                <w:b/>
                <w:sz w:val="24"/>
              </w:rPr>
            </w:pPr>
          </w:p>
          <w:p w:rsidR="002A21B5" w:rsidRPr="00A67EB2" w:rsidP="00C43B68" w14:paraId="7BC712E8" w14:textId="77777777">
            <w:pPr>
              <w:pStyle w:val="TableParagraph"/>
              <w:jc w:val="center"/>
              <w:rPr>
                <w:rFonts w:ascii="Arial Narrow"/>
                <w:b/>
                <w:sz w:val="24"/>
              </w:rPr>
            </w:pPr>
          </w:p>
          <w:p w:rsidR="002A21B5" w:rsidRPr="00A67EB2" w:rsidP="00C43B68" w14:paraId="1F2D3D8D" w14:textId="77777777">
            <w:pPr>
              <w:pStyle w:val="TableParagraph"/>
              <w:spacing w:before="10"/>
              <w:jc w:val="center"/>
              <w:rPr>
                <w:rFonts w:ascii="Arial Narrow"/>
                <w:b/>
                <w:sz w:val="32"/>
              </w:rPr>
            </w:pPr>
          </w:p>
          <w:p w:rsidR="002A21B5" w:rsidRPr="00A67EB2" w:rsidP="00C43B68" w14:paraId="259F1A06" w14:textId="77777777">
            <w:pPr>
              <w:pStyle w:val="TableParagraph"/>
              <w:ind w:left="119" w:right="107"/>
              <w:jc w:val="center"/>
              <w:rPr>
                <w:rFonts w:ascii="Arial Narrow"/>
                <w:b/>
              </w:rPr>
            </w:pPr>
            <w:r w:rsidRPr="00A67EB2">
              <w:rPr>
                <w:rFonts w:ascii="Arial Narrow"/>
                <w:b/>
              </w:rPr>
              <w:t>(K)</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63B61CD0" w14:textId="77777777">
            <w:pPr>
              <w:pStyle w:val="TableParagraph"/>
              <w:ind w:left="116" w:right="102" w:hanging="1"/>
              <w:jc w:val="center"/>
              <w:rPr>
                <w:rFonts w:ascii="Arial Narrow"/>
                <w:b/>
              </w:rPr>
            </w:pPr>
            <w:r w:rsidRPr="00A67EB2">
              <w:rPr>
                <w:rFonts w:ascii="Arial Narrow"/>
                <w:b/>
              </w:rPr>
              <w:t>Total number</w:t>
            </w:r>
            <w:r w:rsidRPr="00A67EB2">
              <w:rPr>
                <w:rFonts w:ascii="Arial Narrow"/>
                <w:b/>
                <w:spacing w:val="-48"/>
              </w:rPr>
              <w:t xml:space="preserve"> </w:t>
            </w:r>
            <w:r w:rsidRPr="00A67EB2">
              <w:rPr>
                <w:rFonts w:ascii="Arial Narrow"/>
                <w:b/>
              </w:rPr>
              <w:t>of Periods of</w:t>
            </w:r>
            <w:r w:rsidRPr="00A67EB2">
              <w:rPr>
                <w:rFonts w:ascii="Arial Narrow"/>
                <w:b/>
                <w:spacing w:val="1"/>
              </w:rPr>
              <w:t xml:space="preserve"> </w:t>
            </w:r>
            <w:r w:rsidRPr="00A67EB2">
              <w:rPr>
                <w:rFonts w:ascii="Arial Narrow"/>
                <w:b/>
              </w:rPr>
              <w:t>Participation</w:t>
            </w:r>
            <w:r w:rsidRPr="00A67EB2">
              <w:rPr>
                <w:rFonts w:ascii="Arial Narrow"/>
                <w:b/>
                <w:spacing w:val="1"/>
              </w:rPr>
              <w:t xml:space="preserve"> </w:t>
            </w:r>
            <w:r w:rsidRPr="00A67EB2">
              <w:rPr>
                <w:rFonts w:ascii="Arial Narrow"/>
                <w:b/>
              </w:rPr>
              <w:t>in which</w:t>
            </w:r>
            <w:r w:rsidRPr="00A67EB2">
              <w:rPr>
                <w:rFonts w:ascii="Arial Narrow"/>
                <w:b/>
                <w:spacing w:val="1"/>
              </w:rPr>
              <w:t xml:space="preserve"> </w:t>
            </w:r>
            <w:r w:rsidRPr="00A67EB2">
              <w:rPr>
                <w:rFonts w:ascii="Arial Narrow"/>
                <w:b/>
              </w:rPr>
              <w:t>Participants</w:t>
            </w:r>
            <w:r w:rsidRPr="00A67EB2">
              <w:rPr>
                <w:rFonts w:ascii="Arial Narrow"/>
                <w:b/>
                <w:spacing w:val="1"/>
              </w:rPr>
              <w:t xml:space="preserve"> </w:t>
            </w:r>
            <w:r w:rsidRPr="00A67EB2">
              <w:rPr>
                <w:rFonts w:ascii="Arial Narrow"/>
                <w:b/>
              </w:rPr>
              <w:t>achieved at</w:t>
            </w:r>
            <w:r w:rsidRPr="00A67EB2">
              <w:rPr>
                <w:rFonts w:ascii="Arial Narrow"/>
                <w:b/>
                <w:spacing w:val="1"/>
              </w:rPr>
              <w:t xml:space="preserve"> </w:t>
            </w:r>
            <w:r w:rsidRPr="00A67EB2">
              <w:rPr>
                <w:rFonts w:ascii="Arial Narrow"/>
                <w:b/>
              </w:rPr>
              <w:t>least one EFL</w:t>
            </w:r>
            <w:r w:rsidRPr="00A67EB2">
              <w:rPr>
                <w:rFonts w:ascii="Arial Narrow"/>
                <w:b/>
                <w:spacing w:val="-48"/>
              </w:rPr>
              <w:t xml:space="preserve"> </w:t>
            </w:r>
            <w:r w:rsidRPr="00A67EB2">
              <w:rPr>
                <w:rFonts w:ascii="Arial Narrow"/>
                <w:b/>
              </w:rPr>
              <w:t>gain</w:t>
            </w:r>
          </w:p>
          <w:p w:rsidR="00AA7FC3" w:rsidRPr="00A67EB2" w:rsidP="00C43B68" w14:paraId="5C7C4016" w14:textId="77777777">
            <w:pPr>
              <w:pStyle w:val="TableParagraph"/>
              <w:ind w:left="116" w:right="102" w:firstLine="1"/>
              <w:jc w:val="center"/>
              <w:rPr>
                <w:rFonts w:ascii="Arial Narrow"/>
                <w:b/>
              </w:rPr>
            </w:pPr>
            <w:r w:rsidRPr="00A67EB2">
              <w:rPr>
                <w:rFonts w:ascii="Arial Narrow"/>
                <w:b/>
              </w:rPr>
              <w:t xml:space="preserve">(MSG types 1a, </w:t>
            </w:r>
            <w:r w:rsidRPr="00A67EB2" w:rsidR="00011D9B">
              <w:rPr>
                <w:rFonts w:ascii="Arial Narrow"/>
                <w:b/>
              </w:rPr>
              <w:t>1</w:t>
            </w:r>
            <w:r w:rsidRPr="00A67EB2">
              <w:rPr>
                <w:rFonts w:ascii="Arial Narrow"/>
                <w:b/>
              </w:rPr>
              <w:t xml:space="preserve">b, </w:t>
            </w:r>
            <w:r w:rsidRPr="00A67EB2" w:rsidR="00011D9B">
              <w:rPr>
                <w:rFonts w:ascii="Arial Narrow"/>
                <w:b/>
              </w:rPr>
              <w:t>1</w:t>
            </w:r>
            <w:r w:rsidRPr="00A67EB2">
              <w:rPr>
                <w:rFonts w:ascii="Arial Narrow"/>
                <w:b/>
              </w:rPr>
              <w:t>c</w:t>
            </w:r>
            <w:r w:rsidR="009B7428">
              <w:rPr>
                <w:rFonts w:ascii="Arial Narrow"/>
                <w:b/>
              </w:rPr>
              <w:t>, 1d</w:t>
            </w:r>
            <w:r w:rsidRPr="00A67EB2">
              <w:rPr>
                <w:rFonts w:ascii="Arial Narrow"/>
                <w:b/>
              </w:rPr>
              <w:t>)</w:t>
            </w:r>
          </w:p>
          <w:p w:rsidR="002A21B5" w:rsidRPr="00A67EB2" w:rsidP="00C43B68" w14:paraId="25B374BE" w14:textId="77777777">
            <w:pPr>
              <w:pStyle w:val="TableParagraph"/>
              <w:jc w:val="center"/>
              <w:rPr>
                <w:rFonts w:ascii="Arial Narrow"/>
                <w:b/>
                <w:sz w:val="24"/>
              </w:rPr>
            </w:pPr>
          </w:p>
          <w:p w:rsidR="002A21B5" w:rsidRPr="00A67EB2" w:rsidP="00C43B68" w14:paraId="70927450" w14:textId="77777777">
            <w:pPr>
              <w:pStyle w:val="TableParagraph"/>
              <w:spacing w:before="10"/>
              <w:jc w:val="center"/>
              <w:rPr>
                <w:rFonts w:ascii="Arial Narrow"/>
                <w:b/>
                <w:sz w:val="25"/>
              </w:rPr>
            </w:pPr>
          </w:p>
          <w:p w:rsidR="002A21B5" w:rsidRPr="00A67EB2" w:rsidP="00C43B68" w14:paraId="3D85125B" w14:textId="77777777">
            <w:pPr>
              <w:pStyle w:val="TableParagraph"/>
              <w:ind w:left="121" w:right="107"/>
              <w:jc w:val="center"/>
              <w:rPr>
                <w:rFonts w:ascii="Arial Narrow"/>
                <w:b/>
              </w:rPr>
            </w:pPr>
            <w:r w:rsidRPr="00A67EB2">
              <w:rPr>
                <w:rFonts w:ascii="Arial Narrow"/>
                <w:b/>
              </w:rPr>
              <w:t>(L)</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351DF91D" w14:textId="77777777">
            <w:pPr>
              <w:pStyle w:val="TableParagraph"/>
              <w:ind w:left="112" w:right="97" w:hanging="1"/>
              <w:jc w:val="center"/>
              <w:rPr>
                <w:rFonts w:ascii="Arial Narrow"/>
                <w:b/>
              </w:rPr>
            </w:pPr>
            <w:r w:rsidRPr="00A67EB2">
              <w:rPr>
                <w:rFonts w:ascii="Arial Narrow"/>
                <w:b/>
              </w:rPr>
              <w:t>Total number</w:t>
            </w:r>
            <w:r w:rsidRPr="00A67EB2">
              <w:rPr>
                <w:rFonts w:ascii="Arial Narrow"/>
                <w:b/>
                <w:spacing w:val="-48"/>
              </w:rPr>
              <w:t xml:space="preserve"> </w:t>
            </w:r>
            <w:r w:rsidRPr="00A67EB2">
              <w:rPr>
                <w:rFonts w:ascii="Arial Narrow"/>
                <w:b/>
              </w:rPr>
              <w:t>of Periods of</w:t>
            </w:r>
            <w:r w:rsidRPr="00A67EB2">
              <w:rPr>
                <w:rFonts w:ascii="Arial Narrow"/>
                <w:b/>
                <w:spacing w:val="1"/>
              </w:rPr>
              <w:t xml:space="preserve"> </w:t>
            </w:r>
            <w:r w:rsidRPr="00A67EB2">
              <w:rPr>
                <w:rFonts w:ascii="Arial Narrow"/>
                <w:b/>
              </w:rPr>
              <w:t>Participation</w:t>
            </w:r>
            <w:r w:rsidRPr="00A67EB2">
              <w:rPr>
                <w:rFonts w:ascii="Arial Narrow"/>
                <w:b/>
                <w:spacing w:val="1"/>
              </w:rPr>
              <w:t xml:space="preserve"> </w:t>
            </w:r>
            <w:r w:rsidRPr="00A67EB2">
              <w:rPr>
                <w:rFonts w:ascii="Arial Narrow"/>
                <w:b/>
              </w:rPr>
              <w:t>in which a</w:t>
            </w:r>
            <w:r w:rsidRPr="00A67EB2">
              <w:rPr>
                <w:rFonts w:ascii="Arial Narrow"/>
                <w:b/>
                <w:spacing w:val="1"/>
              </w:rPr>
              <w:t xml:space="preserve"> </w:t>
            </w:r>
            <w:r w:rsidRPr="00A67EB2">
              <w:rPr>
                <w:rFonts w:ascii="Arial Narrow"/>
                <w:b/>
              </w:rPr>
              <w:t>secondary</w:t>
            </w:r>
            <w:r w:rsidRPr="00A67EB2">
              <w:rPr>
                <w:rFonts w:ascii="Arial Narrow"/>
                <w:b/>
                <w:spacing w:val="1"/>
              </w:rPr>
              <w:t xml:space="preserve"> </w:t>
            </w:r>
            <w:r w:rsidRPr="00A67EB2">
              <w:rPr>
                <w:rFonts w:ascii="Arial Narrow"/>
                <w:b/>
              </w:rPr>
              <w:t>school</w:t>
            </w:r>
            <w:r w:rsidRPr="00A67EB2">
              <w:rPr>
                <w:rFonts w:ascii="Arial Narrow"/>
                <w:b/>
                <w:spacing w:val="1"/>
              </w:rPr>
              <w:t xml:space="preserve"> </w:t>
            </w:r>
            <w:r w:rsidRPr="00A67EB2">
              <w:rPr>
                <w:rFonts w:ascii="Arial Narrow"/>
                <w:b/>
              </w:rPr>
              <w:t>diploma or its</w:t>
            </w:r>
            <w:r w:rsidRPr="00A67EB2">
              <w:rPr>
                <w:rFonts w:ascii="Arial Narrow"/>
                <w:b/>
                <w:spacing w:val="-48"/>
              </w:rPr>
              <w:t xml:space="preserve"> </w:t>
            </w:r>
            <w:r w:rsidRPr="00A67EB2">
              <w:rPr>
                <w:rFonts w:ascii="Arial Narrow"/>
                <w:b/>
              </w:rPr>
              <w:t>recognized</w:t>
            </w:r>
            <w:r w:rsidRPr="00A67EB2">
              <w:rPr>
                <w:rFonts w:ascii="Arial Narrow"/>
                <w:b/>
                <w:spacing w:val="1"/>
              </w:rPr>
              <w:t xml:space="preserve"> </w:t>
            </w:r>
            <w:r w:rsidRPr="00A67EB2">
              <w:rPr>
                <w:rFonts w:ascii="Arial Narrow"/>
                <w:b/>
              </w:rPr>
              <w:t>equivalent</w:t>
            </w:r>
            <w:r w:rsidRPr="00A67EB2">
              <w:rPr>
                <w:rFonts w:ascii="Arial Narrow"/>
                <w:b/>
                <w:spacing w:val="1"/>
              </w:rPr>
              <w:t xml:space="preserve"> </w:t>
            </w:r>
            <w:r w:rsidRPr="00A67EB2">
              <w:rPr>
                <w:rFonts w:ascii="Arial Narrow"/>
                <w:b/>
              </w:rPr>
              <w:t>was</w:t>
            </w:r>
            <w:r w:rsidRPr="00A67EB2">
              <w:rPr>
                <w:rFonts w:ascii="Arial Narrow"/>
                <w:b/>
                <w:spacing w:val="-3"/>
              </w:rPr>
              <w:t xml:space="preserve"> </w:t>
            </w:r>
            <w:r w:rsidRPr="00A67EB2">
              <w:rPr>
                <w:rFonts w:ascii="Arial Narrow"/>
                <w:b/>
              </w:rPr>
              <w:t>attained</w:t>
            </w:r>
          </w:p>
          <w:p w:rsidR="002A21B5" w:rsidRPr="00A67EB2" w:rsidP="00C43B68" w14:paraId="59EA8F05" w14:textId="77777777">
            <w:pPr>
              <w:pStyle w:val="TableParagraph"/>
              <w:ind w:left="112" w:right="97" w:hanging="1"/>
              <w:jc w:val="center"/>
              <w:rPr>
                <w:rFonts w:ascii="Arial Narrow"/>
                <w:b/>
                <w:sz w:val="24"/>
              </w:rPr>
            </w:pPr>
            <w:r w:rsidRPr="00A67EB2">
              <w:rPr>
                <w:rFonts w:ascii="Arial Narrow"/>
                <w:b/>
              </w:rPr>
              <w:t>(MSG type 2)</w:t>
            </w:r>
          </w:p>
          <w:p w:rsidR="002A21B5" w:rsidRPr="00A67EB2" w:rsidP="00C43B68" w14:paraId="167DA995" w14:textId="77777777">
            <w:pPr>
              <w:pStyle w:val="TableParagraph"/>
              <w:jc w:val="center"/>
              <w:rPr>
                <w:rFonts w:ascii="Arial Narrow"/>
                <w:b/>
                <w:sz w:val="24"/>
              </w:rPr>
            </w:pPr>
          </w:p>
          <w:p w:rsidR="002A21B5" w:rsidRPr="00A67EB2" w:rsidP="00C43B68" w14:paraId="6DDF68C8" w14:textId="77777777">
            <w:pPr>
              <w:pStyle w:val="TableParagraph"/>
              <w:spacing w:before="10"/>
              <w:jc w:val="center"/>
              <w:rPr>
                <w:rFonts w:ascii="Arial Narrow"/>
                <w:b/>
                <w:sz w:val="27"/>
              </w:rPr>
            </w:pPr>
          </w:p>
          <w:p w:rsidR="002A21B5" w:rsidRPr="00A67EB2" w:rsidP="00C43B68" w14:paraId="2EC3AE94" w14:textId="77777777">
            <w:pPr>
              <w:pStyle w:val="TableParagraph"/>
              <w:ind w:left="119" w:right="107"/>
              <w:jc w:val="center"/>
              <w:rPr>
                <w:rFonts w:ascii="Arial Narrow"/>
                <w:b/>
              </w:rPr>
            </w:pPr>
            <w:r w:rsidRPr="00A67EB2">
              <w:rPr>
                <w:rFonts w:ascii="Arial Narrow"/>
                <w:b/>
              </w:rPr>
              <w:t>(M)</w:t>
            </w:r>
          </w:p>
        </w:tc>
        <w:tc>
          <w:tcPr>
            <w:tcW w:w="1440" w:type="dxa"/>
            <w:tcBorders>
              <w:top w:val="single" w:sz="12" w:space="0" w:color="000000"/>
              <w:left w:val="double" w:sz="6" w:space="0" w:color="000000"/>
              <w:bottom w:val="double" w:sz="6" w:space="0" w:color="000000"/>
              <w:right w:val="double" w:sz="6" w:space="0" w:color="000000"/>
            </w:tcBorders>
            <w:vAlign w:val="bottom"/>
          </w:tcPr>
          <w:p w:rsidR="002A21B5" w:rsidRPr="00A67EB2" w:rsidP="00C43B68" w14:paraId="240D293A" w14:textId="77777777">
            <w:pPr>
              <w:pStyle w:val="TableParagraph"/>
              <w:spacing w:before="1"/>
              <w:ind w:left="107" w:right="92" w:hanging="2"/>
              <w:jc w:val="center"/>
              <w:rPr>
                <w:rFonts w:ascii="Arial Narrow"/>
                <w:b/>
              </w:rPr>
            </w:pPr>
            <w:r w:rsidRPr="00A67EB2">
              <w:rPr>
                <w:rFonts w:ascii="Arial Narrow"/>
                <w:b/>
              </w:rPr>
              <w:t>Total number</w:t>
            </w:r>
            <w:r w:rsidRPr="00A67EB2">
              <w:rPr>
                <w:rFonts w:ascii="Arial Narrow"/>
                <w:b/>
                <w:spacing w:val="1"/>
              </w:rPr>
              <w:t xml:space="preserve"> </w:t>
            </w:r>
            <w:r w:rsidRPr="00A67EB2">
              <w:rPr>
                <w:rFonts w:ascii="Arial Narrow"/>
                <w:b/>
              </w:rPr>
              <w:t>of IET or</w:t>
            </w:r>
            <w:r w:rsidRPr="00A67EB2">
              <w:rPr>
                <w:rFonts w:ascii="Arial Narrow"/>
                <w:b/>
                <w:spacing w:val="1"/>
              </w:rPr>
              <w:t xml:space="preserve"> </w:t>
            </w:r>
            <w:r w:rsidRPr="00A67EB2">
              <w:rPr>
                <w:rFonts w:ascii="Arial Narrow"/>
                <w:b/>
              </w:rPr>
              <w:t>workplace</w:t>
            </w:r>
            <w:r w:rsidRPr="00A67EB2">
              <w:rPr>
                <w:rFonts w:ascii="Arial Narrow"/>
                <w:b/>
                <w:spacing w:val="1"/>
              </w:rPr>
              <w:t xml:space="preserve"> </w:t>
            </w:r>
            <w:r w:rsidRPr="00A67EB2">
              <w:rPr>
                <w:rFonts w:ascii="Arial Narrow"/>
                <w:b/>
              </w:rPr>
              <w:t>literacy</w:t>
            </w:r>
            <w:r w:rsidRPr="00A67EB2">
              <w:rPr>
                <w:rFonts w:ascii="Arial Narrow"/>
                <w:b/>
                <w:spacing w:val="1"/>
              </w:rPr>
              <w:t xml:space="preserve"> </w:t>
            </w:r>
            <w:r w:rsidRPr="00A67EB2">
              <w:rPr>
                <w:rFonts w:ascii="Arial Narrow"/>
                <w:b/>
              </w:rPr>
              <w:t>participants</w:t>
            </w:r>
            <w:r w:rsidRPr="00A67EB2">
              <w:rPr>
                <w:rFonts w:ascii="Arial Narrow"/>
                <w:b/>
                <w:spacing w:val="1"/>
              </w:rPr>
              <w:t xml:space="preserve"> </w:t>
            </w:r>
            <w:r w:rsidRPr="00A67EB2">
              <w:rPr>
                <w:rFonts w:ascii="Arial Narrow"/>
                <w:b/>
              </w:rPr>
              <w:t>who achieved</w:t>
            </w:r>
            <w:r w:rsidRPr="00A67EB2">
              <w:rPr>
                <w:rFonts w:ascii="Arial Narrow"/>
                <w:b/>
                <w:spacing w:val="-48"/>
              </w:rPr>
              <w:t xml:space="preserve"> </w:t>
            </w:r>
            <w:r w:rsidRPr="00A67EB2">
              <w:rPr>
                <w:rFonts w:ascii="Arial Narrow"/>
                <w:b/>
              </w:rPr>
              <w:t>an MSG via transcript, milestones, or exam</w:t>
            </w:r>
            <w:r w:rsidR="00C43B68">
              <w:rPr>
                <w:rFonts w:ascii="Arial Narrow"/>
                <w:b/>
              </w:rPr>
              <w:t xml:space="preserve"> </w:t>
            </w:r>
            <w:r w:rsidRPr="00A67EB2">
              <w:rPr>
                <w:rFonts w:ascii="Arial Narrow"/>
                <w:b/>
              </w:rPr>
              <w:t>(MSG types 3, 4, 5)</w:t>
            </w:r>
          </w:p>
          <w:p w:rsidR="002A21B5" w:rsidRPr="00A67EB2" w:rsidP="00C43B68" w14:paraId="27F35829" w14:textId="77777777">
            <w:pPr>
              <w:pStyle w:val="TableParagraph"/>
              <w:spacing w:before="10"/>
              <w:jc w:val="center"/>
              <w:rPr>
                <w:rFonts w:ascii="Arial Narrow"/>
                <w:b/>
                <w:sz w:val="20"/>
              </w:rPr>
            </w:pPr>
          </w:p>
          <w:p w:rsidR="002A21B5" w:rsidRPr="00A67EB2" w:rsidP="00C43B68" w14:paraId="3D89D850" w14:textId="77777777">
            <w:pPr>
              <w:pStyle w:val="TableParagraph"/>
              <w:ind w:left="118" w:right="107"/>
              <w:jc w:val="center"/>
              <w:rPr>
                <w:rFonts w:ascii="Arial Narrow"/>
                <w:b/>
              </w:rPr>
            </w:pPr>
            <w:r w:rsidRPr="00A67EB2">
              <w:rPr>
                <w:rFonts w:ascii="Arial Narrow"/>
                <w:b/>
              </w:rPr>
              <w:t>(N)</w:t>
            </w:r>
          </w:p>
        </w:tc>
        <w:tc>
          <w:tcPr>
            <w:tcW w:w="1440" w:type="dxa"/>
            <w:tcBorders>
              <w:top w:val="single" w:sz="12" w:space="0" w:color="000000"/>
              <w:left w:val="double" w:sz="6" w:space="0" w:color="000000"/>
              <w:bottom w:val="double" w:sz="6" w:space="0" w:color="000000"/>
              <w:right w:val="single" w:sz="6" w:space="0" w:color="000000"/>
            </w:tcBorders>
            <w:vAlign w:val="bottom"/>
          </w:tcPr>
          <w:p w:rsidR="002A21B5" w:rsidRPr="00A67EB2" w:rsidP="00C43B68" w14:paraId="6C3C5079" w14:textId="77777777">
            <w:pPr>
              <w:pStyle w:val="TableParagraph"/>
              <w:ind w:left="107" w:right="107"/>
              <w:jc w:val="center"/>
              <w:rPr>
                <w:rFonts w:ascii="Arial Narrow"/>
                <w:b/>
              </w:rPr>
            </w:pPr>
            <w:r w:rsidRPr="00A67EB2">
              <w:rPr>
                <w:rFonts w:ascii="Arial Narrow"/>
                <w:b/>
              </w:rPr>
              <w:t>Percentage of</w:t>
            </w:r>
            <w:r w:rsidRPr="00A67EB2">
              <w:rPr>
                <w:rFonts w:ascii="Arial Narrow"/>
                <w:b/>
                <w:spacing w:val="-49"/>
              </w:rPr>
              <w:t xml:space="preserve"> </w:t>
            </w:r>
            <w:r w:rsidRPr="00A67EB2">
              <w:rPr>
                <w:rFonts w:ascii="Arial Narrow"/>
                <w:b/>
              </w:rPr>
              <w:t>Periods of</w:t>
            </w:r>
            <w:r w:rsidRPr="00A67EB2">
              <w:rPr>
                <w:rFonts w:ascii="Arial Narrow"/>
                <w:b/>
                <w:spacing w:val="1"/>
              </w:rPr>
              <w:t xml:space="preserve"> </w:t>
            </w:r>
            <w:r w:rsidRPr="00A67EB2">
              <w:rPr>
                <w:rFonts w:ascii="Arial Narrow"/>
                <w:b/>
              </w:rPr>
              <w:t>Participation</w:t>
            </w:r>
            <w:r w:rsidRPr="00A67EB2">
              <w:rPr>
                <w:rFonts w:ascii="Arial Narrow"/>
                <w:b/>
                <w:spacing w:val="1"/>
              </w:rPr>
              <w:t xml:space="preserve"> </w:t>
            </w:r>
            <w:r w:rsidRPr="00A67EB2">
              <w:rPr>
                <w:rFonts w:ascii="Arial Narrow"/>
                <w:b/>
              </w:rPr>
              <w:t>with</w:t>
            </w:r>
            <w:r w:rsidRPr="00A67EB2">
              <w:rPr>
                <w:rFonts w:ascii="Arial Narrow"/>
                <w:b/>
                <w:spacing w:val="1"/>
              </w:rPr>
              <w:t xml:space="preserve"> </w:t>
            </w:r>
            <w:r w:rsidRPr="00A67EB2">
              <w:rPr>
                <w:rFonts w:ascii="Arial Narrow"/>
                <w:b/>
              </w:rPr>
              <w:t>Measurable</w:t>
            </w:r>
            <w:r w:rsidRPr="00A67EB2">
              <w:rPr>
                <w:rFonts w:ascii="Arial Narrow"/>
                <w:b/>
                <w:spacing w:val="1"/>
              </w:rPr>
              <w:t xml:space="preserve"> </w:t>
            </w:r>
            <w:r w:rsidRPr="00A67EB2">
              <w:rPr>
                <w:rFonts w:ascii="Arial Narrow"/>
                <w:b/>
              </w:rPr>
              <w:t>Skill</w:t>
            </w:r>
            <w:r w:rsidRPr="00A67EB2">
              <w:rPr>
                <w:rFonts w:ascii="Arial Narrow"/>
                <w:b/>
                <w:spacing w:val="-1"/>
              </w:rPr>
              <w:t xml:space="preserve"> </w:t>
            </w:r>
            <w:r w:rsidRPr="00A67EB2">
              <w:rPr>
                <w:rFonts w:ascii="Arial Narrow"/>
                <w:b/>
              </w:rPr>
              <w:t>Gains</w:t>
            </w:r>
          </w:p>
          <w:p w:rsidR="002A21B5" w:rsidRPr="00A67EB2" w:rsidP="00C43B68" w14:paraId="60E822DF" w14:textId="77777777">
            <w:pPr>
              <w:pStyle w:val="TableParagraph"/>
              <w:jc w:val="center"/>
              <w:rPr>
                <w:rFonts w:ascii="Arial Narrow"/>
                <w:b/>
                <w:sz w:val="24"/>
              </w:rPr>
            </w:pPr>
          </w:p>
          <w:p w:rsidR="002A21B5" w:rsidRPr="00A67EB2" w:rsidP="00C43B68" w14:paraId="448EBB06" w14:textId="77777777">
            <w:pPr>
              <w:pStyle w:val="TableParagraph"/>
              <w:jc w:val="center"/>
              <w:rPr>
                <w:rFonts w:ascii="Arial Narrow"/>
                <w:b/>
                <w:sz w:val="24"/>
              </w:rPr>
            </w:pPr>
          </w:p>
          <w:p w:rsidR="002A21B5" w:rsidRPr="00A67EB2" w:rsidP="00C43B68" w14:paraId="32A9B23E" w14:textId="77777777">
            <w:pPr>
              <w:pStyle w:val="TableParagraph"/>
              <w:jc w:val="center"/>
              <w:rPr>
                <w:rFonts w:ascii="Arial Narrow"/>
                <w:b/>
                <w:sz w:val="24"/>
              </w:rPr>
            </w:pPr>
          </w:p>
          <w:p w:rsidR="002A21B5" w:rsidRPr="00A67EB2" w:rsidP="00C43B68" w14:paraId="3327BEEE" w14:textId="77777777">
            <w:pPr>
              <w:pStyle w:val="TableParagraph"/>
              <w:jc w:val="center"/>
              <w:rPr>
                <w:rFonts w:ascii="Arial Narrow"/>
                <w:b/>
                <w:sz w:val="24"/>
              </w:rPr>
            </w:pPr>
          </w:p>
          <w:p w:rsidR="002A21B5" w:rsidRPr="00A67EB2" w:rsidP="00C43B68" w14:paraId="16D4721A" w14:textId="77777777">
            <w:pPr>
              <w:pStyle w:val="TableParagraph"/>
              <w:spacing w:before="10"/>
              <w:jc w:val="center"/>
              <w:rPr>
                <w:rFonts w:ascii="Arial Narrow"/>
                <w:b/>
                <w:sz w:val="23"/>
              </w:rPr>
            </w:pPr>
          </w:p>
          <w:p w:rsidR="002A21B5" w:rsidRPr="00A67EB2" w:rsidP="00C43B68" w14:paraId="6F2A076A" w14:textId="77777777">
            <w:pPr>
              <w:pStyle w:val="TableParagraph"/>
              <w:ind w:left="106" w:right="107"/>
              <w:jc w:val="center"/>
              <w:rPr>
                <w:rFonts w:ascii="Arial Narrow"/>
                <w:b/>
              </w:rPr>
            </w:pPr>
            <w:r w:rsidRPr="00A67EB2">
              <w:rPr>
                <w:rFonts w:ascii="Arial Narrow"/>
                <w:b/>
              </w:rPr>
              <w:t>(O)</w:t>
            </w:r>
          </w:p>
        </w:tc>
      </w:tr>
      <w:tr w14:paraId="1C6B46AD" w14:textId="77777777" w:rsidTr="00A4728D">
        <w:tblPrEx>
          <w:tblW w:w="0" w:type="auto"/>
          <w:tblInd w:w="333" w:type="dxa"/>
          <w:tblLayout w:type="fixed"/>
          <w:tblCellMar>
            <w:left w:w="0" w:type="dxa"/>
            <w:right w:w="0" w:type="dxa"/>
          </w:tblCellMar>
          <w:tblLook w:val="01E0"/>
        </w:tblPrEx>
        <w:trPr>
          <w:trHeight w:val="238"/>
        </w:trPr>
        <w:tc>
          <w:tcPr>
            <w:tcW w:w="1591" w:type="dxa"/>
            <w:tcBorders>
              <w:top w:val="double" w:sz="6" w:space="0" w:color="000000"/>
              <w:left w:val="single" w:sz="6" w:space="0" w:color="000000"/>
              <w:bottom w:val="single" w:sz="6" w:space="0" w:color="000000"/>
              <w:right w:val="double" w:sz="6" w:space="0" w:color="000000"/>
            </w:tcBorders>
          </w:tcPr>
          <w:p w:rsidR="002A21B5" w:rsidRPr="00A67EB2" w:rsidP="00A67EB2" w14:paraId="448DE5C3" w14:textId="77777777">
            <w:pPr>
              <w:pStyle w:val="TableParagraph"/>
              <w:spacing w:line="218" w:lineRule="exact"/>
              <w:ind w:left="107"/>
              <w:rPr>
                <w:rFonts w:ascii="Arial Narrow"/>
              </w:rPr>
            </w:pPr>
            <w:r w:rsidRPr="00A67EB2">
              <w:rPr>
                <w:rFonts w:ascii="Arial Narrow"/>
              </w:rPr>
              <w:t>ABE</w:t>
            </w:r>
            <w:r w:rsidRPr="00A67EB2">
              <w:rPr>
                <w:rFonts w:ascii="Arial Narrow"/>
                <w:spacing w:val="-2"/>
              </w:rPr>
              <w:t xml:space="preserve"> </w:t>
            </w:r>
            <w:r w:rsidRPr="00A67EB2">
              <w:rPr>
                <w:rFonts w:ascii="Arial Narrow"/>
              </w:rPr>
              <w:t>Level</w:t>
            </w:r>
            <w:r w:rsidRPr="00A67EB2">
              <w:rPr>
                <w:rFonts w:ascii="Arial Narrow"/>
                <w:spacing w:val="-2"/>
              </w:rPr>
              <w:t xml:space="preserve"> </w:t>
            </w:r>
            <w:r w:rsidRPr="00A67EB2">
              <w:rPr>
                <w:rFonts w:ascii="Arial Narrow"/>
              </w:rPr>
              <w:t>1</w:t>
            </w:r>
          </w:p>
        </w:tc>
        <w:tc>
          <w:tcPr>
            <w:tcW w:w="1440" w:type="dxa"/>
            <w:tcBorders>
              <w:top w:val="doub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12B4361F"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268CF34B"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085E4849"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2407C94D"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59C24BF7"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0DE91707"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42252848"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26872999"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2A53AB73"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66E51E96"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7ED34917"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0AA7E714"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66589725" w14:textId="77777777">
            <w:pPr>
              <w:pStyle w:val="TableParagraph"/>
              <w:rPr>
                <w:sz w:val="16"/>
              </w:rPr>
            </w:pPr>
          </w:p>
        </w:tc>
        <w:tc>
          <w:tcPr>
            <w:tcW w:w="1440" w:type="dxa"/>
            <w:tcBorders>
              <w:top w:val="doub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FAB5F13" w14:textId="77777777">
            <w:pPr>
              <w:pStyle w:val="TableParagraph"/>
              <w:rPr>
                <w:sz w:val="16"/>
              </w:rPr>
            </w:pPr>
          </w:p>
        </w:tc>
      </w:tr>
      <w:tr w14:paraId="3EBFCBAF"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5A832E8B" w14:textId="77777777">
            <w:pPr>
              <w:pStyle w:val="TableParagraph"/>
              <w:spacing w:before="9" w:line="240"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2</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759D603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180F00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A85127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E23060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0A9F78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388F0F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791438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AD80E9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3DB4CFC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C94217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9D3DA9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F74E9C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33A6AB7"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431CB104" w14:textId="77777777">
            <w:pPr>
              <w:pStyle w:val="TableParagraph"/>
              <w:rPr>
                <w:sz w:val="18"/>
              </w:rPr>
            </w:pPr>
          </w:p>
        </w:tc>
      </w:tr>
      <w:tr w14:paraId="0A5830BC"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5EF5BB42" w14:textId="77777777">
            <w:pPr>
              <w:pStyle w:val="TableParagraph"/>
              <w:spacing w:before="9" w:line="240"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3</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141DC62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54733E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79E590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0C9C83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812D70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5D0C4D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51D785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69DF5C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14EA7CC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2C2B67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2DDCB1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1C51A7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195CB73"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7AAAED22" w14:textId="77777777">
            <w:pPr>
              <w:pStyle w:val="TableParagraph"/>
              <w:rPr>
                <w:sz w:val="18"/>
              </w:rPr>
            </w:pPr>
          </w:p>
        </w:tc>
      </w:tr>
      <w:tr w14:paraId="21FCC203" w14:textId="77777777" w:rsidTr="00A4728D">
        <w:tblPrEx>
          <w:tblW w:w="0" w:type="auto"/>
          <w:tblInd w:w="3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745247AD" w14:textId="77777777">
            <w:pPr>
              <w:pStyle w:val="TableParagraph"/>
              <w:spacing w:before="8" w:line="240"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4</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1394BE9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C5FB14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E21645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212114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A2D9DD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30C50A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A7E64D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DEF6DF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155A58C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60B844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2DDAEE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D8B55A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561553C"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320FC4C7" w14:textId="77777777">
            <w:pPr>
              <w:pStyle w:val="TableParagraph"/>
              <w:rPr>
                <w:sz w:val="18"/>
              </w:rPr>
            </w:pPr>
          </w:p>
        </w:tc>
      </w:tr>
      <w:tr w14:paraId="6BECFBB7"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78ABBE02" w14:textId="77777777">
            <w:pPr>
              <w:pStyle w:val="TableParagraph"/>
              <w:spacing w:before="9" w:line="240"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5</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FA5598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5683AD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AA5A61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FE0A5D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84787B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B2E6A6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EB57D2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38E81A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7D0FD62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396854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08303B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D32CCB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0E54428"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76746FAB" w14:textId="77777777">
            <w:pPr>
              <w:pStyle w:val="TableParagraph"/>
              <w:rPr>
                <w:sz w:val="18"/>
              </w:rPr>
            </w:pPr>
          </w:p>
        </w:tc>
      </w:tr>
      <w:tr w14:paraId="0AE58AF5"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7D8185F3" w14:textId="77777777">
            <w:pPr>
              <w:pStyle w:val="TableParagraph"/>
              <w:spacing w:before="9" w:line="240"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6</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CFCBFD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757E7E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2696D0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189728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0FB609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6B62A0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576EAA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E1473E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71AFA5C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A77D87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2B88CA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CF97FE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AAD479D"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14A14BCC" w14:textId="77777777">
            <w:pPr>
              <w:pStyle w:val="TableParagraph"/>
              <w:rPr>
                <w:sz w:val="18"/>
              </w:rPr>
            </w:pPr>
          </w:p>
        </w:tc>
      </w:tr>
      <w:tr w14:paraId="7A8BAE81"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C44405" w:rsidRPr="00A67EB2" w:rsidP="00A67EB2" w14:paraId="2310952C" w14:textId="77777777">
            <w:pPr>
              <w:pStyle w:val="TableParagraph"/>
              <w:spacing w:before="9" w:line="240" w:lineRule="exact"/>
              <w:ind w:left="107"/>
              <w:rPr>
                <w:rFonts w:ascii="Arial Narrow"/>
              </w:rPr>
            </w:pPr>
            <w:r w:rsidRPr="00A67EB2">
              <w:rPr>
                <w:rFonts w:ascii="Arial Narrow"/>
              </w:rPr>
              <w:t>Alternative ABE Placement</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C44405" w:rsidRPr="00A67EB2" w:rsidP="00A67EB2" w14:paraId="4E378D5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4436A3C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7F35698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3F1E12E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7FC8A81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4FE5A20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37866D9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3B28164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C44405" w:rsidRPr="00A67EB2" w:rsidP="00A67EB2" w14:paraId="0BEB470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5C10E24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0EC6D9D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7D9F476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6283D6EB"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C44405" w:rsidRPr="00A67EB2" w:rsidP="00A67EB2" w14:paraId="76D8E9BB" w14:textId="77777777">
            <w:pPr>
              <w:pStyle w:val="TableParagraph"/>
              <w:rPr>
                <w:sz w:val="18"/>
              </w:rPr>
            </w:pPr>
          </w:p>
        </w:tc>
      </w:tr>
      <w:tr w14:paraId="537E5775" w14:textId="77777777" w:rsidTr="00A4728D">
        <w:tblPrEx>
          <w:tblW w:w="0" w:type="auto"/>
          <w:tblInd w:w="3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5BB28991" w14:textId="77777777">
            <w:pPr>
              <w:pStyle w:val="TableParagraph"/>
              <w:spacing w:before="8" w:line="240" w:lineRule="exact"/>
              <w:ind w:left="107"/>
              <w:rPr>
                <w:rFonts w:ascii="Arial Narrow"/>
                <w:b/>
              </w:rPr>
            </w:pPr>
            <w:r w:rsidRPr="00A67EB2">
              <w:rPr>
                <w:rFonts w:ascii="Arial Narrow"/>
                <w:b/>
              </w:rPr>
              <w:t>ABE</w:t>
            </w:r>
            <w:r w:rsidRPr="00A67EB2">
              <w:rPr>
                <w:rFonts w:ascii="Arial Narrow"/>
                <w:b/>
                <w:spacing w:val="-3"/>
              </w:rPr>
              <w:t xml:space="preserve"> </w:t>
            </w:r>
            <w:r w:rsidRPr="00A67EB2">
              <w:rPr>
                <w:rFonts w:ascii="Arial Narrow"/>
                <w:b/>
              </w:rPr>
              <w:t>Total</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B545F8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EE0E44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4A260E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46CEB2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185A0C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E754D2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51CC13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B2DD0E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47B3C09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5EFAA0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659EA1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27551C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9CE798A"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5119527D" w14:textId="77777777">
            <w:pPr>
              <w:pStyle w:val="TableParagraph"/>
              <w:rPr>
                <w:sz w:val="18"/>
              </w:rPr>
            </w:pPr>
          </w:p>
        </w:tc>
      </w:tr>
      <w:tr w14:paraId="19EC5962"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30EDF95F" w14:textId="77777777">
            <w:pPr>
              <w:pStyle w:val="TableParagraph"/>
              <w:spacing w:before="9" w:line="240"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1</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3484917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CCE82C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97B539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B41F4F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C60459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45A3D6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4F224A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87425A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5AD475F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3BE74D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C94924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ABD710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0A630AC"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2A61E7C" w14:textId="77777777">
            <w:pPr>
              <w:pStyle w:val="TableParagraph"/>
              <w:rPr>
                <w:sz w:val="18"/>
              </w:rPr>
            </w:pPr>
          </w:p>
        </w:tc>
      </w:tr>
      <w:tr w14:paraId="57671C72"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1B2DD261" w14:textId="77777777">
            <w:pPr>
              <w:pStyle w:val="TableParagraph"/>
              <w:spacing w:before="9" w:line="240"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2</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47EC9B8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B18083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3FF6B2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8BEED8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FABCBA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CB1B86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8FC8B0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B6F7C0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2EF6715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F65D04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FF3C87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65EA8E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88211FC"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30F8E49D" w14:textId="77777777">
            <w:pPr>
              <w:pStyle w:val="TableParagraph"/>
              <w:rPr>
                <w:sz w:val="18"/>
              </w:rPr>
            </w:pPr>
          </w:p>
        </w:tc>
      </w:tr>
      <w:tr w14:paraId="43E64960" w14:textId="77777777" w:rsidTr="00A4728D">
        <w:tblPrEx>
          <w:tblW w:w="0" w:type="auto"/>
          <w:tblInd w:w="3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29BB3135" w14:textId="77777777">
            <w:pPr>
              <w:pStyle w:val="TableParagraph"/>
              <w:spacing w:before="8" w:line="240"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3</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0D5B986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DF221E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D0A574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0C334E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BD07FC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8C26ED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623633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6A1C31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46C542B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89D0A4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BA0D8B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4A65C1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D27AB02"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35D83E99" w14:textId="77777777">
            <w:pPr>
              <w:pStyle w:val="TableParagraph"/>
              <w:rPr>
                <w:sz w:val="18"/>
              </w:rPr>
            </w:pPr>
          </w:p>
        </w:tc>
      </w:tr>
      <w:tr w14:paraId="1F90B22C"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7499C0E3" w14:textId="77777777">
            <w:pPr>
              <w:pStyle w:val="TableParagraph"/>
              <w:spacing w:before="9" w:line="240"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4</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4989BC9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41433D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61569D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E893EE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2401FA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10B38C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68E5F2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EE5E0E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03F176B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16486A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88D85C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8524BC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8330B3C"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4942B7C4" w14:textId="77777777">
            <w:pPr>
              <w:pStyle w:val="TableParagraph"/>
              <w:rPr>
                <w:sz w:val="18"/>
              </w:rPr>
            </w:pPr>
          </w:p>
        </w:tc>
      </w:tr>
      <w:tr w14:paraId="1F352C92"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0D0FFEE8" w14:textId="77777777">
            <w:pPr>
              <w:pStyle w:val="TableParagraph"/>
              <w:spacing w:before="9" w:line="240"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5</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39B2B13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74682C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712B07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3082E8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BEDC97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C56743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BB5D66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9EECE2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1967E34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186A8E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6099F4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A300A9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013D5C5"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53FCAAE6" w14:textId="77777777">
            <w:pPr>
              <w:pStyle w:val="TableParagraph"/>
              <w:rPr>
                <w:sz w:val="18"/>
              </w:rPr>
            </w:pPr>
          </w:p>
        </w:tc>
      </w:tr>
      <w:tr w14:paraId="06005555" w14:textId="77777777" w:rsidTr="00A4728D">
        <w:tblPrEx>
          <w:tblW w:w="0" w:type="auto"/>
          <w:tblInd w:w="3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55FBAFE9" w14:textId="77777777">
            <w:pPr>
              <w:pStyle w:val="TableParagraph"/>
              <w:spacing w:before="8" w:line="240"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6</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3398537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5C5C8B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FB1732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59AE62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27C10E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CA04FB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D201B4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3C3DBF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BDA9D1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CCA9AE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3A59EC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3CA2D9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E43AAC9"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44FBABF3" w14:textId="77777777">
            <w:pPr>
              <w:pStyle w:val="TableParagraph"/>
              <w:rPr>
                <w:sz w:val="18"/>
              </w:rPr>
            </w:pPr>
          </w:p>
        </w:tc>
      </w:tr>
      <w:tr w14:paraId="46BF8711" w14:textId="77777777" w:rsidTr="00A4728D">
        <w:tblPrEx>
          <w:tblW w:w="0" w:type="auto"/>
          <w:tblInd w:w="3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C44405" w:rsidRPr="00A67EB2" w:rsidP="00A67EB2" w14:paraId="55D65F5D" w14:textId="77777777">
            <w:pPr>
              <w:pStyle w:val="TableParagraph"/>
              <w:spacing w:before="8" w:line="240" w:lineRule="exact"/>
              <w:ind w:left="107"/>
              <w:rPr>
                <w:rFonts w:ascii="Arial Narrow"/>
              </w:rPr>
            </w:pPr>
            <w:r w:rsidRPr="00A67EB2">
              <w:rPr>
                <w:rFonts w:ascii="Arial Narrow"/>
              </w:rPr>
              <w:t>Alternative ESL Placement</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C44405" w:rsidRPr="00A67EB2" w:rsidP="00A67EB2" w14:paraId="1C15698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7C7EF5E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2DAB804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2765A91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0213D9A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4E90B0E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1FDF8FB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5E98813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C44405" w:rsidRPr="00A67EB2" w:rsidP="00A67EB2" w14:paraId="1BA22E3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37D3CAE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531BA80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67090F0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C44405" w:rsidRPr="00A67EB2" w:rsidP="00A67EB2" w14:paraId="619218CB"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C44405" w:rsidRPr="00A67EB2" w:rsidP="00A67EB2" w14:paraId="3CCE05C1" w14:textId="77777777">
            <w:pPr>
              <w:pStyle w:val="TableParagraph"/>
              <w:rPr>
                <w:sz w:val="18"/>
              </w:rPr>
            </w:pPr>
          </w:p>
        </w:tc>
      </w:tr>
      <w:tr w14:paraId="56458AFA" w14:textId="77777777" w:rsidTr="00A4728D">
        <w:tblPrEx>
          <w:tblW w:w="0" w:type="auto"/>
          <w:tblInd w:w="3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3CAD7BBB" w14:textId="77777777">
            <w:pPr>
              <w:pStyle w:val="TableParagraph"/>
              <w:spacing w:before="9" w:line="240" w:lineRule="exact"/>
              <w:ind w:left="107"/>
              <w:rPr>
                <w:rFonts w:ascii="Arial Narrow"/>
                <w:b/>
              </w:rPr>
            </w:pPr>
            <w:r w:rsidRPr="00A67EB2">
              <w:rPr>
                <w:rFonts w:ascii="Arial Narrow"/>
                <w:b/>
              </w:rPr>
              <w:t>ESL</w:t>
            </w:r>
            <w:r w:rsidRPr="00A67EB2">
              <w:rPr>
                <w:rFonts w:ascii="Arial Narrow"/>
                <w:b/>
                <w:spacing w:val="-1"/>
              </w:rPr>
              <w:t xml:space="preserve"> </w:t>
            </w:r>
            <w:r w:rsidRPr="00A67EB2">
              <w:rPr>
                <w:rFonts w:ascii="Arial Narrow"/>
                <w:b/>
              </w:rPr>
              <w:t>Total</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67085A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5C3636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3C85DA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8BE7CB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EC3E55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C41A7B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DCC46B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0C2950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53DC1BC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E21E91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5F8351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E1927A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6139812"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8BDD948" w14:textId="77777777">
            <w:pPr>
              <w:pStyle w:val="TableParagraph"/>
              <w:rPr>
                <w:sz w:val="18"/>
              </w:rPr>
            </w:pPr>
          </w:p>
        </w:tc>
      </w:tr>
      <w:tr w14:paraId="1532BBB6" w14:textId="77777777" w:rsidTr="00040318">
        <w:tblPrEx>
          <w:tblW w:w="0" w:type="auto"/>
          <w:tblInd w:w="333" w:type="dxa"/>
          <w:tblLayout w:type="fixed"/>
          <w:tblCellMar>
            <w:left w:w="0" w:type="dxa"/>
            <w:right w:w="0" w:type="dxa"/>
          </w:tblCellMar>
          <w:tblLook w:val="01E0"/>
        </w:tblPrEx>
        <w:trPr>
          <w:trHeight w:val="262"/>
        </w:trPr>
        <w:tc>
          <w:tcPr>
            <w:tcW w:w="1591" w:type="dxa"/>
            <w:tcBorders>
              <w:top w:val="single" w:sz="6" w:space="0" w:color="000000"/>
              <w:left w:val="single" w:sz="6" w:space="0" w:color="000000"/>
              <w:bottom w:val="single" w:sz="12" w:space="0" w:color="000000"/>
              <w:right w:val="double" w:sz="6" w:space="0" w:color="000000"/>
            </w:tcBorders>
          </w:tcPr>
          <w:p w:rsidR="002A21B5" w:rsidRPr="00A67EB2" w:rsidP="00A67EB2" w14:paraId="44F18145" w14:textId="77777777">
            <w:pPr>
              <w:pStyle w:val="TableParagraph"/>
              <w:spacing w:before="9" w:line="233" w:lineRule="exact"/>
              <w:ind w:left="470"/>
              <w:rPr>
                <w:rFonts w:ascii="Arial Narrow"/>
                <w:b/>
              </w:rPr>
            </w:pPr>
            <w:r w:rsidRPr="00A67EB2">
              <w:rPr>
                <w:rFonts w:ascii="Arial Narrow"/>
                <w:b/>
              </w:rPr>
              <w:t>Grand</w:t>
            </w:r>
            <w:r w:rsidRPr="00A67EB2">
              <w:rPr>
                <w:rFonts w:ascii="Arial Narrow"/>
                <w:b/>
                <w:spacing w:val="-3"/>
              </w:rPr>
              <w:t xml:space="preserve"> </w:t>
            </w:r>
            <w:r w:rsidRPr="00A67EB2">
              <w:rPr>
                <w:rFonts w:ascii="Arial Narrow"/>
                <w:b/>
              </w:rPr>
              <w:t>Total</w:t>
            </w: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7FF915D8"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11C8013F"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40E49871"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1CB8F6A1"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7EDA2E37"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132BE8DF"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16917447"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65268349"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118769E7"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12F6895B"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170011A6"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78B1B982" w14:textId="77777777">
            <w:pPr>
              <w:pStyle w:val="TableParagraph"/>
              <w:rPr>
                <w:sz w:val="18"/>
              </w:rPr>
            </w:pPr>
          </w:p>
        </w:tc>
        <w:tc>
          <w:tcPr>
            <w:tcW w:w="1440" w:type="dxa"/>
            <w:tcBorders>
              <w:top w:val="single" w:sz="6" w:space="0" w:color="000000"/>
              <w:left w:val="double" w:sz="6" w:space="0" w:color="000000"/>
              <w:bottom w:val="single" w:sz="12" w:space="0" w:color="000000"/>
              <w:right w:val="double" w:sz="6" w:space="0" w:color="000000"/>
            </w:tcBorders>
            <w:shd w:val="clear" w:color="auto" w:fill="D9D9D9" w:themeFill="background1" w:themeFillShade="D9"/>
          </w:tcPr>
          <w:p w:rsidR="002A21B5" w:rsidRPr="00A67EB2" w:rsidP="00A67EB2" w14:paraId="5526B6DF" w14:textId="77777777">
            <w:pPr>
              <w:pStyle w:val="TableParagraph"/>
              <w:rPr>
                <w:sz w:val="18"/>
              </w:rPr>
            </w:pPr>
          </w:p>
        </w:tc>
        <w:tc>
          <w:tcPr>
            <w:tcW w:w="1440" w:type="dxa"/>
            <w:tcBorders>
              <w:top w:val="single" w:sz="6" w:space="0" w:color="000000"/>
              <w:left w:val="double" w:sz="6" w:space="0" w:color="000000"/>
              <w:bottom w:val="single" w:sz="12" w:space="0" w:color="000000"/>
              <w:right w:val="single" w:sz="6" w:space="0" w:color="000000"/>
            </w:tcBorders>
            <w:shd w:val="clear" w:color="auto" w:fill="D9D9D9" w:themeFill="background1" w:themeFillShade="D9"/>
          </w:tcPr>
          <w:p w:rsidR="002A21B5" w:rsidRPr="00A67EB2" w:rsidP="00A67EB2" w14:paraId="49427296" w14:textId="77777777">
            <w:pPr>
              <w:pStyle w:val="TableParagraph"/>
              <w:rPr>
                <w:sz w:val="18"/>
              </w:rPr>
            </w:pPr>
          </w:p>
        </w:tc>
      </w:tr>
    </w:tbl>
    <w:p w:rsidR="002A21B5" w:rsidRPr="00A67EB2" w:rsidP="00A67EB2" w14:paraId="5657F913" w14:textId="77777777">
      <w:pPr>
        <w:pStyle w:val="BodyText"/>
        <w:rPr>
          <w:rFonts w:ascii="Arial Narrow"/>
          <w:b/>
          <w:sz w:val="24"/>
        </w:rPr>
      </w:pPr>
    </w:p>
    <w:p w:rsidR="002A21B5" w:rsidRPr="00A67EB2" w:rsidP="00A67EB2" w14:paraId="07FB4471" w14:textId="77777777">
      <w:pPr>
        <w:pStyle w:val="BodyText"/>
        <w:rPr>
          <w:rFonts w:ascii="Arial Narrow"/>
          <w:b/>
          <w:sz w:val="24"/>
        </w:rPr>
      </w:pPr>
    </w:p>
    <w:p w:rsidR="002A21B5" w:rsidRPr="00A67EB2" w:rsidP="00A67EB2" w14:paraId="4D7D642A" w14:textId="77777777">
      <w:pPr>
        <w:pStyle w:val="BodyText"/>
        <w:rPr>
          <w:rFonts w:ascii="Arial Narrow"/>
          <w:b/>
          <w:sz w:val="20"/>
        </w:rPr>
      </w:pPr>
    </w:p>
    <w:p w:rsidR="002A21B5" w:rsidRPr="00A67EB2" w:rsidP="00A67EB2" w14:paraId="5E78732D" w14:textId="77777777">
      <w:pPr>
        <w:pStyle w:val="BodyText"/>
        <w:rPr>
          <w:rFonts w:ascii="Arial Narrow"/>
          <w:b/>
          <w:sz w:val="20"/>
        </w:rPr>
      </w:pPr>
    </w:p>
    <w:p w:rsidR="002A21B5" w:rsidRPr="00A67EB2" w:rsidP="00A67EB2" w14:paraId="4DE76FF8" w14:textId="77777777">
      <w:pPr>
        <w:pStyle w:val="BodyText"/>
        <w:rPr>
          <w:rFonts w:ascii="Arial Narrow"/>
          <w:b/>
          <w:sz w:val="20"/>
        </w:rPr>
      </w:pPr>
    </w:p>
    <w:p w:rsidR="002A21B5" w:rsidRPr="00A67EB2" w:rsidP="00A67EB2" w14:paraId="42BF6924" w14:textId="77777777">
      <w:pPr>
        <w:pStyle w:val="BodyText"/>
        <w:spacing w:before="4"/>
        <w:rPr>
          <w:rFonts w:ascii="Arial Narrow"/>
          <w:b/>
          <w:sz w:val="19"/>
        </w:rPr>
      </w:pPr>
    </w:p>
    <w:p w:rsidR="002A21B5" w:rsidRPr="00A67EB2" w:rsidP="00A67EB2" w14:paraId="44316112" w14:textId="77777777">
      <w:pPr>
        <w:spacing w:before="92"/>
        <w:ind w:right="110"/>
        <w:jc w:val="right"/>
        <w:rPr>
          <w:sz w:val="20"/>
        </w:rPr>
      </w:pPr>
      <w:r w:rsidRPr="00A67EB2">
        <w:rPr>
          <w:sz w:val="20"/>
        </w:rPr>
        <w:t>OMB</w:t>
      </w:r>
      <w:r w:rsidRPr="00A67EB2">
        <w:rPr>
          <w:spacing w:val="-5"/>
          <w:sz w:val="20"/>
        </w:rPr>
        <w:t xml:space="preserve"> </w:t>
      </w:r>
      <w:r w:rsidRPr="00A67EB2">
        <w:rPr>
          <w:sz w:val="20"/>
        </w:rPr>
        <w:t>Control</w:t>
      </w:r>
      <w:r w:rsidRPr="00A67EB2">
        <w:rPr>
          <w:spacing w:val="-5"/>
          <w:sz w:val="20"/>
        </w:rPr>
        <w:t xml:space="preserve"> </w:t>
      </w:r>
      <w:r w:rsidRPr="00A67EB2">
        <w:rPr>
          <w:sz w:val="20"/>
        </w:rPr>
        <w:t>Number</w:t>
      </w:r>
      <w:r w:rsidRPr="00A67EB2">
        <w:rPr>
          <w:spacing w:val="-3"/>
          <w:sz w:val="20"/>
        </w:rPr>
        <w:t xml:space="preserve"> </w:t>
      </w:r>
      <w:r w:rsidRPr="00A67EB2">
        <w:rPr>
          <w:sz w:val="20"/>
        </w:rPr>
        <w:t>1830-0027</w:t>
      </w:r>
    </w:p>
    <w:p w:rsidR="002A21B5" w:rsidRPr="00A67EB2" w:rsidP="00A67EB2" w14:paraId="3565C4F5" w14:textId="77777777">
      <w:pPr>
        <w:spacing w:before="1"/>
        <w:ind w:right="108"/>
        <w:jc w:val="right"/>
        <w:rPr>
          <w:b/>
          <w:sz w:val="20"/>
        </w:rPr>
      </w:pPr>
      <w:r w:rsidRPr="00A67EB2">
        <w:rPr>
          <w:sz w:val="20"/>
        </w:rPr>
        <w:t>Page</w:t>
      </w:r>
      <w:r w:rsidRPr="00A67EB2">
        <w:rPr>
          <w:spacing w:val="-1"/>
          <w:sz w:val="20"/>
        </w:rPr>
        <w:t xml:space="preserve"> </w:t>
      </w:r>
      <w:r w:rsidRPr="00A67EB2">
        <w:rPr>
          <w:b/>
          <w:sz w:val="20"/>
        </w:rPr>
        <w:t>7</w:t>
      </w:r>
      <w:r w:rsidRPr="00A67EB2">
        <w:rPr>
          <w:b/>
          <w:spacing w:val="-1"/>
          <w:sz w:val="20"/>
        </w:rPr>
        <w:t xml:space="preserve"> </w:t>
      </w:r>
      <w:r w:rsidRPr="00A67EB2">
        <w:rPr>
          <w:sz w:val="20"/>
        </w:rPr>
        <w:t>of</w:t>
      </w:r>
      <w:r w:rsidRPr="00A67EB2">
        <w:rPr>
          <w:spacing w:val="-1"/>
          <w:sz w:val="20"/>
        </w:rPr>
        <w:t xml:space="preserve"> </w:t>
      </w:r>
      <w:r w:rsidR="00B8076B">
        <w:rPr>
          <w:b/>
          <w:sz w:val="20"/>
        </w:rPr>
        <w:t>62</w:t>
      </w:r>
    </w:p>
    <w:p w:rsidR="002A21B5" w:rsidRPr="00A67EB2" w:rsidP="00A67EB2" w14:paraId="1C41C78B" w14:textId="77777777">
      <w:pPr>
        <w:jc w:val="right"/>
        <w:rPr>
          <w:sz w:val="20"/>
        </w:rPr>
        <w:sectPr>
          <w:footerReference w:type="default" r:id="rId10"/>
          <w:pgSz w:w="24480" w:h="15840" w:orient="landscape"/>
          <w:pgMar w:top="360" w:right="320" w:bottom="0" w:left="1040" w:header="0" w:footer="0" w:gutter="0"/>
          <w:cols w:space="720"/>
        </w:sectPr>
      </w:pPr>
    </w:p>
    <w:p w:rsidR="002A21B5" w:rsidRPr="00A67EB2" w:rsidP="00A67EB2" w14:paraId="2290DF7D" w14:textId="77777777">
      <w:pPr>
        <w:pStyle w:val="Heading4"/>
        <w:spacing w:before="71"/>
        <w:ind w:left="112"/>
        <w:rPr>
          <w:rFonts w:ascii="Arial Narrow"/>
        </w:rPr>
      </w:pPr>
      <w:r w:rsidRPr="00A67EB2">
        <w:rPr>
          <w:rFonts w:ascii="Arial Narrow"/>
        </w:rPr>
        <w:t>Instructions</w:t>
      </w:r>
      <w:r w:rsidRPr="00A67EB2">
        <w:rPr>
          <w:rFonts w:ascii="Arial Narrow"/>
          <w:spacing w:val="-4"/>
        </w:rPr>
        <w:t xml:space="preserve"> </w:t>
      </w:r>
      <w:r w:rsidRPr="00A67EB2">
        <w:rPr>
          <w:rFonts w:ascii="Arial Narrow"/>
        </w:rPr>
        <w:t>for</w:t>
      </w:r>
      <w:r w:rsidRPr="00A67EB2">
        <w:rPr>
          <w:rFonts w:ascii="Arial Narrow"/>
          <w:spacing w:val="-3"/>
        </w:rPr>
        <w:t xml:space="preserve"> </w:t>
      </w:r>
      <w:r w:rsidRPr="00A67EB2">
        <w:rPr>
          <w:rFonts w:ascii="Arial Narrow"/>
        </w:rPr>
        <w:t>Completing</w:t>
      </w:r>
      <w:r w:rsidRPr="00A67EB2">
        <w:rPr>
          <w:rFonts w:ascii="Arial Narrow"/>
          <w:spacing w:val="-3"/>
        </w:rPr>
        <w:t xml:space="preserve"> </w:t>
      </w:r>
      <w:r w:rsidRPr="00A67EB2">
        <w:rPr>
          <w:rFonts w:ascii="Arial Narrow"/>
        </w:rPr>
        <w:t>Table</w:t>
      </w:r>
      <w:r w:rsidRPr="00A67EB2">
        <w:rPr>
          <w:rFonts w:ascii="Arial Narrow"/>
          <w:spacing w:val="-3"/>
        </w:rPr>
        <w:t xml:space="preserve"> </w:t>
      </w:r>
      <w:r w:rsidRPr="00A67EB2">
        <w:rPr>
          <w:rFonts w:ascii="Arial Narrow"/>
        </w:rPr>
        <w:t>4</w:t>
      </w:r>
    </w:p>
    <w:p w:rsidR="002A21B5" w:rsidRPr="00A67EB2" w:rsidP="00A67EB2" w14:paraId="2ADA7688" w14:textId="77777777">
      <w:pPr>
        <w:pStyle w:val="ListParagraph"/>
        <w:numPr>
          <w:ilvl w:val="0"/>
          <w:numId w:val="19"/>
        </w:numPr>
        <w:tabs>
          <w:tab w:val="left" w:pos="471"/>
          <w:tab w:val="left" w:pos="472"/>
        </w:tabs>
        <w:spacing w:before="241" w:line="244" w:lineRule="exact"/>
        <w:rPr>
          <w:rFonts w:ascii="Symbol" w:hAnsi="Symbol"/>
          <w:sz w:val="20"/>
        </w:rPr>
      </w:pPr>
      <w:r w:rsidRPr="00A67EB2">
        <w:rPr>
          <w:rFonts w:ascii="Arial Narrow" w:hAnsi="Arial Narrow"/>
          <w:sz w:val="20"/>
        </w:rPr>
        <w:t>EFL Placement:  See Table 1.</w:t>
      </w:r>
    </w:p>
    <w:p w:rsidR="002A21B5" w:rsidRPr="00A67EB2" w:rsidP="00A67EB2" w14:paraId="1A021B1F" w14:textId="77777777">
      <w:pPr>
        <w:pStyle w:val="ListParagraph"/>
        <w:numPr>
          <w:ilvl w:val="0"/>
          <w:numId w:val="19"/>
        </w:numPr>
        <w:tabs>
          <w:tab w:val="left" w:pos="471"/>
          <w:tab w:val="left" w:pos="472"/>
        </w:tabs>
        <w:spacing w:line="243" w:lineRule="exact"/>
        <w:rPr>
          <w:rFonts w:ascii="Symbol" w:hAnsi="Symbol"/>
          <w:sz w:val="20"/>
        </w:rPr>
      </w:pPr>
      <w:r w:rsidRPr="00A67EB2">
        <w:rPr>
          <w:rFonts w:ascii="Arial Narrow" w:hAnsi="Arial Narrow"/>
          <w:sz w:val="20"/>
        </w:rPr>
        <w:t>For</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3"/>
          <w:sz w:val="20"/>
        </w:rPr>
        <w:t xml:space="preserve"> </w:t>
      </w:r>
      <w:r w:rsidRPr="00A67EB2">
        <w:rPr>
          <w:rFonts w:ascii="Arial Narrow" w:hAnsi="Arial Narrow"/>
          <w:sz w:val="20"/>
        </w:rPr>
        <w:t>purposes</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reporting</w:t>
      </w:r>
      <w:r w:rsidRPr="00A67EB2">
        <w:rPr>
          <w:rFonts w:ascii="Arial Narrow" w:hAnsi="Arial Narrow"/>
          <w:spacing w:val="-3"/>
          <w:sz w:val="20"/>
        </w:rPr>
        <w:t xml:space="preserve"> </w:t>
      </w:r>
      <w:r w:rsidRPr="00A67EB2">
        <w:rPr>
          <w:rFonts w:ascii="Arial Narrow" w:hAnsi="Arial Narrow"/>
          <w:sz w:val="20"/>
        </w:rPr>
        <w:t>measurable</w:t>
      </w:r>
      <w:r w:rsidRPr="00A67EB2">
        <w:rPr>
          <w:rFonts w:ascii="Arial Narrow" w:hAnsi="Arial Narrow"/>
          <w:spacing w:val="-4"/>
          <w:sz w:val="20"/>
        </w:rPr>
        <w:t xml:space="preserve"> </w:t>
      </w:r>
      <w:r w:rsidRPr="00A67EB2">
        <w:rPr>
          <w:rFonts w:ascii="Arial Narrow" w:hAnsi="Arial Narrow"/>
          <w:sz w:val="20"/>
        </w:rPr>
        <w:t>skill</w:t>
      </w:r>
      <w:r w:rsidRPr="00A67EB2">
        <w:rPr>
          <w:rFonts w:ascii="Arial Narrow" w:hAnsi="Arial Narrow"/>
          <w:spacing w:val="-4"/>
          <w:sz w:val="20"/>
        </w:rPr>
        <w:t xml:space="preserve"> </w:t>
      </w:r>
      <w:r w:rsidRPr="00A67EB2">
        <w:rPr>
          <w:rFonts w:ascii="Arial Narrow" w:hAnsi="Arial Narrow"/>
          <w:sz w:val="20"/>
        </w:rPr>
        <w:t>gain</w:t>
      </w:r>
      <w:r w:rsidRPr="00A67EB2">
        <w:rPr>
          <w:rFonts w:ascii="Arial Narrow" w:hAnsi="Arial Narrow"/>
          <w:spacing w:val="-4"/>
          <w:sz w:val="20"/>
        </w:rPr>
        <w:t xml:space="preserve"> </w:t>
      </w:r>
      <w:r w:rsidRPr="00A67EB2">
        <w:rPr>
          <w:rFonts w:ascii="Arial Narrow" w:hAnsi="Arial Narrow"/>
          <w:sz w:val="20"/>
        </w:rPr>
        <w:t>on</w:t>
      </w:r>
      <w:r w:rsidRPr="00A67EB2">
        <w:rPr>
          <w:rFonts w:ascii="Arial Narrow" w:hAnsi="Arial Narrow"/>
          <w:spacing w:val="-4"/>
          <w:sz w:val="20"/>
        </w:rPr>
        <w:t xml:space="preserve"> </w:t>
      </w:r>
      <w:r w:rsidRPr="00A67EB2">
        <w:rPr>
          <w:rFonts w:ascii="Arial Narrow" w:hAnsi="Arial Narrow"/>
          <w:sz w:val="20"/>
        </w:rPr>
        <w:t>Tables</w:t>
      </w:r>
      <w:r w:rsidRPr="00A67EB2">
        <w:rPr>
          <w:rFonts w:ascii="Arial Narrow" w:hAnsi="Arial Narrow"/>
          <w:spacing w:val="-4"/>
          <w:sz w:val="20"/>
        </w:rPr>
        <w:t xml:space="preserve"> </w:t>
      </w:r>
      <w:r w:rsidRPr="00A67EB2">
        <w:rPr>
          <w:rFonts w:ascii="Arial Narrow" w:hAnsi="Arial Narrow"/>
          <w:sz w:val="20"/>
        </w:rPr>
        <w:t>4,</w:t>
      </w:r>
      <w:r w:rsidRPr="00A67EB2">
        <w:rPr>
          <w:rFonts w:ascii="Arial Narrow" w:hAnsi="Arial Narrow"/>
          <w:spacing w:val="-4"/>
          <w:sz w:val="20"/>
        </w:rPr>
        <w:t xml:space="preserve"> </w:t>
      </w:r>
      <w:r w:rsidRPr="00A67EB2">
        <w:rPr>
          <w:rFonts w:ascii="Arial Narrow" w:hAnsi="Arial Narrow"/>
          <w:sz w:val="20"/>
        </w:rPr>
        <w:t>4C,</w:t>
      </w:r>
      <w:r w:rsidRPr="00A67EB2">
        <w:rPr>
          <w:rFonts w:ascii="Arial Narrow" w:hAnsi="Arial Narrow"/>
          <w:spacing w:val="-4"/>
          <w:sz w:val="20"/>
        </w:rPr>
        <w:t xml:space="preserve"> </w:t>
      </w:r>
      <w:r w:rsidRPr="00A67EB2">
        <w:rPr>
          <w:rFonts w:ascii="Arial Narrow" w:hAnsi="Arial Narrow"/>
          <w:sz w:val="20"/>
        </w:rPr>
        <w:t>8,</w:t>
      </w:r>
      <w:r w:rsidRPr="00A67EB2">
        <w:rPr>
          <w:rFonts w:ascii="Arial Narrow" w:hAnsi="Arial Narrow"/>
          <w:spacing w:val="-4"/>
          <w:sz w:val="20"/>
        </w:rPr>
        <w:t xml:space="preserve"> </w:t>
      </w:r>
      <w:r w:rsidR="0096086D">
        <w:rPr>
          <w:rFonts w:ascii="Arial Narrow" w:hAnsi="Arial Narrow"/>
          <w:spacing w:val="-4"/>
          <w:sz w:val="20"/>
        </w:rPr>
        <w:t xml:space="preserve">9, </w:t>
      </w:r>
      <w:r w:rsidRPr="00A67EB2">
        <w:rPr>
          <w:rFonts w:ascii="Arial Narrow" w:hAnsi="Arial Narrow"/>
          <w:sz w:val="20"/>
        </w:rPr>
        <w:t>10</w:t>
      </w:r>
      <w:r w:rsidR="0096086D">
        <w:rPr>
          <w:rFonts w:ascii="Arial Narrow" w:hAnsi="Arial Narrow"/>
          <w:sz w:val="20"/>
        </w:rPr>
        <w:t xml:space="preserve"> and 11</w:t>
      </w:r>
      <w:r w:rsidRPr="00A67EB2">
        <w:rPr>
          <w:rFonts w:ascii="Arial Narrow" w:hAnsi="Arial Narrow"/>
          <w:sz w:val="20"/>
        </w:rPr>
        <w:t>,</w:t>
      </w:r>
      <w:r w:rsidRPr="00A67EB2">
        <w:rPr>
          <w:rFonts w:ascii="Arial Narrow" w:hAnsi="Arial Narrow"/>
          <w:spacing w:val="-4"/>
          <w:sz w:val="20"/>
        </w:rPr>
        <w:t xml:space="preserve"> </w:t>
      </w:r>
      <w:r w:rsidRPr="00A67EB2">
        <w:rPr>
          <w:rFonts w:ascii="Arial Narrow" w:hAnsi="Arial Narrow"/>
          <w:sz w:val="20"/>
        </w:rPr>
        <w:t>each</w:t>
      </w:r>
      <w:r w:rsidRPr="00A67EB2">
        <w:rPr>
          <w:rFonts w:ascii="Arial Narrow" w:hAnsi="Arial Narrow"/>
          <w:spacing w:val="-2"/>
          <w:sz w:val="20"/>
        </w:rPr>
        <w:t xml:space="preserve"> </w:t>
      </w:r>
      <w:r w:rsidRPr="00A67EB2">
        <w:rPr>
          <w:rFonts w:ascii="Arial Narrow" w:hAnsi="Arial Narrow"/>
          <w:sz w:val="20"/>
        </w:rPr>
        <w:t>program</w:t>
      </w:r>
      <w:r w:rsidRPr="00A67EB2">
        <w:rPr>
          <w:rFonts w:ascii="Arial Narrow" w:hAnsi="Arial Narrow"/>
          <w:spacing w:val="-4"/>
          <w:sz w:val="20"/>
        </w:rPr>
        <w:t xml:space="preserve"> </w:t>
      </w:r>
      <w:r w:rsidRPr="00A67EB2">
        <w:rPr>
          <w:rFonts w:ascii="Arial Narrow" w:hAnsi="Arial Narrow"/>
          <w:sz w:val="20"/>
        </w:rPr>
        <w:t>entry</w:t>
      </w:r>
      <w:r w:rsidRPr="00A67EB2">
        <w:rPr>
          <w:rFonts w:ascii="Arial Narrow" w:hAnsi="Arial Narrow"/>
          <w:spacing w:val="-4"/>
          <w:sz w:val="20"/>
        </w:rPr>
        <w:t xml:space="preserve"> </w:t>
      </w:r>
      <w:r w:rsidRPr="00A67EB2">
        <w:rPr>
          <w:rFonts w:ascii="Arial Narrow" w:hAnsi="Arial Narrow"/>
          <w:sz w:val="20"/>
        </w:rPr>
        <w:t>per</w:t>
      </w:r>
      <w:r w:rsidRPr="00A67EB2">
        <w:rPr>
          <w:rFonts w:ascii="Arial Narrow" w:hAnsi="Arial Narrow"/>
          <w:spacing w:val="-4"/>
          <w:sz w:val="20"/>
        </w:rPr>
        <w:t xml:space="preserve"> </w:t>
      </w:r>
      <w:r w:rsidRPr="00A67EB2">
        <w:rPr>
          <w:rFonts w:ascii="Arial Narrow" w:hAnsi="Arial Narrow"/>
          <w:sz w:val="20"/>
        </w:rPr>
        <w:t>participant</w:t>
      </w:r>
      <w:r w:rsidRPr="00A67EB2">
        <w:rPr>
          <w:rFonts w:ascii="Arial Narrow" w:hAnsi="Arial Narrow"/>
          <w:spacing w:val="-4"/>
          <w:sz w:val="20"/>
        </w:rPr>
        <w:t xml:space="preserve"> </w:t>
      </w:r>
      <w:r w:rsidRPr="00A67EB2">
        <w:rPr>
          <w:rFonts w:ascii="Arial Narrow" w:hAnsi="Arial Narrow"/>
          <w:sz w:val="20"/>
        </w:rPr>
        <w:t>during</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reporting</w:t>
      </w:r>
      <w:r w:rsidRPr="00A67EB2">
        <w:rPr>
          <w:rFonts w:ascii="Arial Narrow" w:hAnsi="Arial Narrow"/>
          <w:spacing w:val="-4"/>
          <w:sz w:val="20"/>
        </w:rPr>
        <w:t xml:space="preserve"> </w:t>
      </w:r>
      <w:r w:rsidRPr="00A67EB2">
        <w:rPr>
          <w:rFonts w:ascii="Arial Narrow" w:hAnsi="Arial Narrow"/>
          <w:sz w:val="20"/>
        </w:rPr>
        <w:t>period</w:t>
      </w:r>
      <w:r w:rsidRPr="00A67EB2">
        <w:rPr>
          <w:rFonts w:ascii="Arial Narrow" w:hAnsi="Arial Narrow"/>
          <w:spacing w:val="-4"/>
          <w:sz w:val="20"/>
        </w:rPr>
        <w:t xml:space="preserve"> </w:t>
      </w:r>
      <w:r w:rsidRPr="00A67EB2">
        <w:rPr>
          <w:rFonts w:ascii="Arial Narrow" w:hAnsi="Arial Narrow"/>
          <w:sz w:val="20"/>
        </w:rPr>
        <w:t>is</w:t>
      </w:r>
      <w:r w:rsidRPr="00A67EB2">
        <w:rPr>
          <w:rFonts w:ascii="Arial Narrow" w:hAnsi="Arial Narrow"/>
          <w:spacing w:val="-4"/>
          <w:sz w:val="20"/>
        </w:rPr>
        <w:t xml:space="preserve"> </w:t>
      </w:r>
      <w:r w:rsidRPr="00A67EB2">
        <w:rPr>
          <w:rFonts w:ascii="Arial Narrow" w:hAnsi="Arial Narrow"/>
          <w:sz w:val="20"/>
        </w:rPr>
        <w:t>considered</w:t>
      </w:r>
      <w:r w:rsidRPr="00A67EB2">
        <w:rPr>
          <w:rFonts w:ascii="Arial Narrow" w:hAnsi="Arial Narrow"/>
          <w:spacing w:val="-4"/>
          <w:sz w:val="20"/>
        </w:rPr>
        <w:t xml:space="preserve"> </w:t>
      </w:r>
      <w:r w:rsidRPr="00A67EB2">
        <w:rPr>
          <w:rFonts w:ascii="Arial Narrow" w:hAnsi="Arial Narrow"/>
          <w:sz w:val="20"/>
        </w:rPr>
        <w:t>a</w:t>
      </w:r>
      <w:r w:rsidRPr="00A67EB2">
        <w:rPr>
          <w:rFonts w:ascii="Arial Narrow" w:hAnsi="Arial Narrow"/>
          <w:spacing w:val="-4"/>
          <w:sz w:val="20"/>
        </w:rPr>
        <w:t xml:space="preserve"> </w:t>
      </w:r>
      <w:r w:rsidRPr="00A67EB2">
        <w:rPr>
          <w:rFonts w:ascii="Arial Narrow" w:hAnsi="Arial Narrow"/>
          <w:sz w:val="20"/>
        </w:rPr>
        <w:t>period</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participation.</w:t>
      </w:r>
    </w:p>
    <w:p w:rsidR="002A21B5" w:rsidRPr="00A67EB2" w:rsidP="00A67EB2" w14:paraId="5DD73453" w14:textId="77777777">
      <w:pPr>
        <w:pStyle w:val="ListParagraph"/>
        <w:numPr>
          <w:ilvl w:val="0"/>
          <w:numId w:val="19"/>
        </w:numPr>
        <w:tabs>
          <w:tab w:val="left" w:pos="471"/>
          <w:tab w:val="left" w:pos="473"/>
        </w:tabs>
        <w:spacing w:line="237" w:lineRule="auto"/>
        <w:ind w:right="201"/>
        <w:rPr>
          <w:rFonts w:ascii="Symbol" w:hAnsi="Symbol"/>
          <w:sz w:val="20"/>
        </w:rPr>
      </w:pPr>
      <w:r w:rsidRPr="00A67EB2">
        <w:rPr>
          <w:rFonts w:ascii="Arial Narrow" w:hAnsi="Arial Narrow"/>
          <w:sz w:val="20"/>
        </w:rPr>
        <w:t>Count each participant only once in columns E through H. Total number of participants in column B should equal corresponding total number of participants in other NRS tables. Report the most recent</w:t>
      </w:r>
      <w:r w:rsidRPr="00A67EB2">
        <w:rPr>
          <w:rFonts w:ascii="Arial Narrow" w:hAnsi="Arial Narrow"/>
          <w:spacing w:val="1"/>
          <w:sz w:val="20"/>
        </w:rPr>
        <w:t xml:space="preserve"> </w:t>
      </w:r>
      <w:r w:rsidRPr="00A67EB2">
        <w:rPr>
          <w:rFonts w:ascii="Arial Narrow" w:hAnsi="Arial Narrow"/>
          <w:sz w:val="20"/>
        </w:rPr>
        <w:t>measurable</w:t>
      </w:r>
      <w:r w:rsidRPr="00A67EB2">
        <w:rPr>
          <w:rFonts w:ascii="Arial Narrow" w:hAnsi="Arial Narrow"/>
          <w:spacing w:val="-3"/>
          <w:sz w:val="20"/>
        </w:rPr>
        <w:t xml:space="preserve"> </w:t>
      </w:r>
      <w:r w:rsidRPr="00A67EB2">
        <w:rPr>
          <w:rFonts w:ascii="Arial Narrow" w:hAnsi="Arial Narrow"/>
          <w:sz w:val="20"/>
        </w:rPr>
        <w:t>skill</w:t>
      </w:r>
      <w:r w:rsidRPr="00A67EB2">
        <w:rPr>
          <w:rFonts w:ascii="Arial Narrow" w:hAnsi="Arial Narrow"/>
          <w:spacing w:val="-1"/>
          <w:sz w:val="20"/>
        </w:rPr>
        <w:t xml:space="preserve"> </w:t>
      </w:r>
      <w:r w:rsidRPr="00A67EB2">
        <w:rPr>
          <w:rFonts w:ascii="Arial Narrow" w:hAnsi="Arial Narrow"/>
          <w:sz w:val="20"/>
        </w:rPr>
        <w:t>gain</w:t>
      </w:r>
      <w:r w:rsidRPr="00A67EB2">
        <w:rPr>
          <w:rFonts w:ascii="Arial Narrow" w:hAnsi="Arial Narrow"/>
          <w:spacing w:val="-2"/>
          <w:sz w:val="20"/>
        </w:rPr>
        <w:t xml:space="preserve"> </w:t>
      </w:r>
      <w:r w:rsidRPr="00A67EB2">
        <w:rPr>
          <w:rFonts w:ascii="Arial Narrow" w:hAnsi="Arial Narrow"/>
          <w:sz w:val="20"/>
        </w:rPr>
        <w:t>for</w:t>
      </w:r>
      <w:r w:rsidRPr="00A67EB2">
        <w:rPr>
          <w:rFonts w:ascii="Arial Narrow" w:hAnsi="Arial Narrow"/>
          <w:spacing w:val="-1"/>
          <w:sz w:val="20"/>
        </w:rPr>
        <w:t xml:space="preserve"> </w:t>
      </w:r>
      <w:r w:rsidRPr="00A67EB2">
        <w:rPr>
          <w:rFonts w:ascii="Arial Narrow" w:hAnsi="Arial Narrow"/>
          <w:sz w:val="20"/>
        </w:rPr>
        <w:t>a</w:t>
      </w:r>
      <w:r w:rsidRPr="00A67EB2">
        <w:rPr>
          <w:rFonts w:ascii="Arial Narrow" w:hAnsi="Arial Narrow"/>
          <w:spacing w:val="-2"/>
          <w:sz w:val="20"/>
        </w:rPr>
        <w:t xml:space="preserve"> </w:t>
      </w:r>
      <w:r w:rsidRPr="00A67EB2">
        <w:rPr>
          <w:rFonts w:ascii="Arial Narrow" w:hAnsi="Arial Narrow"/>
          <w:sz w:val="20"/>
        </w:rPr>
        <w:t>participant</w:t>
      </w:r>
      <w:r w:rsidRPr="00A67EB2">
        <w:rPr>
          <w:rFonts w:ascii="Arial Narrow" w:hAnsi="Arial Narrow"/>
          <w:spacing w:val="-1"/>
          <w:sz w:val="20"/>
        </w:rPr>
        <w:t xml:space="preserve"> </w:t>
      </w:r>
      <w:r w:rsidRPr="00A67EB2">
        <w:rPr>
          <w:rFonts w:ascii="Arial Narrow" w:hAnsi="Arial Narrow"/>
          <w:sz w:val="20"/>
        </w:rPr>
        <w:t>who</w:t>
      </w:r>
      <w:r w:rsidRPr="00A67EB2">
        <w:rPr>
          <w:rFonts w:ascii="Arial Narrow" w:hAnsi="Arial Narrow"/>
          <w:spacing w:val="-2"/>
          <w:sz w:val="20"/>
        </w:rPr>
        <w:t xml:space="preserve"> </w:t>
      </w:r>
      <w:r w:rsidRPr="00A67EB2">
        <w:rPr>
          <w:rFonts w:ascii="Arial Narrow" w:hAnsi="Arial Narrow"/>
          <w:sz w:val="20"/>
        </w:rPr>
        <w:t>achieved</w:t>
      </w:r>
      <w:r w:rsidRPr="00A67EB2">
        <w:rPr>
          <w:rFonts w:ascii="Arial Narrow" w:hAnsi="Arial Narrow"/>
          <w:spacing w:val="-1"/>
          <w:sz w:val="20"/>
        </w:rPr>
        <w:t xml:space="preserve"> </w:t>
      </w:r>
      <w:r w:rsidRPr="00A67EB2">
        <w:rPr>
          <w:rFonts w:ascii="Arial Narrow" w:hAnsi="Arial Narrow"/>
          <w:sz w:val="20"/>
        </w:rPr>
        <w:t>more</w:t>
      </w:r>
      <w:r w:rsidRPr="00A67EB2">
        <w:rPr>
          <w:rFonts w:ascii="Arial Narrow" w:hAnsi="Arial Narrow"/>
          <w:spacing w:val="-2"/>
          <w:sz w:val="20"/>
        </w:rPr>
        <w:t xml:space="preserve"> </w:t>
      </w:r>
      <w:r w:rsidRPr="00A67EB2">
        <w:rPr>
          <w:rFonts w:ascii="Arial Narrow" w:hAnsi="Arial Narrow"/>
          <w:sz w:val="20"/>
        </w:rPr>
        <w:t>than</w:t>
      </w:r>
      <w:r w:rsidRPr="00A67EB2">
        <w:rPr>
          <w:rFonts w:ascii="Arial Narrow" w:hAnsi="Arial Narrow"/>
          <w:spacing w:val="1"/>
          <w:sz w:val="20"/>
        </w:rPr>
        <w:t xml:space="preserve"> </w:t>
      </w:r>
      <w:r w:rsidRPr="00A67EB2">
        <w:rPr>
          <w:rFonts w:ascii="Arial Narrow" w:hAnsi="Arial Narrow"/>
          <w:sz w:val="20"/>
        </w:rPr>
        <w:t>one</w:t>
      </w:r>
      <w:r w:rsidRPr="00A67EB2">
        <w:rPr>
          <w:rFonts w:ascii="Arial Narrow" w:hAnsi="Arial Narrow"/>
          <w:spacing w:val="-2"/>
          <w:sz w:val="20"/>
        </w:rPr>
        <w:t xml:space="preserve"> </w:t>
      </w:r>
      <w:r w:rsidRPr="00A67EB2">
        <w:rPr>
          <w:rFonts w:ascii="Arial Narrow" w:hAnsi="Arial Narrow"/>
          <w:sz w:val="20"/>
        </w:rPr>
        <w:t>measurable</w:t>
      </w:r>
      <w:r w:rsidRPr="00A67EB2">
        <w:rPr>
          <w:rFonts w:ascii="Arial Narrow" w:hAnsi="Arial Narrow"/>
          <w:spacing w:val="-2"/>
          <w:sz w:val="20"/>
        </w:rPr>
        <w:t xml:space="preserve"> </w:t>
      </w:r>
      <w:r w:rsidRPr="00A67EB2">
        <w:rPr>
          <w:rFonts w:ascii="Arial Narrow" w:hAnsi="Arial Narrow"/>
          <w:sz w:val="20"/>
        </w:rPr>
        <w:t>skill</w:t>
      </w:r>
      <w:r w:rsidRPr="00A67EB2">
        <w:rPr>
          <w:rFonts w:ascii="Arial Narrow" w:hAnsi="Arial Narrow"/>
          <w:spacing w:val="-2"/>
          <w:sz w:val="20"/>
        </w:rPr>
        <w:t xml:space="preserve"> </w:t>
      </w:r>
      <w:r w:rsidRPr="00A67EB2">
        <w:rPr>
          <w:rFonts w:ascii="Arial Narrow" w:hAnsi="Arial Narrow"/>
          <w:sz w:val="20"/>
        </w:rPr>
        <w:t>gain</w:t>
      </w:r>
      <w:r w:rsidRPr="00A67EB2">
        <w:rPr>
          <w:rFonts w:ascii="Arial Narrow" w:hAnsi="Arial Narrow"/>
          <w:spacing w:val="-1"/>
          <w:sz w:val="20"/>
        </w:rPr>
        <w:t xml:space="preserve"> </w:t>
      </w:r>
      <w:r w:rsidRPr="00A67EB2">
        <w:rPr>
          <w:rFonts w:ascii="Arial Narrow" w:hAnsi="Arial Narrow"/>
          <w:sz w:val="20"/>
        </w:rPr>
        <w:t>during</w:t>
      </w:r>
      <w:r w:rsidRPr="00A67EB2">
        <w:rPr>
          <w:rFonts w:ascii="Arial Narrow" w:hAnsi="Arial Narrow"/>
          <w:spacing w:val="-2"/>
          <w:sz w:val="20"/>
        </w:rPr>
        <w:t xml:space="preserve"> </w:t>
      </w:r>
      <w:r w:rsidRPr="00A67EB2">
        <w:rPr>
          <w:rFonts w:ascii="Arial Narrow" w:hAnsi="Arial Narrow"/>
          <w:sz w:val="20"/>
        </w:rPr>
        <w:t>a</w:t>
      </w:r>
      <w:r w:rsidRPr="00A67EB2">
        <w:rPr>
          <w:rFonts w:ascii="Arial Narrow" w:hAnsi="Arial Narrow"/>
          <w:spacing w:val="1"/>
          <w:sz w:val="20"/>
        </w:rPr>
        <w:t xml:space="preserve"> </w:t>
      </w:r>
      <w:r w:rsidRPr="00A67EB2">
        <w:rPr>
          <w:rFonts w:ascii="Arial Narrow" w:hAnsi="Arial Narrow"/>
          <w:sz w:val="20"/>
        </w:rPr>
        <w:t>period</w:t>
      </w:r>
      <w:r w:rsidRPr="00A67EB2">
        <w:rPr>
          <w:rFonts w:ascii="Arial Narrow" w:hAnsi="Arial Narrow"/>
          <w:spacing w:val="-2"/>
          <w:sz w:val="20"/>
        </w:rPr>
        <w:t xml:space="preserve"> </w:t>
      </w:r>
      <w:r w:rsidRPr="00A67EB2">
        <w:rPr>
          <w:rFonts w:ascii="Arial Narrow" w:hAnsi="Arial Narrow"/>
          <w:sz w:val="20"/>
        </w:rPr>
        <w:t>of</w:t>
      </w:r>
      <w:r w:rsidRPr="00A67EB2">
        <w:rPr>
          <w:rFonts w:ascii="Arial Narrow" w:hAnsi="Arial Narrow"/>
          <w:spacing w:val="-1"/>
          <w:sz w:val="20"/>
        </w:rPr>
        <w:t xml:space="preserve"> </w:t>
      </w:r>
      <w:r w:rsidRPr="00A67EB2">
        <w:rPr>
          <w:rFonts w:ascii="Arial Narrow" w:hAnsi="Arial Narrow"/>
          <w:sz w:val="20"/>
        </w:rPr>
        <w:t>participation.</w:t>
      </w:r>
    </w:p>
    <w:p w:rsidR="002A21B5" w:rsidRPr="00A67EB2" w:rsidP="00A67EB2" w14:paraId="23FF399B" w14:textId="77777777">
      <w:pPr>
        <w:pStyle w:val="ListParagraph"/>
        <w:numPr>
          <w:ilvl w:val="0"/>
          <w:numId w:val="19"/>
        </w:numPr>
        <w:tabs>
          <w:tab w:val="left" w:pos="471"/>
          <w:tab w:val="left" w:pos="473"/>
        </w:tabs>
        <w:spacing w:before="1" w:line="244" w:lineRule="exact"/>
        <w:ind w:hanging="361"/>
        <w:rPr>
          <w:rFonts w:ascii="Symbol" w:hAnsi="Symbol"/>
          <w:sz w:val="20"/>
        </w:rPr>
      </w:pPr>
      <w:r w:rsidRPr="00A67EB2">
        <w:rPr>
          <w:rFonts w:ascii="Arial Narrow" w:hAnsi="Arial Narrow"/>
          <w:sz w:val="20"/>
        </w:rPr>
        <w:t>The</w:t>
      </w:r>
      <w:r w:rsidRPr="00A67EB2">
        <w:rPr>
          <w:rFonts w:ascii="Arial Narrow" w:hAnsi="Arial Narrow"/>
          <w:spacing w:val="-5"/>
          <w:sz w:val="20"/>
        </w:rPr>
        <w:t xml:space="preserve"> </w:t>
      </w:r>
      <w:r w:rsidRPr="00A67EB2">
        <w:rPr>
          <w:rFonts w:ascii="Arial Narrow" w:hAnsi="Arial Narrow"/>
          <w:sz w:val="20"/>
        </w:rPr>
        <w:t>number</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5"/>
          <w:sz w:val="20"/>
        </w:rPr>
        <w:t xml:space="preserve"> </w:t>
      </w: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C</w:t>
      </w:r>
      <w:r w:rsidRPr="00A67EB2">
        <w:rPr>
          <w:rFonts w:ascii="Arial Narrow" w:hAnsi="Arial Narrow"/>
          <w:spacing w:val="-4"/>
          <w:sz w:val="20"/>
        </w:rPr>
        <w:t xml:space="preserve"> </w:t>
      </w:r>
      <w:r w:rsidRPr="00A67EB2">
        <w:rPr>
          <w:rFonts w:ascii="Arial Narrow" w:hAnsi="Arial Narrow"/>
          <w:sz w:val="20"/>
        </w:rPr>
        <w:t>is</w:t>
      </w:r>
      <w:r w:rsidRPr="00A67EB2">
        <w:rPr>
          <w:rFonts w:ascii="Arial Narrow" w:hAnsi="Arial Narrow"/>
          <w:spacing w:val="-5"/>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number</w:t>
      </w:r>
      <w:r w:rsidRPr="00A67EB2">
        <w:rPr>
          <w:rFonts w:ascii="Arial Narrow" w:hAnsi="Arial Narrow"/>
          <w:spacing w:val="-5"/>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participants</w:t>
      </w:r>
      <w:r w:rsidRPr="00A67EB2">
        <w:rPr>
          <w:rFonts w:ascii="Arial Narrow" w:hAnsi="Arial Narrow"/>
          <w:spacing w:val="-4"/>
          <w:sz w:val="20"/>
        </w:rPr>
        <w:t xml:space="preserve"> </w:t>
      </w:r>
      <w:r w:rsidRPr="00A67EB2">
        <w:rPr>
          <w:rFonts w:ascii="Arial Narrow" w:hAnsi="Arial Narrow"/>
          <w:sz w:val="20"/>
        </w:rPr>
        <w:t>who</w:t>
      </w:r>
      <w:r w:rsidRPr="00A67EB2">
        <w:rPr>
          <w:rFonts w:ascii="Arial Narrow" w:hAnsi="Arial Narrow"/>
          <w:spacing w:val="-5"/>
          <w:sz w:val="20"/>
        </w:rPr>
        <w:t xml:space="preserve"> </w:t>
      </w:r>
      <w:r w:rsidRPr="00A67EB2">
        <w:rPr>
          <w:rFonts w:ascii="Arial Narrow" w:hAnsi="Arial Narrow"/>
          <w:sz w:val="20"/>
        </w:rPr>
        <w:t>are</w:t>
      </w:r>
      <w:r w:rsidRPr="00A67EB2">
        <w:rPr>
          <w:rFonts w:ascii="Arial Narrow" w:hAnsi="Arial Narrow"/>
          <w:spacing w:val="-4"/>
          <w:sz w:val="20"/>
        </w:rPr>
        <w:t xml:space="preserve"> </w:t>
      </w:r>
      <w:r w:rsidRPr="00A67EB2">
        <w:rPr>
          <w:rFonts w:ascii="Arial Narrow" w:hAnsi="Arial Narrow"/>
          <w:sz w:val="20"/>
        </w:rPr>
        <w:t>being</w:t>
      </w:r>
      <w:r w:rsidRPr="00A67EB2">
        <w:rPr>
          <w:rFonts w:ascii="Arial Narrow" w:hAnsi="Arial Narrow"/>
          <w:spacing w:val="-4"/>
          <w:sz w:val="20"/>
        </w:rPr>
        <w:t xml:space="preserve"> </w:t>
      </w:r>
      <w:r w:rsidRPr="00A67EB2">
        <w:rPr>
          <w:rFonts w:ascii="Arial Narrow" w:hAnsi="Arial Narrow"/>
          <w:sz w:val="20"/>
        </w:rPr>
        <w:t>excluded</w:t>
      </w:r>
      <w:r w:rsidRPr="00A67EB2">
        <w:rPr>
          <w:rFonts w:ascii="Arial Narrow" w:hAnsi="Arial Narrow"/>
          <w:spacing w:val="-5"/>
          <w:sz w:val="20"/>
        </w:rPr>
        <w:t xml:space="preserve"> </w:t>
      </w:r>
      <w:r w:rsidRPr="00A67EB2">
        <w:rPr>
          <w:rFonts w:ascii="Arial Narrow" w:hAnsi="Arial Narrow"/>
          <w:sz w:val="20"/>
        </w:rPr>
        <w:t>from</w:t>
      </w:r>
      <w:r w:rsidRPr="00A67EB2">
        <w:rPr>
          <w:rFonts w:ascii="Arial Narrow" w:hAnsi="Arial Narrow"/>
          <w:spacing w:val="-4"/>
          <w:sz w:val="20"/>
        </w:rPr>
        <w:t xml:space="preserve"> </w:t>
      </w:r>
      <w:r w:rsidRPr="00A67EB2">
        <w:rPr>
          <w:rFonts w:ascii="Arial Narrow" w:hAnsi="Arial Narrow"/>
          <w:sz w:val="20"/>
        </w:rPr>
        <w:t>MSG</w:t>
      </w:r>
      <w:r w:rsidRPr="00A67EB2">
        <w:rPr>
          <w:rFonts w:ascii="Arial Narrow" w:hAnsi="Arial Narrow"/>
          <w:spacing w:val="-5"/>
          <w:sz w:val="20"/>
        </w:rPr>
        <w:t xml:space="preserve"> </w:t>
      </w:r>
      <w:r w:rsidRPr="00A67EB2">
        <w:rPr>
          <w:rFonts w:ascii="Arial Narrow" w:hAnsi="Arial Narrow"/>
          <w:sz w:val="20"/>
        </w:rPr>
        <w:t>performance</w:t>
      </w:r>
      <w:r w:rsidRPr="00A67EB2">
        <w:rPr>
          <w:rFonts w:ascii="Arial Narrow" w:hAnsi="Arial Narrow"/>
          <w:spacing w:val="-4"/>
          <w:sz w:val="20"/>
        </w:rPr>
        <w:t xml:space="preserve"> </w:t>
      </w:r>
      <w:r w:rsidRPr="00A67EB2">
        <w:rPr>
          <w:rFonts w:ascii="Arial Narrow" w:hAnsi="Arial Narrow"/>
          <w:sz w:val="20"/>
        </w:rPr>
        <w:t>due</w:t>
      </w:r>
      <w:r w:rsidRPr="00A67EB2">
        <w:rPr>
          <w:rFonts w:ascii="Arial Narrow" w:hAnsi="Arial Narrow"/>
          <w:spacing w:val="-4"/>
          <w:sz w:val="20"/>
        </w:rPr>
        <w:t xml:space="preserve"> </w:t>
      </w:r>
      <w:r w:rsidRPr="00A67EB2">
        <w:rPr>
          <w:rFonts w:ascii="Arial Narrow" w:hAnsi="Arial Narrow"/>
          <w:sz w:val="20"/>
        </w:rPr>
        <w:t>to</w:t>
      </w:r>
      <w:r w:rsidRPr="00A67EB2">
        <w:rPr>
          <w:rFonts w:ascii="Arial Narrow" w:hAnsi="Arial Narrow"/>
          <w:spacing w:val="-5"/>
          <w:sz w:val="20"/>
        </w:rPr>
        <w:t xml:space="preserve"> </w:t>
      </w:r>
      <w:r w:rsidRPr="00A67EB2">
        <w:rPr>
          <w:rFonts w:ascii="Arial Narrow" w:hAnsi="Arial Narrow"/>
          <w:sz w:val="20"/>
        </w:rPr>
        <w:t>the</w:t>
      </w:r>
      <w:r w:rsidRPr="00A67EB2">
        <w:rPr>
          <w:rFonts w:ascii="Arial Narrow" w:hAnsi="Arial Narrow"/>
          <w:spacing w:val="-5"/>
          <w:sz w:val="20"/>
        </w:rPr>
        <w:t xml:space="preserve"> </w:t>
      </w:r>
      <w:r w:rsidRPr="00A67EB2">
        <w:rPr>
          <w:rFonts w:ascii="Arial Narrow" w:hAnsi="Arial Narrow"/>
          <w:sz w:val="20"/>
        </w:rPr>
        <w:t>exclusion</w:t>
      </w:r>
      <w:r w:rsidRPr="00A67EB2">
        <w:rPr>
          <w:rFonts w:ascii="Arial Narrow" w:hAnsi="Arial Narrow"/>
          <w:spacing w:val="-4"/>
          <w:sz w:val="20"/>
        </w:rPr>
        <w:t xml:space="preserve"> </w:t>
      </w:r>
      <w:r w:rsidRPr="00A67EB2">
        <w:rPr>
          <w:rFonts w:ascii="Arial Narrow" w:hAnsi="Arial Narrow"/>
          <w:sz w:val="20"/>
        </w:rPr>
        <w:t>scenarios</w:t>
      </w:r>
      <w:r w:rsidRPr="00A67EB2">
        <w:rPr>
          <w:rFonts w:ascii="Arial Narrow" w:hAnsi="Arial Narrow"/>
          <w:spacing w:val="-2"/>
          <w:sz w:val="20"/>
        </w:rPr>
        <w:t xml:space="preserve"> </w:t>
      </w:r>
      <w:r w:rsidRPr="00A67EB2">
        <w:rPr>
          <w:rFonts w:ascii="Arial Narrow" w:hAnsi="Arial Narrow"/>
          <w:sz w:val="20"/>
        </w:rPr>
        <w:t>listed</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5"/>
          <w:sz w:val="20"/>
        </w:rPr>
        <w:t xml:space="preserve"> </w:t>
      </w:r>
      <w:r w:rsidRPr="00A67EB2">
        <w:rPr>
          <w:rFonts w:ascii="Arial Narrow" w:hAnsi="Arial Narrow"/>
          <w:sz w:val="20"/>
        </w:rPr>
        <w:t>OCTAE</w:t>
      </w:r>
      <w:r w:rsidRPr="00A67EB2">
        <w:rPr>
          <w:rFonts w:ascii="Arial Narrow" w:hAnsi="Arial Narrow"/>
          <w:spacing w:val="-4"/>
          <w:sz w:val="20"/>
        </w:rPr>
        <w:t xml:space="preserve"> </w:t>
      </w:r>
      <w:r w:rsidRPr="00A67EB2">
        <w:rPr>
          <w:rFonts w:ascii="Arial Narrow" w:hAnsi="Arial Narrow"/>
          <w:sz w:val="20"/>
        </w:rPr>
        <w:t>Program</w:t>
      </w:r>
      <w:r w:rsidRPr="00A67EB2">
        <w:rPr>
          <w:rFonts w:ascii="Arial Narrow" w:hAnsi="Arial Narrow"/>
          <w:spacing w:val="-5"/>
          <w:sz w:val="20"/>
        </w:rPr>
        <w:t xml:space="preserve"> </w:t>
      </w:r>
      <w:r w:rsidRPr="00A67EB2">
        <w:rPr>
          <w:rFonts w:ascii="Arial Narrow" w:hAnsi="Arial Narrow"/>
          <w:sz w:val="20"/>
        </w:rPr>
        <w:t>Memorandum</w:t>
      </w:r>
      <w:r w:rsidRPr="00A67EB2">
        <w:rPr>
          <w:rFonts w:ascii="Arial Narrow" w:hAnsi="Arial Narrow"/>
          <w:spacing w:val="-4"/>
          <w:sz w:val="20"/>
        </w:rPr>
        <w:t xml:space="preserve"> </w:t>
      </w:r>
      <w:r w:rsidRPr="00A67EB2">
        <w:rPr>
          <w:rFonts w:ascii="Arial Narrow" w:hAnsi="Arial Narrow"/>
          <w:sz w:val="20"/>
        </w:rPr>
        <w:t>17-2</w:t>
      </w:r>
      <w:r w:rsidRPr="00A67EB2">
        <w:rPr>
          <w:rFonts w:ascii="Arial Narrow" w:hAnsi="Arial Narrow"/>
          <w:spacing w:val="-5"/>
          <w:sz w:val="20"/>
        </w:rPr>
        <w:t xml:space="preserve"> </w:t>
      </w:r>
      <w:r w:rsidRPr="00A67EB2">
        <w:rPr>
          <w:rFonts w:ascii="Arial Narrow" w:hAnsi="Arial Narrow"/>
          <w:sz w:val="20"/>
        </w:rPr>
        <w:t>Attachment</w:t>
      </w:r>
      <w:r w:rsidRPr="00A67EB2">
        <w:rPr>
          <w:rFonts w:ascii="Arial Narrow" w:hAnsi="Arial Narrow"/>
          <w:spacing w:val="-5"/>
          <w:sz w:val="20"/>
        </w:rPr>
        <w:t xml:space="preserve"> </w:t>
      </w:r>
      <w:r w:rsidRPr="00A67EB2">
        <w:rPr>
          <w:rFonts w:ascii="Arial Narrow" w:hAnsi="Arial Narrow"/>
          <w:sz w:val="20"/>
        </w:rPr>
        <w:t>2,</w:t>
      </w:r>
      <w:r w:rsidRPr="00A67EB2">
        <w:rPr>
          <w:rFonts w:ascii="Arial Narrow" w:hAnsi="Arial Narrow"/>
          <w:spacing w:val="-4"/>
          <w:sz w:val="20"/>
        </w:rPr>
        <w:t xml:space="preserve"> </w:t>
      </w:r>
      <w:r w:rsidRPr="00A67EB2">
        <w:rPr>
          <w:rFonts w:ascii="Arial Narrow" w:hAnsi="Arial Narrow"/>
          <w:sz w:val="20"/>
        </w:rPr>
        <w:t>Table</w:t>
      </w:r>
    </w:p>
    <w:p w:rsidR="002A21B5" w:rsidRPr="00A67EB2" w:rsidP="00A67EB2" w14:paraId="1151C6E7" w14:textId="77777777">
      <w:pPr>
        <w:spacing w:line="228" w:lineRule="exact"/>
        <w:ind w:left="472"/>
        <w:rPr>
          <w:rFonts w:ascii="Arial Narrow"/>
          <w:sz w:val="20"/>
        </w:rPr>
      </w:pPr>
      <w:r w:rsidRPr="00A67EB2">
        <w:rPr>
          <w:rFonts w:ascii="Arial Narrow"/>
          <w:sz w:val="20"/>
        </w:rPr>
        <w:t>A.</w:t>
      </w:r>
      <w:r w:rsidRPr="00A67EB2">
        <w:rPr>
          <w:rFonts w:ascii="Arial Narrow"/>
          <w:spacing w:val="38"/>
          <w:sz w:val="20"/>
        </w:rPr>
        <w:t xml:space="preserve"> </w:t>
      </w:r>
      <w:r w:rsidRPr="00A67EB2">
        <w:rPr>
          <w:rFonts w:ascii="Arial Narrow"/>
          <w:sz w:val="20"/>
        </w:rPr>
        <w:t>No</w:t>
      </w:r>
      <w:r w:rsidRPr="00A67EB2">
        <w:rPr>
          <w:rFonts w:ascii="Arial Narrow"/>
          <w:spacing w:val="-4"/>
          <w:sz w:val="20"/>
        </w:rPr>
        <w:t xml:space="preserve"> </w:t>
      </w:r>
      <w:r w:rsidRPr="00A67EB2">
        <w:rPr>
          <w:rFonts w:ascii="Arial Narrow"/>
          <w:sz w:val="20"/>
        </w:rPr>
        <w:t>values</w:t>
      </w:r>
      <w:r w:rsidRPr="00A67EB2">
        <w:rPr>
          <w:rFonts w:ascii="Arial Narrow"/>
          <w:spacing w:val="-4"/>
          <w:sz w:val="20"/>
        </w:rPr>
        <w:t xml:space="preserve"> </w:t>
      </w:r>
      <w:r w:rsidRPr="00A67EB2">
        <w:rPr>
          <w:rFonts w:ascii="Arial Narrow"/>
          <w:sz w:val="20"/>
        </w:rPr>
        <w:t>associated</w:t>
      </w:r>
      <w:r w:rsidRPr="00A67EB2">
        <w:rPr>
          <w:rFonts w:ascii="Arial Narrow"/>
          <w:spacing w:val="-4"/>
          <w:sz w:val="20"/>
        </w:rPr>
        <w:t xml:space="preserve"> </w:t>
      </w:r>
      <w:r w:rsidRPr="00A67EB2">
        <w:rPr>
          <w:rFonts w:ascii="Arial Narrow"/>
          <w:sz w:val="20"/>
        </w:rPr>
        <w:t>with</w:t>
      </w:r>
      <w:r w:rsidRPr="00A67EB2">
        <w:rPr>
          <w:rFonts w:ascii="Arial Narrow"/>
          <w:spacing w:val="-5"/>
          <w:sz w:val="20"/>
        </w:rPr>
        <w:t xml:space="preserve"> </w:t>
      </w:r>
      <w:r w:rsidRPr="00A67EB2">
        <w:rPr>
          <w:rFonts w:ascii="Arial Narrow"/>
          <w:sz w:val="20"/>
        </w:rPr>
        <w:t>these</w:t>
      </w:r>
      <w:r w:rsidRPr="00A67EB2">
        <w:rPr>
          <w:rFonts w:ascii="Arial Narrow"/>
          <w:spacing w:val="-4"/>
          <w:sz w:val="20"/>
        </w:rPr>
        <w:t xml:space="preserve"> </w:t>
      </w:r>
      <w:r w:rsidRPr="00A67EB2">
        <w:rPr>
          <w:rFonts w:ascii="Arial Narrow"/>
          <w:sz w:val="20"/>
        </w:rPr>
        <w:t>participants</w:t>
      </w:r>
      <w:r w:rsidRPr="00A67EB2">
        <w:rPr>
          <w:rFonts w:ascii="Arial Narrow"/>
          <w:spacing w:val="-4"/>
          <w:sz w:val="20"/>
        </w:rPr>
        <w:t xml:space="preserve"> </w:t>
      </w:r>
      <w:r w:rsidRPr="00A67EB2">
        <w:rPr>
          <w:rFonts w:ascii="Arial Narrow"/>
          <w:sz w:val="20"/>
        </w:rPr>
        <w:t>should</w:t>
      </w:r>
      <w:r w:rsidRPr="00A67EB2">
        <w:rPr>
          <w:rFonts w:ascii="Arial Narrow"/>
          <w:spacing w:val="-4"/>
          <w:sz w:val="20"/>
        </w:rPr>
        <w:t xml:space="preserve"> </w:t>
      </w:r>
      <w:r w:rsidRPr="00A67EB2">
        <w:rPr>
          <w:rFonts w:ascii="Arial Narrow"/>
          <w:sz w:val="20"/>
        </w:rPr>
        <w:t>be</w:t>
      </w:r>
      <w:r w:rsidRPr="00A67EB2">
        <w:rPr>
          <w:rFonts w:ascii="Arial Narrow"/>
          <w:spacing w:val="-4"/>
          <w:sz w:val="20"/>
        </w:rPr>
        <w:t xml:space="preserve"> </w:t>
      </w:r>
      <w:r w:rsidRPr="00A67EB2">
        <w:rPr>
          <w:rFonts w:ascii="Arial Narrow"/>
          <w:sz w:val="20"/>
        </w:rPr>
        <w:t>entered</w:t>
      </w:r>
      <w:r w:rsidRPr="00A67EB2">
        <w:rPr>
          <w:rFonts w:ascii="Arial Narrow"/>
          <w:spacing w:val="-4"/>
          <w:sz w:val="20"/>
        </w:rPr>
        <w:t xml:space="preserve"> </w:t>
      </w:r>
      <w:r w:rsidRPr="00A67EB2">
        <w:rPr>
          <w:rFonts w:ascii="Arial Narrow"/>
          <w:sz w:val="20"/>
        </w:rPr>
        <w:t>into</w:t>
      </w:r>
      <w:r w:rsidRPr="00A67EB2">
        <w:rPr>
          <w:rFonts w:ascii="Arial Narrow"/>
          <w:spacing w:val="-4"/>
          <w:sz w:val="20"/>
        </w:rPr>
        <w:t xml:space="preserve"> </w:t>
      </w:r>
      <w:r w:rsidRPr="00A67EB2">
        <w:rPr>
          <w:rFonts w:ascii="Arial Narrow"/>
          <w:sz w:val="20"/>
        </w:rPr>
        <w:t>columns</w:t>
      </w:r>
      <w:r w:rsidRPr="00A67EB2">
        <w:rPr>
          <w:rFonts w:ascii="Arial Narrow"/>
          <w:spacing w:val="-4"/>
          <w:sz w:val="20"/>
        </w:rPr>
        <w:t xml:space="preserve"> </w:t>
      </w:r>
      <w:r w:rsidRPr="00A67EB2">
        <w:rPr>
          <w:rFonts w:ascii="Arial Narrow"/>
          <w:sz w:val="20"/>
        </w:rPr>
        <w:t>E-I.</w:t>
      </w:r>
    </w:p>
    <w:p w:rsidR="002A21B5" w:rsidRPr="00A67EB2" w:rsidP="00A67EB2" w14:paraId="09484C5C" w14:textId="77777777">
      <w:pPr>
        <w:pStyle w:val="ListParagraph"/>
        <w:numPr>
          <w:ilvl w:val="0"/>
          <w:numId w:val="19"/>
        </w:numPr>
        <w:tabs>
          <w:tab w:val="left" w:pos="471"/>
          <w:tab w:val="left" w:pos="473"/>
        </w:tabs>
        <w:spacing w:before="1"/>
        <w:ind w:right="377"/>
        <w:rPr>
          <w:rFonts w:ascii="Symbol" w:hAnsi="Symbol"/>
          <w:sz w:val="20"/>
        </w:rPr>
      </w:pP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number</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E</w:t>
      </w:r>
      <w:r w:rsidRPr="00A67EB2">
        <w:rPr>
          <w:rFonts w:ascii="Arial Narrow" w:hAnsi="Arial Narrow"/>
          <w:spacing w:val="-4"/>
          <w:sz w:val="20"/>
        </w:rPr>
        <w:t xml:space="preserve"> </w:t>
      </w:r>
      <w:r w:rsidRPr="00A67EB2">
        <w:rPr>
          <w:rFonts w:ascii="Arial Narrow" w:hAnsi="Arial Narrow"/>
          <w:sz w:val="20"/>
        </w:rPr>
        <w:t>is</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number</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participants</w:t>
      </w:r>
      <w:r w:rsidRPr="00A67EB2">
        <w:rPr>
          <w:rFonts w:ascii="Arial Narrow" w:hAnsi="Arial Narrow"/>
          <w:spacing w:val="-4"/>
          <w:sz w:val="20"/>
        </w:rPr>
        <w:t xml:space="preserve"> </w:t>
      </w:r>
      <w:r w:rsidRPr="00A67EB2">
        <w:rPr>
          <w:rFonts w:ascii="Arial Narrow" w:hAnsi="Arial Narrow"/>
          <w:sz w:val="20"/>
        </w:rPr>
        <w:t>who</w:t>
      </w:r>
      <w:r w:rsidRPr="00A67EB2">
        <w:rPr>
          <w:rFonts w:ascii="Arial Narrow" w:hAnsi="Arial Narrow"/>
          <w:spacing w:val="-5"/>
          <w:sz w:val="20"/>
        </w:rPr>
        <w:t xml:space="preserve"> </w:t>
      </w:r>
      <w:r w:rsidRPr="00A67EB2">
        <w:rPr>
          <w:rFonts w:ascii="Arial Narrow" w:hAnsi="Arial Narrow"/>
          <w:sz w:val="20"/>
        </w:rPr>
        <w:t>completed</w:t>
      </w:r>
      <w:r w:rsidRPr="00A67EB2">
        <w:rPr>
          <w:rFonts w:ascii="Arial Narrow" w:hAnsi="Arial Narrow"/>
          <w:spacing w:val="-3"/>
          <w:sz w:val="20"/>
        </w:rPr>
        <w:t xml:space="preserve"> </w:t>
      </w:r>
      <w:r w:rsidRPr="00A67EB2">
        <w:rPr>
          <w:rFonts w:ascii="Arial Narrow" w:hAnsi="Arial Narrow"/>
          <w:sz w:val="20"/>
        </w:rPr>
        <w:t>one</w:t>
      </w:r>
      <w:r w:rsidRPr="00A67EB2">
        <w:rPr>
          <w:rFonts w:ascii="Arial Narrow" w:hAnsi="Arial Narrow"/>
          <w:spacing w:val="-4"/>
          <w:sz w:val="20"/>
        </w:rPr>
        <w:t xml:space="preserve"> </w:t>
      </w:r>
      <w:r w:rsidRPr="00A67EB2">
        <w:rPr>
          <w:rFonts w:ascii="Arial Narrow" w:hAnsi="Arial Narrow"/>
          <w:sz w:val="20"/>
        </w:rPr>
        <w:t>or</w:t>
      </w:r>
      <w:r w:rsidRPr="00A67EB2">
        <w:rPr>
          <w:rFonts w:ascii="Arial Narrow" w:hAnsi="Arial Narrow"/>
          <w:spacing w:val="-4"/>
          <w:sz w:val="20"/>
        </w:rPr>
        <w:t xml:space="preserve"> </w:t>
      </w:r>
      <w:r w:rsidRPr="00A67EB2">
        <w:rPr>
          <w:rFonts w:ascii="Arial Narrow" w:hAnsi="Arial Narrow"/>
          <w:sz w:val="20"/>
        </w:rPr>
        <w:t>more</w:t>
      </w:r>
      <w:r w:rsidRPr="00A67EB2">
        <w:rPr>
          <w:rFonts w:ascii="Arial Narrow" w:hAnsi="Arial Narrow"/>
          <w:spacing w:val="-4"/>
          <w:sz w:val="20"/>
        </w:rPr>
        <w:t xml:space="preserve"> </w:t>
      </w:r>
      <w:r w:rsidRPr="00A67EB2">
        <w:rPr>
          <w:rFonts w:ascii="Arial Narrow" w:hAnsi="Arial Narrow"/>
          <w:sz w:val="20"/>
        </w:rPr>
        <w:t>Educational</w:t>
      </w:r>
      <w:r w:rsidRPr="00A67EB2">
        <w:rPr>
          <w:rFonts w:ascii="Arial Narrow" w:hAnsi="Arial Narrow"/>
          <w:spacing w:val="-4"/>
          <w:sz w:val="20"/>
        </w:rPr>
        <w:t xml:space="preserve"> </w:t>
      </w:r>
      <w:r w:rsidRPr="00A67EB2">
        <w:rPr>
          <w:rFonts w:ascii="Arial Narrow" w:hAnsi="Arial Narrow"/>
          <w:sz w:val="20"/>
        </w:rPr>
        <w:t>Functioning</w:t>
      </w:r>
      <w:r w:rsidRPr="00A67EB2">
        <w:rPr>
          <w:rFonts w:ascii="Arial Narrow" w:hAnsi="Arial Narrow"/>
          <w:spacing w:val="-4"/>
          <w:sz w:val="20"/>
        </w:rPr>
        <w:t xml:space="preserve"> </w:t>
      </w:r>
      <w:r w:rsidRPr="00A67EB2">
        <w:rPr>
          <w:rFonts w:ascii="Arial Narrow" w:hAnsi="Arial Narrow"/>
          <w:sz w:val="20"/>
        </w:rPr>
        <w:t>Level</w:t>
      </w:r>
      <w:r w:rsidRPr="00A67EB2">
        <w:rPr>
          <w:rFonts w:ascii="Arial Narrow" w:hAnsi="Arial Narrow"/>
          <w:spacing w:val="-4"/>
          <w:sz w:val="20"/>
        </w:rPr>
        <w:t xml:space="preserve"> </w:t>
      </w:r>
      <w:r w:rsidRPr="00A67EB2">
        <w:rPr>
          <w:rFonts w:ascii="Arial Narrow" w:hAnsi="Arial Narrow"/>
          <w:sz w:val="20"/>
        </w:rPr>
        <w:t>(EFL)</w:t>
      </w:r>
      <w:r w:rsidRPr="00A67EB2">
        <w:rPr>
          <w:rFonts w:ascii="Arial Narrow" w:hAnsi="Arial Narrow"/>
          <w:spacing w:val="-4"/>
          <w:sz w:val="20"/>
        </w:rPr>
        <w:t xml:space="preserve"> </w:t>
      </w:r>
      <w:r w:rsidRPr="00A67EB2">
        <w:rPr>
          <w:rFonts w:ascii="Arial Narrow" w:hAnsi="Arial Narrow"/>
          <w:sz w:val="20"/>
        </w:rPr>
        <w:t>gains</w:t>
      </w:r>
      <w:r w:rsidRPr="00A67EB2">
        <w:rPr>
          <w:rFonts w:ascii="Arial Narrow" w:hAnsi="Arial Narrow"/>
          <w:spacing w:val="-3"/>
          <w:sz w:val="20"/>
        </w:rPr>
        <w:t xml:space="preserve"> </w:t>
      </w:r>
      <w:r w:rsidRPr="00A67EB2" w:rsidR="00FE07B4">
        <w:rPr>
          <w:rFonts w:ascii="Arial Narrow" w:hAnsi="Arial Narrow"/>
          <w:spacing w:val="-3"/>
          <w:sz w:val="20"/>
        </w:rPr>
        <w:t>(MSG typ</w:t>
      </w:r>
      <w:r w:rsidRPr="00A67EB2" w:rsidR="00A920DA">
        <w:rPr>
          <w:rFonts w:ascii="Arial Narrow" w:hAnsi="Arial Narrow"/>
          <w:spacing w:val="-3"/>
          <w:sz w:val="20"/>
        </w:rPr>
        <w:t xml:space="preserve">es 1a, </w:t>
      </w:r>
      <w:r w:rsidRPr="00A67EB2" w:rsidR="00011D9B">
        <w:rPr>
          <w:rFonts w:ascii="Arial Narrow" w:hAnsi="Arial Narrow"/>
          <w:spacing w:val="-3"/>
          <w:sz w:val="20"/>
        </w:rPr>
        <w:t>1</w:t>
      </w:r>
      <w:r w:rsidRPr="00A67EB2" w:rsidR="00A920DA">
        <w:rPr>
          <w:rFonts w:ascii="Arial Narrow" w:hAnsi="Arial Narrow"/>
          <w:spacing w:val="-3"/>
          <w:sz w:val="20"/>
        </w:rPr>
        <w:t xml:space="preserve">b, </w:t>
      </w:r>
      <w:r w:rsidRPr="00A67EB2" w:rsidR="00011D9B">
        <w:rPr>
          <w:rFonts w:ascii="Arial Narrow" w:hAnsi="Arial Narrow"/>
          <w:spacing w:val="-3"/>
          <w:sz w:val="20"/>
        </w:rPr>
        <w:t>1</w:t>
      </w:r>
      <w:r w:rsidRPr="00A67EB2" w:rsidR="00A920DA">
        <w:rPr>
          <w:rFonts w:ascii="Arial Narrow" w:hAnsi="Arial Narrow"/>
          <w:spacing w:val="-3"/>
          <w:sz w:val="20"/>
        </w:rPr>
        <w:t>c</w:t>
      </w:r>
      <w:r w:rsidR="00EF6AF2">
        <w:rPr>
          <w:rFonts w:ascii="Arial Narrow" w:hAnsi="Arial Narrow"/>
          <w:spacing w:val="-3"/>
          <w:sz w:val="20"/>
        </w:rPr>
        <w:t>, 1d)</w:t>
      </w:r>
      <w:r w:rsidRPr="00A67EB2" w:rsidR="00A920DA">
        <w:rPr>
          <w:rFonts w:ascii="Arial Narrow" w:hAnsi="Arial Narrow"/>
          <w:spacing w:val="-3"/>
          <w:sz w:val="20"/>
        </w:rPr>
        <w:t xml:space="preserve"> </w:t>
      </w:r>
      <w:r w:rsidRPr="00A67EB2">
        <w:rPr>
          <w:rFonts w:ascii="Arial Narrow" w:hAnsi="Arial Narrow"/>
          <w:sz w:val="20"/>
        </w:rPr>
        <w:t>as</w:t>
      </w:r>
      <w:r w:rsidRPr="00A67EB2">
        <w:rPr>
          <w:rFonts w:ascii="Arial Narrow" w:hAnsi="Arial Narrow"/>
          <w:spacing w:val="-5"/>
          <w:sz w:val="20"/>
        </w:rPr>
        <w:t xml:space="preserve"> </w:t>
      </w:r>
      <w:r w:rsidRPr="00A67EB2">
        <w:rPr>
          <w:rFonts w:ascii="Arial Narrow" w:hAnsi="Arial Narrow"/>
          <w:sz w:val="20"/>
        </w:rPr>
        <w:t>measured</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one</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4"/>
          <w:sz w:val="20"/>
        </w:rPr>
        <w:t xml:space="preserve"> </w:t>
      </w:r>
      <w:r w:rsidR="00EF6AF2">
        <w:rPr>
          <w:rFonts w:ascii="Arial Narrow" w:hAnsi="Arial Narrow"/>
          <w:sz w:val="20"/>
        </w:rPr>
        <w:t xml:space="preserve">four </w:t>
      </w:r>
      <w:r w:rsidRPr="00A67EB2">
        <w:rPr>
          <w:rFonts w:ascii="Arial Narrow" w:hAnsi="Arial Narrow"/>
          <w:sz w:val="20"/>
        </w:rPr>
        <w:t>ways:</w:t>
      </w:r>
      <w:r w:rsidRPr="00A67EB2">
        <w:rPr>
          <w:rFonts w:ascii="Arial Narrow" w:hAnsi="Arial Narrow"/>
          <w:spacing w:val="-4"/>
          <w:sz w:val="20"/>
        </w:rPr>
        <w:t xml:space="preserve"> </w:t>
      </w:r>
      <w:r w:rsidRPr="00A67EB2">
        <w:rPr>
          <w:rFonts w:ascii="Arial Narrow" w:hAnsi="Arial Narrow"/>
          <w:sz w:val="20"/>
        </w:rPr>
        <w:t>1)</w:t>
      </w:r>
      <w:r w:rsidRPr="00A67EB2">
        <w:rPr>
          <w:rFonts w:ascii="Arial Narrow" w:hAnsi="Arial Narrow"/>
          <w:spacing w:val="-3"/>
          <w:sz w:val="20"/>
        </w:rPr>
        <w:t xml:space="preserve"> </w:t>
      </w:r>
      <w:r w:rsidRPr="00A67EB2">
        <w:rPr>
          <w:rFonts w:ascii="Arial Narrow" w:hAnsi="Arial Narrow"/>
          <w:sz w:val="20"/>
        </w:rPr>
        <w:t>by</w:t>
      </w:r>
      <w:r w:rsidRPr="00A67EB2">
        <w:rPr>
          <w:rFonts w:ascii="Arial Narrow" w:hAnsi="Arial Narrow"/>
          <w:spacing w:val="-3"/>
          <w:sz w:val="20"/>
        </w:rPr>
        <w:t xml:space="preserve"> </w:t>
      </w:r>
      <w:r w:rsidRPr="00A67EB2">
        <w:rPr>
          <w:rFonts w:ascii="Arial Narrow" w:hAnsi="Arial Narrow"/>
          <w:sz w:val="20"/>
        </w:rPr>
        <w:t>comparing</w:t>
      </w:r>
      <w:r w:rsidRPr="00A67EB2">
        <w:rPr>
          <w:rFonts w:ascii="Arial Narrow" w:hAnsi="Arial Narrow"/>
          <w:spacing w:val="-4"/>
          <w:sz w:val="20"/>
        </w:rPr>
        <w:t xml:space="preserve"> </w:t>
      </w:r>
      <w:r w:rsidRPr="00A67EB2">
        <w:rPr>
          <w:rFonts w:ascii="Arial Narrow" w:hAnsi="Arial Narrow"/>
          <w:sz w:val="20"/>
        </w:rPr>
        <w:t>a</w:t>
      </w:r>
      <w:r w:rsidRPr="00A67EB2">
        <w:rPr>
          <w:rFonts w:ascii="Arial Narrow" w:hAnsi="Arial Narrow"/>
          <w:spacing w:val="-5"/>
          <w:sz w:val="20"/>
        </w:rPr>
        <w:t xml:space="preserve"> </w:t>
      </w:r>
      <w:r w:rsidRPr="00A67EB2">
        <w:rPr>
          <w:rFonts w:ascii="Arial Narrow" w:hAnsi="Arial Narrow"/>
          <w:sz w:val="20"/>
        </w:rPr>
        <w:t>participant’s</w:t>
      </w:r>
      <w:r w:rsidRPr="00A67EB2">
        <w:rPr>
          <w:rFonts w:ascii="Arial Narrow" w:hAnsi="Arial Narrow"/>
          <w:spacing w:val="-4"/>
          <w:sz w:val="20"/>
        </w:rPr>
        <w:t xml:space="preserve"> </w:t>
      </w:r>
      <w:r w:rsidRPr="00A67EB2">
        <w:rPr>
          <w:rFonts w:ascii="Arial Narrow" w:hAnsi="Arial Narrow"/>
          <w:sz w:val="20"/>
        </w:rPr>
        <w:t>initial</w:t>
      </w:r>
      <w:r w:rsidRPr="00A67EB2">
        <w:rPr>
          <w:rFonts w:ascii="Arial Narrow" w:hAnsi="Arial Narrow"/>
          <w:spacing w:val="1"/>
          <w:sz w:val="20"/>
        </w:rPr>
        <w:t xml:space="preserve"> </w:t>
      </w:r>
      <w:r w:rsidRPr="00A67EB2">
        <w:rPr>
          <w:rFonts w:ascii="Arial Narrow" w:hAnsi="Arial Narrow"/>
          <w:sz w:val="20"/>
        </w:rPr>
        <w:t>EFL as measured by a pre-test with the participant’s EFL as measured by a participant’s post-test; or 2) for States that offer high school programs that lead to a secondary school diploma or its</w:t>
      </w:r>
      <w:r w:rsidRPr="00A67EB2">
        <w:rPr>
          <w:rFonts w:ascii="Arial Narrow" w:hAnsi="Arial Narrow"/>
          <w:spacing w:val="1"/>
          <w:sz w:val="20"/>
        </w:rPr>
        <w:t xml:space="preserve"> </w:t>
      </w:r>
      <w:r w:rsidRPr="00A67EB2">
        <w:rPr>
          <w:rFonts w:ascii="Arial Narrow" w:hAnsi="Arial Narrow"/>
          <w:sz w:val="20"/>
        </w:rPr>
        <w:t>recognized equivalent, an EFL gain may be measured through the awarding of credits or Carnegie units; or 3) States may report an EFL gain for participants who enroll in</w:t>
      </w:r>
      <w:r w:rsidRPr="00A67EB2">
        <w:rPr>
          <w:rFonts w:ascii="Arial Narrow" w:hAnsi="Arial Narrow"/>
          <w:spacing w:val="1"/>
          <w:sz w:val="20"/>
        </w:rPr>
        <w:t xml:space="preserve"> </w:t>
      </w:r>
      <w:r w:rsidRPr="00A67EB2">
        <w:rPr>
          <w:rFonts w:ascii="Arial Narrow" w:hAnsi="Arial Narrow"/>
          <w:sz w:val="20"/>
        </w:rPr>
        <w:t>postsecondary</w:t>
      </w:r>
      <w:r w:rsidRPr="00A67EB2">
        <w:rPr>
          <w:rFonts w:ascii="Arial Narrow" w:hAnsi="Arial Narrow"/>
          <w:spacing w:val="-2"/>
          <w:sz w:val="20"/>
        </w:rPr>
        <w:t xml:space="preserve"> </w:t>
      </w:r>
      <w:r w:rsidRPr="00A67EB2">
        <w:rPr>
          <w:rFonts w:ascii="Arial Narrow" w:hAnsi="Arial Narrow"/>
          <w:sz w:val="20"/>
        </w:rPr>
        <w:t>education</w:t>
      </w:r>
      <w:r w:rsidRPr="00A67EB2">
        <w:rPr>
          <w:rFonts w:ascii="Arial Narrow" w:hAnsi="Arial Narrow"/>
          <w:spacing w:val="-1"/>
          <w:sz w:val="20"/>
        </w:rPr>
        <w:t xml:space="preserve"> </w:t>
      </w:r>
      <w:r w:rsidRPr="00A67EB2">
        <w:rPr>
          <w:rFonts w:ascii="Arial Narrow" w:hAnsi="Arial Narrow"/>
          <w:sz w:val="20"/>
        </w:rPr>
        <w:t>or</w:t>
      </w:r>
      <w:r w:rsidRPr="00A67EB2">
        <w:rPr>
          <w:rFonts w:ascii="Arial Narrow" w:hAnsi="Arial Narrow"/>
          <w:spacing w:val="-1"/>
          <w:sz w:val="20"/>
        </w:rPr>
        <w:t xml:space="preserve"> </w:t>
      </w:r>
      <w:r w:rsidRPr="00A67EB2">
        <w:rPr>
          <w:rFonts w:ascii="Arial Narrow" w:hAnsi="Arial Narrow"/>
          <w:sz w:val="20"/>
        </w:rPr>
        <w:t>training</w:t>
      </w:r>
      <w:r w:rsidRPr="00A67EB2">
        <w:rPr>
          <w:rFonts w:ascii="Arial Narrow" w:hAnsi="Arial Narrow"/>
          <w:spacing w:val="-1"/>
          <w:sz w:val="20"/>
        </w:rPr>
        <w:t xml:space="preserve"> </w:t>
      </w:r>
      <w:r w:rsidRPr="00A67EB2">
        <w:rPr>
          <w:rFonts w:ascii="Arial Narrow" w:hAnsi="Arial Narrow"/>
          <w:sz w:val="20"/>
        </w:rPr>
        <w:t>during</w:t>
      </w:r>
      <w:r w:rsidRPr="00A67EB2">
        <w:rPr>
          <w:rFonts w:ascii="Arial Narrow" w:hAnsi="Arial Narrow"/>
          <w:spacing w:val="-1"/>
          <w:sz w:val="20"/>
        </w:rPr>
        <w:t xml:space="preserve"> </w:t>
      </w:r>
      <w:r w:rsidRPr="00A67EB2">
        <w:rPr>
          <w:rFonts w:ascii="Arial Narrow" w:hAnsi="Arial Narrow"/>
          <w:sz w:val="20"/>
        </w:rPr>
        <w:t>the</w:t>
      </w:r>
      <w:r w:rsidRPr="00A67EB2">
        <w:rPr>
          <w:rFonts w:ascii="Arial Narrow" w:hAnsi="Arial Narrow"/>
          <w:spacing w:val="-2"/>
          <w:sz w:val="20"/>
        </w:rPr>
        <w:t xml:space="preserve"> </w:t>
      </w:r>
      <w:r w:rsidRPr="00A67EB2">
        <w:rPr>
          <w:rFonts w:ascii="Arial Narrow" w:hAnsi="Arial Narrow"/>
          <w:sz w:val="20"/>
        </w:rPr>
        <w:t>program</w:t>
      </w:r>
      <w:r w:rsidRPr="00A67EB2">
        <w:rPr>
          <w:rFonts w:ascii="Arial Narrow" w:hAnsi="Arial Narrow"/>
          <w:spacing w:val="-1"/>
          <w:sz w:val="20"/>
        </w:rPr>
        <w:t xml:space="preserve"> </w:t>
      </w:r>
      <w:r w:rsidRPr="00A67EB2">
        <w:rPr>
          <w:rFonts w:ascii="Arial Narrow" w:hAnsi="Arial Narrow"/>
          <w:sz w:val="20"/>
        </w:rPr>
        <w:t>year</w:t>
      </w:r>
      <w:r w:rsidR="007A1DAC">
        <w:rPr>
          <w:rFonts w:ascii="Arial Narrow" w:hAnsi="Arial Narrow"/>
          <w:sz w:val="20"/>
        </w:rPr>
        <w:t xml:space="preserve">; or 4) </w:t>
      </w:r>
      <w:r w:rsidRPr="008F48A5" w:rsidR="007A1DAC">
        <w:rPr>
          <w:rFonts w:ascii="Arial Narrow" w:hAnsi="Arial Narrow"/>
          <w:sz w:val="20"/>
        </w:rPr>
        <w:t>States may report an educational functioning level gain for participants who pass a subtest on a State-recognized high school equivalency examination</w:t>
      </w:r>
      <w:r w:rsidRPr="00A67EB2">
        <w:rPr>
          <w:rFonts w:ascii="Arial Narrow" w:hAnsi="Arial Narrow"/>
          <w:sz w:val="20"/>
        </w:rPr>
        <w:t>.</w:t>
      </w:r>
    </w:p>
    <w:p w:rsidR="002A21B5" w:rsidRPr="00A67EB2" w:rsidP="00A67EB2" w14:paraId="35A620FE" w14:textId="77777777">
      <w:pPr>
        <w:pStyle w:val="ListParagraph"/>
        <w:numPr>
          <w:ilvl w:val="0"/>
          <w:numId w:val="19"/>
        </w:numPr>
        <w:tabs>
          <w:tab w:val="left" w:pos="471"/>
          <w:tab w:val="left" w:pos="473"/>
        </w:tabs>
        <w:spacing w:line="243" w:lineRule="exact"/>
        <w:ind w:hanging="361"/>
        <w:rPr>
          <w:rFonts w:ascii="Symbol" w:hAnsi="Symbol"/>
          <w:sz w:val="20"/>
        </w:rPr>
      </w:pP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F</w:t>
      </w:r>
      <w:r w:rsidRPr="00A67EB2">
        <w:rPr>
          <w:rFonts w:ascii="Arial Narrow" w:hAnsi="Arial Narrow"/>
          <w:spacing w:val="-4"/>
          <w:sz w:val="20"/>
        </w:rPr>
        <w:t xml:space="preserve"> </w:t>
      </w:r>
      <w:r w:rsidRPr="00A67EB2">
        <w:rPr>
          <w:rFonts w:ascii="Arial Narrow" w:hAnsi="Arial Narrow"/>
          <w:sz w:val="20"/>
        </w:rPr>
        <w:t>is</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5"/>
          <w:sz w:val="20"/>
        </w:rPr>
        <w:t xml:space="preserve"> </w:t>
      </w:r>
      <w:r w:rsidRPr="00A67EB2">
        <w:rPr>
          <w:rFonts w:ascii="Arial Narrow" w:hAnsi="Arial Narrow"/>
          <w:sz w:val="20"/>
        </w:rPr>
        <w:t>number</w:t>
      </w:r>
      <w:r w:rsidRPr="00A67EB2">
        <w:rPr>
          <w:rFonts w:ascii="Arial Narrow" w:hAnsi="Arial Narrow"/>
          <w:spacing w:val="-5"/>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participants</w:t>
      </w:r>
      <w:r w:rsidRPr="00A67EB2">
        <w:rPr>
          <w:rFonts w:ascii="Arial Narrow" w:hAnsi="Arial Narrow"/>
          <w:spacing w:val="-4"/>
          <w:sz w:val="20"/>
        </w:rPr>
        <w:t xml:space="preserve"> </w:t>
      </w:r>
      <w:r w:rsidRPr="00A67EB2">
        <w:rPr>
          <w:rFonts w:ascii="Arial Narrow" w:hAnsi="Arial Narrow"/>
          <w:sz w:val="20"/>
        </w:rPr>
        <w:t>who</w:t>
      </w:r>
      <w:r w:rsidRPr="00A67EB2">
        <w:rPr>
          <w:rFonts w:ascii="Arial Narrow" w:hAnsi="Arial Narrow"/>
          <w:spacing w:val="-3"/>
          <w:sz w:val="20"/>
        </w:rPr>
        <w:t xml:space="preserve"> </w:t>
      </w:r>
      <w:r w:rsidRPr="00A67EB2">
        <w:rPr>
          <w:rFonts w:ascii="Arial Narrow" w:hAnsi="Arial Narrow"/>
          <w:sz w:val="20"/>
        </w:rPr>
        <w:t>attained</w:t>
      </w:r>
      <w:r w:rsidRPr="00A67EB2">
        <w:rPr>
          <w:rFonts w:ascii="Arial Narrow" w:hAnsi="Arial Narrow"/>
          <w:spacing w:val="-5"/>
          <w:sz w:val="20"/>
        </w:rPr>
        <w:t xml:space="preserve"> </w:t>
      </w:r>
      <w:r w:rsidRPr="00A67EB2">
        <w:rPr>
          <w:rFonts w:ascii="Arial Narrow" w:hAnsi="Arial Narrow"/>
          <w:sz w:val="20"/>
        </w:rPr>
        <w:t>a</w:t>
      </w:r>
      <w:r w:rsidRPr="00A67EB2">
        <w:rPr>
          <w:rFonts w:ascii="Arial Narrow" w:hAnsi="Arial Narrow"/>
          <w:spacing w:val="-4"/>
          <w:sz w:val="20"/>
        </w:rPr>
        <w:t xml:space="preserve"> </w:t>
      </w:r>
      <w:r w:rsidRPr="00A67EB2">
        <w:rPr>
          <w:rFonts w:ascii="Arial Narrow" w:hAnsi="Arial Narrow"/>
          <w:sz w:val="20"/>
        </w:rPr>
        <w:t>secondary</w:t>
      </w:r>
      <w:r w:rsidRPr="00A67EB2">
        <w:rPr>
          <w:rFonts w:ascii="Arial Narrow" w:hAnsi="Arial Narrow"/>
          <w:spacing w:val="-5"/>
          <w:sz w:val="20"/>
        </w:rPr>
        <w:t xml:space="preserve"> </w:t>
      </w:r>
      <w:r w:rsidRPr="00A67EB2">
        <w:rPr>
          <w:rFonts w:ascii="Arial Narrow" w:hAnsi="Arial Narrow"/>
          <w:sz w:val="20"/>
        </w:rPr>
        <w:t>school</w:t>
      </w:r>
      <w:r w:rsidRPr="00A67EB2">
        <w:rPr>
          <w:rFonts w:ascii="Arial Narrow" w:hAnsi="Arial Narrow"/>
          <w:spacing w:val="-4"/>
          <w:sz w:val="20"/>
        </w:rPr>
        <w:t xml:space="preserve"> </w:t>
      </w:r>
      <w:r w:rsidRPr="00A67EB2">
        <w:rPr>
          <w:rFonts w:ascii="Arial Narrow" w:hAnsi="Arial Narrow"/>
          <w:sz w:val="20"/>
        </w:rPr>
        <w:t>diploma</w:t>
      </w:r>
      <w:r w:rsidRPr="00A67EB2">
        <w:rPr>
          <w:rFonts w:ascii="Arial Narrow" w:hAnsi="Arial Narrow"/>
          <w:spacing w:val="-5"/>
          <w:sz w:val="20"/>
        </w:rPr>
        <w:t xml:space="preserve"> </w:t>
      </w:r>
      <w:r w:rsidRPr="00A67EB2">
        <w:rPr>
          <w:rFonts w:ascii="Arial Narrow" w:hAnsi="Arial Narrow"/>
          <w:sz w:val="20"/>
        </w:rPr>
        <w:t>or</w:t>
      </w:r>
      <w:r w:rsidRPr="00A67EB2">
        <w:rPr>
          <w:rFonts w:ascii="Arial Narrow" w:hAnsi="Arial Narrow"/>
          <w:spacing w:val="-4"/>
          <w:sz w:val="20"/>
        </w:rPr>
        <w:t xml:space="preserve"> </w:t>
      </w:r>
      <w:r w:rsidRPr="00A67EB2">
        <w:rPr>
          <w:rFonts w:ascii="Arial Narrow" w:hAnsi="Arial Narrow"/>
          <w:sz w:val="20"/>
        </w:rPr>
        <w:t>its</w:t>
      </w:r>
      <w:r w:rsidRPr="00A67EB2">
        <w:rPr>
          <w:rFonts w:ascii="Arial Narrow" w:hAnsi="Arial Narrow"/>
          <w:spacing w:val="-4"/>
          <w:sz w:val="20"/>
        </w:rPr>
        <w:t xml:space="preserve"> </w:t>
      </w:r>
      <w:r w:rsidRPr="00A67EB2">
        <w:rPr>
          <w:rFonts w:ascii="Arial Narrow" w:hAnsi="Arial Narrow"/>
          <w:sz w:val="20"/>
        </w:rPr>
        <w:t>recognized</w:t>
      </w:r>
      <w:r w:rsidRPr="00A67EB2">
        <w:rPr>
          <w:rFonts w:ascii="Arial Narrow" w:hAnsi="Arial Narrow"/>
          <w:spacing w:val="-5"/>
          <w:sz w:val="20"/>
        </w:rPr>
        <w:t xml:space="preserve"> </w:t>
      </w:r>
      <w:r w:rsidRPr="00A67EB2">
        <w:rPr>
          <w:rFonts w:ascii="Arial Narrow" w:hAnsi="Arial Narrow"/>
          <w:sz w:val="20"/>
        </w:rPr>
        <w:t>equivalent</w:t>
      </w:r>
      <w:r w:rsidRPr="00A67EB2" w:rsidR="00A920DA">
        <w:rPr>
          <w:rFonts w:ascii="Arial Narrow" w:hAnsi="Arial Narrow"/>
          <w:sz w:val="20"/>
        </w:rPr>
        <w:t xml:space="preserve"> (MSG type 2)</w:t>
      </w:r>
      <w:r w:rsidRPr="00A67EB2">
        <w:rPr>
          <w:rFonts w:ascii="Arial Narrow" w:hAnsi="Arial Narrow"/>
          <w:sz w:val="20"/>
        </w:rPr>
        <w:t>.</w:t>
      </w:r>
    </w:p>
    <w:p w:rsidR="002A21B5" w:rsidRPr="00A67EB2" w:rsidP="00A67EB2" w14:paraId="414C7342" w14:textId="77777777">
      <w:pPr>
        <w:pStyle w:val="ListParagraph"/>
        <w:numPr>
          <w:ilvl w:val="0"/>
          <w:numId w:val="19"/>
        </w:numPr>
        <w:tabs>
          <w:tab w:val="left" w:pos="471"/>
          <w:tab w:val="left" w:pos="473"/>
        </w:tabs>
        <w:spacing w:before="1" w:line="237" w:lineRule="auto"/>
        <w:ind w:right="250"/>
        <w:rPr>
          <w:rFonts w:ascii="Symbol" w:hAnsi="Symbol"/>
          <w:sz w:val="20"/>
        </w:rPr>
      </w:pPr>
      <w:r w:rsidRPr="00A67EB2">
        <w:rPr>
          <w:rFonts w:ascii="Arial Narrow" w:hAnsi="Arial Narrow"/>
          <w:sz w:val="20"/>
        </w:rPr>
        <w:t>Column G is the number of IET or workplace literacy participants who achieved an MSG via Secondary or Postsecondary Transcript, Progress Toward Milestones, or Passing Technical/Occupational</w:t>
      </w:r>
      <w:r w:rsidRPr="00A67EB2">
        <w:rPr>
          <w:rFonts w:ascii="Arial Narrow" w:hAnsi="Arial Narrow"/>
          <w:spacing w:val="1"/>
          <w:sz w:val="20"/>
        </w:rPr>
        <w:t xml:space="preserve"> </w:t>
      </w:r>
      <w:r w:rsidRPr="00A67EB2">
        <w:rPr>
          <w:rFonts w:ascii="Arial Narrow" w:hAnsi="Arial Narrow"/>
          <w:sz w:val="20"/>
        </w:rPr>
        <w:t>Skills Exam</w:t>
      </w:r>
      <w:r w:rsidRPr="00A67EB2" w:rsidR="002936FF">
        <w:rPr>
          <w:rFonts w:ascii="Arial Narrow" w:hAnsi="Arial Narrow"/>
          <w:sz w:val="20"/>
        </w:rPr>
        <w:t xml:space="preserve"> (MSG types 3, 4, 5)</w:t>
      </w:r>
      <w:r w:rsidRPr="00A67EB2" w:rsidR="00F03264">
        <w:rPr>
          <w:rFonts w:ascii="Arial Narrow" w:hAnsi="Arial Narrow"/>
          <w:b/>
          <w:bCs/>
          <w:sz w:val="20"/>
        </w:rPr>
        <w:t xml:space="preserve">, </w:t>
      </w:r>
      <w:r w:rsidRPr="00A67EB2" w:rsidR="00F03264">
        <w:rPr>
          <w:rFonts w:ascii="Arial Narrow" w:hAnsi="Arial Narrow"/>
          <w:sz w:val="20"/>
        </w:rPr>
        <w:t>as described in OCTAE Program Memorandum 17-2</w:t>
      </w:r>
      <w:r w:rsidRPr="00A67EB2">
        <w:rPr>
          <w:rFonts w:ascii="Arial Narrow" w:hAnsi="Arial Narrow"/>
          <w:sz w:val="20"/>
        </w:rPr>
        <w:t xml:space="preserve">. For participants </w:t>
      </w:r>
      <w:r w:rsidRPr="00A67EB2">
        <w:rPr>
          <w:rFonts w:ascii="Arial Narrow" w:hAnsi="Arial Narrow"/>
          <w:b/>
          <w:sz w:val="20"/>
          <w:u w:val="single"/>
        </w:rPr>
        <w:t>not</w:t>
      </w:r>
      <w:r w:rsidRPr="00A67EB2">
        <w:rPr>
          <w:rFonts w:ascii="Arial Narrow" w:hAnsi="Arial Narrow"/>
          <w:b/>
          <w:sz w:val="20"/>
        </w:rPr>
        <w:t xml:space="preserve"> </w:t>
      </w:r>
      <w:r w:rsidRPr="00A67EB2">
        <w:rPr>
          <w:rFonts w:ascii="Arial Narrow" w:hAnsi="Arial Narrow"/>
          <w:sz w:val="20"/>
        </w:rPr>
        <w:t xml:space="preserve">enrolled in an IET or workplace literacy program, </w:t>
      </w:r>
      <w:r w:rsidRPr="00A67EB2" w:rsidR="008E59E4">
        <w:rPr>
          <w:rFonts w:ascii="Arial Narrow" w:hAnsi="Arial Narrow"/>
          <w:sz w:val="20"/>
        </w:rPr>
        <w:t xml:space="preserve">measurable </w:t>
      </w:r>
      <w:r w:rsidRPr="00A67EB2">
        <w:rPr>
          <w:rFonts w:ascii="Arial Narrow" w:hAnsi="Arial Narrow"/>
          <w:sz w:val="20"/>
        </w:rPr>
        <w:t xml:space="preserve">skill gains are only measured by achievement </w:t>
      </w:r>
      <w:r w:rsidR="007F228E">
        <w:rPr>
          <w:rFonts w:ascii="Arial Narrow" w:hAnsi="Arial Narrow"/>
          <w:sz w:val="20"/>
        </w:rPr>
        <w:t xml:space="preserve">of </w:t>
      </w:r>
      <w:r w:rsidRPr="00A67EB2" w:rsidR="007B037B">
        <w:rPr>
          <w:rFonts w:ascii="Arial Narrow" w:hAnsi="Arial Narrow"/>
          <w:sz w:val="20"/>
        </w:rPr>
        <w:t xml:space="preserve">an </w:t>
      </w:r>
      <w:r w:rsidRPr="00A67EB2">
        <w:rPr>
          <w:rFonts w:ascii="Arial Narrow" w:hAnsi="Arial Narrow"/>
          <w:sz w:val="20"/>
        </w:rPr>
        <w:t xml:space="preserve">educational functioning level </w:t>
      </w:r>
      <w:r w:rsidRPr="00A67EB2" w:rsidR="007B037B">
        <w:rPr>
          <w:rFonts w:ascii="Arial Narrow" w:hAnsi="Arial Narrow"/>
          <w:sz w:val="20"/>
        </w:rPr>
        <w:t xml:space="preserve">gain </w:t>
      </w:r>
      <w:r w:rsidRPr="00A67EB2" w:rsidR="00E5059F">
        <w:rPr>
          <w:rFonts w:ascii="Arial Narrow" w:hAnsi="Arial Narrow"/>
          <w:spacing w:val="-3"/>
          <w:sz w:val="20"/>
        </w:rPr>
        <w:t xml:space="preserve">(MSG types 1a, </w:t>
      </w:r>
      <w:r w:rsidRPr="00A67EB2" w:rsidR="00011D9B">
        <w:rPr>
          <w:rFonts w:ascii="Arial Narrow" w:hAnsi="Arial Narrow"/>
          <w:spacing w:val="-3"/>
          <w:sz w:val="20"/>
        </w:rPr>
        <w:t>1</w:t>
      </w:r>
      <w:r w:rsidRPr="00A67EB2" w:rsidR="00E5059F">
        <w:rPr>
          <w:rFonts w:ascii="Arial Narrow" w:hAnsi="Arial Narrow"/>
          <w:spacing w:val="-3"/>
          <w:sz w:val="20"/>
        </w:rPr>
        <w:t xml:space="preserve">b, </w:t>
      </w:r>
      <w:r w:rsidRPr="00A67EB2" w:rsidR="00011D9B">
        <w:rPr>
          <w:rFonts w:ascii="Arial Narrow" w:hAnsi="Arial Narrow"/>
          <w:spacing w:val="-3"/>
          <w:sz w:val="20"/>
        </w:rPr>
        <w:t>1</w:t>
      </w:r>
      <w:r w:rsidRPr="00A67EB2" w:rsidR="00E5059F">
        <w:rPr>
          <w:rFonts w:ascii="Arial Narrow" w:hAnsi="Arial Narrow"/>
          <w:spacing w:val="-3"/>
          <w:sz w:val="20"/>
        </w:rPr>
        <w:t>c</w:t>
      </w:r>
      <w:r w:rsidR="0097266A">
        <w:rPr>
          <w:rFonts w:ascii="Arial Narrow" w:hAnsi="Arial Narrow"/>
          <w:spacing w:val="-3"/>
          <w:sz w:val="20"/>
        </w:rPr>
        <w:t>, 1d</w:t>
      </w:r>
      <w:r w:rsidRPr="00A67EB2" w:rsidR="00E5059F">
        <w:rPr>
          <w:rFonts w:ascii="Arial Narrow" w:hAnsi="Arial Narrow"/>
          <w:spacing w:val="-3"/>
          <w:sz w:val="20"/>
        </w:rPr>
        <w:t xml:space="preserve">) </w:t>
      </w:r>
      <w:r w:rsidRPr="00A67EB2">
        <w:rPr>
          <w:rFonts w:ascii="Arial Narrow" w:hAnsi="Arial Narrow"/>
          <w:sz w:val="20"/>
        </w:rPr>
        <w:t>or documented attainment</w:t>
      </w:r>
      <w:r w:rsidRPr="00A67EB2">
        <w:rPr>
          <w:rFonts w:ascii="Arial Narrow" w:hAnsi="Arial Narrow"/>
          <w:spacing w:val="1"/>
          <w:sz w:val="20"/>
        </w:rPr>
        <w:t xml:space="preserve"> </w:t>
      </w:r>
      <w:r w:rsidRPr="00A67EB2">
        <w:rPr>
          <w:rFonts w:ascii="Arial Narrow" w:hAnsi="Arial Narrow"/>
          <w:sz w:val="20"/>
        </w:rPr>
        <w:t>of</w:t>
      </w:r>
      <w:r w:rsidRPr="00A67EB2">
        <w:rPr>
          <w:rFonts w:ascii="Arial Narrow" w:hAnsi="Arial Narrow"/>
          <w:spacing w:val="-2"/>
          <w:sz w:val="20"/>
        </w:rPr>
        <w:t xml:space="preserve"> </w:t>
      </w:r>
      <w:r w:rsidRPr="00A67EB2">
        <w:rPr>
          <w:rFonts w:ascii="Arial Narrow" w:hAnsi="Arial Narrow"/>
          <w:sz w:val="20"/>
        </w:rPr>
        <w:t>a</w:t>
      </w:r>
      <w:r w:rsidRPr="00A67EB2">
        <w:rPr>
          <w:rFonts w:ascii="Arial Narrow" w:hAnsi="Arial Narrow"/>
          <w:spacing w:val="-1"/>
          <w:sz w:val="20"/>
        </w:rPr>
        <w:t xml:space="preserve"> </w:t>
      </w:r>
      <w:r w:rsidRPr="00A67EB2">
        <w:rPr>
          <w:rFonts w:ascii="Arial Narrow" w:hAnsi="Arial Narrow"/>
          <w:sz w:val="20"/>
        </w:rPr>
        <w:t>secondary</w:t>
      </w:r>
      <w:r w:rsidRPr="00A67EB2">
        <w:rPr>
          <w:rFonts w:ascii="Arial Narrow" w:hAnsi="Arial Narrow"/>
          <w:spacing w:val="-2"/>
          <w:sz w:val="20"/>
        </w:rPr>
        <w:t xml:space="preserve"> </w:t>
      </w:r>
      <w:r w:rsidRPr="00A67EB2">
        <w:rPr>
          <w:rFonts w:ascii="Arial Narrow" w:hAnsi="Arial Narrow"/>
          <w:sz w:val="20"/>
        </w:rPr>
        <w:t>school</w:t>
      </w:r>
      <w:r w:rsidRPr="00A67EB2">
        <w:rPr>
          <w:rFonts w:ascii="Arial Narrow" w:hAnsi="Arial Narrow"/>
          <w:spacing w:val="-1"/>
          <w:sz w:val="20"/>
        </w:rPr>
        <w:t xml:space="preserve"> </w:t>
      </w:r>
      <w:r w:rsidRPr="00A67EB2">
        <w:rPr>
          <w:rFonts w:ascii="Arial Narrow" w:hAnsi="Arial Narrow"/>
          <w:sz w:val="20"/>
        </w:rPr>
        <w:t>diploma</w:t>
      </w:r>
      <w:r w:rsidRPr="00A67EB2">
        <w:rPr>
          <w:rFonts w:ascii="Arial Narrow" w:hAnsi="Arial Narrow"/>
          <w:spacing w:val="-1"/>
          <w:sz w:val="20"/>
        </w:rPr>
        <w:t xml:space="preserve"> </w:t>
      </w:r>
      <w:r w:rsidRPr="00A67EB2">
        <w:rPr>
          <w:rFonts w:ascii="Arial Narrow" w:hAnsi="Arial Narrow"/>
          <w:sz w:val="20"/>
        </w:rPr>
        <w:t>or</w:t>
      </w:r>
      <w:r w:rsidRPr="00A67EB2">
        <w:rPr>
          <w:rFonts w:ascii="Arial Narrow" w:hAnsi="Arial Narrow"/>
          <w:spacing w:val="-1"/>
          <w:sz w:val="20"/>
        </w:rPr>
        <w:t xml:space="preserve"> </w:t>
      </w:r>
      <w:r w:rsidRPr="00A67EB2">
        <w:rPr>
          <w:rFonts w:ascii="Arial Narrow" w:hAnsi="Arial Narrow"/>
          <w:sz w:val="20"/>
        </w:rPr>
        <w:t>its</w:t>
      </w:r>
      <w:r w:rsidRPr="00A67EB2">
        <w:rPr>
          <w:rFonts w:ascii="Arial Narrow" w:hAnsi="Arial Narrow"/>
          <w:spacing w:val="-2"/>
          <w:sz w:val="20"/>
        </w:rPr>
        <w:t xml:space="preserve"> </w:t>
      </w:r>
      <w:r w:rsidRPr="00A67EB2">
        <w:rPr>
          <w:rFonts w:ascii="Arial Narrow" w:hAnsi="Arial Narrow"/>
          <w:sz w:val="20"/>
        </w:rPr>
        <w:t>recognized</w:t>
      </w:r>
      <w:r w:rsidRPr="00A67EB2">
        <w:rPr>
          <w:rFonts w:ascii="Arial Narrow" w:hAnsi="Arial Narrow"/>
          <w:spacing w:val="-1"/>
          <w:sz w:val="20"/>
        </w:rPr>
        <w:t xml:space="preserve"> </w:t>
      </w:r>
      <w:r w:rsidRPr="00A67EB2">
        <w:rPr>
          <w:rFonts w:ascii="Arial Narrow" w:hAnsi="Arial Narrow"/>
          <w:sz w:val="20"/>
        </w:rPr>
        <w:t>equivalent</w:t>
      </w:r>
      <w:r w:rsidRPr="00A67EB2" w:rsidR="00E5059F">
        <w:rPr>
          <w:rFonts w:ascii="Arial Narrow" w:hAnsi="Arial Narrow"/>
          <w:sz w:val="20"/>
        </w:rPr>
        <w:t xml:space="preserve"> (MSG type 2)</w:t>
      </w:r>
      <w:r w:rsidRPr="00A67EB2">
        <w:rPr>
          <w:rFonts w:ascii="Arial Narrow" w:hAnsi="Arial Narrow"/>
          <w:sz w:val="20"/>
        </w:rPr>
        <w:t>.</w:t>
      </w:r>
    </w:p>
    <w:p w:rsidR="002A21B5" w:rsidRPr="00A67EB2" w:rsidP="00A67EB2" w14:paraId="2CEE93A7" w14:textId="77777777">
      <w:pPr>
        <w:pStyle w:val="ListParagraph"/>
        <w:numPr>
          <w:ilvl w:val="0"/>
          <w:numId w:val="19"/>
        </w:numPr>
        <w:tabs>
          <w:tab w:val="left" w:pos="471"/>
          <w:tab w:val="left" w:pos="472"/>
        </w:tabs>
        <w:spacing w:before="3" w:line="244" w:lineRule="exact"/>
        <w:rPr>
          <w:rFonts w:ascii="Symbol" w:hAnsi="Symbol"/>
          <w:sz w:val="20"/>
        </w:rPr>
      </w:pPr>
      <w:r w:rsidRPr="00A67EB2">
        <w:rPr>
          <w:rFonts w:ascii="Arial Narrow" w:hAnsi="Arial Narrow"/>
          <w:sz w:val="20"/>
        </w:rPr>
        <w:t>Enter</w:t>
      </w:r>
      <w:r w:rsidRPr="00A67EB2">
        <w:rPr>
          <w:rFonts w:ascii="Arial Narrow" w:hAnsi="Arial Narrow"/>
          <w:spacing w:val="-5"/>
          <w:sz w:val="20"/>
        </w:rPr>
        <w:t xml:space="preserve"> </w:t>
      </w:r>
      <w:r w:rsidRPr="00A67EB2">
        <w:rPr>
          <w:rFonts w:ascii="Arial Narrow" w:hAnsi="Arial Narrow"/>
          <w:sz w:val="20"/>
        </w:rPr>
        <w:t>only</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most</w:t>
      </w:r>
      <w:r w:rsidRPr="00A67EB2">
        <w:rPr>
          <w:rFonts w:ascii="Arial Narrow" w:hAnsi="Arial Narrow"/>
          <w:spacing w:val="-5"/>
          <w:sz w:val="20"/>
        </w:rPr>
        <w:t xml:space="preserve"> </w:t>
      </w:r>
      <w:r w:rsidRPr="00A67EB2">
        <w:rPr>
          <w:rFonts w:ascii="Arial Narrow" w:hAnsi="Arial Narrow"/>
          <w:sz w:val="20"/>
        </w:rPr>
        <w:t>recent</w:t>
      </w:r>
      <w:r w:rsidRPr="00A67EB2">
        <w:rPr>
          <w:rFonts w:ascii="Arial Narrow" w:hAnsi="Arial Narrow"/>
          <w:spacing w:val="-4"/>
          <w:sz w:val="20"/>
        </w:rPr>
        <w:t xml:space="preserve"> </w:t>
      </w:r>
      <w:r w:rsidRPr="00A67EB2">
        <w:rPr>
          <w:rFonts w:ascii="Arial Narrow" w:hAnsi="Arial Narrow"/>
          <w:sz w:val="20"/>
        </w:rPr>
        <w:t>achievement,</w:t>
      </w:r>
      <w:r w:rsidRPr="00A67EB2">
        <w:rPr>
          <w:rFonts w:ascii="Arial Narrow" w:hAnsi="Arial Narrow"/>
          <w:spacing w:val="-4"/>
          <w:sz w:val="20"/>
        </w:rPr>
        <w:t xml:space="preserve"> </w:t>
      </w:r>
      <w:r w:rsidRPr="00A67EB2">
        <w:rPr>
          <w:rFonts w:ascii="Arial Narrow" w:hAnsi="Arial Narrow"/>
          <w:sz w:val="20"/>
        </w:rPr>
        <w:t>if</w:t>
      </w:r>
      <w:r w:rsidRPr="00A67EB2">
        <w:rPr>
          <w:rFonts w:ascii="Arial Narrow" w:hAnsi="Arial Narrow"/>
          <w:spacing w:val="-4"/>
          <w:sz w:val="20"/>
        </w:rPr>
        <w:t xml:space="preserve"> </w:t>
      </w:r>
      <w:r w:rsidRPr="00A67EB2">
        <w:rPr>
          <w:rFonts w:ascii="Arial Narrow" w:hAnsi="Arial Narrow"/>
          <w:sz w:val="20"/>
        </w:rPr>
        <w:t>attained,</w:t>
      </w:r>
      <w:r w:rsidRPr="00A67EB2">
        <w:rPr>
          <w:rFonts w:ascii="Arial Narrow" w:hAnsi="Arial Narrow"/>
          <w:spacing w:val="-5"/>
          <w:sz w:val="20"/>
        </w:rPr>
        <w:t xml:space="preserve"> </w:t>
      </w:r>
      <w:r w:rsidRPr="00A67EB2">
        <w:rPr>
          <w:rFonts w:ascii="Arial Narrow" w:hAnsi="Arial Narrow"/>
          <w:sz w:val="20"/>
        </w:rPr>
        <w:t>per</w:t>
      </w:r>
      <w:r w:rsidRPr="00A67EB2">
        <w:rPr>
          <w:rFonts w:ascii="Arial Narrow" w:hAnsi="Arial Narrow"/>
          <w:spacing w:val="-4"/>
          <w:sz w:val="20"/>
        </w:rPr>
        <w:t xml:space="preserve"> </w:t>
      </w:r>
      <w:r w:rsidRPr="00A67EB2">
        <w:rPr>
          <w:rFonts w:ascii="Arial Narrow" w:hAnsi="Arial Narrow"/>
          <w:sz w:val="20"/>
        </w:rPr>
        <w:t>participant</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5"/>
          <w:sz w:val="20"/>
        </w:rPr>
        <w:t xml:space="preserve"> </w:t>
      </w:r>
      <w:r w:rsidRPr="00A67EB2">
        <w:rPr>
          <w:rFonts w:ascii="Arial Narrow" w:hAnsi="Arial Narrow"/>
          <w:sz w:val="20"/>
        </w:rPr>
        <w:t>E</w:t>
      </w:r>
      <w:r w:rsidRPr="00A67EB2">
        <w:rPr>
          <w:rFonts w:ascii="Arial Narrow" w:hAnsi="Arial Narrow"/>
          <w:spacing w:val="-3"/>
          <w:sz w:val="20"/>
        </w:rPr>
        <w:t xml:space="preserve"> </w:t>
      </w:r>
      <w:r w:rsidRPr="00A67EB2">
        <w:rPr>
          <w:rFonts w:ascii="Arial Narrow" w:hAnsi="Arial Narrow"/>
          <w:sz w:val="20"/>
        </w:rPr>
        <w:t>or</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5"/>
          <w:sz w:val="20"/>
        </w:rPr>
        <w:t xml:space="preserve"> </w:t>
      </w:r>
      <w:r w:rsidRPr="00A67EB2">
        <w:rPr>
          <w:rFonts w:ascii="Arial Narrow" w:hAnsi="Arial Narrow"/>
          <w:sz w:val="20"/>
        </w:rPr>
        <w:t>F</w:t>
      </w:r>
      <w:r w:rsidRPr="00A67EB2">
        <w:rPr>
          <w:rFonts w:ascii="Arial Narrow" w:hAnsi="Arial Narrow"/>
          <w:spacing w:val="-4"/>
          <w:sz w:val="20"/>
        </w:rPr>
        <w:t xml:space="preserve"> </w:t>
      </w:r>
      <w:r w:rsidRPr="00A67EB2">
        <w:rPr>
          <w:rFonts w:ascii="Arial Narrow" w:hAnsi="Arial Narrow"/>
          <w:sz w:val="20"/>
        </w:rPr>
        <w:t>or</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G.</w:t>
      </w:r>
      <w:r w:rsidRPr="00A67EB2">
        <w:rPr>
          <w:rFonts w:ascii="Arial Narrow" w:hAnsi="Arial Narrow"/>
          <w:spacing w:val="-5"/>
          <w:sz w:val="20"/>
        </w:rPr>
        <w:t xml:space="preserve"> </w:t>
      </w:r>
      <w:r w:rsidRPr="00A67EB2">
        <w:rPr>
          <w:rFonts w:ascii="Arial Narrow" w:hAnsi="Arial Narrow"/>
          <w:sz w:val="20"/>
        </w:rPr>
        <w:t>Participants</w:t>
      </w:r>
      <w:r w:rsidRPr="00A67EB2">
        <w:rPr>
          <w:rFonts w:ascii="Arial Narrow" w:hAnsi="Arial Narrow"/>
          <w:spacing w:val="-4"/>
          <w:sz w:val="20"/>
        </w:rPr>
        <w:t xml:space="preserve"> </w:t>
      </w:r>
      <w:r w:rsidRPr="00A67EB2">
        <w:rPr>
          <w:rFonts w:ascii="Arial Narrow" w:hAnsi="Arial Narrow"/>
          <w:sz w:val="20"/>
        </w:rPr>
        <w:t>should</w:t>
      </w:r>
      <w:r w:rsidRPr="00A67EB2">
        <w:rPr>
          <w:rFonts w:ascii="Arial Narrow" w:hAnsi="Arial Narrow"/>
          <w:spacing w:val="-4"/>
          <w:sz w:val="20"/>
        </w:rPr>
        <w:t xml:space="preserve"> </w:t>
      </w:r>
      <w:r w:rsidRPr="00A67EB2">
        <w:rPr>
          <w:rFonts w:ascii="Arial Narrow" w:hAnsi="Arial Narrow"/>
          <w:sz w:val="20"/>
        </w:rPr>
        <w:t>have</w:t>
      </w:r>
      <w:r w:rsidRPr="00A67EB2">
        <w:rPr>
          <w:rFonts w:ascii="Arial Narrow" w:hAnsi="Arial Narrow"/>
          <w:spacing w:val="-5"/>
          <w:sz w:val="20"/>
        </w:rPr>
        <w:t xml:space="preserve"> </w:t>
      </w:r>
      <w:r w:rsidRPr="00A67EB2">
        <w:rPr>
          <w:rFonts w:ascii="Arial Narrow" w:hAnsi="Arial Narrow"/>
          <w:sz w:val="20"/>
        </w:rPr>
        <w:t>an</w:t>
      </w:r>
      <w:r w:rsidRPr="00A67EB2">
        <w:rPr>
          <w:rFonts w:ascii="Arial Narrow" w:hAnsi="Arial Narrow"/>
          <w:spacing w:val="-5"/>
          <w:sz w:val="20"/>
        </w:rPr>
        <w:t xml:space="preserve"> </w:t>
      </w:r>
      <w:r w:rsidRPr="00A67EB2">
        <w:rPr>
          <w:rFonts w:ascii="Arial Narrow" w:hAnsi="Arial Narrow"/>
          <w:sz w:val="20"/>
        </w:rPr>
        <w:t>achievement</w:t>
      </w:r>
      <w:r w:rsidRPr="00A67EB2">
        <w:rPr>
          <w:rFonts w:ascii="Arial Narrow" w:hAnsi="Arial Narrow"/>
          <w:spacing w:val="-5"/>
          <w:sz w:val="20"/>
        </w:rPr>
        <w:t xml:space="preserve"> </w:t>
      </w:r>
      <w:r w:rsidRPr="00A67EB2">
        <w:rPr>
          <w:rFonts w:ascii="Arial Narrow" w:hAnsi="Arial Narrow"/>
          <w:sz w:val="20"/>
        </w:rPr>
        <w:t>counted</w:t>
      </w:r>
      <w:r w:rsidRPr="00A67EB2">
        <w:rPr>
          <w:rFonts w:ascii="Arial Narrow" w:hAnsi="Arial Narrow"/>
          <w:spacing w:val="-4"/>
          <w:sz w:val="20"/>
        </w:rPr>
        <w:t xml:space="preserve"> </w:t>
      </w: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only</w:t>
      </w:r>
      <w:r w:rsidRPr="00A67EB2">
        <w:rPr>
          <w:rFonts w:ascii="Arial Narrow" w:hAnsi="Arial Narrow"/>
          <w:spacing w:val="-6"/>
          <w:sz w:val="20"/>
        </w:rPr>
        <w:t xml:space="preserve"> </w:t>
      </w:r>
      <w:r w:rsidRPr="00A67EB2">
        <w:rPr>
          <w:rFonts w:ascii="Arial Narrow" w:hAnsi="Arial Narrow"/>
          <w:sz w:val="20"/>
        </w:rPr>
        <w:t>one</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these</w:t>
      </w:r>
      <w:r w:rsidRPr="00A67EB2">
        <w:rPr>
          <w:rFonts w:ascii="Arial Narrow" w:hAnsi="Arial Narrow"/>
          <w:spacing w:val="-4"/>
          <w:sz w:val="20"/>
        </w:rPr>
        <w:t xml:space="preserve"> </w:t>
      </w:r>
      <w:r w:rsidRPr="00A67EB2">
        <w:rPr>
          <w:rFonts w:ascii="Arial Narrow" w:hAnsi="Arial Narrow"/>
          <w:sz w:val="20"/>
        </w:rPr>
        <w:t>columns.</w:t>
      </w:r>
    </w:p>
    <w:p w:rsidR="002A21B5" w:rsidRPr="00A67EB2" w:rsidP="00A67EB2" w14:paraId="57A33DFD" w14:textId="77777777">
      <w:pPr>
        <w:pStyle w:val="ListParagraph"/>
        <w:numPr>
          <w:ilvl w:val="0"/>
          <w:numId w:val="19"/>
        </w:numPr>
        <w:tabs>
          <w:tab w:val="left" w:pos="471"/>
          <w:tab w:val="left" w:pos="472"/>
        </w:tabs>
        <w:spacing w:before="1" w:line="237" w:lineRule="auto"/>
        <w:ind w:right="230"/>
        <w:rPr>
          <w:rFonts w:ascii="Symbol" w:hAnsi="Symbol"/>
          <w:sz w:val="20"/>
        </w:rPr>
      </w:pPr>
      <w:r w:rsidRPr="00A67EB2">
        <w:rPr>
          <w:rFonts w:ascii="Arial Narrow" w:hAnsi="Arial Narrow"/>
          <w:sz w:val="20"/>
        </w:rPr>
        <w:t>Column H is the number of participants who achieved no measurable skill gain and exited the program. The last day of service cannot be determined until at least 90 days have elapsed since the</w:t>
      </w:r>
      <w:r w:rsidRPr="00A67EB2">
        <w:rPr>
          <w:rFonts w:ascii="Arial Narrow" w:hAnsi="Arial Narrow"/>
          <w:spacing w:val="1"/>
          <w:sz w:val="20"/>
        </w:rPr>
        <w:t xml:space="preserve"> </w:t>
      </w:r>
      <w:r w:rsidRPr="00A67EB2">
        <w:rPr>
          <w:rFonts w:ascii="Arial Narrow" w:hAnsi="Arial Narrow"/>
          <w:sz w:val="20"/>
        </w:rPr>
        <w:t>participant</w:t>
      </w:r>
      <w:r w:rsidRPr="00A67EB2">
        <w:rPr>
          <w:rFonts w:ascii="Arial Narrow" w:hAnsi="Arial Narrow"/>
          <w:spacing w:val="-5"/>
          <w:sz w:val="20"/>
        </w:rPr>
        <w:t xml:space="preserve"> </w:t>
      </w:r>
      <w:r w:rsidRPr="00A67EB2">
        <w:rPr>
          <w:rFonts w:ascii="Arial Narrow" w:hAnsi="Arial Narrow"/>
          <w:sz w:val="20"/>
        </w:rPr>
        <w:t>last</w:t>
      </w:r>
      <w:r w:rsidRPr="00A67EB2">
        <w:rPr>
          <w:rFonts w:ascii="Arial Narrow" w:hAnsi="Arial Narrow"/>
          <w:spacing w:val="-5"/>
          <w:sz w:val="20"/>
        </w:rPr>
        <w:t xml:space="preserve"> </w:t>
      </w:r>
      <w:r w:rsidRPr="00A67EB2">
        <w:rPr>
          <w:rFonts w:ascii="Arial Narrow" w:hAnsi="Arial Narrow"/>
          <w:sz w:val="20"/>
        </w:rPr>
        <w:t>received</w:t>
      </w:r>
      <w:r w:rsidRPr="00A67EB2">
        <w:rPr>
          <w:rFonts w:ascii="Arial Narrow" w:hAnsi="Arial Narrow"/>
          <w:spacing w:val="-6"/>
          <w:sz w:val="20"/>
        </w:rPr>
        <w:t xml:space="preserve"> </w:t>
      </w:r>
      <w:r w:rsidRPr="00A67EB2">
        <w:rPr>
          <w:rFonts w:ascii="Arial Narrow" w:hAnsi="Arial Narrow"/>
          <w:sz w:val="20"/>
        </w:rPr>
        <w:t>services</w:t>
      </w:r>
      <w:r w:rsidRPr="00A67EB2">
        <w:rPr>
          <w:rFonts w:ascii="Arial Narrow" w:hAnsi="Arial Narrow"/>
          <w:spacing w:val="-5"/>
          <w:sz w:val="20"/>
        </w:rPr>
        <w:t xml:space="preserve"> </w:t>
      </w:r>
      <w:r w:rsidRPr="00A67EB2">
        <w:rPr>
          <w:rFonts w:ascii="Arial Narrow" w:hAnsi="Arial Narrow"/>
          <w:sz w:val="20"/>
        </w:rPr>
        <w:t>(services</w:t>
      </w:r>
      <w:r w:rsidRPr="00A67EB2">
        <w:rPr>
          <w:rFonts w:ascii="Arial Narrow" w:hAnsi="Arial Narrow"/>
          <w:spacing w:val="-5"/>
          <w:sz w:val="20"/>
        </w:rPr>
        <w:t xml:space="preserve"> </w:t>
      </w:r>
      <w:r w:rsidRPr="00A67EB2">
        <w:rPr>
          <w:rFonts w:ascii="Arial Narrow" w:hAnsi="Arial Narrow"/>
          <w:sz w:val="20"/>
        </w:rPr>
        <w:t>do</w:t>
      </w:r>
      <w:r w:rsidRPr="00A67EB2">
        <w:rPr>
          <w:rFonts w:ascii="Arial Narrow" w:hAnsi="Arial Narrow"/>
          <w:spacing w:val="-5"/>
          <w:sz w:val="20"/>
        </w:rPr>
        <w:t xml:space="preserve"> </w:t>
      </w:r>
      <w:r w:rsidRPr="00A67EB2">
        <w:rPr>
          <w:rFonts w:ascii="Arial Narrow" w:hAnsi="Arial Narrow"/>
          <w:sz w:val="20"/>
        </w:rPr>
        <w:t>not</w:t>
      </w:r>
      <w:r w:rsidRPr="00A67EB2">
        <w:rPr>
          <w:rFonts w:ascii="Arial Narrow" w:hAnsi="Arial Narrow"/>
          <w:spacing w:val="-6"/>
          <w:sz w:val="20"/>
        </w:rPr>
        <w:t xml:space="preserve"> </w:t>
      </w:r>
      <w:r w:rsidRPr="00A67EB2">
        <w:rPr>
          <w:rFonts w:ascii="Arial Narrow" w:hAnsi="Arial Narrow"/>
          <w:sz w:val="20"/>
        </w:rPr>
        <w:t>include</w:t>
      </w:r>
      <w:r w:rsidRPr="00A67EB2">
        <w:rPr>
          <w:rFonts w:ascii="Arial Narrow" w:hAnsi="Arial Narrow"/>
          <w:spacing w:val="-5"/>
          <w:sz w:val="20"/>
        </w:rPr>
        <w:t xml:space="preserve"> </w:t>
      </w:r>
      <w:r w:rsidRPr="00A67EB2">
        <w:rPr>
          <w:rFonts w:ascii="Arial Narrow" w:hAnsi="Arial Narrow"/>
          <w:sz w:val="20"/>
        </w:rPr>
        <w:t>self-service,</w:t>
      </w:r>
      <w:r w:rsidRPr="00A67EB2">
        <w:rPr>
          <w:rFonts w:ascii="Arial Narrow" w:hAnsi="Arial Narrow"/>
          <w:spacing w:val="-4"/>
          <w:sz w:val="20"/>
        </w:rPr>
        <w:t xml:space="preserve"> </w:t>
      </w:r>
      <w:r w:rsidRPr="00A67EB2">
        <w:rPr>
          <w:rFonts w:ascii="Arial Narrow" w:hAnsi="Arial Narrow"/>
          <w:sz w:val="20"/>
        </w:rPr>
        <w:t>information-only</w:t>
      </w:r>
      <w:r w:rsidRPr="00A67EB2">
        <w:rPr>
          <w:rFonts w:ascii="Arial Narrow" w:hAnsi="Arial Narrow"/>
          <w:spacing w:val="-5"/>
          <w:sz w:val="20"/>
        </w:rPr>
        <w:t xml:space="preserve"> </w:t>
      </w:r>
      <w:r w:rsidRPr="00A67EB2">
        <w:rPr>
          <w:rFonts w:ascii="Arial Narrow" w:hAnsi="Arial Narrow"/>
          <w:sz w:val="20"/>
        </w:rPr>
        <w:t>services</w:t>
      </w:r>
      <w:r w:rsidRPr="00A67EB2">
        <w:rPr>
          <w:rFonts w:ascii="Arial Narrow" w:hAnsi="Arial Narrow"/>
          <w:spacing w:val="-4"/>
          <w:sz w:val="20"/>
        </w:rPr>
        <w:t xml:space="preserve"> </w:t>
      </w:r>
      <w:r w:rsidRPr="00A67EB2">
        <w:rPr>
          <w:rFonts w:ascii="Arial Narrow" w:hAnsi="Arial Narrow"/>
          <w:sz w:val="20"/>
        </w:rPr>
        <w:t>or</w:t>
      </w:r>
      <w:r w:rsidRPr="00A67EB2">
        <w:rPr>
          <w:rFonts w:ascii="Arial Narrow" w:hAnsi="Arial Narrow"/>
          <w:spacing w:val="-5"/>
          <w:sz w:val="20"/>
        </w:rPr>
        <w:t xml:space="preserve"> </w:t>
      </w:r>
      <w:r w:rsidRPr="00A67EB2">
        <w:rPr>
          <w:rFonts w:ascii="Arial Narrow" w:hAnsi="Arial Narrow"/>
          <w:sz w:val="20"/>
        </w:rPr>
        <w:t>activities,</w:t>
      </w:r>
      <w:r w:rsidRPr="00A67EB2">
        <w:rPr>
          <w:rFonts w:ascii="Arial Narrow" w:hAnsi="Arial Narrow"/>
          <w:spacing w:val="-5"/>
          <w:sz w:val="20"/>
        </w:rPr>
        <w:t xml:space="preserve"> </w:t>
      </w:r>
      <w:r w:rsidRPr="00A67EB2">
        <w:rPr>
          <w:rFonts w:ascii="Arial Narrow" w:hAnsi="Arial Narrow"/>
          <w:sz w:val="20"/>
        </w:rPr>
        <w:t>or</w:t>
      </w:r>
      <w:r w:rsidRPr="00A67EB2">
        <w:rPr>
          <w:rFonts w:ascii="Arial Narrow" w:hAnsi="Arial Narrow"/>
          <w:spacing w:val="-5"/>
          <w:sz w:val="20"/>
        </w:rPr>
        <w:t xml:space="preserve"> </w:t>
      </w:r>
      <w:r w:rsidRPr="00A67EB2">
        <w:rPr>
          <w:rFonts w:ascii="Arial Narrow" w:hAnsi="Arial Narrow"/>
          <w:sz w:val="20"/>
        </w:rPr>
        <w:t>follow-up</w:t>
      </w:r>
      <w:r w:rsidRPr="00A67EB2">
        <w:rPr>
          <w:rFonts w:ascii="Arial Narrow" w:hAnsi="Arial Narrow"/>
          <w:spacing w:val="-5"/>
          <w:sz w:val="20"/>
        </w:rPr>
        <w:t xml:space="preserve"> </w:t>
      </w:r>
      <w:r w:rsidRPr="00A67EB2">
        <w:rPr>
          <w:rFonts w:ascii="Arial Narrow" w:hAnsi="Arial Narrow"/>
          <w:sz w:val="20"/>
        </w:rPr>
        <w:t>services),</w:t>
      </w:r>
      <w:r w:rsidRPr="00A67EB2">
        <w:rPr>
          <w:rFonts w:ascii="Arial Narrow" w:hAnsi="Arial Narrow"/>
          <w:spacing w:val="-6"/>
          <w:sz w:val="20"/>
        </w:rPr>
        <w:t xml:space="preserve"> </w:t>
      </w:r>
      <w:r w:rsidRPr="00A67EB2">
        <w:rPr>
          <w:rFonts w:ascii="Arial Narrow" w:hAnsi="Arial Narrow"/>
          <w:sz w:val="20"/>
        </w:rPr>
        <w:t>and</w:t>
      </w:r>
      <w:r w:rsidRPr="00A67EB2">
        <w:rPr>
          <w:rFonts w:ascii="Arial Narrow" w:hAnsi="Arial Narrow"/>
          <w:spacing w:val="-5"/>
          <w:sz w:val="20"/>
        </w:rPr>
        <w:t xml:space="preserve"> </w:t>
      </w:r>
      <w:r w:rsidRPr="00A67EB2">
        <w:rPr>
          <w:rFonts w:ascii="Arial Narrow" w:hAnsi="Arial Narrow"/>
          <w:sz w:val="20"/>
        </w:rPr>
        <w:t>there</w:t>
      </w:r>
      <w:r w:rsidRPr="00A67EB2">
        <w:rPr>
          <w:rFonts w:ascii="Arial Narrow" w:hAnsi="Arial Narrow"/>
          <w:spacing w:val="-5"/>
          <w:sz w:val="20"/>
        </w:rPr>
        <w:t xml:space="preserve"> </w:t>
      </w:r>
      <w:r w:rsidRPr="00A67EB2">
        <w:rPr>
          <w:rFonts w:ascii="Arial Narrow" w:hAnsi="Arial Narrow"/>
          <w:sz w:val="20"/>
        </w:rPr>
        <w:t>are</w:t>
      </w:r>
      <w:r w:rsidRPr="00A67EB2">
        <w:rPr>
          <w:rFonts w:ascii="Arial Narrow" w:hAnsi="Arial Narrow"/>
          <w:spacing w:val="-5"/>
          <w:sz w:val="20"/>
        </w:rPr>
        <w:t xml:space="preserve"> </w:t>
      </w:r>
      <w:r w:rsidRPr="00A67EB2">
        <w:rPr>
          <w:rFonts w:ascii="Arial Narrow" w:hAnsi="Arial Narrow"/>
          <w:sz w:val="20"/>
        </w:rPr>
        <w:t>no</w:t>
      </w:r>
      <w:r w:rsidRPr="00A67EB2">
        <w:rPr>
          <w:rFonts w:ascii="Arial Narrow" w:hAnsi="Arial Narrow"/>
          <w:spacing w:val="-4"/>
          <w:sz w:val="20"/>
        </w:rPr>
        <w:t xml:space="preserve"> </w:t>
      </w:r>
      <w:r w:rsidRPr="00A67EB2">
        <w:rPr>
          <w:rFonts w:ascii="Arial Narrow" w:hAnsi="Arial Narrow"/>
          <w:sz w:val="20"/>
        </w:rPr>
        <w:t>plans</w:t>
      </w:r>
      <w:r w:rsidRPr="00A67EB2">
        <w:rPr>
          <w:rFonts w:ascii="Arial Narrow" w:hAnsi="Arial Narrow"/>
          <w:spacing w:val="-5"/>
          <w:sz w:val="20"/>
        </w:rPr>
        <w:t xml:space="preserve"> </w:t>
      </w:r>
      <w:r w:rsidRPr="00A67EB2">
        <w:rPr>
          <w:rFonts w:ascii="Arial Narrow" w:hAnsi="Arial Narrow"/>
          <w:sz w:val="20"/>
        </w:rPr>
        <w:t>to</w:t>
      </w:r>
      <w:r w:rsidRPr="00A67EB2">
        <w:rPr>
          <w:rFonts w:ascii="Arial Narrow" w:hAnsi="Arial Narrow"/>
          <w:spacing w:val="-5"/>
          <w:sz w:val="20"/>
        </w:rPr>
        <w:t xml:space="preserve"> </w:t>
      </w:r>
      <w:r w:rsidRPr="00A67EB2">
        <w:rPr>
          <w:rFonts w:ascii="Arial Narrow" w:hAnsi="Arial Narrow"/>
          <w:sz w:val="20"/>
        </w:rPr>
        <w:t>provide</w:t>
      </w:r>
      <w:r w:rsidRPr="00A67EB2">
        <w:rPr>
          <w:rFonts w:ascii="Arial Narrow" w:hAnsi="Arial Narrow"/>
          <w:spacing w:val="-5"/>
          <w:sz w:val="20"/>
        </w:rPr>
        <w:t xml:space="preserve"> </w:t>
      </w:r>
      <w:r w:rsidRPr="00A67EB2">
        <w:rPr>
          <w:rFonts w:ascii="Arial Narrow" w:hAnsi="Arial Narrow"/>
          <w:sz w:val="20"/>
        </w:rPr>
        <w:t>the</w:t>
      </w:r>
      <w:r w:rsidRPr="00A67EB2">
        <w:rPr>
          <w:rFonts w:ascii="Arial Narrow" w:hAnsi="Arial Narrow"/>
          <w:spacing w:val="-5"/>
          <w:sz w:val="20"/>
        </w:rPr>
        <w:t xml:space="preserve"> </w:t>
      </w:r>
      <w:r w:rsidRPr="00A67EB2">
        <w:rPr>
          <w:rFonts w:ascii="Arial Narrow" w:hAnsi="Arial Narrow"/>
          <w:sz w:val="20"/>
        </w:rPr>
        <w:t>participant</w:t>
      </w:r>
      <w:r w:rsidRPr="00A67EB2">
        <w:rPr>
          <w:rFonts w:ascii="Arial Narrow" w:hAnsi="Arial Narrow"/>
          <w:spacing w:val="-5"/>
          <w:sz w:val="20"/>
        </w:rPr>
        <w:t xml:space="preserve"> </w:t>
      </w:r>
      <w:r w:rsidRPr="00A67EB2">
        <w:rPr>
          <w:rFonts w:ascii="Arial Narrow" w:hAnsi="Arial Narrow"/>
          <w:sz w:val="20"/>
        </w:rPr>
        <w:t>with</w:t>
      </w:r>
      <w:r w:rsidRPr="00A67EB2">
        <w:rPr>
          <w:rFonts w:ascii="Arial Narrow" w:hAnsi="Arial Narrow"/>
          <w:spacing w:val="-4"/>
          <w:sz w:val="20"/>
        </w:rPr>
        <w:t xml:space="preserve"> </w:t>
      </w:r>
      <w:r w:rsidRPr="00A67EB2">
        <w:rPr>
          <w:rFonts w:ascii="Arial Narrow" w:hAnsi="Arial Narrow"/>
          <w:sz w:val="20"/>
        </w:rPr>
        <w:t>future</w:t>
      </w:r>
      <w:r w:rsidRPr="00A67EB2">
        <w:rPr>
          <w:rFonts w:ascii="Arial Narrow" w:hAnsi="Arial Narrow"/>
          <w:spacing w:val="-5"/>
          <w:sz w:val="20"/>
        </w:rPr>
        <w:t xml:space="preserve"> </w:t>
      </w:r>
      <w:r w:rsidRPr="00A67EB2">
        <w:rPr>
          <w:rFonts w:ascii="Arial Narrow" w:hAnsi="Arial Narrow"/>
          <w:sz w:val="20"/>
        </w:rPr>
        <w:t>services.</w:t>
      </w:r>
    </w:p>
    <w:p w:rsidR="002A21B5" w:rsidRPr="00A67EB2" w:rsidP="00A67EB2" w14:paraId="2C8E0853" w14:textId="77777777">
      <w:pPr>
        <w:pStyle w:val="ListParagraph"/>
        <w:numPr>
          <w:ilvl w:val="0"/>
          <w:numId w:val="19"/>
        </w:numPr>
        <w:tabs>
          <w:tab w:val="left" w:pos="471"/>
          <w:tab w:val="left" w:pos="472"/>
        </w:tabs>
        <w:spacing w:before="1" w:line="244" w:lineRule="exact"/>
        <w:ind w:hanging="361"/>
        <w:rPr>
          <w:rFonts w:ascii="Symbol" w:hAnsi="Symbol"/>
          <w:sz w:val="20"/>
        </w:rPr>
      </w:pPr>
      <w:r w:rsidRPr="00A67EB2">
        <w:rPr>
          <w:rFonts w:ascii="Arial Narrow" w:hAnsi="Arial Narrow"/>
          <w:sz w:val="20"/>
        </w:rPr>
        <w:t>Column</w:t>
      </w:r>
      <w:r w:rsidRPr="00A67EB2">
        <w:rPr>
          <w:rFonts w:ascii="Arial Narrow" w:hAnsi="Arial Narrow"/>
          <w:spacing w:val="-5"/>
          <w:sz w:val="20"/>
        </w:rPr>
        <w:t xml:space="preserve"> </w:t>
      </w:r>
      <w:r w:rsidRPr="00A67EB2">
        <w:rPr>
          <w:rFonts w:ascii="Arial Narrow" w:hAnsi="Arial Narrow"/>
          <w:sz w:val="20"/>
        </w:rPr>
        <w:t>I</w:t>
      </w:r>
      <w:r w:rsidRPr="00A67EB2">
        <w:rPr>
          <w:rFonts w:ascii="Arial Narrow" w:hAnsi="Arial Narrow"/>
          <w:spacing w:val="-4"/>
          <w:sz w:val="20"/>
        </w:rPr>
        <w:t xml:space="preserve"> </w:t>
      </w:r>
      <w:r w:rsidRPr="00A67EB2">
        <w:rPr>
          <w:rFonts w:ascii="Arial Narrow" w:hAnsi="Arial Narrow"/>
          <w:sz w:val="20"/>
        </w:rPr>
        <w:t>is</w:t>
      </w:r>
      <w:r w:rsidRPr="00A67EB2">
        <w:rPr>
          <w:rFonts w:ascii="Arial Narrow" w:hAnsi="Arial Narrow"/>
          <w:spacing w:val="-5"/>
          <w:sz w:val="20"/>
        </w:rPr>
        <w:t xml:space="preserve"> </w:t>
      </w:r>
      <w:r w:rsidRPr="00A67EB2">
        <w:rPr>
          <w:rFonts w:ascii="Arial Narrow" w:hAnsi="Arial Narrow"/>
          <w:sz w:val="20"/>
        </w:rPr>
        <w:t>number</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5"/>
          <w:sz w:val="20"/>
        </w:rPr>
        <w:t xml:space="preserve"> </w:t>
      </w:r>
      <w:r w:rsidRPr="00A67EB2">
        <w:rPr>
          <w:rFonts w:ascii="Arial Narrow" w:hAnsi="Arial Narrow"/>
          <w:sz w:val="20"/>
        </w:rPr>
        <w:t>participants</w:t>
      </w:r>
      <w:r w:rsidRPr="00A67EB2">
        <w:rPr>
          <w:rFonts w:ascii="Arial Narrow" w:hAnsi="Arial Narrow"/>
          <w:spacing w:val="-4"/>
          <w:sz w:val="20"/>
        </w:rPr>
        <w:t xml:space="preserve"> </w:t>
      </w:r>
      <w:r w:rsidRPr="00A67EB2">
        <w:rPr>
          <w:rFonts w:ascii="Arial Narrow" w:hAnsi="Arial Narrow"/>
          <w:sz w:val="20"/>
        </w:rPr>
        <w:t>who</w:t>
      </w:r>
      <w:r w:rsidRPr="00A67EB2">
        <w:rPr>
          <w:rFonts w:ascii="Arial Narrow" w:hAnsi="Arial Narrow"/>
          <w:spacing w:val="-6"/>
          <w:sz w:val="20"/>
        </w:rPr>
        <w:t xml:space="preserve"> </w:t>
      </w:r>
      <w:r w:rsidRPr="00A67EB2">
        <w:rPr>
          <w:rFonts w:ascii="Arial Narrow" w:hAnsi="Arial Narrow"/>
          <w:sz w:val="20"/>
        </w:rPr>
        <w:t>remain</w:t>
      </w:r>
      <w:r w:rsidRPr="00A67EB2">
        <w:rPr>
          <w:rFonts w:ascii="Arial Narrow" w:hAnsi="Arial Narrow"/>
          <w:spacing w:val="-4"/>
          <w:sz w:val="20"/>
        </w:rPr>
        <w:t xml:space="preserve"> </w:t>
      </w:r>
      <w:r w:rsidRPr="00A67EB2">
        <w:rPr>
          <w:rFonts w:ascii="Arial Narrow" w:hAnsi="Arial Narrow"/>
          <w:sz w:val="20"/>
        </w:rPr>
        <w:t>enrolled</w:t>
      </w:r>
      <w:r w:rsidRPr="00A67EB2">
        <w:rPr>
          <w:rFonts w:ascii="Arial Narrow" w:hAnsi="Arial Narrow"/>
          <w:spacing w:val="-5"/>
          <w:sz w:val="20"/>
        </w:rPr>
        <w:t xml:space="preserve"> </w:t>
      </w:r>
      <w:r w:rsidRPr="00A67EB2">
        <w:rPr>
          <w:rFonts w:ascii="Arial Narrow" w:hAnsi="Arial Narrow"/>
          <w:sz w:val="20"/>
        </w:rPr>
        <w:t>and</w:t>
      </w:r>
      <w:r w:rsidRPr="00A67EB2">
        <w:rPr>
          <w:rFonts w:ascii="Arial Narrow" w:hAnsi="Arial Narrow"/>
          <w:spacing w:val="-4"/>
          <w:sz w:val="20"/>
        </w:rPr>
        <w:t xml:space="preserve"> </w:t>
      </w:r>
      <w:r w:rsidRPr="00A67EB2">
        <w:rPr>
          <w:rFonts w:ascii="Arial Narrow" w:hAnsi="Arial Narrow"/>
          <w:sz w:val="20"/>
        </w:rPr>
        <w:t>achieved</w:t>
      </w:r>
      <w:r w:rsidRPr="00A67EB2">
        <w:rPr>
          <w:rFonts w:ascii="Arial Narrow" w:hAnsi="Arial Narrow"/>
          <w:spacing w:val="-4"/>
          <w:sz w:val="20"/>
        </w:rPr>
        <w:t xml:space="preserve"> </w:t>
      </w:r>
      <w:r w:rsidRPr="00A67EB2">
        <w:rPr>
          <w:rFonts w:ascii="Arial Narrow" w:hAnsi="Arial Narrow"/>
          <w:sz w:val="20"/>
        </w:rPr>
        <w:t>no</w:t>
      </w:r>
      <w:r w:rsidRPr="00A67EB2">
        <w:rPr>
          <w:rFonts w:ascii="Arial Narrow" w:hAnsi="Arial Narrow"/>
          <w:spacing w:val="-5"/>
          <w:sz w:val="20"/>
        </w:rPr>
        <w:t xml:space="preserve"> </w:t>
      </w:r>
      <w:r w:rsidRPr="00A67EB2">
        <w:rPr>
          <w:rFonts w:ascii="Arial Narrow" w:hAnsi="Arial Narrow"/>
          <w:sz w:val="20"/>
        </w:rPr>
        <w:t>measurable</w:t>
      </w:r>
      <w:r w:rsidRPr="00A67EB2">
        <w:rPr>
          <w:rFonts w:ascii="Arial Narrow" w:hAnsi="Arial Narrow"/>
          <w:spacing w:val="-4"/>
          <w:sz w:val="20"/>
        </w:rPr>
        <w:t xml:space="preserve"> </w:t>
      </w:r>
      <w:r w:rsidRPr="00A67EB2">
        <w:rPr>
          <w:rFonts w:ascii="Arial Narrow" w:hAnsi="Arial Narrow"/>
          <w:sz w:val="20"/>
        </w:rPr>
        <w:t>skill</w:t>
      </w:r>
      <w:r w:rsidRPr="00A67EB2">
        <w:rPr>
          <w:rFonts w:ascii="Arial Narrow" w:hAnsi="Arial Narrow"/>
          <w:spacing w:val="-5"/>
          <w:sz w:val="20"/>
        </w:rPr>
        <w:t xml:space="preserve"> </w:t>
      </w:r>
      <w:r w:rsidRPr="00A67EB2">
        <w:rPr>
          <w:rFonts w:ascii="Arial Narrow" w:hAnsi="Arial Narrow"/>
          <w:sz w:val="20"/>
        </w:rPr>
        <w:t>gain.</w:t>
      </w:r>
    </w:p>
    <w:p w:rsidR="002A21B5" w:rsidRPr="00A67EB2" w:rsidP="00A67EB2" w14:paraId="5FE223D4" w14:textId="77777777">
      <w:pPr>
        <w:pStyle w:val="ListParagraph"/>
        <w:numPr>
          <w:ilvl w:val="0"/>
          <w:numId w:val="19"/>
        </w:numPr>
        <w:tabs>
          <w:tab w:val="left" w:pos="471"/>
          <w:tab w:val="left" w:pos="472"/>
        </w:tabs>
        <w:spacing w:line="243" w:lineRule="exact"/>
        <w:ind w:hanging="361"/>
        <w:rPr>
          <w:rFonts w:ascii="Symbol" w:hAnsi="Symbol"/>
          <w:sz w:val="20"/>
        </w:rPr>
      </w:pPr>
      <w:r w:rsidRPr="00A67EB2">
        <w:rPr>
          <w:rFonts w:ascii="Arial Narrow" w:hAnsi="Arial Narrow"/>
          <w:sz w:val="20"/>
        </w:rPr>
        <w:t>Column</w:t>
      </w:r>
      <w:r w:rsidRPr="00A67EB2">
        <w:rPr>
          <w:rFonts w:ascii="Arial Narrow" w:hAnsi="Arial Narrow"/>
          <w:spacing w:val="-2"/>
          <w:sz w:val="20"/>
        </w:rPr>
        <w:t xml:space="preserve"> </w:t>
      </w:r>
      <w:r w:rsidRPr="00A67EB2">
        <w:rPr>
          <w:rFonts w:ascii="Arial Narrow" w:hAnsi="Arial Narrow"/>
          <w:i/>
          <w:sz w:val="20"/>
        </w:rPr>
        <w:t>B</w:t>
      </w:r>
      <w:r w:rsidRPr="00A67EB2">
        <w:rPr>
          <w:rFonts w:ascii="Arial Narrow" w:hAnsi="Arial Narrow"/>
          <w:i/>
          <w:spacing w:val="-2"/>
          <w:sz w:val="20"/>
        </w:rPr>
        <w:t xml:space="preserve"> </w:t>
      </w:r>
      <w:r w:rsidRPr="00A67EB2">
        <w:rPr>
          <w:rFonts w:ascii="Arial Narrow" w:hAnsi="Arial Narrow"/>
          <w:i/>
          <w:sz w:val="20"/>
        </w:rPr>
        <w:t>should</w:t>
      </w:r>
      <w:r w:rsidRPr="00A67EB2">
        <w:rPr>
          <w:rFonts w:ascii="Arial Narrow" w:hAnsi="Arial Narrow"/>
          <w:i/>
          <w:spacing w:val="-2"/>
          <w:sz w:val="20"/>
        </w:rPr>
        <w:t xml:space="preserve"> </w:t>
      </w:r>
      <w:r w:rsidRPr="00A67EB2">
        <w:rPr>
          <w:rFonts w:ascii="Arial Narrow" w:hAnsi="Arial Narrow"/>
          <w:i/>
          <w:sz w:val="20"/>
        </w:rPr>
        <w:t>equal</w:t>
      </w:r>
      <w:r w:rsidRPr="00A67EB2">
        <w:rPr>
          <w:rFonts w:ascii="Arial Narrow" w:hAnsi="Arial Narrow"/>
          <w:i/>
          <w:spacing w:val="-2"/>
          <w:sz w:val="20"/>
        </w:rPr>
        <w:t xml:space="preserve"> </w:t>
      </w:r>
      <w:r w:rsidRPr="00A67EB2">
        <w:rPr>
          <w:rFonts w:ascii="Arial Narrow" w:hAnsi="Arial Narrow"/>
          <w:i/>
          <w:sz w:val="20"/>
        </w:rPr>
        <w:t>Column</w:t>
      </w:r>
      <w:r w:rsidRPr="00A67EB2">
        <w:rPr>
          <w:rFonts w:ascii="Arial Narrow" w:hAnsi="Arial Narrow"/>
          <w:i/>
          <w:spacing w:val="-2"/>
          <w:sz w:val="20"/>
        </w:rPr>
        <w:t xml:space="preserve"> </w:t>
      </w:r>
      <w:r w:rsidRPr="00A67EB2">
        <w:rPr>
          <w:rFonts w:ascii="Arial Narrow" w:hAnsi="Arial Narrow"/>
          <w:i/>
          <w:sz w:val="20"/>
        </w:rPr>
        <w:t>C</w:t>
      </w:r>
      <w:r w:rsidRPr="00A67EB2">
        <w:rPr>
          <w:rFonts w:ascii="Arial Narrow" w:hAnsi="Arial Narrow"/>
          <w:i/>
          <w:spacing w:val="-1"/>
          <w:sz w:val="20"/>
        </w:rPr>
        <w:t xml:space="preserve"> </w:t>
      </w:r>
      <w:r w:rsidRPr="00A67EB2">
        <w:rPr>
          <w:rFonts w:ascii="Arial Narrow" w:hAnsi="Arial Narrow"/>
          <w:i/>
          <w:sz w:val="20"/>
        </w:rPr>
        <w:t>+</w:t>
      </w:r>
      <w:r w:rsidRPr="00A67EB2">
        <w:rPr>
          <w:rFonts w:ascii="Arial Narrow" w:hAnsi="Arial Narrow"/>
          <w:i/>
          <w:spacing w:val="-2"/>
          <w:sz w:val="20"/>
        </w:rPr>
        <w:t xml:space="preserve"> </w:t>
      </w:r>
      <w:r w:rsidRPr="00A67EB2">
        <w:rPr>
          <w:rFonts w:ascii="Arial Narrow" w:hAnsi="Arial Narrow"/>
          <w:i/>
          <w:sz w:val="20"/>
        </w:rPr>
        <w:t>E</w:t>
      </w:r>
      <w:r w:rsidRPr="00A67EB2">
        <w:rPr>
          <w:rFonts w:ascii="Arial Narrow" w:hAnsi="Arial Narrow"/>
          <w:i/>
          <w:spacing w:val="-2"/>
          <w:sz w:val="20"/>
        </w:rPr>
        <w:t xml:space="preserve"> </w:t>
      </w:r>
      <w:r w:rsidRPr="00A67EB2">
        <w:rPr>
          <w:rFonts w:ascii="Arial Narrow" w:hAnsi="Arial Narrow"/>
          <w:i/>
          <w:sz w:val="20"/>
        </w:rPr>
        <w:t>+</w:t>
      </w:r>
      <w:r w:rsidRPr="00A67EB2">
        <w:rPr>
          <w:rFonts w:ascii="Arial Narrow" w:hAnsi="Arial Narrow"/>
          <w:i/>
          <w:spacing w:val="-2"/>
          <w:sz w:val="20"/>
        </w:rPr>
        <w:t xml:space="preserve"> </w:t>
      </w:r>
      <w:r w:rsidRPr="00A67EB2">
        <w:rPr>
          <w:rFonts w:ascii="Arial Narrow" w:hAnsi="Arial Narrow"/>
          <w:i/>
          <w:sz w:val="20"/>
        </w:rPr>
        <w:t>F</w:t>
      </w:r>
      <w:r w:rsidRPr="00A67EB2">
        <w:rPr>
          <w:rFonts w:ascii="Arial Narrow" w:hAnsi="Arial Narrow"/>
          <w:i/>
          <w:spacing w:val="-1"/>
          <w:sz w:val="20"/>
        </w:rPr>
        <w:t xml:space="preserve"> </w:t>
      </w:r>
      <w:r w:rsidRPr="00A67EB2">
        <w:rPr>
          <w:rFonts w:ascii="Arial Narrow" w:hAnsi="Arial Narrow"/>
          <w:sz w:val="20"/>
        </w:rPr>
        <w:t>+</w:t>
      </w:r>
      <w:r w:rsidRPr="00A67EB2">
        <w:rPr>
          <w:rFonts w:ascii="Arial Narrow" w:hAnsi="Arial Narrow"/>
          <w:spacing w:val="-2"/>
          <w:sz w:val="20"/>
        </w:rPr>
        <w:t xml:space="preserve"> </w:t>
      </w:r>
      <w:r w:rsidRPr="00A67EB2">
        <w:rPr>
          <w:rFonts w:ascii="Arial Narrow" w:hAnsi="Arial Narrow"/>
          <w:sz w:val="20"/>
        </w:rPr>
        <w:t>G</w:t>
      </w:r>
      <w:r w:rsidRPr="00A67EB2">
        <w:rPr>
          <w:rFonts w:ascii="Arial Narrow" w:hAnsi="Arial Narrow"/>
          <w:spacing w:val="-1"/>
          <w:sz w:val="20"/>
        </w:rPr>
        <w:t xml:space="preserve"> </w:t>
      </w:r>
      <w:r w:rsidRPr="00A67EB2">
        <w:rPr>
          <w:rFonts w:ascii="Arial Narrow" w:hAnsi="Arial Narrow"/>
          <w:sz w:val="20"/>
        </w:rPr>
        <w:t>+</w:t>
      </w:r>
      <w:r w:rsidRPr="00A67EB2">
        <w:rPr>
          <w:rFonts w:ascii="Arial Narrow" w:hAnsi="Arial Narrow"/>
          <w:spacing w:val="-3"/>
          <w:sz w:val="20"/>
        </w:rPr>
        <w:t xml:space="preserve"> </w:t>
      </w:r>
      <w:r w:rsidRPr="00A67EB2">
        <w:rPr>
          <w:rFonts w:ascii="Arial Narrow" w:hAnsi="Arial Narrow"/>
          <w:sz w:val="20"/>
        </w:rPr>
        <w:t>H</w:t>
      </w:r>
      <w:r w:rsidRPr="00A67EB2">
        <w:rPr>
          <w:rFonts w:ascii="Arial Narrow" w:hAnsi="Arial Narrow"/>
          <w:spacing w:val="-1"/>
          <w:sz w:val="20"/>
        </w:rPr>
        <w:t xml:space="preserve"> </w:t>
      </w:r>
      <w:r w:rsidRPr="00A67EB2">
        <w:rPr>
          <w:rFonts w:ascii="Arial Narrow" w:hAnsi="Arial Narrow"/>
          <w:sz w:val="20"/>
        </w:rPr>
        <w:t>+I.</w:t>
      </w:r>
    </w:p>
    <w:p w:rsidR="002A21B5" w:rsidRPr="00A67EB2" w:rsidP="00A67EB2" w14:paraId="01856764" w14:textId="77777777">
      <w:pPr>
        <w:pStyle w:val="ListParagraph"/>
        <w:numPr>
          <w:ilvl w:val="0"/>
          <w:numId w:val="19"/>
        </w:numPr>
        <w:tabs>
          <w:tab w:val="left" w:pos="471"/>
          <w:tab w:val="left" w:pos="472"/>
        </w:tabs>
        <w:spacing w:line="243" w:lineRule="exact"/>
        <w:ind w:hanging="361"/>
        <w:rPr>
          <w:rFonts w:ascii="Symbol" w:hAnsi="Symbol"/>
          <w:sz w:val="20"/>
        </w:rPr>
      </w:pP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J</w:t>
      </w:r>
      <w:r w:rsidRPr="00A67EB2">
        <w:rPr>
          <w:rFonts w:ascii="Arial Narrow" w:hAnsi="Arial Narrow"/>
          <w:spacing w:val="-2"/>
          <w:sz w:val="20"/>
        </w:rPr>
        <w:t xml:space="preserve"> </w:t>
      </w:r>
      <w:r w:rsidRPr="00A67EB2">
        <w:rPr>
          <w:rFonts w:ascii="Arial Narrow" w:hAnsi="Arial Narrow"/>
          <w:sz w:val="20"/>
        </w:rPr>
        <w:t>is</w:t>
      </w:r>
      <w:r w:rsidRPr="00A67EB2">
        <w:rPr>
          <w:rFonts w:ascii="Arial Narrow" w:hAnsi="Arial Narrow"/>
          <w:spacing w:val="-5"/>
          <w:sz w:val="20"/>
        </w:rPr>
        <w:t xml:space="preserve"> </w:t>
      </w:r>
      <w:r w:rsidRPr="00A67EB2">
        <w:rPr>
          <w:rFonts w:ascii="Arial Narrow" w:hAnsi="Arial Narrow"/>
          <w:sz w:val="20"/>
        </w:rPr>
        <w:t>calculated</w:t>
      </w:r>
      <w:r w:rsidRPr="00A67EB2">
        <w:rPr>
          <w:rFonts w:ascii="Arial Narrow" w:hAnsi="Arial Narrow"/>
          <w:spacing w:val="-3"/>
          <w:sz w:val="20"/>
        </w:rPr>
        <w:t xml:space="preserve"> </w:t>
      </w:r>
      <w:r w:rsidRPr="00A67EB2">
        <w:rPr>
          <w:rFonts w:ascii="Arial Narrow" w:hAnsi="Arial Narrow"/>
          <w:sz w:val="20"/>
        </w:rPr>
        <w:t>using</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3"/>
          <w:sz w:val="20"/>
        </w:rPr>
        <w:t xml:space="preserve"> </w:t>
      </w:r>
      <w:r w:rsidRPr="00A67EB2">
        <w:rPr>
          <w:rFonts w:ascii="Arial Narrow" w:hAnsi="Arial Narrow"/>
          <w:sz w:val="20"/>
        </w:rPr>
        <w:t>following</w:t>
      </w:r>
      <w:r w:rsidRPr="00A67EB2">
        <w:rPr>
          <w:rFonts w:ascii="Arial Narrow" w:hAnsi="Arial Narrow"/>
          <w:spacing w:val="-4"/>
          <w:sz w:val="20"/>
        </w:rPr>
        <w:t xml:space="preserve"> </w:t>
      </w:r>
      <w:r w:rsidRPr="00A67EB2">
        <w:rPr>
          <w:rFonts w:ascii="Arial Narrow" w:hAnsi="Arial Narrow"/>
          <w:sz w:val="20"/>
        </w:rPr>
        <w:t>formula:</w:t>
      </w:r>
      <w:r w:rsidRPr="00A67EB2">
        <w:rPr>
          <w:rFonts w:ascii="Arial Narrow" w:hAnsi="Arial Narrow"/>
          <w:spacing w:val="-3"/>
          <w:sz w:val="20"/>
        </w:rPr>
        <w:t xml:space="preserve"> </w:t>
      </w: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J)</w:t>
      </w:r>
      <w:r w:rsidRPr="00A67EB2">
        <w:rPr>
          <w:rFonts w:ascii="Arial Narrow" w:hAnsi="Arial Narrow"/>
          <w:spacing w:val="-3"/>
          <w:sz w:val="20"/>
        </w:rPr>
        <w:t xml:space="preserve"> </w:t>
      </w:r>
      <w:r w:rsidRPr="00A67EB2">
        <w:rPr>
          <w:rFonts w:ascii="Arial Narrow" w:hAnsi="Arial Narrow"/>
          <w:sz w:val="20"/>
        </w:rPr>
        <w:t>=</w:t>
      </w:r>
      <w:r w:rsidRPr="00A67EB2">
        <w:rPr>
          <w:rFonts w:ascii="Arial Narrow" w:hAnsi="Arial Narrow"/>
          <w:spacing w:val="-4"/>
          <w:sz w:val="20"/>
        </w:rPr>
        <w:t xml:space="preserve"> </w:t>
      </w:r>
      <w:r w:rsidRPr="00A67EB2">
        <w:rPr>
          <w:rFonts w:ascii="Arial Narrow" w:hAnsi="Arial Narrow"/>
          <w:sz w:val="20"/>
          <w:u w:val="single"/>
        </w:rPr>
        <w:t>(Column</w:t>
      </w:r>
      <w:r w:rsidRPr="00A67EB2">
        <w:rPr>
          <w:rFonts w:ascii="Arial Narrow" w:hAnsi="Arial Narrow"/>
          <w:spacing w:val="-3"/>
          <w:sz w:val="20"/>
          <w:u w:val="single"/>
        </w:rPr>
        <w:t xml:space="preserve"> </w:t>
      </w:r>
      <w:r w:rsidRPr="00A67EB2">
        <w:rPr>
          <w:rFonts w:ascii="Arial Narrow" w:hAnsi="Arial Narrow"/>
          <w:sz w:val="20"/>
          <w:u w:val="single"/>
        </w:rPr>
        <w:t>E</w:t>
      </w:r>
      <w:r w:rsidRPr="00A67EB2">
        <w:rPr>
          <w:rFonts w:ascii="Arial Narrow" w:hAnsi="Arial Narrow"/>
          <w:spacing w:val="-3"/>
          <w:sz w:val="20"/>
          <w:u w:val="single"/>
        </w:rPr>
        <w:t xml:space="preserve"> </w:t>
      </w:r>
      <w:r w:rsidRPr="00A67EB2">
        <w:rPr>
          <w:rFonts w:ascii="Arial Narrow" w:hAnsi="Arial Narrow"/>
          <w:sz w:val="20"/>
          <w:u w:val="single"/>
        </w:rPr>
        <w:t>+</w:t>
      </w:r>
      <w:r w:rsidRPr="00A67EB2">
        <w:rPr>
          <w:rFonts w:ascii="Arial Narrow" w:hAnsi="Arial Narrow"/>
          <w:spacing w:val="-4"/>
          <w:sz w:val="20"/>
          <w:u w:val="single"/>
        </w:rPr>
        <w:t xml:space="preserve"> </w:t>
      </w:r>
      <w:r w:rsidRPr="00A67EB2">
        <w:rPr>
          <w:rFonts w:ascii="Arial Narrow" w:hAnsi="Arial Narrow"/>
          <w:sz w:val="20"/>
          <w:u w:val="single"/>
        </w:rPr>
        <w:t>Column</w:t>
      </w:r>
      <w:r w:rsidRPr="00A67EB2">
        <w:rPr>
          <w:rFonts w:ascii="Arial Narrow" w:hAnsi="Arial Narrow"/>
          <w:spacing w:val="-3"/>
          <w:sz w:val="20"/>
          <w:u w:val="single"/>
        </w:rPr>
        <w:t xml:space="preserve"> </w:t>
      </w:r>
      <w:r w:rsidRPr="00A67EB2">
        <w:rPr>
          <w:rFonts w:ascii="Arial Narrow" w:hAnsi="Arial Narrow"/>
          <w:sz w:val="20"/>
          <w:u w:val="single"/>
        </w:rPr>
        <w:t>F</w:t>
      </w:r>
      <w:r w:rsidRPr="00A67EB2">
        <w:rPr>
          <w:rFonts w:ascii="Arial Narrow" w:hAnsi="Arial Narrow"/>
          <w:spacing w:val="-4"/>
          <w:sz w:val="20"/>
          <w:u w:val="single"/>
        </w:rPr>
        <w:t xml:space="preserve"> </w:t>
      </w:r>
      <w:r w:rsidRPr="00A67EB2">
        <w:rPr>
          <w:rFonts w:ascii="Arial Narrow" w:hAnsi="Arial Narrow"/>
          <w:sz w:val="20"/>
          <w:u w:val="single"/>
        </w:rPr>
        <w:t>+</w:t>
      </w:r>
      <w:r w:rsidRPr="00A67EB2">
        <w:rPr>
          <w:rFonts w:ascii="Arial Narrow" w:hAnsi="Arial Narrow"/>
          <w:spacing w:val="-3"/>
          <w:sz w:val="20"/>
          <w:u w:val="single"/>
        </w:rPr>
        <w:t xml:space="preserve"> </w:t>
      </w:r>
      <w:r w:rsidRPr="00A67EB2">
        <w:rPr>
          <w:rFonts w:ascii="Arial Narrow" w:hAnsi="Arial Narrow"/>
          <w:sz w:val="20"/>
          <w:u w:val="single"/>
        </w:rPr>
        <w:t>Column</w:t>
      </w:r>
      <w:r w:rsidRPr="00A67EB2">
        <w:rPr>
          <w:rFonts w:ascii="Arial Narrow" w:hAnsi="Arial Narrow"/>
          <w:spacing w:val="-5"/>
          <w:sz w:val="20"/>
          <w:u w:val="single"/>
        </w:rPr>
        <w:t xml:space="preserve"> </w:t>
      </w:r>
      <w:r w:rsidRPr="00A67EB2">
        <w:rPr>
          <w:rFonts w:ascii="Arial Narrow" w:hAnsi="Arial Narrow"/>
          <w:sz w:val="20"/>
          <w:u w:val="single"/>
        </w:rPr>
        <w:t>G)</w:t>
      </w:r>
    </w:p>
    <w:p w:rsidR="002A21B5" w:rsidRPr="00A67EB2" w:rsidP="00A67EB2" w14:paraId="75DC25F7" w14:textId="77777777">
      <w:pPr>
        <w:spacing w:line="228" w:lineRule="exact"/>
        <w:ind w:left="5334"/>
        <w:rPr>
          <w:rFonts w:ascii="Arial Narrow" w:hAnsi="Arial Narrow"/>
          <w:sz w:val="20"/>
        </w:rPr>
      </w:pPr>
      <w:r w:rsidRPr="00A67EB2">
        <w:rPr>
          <w:rFonts w:ascii="Arial Narrow" w:hAnsi="Arial Narrow"/>
          <w:sz w:val="20"/>
        </w:rPr>
        <w:t>(Column</w:t>
      </w:r>
      <w:r w:rsidRPr="00A67EB2">
        <w:rPr>
          <w:rFonts w:ascii="Arial Narrow" w:hAnsi="Arial Narrow"/>
          <w:spacing w:val="-3"/>
          <w:sz w:val="20"/>
        </w:rPr>
        <w:t xml:space="preserve"> </w:t>
      </w:r>
      <w:r w:rsidRPr="00A67EB2">
        <w:rPr>
          <w:rFonts w:ascii="Arial Narrow" w:hAnsi="Arial Narrow"/>
          <w:sz w:val="20"/>
        </w:rPr>
        <w:t>B</w:t>
      </w:r>
      <w:r w:rsidRPr="00A67EB2">
        <w:rPr>
          <w:rFonts w:ascii="Arial Narrow" w:hAnsi="Arial Narrow"/>
          <w:spacing w:val="-3"/>
          <w:sz w:val="20"/>
        </w:rPr>
        <w:t xml:space="preserve"> </w:t>
      </w:r>
      <w:r w:rsidRPr="00A67EB2">
        <w:rPr>
          <w:rFonts w:ascii="Arial Narrow" w:hAnsi="Arial Narrow"/>
          <w:sz w:val="20"/>
        </w:rPr>
        <w:t>–</w:t>
      </w:r>
      <w:r w:rsidRPr="00A67EB2">
        <w:rPr>
          <w:rFonts w:ascii="Arial Narrow" w:hAnsi="Arial Narrow"/>
          <w:spacing w:val="-3"/>
          <w:sz w:val="20"/>
        </w:rPr>
        <w:t xml:space="preserve"> </w:t>
      </w:r>
      <w:r w:rsidRPr="00A67EB2">
        <w:rPr>
          <w:rFonts w:ascii="Arial Narrow" w:hAnsi="Arial Narrow"/>
          <w:sz w:val="20"/>
        </w:rPr>
        <w:t>Column</w:t>
      </w:r>
      <w:r w:rsidRPr="00A67EB2">
        <w:rPr>
          <w:rFonts w:ascii="Arial Narrow" w:hAnsi="Arial Narrow"/>
          <w:spacing w:val="-3"/>
          <w:sz w:val="20"/>
        </w:rPr>
        <w:t xml:space="preserve"> </w:t>
      </w:r>
      <w:r w:rsidRPr="00A67EB2">
        <w:rPr>
          <w:rFonts w:ascii="Arial Narrow" w:hAnsi="Arial Narrow"/>
          <w:sz w:val="20"/>
        </w:rPr>
        <w:t>C)</w:t>
      </w:r>
    </w:p>
    <w:p w:rsidR="002A21B5" w:rsidRPr="00A67EB2" w:rsidP="00A67EB2" w14:paraId="19A96F3E" w14:textId="77777777">
      <w:pPr>
        <w:pStyle w:val="ListParagraph"/>
        <w:numPr>
          <w:ilvl w:val="0"/>
          <w:numId w:val="19"/>
        </w:numPr>
        <w:tabs>
          <w:tab w:val="left" w:pos="471"/>
          <w:tab w:val="left" w:pos="472"/>
        </w:tabs>
        <w:spacing w:before="2" w:line="237" w:lineRule="auto"/>
        <w:ind w:left="471" w:right="211"/>
        <w:rPr>
          <w:rFonts w:ascii="Symbol" w:hAnsi="Symbol"/>
          <w:sz w:val="20"/>
        </w:rPr>
      </w:pPr>
      <w:r w:rsidRPr="00A67EB2">
        <w:rPr>
          <w:rFonts w:ascii="Arial Narrow" w:hAnsi="Arial Narrow"/>
          <w:sz w:val="20"/>
        </w:rPr>
        <w:t>Column K is the total number of periods of participation for each participant. A participant may have more than one period of participation. Do not include periods of participation that are excluded from</w:t>
      </w:r>
      <w:r w:rsidRPr="00A67EB2">
        <w:rPr>
          <w:rFonts w:ascii="Arial Narrow" w:hAnsi="Arial Narrow"/>
          <w:spacing w:val="1"/>
          <w:sz w:val="20"/>
        </w:rPr>
        <w:t xml:space="preserve"> </w:t>
      </w:r>
      <w:r w:rsidRPr="00A67EB2">
        <w:rPr>
          <w:rFonts w:ascii="Arial Narrow" w:hAnsi="Arial Narrow"/>
          <w:sz w:val="20"/>
        </w:rPr>
        <w:t>MSG performance due to the exclusion scenarios listed in OCTAE Program Memorandum 17-2 Attachment 2, Table A. No values associated with these periods of participation should be entered into</w:t>
      </w:r>
      <w:r w:rsidRPr="00A67EB2">
        <w:rPr>
          <w:rFonts w:ascii="Arial Narrow" w:hAnsi="Arial Narrow"/>
          <w:spacing w:val="1"/>
          <w:sz w:val="20"/>
        </w:rPr>
        <w:t xml:space="preserve"> </w:t>
      </w:r>
      <w:r w:rsidRPr="00A67EB2">
        <w:rPr>
          <w:rFonts w:ascii="Arial Narrow" w:hAnsi="Arial Narrow"/>
          <w:sz w:val="20"/>
        </w:rPr>
        <w:t>columns K-N.</w:t>
      </w:r>
    </w:p>
    <w:p w:rsidR="002A21B5" w:rsidRPr="00A67EB2" w:rsidP="00A67EB2" w14:paraId="141D5BF1" w14:textId="77777777">
      <w:pPr>
        <w:pStyle w:val="ListParagraph"/>
        <w:numPr>
          <w:ilvl w:val="0"/>
          <w:numId w:val="19"/>
        </w:numPr>
        <w:tabs>
          <w:tab w:val="left" w:pos="471"/>
          <w:tab w:val="left" w:pos="472"/>
        </w:tabs>
        <w:spacing w:before="5" w:line="237" w:lineRule="auto"/>
        <w:ind w:left="471" w:right="175"/>
        <w:rPr>
          <w:rFonts w:ascii="Symbol" w:hAnsi="Symbol"/>
          <w:sz w:val="20"/>
        </w:rPr>
      </w:pPr>
      <w:r w:rsidRPr="00A67EB2">
        <w:rPr>
          <w:rFonts w:ascii="Arial Narrow" w:hAnsi="Arial Narrow"/>
          <w:sz w:val="20"/>
        </w:rPr>
        <w:t xml:space="preserve">Column L is the Total number of Periods of Participation in which at least one educational functioning level gain </w:t>
      </w:r>
      <w:r w:rsidRPr="00A67EB2" w:rsidR="00B76B94">
        <w:rPr>
          <w:rFonts w:ascii="Arial Narrow" w:hAnsi="Arial Narrow"/>
          <w:spacing w:val="-3"/>
          <w:sz w:val="20"/>
        </w:rPr>
        <w:t xml:space="preserve">(MSG types 1a, </w:t>
      </w:r>
      <w:r w:rsidRPr="00A67EB2" w:rsidR="00011D9B">
        <w:rPr>
          <w:rFonts w:ascii="Arial Narrow" w:hAnsi="Arial Narrow"/>
          <w:spacing w:val="-3"/>
          <w:sz w:val="20"/>
        </w:rPr>
        <w:t>1</w:t>
      </w:r>
      <w:r w:rsidRPr="00A67EB2" w:rsidR="00B76B94">
        <w:rPr>
          <w:rFonts w:ascii="Arial Narrow" w:hAnsi="Arial Narrow"/>
          <w:spacing w:val="-3"/>
          <w:sz w:val="20"/>
        </w:rPr>
        <w:t xml:space="preserve">b, </w:t>
      </w:r>
      <w:r w:rsidRPr="00A67EB2" w:rsidR="00011D9B">
        <w:rPr>
          <w:rFonts w:ascii="Arial Narrow" w:hAnsi="Arial Narrow"/>
          <w:spacing w:val="-3"/>
          <w:sz w:val="20"/>
        </w:rPr>
        <w:t>1</w:t>
      </w:r>
      <w:r w:rsidRPr="00A67EB2" w:rsidR="00B76B94">
        <w:rPr>
          <w:rFonts w:ascii="Arial Narrow" w:hAnsi="Arial Narrow"/>
          <w:spacing w:val="-3"/>
          <w:sz w:val="20"/>
        </w:rPr>
        <w:t>c</w:t>
      </w:r>
      <w:r w:rsidR="0097266A">
        <w:rPr>
          <w:rFonts w:ascii="Arial Narrow" w:hAnsi="Arial Narrow"/>
          <w:spacing w:val="-3"/>
          <w:sz w:val="20"/>
        </w:rPr>
        <w:t>, 1d</w:t>
      </w:r>
      <w:r w:rsidRPr="00A67EB2" w:rsidR="00B76B94">
        <w:rPr>
          <w:rFonts w:ascii="Arial Narrow" w:hAnsi="Arial Narrow"/>
          <w:spacing w:val="-3"/>
          <w:sz w:val="20"/>
        </w:rPr>
        <w:t xml:space="preserve">) </w:t>
      </w:r>
      <w:r w:rsidRPr="00A67EB2">
        <w:rPr>
          <w:rFonts w:ascii="Arial Narrow" w:hAnsi="Arial Narrow"/>
          <w:sz w:val="20"/>
        </w:rPr>
        <w:t>was achieved. Multiple outcomes are permissible for individual participants with more</w:t>
      </w:r>
      <w:r w:rsidRPr="00A67EB2">
        <w:rPr>
          <w:rFonts w:ascii="Arial Narrow" w:hAnsi="Arial Narrow"/>
          <w:spacing w:val="1"/>
          <w:sz w:val="20"/>
        </w:rPr>
        <w:t xml:space="preserve"> </w:t>
      </w:r>
      <w:r w:rsidRPr="00A67EB2">
        <w:rPr>
          <w:rFonts w:ascii="Arial Narrow" w:hAnsi="Arial Narrow"/>
          <w:sz w:val="20"/>
        </w:rPr>
        <w:t>than one period of participation. Although participants may achieve more than one gain per period of participation, only one gain for a participant per period of participation is reported in EITHER column</w:t>
      </w:r>
      <w:r w:rsidRPr="00A67EB2">
        <w:rPr>
          <w:rFonts w:ascii="Arial Narrow" w:hAnsi="Arial Narrow"/>
          <w:spacing w:val="-44"/>
          <w:sz w:val="20"/>
        </w:rPr>
        <w:t xml:space="preserve"> </w:t>
      </w:r>
      <w:r w:rsidRPr="00A67EB2">
        <w:rPr>
          <w:rFonts w:ascii="Arial Narrow" w:hAnsi="Arial Narrow"/>
          <w:sz w:val="20"/>
        </w:rPr>
        <w:t>L</w:t>
      </w:r>
      <w:r w:rsidRPr="00A67EB2">
        <w:rPr>
          <w:rFonts w:ascii="Arial Narrow" w:hAnsi="Arial Narrow"/>
          <w:spacing w:val="-2"/>
          <w:sz w:val="20"/>
        </w:rPr>
        <w:t xml:space="preserve"> </w:t>
      </w:r>
      <w:r w:rsidRPr="00A67EB2">
        <w:rPr>
          <w:rFonts w:ascii="Arial Narrow" w:hAnsi="Arial Narrow"/>
          <w:sz w:val="20"/>
        </w:rPr>
        <w:t>or</w:t>
      </w:r>
      <w:r w:rsidRPr="00A67EB2">
        <w:rPr>
          <w:rFonts w:ascii="Arial Narrow" w:hAnsi="Arial Narrow"/>
          <w:spacing w:val="-1"/>
          <w:sz w:val="20"/>
        </w:rPr>
        <w:t xml:space="preserve"> </w:t>
      </w:r>
      <w:r w:rsidRPr="00A67EB2">
        <w:rPr>
          <w:rFonts w:ascii="Arial Narrow" w:hAnsi="Arial Narrow"/>
          <w:sz w:val="20"/>
        </w:rPr>
        <w:t>column</w:t>
      </w:r>
      <w:r w:rsidRPr="00A67EB2">
        <w:rPr>
          <w:rFonts w:ascii="Arial Narrow" w:hAnsi="Arial Narrow"/>
          <w:spacing w:val="-1"/>
          <w:sz w:val="20"/>
        </w:rPr>
        <w:t xml:space="preserve"> </w:t>
      </w:r>
      <w:r w:rsidRPr="00A67EB2">
        <w:rPr>
          <w:rFonts w:ascii="Arial Narrow" w:hAnsi="Arial Narrow"/>
          <w:sz w:val="20"/>
        </w:rPr>
        <w:t>M</w:t>
      </w:r>
      <w:r w:rsidRPr="00A67EB2">
        <w:rPr>
          <w:rFonts w:ascii="Arial Narrow" w:hAnsi="Arial Narrow"/>
          <w:spacing w:val="-1"/>
          <w:sz w:val="20"/>
        </w:rPr>
        <w:t xml:space="preserve"> </w:t>
      </w:r>
      <w:r w:rsidRPr="00A67EB2">
        <w:rPr>
          <w:rFonts w:ascii="Arial Narrow" w:hAnsi="Arial Narrow"/>
          <w:sz w:val="20"/>
        </w:rPr>
        <w:t>or column</w:t>
      </w:r>
      <w:r w:rsidRPr="00A67EB2">
        <w:rPr>
          <w:rFonts w:ascii="Arial Narrow" w:hAnsi="Arial Narrow"/>
          <w:spacing w:val="-1"/>
          <w:sz w:val="20"/>
        </w:rPr>
        <w:t xml:space="preserve"> </w:t>
      </w:r>
      <w:r w:rsidRPr="00A67EB2">
        <w:rPr>
          <w:rFonts w:ascii="Arial Narrow" w:hAnsi="Arial Narrow"/>
          <w:sz w:val="20"/>
        </w:rPr>
        <w:t>N.</w:t>
      </w:r>
    </w:p>
    <w:p w:rsidR="002A21B5" w:rsidRPr="00A67EB2" w:rsidP="00A67EB2" w14:paraId="455CEBCA" w14:textId="77777777">
      <w:pPr>
        <w:pStyle w:val="ListParagraph"/>
        <w:numPr>
          <w:ilvl w:val="0"/>
          <w:numId w:val="19"/>
        </w:numPr>
        <w:tabs>
          <w:tab w:val="left" w:pos="471"/>
          <w:tab w:val="left" w:pos="472"/>
        </w:tabs>
        <w:spacing w:before="5" w:line="237" w:lineRule="auto"/>
        <w:ind w:left="471" w:right="423"/>
        <w:rPr>
          <w:rFonts w:ascii="Symbol" w:hAnsi="Symbol"/>
          <w:sz w:val="20"/>
        </w:rPr>
      </w:pPr>
      <w:r w:rsidRPr="00A67EB2">
        <w:rPr>
          <w:rFonts w:ascii="Arial Narrow" w:hAnsi="Arial Narrow"/>
          <w:sz w:val="20"/>
        </w:rPr>
        <w:t xml:space="preserve">Column M is the Total number of Periods of Participation in which a secondary school diploma or its recognized equivalent </w:t>
      </w:r>
      <w:r w:rsidRPr="00A67EB2" w:rsidR="00BB55AB">
        <w:rPr>
          <w:rFonts w:ascii="Arial Narrow" w:hAnsi="Arial Narrow"/>
          <w:sz w:val="20"/>
        </w:rPr>
        <w:t xml:space="preserve">(MSG type 2) </w:t>
      </w:r>
      <w:r w:rsidRPr="00A67EB2">
        <w:rPr>
          <w:rFonts w:ascii="Arial Narrow" w:hAnsi="Arial Narrow"/>
          <w:sz w:val="20"/>
        </w:rPr>
        <w:t>was attained. Multiple outcomes are permissible for individual participants</w:t>
      </w:r>
      <w:r w:rsidRPr="00A67EB2">
        <w:rPr>
          <w:rFonts w:ascii="Arial Narrow" w:hAnsi="Arial Narrow"/>
          <w:spacing w:val="1"/>
          <w:sz w:val="20"/>
        </w:rPr>
        <w:t xml:space="preserve"> </w:t>
      </w:r>
      <w:r w:rsidRPr="00A67EB2">
        <w:rPr>
          <w:rFonts w:ascii="Arial Narrow" w:hAnsi="Arial Narrow"/>
          <w:sz w:val="20"/>
        </w:rPr>
        <w:t>with more than one period of participation. Although participants may achieve more than one gain per period of participation, only one gain for a participant per period of participation is reported in</w:t>
      </w:r>
      <w:r w:rsidRPr="00A67EB2">
        <w:rPr>
          <w:rFonts w:ascii="Arial Narrow" w:hAnsi="Arial Narrow"/>
          <w:spacing w:val="1"/>
          <w:sz w:val="20"/>
        </w:rPr>
        <w:t xml:space="preserve"> </w:t>
      </w:r>
      <w:r w:rsidRPr="00A67EB2">
        <w:rPr>
          <w:rFonts w:ascii="Arial Narrow" w:hAnsi="Arial Narrow"/>
          <w:sz w:val="20"/>
        </w:rPr>
        <w:t>EITHER</w:t>
      </w:r>
      <w:r w:rsidRPr="00A67EB2">
        <w:rPr>
          <w:rFonts w:ascii="Arial Narrow" w:hAnsi="Arial Narrow"/>
          <w:spacing w:val="-3"/>
          <w:sz w:val="20"/>
        </w:rPr>
        <w:t xml:space="preserve"> </w:t>
      </w:r>
      <w:r w:rsidRPr="00A67EB2">
        <w:rPr>
          <w:rFonts w:ascii="Arial Narrow" w:hAnsi="Arial Narrow"/>
          <w:sz w:val="20"/>
        </w:rPr>
        <w:t>column</w:t>
      </w:r>
      <w:r w:rsidRPr="00A67EB2">
        <w:rPr>
          <w:rFonts w:ascii="Arial Narrow" w:hAnsi="Arial Narrow"/>
          <w:spacing w:val="-1"/>
          <w:sz w:val="20"/>
        </w:rPr>
        <w:t xml:space="preserve"> </w:t>
      </w:r>
      <w:r w:rsidRPr="00A67EB2">
        <w:rPr>
          <w:rFonts w:ascii="Arial Narrow" w:hAnsi="Arial Narrow"/>
          <w:sz w:val="20"/>
        </w:rPr>
        <w:t>L</w:t>
      </w:r>
      <w:r w:rsidRPr="00A67EB2">
        <w:rPr>
          <w:rFonts w:ascii="Arial Narrow" w:hAnsi="Arial Narrow"/>
          <w:spacing w:val="-1"/>
          <w:sz w:val="20"/>
        </w:rPr>
        <w:t xml:space="preserve"> </w:t>
      </w:r>
      <w:r w:rsidRPr="00A67EB2">
        <w:rPr>
          <w:rFonts w:ascii="Arial Narrow" w:hAnsi="Arial Narrow"/>
          <w:sz w:val="20"/>
        </w:rPr>
        <w:t>or</w:t>
      </w:r>
      <w:r w:rsidRPr="00A67EB2">
        <w:rPr>
          <w:rFonts w:ascii="Arial Narrow" w:hAnsi="Arial Narrow"/>
          <w:spacing w:val="-1"/>
          <w:sz w:val="20"/>
        </w:rPr>
        <w:t xml:space="preserve"> </w:t>
      </w:r>
      <w:r w:rsidRPr="00A67EB2">
        <w:rPr>
          <w:rFonts w:ascii="Arial Narrow" w:hAnsi="Arial Narrow"/>
          <w:sz w:val="20"/>
        </w:rPr>
        <w:t>column</w:t>
      </w:r>
      <w:r w:rsidRPr="00A67EB2">
        <w:rPr>
          <w:rFonts w:ascii="Arial Narrow" w:hAnsi="Arial Narrow"/>
          <w:spacing w:val="-1"/>
          <w:sz w:val="20"/>
        </w:rPr>
        <w:t xml:space="preserve"> </w:t>
      </w:r>
      <w:r w:rsidRPr="00A67EB2">
        <w:rPr>
          <w:rFonts w:ascii="Arial Narrow" w:hAnsi="Arial Narrow"/>
          <w:sz w:val="20"/>
        </w:rPr>
        <w:t>M</w:t>
      </w:r>
      <w:r w:rsidRPr="00A67EB2">
        <w:rPr>
          <w:rFonts w:ascii="Arial Narrow" w:hAnsi="Arial Narrow"/>
          <w:spacing w:val="-1"/>
          <w:sz w:val="20"/>
        </w:rPr>
        <w:t xml:space="preserve"> </w:t>
      </w:r>
      <w:r w:rsidRPr="00A67EB2">
        <w:rPr>
          <w:rFonts w:ascii="Arial Narrow" w:hAnsi="Arial Narrow"/>
          <w:sz w:val="20"/>
        </w:rPr>
        <w:t>or column</w:t>
      </w:r>
      <w:r w:rsidRPr="00A67EB2">
        <w:rPr>
          <w:rFonts w:ascii="Arial Narrow" w:hAnsi="Arial Narrow"/>
          <w:spacing w:val="-1"/>
          <w:sz w:val="20"/>
        </w:rPr>
        <w:t xml:space="preserve"> </w:t>
      </w:r>
      <w:r w:rsidRPr="00A67EB2">
        <w:rPr>
          <w:rFonts w:ascii="Arial Narrow" w:hAnsi="Arial Narrow"/>
          <w:sz w:val="20"/>
        </w:rPr>
        <w:t>N.</w:t>
      </w:r>
    </w:p>
    <w:p w:rsidR="002A21B5" w:rsidRPr="00A67EB2" w:rsidP="00A67EB2" w14:paraId="18CE89EA" w14:textId="77777777">
      <w:pPr>
        <w:pStyle w:val="ListParagraph"/>
        <w:numPr>
          <w:ilvl w:val="0"/>
          <w:numId w:val="19"/>
        </w:numPr>
        <w:tabs>
          <w:tab w:val="left" w:pos="471"/>
          <w:tab w:val="left" w:pos="472"/>
        </w:tabs>
        <w:spacing w:before="3"/>
        <w:ind w:left="471" w:right="253"/>
        <w:rPr>
          <w:rFonts w:ascii="Symbol" w:hAnsi="Symbol"/>
          <w:sz w:val="20"/>
        </w:rPr>
      </w:pPr>
      <w:r w:rsidRPr="00A67EB2">
        <w:rPr>
          <w:rFonts w:ascii="Arial Narrow" w:hAnsi="Arial Narrow"/>
          <w:sz w:val="20"/>
        </w:rPr>
        <w:t>Column</w:t>
      </w:r>
      <w:r w:rsidRPr="00A67EB2">
        <w:rPr>
          <w:rFonts w:ascii="Arial Narrow" w:hAnsi="Arial Narrow"/>
          <w:spacing w:val="-3"/>
          <w:sz w:val="20"/>
        </w:rPr>
        <w:t xml:space="preserve"> </w:t>
      </w:r>
      <w:r w:rsidRPr="00A67EB2">
        <w:rPr>
          <w:rFonts w:ascii="Arial Narrow" w:hAnsi="Arial Narrow"/>
          <w:sz w:val="20"/>
        </w:rPr>
        <w:t>N</w:t>
      </w:r>
      <w:r w:rsidRPr="00A67EB2">
        <w:rPr>
          <w:rFonts w:ascii="Arial Narrow" w:hAnsi="Arial Narrow"/>
          <w:spacing w:val="-2"/>
          <w:sz w:val="20"/>
        </w:rPr>
        <w:t xml:space="preserve"> </w:t>
      </w:r>
      <w:r w:rsidRPr="00A67EB2">
        <w:rPr>
          <w:rFonts w:ascii="Arial Narrow" w:hAnsi="Arial Narrow"/>
          <w:sz w:val="20"/>
        </w:rPr>
        <w:t>is</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Total</w:t>
      </w:r>
      <w:r w:rsidRPr="00A67EB2">
        <w:rPr>
          <w:rFonts w:ascii="Arial Narrow" w:hAnsi="Arial Narrow"/>
          <w:spacing w:val="-4"/>
          <w:sz w:val="20"/>
        </w:rPr>
        <w:t xml:space="preserve"> </w:t>
      </w:r>
      <w:r w:rsidRPr="00A67EB2">
        <w:rPr>
          <w:rFonts w:ascii="Arial Narrow" w:hAnsi="Arial Narrow"/>
          <w:sz w:val="20"/>
        </w:rPr>
        <w:t>number</w:t>
      </w:r>
      <w:r w:rsidRPr="00A67EB2">
        <w:rPr>
          <w:rFonts w:ascii="Arial Narrow" w:hAnsi="Arial Narrow"/>
          <w:spacing w:val="-3"/>
          <w:sz w:val="20"/>
        </w:rPr>
        <w:t xml:space="preserve"> </w:t>
      </w:r>
      <w:r w:rsidRPr="00A67EB2">
        <w:rPr>
          <w:rFonts w:ascii="Arial Narrow" w:hAnsi="Arial Narrow"/>
          <w:sz w:val="20"/>
        </w:rPr>
        <w:t>of</w:t>
      </w:r>
      <w:r w:rsidRPr="00A67EB2">
        <w:rPr>
          <w:rFonts w:ascii="Arial Narrow" w:hAnsi="Arial Narrow"/>
          <w:spacing w:val="-5"/>
          <w:sz w:val="20"/>
        </w:rPr>
        <w:t xml:space="preserve"> </w:t>
      </w:r>
      <w:r w:rsidRPr="00A67EB2">
        <w:rPr>
          <w:rFonts w:ascii="Arial Narrow" w:hAnsi="Arial Narrow"/>
          <w:sz w:val="20"/>
        </w:rPr>
        <w:t>IET</w:t>
      </w:r>
      <w:r w:rsidRPr="00A67EB2">
        <w:rPr>
          <w:rFonts w:ascii="Arial Narrow" w:hAnsi="Arial Narrow"/>
          <w:spacing w:val="-3"/>
          <w:sz w:val="20"/>
        </w:rPr>
        <w:t xml:space="preserve"> </w:t>
      </w:r>
      <w:r w:rsidRPr="00A67EB2">
        <w:rPr>
          <w:rFonts w:ascii="Arial Narrow" w:hAnsi="Arial Narrow"/>
          <w:sz w:val="20"/>
        </w:rPr>
        <w:t>or</w:t>
      </w:r>
      <w:r w:rsidRPr="00A67EB2">
        <w:rPr>
          <w:rFonts w:ascii="Arial Narrow" w:hAnsi="Arial Narrow"/>
          <w:spacing w:val="-3"/>
          <w:sz w:val="20"/>
        </w:rPr>
        <w:t xml:space="preserve"> </w:t>
      </w:r>
      <w:r w:rsidRPr="00A67EB2">
        <w:rPr>
          <w:rFonts w:ascii="Arial Narrow" w:hAnsi="Arial Narrow"/>
          <w:sz w:val="20"/>
        </w:rPr>
        <w:t>workplace</w:t>
      </w:r>
      <w:r w:rsidRPr="00A67EB2">
        <w:rPr>
          <w:rFonts w:ascii="Arial Narrow" w:hAnsi="Arial Narrow"/>
          <w:spacing w:val="-4"/>
          <w:sz w:val="20"/>
        </w:rPr>
        <w:t xml:space="preserve"> </w:t>
      </w:r>
      <w:r w:rsidRPr="00A67EB2">
        <w:rPr>
          <w:rFonts w:ascii="Arial Narrow" w:hAnsi="Arial Narrow"/>
          <w:sz w:val="20"/>
        </w:rPr>
        <w:t>literacy</w:t>
      </w:r>
      <w:r w:rsidRPr="00A67EB2">
        <w:rPr>
          <w:rFonts w:ascii="Arial Narrow" w:hAnsi="Arial Narrow"/>
          <w:spacing w:val="-3"/>
          <w:sz w:val="20"/>
        </w:rPr>
        <w:t xml:space="preserve"> </w:t>
      </w:r>
      <w:r w:rsidRPr="00A67EB2">
        <w:rPr>
          <w:rFonts w:ascii="Arial Narrow" w:hAnsi="Arial Narrow"/>
          <w:sz w:val="20"/>
        </w:rPr>
        <w:t>Periods</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3"/>
          <w:sz w:val="20"/>
        </w:rPr>
        <w:t xml:space="preserve"> </w:t>
      </w:r>
      <w:r w:rsidRPr="00A67EB2">
        <w:rPr>
          <w:rFonts w:ascii="Arial Narrow" w:hAnsi="Arial Narrow"/>
          <w:sz w:val="20"/>
        </w:rPr>
        <w:t>Participation</w:t>
      </w:r>
      <w:r w:rsidRPr="00A67EB2">
        <w:rPr>
          <w:rFonts w:ascii="Arial Narrow" w:hAnsi="Arial Narrow"/>
          <w:spacing w:val="-5"/>
          <w:sz w:val="20"/>
        </w:rPr>
        <w:t xml:space="preserve"> </w:t>
      </w:r>
      <w:r w:rsidRPr="00A67EB2">
        <w:rPr>
          <w:rFonts w:ascii="Arial Narrow" w:hAnsi="Arial Narrow"/>
          <w:sz w:val="20"/>
        </w:rPr>
        <w:t>in</w:t>
      </w:r>
      <w:r w:rsidRPr="00A67EB2">
        <w:rPr>
          <w:rFonts w:ascii="Arial Narrow" w:hAnsi="Arial Narrow"/>
          <w:spacing w:val="-3"/>
          <w:sz w:val="20"/>
        </w:rPr>
        <w:t xml:space="preserve"> </w:t>
      </w:r>
      <w:r w:rsidRPr="00A67EB2">
        <w:rPr>
          <w:rFonts w:ascii="Arial Narrow" w:hAnsi="Arial Narrow"/>
          <w:sz w:val="20"/>
        </w:rPr>
        <w:t>which</w:t>
      </w:r>
      <w:r w:rsidRPr="00A67EB2">
        <w:rPr>
          <w:rFonts w:ascii="Arial Narrow" w:hAnsi="Arial Narrow"/>
          <w:spacing w:val="-3"/>
          <w:sz w:val="20"/>
        </w:rPr>
        <w:t xml:space="preserve"> </w:t>
      </w:r>
      <w:r w:rsidRPr="00A67EB2">
        <w:rPr>
          <w:rFonts w:ascii="Arial Narrow" w:hAnsi="Arial Narrow"/>
          <w:sz w:val="20"/>
        </w:rPr>
        <w:t>an</w:t>
      </w:r>
      <w:r w:rsidRPr="00A67EB2">
        <w:rPr>
          <w:rFonts w:ascii="Arial Narrow" w:hAnsi="Arial Narrow"/>
          <w:spacing w:val="-3"/>
          <w:sz w:val="20"/>
        </w:rPr>
        <w:t xml:space="preserve"> </w:t>
      </w:r>
      <w:r w:rsidRPr="00A67EB2">
        <w:rPr>
          <w:rFonts w:ascii="Arial Narrow" w:hAnsi="Arial Narrow"/>
          <w:sz w:val="20"/>
        </w:rPr>
        <w:t>MSG</w:t>
      </w:r>
      <w:r w:rsidRPr="00A67EB2">
        <w:rPr>
          <w:rFonts w:ascii="Arial Narrow" w:hAnsi="Arial Narrow"/>
          <w:spacing w:val="-4"/>
          <w:sz w:val="20"/>
        </w:rPr>
        <w:t xml:space="preserve"> </w:t>
      </w:r>
      <w:r w:rsidRPr="00A67EB2">
        <w:rPr>
          <w:rFonts w:ascii="Arial Narrow" w:hAnsi="Arial Narrow"/>
          <w:sz w:val="20"/>
        </w:rPr>
        <w:t>was</w:t>
      </w:r>
      <w:r w:rsidRPr="00A67EB2">
        <w:rPr>
          <w:rFonts w:ascii="Arial Narrow" w:hAnsi="Arial Narrow"/>
          <w:spacing w:val="-3"/>
          <w:sz w:val="20"/>
        </w:rPr>
        <w:t xml:space="preserve"> </w:t>
      </w:r>
      <w:r w:rsidRPr="00A67EB2">
        <w:rPr>
          <w:rFonts w:ascii="Arial Narrow" w:hAnsi="Arial Narrow"/>
          <w:sz w:val="20"/>
        </w:rPr>
        <w:t>achieved</w:t>
      </w:r>
      <w:r w:rsidRPr="00A67EB2">
        <w:rPr>
          <w:rFonts w:ascii="Arial Narrow" w:hAnsi="Arial Narrow"/>
          <w:spacing w:val="-4"/>
          <w:sz w:val="20"/>
        </w:rPr>
        <w:t xml:space="preserve"> </w:t>
      </w:r>
      <w:r w:rsidRPr="00A67EB2">
        <w:rPr>
          <w:rFonts w:ascii="Arial Narrow" w:hAnsi="Arial Narrow"/>
          <w:sz w:val="20"/>
        </w:rPr>
        <w:t>via</w:t>
      </w:r>
      <w:r w:rsidRPr="00A67EB2">
        <w:rPr>
          <w:rFonts w:ascii="Arial Narrow" w:hAnsi="Arial Narrow"/>
          <w:spacing w:val="-4"/>
          <w:sz w:val="20"/>
        </w:rPr>
        <w:t xml:space="preserve"> </w:t>
      </w:r>
      <w:r w:rsidRPr="00A67EB2">
        <w:rPr>
          <w:rFonts w:ascii="Arial Narrow" w:hAnsi="Arial Narrow"/>
          <w:sz w:val="20"/>
        </w:rPr>
        <w:t>Secondary</w:t>
      </w:r>
      <w:r w:rsidRPr="00A67EB2">
        <w:rPr>
          <w:rFonts w:ascii="Arial Narrow" w:hAnsi="Arial Narrow"/>
          <w:spacing w:val="-3"/>
          <w:sz w:val="20"/>
        </w:rPr>
        <w:t xml:space="preserve"> </w:t>
      </w:r>
      <w:r w:rsidRPr="00A67EB2">
        <w:rPr>
          <w:rFonts w:ascii="Arial Narrow" w:hAnsi="Arial Narrow"/>
          <w:sz w:val="20"/>
        </w:rPr>
        <w:t>or</w:t>
      </w:r>
      <w:r w:rsidRPr="00A67EB2">
        <w:rPr>
          <w:rFonts w:ascii="Arial Narrow" w:hAnsi="Arial Narrow"/>
          <w:spacing w:val="-4"/>
          <w:sz w:val="20"/>
        </w:rPr>
        <w:t xml:space="preserve"> </w:t>
      </w:r>
      <w:r w:rsidRPr="00A67EB2">
        <w:rPr>
          <w:rFonts w:ascii="Arial Narrow" w:hAnsi="Arial Narrow"/>
          <w:sz w:val="20"/>
        </w:rPr>
        <w:t>Postsecondary</w:t>
      </w:r>
      <w:r w:rsidRPr="00A67EB2">
        <w:rPr>
          <w:rFonts w:ascii="Arial Narrow" w:hAnsi="Arial Narrow"/>
          <w:spacing w:val="-3"/>
          <w:sz w:val="20"/>
        </w:rPr>
        <w:t xml:space="preserve"> </w:t>
      </w:r>
      <w:r w:rsidRPr="00A67EB2">
        <w:rPr>
          <w:rFonts w:ascii="Arial Narrow" w:hAnsi="Arial Narrow"/>
          <w:sz w:val="20"/>
        </w:rPr>
        <w:t>Transcript,</w:t>
      </w:r>
      <w:r w:rsidRPr="00A67EB2">
        <w:rPr>
          <w:rFonts w:ascii="Arial Narrow" w:hAnsi="Arial Narrow"/>
          <w:spacing w:val="-4"/>
          <w:sz w:val="20"/>
        </w:rPr>
        <w:t xml:space="preserve"> </w:t>
      </w:r>
      <w:r w:rsidRPr="00A67EB2">
        <w:rPr>
          <w:rFonts w:ascii="Arial Narrow" w:hAnsi="Arial Narrow"/>
          <w:sz w:val="20"/>
        </w:rPr>
        <w:t>Progress</w:t>
      </w:r>
      <w:r w:rsidRPr="00A67EB2">
        <w:rPr>
          <w:rFonts w:ascii="Arial Narrow" w:hAnsi="Arial Narrow"/>
          <w:spacing w:val="-3"/>
          <w:sz w:val="20"/>
        </w:rPr>
        <w:t xml:space="preserve"> </w:t>
      </w:r>
      <w:r w:rsidRPr="00A67EB2">
        <w:rPr>
          <w:rFonts w:ascii="Arial Narrow" w:hAnsi="Arial Narrow"/>
          <w:sz w:val="20"/>
        </w:rPr>
        <w:t>Toward</w:t>
      </w:r>
      <w:r w:rsidRPr="00A67EB2">
        <w:rPr>
          <w:rFonts w:ascii="Arial Narrow" w:hAnsi="Arial Narrow"/>
          <w:spacing w:val="-3"/>
          <w:sz w:val="20"/>
        </w:rPr>
        <w:t xml:space="preserve"> </w:t>
      </w:r>
      <w:r w:rsidRPr="00A67EB2">
        <w:rPr>
          <w:rFonts w:ascii="Arial Narrow" w:hAnsi="Arial Narrow"/>
          <w:sz w:val="20"/>
        </w:rPr>
        <w:t>Milestones,</w:t>
      </w:r>
      <w:r w:rsidRPr="00A67EB2">
        <w:rPr>
          <w:rFonts w:ascii="Arial Narrow" w:hAnsi="Arial Narrow"/>
          <w:spacing w:val="-3"/>
          <w:sz w:val="20"/>
        </w:rPr>
        <w:t xml:space="preserve"> </w:t>
      </w:r>
      <w:r w:rsidRPr="00A67EB2">
        <w:rPr>
          <w:rFonts w:ascii="Arial Narrow" w:hAnsi="Arial Narrow"/>
          <w:sz w:val="20"/>
        </w:rPr>
        <w:t>or</w:t>
      </w:r>
      <w:r w:rsidRPr="00A67EB2">
        <w:rPr>
          <w:rFonts w:ascii="Arial Narrow" w:hAnsi="Arial Narrow"/>
          <w:spacing w:val="-2"/>
          <w:sz w:val="20"/>
        </w:rPr>
        <w:t xml:space="preserve"> </w:t>
      </w:r>
      <w:r w:rsidRPr="00A67EB2">
        <w:rPr>
          <w:rFonts w:ascii="Arial Narrow" w:hAnsi="Arial Narrow"/>
          <w:sz w:val="20"/>
        </w:rPr>
        <w:t>Passing</w:t>
      </w:r>
      <w:r w:rsidRPr="00A67EB2">
        <w:rPr>
          <w:rFonts w:ascii="Arial Narrow" w:hAnsi="Arial Narrow"/>
          <w:spacing w:val="1"/>
          <w:sz w:val="20"/>
        </w:rPr>
        <w:t xml:space="preserve"> </w:t>
      </w:r>
      <w:r w:rsidRPr="00A67EB2">
        <w:rPr>
          <w:rFonts w:ascii="Arial Narrow" w:hAnsi="Arial Narrow"/>
          <w:sz w:val="20"/>
        </w:rPr>
        <w:t>Technical/Occupational Skills Exam</w:t>
      </w:r>
      <w:r w:rsidRPr="00A67EB2" w:rsidR="002F3164">
        <w:rPr>
          <w:rFonts w:ascii="Arial Narrow" w:hAnsi="Arial Narrow"/>
          <w:sz w:val="20"/>
        </w:rPr>
        <w:t xml:space="preserve"> (MSG types 3, 4, 5)</w:t>
      </w:r>
      <w:r w:rsidRPr="00A67EB2">
        <w:rPr>
          <w:rFonts w:ascii="Arial Narrow" w:hAnsi="Arial Narrow"/>
          <w:sz w:val="20"/>
        </w:rPr>
        <w:t>. Multiple outcomes are permissible for individual participants with more than one period of participation. Although participants may achieve more than one gain per</w:t>
      </w:r>
      <w:r w:rsidRPr="00A67EB2">
        <w:rPr>
          <w:rFonts w:ascii="Arial Narrow" w:hAnsi="Arial Narrow"/>
          <w:spacing w:val="1"/>
          <w:sz w:val="20"/>
        </w:rPr>
        <w:t xml:space="preserve"> </w:t>
      </w:r>
      <w:r w:rsidRPr="00A67EB2">
        <w:rPr>
          <w:rFonts w:ascii="Arial Narrow" w:hAnsi="Arial Narrow"/>
          <w:sz w:val="20"/>
        </w:rPr>
        <w:t xml:space="preserve">period of participation, only one gain for a participant per period of participation is reported in EITHER column L or column M or column N. For participants </w:t>
      </w:r>
      <w:r w:rsidRPr="00A67EB2">
        <w:rPr>
          <w:rFonts w:ascii="Arial Narrow" w:hAnsi="Arial Narrow"/>
          <w:b/>
          <w:sz w:val="20"/>
          <w:u w:val="single"/>
        </w:rPr>
        <w:t>not</w:t>
      </w:r>
      <w:r w:rsidRPr="00A67EB2">
        <w:rPr>
          <w:rFonts w:ascii="Arial Narrow" w:hAnsi="Arial Narrow"/>
          <w:b/>
          <w:sz w:val="20"/>
        </w:rPr>
        <w:t xml:space="preserve"> </w:t>
      </w:r>
      <w:r w:rsidRPr="00A67EB2">
        <w:rPr>
          <w:rFonts w:ascii="Arial Narrow" w:hAnsi="Arial Narrow"/>
          <w:sz w:val="20"/>
        </w:rPr>
        <w:t>enrolled in an IET or workplace literacy</w:t>
      </w:r>
      <w:r w:rsidRPr="00A67EB2">
        <w:rPr>
          <w:rFonts w:ascii="Arial Narrow" w:hAnsi="Arial Narrow"/>
          <w:spacing w:val="1"/>
          <w:sz w:val="20"/>
        </w:rPr>
        <w:t xml:space="preserve"> </w:t>
      </w:r>
      <w:r w:rsidRPr="00A67EB2">
        <w:rPr>
          <w:rFonts w:ascii="Arial Narrow" w:hAnsi="Arial Narrow"/>
          <w:sz w:val="20"/>
        </w:rPr>
        <w:t>program,</w:t>
      </w:r>
      <w:r w:rsidRPr="00A67EB2">
        <w:rPr>
          <w:rFonts w:ascii="Arial Narrow" w:hAnsi="Arial Narrow"/>
          <w:spacing w:val="-5"/>
          <w:sz w:val="20"/>
        </w:rPr>
        <w:t xml:space="preserve"> </w:t>
      </w:r>
      <w:r w:rsidRPr="00A67EB2">
        <w:rPr>
          <w:rFonts w:ascii="Arial Narrow" w:hAnsi="Arial Narrow"/>
          <w:sz w:val="20"/>
        </w:rPr>
        <w:t>skill</w:t>
      </w:r>
      <w:r w:rsidRPr="00A67EB2">
        <w:rPr>
          <w:rFonts w:ascii="Arial Narrow" w:hAnsi="Arial Narrow"/>
          <w:spacing w:val="-3"/>
          <w:sz w:val="20"/>
        </w:rPr>
        <w:t xml:space="preserve"> </w:t>
      </w:r>
      <w:r w:rsidRPr="00A67EB2">
        <w:rPr>
          <w:rFonts w:ascii="Arial Narrow" w:hAnsi="Arial Narrow"/>
          <w:sz w:val="20"/>
        </w:rPr>
        <w:t>gains</w:t>
      </w:r>
      <w:r w:rsidRPr="00A67EB2">
        <w:rPr>
          <w:rFonts w:ascii="Arial Narrow" w:hAnsi="Arial Narrow"/>
          <w:spacing w:val="-3"/>
          <w:sz w:val="20"/>
        </w:rPr>
        <w:t xml:space="preserve"> </w:t>
      </w:r>
      <w:r w:rsidRPr="00A67EB2">
        <w:rPr>
          <w:rFonts w:ascii="Arial Narrow" w:hAnsi="Arial Narrow"/>
          <w:sz w:val="20"/>
        </w:rPr>
        <w:t>are</w:t>
      </w:r>
      <w:r w:rsidRPr="00A67EB2">
        <w:rPr>
          <w:rFonts w:ascii="Arial Narrow" w:hAnsi="Arial Narrow"/>
          <w:spacing w:val="-3"/>
          <w:sz w:val="20"/>
        </w:rPr>
        <w:t xml:space="preserve"> </w:t>
      </w:r>
      <w:r w:rsidRPr="00A67EB2">
        <w:rPr>
          <w:rFonts w:ascii="Arial Narrow" w:hAnsi="Arial Narrow"/>
          <w:sz w:val="20"/>
        </w:rPr>
        <w:t>only</w:t>
      </w:r>
      <w:r w:rsidRPr="00A67EB2">
        <w:rPr>
          <w:rFonts w:ascii="Arial Narrow" w:hAnsi="Arial Narrow"/>
          <w:spacing w:val="-3"/>
          <w:sz w:val="20"/>
        </w:rPr>
        <w:t xml:space="preserve"> </w:t>
      </w:r>
      <w:r w:rsidRPr="00A67EB2">
        <w:rPr>
          <w:rFonts w:ascii="Arial Narrow" w:hAnsi="Arial Narrow"/>
          <w:sz w:val="20"/>
        </w:rPr>
        <w:t>measured</w:t>
      </w:r>
      <w:r w:rsidRPr="00A67EB2">
        <w:rPr>
          <w:rFonts w:ascii="Arial Narrow" w:hAnsi="Arial Narrow"/>
          <w:spacing w:val="-3"/>
          <w:sz w:val="20"/>
        </w:rPr>
        <w:t xml:space="preserve"> </w:t>
      </w:r>
      <w:r w:rsidRPr="00A67EB2">
        <w:rPr>
          <w:rFonts w:ascii="Arial Narrow" w:hAnsi="Arial Narrow"/>
          <w:sz w:val="20"/>
        </w:rPr>
        <w:t>by</w:t>
      </w:r>
      <w:r w:rsidRPr="00A67EB2">
        <w:rPr>
          <w:rFonts w:ascii="Arial Narrow" w:hAnsi="Arial Narrow"/>
          <w:spacing w:val="-2"/>
          <w:sz w:val="20"/>
        </w:rPr>
        <w:t xml:space="preserve"> </w:t>
      </w:r>
      <w:r w:rsidRPr="00A67EB2">
        <w:rPr>
          <w:rFonts w:ascii="Arial Narrow" w:hAnsi="Arial Narrow"/>
          <w:sz w:val="20"/>
        </w:rPr>
        <w:t>achievement</w:t>
      </w:r>
      <w:r w:rsidRPr="00A67EB2">
        <w:rPr>
          <w:rFonts w:ascii="Arial Narrow" w:hAnsi="Arial Narrow"/>
          <w:spacing w:val="-3"/>
          <w:sz w:val="20"/>
        </w:rPr>
        <w:t xml:space="preserve"> </w:t>
      </w:r>
      <w:r w:rsidRPr="00A67EB2">
        <w:rPr>
          <w:rFonts w:ascii="Arial Narrow" w:hAnsi="Arial Narrow"/>
          <w:sz w:val="20"/>
        </w:rPr>
        <w:t>of</w:t>
      </w:r>
      <w:r w:rsidRPr="00A67EB2">
        <w:rPr>
          <w:rFonts w:ascii="Arial Narrow" w:hAnsi="Arial Narrow"/>
          <w:spacing w:val="-3"/>
          <w:sz w:val="20"/>
        </w:rPr>
        <w:t xml:space="preserve"> </w:t>
      </w:r>
      <w:r w:rsidRPr="00A67EB2">
        <w:rPr>
          <w:rFonts w:ascii="Arial Narrow" w:hAnsi="Arial Narrow"/>
          <w:sz w:val="20"/>
        </w:rPr>
        <w:t>at</w:t>
      </w:r>
      <w:r w:rsidRPr="00A67EB2">
        <w:rPr>
          <w:rFonts w:ascii="Arial Narrow" w:hAnsi="Arial Narrow"/>
          <w:spacing w:val="-3"/>
          <w:sz w:val="20"/>
        </w:rPr>
        <w:t xml:space="preserve"> </w:t>
      </w:r>
      <w:r w:rsidRPr="00A67EB2">
        <w:rPr>
          <w:rFonts w:ascii="Arial Narrow" w:hAnsi="Arial Narrow"/>
          <w:sz w:val="20"/>
        </w:rPr>
        <w:t>least</w:t>
      </w:r>
      <w:r w:rsidRPr="00A67EB2">
        <w:rPr>
          <w:rFonts w:ascii="Arial Narrow" w:hAnsi="Arial Narrow"/>
          <w:spacing w:val="-3"/>
          <w:sz w:val="20"/>
        </w:rPr>
        <w:t xml:space="preserve"> </w:t>
      </w:r>
      <w:r w:rsidRPr="00A67EB2">
        <w:rPr>
          <w:rFonts w:ascii="Arial Narrow" w:hAnsi="Arial Narrow"/>
          <w:sz w:val="20"/>
        </w:rPr>
        <w:t>one</w:t>
      </w:r>
      <w:r w:rsidRPr="00A67EB2">
        <w:rPr>
          <w:rFonts w:ascii="Arial Narrow" w:hAnsi="Arial Narrow"/>
          <w:spacing w:val="-4"/>
          <w:sz w:val="20"/>
        </w:rPr>
        <w:t xml:space="preserve"> </w:t>
      </w:r>
      <w:r w:rsidRPr="00A67EB2">
        <w:rPr>
          <w:rFonts w:ascii="Arial Narrow" w:hAnsi="Arial Narrow"/>
          <w:sz w:val="20"/>
        </w:rPr>
        <w:t>educational</w:t>
      </w:r>
      <w:r w:rsidRPr="00A67EB2">
        <w:rPr>
          <w:rFonts w:ascii="Arial Narrow" w:hAnsi="Arial Narrow"/>
          <w:spacing w:val="-3"/>
          <w:sz w:val="20"/>
        </w:rPr>
        <w:t xml:space="preserve"> </w:t>
      </w:r>
      <w:r w:rsidRPr="00A67EB2">
        <w:rPr>
          <w:rFonts w:ascii="Arial Narrow" w:hAnsi="Arial Narrow"/>
          <w:sz w:val="20"/>
        </w:rPr>
        <w:t>functioning</w:t>
      </w:r>
      <w:r w:rsidRPr="00A67EB2">
        <w:rPr>
          <w:rFonts w:ascii="Arial Narrow" w:hAnsi="Arial Narrow"/>
          <w:spacing w:val="-3"/>
          <w:sz w:val="20"/>
        </w:rPr>
        <w:t xml:space="preserve"> </w:t>
      </w:r>
      <w:r w:rsidRPr="00A67EB2">
        <w:rPr>
          <w:rFonts w:ascii="Arial Narrow" w:hAnsi="Arial Narrow"/>
          <w:sz w:val="20"/>
        </w:rPr>
        <w:t>level</w:t>
      </w:r>
      <w:r w:rsidRPr="00A67EB2">
        <w:rPr>
          <w:rFonts w:ascii="Arial Narrow" w:hAnsi="Arial Narrow"/>
          <w:spacing w:val="-3"/>
          <w:sz w:val="20"/>
        </w:rPr>
        <w:t xml:space="preserve"> </w:t>
      </w:r>
      <w:r w:rsidRPr="00A67EB2">
        <w:rPr>
          <w:rFonts w:ascii="Arial Narrow" w:hAnsi="Arial Narrow"/>
          <w:sz w:val="20"/>
        </w:rPr>
        <w:t>or</w:t>
      </w:r>
      <w:r w:rsidRPr="00A67EB2">
        <w:rPr>
          <w:rFonts w:ascii="Arial Narrow" w:hAnsi="Arial Narrow"/>
          <w:spacing w:val="-3"/>
          <w:sz w:val="20"/>
        </w:rPr>
        <w:t xml:space="preserve"> </w:t>
      </w:r>
      <w:r w:rsidRPr="00A67EB2">
        <w:rPr>
          <w:rFonts w:ascii="Arial Narrow" w:hAnsi="Arial Narrow"/>
          <w:sz w:val="20"/>
        </w:rPr>
        <w:t>documented</w:t>
      </w:r>
      <w:r w:rsidRPr="00A67EB2">
        <w:rPr>
          <w:rFonts w:ascii="Arial Narrow" w:hAnsi="Arial Narrow"/>
          <w:spacing w:val="-4"/>
          <w:sz w:val="20"/>
        </w:rPr>
        <w:t xml:space="preserve"> </w:t>
      </w:r>
      <w:r w:rsidRPr="00A67EB2">
        <w:rPr>
          <w:rFonts w:ascii="Arial Narrow" w:hAnsi="Arial Narrow"/>
          <w:sz w:val="20"/>
        </w:rPr>
        <w:t>attainment</w:t>
      </w:r>
      <w:r w:rsidRPr="00A67EB2">
        <w:rPr>
          <w:rFonts w:ascii="Arial Narrow" w:hAnsi="Arial Narrow"/>
          <w:spacing w:val="-3"/>
          <w:sz w:val="20"/>
        </w:rPr>
        <w:t xml:space="preserve"> </w:t>
      </w:r>
      <w:r w:rsidRPr="00A67EB2">
        <w:rPr>
          <w:rFonts w:ascii="Arial Narrow" w:hAnsi="Arial Narrow"/>
          <w:sz w:val="20"/>
        </w:rPr>
        <w:t>of</w:t>
      </w:r>
      <w:r w:rsidRPr="00A67EB2">
        <w:rPr>
          <w:rFonts w:ascii="Arial Narrow" w:hAnsi="Arial Narrow"/>
          <w:spacing w:val="-1"/>
          <w:sz w:val="20"/>
        </w:rPr>
        <w:t xml:space="preserve"> </w:t>
      </w:r>
      <w:r w:rsidRPr="00A67EB2">
        <w:rPr>
          <w:rFonts w:ascii="Arial Narrow" w:hAnsi="Arial Narrow"/>
          <w:sz w:val="20"/>
        </w:rPr>
        <w:t>a</w:t>
      </w:r>
      <w:r w:rsidRPr="00A67EB2">
        <w:rPr>
          <w:rFonts w:ascii="Arial Narrow" w:hAnsi="Arial Narrow"/>
          <w:spacing w:val="-3"/>
          <w:sz w:val="20"/>
        </w:rPr>
        <w:t xml:space="preserve"> </w:t>
      </w:r>
      <w:r w:rsidRPr="00A67EB2">
        <w:rPr>
          <w:rFonts w:ascii="Arial Narrow" w:hAnsi="Arial Narrow"/>
          <w:sz w:val="20"/>
        </w:rPr>
        <w:t>secondary</w:t>
      </w:r>
      <w:r w:rsidRPr="00A67EB2">
        <w:rPr>
          <w:rFonts w:ascii="Arial Narrow" w:hAnsi="Arial Narrow"/>
          <w:spacing w:val="-3"/>
          <w:sz w:val="20"/>
        </w:rPr>
        <w:t xml:space="preserve"> </w:t>
      </w:r>
      <w:r w:rsidRPr="00A67EB2">
        <w:rPr>
          <w:rFonts w:ascii="Arial Narrow" w:hAnsi="Arial Narrow"/>
          <w:sz w:val="20"/>
        </w:rPr>
        <w:t>school</w:t>
      </w:r>
      <w:r w:rsidRPr="00A67EB2">
        <w:rPr>
          <w:rFonts w:ascii="Arial Narrow" w:hAnsi="Arial Narrow"/>
          <w:spacing w:val="-4"/>
          <w:sz w:val="20"/>
        </w:rPr>
        <w:t xml:space="preserve"> </w:t>
      </w:r>
      <w:r w:rsidRPr="00A67EB2">
        <w:rPr>
          <w:rFonts w:ascii="Arial Narrow" w:hAnsi="Arial Narrow"/>
          <w:sz w:val="20"/>
        </w:rPr>
        <w:t>diploma</w:t>
      </w:r>
      <w:r w:rsidRPr="00A67EB2">
        <w:rPr>
          <w:rFonts w:ascii="Arial Narrow" w:hAnsi="Arial Narrow"/>
          <w:spacing w:val="-3"/>
          <w:sz w:val="20"/>
        </w:rPr>
        <w:t xml:space="preserve"> </w:t>
      </w:r>
      <w:r w:rsidRPr="00A67EB2">
        <w:rPr>
          <w:rFonts w:ascii="Arial Narrow" w:hAnsi="Arial Narrow"/>
          <w:sz w:val="20"/>
        </w:rPr>
        <w:t>or</w:t>
      </w:r>
      <w:r w:rsidRPr="00A67EB2">
        <w:rPr>
          <w:rFonts w:ascii="Arial Narrow" w:hAnsi="Arial Narrow"/>
          <w:spacing w:val="-4"/>
          <w:sz w:val="20"/>
        </w:rPr>
        <w:t xml:space="preserve"> </w:t>
      </w:r>
      <w:r w:rsidRPr="00A67EB2">
        <w:rPr>
          <w:rFonts w:ascii="Arial Narrow" w:hAnsi="Arial Narrow"/>
          <w:sz w:val="20"/>
        </w:rPr>
        <w:t>its</w:t>
      </w:r>
      <w:r w:rsidRPr="00A67EB2">
        <w:rPr>
          <w:rFonts w:ascii="Arial Narrow" w:hAnsi="Arial Narrow"/>
          <w:spacing w:val="-3"/>
          <w:sz w:val="20"/>
        </w:rPr>
        <w:t xml:space="preserve"> </w:t>
      </w:r>
      <w:r w:rsidRPr="00A67EB2">
        <w:rPr>
          <w:rFonts w:ascii="Arial Narrow" w:hAnsi="Arial Narrow"/>
          <w:sz w:val="20"/>
        </w:rPr>
        <w:t>recognized</w:t>
      </w:r>
      <w:r w:rsidRPr="00A67EB2">
        <w:rPr>
          <w:rFonts w:ascii="Arial Narrow" w:hAnsi="Arial Narrow"/>
          <w:spacing w:val="-3"/>
          <w:sz w:val="20"/>
        </w:rPr>
        <w:t xml:space="preserve"> </w:t>
      </w:r>
      <w:r w:rsidRPr="00A67EB2">
        <w:rPr>
          <w:rFonts w:ascii="Arial Narrow" w:hAnsi="Arial Narrow"/>
          <w:sz w:val="20"/>
        </w:rPr>
        <w:t>equivalent.</w:t>
      </w:r>
    </w:p>
    <w:p w:rsidR="002A21B5" w:rsidRPr="00A67EB2" w:rsidP="00A67EB2" w14:paraId="468D8E34" w14:textId="77777777">
      <w:pPr>
        <w:pStyle w:val="ListParagraph"/>
        <w:numPr>
          <w:ilvl w:val="0"/>
          <w:numId w:val="19"/>
        </w:numPr>
        <w:tabs>
          <w:tab w:val="left" w:pos="471"/>
          <w:tab w:val="left" w:pos="472"/>
        </w:tabs>
        <w:spacing w:line="243" w:lineRule="exact"/>
        <w:rPr>
          <w:rFonts w:ascii="Symbol" w:hAnsi="Symbol"/>
          <w:sz w:val="20"/>
        </w:rPr>
      </w:pP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O</w:t>
      </w:r>
      <w:r w:rsidRPr="00A67EB2">
        <w:rPr>
          <w:rFonts w:ascii="Arial Narrow" w:hAnsi="Arial Narrow"/>
          <w:spacing w:val="-3"/>
          <w:sz w:val="20"/>
        </w:rPr>
        <w:t xml:space="preserve"> </w:t>
      </w:r>
      <w:r w:rsidRPr="00A67EB2">
        <w:rPr>
          <w:rFonts w:ascii="Arial Narrow" w:hAnsi="Arial Narrow"/>
          <w:sz w:val="20"/>
        </w:rPr>
        <w:t>is</w:t>
      </w:r>
      <w:r w:rsidRPr="00A67EB2">
        <w:rPr>
          <w:rFonts w:ascii="Arial Narrow" w:hAnsi="Arial Narrow"/>
          <w:spacing w:val="-5"/>
          <w:sz w:val="20"/>
        </w:rPr>
        <w:t xml:space="preserve"> </w:t>
      </w:r>
      <w:r w:rsidRPr="00A67EB2">
        <w:rPr>
          <w:rFonts w:ascii="Arial Narrow" w:hAnsi="Arial Narrow"/>
          <w:sz w:val="20"/>
        </w:rPr>
        <w:t>calculated</w:t>
      </w:r>
      <w:r w:rsidRPr="00A67EB2">
        <w:rPr>
          <w:rFonts w:ascii="Arial Narrow" w:hAnsi="Arial Narrow"/>
          <w:spacing w:val="-3"/>
          <w:sz w:val="20"/>
        </w:rPr>
        <w:t xml:space="preserve"> </w:t>
      </w:r>
      <w:r w:rsidRPr="00A67EB2">
        <w:rPr>
          <w:rFonts w:ascii="Arial Narrow" w:hAnsi="Arial Narrow"/>
          <w:sz w:val="20"/>
        </w:rPr>
        <w:t>using</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following</w:t>
      </w:r>
      <w:r w:rsidRPr="00A67EB2">
        <w:rPr>
          <w:rFonts w:ascii="Arial Narrow" w:hAnsi="Arial Narrow"/>
          <w:spacing w:val="-3"/>
          <w:sz w:val="20"/>
        </w:rPr>
        <w:t xml:space="preserve"> </w:t>
      </w:r>
      <w:r w:rsidRPr="00A67EB2">
        <w:rPr>
          <w:rFonts w:ascii="Arial Narrow" w:hAnsi="Arial Narrow"/>
          <w:sz w:val="20"/>
        </w:rPr>
        <w:t>formula:</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O)</w:t>
      </w:r>
      <w:r w:rsidRPr="00A67EB2">
        <w:rPr>
          <w:rFonts w:ascii="Arial Narrow" w:hAnsi="Arial Narrow"/>
          <w:spacing w:val="-4"/>
          <w:sz w:val="20"/>
        </w:rPr>
        <w:t xml:space="preserve"> </w:t>
      </w:r>
      <w:r w:rsidRPr="00A67EB2">
        <w:rPr>
          <w:rFonts w:ascii="Arial Narrow" w:hAnsi="Arial Narrow"/>
          <w:sz w:val="20"/>
        </w:rPr>
        <w:t>=</w:t>
      </w:r>
      <w:r w:rsidRPr="00A67EB2">
        <w:rPr>
          <w:rFonts w:ascii="Arial Narrow" w:hAnsi="Arial Narrow"/>
          <w:spacing w:val="-4"/>
          <w:sz w:val="20"/>
        </w:rPr>
        <w:t xml:space="preserve"> </w:t>
      </w:r>
      <w:r w:rsidRPr="00A67EB2">
        <w:rPr>
          <w:rFonts w:ascii="Arial Narrow" w:hAnsi="Arial Narrow"/>
          <w:sz w:val="20"/>
          <w:u w:val="single"/>
        </w:rPr>
        <w:t>(Column</w:t>
      </w:r>
      <w:r w:rsidRPr="00A67EB2">
        <w:rPr>
          <w:rFonts w:ascii="Arial Narrow" w:hAnsi="Arial Narrow"/>
          <w:spacing w:val="-4"/>
          <w:sz w:val="20"/>
          <w:u w:val="single"/>
        </w:rPr>
        <w:t xml:space="preserve"> </w:t>
      </w:r>
      <w:r w:rsidRPr="00A67EB2">
        <w:rPr>
          <w:rFonts w:ascii="Arial Narrow" w:hAnsi="Arial Narrow"/>
          <w:sz w:val="20"/>
          <w:u w:val="single"/>
        </w:rPr>
        <w:t>L+</w:t>
      </w:r>
      <w:r w:rsidRPr="00A67EB2">
        <w:rPr>
          <w:rFonts w:ascii="Arial Narrow" w:hAnsi="Arial Narrow"/>
          <w:spacing w:val="-3"/>
          <w:sz w:val="20"/>
          <w:u w:val="single"/>
        </w:rPr>
        <w:t xml:space="preserve"> </w:t>
      </w:r>
      <w:r w:rsidRPr="00A67EB2">
        <w:rPr>
          <w:rFonts w:ascii="Arial Narrow" w:hAnsi="Arial Narrow"/>
          <w:sz w:val="20"/>
          <w:u w:val="single"/>
        </w:rPr>
        <w:t>Column</w:t>
      </w:r>
      <w:r w:rsidRPr="00A67EB2">
        <w:rPr>
          <w:rFonts w:ascii="Arial Narrow" w:hAnsi="Arial Narrow"/>
          <w:spacing w:val="-4"/>
          <w:sz w:val="20"/>
          <w:u w:val="single"/>
        </w:rPr>
        <w:t xml:space="preserve"> </w:t>
      </w:r>
      <w:r w:rsidRPr="00A67EB2">
        <w:rPr>
          <w:rFonts w:ascii="Arial Narrow" w:hAnsi="Arial Narrow"/>
          <w:sz w:val="20"/>
          <w:u w:val="single"/>
        </w:rPr>
        <w:t>M</w:t>
      </w:r>
      <w:r w:rsidRPr="00A67EB2">
        <w:rPr>
          <w:rFonts w:ascii="Arial Narrow" w:hAnsi="Arial Narrow"/>
          <w:spacing w:val="-4"/>
          <w:sz w:val="20"/>
          <w:u w:val="single"/>
        </w:rPr>
        <w:t xml:space="preserve"> </w:t>
      </w:r>
      <w:r w:rsidRPr="00A67EB2">
        <w:rPr>
          <w:rFonts w:ascii="Arial Narrow" w:hAnsi="Arial Narrow"/>
          <w:sz w:val="20"/>
          <w:u w:val="single"/>
        </w:rPr>
        <w:t>+</w:t>
      </w:r>
      <w:r w:rsidRPr="00A67EB2">
        <w:rPr>
          <w:rFonts w:ascii="Arial Narrow" w:hAnsi="Arial Narrow"/>
          <w:spacing w:val="-3"/>
          <w:sz w:val="20"/>
          <w:u w:val="single"/>
        </w:rPr>
        <w:t xml:space="preserve"> </w:t>
      </w:r>
      <w:r w:rsidRPr="00A67EB2">
        <w:rPr>
          <w:rFonts w:ascii="Arial Narrow" w:hAnsi="Arial Narrow"/>
          <w:sz w:val="20"/>
          <w:u w:val="single"/>
        </w:rPr>
        <w:t>Column</w:t>
      </w:r>
      <w:r w:rsidRPr="00A67EB2">
        <w:rPr>
          <w:rFonts w:ascii="Arial Narrow" w:hAnsi="Arial Narrow"/>
          <w:spacing w:val="-4"/>
          <w:sz w:val="20"/>
          <w:u w:val="single"/>
        </w:rPr>
        <w:t xml:space="preserve"> </w:t>
      </w:r>
      <w:r w:rsidRPr="00A67EB2">
        <w:rPr>
          <w:rFonts w:ascii="Arial Narrow" w:hAnsi="Arial Narrow"/>
          <w:sz w:val="20"/>
          <w:u w:val="single"/>
        </w:rPr>
        <w:t>N)</w:t>
      </w:r>
    </w:p>
    <w:p w:rsidR="002A21B5" w:rsidRPr="00A67EB2" w:rsidP="00A67EB2" w14:paraId="3F954392" w14:textId="77777777">
      <w:pPr>
        <w:spacing w:line="228" w:lineRule="exact"/>
        <w:ind w:left="6063"/>
        <w:rPr>
          <w:rFonts w:ascii="Arial Narrow"/>
          <w:sz w:val="20"/>
        </w:rPr>
      </w:pPr>
      <w:r w:rsidRPr="00A67EB2">
        <w:rPr>
          <w:rFonts w:ascii="Arial Narrow"/>
          <w:sz w:val="20"/>
        </w:rPr>
        <w:t>(Column</w:t>
      </w:r>
      <w:r w:rsidRPr="00A67EB2">
        <w:rPr>
          <w:rFonts w:ascii="Arial Narrow"/>
          <w:spacing w:val="-4"/>
          <w:sz w:val="20"/>
        </w:rPr>
        <w:t xml:space="preserve"> </w:t>
      </w:r>
      <w:r w:rsidRPr="00A67EB2">
        <w:rPr>
          <w:rFonts w:ascii="Arial Narrow"/>
          <w:sz w:val="20"/>
        </w:rPr>
        <w:t>K)</w:t>
      </w:r>
    </w:p>
    <w:p w:rsidR="002A21B5" w:rsidRPr="00A67EB2" w:rsidP="00A67EB2" w14:paraId="5C4E1A58" w14:textId="77777777">
      <w:pPr>
        <w:pStyle w:val="ListParagraph"/>
        <w:numPr>
          <w:ilvl w:val="0"/>
          <w:numId w:val="19"/>
        </w:numPr>
        <w:tabs>
          <w:tab w:val="left" w:pos="471"/>
          <w:tab w:val="left" w:pos="472"/>
        </w:tabs>
        <w:spacing w:before="1"/>
        <w:ind w:left="471" w:right="174"/>
        <w:rPr>
          <w:rFonts w:ascii="Symbol" w:hAnsi="Symbol"/>
          <w:sz w:val="20"/>
        </w:rPr>
      </w:pPr>
      <w:r w:rsidRPr="00A67EB2">
        <w:rPr>
          <w:rFonts w:ascii="Arial Narrow" w:hAnsi="Arial Narrow"/>
          <w:sz w:val="20"/>
        </w:rPr>
        <w:t>Period of Participation: For the Measurable Skill Gains indicator, a new period of participation is counted each time a participant enrolls—even if both enrollments occur within the same program year. It</w:t>
      </w:r>
      <w:r w:rsidRPr="00A67EB2">
        <w:rPr>
          <w:rFonts w:ascii="Arial Narrow" w:hAnsi="Arial Narrow"/>
          <w:spacing w:val="1"/>
          <w:sz w:val="20"/>
        </w:rPr>
        <w:t xml:space="preserve"> </w:t>
      </w:r>
      <w:r w:rsidRPr="00A67EB2">
        <w:rPr>
          <w:rFonts w:ascii="Arial Narrow" w:hAnsi="Arial Narrow"/>
          <w:sz w:val="20"/>
        </w:rPr>
        <w:t>is not necessary to wait until the participant exits the program in order to count a measurable skill gain, because the measurable skill gains indicator is not an exit-based indicator. The skill gain may be</w:t>
      </w:r>
      <w:r w:rsidRPr="00A67EB2">
        <w:rPr>
          <w:rFonts w:ascii="Arial Narrow" w:hAnsi="Arial Narrow"/>
          <w:spacing w:val="1"/>
          <w:sz w:val="20"/>
        </w:rPr>
        <w:t xml:space="preserve"> </w:t>
      </w:r>
      <w:r w:rsidRPr="00A67EB2">
        <w:rPr>
          <w:rFonts w:ascii="Arial Narrow" w:hAnsi="Arial Narrow"/>
          <w:sz w:val="20"/>
        </w:rPr>
        <w:t>counted as soon as it is earned at any point during the participation period of the program year in which it was earned. A person with more than one period of participation in a program year is counted</w:t>
      </w:r>
      <w:r w:rsidRPr="00A67EB2">
        <w:rPr>
          <w:rFonts w:ascii="Arial Narrow" w:hAnsi="Arial Narrow"/>
          <w:spacing w:val="1"/>
          <w:sz w:val="20"/>
        </w:rPr>
        <w:t xml:space="preserve"> </w:t>
      </w:r>
      <w:r w:rsidRPr="00A67EB2">
        <w:rPr>
          <w:rFonts w:ascii="Arial Narrow" w:hAnsi="Arial Narrow"/>
          <w:sz w:val="20"/>
        </w:rPr>
        <w:t>separately for each period of participation in both the numerator and denominator of each applicable performance indicator. Therefore, the person is counted multiple times— once for each period of</w:t>
      </w:r>
      <w:r w:rsidRPr="00A67EB2">
        <w:rPr>
          <w:rFonts w:ascii="Arial Narrow" w:hAnsi="Arial Narrow"/>
          <w:spacing w:val="1"/>
          <w:sz w:val="20"/>
        </w:rPr>
        <w:t xml:space="preserve"> </w:t>
      </w:r>
      <w:r w:rsidRPr="00A67EB2">
        <w:rPr>
          <w:rFonts w:ascii="Arial Narrow" w:hAnsi="Arial Narrow"/>
          <w:sz w:val="20"/>
        </w:rPr>
        <w:t>participation.</w:t>
      </w:r>
      <w:r w:rsidRPr="00A67EB2">
        <w:rPr>
          <w:rFonts w:ascii="Arial Narrow" w:hAnsi="Arial Narrow"/>
          <w:spacing w:val="43"/>
          <w:sz w:val="20"/>
        </w:rPr>
        <w:t xml:space="preserve"> </w:t>
      </w:r>
      <w:r w:rsidRPr="00A67EB2">
        <w:rPr>
          <w:rFonts w:ascii="Arial Narrow" w:hAnsi="Arial Narrow"/>
          <w:sz w:val="20"/>
        </w:rPr>
        <w:t>Please</w:t>
      </w:r>
      <w:r w:rsidRPr="00A67EB2">
        <w:rPr>
          <w:rFonts w:ascii="Arial Narrow" w:hAnsi="Arial Narrow"/>
          <w:spacing w:val="-1"/>
          <w:sz w:val="20"/>
        </w:rPr>
        <w:t xml:space="preserve"> </w:t>
      </w:r>
      <w:r w:rsidRPr="00A67EB2">
        <w:rPr>
          <w:rFonts w:ascii="Arial Narrow" w:hAnsi="Arial Narrow"/>
          <w:sz w:val="20"/>
        </w:rPr>
        <w:t>see</w:t>
      </w:r>
      <w:r w:rsidRPr="00A67EB2">
        <w:rPr>
          <w:rFonts w:ascii="Arial Narrow" w:hAnsi="Arial Narrow"/>
          <w:spacing w:val="-3"/>
          <w:sz w:val="20"/>
        </w:rPr>
        <w:t xml:space="preserve"> </w:t>
      </w:r>
      <w:r w:rsidRPr="00A67EB2">
        <w:rPr>
          <w:rFonts w:ascii="Arial Narrow" w:hAnsi="Arial Narrow"/>
          <w:sz w:val="20"/>
        </w:rPr>
        <w:t>OCTAE</w:t>
      </w:r>
      <w:r w:rsidRPr="00A67EB2">
        <w:rPr>
          <w:rFonts w:ascii="Arial Narrow" w:hAnsi="Arial Narrow"/>
          <w:spacing w:val="-1"/>
          <w:sz w:val="20"/>
        </w:rPr>
        <w:t xml:space="preserve"> </w:t>
      </w:r>
      <w:r w:rsidRPr="00A67EB2">
        <w:rPr>
          <w:rFonts w:ascii="Arial Narrow" w:hAnsi="Arial Narrow"/>
          <w:sz w:val="20"/>
        </w:rPr>
        <w:t>program</w:t>
      </w:r>
      <w:r w:rsidRPr="00A67EB2">
        <w:rPr>
          <w:rFonts w:ascii="Arial Narrow" w:hAnsi="Arial Narrow"/>
          <w:spacing w:val="-1"/>
          <w:sz w:val="20"/>
        </w:rPr>
        <w:t xml:space="preserve"> </w:t>
      </w:r>
      <w:r w:rsidRPr="00A67EB2">
        <w:rPr>
          <w:rFonts w:ascii="Arial Narrow" w:hAnsi="Arial Narrow"/>
          <w:sz w:val="20"/>
        </w:rPr>
        <w:t>memorandum</w:t>
      </w:r>
      <w:r w:rsidRPr="00A67EB2">
        <w:rPr>
          <w:rFonts w:ascii="Arial Narrow" w:hAnsi="Arial Narrow"/>
          <w:spacing w:val="-2"/>
          <w:sz w:val="20"/>
        </w:rPr>
        <w:t xml:space="preserve"> </w:t>
      </w:r>
      <w:r w:rsidRPr="00A67EB2">
        <w:rPr>
          <w:rFonts w:ascii="Arial Narrow" w:hAnsi="Arial Narrow"/>
          <w:sz w:val="20"/>
        </w:rPr>
        <w:t>17-2</w:t>
      </w:r>
      <w:r w:rsidRPr="00A67EB2">
        <w:rPr>
          <w:rFonts w:ascii="Arial Narrow" w:hAnsi="Arial Narrow"/>
          <w:spacing w:val="-1"/>
          <w:sz w:val="20"/>
        </w:rPr>
        <w:t xml:space="preserve"> </w:t>
      </w:r>
      <w:r w:rsidRPr="00A67EB2">
        <w:rPr>
          <w:rFonts w:ascii="Arial Narrow" w:hAnsi="Arial Narrow"/>
          <w:sz w:val="20"/>
        </w:rPr>
        <w:t>for</w:t>
      </w:r>
      <w:r w:rsidRPr="00A67EB2">
        <w:rPr>
          <w:rFonts w:ascii="Arial Narrow" w:hAnsi="Arial Narrow"/>
          <w:spacing w:val="-2"/>
          <w:sz w:val="20"/>
        </w:rPr>
        <w:t xml:space="preserve"> </w:t>
      </w:r>
      <w:r w:rsidRPr="00A67EB2">
        <w:rPr>
          <w:rFonts w:ascii="Arial Narrow" w:hAnsi="Arial Narrow"/>
          <w:sz w:val="20"/>
        </w:rPr>
        <w:t>examples of</w:t>
      </w:r>
      <w:r w:rsidRPr="00A67EB2">
        <w:rPr>
          <w:rFonts w:ascii="Arial Narrow" w:hAnsi="Arial Narrow"/>
          <w:spacing w:val="-2"/>
          <w:sz w:val="20"/>
        </w:rPr>
        <w:t xml:space="preserve"> </w:t>
      </w:r>
      <w:r w:rsidRPr="00A67EB2">
        <w:rPr>
          <w:rFonts w:ascii="Arial Narrow" w:hAnsi="Arial Narrow"/>
          <w:sz w:val="20"/>
        </w:rPr>
        <w:t>counting</w:t>
      </w:r>
      <w:r w:rsidRPr="00A67EB2">
        <w:rPr>
          <w:rFonts w:ascii="Arial Narrow" w:hAnsi="Arial Narrow"/>
          <w:spacing w:val="-1"/>
          <w:sz w:val="20"/>
        </w:rPr>
        <w:t xml:space="preserve"> </w:t>
      </w:r>
      <w:r w:rsidRPr="00A67EB2">
        <w:rPr>
          <w:rFonts w:ascii="Arial Narrow" w:hAnsi="Arial Narrow"/>
          <w:sz w:val="20"/>
        </w:rPr>
        <w:t>periods</w:t>
      </w:r>
      <w:r w:rsidRPr="00A67EB2">
        <w:rPr>
          <w:rFonts w:ascii="Arial Narrow" w:hAnsi="Arial Narrow"/>
          <w:spacing w:val="-1"/>
          <w:sz w:val="20"/>
        </w:rPr>
        <w:t xml:space="preserve"> </w:t>
      </w:r>
      <w:r w:rsidRPr="00A67EB2">
        <w:rPr>
          <w:rFonts w:ascii="Arial Narrow" w:hAnsi="Arial Narrow"/>
          <w:sz w:val="20"/>
        </w:rPr>
        <w:t>of</w:t>
      </w:r>
      <w:r w:rsidRPr="00A67EB2">
        <w:rPr>
          <w:rFonts w:ascii="Arial Narrow" w:hAnsi="Arial Narrow"/>
          <w:spacing w:val="-2"/>
          <w:sz w:val="20"/>
        </w:rPr>
        <w:t xml:space="preserve"> </w:t>
      </w:r>
      <w:r w:rsidRPr="00A67EB2">
        <w:rPr>
          <w:rFonts w:ascii="Arial Narrow" w:hAnsi="Arial Narrow"/>
          <w:sz w:val="20"/>
        </w:rPr>
        <w:t>participation.</w:t>
      </w:r>
    </w:p>
    <w:p w:rsidR="002A21B5" w:rsidRPr="00A67EB2" w:rsidP="00A67EB2" w14:paraId="3B5587CC" w14:textId="77777777">
      <w:pPr>
        <w:rPr>
          <w:rFonts w:ascii="Symbol" w:hAnsi="Symbol"/>
          <w:sz w:val="20"/>
        </w:rPr>
        <w:sectPr>
          <w:footerReference w:type="default" r:id="rId11"/>
          <w:pgSz w:w="15840" w:h="12240" w:orient="landscape"/>
          <w:pgMar w:top="360" w:right="320" w:bottom="740" w:left="320" w:header="0" w:footer="540" w:gutter="0"/>
          <w:pgNumType w:start="8"/>
          <w:cols w:space="720"/>
        </w:sectPr>
      </w:pPr>
    </w:p>
    <w:p w:rsidR="002A21B5" w:rsidRPr="00A67EB2" w:rsidP="00A67EB2" w14:paraId="5B47712D" w14:textId="77777777">
      <w:pPr>
        <w:pStyle w:val="Heading2"/>
        <w:spacing w:before="72"/>
        <w:ind w:left="3086" w:right="3087"/>
        <w:rPr>
          <w:rFonts w:ascii="Arial Narrow"/>
        </w:rPr>
      </w:pPr>
      <w:r w:rsidRPr="00A67EB2">
        <w:rPr>
          <w:rFonts w:ascii="Arial Narrow"/>
        </w:rPr>
        <w:t>Table</w:t>
      </w:r>
      <w:r w:rsidRPr="00A67EB2">
        <w:rPr>
          <w:rFonts w:ascii="Arial Narrow"/>
          <w:spacing w:val="-2"/>
        </w:rPr>
        <w:t xml:space="preserve"> </w:t>
      </w:r>
      <w:r w:rsidRPr="00A67EB2">
        <w:rPr>
          <w:rFonts w:ascii="Arial Narrow"/>
        </w:rPr>
        <w:t>4A</w:t>
      </w:r>
    </w:p>
    <w:p w:rsidR="002A21B5" w:rsidRPr="00A67EB2" w:rsidP="00A67EB2" w14:paraId="5ECDC3E8" w14:textId="77777777">
      <w:pPr>
        <w:pStyle w:val="Heading3"/>
        <w:spacing w:before="119"/>
        <w:ind w:left="3086" w:right="3086"/>
      </w:pPr>
      <w:r w:rsidRPr="00A67EB2">
        <w:t>Educational</w:t>
      </w:r>
      <w:r w:rsidRPr="00A67EB2">
        <w:rPr>
          <w:spacing w:val="-3"/>
        </w:rPr>
        <w:t xml:space="preserve"> </w:t>
      </w:r>
      <w:r w:rsidRPr="00A67EB2">
        <w:t>Functioning</w:t>
      </w:r>
      <w:r w:rsidRPr="00A67EB2">
        <w:rPr>
          <w:spacing w:val="-2"/>
        </w:rPr>
        <w:t xml:space="preserve"> </w:t>
      </w:r>
      <w:r w:rsidRPr="00A67EB2">
        <w:t>Level</w:t>
      </w:r>
      <w:r w:rsidRPr="00A67EB2">
        <w:rPr>
          <w:spacing w:val="-2"/>
        </w:rPr>
        <w:t xml:space="preserve"> </w:t>
      </w:r>
      <w:r w:rsidRPr="00A67EB2">
        <w:t>Gain</w:t>
      </w:r>
      <w:r w:rsidRPr="00A67EB2" w:rsidR="000F1B09">
        <w:t xml:space="preserve"> (</w:t>
      </w:r>
      <w:r w:rsidRPr="00A67EB2" w:rsidR="00256471">
        <w:t>MSG Types 1a, 1b, 1c</w:t>
      </w:r>
      <w:r w:rsidR="00705770">
        <w:t>, 1d</w:t>
      </w:r>
      <w:r w:rsidRPr="00A67EB2" w:rsidR="00256471">
        <w:t>)</w:t>
      </w:r>
    </w:p>
    <w:p w:rsidR="002A21B5" w:rsidRPr="00A67EB2" w:rsidP="00A67EB2" w14:paraId="16E17F17" w14:textId="77777777">
      <w:pPr>
        <w:spacing w:before="56" w:line="562" w:lineRule="exact"/>
        <w:ind w:left="112" w:right="281"/>
        <w:rPr>
          <w:rFonts w:ascii="Arial Narrow"/>
          <w:b/>
        </w:rPr>
      </w:pPr>
      <w:r w:rsidRPr="00A67EB2">
        <w:rPr>
          <w:rFonts w:ascii="Arial Narrow"/>
          <w:b/>
        </w:rPr>
        <w:t>English Language Arts (ELA)/Literacy, English Language Proficiency (ELP), Mathematics, Carnegie Units/Credits, and Transition to Postsecondary Education by Entry Level</w:t>
      </w:r>
      <w:r w:rsidRPr="00A67EB2">
        <w:rPr>
          <w:rFonts w:ascii="Arial Narrow"/>
          <w:b/>
          <w:spacing w:val="-48"/>
        </w:rPr>
        <w:t xml:space="preserve"> </w:t>
      </w:r>
      <w:r w:rsidRPr="00A67EB2">
        <w:rPr>
          <w:rFonts w:ascii="Arial Narrow"/>
          <w:b/>
        </w:rPr>
        <w:t>Enter</w:t>
      </w:r>
      <w:r w:rsidRPr="00A67EB2">
        <w:rPr>
          <w:rFonts w:ascii="Arial Narrow"/>
          <w:b/>
          <w:spacing w:val="-1"/>
        </w:rPr>
        <w:t xml:space="preserve"> </w:t>
      </w:r>
      <w:r w:rsidRPr="00A67EB2">
        <w:rPr>
          <w:rFonts w:ascii="Arial Narrow"/>
          <w:b/>
        </w:rPr>
        <w:t>number</w:t>
      </w:r>
      <w:r w:rsidRPr="00A67EB2">
        <w:rPr>
          <w:rFonts w:ascii="Arial Narrow"/>
          <w:b/>
          <w:spacing w:val="1"/>
        </w:rPr>
        <w:t xml:space="preserve"> </w:t>
      </w:r>
      <w:r w:rsidRPr="00A67EB2">
        <w:rPr>
          <w:rFonts w:ascii="Arial Narrow"/>
          <w:b/>
        </w:rPr>
        <w:t>of participants achieving educational gain</w:t>
      </w:r>
      <w:r w:rsidRPr="00A67EB2">
        <w:rPr>
          <w:rFonts w:ascii="Arial Narrow"/>
          <w:b/>
          <w:spacing w:val="-1"/>
        </w:rPr>
        <w:t xml:space="preserve"> </w:t>
      </w:r>
      <w:r w:rsidRPr="00A67EB2">
        <w:rPr>
          <w:rFonts w:ascii="Arial Narrow"/>
          <w:b/>
        </w:rPr>
        <w:t>at each level.</w:t>
      </w:r>
    </w:p>
    <w:p w:rsidR="002A21B5" w:rsidRPr="00A67EB2" w:rsidP="00A67EB2" w14:paraId="63D546BB" w14:textId="77777777">
      <w:pPr>
        <w:pStyle w:val="BodyText"/>
        <w:spacing w:before="9" w:after="1"/>
        <w:rPr>
          <w:rFonts w:ascii="Arial Narrow"/>
          <w:b/>
          <w:sz w:val="14"/>
        </w:rPr>
      </w:pPr>
    </w:p>
    <w:tbl>
      <w:tblPr>
        <w:tblpPr w:leftFromText="180" w:rightFromText="180" w:vertAnchor="text" w:tblpX="128" w:tblpY="1"/>
        <w:tblOverlap w:val="never"/>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tblPr>
      <w:tblGrid>
        <w:gridCol w:w="2257"/>
        <w:gridCol w:w="1290"/>
        <w:gridCol w:w="1524"/>
        <w:gridCol w:w="1402"/>
        <w:gridCol w:w="1401"/>
        <w:gridCol w:w="1381"/>
        <w:gridCol w:w="1310"/>
        <w:gridCol w:w="1404"/>
        <w:gridCol w:w="1312"/>
        <w:gridCol w:w="1685"/>
        <w:gridCol w:w="1685"/>
        <w:gridCol w:w="1685"/>
      </w:tblGrid>
      <w:tr w14:paraId="085D104C" w14:textId="77777777" w:rsidTr="003E164D">
        <w:tblPrEx>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tblPrEx>
        <w:trPr>
          <w:trHeight w:val="2004"/>
        </w:trPr>
        <w:tc>
          <w:tcPr>
            <w:tcW w:w="2257" w:type="dxa"/>
            <w:tcBorders>
              <w:left w:val="single" w:sz="6" w:space="0" w:color="000000"/>
              <w:bottom w:val="single" w:sz="6" w:space="0" w:color="000000"/>
              <w:right w:val="double" w:sz="6" w:space="0" w:color="000000"/>
            </w:tcBorders>
            <w:vAlign w:val="bottom"/>
          </w:tcPr>
          <w:p w:rsidR="003E164D" w:rsidP="003E164D" w14:paraId="080768AD" w14:textId="77777777">
            <w:pPr>
              <w:pStyle w:val="TableParagraph"/>
              <w:spacing w:before="169"/>
              <w:ind w:left="226" w:right="193"/>
              <w:jc w:val="center"/>
              <w:rPr>
                <w:rFonts w:ascii="Arial Narrow"/>
                <w:b/>
              </w:rPr>
            </w:pPr>
            <w:r w:rsidRPr="00A67EB2">
              <w:rPr>
                <w:rFonts w:ascii="Arial Narrow"/>
                <w:b/>
              </w:rPr>
              <w:t>Entering Educational</w:t>
            </w:r>
            <w:r w:rsidRPr="00A67EB2">
              <w:rPr>
                <w:rFonts w:ascii="Arial Narrow"/>
                <w:b/>
                <w:spacing w:val="-48"/>
              </w:rPr>
              <w:t xml:space="preserve"> </w:t>
            </w:r>
            <w:r w:rsidRPr="00A67EB2">
              <w:rPr>
                <w:rFonts w:ascii="Arial Narrow"/>
                <w:b/>
              </w:rPr>
              <w:t>Functioning</w:t>
            </w:r>
            <w:r w:rsidRPr="00A67EB2">
              <w:rPr>
                <w:rFonts w:ascii="Arial Narrow"/>
                <w:b/>
                <w:spacing w:val="-1"/>
              </w:rPr>
              <w:t xml:space="preserve"> </w:t>
            </w:r>
            <w:r w:rsidRPr="00A67EB2">
              <w:rPr>
                <w:rFonts w:ascii="Arial Narrow"/>
                <w:b/>
              </w:rPr>
              <w:t>Level</w:t>
            </w:r>
          </w:p>
          <w:p w:rsidR="003E164D" w:rsidP="003E164D" w14:paraId="1F47682D" w14:textId="77777777">
            <w:pPr>
              <w:pStyle w:val="TableParagraph"/>
              <w:spacing w:before="169"/>
              <w:ind w:left="226" w:right="193"/>
              <w:jc w:val="center"/>
              <w:rPr>
                <w:rFonts w:ascii="Arial Narrow"/>
                <w:b/>
              </w:rPr>
            </w:pPr>
          </w:p>
          <w:p w:rsidR="003E164D" w:rsidRPr="00A67EB2" w:rsidP="003E164D" w14:paraId="11744A16" w14:textId="77777777">
            <w:pPr>
              <w:pStyle w:val="TableParagraph"/>
              <w:spacing w:before="169"/>
              <w:ind w:left="226" w:right="193"/>
              <w:jc w:val="center"/>
              <w:rPr>
                <w:rFonts w:ascii="Arial Narrow"/>
                <w:b/>
              </w:rPr>
            </w:pPr>
          </w:p>
          <w:p w:rsidR="003E164D" w:rsidRPr="00A67EB2" w:rsidP="003E164D" w14:paraId="354AE943" w14:textId="77777777">
            <w:pPr>
              <w:pStyle w:val="TableParagraph"/>
              <w:spacing w:line="209" w:lineRule="exact"/>
              <w:ind w:left="222" w:right="193"/>
              <w:jc w:val="center"/>
              <w:rPr>
                <w:rFonts w:ascii="Arial Narrow"/>
                <w:b/>
                <w:sz w:val="20"/>
              </w:rPr>
            </w:pPr>
            <w:r w:rsidRPr="00A67EB2">
              <w:rPr>
                <w:rFonts w:ascii="Arial Narrow"/>
                <w:b/>
                <w:sz w:val="20"/>
              </w:rPr>
              <w:t>(A)</w:t>
            </w:r>
          </w:p>
        </w:tc>
        <w:tc>
          <w:tcPr>
            <w:tcW w:w="1290" w:type="dxa"/>
            <w:tcBorders>
              <w:left w:val="double" w:sz="6" w:space="0" w:color="000000"/>
              <w:bottom w:val="single" w:sz="6" w:space="0" w:color="000000"/>
              <w:right w:val="double" w:sz="6" w:space="0" w:color="000000"/>
            </w:tcBorders>
            <w:vAlign w:val="bottom"/>
          </w:tcPr>
          <w:p w:rsidR="003E164D" w:rsidP="003E164D" w14:paraId="15E37CD2" w14:textId="77777777">
            <w:pPr>
              <w:pStyle w:val="TableParagraph"/>
              <w:spacing w:before="169"/>
              <w:ind w:left="113" w:right="96" w:firstLine="1"/>
              <w:jc w:val="center"/>
              <w:rPr>
                <w:rFonts w:ascii="Arial Narrow"/>
                <w:b/>
                <w:spacing w:val="-1"/>
              </w:rPr>
            </w:pPr>
            <w:r w:rsidRPr="00A67EB2">
              <w:rPr>
                <w:rFonts w:ascii="Arial Narrow"/>
                <w:b/>
              </w:rPr>
              <w:t>Number of</w:t>
            </w:r>
            <w:r w:rsidRPr="00A67EB2">
              <w:rPr>
                <w:rFonts w:ascii="Arial Narrow"/>
                <w:b/>
                <w:spacing w:val="1"/>
              </w:rPr>
              <w:t xml:space="preserve"> </w:t>
            </w:r>
            <w:r w:rsidRPr="00A67EB2">
              <w:rPr>
                <w:rFonts w:ascii="Arial Narrow"/>
                <w:b/>
                <w:spacing w:val="-1"/>
              </w:rPr>
              <w:t>Participants</w:t>
            </w:r>
          </w:p>
          <w:p w:rsidR="003E164D" w:rsidP="003E164D" w14:paraId="533830B8" w14:textId="77777777">
            <w:pPr>
              <w:pStyle w:val="TableParagraph"/>
              <w:spacing w:before="169"/>
              <w:ind w:left="113" w:right="96" w:firstLine="1"/>
              <w:jc w:val="center"/>
              <w:rPr>
                <w:rFonts w:ascii="Arial Narrow"/>
                <w:b/>
                <w:spacing w:val="-1"/>
              </w:rPr>
            </w:pPr>
          </w:p>
          <w:p w:rsidR="003E164D" w:rsidRPr="00A67EB2" w:rsidP="003E164D" w14:paraId="2DB1F808" w14:textId="77777777">
            <w:pPr>
              <w:pStyle w:val="TableParagraph"/>
              <w:spacing w:before="169"/>
              <w:ind w:left="113" w:right="96" w:firstLine="1"/>
              <w:jc w:val="center"/>
              <w:rPr>
                <w:rFonts w:ascii="Arial Narrow"/>
                <w:b/>
              </w:rPr>
            </w:pPr>
          </w:p>
          <w:p w:rsidR="003E164D" w:rsidRPr="00A67EB2" w:rsidP="003E164D" w14:paraId="1F85280B" w14:textId="77777777">
            <w:pPr>
              <w:pStyle w:val="TableParagraph"/>
              <w:spacing w:line="209" w:lineRule="exact"/>
              <w:ind w:left="497" w:right="480"/>
              <w:jc w:val="center"/>
              <w:rPr>
                <w:rFonts w:ascii="Arial Narrow"/>
                <w:b/>
                <w:sz w:val="20"/>
              </w:rPr>
            </w:pPr>
            <w:r w:rsidRPr="00A67EB2">
              <w:rPr>
                <w:rFonts w:ascii="Arial Narrow"/>
                <w:b/>
                <w:sz w:val="20"/>
              </w:rPr>
              <w:t>(B)</w:t>
            </w:r>
          </w:p>
        </w:tc>
        <w:tc>
          <w:tcPr>
            <w:tcW w:w="1524" w:type="dxa"/>
            <w:tcBorders>
              <w:left w:val="double" w:sz="6" w:space="0" w:color="000000"/>
              <w:bottom w:val="single" w:sz="6" w:space="0" w:color="000000"/>
              <w:right w:val="double" w:sz="6" w:space="0" w:color="000000"/>
            </w:tcBorders>
            <w:vAlign w:val="bottom"/>
          </w:tcPr>
          <w:p w:rsidR="003E164D" w:rsidRPr="00A67EB2" w:rsidP="003E164D" w14:paraId="525DFF5E" w14:textId="77777777">
            <w:pPr>
              <w:pStyle w:val="TableParagraph"/>
              <w:ind w:left="130" w:right="113"/>
              <w:jc w:val="center"/>
              <w:rPr>
                <w:rFonts w:ascii="Arial Narrow"/>
                <w:b/>
              </w:rPr>
            </w:pPr>
            <w:r w:rsidRPr="00A67EB2">
              <w:rPr>
                <w:rFonts w:ascii="Arial Narrow"/>
                <w:b/>
              </w:rPr>
              <w:t>Number with</w:t>
            </w:r>
            <w:r w:rsidRPr="00A67EB2">
              <w:rPr>
                <w:rFonts w:ascii="Arial Narrow"/>
                <w:b/>
                <w:spacing w:val="1"/>
              </w:rPr>
              <w:t xml:space="preserve"> </w:t>
            </w:r>
            <w:r w:rsidRPr="00A67EB2">
              <w:rPr>
                <w:rFonts w:ascii="Arial Narrow"/>
                <w:b/>
              </w:rPr>
              <w:t>EFL Gain For</w:t>
            </w:r>
            <w:r w:rsidRPr="00A67EB2">
              <w:rPr>
                <w:rFonts w:ascii="Arial Narrow"/>
                <w:b/>
                <w:spacing w:val="1"/>
              </w:rPr>
              <w:t xml:space="preserve"> </w:t>
            </w:r>
            <w:r w:rsidRPr="00A67EB2">
              <w:rPr>
                <w:rFonts w:ascii="Arial Narrow"/>
                <w:b/>
              </w:rPr>
              <w:t>ELA/Literacy</w:t>
            </w:r>
            <w:r w:rsidRPr="00A67EB2">
              <w:rPr>
                <w:rFonts w:ascii="Arial Narrow"/>
                <w:b/>
                <w:spacing w:val="1"/>
              </w:rPr>
              <w:t xml:space="preserve"> </w:t>
            </w:r>
            <w:r w:rsidRPr="00A67EB2">
              <w:rPr>
                <w:rFonts w:ascii="Arial Narrow"/>
                <w:b/>
              </w:rPr>
              <w:t>or ELP by pre-</w:t>
            </w:r>
            <w:r w:rsidRPr="00A67EB2">
              <w:rPr>
                <w:rFonts w:ascii="Arial Narrow"/>
                <w:b/>
                <w:spacing w:val="-48"/>
              </w:rPr>
              <w:t xml:space="preserve"> </w:t>
            </w:r>
            <w:r w:rsidRPr="00A67EB2">
              <w:rPr>
                <w:rFonts w:ascii="Arial Narrow"/>
                <w:b/>
              </w:rPr>
              <w:t>posttesting</w:t>
            </w:r>
          </w:p>
          <w:p w:rsidR="003E164D" w:rsidP="003E164D" w14:paraId="7B1A9D06" w14:textId="77777777">
            <w:pPr>
              <w:pStyle w:val="TableParagraph"/>
              <w:ind w:left="130" w:right="113"/>
              <w:jc w:val="center"/>
              <w:rPr>
                <w:rFonts w:ascii="Arial Narrow"/>
                <w:b/>
              </w:rPr>
            </w:pPr>
            <w:r w:rsidRPr="00A67EB2">
              <w:rPr>
                <w:rFonts w:ascii="Arial Narrow"/>
                <w:b/>
              </w:rPr>
              <w:t>(MSG type 1a)</w:t>
            </w:r>
          </w:p>
          <w:p w:rsidR="003E164D" w:rsidRPr="00A67EB2" w:rsidP="003E164D" w14:paraId="4706F441" w14:textId="77777777">
            <w:pPr>
              <w:pStyle w:val="TableParagraph"/>
              <w:ind w:left="130" w:right="113"/>
              <w:jc w:val="center"/>
              <w:rPr>
                <w:rFonts w:ascii="Arial Narrow"/>
                <w:b/>
              </w:rPr>
            </w:pPr>
          </w:p>
          <w:p w:rsidR="003E164D" w:rsidRPr="00A67EB2" w:rsidP="003E164D" w14:paraId="70D52BDD" w14:textId="77777777">
            <w:pPr>
              <w:pStyle w:val="TableParagraph"/>
              <w:spacing w:line="209" w:lineRule="exact"/>
              <w:ind w:left="128" w:right="113"/>
              <w:jc w:val="center"/>
              <w:rPr>
                <w:rFonts w:ascii="Arial Narrow"/>
                <w:b/>
                <w:sz w:val="20"/>
              </w:rPr>
            </w:pPr>
            <w:r w:rsidRPr="00A67EB2">
              <w:rPr>
                <w:rFonts w:ascii="Arial Narrow"/>
                <w:b/>
                <w:sz w:val="20"/>
              </w:rPr>
              <w:t>(C)</w:t>
            </w:r>
          </w:p>
        </w:tc>
        <w:tc>
          <w:tcPr>
            <w:tcW w:w="1402" w:type="dxa"/>
            <w:tcBorders>
              <w:left w:val="double" w:sz="6" w:space="0" w:color="000000"/>
              <w:bottom w:val="single" w:sz="6" w:space="0" w:color="000000"/>
              <w:right w:val="double" w:sz="6" w:space="0" w:color="000000"/>
            </w:tcBorders>
            <w:vAlign w:val="bottom"/>
          </w:tcPr>
          <w:p w:rsidR="003E164D" w:rsidRPr="00A67EB2" w:rsidP="003E164D" w14:paraId="3D00BDB6" w14:textId="77777777">
            <w:pPr>
              <w:pStyle w:val="TableParagraph"/>
              <w:ind w:left="134" w:right="117" w:hanging="2"/>
              <w:jc w:val="center"/>
              <w:rPr>
                <w:rFonts w:ascii="Arial Narrow"/>
                <w:b/>
              </w:rPr>
            </w:pPr>
            <w:r w:rsidRPr="00A67EB2">
              <w:rPr>
                <w:rFonts w:ascii="Arial Narrow"/>
                <w:b/>
              </w:rPr>
              <w:t>Percentage</w:t>
            </w:r>
            <w:r w:rsidRPr="00A67EB2">
              <w:rPr>
                <w:rFonts w:ascii="Arial Narrow"/>
                <w:b/>
                <w:spacing w:val="1"/>
              </w:rPr>
              <w:t xml:space="preserve"> </w:t>
            </w:r>
            <w:r w:rsidRPr="00A67EB2">
              <w:rPr>
                <w:rFonts w:ascii="Arial Narrow"/>
                <w:b/>
              </w:rPr>
              <w:t>Achieving</w:t>
            </w:r>
            <w:r w:rsidRPr="00A67EB2">
              <w:rPr>
                <w:rFonts w:ascii="Arial Narrow"/>
                <w:b/>
                <w:spacing w:val="1"/>
              </w:rPr>
              <w:t xml:space="preserve"> </w:t>
            </w:r>
            <w:r w:rsidRPr="00A67EB2">
              <w:rPr>
                <w:rFonts w:ascii="Arial Narrow"/>
                <w:b/>
              </w:rPr>
              <w:t>ELA/Literacy</w:t>
            </w:r>
            <w:r w:rsidRPr="00A67EB2">
              <w:rPr>
                <w:rFonts w:ascii="Arial Narrow"/>
                <w:b/>
                <w:spacing w:val="-48"/>
              </w:rPr>
              <w:t xml:space="preserve"> </w:t>
            </w:r>
            <w:r w:rsidRPr="00A67EB2">
              <w:rPr>
                <w:rFonts w:ascii="Arial Narrow"/>
                <w:b/>
              </w:rPr>
              <w:t>or</w:t>
            </w:r>
            <w:r w:rsidRPr="00A67EB2">
              <w:rPr>
                <w:rFonts w:ascii="Arial Narrow"/>
                <w:b/>
                <w:spacing w:val="-1"/>
              </w:rPr>
              <w:t xml:space="preserve"> </w:t>
            </w:r>
            <w:r w:rsidRPr="00A67EB2">
              <w:rPr>
                <w:rFonts w:ascii="Arial Narrow"/>
                <w:b/>
              </w:rPr>
              <w:t>ELP</w:t>
            </w:r>
          </w:p>
          <w:p w:rsidR="003E164D" w:rsidRPr="00A67EB2" w:rsidP="003E164D" w14:paraId="607AD5D8" w14:textId="77777777">
            <w:pPr>
              <w:pStyle w:val="TableParagraph"/>
              <w:spacing w:line="252" w:lineRule="exact"/>
              <w:ind w:left="294" w:right="130"/>
              <w:jc w:val="center"/>
              <w:rPr>
                <w:rFonts w:ascii="Arial Narrow"/>
                <w:b/>
              </w:rPr>
            </w:pPr>
            <w:r w:rsidRPr="00A67EB2">
              <w:rPr>
                <w:rFonts w:ascii="Arial Narrow"/>
                <w:b/>
              </w:rPr>
              <w:t>EFL</w:t>
            </w:r>
            <w:r w:rsidRPr="00A67EB2">
              <w:rPr>
                <w:rFonts w:ascii="Arial Narrow"/>
                <w:b/>
                <w:spacing w:val="-1"/>
              </w:rPr>
              <w:t xml:space="preserve"> </w:t>
            </w:r>
            <w:r w:rsidRPr="00A67EB2">
              <w:rPr>
                <w:rFonts w:ascii="Arial Narrow"/>
                <w:b/>
              </w:rPr>
              <w:t>Gains</w:t>
            </w:r>
          </w:p>
          <w:p w:rsidR="003E164D" w:rsidP="003E164D" w14:paraId="636A9A6E" w14:textId="77777777">
            <w:pPr>
              <w:pStyle w:val="TableParagraph"/>
              <w:spacing w:line="252" w:lineRule="exact"/>
              <w:ind w:right="130"/>
              <w:jc w:val="center"/>
              <w:rPr>
                <w:rFonts w:ascii="Arial Narrow"/>
                <w:b/>
              </w:rPr>
            </w:pPr>
            <w:r w:rsidRPr="00A67EB2">
              <w:rPr>
                <w:rFonts w:ascii="Arial Narrow"/>
                <w:b/>
              </w:rPr>
              <w:t>(MSG type 1a)</w:t>
            </w:r>
          </w:p>
          <w:p w:rsidR="003E164D" w:rsidRPr="00A67EB2" w:rsidP="003E164D" w14:paraId="0BB35B6F" w14:textId="77777777">
            <w:pPr>
              <w:pStyle w:val="TableParagraph"/>
              <w:spacing w:line="252" w:lineRule="exact"/>
              <w:ind w:right="130"/>
              <w:jc w:val="center"/>
              <w:rPr>
                <w:rFonts w:ascii="Arial Narrow"/>
                <w:b/>
              </w:rPr>
            </w:pPr>
          </w:p>
          <w:p w:rsidR="003E164D" w:rsidRPr="00A67EB2" w:rsidP="003E164D" w14:paraId="7AC77342" w14:textId="77777777">
            <w:pPr>
              <w:pStyle w:val="TableParagraph"/>
              <w:spacing w:before="1" w:line="209" w:lineRule="exact"/>
              <w:ind w:left="145" w:right="130"/>
              <w:jc w:val="center"/>
              <w:rPr>
                <w:rFonts w:ascii="Arial Narrow"/>
                <w:b/>
                <w:sz w:val="20"/>
              </w:rPr>
            </w:pPr>
            <w:r w:rsidRPr="00A67EB2">
              <w:rPr>
                <w:rFonts w:ascii="Arial Narrow"/>
                <w:b/>
                <w:sz w:val="20"/>
              </w:rPr>
              <w:t>(D)</w:t>
            </w:r>
          </w:p>
        </w:tc>
        <w:tc>
          <w:tcPr>
            <w:tcW w:w="1401" w:type="dxa"/>
            <w:tcBorders>
              <w:left w:val="double" w:sz="6" w:space="0" w:color="000000"/>
              <w:bottom w:val="single" w:sz="6" w:space="0" w:color="000000"/>
              <w:right w:val="double" w:sz="6" w:space="0" w:color="000000"/>
            </w:tcBorders>
            <w:vAlign w:val="bottom"/>
          </w:tcPr>
          <w:p w:rsidR="003E164D" w:rsidRPr="00A67EB2" w:rsidP="003E164D" w14:paraId="509DA52F" w14:textId="77777777">
            <w:pPr>
              <w:pStyle w:val="TableParagraph"/>
              <w:ind w:left="118" w:right="101"/>
              <w:jc w:val="center"/>
              <w:rPr>
                <w:rFonts w:ascii="Arial Narrow"/>
                <w:b/>
              </w:rPr>
            </w:pPr>
            <w:r w:rsidRPr="00A67EB2">
              <w:rPr>
                <w:rFonts w:ascii="Arial Narrow"/>
                <w:b/>
              </w:rPr>
              <w:t>Number with</w:t>
            </w:r>
            <w:r w:rsidRPr="00A67EB2">
              <w:rPr>
                <w:rFonts w:ascii="Arial Narrow"/>
                <w:b/>
                <w:spacing w:val="-48"/>
              </w:rPr>
              <w:t xml:space="preserve"> </w:t>
            </w:r>
            <w:r w:rsidRPr="00A67EB2">
              <w:rPr>
                <w:rFonts w:ascii="Arial Narrow"/>
                <w:b/>
              </w:rPr>
              <w:t>EFL Gain For</w:t>
            </w:r>
            <w:r w:rsidRPr="00A67EB2">
              <w:rPr>
                <w:rFonts w:ascii="Arial Narrow"/>
                <w:b/>
                <w:spacing w:val="-48"/>
              </w:rPr>
              <w:t xml:space="preserve"> </w:t>
            </w:r>
            <w:r w:rsidRPr="00A67EB2">
              <w:rPr>
                <w:rFonts w:ascii="Arial Narrow"/>
                <w:b/>
              </w:rPr>
              <w:t>Mathematics</w:t>
            </w:r>
            <w:r w:rsidRPr="00A67EB2">
              <w:rPr>
                <w:rFonts w:ascii="Arial Narrow"/>
                <w:b/>
                <w:spacing w:val="-48"/>
              </w:rPr>
              <w:t xml:space="preserve"> </w:t>
            </w:r>
            <w:r w:rsidRPr="00A67EB2">
              <w:rPr>
                <w:rFonts w:ascii="Arial Narrow"/>
                <w:b/>
              </w:rPr>
              <w:t>by pre-</w:t>
            </w:r>
            <w:r w:rsidRPr="00A67EB2">
              <w:rPr>
                <w:rFonts w:ascii="Arial Narrow"/>
                <w:b/>
                <w:spacing w:val="1"/>
              </w:rPr>
              <w:t xml:space="preserve"> </w:t>
            </w:r>
            <w:r w:rsidRPr="00A67EB2">
              <w:rPr>
                <w:rFonts w:ascii="Arial Narrow"/>
                <w:b/>
              </w:rPr>
              <w:t>posttesting</w:t>
            </w:r>
          </w:p>
          <w:p w:rsidR="003E164D" w:rsidP="003E164D" w14:paraId="4AD6DFCE" w14:textId="77777777">
            <w:pPr>
              <w:pStyle w:val="TableParagraph"/>
              <w:ind w:right="101"/>
              <w:jc w:val="center"/>
              <w:rPr>
                <w:rFonts w:ascii="Arial Narrow"/>
                <w:b/>
              </w:rPr>
            </w:pPr>
            <w:r w:rsidRPr="00A67EB2">
              <w:rPr>
                <w:rFonts w:ascii="Arial Narrow"/>
                <w:b/>
              </w:rPr>
              <w:t>(MSG type 1a)</w:t>
            </w:r>
          </w:p>
          <w:p w:rsidR="003E164D" w:rsidRPr="00A67EB2" w:rsidP="003E164D" w14:paraId="3054B29C" w14:textId="77777777">
            <w:pPr>
              <w:pStyle w:val="TableParagraph"/>
              <w:ind w:right="101"/>
              <w:jc w:val="center"/>
              <w:rPr>
                <w:rFonts w:ascii="Arial Narrow"/>
                <w:b/>
              </w:rPr>
            </w:pPr>
          </w:p>
          <w:p w:rsidR="003E164D" w:rsidRPr="00A67EB2" w:rsidP="003E164D" w14:paraId="3C54DD2B" w14:textId="77777777">
            <w:pPr>
              <w:pStyle w:val="TableParagraph"/>
              <w:spacing w:line="209" w:lineRule="exact"/>
              <w:ind w:left="116" w:right="101"/>
              <w:jc w:val="center"/>
              <w:rPr>
                <w:rFonts w:ascii="Arial Narrow"/>
                <w:b/>
                <w:sz w:val="20"/>
              </w:rPr>
            </w:pPr>
            <w:r w:rsidRPr="00A67EB2">
              <w:rPr>
                <w:rFonts w:ascii="Arial Narrow"/>
                <w:b/>
                <w:sz w:val="20"/>
              </w:rPr>
              <w:t>(E)</w:t>
            </w:r>
          </w:p>
        </w:tc>
        <w:tc>
          <w:tcPr>
            <w:tcW w:w="1381" w:type="dxa"/>
            <w:tcBorders>
              <w:left w:val="double" w:sz="6" w:space="0" w:color="000000"/>
              <w:bottom w:val="single" w:sz="6" w:space="0" w:color="000000"/>
              <w:right w:val="double" w:sz="6" w:space="0" w:color="000000"/>
            </w:tcBorders>
            <w:vAlign w:val="bottom"/>
          </w:tcPr>
          <w:p w:rsidR="003E164D" w:rsidRPr="00A67EB2" w:rsidP="003E164D" w14:paraId="1EB593F0" w14:textId="77777777">
            <w:pPr>
              <w:pStyle w:val="TableParagraph"/>
              <w:spacing w:before="214"/>
              <w:ind w:left="127" w:right="114" w:firstLine="60"/>
              <w:jc w:val="center"/>
              <w:rPr>
                <w:rFonts w:ascii="Arial Narrow"/>
                <w:b/>
              </w:rPr>
            </w:pPr>
            <w:r w:rsidRPr="00A67EB2">
              <w:rPr>
                <w:rFonts w:ascii="Arial Narrow"/>
                <w:b/>
              </w:rPr>
              <w:t>Percentage</w:t>
            </w:r>
            <w:r w:rsidRPr="00A67EB2">
              <w:rPr>
                <w:rFonts w:ascii="Arial Narrow"/>
                <w:b/>
                <w:spacing w:val="1"/>
              </w:rPr>
              <w:t xml:space="preserve"> </w:t>
            </w:r>
            <w:r w:rsidRPr="00A67EB2">
              <w:rPr>
                <w:rFonts w:ascii="Arial Narrow"/>
                <w:b/>
              </w:rPr>
              <w:t>Achieving</w:t>
            </w:r>
            <w:r w:rsidRPr="00A67EB2">
              <w:rPr>
                <w:rFonts w:ascii="Arial Narrow"/>
                <w:b/>
                <w:spacing w:val="1"/>
              </w:rPr>
              <w:t xml:space="preserve"> </w:t>
            </w:r>
            <w:r w:rsidRPr="00A67EB2">
              <w:rPr>
                <w:rFonts w:ascii="Arial Narrow"/>
                <w:b/>
                <w:spacing w:val="-1"/>
              </w:rPr>
              <w:t>Mathematics</w:t>
            </w:r>
            <w:r w:rsidRPr="00A67EB2">
              <w:rPr>
                <w:rFonts w:ascii="Arial Narrow"/>
                <w:b/>
                <w:spacing w:val="-48"/>
              </w:rPr>
              <w:t xml:space="preserve"> </w:t>
            </w:r>
            <w:r w:rsidRPr="00A67EB2">
              <w:rPr>
                <w:rFonts w:ascii="Arial Narrow"/>
                <w:b/>
              </w:rPr>
              <w:t>EFL</w:t>
            </w:r>
            <w:r w:rsidRPr="00A67EB2">
              <w:rPr>
                <w:rFonts w:ascii="Arial Narrow"/>
                <w:b/>
                <w:spacing w:val="-1"/>
              </w:rPr>
              <w:t xml:space="preserve"> </w:t>
            </w:r>
            <w:r w:rsidRPr="00A67EB2">
              <w:rPr>
                <w:rFonts w:ascii="Arial Narrow"/>
                <w:b/>
              </w:rPr>
              <w:t>Gains</w:t>
            </w:r>
          </w:p>
          <w:p w:rsidR="003E164D" w:rsidP="003E164D" w14:paraId="36F92572" w14:textId="77777777">
            <w:pPr>
              <w:pStyle w:val="TableParagraph"/>
              <w:ind w:right="115"/>
              <w:jc w:val="center"/>
              <w:rPr>
                <w:rFonts w:ascii="Arial Narrow"/>
                <w:b/>
              </w:rPr>
            </w:pPr>
            <w:r w:rsidRPr="00A67EB2">
              <w:rPr>
                <w:rFonts w:ascii="Arial Narrow"/>
                <w:b/>
              </w:rPr>
              <w:t>(MSG type 1a)</w:t>
            </w:r>
          </w:p>
          <w:p w:rsidR="003E164D" w:rsidRPr="00A67EB2" w:rsidP="003E164D" w14:paraId="0F1E564A" w14:textId="77777777">
            <w:pPr>
              <w:pStyle w:val="TableParagraph"/>
              <w:ind w:right="115"/>
              <w:jc w:val="center"/>
              <w:rPr>
                <w:rFonts w:ascii="Arial Narrow"/>
                <w:b/>
              </w:rPr>
            </w:pPr>
          </w:p>
          <w:p w:rsidR="003E164D" w:rsidRPr="00A67EB2" w:rsidP="003E164D" w14:paraId="19E1207D" w14:textId="77777777">
            <w:pPr>
              <w:pStyle w:val="TableParagraph"/>
              <w:spacing w:before="1" w:line="209" w:lineRule="exact"/>
              <w:ind w:left="549" w:right="537"/>
              <w:jc w:val="center"/>
              <w:rPr>
                <w:rFonts w:ascii="Arial Narrow"/>
                <w:b/>
                <w:sz w:val="20"/>
              </w:rPr>
            </w:pPr>
            <w:r w:rsidRPr="00A67EB2">
              <w:rPr>
                <w:rFonts w:ascii="Arial Narrow"/>
                <w:b/>
                <w:sz w:val="20"/>
              </w:rPr>
              <w:t>(F)</w:t>
            </w:r>
          </w:p>
        </w:tc>
        <w:tc>
          <w:tcPr>
            <w:tcW w:w="1310" w:type="dxa"/>
            <w:tcBorders>
              <w:left w:val="double" w:sz="6" w:space="0" w:color="000000"/>
              <w:bottom w:val="single" w:sz="6" w:space="0" w:color="000000"/>
              <w:right w:val="double" w:sz="6" w:space="0" w:color="000000"/>
            </w:tcBorders>
            <w:vAlign w:val="bottom"/>
          </w:tcPr>
          <w:p w:rsidR="003E164D" w:rsidRPr="00A67EB2" w:rsidP="003E164D" w14:paraId="6CA81973" w14:textId="77777777">
            <w:pPr>
              <w:pStyle w:val="TableParagraph"/>
              <w:ind w:left="90" w:right="79"/>
              <w:jc w:val="center"/>
              <w:rPr>
                <w:rFonts w:ascii="Arial Narrow"/>
                <w:b/>
              </w:rPr>
            </w:pPr>
            <w:r w:rsidRPr="00A67EB2">
              <w:rPr>
                <w:rFonts w:ascii="Arial Narrow"/>
                <w:b/>
              </w:rPr>
              <w:t>Number with</w:t>
            </w:r>
            <w:r w:rsidRPr="00A67EB2">
              <w:rPr>
                <w:rFonts w:ascii="Arial Narrow"/>
                <w:b/>
                <w:spacing w:val="-48"/>
              </w:rPr>
              <w:t xml:space="preserve"> </w:t>
            </w:r>
            <w:r w:rsidRPr="00A67EB2">
              <w:rPr>
                <w:rFonts w:ascii="Arial Narrow"/>
                <w:b/>
              </w:rPr>
              <w:t>EFL Gain by</w:t>
            </w:r>
            <w:r w:rsidRPr="00A67EB2">
              <w:rPr>
                <w:rFonts w:ascii="Arial Narrow"/>
                <w:b/>
                <w:spacing w:val="-48"/>
              </w:rPr>
              <w:t xml:space="preserve"> </w:t>
            </w:r>
            <w:r w:rsidRPr="00A67EB2">
              <w:rPr>
                <w:rFonts w:ascii="Arial Narrow"/>
                <w:b/>
              </w:rPr>
              <w:t>Carnegie</w:t>
            </w:r>
            <w:r w:rsidRPr="00A67EB2">
              <w:rPr>
                <w:rFonts w:ascii="Arial Narrow"/>
                <w:b/>
                <w:spacing w:val="1"/>
              </w:rPr>
              <w:t xml:space="preserve"> </w:t>
            </w:r>
            <w:r w:rsidRPr="00A67EB2">
              <w:rPr>
                <w:rFonts w:ascii="Arial Narrow"/>
                <w:b/>
              </w:rPr>
              <w:t>Units/</w:t>
            </w:r>
            <w:r w:rsidRPr="00A67EB2">
              <w:rPr>
                <w:rFonts w:ascii="Arial Narrow"/>
                <w:b/>
                <w:spacing w:val="1"/>
              </w:rPr>
              <w:t xml:space="preserve"> </w:t>
            </w:r>
            <w:r w:rsidRPr="00A67EB2">
              <w:rPr>
                <w:rFonts w:ascii="Arial Narrow"/>
                <w:b/>
              </w:rPr>
              <w:t>Credits</w:t>
            </w:r>
          </w:p>
          <w:p w:rsidR="003E164D" w:rsidP="003E164D" w14:paraId="07E539E8" w14:textId="77777777">
            <w:pPr>
              <w:pStyle w:val="TableParagraph"/>
              <w:ind w:left="-10" w:right="-73" w:hanging="90"/>
              <w:jc w:val="center"/>
              <w:rPr>
                <w:rFonts w:ascii="Arial Narrow"/>
                <w:b/>
              </w:rPr>
            </w:pPr>
            <w:r w:rsidRPr="00A67EB2">
              <w:rPr>
                <w:rFonts w:ascii="Arial Narrow"/>
                <w:b/>
              </w:rPr>
              <w:t>(MSG type 1b)</w:t>
            </w:r>
          </w:p>
          <w:p w:rsidR="003E164D" w:rsidRPr="00A67EB2" w:rsidP="003E164D" w14:paraId="7FEB26C2" w14:textId="77777777">
            <w:pPr>
              <w:pStyle w:val="TableParagraph"/>
              <w:ind w:left="-10" w:right="-73" w:hanging="90"/>
              <w:jc w:val="center"/>
              <w:rPr>
                <w:rFonts w:ascii="Arial Narrow"/>
                <w:b/>
              </w:rPr>
            </w:pPr>
          </w:p>
          <w:p w:rsidR="003E164D" w:rsidRPr="00A67EB2" w:rsidP="003E164D" w14:paraId="7B3AEA7E" w14:textId="77777777">
            <w:pPr>
              <w:pStyle w:val="TableParagraph"/>
              <w:spacing w:line="209" w:lineRule="exact"/>
              <w:ind w:left="89" w:right="79"/>
              <w:jc w:val="center"/>
              <w:rPr>
                <w:rFonts w:ascii="Arial Narrow"/>
                <w:b/>
                <w:sz w:val="20"/>
              </w:rPr>
            </w:pPr>
            <w:r w:rsidRPr="00A67EB2">
              <w:rPr>
                <w:rFonts w:ascii="Arial Narrow"/>
                <w:b/>
                <w:sz w:val="20"/>
              </w:rPr>
              <w:t>(G)</w:t>
            </w:r>
          </w:p>
        </w:tc>
        <w:tc>
          <w:tcPr>
            <w:tcW w:w="1404" w:type="dxa"/>
            <w:tcBorders>
              <w:left w:val="double" w:sz="6" w:space="0" w:color="000000"/>
              <w:bottom w:val="single" w:sz="6" w:space="0" w:color="000000"/>
              <w:right w:val="double" w:sz="6" w:space="0" w:color="000000"/>
            </w:tcBorders>
            <w:vAlign w:val="bottom"/>
          </w:tcPr>
          <w:p w:rsidR="003E164D" w:rsidRPr="00A67EB2" w:rsidP="003E164D" w14:paraId="1E42D418" w14:textId="77777777">
            <w:pPr>
              <w:pStyle w:val="TableParagraph"/>
              <w:ind w:left="97" w:right="85" w:hanging="2"/>
              <w:jc w:val="center"/>
              <w:rPr>
                <w:rFonts w:ascii="Arial Narrow"/>
                <w:b/>
              </w:rPr>
            </w:pPr>
            <w:r w:rsidRPr="00A67EB2">
              <w:rPr>
                <w:rFonts w:ascii="Arial Narrow"/>
                <w:b/>
              </w:rPr>
              <w:t>Percentage</w:t>
            </w:r>
            <w:r w:rsidRPr="00A67EB2">
              <w:rPr>
                <w:rFonts w:ascii="Arial Narrow"/>
                <w:b/>
                <w:spacing w:val="1"/>
              </w:rPr>
              <w:t xml:space="preserve"> </w:t>
            </w:r>
            <w:r w:rsidRPr="00A67EB2">
              <w:rPr>
                <w:rFonts w:ascii="Arial Narrow"/>
                <w:b/>
              </w:rPr>
              <w:t>Achieving</w:t>
            </w:r>
            <w:r w:rsidRPr="00A67EB2">
              <w:rPr>
                <w:rFonts w:ascii="Arial Narrow"/>
                <w:b/>
                <w:spacing w:val="1"/>
              </w:rPr>
              <w:t xml:space="preserve"> </w:t>
            </w:r>
            <w:r w:rsidRPr="00A67EB2">
              <w:rPr>
                <w:rFonts w:ascii="Arial Narrow"/>
                <w:b/>
              </w:rPr>
              <w:t>EFLGain by</w:t>
            </w:r>
            <w:r w:rsidRPr="00A67EB2">
              <w:rPr>
                <w:rFonts w:ascii="Arial Narrow"/>
                <w:b/>
                <w:spacing w:val="1"/>
              </w:rPr>
              <w:t xml:space="preserve"> </w:t>
            </w:r>
            <w:r w:rsidRPr="00A67EB2">
              <w:rPr>
                <w:rFonts w:ascii="Arial Narrow"/>
                <w:b/>
              </w:rPr>
              <w:t>Carnegie</w:t>
            </w:r>
            <w:r w:rsidRPr="00A67EB2">
              <w:rPr>
                <w:rFonts w:ascii="Arial Narrow"/>
                <w:b/>
                <w:spacing w:val="1"/>
              </w:rPr>
              <w:t xml:space="preserve"> </w:t>
            </w:r>
            <w:r w:rsidRPr="00A67EB2">
              <w:rPr>
                <w:rFonts w:ascii="Arial Narrow"/>
                <w:b/>
              </w:rPr>
              <w:t>Units/</w:t>
            </w:r>
            <w:r w:rsidRPr="00A67EB2">
              <w:rPr>
                <w:rFonts w:ascii="Arial Narrow"/>
                <w:b/>
                <w:spacing w:val="-12"/>
              </w:rPr>
              <w:t xml:space="preserve"> </w:t>
            </w:r>
            <w:r w:rsidRPr="00A67EB2">
              <w:rPr>
                <w:rFonts w:ascii="Arial Narrow"/>
                <w:b/>
              </w:rPr>
              <w:t>Credits</w:t>
            </w:r>
          </w:p>
          <w:p w:rsidR="003E164D" w:rsidP="003E164D" w14:paraId="04CF5AFD" w14:textId="77777777">
            <w:pPr>
              <w:pStyle w:val="TableParagraph"/>
              <w:ind w:right="79"/>
              <w:jc w:val="center"/>
              <w:rPr>
                <w:rFonts w:ascii="Arial Narrow"/>
                <w:b/>
              </w:rPr>
            </w:pPr>
            <w:r w:rsidRPr="00A67EB2">
              <w:rPr>
                <w:rFonts w:ascii="Arial Narrow"/>
                <w:b/>
              </w:rPr>
              <w:t>(MSG type 1b)</w:t>
            </w:r>
          </w:p>
          <w:p w:rsidR="003E164D" w:rsidRPr="00A67EB2" w:rsidP="003E164D" w14:paraId="21E24D37" w14:textId="77777777">
            <w:pPr>
              <w:pStyle w:val="TableParagraph"/>
              <w:ind w:right="79"/>
              <w:jc w:val="center"/>
              <w:rPr>
                <w:rFonts w:ascii="Arial Narrow"/>
                <w:b/>
              </w:rPr>
            </w:pPr>
          </w:p>
          <w:p w:rsidR="003E164D" w:rsidRPr="00A67EB2" w:rsidP="003E164D" w14:paraId="01B8FE64" w14:textId="77777777">
            <w:pPr>
              <w:pStyle w:val="TableParagraph"/>
              <w:spacing w:line="209" w:lineRule="exact"/>
              <w:ind w:left="549" w:right="542"/>
              <w:jc w:val="center"/>
              <w:rPr>
                <w:rFonts w:ascii="Arial Narrow"/>
                <w:b/>
                <w:sz w:val="20"/>
              </w:rPr>
            </w:pPr>
            <w:r w:rsidRPr="00A67EB2">
              <w:rPr>
                <w:rFonts w:ascii="Arial Narrow"/>
                <w:b/>
                <w:sz w:val="20"/>
              </w:rPr>
              <w:t>(H)</w:t>
            </w:r>
          </w:p>
        </w:tc>
        <w:tc>
          <w:tcPr>
            <w:tcW w:w="1312" w:type="dxa"/>
            <w:tcBorders>
              <w:left w:val="double" w:sz="6" w:space="0" w:color="000000"/>
              <w:bottom w:val="single" w:sz="6" w:space="0" w:color="000000"/>
              <w:right w:val="double" w:sz="6" w:space="0" w:color="000000"/>
            </w:tcBorders>
            <w:vAlign w:val="bottom"/>
          </w:tcPr>
          <w:p w:rsidR="003E164D" w:rsidRPr="00A67EB2" w:rsidP="003E164D" w14:paraId="3103F9C7" w14:textId="77777777">
            <w:pPr>
              <w:pStyle w:val="TableParagraph"/>
              <w:spacing w:before="215"/>
              <w:ind w:left="90" w:right="82"/>
              <w:jc w:val="center"/>
              <w:rPr>
                <w:rFonts w:ascii="Arial Narrow"/>
                <w:b/>
              </w:rPr>
            </w:pPr>
            <w:r w:rsidRPr="00A67EB2">
              <w:rPr>
                <w:rFonts w:ascii="Arial Narrow"/>
                <w:b/>
              </w:rPr>
              <w:t>Number with</w:t>
            </w:r>
            <w:r w:rsidRPr="00A67EB2">
              <w:rPr>
                <w:rFonts w:ascii="Arial Narrow"/>
                <w:b/>
                <w:spacing w:val="-49"/>
              </w:rPr>
              <w:t xml:space="preserve"> </w:t>
            </w:r>
            <w:r w:rsidRPr="00A67EB2">
              <w:rPr>
                <w:rFonts w:ascii="Arial Narrow"/>
                <w:b/>
              </w:rPr>
              <w:t>EFL Gain by</w:t>
            </w:r>
            <w:r w:rsidRPr="00A67EB2">
              <w:rPr>
                <w:rFonts w:ascii="Arial Narrow"/>
                <w:b/>
                <w:spacing w:val="-48"/>
              </w:rPr>
              <w:t xml:space="preserve"> </w:t>
            </w:r>
            <w:r w:rsidRPr="00A67EB2">
              <w:rPr>
                <w:rFonts w:ascii="Arial Narrow"/>
                <w:b/>
              </w:rPr>
              <w:t>Transition to</w:t>
            </w:r>
            <w:r w:rsidRPr="00A67EB2">
              <w:rPr>
                <w:rFonts w:ascii="Arial Narrow"/>
                <w:b/>
                <w:spacing w:val="-49"/>
              </w:rPr>
              <w:t xml:space="preserve"> </w:t>
            </w:r>
            <w:r w:rsidRPr="00A67EB2">
              <w:rPr>
                <w:rFonts w:ascii="Arial Narrow"/>
                <w:b/>
              </w:rPr>
              <w:t>Post-</w:t>
            </w:r>
            <w:r w:rsidRPr="00A67EB2">
              <w:rPr>
                <w:rFonts w:ascii="Arial Narrow"/>
                <w:b/>
                <w:spacing w:val="1"/>
              </w:rPr>
              <w:t xml:space="preserve"> </w:t>
            </w:r>
            <w:r w:rsidRPr="00A67EB2">
              <w:rPr>
                <w:rFonts w:ascii="Arial Narrow"/>
                <w:b/>
              </w:rPr>
              <w:t>secondary</w:t>
            </w:r>
          </w:p>
          <w:p w:rsidR="003E164D" w:rsidRPr="00A67EB2" w:rsidP="003E164D" w14:paraId="00920AA9" w14:textId="77777777">
            <w:pPr>
              <w:pStyle w:val="TableParagraph"/>
              <w:spacing w:line="231" w:lineRule="exact"/>
              <w:ind w:left="78" w:right="74"/>
              <w:jc w:val="center"/>
              <w:rPr>
                <w:rFonts w:ascii="Arial Narrow"/>
                <w:b/>
                <w:spacing w:val="-2"/>
              </w:rPr>
            </w:pPr>
            <w:r w:rsidRPr="00A67EB2">
              <w:rPr>
                <w:rFonts w:ascii="Arial Narrow"/>
                <w:b/>
              </w:rPr>
              <w:t>Education</w:t>
            </w:r>
          </w:p>
          <w:p w:rsidR="003E164D" w:rsidP="003E164D" w14:paraId="7DAFA4D2" w14:textId="77777777">
            <w:pPr>
              <w:pStyle w:val="TableParagraph"/>
              <w:spacing w:line="231" w:lineRule="exact"/>
              <w:jc w:val="center"/>
              <w:rPr>
                <w:rFonts w:ascii="Arial Narrow"/>
                <w:b/>
              </w:rPr>
            </w:pPr>
            <w:r w:rsidRPr="00A67EB2">
              <w:rPr>
                <w:rFonts w:ascii="Arial Narrow"/>
                <w:b/>
              </w:rPr>
              <w:t>(MSG type 1c)</w:t>
            </w:r>
          </w:p>
          <w:p w:rsidR="003E164D" w:rsidRPr="00A67EB2" w:rsidP="003E164D" w14:paraId="56530BAB" w14:textId="77777777">
            <w:pPr>
              <w:pStyle w:val="TableParagraph"/>
              <w:spacing w:line="231" w:lineRule="exact"/>
              <w:jc w:val="center"/>
              <w:rPr>
                <w:rFonts w:ascii="Arial Narrow"/>
                <w:b/>
                <w:spacing w:val="-2"/>
              </w:rPr>
            </w:pPr>
          </w:p>
          <w:p w:rsidR="003E164D" w:rsidRPr="00A67EB2" w:rsidP="003E164D" w14:paraId="4AF37C68" w14:textId="77777777">
            <w:pPr>
              <w:pStyle w:val="TableParagraph"/>
              <w:spacing w:line="231" w:lineRule="exact"/>
              <w:ind w:left="78" w:right="74"/>
              <w:jc w:val="center"/>
              <w:rPr>
                <w:rFonts w:ascii="Arial Narrow"/>
                <w:b/>
                <w:sz w:val="20"/>
              </w:rPr>
            </w:pPr>
            <w:r w:rsidRPr="00A67EB2">
              <w:rPr>
                <w:rFonts w:ascii="Arial Narrow"/>
                <w:b/>
                <w:sz w:val="20"/>
              </w:rPr>
              <w:t>(I)</w:t>
            </w:r>
          </w:p>
        </w:tc>
        <w:tc>
          <w:tcPr>
            <w:tcW w:w="1685" w:type="dxa"/>
            <w:tcBorders>
              <w:left w:val="double" w:sz="6" w:space="0" w:color="000000"/>
              <w:bottom w:val="single" w:sz="6" w:space="0" w:color="000000"/>
              <w:right w:val="single" w:sz="6" w:space="0" w:color="000000"/>
            </w:tcBorders>
            <w:vAlign w:val="bottom"/>
          </w:tcPr>
          <w:p w:rsidR="003E164D" w:rsidRPr="00A67EB2" w:rsidP="003E164D" w14:paraId="79F88116" w14:textId="77777777">
            <w:pPr>
              <w:pStyle w:val="TableParagraph"/>
              <w:ind w:left="174" w:right="184" w:hanging="1"/>
              <w:jc w:val="center"/>
              <w:rPr>
                <w:rFonts w:ascii="Arial Narrow"/>
                <w:b/>
              </w:rPr>
            </w:pPr>
            <w:r w:rsidRPr="00A67EB2">
              <w:rPr>
                <w:rFonts w:ascii="Arial Narrow"/>
                <w:b/>
              </w:rPr>
              <w:t>Percentage</w:t>
            </w:r>
            <w:r w:rsidRPr="00A67EB2">
              <w:rPr>
                <w:rFonts w:ascii="Arial Narrow"/>
                <w:b/>
                <w:spacing w:val="1"/>
              </w:rPr>
              <w:t xml:space="preserve"> </w:t>
            </w:r>
            <w:r w:rsidRPr="00A67EB2">
              <w:rPr>
                <w:rFonts w:ascii="Arial Narrow"/>
                <w:b/>
              </w:rPr>
              <w:t>Achieving EFL</w:t>
            </w:r>
            <w:r w:rsidRPr="00A67EB2">
              <w:rPr>
                <w:rFonts w:ascii="Arial Narrow"/>
                <w:b/>
                <w:spacing w:val="-48"/>
              </w:rPr>
              <w:t xml:space="preserve"> </w:t>
            </w:r>
            <w:r w:rsidRPr="00A67EB2">
              <w:rPr>
                <w:rFonts w:ascii="Arial Narrow"/>
                <w:b/>
              </w:rPr>
              <w:t>Gain by</w:t>
            </w:r>
            <w:r w:rsidRPr="00A67EB2">
              <w:rPr>
                <w:rFonts w:ascii="Arial Narrow"/>
                <w:b/>
                <w:spacing w:val="1"/>
              </w:rPr>
              <w:t xml:space="preserve"> </w:t>
            </w:r>
            <w:r w:rsidRPr="00A67EB2">
              <w:rPr>
                <w:rFonts w:ascii="Arial Narrow"/>
                <w:b/>
              </w:rPr>
              <w:t>Transition to</w:t>
            </w:r>
            <w:r w:rsidRPr="00A67EB2">
              <w:rPr>
                <w:rFonts w:ascii="Arial Narrow"/>
                <w:b/>
                <w:spacing w:val="1"/>
              </w:rPr>
              <w:t xml:space="preserve"> </w:t>
            </w:r>
            <w:r w:rsidRPr="00A67EB2">
              <w:rPr>
                <w:rFonts w:ascii="Arial Narrow"/>
                <w:b/>
              </w:rPr>
              <w:t>Post</w:t>
            </w:r>
            <w:r>
              <w:rPr>
                <w:rFonts w:ascii="Arial Narrow"/>
                <w:b/>
              </w:rPr>
              <w:t>-s</w:t>
            </w:r>
            <w:r w:rsidRPr="00A67EB2">
              <w:rPr>
                <w:rFonts w:ascii="Arial Narrow"/>
                <w:b/>
              </w:rPr>
              <w:t>econdary</w:t>
            </w:r>
            <w:r w:rsidRPr="00A67EB2">
              <w:rPr>
                <w:rFonts w:ascii="Arial Narrow"/>
                <w:b/>
                <w:spacing w:val="-48"/>
              </w:rPr>
              <w:t xml:space="preserve"> </w:t>
            </w:r>
            <w:r w:rsidRPr="00A67EB2">
              <w:rPr>
                <w:rFonts w:ascii="Arial Narrow"/>
                <w:b/>
              </w:rPr>
              <w:t>Education</w:t>
            </w:r>
          </w:p>
          <w:p w:rsidR="003E164D" w:rsidP="003E164D" w14:paraId="4D7D2AFE" w14:textId="77777777">
            <w:pPr>
              <w:pStyle w:val="TableParagraph"/>
              <w:spacing w:line="208" w:lineRule="exact"/>
              <w:ind w:left="13" w:right="21"/>
              <w:jc w:val="center"/>
              <w:rPr>
                <w:rFonts w:ascii="Arial Narrow"/>
                <w:b/>
              </w:rPr>
            </w:pPr>
            <w:r w:rsidRPr="00A67EB2">
              <w:rPr>
                <w:rFonts w:ascii="Arial Narrow"/>
                <w:b/>
              </w:rPr>
              <w:t>(MSG type 1c)</w:t>
            </w:r>
          </w:p>
          <w:p w:rsidR="003E164D" w:rsidRPr="00A67EB2" w:rsidP="003E164D" w14:paraId="55E731CE" w14:textId="77777777">
            <w:pPr>
              <w:pStyle w:val="TableParagraph"/>
              <w:spacing w:line="208" w:lineRule="exact"/>
              <w:ind w:left="13" w:right="21"/>
              <w:jc w:val="center"/>
              <w:rPr>
                <w:rFonts w:ascii="Arial Narrow"/>
                <w:b/>
                <w:sz w:val="20"/>
              </w:rPr>
            </w:pPr>
          </w:p>
          <w:p w:rsidR="003E164D" w:rsidRPr="00A67EB2" w:rsidP="003E164D" w14:paraId="216E9C61" w14:textId="77777777">
            <w:pPr>
              <w:pStyle w:val="TableParagraph"/>
              <w:spacing w:line="208" w:lineRule="exact"/>
              <w:ind w:left="13" w:right="111"/>
              <w:jc w:val="center"/>
              <w:rPr>
                <w:rFonts w:ascii="Arial Narrow"/>
                <w:b/>
                <w:sz w:val="20"/>
              </w:rPr>
            </w:pPr>
            <w:r w:rsidRPr="00A67EB2">
              <w:rPr>
                <w:rFonts w:ascii="Arial Narrow"/>
                <w:b/>
                <w:sz w:val="20"/>
              </w:rPr>
              <w:t>(J)</w:t>
            </w:r>
          </w:p>
        </w:tc>
        <w:tc>
          <w:tcPr>
            <w:tcW w:w="1685" w:type="dxa"/>
            <w:tcBorders>
              <w:left w:val="double" w:sz="6" w:space="0" w:color="000000"/>
              <w:bottom w:val="single" w:sz="6" w:space="0" w:color="000000"/>
              <w:right w:val="single" w:sz="6" w:space="0" w:color="000000"/>
            </w:tcBorders>
            <w:vAlign w:val="bottom"/>
          </w:tcPr>
          <w:p w:rsidR="003E164D" w:rsidRPr="00A67EB2" w:rsidP="003E164D" w14:paraId="2B720856" w14:textId="77777777">
            <w:pPr>
              <w:pStyle w:val="TableParagraph"/>
              <w:spacing w:line="231" w:lineRule="exact"/>
              <w:ind w:left="78" w:right="74"/>
              <w:jc w:val="center"/>
              <w:rPr>
                <w:rFonts w:ascii="Arial Narrow"/>
                <w:b/>
                <w:spacing w:val="-2"/>
              </w:rPr>
            </w:pPr>
            <w:r w:rsidRPr="00A67EB2">
              <w:rPr>
                <w:rFonts w:ascii="Arial Narrow"/>
                <w:b/>
              </w:rPr>
              <w:t xml:space="preserve">Number </w:t>
            </w:r>
            <w:r>
              <w:rPr>
                <w:rFonts w:ascii="Arial Narrow"/>
                <w:b/>
              </w:rPr>
              <w:t xml:space="preserve">with EFL </w:t>
            </w:r>
            <w:r w:rsidRPr="00A67EB2">
              <w:rPr>
                <w:rFonts w:ascii="Arial Narrow"/>
                <w:b/>
              </w:rPr>
              <w:t xml:space="preserve">Gain </w:t>
            </w:r>
            <w:r>
              <w:rPr>
                <w:rFonts w:ascii="Arial Narrow"/>
                <w:b/>
              </w:rPr>
              <w:t xml:space="preserve">by </w:t>
            </w:r>
            <w:r w:rsidRPr="00146FEF">
              <w:rPr>
                <w:rFonts w:ascii="Arial Narrow"/>
                <w:b/>
              </w:rPr>
              <w:t>Pass</w:t>
            </w:r>
            <w:r>
              <w:rPr>
                <w:rFonts w:ascii="Arial Narrow"/>
                <w:b/>
              </w:rPr>
              <w:t>ing</w:t>
            </w:r>
            <w:r w:rsidRPr="00146FEF">
              <w:rPr>
                <w:rFonts w:ascii="Arial Narrow"/>
                <w:b/>
              </w:rPr>
              <w:t xml:space="preserve"> a </w:t>
            </w:r>
            <w:r>
              <w:rPr>
                <w:rFonts w:ascii="Arial Narrow"/>
                <w:b/>
              </w:rPr>
              <w:t>S</w:t>
            </w:r>
            <w:r w:rsidRPr="00146FEF">
              <w:rPr>
                <w:rFonts w:ascii="Arial Narrow"/>
                <w:b/>
              </w:rPr>
              <w:t xml:space="preserve">ubtest on a State-recognized </w:t>
            </w:r>
            <w:r>
              <w:rPr>
                <w:rFonts w:ascii="Arial Narrow"/>
                <w:b/>
              </w:rPr>
              <w:t>H</w:t>
            </w:r>
            <w:r w:rsidRPr="00146FEF">
              <w:rPr>
                <w:rFonts w:ascii="Arial Narrow"/>
                <w:b/>
              </w:rPr>
              <w:t xml:space="preserve">igh </w:t>
            </w:r>
            <w:r>
              <w:rPr>
                <w:rFonts w:ascii="Arial Narrow"/>
                <w:b/>
              </w:rPr>
              <w:t>S</w:t>
            </w:r>
            <w:r w:rsidRPr="00146FEF">
              <w:rPr>
                <w:rFonts w:ascii="Arial Narrow"/>
                <w:b/>
              </w:rPr>
              <w:t xml:space="preserve">chool </w:t>
            </w:r>
            <w:r>
              <w:rPr>
                <w:rFonts w:ascii="Arial Narrow"/>
                <w:b/>
              </w:rPr>
              <w:t>E</w:t>
            </w:r>
            <w:r w:rsidRPr="00146FEF">
              <w:rPr>
                <w:rFonts w:ascii="Arial Narrow"/>
                <w:b/>
              </w:rPr>
              <w:t xml:space="preserve">quivalency </w:t>
            </w:r>
            <w:r>
              <w:rPr>
                <w:rFonts w:ascii="Arial Narrow"/>
                <w:b/>
              </w:rPr>
              <w:t>E</w:t>
            </w:r>
            <w:r w:rsidRPr="00146FEF">
              <w:rPr>
                <w:rFonts w:ascii="Arial Narrow"/>
                <w:b/>
              </w:rPr>
              <w:t>xamination</w:t>
            </w:r>
          </w:p>
          <w:p w:rsidR="003E164D" w:rsidP="003E164D" w14:paraId="50B68F93" w14:textId="77777777">
            <w:pPr>
              <w:pStyle w:val="TableParagraph"/>
              <w:spacing w:line="231" w:lineRule="exact"/>
              <w:jc w:val="center"/>
              <w:rPr>
                <w:rFonts w:ascii="Arial Narrow"/>
                <w:b/>
              </w:rPr>
            </w:pPr>
            <w:r w:rsidRPr="00A67EB2">
              <w:rPr>
                <w:rFonts w:ascii="Arial Narrow"/>
                <w:b/>
              </w:rPr>
              <w:t>(MSG type 1</w:t>
            </w:r>
            <w:r>
              <w:rPr>
                <w:rFonts w:ascii="Arial Narrow"/>
                <w:b/>
              </w:rPr>
              <w:t>d</w:t>
            </w:r>
            <w:r w:rsidRPr="00A67EB2">
              <w:rPr>
                <w:rFonts w:ascii="Arial Narrow"/>
                <w:b/>
              </w:rPr>
              <w:t>)</w:t>
            </w:r>
          </w:p>
          <w:p w:rsidR="003E164D" w:rsidRPr="00A67EB2" w:rsidP="003E164D" w14:paraId="06AEED6C" w14:textId="77777777">
            <w:pPr>
              <w:pStyle w:val="TableParagraph"/>
              <w:spacing w:line="231" w:lineRule="exact"/>
              <w:jc w:val="center"/>
              <w:rPr>
                <w:rFonts w:ascii="Arial Narrow"/>
                <w:b/>
                <w:spacing w:val="-2"/>
              </w:rPr>
            </w:pPr>
          </w:p>
          <w:p w:rsidR="003E164D" w:rsidRPr="00A67EB2" w:rsidP="003E164D" w14:paraId="7FD6F4BD" w14:textId="77777777">
            <w:pPr>
              <w:pStyle w:val="TableParagraph"/>
              <w:ind w:left="174" w:right="184" w:hanging="1"/>
              <w:jc w:val="center"/>
              <w:rPr>
                <w:rFonts w:ascii="Arial Narrow"/>
                <w:b/>
              </w:rPr>
            </w:pPr>
            <w:r w:rsidRPr="00A67EB2">
              <w:rPr>
                <w:rFonts w:ascii="Arial Narrow"/>
                <w:b/>
                <w:sz w:val="20"/>
              </w:rPr>
              <w:t>(</w:t>
            </w:r>
            <w:r>
              <w:rPr>
                <w:rFonts w:ascii="Arial Narrow"/>
                <w:b/>
                <w:sz w:val="20"/>
              </w:rPr>
              <w:t>K</w:t>
            </w:r>
            <w:r w:rsidRPr="00A67EB2">
              <w:rPr>
                <w:rFonts w:ascii="Arial Narrow"/>
                <w:b/>
                <w:sz w:val="20"/>
              </w:rPr>
              <w:t>)</w:t>
            </w:r>
          </w:p>
        </w:tc>
        <w:tc>
          <w:tcPr>
            <w:tcW w:w="1685" w:type="dxa"/>
            <w:tcBorders>
              <w:left w:val="double" w:sz="6" w:space="0" w:color="000000"/>
              <w:bottom w:val="single" w:sz="6" w:space="0" w:color="000000"/>
              <w:right w:val="single" w:sz="6" w:space="0" w:color="000000"/>
            </w:tcBorders>
            <w:vAlign w:val="bottom"/>
          </w:tcPr>
          <w:p w:rsidR="003E164D" w:rsidRPr="00A67EB2" w:rsidP="003E164D" w14:paraId="7477F2D0" w14:textId="77777777">
            <w:pPr>
              <w:pStyle w:val="TableParagraph"/>
              <w:spacing w:line="231" w:lineRule="exact"/>
              <w:ind w:left="78" w:right="74"/>
              <w:jc w:val="center"/>
              <w:rPr>
                <w:rFonts w:ascii="Arial Narrow"/>
                <w:b/>
                <w:spacing w:val="-2"/>
              </w:rPr>
            </w:pPr>
            <w:r>
              <w:rPr>
                <w:rFonts w:ascii="Arial Narrow"/>
                <w:b/>
              </w:rPr>
              <w:t xml:space="preserve">Percentage Achieving EFL </w:t>
            </w:r>
            <w:r w:rsidRPr="00A67EB2">
              <w:rPr>
                <w:rFonts w:ascii="Arial Narrow"/>
                <w:b/>
              </w:rPr>
              <w:t xml:space="preserve">Gain </w:t>
            </w:r>
            <w:r>
              <w:rPr>
                <w:rFonts w:ascii="Arial Narrow"/>
                <w:b/>
              </w:rPr>
              <w:t xml:space="preserve">by </w:t>
            </w:r>
            <w:r w:rsidRPr="00146FEF">
              <w:rPr>
                <w:rFonts w:ascii="Arial Narrow"/>
                <w:b/>
              </w:rPr>
              <w:t>Pass</w:t>
            </w:r>
            <w:r>
              <w:rPr>
                <w:rFonts w:ascii="Arial Narrow"/>
                <w:b/>
              </w:rPr>
              <w:t>ing</w:t>
            </w:r>
            <w:r w:rsidRPr="00146FEF">
              <w:rPr>
                <w:rFonts w:ascii="Arial Narrow"/>
                <w:b/>
              </w:rPr>
              <w:t xml:space="preserve"> a </w:t>
            </w:r>
            <w:r>
              <w:rPr>
                <w:rFonts w:ascii="Arial Narrow"/>
                <w:b/>
              </w:rPr>
              <w:t>S</w:t>
            </w:r>
            <w:r w:rsidRPr="00146FEF">
              <w:rPr>
                <w:rFonts w:ascii="Arial Narrow"/>
                <w:b/>
              </w:rPr>
              <w:t xml:space="preserve">ubtest on a State-recognized </w:t>
            </w:r>
            <w:r>
              <w:rPr>
                <w:rFonts w:ascii="Arial Narrow"/>
                <w:b/>
              </w:rPr>
              <w:t>H</w:t>
            </w:r>
            <w:r w:rsidRPr="00146FEF">
              <w:rPr>
                <w:rFonts w:ascii="Arial Narrow"/>
                <w:b/>
              </w:rPr>
              <w:t xml:space="preserve">igh </w:t>
            </w:r>
            <w:r>
              <w:rPr>
                <w:rFonts w:ascii="Arial Narrow"/>
                <w:b/>
              </w:rPr>
              <w:t>S</w:t>
            </w:r>
            <w:r w:rsidRPr="00146FEF">
              <w:rPr>
                <w:rFonts w:ascii="Arial Narrow"/>
                <w:b/>
              </w:rPr>
              <w:t xml:space="preserve">chool </w:t>
            </w:r>
            <w:r>
              <w:rPr>
                <w:rFonts w:ascii="Arial Narrow"/>
                <w:b/>
              </w:rPr>
              <w:t>E</w:t>
            </w:r>
            <w:r w:rsidRPr="00146FEF">
              <w:rPr>
                <w:rFonts w:ascii="Arial Narrow"/>
                <w:b/>
              </w:rPr>
              <w:t xml:space="preserve">quivalency </w:t>
            </w:r>
            <w:r>
              <w:rPr>
                <w:rFonts w:ascii="Arial Narrow"/>
                <w:b/>
              </w:rPr>
              <w:t>E</w:t>
            </w:r>
            <w:r w:rsidRPr="00146FEF">
              <w:rPr>
                <w:rFonts w:ascii="Arial Narrow"/>
                <w:b/>
              </w:rPr>
              <w:t>xamination</w:t>
            </w:r>
          </w:p>
          <w:p w:rsidR="003E164D" w:rsidP="003E164D" w14:paraId="38AB1504" w14:textId="77777777">
            <w:pPr>
              <w:pStyle w:val="TableParagraph"/>
              <w:spacing w:line="231" w:lineRule="exact"/>
              <w:jc w:val="center"/>
              <w:rPr>
                <w:rFonts w:ascii="Arial Narrow"/>
                <w:b/>
              </w:rPr>
            </w:pPr>
            <w:r w:rsidRPr="00A67EB2">
              <w:rPr>
                <w:rFonts w:ascii="Arial Narrow"/>
                <w:b/>
              </w:rPr>
              <w:t>(MSG type 1</w:t>
            </w:r>
            <w:r>
              <w:rPr>
                <w:rFonts w:ascii="Arial Narrow"/>
                <w:b/>
              </w:rPr>
              <w:t>d</w:t>
            </w:r>
            <w:r w:rsidRPr="00A67EB2">
              <w:rPr>
                <w:rFonts w:ascii="Arial Narrow"/>
                <w:b/>
              </w:rPr>
              <w:t>)</w:t>
            </w:r>
          </w:p>
          <w:p w:rsidR="003E164D" w:rsidRPr="00A67EB2" w:rsidP="003E164D" w14:paraId="1652133F" w14:textId="77777777">
            <w:pPr>
              <w:pStyle w:val="TableParagraph"/>
              <w:spacing w:line="231" w:lineRule="exact"/>
              <w:jc w:val="center"/>
              <w:rPr>
                <w:rFonts w:ascii="Arial Narrow"/>
                <w:b/>
                <w:spacing w:val="-2"/>
              </w:rPr>
            </w:pPr>
          </w:p>
          <w:p w:rsidR="003E164D" w:rsidRPr="00A67EB2" w:rsidP="003E164D" w14:paraId="65B914BA" w14:textId="77777777">
            <w:pPr>
              <w:pStyle w:val="TableParagraph"/>
              <w:ind w:left="174" w:right="184" w:hanging="1"/>
              <w:jc w:val="center"/>
              <w:rPr>
                <w:rFonts w:ascii="Arial Narrow"/>
                <w:b/>
              </w:rPr>
            </w:pPr>
            <w:r w:rsidRPr="00A67EB2">
              <w:rPr>
                <w:rFonts w:ascii="Arial Narrow"/>
                <w:b/>
                <w:sz w:val="20"/>
              </w:rPr>
              <w:t>(</w:t>
            </w:r>
            <w:r>
              <w:rPr>
                <w:rFonts w:ascii="Arial Narrow"/>
                <w:b/>
                <w:sz w:val="20"/>
              </w:rPr>
              <w:t>L</w:t>
            </w:r>
            <w:r w:rsidRPr="00A67EB2">
              <w:rPr>
                <w:rFonts w:ascii="Arial Narrow"/>
                <w:b/>
                <w:sz w:val="20"/>
              </w:rPr>
              <w:t>)</w:t>
            </w:r>
          </w:p>
        </w:tc>
      </w:tr>
      <w:tr w14:paraId="7AF0F9E2"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7546D639" w14:textId="77777777">
            <w:pPr>
              <w:pStyle w:val="TableParagraph"/>
              <w:spacing w:before="1" w:line="224" w:lineRule="exact"/>
              <w:ind w:left="107"/>
              <w:rPr>
                <w:rFonts w:ascii="Arial Narrow"/>
              </w:rPr>
            </w:pPr>
            <w:r w:rsidRPr="00A67EB2">
              <w:rPr>
                <w:rFonts w:ascii="Arial Narrow"/>
              </w:rPr>
              <w:t>ABE</w:t>
            </w:r>
            <w:r w:rsidRPr="00A67EB2">
              <w:rPr>
                <w:rFonts w:ascii="Arial Narrow"/>
                <w:spacing w:val="-2"/>
              </w:rPr>
              <w:t xml:space="preserve"> </w:t>
            </w:r>
            <w:r w:rsidRPr="00A67EB2">
              <w:rPr>
                <w:rFonts w:ascii="Arial Narrow"/>
              </w:rPr>
              <w:t>Level</w:t>
            </w:r>
            <w:r w:rsidRPr="00A67EB2">
              <w:rPr>
                <w:rFonts w:ascii="Arial Narrow"/>
                <w:spacing w:val="-1"/>
              </w:rPr>
              <w:t xml:space="preserve"> </w:t>
            </w:r>
            <w:r w:rsidRPr="00A67EB2">
              <w:rPr>
                <w:rFonts w:ascii="Arial Narrow"/>
              </w:rPr>
              <w:t>1</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399545C3"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2EA229D3"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1E2B5148"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7ED9F186"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0A138EA1"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2B536E29"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AB5F329"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713E44AF"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7CDDD0C7"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649F4F03"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4EA71582" w14:textId="77777777">
            <w:pPr>
              <w:pStyle w:val="TableParagraph"/>
              <w:rPr>
                <w:sz w:val="16"/>
              </w:rPr>
            </w:pPr>
          </w:p>
        </w:tc>
      </w:tr>
      <w:tr w14:paraId="0E944F35" w14:textId="77777777" w:rsidTr="00CF7CB6">
        <w:tblPrEx>
          <w:tblW w:w="0" w:type="auto"/>
          <w:tblLayout w:type="fixed"/>
          <w:tblCellMar>
            <w:left w:w="0" w:type="dxa"/>
            <w:right w:w="0" w:type="dxa"/>
          </w:tblCellMar>
          <w:tblLook w:val="01E0"/>
        </w:tblPrEx>
        <w:trPr>
          <w:trHeight w:val="244"/>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09AF5541" w14:textId="77777777">
            <w:pPr>
              <w:pStyle w:val="TableParagraph"/>
              <w:spacing w:line="224" w:lineRule="exact"/>
              <w:ind w:left="107"/>
              <w:rPr>
                <w:rFonts w:ascii="Arial Narrow"/>
              </w:rPr>
            </w:pPr>
            <w:r w:rsidRPr="00A67EB2">
              <w:rPr>
                <w:rFonts w:ascii="Arial Narrow"/>
              </w:rPr>
              <w:t>ABE</w:t>
            </w:r>
            <w:r w:rsidRPr="00A67EB2">
              <w:rPr>
                <w:rFonts w:ascii="Arial Narrow"/>
                <w:spacing w:val="-2"/>
              </w:rPr>
              <w:t xml:space="preserve"> </w:t>
            </w:r>
            <w:r w:rsidRPr="00A67EB2">
              <w:rPr>
                <w:rFonts w:ascii="Arial Narrow"/>
              </w:rPr>
              <w:t>Level</w:t>
            </w:r>
            <w:r w:rsidRPr="00A67EB2">
              <w:rPr>
                <w:rFonts w:ascii="Arial Narrow"/>
                <w:spacing w:val="-1"/>
              </w:rPr>
              <w:t xml:space="preserve"> </w:t>
            </w:r>
            <w:r w:rsidRPr="00A67EB2">
              <w:rPr>
                <w:rFonts w:ascii="Arial Narrow"/>
              </w:rPr>
              <w:t>2</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266665B9"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41592C25"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14FF5B4A"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235DE32D"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63E0FF26"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49A951C9"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7FB364F5"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2034FC26"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2BB9FC12"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19081635"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6648B6A9" w14:textId="77777777">
            <w:pPr>
              <w:pStyle w:val="TableParagraph"/>
              <w:rPr>
                <w:sz w:val="16"/>
              </w:rPr>
            </w:pPr>
          </w:p>
        </w:tc>
      </w:tr>
      <w:tr w14:paraId="4850E48A"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6AAF679D" w14:textId="77777777">
            <w:pPr>
              <w:pStyle w:val="TableParagraph"/>
              <w:spacing w:before="1" w:line="224" w:lineRule="exact"/>
              <w:ind w:left="107"/>
              <w:rPr>
                <w:rFonts w:ascii="Arial Narrow"/>
              </w:rPr>
            </w:pPr>
            <w:r w:rsidRPr="00A67EB2">
              <w:rPr>
                <w:rFonts w:ascii="Arial Narrow"/>
              </w:rPr>
              <w:t>ABE</w:t>
            </w:r>
            <w:r w:rsidRPr="00A67EB2">
              <w:rPr>
                <w:rFonts w:ascii="Arial Narrow"/>
                <w:spacing w:val="-2"/>
              </w:rPr>
              <w:t xml:space="preserve"> </w:t>
            </w:r>
            <w:r w:rsidRPr="00A67EB2">
              <w:rPr>
                <w:rFonts w:ascii="Arial Narrow"/>
              </w:rPr>
              <w:t>Level</w:t>
            </w:r>
            <w:r w:rsidRPr="00A67EB2">
              <w:rPr>
                <w:rFonts w:ascii="Arial Narrow"/>
                <w:spacing w:val="-1"/>
              </w:rPr>
              <w:t xml:space="preserve"> </w:t>
            </w:r>
            <w:r w:rsidRPr="00A67EB2">
              <w:rPr>
                <w:rFonts w:ascii="Arial Narrow"/>
              </w:rPr>
              <w:t>3</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6626D730"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7B1A2E84"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677753D"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1FD98598"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76E6E94A"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1390AA41"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2FE04885"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4A4AE60A"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3667F1AA"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4CAECD0A"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68FCE101" w14:textId="77777777">
            <w:pPr>
              <w:pStyle w:val="TableParagraph"/>
              <w:rPr>
                <w:sz w:val="16"/>
              </w:rPr>
            </w:pPr>
          </w:p>
        </w:tc>
      </w:tr>
      <w:tr w14:paraId="6A35863E"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625C61AA" w14:textId="77777777">
            <w:pPr>
              <w:pStyle w:val="TableParagraph"/>
              <w:spacing w:before="1" w:line="224" w:lineRule="exact"/>
              <w:ind w:left="107"/>
              <w:rPr>
                <w:rFonts w:ascii="Arial Narrow"/>
              </w:rPr>
            </w:pPr>
            <w:r w:rsidRPr="00A67EB2">
              <w:rPr>
                <w:rFonts w:ascii="Arial Narrow"/>
              </w:rPr>
              <w:t>ABE</w:t>
            </w:r>
            <w:r w:rsidRPr="00A67EB2">
              <w:rPr>
                <w:rFonts w:ascii="Arial Narrow"/>
                <w:spacing w:val="-2"/>
              </w:rPr>
              <w:t xml:space="preserve"> </w:t>
            </w:r>
            <w:r w:rsidRPr="00A67EB2">
              <w:rPr>
                <w:rFonts w:ascii="Arial Narrow"/>
              </w:rPr>
              <w:t>Level</w:t>
            </w:r>
            <w:r w:rsidRPr="00A67EB2">
              <w:rPr>
                <w:rFonts w:ascii="Arial Narrow"/>
                <w:spacing w:val="-1"/>
              </w:rPr>
              <w:t xml:space="preserve"> </w:t>
            </w:r>
            <w:r w:rsidRPr="00A67EB2">
              <w:rPr>
                <w:rFonts w:ascii="Arial Narrow"/>
              </w:rPr>
              <w:t>4</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0D1BA74E"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78EE0811"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5EB85EDF"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621C8406"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7B01D369"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10185F4E"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120CE611"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13E2CC88"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7ECD3347"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21351BA3"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0D7204F9" w14:textId="77777777">
            <w:pPr>
              <w:pStyle w:val="TableParagraph"/>
              <w:rPr>
                <w:sz w:val="16"/>
              </w:rPr>
            </w:pPr>
          </w:p>
        </w:tc>
      </w:tr>
      <w:tr w14:paraId="4158F55D" w14:textId="77777777" w:rsidTr="00CF7CB6">
        <w:tblPrEx>
          <w:tblW w:w="0" w:type="auto"/>
          <w:tblLayout w:type="fixed"/>
          <w:tblCellMar>
            <w:left w:w="0" w:type="dxa"/>
            <w:right w:w="0" w:type="dxa"/>
          </w:tblCellMar>
          <w:tblLook w:val="01E0"/>
        </w:tblPrEx>
        <w:trPr>
          <w:trHeight w:val="244"/>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226BE4CC" w14:textId="77777777">
            <w:pPr>
              <w:pStyle w:val="TableParagraph"/>
              <w:spacing w:line="224" w:lineRule="exact"/>
              <w:ind w:left="107"/>
              <w:rPr>
                <w:rFonts w:ascii="Arial Narrow"/>
              </w:rPr>
            </w:pPr>
            <w:r w:rsidRPr="00A67EB2">
              <w:rPr>
                <w:rFonts w:ascii="Arial Narrow"/>
              </w:rPr>
              <w:t>ABE</w:t>
            </w:r>
            <w:r w:rsidRPr="00A67EB2">
              <w:rPr>
                <w:rFonts w:ascii="Arial Narrow"/>
                <w:spacing w:val="-2"/>
              </w:rPr>
              <w:t xml:space="preserve"> </w:t>
            </w:r>
            <w:r w:rsidRPr="00A67EB2">
              <w:rPr>
                <w:rFonts w:ascii="Arial Narrow"/>
              </w:rPr>
              <w:t>Level</w:t>
            </w:r>
            <w:r w:rsidRPr="00A67EB2">
              <w:rPr>
                <w:rFonts w:ascii="Arial Narrow"/>
                <w:spacing w:val="-1"/>
              </w:rPr>
              <w:t xml:space="preserve"> </w:t>
            </w:r>
            <w:r w:rsidRPr="00A67EB2">
              <w:rPr>
                <w:rFonts w:ascii="Arial Narrow"/>
              </w:rPr>
              <w:t>5</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20352BA5"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32D821FF"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289D114D"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2CAD6C66"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14244C17"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4F87C953"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27434D1F"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5BF25B2D"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7BA0C109"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611A617D"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4C1AF5EA" w14:textId="77777777">
            <w:pPr>
              <w:pStyle w:val="TableParagraph"/>
              <w:rPr>
                <w:sz w:val="16"/>
              </w:rPr>
            </w:pPr>
          </w:p>
        </w:tc>
      </w:tr>
      <w:tr w14:paraId="05746BB6"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0CC9C515" w14:textId="77777777">
            <w:pPr>
              <w:pStyle w:val="TableParagraph"/>
              <w:spacing w:before="1" w:line="224" w:lineRule="exact"/>
              <w:ind w:left="107"/>
              <w:rPr>
                <w:rFonts w:ascii="Arial Narrow"/>
              </w:rPr>
            </w:pPr>
            <w:r w:rsidRPr="00A67EB2">
              <w:rPr>
                <w:rFonts w:ascii="Arial Narrow"/>
              </w:rPr>
              <w:t>ABE</w:t>
            </w:r>
            <w:r w:rsidRPr="00A67EB2">
              <w:rPr>
                <w:rFonts w:ascii="Arial Narrow"/>
                <w:spacing w:val="-2"/>
              </w:rPr>
              <w:t xml:space="preserve"> </w:t>
            </w:r>
            <w:r w:rsidRPr="00A67EB2">
              <w:rPr>
                <w:rFonts w:ascii="Arial Narrow"/>
              </w:rPr>
              <w:t>Level</w:t>
            </w:r>
            <w:r w:rsidRPr="00A67EB2">
              <w:rPr>
                <w:rFonts w:ascii="Arial Narrow"/>
                <w:spacing w:val="-1"/>
              </w:rPr>
              <w:t xml:space="preserve"> </w:t>
            </w:r>
            <w:r w:rsidRPr="00A67EB2">
              <w:rPr>
                <w:rFonts w:ascii="Arial Narrow"/>
              </w:rPr>
              <w:t>6</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339A775E"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47E22897"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4A3C01B8"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7B1ADA04"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502AB40D"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114A4672"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697D3038"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02AFC604"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2C4C299F"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00E58C03"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01391201" w14:textId="77777777">
            <w:pPr>
              <w:pStyle w:val="TableParagraph"/>
              <w:rPr>
                <w:sz w:val="16"/>
              </w:rPr>
            </w:pPr>
          </w:p>
        </w:tc>
      </w:tr>
      <w:tr w14:paraId="38A61BE1"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5E54DEB2" w14:textId="77777777">
            <w:pPr>
              <w:pStyle w:val="TableParagraph"/>
              <w:spacing w:before="1" w:line="224" w:lineRule="exact"/>
              <w:ind w:left="107"/>
              <w:rPr>
                <w:rFonts w:ascii="Arial Narrow"/>
              </w:rPr>
            </w:pPr>
            <w:r w:rsidRPr="00A67EB2">
              <w:rPr>
                <w:rFonts w:ascii="Arial Narrow"/>
              </w:rPr>
              <w:t>Alternative ABE Placement</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78F03F5B"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33BB6DFC"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87733FD"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501249C6"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68A51B1A"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210D9D0C"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224E9EB7"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3D2BA5A7"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4E7EC2F8"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700A92FC"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60B5C727" w14:textId="77777777">
            <w:pPr>
              <w:pStyle w:val="TableParagraph"/>
              <w:rPr>
                <w:sz w:val="16"/>
              </w:rPr>
            </w:pPr>
          </w:p>
        </w:tc>
      </w:tr>
      <w:tr w14:paraId="5A10B9E2"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5788521D" w14:textId="77777777">
            <w:pPr>
              <w:pStyle w:val="TableParagraph"/>
              <w:spacing w:before="1" w:line="224" w:lineRule="exact"/>
              <w:ind w:left="107"/>
              <w:rPr>
                <w:rFonts w:ascii="Arial Narrow"/>
                <w:b/>
              </w:rPr>
            </w:pPr>
            <w:r w:rsidRPr="00A67EB2">
              <w:rPr>
                <w:rFonts w:ascii="Arial Narrow"/>
                <w:b/>
              </w:rPr>
              <w:t>ABE</w:t>
            </w:r>
            <w:r w:rsidRPr="00A67EB2">
              <w:rPr>
                <w:rFonts w:ascii="Arial Narrow"/>
                <w:b/>
                <w:spacing w:val="-3"/>
              </w:rPr>
              <w:t xml:space="preserve"> </w:t>
            </w:r>
            <w:r w:rsidRPr="00A67EB2">
              <w:rPr>
                <w:rFonts w:ascii="Arial Narrow"/>
                <w:b/>
              </w:rPr>
              <w:t>Total</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23C31866"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0E8BD02F"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24BE475C"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32C45550"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1099D14"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58DBD8E3"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051C6764"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2DB72286"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65B4352F"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4D69495B"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5B2FF682" w14:textId="77777777">
            <w:pPr>
              <w:pStyle w:val="TableParagraph"/>
              <w:rPr>
                <w:sz w:val="16"/>
              </w:rPr>
            </w:pPr>
          </w:p>
        </w:tc>
      </w:tr>
      <w:tr w14:paraId="4D9BE1C5" w14:textId="77777777" w:rsidTr="00CF7CB6">
        <w:tblPrEx>
          <w:tblW w:w="0" w:type="auto"/>
          <w:tblLayout w:type="fixed"/>
          <w:tblCellMar>
            <w:left w:w="0" w:type="dxa"/>
            <w:right w:w="0" w:type="dxa"/>
          </w:tblCellMar>
          <w:tblLook w:val="01E0"/>
        </w:tblPrEx>
        <w:trPr>
          <w:trHeight w:val="244"/>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4EB7F914" w14:textId="77777777">
            <w:pPr>
              <w:pStyle w:val="TableParagraph"/>
              <w:spacing w:line="224"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1</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02DB5647"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33898563"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DCEE528"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453A173B"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609A1B42"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1314913D"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171497F8"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0C16D186"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6270BFA5"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1A74FF1A"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156B39FA" w14:textId="77777777">
            <w:pPr>
              <w:pStyle w:val="TableParagraph"/>
              <w:rPr>
                <w:sz w:val="16"/>
              </w:rPr>
            </w:pPr>
          </w:p>
        </w:tc>
      </w:tr>
      <w:tr w14:paraId="44FA1CC8"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70311403" w14:textId="77777777">
            <w:pPr>
              <w:pStyle w:val="TableParagraph"/>
              <w:spacing w:before="1" w:line="224"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2</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25D9A1F1"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29264EED"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DAEB2AA"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7208F20E"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5C3AFC2B"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5DE8EBD7"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4BAC785D"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329258C9"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3364D80F"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3EC18467"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21012BCD" w14:textId="77777777">
            <w:pPr>
              <w:pStyle w:val="TableParagraph"/>
              <w:rPr>
                <w:sz w:val="16"/>
              </w:rPr>
            </w:pPr>
          </w:p>
        </w:tc>
      </w:tr>
      <w:tr w14:paraId="580EA854"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4A2EFF2B" w14:textId="77777777">
            <w:pPr>
              <w:pStyle w:val="TableParagraph"/>
              <w:spacing w:before="1" w:line="224"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3</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07FFFEA6"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02D8DA9C"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54473DE8"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4C1EBFB4"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52AD45BD"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5C594C55"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68D24F90"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67433CB9"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197D7740"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7D549741"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313BA3FB" w14:textId="77777777">
            <w:pPr>
              <w:pStyle w:val="TableParagraph"/>
              <w:rPr>
                <w:sz w:val="16"/>
              </w:rPr>
            </w:pPr>
          </w:p>
        </w:tc>
      </w:tr>
      <w:tr w14:paraId="1B14436E" w14:textId="77777777" w:rsidTr="00CF7CB6">
        <w:tblPrEx>
          <w:tblW w:w="0" w:type="auto"/>
          <w:tblLayout w:type="fixed"/>
          <w:tblCellMar>
            <w:left w:w="0" w:type="dxa"/>
            <w:right w:w="0" w:type="dxa"/>
          </w:tblCellMar>
          <w:tblLook w:val="01E0"/>
        </w:tblPrEx>
        <w:trPr>
          <w:trHeight w:val="244"/>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455C77AE" w14:textId="77777777">
            <w:pPr>
              <w:pStyle w:val="TableParagraph"/>
              <w:spacing w:line="224"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4</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07682DE6"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42B5824F"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4854DB8D"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7A779BAB"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599BDB17"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4B30F7D1"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09FED6F"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0264935E"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67764108"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3EA9BF7A"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1123878F" w14:textId="77777777">
            <w:pPr>
              <w:pStyle w:val="TableParagraph"/>
              <w:rPr>
                <w:sz w:val="16"/>
              </w:rPr>
            </w:pPr>
          </w:p>
        </w:tc>
      </w:tr>
      <w:tr w14:paraId="52656C41"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736B9B90" w14:textId="77777777">
            <w:pPr>
              <w:pStyle w:val="TableParagraph"/>
              <w:spacing w:before="1" w:line="224"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5</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023BE3E5"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4EA26FFA"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48AEB4F8"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71617531"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42D9D69B"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3A0AD140"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4C0A4F07"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4286A406"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424F43E9"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75ED114A"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22BD474F" w14:textId="77777777">
            <w:pPr>
              <w:pStyle w:val="TableParagraph"/>
              <w:rPr>
                <w:sz w:val="16"/>
              </w:rPr>
            </w:pPr>
          </w:p>
        </w:tc>
      </w:tr>
      <w:tr w14:paraId="0FCF60E8"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17F6C931" w14:textId="77777777">
            <w:pPr>
              <w:pStyle w:val="TableParagraph"/>
              <w:spacing w:before="1" w:line="224"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6</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71910C87"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649A8BEE"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17F71117"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7C575AD8"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E451937"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7BE5197C"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1F0FA754"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36930FF7"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42D85763"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009D56F2"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2F1D3D8F" w14:textId="77777777">
            <w:pPr>
              <w:pStyle w:val="TableParagraph"/>
              <w:rPr>
                <w:sz w:val="16"/>
              </w:rPr>
            </w:pPr>
          </w:p>
        </w:tc>
      </w:tr>
      <w:tr w14:paraId="2D588A3C" w14:textId="77777777" w:rsidTr="00CF7CB6">
        <w:tblPrEx>
          <w:tblW w:w="0" w:type="auto"/>
          <w:tblLayout w:type="fixed"/>
          <w:tblCellMar>
            <w:left w:w="0" w:type="dxa"/>
            <w:right w:w="0" w:type="dxa"/>
          </w:tblCellMar>
          <w:tblLook w:val="01E0"/>
        </w:tblPrEx>
        <w:trPr>
          <w:trHeight w:val="245"/>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21C56DFA" w14:textId="77777777">
            <w:pPr>
              <w:pStyle w:val="TableParagraph"/>
              <w:spacing w:before="1" w:line="224" w:lineRule="exact"/>
              <w:ind w:left="107"/>
              <w:rPr>
                <w:rFonts w:ascii="Arial Narrow"/>
              </w:rPr>
            </w:pPr>
            <w:r w:rsidRPr="00A67EB2">
              <w:rPr>
                <w:rFonts w:ascii="Arial Narrow"/>
              </w:rPr>
              <w:t xml:space="preserve">Alternative </w:t>
            </w:r>
            <w:r>
              <w:rPr>
                <w:rFonts w:ascii="Arial Narrow"/>
              </w:rPr>
              <w:t>ESL</w:t>
            </w:r>
            <w:r w:rsidRPr="00A67EB2">
              <w:rPr>
                <w:rFonts w:ascii="Arial Narrow"/>
              </w:rPr>
              <w:t xml:space="preserve"> Placement</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2E18C8CE"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07DC52C8"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2A606683"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4F4972FD"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4FCD295E"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0CB8C807"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27DE75F5"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1C600170"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2A23D977"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3C5A716A"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74BDB869" w14:textId="77777777">
            <w:pPr>
              <w:pStyle w:val="TableParagraph"/>
              <w:rPr>
                <w:sz w:val="16"/>
              </w:rPr>
            </w:pPr>
          </w:p>
        </w:tc>
      </w:tr>
      <w:tr w14:paraId="22E98FEE" w14:textId="77777777" w:rsidTr="00CF7CB6">
        <w:tblPrEx>
          <w:tblW w:w="0" w:type="auto"/>
          <w:tblLayout w:type="fixed"/>
          <w:tblCellMar>
            <w:left w:w="0" w:type="dxa"/>
            <w:right w:w="0" w:type="dxa"/>
          </w:tblCellMar>
          <w:tblLook w:val="01E0"/>
        </w:tblPrEx>
        <w:trPr>
          <w:trHeight w:val="244"/>
        </w:trPr>
        <w:tc>
          <w:tcPr>
            <w:tcW w:w="2257" w:type="dxa"/>
            <w:tcBorders>
              <w:top w:val="single" w:sz="6" w:space="0" w:color="000000"/>
              <w:left w:val="single" w:sz="6" w:space="0" w:color="000000"/>
              <w:bottom w:val="single" w:sz="6" w:space="0" w:color="000000"/>
              <w:right w:val="double" w:sz="6" w:space="0" w:color="000000"/>
            </w:tcBorders>
          </w:tcPr>
          <w:p w:rsidR="003E164D" w:rsidRPr="00A67EB2" w:rsidP="003E164D" w14:paraId="38BBDD77" w14:textId="77777777">
            <w:pPr>
              <w:pStyle w:val="TableParagraph"/>
              <w:spacing w:line="224" w:lineRule="exact"/>
              <w:ind w:left="107"/>
              <w:rPr>
                <w:rFonts w:ascii="Arial Narrow"/>
                <w:b/>
              </w:rPr>
            </w:pPr>
            <w:r w:rsidRPr="00A67EB2">
              <w:rPr>
                <w:rFonts w:ascii="Arial Narrow"/>
                <w:b/>
              </w:rPr>
              <w:t>ESL</w:t>
            </w:r>
            <w:r w:rsidRPr="00A67EB2">
              <w:rPr>
                <w:rFonts w:ascii="Arial Narrow"/>
                <w:b/>
                <w:spacing w:val="-1"/>
              </w:rPr>
              <w:t xml:space="preserve"> </w:t>
            </w:r>
            <w:r w:rsidRPr="00A67EB2">
              <w:rPr>
                <w:rFonts w:ascii="Arial Narrow"/>
                <w:b/>
              </w:rPr>
              <w:t>Total</w:t>
            </w:r>
          </w:p>
        </w:tc>
        <w:tc>
          <w:tcPr>
            <w:tcW w:w="1290" w:type="dxa"/>
            <w:tcBorders>
              <w:top w:val="single" w:sz="6" w:space="0" w:color="000000"/>
              <w:left w:val="double" w:sz="6" w:space="0" w:color="000000"/>
              <w:bottom w:val="single" w:sz="6" w:space="0" w:color="000000"/>
              <w:right w:val="double" w:sz="6" w:space="0" w:color="000000"/>
            </w:tcBorders>
          </w:tcPr>
          <w:p w:rsidR="003E164D" w:rsidRPr="00A67EB2" w:rsidP="003E164D" w14:paraId="1A2BE484"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tcPr>
          <w:p w:rsidR="003E164D" w:rsidRPr="00A67EB2" w:rsidP="003E164D" w14:paraId="20EA5DF8"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5A23A78B"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tcPr>
          <w:p w:rsidR="003E164D" w:rsidRPr="00A67EB2" w:rsidP="003E164D" w14:paraId="24DF5F08"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284D8016"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tcPr>
          <w:p w:rsidR="003E164D" w:rsidRPr="00A67EB2" w:rsidP="003E164D" w14:paraId="40379F17"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0DEF9B1"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tcPr>
          <w:p w:rsidR="003E164D" w:rsidRPr="00A67EB2" w:rsidP="003E164D" w14:paraId="751DC7F3"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128CAE84"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tcPr>
          <w:p w:rsidR="003E164D" w:rsidRPr="00A67EB2" w:rsidP="003E164D" w14:paraId="3A0FAD89"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0681215D" w14:textId="77777777">
            <w:pPr>
              <w:pStyle w:val="TableParagraph"/>
              <w:rPr>
                <w:sz w:val="16"/>
              </w:rPr>
            </w:pPr>
          </w:p>
        </w:tc>
      </w:tr>
      <w:tr w14:paraId="55EC660D" w14:textId="77777777" w:rsidTr="00040318">
        <w:tblPrEx>
          <w:tblW w:w="0" w:type="auto"/>
          <w:tblLayout w:type="fixed"/>
          <w:tblCellMar>
            <w:left w:w="0" w:type="dxa"/>
            <w:right w:w="0" w:type="dxa"/>
          </w:tblCellMar>
          <w:tblLook w:val="01E0"/>
        </w:tblPrEx>
        <w:trPr>
          <w:trHeight w:val="453"/>
        </w:trPr>
        <w:tc>
          <w:tcPr>
            <w:tcW w:w="2257" w:type="dxa"/>
            <w:tcBorders>
              <w:top w:val="single" w:sz="6" w:space="0" w:color="000000"/>
              <w:left w:val="single" w:sz="6" w:space="0" w:color="000000"/>
              <w:bottom w:val="single" w:sz="6" w:space="0" w:color="000000"/>
              <w:right w:val="double" w:sz="6" w:space="0" w:color="000000"/>
            </w:tcBorders>
            <w:vAlign w:val="center"/>
          </w:tcPr>
          <w:p w:rsidR="003E164D" w:rsidRPr="00A67EB2" w:rsidP="003E164D" w14:paraId="75435834" w14:textId="77777777">
            <w:pPr>
              <w:pStyle w:val="TableParagraph"/>
              <w:spacing w:before="1" w:line="217" w:lineRule="exact"/>
              <w:jc w:val="right"/>
              <w:rPr>
                <w:rFonts w:ascii="Arial Narrow"/>
                <w:b/>
              </w:rPr>
            </w:pPr>
            <w:r w:rsidRPr="00A67EB2">
              <w:rPr>
                <w:rFonts w:ascii="Arial Narrow"/>
                <w:b/>
              </w:rPr>
              <w:t>Grand</w:t>
            </w:r>
            <w:r w:rsidRPr="00A67EB2">
              <w:rPr>
                <w:rFonts w:ascii="Arial Narrow"/>
                <w:b/>
                <w:spacing w:val="-3"/>
              </w:rPr>
              <w:t xml:space="preserve"> </w:t>
            </w:r>
            <w:r w:rsidRPr="00A67EB2">
              <w:rPr>
                <w:rFonts w:ascii="Arial Narrow"/>
                <w:b/>
              </w:rPr>
              <w:t>Total</w:t>
            </w:r>
          </w:p>
        </w:tc>
        <w:tc>
          <w:tcPr>
            <w:tcW w:w="129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339BAC51" w14:textId="77777777">
            <w:pPr>
              <w:pStyle w:val="TableParagraph"/>
              <w:rPr>
                <w:sz w:val="16"/>
              </w:rPr>
            </w:pPr>
          </w:p>
        </w:tc>
        <w:tc>
          <w:tcPr>
            <w:tcW w:w="152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762E68C7" w14:textId="77777777">
            <w:pPr>
              <w:pStyle w:val="TableParagraph"/>
              <w:rPr>
                <w:sz w:val="16"/>
              </w:rPr>
            </w:pPr>
          </w:p>
        </w:tc>
        <w:tc>
          <w:tcPr>
            <w:tcW w:w="140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6D7693D3" w14:textId="77777777">
            <w:pPr>
              <w:pStyle w:val="TableParagraph"/>
              <w:rPr>
                <w:sz w:val="16"/>
              </w:rPr>
            </w:pPr>
          </w:p>
        </w:tc>
        <w:tc>
          <w:tcPr>
            <w:tcW w:w="140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7911F777" w14:textId="77777777">
            <w:pPr>
              <w:pStyle w:val="TableParagraph"/>
              <w:rPr>
                <w:sz w:val="16"/>
              </w:rPr>
            </w:pPr>
          </w:p>
        </w:tc>
        <w:tc>
          <w:tcPr>
            <w:tcW w:w="138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414F8D23" w14:textId="77777777">
            <w:pPr>
              <w:pStyle w:val="TableParagraph"/>
              <w:rPr>
                <w:sz w:val="16"/>
              </w:rPr>
            </w:pPr>
          </w:p>
        </w:tc>
        <w:tc>
          <w:tcPr>
            <w:tcW w:w="131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23E649C3" w14:textId="77777777">
            <w:pPr>
              <w:pStyle w:val="TableParagraph"/>
              <w:rPr>
                <w:sz w:val="16"/>
              </w:rPr>
            </w:pPr>
          </w:p>
        </w:tc>
        <w:tc>
          <w:tcPr>
            <w:tcW w:w="1404"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54A893B5" w14:textId="77777777">
            <w:pPr>
              <w:pStyle w:val="TableParagraph"/>
              <w:rPr>
                <w:sz w:val="16"/>
              </w:rPr>
            </w:pPr>
          </w:p>
        </w:tc>
        <w:tc>
          <w:tcPr>
            <w:tcW w:w="1312"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3E164D" w:rsidRPr="00A67EB2" w:rsidP="003E164D" w14:paraId="623766BC"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026D2E4A"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31958741" w14:textId="77777777">
            <w:pPr>
              <w:pStyle w:val="TableParagraph"/>
              <w:rPr>
                <w:sz w:val="16"/>
              </w:rPr>
            </w:pPr>
          </w:p>
        </w:tc>
        <w:tc>
          <w:tcPr>
            <w:tcW w:w="1685"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3E164D" w:rsidRPr="00A67EB2" w:rsidP="003E164D" w14:paraId="50728F33" w14:textId="77777777">
            <w:pPr>
              <w:pStyle w:val="TableParagraph"/>
              <w:rPr>
                <w:sz w:val="16"/>
              </w:rPr>
            </w:pPr>
          </w:p>
        </w:tc>
      </w:tr>
    </w:tbl>
    <w:p w:rsidR="002A21B5" w:rsidRPr="00A67EB2" w:rsidP="00A67EB2" w14:paraId="6913E859" w14:textId="77777777">
      <w:pPr>
        <w:rPr>
          <w:sz w:val="16"/>
        </w:rPr>
        <w:sectPr w:rsidSect="00146FEF">
          <w:pgSz w:w="20160" w:h="12240" w:orient="landscape" w:code="5"/>
          <w:pgMar w:top="360" w:right="320" w:bottom="740" w:left="320" w:header="0" w:footer="540" w:gutter="0"/>
          <w:cols w:space="720"/>
          <w:docGrid w:linePitch="299"/>
        </w:sectPr>
      </w:pPr>
      <w:r w:rsidRPr="00A67EB2">
        <w:rPr>
          <w:sz w:val="16"/>
        </w:rPr>
        <w:br w:type="textWrapping" w:clear="all"/>
      </w:r>
    </w:p>
    <w:p w:rsidR="002A21B5" w:rsidRPr="00A67EB2" w:rsidP="00A67EB2" w14:paraId="3BC58030" w14:textId="77777777">
      <w:pPr>
        <w:pStyle w:val="Heading4"/>
        <w:spacing w:before="71"/>
        <w:ind w:left="112"/>
        <w:rPr>
          <w:rFonts w:ascii="Arial Narrow"/>
        </w:rPr>
      </w:pPr>
      <w:r w:rsidRPr="00A67EB2">
        <w:rPr>
          <w:rFonts w:ascii="Arial Narrow"/>
        </w:rPr>
        <w:t>Instructions</w:t>
      </w:r>
      <w:r w:rsidRPr="00A67EB2">
        <w:rPr>
          <w:rFonts w:ascii="Arial Narrow"/>
          <w:spacing w:val="-4"/>
        </w:rPr>
        <w:t xml:space="preserve"> </w:t>
      </w:r>
      <w:r w:rsidRPr="00A67EB2">
        <w:rPr>
          <w:rFonts w:ascii="Arial Narrow"/>
        </w:rPr>
        <w:t>for</w:t>
      </w:r>
      <w:r w:rsidRPr="00A67EB2">
        <w:rPr>
          <w:rFonts w:ascii="Arial Narrow"/>
          <w:spacing w:val="-3"/>
        </w:rPr>
        <w:t xml:space="preserve"> </w:t>
      </w:r>
      <w:r w:rsidRPr="00A67EB2">
        <w:rPr>
          <w:rFonts w:ascii="Arial Narrow"/>
        </w:rPr>
        <w:t>Completing</w:t>
      </w:r>
      <w:r w:rsidRPr="00A67EB2">
        <w:rPr>
          <w:rFonts w:ascii="Arial Narrow"/>
          <w:spacing w:val="-3"/>
        </w:rPr>
        <w:t xml:space="preserve"> </w:t>
      </w:r>
      <w:r w:rsidRPr="00A67EB2">
        <w:rPr>
          <w:rFonts w:ascii="Arial Narrow"/>
        </w:rPr>
        <w:t>Table</w:t>
      </w:r>
      <w:r w:rsidRPr="00A67EB2">
        <w:rPr>
          <w:rFonts w:ascii="Arial Narrow"/>
          <w:spacing w:val="-3"/>
        </w:rPr>
        <w:t xml:space="preserve"> </w:t>
      </w:r>
      <w:r w:rsidRPr="00A67EB2">
        <w:rPr>
          <w:rFonts w:ascii="Arial Narrow"/>
        </w:rPr>
        <w:t>4A</w:t>
      </w:r>
    </w:p>
    <w:p w:rsidR="002A21B5" w:rsidRPr="00A67EB2" w:rsidP="00A67EB2" w14:paraId="22D393D2" w14:textId="77777777">
      <w:pPr>
        <w:pStyle w:val="ListParagraph"/>
        <w:numPr>
          <w:ilvl w:val="0"/>
          <w:numId w:val="19"/>
        </w:numPr>
        <w:tabs>
          <w:tab w:val="left" w:pos="450"/>
        </w:tabs>
        <w:spacing w:before="241" w:line="244" w:lineRule="exact"/>
        <w:ind w:left="517" w:hanging="406"/>
        <w:rPr>
          <w:rFonts w:ascii="Symbol" w:hAnsi="Symbol"/>
          <w:sz w:val="20"/>
        </w:rPr>
      </w:pP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B</w:t>
      </w:r>
      <w:r w:rsidRPr="00A67EB2">
        <w:rPr>
          <w:rFonts w:ascii="Arial Narrow" w:hAnsi="Arial Narrow"/>
          <w:spacing w:val="-4"/>
          <w:sz w:val="20"/>
        </w:rPr>
        <w:t xml:space="preserve"> </w:t>
      </w:r>
      <w:r w:rsidRPr="00A67EB2">
        <w:rPr>
          <w:rFonts w:ascii="Arial Narrow" w:hAnsi="Arial Narrow"/>
          <w:sz w:val="20"/>
        </w:rPr>
        <w:t>is</w:t>
      </w:r>
      <w:r w:rsidRPr="00A67EB2">
        <w:rPr>
          <w:rFonts w:ascii="Arial Narrow" w:hAnsi="Arial Narrow"/>
          <w:spacing w:val="-3"/>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number</w:t>
      </w:r>
      <w:r w:rsidRPr="00A67EB2">
        <w:rPr>
          <w:rFonts w:ascii="Arial Narrow" w:hAnsi="Arial Narrow"/>
          <w:spacing w:val="-3"/>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participants</w:t>
      </w:r>
      <w:r w:rsidRPr="00A67EB2">
        <w:rPr>
          <w:rFonts w:ascii="Arial Narrow" w:hAnsi="Arial Narrow"/>
          <w:spacing w:val="-3"/>
          <w:sz w:val="20"/>
        </w:rPr>
        <w:t xml:space="preserve"> </w:t>
      </w:r>
      <w:r w:rsidRPr="00A67EB2">
        <w:rPr>
          <w:rFonts w:ascii="Arial Narrow" w:hAnsi="Arial Narrow"/>
          <w:sz w:val="20"/>
        </w:rPr>
        <w:t>who</w:t>
      </w:r>
      <w:r w:rsidRPr="00A67EB2">
        <w:rPr>
          <w:rFonts w:ascii="Arial Narrow" w:hAnsi="Arial Narrow"/>
          <w:spacing w:val="-3"/>
          <w:sz w:val="20"/>
        </w:rPr>
        <w:t xml:space="preserve"> </w:t>
      </w:r>
      <w:r w:rsidRPr="00A67EB2">
        <w:rPr>
          <w:rFonts w:ascii="Arial Narrow" w:hAnsi="Arial Narrow"/>
          <w:sz w:val="20"/>
        </w:rPr>
        <w:t>achieved</w:t>
      </w:r>
      <w:r w:rsidRPr="00A67EB2">
        <w:rPr>
          <w:rFonts w:ascii="Arial Narrow" w:hAnsi="Arial Narrow"/>
          <w:spacing w:val="-3"/>
          <w:sz w:val="20"/>
        </w:rPr>
        <w:t xml:space="preserve"> </w:t>
      </w:r>
      <w:r w:rsidRPr="00A67EB2">
        <w:rPr>
          <w:rFonts w:ascii="Arial Narrow" w:hAnsi="Arial Narrow"/>
          <w:sz w:val="20"/>
        </w:rPr>
        <w:t>an</w:t>
      </w:r>
      <w:r w:rsidRPr="00A67EB2">
        <w:rPr>
          <w:rFonts w:ascii="Arial Narrow" w:hAnsi="Arial Narrow"/>
          <w:spacing w:val="-4"/>
          <w:sz w:val="20"/>
        </w:rPr>
        <w:t xml:space="preserve"> </w:t>
      </w:r>
      <w:r w:rsidRPr="00A67EB2">
        <w:rPr>
          <w:rFonts w:ascii="Arial Narrow" w:hAnsi="Arial Narrow"/>
          <w:sz w:val="20"/>
        </w:rPr>
        <w:t>EFL</w:t>
      </w:r>
      <w:r w:rsidRPr="00A67EB2">
        <w:rPr>
          <w:rFonts w:ascii="Arial Narrow" w:hAnsi="Arial Narrow"/>
          <w:spacing w:val="-4"/>
          <w:sz w:val="20"/>
        </w:rPr>
        <w:t xml:space="preserve"> </w:t>
      </w:r>
      <w:r w:rsidRPr="00A67EB2">
        <w:rPr>
          <w:rFonts w:ascii="Arial Narrow" w:hAnsi="Arial Narrow"/>
          <w:sz w:val="20"/>
        </w:rPr>
        <w:t>gain</w:t>
      </w:r>
      <w:r w:rsidRPr="00A67EB2">
        <w:rPr>
          <w:rFonts w:ascii="Arial Narrow" w:hAnsi="Arial Narrow"/>
          <w:spacing w:val="-3"/>
          <w:sz w:val="20"/>
        </w:rPr>
        <w:t xml:space="preserve"> </w:t>
      </w:r>
      <w:r w:rsidRPr="00A67EB2" w:rsidR="00ED312A">
        <w:rPr>
          <w:rFonts w:ascii="Arial Narrow" w:hAnsi="Arial Narrow"/>
          <w:spacing w:val="-3"/>
          <w:sz w:val="20"/>
        </w:rPr>
        <w:t>(MSG types 1a, 1b, 1c</w:t>
      </w:r>
      <w:r w:rsidR="00727281">
        <w:rPr>
          <w:rFonts w:ascii="Arial Narrow" w:hAnsi="Arial Narrow"/>
          <w:spacing w:val="-3"/>
          <w:sz w:val="20"/>
        </w:rPr>
        <w:t>, 1d</w:t>
      </w:r>
      <w:r w:rsidRPr="00A67EB2" w:rsidR="00ED312A">
        <w:rPr>
          <w:rFonts w:ascii="Arial Narrow" w:hAnsi="Arial Narrow"/>
          <w:spacing w:val="-3"/>
          <w:sz w:val="20"/>
        </w:rPr>
        <w:t xml:space="preserve">) </w:t>
      </w:r>
      <w:r w:rsidRPr="00A67EB2">
        <w:rPr>
          <w:rFonts w:ascii="Arial Narrow" w:hAnsi="Arial Narrow"/>
          <w:sz w:val="20"/>
        </w:rPr>
        <w:t>during</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3"/>
          <w:sz w:val="20"/>
        </w:rPr>
        <w:t xml:space="preserve"> </w:t>
      </w:r>
      <w:r w:rsidRPr="00A67EB2">
        <w:rPr>
          <w:rFonts w:ascii="Arial Narrow" w:hAnsi="Arial Narrow"/>
          <w:sz w:val="20"/>
        </w:rPr>
        <w:t>program</w:t>
      </w:r>
      <w:r w:rsidRPr="00A67EB2">
        <w:rPr>
          <w:rFonts w:ascii="Arial Narrow" w:hAnsi="Arial Narrow"/>
          <w:spacing w:val="-4"/>
          <w:sz w:val="20"/>
        </w:rPr>
        <w:t xml:space="preserve"> </w:t>
      </w:r>
      <w:r w:rsidRPr="00A67EB2">
        <w:rPr>
          <w:rFonts w:ascii="Arial Narrow" w:hAnsi="Arial Narrow"/>
          <w:sz w:val="20"/>
        </w:rPr>
        <w:t>year.</w:t>
      </w:r>
    </w:p>
    <w:p w:rsidR="002A21B5" w:rsidRPr="00A67EB2" w:rsidP="00A67EB2" w14:paraId="29DAA5B9" w14:textId="77777777">
      <w:pPr>
        <w:pStyle w:val="ListParagraph"/>
        <w:numPr>
          <w:ilvl w:val="0"/>
          <w:numId w:val="19"/>
        </w:numPr>
        <w:tabs>
          <w:tab w:val="left" w:pos="471"/>
          <w:tab w:val="left" w:pos="472"/>
        </w:tabs>
        <w:spacing w:before="1" w:line="237" w:lineRule="auto"/>
        <w:ind w:left="471" w:right="138"/>
        <w:rPr>
          <w:rFonts w:ascii="Symbol" w:hAnsi="Symbol"/>
          <w:sz w:val="20"/>
        </w:rPr>
      </w:pPr>
      <w:r w:rsidRPr="00A67EB2">
        <w:rPr>
          <w:rFonts w:ascii="Arial Narrow" w:hAnsi="Arial Narrow"/>
          <w:sz w:val="20"/>
        </w:rPr>
        <w:t>Both ELA/literacy or ELP and Mathematics level gains must be reported for all participants</w:t>
      </w:r>
      <w:r w:rsidRPr="00A67EB2" w:rsidR="006D7990">
        <w:rPr>
          <w:rFonts w:ascii="Arial Narrow" w:hAnsi="Arial Narrow"/>
          <w:sz w:val="20"/>
        </w:rPr>
        <w:t xml:space="preserve"> utilizing MSG Type 1a</w:t>
      </w:r>
      <w:r w:rsidRPr="00A67EB2">
        <w:rPr>
          <w:rFonts w:ascii="Arial Narrow" w:hAnsi="Arial Narrow"/>
          <w:sz w:val="20"/>
        </w:rPr>
        <w:t>, if tested in both areas. EFL gains reported in Columns C and D may be measured by reading, writing, literacy</w:t>
      </w:r>
      <w:r w:rsidRPr="00A67EB2">
        <w:rPr>
          <w:rFonts w:ascii="Arial Narrow" w:hAnsi="Arial Narrow"/>
          <w:spacing w:val="1"/>
          <w:sz w:val="20"/>
        </w:rPr>
        <w:t xml:space="preserve"> </w:t>
      </w:r>
      <w:r w:rsidRPr="00A67EB2">
        <w:rPr>
          <w:rFonts w:ascii="Arial Narrow" w:hAnsi="Arial Narrow"/>
          <w:sz w:val="20"/>
        </w:rPr>
        <w:t>skills,</w:t>
      </w:r>
      <w:r w:rsidRPr="00A67EB2">
        <w:rPr>
          <w:rFonts w:ascii="Arial Narrow" w:hAnsi="Arial Narrow"/>
          <w:spacing w:val="-3"/>
          <w:sz w:val="20"/>
        </w:rPr>
        <w:t xml:space="preserve"> </w:t>
      </w:r>
      <w:r w:rsidRPr="00A67EB2">
        <w:rPr>
          <w:rFonts w:ascii="Arial Narrow" w:hAnsi="Arial Narrow"/>
          <w:sz w:val="20"/>
        </w:rPr>
        <w:t>speaking</w:t>
      </w:r>
      <w:r w:rsidRPr="00A67EB2">
        <w:rPr>
          <w:rFonts w:ascii="Arial Narrow" w:hAnsi="Arial Narrow"/>
          <w:spacing w:val="-2"/>
          <w:sz w:val="20"/>
        </w:rPr>
        <w:t xml:space="preserve"> </w:t>
      </w:r>
      <w:r w:rsidRPr="00A67EB2">
        <w:rPr>
          <w:rFonts w:ascii="Arial Narrow" w:hAnsi="Arial Narrow"/>
          <w:sz w:val="20"/>
        </w:rPr>
        <w:t>or</w:t>
      </w:r>
      <w:r w:rsidRPr="00A67EB2">
        <w:rPr>
          <w:rFonts w:ascii="Arial Narrow" w:hAnsi="Arial Narrow"/>
          <w:spacing w:val="-2"/>
          <w:sz w:val="20"/>
        </w:rPr>
        <w:t xml:space="preserve"> </w:t>
      </w:r>
      <w:r w:rsidRPr="00A67EB2">
        <w:rPr>
          <w:rFonts w:ascii="Arial Narrow" w:hAnsi="Arial Narrow"/>
          <w:sz w:val="20"/>
        </w:rPr>
        <w:t>listening</w:t>
      </w:r>
      <w:r w:rsidRPr="00A67EB2">
        <w:rPr>
          <w:rFonts w:ascii="Arial Narrow" w:hAnsi="Arial Narrow"/>
          <w:spacing w:val="-1"/>
          <w:sz w:val="20"/>
        </w:rPr>
        <w:t xml:space="preserve"> </w:t>
      </w:r>
      <w:r w:rsidRPr="00A67EB2">
        <w:rPr>
          <w:rFonts w:ascii="Arial Narrow" w:hAnsi="Arial Narrow"/>
          <w:sz w:val="20"/>
        </w:rPr>
        <w:t>tests</w:t>
      </w:r>
      <w:r w:rsidRPr="00A67EB2">
        <w:rPr>
          <w:rFonts w:ascii="Arial Narrow" w:hAnsi="Arial Narrow"/>
          <w:spacing w:val="-1"/>
          <w:sz w:val="20"/>
        </w:rPr>
        <w:t xml:space="preserve"> </w:t>
      </w:r>
      <w:r w:rsidRPr="00A67EB2">
        <w:rPr>
          <w:rFonts w:ascii="Arial Narrow" w:hAnsi="Arial Narrow"/>
          <w:sz w:val="20"/>
        </w:rPr>
        <w:t>approved</w:t>
      </w:r>
      <w:r w:rsidRPr="00A67EB2">
        <w:rPr>
          <w:rFonts w:ascii="Arial Narrow" w:hAnsi="Arial Narrow"/>
          <w:spacing w:val="-2"/>
          <w:sz w:val="20"/>
        </w:rPr>
        <w:t xml:space="preserve"> </w:t>
      </w:r>
      <w:r w:rsidRPr="00A67EB2">
        <w:rPr>
          <w:rFonts w:ascii="Arial Narrow" w:hAnsi="Arial Narrow"/>
          <w:sz w:val="20"/>
        </w:rPr>
        <w:t>for</w:t>
      </w:r>
      <w:r w:rsidRPr="00A67EB2">
        <w:rPr>
          <w:rFonts w:ascii="Arial Narrow" w:hAnsi="Arial Narrow"/>
          <w:spacing w:val="-1"/>
          <w:sz w:val="20"/>
        </w:rPr>
        <w:t xml:space="preserve"> </w:t>
      </w:r>
      <w:r w:rsidRPr="00A67EB2">
        <w:rPr>
          <w:rFonts w:ascii="Arial Narrow" w:hAnsi="Arial Narrow"/>
          <w:sz w:val="20"/>
        </w:rPr>
        <w:t>use</w:t>
      </w:r>
      <w:r w:rsidRPr="00A67EB2">
        <w:rPr>
          <w:rFonts w:ascii="Arial Narrow" w:hAnsi="Arial Narrow"/>
          <w:spacing w:val="-2"/>
          <w:sz w:val="20"/>
        </w:rPr>
        <w:t xml:space="preserve"> </w:t>
      </w:r>
      <w:r w:rsidRPr="00A67EB2">
        <w:rPr>
          <w:rFonts w:ascii="Arial Narrow" w:hAnsi="Arial Narrow"/>
          <w:sz w:val="20"/>
        </w:rPr>
        <w:t>in</w:t>
      </w:r>
      <w:r w:rsidRPr="00A67EB2">
        <w:rPr>
          <w:rFonts w:ascii="Arial Narrow" w:hAnsi="Arial Narrow"/>
          <w:spacing w:val="-1"/>
          <w:sz w:val="20"/>
        </w:rPr>
        <w:t xml:space="preserve"> </w:t>
      </w:r>
      <w:r w:rsidRPr="00A67EB2">
        <w:rPr>
          <w:rFonts w:ascii="Arial Narrow" w:hAnsi="Arial Narrow"/>
          <w:sz w:val="20"/>
        </w:rPr>
        <w:t>the</w:t>
      </w:r>
      <w:r w:rsidRPr="00A67EB2">
        <w:rPr>
          <w:rFonts w:ascii="Arial Narrow" w:hAnsi="Arial Narrow"/>
          <w:spacing w:val="-1"/>
          <w:sz w:val="20"/>
        </w:rPr>
        <w:t xml:space="preserve"> </w:t>
      </w:r>
      <w:r w:rsidRPr="00A67EB2">
        <w:rPr>
          <w:rFonts w:ascii="Arial Narrow" w:hAnsi="Arial Narrow"/>
          <w:sz w:val="20"/>
        </w:rPr>
        <w:t>National</w:t>
      </w:r>
      <w:r w:rsidRPr="00A67EB2">
        <w:rPr>
          <w:rFonts w:ascii="Arial Narrow" w:hAnsi="Arial Narrow"/>
          <w:spacing w:val="-1"/>
          <w:sz w:val="20"/>
        </w:rPr>
        <w:t xml:space="preserve"> </w:t>
      </w:r>
      <w:r w:rsidRPr="00A67EB2">
        <w:rPr>
          <w:rFonts w:ascii="Arial Narrow" w:hAnsi="Arial Narrow"/>
          <w:sz w:val="20"/>
        </w:rPr>
        <w:t>Reporting</w:t>
      </w:r>
      <w:r w:rsidRPr="00A67EB2">
        <w:rPr>
          <w:rFonts w:ascii="Arial Narrow" w:hAnsi="Arial Narrow"/>
          <w:spacing w:val="-1"/>
          <w:sz w:val="20"/>
        </w:rPr>
        <w:t xml:space="preserve"> </w:t>
      </w:r>
      <w:r w:rsidRPr="00A67EB2">
        <w:rPr>
          <w:rFonts w:ascii="Arial Narrow" w:hAnsi="Arial Narrow"/>
          <w:sz w:val="20"/>
        </w:rPr>
        <w:t>System</w:t>
      </w:r>
      <w:r w:rsidRPr="00A67EB2">
        <w:rPr>
          <w:rFonts w:ascii="Arial Narrow" w:hAnsi="Arial Narrow"/>
          <w:spacing w:val="-2"/>
          <w:sz w:val="20"/>
        </w:rPr>
        <w:t xml:space="preserve"> </w:t>
      </w:r>
      <w:r w:rsidRPr="00A67EB2">
        <w:rPr>
          <w:rFonts w:ascii="Arial Narrow" w:hAnsi="Arial Narrow"/>
          <w:sz w:val="20"/>
        </w:rPr>
        <w:t>for</w:t>
      </w:r>
      <w:r w:rsidRPr="00A67EB2">
        <w:rPr>
          <w:rFonts w:ascii="Arial Narrow" w:hAnsi="Arial Narrow"/>
          <w:spacing w:val="-1"/>
          <w:sz w:val="20"/>
        </w:rPr>
        <w:t xml:space="preserve"> </w:t>
      </w:r>
      <w:r w:rsidRPr="00A67EB2">
        <w:rPr>
          <w:rFonts w:ascii="Arial Narrow" w:hAnsi="Arial Narrow"/>
          <w:sz w:val="20"/>
        </w:rPr>
        <w:t>Adult</w:t>
      </w:r>
      <w:r w:rsidRPr="00A67EB2">
        <w:rPr>
          <w:rFonts w:ascii="Arial Narrow" w:hAnsi="Arial Narrow"/>
          <w:spacing w:val="-1"/>
          <w:sz w:val="20"/>
        </w:rPr>
        <w:t xml:space="preserve"> </w:t>
      </w:r>
      <w:r w:rsidRPr="00A67EB2">
        <w:rPr>
          <w:rFonts w:ascii="Arial Narrow" w:hAnsi="Arial Narrow"/>
          <w:sz w:val="20"/>
        </w:rPr>
        <w:t>Education</w:t>
      </w:r>
      <w:r w:rsidRPr="00A67EB2">
        <w:rPr>
          <w:rFonts w:ascii="Arial Narrow" w:hAnsi="Arial Narrow"/>
          <w:spacing w:val="-2"/>
          <w:sz w:val="20"/>
        </w:rPr>
        <w:t xml:space="preserve"> </w:t>
      </w:r>
      <w:r w:rsidRPr="00A67EB2">
        <w:rPr>
          <w:rFonts w:ascii="Arial Narrow" w:hAnsi="Arial Narrow"/>
          <w:sz w:val="20"/>
        </w:rPr>
        <w:t>(NRS).</w:t>
      </w:r>
    </w:p>
    <w:p w:rsidR="002A21B5" w:rsidRPr="00A67EB2" w:rsidP="00A67EB2" w14:paraId="44147A28" w14:textId="77777777">
      <w:pPr>
        <w:pStyle w:val="ListParagraph"/>
        <w:numPr>
          <w:ilvl w:val="0"/>
          <w:numId w:val="19"/>
        </w:numPr>
        <w:tabs>
          <w:tab w:val="left" w:pos="471"/>
          <w:tab w:val="left" w:pos="472"/>
        </w:tabs>
        <w:spacing w:before="1" w:line="244" w:lineRule="exact"/>
        <w:rPr>
          <w:rFonts w:ascii="Symbol" w:hAnsi="Symbol"/>
          <w:sz w:val="20"/>
        </w:rPr>
      </w:pPr>
      <w:r w:rsidRPr="00A67EB2">
        <w:rPr>
          <w:rFonts w:ascii="Arial Narrow" w:hAnsi="Arial Narrow"/>
          <w:sz w:val="20"/>
        </w:rPr>
        <w:t>Report</w:t>
      </w:r>
      <w:r w:rsidRPr="00A67EB2">
        <w:rPr>
          <w:rFonts w:ascii="Arial Narrow" w:hAnsi="Arial Narrow"/>
          <w:spacing w:val="-6"/>
          <w:sz w:val="20"/>
        </w:rPr>
        <w:t xml:space="preserve"> </w:t>
      </w:r>
      <w:r w:rsidRPr="00A67EB2">
        <w:rPr>
          <w:rFonts w:ascii="Arial Narrow" w:hAnsi="Arial Narrow"/>
          <w:sz w:val="20"/>
        </w:rPr>
        <w:t>Carnegie</w:t>
      </w:r>
      <w:r w:rsidRPr="00A67EB2">
        <w:rPr>
          <w:rFonts w:ascii="Arial Narrow" w:hAnsi="Arial Narrow"/>
          <w:spacing w:val="-5"/>
          <w:sz w:val="20"/>
        </w:rPr>
        <w:t xml:space="preserve"> </w:t>
      </w:r>
      <w:r w:rsidRPr="00A67EB2">
        <w:rPr>
          <w:rFonts w:ascii="Arial Narrow" w:hAnsi="Arial Narrow"/>
          <w:sz w:val="20"/>
        </w:rPr>
        <w:t>unit/credit</w:t>
      </w:r>
      <w:r w:rsidRPr="00A67EB2">
        <w:rPr>
          <w:rFonts w:ascii="Arial Narrow" w:hAnsi="Arial Narrow"/>
          <w:spacing w:val="-5"/>
          <w:sz w:val="20"/>
        </w:rPr>
        <w:t xml:space="preserve"> </w:t>
      </w:r>
      <w:r w:rsidRPr="00A67EB2">
        <w:rPr>
          <w:rFonts w:ascii="Arial Narrow" w:hAnsi="Arial Narrow"/>
          <w:sz w:val="20"/>
        </w:rPr>
        <w:t>attainment</w:t>
      </w:r>
      <w:r w:rsidRPr="00A67EB2">
        <w:rPr>
          <w:rFonts w:ascii="Arial Narrow" w:hAnsi="Arial Narrow"/>
          <w:spacing w:val="-5"/>
          <w:sz w:val="20"/>
        </w:rPr>
        <w:t xml:space="preserve"> </w:t>
      </w:r>
      <w:r w:rsidRPr="00A67EB2">
        <w:rPr>
          <w:rFonts w:ascii="Arial Narrow" w:hAnsi="Arial Narrow"/>
          <w:sz w:val="20"/>
        </w:rPr>
        <w:t>and</w:t>
      </w:r>
      <w:r w:rsidRPr="00A67EB2">
        <w:rPr>
          <w:rFonts w:ascii="Arial Narrow" w:hAnsi="Arial Narrow"/>
          <w:spacing w:val="-5"/>
          <w:sz w:val="20"/>
        </w:rPr>
        <w:t xml:space="preserve"> </w:t>
      </w:r>
      <w:r w:rsidRPr="00A67EB2">
        <w:rPr>
          <w:rFonts w:ascii="Arial Narrow" w:hAnsi="Arial Narrow"/>
          <w:sz w:val="20"/>
        </w:rPr>
        <w:t>entry</w:t>
      </w:r>
      <w:r w:rsidRPr="00A67EB2">
        <w:rPr>
          <w:rFonts w:ascii="Arial Narrow" w:hAnsi="Arial Narrow"/>
          <w:spacing w:val="-4"/>
          <w:sz w:val="20"/>
        </w:rPr>
        <w:t xml:space="preserve"> </w:t>
      </w:r>
      <w:r w:rsidRPr="00A67EB2">
        <w:rPr>
          <w:rFonts w:ascii="Arial Narrow" w:hAnsi="Arial Narrow"/>
          <w:sz w:val="20"/>
        </w:rPr>
        <w:t>into</w:t>
      </w:r>
      <w:r w:rsidRPr="00A67EB2">
        <w:rPr>
          <w:rFonts w:ascii="Arial Narrow" w:hAnsi="Arial Narrow"/>
          <w:spacing w:val="-4"/>
          <w:sz w:val="20"/>
        </w:rPr>
        <w:t xml:space="preserve"> </w:t>
      </w:r>
      <w:r w:rsidRPr="00A67EB2">
        <w:rPr>
          <w:rFonts w:ascii="Arial Narrow" w:hAnsi="Arial Narrow"/>
          <w:sz w:val="20"/>
        </w:rPr>
        <w:t>postsecondary</w:t>
      </w:r>
      <w:r w:rsidRPr="00A67EB2">
        <w:rPr>
          <w:rFonts w:ascii="Arial Narrow" w:hAnsi="Arial Narrow"/>
          <w:spacing w:val="-4"/>
          <w:sz w:val="20"/>
        </w:rPr>
        <w:t xml:space="preserve"> </w:t>
      </w:r>
      <w:r w:rsidRPr="00A67EB2">
        <w:rPr>
          <w:rFonts w:ascii="Arial Narrow" w:hAnsi="Arial Narrow"/>
          <w:sz w:val="20"/>
        </w:rPr>
        <w:t>education</w:t>
      </w:r>
      <w:r w:rsidRPr="00A67EB2">
        <w:rPr>
          <w:rFonts w:ascii="Arial Narrow" w:hAnsi="Arial Narrow"/>
          <w:spacing w:val="-5"/>
          <w:sz w:val="20"/>
        </w:rPr>
        <w:t xml:space="preserve"> </w:t>
      </w:r>
      <w:r w:rsidRPr="00A67EB2">
        <w:rPr>
          <w:rFonts w:ascii="Arial Narrow" w:hAnsi="Arial Narrow"/>
          <w:sz w:val="20"/>
        </w:rPr>
        <w:t>for</w:t>
      </w:r>
      <w:r w:rsidRPr="00A67EB2">
        <w:rPr>
          <w:rFonts w:ascii="Arial Narrow" w:hAnsi="Arial Narrow"/>
          <w:spacing w:val="-6"/>
          <w:sz w:val="20"/>
        </w:rPr>
        <w:t xml:space="preserve"> </w:t>
      </w:r>
      <w:r w:rsidRPr="00A67EB2">
        <w:rPr>
          <w:rFonts w:ascii="Arial Narrow" w:hAnsi="Arial Narrow"/>
          <w:sz w:val="20"/>
        </w:rPr>
        <w:t>participants</w:t>
      </w:r>
      <w:r w:rsidRPr="00A67EB2">
        <w:rPr>
          <w:rFonts w:ascii="Arial Narrow" w:hAnsi="Arial Narrow"/>
          <w:spacing w:val="-5"/>
          <w:sz w:val="20"/>
        </w:rPr>
        <w:t xml:space="preserve"> </w:t>
      </w:r>
      <w:r w:rsidRPr="00A67EB2">
        <w:rPr>
          <w:rFonts w:ascii="Arial Narrow" w:hAnsi="Arial Narrow"/>
          <w:sz w:val="20"/>
        </w:rPr>
        <w:t>who</w:t>
      </w:r>
      <w:r w:rsidRPr="00A67EB2">
        <w:rPr>
          <w:rFonts w:ascii="Arial Narrow" w:hAnsi="Arial Narrow"/>
          <w:spacing w:val="-6"/>
          <w:sz w:val="20"/>
        </w:rPr>
        <w:t xml:space="preserve"> </w:t>
      </w:r>
      <w:r w:rsidRPr="00A67EB2">
        <w:rPr>
          <w:rFonts w:ascii="Arial Narrow" w:hAnsi="Arial Narrow"/>
          <w:sz w:val="20"/>
        </w:rPr>
        <w:t>achieved</w:t>
      </w:r>
      <w:r w:rsidRPr="00A67EB2">
        <w:rPr>
          <w:rFonts w:ascii="Arial Narrow" w:hAnsi="Arial Narrow"/>
          <w:spacing w:val="-5"/>
          <w:sz w:val="20"/>
        </w:rPr>
        <w:t xml:space="preserve"> </w:t>
      </w:r>
      <w:r w:rsidRPr="00A67EB2">
        <w:rPr>
          <w:rFonts w:ascii="Arial Narrow" w:hAnsi="Arial Narrow"/>
          <w:sz w:val="20"/>
        </w:rPr>
        <w:t>these</w:t>
      </w:r>
      <w:r w:rsidRPr="00A67EB2">
        <w:rPr>
          <w:rFonts w:ascii="Arial Narrow" w:hAnsi="Arial Narrow"/>
          <w:spacing w:val="-6"/>
          <w:sz w:val="20"/>
        </w:rPr>
        <w:t xml:space="preserve"> </w:t>
      </w:r>
      <w:r w:rsidRPr="00A67EB2">
        <w:rPr>
          <w:rFonts w:ascii="Arial Narrow" w:hAnsi="Arial Narrow"/>
          <w:sz w:val="20"/>
        </w:rPr>
        <w:t>outcomes.</w:t>
      </w:r>
      <w:r w:rsidRPr="00A67EB2">
        <w:rPr>
          <w:rFonts w:ascii="Arial Narrow" w:hAnsi="Arial Narrow"/>
          <w:spacing w:val="36"/>
          <w:sz w:val="20"/>
        </w:rPr>
        <w:t xml:space="preserve"> </w:t>
      </w:r>
      <w:r w:rsidRPr="00A67EB2">
        <w:rPr>
          <w:rFonts w:ascii="Arial Narrow" w:hAnsi="Arial Narrow"/>
          <w:sz w:val="20"/>
        </w:rPr>
        <w:t>Multiple</w:t>
      </w:r>
      <w:r w:rsidRPr="00A67EB2">
        <w:rPr>
          <w:rFonts w:ascii="Arial Narrow" w:hAnsi="Arial Narrow"/>
          <w:spacing w:val="-5"/>
          <w:sz w:val="20"/>
        </w:rPr>
        <w:t xml:space="preserve"> </w:t>
      </w:r>
      <w:r w:rsidRPr="00A67EB2">
        <w:rPr>
          <w:rFonts w:ascii="Arial Narrow" w:hAnsi="Arial Narrow"/>
          <w:sz w:val="20"/>
        </w:rPr>
        <w:t>outcomes</w:t>
      </w:r>
      <w:r w:rsidRPr="00A67EB2">
        <w:rPr>
          <w:rFonts w:ascii="Arial Narrow" w:hAnsi="Arial Narrow"/>
          <w:spacing w:val="-5"/>
          <w:sz w:val="20"/>
        </w:rPr>
        <w:t xml:space="preserve"> </w:t>
      </w:r>
      <w:r w:rsidRPr="00A67EB2">
        <w:rPr>
          <w:rFonts w:ascii="Arial Narrow" w:hAnsi="Arial Narrow"/>
          <w:sz w:val="20"/>
        </w:rPr>
        <w:t>are</w:t>
      </w:r>
      <w:r w:rsidRPr="00A67EB2">
        <w:rPr>
          <w:rFonts w:ascii="Arial Narrow" w:hAnsi="Arial Narrow"/>
          <w:spacing w:val="-5"/>
          <w:sz w:val="20"/>
        </w:rPr>
        <w:t xml:space="preserve"> </w:t>
      </w:r>
      <w:r w:rsidRPr="00A67EB2">
        <w:rPr>
          <w:rFonts w:ascii="Arial Narrow" w:hAnsi="Arial Narrow"/>
          <w:sz w:val="20"/>
        </w:rPr>
        <w:t>permissible</w:t>
      </w:r>
      <w:r w:rsidRPr="00A67EB2">
        <w:rPr>
          <w:rFonts w:ascii="Arial Narrow" w:hAnsi="Arial Narrow"/>
          <w:spacing w:val="-5"/>
          <w:sz w:val="20"/>
        </w:rPr>
        <w:t xml:space="preserve"> </w:t>
      </w:r>
      <w:r w:rsidRPr="00A67EB2">
        <w:rPr>
          <w:rFonts w:ascii="Arial Narrow" w:hAnsi="Arial Narrow"/>
          <w:sz w:val="20"/>
        </w:rPr>
        <w:t>on</w:t>
      </w:r>
      <w:r w:rsidRPr="00A67EB2">
        <w:rPr>
          <w:rFonts w:ascii="Arial Narrow" w:hAnsi="Arial Narrow"/>
          <w:spacing w:val="-5"/>
          <w:sz w:val="20"/>
        </w:rPr>
        <w:t xml:space="preserve"> </w:t>
      </w:r>
      <w:r w:rsidRPr="00A67EB2">
        <w:rPr>
          <w:rFonts w:ascii="Arial Narrow" w:hAnsi="Arial Narrow"/>
          <w:sz w:val="20"/>
        </w:rPr>
        <w:t>this</w:t>
      </w:r>
      <w:r w:rsidRPr="00A67EB2">
        <w:rPr>
          <w:rFonts w:ascii="Arial Narrow" w:hAnsi="Arial Narrow"/>
          <w:spacing w:val="-5"/>
          <w:sz w:val="20"/>
        </w:rPr>
        <w:t xml:space="preserve"> </w:t>
      </w:r>
      <w:r w:rsidRPr="00A67EB2">
        <w:rPr>
          <w:rFonts w:ascii="Arial Narrow" w:hAnsi="Arial Narrow"/>
          <w:sz w:val="20"/>
        </w:rPr>
        <w:t>table</w:t>
      </w:r>
      <w:r w:rsidRPr="00A67EB2">
        <w:rPr>
          <w:rFonts w:ascii="Arial Narrow" w:hAnsi="Arial Narrow"/>
          <w:spacing w:val="-5"/>
          <w:sz w:val="20"/>
        </w:rPr>
        <w:t xml:space="preserve"> </w:t>
      </w:r>
      <w:r w:rsidRPr="00A67EB2">
        <w:rPr>
          <w:rFonts w:ascii="Arial Narrow" w:hAnsi="Arial Narrow"/>
          <w:sz w:val="20"/>
        </w:rPr>
        <w:t>for</w:t>
      </w:r>
      <w:r w:rsidRPr="00A67EB2">
        <w:rPr>
          <w:rFonts w:ascii="Arial Narrow" w:hAnsi="Arial Narrow"/>
          <w:spacing w:val="-5"/>
          <w:sz w:val="20"/>
        </w:rPr>
        <w:t xml:space="preserve"> </w:t>
      </w:r>
      <w:r w:rsidRPr="00A67EB2">
        <w:rPr>
          <w:rFonts w:ascii="Arial Narrow" w:hAnsi="Arial Narrow"/>
          <w:sz w:val="20"/>
        </w:rPr>
        <w:t>individual</w:t>
      </w:r>
      <w:r w:rsidRPr="00A67EB2">
        <w:rPr>
          <w:rFonts w:ascii="Arial Narrow" w:hAnsi="Arial Narrow"/>
          <w:spacing w:val="-5"/>
          <w:sz w:val="20"/>
        </w:rPr>
        <w:t xml:space="preserve"> </w:t>
      </w:r>
      <w:r w:rsidRPr="00A67EB2">
        <w:rPr>
          <w:rFonts w:ascii="Arial Narrow" w:hAnsi="Arial Narrow"/>
          <w:sz w:val="20"/>
        </w:rPr>
        <w:t>participants.</w:t>
      </w:r>
    </w:p>
    <w:p w:rsidR="000114A4" w:rsidRPr="00A67EB2" w:rsidP="00A67EB2" w14:paraId="609F231A" w14:textId="77777777">
      <w:pPr>
        <w:pStyle w:val="ListParagraph"/>
        <w:numPr>
          <w:ilvl w:val="0"/>
          <w:numId w:val="19"/>
        </w:numPr>
        <w:tabs>
          <w:tab w:val="left" w:pos="471"/>
          <w:tab w:val="left" w:pos="472"/>
        </w:tabs>
        <w:spacing w:before="1" w:line="244" w:lineRule="exact"/>
        <w:rPr>
          <w:rFonts w:ascii="Symbol" w:hAnsi="Symbol"/>
          <w:sz w:val="20"/>
        </w:rPr>
      </w:pPr>
      <w:r w:rsidRPr="00A67EB2">
        <w:rPr>
          <w:rFonts w:ascii="Arial Narrow" w:hAnsi="Arial Narrow"/>
          <w:sz w:val="20"/>
        </w:rPr>
        <w:t>In Columns C and E, report only participants who were pre- and post-tested in the relevant subject areas.</w:t>
      </w:r>
    </w:p>
    <w:p w:rsidR="002A21B5" w:rsidRPr="00A67EB2" w:rsidP="00A67EB2" w14:paraId="54127CBA" w14:textId="77777777">
      <w:pPr>
        <w:pStyle w:val="ListParagraph"/>
        <w:numPr>
          <w:ilvl w:val="0"/>
          <w:numId w:val="19"/>
        </w:numPr>
        <w:tabs>
          <w:tab w:val="left" w:pos="471"/>
          <w:tab w:val="left" w:pos="472"/>
        </w:tabs>
        <w:spacing w:line="243" w:lineRule="exact"/>
        <w:rPr>
          <w:rFonts w:ascii="Symbol" w:hAnsi="Symbol"/>
          <w:sz w:val="20"/>
        </w:rPr>
      </w:pP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each</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Columns</w:t>
      </w:r>
      <w:r w:rsidRPr="00A67EB2">
        <w:rPr>
          <w:rFonts w:ascii="Arial Narrow" w:hAnsi="Arial Narrow"/>
          <w:spacing w:val="-4"/>
          <w:sz w:val="20"/>
        </w:rPr>
        <w:t xml:space="preserve"> </w:t>
      </w:r>
      <w:r w:rsidRPr="00A67EB2">
        <w:rPr>
          <w:rFonts w:ascii="Arial Narrow" w:hAnsi="Arial Narrow"/>
          <w:sz w:val="20"/>
        </w:rPr>
        <w:t>C,</w:t>
      </w:r>
      <w:r w:rsidRPr="00A67EB2">
        <w:rPr>
          <w:rFonts w:ascii="Arial Narrow" w:hAnsi="Arial Narrow"/>
          <w:spacing w:val="-3"/>
          <w:sz w:val="20"/>
        </w:rPr>
        <w:t xml:space="preserve"> </w:t>
      </w:r>
      <w:r w:rsidRPr="00A67EB2">
        <w:rPr>
          <w:rFonts w:ascii="Arial Narrow" w:hAnsi="Arial Narrow"/>
          <w:sz w:val="20"/>
        </w:rPr>
        <w:t>E,</w:t>
      </w:r>
      <w:r w:rsidRPr="00A67EB2">
        <w:rPr>
          <w:rFonts w:ascii="Arial Narrow" w:hAnsi="Arial Narrow"/>
          <w:spacing w:val="-5"/>
          <w:sz w:val="20"/>
        </w:rPr>
        <w:t xml:space="preserve"> </w:t>
      </w:r>
      <w:r w:rsidRPr="00A67EB2">
        <w:rPr>
          <w:rFonts w:ascii="Arial Narrow" w:hAnsi="Arial Narrow"/>
          <w:sz w:val="20"/>
        </w:rPr>
        <w:t>G,</w:t>
      </w:r>
      <w:r w:rsidRPr="00A67EB2">
        <w:rPr>
          <w:rFonts w:ascii="Arial Narrow" w:hAnsi="Arial Narrow"/>
          <w:spacing w:val="-4"/>
          <w:sz w:val="20"/>
        </w:rPr>
        <w:t xml:space="preserve"> </w:t>
      </w:r>
      <w:r w:rsidRPr="00A67EB2">
        <w:rPr>
          <w:rFonts w:ascii="Arial Narrow" w:hAnsi="Arial Narrow"/>
          <w:sz w:val="20"/>
        </w:rPr>
        <w:t>I,</w:t>
      </w:r>
      <w:r w:rsidRPr="00A67EB2">
        <w:rPr>
          <w:rFonts w:ascii="Arial Narrow" w:hAnsi="Arial Narrow"/>
          <w:spacing w:val="-4"/>
          <w:sz w:val="20"/>
        </w:rPr>
        <w:t xml:space="preserve"> </w:t>
      </w:r>
      <w:r w:rsidR="00727281">
        <w:rPr>
          <w:rFonts w:ascii="Arial Narrow" w:hAnsi="Arial Narrow"/>
          <w:spacing w:val="-4"/>
          <w:sz w:val="20"/>
        </w:rPr>
        <w:t xml:space="preserve">and K, </w:t>
      </w:r>
      <w:r w:rsidRPr="00A67EB2">
        <w:rPr>
          <w:rFonts w:ascii="Arial Narrow" w:hAnsi="Arial Narrow"/>
          <w:sz w:val="20"/>
        </w:rPr>
        <w:t>record</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total</w:t>
      </w:r>
      <w:r w:rsidRPr="00A67EB2">
        <w:rPr>
          <w:rFonts w:ascii="Arial Narrow" w:hAnsi="Arial Narrow"/>
          <w:spacing w:val="-4"/>
          <w:sz w:val="20"/>
        </w:rPr>
        <w:t xml:space="preserve"> </w:t>
      </w:r>
      <w:r w:rsidRPr="00A67EB2">
        <w:rPr>
          <w:rFonts w:ascii="Arial Narrow" w:hAnsi="Arial Narrow"/>
          <w:sz w:val="20"/>
        </w:rPr>
        <w:t>number</w:t>
      </w:r>
      <w:r w:rsidRPr="00A67EB2">
        <w:rPr>
          <w:rFonts w:ascii="Arial Narrow" w:hAnsi="Arial Narrow"/>
          <w:spacing w:val="-3"/>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participants</w:t>
      </w:r>
      <w:r w:rsidRPr="00A67EB2">
        <w:rPr>
          <w:rFonts w:ascii="Arial Narrow" w:hAnsi="Arial Narrow"/>
          <w:spacing w:val="-4"/>
          <w:sz w:val="20"/>
        </w:rPr>
        <w:t xml:space="preserve"> </w:t>
      </w:r>
      <w:r w:rsidRPr="00A67EB2">
        <w:rPr>
          <w:rFonts w:ascii="Arial Narrow" w:hAnsi="Arial Narrow"/>
          <w:sz w:val="20"/>
        </w:rPr>
        <w:t>who</w:t>
      </w:r>
      <w:r w:rsidRPr="00A67EB2">
        <w:rPr>
          <w:rFonts w:ascii="Arial Narrow" w:hAnsi="Arial Narrow"/>
          <w:spacing w:val="-4"/>
          <w:sz w:val="20"/>
        </w:rPr>
        <w:t xml:space="preserve"> </w:t>
      </w:r>
      <w:r w:rsidRPr="00A67EB2">
        <w:rPr>
          <w:rFonts w:ascii="Arial Narrow" w:hAnsi="Arial Narrow"/>
          <w:sz w:val="20"/>
        </w:rPr>
        <w:t>achieved</w:t>
      </w:r>
      <w:r w:rsidRPr="00A67EB2">
        <w:rPr>
          <w:rFonts w:ascii="Arial Narrow" w:hAnsi="Arial Narrow"/>
          <w:spacing w:val="-4"/>
          <w:sz w:val="20"/>
        </w:rPr>
        <w:t xml:space="preserve"> </w:t>
      </w:r>
      <w:r w:rsidRPr="00A67EB2">
        <w:rPr>
          <w:rFonts w:ascii="Arial Narrow" w:hAnsi="Arial Narrow"/>
          <w:sz w:val="20"/>
        </w:rPr>
        <w:t>at</w:t>
      </w:r>
      <w:r w:rsidRPr="00A67EB2">
        <w:rPr>
          <w:rFonts w:ascii="Arial Narrow" w:hAnsi="Arial Narrow"/>
          <w:spacing w:val="-4"/>
          <w:sz w:val="20"/>
        </w:rPr>
        <w:t xml:space="preserve"> </w:t>
      </w:r>
      <w:r w:rsidRPr="00A67EB2">
        <w:rPr>
          <w:rFonts w:ascii="Arial Narrow" w:hAnsi="Arial Narrow"/>
          <w:sz w:val="20"/>
        </w:rPr>
        <w:t>least</w:t>
      </w:r>
      <w:r w:rsidRPr="00A67EB2">
        <w:rPr>
          <w:rFonts w:ascii="Arial Narrow" w:hAnsi="Arial Narrow"/>
          <w:spacing w:val="-4"/>
          <w:sz w:val="20"/>
        </w:rPr>
        <w:t xml:space="preserve"> </w:t>
      </w:r>
      <w:r w:rsidRPr="00A67EB2">
        <w:rPr>
          <w:rFonts w:ascii="Arial Narrow" w:hAnsi="Arial Narrow"/>
          <w:sz w:val="20"/>
        </w:rPr>
        <w:t>one</w:t>
      </w:r>
      <w:r w:rsidRPr="00A67EB2">
        <w:rPr>
          <w:rFonts w:ascii="Arial Narrow" w:hAnsi="Arial Narrow"/>
          <w:spacing w:val="-4"/>
          <w:sz w:val="20"/>
        </w:rPr>
        <w:t xml:space="preserve"> </w:t>
      </w:r>
      <w:r w:rsidRPr="00A67EB2">
        <w:rPr>
          <w:rFonts w:ascii="Arial Narrow" w:hAnsi="Arial Narrow"/>
          <w:sz w:val="20"/>
        </w:rPr>
        <w:t>educational</w:t>
      </w:r>
      <w:r w:rsidRPr="00A67EB2">
        <w:rPr>
          <w:rFonts w:ascii="Arial Narrow" w:hAnsi="Arial Narrow"/>
          <w:spacing w:val="-4"/>
          <w:sz w:val="20"/>
        </w:rPr>
        <w:t xml:space="preserve"> </w:t>
      </w:r>
      <w:r w:rsidRPr="00A67EB2">
        <w:rPr>
          <w:rFonts w:ascii="Arial Narrow" w:hAnsi="Arial Narrow"/>
          <w:sz w:val="20"/>
        </w:rPr>
        <w:t>functioning</w:t>
      </w:r>
      <w:r w:rsidRPr="00A67EB2">
        <w:rPr>
          <w:rFonts w:ascii="Arial Narrow" w:hAnsi="Arial Narrow"/>
          <w:spacing w:val="-4"/>
          <w:sz w:val="20"/>
        </w:rPr>
        <w:t xml:space="preserve"> </w:t>
      </w:r>
      <w:r w:rsidRPr="00A67EB2">
        <w:rPr>
          <w:rFonts w:ascii="Arial Narrow" w:hAnsi="Arial Narrow"/>
          <w:sz w:val="20"/>
        </w:rPr>
        <w:t>level</w:t>
      </w:r>
      <w:r w:rsidRPr="00A67EB2">
        <w:rPr>
          <w:rFonts w:ascii="Arial Narrow" w:hAnsi="Arial Narrow"/>
          <w:spacing w:val="-4"/>
          <w:sz w:val="20"/>
        </w:rPr>
        <w:t xml:space="preserve"> </w:t>
      </w:r>
      <w:r w:rsidRPr="00A67EB2">
        <w:rPr>
          <w:rFonts w:ascii="Arial Narrow" w:hAnsi="Arial Narrow"/>
          <w:sz w:val="20"/>
        </w:rPr>
        <w:t>gain</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that</w:t>
      </w:r>
      <w:r w:rsidRPr="00A67EB2">
        <w:rPr>
          <w:rFonts w:ascii="Arial Narrow" w:hAnsi="Arial Narrow"/>
          <w:spacing w:val="-4"/>
          <w:sz w:val="20"/>
        </w:rPr>
        <w:t xml:space="preserve"> </w:t>
      </w:r>
      <w:r w:rsidRPr="00A67EB2">
        <w:rPr>
          <w:rFonts w:ascii="Arial Narrow" w:hAnsi="Arial Narrow"/>
          <w:sz w:val="20"/>
        </w:rPr>
        <w:t>type.</w:t>
      </w:r>
    </w:p>
    <w:p w:rsidR="002A21B5" w:rsidRPr="00A67EB2" w:rsidP="00A67EB2" w14:paraId="6447D511" w14:textId="77777777">
      <w:pPr>
        <w:pStyle w:val="ListParagraph"/>
        <w:numPr>
          <w:ilvl w:val="0"/>
          <w:numId w:val="19"/>
        </w:numPr>
        <w:tabs>
          <w:tab w:val="left" w:pos="471"/>
          <w:tab w:val="left" w:pos="472"/>
        </w:tabs>
        <w:spacing w:line="244" w:lineRule="exact"/>
        <w:ind w:left="471" w:hanging="361"/>
        <w:rPr>
          <w:rFonts w:ascii="Symbol" w:hAnsi="Symbol"/>
          <w:sz w:val="20"/>
        </w:rPr>
      </w:pPr>
      <w:r w:rsidRPr="00A67EB2">
        <w:rPr>
          <w:rFonts w:ascii="Arial Narrow" w:hAnsi="Arial Narrow"/>
          <w:sz w:val="20"/>
        </w:rPr>
        <w:t>Calculate</w:t>
      </w:r>
      <w:r w:rsidRPr="00A67EB2">
        <w:rPr>
          <w:rFonts w:ascii="Arial Narrow" w:hAnsi="Arial Narrow"/>
          <w:spacing w:val="-5"/>
          <w:sz w:val="20"/>
        </w:rPr>
        <w:t xml:space="preserve"> </w:t>
      </w:r>
      <w:r w:rsidRPr="00A67EB2">
        <w:rPr>
          <w:rFonts w:ascii="Arial Narrow" w:hAnsi="Arial Narrow"/>
          <w:sz w:val="20"/>
        </w:rPr>
        <w:t>Percentages</w:t>
      </w:r>
      <w:r w:rsidRPr="00A67EB2">
        <w:rPr>
          <w:rFonts w:ascii="Arial Narrow" w:hAnsi="Arial Narrow"/>
          <w:spacing w:val="-4"/>
          <w:sz w:val="20"/>
        </w:rPr>
        <w:t xml:space="preserve"> </w:t>
      </w:r>
      <w:r w:rsidRPr="00A67EB2">
        <w:rPr>
          <w:rFonts w:ascii="Arial Narrow" w:hAnsi="Arial Narrow"/>
          <w:sz w:val="20"/>
        </w:rPr>
        <w:t>as</w:t>
      </w:r>
      <w:r w:rsidRPr="00A67EB2">
        <w:rPr>
          <w:rFonts w:ascii="Arial Narrow" w:hAnsi="Arial Narrow"/>
          <w:spacing w:val="-5"/>
          <w:sz w:val="20"/>
        </w:rPr>
        <w:t xml:space="preserve"> </w:t>
      </w:r>
      <w:r w:rsidRPr="00A67EB2">
        <w:rPr>
          <w:rFonts w:ascii="Arial Narrow" w:hAnsi="Arial Narrow"/>
          <w:sz w:val="20"/>
        </w:rPr>
        <w:t>follows:</w:t>
      </w:r>
    </w:p>
    <w:p w:rsidR="002A21B5" w:rsidRPr="00A67EB2" w:rsidP="00A67EB2" w14:paraId="32C5E3CA" w14:textId="77777777">
      <w:pPr>
        <w:pStyle w:val="BodyText"/>
        <w:spacing w:before="10"/>
        <w:rPr>
          <w:rFonts w:ascii="Arial Narrow"/>
          <w:sz w:val="19"/>
        </w:rPr>
      </w:pPr>
    </w:p>
    <w:p w:rsidR="002A21B5" w:rsidRPr="00A67EB2" w:rsidP="00A67EB2" w14:paraId="6CC08476" w14:textId="77777777">
      <w:pPr>
        <w:pStyle w:val="ListParagraph"/>
        <w:numPr>
          <w:ilvl w:val="0"/>
          <w:numId w:val="19"/>
        </w:numPr>
        <w:tabs>
          <w:tab w:val="left" w:pos="471"/>
          <w:tab w:val="left" w:pos="472"/>
        </w:tabs>
        <w:spacing w:line="244" w:lineRule="exact"/>
        <w:ind w:left="471" w:hanging="361"/>
        <w:rPr>
          <w:rFonts w:ascii="Symbol" w:hAnsi="Symbol"/>
          <w:sz w:val="20"/>
        </w:rPr>
      </w:pP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D</w:t>
      </w:r>
      <w:r w:rsidRPr="00A67EB2">
        <w:rPr>
          <w:rFonts w:ascii="Arial Narrow" w:hAnsi="Arial Narrow"/>
          <w:spacing w:val="-4"/>
          <w:sz w:val="20"/>
        </w:rPr>
        <w:t xml:space="preserve"> </w:t>
      </w:r>
      <w:r w:rsidRPr="00A67EB2">
        <w:rPr>
          <w:rFonts w:ascii="Arial Narrow" w:hAnsi="Arial Narrow"/>
          <w:sz w:val="20"/>
        </w:rPr>
        <w:t>=</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3"/>
          <w:sz w:val="20"/>
        </w:rPr>
        <w:t xml:space="preserve"> </w:t>
      </w:r>
      <w:r w:rsidRPr="00A67EB2">
        <w:rPr>
          <w:rFonts w:ascii="Arial Narrow" w:hAnsi="Arial Narrow"/>
          <w:sz w:val="20"/>
        </w:rPr>
        <w:t>C/Column</w:t>
      </w:r>
      <w:r w:rsidRPr="00A67EB2">
        <w:rPr>
          <w:rFonts w:ascii="Arial Narrow" w:hAnsi="Arial Narrow"/>
          <w:spacing w:val="-5"/>
          <w:sz w:val="20"/>
        </w:rPr>
        <w:t xml:space="preserve"> </w:t>
      </w:r>
      <w:r w:rsidRPr="00A67EB2">
        <w:rPr>
          <w:rFonts w:ascii="Arial Narrow" w:hAnsi="Arial Narrow"/>
          <w:sz w:val="20"/>
        </w:rPr>
        <w:t>B</w:t>
      </w:r>
    </w:p>
    <w:p w:rsidR="002A21B5" w:rsidRPr="00A67EB2" w:rsidP="00A67EB2" w14:paraId="30A69908" w14:textId="77777777">
      <w:pPr>
        <w:pStyle w:val="ListParagraph"/>
        <w:numPr>
          <w:ilvl w:val="0"/>
          <w:numId w:val="19"/>
        </w:numPr>
        <w:tabs>
          <w:tab w:val="left" w:pos="471"/>
          <w:tab w:val="left" w:pos="472"/>
        </w:tabs>
        <w:spacing w:line="243" w:lineRule="exact"/>
        <w:ind w:left="471" w:hanging="361"/>
        <w:rPr>
          <w:rFonts w:ascii="Symbol" w:hAnsi="Symbol"/>
          <w:sz w:val="20"/>
        </w:rPr>
      </w:pP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F</w:t>
      </w:r>
      <w:r w:rsidRPr="00A67EB2">
        <w:rPr>
          <w:rFonts w:ascii="Arial Narrow" w:hAnsi="Arial Narrow"/>
          <w:spacing w:val="-4"/>
          <w:sz w:val="20"/>
        </w:rPr>
        <w:t xml:space="preserve"> </w:t>
      </w:r>
      <w:r w:rsidRPr="00A67EB2">
        <w:rPr>
          <w:rFonts w:ascii="Arial Narrow" w:hAnsi="Arial Narrow"/>
          <w:sz w:val="20"/>
        </w:rPr>
        <w:t>=</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3"/>
          <w:sz w:val="20"/>
        </w:rPr>
        <w:t xml:space="preserve"> </w:t>
      </w:r>
      <w:r w:rsidRPr="00A67EB2">
        <w:rPr>
          <w:rFonts w:ascii="Arial Narrow" w:hAnsi="Arial Narrow"/>
          <w:sz w:val="20"/>
        </w:rPr>
        <w:t>E/Column</w:t>
      </w:r>
      <w:r w:rsidRPr="00A67EB2">
        <w:rPr>
          <w:rFonts w:ascii="Arial Narrow" w:hAnsi="Arial Narrow"/>
          <w:spacing w:val="-4"/>
          <w:sz w:val="20"/>
        </w:rPr>
        <w:t xml:space="preserve"> </w:t>
      </w:r>
      <w:r w:rsidRPr="00A67EB2">
        <w:rPr>
          <w:rFonts w:ascii="Arial Narrow" w:hAnsi="Arial Narrow"/>
          <w:sz w:val="20"/>
        </w:rPr>
        <w:t>B</w:t>
      </w:r>
    </w:p>
    <w:p w:rsidR="002A21B5" w:rsidRPr="00A67EB2" w:rsidP="00A67EB2" w14:paraId="02498C9F" w14:textId="77777777">
      <w:pPr>
        <w:pStyle w:val="ListParagraph"/>
        <w:numPr>
          <w:ilvl w:val="0"/>
          <w:numId w:val="19"/>
        </w:numPr>
        <w:tabs>
          <w:tab w:val="left" w:pos="471"/>
          <w:tab w:val="left" w:pos="472"/>
        </w:tabs>
        <w:spacing w:line="244" w:lineRule="exact"/>
        <w:ind w:left="471" w:hanging="361"/>
        <w:rPr>
          <w:rFonts w:ascii="Symbol" w:hAnsi="Symbol"/>
          <w:sz w:val="20"/>
        </w:rPr>
      </w:pP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H</w:t>
      </w:r>
      <w:r w:rsidRPr="00A67EB2">
        <w:rPr>
          <w:rFonts w:ascii="Arial Narrow" w:hAnsi="Arial Narrow"/>
          <w:spacing w:val="-4"/>
          <w:sz w:val="20"/>
        </w:rPr>
        <w:t xml:space="preserve"> </w:t>
      </w:r>
      <w:r w:rsidRPr="00A67EB2">
        <w:rPr>
          <w:rFonts w:ascii="Arial Narrow" w:hAnsi="Arial Narrow"/>
          <w:sz w:val="20"/>
        </w:rPr>
        <w:t>=</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3"/>
          <w:sz w:val="20"/>
        </w:rPr>
        <w:t xml:space="preserve"> </w:t>
      </w:r>
      <w:r w:rsidRPr="00A67EB2">
        <w:rPr>
          <w:rFonts w:ascii="Arial Narrow" w:hAnsi="Arial Narrow"/>
          <w:sz w:val="20"/>
        </w:rPr>
        <w:t>G/Column</w:t>
      </w:r>
      <w:r w:rsidRPr="00A67EB2">
        <w:rPr>
          <w:rFonts w:ascii="Arial Narrow" w:hAnsi="Arial Narrow"/>
          <w:spacing w:val="-5"/>
          <w:sz w:val="20"/>
        </w:rPr>
        <w:t xml:space="preserve"> </w:t>
      </w:r>
      <w:r w:rsidRPr="00A67EB2">
        <w:rPr>
          <w:rFonts w:ascii="Arial Narrow" w:hAnsi="Arial Narrow"/>
          <w:sz w:val="20"/>
        </w:rPr>
        <w:t>B</w:t>
      </w:r>
    </w:p>
    <w:p w:rsidR="002A21B5" w:rsidRPr="003C68B2" w:rsidP="00A67EB2" w14:paraId="5AA45287" w14:textId="77777777">
      <w:pPr>
        <w:pStyle w:val="ListParagraph"/>
        <w:numPr>
          <w:ilvl w:val="0"/>
          <w:numId w:val="19"/>
        </w:numPr>
        <w:tabs>
          <w:tab w:val="left" w:pos="471"/>
          <w:tab w:val="left" w:pos="472"/>
        </w:tabs>
        <w:spacing w:line="244" w:lineRule="exact"/>
        <w:ind w:left="471" w:hanging="361"/>
        <w:rPr>
          <w:rFonts w:ascii="Symbol" w:hAnsi="Symbol"/>
          <w:sz w:val="20"/>
        </w:rPr>
      </w:pP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sz w:val="20"/>
        </w:rPr>
        <w:t>J</w:t>
      </w:r>
      <w:r w:rsidRPr="00A67EB2">
        <w:rPr>
          <w:rFonts w:ascii="Arial Narrow" w:hAnsi="Arial Narrow"/>
          <w:spacing w:val="-3"/>
          <w:sz w:val="20"/>
        </w:rPr>
        <w:t xml:space="preserve"> </w:t>
      </w:r>
      <w:r w:rsidRPr="00A67EB2">
        <w:rPr>
          <w:rFonts w:ascii="Arial Narrow" w:hAnsi="Arial Narrow"/>
          <w:sz w:val="20"/>
        </w:rPr>
        <w:t>=</w:t>
      </w:r>
      <w:r w:rsidRPr="00A67EB2">
        <w:rPr>
          <w:rFonts w:ascii="Arial Narrow" w:hAnsi="Arial Narrow"/>
          <w:spacing w:val="-3"/>
          <w:sz w:val="20"/>
        </w:rPr>
        <w:t xml:space="preserve"> </w:t>
      </w:r>
      <w:r w:rsidRPr="00A67EB2">
        <w:rPr>
          <w:rFonts w:ascii="Arial Narrow" w:hAnsi="Arial Narrow"/>
          <w:sz w:val="20"/>
        </w:rPr>
        <w:t>Column</w:t>
      </w:r>
      <w:r w:rsidRPr="00A67EB2">
        <w:rPr>
          <w:rFonts w:ascii="Arial Narrow" w:hAnsi="Arial Narrow"/>
          <w:spacing w:val="-3"/>
          <w:sz w:val="20"/>
        </w:rPr>
        <w:t xml:space="preserve"> </w:t>
      </w:r>
      <w:r w:rsidRPr="00A67EB2">
        <w:rPr>
          <w:rFonts w:ascii="Arial Narrow" w:hAnsi="Arial Narrow"/>
          <w:sz w:val="20"/>
        </w:rPr>
        <w:t>I/Column</w:t>
      </w:r>
      <w:r w:rsidRPr="00A67EB2">
        <w:rPr>
          <w:rFonts w:ascii="Arial Narrow" w:hAnsi="Arial Narrow"/>
          <w:spacing w:val="-3"/>
          <w:sz w:val="20"/>
        </w:rPr>
        <w:t xml:space="preserve"> </w:t>
      </w:r>
      <w:r w:rsidRPr="00A67EB2">
        <w:rPr>
          <w:rFonts w:ascii="Arial Narrow" w:hAnsi="Arial Narrow"/>
          <w:sz w:val="20"/>
        </w:rPr>
        <w:t>B</w:t>
      </w:r>
    </w:p>
    <w:p w:rsidR="00AE437A" w:rsidRPr="00A67EB2" w:rsidP="00A67EB2" w14:paraId="6CFEE9AC" w14:textId="77777777">
      <w:pPr>
        <w:pStyle w:val="ListParagraph"/>
        <w:numPr>
          <w:ilvl w:val="0"/>
          <w:numId w:val="19"/>
        </w:numPr>
        <w:tabs>
          <w:tab w:val="left" w:pos="471"/>
          <w:tab w:val="left" w:pos="472"/>
        </w:tabs>
        <w:spacing w:line="244" w:lineRule="exact"/>
        <w:ind w:left="471" w:hanging="361"/>
        <w:rPr>
          <w:rFonts w:ascii="Symbol" w:hAnsi="Symbol"/>
          <w:sz w:val="20"/>
        </w:rPr>
      </w:pPr>
      <w:r>
        <w:rPr>
          <w:rFonts w:ascii="Arial Narrow" w:hAnsi="Arial Narrow"/>
          <w:sz w:val="20"/>
        </w:rPr>
        <w:t>C</w:t>
      </w:r>
      <w:r w:rsidR="003C68B2">
        <w:rPr>
          <w:rFonts w:ascii="Arial Narrow" w:hAnsi="Arial Narrow"/>
          <w:sz w:val="20"/>
        </w:rPr>
        <w:t>olumn L = Column K/Column B</w:t>
      </w:r>
    </w:p>
    <w:p w:rsidR="00122D31" w:rsidRPr="00A67EB2" w:rsidP="00A67EB2" w14:paraId="0A575A28" w14:textId="77777777">
      <w:pPr>
        <w:spacing w:line="244" w:lineRule="exact"/>
        <w:rPr>
          <w:rFonts w:ascii="Symbol" w:hAnsi="Symbol"/>
          <w:sz w:val="20"/>
        </w:rPr>
        <w:sectPr>
          <w:pgSz w:w="15840" w:h="12240" w:orient="landscape"/>
          <w:pgMar w:top="360" w:right="320" w:bottom="740" w:left="320" w:header="0" w:footer="540" w:gutter="0"/>
          <w:cols w:space="720"/>
        </w:sectPr>
      </w:pPr>
    </w:p>
    <w:p w:rsidR="002A21B5" w:rsidRPr="00A67EB2" w:rsidP="00A67EB2" w14:paraId="542A6EF2" w14:textId="77777777">
      <w:pPr>
        <w:pStyle w:val="Heading2"/>
        <w:spacing w:before="73"/>
        <w:ind w:left="3086" w:right="3086"/>
        <w:rPr>
          <w:rFonts w:ascii="Arial Narrow"/>
        </w:rPr>
      </w:pPr>
      <w:r w:rsidRPr="00A67EB2">
        <w:rPr>
          <w:rFonts w:ascii="Arial Narrow"/>
        </w:rPr>
        <w:t>Table</w:t>
      </w:r>
      <w:r w:rsidRPr="00A67EB2">
        <w:rPr>
          <w:rFonts w:ascii="Arial Narrow"/>
          <w:spacing w:val="-4"/>
        </w:rPr>
        <w:t xml:space="preserve"> </w:t>
      </w:r>
      <w:r w:rsidRPr="00A67EB2">
        <w:rPr>
          <w:rFonts w:ascii="Arial Narrow"/>
        </w:rPr>
        <w:t>4B</w:t>
      </w:r>
    </w:p>
    <w:p w:rsidR="002A21B5" w:rsidRPr="00A67EB2" w:rsidP="00A67EB2" w14:paraId="7AEF1F83" w14:textId="77777777">
      <w:pPr>
        <w:pStyle w:val="Heading3"/>
        <w:ind w:left="3086" w:right="3087"/>
      </w:pPr>
      <w:r w:rsidRPr="00A67EB2">
        <w:t>Educational</w:t>
      </w:r>
      <w:r w:rsidRPr="00A67EB2">
        <w:rPr>
          <w:spacing w:val="-6"/>
        </w:rPr>
        <w:t xml:space="preserve"> </w:t>
      </w:r>
      <w:r w:rsidRPr="00A67EB2">
        <w:t>Functioning</w:t>
      </w:r>
      <w:r w:rsidRPr="00A67EB2">
        <w:rPr>
          <w:spacing w:val="-5"/>
        </w:rPr>
        <w:t xml:space="preserve"> </w:t>
      </w:r>
      <w:r w:rsidRPr="00A67EB2">
        <w:t>Level</w:t>
      </w:r>
      <w:r w:rsidRPr="00A67EB2">
        <w:rPr>
          <w:spacing w:val="-5"/>
        </w:rPr>
        <w:t xml:space="preserve"> </w:t>
      </w:r>
      <w:r w:rsidRPr="00A67EB2">
        <w:t>Gain</w:t>
      </w:r>
      <w:r w:rsidRPr="00A67EB2">
        <w:rPr>
          <w:spacing w:val="-5"/>
        </w:rPr>
        <w:t xml:space="preserve"> </w:t>
      </w:r>
      <w:r w:rsidRPr="00A67EB2">
        <w:t>and</w:t>
      </w:r>
      <w:r w:rsidRPr="00A67EB2">
        <w:rPr>
          <w:spacing w:val="-5"/>
        </w:rPr>
        <w:t xml:space="preserve"> </w:t>
      </w:r>
      <w:r w:rsidRPr="00A67EB2">
        <w:t>Attendance</w:t>
      </w:r>
      <w:r w:rsidRPr="00A67EB2">
        <w:rPr>
          <w:spacing w:val="-5"/>
        </w:rPr>
        <w:t xml:space="preserve"> </w:t>
      </w:r>
      <w:r w:rsidRPr="00A67EB2">
        <w:t>for</w:t>
      </w:r>
      <w:r w:rsidRPr="00A67EB2">
        <w:rPr>
          <w:spacing w:val="-7"/>
        </w:rPr>
        <w:t xml:space="preserve"> </w:t>
      </w:r>
      <w:r w:rsidRPr="00A67EB2">
        <w:t>Pre-</w:t>
      </w:r>
      <w:r w:rsidRPr="00A67EB2">
        <w:rPr>
          <w:spacing w:val="-5"/>
        </w:rPr>
        <w:t xml:space="preserve"> </w:t>
      </w:r>
      <w:r w:rsidRPr="00A67EB2">
        <w:t>and</w:t>
      </w:r>
      <w:r w:rsidRPr="00A67EB2">
        <w:rPr>
          <w:spacing w:val="-5"/>
        </w:rPr>
        <w:t xml:space="preserve"> </w:t>
      </w:r>
      <w:r w:rsidRPr="00A67EB2">
        <w:t>Post-tested</w:t>
      </w:r>
      <w:r w:rsidRPr="00A67EB2">
        <w:rPr>
          <w:spacing w:val="-6"/>
        </w:rPr>
        <w:t xml:space="preserve"> </w:t>
      </w:r>
      <w:r w:rsidRPr="00A67EB2">
        <w:t>Participants</w:t>
      </w:r>
      <w:r w:rsidRPr="00A67EB2" w:rsidR="0042225A">
        <w:t xml:space="preserve"> (MSG Type 1a)</w:t>
      </w:r>
    </w:p>
    <w:p w:rsidR="002A21B5" w:rsidRPr="00A67EB2" w:rsidP="00A67EB2" w14:paraId="4298F07B" w14:textId="77777777">
      <w:pPr>
        <w:spacing w:before="120"/>
        <w:ind w:left="111" w:right="412"/>
        <w:rPr>
          <w:rFonts w:ascii="Arial Narrow"/>
          <w:b/>
        </w:rPr>
      </w:pPr>
      <w:r w:rsidRPr="00A67EB2">
        <w:rPr>
          <w:rFonts w:ascii="Arial Narrow"/>
          <w:b/>
        </w:rPr>
        <w:t>Enter the number of pre- and post-tested participants for each category listed, number of post-tested participants achieving at least one educational functioning level gain,</w:t>
      </w:r>
      <w:r w:rsidRPr="00A67EB2">
        <w:rPr>
          <w:rFonts w:ascii="Arial Narrow"/>
          <w:b/>
          <w:spacing w:val="-48"/>
        </w:rPr>
        <w:t xml:space="preserve"> </w:t>
      </w:r>
      <w:r w:rsidRPr="00A67EB2">
        <w:rPr>
          <w:rFonts w:ascii="Arial Narrow"/>
          <w:b/>
        </w:rPr>
        <w:t>and</w:t>
      </w:r>
      <w:r w:rsidRPr="00A67EB2">
        <w:rPr>
          <w:rFonts w:ascii="Arial Narrow"/>
          <w:b/>
          <w:spacing w:val="-1"/>
        </w:rPr>
        <w:t xml:space="preserve"> </w:t>
      </w:r>
      <w:r w:rsidRPr="00A67EB2">
        <w:rPr>
          <w:rFonts w:ascii="Arial Narrow"/>
          <w:b/>
        </w:rPr>
        <w:t>total attendance hours for post-tested participants.</w:t>
      </w:r>
    </w:p>
    <w:p w:rsidR="002A21B5" w:rsidRPr="00A67EB2" w:rsidP="00A67EB2" w14:paraId="004E7D52" w14:textId="77777777">
      <w:pPr>
        <w:pStyle w:val="BodyText"/>
        <w:spacing w:before="5"/>
        <w:rPr>
          <w:rFonts w:ascii="Arial Narrow"/>
          <w:b/>
          <w:sz w:val="10"/>
        </w:rPr>
      </w:pPr>
    </w:p>
    <w:tbl>
      <w:tblPr>
        <w:tblW w:w="0" w:type="auto"/>
        <w:tblInd w:w="1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3062"/>
        <w:gridCol w:w="1761"/>
        <w:gridCol w:w="1760"/>
        <w:gridCol w:w="1761"/>
        <w:gridCol w:w="1931"/>
        <w:gridCol w:w="1709"/>
        <w:gridCol w:w="1799"/>
      </w:tblGrid>
      <w:tr w14:paraId="52D8E6DB" w14:textId="77777777">
        <w:tblPrEx>
          <w:tblW w:w="0" w:type="auto"/>
          <w:tblInd w:w="12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999"/>
        </w:trPr>
        <w:tc>
          <w:tcPr>
            <w:tcW w:w="3062" w:type="dxa"/>
            <w:tcBorders>
              <w:left w:val="single" w:sz="6" w:space="0" w:color="000000"/>
              <w:bottom w:val="double" w:sz="6" w:space="0" w:color="000000"/>
              <w:right w:val="double" w:sz="6" w:space="0" w:color="000000"/>
            </w:tcBorders>
          </w:tcPr>
          <w:p w:rsidR="002A21B5" w:rsidRPr="00A67EB2" w:rsidP="00A67EB2" w14:paraId="5E2A7613" w14:textId="77777777">
            <w:pPr>
              <w:pStyle w:val="TableParagraph"/>
              <w:spacing w:before="11"/>
              <w:rPr>
                <w:rFonts w:ascii="Arial Narrow"/>
                <w:b/>
                <w:sz w:val="21"/>
              </w:rPr>
            </w:pPr>
          </w:p>
          <w:p w:rsidR="002A21B5" w:rsidRPr="00A67EB2" w:rsidP="00A67EB2" w14:paraId="1E009517" w14:textId="77777777">
            <w:pPr>
              <w:pStyle w:val="TableParagraph"/>
              <w:ind w:left="629" w:right="595"/>
              <w:jc w:val="center"/>
              <w:rPr>
                <w:rFonts w:ascii="Arial Narrow"/>
                <w:b/>
              </w:rPr>
            </w:pPr>
            <w:r w:rsidRPr="00A67EB2">
              <w:rPr>
                <w:rFonts w:ascii="Arial Narrow"/>
                <w:b/>
              </w:rPr>
              <w:t>Entering Educational</w:t>
            </w:r>
            <w:r w:rsidRPr="00A67EB2">
              <w:rPr>
                <w:rFonts w:ascii="Arial Narrow"/>
                <w:b/>
                <w:spacing w:val="-48"/>
              </w:rPr>
              <w:t xml:space="preserve"> </w:t>
            </w:r>
            <w:r w:rsidRPr="00A67EB2">
              <w:rPr>
                <w:rFonts w:ascii="Arial Narrow"/>
                <w:b/>
              </w:rPr>
              <w:t>Functioning</w:t>
            </w:r>
            <w:r w:rsidRPr="00A67EB2">
              <w:rPr>
                <w:rFonts w:ascii="Arial Narrow"/>
                <w:b/>
                <w:spacing w:val="-1"/>
              </w:rPr>
              <w:t xml:space="preserve"> </w:t>
            </w:r>
            <w:r w:rsidRPr="00A67EB2">
              <w:rPr>
                <w:rFonts w:ascii="Arial Narrow"/>
                <w:b/>
              </w:rPr>
              <w:t>Level</w:t>
            </w:r>
          </w:p>
          <w:p w:rsidR="002A21B5" w:rsidRPr="00A67EB2" w:rsidP="00A67EB2" w14:paraId="17646195" w14:textId="77777777">
            <w:pPr>
              <w:pStyle w:val="TableParagraph"/>
              <w:spacing w:line="223" w:lineRule="exact"/>
              <w:ind w:left="625" w:right="595"/>
              <w:jc w:val="center"/>
              <w:rPr>
                <w:rFonts w:ascii="Arial Narrow"/>
                <w:b/>
                <w:sz w:val="20"/>
              </w:rPr>
            </w:pPr>
            <w:r w:rsidRPr="00A67EB2">
              <w:rPr>
                <w:rFonts w:ascii="Arial Narrow"/>
                <w:b/>
                <w:sz w:val="20"/>
              </w:rPr>
              <w:t>(A)</w:t>
            </w:r>
          </w:p>
        </w:tc>
        <w:tc>
          <w:tcPr>
            <w:tcW w:w="1761" w:type="dxa"/>
            <w:tcBorders>
              <w:left w:val="double" w:sz="6" w:space="0" w:color="000000"/>
              <w:bottom w:val="double" w:sz="6" w:space="0" w:color="000000"/>
              <w:right w:val="double" w:sz="6" w:space="0" w:color="000000"/>
            </w:tcBorders>
          </w:tcPr>
          <w:p w:rsidR="002A21B5" w:rsidRPr="00A67EB2" w:rsidP="00A67EB2" w14:paraId="01005CE3" w14:textId="77777777">
            <w:pPr>
              <w:pStyle w:val="TableParagraph"/>
              <w:spacing w:before="11"/>
              <w:rPr>
                <w:rFonts w:ascii="Arial Narrow"/>
                <w:b/>
                <w:sz w:val="21"/>
              </w:rPr>
            </w:pPr>
          </w:p>
          <w:p w:rsidR="002A21B5" w:rsidRPr="00A67EB2" w:rsidP="00A67EB2" w14:paraId="05F81615" w14:textId="77777777">
            <w:pPr>
              <w:pStyle w:val="TableParagraph"/>
              <w:ind w:left="348" w:right="332"/>
              <w:jc w:val="center"/>
              <w:rPr>
                <w:rFonts w:ascii="Arial Narrow"/>
                <w:b/>
              </w:rPr>
            </w:pPr>
            <w:r w:rsidRPr="00A67EB2">
              <w:rPr>
                <w:rFonts w:ascii="Arial Narrow"/>
                <w:b/>
              </w:rPr>
              <w:t>Number</w:t>
            </w:r>
            <w:r w:rsidRPr="00A67EB2">
              <w:rPr>
                <w:rFonts w:ascii="Arial Narrow"/>
                <w:b/>
                <w:spacing w:val="1"/>
              </w:rPr>
              <w:t xml:space="preserve"> </w:t>
            </w:r>
            <w:r w:rsidRPr="00A67EB2">
              <w:rPr>
                <w:rFonts w:ascii="Arial Narrow"/>
                <w:b/>
              </w:rPr>
              <w:t>of</w:t>
            </w:r>
            <w:r w:rsidRPr="00A67EB2">
              <w:rPr>
                <w:rFonts w:ascii="Arial Narrow"/>
                <w:b/>
                <w:spacing w:val="1"/>
              </w:rPr>
              <w:t xml:space="preserve"> </w:t>
            </w:r>
            <w:r w:rsidRPr="00A67EB2">
              <w:rPr>
                <w:rFonts w:ascii="Arial Narrow"/>
                <w:b/>
                <w:spacing w:val="-1"/>
              </w:rPr>
              <w:t>Participants</w:t>
            </w:r>
          </w:p>
          <w:p w:rsidR="002A21B5" w:rsidRPr="00A67EB2" w:rsidP="00A67EB2" w14:paraId="1973DE27" w14:textId="77777777">
            <w:pPr>
              <w:pStyle w:val="TableParagraph"/>
              <w:spacing w:line="223" w:lineRule="exact"/>
              <w:ind w:left="120" w:right="104"/>
              <w:jc w:val="center"/>
              <w:rPr>
                <w:rFonts w:ascii="Arial Narrow"/>
                <w:b/>
                <w:sz w:val="20"/>
              </w:rPr>
            </w:pPr>
            <w:r w:rsidRPr="00A67EB2">
              <w:rPr>
                <w:rFonts w:ascii="Arial Narrow"/>
                <w:b/>
                <w:sz w:val="20"/>
              </w:rPr>
              <w:t>(B)</w:t>
            </w:r>
          </w:p>
        </w:tc>
        <w:tc>
          <w:tcPr>
            <w:tcW w:w="1760" w:type="dxa"/>
            <w:tcBorders>
              <w:left w:val="double" w:sz="6" w:space="0" w:color="000000"/>
              <w:bottom w:val="double" w:sz="6" w:space="0" w:color="000000"/>
              <w:right w:val="double" w:sz="6" w:space="0" w:color="000000"/>
            </w:tcBorders>
          </w:tcPr>
          <w:p w:rsidR="002A21B5" w:rsidRPr="00A67EB2" w:rsidP="00A67EB2" w14:paraId="0D1E37D3" w14:textId="77777777">
            <w:pPr>
              <w:pStyle w:val="TableParagraph"/>
              <w:spacing w:before="11"/>
              <w:rPr>
                <w:rFonts w:ascii="Arial Narrow"/>
                <w:b/>
                <w:sz w:val="21"/>
              </w:rPr>
            </w:pPr>
          </w:p>
          <w:p w:rsidR="002A21B5" w:rsidRPr="00A67EB2" w:rsidP="00A67EB2" w14:paraId="5B504FF5" w14:textId="77777777">
            <w:pPr>
              <w:pStyle w:val="TableParagraph"/>
              <w:ind w:left="135" w:right="114"/>
              <w:jc w:val="center"/>
              <w:rPr>
                <w:rFonts w:ascii="Arial Narrow"/>
                <w:b/>
              </w:rPr>
            </w:pPr>
            <w:r w:rsidRPr="00A67EB2">
              <w:rPr>
                <w:rFonts w:ascii="Arial Narrow"/>
                <w:b/>
              </w:rPr>
              <w:t>Total Attendance</w:t>
            </w:r>
            <w:r w:rsidRPr="00A67EB2">
              <w:rPr>
                <w:rFonts w:ascii="Arial Narrow"/>
                <w:b/>
                <w:spacing w:val="-49"/>
              </w:rPr>
              <w:t xml:space="preserve"> </w:t>
            </w:r>
            <w:r w:rsidRPr="00A67EB2">
              <w:rPr>
                <w:rFonts w:ascii="Arial Narrow"/>
                <w:b/>
              </w:rPr>
              <w:t>Hours</w:t>
            </w:r>
          </w:p>
          <w:p w:rsidR="002A21B5" w:rsidRPr="00A67EB2" w:rsidP="00A67EB2" w14:paraId="33183FC7" w14:textId="77777777">
            <w:pPr>
              <w:pStyle w:val="TableParagraph"/>
              <w:spacing w:line="223" w:lineRule="exact"/>
              <w:ind w:left="133" w:right="114"/>
              <w:jc w:val="center"/>
              <w:rPr>
                <w:rFonts w:ascii="Arial Narrow"/>
                <w:b/>
                <w:sz w:val="20"/>
              </w:rPr>
            </w:pPr>
            <w:r w:rsidRPr="00A67EB2">
              <w:rPr>
                <w:rFonts w:ascii="Arial Narrow"/>
                <w:b/>
                <w:sz w:val="20"/>
              </w:rPr>
              <w:t>(C)</w:t>
            </w:r>
          </w:p>
        </w:tc>
        <w:tc>
          <w:tcPr>
            <w:tcW w:w="1761" w:type="dxa"/>
            <w:tcBorders>
              <w:left w:val="double" w:sz="6" w:space="0" w:color="000000"/>
              <w:bottom w:val="double" w:sz="6" w:space="0" w:color="000000"/>
              <w:right w:val="double" w:sz="6" w:space="0" w:color="000000"/>
            </w:tcBorders>
          </w:tcPr>
          <w:p w:rsidR="002A21B5" w:rsidRPr="00A67EB2" w:rsidP="00A67EB2" w14:paraId="4453962D" w14:textId="77777777">
            <w:pPr>
              <w:pStyle w:val="TableParagraph"/>
              <w:spacing w:before="11"/>
              <w:rPr>
                <w:rFonts w:ascii="Arial Narrow"/>
                <w:b/>
                <w:sz w:val="21"/>
              </w:rPr>
            </w:pPr>
          </w:p>
          <w:p w:rsidR="002A21B5" w:rsidRPr="00A67EB2" w:rsidP="00A67EB2" w14:paraId="55B510DE" w14:textId="77777777">
            <w:pPr>
              <w:pStyle w:val="TableParagraph"/>
              <w:ind w:left="125" w:right="104"/>
              <w:jc w:val="center"/>
              <w:rPr>
                <w:rFonts w:ascii="Arial Narrow"/>
                <w:b/>
              </w:rPr>
            </w:pPr>
            <w:r w:rsidRPr="00A67EB2">
              <w:rPr>
                <w:rFonts w:ascii="Arial Narrow"/>
                <w:b/>
              </w:rPr>
              <w:t>Number with EFL</w:t>
            </w:r>
            <w:r w:rsidRPr="00A67EB2">
              <w:rPr>
                <w:rFonts w:ascii="Arial Narrow"/>
                <w:b/>
                <w:spacing w:val="-48"/>
              </w:rPr>
              <w:t xml:space="preserve"> </w:t>
            </w:r>
            <w:r w:rsidRPr="00A67EB2">
              <w:rPr>
                <w:rFonts w:ascii="Arial Narrow"/>
                <w:b/>
              </w:rPr>
              <w:t>Gain</w:t>
            </w:r>
          </w:p>
          <w:p w:rsidR="002A21B5" w:rsidRPr="00A67EB2" w:rsidP="00A67EB2" w14:paraId="1E54EA4B" w14:textId="77777777">
            <w:pPr>
              <w:pStyle w:val="TableParagraph"/>
              <w:spacing w:line="223" w:lineRule="exact"/>
              <w:ind w:left="122" w:right="104"/>
              <w:jc w:val="center"/>
              <w:rPr>
                <w:rFonts w:ascii="Arial Narrow"/>
                <w:b/>
                <w:sz w:val="20"/>
              </w:rPr>
            </w:pPr>
            <w:r w:rsidRPr="00A67EB2">
              <w:rPr>
                <w:rFonts w:ascii="Arial Narrow"/>
                <w:b/>
                <w:sz w:val="20"/>
              </w:rPr>
              <w:t>(D)</w:t>
            </w:r>
          </w:p>
        </w:tc>
        <w:tc>
          <w:tcPr>
            <w:tcW w:w="1931" w:type="dxa"/>
            <w:tcBorders>
              <w:left w:val="double" w:sz="6" w:space="0" w:color="000000"/>
              <w:bottom w:val="double" w:sz="6" w:space="0" w:color="000000"/>
              <w:right w:val="double" w:sz="6" w:space="0" w:color="000000"/>
            </w:tcBorders>
          </w:tcPr>
          <w:p w:rsidR="002A21B5" w:rsidRPr="00A67EB2" w:rsidP="00A67EB2" w14:paraId="3AAD0A53" w14:textId="77777777">
            <w:pPr>
              <w:pStyle w:val="TableParagraph"/>
              <w:ind w:left="151" w:right="128"/>
              <w:jc w:val="center"/>
              <w:rPr>
                <w:rFonts w:ascii="Arial Narrow"/>
                <w:b/>
              </w:rPr>
            </w:pPr>
            <w:r w:rsidRPr="00A67EB2">
              <w:rPr>
                <w:rFonts w:ascii="Arial Narrow"/>
                <w:b/>
              </w:rPr>
              <w:t>Number Separated</w:t>
            </w:r>
            <w:r w:rsidRPr="00A67EB2">
              <w:rPr>
                <w:rFonts w:ascii="Arial Narrow"/>
                <w:b/>
                <w:spacing w:val="-48"/>
              </w:rPr>
              <w:t xml:space="preserve"> </w:t>
            </w:r>
            <w:r w:rsidRPr="00A67EB2">
              <w:rPr>
                <w:rFonts w:ascii="Arial Narrow"/>
                <w:b/>
              </w:rPr>
              <w:t>Before Achieving</w:t>
            </w:r>
            <w:r w:rsidRPr="00A67EB2">
              <w:rPr>
                <w:rFonts w:ascii="Arial Narrow"/>
                <w:b/>
                <w:spacing w:val="1"/>
              </w:rPr>
              <w:t xml:space="preserve"> </w:t>
            </w:r>
            <w:r w:rsidRPr="00A67EB2">
              <w:rPr>
                <w:rFonts w:ascii="Arial Narrow"/>
                <w:b/>
              </w:rPr>
              <w:t>EFL</w:t>
            </w:r>
            <w:r w:rsidRPr="00A67EB2">
              <w:rPr>
                <w:rFonts w:ascii="Arial Narrow"/>
                <w:b/>
                <w:spacing w:val="-1"/>
              </w:rPr>
              <w:t xml:space="preserve"> </w:t>
            </w:r>
            <w:r w:rsidRPr="00A67EB2">
              <w:rPr>
                <w:rFonts w:ascii="Arial Narrow"/>
                <w:b/>
              </w:rPr>
              <w:t>Gain</w:t>
            </w:r>
          </w:p>
          <w:p w:rsidR="002A21B5" w:rsidRPr="00A67EB2" w:rsidP="00A67EB2" w14:paraId="1B71EC25" w14:textId="77777777">
            <w:pPr>
              <w:pStyle w:val="TableParagraph"/>
              <w:spacing w:line="222" w:lineRule="exact"/>
              <w:ind w:left="148" w:right="128"/>
              <w:jc w:val="center"/>
              <w:rPr>
                <w:rFonts w:ascii="Arial Narrow"/>
                <w:b/>
                <w:sz w:val="20"/>
              </w:rPr>
            </w:pPr>
            <w:r w:rsidRPr="00A67EB2">
              <w:rPr>
                <w:rFonts w:ascii="Arial Narrow"/>
                <w:b/>
                <w:sz w:val="20"/>
              </w:rPr>
              <w:t>(E)</w:t>
            </w:r>
          </w:p>
        </w:tc>
        <w:tc>
          <w:tcPr>
            <w:tcW w:w="1709" w:type="dxa"/>
            <w:tcBorders>
              <w:left w:val="double" w:sz="6" w:space="0" w:color="000000"/>
              <w:bottom w:val="double" w:sz="6" w:space="0" w:color="000000"/>
              <w:right w:val="double" w:sz="6" w:space="0" w:color="000000"/>
            </w:tcBorders>
          </w:tcPr>
          <w:p w:rsidR="002A21B5" w:rsidRPr="00A67EB2" w:rsidP="00A67EB2" w14:paraId="7C7D00AF" w14:textId="77777777">
            <w:pPr>
              <w:pStyle w:val="TableParagraph"/>
              <w:ind w:left="311" w:right="287"/>
              <w:jc w:val="center"/>
              <w:rPr>
                <w:rFonts w:ascii="Arial Narrow"/>
                <w:b/>
              </w:rPr>
            </w:pPr>
            <w:r w:rsidRPr="00A67EB2">
              <w:rPr>
                <w:rFonts w:ascii="Arial Narrow"/>
                <w:b/>
              </w:rPr>
              <w:t>Number</w:t>
            </w:r>
            <w:r w:rsidRPr="00A67EB2">
              <w:rPr>
                <w:rFonts w:ascii="Arial Narrow"/>
                <w:b/>
                <w:spacing w:val="1"/>
              </w:rPr>
              <w:t xml:space="preserve"> </w:t>
            </w:r>
            <w:r w:rsidRPr="00A67EB2">
              <w:rPr>
                <w:rFonts w:ascii="Arial Narrow"/>
                <w:b/>
              </w:rPr>
              <w:t>Remaining</w:t>
            </w:r>
            <w:r w:rsidRPr="00A67EB2">
              <w:rPr>
                <w:rFonts w:ascii="Arial Narrow"/>
                <w:b/>
                <w:spacing w:val="1"/>
              </w:rPr>
              <w:t xml:space="preserve"> </w:t>
            </w:r>
            <w:r w:rsidRPr="00A67EB2">
              <w:rPr>
                <w:rFonts w:ascii="Arial Narrow"/>
                <w:b/>
              </w:rPr>
              <w:t>Within</w:t>
            </w:r>
            <w:r w:rsidRPr="00A67EB2">
              <w:rPr>
                <w:rFonts w:ascii="Arial Narrow"/>
                <w:b/>
                <w:spacing w:val="-12"/>
              </w:rPr>
              <w:t xml:space="preserve"> </w:t>
            </w:r>
            <w:r w:rsidRPr="00A67EB2">
              <w:rPr>
                <w:rFonts w:ascii="Arial Narrow"/>
                <w:b/>
              </w:rPr>
              <w:t>Level</w:t>
            </w:r>
          </w:p>
          <w:p w:rsidR="002A21B5" w:rsidRPr="00A67EB2" w:rsidP="00A67EB2" w14:paraId="62903115" w14:textId="77777777">
            <w:pPr>
              <w:pStyle w:val="TableParagraph"/>
              <w:spacing w:line="222" w:lineRule="exact"/>
              <w:ind w:left="308" w:right="287"/>
              <w:jc w:val="center"/>
              <w:rPr>
                <w:rFonts w:ascii="Arial Narrow"/>
                <w:b/>
                <w:sz w:val="20"/>
              </w:rPr>
            </w:pPr>
            <w:r w:rsidRPr="00A67EB2">
              <w:rPr>
                <w:rFonts w:ascii="Arial Narrow"/>
                <w:b/>
                <w:sz w:val="20"/>
              </w:rPr>
              <w:t>(F)</w:t>
            </w:r>
          </w:p>
        </w:tc>
        <w:tc>
          <w:tcPr>
            <w:tcW w:w="1799" w:type="dxa"/>
            <w:tcBorders>
              <w:left w:val="double" w:sz="6" w:space="0" w:color="000000"/>
              <w:bottom w:val="double" w:sz="6" w:space="0" w:color="000000"/>
              <w:right w:val="single" w:sz="6" w:space="0" w:color="000000"/>
            </w:tcBorders>
          </w:tcPr>
          <w:p w:rsidR="002A21B5" w:rsidRPr="00A67EB2" w:rsidP="00A67EB2" w14:paraId="50B7E80A" w14:textId="77777777">
            <w:pPr>
              <w:pStyle w:val="TableParagraph"/>
              <w:ind w:left="262" w:right="250" w:hanging="3"/>
              <w:jc w:val="center"/>
              <w:rPr>
                <w:rFonts w:ascii="Arial Narrow"/>
                <w:b/>
              </w:rPr>
            </w:pPr>
            <w:r w:rsidRPr="00A67EB2">
              <w:rPr>
                <w:rFonts w:ascii="Arial Narrow"/>
                <w:b/>
              </w:rPr>
              <w:t>Percentage</w:t>
            </w:r>
            <w:r w:rsidRPr="00A67EB2">
              <w:rPr>
                <w:rFonts w:ascii="Arial Narrow"/>
                <w:b/>
                <w:spacing w:val="1"/>
              </w:rPr>
              <w:t xml:space="preserve"> </w:t>
            </w:r>
            <w:r w:rsidRPr="00A67EB2">
              <w:rPr>
                <w:rFonts w:ascii="Arial Narrow"/>
                <w:b/>
              </w:rPr>
              <w:t>Achieving EFL</w:t>
            </w:r>
            <w:r w:rsidRPr="00A67EB2">
              <w:rPr>
                <w:rFonts w:ascii="Arial Narrow"/>
                <w:b/>
                <w:spacing w:val="-48"/>
              </w:rPr>
              <w:t xml:space="preserve"> </w:t>
            </w:r>
            <w:r w:rsidRPr="00A67EB2">
              <w:rPr>
                <w:rFonts w:ascii="Arial Narrow"/>
                <w:b/>
              </w:rPr>
              <w:t>Gain</w:t>
            </w:r>
          </w:p>
          <w:p w:rsidR="002A21B5" w:rsidRPr="00A67EB2" w:rsidP="00A67EB2" w14:paraId="3A4DB9AD" w14:textId="77777777">
            <w:pPr>
              <w:pStyle w:val="TableParagraph"/>
              <w:spacing w:line="222" w:lineRule="exact"/>
              <w:ind w:left="749" w:right="742"/>
              <w:jc w:val="center"/>
              <w:rPr>
                <w:rFonts w:ascii="Arial Narrow"/>
                <w:b/>
                <w:sz w:val="20"/>
              </w:rPr>
            </w:pPr>
            <w:r w:rsidRPr="00A67EB2">
              <w:rPr>
                <w:rFonts w:ascii="Arial Narrow"/>
                <w:b/>
                <w:sz w:val="20"/>
              </w:rPr>
              <w:t>(G)</w:t>
            </w:r>
          </w:p>
        </w:tc>
      </w:tr>
      <w:tr w14:paraId="782C0250" w14:textId="77777777" w:rsidTr="009C47F1">
        <w:tblPrEx>
          <w:tblW w:w="0" w:type="auto"/>
          <w:tblInd w:w="128" w:type="dxa"/>
          <w:tblLayout w:type="fixed"/>
          <w:tblCellMar>
            <w:left w:w="0" w:type="dxa"/>
            <w:right w:w="0" w:type="dxa"/>
          </w:tblCellMar>
          <w:tblLook w:val="01E0"/>
        </w:tblPrEx>
        <w:trPr>
          <w:trHeight w:val="243"/>
        </w:trPr>
        <w:tc>
          <w:tcPr>
            <w:tcW w:w="3062" w:type="dxa"/>
            <w:tcBorders>
              <w:top w:val="double" w:sz="6" w:space="0" w:color="000000"/>
              <w:left w:val="single" w:sz="6" w:space="0" w:color="000000"/>
              <w:bottom w:val="single" w:sz="6" w:space="0" w:color="000000"/>
              <w:right w:val="double" w:sz="6" w:space="0" w:color="000000"/>
            </w:tcBorders>
          </w:tcPr>
          <w:p w:rsidR="002A21B5" w:rsidRPr="00A67EB2" w:rsidP="00A67EB2" w14:paraId="661D448F" w14:textId="77777777">
            <w:pPr>
              <w:pStyle w:val="TableParagraph"/>
              <w:spacing w:line="224"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1</w:t>
            </w:r>
          </w:p>
        </w:tc>
        <w:tc>
          <w:tcPr>
            <w:tcW w:w="1761" w:type="dxa"/>
            <w:tcBorders>
              <w:top w:val="doub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0BDC1C76" w14:textId="77777777">
            <w:pPr>
              <w:pStyle w:val="TableParagraph"/>
              <w:rPr>
                <w:sz w:val="16"/>
              </w:rPr>
            </w:pPr>
          </w:p>
        </w:tc>
        <w:tc>
          <w:tcPr>
            <w:tcW w:w="1760" w:type="dxa"/>
            <w:tcBorders>
              <w:top w:val="double" w:sz="6" w:space="0" w:color="000000"/>
              <w:left w:val="double" w:sz="6" w:space="0" w:color="000000"/>
              <w:bottom w:val="single" w:sz="6" w:space="0" w:color="000000"/>
              <w:right w:val="double" w:sz="6" w:space="0" w:color="000000"/>
            </w:tcBorders>
          </w:tcPr>
          <w:p w:rsidR="002A21B5" w:rsidRPr="00A67EB2" w:rsidP="00A67EB2" w14:paraId="163C8DAC" w14:textId="77777777">
            <w:pPr>
              <w:pStyle w:val="TableParagraph"/>
              <w:rPr>
                <w:sz w:val="16"/>
              </w:rPr>
            </w:pPr>
          </w:p>
        </w:tc>
        <w:tc>
          <w:tcPr>
            <w:tcW w:w="1761" w:type="dxa"/>
            <w:tcBorders>
              <w:top w:val="double" w:sz="6" w:space="0" w:color="000000"/>
              <w:left w:val="double" w:sz="6" w:space="0" w:color="000000"/>
              <w:bottom w:val="single" w:sz="6" w:space="0" w:color="000000"/>
              <w:right w:val="double" w:sz="6" w:space="0" w:color="000000"/>
            </w:tcBorders>
          </w:tcPr>
          <w:p w:rsidR="002A21B5" w:rsidRPr="00A67EB2" w:rsidP="00A67EB2" w14:paraId="2C13B8CE" w14:textId="77777777">
            <w:pPr>
              <w:pStyle w:val="TableParagraph"/>
              <w:rPr>
                <w:sz w:val="16"/>
              </w:rPr>
            </w:pPr>
          </w:p>
        </w:tc>
        <w:tc>
          <w:tcPr>
            <w:tcW w:w="1931" w:type="dxa"/>
            <w:tcBorders>
              <w:top w:val="double" w:sz="6" w:space="0" w:color="000000"/>
              <w:left w:val="double" w:sz="6" w:space="0" w:color="000000"/>
              <w:bottom w:val="single" w:sz="6" w:space="0" w:color="000000"/>
              <w:right w:val="double" w:sz="6" w:space="0" w:color="000000"/>
            </w:tcBorders>
          </w:tcPr>
          <w:p w:rsidR="002A21B5" w:rsidRPr="00A67EB2" w:rsidP="00A67EB2" w14:paraId="0BA58EF5" w14:textId="77777777">
            <w:pPr>
              <w:pStyle w:val="TableParagraph"/>
              <w:rPr>
                <w:sz w:val="16"/>
              </w:rPr>
            </w:pPr>
          </w:p>
        </w:tc>
        <w:tc>
          <w:tcPr>
            <w:tcW w:w="1709" w:type="dxa"/>
            <w:tcBorders>
              <w:top w:val="double" w:sz="6" w:space="0" w:color="000000"/>
              <w:left w:val="double" w:sz="6" w:space="0" w:color="000000"/>
              <w:bottom w:val="single" w:sz="6" w:space="0" w:color="000000"/>
              <w:right w:val="double" w:sz="6" w:space="0" w:color="000000"/>
            </w:tcBorders>
          </w:tcPr>
          <w:p w:rsidR="002A21B5" w:rsidRPr="00A67EB2" w:rsidP="00A67EB2" w14:paraId="6969F17E" w14:textId="77777777">
            <w:pPr>
              <w:pStyle w:val="TableParagraph"/>
              <w:rPr>
                <w:sz w:val="16"/>
              </w:rPr>
            </w:pPr>
          </w:p>
        </w:tc>
        <w:tc>
          <w:tcPr>
            <w:tcW w:w="1799" w:type="dxa"/>
            <w:tcBorders>
              <w:top w:val="doub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20625A39" w14:textId="77777777">
            <w:pPr>
              <w:pStyle w:val="TableParagraph"/>
              <w:rPr>
                <w:sz w:val="16"/>
              </w:rPr>
            </w:pPr>
          </w:p>
        </w:tc>
      </w:tr>
      <w:tr w14:paraId="5ABE7ACC" w14:textId="77777777" w:rsidTr="009C47F1">
        <w:tblPrEx>
          <w:tblW w:w="0" w:type="auto"/>
          <w:tblInd w:w="128" w:type="dxa"/>
          <w:tblLayout w:type="fixed"/>
          <w:tblCellMar>
            <w:left w:w="0" w:type="dxa"/>
            <w:right w:w="0" w:type="dxa"/>
          </w:tblCellMar>
          <w:tblLook w:val="01E0"/>
        </w:tblPrEx>
        <w:trPr>
          <w:trHeight w:val="287"/>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4B61AD73" w14:textId="77777777">
            <w:pPr>
              <w:pStyle w:val="TableParagraph"/>
              <w:spacing w:before="18" w:line="249"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2</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7D47EE50"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4B8E7596"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3341E584"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020ED39F"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0DD92600"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5E937A0F" w14:textId="77777777">
            <w:pPr>
              <w:pStyle w:val="TableParagraph"/>
              <w:rPr>
                <w:sz w:val="20"/>
              </w:rPr>
            </w:pPr>
          </w:p>
        </w:tc>
      </w:tr>
      <w:tr w14:paraId="26C8DE56" w14:textId="77777777" w:rsidTr="009C47F1">
        <w:tblPrEx>
          <w:tblW w:w="0" w:type="auto"/>
          <w:tblInd w:w="128" w:type="dxa"/>
          <w:tblLayout w:type="fixed"/>
          <w:tblCellMar>
            <w:left w:w="0" w:type="dxa"/>
            <w:right w:w="0" w:type="dxa"/>
          </w:tblCellMar>
          <w:tblLook w:val="01E0"/>
        </w:tblPrEx>
        <w:trPr>
          <w:trHeight w:val="286"/>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5879CCC8" w14:textId="77777777">
            <w:pPr>
              <w:pStyle w:val="TableParagraph"/>
              <w:spacing w:before="16" w:line="249"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3</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53B20B57"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7069FE04"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2D42D17F"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776BBA4B"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7AD6C22F"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1BE4777E" w14:textId="77777777">
            <w:pPr>
              <w:pStyle w:val="TableParagraph"/>
              <w:rPr>
                <w:sz w:val="20"/>
              </w:rPr>
            </w:pPr>
          </w:p>
        </w:tc>
      </w:tr>
      <w:tr w14:paraId="3F66C506" w14:textId="77777777" w:rsidTr="009C47F1">
        <w:tblPrEx>
          <w:tblW w:w="0" w:type="auto"/>
          <w:tblInd w:w="128" w:type="dxa"/>
          <w:tblLayout w:type="fixed"/>
          <w:tblCellMar>
            <w:left w:w="0" w:type="dxa"/>
            <w:right w:w="0" w:type="dxa"/>
          </w:tblCellMar>
          <w:tblLook w:val="01E0"/>
        </w:tblPrEx>
        <w:trPr>
          <w:trHeight w:val="287"/>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0306609D" w14:textId="77777777">
            <w:pPr>
              <w:pStyle w:val="TableParagraph"/>
              <w:spacing w:before="18" w:line="249"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4</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26B51292"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0B9632FA"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1C2E5353"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383F5AF7"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719177F7"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74B42E72" w14:textId="77777777">
            <w:pPr>
              <w:pStyle w:val="TableParagraph"/>
              <w:rPr>
                <w:sz w:val="20"/>
              </w:rPr>
            </w:pPr>
          </w:p>
        </w:tc>
      </w:tr>
      <w:tr w14:paraId="608CD181" w14:textId="77777777" w:rsidTr="009C47F1">
        <w:tblPrEx>
          <w:tblW w:w="0" w:type="auto"/>
          <w:tblInd w:w="128" w:type="dxa"/>
          <w:tblLayout w:type="fixed"/>
          <w:tblCellMar>
            <w:left w:w="0" w:type="dxa"/>
            <w:right w:w="0" w:type="dxa"/>
          </w:tblCellMar>
          <w:tblLook w:val="01E0"/>
        </w:tblPrEx>
        <w:trPr>
          <w:trHeight w:val="287"/>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64A14986" w14:textId="77777777">
            <w:pPr>
              <w:pStyle w:val="TableParagraph"/>
              <w:spacing w:before="18" w:line="249" w:lineRule="exact"/>
              <w:ind w:left="107"/>
              <w:rPr>
                <w:rFonts w:ascii="Arial Narrow"/>
              </w:rPr>
            </w:pPr>
            <w:r w:rsidRPr="00A67EB2">
              <w:rPr>
                <w:rFonts w:ascii="Arial Narrow"/>
              </w:rPr>
              <w:t>ABE</w:t>
            </w:r>
            <w:r w:rsidRPr="00A67EB2">
              <w:rPr>
                <w:rFonts w:ascii="Arial Narrow"/>
                <w:spacing w:val="-1"/>
              </w:rPr>
              <w:t xml:space="preserve"> </w:t>
            </w:r>
            <w:r w:rsidRPr="00A67EB2">
              <w:rPr>
                <w:rFonts w:ascii="Arial Narrow"/>
              </w:rPr>
              <w:t>Level 5</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1A8E8B6C"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69877DBB"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0DEF646D"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33EC55E2"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0CA77FFE"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10E5F24B" w14:textId="77777777">
            <w:pPr>
              <w:pStyle w:val="TableParagraph"/>
              <w:rPr>
                <w:sz w:val="20"/>
              </w:rPr>
            </w:pPr>
          </w:p>
        </w:tc>
      </w:tr>
      <w:tr w14:paraId="427BD902" w14:textId="77777777" w:rsidTr="009C47F1">
        <w:tblPrEx>
          <w:tblW w:w="0" w:type="auto"/>
          <w:tblInd w:w="128" w:type="dxa"/>
          <w:tblLayout w:type="fixed"/>
          <w:tblCellMar>
            <w:left w:w="0" w:type="dxa"/>
            <w:right w:w="0" w:type="dxa"/>
          </w:tblCellMar>
          <w:tblLook w:val="01E0"/>
        </w:tblPrEx>
        <w:trPr>
          <w:trHeight w:val="286"/>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154E2CCA" w14:textId="77777777">
            <w:pPr>
              <w:pStyle w:val="TableParagraph"/>
              <w:spacing w:before="16" w:line="249" w:lineRule="exact"/>
              <w:ind w:left="107"/>
              <w:rPr>
                <w:rFonts w:ascii="Arial Narrow"/>
                <w:b/>
              </w:rPr>
            </w:pPr>
            <w:r w:rsidRPr="00A67EB2">
              <w:rPr>
                <w:rFonts w:ascii="Arial Narrow"/>
                <w:b/>
              </w:rPr>
              <w:t>ABE</w:t>
            </w:r>
            <w:r w:rsidRPr="00A67EB2">
              <w:rPr>
                <w:rFonts w:ascii="Arial Narrow"/>
                <w:b/>
                <w:spacing w:val="-3"/>
              </w:rPr>
              <w:t xml:space="preserve"> </w:t>
            </w:r>
            <w:r w:rsidRPr="00A67EB2">
              <w:rPr>
                <w:rFonts w:ascii="Arial Narrow"/>
                <w:b/>
              </w:rPr>
              <w:t>Total</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7318FC93"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209E8047"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7BABD46B"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0A0108A8"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64B5CB34"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2D41703E" w14:textId="77777777">
            <w:pPr>
              <w:pStyle w:val="TableParagraph"/>
              <w:rPr>
                <w:sz w:val="20"/>
              </w:rPr>
            </w:pPr>
          </w:p>
        </w:tc>
      </w:tr>
      <w:tr w14:paraId="4430211E" w14:textId="77777777" w:rsidTr="009C47F1">
        <w:tblPrEx>
          <w:tblW w:w="0" w:type="auto"/>
          <w:tblInd w:w="128" w:type="dxa"/>
          <w:tblLayout w:type="fixed"/>
          <w:tblCellMar>
            <w:left w:w="0" w:type="dxa"/>
            <w:right w:w="0" w:type="dxa"/>
          </w:tblCellMar>
          <w:tblLook w:val="01E0"/>
        </w:tblPrEx>
        <w:trPr>
          <w:trHeight w:val="287"/>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2440FD71" w14:textId="77777777">
            <w:pPr>
              <w:pStyle w:val="TableParagraph"/>
              <w:spacing w:before="18" w:line="249"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1</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C47981D"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11A375FE"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46F242A7"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56F3CF0B"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625AB2AF"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4C85CDAC" w14:textId="77777777">
            <w:pPr>
              <w:pStyle w:val="TableParagraph"/>
              <w:rPr>
                <w:sz w:val="20"/>
              </w:rPr>
            </w:pPr>
          </w:p>
        </w:tc>
      </w:tr>
      <w:tr w14:paraId="02CDE862" w14:textId="77777777" w:rsidTr="009C47F1">
        <w:tblPrEx>
          <w:tblW w:w="0" w:type="auto"/>
          <w:tblInd w:w="128" w:type="dxa"/>
          <w:tblLayout w:type="fixed"/>
          <w:tblCellMar>
            <w:left w:w="0" w:type="dxa"/>
            <w:right w:w="0" w:type="dxa"/>
          </w:tblCellMar>
          <w:tblLook w:val="01E0"/>
        </w:tblPrEx>
        <w:trPr>
          <w:trHeight w:val="287"/>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05734961" w14:textId="77777777">
            <w:pPr>
              <w:pStyle w:val="TableParagraph"/>
              <w:spacing w:before="18" w:line="249"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2</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32D2BAAC"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5950274F"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7300DED5"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0371891E"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35A60191"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3C96DDF6" w14:textId="77777777">
            <w:pPr>
              <w:pStyle w:val="TableParagraph"/>
              <w:rPr>
                <w:sz w:val="20"/>
              </w:rPr>
            </w:pPr>
          </w:p>
        </w:tc>
      </w:tr>
      <w:tr w14:paraId="0E6F6654" w14:textId="77777777" w:rsidTr="009C47F1">
        <w:tblPrEx>
          <w:tblW w:w="0" w:type="auto"/>
          <w:tblInd w:w="128" w:type="dxa"/>
          <w:tblLayout w:type="fixed"/>
          <w:tblCellMar>
            <w:left w:w="0" w:type="dxa"/>
            <w:right w:w="0" w:type="dxa"/>
          </w:tblCellMar>
          <w:tblLook w:val="01E0"/>
        </w:tblPrEx>
        <w:trPr>
          <w:trHeight w:val="286"/>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3058AC0D" w14:textId="77777777">
            <w:pPr>
              <w:pStyle w:val="TableParagraph"/>
              <w:spacing w:before="16" w:line="249"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3</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54CD4E42"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63401B28"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2D5EBDED"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26A8F242"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3A629A8E"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73D0057C" w14:textId="77777777">
            <w:pPr>
              <w:pStyle w:val="TableParagraph"/>
              <w:rPr>
                <w:sz w:val="20"/>
              </w:rPr>
            </w:pPr>
          </w:p>
        </w:tc>
      </w:tr>
      <w:tr w14:paraId="64FCF878" w14:textId="77777777" w:rsidTr="009C47F1">
        <w:tblPrEx>
          <w:tblW w:w="0" w:type="auto"/>
          <w:tblInd w:w="128" w:type="dxa"/>
          <w:tblLayout w:type="fixed"/>
          <w:tblCellMar>
            <w:left w:w="0" w:type="dxa"/>
            <w:right w:w="0" w:type="dxa"/>
          </w:tblCellMar>
          <w:tblLook w:val="01E0"/>
        </w:tblPrEx>
        <w:trPr>
          <w:trHeight w:val="287"/>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62B556CA" w14:textId="77777777">
            <w:pPr>
              <w:pStyle w:val="TableParagraph"/>
              <w:spacing w:before="18" w:line="249"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4</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1CF7F03"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70488B0D"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2A0B6052"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117AE12A"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321CC4A7"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14B0FD95" w14:textId="77777777">
            <w:pPr>
              <w:pStyle w:val="TableParagraph"/>
              <w:rPr>
                <w:sz w:val="20"/>
              </w:rPr>
            </w:pPr>
          </w:p>
        </w:tc>
      </w:tr>
      <w:tr w14:paraId="33648892" w14:textId="77777777" w:rsidTr="009C47F1">
        <w:tblPrEx>
          <w:tblW w:w="0" w:type="auto"/>
          <w:tblInd w:w="128" w:type="dxa"/>
          <w:tblLayout w:type="fixed"/>
          <w:tblCellMar>
            <w:left w:w="0" w:type="dxa"/>
            <w:right w:w="0" w:type="dxa"/>
          </w:tblCellMar>
          <w:tblLook w:val="01E0"/>
        </w:tblPrEx>
        <w:trPr>
          <w:trHeight w:val="287"/>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57D50E66" w14:textId="77777777">
            <w:pPr>
              <w:pStyle w:val="TableParagraph"/>
              <w:spacing w:before="18" w:line="249"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5</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23965418"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5924EBEB"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787B6FFB"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3283F9AE"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0C0E47AE"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1AE08BEB" w14:textId="77777777">
            <w:pPr>
              <w:pStyle w:val="TableParagraph"/>
              <w:rPr>
                <w:sz w:val="20"/>
              </w:rPr>
            </w:pPr>
          </w:p>
        </w:tc>
      </w:tr>
      <w:tr w14:paraId="1505C736" w14:textId="77777777" w:rsidTr="009C47F1">
        <w:tblPrEx>
          <w:tblW w:w="0" w:type="auto"/>
          <w:tblInd w:w="128" w:type="dxa"/>
          <w:tblLayout w:type="fixed"/>
          <w:tblCellMar>
            <w:left w:w="0" w:type="dxa"/>
            <w:right w:w="0" w:type="dxa"/>
          </w:tblCellMar>
          <w:tblLook w:val="01E0"/>
        </w:tblPrEx>
        <w:trPr>
          <w:trHeight w:val="286"/>
        </w:trPr>
        <w:tc>
          <w:tcPr>
            <w:tcW w:w="3062" w:type="dxa"/>
            <w:tcBorders>
              <w:top w:val="single" w:sz="6" w:space="0" w:color="000000"/>
              <w:left w:val="single" w:sz="6" w:space="0" w:color="000000"/>
              <w:bottom w:val="single" w:sz="6" w:space="0" w:color="000000"/>
              <w:right w:val="double" w:sz="6" w:space="0" w:color="000000"/>
            </w:tcBorders>
          </w:tcPr>
          <w:p w:rsidR="002A21B5" w:rsidRPr="00A67EB2" w:rsidP="00A67EB2" w14:paraId="32D8067B" w14:textId="77777777">
            <w:pPr>
              <w:pStyle w:val="TableParagraph"/>
              <w:spacing w:before="16" w:line="249" w:lineRule="exact"/>
              <w:ind w:left="107"/>
              <w:rPr>
                <w:rFonts w:ascii="Arial Narrow"/>
              </w:rPr>
            </w:pPr>
            <w:r w:rsidRPr="00A67EB2">
              <w:rPr>
                <w:rFonts w:ascii="Arial Narrow"/>
              </w:rPr>
              <w:t>ESL</w:t>
            </w:r>
            <w:r w:rsidRPr="00A67EB2">
              <w:rPr>
                <w:rFonts w:ascii="Arial Narrow"/>
                <w:spacing w:val="-1"/>
              </w:rPr>
              <w:t xml:space="preserve"> </w:t>
            </w:r>
            <w:r w:rsidRPr="00A67EB2">
              <w:rPr>
                <w:rFonts w:ascii="Arial Narrow"/>
              </w:rPr>
              <w:t>Level</w:t>
            </w:r>
            <w:r w:rsidRPr="00A67EB2">
              <w:rPr>
                <w:rFonts w:ascii="Arial Narrow"/>
                <w:spacing w:val="-2"/>
              </w:rPr>
              <w:t xml:space="preserve"> </w:t>
            </w:r>
            <w:r w:rsidRPr="00A67EB2">
              <w:rPr>
                <w:rFonts w:ascii="Arial Narrow"/>
              </w:rPr>
              <w:t>6</w:t>
            </w:r>
          </w:p>
        </w:tc>
        <w:tc>
          <w:tcPr>
            <w:tcW w:w="1761"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247D746D" w14:textId="77777777">
            <w:pPr>
              <w:pStyle w:val="TableParagraph"/>
              <w:rPr>
                <w:sz w:val="20"/>
              </w:rPr>
            </w:pPr>
          </w:p>
        </w:tc>
        <w:tc>
          <w:tcPr>
            <w:tcW w:w="1760" w:type="dxa"/>
            <w:tcBorders>
              <w:top w:val="single" w:sz="6" w:space="0" w:color="000000"/>
              <w:left w:val="double" w:sz="6" w:space="0" w:color="000000"/>
              <w:bottom w:val="single" w:sz="6" w:space="0" w:color="000000"/>
              <w:right w:val="double" w:sz="6" w:space="0" w:color="000000"/>
            </w:tcBorders>
          </w:tcPr>
          <w:p w:rsidR="002A21B5" w:rsidRPr="00A67EB2" w:rsidP="00A67EB2" w14:paraId="7BE847F8" w14:textId="77777777">
            <w:pPr>
              <w:pStyle w:val="TableParagraph"/>
              <w:rPr>
                <w:sz w:val="20"/>
              </w:rPr>
            </w:pPr>
          </w:p>
        </w:tc>
        <w:tc>
          <w:tcPr>
            <w:tcW w:w="1761" w:type="dxa"/>
            <w:tcBorders>
              <w:top w:val="single" w:sz="6" w:space="0" w:color="000000"/>
              <w:left w:val="double" w:sz="6" w:space="0" w:color="000000"/>
              <w:bottom w:val="single" w:sz="6" w:space="0" w:color="000000"/>
              <w:right w:val="double" w:sz="6" w:space="0" w:color="000000"/>
            </w:tcBorders>
          </w:tcPr>
          <w:p w:rsidR="002A21B5" w:rsidRPr="00A67EB2" w:rsidP="00A67EB2" w14:paraId="191DF526" w14:textId="77777777">
            <w:pPr>
              <w:pStyle w:val="TableParagraph"/>
              <w:rPr>
                <w:sz w:val="20"/>
              </w:rPr>
            </w:pPr>
          </w:p>
        </w:tc>
        <w:tc>
          <w:tcPr>
            <w:tcW w:w="1931" w:type="dxa"/>
            <w:tcBorders>
              <w:top w:val="single" w:sz="6" w:space="0" w:color="000000"/>
              <w:left w:val="double" w:sz="6" w:space="0" w:color="000000"/>
              <w:bottom w:val="single" w:sz="6" w:space="0" w:color="000000"/>
              <w:right w:val="double" w:sz="6" w:space="0" w:color="000000"/>
            </w:tcBorders>
          </w:tcPr>
          <w:p w:rsidR="002A21B5" w:rsidRPr="00A67EB2" w:rsidP="00A67EB2" w14:paraId="2D52769E" w14:textId="77777777">
            <w:pPr>
              <w:pStyle w:val="TableParagraph"/>
              <w:rPr>
                <w:sz w:val="20"/>
              </w:rPr>
            </w:pPr>
          </w:p>
        </w:tc>
        <w:tc>
          <w:tcPr>
            <w:tcW w:w="1709" w:type="dxa"/>
            <w:tcBorders>
              <w:top w:val="single" w:sz="6" w:space="0" w:color="000000"/>
              <w:left w:val="double" w:sz="6" w:space="0" w:color="000000"/>
              <w:bottom w:val="single" w:sz="6" w:space="0" w:color="000000"/>
              <w:right w:val="double" w:sz="6" w:space="0" w:color="000000"/>
            </w:tcBorders>
          </w:tcPr>
          <w:p w:rsidR="002A21B5" w:rsidRPr="00A67EB2" w:rsidP="00A67EB2" w14:paraId="4F9D4DA2" w14:textId="77777777">
            <w:pPr>
              <w:pStyle w:val="TableParagraph"/>
              <w:rPr>
                <w:sz w:val="20"/>
              </w:rPr>
            </w:pPr>
          </w:p>
        </w:tc>
        <w:tc>
          <w:tcPr>
            <w:tcW w:w="1799"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0B82F91" w14:textId="77777777">
            <w:pPr>
              <w:pStyle w:val="TableParagraph"/>
              <w:rPr>
                <w:sz w:val="20"/>
              </w:rPr>
            </w:pPr>
          </w:p>
        </w:tc>
      </w:tr>
      <w:tr w14:paraId="665432EB" w14:textId="77777777" w:rsidTr="009C47F1">
        <w:tblPrEx>
          <w:tblW w:w="0" w:type="auto"/>
          <w:tblInd w:w="128" w:type="dxa"/>
          <w:tblLayout w:type="fixed"/>
          <w:tblCellMar>
            <w:left w:w="0" w:type="dxa"/>
            <w:right w:w="0" w:type="dxa"/>
          </w:tblCellMar>
          <w:tblLook w:val="01E0"/>
        </w:tblPrEx>
        <w:trPr>
          <w:trHeight w:val="287"/>
        </w:trPr>
        <w:tc>
          <w:tcPr>
            <w:tcW w:w="3062" w:type="dxa"/>
            <w:tcBorders>
              <w:top w:val="single" w:sz="6" w:space="0" w:color="000000"/>
              <w:left w:val="single" w:sz="6" w:space="0" w:color="000000"/>
              <w:right w:val="double" w:sz="6" w:space="0" w:color="000000"/>
            </w:tcBorders>
          </w:tcPr>
          <w:p w:rsidR="002A21B5" w:rsidRPr="00A67EB2" w:rsidP="00A67EB2" w14:paraId="19B82DEC" w14:textId="77777777">
            <w:pPr>
              <w:pStyle w:val="TableParagraph"/>
              <w:spacing w:before="18" w:line="250" w:lineRule="exact"/>
              <w:ind w:left="107"/>
              <w:rPr>
                <w:rFonts w:ascii="Arial Narrow"/>
                <w:b/>
              </w:rPr>
            </w:pPr>
            <w:r w:rsidRPr="00A67EB2">
              <w:rPr>
                <w:rFonts w:ascii="Arial Narrow"/>
                <w:b/>
              </w:rPr>
              <w:t>ESL</w:t>
            </w:r>
            <w:r w:rsidRPr="00A67EB2">
              <w:rPr>
                <w:rFonts w:ascii="Arial Narrow"/>
                <w:b/>
                <w:spacing w:val="-1"/>
              </w:rPr>
              <w:t xml:space="preserve"> </w:t>
            </w:r>
            <w:r w:rsidRPr="00A67EB2">
              <w:rPr>
                <w:rFonts w:ascii="Arial Narrow"/>
                <w:b/>
              </w:rPr>
              <w:t>Total</w:t>
            </w:r>
          </w:p>
        </w:tc>
        <w:tc>
          <w:tcPr>
            <w:tcW w:w="1761"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49C67F44" w14:textId="77777777">
            <w:pPr>
              <w:pStyle w:val="TableParagraph"/>
              <w:rPr>
                <w:sz w:val="20"/>
              </w:rPr>
            </w:pPr>
          </w:p>
        </w:tc>
        <w:tc>
          <w:tcPr>
            <w:tcW w:w="1760" w:type="dxa"/>
            <w:tcBorders>
              <w:top w:val="single" w:sz="6" w:space="0" w:color="000000"/>
              <w:left w:val="double" w:sz="6" w:space="0" w:color="000000"/>
              <w:right w:val="double" w:sz="6" w:space="0" w:color="000000"/>
            </w:tcBorders>
          </w:tcPr>
          <w:p w:rsidR="002A21B5" w:rsidRPr="00A67EB2" w:rsidP="00A67EB2" w14:paraId="5F0D26F2" w14:textId="77777777">
            <w:pPr>
              <w:pStyle w:val="TableParagraph"/>
              <w:rPr>
                <w:sz w:val="20"/>
              </w:rPr>
            </w:pPr>
          </w:p>
        </w:tc>
        <w:tc>
          <w:tcPr>
            <w:tcW w:w="1761" w:type="dxa"/>
            <w:tcBorders>
              <w:top w:val="single" w:sz="6" w:space="0" w:color="000000"/>
              <w:left w:val="double" w:sz="6" w:space="0" w:color="000000"/>
              <w:right w:val="double" w:sz="6" w:space="0" w:color="000000"/>
            </w:tcBorders>
          </w:tcPr>
          <w:p w:rsidR="002A21B5" w:rsidRPr="00A67EB2" w:rsidP="00A67EB2" w14:paraId="169C0A8D" w14:textId="77777777">
            <w:pPr>
              <w:pStyle w:val="TableParagraph"/>
              <w:rPr>
                <w:sz w:val="20"/>
              </w:rPr>
            </w:pPr>
          </w:p>
        </w:tc>
        <w:tc>
          <w:tcPr>
            <w:tcW w:w="1931" w:type="dxa"/>
            <w:tcBorders>
              <w:top w:val="single" w:sz="6" w:space="0" w:color="000000"/>
              <w:left w:val="double" w:sz="6" w:space="0" w:color="000000"/>
              <w:right w:val="double" w:sz="6" w:space="0" w:color="000000"/>
            </w:tcBorders>
          </w:tcPr>
          <w:p w:rsidR="002A21B5" w:rsidRPr="00A67EB2" w:rsidP="00A67EB2" w14:paraId="7B4D87A1" w14:textId="77777777">
            <w:pPr>
              <w:pStyle w:val="TableParagraph"/>
              <w:rPr>
                <w:sz w:val="20"/>
              </w:rPr>
            </w:pPr>
          </w:p>
        </w:tc>
        <w:tc>
          <w:tcPr>
            <w:tcW w:w="1709" w:type="dxa"/>
            <w:tcBorders>
              <w:top w:val="single" w:sz="6" w:space="0" w:color="000000"/>
              <w:left w:val="double" w:sz="6" w:space="0" w:color="000000"/>
              <w:right w:val="double" w:sz="6" w:space="0" w:color="000000"/>
            </w:tcBorders>
          </w:tcPr>
          <w:p w:rsidR="002A21B5" w:rsidRPr="00A67EB2" w:rsidP="00A67EB2" w14:paraId="68592578" w14:textId="77777777">
            <w:pPr>
              <w:pStyle w:val="TableParagraph"/>
              <w:rPr>
                <w:sz w:val="20"/>
              </w:rPr>
            </w:pPr>
          </w:p>
        </w:tc>
        <w:tc>
          <w:tcPr>
            <w:tcW w:w="1799" w:type="dxa"/>
            <w:tcBorders>
              <w:top w:val="single" w:sz="6" w:space="0" w:color="000000"/>
              <w:left w:val="double" w:sz="6" w:space="0" w:color="000000"/>
              <w:right w:val="single" w:sz="6" w:space="0" w:color="000000"/>
            </w:tcBorders>
            <w:shd w:val="clear" w:color="auto" w:fill="D9D9D9" w:themeFill="background1" w:themeFillShade="D9"/>
          </w:tcPr>
          <w:p w:rsidR="002A21B5" w:rsidRPr="00A67EB2" w:rsidP="00A67EB2" w14:paraId="3EFF61B5" w14:textId="77777777">
            <w:pPr>
              <w:pStyle w:val="TableParagraph"/>
              <w:rPr>
                <w:sz w:val="20"/>
              </w:rPr>
            </w:pPr>
          </w:p>
        </w:tc>
      </w:tr>
      <w:tr w14:paraId="16C2354C" w14:textId="77777777" w:rsidTr="00040318">
        <w:tblPrEx>
          <w:tblW w:w="0" w:type="auto"/>
          <w:tblInd w:w="128" w:type="dxa"/>
          <w:tblLayout w:type="fixed"/>
          <w:tblCellMar>
            <w:left w:w="0" w:type="dxa"/>
            <w:right w:w="0" w:type="dxa"/>
          </w:tblCellMar>
          <w:tblLook w:val="01E0"/>
        </w:tblPrEx>
        <w:trPr>
          <w:trHeight w:val="272"/>
        </w:trPr>
        <w:tc>
          <w:tcPr>
            <w:tcW w:w="3062" w:type="dxa"/>
            <w:tcBorders>
              <w:left w:val="single" w:sz="6" w:space="0" w:color="000000"/>
              <w:right w:val="double" w:sz="6" w:space="0" w:color="000000"/>
            </w:tcBorders>
          </w:tcPr>
          <w:p w:rsidR="002A21B5" w:rsidRPr="00A67EB2" w:rsidP="00A67EB2" w14:paraId="47325D3A" w14:textId="77777777">
            <w:pPr>
              <w:pStyle w:val="TableParagraph"/>
              <w:spacing w:before="10" w:line="243" w:lineRule="exact"/>
              <w:ind w:right="74"/>
              <w:jc w:val="right"/>
              <w:rPr>
                <w:rFonts w:ascii="Arial Narrow"/>
                <w:b/>
              </w:rPr>
            </w:pPr>
            <w:r w:rsidRPr="00A67EB2">
              <w:rPr>
                <w:rFonts w:ascii="Arial Narrow"/>
                <w:b/>
              </w:rPr>
              <w:t>Total</w:t>
            </w:r>
          </w:p>
        </w:tc>
        <w:tc>
          <w:tcPr>
            <w:tcW w:w="1761" w:type="dxa"/>
            <w:tcBorders>
              <w:left w:val="double" w:sz="6" w:space="0" w:color="000000"/>
              <w:right w:val="double" w:sz="6" w:space="0" w:color="000000"/>
            </w:tcBorders>
            <w:shd w:val="clear" w:color="auto" w:fill="D9D9D9" w:themeFill="background1" w:themeFillShade="D9"/>
          </w:tcPr>
          <w:p w:rsidR="002A21B5" w:rsidRPr="00A67EB2" w:rsidP="00A67EB2" w14:paraId="722F5D93" w14:textId="77777777">
            <w:pPr>
              <w:pStyle w:val="TableParagraph"/>
              <w:rPr>
                <w:sz w:val="20"/>
              </w:rPr>
            </w:pPr>
          </w:p>
        </w:tc>
        <w:tc>
          <w:tcPr>
            <w:tcW w:w="1760" w:type="dxa"/>
            <w:tcBorders>
              <w:left w:val="double" w:sz="6" w:space="0" w:color="000000"/>
              <w:right w:val="double" w:sz="6" w:space="0" w:color="000000"/>
            </w:tcBorders>
            <w:shd w:val="clear" w:color="auto" w:fill="D9D9D9" w:themeFill="background1" w:themeFillShade="D9"/>
          </w:tcPr>
          <w:p w:rsidR="002A21B5" w:rsidRPr="00A67EB2" w:rsidP="00A67EB2" w14:paraId="1E25B2A3" w14:textId="77777777">
            <w:pPr>
              <w:pStyle w:val="TableParagraph"/>
              <w:rPr>
                <w:sz w:val="20"/>
              </w:rPr>
            </w:pPr>
          </w:p>
        </w:tc>
        <w:tc>
          <w:tcPr>
            <w:tcW w:w="1761" w:type="dxa"/>
            <w:tcBorders>
              <w:left w:val="double" w:sz="6" w:space="0" w:color="000000"/>
              <w:right w:val="double" w:sz="6" w:space="0" w:color="000000"/>
            </w:tcBorders>
            <w:shd w:val="clear" w:color="auto" w:fill="D9D9D9" w:themeFill="background1" w:themeFillShade="D9"/>
          </w:tcPr>
          <w:p w:rsidR="002A21B5" w:rsidRPr="00A67EB2" w:rsidP="00A67EB2" w14:paraId="2742CFCA" w14:textId="77777777">
            <w:pPr>
              <w:pStyle w:val="TableParagraph"/>
              <w:rPr>
                <w:sz w:val="20"/>
              </w:rPr>
            </w:pPr>
          </w:p>
        </w:tc>
        <w:tc>
          <w:tcPr>
            <w:tcW w:w="1931" w:type="dxa"/>
            <w:tcBorders>
              <w:left w:val="double" w:sz="6" w:space="0" w:color="000000"/>
              <w:right w:val="double" w:sz="6" w:space="0" w:color="000000"/>
            </w:tcBorders>
            <w:shd w:val="clear" w:color="auto" w:fill="D9D9D9" w:themeFill="background1" w:themeFillShade="D9"/>
          </w:tcPr>
          <w:p w:rsidR="002A21B5" w:rsidRPr="00A67EB2" w:rsidP="00A67EB2" w14:paraId="492A312E" w14:textId="77777777">
            <w:pPr>
              <w:pStyle w:val="TableParagraph"/>
              <w:rPr>
                <w:sz w:val="20"/>
              </w:rPr>
            </w:pPr>
          </w:p>
        </w:tc>
        <w:tc>
          <w:tcPr>
            <w:tcW w:w="1709" w:type="dxa"/>
            <w:tcBorders>
              <w:left w:val="double" w:sz="6" w:space="0" w:color="000000"/>
              <w:right w:val="double" w:sz="6" w:space="0" w:color="000000"/>
            </w:tcBorders>
            <w:shd w:val="clear" w:color="auto" w:fill="D9D9D9" w:themeFill="background1" w:themeFillShade="D9"/>
          </w:tcPr>
          <w:p w:rsidR="002A21B5" w:rsidRPr="00A67EB2" w:rsidP="00A67EB2" w14:paraId="72AD7F69" w14:textId="77777777">
            <w:pPr>
              <w:pStyle w:val="TableParagraph"/>
              <w:rPr>
                <w:sz w:val="20"/>
              </w:rPr>
            </w:pPr>
          </w:p>
        </w:tc>
        <w:tc>
          <w:tcPr>
            <w:tcW w:w="1799" w:type="dxa"/>
            <w:tcBorders>
              <w:left w:val="double" w:sz="6" w:space="0" w:color="000000"/>
              <w:right w:val="single" w:sz="6" w:space="0" w:color="000000"/>
            </w:tcBorders>
            <w:shd w:val="clear" w:color="auto" w:fill="D9D9D9" w:themeFill="background1" w:themeFillShade="D9"/>
          </w:tcPr>
          <w:p w:rsidR="002A21B5" w:rsidRPr="00A67EB2" w:rsidP="00A67EB2" w14:paraId="04FDC6D9" w14:textId="77777777">
            <w:pPr>
              <w:pStyle w:val="TableParagraph"/>
              <w:rPr>
                <w:sz w:val="20"/>
              </w:rPr>
            </w:pPr>
          </w:p>
        </w:tc>
      </w:tr>
    </w:tbl>
    <w:p w:rsidR="002A21B5" w:rsidRPr="00A67EB2" w:rsidP="00A67EB2" w14:paraId="33835C82" w14:textId="77777777">
      <w:pPr>
        <w:pStyle w:val="BodyText"/>
        <w:spacing w:before="5"/>
        <w:rPr>
          <w:rFonts w:ascii="Arial Narrow"/>
          <w:b/>
          <w:sz w:val="20"/>
        </w:rPr>
      </w:pPr>
    </w:p>
    <w:p w:rsidR="002A21B5" w:rsidRPr="00A67EB2" w:rsidP="00A67EB2" w14:paraId="5180AE08" w14:textId="77777777">
      <w:pPr>
        <w:pStyle w:val="Heading4"/>
        <w:ind w:left="112"/>
        <w:rPr>
          <w:rFonts w:ascii="Arial Narrow"/>
        </w:rPr>
      </w:pPr>
      <w:r w:rsidRPr="00A67EB2">
        <w:rPr>
          <w:rFonts w:ascii="Arial Narrow"/>
        </w:rPr>
        <w:t>Instructions</w:t>
      </w:r>
      <w:r w:rsidRPr="00A67EB2">
        <w:rPr>
          <w:rFonts w:ascii="Arial Narrow"/>
          <w:spacing w:val="-4"/>
        </w:rPr>
        <w:t xml:space="preserve"> </w:t>
      </w:r>
      <w:r w:rsidRPr="00A67EB2">
        <w:rPr>
          <w:rFonts w:ascii="Arial Narrow"/>
        </w:rPr>
        <w:t>for</w:t>
      </w:r>
      <w:r w:rsidRPr="00A67EB2">
        <w:rPr>
          <w:rFonts w:ascii="Arial Narrow"/>
          <w:spacing w:val="-3"/>
        </w:rPr>
        <w:t xml:space="preserve"> </w:t>
      </w:r>
      <w:r w:rsidRPr="00A67EB2">
        <w:rPr>
          <w:rFonts w:ascii="Arial Narrow"/>
        </w:rPr>
        <w:t>Completing</w:t>
      </w:r>
      <w:r w:rsidRPr="00A67EB2">
        <w:rPr>
          <w:rFonts w:ascii="Arial Narrow"/>
          <w:spacing w:val="-3"/>
        </w:rPr>
        <w:t xml:space="preserve"> </w:t>
      </w:r>
      <w:r w:rsidRPr="00A67EB2">
        <w:rPr>
          <w:rFonts w:ascii="Arial Narrow"/>
        </w:rPr>
        <w:t>Table</w:t>
      </w:r>
      <w:r w:rsidRPr="00A67EB2">
        <w:rPr>
          <w:rFonts w:ascii="Arial Narrow"/>
          <w:spacing w:val="-3"/>
        </w:rPr>
        <w:t xml:space="preserve"> </w:t>
      </w:r>
      <w:r w:rsidRPr="00A67EB2">
        <w:rPr>
          <w:rFonts w:ascii="Arial Narrow"/>
        </w:rPr>
        <w:t>4B</w:t>
      </w:r>
    </w:p>
    <w:p w:rsidR="002A21B5" w:rsidRPr="00A67EB2" w:rsidP="00A67EB2" w14:paraId="50A15BB2" w14:textId="77777777">
      <w:pPr>
        <w:spacing w:before="240"/>
        <w:ind w:left="112"/>
        <w:rPr>
          <w:rFonts w:ascii="Arial Narrow"/>
          <w:b/>
          <w:sz w:val="20"/>
        </w:rPr>
      </w:pPr>
      <w:r w:rsidRPr="00A67EB2">
        <w:rPr>
          <w:rFonts w:ascii="Arial Narrow"/>
          <w:b/>
          <w:sz w:val="20"/>
        </w:rPr>
        <w:t>Include</w:t>
      </w:r>
      <w:r w:rsidRPr="00A67EB2">
        <w:rPr>
          <w:rFonts w:ascii="Arial Narrow"/>
          <w:b/>
          <w:spacing w:val="-4"/>
          <w:sz w:val="20"/>
        </w:rPr>
        <w:t xml:space="preserve"> </w:t>
      </w:r>
      <w:r w:rsidRPr="00A67EB2">
        <w:rPr>
          <w:rFonts w:ascii="Arial Narrow"/>
          <w:b/>
          <w:sz w:val="20"/>
        </w:rPr>
        <w:t>in</w:t>
      </w:r>
      <w:r w:rsidRPr="00A67EB2">
        <w:rPr>
          <w:rFonts w:ascii="Arial Narrow"/>
          <w:b/>
          <w:spacing w:val="-4"/>
          <w:sz w:val="20"/>
        </w:rPr>
        <w:t xml:space="preserve"> </w:t>
      </w:r>
      <w:r w:rsidRPr="00A67EB2">
        <w:rPr>
          <w:rFonts w:ascii="Arial Narrow"/>
          <w:b/>
          <w:sz w:val="20"/>
        </w:rPr>
        <w:t>this</w:t>
      </w:r>
      <w:r w:rsidRPr="00A67EB2">
        <w:rPr>
          <w:rFonts w:ascii="Arial Narrow"/>
          <w:b/>
          <w:spacing w:val="-4"/>
          <w:sz w:val="20"/>
        </w:rPr>
        <w:t xml:space="preserve"> </w:t>
      </w:r>
      <w:r w:rsidRPr="00A67EB2">
        <w:rPr>
          <w:rFonts w:ascii="Arial Narrow"/>
          <w:b/>
          <w:sz w:val="20"/>
        </w:rPr>
        <w:t>table</w:t>
      </w:r>
      <w:r w:rsidRPr="00A67EB2">
        <w:rPr>
          <w:rFonts w:ascii="Arial Narrow"/>
          <w:b/>
          <w:spacing w:val="-4"/>
          <w:sz w:val="20"/>
        </w:rPr>
        <w:t xml:space="preserve"> </w:t>
      </w:r>
      <w:r w:rsidRPr="00A67EB2">
        <w:rPr>
          <w:rFonts w:ascii="Arial Narrow"/>
          <w:b/>
          <w:sz w:val="20"/>
        </w:rPr>
        <w:t>only</w:t>
      </w:r>
      <w:r w:rsidRPr="00A67EB2">
        <w:rPr>
          <w:rFonts w:ascii="Arial Narrow"/>
          <w:b/>
          <w:spacing w:val="-3"/>
          <w:sz w:val="20"/>
        </w:rPr>
        <w:t xml:space="preserve"> </w:t>
      </w:r>
      <w:r w:rsidRPr="00A67EB2">
        <w:rPr>
          <w:rFonts w:ascii="Arial Narrow"/>
          <w:b/>
          <w:sz w:val="20"/>
        </w:rPr>
        <w:t>participants</w:t>
      </w:r>
      <w:r w:rsidRPr="00A67EB2">
        <w:rPr>
          <w:rFonts w:ascii="Arial Narrow"/>
          <w:b/>
          <w:spacing w:val="-2"/>
          <w:sz w:val="20"/>
        </w:rPr>
        <w:t xml:space="preserve"> </w:t>
      </w:r>
      <w:r w:rsidRPr="00A67EB2">
        <w:rPr>
          <w:rFonts w:ascii="Arial Narrow"/>
          <w:b/>
          <w:sz w:val="20"/>
        </w:rPr>
        <w:t>who</w:t>
      </w:r>
      <w:r w:rsidRPr="00A67EB2">
        <w:rPr>
          <w:rFonts w:ascii="Arial Narrow"/>
          <w:b/>
          <w:spacing w:val="-4"/>
          <w:sz w:val="20"/>
        </w:rPr>
        <w:t xml:space="preserve"> </w:t>
      </w:r>
      <w:r w:rsidRPr="00A67EB2">
        <w:rPr>
          <w:rFonts w:ascii="Arial Narrow"/>
          <w:b/>
          <w:sz w:val="20"/>
        </w:rPr>
        <w:t>are</w:t>
      </w:r>
      <w:r w:rsidRPr="00A67EB2">
        <w:rPr>
          <w:rFonts w:ascii="Arial Narrow"/>
          <w:b/>
          <w:spacing w:val="-4"/>
          <w:sz w:val="20"/>
        </w:rPr>
        <w:t xml:space="preserve"> </w:t>
      </w:r>
      <w:r w:rsidRPr="00A67EB2">
        <w:rPr>
          <w:rFonts w:ascii="Arial Narrow"/>
          <w:b/>
          <w:sz w:val="20"/>
        </w:rPr>
        <w:t>both</w:t>
      </w:r>
      <w:r w:rsidRPr="00A67EB2">
        <w:rPr>
          <w:rFonts w:ascii="Arial Narrow"/>
          <w:b/>
          <w:spacing w:val="-4"/>
          <w:sz w:val="20"/>
        </w:rPr>
        <w:t xml:space="preserve"> </w:t>
      </w:r>
      <w:r w:rsidRPr="00A67EB2">
        <w:rPr>
          <w:rFonts w:ascii="Arial Narrow"/>
          <w:b/>
          <w:sz w:val="20"/>
        </w:rPr>
        <w:t>pre-</w:t>
      </w:r>
      <w:r w:rsidRPr="00A67EB2">
        <w:rPr>
          <w:rFonts w:ascii="Arial Narrow"/>
          <w:b/>
          <w:spacing w:val="-2"/>
          <w:sz w:val="20"/>
        </w:rPr>
        <w:t xml:space="preserve"> </w:t>
      </w:r>
      <w:r w:rsidRPr="00A67EB2">
        <w:rPr>
          <w:rFonts w:ascii="Arial Narrow"/>
          <w:b/>
          <w:sz w:val="20"/>
        </w:rPr>
        <w:t>and</w:t>
      </w:r>
      <w:r w:rsidRPr="00A67EB2">
        <w:rPr>
          <w:rFonts w:ascii="Arial Narrow"/>
          <w:b/>
          <w:spacing w:val="-4"/>
          <w:sz w:val="20"/>
        </w:rPr>
        <w:t xml:space="preserve"> </w:t>
      </w:r>
      <w:r w:rsidRPr="00A67EB2">
        <w:rPr>
          <w:rFonts w:ascii="Arial Narrow"/>
          <w:b/>
          <w:sz w:val="20"/>
        </w:rPr>
        <w:t>post-tested.</w:t>
      </w:r>
    </w:p>
    <w:p w:rsidR="002A21B5" w:rsidRPr="00A67EB2" w:rsidP="00A67EB2" w14:paraId="59479FFE" w14:textId="77777777">
      <w:pPr>
        <w:pStyle w:val="ListParagraph"/>
        <w:numPr>
          <w:ilvl w:val="0"/>
          <w:numId w:val="19"/>
        </w:numPr>
        <w:tabs>
          <w:tab w:val="left" w:pos="471"/>
          <w:tab w:val="left" w:pos="472"/>
        </w:tabs>
        <w:spacing w:before="1" w:line="232" w:lineRule="exact"/>
        <w:rPr>
          <w:rFonts w:ascii="Symbol" w:hAnsi="Symbol"/>
          <w:sz w:val="19"/>
        </w:rPr>
      </w:pPr>
      <w:r w:rsidRPr="00A67EB2">
        <w:rPr>
          <w:rFonts w:ascii="Arial Narrow" w:hAnsi="Arial Narrow"/>
          <w:sz w:val="19"/>
        </w:rPr>
        <w:t>Column</w:t>
      </w:r>
      <w:r w:rsidRPr="00A67EB2">
        <w:rPr>
          <w:rFonts w:ascii="Arial Narrow" w:hAnsi="Arial Narrow"/>
          <w:spacing w:val="-5"/>
          <w:sz w:val="19"/>
        </w:rPr>
        <w:t xml:space="preserve"> </w:t>
      </w:r>
      <w:r w:rsidRPr="00A67EB2">
        <w:rPr>
          <w:rFonts w:ascii="Arial Narrow" w:hAnsi="Arial Narrow"/>
          <w:sz w:val="19"/>
        </w:rPr>
        <w:t>B</w:t>
      </w:r>
      <w:r w:rsidRPr="00A67EB2">
        <w:rPr>
          <w:rFonts w:ascii="Arial Narrow" w:hAnsi="Arial Narrow"/>
          <w:spacing w:val="-4"/>
          <w:sz w:val="19"/>
        </w:rPr>
        <w:t xml:space="preserve"> </w:t>
      </w:r>
      <w:r w:rsidRPr="00A67EB2">
        <w:rPr>
          <w:rFonts w:ascii="Arial Narrow" w:hAnsi="Arial Narrow"/>
          <w:sz w:val="19"/>
        </w:rPr>
        <w:t>is</w:t>
      </w:r>
      <w:r w:rsidRPr="00A67EB2">
        <w:rPr>
          <w:rFonts w:ascii="Arial Narrow" w:hAnsi="Arial Narrow"/>
          <w:spacing w:val="-4"/>
          <w:sz w:val="19"/>
        </w:rPr>
        <w:t xml:space="preserve"> </w:t>
      </w:r>
      <w:r w:rsidRPr="00A67EB2">
        <w:rPr>
          <w:rFonts w:ascii="Arial Narrow" w:hAnsi="Arial Narrow"/>
          <w:sz w:val="19"/>
        </w:rPr>
        <w:t>the</w:t>
      </w:r>
      <w:r w:rsidRPr="00A67EB2">
        <w:rPr>
          <w:rFonts w:ascii="Arial Narrow" w:hAnsi="Arial Narrow"/>
          <w:spacing w:val="-1"/>
          <w:sz w:val="19"/>
        </w:rPr>
        <w:t xml:space="preserve"> </w:t>
      </w:r>
      <w:r w:rsidRPr="00A67EB2">
        <w:rPr>
          <w:rFonts w:ascii="Arial Narrow" w:hAnsi="Arial Narrow"/>
          <w:sz w:val="19"/>
        </w:rPr>
        <w:t>number</w:t>
      </w:r>
      <w:r w:rsidRPr="00A67EB2">
        <w:rPr>
          <w:rFonts w:ascii="Arial Narrow" w:hAnsi="Arial Narrow"/>
          <w:spacing w:val="-2"/>
          <w:sz w:val="19"/>
        </w:rPr>
        <w:t xml:space="preserve"> </w:t>
      </w:r>
      <w:r w:rsidRPr="00A67EB2">
        <w:rPr>
          <w:rFonts w:ascii="Arial Narrow" w:hAnsi="Arial Narrow"/>
          <w:sz w:val="19"/>
        </w:rPr>
        <w:t>of</w:t>
      </w:r>
      <w:r w:rsidRPr="00A67EB2">
        <w:rPr>
          <w:rFonts w:ascii="Arial Narrow" w:hAnsi="Arial Narrow"/>
          <w:spacing w:val="-5"/>
          <w:sz w:val="19"/>
        </w:rPr>
        <w:t xml:space="preserve"> </w:t>
      </w:r>
      <w:r w:rsidRPr="00A67EB2">
        <w:rPr>
          <w:rFonts w:ascii="Arial Narrow" w:hAnsi="Arial Narrow"/>
          <w:sz w:val="19"/>
        </w:rPr>
        <w:t>participants</w:t>
      </w:r>
      <w:r w:rsidRPr="00A67EB2">
        <w:rPr>
          <w:rFonts w:ascii="Arial Narrow" w:hAnsi="Arial Narrow"/>
          <w:spacing w:val="-4"/>
          <w:sz w:val="19"/>
        </w:rPr>
        <w:t xml:space="preserve"> </w:t>
      </w:r>
      <w:r w:rsidRPr="00A67EB2">
        <w:rPr>
          <w:rFonts w:ascii="Arial Narrow" w:hAnsi="Arial Narrow"/>
          <w:sz w:val="19"/>
        </w:rPr>
        <w:t>who</w:t>
      </w:r>
      <w:r w:rsidRPr="00A67EB2">
        <w:rPr>
          <w:rFonts w:ascii="Arial Narrow" w:hAnsi="Arial Narrow"/>
          <w:spacing w:val="-4"/>
          <w:sz w:val="19"/>
        </w:rPr>
        <w:t xml:space="preserve"> </w:t>
      </w:r>
      <w:r w:rsidRPr="00A67EB2">
        <w:rPr>
          <w:rFonts w:ascii="Arial Narrow" w:hAnsi="Arial Narrow"/>
          <w:sz w:val="19"/>
        </w:rPr>
        <w:t>have</w:t>
      </w:r>
      <w:r w:rsidRPr="00A67EB2">
        <w:rPr>
          <w:rFonts w:ascii="Arial Narrow" w:hAnsi="Arial Narrow"/>
          <w:spacing w:val="-4"/>
          <w:sz w:val="19"/>
        </w:rPr>
        <w:t xml:space="preserve"> </w:t>
      </w:r>
      <w:r w:rsidRPr="00A67EB2">
        <w:rPr>
          <w:rFonts w:ascii="Arial Narrow" w:hAnsi="Arial Narrow"/>
          <w:sz w:val="19"/>
        </w:rPr>
        <w:t>received</w:t>
      </w:r>
      <w:r w:rsidRPr="00A67EB2">
        <w:rPr>
          <w:rFonts w:ascii="Arial Narrow" w:hAnsi="Arial Narrow"/>
          <w:spacing w:val="-4"/>
          <w:sz w:val="19"/>
        </w:rPr>
        <w:t xml:space="preserve"> </w:t>
      </w:r>
      <w:r w:rsidRPr="00A67EB2">
        <w:rPr>
          <w:rFonts w:ascii="Arial Narrow" w:hAnsi="Arial Narrow"/>
          <w:sz w:val="19"/>
        </w:rPr>
        <w:t>a</w:t>
      </w:r>
      <w:r w:rsidRPr="00A67EB2">
        <w:rPr>
          <w:rFonts w:ascii="Arial Narrow" w:hAnsi="Arial Narrow"/>
          <w:spacing w:val="-4"/>
          <w:sz w:val="19"/>
        </w:rPr>
        <w:t xml:space="preserve"> </w:t>
      </w:r>
      <w:r w:rsidRPr="00A67EB2">
        <w:rPr>
          <w:rFonts w:ascii="Arial Narrow" w:hAnsi="Arial Narrow"/>
          <w:sz w:val="19"/>
        </w:rPr>
        <w:t>pretest</w:t>
      </w:r>
      <w:r w:rsidRPr="00A67EB2">
        <w:rPr>
          <w:rFonts w:ascii="Arial Narrow" w:hAnsi="Arial Narrow"/>
          <w:spacing w:val="-2"/>
          <w:sz w:val="19"/>
        </w:rPr>
        <w:t xml:space="preserve"> </w:t>
      </w:r>
      <w:r w:rsidRPr="00A67EB2">
        <w:rPr>
          <w:rFonts w:ascii="Arial Narrow" w:hAnsi="Arial Narrow"/>
          <w:sz w:val="19"/>
        </w:rPr>
        <w:t>and</w:t>
      </w:r>
      <w:r w:rsidRPr="00A67EB2">
        <w:rPr>
          <w:rFonts w:ascii="Arial Narrow" w:hAnsi="Arial Narrow"/>
          <w:spacing w:val="-4"/>
          <w:sz w:val="19"/>
        </w:rPr>
        <w:t xml:space="preserve"> </w:t>
      </w:r>
      <w:r w:rsidRPr="00A67EB2">
        <w:rPr>
          <w:rFonts w:ascii="Arial Narrow" w:hAnsi="Arial Narrow"/>
          <w:sz w:val="19"/>
        </w:rPr>
        <w:t>posttest.</w:t>
      </w:r>
    </w:p>
    <w:p w:rsidR="002A21B5" w:rsidRPr="00A67EB2" w:rsidP="00A67EB2" w14:paraId="2BD1B56E" w14:textId="77777777">
      <w:pPr>
        <w:pStyle w:val="ListParagraph"/>
        <w:numPr>
          <w:ilvl w:val="0"/>
          <w:numId w:val="19"/>
        </w:numPr>
        <w:tabs>
          <w:tab w:val="left" w:pos="471"/>
          <w:tab w:val="left" w:pos="472"/>
        </w:tabs>
        <w:spacing w:line="231" w:lineRule="exact"/>
        <w:rPr>
          <w:rFonts w:ascii="Symbol" w:hAnsi="Symbol"/>
          <w:sz w:val="19"/>
        </w:rPr>
      </w:pPr>
      <w:r w:rsidRPr="00A67EB2">
        <w:rPr>
          <w:rFonts w:ascii="Arial Narrow" w:hAnsi="Arial Narrow"/>
          <w:sz w:val="19"/>
        </w:rPr>
        <w:t>Column</w:t>
      </w:r>
      <w:r w:rsidRPr="00A67EB2">
        <w:rPr>
          <w:rFonts w:ascii="Arial Narrow" w:hAnsi="Arial Narrow"/>
          <w:spacing w:val="-4"/>
          <w:sz w:val="19"/>
        </w:rPr>
        <w:t xml:space="preserve"> </w:t>
      </w:r>
      <w:r w:rsidRPr="00A67EB2">
        <w:rPr>
          <w:rFonts w:ascii="Arial Narrow" w:hAnsi="Arial Narrow"/>
          <w:i/>
          <w:sz w:val="19"/>
        </w:rPr>
        <w:t>D</w:t>
      </w:r>
      <w:r w:rsidRPr="00A67EB2">
        <w:rPr>
          <w:rFonts w:ascii="Arial Narrow" w:hAnsi="Arial Narrow"/>
          <w:i/>
          <w:spacing w:val="-3"/>
          <w:sz w:val="19"/>
        </w:rPr>
        <w:t xml:space="preserve"> </w:t>
      </w:r>
      <w:r w:rsidRPr="00A67EB2">
        <w:rPr>
          <w:rFonts w:ascii="Arial Narrow" w:hAnsi="Arial Narrow"/>
          <w:sz w:val="19"/>
        </w:rPr>
        <w:t>is</w:t>
      </w:r>
      <w:r w:rsidRPr="00A67EB2">
        <w:rPr>
          <w:rFonts w:ascii="Arial Narrow" w:hAnsi="Arial Narrow"/>
          <w:spacing w:val="-4"/>
          <w:sz w:val="19"/>
        </w:rPr>
        <w:t xml:space="preserve"> </w:t>
      </w:r>
      <w:r w:rsidRPr="00A67EB2">
        <w:rPr>
          <w:rFonts w:ascii="Arial Narrow" w:hAnsi="Arial Narrow"/>
          <w:sz w:val="19"/>
        </w:rPr>
        <w:t>the</w:t>
      </w:r>
      <w:r w:rsidRPr="00A67EB2">
        <w:rPr>
          <w:rFonts w:ascii="Arial Narrow" w:hAnsi="Arial Narrow"/>
          <w:spacing w:val="-3"/>
          <w:sz w:val="19"/>
        </w:rPr>
        <w:t xml:space="preserve"> </w:t>
      </w:r>
      <w:r w:rsidRPr="00A67EB2">
        <w:rPr>
          <w:rFonts w:ascii="Arial Narrow" w:hAnsi="Arial Narrow"/>
          <w:sz w:val="19"/>
        </w:rPr>
        <w:t>total</w:t>
      </w:r>
      <w:r w:rsidRPr="00A67EB2">
        <w:rPr>
          <w:rFonts w:ascii="Arial Narrow" w:hAnsi="Arial Narrow"/>
          <w:spacing w:val="-4"/>
          <w:sz w:val="19"/>
        </w:rPr>
        <w:t xml:space="preserve"> </w:t>
      </w:r>
      <w:r w:rsidRPr="00A67EB2">
        <w:rPr>
          <w:rFonts w:ascii="Arial Narrow" w:hAnsi="Arial Narrow"/>
          <w:sz w:val="19"/>
        </w:rPr>
        <w:t>number</w:t>
      </w:r>
      <w:r w:rsidRPr="00A67EB2">
        <w:rPr>
          <w:rFonts w:ascii="Arial Narrow" w:hAnsi="Arial Narrow"/>
          <w:spacing w:val="-4"/>
          <w:sz w:val="19"/>
        </w:rPr>
        <w:t xml:space="preserve"> </w:t>
      </w:r>
      <w:r w:rsidRPr="00A67EB2">
        <w:rPr>
          <w:rFonts w:ascii="Arial Narrow" w:hAnsi="Arial Narrow"/>
          <w:sz w:val="19"/>
        </w:rPr>
        <w:t>of</w:t>
      </w:r>
      <w:r w:rsidRPr="00A67EB2">
        <w:rPr>
          <w:rFonts w:ascii="Arial Narrow" w:hAnsi="Arial Narrow"/>
          <w:spacing w:val="-4"/>
          <w:sz w:val="19"/>
        </w:rPr>
        <w:t xml:space="preserve"> </w:t>
      </w:r>
      <w:r w:rsidRPr="00A67EB2">
        <w:rPr>
          <w:rFonts w:ascii="Arial Narrow" w:hAnsi="Arial Narrow"/>
          <w:sz w:val="19"/>
        </w:rPr>
        <w:t>participants</w:t>
      </w:r>
      <w:r w:rsidRPr="00A67EB2">
        <w:rPr>
          <w:rFonts w:ascii="Arial Narrow" w:hAnsi="Arial Narrow"/>
          <w:spacing w:val="-3"/>
          <w:sz w:val="19"/>
        </w:rPr>
        <w:t xml:space="preserve"> </w:t>
      </w:r>
      <w:r w:rsidRPr="00A67EB2">
        <w:rPr>
          <w:rFonts w:ascii="Arial Narrow" w:hAnsi="Arial Narrow"/>
          <w:sz w:val="19"/>
        </w:rPr>
        <w:t>(both</w:t>
      </w:r>
      <w:r w:rsidRPr="00A67EB2">
        <w:rPr>
          <w:rFonts w:ascii="Arial Narrow" w:hAnsi="Arial Narrow"/>
          <w:spacing w:val="-4"/>
          <w:sz w:val="19"/>
        </w:rPr>
        <w:t xml:space="preserve"> </w:t>
      </w:r>
      <w:r w:rsidRPr="00A67EB2">
        <w:rPr>
          <w:rFonts w:ascii="Arial Narrow" w:hAnsi="Arial Narrow"/>
          <w:sz w:val="19"/>
        </w:rPr>
        <w:t>exited</w:t>
      </w:r>
      <w:r w:rsidRPr="00A67EB2">
        <w:rPr>
          <w:rFonts w:ascii="Arial Narrow" w:hAnsi="Arial Narrow"/>
          <w:spacing w:val="-4"/>
          <w:sz w:val="19"/>
        </w:rPr>
        <w:t xml:space="preserve"> </w:t>
      </w:r>
      <w:r w:rsidRPr="00A67EB2">
        <w:rPr>
          <w:rFonts w:ascii="Arial Narrow" w:hAnsi="Arial Narrow"/>
          <w:sz w:val="19"/>
        </w:rPr>
        <w:t>and</w:t>
      </w:r>
      <w:r w:rsidRPr="00A67EB2">
        <w:rPr>
          <w:rFonts w:ascii="Arial Narrow" w:hAnsi="Arial Narrow"/>
          <w:spacing w:val="-4"/>
          <w:sz w:val="19"/>
        </w:rPr>
        <w:t xml:space="preserve"> </w:t>
      </w:r>
      <w:r w:rsidRPr="00A67EB2">
        <w:rPr>
          <w:rFonts w:ascii="Arial Narrow" w:hAnsi="Arial Narrow"/>
          <w:sz w:val="19"/>
        </w:rPr>
        <w:t>continuing)</w:t>
      </w:r>
      <w:r w:rsidRPr="00A67EB2">
        <w:rPr>
          <w:rFonts w:ascii="Arial Narrow" w:hAnsi="Arial Narrow"/>
          <w:spacing w:val="-3"/>
          <w:sz w:val="19"/>
        </w:rPr>
        <w:t xml:space="preserve"> </w:t>
      </w:r>
      <w:r w:rsidRPr="00A67EB2">
        <w:rPr>
          <w:rFonts w:ascii="Arial Narrow" w:hAnsi="Arial Narrow"/>
          <w:sz w:val="19"/>
        </w:rPr>
        <w:t>who</w:t>
      </w:r>
      <w:r w:rsidRPr="00A67EB2">
        <w:rPr>
          <w:rFonts w:ascii="Arial Narrow" w:hAnsi="Arial Narrow"/>
          <w:spacing w:val="-4"/>
          <w:sz w:val="19"/>
        </w:rPr>
        <w:t xml:space="preserve"> </w:t>
      </w:r>
      <w:r w:rsidRPr="00A67EB2">
        <w:rPr>
          <w:rFonts w:ascii="Arial Narrow" w:hAnsi="Arial Narrow"/>
          <w:sz w:val="19"/>
        </w:rPr>
        <w:t>achieved</w:t>
      </w:r>
      <w:r w:rsidRPr="00A67EB2">
        <w:rPr>
          <w:rFonts w:ascii="Arial Narrow" w:hAnsi="Arial Narrow"/>
          <w:spacing w:val="-2"/>
          <w:sz w:val="19"/>
        </w:rPr>
        <w:t xml:space="preserve"> </w:t>
      </w:r>
      <w:r w:rsidRPr="00A67EB2">
        <w:rPr>
          <w:rFonts w:ascii="Arial Narrow" w:hAnsi="Arial Narrow"/>
          <w:sz w:val="19"/>
        </w:rPr>
        <w:t>at</w:t>
      </w:r>
      <w:r w:rsidRPr="00A67EB2">
        <w:rPr>
          <w:rFonts w:ascii="Arial Narrow" w:hAnsi="Arial Narrow"/>
          <w:spacing w:val="-4"/>
          <w:sz w:val="19"/>
        </w:rPr>
        <w:t xml:space="preserve"> </w:t>
      </w:r>
      <w:r w:rsidRPr="00A67EB2">
        <w:rPr>
          <w:rFonts w:ascii="Arial Narrow" w:hAnsi="Arial Narrow"/>
          <w:sz w:val="19"/>
        </w:rPr>
        <w:t>least</w:t>
      </w:r>
      <w:r w:rsidRPr="00A67EB2">
        <w:rPr>
          <w:rFonts w:ascii="Arial Narrow" w:hAnsi="Arial Narrow"/>
          <w:spacing w:val="-3"/>
          <w:sz w:val="19"/>
        </w:rPr>
        <w:t xml:space="preserve"> </w:t>
      </w:r>
      <w:r w:rsidRPr="00A67EB2">
        <w:rPr>
          <w:rFonts w:ascii="Arial Narrow" w:hAnsi="Arial Narrow"/>
          <w:sz w:val="19"/>
        </w:rPr>
        <w:t>one</w:t>
      </w:r>
      <w:r w:rsidRPr="00A67EB2">
        <w:rPr>
          <w:rFonts w:ascii="Arial Narrow" w:hAnsi="Arial Narrow"/>
          <w:spacing w:val="-4"/>
          <w:sz w:val="19"/>
        </w:rPr>
        <w:t xml:space="preserve"> </w:t>
      </w:r>
      <w:r w:rsidRPr="00A67EB2">
        <w:rPr>
          <w:rFonts w:ascii="Arial Narrow" w:hAnsi="Arial Narrow"/>
          <w:sz w:val="19"/>
        </w:rPr>
        <w:t>EFL</w:t>
      </w:r>
      <w:r w:rsidRPr="00A67EB2">
        <w:rPr>
          <w:rFonts w:ascii="Arial Narrow" w:hAnsi="Arial Narrow"/>
          <w:spacing w:val="-2"/>
          <w:sz w:val="19"/>
        </w:rPr>
        <w:t xml:space="preserve"> </w:t>
      </w:r>
      <w:r w:rsidRPr="00A67EB2">
        <w:rPr>
          <w:rFonts w:ascii="Arial Narrow" w:hAnsi="Arial Narrow"/>
          <w:sz w:val="19"/>
        </w:rPr>
        <w:t>gain</w:t>
      </w:r>
      <w:r w:rsidRPr="00A67EB2">
        <w:rPr>
          <w:rFonts w:ascii="Arial Narrow" w:hAnsi="Arial Narrow"/>
          <w:spacing w:val="-4"/>
          <w:sz w:val="19"/>
        </w:rPr>
        <w:t xml:space="preserve"> </w:t>
      </w:r>
      <w:r w:rsidRPr="00A67EB2">
        <w:rPr>
          <w:rFonts w:ascii="Arial Narrow" w:hAnsi="Arial Narrow"/>
          <w:sz w:val="19"/>
        </w:rPr>
        <w:t>by</w:t>
      </w:r>
      <w:r w:rsidRPr="00A67EB2">
        <w:rPr>
          <w:rFonts w:ascii="Arial Narrow" w:hAnsi="Arial Narrow"/>
          <w:spacing w:val="-4"/>
          <w:sz w:val="19"/>
        </w:rPr>
        <w:t xml:space="preserve"> </w:t>
      </w:r>
      <w:r w:rsidRPr="00A67EB2">
        <w:rPr>
          <w:rFonts w:ascii="Arial Narrow" w:hAnsi="Arial Narrow"/>
          <w:sz w:val="19"/>
        </w:rPr>
        <w:t>completing</w:t>
      </w:r>
      <w:r w:rsidRPr="00A67EB2">
        <w:rPr>
          <w:rFonts w:ascii="Arial Narrow" w:hAnsi="Arial Narrow"/>
          <w:spacing w:val="-3"/>
          <w:sz w:val="19"/>
        </w:rPr>
        <w:t xml:space="preserve"> </w:t>
      </w:r>
      <w:r w:rsidRPr="00A67EB2">
        <w:rPr>
          <w:rFonts w:ascii="Arial Narrow" w:hAnsi="Arial Narrow"/>
          <w:sz w:val="19"/>
        </w:rPr>
        <w:t>at</w:t>
      </w:r>
      <w:r w:rsidRPr="00A67EB2">
        <w:rPr>
          <w:rFonts w:ascii="Arial Narrow" w:hAnsi="Arial Narrow"/>
          <w:spacing w:val="-4"/>
          <w:sz w:val="19"/>
        </w:rPr>
        <w:t xml:space="preserve"> </w:t>
      </w:r>
      <w:r w:rsidRPr="00A67EB2">
        <w:rPr>
          <w:rFonts w:ascii="Arial Narrow" w:hAnsi="Arial Narrow"/>
          <w:sz w:val="19"/>
        </w:rPr>
        <w:t>least</w:t>
      </w:r>
      <w:r w:rsidRPr="00A67EB2">
        <w:rPr>
          <w:rFonts w:ascii="Arial Narrow" w:hAnsi="Arial Narrow"/>
          <w:spacing w:val="-4"/>
          <w:sz w:val="19"/>
        </w:rPr>
        <w:t xml:space="preserve"> </w:t>
      </w:r>
      <w:r w:rsidRPr="00A67EB2">
        <w:rPr>
          <w:rFonts w:ascii="Arial Narrow" w:hAnsi="Arial Narrow"/>
          <w:sz w:val="19"/>
        </w:rPr>
        <w:t>one</w:t>
      </w:r>
      <w:r w:rsidRPr="00A67EB2">
        <w:rPr>
          <w:rFonts w:ascii="Arial Narrow" w:hAnsi="Arial Narrow"/>
          <w:spacing w:val="-1"/>
          <w:sz w:val="19"/>
        </w:rPr>
        <w:t xml:space="preserve"> </w:t>
      </w:r>
      <w:r w:rsidRPr="00A67EB2">
        <w:rPr>
          <w:rFonts w:ascii="Arial Narrow" w:hAnsi="Arial Narrow"/>
          <w:sz w:val="19"/>
        </w:rPr>
        <w:t>level</w:t>
      </w:r>
      <w:r w:rsidRPr="00A67EB2">
        <w:rPr>
          <w:rFonts w:ascii="Arial Narrow" w:hAnsi="Arial Narrow"/>
          <w:spacing w:val="-3"/>
          <w:sz w:val="19"/>
        </w:rPr>
        <w:t xml:space="preserve"> </w:t>
      </w:r>
      <w:r w:rsidRPr="00A67EB2">
        <w:rPr>
          <w:rFonts w:ascii="Arial Narrow" w:hAnsi="Arial Narrow"/>
          <w:sz w:val="19"/>
        </w:rPr>
        <w:t>through</w:t>
      </w:r>
      <w:r w:rsidRPr="00A67EB2">
        <w:rPr>
          <w:rFonts w:ascii="Arial Narrow" w:hAnsi="Arial Narrow"/>
          <w:spacing w:val="-2"/>
          <w:sz w:val="19"/>
        </w:rPr>
        <w:t xml:space="preserve"> </w:t>
      </w:r>
      <w:r w:rsidRPr="00A67EB2">
        <w:rPr>
          <w:rFonts w:ascii="Arial Narrow" w:hAnsi="Arial Narrow"/>
          <w:sz w:val="19"/>
        </w:rPr>
        <w:t>pre-</w:t>
      </w:r>
      <w:r w:rsidRPr="00A67EB2">
        <w:rPr>
          <w:rFonts w:ascii="Arial Narrow" w:hAnsi="Arial Narrow"/>
          <w:spacing w:val="-3"/>
          <w:sz w:val="19"/>
        </w:rPr>
        <w:t xml:space="preserve"> </w:t>
      </w:r>
      <w:r w:rsidRPr="00A67EB2">
        <w:rPr>
          <w:rFonts w:ascii="Arial Narrow" w:hAnsi="Arial Narrow"/>
          <w:sz w:val="19"/>
        </w:rPr>
        <w:t>and</w:t>
      </w:r>
      <w:r w:rsidRPr="00A67EB2">
        <w:rPr>
          <w:rFonts w:ascii="Arial Narrow" w:hAnsi="Arial Narrow"/>
          <w:spacing w:val="-4"/>
          <w:sz w:val="19"/>
        </w:rPr>
        <w:t xml:space="preserve"> </w:t>
      </w:r>
      <w:r w:rsidRPr="00A67EB2">
        <w:rPr>
          <w:rFonts w:ascii="Arial Narrow" w:hAnsi="Arial Narrow"/>
          <w:sz w:val="19"/>
        </w:rPr>
        <w:t>post-testing.</w:t>
      </w:r>
    </w:p>
    <w:p w:rsidR="002A21B5" w:rsidRPr="00A67EB2" w:rsidP="00A67EB2" w14:paraId="272A14DB" w14:textId="77777777">
      <w:pPr>
        <w:pStyle w:val="ListParagraph"/>
        <w:numPr>
          <w:ilvl w:val="0"/>
          <w:numId w:val="19"/>
        </w:numPr>
        <w:tabs>
          <w:tab w:val="left" w:pos="471"/>
          <w:tab w:val="left" w:pos="472"/>
        </w:tabs>
        <w:ind w:left="471" w:right="499"/>
        <w:rPr>
          <w:rFonts w:ascii="Symbol" w:hAnsi="Symbol"/>
          <w:sz w:val="19"/>
        </w:rPr>
      </w:pPr>
      <w:r w:rsidRPr="00A67EB2">
        <w:rPr>
          <w:rFonts w:ascii="Arial Narrow" w:hAnsi="Arial Narrow"/>
          <w:sz w:val="19"/>
        </w:rPr>
        <w:t xml:space="preserve">Column </w:t>
      </w:r>
      <w:r w:rsidRPr="00A67EB2">
        <w:rPr>
          <w:rFonts w:ascii="Arial Narrow" w:hAnsi="Arial Narrow"/>
          <w:i/>
          <w:sz w:val="19"/>
        </w:rPr>
        <w:t xml:space="preserve">E </w:t>
      </w:r>
      <w:r w:rsidRPr="00A67EB2">
        <w:rPr>
          <w:rFonts w:ascii="Arial Narrow" w:hAnsi="Arial Narrow"/>
          <w:sz w:val="19"/>
        </w:rPr>
        <w:t>is the number of participants who achieved no EFL gain and exited the program. The last day of service cannot be determined until at least 90 days have elapsed since the participant last received</w:t>
      </w:r>
      <w:r w:rsidRPr="00A67EB2">
        <w:rPr>
          <w:rFonts w:ascii="Arial Narrow" w:hAnsi="Arial Narrow"/>
          <w:spacing w:val="-41"/>
          <w:sz w:val="19"/>
        </w:rPr>
        <w:t xml:space="preserve"> </w:t>
      </w:r>
      <w:r w:rsidRPr="00A67EB2">
        <w:rPr>
          <w:rFonts w:ascii="Arial Narrow" w:hAnsi="Arial Narrow"/>
          <w:sz w:val="19"/>
        </w:rPr>
        <w:t>services</w:t>
      </w:r>
      <w:r w:rsidRPr="00A67EB2">
        <w:rPr>
          <w:rFonts w:ascii="Arial Narrow" w:hAnsi="Arial Narrow"/>
          <w:spacing w:val="-2"/>
          <w:sz w:val="19"/>
        </w:rPr>
        <w:t xml:space="preserve"> </w:t>
      </w:r>
      <w:r w:rsidRPr="00A67EB2">
        <w:rPr>
          <w:rFonts w:ascii="Arial Narrow" w:hAnsi="Arial Narrow"/>
          <w:sz w:val="19"/>
        </w:rPr>
        <w:t>(services</w:t>
      </w:r>
      <w:r w:rsidRPr="00A67EB2">
        <w:rPr>
          <w:rFonts w:ascii="Arial Narrow" w:hAnsi="Arial Narrow"/>
          <w:spacing w:val="-1"/>
          <w:sz w:val="19"/>
        </w:rPr>
        <w:t xml:space="preserve"> </w:t>
      </w:r>
      <w:r w:rsidRPr="00A67EB2">
        <w:rPr>
          <w:rFonts w:ascii="Arial Narrow" w:hAnsi="Arial Narrow"/>
          <w:sz w:val="19"/>
        </w:rPr>
        <w:t>do</w:t>
      </w:r>
      <w:r w:rsidRPr="00A67EB2">
        <w:rPr>
          <w:rFonts w:ascii="Arial Narrow" w:hAnsi="Arial Narrow"/>
          <w:spacing w:val="-1"/>
          <w:sz w:val="19"/>
        </w:rPr>
        <w:t xml:space="preserve"> </w:t>
      </w:r>
      <w:r w:rsidRPr="00A67EB2">
        <w:rPr>
          <w:rFonts w:ascii="Arial Narrow" w:hAnsi="Arial Narrow"/>
          <w:sz w:val="19"/>
        </w:rPr>
        <w:t>not</w:t>
      </w:r>
      <w:r w:rsidRPr="00A67EB2">
        <w:rPr>
          <w:rFonts w:ascii="Arial Narrow" w:hAnsi="Arial Narrow"/>
          <w:spacing w:val="-2"/>
          <w:sz w:val="19"/>
        </w:rPr>
        <w:t xml:space="preserve"> </w:t>
      </w:r>
      <w:r w:rsidRPr="00A67EB2">
        <w:rPr>
          <w:rFonts w:ascii="Arial Narrow" w:hAnsi="Arial Narrow"/>
          <w:sz w:val="19"/>
        </w:rPr>
        <w:t>include</w:t>
      </w:r>
      <w:r w:rsidRPr="00A67EB2">
        <w:rPr>
          <w:rFonts w:ascii="Arial Narrow" w:hAnsi="Arial Narrow"/>
          <w:spacing w:val="-1"/>
          <w:sz w:val="19"/>
        </w:rPr>
        <w:t xml:space="preserve"> </w:t>
      </w:r>
      <w:r w:rsidRPr="00A67EB2">
        <w:rPr>
          <w:rFonts w:ascii="Arial Narrow" w:hAnsi="Arial Narrow"/>
          <w:sz w:val="19"/>
        </w:rPr>
        <w:t>self-service,</w:t>
      </w:r>
      <w:r w:rsidRPr="00A67EB2">
        <w:rPr>
          <w:rFonts w:ascii="Arial Narrow" w:hAnsi="Arial Narrow"/>
          <w:spacing w:val="-1"/>
          <w:sz w:val="19"/>
        </w:rPr>
        <w:t xml:space="preserve"> </w:t>
      </w:r>
      <w:r w:rsidRPr="00A67EB2">
        <w:rPr>
          <w:rFonts w:ascii="Arial Narrow" w:hAnsi="Arial Narrow"/>
          <w:sz w:val="19"/>
        </w:rPr>
        <w:t>information-only services</w:t>
      </w:r>
      <w:r w:rsidRPr="00A67EB2">
        <w:rPr>
          <w:rFonts w:ascii="Arial Narrow" w:hAnsi="Arial Narrow"/>
          <w:spacing w:val="-1"/>
          <w:sz w:val="19"/>
        </w:rPr>
        <w:t xml:space="preserve"> </w:t>
      </w:r>
      <w:r w:rsidRPr="00A67EB2">
        <w:rPr>
          <w:rFonts w:ascii="Arial Narrow" w:hAnsi="Arial Narrow"/>
          <w:sz w:val="19"/>
        </w:rPr>
        <w:t>or</w:t>
      </w:r>
      <w:r w:rsidRPr="00A67EB2">
        <w:rPr>
          <w:rFonts w:ascii="Arial Narrow" w:hAnsi="Arial Narrow"/>
          <w:spacing w:val="-1"/>
          <w:sz w:val="19"/>
        </w:rPr>
        <w:t xml:space="preserve"> </w:t>
      </w:r>
      <w:r w:rsidRPr="00A67EB2">
        <w:rPr>
          <w:rFonts w:ascii="Arial Narrow" w:hAnsi="Arial Narrow"/>
          <w:sz w:val="19"/>
        </w:rPr>
        <w:t>activities, or</w:t>
      </w:r>
      <w:r w:rsidRPr="00A67EB2">
        <w:rPr>
          <w:rFonts w:ascii="Arial Narrow" w:hAnsi="Arial Narrow"/>
          <w:spacing w:val="-1"/>
          <w:sz w:val="19"/>
        </w:rPr>
        <w:t xml:space="preserve"> </w:t>
      </w:r>
      <w:r w:rsidRPr="00A67EB2">
        <w:rPr>
          <w:rFonts w:ascii="Arial Narrow" w:hAnsi="Arial Narrow"/>
          <w:sz w:val="19"/>
        </w:rPr>
        <w:t>follow-up</w:t>
      </w:r>
      <w:r w:rsidRPr="00A67EB2">
        <w:rPr>
          <w:rFonts w:ascii="Arial Narrow" w:hAnsi="Arial Narrow"/>
          <w:spacing w:val="-1"/>
          <w:sz w:val="19"/>
        </w:rPr>
        <w:t xml:space="preserve"> </w:t>
      </w:r>
      <w:r w:rsidRPr="00A67EB2">
        <w:rPr>
          <w:rFonts w:ascii="Arial Narrow" w:hAnsi="Arial Narrow"/>
          <w:sz w:val="19"/>
        </w:rPr>
        <w:t>services),</w:t>
      </w:r>
      <w:r w:rsidRPr="00A67EB2">
        <w:rPr>
          <w:rFonts w:ascii="Arial Narrow" w:hAnsi="Arial Narrow"/>
          <w:spacing w:val="-2"/>
          <w:sz w:val="19"/>
        </w:rPr>
        <w:t xml:space="preserve"> </w:t>
      </w:r>
      <w:r w:rsidRPr="00A67EB2">
        <w:rPr>
          <w:rFonts w:ascii="Arial Narrow" w:hAnsi="Arial Narrow"/>
          <w:sz w:val="19"/>
        </w:rPr>
        <w:t>and</w:t>
      </w:r>
      <w:r w:rsidRPr="00A67EB2">
        <w:rPr>
          <w:rFonts w:ascii="Arial Narrow" w:hAnsi="Arial Narrow"/>
          <w:spacing w:val="-1"/>
          <w:sz w:val="19"/>
        </w:rPr>
        <w:t xml:space="preserve"> </w:t>
      </w:r>
      <w:r w:rsidRPr="00A67EB2">
        <w:rPr>
          <w:rFonts w:ascii="Arial Narrow" w:hAnsi="Arial Narrow"/>
          <w:sz w:val="19"/>
        </w:rPr>
        <w:t>there</w:t>
      </w:r>
      <w:r w:rsidRPr="00A67EB2">
        <w:rPr>
          <w:rFonts w:ascii="Arial Narrow" w:hAnsi="Arial Narrow"/>
          <w:spacing w:val="-1"/>
          <w:sz w:val="19"/>
        </w:rPr>
        <w:t xml:space="preserve"> </w:t>
      </w:r>
      <w:r w:rsidRPr="00A67EB2">
        <w:rPr>
          <w:rFonts w:ascii="Arial Narrow" w:hAnsi="Arial Narrow"/>
          <w:sz w:val="19"/>
        </w:rPr>
        <w:t>are</w:t>
      </w:r>
      <w:r w:rsidRPr="00A67EB2">
        <w:rPr>
          <w:rFonts w:ascii="Arial Narrow" w:hAnsi="Arial Narrow"/>
          <w:spacing w:val="1"/>
          <w:sz w:val="19"/>
        </w:rPr>
        <w:t xml:space="preserve"> </w:t>
      </w:r>
      <w:r w:rsidRPr="00A67EB2">
        <w:rPr>
          <w:rFonts w:ascii="Arial Narrow" w:hAnsi="Arial Narrow"/>
          <w:sz w:val="19"/>
        </w:rPr>
        <w:t>no</w:t>
      </w:r>
      <w:r w:rsidRPr="00A67EB2">
        <w:rPr>
          <w:rFonts w:ascii="Arial Narrow" w:hAnsi="Arial Narrow"/>
          <w:spacing w:val="-2"/>
          <w:sz w:val="19"/>
        </w:rPr>
        <w:t xml:space="preserve"> </w:t>
      </w:r>
      <w:r w:rsidRPr="00A67EB2">
        <w:rPr>
          <w:rFonts w:ascii="Arial Narrow" w:hAnsi="Arial Narrow"/>
          <w:sz w:val="19"/>
        </w:rPr>
        <w:t>plans</w:t>
      </w:r>
      <w:r w:rsidRPr="00A67EB2">
        <w:rPr>
          <w:rFonts w:ascii="Arial Narrow" w:hAnsi="Arial Narrow"/>
          <w:spacing w:val="-1"/>
          <w:sz w:val="19"/>
        </w:rPr>
        <w:t xml:space="preserve"> </w:t>
      </w:r>
      <w:r w:rsidRPr="00A67EB2">
        <w:rPr>
          <w:rFonts w:ascii="Arial Narrow" w:hAnsi="Arial Narrow"/>
          <w:sz w:val="19"/>
        </w:rPr>
        <w:t>to</w:t>
      </w:r>
      <w:r w:rsidRPr="00A67EB2">
        <w:rPr>
          <w:rFonts w:ascii="Arial Narrow" w:hAnsi="Arial Narrow"/>
          <w:spacing w:val="-1"/>
          <w:sz w:val="19"/>
        </w:rPr>
        <w:t xml:space="preserve"> </w:t>
      </w:r>
      <w:r w:rsidRPr="00A67EB2">
        <w:rPr>
          <w:rFonts w:ascii="Arial Narrow" w:hAnsi="Arial Narrow"/>
          <w:sz w:val="19"/>
        </w:rPr>
        <w:t>provide</w:t>
      </w:r>
      <w:r w:rsidRPr="00A67EB2">
        <w:rPr>
          <w:rFonts w:ascii="Arial Narrow" w:hAnsi="Arial Narrow"/>
          <w:spacing w:val="-2"/>
          <w:sz w:val="19"/>
        </w:rPr>
        <w:t xml:space="preserve"> </w:t>
      </w:r>
      <w:r w:rsidRPr="00A67EB2">
        <w:rPr>
          <w:rFonts w:ascii="Arial Narrow" w:hAnsi="Arial Narrow"/>
          <w:sz w:val="19"/>
        </w:rPr>
        <w:t>the</w:t>
      </w:r>
      <w:r w:rsidRPr="00A67EB2">
        <w:rPr>
          <w:rFonts w:ascii="Arial Narrow" w:hAnsi="Arial Narrow"/>
          <w:spacing w:val="-1"/>
          <w:sz w:val="19"/>
        </w:rPr>
        <w:t xml:space="preserve"> </w:t>
      </w:r>
      <w:r w:rsidRPr="00A67EB2">
        <w:rPr>
          <w:rFonts w:ascii="Arial Narrow" w:hAnsi="Arial Narrow"/>
          <w:sz w:val="19"/>
        </w:rPr>
        <w:t>participant</w:t>
      </w:r>
      <w:r w:rsidRPr="00A67EB2">
        <w:rPr>
          <w:rFonts w:ascii="Arial Narrow" w:hAnsi="Arial Narrow"/>
          <w:spacing w:val="-1"/>
          <w:sz w:val="19"/>
        </w:rPr>
        <w:t xml:space="preserve"> </w:t>
      </w:r>
      <w:r w:rsidRPr="00A67EB2">
        <w:rPr>
          <w:rFonts w:ascii="Arial Narrow" w:hAnsi="Arial Narrow"/>
          <w:sz w:val="19"/>
        </w:rPr>
        <w:t>with</w:t>
      </w:r>
      <w:r w:rsidRPr="00A67EB2">
        <w:rPr>
          <w:rFonts w:ascii="Arial Narrow" w:hAnsi="Arial Narrow"/>
          <w:spacing w:val="-2"/>
          <w:sz w:val="19"/>
        </w:rPr>
        <w:t xml:space="preserve"> </w:t>
      </w:r>
      <w:r w:rsidRPr="00A67EB2">
        <w:rPr>
          <w:rFonts w:ascii="Arial Narrow" w:hAnsi="Arial Narrow"/>
          <w:sz w:val="19"/>
        </w:rPr>
        <w:t>future</w:t>
      </w:r>
      <w:r w:rsidRPr="00A67EB2">
        <w:rPr>
          <w:rFonts w:ascii="Arial Narrow" w:hAnsi="Arial Narrow"/>
          <w:spacing w:val="-1"/>
          <w:sz w:val="19"/>
        </w:rPr>
        <w:t xml:space="preserve"> </w:t>
      </w:r>
      <w:r w:rsidRPr="00A67EB2">
        <w:rPr>
          <w:rFonts w:ascii="Arial Narrow" w:hAnsi="Arial Narrow"/>
          <w:sz w:val="19"/>
        </w:rPr>
        <w:t>services.</w:t>
      </w:r>
    </w:p>
    <w:p w:rsidR="002A21B5" w:rsidRPr="00A67EB2" w:rsidP="00A67EB2" w14:paraId="146ECB83" w14:textId="77777777">
      <w:pPr>
        <w:pStyle w:val="ListParagraph"/>
        <w:numPr>
          <w:ilvl w:val="0"/>
          <w:numId w:val="19"/>
        </w:numPr>
        <w:tabs>
          <w:tab w:val="left" w:pos="471"/>
          <w:tab w:val="left" w:pos="472"/>
        </w:tabs>
        <w:spacing w:line="230" w:lineRule="exact"/>
        <w:ind w:left="471" w:hanging="361"/>
        <w:rPr>
          <w:rFonts w:ascii="Symbol" w:hAnsi="Symbol"/>
          <w:sz w:val="19"/>
        </w:rPr>
      </w:pPr>
      <w:r w:rsidRPr="00A67EB2">
        <w:rPr>
          <w:rFonts w:ascii="Arial Narrow" w:hAnsi="Arial Narrow"/>
          <w:sz w:val="19"/>
        </w:rPr>
        <w:t>Column</w:t>
      </w:r>
      <w:r w:rsidRPr="00A67EB2">
        <w:rPr>
          <w:rFonts w:ascii="Arial Narrow" w:hAnsi="Arial Narrow"/>
          <w:spacing w:val="-2"/>
          <w:sz w:val="19"/>
        </w:rPr>
        <w:t xml:space="preserve"> </w:t>
      </w:r>
      <w:r w:rsidRPr="00A67EB2">
        <w:rPr>
          <w:rFonts w:ascii="Arial Narrow" w:hAnsi="Arial Narrow"/>
          <w:i/>
          <w:sz w:val="19"/>
        </w:rPr>
        <w:t>F</w:t>
      </w:r>
      <w:r w:rsidRPr="00A67EB2">
        <w:rPr>
          <w:rFonts w:ascii="Arial Narrow" w:hAnsi="Arial Narrow"/>
          <w:i/>
          <w:spacing w:val="-2"/>
          <w:sz w:val="19"/>
        </w:rPr>
        <w:t xml:space="preserve"> </w:t>
      </w:r>
      <w:r w:rsidRPr="00A67EB2">
        <w:rPr>
          <w:rFonts w:ascii="Arial Narrow" w:hAnsi="Arial Narrow"/>
          <w:sz w:val="19"/>
        </w:rPr>
        <w:t>represents</w:t>
      </w:r>
      <w:r w:rsidRPr="00A67EB2">
        <w:rPr>
          <w:rFonts w:ascii="Arial Narrow" w:hAnsi="Arial Narrow"/>
          <w:spacing w:val="-2"/>
          <w:sz w:val="19"/>
        </w:rPr>
        <w:t xml:space="preserve"> </w:t>
      </w:r>
      <w:r w:rsidRPr="00A67EB2">
        <w:rPr>
          <w:rFonts w:ascii="Arial Narrow" w:hAnsi="Arial Narrow"/>
          <w:sz w:val="19"/>
        </w:rPr>
        <w:t>the</w:t>
      </w:r>
      <w:r w:rsidRPr="00A67EB2">
        <w:rPr>
          <w:rFonts w:ascii="Arial Narrow" w:hAnsi="Arial Narrow"/>
          <w:spacing w:val="-2"/>
          <w:sz w:val="19"/>
        </w:rPr>
        <w:t xml:space="preserve"> </w:t>
      </w:r>
      <w:r w:rsidRPr="00A67EB2">
        <w:rPr>
          <w:rFonts w:ascii="Arial Narrow" w:hAnsi="Arial Narrow"/>
          <w:sz w:val="19"/>
        </w:rPr>
        <w:t>number of</w:t>
      </w:r>
      <w:r w:rsidRPr="00A67EB2">
        <w:rPr>
          <w:rFonts w:ascii="Arial Narrow" w:hAnsi="Arial Narrow"/>
          <w:spacing w:val="-2"/>
          <w:sz w:val="19"/>
        </w:rPr>
        <w:t xml:space="preserve"> </w:t>
      </w:r>
      <w:r w:rsidRPr="00A67EB2">
        <w:rPr>
          <w:rFonts w:ascii="Arial Narrow" w:hAnsi="Arial Narrow"/>
          <w:sz w:val="19"/>
        </w:rPr>
        <w:t>participants still</w:t>
      </w:r>
      <w:r w:rsidRPr="00A67EB2">
        <w:rPr>
          <w:rFonts w:ascii="Arial Narrow" w:hAnsi="Arial Narrow"/>
          <w:spacing w:val="-2"/>
          <w:sz w:val="19"/>
        </w:rPr>
        <w:t xml:space="preserve"> </w:t>
      </w:r>
      <w:r w:rsidRPr="00A67EB2">
        <w:rPr>
          <w:rFonts w:ascii="Arial Narrow" w:hAnsi="Arial Narrow"/>
          <w:sz w:val="19"/>
        </w:rPr>
        <w:t>enrolled</w:t>
      </w:r>
      <w:r w:rsidRPr="00A67EB2">
        <w:rPr>
          <w:rFonts w:ascii="Arial Narrow" w:hAnsi="Arial Narrow"/>
          <w:spacing w:val="-2"/>
          <w:sz w:val="19"/>
        </w:rPr>
        <w:t xml:space="preserve"> </w:t>
      </w:r>
      <w:r w:rsidRPr="00A67EB2">
        <w:rPr>
          <w:rFonts w:ascii="Arial Narrow" w:hAnsi="Arial Narrow"/>
          <w:sz w:val="19"/>
        </w:rPr>
        <w:t>who</w:t>
      </w:r>
      <w:r w:rsidRPr="00A67EB2">
        <w:rPr>
          <w:rFonts w:ascii="Arial Narrow" w:hAnsi="Arial Narrow"/>
          <w:spacing w:val="-2"/>
          <w:sz w:val="19"/>
        </w:rPr>
        <w:t xml:space="preserve"> </w:t>
      </w:r>
      <w:r w:rsidRPr="00A67EB2">
        <w:rPr>
          <w:rFonts w:ascii="Arial Narrow" w:hAnsi="Arial Narrow"/>
          <w:sz w:val="19"/>
        </w:rPr>
        <w:t>are</w:t>
      </w:r>
      <w:r w:rsidRPr="00A67EB2">
        <w:rPr>
          <w:rFonts w:ascii="Arial Narrow" w:hAnsi="Arial Narrow"/>
          <w:spacing w:val="-2"/>
          <w:sz w:val="19"/>
        </w:rPr>
        <w:t xml:space="preserve"> </w:t>
      </w:r>
      <w:r w:rsidRPr="00A67EB2">
        <w:rPr>
          <w:rFonts w:ascii="Arial Narrow" w:hAnsi="Arial Narrow"/>
          <w:sz w:val="19"/>
        </w:rPr>
        <w:t>at</w:t>
      </w:r>
      <w:r w:rsidRPr="00A67EB2">
        <w:rPr>
          <w:rFonts w:ascii="Arial Narrow" w:hAnsi="Arial Narrow"/>
          <w:spacing w:val="-2"/>
          <w:sz w:val="19"/>
        </w:rPr>
        <w:t xml:space="preserve"> </w:t>
      </w:r>
      <w:r w:rsidRPr="00A67EB2">
        <w:rPr>
          <w:rFonts w:ascii="Arial Narrow" w:hAnsi="Arial Narrow"/>
          <w:sz w:val="19"/>
        </w:rPr>
        <w:t>the</w:t>
      </w:r>
      <w:r w:rsidRPr="00A67EB2">
        <w:rPr>
          <w:rFonts w:ascii="Arial Narrow" w:hAnsi="Arial Narrow"/>
          <w:spacing w:val="-2"/>
          <w:sz w:val="19"/>
        </w:rPr>
        <w:t xml:space="preserve"> </w:t>
      </w:r>
      <w:r w:rsidRPr="00A67EB2">
        <w:rPr>
          <w:rFonts w:ascii="Arial Narrow" w:hAnsi="Arial Narrow"/>
          <w:sz w:val="19"/>
        </w:rPr>
        <w:t>same EFL</w:t>
      </w:r>
      <w:r w:rsidRPr="00A67EB2">
        <w:rPr>
          <w:rFonts w:ascii="Arial Narrow" w:hAnsi="Arial Narrow"/>
          <w:spacing w:val="-2"/>
          <w:sz w:val="19"/>
        </w:rPr>
        <w:t xml:space="preserve"> </w:t>
      </w:r>
      <w:r w:rsidRPr="00A67EB2">
        <w:rPr>
          <w:rFonts w:ascii="Arial Narrow" w:hAnsi="Arial Narrow"/>
          <w:sz w:val="19"/>
        </w:rPr>
        <w:t>level</w:t>
      </w:r>
      <w:r w:rsidRPr="00A67EB2">
        <w:rPr>
          <w:rFonts w:ascii="Arial Narrow" w:hAnsi="Arial Narrow"/>
          <w:spacing w:val="-2"/>
          <w:sz w:val="19"/>
        </w:rPr>
        <w:t xml:space="preserve"> </w:t>
      </w:r>
      <w:r w:rsidRPr="00A67EB2">
        <w:rPr>
          <w:rFonts w:ascii="Arial Narrow" w:hAnsi="Arial Narrow"/>
          <w:sz w:val="19"/>
        </w:rPr>
        <w:t>as</w:t>
      </w:r>
      <w:r w:rsidRPr="00A67EB2">
        <w:rPr>
          <w:rFonts w:ascii="Arial Narrow" w:hAnsi="Arial Narrow"/>
          <w:spacing w:val="-2"/>
          <w:sz w:val="19"/>
        </w:rPr>
        <w:t xml:space="preserve"> </w:t>
      </w:r>
      <w:r w:rsidRPr="00A67EB2">
        <w:rPr>
          <w:rFonts w:ascii="Arial Narrow" w:hAnsi="Arial Narrow"/>
          <w:sz w:val="19"/>
        </w:rPr>
        <w:t>when</w:t>
      </w:r>
      <w:r w:rsidRPr="00A67EB2">
        <w:rPr>
          <w:rFonts w:ascii="Arial Narrow" w:hAnsi="Arial Narrow"/>
          <w:spacing w:val="-1"/>
          <w:sz w:val="19"/>
        </w:rPr>
        <w:t xml:space="preserve"> </w:t>
      </w:r>
      <w:r w:rsidRPr="00A67EB2">
        <w:rPr>
          <w:rFonts w:ascii="Arial Narrow" w:hAnsi="Arial Narrow"/>
          <w:sz w:val="19"/>
        </w:rPr>
        <w:t>they</w:t>
      </w:r>
      <w:r w:rsidRPr="00A67EB2">
        <w:rPr>
          <w:rFonts w:ascii="Arial Narrow" w:hAnsi="Arial Narrow"/>
          <w:spacing w:val="-2"/>
          <w:sz w:val="19"/>
        </w:rPr>
        <w:t xml:space="preserve"> </w:t>
      </w:r>
      <w:r w:rsidRPr="00A67EB2">
        <w:rPr>
          <w:rFonts w:ascii="Arial Narrow" w:hAnsi="Arial Narrow"/>
          <w:sz w:val="19"/>
        </w:rPr>
        <w:t>entered.</w:t>
      </w:r>
    </w:p>
    <w:p w:rsidR="002A21B5" w:rsidRPr="00A67EB2" w:rsidP="00A67EB2" w14:paraId="79820BAC" w14:textId="77777777">
      <w:pPr>
        <w:pStyle w:val="ListParagraph"/>
        <w:numPr>
          <w:ilvl w:val="0"/>
          <w:numId w:val="19"/>
        </w:numPr>
        <w:tabs>
          <w:tab w:val="left" w:pos="471"/>
          <w:tab w:val="left" w:pos="472"/>
        </w:tabs>
        <w:spacing w:line="231" w:lineRule="exact"/>
        <w:ind w:left="471" w:hanging="361"/>
        <w:rPr>
          <w:rFonts w:ascii="Symbol" w:hAnsi="Symbol"/>
          <w:sz w:val="19"/>
        </w:rPr>
      </w:pPr>
      <w:r w:rsidRPr="00A67EB2">
        <w:rPr>
          <w:rFonts w:ascii="Arial Narrow" w:hAnsi="Arial Narrow"/>
          <w:sz w:val="19"/>
        </w:rPr>
        <w:t>Column</w:t>
      </w:r>
      <w:r w:rsidRPr="00A67EB2">
        <w:rPr>
          <w:rFonts w:ascii="Arial Narrow" w:hAnsi="Arial Narrow"/>
          <w:spacing w:val="-2"/>
          <w:sz w:val="19"/>
        </w:rPr>
        <w:t xml:space="preserve"> </w:t>
      </w:r>
      <w:r w:rsidRPr="00A67EB2">
        <w:rPr>
          <w:rFonts w:ascii="Arial Narrow" w:hAnsi="Arial Narrow"/>
          <w:i/>
          <w:sz w:val="19"/>
        </w:rPr>
        <w:t>D</w:t>
      </w:r>
      <w:r w:rsidRPr="00A67EB2">
        <w:rPr>
          <w:rFonts w:ascii="Arial Narrow" w:hAnsi="Arial Narrow"/>
          <w:i/>
          <w:spacing w:val="-1"/>
          <w:sz w:val="19"/>
        </w:rPr>
        <w:t xml:space="preserve"> </w:t>
      </w:r>
      <w:r w:rsidRPr="00A67EB2">
        <w:rPr>
          <w:rFonts w:ascii="Arial Narrow" w:hAnsi="Arial Narrow"/>
          <w:i/>
          <w:sz w:val="19"/>
        </w:rPr>
        <w:t>+</w:t>
      </w:r>
      <w:r w:rsidRPr="00A67EB2">
        <w:rPr>
          <w:rFonts w:ascii="Arial Narrow" w:hAnsi="Arial Narrow"/>
          <w:i/>
          <w:spacing w:val="-1"/>
          <w:sz w:val="19"/>
        </w:rPr>
        <w:t xml:space="preserve"> </w:t>
      </w:r>
      <w:r w:rsidRPr="00A67EB2">
        <w:rPr>
          <w:rFonts w:ascii="Arial Narrow" w:hAnsi="Arial Narrow"/>
          <w:i/>
          <w:sz w:val="19"/>
        </w:rPr>
        <w:t>E</w:t>
      </w:r>
      <w:r w:rsidRPr="00A67EB2">
        <w:rPr>
          <w:rFonts w:ascii="Arial Narrow" w:hAnsi="Arial Narrow"/>
          <w:i/>
          <w:spacing w:val="-1"/>
          <w:sz w:val="19"/>
        </w:rPr>
        <w:t xml:space="preserve"> </w:t>
      </w:r>
      <w:r w:rsidRPr="00A67EB2">
        <w:rPr>
          <w:rFonts w:ascii="Arial Narrow" w:hAnsi="Arial Narrow"/>
          <w:i/>
          <w:sz w:val="19"/>
        </w:rPr>
        <w:t>+ F</w:t>
      </w:r>
      <w:r w:rsidRPr="00A67EB2">
        <w:rPr>
          <w:rFonts w:ascii="Arial Narrow" w:hAnsi="Arial Narrow"/>
          <w:i/>
          <w:spacing w:val="-2"/>
          <w:sz w:val="19"/>
        </w:rPr>
        <w:t xml:space="preserve"> </w:t>
      </w:r>
      <w:r w:rsidRPr="00A67EB2">
        <w:rPr>
          <w:rFonts w:ascii="Arial Narrow" w:hAnsi="Arial Narrow"/>
          <w:sz w:val="19"/>
        </w:rPr>
        <w:t>should</w:t>
      </w:r>
      <w:r w:rsidRPr="00A67EB2">
        <w:rPr>
          <w:rFonts w:ascii="Arial Narrow" w:hAnsi="Arial Narrow"/>
          <w:spacing w:val="-2"/>
          <w:sz w:val="19"/>
        </w:rPr>
        <w:t xml:space="preserve"> </w:t>
      </w:r>
      <w:r w:rsidRPr="00A67EB2">
        <w:rPr>
          <w:rFonts w:ascii="Arial Narrow" w:hAnsi="Arial Narrow"/>
          <w:sz w:val="19"/>
        </w:rPr>
        <w:t>equal</w:t>
      </w:r>
      <w:r w:rsidRPr="00A67EB2">
        <w:rPr>
          <w:rFonts w:ascii="Arial Narrow" w:hAnsi="Arial Narrow"/>
          <w:spacing w:val="-2"/>
          <w:sz w:val="19"/>
        </w:rPr>
        <w:t xml:space="preserve"> </w:t>
      </w:r>
      <w:r w:rsidRPr="00A67EB2">
        <w:rPr>
          <w:rFonts w:ascii="Arial Narrow" w:hAnsi="Arial Narrow"/>
          <w:sz w:val="19"/>
        </w:rPr>
        <w:t>the</w:t>
      </w:r>
      <w:r w:rsidRPr="00A67EB2">
        <w:rPr>
          <w:rFonts w:ascii="Arial Narrow" w:hAnsi="Arial Narrow"/>
          <w:spacing w:val="-2"/>
          <w:sz w:val="19"/>
        </w:rPr>
        <w:t xml:space="preserve"> </w:t>
      </w:r>
      <w:r w:rsidRPr="00A67EB2">
        <w:rPr>
          <w:rFonts w:ascii="Arial Narrow" w:hAnsi="Arial Narrow"/>
          <w:sz w:val="19"/>
        </w:rPr>
        <w:t>total</w:t>
      </w:r>
      <w:r w:rsidRPr="00A67EB2">
        <w:rPr>
          <w:rFonts w:ascii="Arial Narrow" w:hAnsi="Arial Narrow"/>
          <w:spacing w:val="-2"/>
          <w:sz w:val="19"/>
        </w:rPr>
        <w:t xml:space="preserve"> </w:t>
      </w:r>
      <w:r w:rsidRPr="00A67EB2">
        <w:rPr>
          <w:rFonts w:ascii="Arial Narrow" w:hAnsi="Arial Narrow"/>
          <w:sz w:val="19"/>
        </w:rPr>
        <w:t>in</w:t>
      </w:r>
      <w:r w:rsidRPr="00A67EB2">
        <w:rPr>
          <w:rFonts w:ascii="Arial Narrow" w:hAnsi="Arial Narrow"/>
          <w:spacing w:val="-2"/>
          <w:sz w:val="19"/>
        </w:rPr>
        <w:t xml:space="preserve"> </w:t>
      </w:r>
      <w:r w:rsidRPr="00A67EB2">
        <w:rPr>
          <w:rFonts w:ascii="Arial Narrow" w:hAnsi="Arial Narrow"/>
          <w:sz w:val="19"/>
        </w:rPr>
        <w:t xml:space="preserve">Column </w:t>
      </w:r>
      <w:r w:rsidRPr="00A67EB2">
        <w:rPr>
          <w:rFonts w:ascii="Arial Narrow" w:hAnsi="Arial Narrow"/>
          <w:i/>
          <w:sz w:val="19"/>
        </w:rPr>
        <w:t>B.</w:t>
      </w:r>
    </w:p>
    <w:p w:rsidR="002A21B5" w:rsidRPr="00A67EB2" w:rsidP="00A67EB2" w14:paraId="0D06B056" w14:textId="77777777">
      <w:pPr>
        <w:pStyle w:val="ListParagraph"/>
        <w:numPr>
          <w:ilvl w:val="0"/>
          <w:numId w:val="19"/>
        </w:numPr>
        <w:tabs>
          <w:tab w:val="left" w:pos="471"/>
          <w:tab w:val="left" w:pos="472"/>
        </w:tabs>
        <w:spacing w:before="27" w:line="180" w:lineRule="auto"/>
        <w:ind w:left="471" w:hanging="361"/>
        <w:rPr>
          <w:rFonts w:ascii="Symbol" w:hAnsi="Symbol"/>
          <w:sz w:val="19"/>
        </w:rPr>
      </w:pPr>
      <w:r w:rsidRPr="00A67EB2">
        <w:rPr>
          <w:noProof/>
        </w:rPr>
        <mc:AlternateContent>
          <mc:Choice Requires="wps">
            <w:drawing>
              <wp:anchor distT="0" distB="0" distL="114300" distR="114300" simplePos="0" relativeHeight="251692032" behindDoc="1" locked="0" layoutInCell="1" allowOverlap="1">
                <wp:simplePos x="0" y="0"/>
                <wp:positionH relativeFrom="page">
                  <wp:posOffset>3752215</wp:posOffset>
                </wp:positionH>
                <wp:positionV relativeFrom="paragraph">
                  <wp:posOffset>146050</wp:posOffset>
                </wp:positionV>
                <wp:extent cx="518160" cy="0"/>
                <wp:effectExtent l="0" t="0" r="0" b="0"/>
                <wp:wrapNone/>
                <wp:docPr id="200" name="Straight Connector 200"/>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18160" cy="0"/>
                        </a:xfrm>
                        <a:prstGeom prst="line">
                          <a:avLst/>
                        </a:prstGeom>
                        <a:noFill/>
                        <a:ln w="4195">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00" o:spid="_x0000_s1025" style="mso-height-percent:0;mso-height-relative:page;mso-position-horizontal-relative:page;mso-width-percent:0;mso-width-relative:page;mso-wrap-distance-bottom:0;mso-wrap-distance-left:9pt;mso-wrap-distance-right:9pt;mso-wrap-distance-top:0;mso-wrap-style:square;position:absolute;visibility:visible;z-index:-251466752" from="295.45pt,11.5pt" to="336.25pt,11.5pt" strokeweight="0.33pt"/>
            </w:pict>
          </mc:Fallback>
        </mc:AlternateContent>
      </w:r>
      <w:r w:rsidRPr="00A67EB2" w:rsidR="004E4604">
        <w:rPr>
          <w:rFonts w:ascii="Arial Narrow" w:hAnsi="Arial Narrow"/>
          <w:sz w:val="19"/>
        </w:rPr>
        <w:t>Each</w:t>
      </w:r>
      <w:r w:rsidRPr="00A67EB2" w:rsidR="004E4604">
        <w:rPr>
          <w:rFonts w:ascii="Arial Narrow" w:hAnsi="Arial Narrow"/>
          <w:spacing w:val="-1"/>
          <w:sz w:val="19"/>
        </w:rPr>
        <w:t xml:space="preserve"> </w:t>
      </w:r>
      <w:r w:rsidRPr="00A67EB2" w:rsidR="004E4604">
        <w:rPr>
          <w:rFonts w:ascii="Arial Narrow" w:hAnsi="Arial Narrow"/>
          <w:sz w:val="19"/>
        </w:rPr>
        <w:t>row</w:t>
      </w:r>
      <w:r w:rsidRPr="00A67EB2" w:rsidR="004E4604">
        <w:rPr>
          <w:rFonts w:ascii="Arial Narrow" w:hAnsi="Arial Narrow"/>
          <w:spacing w:val="-1"/>
          <w:sz w:val="19"/>
        </w:rPr>
        <w:t xml:space="preserve"> </w:t>
      </w:r>
      <w:r w:rsidRPr="00A67EB2" w:rsidR="004E4604">
        <w:rPr>
          <w:rFonts w:ascii="Arial Narrow" w:hAnsi="Arial Narrow"/>
          <w:sz w:val="19"/>
        </w:rPr>
        <w:t>total in Column</w:t>
      </w:r>
      <w:r w:rsidRPr="00A67EB2" w:rsidR="004E4604">
        <w:rPr>
          <w:rFonts w:ascii="Arial Narrow" w:hAnsi="Arial Narrow"/>
          <w:spacing w:val="-2"/>
          <w:sz w:val="19"/>
        </w:rPr>
        <w:t xml:space="preserve"> </w:t>
      </w:r>
      <w:r w:rsidRPr="00A67EB2" w:rsidR="004E4604">
        <w:rPr>
          <w:rFonts w:ascii="Arial Narrow" w:hAnsi="Arial Narrow"/>
          <w:i/>
          <w:sz w:val="19"/>
        </w:rPr>
        <w:t>G</w:t>
      </w:r>
      <w:r w:rsidRPr="00A67EB2" w:rsidR="004E4604">
        <w:rPr>
          <w:rFonts w:ascii="Arial Narrow" w:hAnsi="Arial Narrow"/>
          <w:i/>
          <w:spacing w:val="-1"/>
          <w:sz w:val="19"/>
        </w:rPr>
        <w:t xml:space="preserve"> </w:t>
      </w:r>
      <w:r w:rsidRPr="00A67EB2" w:rsidR="004E4604">
        <w:rPr>
          <w:rFonts w:ascii="Arial Narrow" w:hAnsi="Arial Narrow"/>
          <w:sz w:val="19"/>
        </w:rPr>
        <w:t>is</w:t>
      </w:r>
      <w:r w:rsidRPr="00A67EB2" w:rsidR="004E4604">
        <w:rPr>
          <w:rFonts w:ascii="Arial Narrow" w:hAnsi="Arial Narrow"/>
          <w:spacing w:val="-1"/>
          <w:sz w:val="19"/>
        </w:rPr>
        <w:t xml:space="preserve"> </w:t>
      </w:r>
      <w:r w:rsidRPr="00A67EB2" w:rsidR="004E4604">
        <w:rPr>
          <w:rFonts w:ascii="Arial Narrow" w:hAnsi="Arial Narrow"/>
          <w:sz w:val="19"/>
        </w:rPr>
        <w:t>calculated</w:t>
      </w:r>
      <w:r w:rsidRPr="00A67EB2" w:rsidR="004E4604">
        <w:rPr>
          <w:rFonts w:ascii="Arial Narrow" w:hAnsi="Arial Narrow"/>
          <w:spacing w:val="-2"/>
          <w:sz w:val="19"/>
        </w:rPr>
        <w:t xml:space="preserve"> </w:t>
      </w:r>
      <w:r w:rsidRPr="00A67EB2" w:rsidR="004E4604">
        <w:rPr>
          <w:rFonts w:ascii="Arial Narrow" w:hAnsi="Arial Narrow"/>
          <w:sz w:val="19"/>
        </w:rPr>
        <w:t>using</w:t>
      </w:r>
      <w:r w:rsidRPr="00A67EB2" w:rsidR="004E4604">
        <w:rPr>
          <w:rFonts w:ascii="Arial Narrow" w:hAnsi="Arial Narrow"/>
          <w:spacing w:val="-1"/>
          <w:sz w:val="19"/>
        </w:rPr>
        <w:t xml:space="preserve"> </w:t>
      </w:r>
      <w:r w:rsidRPr="00A67EB2" w:rsidR="004E4604">
        <w:rPr>
          <w:rFonts w:ascii="Arial Narrow" w:hAnsi="Arial Narrow"/>
          <w:sz w:val="19"/>
        </w:rPr>
        <w:t>the</w:t>
      </w:r>
      <w:r w:rsidRPr="00A67EB2" w:rsidR="004E4604">
        <w:rPr>
          <w:rFonts w:ascii="Arial Narrow" w:hAnsi="Arial Narrow"/>
          <w:spacing w:val="-2"/>
          <w:sz w:val="19"/>
        </w:rPr>
        <w:t xml:space="preserve"> </w:t>
      </w:r>
      <w:r w:rsidRPr="00A67EB2" w:rsidR="004E4604">
        <w:rPr>
          <w:rFonts w:ascii="Arial Narrow" w:hAnsi="Arial Narrow"/>
          <w:sz w:val="19"/>
        </w:rPr>
        <w:t>following</w:t>
      </w:r>
      <w:r w:rsidRPr="00A67EB2" w:rsidR="004E4604">
        <w:rPr>
          <w:rFonts w:ascii="Arial Narrow" w:hAnsi="Arial Narrow"/>
          <w:spacing w:val="-1"/>
          <w:sz w:val="19"/>
        </w:rPr>
        <w:t xml:space="preserve"> </w:t>
      </w:r>
      <w:r w:rsidRPr="00A67EB2" w:rsidR="004E4604">
        <w:rPr>
          <w:rFonts w:ascii="Arial Narrow" w:hAnsi="Arial Narrow"/>
          <w:sz w:val="19"/>
        </w:rPr>
        <w:t>formula:</w:t>
      </w:r>
      <w:r w:rsidRPr="00A67EB2" w:rsidR="004E4604">
        <w:rPr>
          <w:rFonts w:ascii="Arial Narrow" w:hAnsi="Arial Narrow"/>
          <w:spacing w:val="28"/>
          <w:sz w:val="19"/>
        </w:rPr>
        <w:t xml:space="preserve"> </w:t>
      </w:r>
      <w:r w:rsidRPr="00A67EB2" w:rsidR="004E4604">
        <w:rPr>
          <w:i/>
          <w:position w:val="-7"/>
          <w:sz w:val="13"/>
        </w:rPr>
        <w:t>G</w:t>
      </w:r>
      <w:r w:rsidRPr="00A67EB2" w:rsidR="004E4604">
        <w:rPr>
          <w:i/>
          <w:spacing w:val="14"/>
          <w:position w:val="-7"/>
          <w:sz w:val="13"/>
        </w:rPr>
        <w:t xml:space="preserve"> </w:t>
      </w:r>
      <w:r w:rsidRPr="00A67EB2" w:rsidR="004E4604">
        <w:rPr>
          <w:rFonts w:ascii="Symbol" w:hAnsi="Symbol"/>
          <w:position w:val="-7"/>
          <w:sz w:val="13"/>
        </w:rPr>
        <w:sym w:font="Symbol" w:char="F03D"/>
      </w:r>
      <w:r w:rsidRPr="00A67EB2" w:rsidR="004E4604">
        <w:rPr>
          <w:spacing w:val="45"/>
          <w:position w:val="-7"/>
          <w:sz w:val="13"/>
        </w:rPr>
        <w:t xml:space="preserve"> </w:t>
      </w:r>
      <w:r w:rsidRPr="00A67EB2" w:rsidR="004E4604">
        <w:rPr>
          <w:i/>
          <w:position w:val="2"/>
          <w:sz w:val="16"/>
        </w:rPr>
        <w:t>ColumnD</w:t>
      </w:r>
    </w:p>
    <w:p w:rsidR="002A21B5" w:rsidP="00A67EB2" w14:paraId="54A7879E" w14:textId="77777777">
      <w:pPr>
        <w:spacing w:line="157" w:lineRule="exact"/>
        <w:ind w:left="3086" w:right="6470"/>
        <w:jc w:val="center"/>
        <w:rPr>
          <w:i/>
          <w:sz w:val="16"/>
        </w:rPr>
      </w:pPr>
      <w:r w:rsidRPr="00A67EB2">
        <w:rPr>
          <w:i/>
          <w:sz w:val="16"/>
        </w:rPr>
        <w:t>ColumnB</w:t>
      </w:r>
    </w:p>
    <w:p w:rsidR="002A21B5" w:rsidRPr="00A67EB2" w:rsidP="001A1D21" w14:paraId="3A0A90F7" w14:textId="77777777">
      <w:pPr>
        <w:spacing w:line="157" w:lineRule="exact"/>
        <w:rPr>
          <w:sz w:val="16"/>
        </w:rPr>
        <w:sectPr>
          <w:pgSz w:w="15840" w:h="12240" w:orient="landscape"/>
          <w:pgMar w:top="800" w:right="320" w:bottom="740" w:left="320" w:header="0" w:footer="540" w:gutter="0"/>
          <w:cols w:space="720"/>
        </w:sectPr>
      </w:pPr>
    </w:p>
    <w:p w:rsidR="002A21B5" w:rsidRPr="00A67EB2" w:rsidP="00A67EB2" w14:paraId="42682208" w14:textId="77777777">
      <w:pPr>
        <w:pStyle w:val="Heading2"/>
        <w:spacing w:before="74"/>
        <w:ind w:left="7127" w:right="7745"/>
        <w:rPr>
          <w:rFonts w:ascii="Arial Narrow"/>
        </w:rPr>
      </w:pPr>
      <w:r w:rsidRPr="00A67EB2">
        <w:rPr>
          <w:rFonts w:ascii="Arial Narrow"/>
        </w:rPr>
        <w:t>Table</w:t>
      </w:r>
      <w:r w:rsidRPr="00A67EB2">
        <w:rPr>
          <w:rFonts w:ascii="Arial Narrow"/>
          <w:spacing w:val="-4"/>
        </w:rPr>
        <w:t xml:space="preserve"> </w:t>
      </w:r>
      <w:r w:rsidRPr="00A67EB2">
        <w:rPr>
          <w:rFonts w:ascii="Arial Narrow"/>
        </w:rPr>
        <w:t>4C</w:t>
      </w:r>
    </w:p>
    <w:p w:rsidR="002A21B5" w:rsidRPr="00A67EB2" w:rsidP="00A67EB2" w14:paraId="2FEE5FA1" w14:textId="77777777">
      <w:pPr>
        <w:pStyle w:val="Heading3"/>
        <w:ind w:left="7128" w:right="7745"/>
      </w:pPr>
      <w:r w:rsidRPr="00A67EB2">
        <w:t>Measurable</w:t>
      </w:r>
      <w:r w:rsidRPr="00A67EB2">
        <w:rPr>
          <w:spacing w:val="-5"/>
        </w:rPr>
        <w:t xml:space="preserve"> </w:t>
      </w:r>
      <w:r w:rsidRPr="00A67EB2">
        <w:t>Skill</w:t>
      </w:r>
      <w:r w:rsidRPr="00A67EB2">
        <w:rPr>
          <w:spacing w:val="-4"/>
        </w:rPr>
        <w:t xml:space="preserve"> </w:t>
      </w:r>
      <w:r w:rsidRPr="00A67EB2">
        <w:t>Gains</w:t>
      </w:r>
      <w:r w:rsidRPr="00A67EB2">
        <w:rPr>
          <w:spacing w:val="-5"/>
        </w:rPr>
        <w:t xml:space="preserve"> </w:t>
      </w:r>
      <w:r w:rsidRPr="00A67EB2">
        <w:t>by</w:t>
      </w:r>
      <w:r w:rsidRPr="00A67EB2">
        <w:rPr>
          <w:spacing w:val="-4"/>
        </w:rPr>
        <w:t xml:space="preserve"> </w:t>
      </w:r>
      <w:r w:rsidRPr="00A67EB2">
        <w:t>Entry</w:t>
      </w:r>
      <w:r w:rsidRPr="00A67EB2">
        <w:rPr>
          <w:spacing w:val="-4"/>
        </w:rPr>
        <w:t xml:space="preserve"> </w:t>
      </w:r>
      <w:r w:rsidRPr="00A67EB2">
        <w:t>Level</w:t>
      </w:r>
      <w:r w:rsidRPr="00A67EB2">
        <w:rPr>
          <w:spacing w:val="-4"/>
        </w:rPr>
        <w:t xml:space="preserve"> </w:t>
      </w:r>
      <w:r w:rsidRPr="00A67EB2">
        <w:t>for</w:t>
      </w:r>
      <w:r w:rsidRPr="00A67EB2">
        <w:rPr>
          <w:spacing w:val="-4"/>
        </w:rPr>
        <w:t xml:space="preserve"> </w:t>
      </w:r>
      <w:r w:rsidRPr="00A67EB2">
        <w:t>Participants</w:t>
      </w:r>
      <w:r w:rsidRPr="00A67EB2">
        <w:rPr>
          <w:spacing w:val="-5"/>
        </w:rPr>
        <w:t xml:space="preserve"> </w:t>
      </w:r>
      <w:r w:rsidRPr="00A67EB2">
        <w:t>in</w:t>
      </w:r>
      <w:r w:rsidRPr="00A67EB2">
        <w:rPr>
          <w:spacing w:val="-4"/>
        </w:rPr>
        <w:t xml:space="preserve"> </w:t>
      </w:r>
      <w:r w:rsidRPr="00A67EB2">
        <w:t>Distance</w:t>
      </w:r>
      <w:r w:rsidRPr="00A67EB2">
        <w:rPr>
          <w:spacing w:val="-4"/>
        </w:rPr>
        <w:t xml:space="preserve"> </w:t>
      </w:r>
      <w:r w:rsidRPr="00A67EB2">
        <w:t>Education</w:t>
      </w:r>
    </w:p>
    <w:p w:rsidR="002A21B5" w:rsidRPr="00A67EB2" w:rsidP="00A67EB2" w14:paraId="66D76B58" w14:textId="77777777">
      <w:pPr>
        <w:spacing w:before="120"/>
        <w:ind w:left="115"/>
        <w:rPr>
          <w:rFonts w:ascii="Arial Narrow"/>
          <w:b/>
        </w:rPr>
      </w:pPr>
      <w:r w:rsidRPr="00A67EB2">
        <w:rPr>
          <w:rFonts w:ascii="Arial Narrow"/>
          <w:b/>
          <w:spacing w:val="-2"/>
        </w:rPr>
        <w:t xml:space="preserve">For each Educational Functioning Level (EFL) or Alternative Placement, </w:t>
      </w:r>
      <w:r w:rsidRPr="00A67EB2">
        <w:rPr>
          <w:rFonts w:ascii="Arial Narrow"/>
          <w:b/>
        </w:rPr>
        <w:t>enter</w:t>
      </w:r>
      <w:r w:rsidRPr="00A67EB2">
        <w:rPr>
          <w:rFonts w:ascii="Arial Narrow"/>
          <w:b/>
          <w:spacing w:val="-3"/>
        </w:rPr>
        <w:t xml:space="preserve"> </w:t>
      </w:r>
      <w:r w:rsidRPr="00A67EB2">
        <w:rPr>
          <w:rFonts w:ascii="Arial Narrow"/>
          <w:b/>
        </w:rPr>
        <w:t>the</w:t>
      </w:r>
      <w:r w:rsidRPr="00A67EB2">
        <w:rPr>
          <w:rFonts w:ascii="Arial Narrow"/>
          <w:b/>
          <w:spacing w:val="-2"/>
        </w:rPr>
        <w:t xml:space="preserve"> </w:t>
      </w:r>
      <w:r w:rsidRPr="00A67EB2">
        <w:rPr>
          <w:rFonts w:ascii="Arial Narrow"/>
          <w:b/>
        </w:rPr>
        <w:t>number</w:t>
      </w:r>
      <w:r w:rsidRPr="00A67EB2">
        <w:rPr>
          <w:rFonts w:ascii="Arial Narrow"/>
          <w:b/>
          <w:spacing w:val="-2"/>
        </w:rPr>
        <w:t xml:space="preserve"> </w:t>
      </w:r>
      <w:r w:rsidRPr="00A67EB2">
        <w:rPr>
          <w:rFonts w:ascii="Arial Narrow"/>
          <w:b/>
        </w:rPr>
        <w:t>of</w:t>
      </w:r>
      <w:r w:rsidRPr="00A67EB2">
        <w:rPr>
          <w:rFonts w:ascii="Arial Narrow"/>
          <w:b/>
          <w:spacing w:val="-2"/>
        </w:rPr>
        <w:t xml:space="preserve"> </w:t>
      </w:r>
      <w:r w:rsidRPr="00A67EB2">
        <w:rPr>
          <w:rFonts w:ascii="Arial Narrow"/>
          <w:b/>
        </w:rPr>
        <w:t>participants</w:t>
      </w:r>
      <w:r w:rsidRPr="00A67EB2">
        <w:rPr>
          <w:rFonts w:ascii="Arial Narrow"/>
          <w:b/>
          <w:spacing w:val="-2"/>
        </w:rPr>
        <w:t xml:space="preserve"> served</w:t>
      </w:r>
      <w:r w:rsidRPr="00A67EB2">
        <w:rPr>
          <w:rFonts w:ascii="Arial Narrow"/>
          <w:b/>
        </w:rPr>
        <w:t>,</w:t>
      </w:r>
      <w:r w:rsidRPr="00A67EB2">
        <w:rPr>
          <w:rFonts w:ascii="Arial Narrow"/>
          <w:b/>
          <w:spacing w:val="-2"/>
        </w:rPr>
        <w:t xml:space="preserve"> number excluded, </w:t>
      </w:r>
      <w:r w:rsidRPr="00A67EB2">
        <w:rPr>
          <w:rFonts w:ascii="Arial Narrow"/>
          <w:b/>
        </w:rPr>
        <w:t>total</w:t>
      </w:r>
      <w:r w:rsidRPr="00A67EB2">
        <w:rPr>
          <w:rFonts w:ascii="Arial Narrow"/>
          <w:b/>
          <w:spacing w:val="-2"/>
        </w:rPr>
        <w:t xml:space="preserve"> </w:t>
      </w:r>
      <w:r w:rsidRPr="00A67EB2">
        <w:rPr>
          <w:rFonts w:ascii="Arial Narrow"/>
          <w:b/>
        </w:rPr>
        <w:t>attendance</w:t>
      </w:r>
      <w:r w:rsidRPr="00A67EB2">
        <w:rPr>
          <w:rFonts w:ascii="Arial Narrow"/>
          <w:b/>
          <w:spacing w:val="-2"/>
        </w:rPr>
        <w:t xml:space="preserve"> </w:t>
      </w:r>
      <w:r w:rsidRPr="00A67EB2">
        <w:rPr>
          <w:rFonts w:ascii="Arial Narrow"/>
          <w:b/>
        </w:rPr>
        <w:t>hours,</w:t>
      </w:r>
      <w:r w:rsidRPr="00A67EB2">
        <w:rPr>
          <w:rFonts w:ascii="Arial Narrow"/>
          <w:b/>
          <w:spacing w:val="-2"/>
        </w:rPr>
        <w:t xml:space="preserve"> </w:t>
      </w:r>
      <w:r w:rsidRPr="00A67EB2">
        <w:rPr>
          <w:rFonts w:ascii="Arial Narrow"/>
          <w:b/>
        </w:rPr>
        <w:t>number</w:t>
      </w:r>
      <w:r w:rsidRPr="00A67EB2">
        <w:rPr>
          <w:rFonts w:ascii="Arial Narrow"/>
          <w:b/>
          <w:spacing w:val="-1"/>
        </w:rPr>
        <w:t xml:space="preserve"> </w:t>
      </w:r>
      <w:r w:rsidRPr="00A67EB2">
        <w:rPr>
          <w:rFonts w:ascii="Arial Narrow"/>
          <w:b/>
        </w:rPr>
        <w:t>achieving</w:t>
      </w:r>
      <w:r w:rsidRPr="00A67EB2">
        <w:rPr>
          <w:rFonts w:ascii="Arial Narrow"/>
          <w:b/>
          <w:spacing w:val="-2"/>
        </w:rPr>
        <w:t xml:space="preserve"> an MSG, number separated, number remaining, </w:t>
      </w:r>
      <w:r w:rsidRPr="00A67EB2">
        <w:rPr>
          <w:rFonts w:ascii="Arial Narrow"/>
          <w:b/>
        </w:rPr>
        <w:t>and</w:t>
      </w:r>
      <w:r w:rsidRPr="00A67EB2">
        <w:rPr>
          <w:rFonts w:ascii="Arial Narrow"/>
          <w:b/>
          <w:spacing w:val="-2"/>
        </w:rPr>
        <w:t xml:space="preserve"> the outcomes for all </w:t>
      </w:r>
      <w:r w:rsidRPr="00A67EB2">
        <w:rPr>
          <w:rFonts w:ascii="Arial Narrow"/>
          <w:b/>
        </w:rPr>
        <w:t>periods</w:t>
      </w:r>
      <w:r w:rsidRPr="00A67EB2">
        <w:rPr>
          <w:rFonts w:ascii="Arial Narrow"/>
          <w:b/>
          <w:spacing w:val="-2"/>
        </w:rPr>
        <w:t xml:space="preserve"> </w:t>
      </w:r>
      <w:r w:rsidRPr="00A67EB2">
        <w:rPr>
          <w:rFonts w:ascii="Arial Narrow"/>
          <w:b/>
        </w:rPr>
        <w:t>of</w:t>
      </w:r>
      <w:r w:rsidRPr="00A67EB2">
        <w:rPr>
          <w:rFonts w:ascii="Arial Narrow"/>
          <w:b/>
          <w:spacing w:val="-2"/>
        </w:rPr>
        <w:t xml:space="preserve"> </w:t>
      </w:r>
      <w:r w:rsidRPr="00A67EB2">
        <w:rPr>
          <w:rFonts w:ascii="Arial Narrow"/>
          <w:b/>
        </w:rPr>
        <w:t>participation.</w:t>
      </w:r>
    </w:p>
    <w:p w:rsidR="002A21B5" w:rsidRPr="00A67EB2" w:rsidP="00A67EB2" w14:paraId="713DF039" w14:textId="77777777">
      <w:pPr>
        <w:pStyle w:val="BodyText"/>
        <w:rPr>
          <w:rFonts w:ascii="Arial Narrow"/>
          <w:b/>
          <w:sz w:val="20"/>
        </w:rPr>
      </w:pPr>
    </w:p>
    <w:p w:rsidR="002A21B5" w:rsidRPr="00A67EB2" w:rsidP="00A67EB2" w14:paraId="7035B211" w14:textId="77777777">
      <w:pPr>
        <w:pStyle w:val="BodyText"/>
        <w:spacing w:before="5"/>
        <w:rPr>
          <w:rFonts w:ascii="Arial Narrow"/>
          <w:b/>
          <w:sz w:val="10"/>
        </w:rPr>
      </w:pPr>
    </w:p>
    <w:tbl>
      <w:tblPr>
        <w:tblW w:w="0" w:type="auto"/>
        <w:tblInd w:w="1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1591"/>
        <w:gridCol w:w="1440"/>
        <w:gridCol w:w="1440"/>
        <w:gridCol w:w="1440"/>
        <w:gridCol w:w="1440"/>
        <w:gridCol w:w="1440"/>
        <w:gridCol w:w="1440"/>
        <w:gridCol w:w="1440"/>
        <w:gridCol w:w="1440"/>
        <w:gridCol w:w="1440"/>
        <w:gridCol w:w="1440"/>
        <w:gridCol w:w="1440"/>
        <w:gridCol w:w="1440"/>
        <w:gridCol w:w="1440"/>
        <w:gridCol w:w="1440"/>
      </w:tblGrid>
      <w:tr w14:paraId="67751A78" w14:textId="77777777">
        <w:tblPrEx>
          <w:tblW w:w="0" w:type="auto"/>
          <w:tblInd w:w="13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492"/>
        </w:trPr>
        <w:tc>
          <w:tcPr>
            <w:tcW w:w="1591" w:type="dxa"/>
            <w:tcBorders>
              <w:left w:val="single" w:sz="6" w:space="0" w:color="000000"/>
              <w:right w:val="double" w:sz="6" w:space="0" w:color="000000"/>
            </w:tcBorders>
          </w:tcPr>
          <w:p w:rsidR="002A21B5" w:rsidRPr="00A67EB2" w:rsidP="00A67EB2" w14:paraId="56FD1DA7" w14:textId="77777777">
            <w:pPr>
              <w:pStyle w:val="TableParagraph"/>
            </w:pPr>
          </w:p>
        </w:tc>
        <w:tc>
          <w:tcPr>
            <w:tcW w:w="12960" w:type="dxa"/>
            <w:gridSpan w:val="9"/>
            <w:tcBorders>
              <w:left w:val="double" w:sz="6" w:space="0" w:color="000000"/>
              <w:right w:val="double" w:sz="6" w:space="0" w:color="000000"/>
            </w:tcBorders>
          </w:tcPr>
          <w:p w:rsidR="002A21B5" w:rsidRPr="00A67EB2" w:rsidP="00A67EB2" w14:paraId="476763AA" w14:textId="77777777">
            <w:pPr>
              <w:pStyle w:val="TableParagraph"/>
              <w:spacing w:before="85"/>
              <w:ind w:left="4940" w:right="4929"/>
              <w:jc w:val="center"/>
              <w:rPr>
                <w:rFonts w:ascii="Arial Narrow"/>
                <w:b/>
                <w:sz w:val="28"/>
              </w:rPr>
            </w:pPr>
            <w:r w:rsidRPr="00A67EB2">
              <w:rPr>
                <w:rFonts w:ascii="Arial Narrow"/>
                <w:b/>
                <w:sz w:val="28"/>
              </w:rPr>
              <w:t>First</w:t>
            </w:r>
            <w:r w:rsidRPr="00A67EB2">
              <w:rPr>
                <w:rFonts w:ascii="Arial Narrow"/>
                <w:b/>
                <w:spacing w:val="-2"/>
                <w:sz w:val="28"/>
              </w:rPr>
              <w:t xml:space="preserve"> </w:t>
            </w:r>
            <w:r w:rsidRPr="00A67EB2">
              <w:rPr>
                <w:rFonts w:ascii="Arial Narrow"/>
                <w:b/>
                <w:sz w:val="28"/>
              </w:rPr>
              <w:t>Period</w:t>
            </w:r>
            <w:r w:rsidRPr="00A67EB2">
              <w:rPr>
                <w:rFonts w:ascii="Arial Narrow"/>
                <w:b/>
                <w:spacing w:val="-1"/>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c>
          <w:tcPr>
            <w:tcW w:w="7200" w:type="dxa"/>
            <w:gridSpan w:val="5"/>
            <w:tcBorders>
              <w:left w:val="double" w:sz="6" w:space="0" w:color="000000"/>
              <w:right w:val="single" w:sz="6" w:space="0" w:color="000000"/>
            </w:tcBorders>
          </w:tcPr>
          <w:p w:rsidR="002A21B5" w:rsidRPr="00A67EB2" w:rsidP="00A67EB2" w14:paraId="64673BFC" w14:textId="77777777">
            <w:pPr>
              <w:pStyle w:val="TableParagraph"/>
              <w:spacing w:line="321" w:lineRule="exact"/>
              <w:ind w:left="2100" w:right="2100"/>
              <w:jc w:val="center"/>
              <w:rPr>
                <w:rFonts w:ascii="Arial Narrow"/>
                <w:b/>
                <w:sz w:val="28"/>
              </w:rPr>
            </w:pPr>
            <w:r w:rsidRPr="00A67EB2">
              <w:rPr>
                <w:rFonts w:ascii="Arial Narrow"/>
                <w:b/>
                <w:sz w:val="28"/>
              </w:rPr>
              <w:t>All</w:t>
            </w:r>
            <w:r w:rsidRPr="00A67EB2">
              <w:rPr>
                <w:rFonts w:ascii="Arial Narrow"/>
                <w:b/>
                <w:spacing w:val="-2"/>
                <w:sz w:val="28"/>
              </w:rPr>
              <w:t xml:space="preserve"> </w:t>
            </w:r>
            <w:r w:rsidRPr="00A67EB2">
              <w:rPr>
                <w:rFonts w:ascii="Arial Narrow"/>
                <w:b/>
                <w:sz w:val="28"/>
              </w:rPr>
              <w:t>Periods</w:t>
            </w:r>
            <w:r w:rsidRPr="00A67EB2">
              <w:rPr>
                <w:rFonts w:ascii="Arial Narrow"/>
                <w:b/>
                <w:spacing w:val="-2"/>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r>
      <w:tr w14:paraId="1B0782B4" w14:textId="77777777">
        <w:tblPrEx>
          <w:tblW w:w="0" w:type="auto"/>
          <w:tblInd w:w="133" w:type="dxa"/>
          <w:tblLayout w:type="fixed"/>
          <w:tblCellMar>
            <w:left w:w="0" w:type="dxa"/>
            <w:right w:w="0" w:type="dxa"/>
          </w:tblCellMar>
          <w:tblLook w:val="01E0"/>
        </w:tblPrEx>
        <w:trPr>
          <w:trHeight w:val="4518"/>
        </w:trPr>
        <w:tc>
          <w:tcPr>
            <w:tcW w:w="1591" w:type="dxa"/>
            <w:tcBorders>
              <w:left w:val="single" w:sz="6" w:space="0" w:color="000000"/>
              <w:bottom w:val="double" w:sz="6" w:space="0" w:color="000000"/>
              <w:right w:val="double" w:sz="6" w:space="0" w:color="000000"/>
            </w:tcBorders>
          </w:tcPr>
          <w:p w:rsidR="002A21B5" w:rsidRPr="00A67EB2" w:rsidP="00A67EB2" w14:paraId="12856B54" w14:textId="77777777">
            <w:pPr>
              <w:pStyle w:val="TableParagraph"/>
              <w:rPr>
                <w:rFonts w:ascii="Arial Narrow"/>
                <w:b/>
                <w:sz w:val="24"/>
              </w:rPr>
            </w:pPr>
          </w:p>
          <w:p w:rsidR="002A21B5" w:rsidRPr="00A67EB2" w:rsidP="00A67EB2" w14:paraId="2373210D" w14:textId="77777777">
            <w:pPr>
              <w:pStyle w:val="TableParagraph"/>
              <w:rPr>
                <w:rFonts w:ascii="Arial Narrow"/>
                <w:b/>
                <w:sz w:val="24"/>
              </w:rPr>
            </w:pPr>
          </w:p>
          <w:p w:rsidR="002A21B5" w:rsidRPr="00A67EB2" w:rsidP="00A67EB2" w14:paraId="12C7B7A8" w14:textId="77777777">
            <w:pPr>
              <w:pStyle w:val="TableParagraph"/>
              <w:rPr>
                <w:rFonts w:ascii="Arial Narrow"/>
                <w:b/>
                <w:sz w:val="24"/>
              </w:rPr>
            </w:pPr>
          </w:p>
          <w:p w:rsidR="002A21B5" w:rsidRPr="00A67EB2" w:rsidP="00A67EB2" w14:paraId="12DD69E5" w14:textId="77777777">
            <w:pPr>
              <w:pStyle w:val="TableParagraph"/>
              <w:rPr>
                <w:rFonts w:ascii="Arial Narrow"/>
                <w:b/>
                <w:sz w:val="24"/>
              </w:rPr>
            </w:pPr>
          </w:p>
          <w:p w:rsidR="002A21B5" w:rsidRPr="00A67EB2" w:rsidP="00A67EB2" w14:paraId="53344311" w14:textId="77777777">
            <w:pPr>
              <w:pStyle w:val="TableParagraph"/>
              <w:spacing w:before="5"/>
              <w:rPr>
                <w:rFonts w:ascii="Arial Narrow"/>
                <w:b/>
                <w:sz w:val="24"/>
              </w:rPr>
            </w:pPr>
          </w:p>
          <w:p w:rsidR="002A21B5" w:rsidRPr="00A67EB2" w:rsidP="00A67EB2" w14:paraId="16FDCAF4" w14:textId="77777777">
            <w:pPr>
              <w:pStyle w:val="TableParagraph"/>
              <w:ind w:left="275" w:right="247"/>
              <w:jc w:val="center"/>
              <w:rPr>
                <w:rFonts w:ascii="Arial Narrow"/>
                <w:b/>
              </w:rPr>
            </w:pPr>
            <w:r w:rsidRPr="00A67EB2">
              <w:rPr>
                <w:rFonts w:ascii="Arial Narrow"/>
                <w:b/>
              </w:rPr>
              <w:t>Entering</w:t>
            </w:r>
            <w:r w:rsidRPr="00A67EB2">
              <w:rPr>
                <w:rFonts w:ascii="Arial Narrow"/>
                <w:b/>
                <w:spacing w:val="1"/>
              </w:rPr>
              <w:t xml:space="preserve"> </w:t>
            </w:r>
            <w:r w:rsidRPr="00A67EB2">
              <w:rPr>
                <w:rFonts w:ascii="Arial Narrow"/>
                <w:b/>
              </w:rPr>
              <w:t>Educational</w:t>
            </w:r>
            <w:r w:rsidRPr="00A67EB2">
              <w:rPr>
                <w:rFonts w:ascii="Arial Narrow"/>
                <w:b/>
                <w:spacing w:val="-48"/>
              </w:rPr>
              <w:t xml:space="preserve"> </w:t>
            </w:r>
            <w:r w:rsidRPr="00A67EB2">
              <w:rPr>
                <w:rFonts w:ascii="Arial Narrow"/>
                <w:b/>
              </w:rPr>
              <w:t>Functioning</w:t>
            </w:r>
            <w:r w:rsidRPr="00A67EB2">
              <w:rPr>
                <w:rFonts w:ascii="Arial Narrow"/>
                <w:b/>
                <w:spacing w:val="-48"/>
              </w:rPr>
              <w:t xml:space="preserve"> </w:t>
            </w:r>
            <w:r w:rsidRPr="00A67EB2">
              <w:rPr>
                <w:rFonts w:ascii="Arial Narrow"/>
                <w:b/>
              </w:rPr>
              <w:t>Level</w:t>
            </w:r>
          </w:p>
          <w:p w:rsidR="002A21B5" w:rsidRPr="00A67EB2" w:rsidP="00A67EB2" w14:paraId="215FBC13" w14:textId="77777777">
            <w:pPr>
              <w:pStyle w:val="TableParagraph"/>
              <w:spacing w:line="252" w:lineRule="exact"/>
              <w:ind w:left="274" w:right="247"/>
              <w:jc w:val="center"/>
              <w:rPr>
                <w:rFonts w:ascii="Arial Narrow"/>
                <w:b/>
              </w:rPr>
            </w:pPr>
            <w:r w:rsidRPr="00A67EB2">
              <w:rPr>
                <w:rFonts w:ascii="Arial Narrow"/>
                <w:b/>
              </w:rPr>
              <w:t>(EFL)</w:t>
            </w:r>
          </w:p>
          <w:p w:rsidR="002A21B5" w:rsidRPr="00A67EB2" w:rsidP="00A67EB2" w14:paraId="70BED8AD" w14:textId="77777777">
            <w:pPr>
              <w:pStyle w:val="TableParagraph"/>
              <w:rPr>
                <w:rFonts w:ascii="Arial Narrow"/>
                <w:b/>
                <w:sz w:val="24"/>
              </w:rPr>
            </w:pPr>
          </w:p>
          <w:p w:rsidR="002A21B5" w:rsidRPr="00A67EB2" w:rsidP="00A67EB2" w14:paraId="648B5264" w14:textId="77777777">
            <w:pPr>
              <w:pStyle w:val="TableParagraph"/>
              <w:rPr>
                <w:rFonts w:ascii="Arial Narrow"/>
                <w:b/>
                <w:sz w:val="24"/>
              </w:rPr>
            </w:pPr>
          </w:p>
          <w:p w:rsidR="002A21B5" w:rsidRPr="00A67EB2" w:rsidP="00A67EB2" w14:paraId="4FE4B5BF" w14:textId="77777777">
            <w:pPr>
              <w:pStyle w:val="TableParagraph"/>
              <w:rPr>
                <w:rFonts w:ascii="Arial Narrow"/>
                <w:b/>
                <w:sz w:val="24"/>
              </w:rPr>
            </w:pPr>
          </w:p>
          <w:p w:rsidR="002A21B5" w:rsidRPr="00A67EB2" w:rsidP="00A67EB2" w14:paraId="141D3E0D" w14:textId="77777777">
            <w:pPr>
              <w:pStyle w:val="TableParagraph"/>
              <w:rPr>
                <w:rFonts w:ascii="Arial Narrow"/>
                <w:b/>
                <w:sz w:val="24"/>
              </w:rPr>
            </w:pPr>
          </w:p>
          <w:p w:rsidR="002A21B5" w:rsidRPr="00A67EB2" w:rsidP="00A67EB2" w14:paraId="40E22E26" w14:textId="77777777">
            <w:pPr>
              <w:pStyle w:val="TableParagraph"/>
              <w:spacing w:before="5"/>
              <w:rPr>
                <w:rFonts w:ascii="Arial Narrow"/>
                <w:b/>
                <w:sz w:val="24"/>
              </w:rPr>
            </w:pPr>
          </w:p>
          <w:p w:rsidR="002A21B5" w:rsidRPr="00A67EB2" w:rsidP="00A67EB2" w14:paraId="40112ED6" w14:textId="77777777">
            <w:pPr>
              <w:pStyle w:val="TableParagraph"/>
              <w:ind w:left="272" w:right="247"/>
              <w:jc w:val="center"/>
              <w:rPr>
                <w:rFonts w:ascii="Arial Narrow"/>
                <w:b/>
              </w:rPr>
            </w:pPr>
            <w:r w:rsidRPr="00A67EB2">
              <w:rPr>
                <w:rFonts w:ascii="Arial Narrow"/>
                <w:b/>
              </w:rPr>
              <w:t>(A)</w:t>
            </w:r>
          </w:p>
        </w:tc>
        <w:tc>
          <w:tcPr>
            <w:tcW w:w="1440" w:type="dxa"/>
            <w:tcBorders>
              <w:left w:val="double" w:sz="6" w:space="0" w:color="000000"/>
              <w:bottom w:val="double" w:sz="6" w:space="0" w:color="000000"/>
              <w:right w:val="double" w:sz="6" w:space="0" w:color="000000"/>
            </w:tcBorders>
          </w:tcPr>
          <w:p w:rsidR="002A21B5" w:rsidRPr="00A67EB2" w:rsidP="00A67EB2" w14:paraId="6E3EA912" w14:textId="77777777">
            <w:pPr>
              <w:pStyle w:val="TableParagraph"/>
              <w:rPr>
                <w:rFonts w:ascii="Arial Narrow"/>
                <w:b/>
                <w:sz w:val="24"/>
              </w:rPr>
            </w:pPr>
          </w:p>
          <w:p w:rsidR="002A21B5" w:rsidRPr="00A67EB2" w:rsidP="00A67EB2" w14:paraId="74E915DE" w14:textId="77777777">
            <w:pPr>
              <w:pStyle w:val="TableParagraph"/>
              <w:rPr>
                <w:rFonts w:ascii="Arial Narrow"/>
                <w:b/>
                <w:sz w:val="24"/>
              </w:rPr>
            </w:pPr>
          </w:p>
          <w:p w:rsidR="002A21B5" w:rsidRPr="00A67EB2" w:rsidP="00A67EB2" w14:paraId="2CF8C914" w14:textId="77777777">
            <w:pPr>
              <w:pStyle w:val="TableParagraph"/>
              <w:rPr>
                <w:rFonts w:ascii="Arial Narrow"/>
                <w:b/>
                <w:sz w:val="24"/>
              </w:rPr>
            </w:pPr>
          </w:p>
          <w:p w:rsidR="002A21B5" w:rsidRPr="00A67EB2" w:rsidP="00A67EB2" w14:paraId="5F46DF9A" w14:textId="77777777">
            <w:pPr>
              <w:pStyle w:val="TableParagraph"/>
              <w:rPr>
                <w:rFonts w:ascii="Arial Narrow"/>
                <w:b/>
                <w:sz w:val="24"/>
              </w:rPr>
            </w:pPr>
          </w:p>
          <w:p w:rsidR="002A21B5" w:rsidRPr="00A67EB2" w:rsidP="00A67EB2" w14:paraId="3CFD00E5" w14:textId="77777777">
            <w:pPr>
              <w:pStyle w:val="TableParagraph"/>
              <w:rPr>
                <w:rFonts w:ascii="Arial Narrow"/>
                <w:b/>
                <w:sz w:val="24"/>
              </w:rPr>
            </w:pPr>
          </w:p>
          <w:p w:rsidR="002A21B5" w:rsidRPr="00A67EB2" w:rsidP="00A67EB2" w14:paraId="511824E3" w14:textId="77777777">
            <w:pPr>
              <w:pStyle w:val="TableParagraph"/>
              <w:spacing w:before="11"/>
              <w:rPr>
                <w:rFonts w:ascii="Arial Narrow"/>
                <w:b/>
              </w:rPr>
            </w:pPr>
          </w:p>
          <w:p w:rsidR="002A21B5" w:rsidRPr="00A67EB2" w:rsidP="00A67EB2" w14:paraId="264BEE2F" w14:textId="77777777">
            <w:pPr>
              <w:pStyle w:val="TableParagraph"/>
              <w:ind w:left="186" w:right="173" w:firstLine="1"/>
              <w:jc w:val="center"/>
              <w:rPr>
                <w:rFonts w:ascii="Arial Narrow"/>
                <w:b/>
              </w:rPr>
            </w:pPr>
            <w:r w:rsidRPr="00A67EB2">
              <w:rPr>
                <w:rFonts w:ascii="Arial Narrow"/>
                <w:b/>
              </w:rPr>
              <w:t>Number of</w:t>
            </w:r>
            <w:r w:rsidRPr="00A67EB2">
              <w:rPr>
                <w:rFonts w:ascii="Arial Narrow"/>
                <w:b/>
                <w:spacing w:val="1"/>
              </w:rPr>
              <w:t xml:space="preserve"> </w:t>
            </w:r>
            <w:r w:rsidRPr="00A67EB2">
              <w:rPr>
                <w:rFonts w:ascii="Arial Narrow"/>
                <w:b/>
                <w:spacing w:val="-1"/>
              </w:rPr>
              <w:t>Participants</w:t>
            </w:r>
          </w:p>
          <w:p w:rsidR="002A21B5" w:rsidRPr="00A67EB2" w:rsidP="00A67EB2" w14:paraId="49FD531F" w14:textId="77777777">
            <w:pPr>
              <w:pStyle w:val="TableParagraph"/>
              <w:rPr>
                <w:rFonts w:ascii="Arial Narrow"/>
                <w:b/>
                <w:sz w:val="24"/>
              </w:rPr>
            </w:pPr>
          </w:p>
          <w:p w:rsidR="002A21B5" w:rsidRPr="00A67EB2" w:rsidP="00A67EB2" w14:paraId="166AA222" w14:textId="77777777">
            <w:pPr>
              <w:pStyle w:val="TableParagraph"/>
              <w:rPr>
                <w:rFonts w:ascii="Arial Narrow"/>
                <w:b/>
                <w:sz w:val="24"/>
              </w:rPr>
            </w:pPr>
          </w:p>
          <w:p w:rsidR="002A21B5" w:rsidRPr="00A67EB2" w:rsidP="00A67EB2" w14:paraId="13DAABF9" w14:textId="77777777">
            <w:pPr>
              <w:pStyle w:val="TableParagraph"/>
              <w:rPr>
                <w:rFonts w:ascii="Arial Narrow"/>
                <w:b/>
                <w:sz w:val="24"/>
              </w:rPr>
            </w:pPr>
          </w:p>
          <w:p w:rsidR="002A21B5" w:rsidRPr="00A67EB2" w:rsidP="00A67EB2" w14:paraId="47043D15" w14:textId="77777777">
            <w:pPr>
              <w:pStyle w:val="TableParagraph"/>
              <w:rPr>
                <w:rFonts w:ascii="Arial Narrow"/>
                <w:b/>
                <w:sz w:val="24"/>
              </w:rPr>
            </w:pPr>
          </w:p>
          <w:p w:rsidR="002A21B5" w:rsidRPr="00A67EB2" w:rsidP="00A67EB2" w14:paraId="08A82F5D" w14:textId="77777777">
            <w:pPr>
              <w:pStyle w:val="TableParagraph"/>
              <w:rPr>
                <w:rFonts w:ascii="Arial Narrow"/>
                <w:b/>
                <w:sz w:val="24"/>
              </w:rPr>
            </w:pPr>
          </w:p>
          <w:p w:rsidR="002A21B5" w:rsidRPr="00A67EB2" w:rsidP="00A67EB2" w14:paraId="372DC95E" w14:textId="77777777">
            <w:pPr>
              <w:pStyle w:val="TableParagraph"/>
              <w:rPr>
                <w:rFonts w:ascii="Arial Narrow"/>
                <w:b/>
                <w:sz w:val="24"/>
              </w:rPr>
            </w:pPr>
          </w:p>
          <w:p w:rsidR="002A21B5" w:rsidRPr="00A67EB2" w:rsidP="00A67EB2" w14:paraId="7292F908" w14:textId="77777777">
            <w:pPr>
              <w:pStyle w:val="TableParagraph"/>
              <w:spacing w:before="10"/>
              <w:rPr>
                <w:rFonts w:ascii="Arial Narrow"/>
                <w:b/>
                <w:sz w:val="19"/>
              </w:rPr>
            </w:pPr>
          </w:p>
          <w:p w:rsidR="002A21B5" w:rsidRPr="00A67EB2" w:rsidP="00A67EB2" w14:paraId="0B68989A" w14:textId="77777777">
            <w:pPr>
              <w:pStyle w:val="TableParagraph"/>
              <w:ind w:left="117" w:right="107"/>
              <w:jc w:val="center"/>
              <w:rPr>
                <w:rFonts w:ascii="Arial Narrow"/>
                <w:b/>
              </w:rPr>
            </w:pPr>
            <w:r w:rsidRPr="00A67EB2">
              <w:rPr>
                <w:rFonts w:ascii="Arial Narrow"/>
                <w:b/>
              </w:rPr>
              <w:t>(B)</w:t>
            </w:r>
          </w:p>
        </w:tc>
        <w:tc>
          <w:tcPr>
            <w:tcW w:w="1440" w:type="dxa"/>
            <w:tcBorders>
              <w:left w:val="double" w:sz="6" w:space="0" w:color="000000"/>
              <w:bottom w:val="double" w:sz="6" w:space="0" w:color="000000"/>
              <w:right w:val="double" w:sz="6" w:space="0" w:color="000000"/>
            </w:tcBorders>
          </w:tcPr>
          <w:p w:rsidR="002A21B5" w:rsidRPr="00A67EB2" w:rsidP="00A67EB2" w14:paraId="46B3069D" w14:textId="77777777">
            <w:pPr>
              <w:pStyle w:val="TableParagraph"/>
              <w:rPr>
                <w:rFonts w:ascii="Arial Narrow"/>
                <w:b/>
                <w:sz w:val="24"/>
              </w:rPr>
            </w:pPr>
          </w:p>
          <w:p w:rsidR="002A21B5" w:rsidRPr="00A67EB2" w:rsidP="00A67EB2" w14:paraId="5D11977D" w14:textId="77777777">
            <w:pPr>
              <w:pStyle w:val="TableParagraph"/>
              <w:rPr>
                <w:rFonts w:ascii="Arial Narrow"/>
                <w:b/>
                <w:sz w:val="24"/>
              </w:rPr>
            </w:pPr>
          </w:p>
          <w:p w:rsidR="002A21B5" w:rsidRPr="00A67EB2" w:rsidP="00A67EB2" w14:paraId="06ED8A2E" w14:textId="77777777">
            <w:pPr>
              <w:pStyle w:val="TableParagraph"/>
              <w:rPr>
                <w:rFonts w:ascii="Arial Narrow"/>
                <w:b/>
                <w:sz w:val="24"/>
              </w:rPr>
            </w:pPr>
          </w:p>
          <w:p w:rsidR="002A21B5" w:rsidRPr="00A67EB2" w:rsidP="00A67EB2" w14:paraId="61DAAC2C" w14:textId="77777777">
            <w:pPr>
              <w:pStyle w:val="TableParagraph"/>
              <w:spacing w:before="10"/>
              <w:rPr>
                <w:rFonts w:ascii="Arial Narrow"/>
                <w:b/>
                <w:sz w:val="26"/>
              </w:rPr>
            </w:pPr>
          </w:p>
          <w:p w:rsidR="002A21B5" w:rsidRPr="00A67EB2" w:rsidP="00A67EB2" w14:paraId="1D0C0D4C" w14:textId="77777777">
            <w:pPr>
              <w:pStyle w:val="TableParagraph"/>
              <w:spacing w:before="1"/>
              <w:ind w:left="122" w:right="107"/>
              <w:jc w:val="center"/>
              <w:rPr>
                <w:rFonts w:ascii="Arial Narrow"/>
                <w:b/>
              </w:rPr>
            </w:pPr>
            <w:r w:rsidRPr="00A67EB2">
              <w:rPr>
                <w:rFonts w:ascii="Arial Narrow"/>
                <w:b/>
              </w:rPr>
              <w:t>Total Number</w:t>
            </w:r>
            <w:r w:rsidRPr="00A67EB2">
              <w:rPr>
                <w:rFonts w:ascii="Arial Narrow"/>
                <w:b/>
                <w:spacing w:val="-48"/>
              </w:rPr>
              <w:t xml:space="preserve"> </w:t>
            </w:r>
            <w:r w:rsidRPr="00A67EB2">
              <w:rPr>
                <w:rFonts w:ascii="Arial Narrow"/>
                <w:b/>
              </w:rPr>
              <w:t>of</w:t>
            </w:r>
            <w:r w:rsidRPr="00A67EB2">
              <w:rPr>
                <w:rFonts w:ascii="Arial Narrow"/>
                <w:b/>
                <w:spacing w:val="1"/>
              </w:rPr>
              <w:t xml:space="preserve"> </w:t>
            </w:r>
            <w:r w:rsidRPr="00A67EB2">
              <w:rPr>
                <w:rFonts w:ascii="Arial Narrow"/>
                <w:b/>
              </w:rPr>
              <w:t>Participants</w:t>
            </w:r>
            <w:r w:rsidRPr="00A67EB2">
              <w:rPr>
                <w:rFonts w:ascii="Arial Narrow"/>
                <w:b/>
                <w:spacing w:val="1"/>
              </w:rPr>
              <w:t xml:space="preserve"> </w:t>
            </w:r>
            <w:r w:rsidRPr="00A67EB2">
              <w:rPr>
                <w:rFonts w:ascii="Arial Narrow"/>
                <w:b/>
              </w:rPr>
              <w:t>Excluded</w:t>
            </w:r>
            <w:r w:rsidRPr="00A67EB2">
              <w:rPr>
                <w:rFonts w:ascii="Arial Narrow"/>
                <w:b/>
                <w:spacing w:val="1"/>
              </w:rPr>
              <w:t xml:space="preserve"> </w:t>
            </w:r>
            <w:r w:rsidRPr="00A67EB2">
              <w:rPr>
                <w:rFonts w:ascii="Arial Narrow"/>
                <w:b/>
              </w:rPr>
              <w:t>from MSG</w:t>
            </w:r>
            <w:r w:rsidRPr="00A67EB2">
              <w:rPr>
                <w:rFonts w:ascii="Arial Narrow"/>
                <w:b/>
                <w:spacing w:val="1"/>
              </w:rPr>
              <w:t xml:space="preserve"> </w:t>
            </w:r>
            <w:r w:rsidRPr="00A67EB2">
              <w:rPr>
                <w:rFonts w:ascii="Arial Narrow"/>
                <w:b/>
              </w:rPr>
              <w:t>Performance</w:t>
            </w:r>
          </w:p>
          <w:p w:rsidR="002A21B5" w:rsidRPr="00A67EB2" w:rsidP="00A67EB2" w14:paraId="7266D301" w14:textId="77777777">
            <w:pPr>
              <w:pStyle w:val="TableParagraph"/>
              <w:rPr>
                <w:rFonts w:ascii="Arial Narrow"/>
                <w:b/>
                <w:sz w:val="24"/>
              </w:rPr>
            </w:pPr>
          </w:p>
          <w:p w:rsidR="002A21B5" w:rsidRPr="00A67EB2" w:rsidP="00A67EB2" w14:paraId="6DB9C89E" w14:textId="77777777">
            <w:pPr>
              <w:pStyle w:val="TableParagraph"/>
              <w:rPr>
                <w:rFonts w:ascii="Arial Narrow"/>
                <w:b/>
                <w:sz w:val="24"/>
              </w:rPr>
            </w:pPr>
          </w:p>
          <w:p w:rsidR="002A21B5" w:rsidRPr="00A67EB2" w:rsidP="00A67EB2" w14:paraId="0B524DF6" w14:textId="77777777">
            <w:pPr>
              <w:pStyle w:val="TableParagraph"/>
              <w:rPr>
                <w:rFonts w:ascii="Arial Narrow"/>
                <w:b/>
                <w:sz w:val="24"/>
              </w:rPr>
            </w:pPr>
          </w:p>
          <w:p w:rsidR="002A21B5" w:rsidRPr="00A67EB2" w:rsidP="00A67EB2" w14:paraId="6F8593E1" w14:textId="77777777">
            <w:pPr>
              <w:pStyle w:val="TableParagraph"/>
              <w:rPr>
                <w:rFonts w:ascii="Arial Narrow"/>
                <w:b/>
                <w:sz w:val="24"/>
              </w:rPr>
            </w:pPr>
          </w:p>
          <w:p w:rsidR="002A21B5" w:rsidRPr="00A67EB2" w:rsidP="00A67EB2" w14:paraId="728723CF" w14:textId="77777777">
            <w:pPr>
              <w:pStyle w:val="TableParagraph"/>
              <w:spacing w:before="10"/>
              <w:rPr>
                <w:rFonts w:ascii="Arial Narrow"/>
                <w:b/>
                <w:sz w:val="23"/>
              </w:rPr>
            </w:pPr>
          </w:p>
          <w:p w:rsidR="002A21B5" w:rsidRPr="00A67EB2" w:rsidP="00A67EB2" w14:paraId="4575ACD1" w14:textId="77777777">
            <w:pPr>
              <w:pStyle w:val="TableParagraph"/>
              <w:ind w:left="118" w:right="107"/>
              <w:jc w:val="center"/>
              <w:rPr>
                <w:rFonts w:ascii="Arial Narrow"/>
                <w:b/>
              </w:rPr>
            </w:pPr>
            <w:r w:rsidRPr="00A67EB2">
              <w:rPr>
                <w:rFonts w:ascii="Arial Narrow"/>
                <w:b/>
              </w:rPr>
              <w:t>(C)</w:t>
            </w:r>
          </w:p>
        </w:tc>
        <w:tc>
          <w:tcPr>
            <w:tcW w:w="1440" w:type="dxa"/>
            <w:tcBorders>
              <w:left w:val="double" w:sz="6" w:space="0" w:color="000000"/>
              <w:bottom w:val="double" w:sz="6" w:space="0" w:color="000000"/>
              <w:right w:val="double" w:sz="6" w:space="0" w:color="000000"/>
            </w:tcBorders>
          </w:tcPr>
          <w:p w:rsidR="002A21B5" w:rsidRPr="00A67EB2" w:rsidP="00A67EB2" w14:paraId="4E73A810" w14:textId="77777777">
            <w:pPr>
              <w:pStyle w:val="TableParagraph"/>
              <w:rPr>
                <w:rFonts w:ascii="Arial Narrow"/>
                <w:b/>
                <w:sz w:val="24"/>
              </w:rPr>
            </w:pPr>
          </w:p>
          <w:p w:rsidR="002A21B5" w:rsidRPr="00A67EB2" w:rsidP="00A67EB2" w14:paraId="46035B5C" w14:textId="77777777">
            <w:pPr>
              <w:pStyle w:val="TableParagraph"/>
              <w:rPr>
                <w:rFonts w:ascii="Arial Narrow"/>
                <w:b/>
                <w:sz w:val="24"/>
              </w:rPr>
            </w:pPr>
          </w:p>
          <w:p w:rsidR="002A21B5" w:rsidRPr="00A67EB2" w:rsidP="00A67EB2" w14:paraId="09D4A155" w14:textId="77777777">
            <w:pPr>
              <w:pStyle w:val="TableParagraph"/>
              <w:rPr>
                <w:rFonts w:ascii="Arial Narrow"/>
                <w:b/>
                <w:sz w:val="24"/>
              </w:rPr>
            </w:pPr>
          </w:p>
          <w:p w:rsidR="002A21B5" w:rsidRPr="00A67EB2" w:rsidP="00A67EB2" w14:paraId="3D3DE33D" w14:textId="77777777">
            <w:pPr>
              <w:pStyle w:val="TableParagraph"/>
              <w:rPr>
                <w:rFonts w:ascii="Arial Narrow"/>
                <w:b/>
                <w:sz w:val="24"/>
              </w:rPr>
            </w:pPr>
          </w:p>
          <w:p w:rsidR="002A21B5" w:rsidRPr="00A67EB2" w:rsidP="00A67EB2" w14:paraId="0A437F31" w14:textId="77777777">
            <w:pPr>
              <w:pStyle w:val="TableParagraph"/>
              <w:rPr>
                <w:rFonts w:ascii="Arial Narrow"/>
                <w:b/>
                <w:sz w:val="25"/>
              </w:rPr>
            </w:pPr>
          </w:p>
          <w:p w:rsidR="002A21B5" w:rsidRPr="00A67EB2" w:rsidP="00A67EB2" w14:paraId="5A734115" w14:textId="77777777">
            <w:pPr>
              <w:pStyle w:val="TableParagraph"/>
              <w:ind w:left="121" w:right="107"/>
              <w:jc w:val="center"/>
              <w:rPr>
                <w:rFonts w:ascii="Arial Narrow"/>
                <w:b/>
              </w:rPr>
            </w:pPr>
            <w:r w:rsidRPr="00A67EB2">
              <w:rPr>
                <w:rFonts w:ascii="Arial Narrow"/>
                <w:b/>
              </w:rPr>
              <w:t>Total</w:t>
            </w:r>
            <w:r w:rsidRPr="00A67EB2">
              <w:rPr>
                <w:rFonts w:ascii="Arial Narrow"/>
                <w:b/>
                <w:spacing w:val="1"/>
              </w:rPr>
              <w:t xml:space="preserve"> </w:t>
            </w:r>
            <w:r w:rsidRPr="00A67EB2">
              <w:rPr>
                <w:rFonts w:ascii="Arial Narrow"/>
                <w:b/>
              </w:rPr>
              <w:t>Attendance</w:t>
            </w:r>
            <w:r w:rsidRPr="00A67EB2">
              <w:rPr>
                <w:rFonts w:ascii="Arial Narrow"/>
                <w:b/>
                <w:spacing w:val="1"/>
              </w:rPr>
              <w:t xml:space="preserve"> </w:t>
            </w:r>
            <w:r w:rsidRPr="00A67EB2">
              <w:rPr>
                <w:rFonts w:ascii="Arial Narrow"/>
                <w:b/>
              </w:rPr>
              <w:t>Hours for all</w:t>
            </w:r>
            <w:r w:rsidRPr="00A67EB2">
              <w:rPr>
                <w:rFonts w:ascii="Arial Narrow"/>
                <w:b/>
                <w:spacing w:val="-49"/>
              </w:rPr>
              <w:t xml:space="preserve"> </w:t>
            </w:r>
            <w:r w:rsidRPr="00A67EB2">
              <w:rPr>
                <w:rFonts w:ascii="Arial Narrow"/>
                <w:b/>
              </w:rPr>
              <w:t>participants</w:t>
            </w:r>
          </w:p>
          <w:p w:rsidR="002A21B5" w:rsidRPr="00A67EB2" w:rsidP="00A67EB2" w14:paraId="1294AB02" w14:textId="77777777">
            <w:pPr>
              <w:pStyle w:val="TableParagraph"/>
              <w:rPr>
                <w:rFonts w:ascii="Arial Narrow"/>
                <w:b/>
                <w:sz w:val="24"/>
              </w:rPr>
            </w:pPr>
          </w:p>
          <w:p w:rsidR="002A21B5" w:rsidRPr="00A67EB2" w:rsidP="00A67EB2" w14:paraId="6C71202D" w14:textId="77777777">
            <w:pPr>
              <w:pStyle w:val="TableParagraph"/>
              <w:rPr>
                <w:rFonts w:ascii="Arial Narrow"/>
                <w:b/>
                <w:sz w:val="24"/>
              </w:rPr>
            </w:pPr>
          </w:p>
          <w:p w:rsidR="002A21B5" w:rsidRPr="00A67EB2" w:rsidP="00A67EB2" w14:paraId="4AEC3DE2" w14:textId="77777777">
            <w:pPr>
              <w:pStyle w:val="TableParagraph"/>
              <w:rPr>
                <w:rFonts w:ascii="Arial Narrow"/>
                <w:b/>
                <w:sz w:val="24"/>
              </w:rPr>
            </w:pPr>
          </w:p>
          <w:p w:rsidR="002A21B5" w:rsidRPr="00A67EB2" w:rsidP="00A67EB2" w14:paraId="640ED15B" w14:textId="77777777">
            <w:pPr>
              <w:pStyle w:val="TableParagraph"/>
              <w:rPr>
                <w:rFonts w:ascii="Arial Narrow"/>
                <w:b/>
                <w:sz w:val="24"/>
              </w:rPr>
            </w:pPr>
          </w:p>
          <w:p w:rsidR="002A21B5" w:rsidRPr="00A67EB2" w:rsidP="00A67EB2" w14:paraId="27826A20" w14:textId="77777777">
            <w:pPr>
              <w:pStyle w:val="TableParagraph"/>
              <w:rPr>
                <w:rFonts w:ascii="Arial Narrow"/>
                <w:b/>
                <w:sz w:val="24"/>
              </w:rPr>
            </w:pPr>
          </w:p>
          <w:p w:rsidR="002A21B5" w:rsidRPr="00A67EB2" w:rsidP="00A67EB2" w14:paraId="512E0DD6" w14:textId="77777777">
            <w:pPr>
              <w:pStyle w:val="TableParagraph"/>
              <w:spacing w:before="10"/>
              <w:rPr>
                <w:rFonts w:ascii="Arial Narrow"/>
                <w:b/>
                <w:sz w:val="21"/>
              </w:rPr>
            </w:pPr>
          </w:p>
          <w:p w:rsidR="002A21B5" w:rsidRPr="00A67EB2" w:rsidP="00A67EB2" w14:paraId="6ED5BE21" w14:textId="77777777">
            <w:pPr>
              <w:pStyle w:val="TableParagraph"/>
              <w:ind w:left="119" w:right="107"/>
              <w:jc w:val="center"/>
              <w:rPr>
                <w:rFonts w:ascii="Arial Narrow"/>
                <w:b/>
              </w:rPr>
            </w:pPr>
            <w:r w:rsidRPr="00A67EB2">
              <w:rPr>
                <w:rFonts w:ascii="Arial Narrow"/>
                <w:b/>
              </w:rPr>
              <w:t>(D)</w:t>
            </w:r>
          </w:p>
        </w:tc>
        <w:tc>
          <w:tcPr>
            <w:tcW w:w="1440" w:type="dxa"/>
            <w:tcBorders>
              <w:left w:val="double" w:sz="6" w:space="0" w:color="000000"/>
              <w:bottom w:val="double" w:sz="6" w:space="0" w:color="000000"/>
              <w:right w:val="double" w:sz="6" w:space="0" w:color="000000"/>
            </w:tcBorders>
          </w:tcPr>
          <w:p w:rsidR="002A21B5" w:rsidRPr="00A67EB2" w:rsidP="00A67EB2" w14:paraId="18EBEDB4" w14:textId="77777777">
            <w:pPr>
              <w:pStyle w:val="TableParagraph"/>
              <w:rPr>
                <w:rFonts w:ascii="Arial Narrow"/>
                <w:b/>
                <w:sz w:val="24"/>
              </w:rPr>
            </w:pPr>
          </w:p>
          <w:p w:rsidR="002A21B5" w:rsidRPr="00A67EB2" w:rsidP="00A67EB2" w14:paraId="2E0AD3A8" w14:textId="77777777">
            <w:pPr>
              <w:pStyle w:val="TableParagraph"/>
              <w:rPr>
                <w:rFonts w:ascii="Arial Narrow"/>
                <w:b/>
                <w:sz w:val="24"/>
              </w:rPr>
            </w:pPr>
          </w:p>
          <w:p w:rsidR="002A21B5" w:rsidRPr="00A67EB2" w:rsidP="00A67EB2" w14:paraId="70668F86" w14:textId="77777777">
            <w:pPr>
              <w:pStyle w:val="TableParagraph"/>
              <w:rPr>
                <w:rFonts w:ascii="Arial Narrow"/>
                <w:b/>
                <w:sz w:val="24"/>
              </w:rPr>
            </w:pPr>
          </w:p>
          <w:p w:rsidR="002A21B5" w:rsidRPr="00A67EB2" w:rsidP="00A67EB2" w14:paraId="299CEA10" w14:textId="77777777">
            <w:pPr>
              <w:pStyle w:val="TableParagraph"/>
              <w:rPr>
                <w:rFonts w:ascii="Arial Narrow"/>
                <w:b/>
                <w:sz w:val="24"/>
              </w:rPr>
            </w:pPr>
          </w:p>
          <w:p w:rsidR="002A21B5" w:rsidRPr="00A67EB2" w:rsidP="00A67EB2" w14:paraId="03CC2E53" w14:textId="77777777">
            <w:pPr>
              <w:pStyle w:val="TableParagraph"/>
              <w:rPr>
                <w:rFonts w:ascii="Arial Narrow"/>
                <w:b/>
                <w:sz w:val="25"/>
              </w:rPr>
            </w:pPr>
          </w:p>
          <w:p w:rsidR="002A21B5" w:rsidRPr="00A67EB2" w:rsidP="00A67EB2" w14:paraId="4B19D6B5" w14:textId="77777777">
            <w:pPr>
              <w:pStyle w:val="TableParagraph"/>
              <w:ind w:left="116" w:right="102" w:firstLine="1"/>
              <w:jc w:val="center"/>
              <w:rPr>
                <w:rFonts w:ascii="Arial Narrow"/>
                <w:b/>
              </w:rPr>
            </w:pPr>
            <w:r w:rsidRPr="00A67EB2">
              <w:rPr>
                <w:rFonts w:ascii="Arial Narrow"/>
                <w:b/>
              </w:rPr>
              <w:t>Number who</w:t>
            </w:r>
            <w:r w:rsidRPr="00A67EB2">
              <w:rPr>
                <w:rFonts w:ascii="Arial Narrow"/>
                <w:b/>
                <w:spacing w:val="1"/>
              </w:rPr>
              <w:t xml:space="preserve"> </w:t>
            </w:r>
            <w:r w:rsidRPr="00A67EB2">
              <w:rPr>
                <w:rFonts w:ascii="Arial Narrow"/>
                <w:b/>
              </w:rPr>
              <w:t>achieved at</w:t>
            </w:r>
            <w:r w:rsidRPr="00A67EB2">
              <w:rPr>
                <w:rFonts w:ascii="Arial Narrow"/>
                <w:b/>
                <w:spacing w:val="1"/>
              </w:rPr>
              <w:t xml:space="preserve"> </w:t>
            </w:r>
            <w:r w:rsidRPr="00A67EB2">
              <w:rPr>
                <w:rFonts w:ascii="Arial Narrow"/>
                <w:b/>
              </w:rPr>
              <w:t>least one EFL</w:t>
            </w:r>
            <w:r w:rsidRPr="00A67EB2">
              <w:rPr>
                <w:rFonts w:ascii="Arial Narrow"/>
                <w:b/>
                <w:spacing w:val="-48"/>
              </w:rPr>
              <w:t xml:space="preserve"> </w:t>
            </w:r>
            <w:r w:rsidRPr="00A67EB2">
              <w:rPr>
                <w:rFonts w:ascii="Arial Narrow"/>
                <w:b/>
              </w:rPr>
              <w:t>gain</w:t>
            </w:r>
          </w:p>
          <w:p w:rsidR="002A21B5" w:rsidRPr="00A67EB2" w:rsidP="00A67EB2" w14:paraId="394EAC34" w14:textId="77777777">
            <w:pPr>
              <w:pStyle w:val="TableParagraph"/>
              <w:ind w:left="143"/>
              <w:rPr>
                <w:rFonts w:ascii="Arial Narrow"/>
                <w:b/>
                <w:sz w:val="24"/>
              </w:rPr>
            </w:pPr>
            <w:r w:rsidRPr="00A67EB2">
              <w:rPr>
                <w:rFonts w:ascii="Arial Narrow"/>
                <w:b/>
              </w:rPr>
              <w:t xml:space="preserve">(MSG types 1a, </w:t>
            </w:r>
            <w:r w:rsidRPr="00A67EB2" w:rsidR="00410F72">
              <w:rPr>
                <w:rFonts w:ascii="Arial Narrow"/>
                <w:b/>
              </w:rPr>
              <w:t>1</w:t>
            </w:r>
            <w:r w:rsidRPr="00A67EB2">
              <w:rPr>
                <w:rFonts w:ascii="Arial Narrow"/>
                <w:b/>
              </w:rPr>
              <w:t xml:space="preserve">b, </w:t>
            </w:r>
            <w:r w:rsidRPr="00A67EB2" w:rsidR="00410F72">
              <w:rPr>
                <w:rFonts w:ascii="Arial Narrow"/>
                <w:b/>
              </w:rPr>
              <w:t>1</w:t>
            </w:r>
            <w:r w:rsidRPr="00A67EB2">
              <w:rPr>
                <w:rFonts w:ascii="Arial Narrow"/>
                <w:b/>
              </w:rPr>
              <w:t>c</w:t>
            </w:r>
            <w:r w:rsidR="00327980">
              <w:rPr>
                <w:rFonts w:ascii="Arial Narrow"/>
                <w:b/>
              </w:rPr>
              <w:t>,1d</w:t>
            </w:r>
            <w:r w:rsidRPr="00A67EB2">
              <w:rPr>
                <w:rFonts w:ascii="Arial Narrow"/>
                <w:b/>
              </w:rPr>
              <w:t>)</w:t>
            </w:r>
          </w:p>
          <w:p w:rsidR="002A21B5" w:rsidRPr="00A67EB2" w:rsidP="00A67EB2" w14:paraId="1A31278D" w14:textId="77777777">
            <w:pPr>
              <w:pStyle w:val="TableParagraph"/>
              <w:rPr>
                <w:rFonts w:ascii="Arial Narrow"/>
                <w:b/>
                <w:sz w:val="24"/>
              </w:rPr>
            </w:pPr>
          </w:p>
          <w:p w:rsidR="002A21B5" w:rsidRPr="00A67EB2" w:rsidP="00A67EB2" w14:paraId="6AC70BD6" w14:textId="77777777">
            <w:pPr>
              <w:pStyle w:val="TableParagraph"/>
              <w:rPr>
                <w:rFonts w:ascii="Arial Narrow"/>
                <w:b/>
                <w:sz w:val="24"/>
              </w:rPr>
            </w:pPr>
          </w:p>
          <w:p w:rsidR="002A21B5" w:rsidRPr="00A67EB2" w:rsidP="00A67EB2" w14:paraId="711DF2BF" w14:textId="77777777">
            <w:pPr>
              <w:pStyle w:val="TableParagraph"/>
              <w:rPr>
                <w:rFonts w:ascii="Arial Narrow"/>
                <w:b/>
                <w:sz w:val="24"/>
              </w:rPr>
            </w:pPr>
          </w:p>
          <w:p w:rsidR="002A21B5" w:rsidRPr="00A67EB2" w:rsidP="00A67EB2" w14:paraId="24F679B5" w14:textId="77777777">
            <w:pPr>
              <w:pStyle w:val="TableParagraph"/>
              <w:spacing w:before="10"/>
              <w:rPr>
                <w:rFonts w:ascii="Arial Narrow"/>
                <w:b/>
                <w:sz w:val="21"/>
              </w:rPr>
            </w:pPr>
          </w:p>
          <w:p w:rsidR="002A21B5" w:rsidRPr="00A67EB2" w:rsidP="00A67EB2" w14:paraId="1EA7D306" w14:textId="77777777">
            <w:pPr>
              <w:pStyle w:val="TableParagraph"/>
              <w:ind w:left="121" w:right="107"/>
              <w:jc w:val="center"/>
              <w:rPr>
                <w:rFonts w:ascii="Arial Narrow"/>
                <w:b/>
              </w:rPr>
            </w:pPr>
            <w:r w:rsidRPr="00A67EB2">
              <w:rPr>
                <w:rFonts w:ascii="Arial Narrow"/>
                <w:b/>
              </w:rPr>
              <w:t>(E)</w:t>
            </w:r>
          </w:p>
        </w:tc>
        <w:tc>
          <w:tcPr>
            <w:tcW w:w="1440" w:type="dxa"/>
            <w:tcBorders>
              <w:left w:val="double" w:sz="6" w:space="0" w:color="000000"/>
              <w:bottom w:val="double" w:sz="6" w:space="0" w:color="000000"/>
              <w:right w:val="double" w:sz="6" w:space="0" w:color="000000"/>
            </w:tcBorders>
          </w:tcPr>
          <w:p w:rsidR="002A21B5" w:rsidRPr="00A67EB2" w:rsidP="00A67EB2" w14:paraId="27573E7C" w14:textId="77777777">
            <w:pPr>
              <w:pStyle w:val="TableParagraph"/>
              <w:rPr>
                <w:rFonts w:ascii="Arial Narrow"/>
                <w:b/>
                <w:sz w:val="24"/>
              </w:rPr>
            </w:pPr>
          </w:p>
          <w:p w:rsidR="002A21B5" w:rsidRPr="00A67EB2" w:rsidP="00A67EB2" w14:paraId="5904E274" w14:textId="77777777">
            <w:pPr>
              <w:pStyle w:val="TableParagraph"/>
              <w:rPr>
                <w:rFonts w:ascii="Arial Narrow"/>
                <w:b/>
                <w:sz w:val="24"/>
              </w:rPr>
            </w:pPr>
          </w:p>
          <w:p w:rsidR="002A21B5" w:rsidRPr="00A67EB2" w:rsidP="00A67EB2" w14:paraId="2B7059F4" w14:textId="77777777">
            <w:pPr>
              <w:pStyle w:val="TableParagraph"/>
              <w:rPr>
                <w:rFonts w:ascii="Arial Narrow"/>
                <w:b/>
                <w:sz w:val="24"/>
              </w:rPr>
            </w:pPr>
          </w:p>
          <w:p w:rsidR="002A21B5" w:rsidRPr="00A67EB2" w:rsidP="00A67EB2" w14:paraId="1037A901" w14:textId="77777777">
            <w:pPr>
              <w:pStyle w:val="TableParagraph"/>
              <w:spacing w:before="183"/>
              <w:ind w:left="112" w:right="97"/>
              <w:jc w:val="center"/>
              <w:rPr>
                <w:rFonts w:ascii="Arial Narrow"/>
                <w:b/>
              </w:rPr>
            </w:pPr>
            <w:r w:rsidRPr="00A67EB2">
              <w:rPr>
                <w:rFonts w:ascii="Arial Narrow"/>
                <w:b/>
              </w:rPr>
              <w:t>Number who</w:t>
            </w:r>
            <w:r w:rsidRPr="00A67EB2">
              <w:rPr>
                <w:rFonts w:ascii="Arial Narrow"/>
                <w:b/>
                <w:spacing w:val="1"/>
              </w:rPr>
              <w:t xml:space="preserve"> </w:t>
            </w:r>
            <w:r w:rsidRPr="00A67EB2">
              <w:rPr>
                <w:rFonts w:ascii="Arial Narrow"/>
                <w:b/>
              </w:rPr>
              <w:t>attained a</w:t>
            </w:r>
            <w:r w:rsidRPr="00A67EB2">
              <w:rPr>
                <w:rFonts w:ascii="Arial Narrow"/>
                <w:b/>
                <w:spacing w:val="1"/>
              </w:rPr>
              <w:t xml:space="preserve"> </w:t>
            </w:r>
            <w:r w:rsidRPr="00A67EB2">
              <w:rPr>
                <w:rFonts w:ascii="Arial Narrow"/>
                <w:b/>
              </w:rPr>
              <w:t>secondary</w:t>
            </w:r>
            <w:r w:rsidRPr="00A67EB2">
              <w:rPr>
                <w:rFonts w:ascii="Arial Narrow"/>
                <w:b/>
                <w:spacing w:val="1"/>
              </w:rPr>
              <w:t xml:space="preserve"> </w:t>
            </w:r>
            <w:r w:rsidRPr="00A67EB2">
              <w:rPr>
                <w:rFonts w:ascii="Arial Narrow"/>
                <w:b/>
              </w:rPr>
              <w:t>school</w:t>
            </w:r>
            <w:r w:rsidRPr="00A67EB2">
              <w:rPr>
                <w:rFonts w:ascii="Arial Narrow"/>
                <w:b/>
                <w:spacing w:val="1"/>
              </w:rPr>
              <w:t xml:space="preserve"> </w:t>
            </w:r>
            <w:r w:rsidRPr="00A67EB2">
              <w:rPr>
                <w:rFonts w:ascii="Arial Narrow"/>
                <w:b/>
              </w:rPr>
              <w:t>diploma or its</w:t>
            </w:r>
            <w:r w:rsidRPr="00A67EB2">
              <w:rPr>
                <w:rFonts w:ascii="Arial Narrow"/>
                <w:b/>
                <w:spacing w:val="-48"/>
              </w:rPr>
              <w:t xml:space="preserve"> </w:t>
            </w:r>
            <w:r w:rsidRPr="00A67EB2">
              <w:rPr>
                <w:rFonts w:ascii="Arial Narrow"/>
                <w:b/>
              </w:rPr>
              <w:t>recognized</w:t>
            </w:r>
            <w:r w:rsidRPr="00A67EB2">
              <w:rPr>
                <w:rFonts w:ascii="Arial Narrow"/>
                <w:b/>
                <w:spacing w:val="1"/>
              </w:rPr>
              <w:t xml:space="preserve"> </w:t>
            </w:r>
            <w:r w:rsidRPr="00A67EB2">
              <w:rPr>
                <w:rFonts w:ascii="Arial Narrow"/>
                <w:b/>
              </w:rPr>
              <w:t>equivalent</w:t>
            </w:r>
          </w:p>
          <w:p w:rsidR="002A21B5" w:rsidRPr="00A67EB2" w:rsidP="00A67EB2" w14:paraId="425B4A27" w14:textId="77777777">
            <w:pPr>
              <w:pStyle w:val="TableParagraph"/>
              <w:ind w:left="115" w:right="101"/>
              <w:jc w:val="center"/>
              <w:rPr>
                <w:rFonts w:ascii="Arial Narrow"/>
                <w:b/>
                <w:sz w:val="24"/>
              </w:rPr>
            </w:pPr>
            <w:r w:rsidRPr="00A67EB2">
              <w:rPr>
                <w:rFonts w:ascii="Arial Narrow"/>
                <w:b/>
              </w:rPr>
              <w:t>(MSG type 2)</w:t>
            </w:r>
          </w:p>
          <w:p w:rsidR="002A21B5" w:rsidRPr="00A67EB2" w:rsidP="00A67EB2" w14:paraId="43389C40" w14:textId="77777777">
            <w:pPr>
              <w:pStyle w:val="TableParagraph"/>
              <w:rPr>
                <w:rFonts w:ascii="Arial Narrow"/>
                <w:b/>
                <w:sz w:val="24"/>
              </w:rPr>
            </w:pPr>
          </w:p>
          <w:p w:rsidR="002A21B5" w:rsidRPr="00A67EB2" w:rsidP="00A67EB2" w14:paraId="6DCF142C" w14:textId="77777777">
            <w:pPr>
              <w:pStyle w:val="TableParagraph"/>
              <w:rPr>
                <w:rFonts w:ascii="Arial Narrow"/>
                <w:b/>
                <w:sz w:val="24"/>
              </w:rPr>
            </w:pPr>
          </w:p>
          <w:p w:rsidR="002A21B5" w:rsidRPr="00A67EB2" w:rsidP="00A67EB2" w14:paraId="3C45BC6B" w14:textId="77777777">
            <w:pPr>
              <w:pStyle w:val="TableParagraph"/>
              <w:rPr>
                <w:rFonts w:ascii="Arial Narrow"/>
                <w:b/>
                <w:sz w:val="24"/>
              </w:rPr>
            </w:pPr>
          </w:p>
          <w:p w:rsidR="002A21B5" w:rsidRPr="00A67EB2" w:rsidP="00A67EB2" w14:paraId="5A5A2604" w14:textId="77777777">
            <w:pPr>
              <w:pStyle w:val="TableParagraph"/>
              <w:spacing w:before="148"/>
              <w:ind w:left="121" w:right="107"/>
              <w:jc w:val="center"/>
              <w:rPr>
                <w:rFonts w:ascii="Arial Narrow"/>
                <w:b/>
              </w:rPr>
            </w:pPr>
            <w:r w:rsidRPr="00A67EB2">
              <w:rPr>
                <w:rFonts w:ascii="Arial Narrow"/>
                <w:b/>
              </w:rPr>
              <w:t>(F)</w:t>
            </w:r>
          </w:p>
        </w:tc>
        <w:tc>
          <w:tcPr>
            <w:tcW w:w="1440" w:type="dxa"/>
            <w:tcBorders>
              <w:left w:val="double" w:sz="6" w:space="0" w:color="000000"/>
              <w:bottom w:val="double" w:sz="6" w:space="0" w:color="000000"/>
              <w:right w:val="double" w:sz="6" w:space="0" w:color="000000"/>
            </w:tcBorders>
          </w:tcPr>
          <w:p w:rsidR="00C43B68" w:rsidP="00A67EB2" w14:paraId="4F715CCA" w14:textId="77777777">
            <w:pPr>
              <w:pStyle w:val="TableParagraph"/>
              <w:spacing w:before="1"/>
              <w:ind w:left="107" w:right="92" w:hanging="2"/>
              <w:jc w:val="center"/>
              <w:rPr>
                <w:rFonts w:ascii="Arial Narrow"/>
                <w:b/>
              </w:rPr>
            </w:pPr>
          </w:p>
          <w:p w:rsidR="00C43B68" w:rsidP="00A67EB2" w14:paraId="4B019C74" w14:textId="77777777">
            <w:pPr>
              <w:pStyle w:val="TableParagraph"/>
              <w:spacing w:before="1"/>
              <w:ind w:left="107" w:right="92" w:hanging="2"/>
              <w:jc w:val="center"/>
              <w:rPr>
                <w:rFonts w:ascii="Arial Narrow"/>
                <w:b/>
              </w:rPr>
            </w:pPr>
          </w:p>
          <w:p w:rsidR="002A21B5" w:rsidRPr="00A67EB2" w:rsidP="00A67EB2" w14:paraId="17DBFDA3" w14:textId="77777777">
            <w:pPr>
              <w:pStyle w:val="TableParagraph"/>
              <w:spacing w:before="1"/>
              <w:ind w:left="107" w:right="92" w:hanging="2"/>
              <w:jc w:val="center"/>
              <w:rPr>
                <w:rFonts w:ascii="Arial Narrow"/>
                <w:b/>
                <w:sz w:val="29"/>
              </w:rPr>
            </w:pPr>
            <w:r w:rsidRPr="00A67EB2">
              <w:rPr>
                <w:rFonts w:ascii="Arial Narrow"/>
                <w:b/>
              </w:rPr>
              <w:t>Number</w:t>
            </w:r>
            <w:r w:rsidRPr="00A67EB2">
              <w:rPr>
                <w:rFonts w:ascii="Arial Narrow"/>
                <w:b/>
                <w:spacing w:val="50"/>
              </w:rPr>
              <w:t xml:space="preserve"> </w:t>
            </w:r>
            <w:r w:rsidRPr="00A67EB2">
              <w:rPr>
                <w:rFonts w:ascii="Arial Narrow"/>
                <w:b/>
              </w:rPr>
              <w:t>of</w:t>
            </w:r>
            <w:r w:rsidRPr="00A67EB2">
              <w:rPr>
                <w:rFonts w:ascii="Arial Narrow"/>
                <w:b/>
                <w:spacing w:val="1"/>
              </w:rPr>
              <w:t xml:space="preserve"> </w:t>
            </w:r>
            <w:r w:rsidRPr="00A67EB2">
              <w:rPr>
                <w:rFonts w:ascii="Arial Narrow"/>
                <w:b/>
              </w:rPr>
              <w:t>IET or</w:t>
            </w:r>
            <w:r w:rsidRPr="00A67EB2">
              <w:rPr>
                <w:rFonts w:ascii="Arial Narrow"/>
                <w:b/>
                <w:spacing w:val="1"/>
              </w:rPr>
              <w:t xml:space="preserve"> </w:t>
            </w:r>
            <w:r w:rsidRPr="00A67EB2">
              <w:rPr>
                <w:rFonts w:ascii="Arial Narrow"/>
                <w:b/>
              </w:rPr>
              <w:t>workplace</w:t>
            </w:r>
            <w:r w:rsidRPr="00A67EB2">
              <w:rPr>
                <w:rFonts w:ascii="Arial Narrow"/>
                <w:b/>
                <w:spacing w:val="1"/>
              </w:rPr>
              <w:t xml:space="preserve"> </w:t>
            </w:r>
            <w:r w:rsidRPr="00A67EB2">
              <w:rPr>
                <w:rFonts w:ascii="Arial Narrow"/>
                <w:b/>
              </w:rPr>
              <w:t>literacy</w:t>
            </w:r>
            <w:r w:rsidRPr="00A67EB2">
              <w:rPr>
                <w:rFonts w:ascii="Arial Narrow"/>
                <w:b/>
                <w:spacing w:val="1"/>
              </w:rPr>
              <w:t xml:space="preserve"> </w:t>
            </w:r>
            <w:r w:rsidRPr="00A67EB2">
              <w:rPr>
                <w:rFonts w:ascii="Arial Narrow"/>
                <w:b/>
              </w:rPr>
              <w:t>participants</w:t>
            </w:r>
            <w:r w:rsidRPr="00A67EB2">
              <w:rPr>
                <w:rFonts w:ascii="Arial Narrow"/>
                <w:b/>
                <w:spacing w:val="1"/>
              </w:rPr>
              <w:t xml:space="preserve"> </w:t>
            </w:r>
            <w:r w:rsidRPr="00A67EB2">
              <w:rPr>
                <w:rFonts w:ascii="Arial Narrow"/>
                <w:b/>
              </w:rPr>
              <w:t>who achieved</w:t>
            </w:r>
            <w:r w:rsidRPr="00A67EB2">
              <w:rPr>
                <w:rFonts w:ascii="Arial Narrow"/>
                <w:b/>
                <w:spacing w:val="-48"/>
              </w:rPr>
              <w:t xml:space="preserve"> </w:t>
            </w:r>
            <w:r w:rsidRPr="00A67EB2">
              <w:rPr>
                <w:rFonts w:ascii="Arial Narrow"/>
                <w:b/>
              </w:rPr>
              <w:t>an MSG via transcript, milestones, or exam</w:t>
            </w:r>
            <w:r w:rsidR="00C43B68">
              <w:rPr>
                <w:rFonts w:ascii="Arial Narrow"/>
                <w:b/>
              </w:rPr>
              <w:t xml:space="preserve"> </w:t>
            </w:r>
            <w:r w:rsidRPr="00A67EB2">
              <w:rPr>
                <w:rFonts w:ascii="Arial Narrow"/>
                <w:b/>
              </w:rPr>
              <w:t>(MSG types 3, 4, 5)</w:t>
            </w:r>
          </w:p>
          <w:p w:rsidR="00C43B68" w:rsidP="00A67EB2" w14:paraId="6D9E147A" w14:textId="77777777">
            <w:pPr>
              <w:pStyle w:val="TableParagraph"/>
              <w:ind w:left="119" w:right="107"/>
              <w:jc w:val="center"/>
              <w:rPr>
                <w:rFonts w:ascii="Arial Narrow"/>
                <w:b/>
              </w:rPr>
            </w:pPr>
          </w:p>
          <w:p w:rsidR="00C43B68" w:rsidP="00A67EB2" w14:paraId="64848A59" w14:textId="77777777">
            <w:pPr>
              <w:pStyle w:val="TableParagraph"/>
              <w:ind w:left="119" w:right="107"/>
              <w:jc w:val="center"/>
              <w:rPr>
                <w:rFonts w:ascii="Arial Narrow"/>
                <w:b/>
              </w:rPr>
            </w:pPr>
          </w:p>
          <w:p w:rsidR="002A21B5" w:rsidRPr="00A67EB2" w:rsidP="00A67EB2" w14:paraId="4BBC6640" w14:textId="77777777">
            <w:pPr>
              <w:pStyle w:val="TableParagraph"/>
              <w:ind w:left="119" w:right="107"/>
              <w:jc w:val="center"/>
              <w:rPr>
                <w:rFonts w:ascii="Arial Narrow"/>
                <w:b/>
              </w:rPr>
            </w:pPr>
            <w:r w:rsidRPr="00A67EB2">
              <w:rPr>
                <w:rFonts w:ascii="Arial Narrow"/>
                <w:b/>
              </w:rPr>
              <w:t>(G)</w:t>
            </w:r>
          </w:p>
        </w:tc>
        <w:tc>
          <w:tcPr>
            <w:tcW w:w="1440" w:type="dxa"/>
            <w:tcBorders>
              <w:left w:val="double" w:sz="6" w:space="0" w:color="000000"/>
              <w:bottom w:val="double" w:sz="6" w:space="0" w:color="000000"/>
              <w:right w:val="double" w:sz="6" w:space="0" w:color="000000"/>
            </w:tcBorders>
          </w:tcPr>
          <w:p w:rsidR="002A21B5" w:rsidRPr="00A67EB2" w:rsidP="00A67EB2" w14:paraId="15AB9100" w14:textId="77777777">
            <w:pPr>
              <w:pStyle w:val="TableParagraph"/>
              <w:rPr>
                <w:rFonts w:ascii="Arial Narrow"/>
                <w:b/>
                <w:sz w:val="24"/>
              </w:rPr>
            </w:pPr>
          </w:p>
          <w:p w:rsidR="002A21B5" w:rsidRPr="00A67EB2" w:rsidP="00A67EB2" w14:paraId="71E6681E" w14:textId="77777777">
            <w:pPr>
              <w:pStyle w:val="TableParagraph"/>
              <w:rPr>
                <w:rFonts w:ascii="Arial Narrow"/>
                <w:b/>
                <w:sz w:val="24"/>
              </w:rPr>
            </w:pPr>
          </w:p>
          <w:p w:rsidR="002A21B5" w:rsidRPr="00A67EB2" w:rsidP="00A67EB2" w14:paraId="2F352CCD" w14:textId="77777777">
            <w:pPr>
              <w:pStyle w:val="TableParagraph"/>
              <w:rPr>
                <w:rFonts w:ascii="Arial Narrow"/>
                <w:b/>
                <w:sz w:val="24"/>
              </w:rPr>
            </w:pPr>
          </w:p>
          <w:p w:rsidR="002A21B5" w:rsidRPr="00A67EB2" w:rsidP="00A67EB2" w14:paraId="26048F83" w14:textId="77777777">
            <w:pPr>
              <w:pStyle w:val="TableParagraph"/>
              <w:spacing w:before="10"/>
              <w:rPr>
                <w:rFonts w:ascii="Arial Narrow"/>
                <w:b/>
                <w:sz w:val="26"/>
              </w:rPr>
            </w:pPr>
          </w:p>
          <w:p w:rsidR="002A21B5" w:rsidRPr="00A67EB2" w:rsidP="00A67EB2" w14:paraId="180262AB" w14:textId="77777777">
            <w:pPr>
              <w:pStyle w:val="TableParagraph"/>
              <w:ind w:left="208" w:right="194" w:hanging="1"/>
              <w:jc w:val="center"/>
              <w:rPr>
                <w:rFonts w:ascii="Arial Narrow"/>
                <w:b/>
              </w:rPr>
            </w:pPr>
            <w:r w:rsidRPr="00A67EB2">
              <w:rPr>
                <w:rFonts w:ascii="Arial Narrow"/>
                <w:b/>
              </w:rPr>
              <w:t>Number</w:t>
            </w:r>
            <w:r w:rsidRPr="00A67EB2">
              <w:rPr>
                <w:rFonts w:ascii="Arial Narrow"/>
                <w:b/>
                <w:spacing w:val="1"/>
              </w:rPr>
              <w:t xml:space="preserve"> </w:t>
            </w:r>
            <w:r w:rsidRPr="00A67EB2">
              <w:rPr>
                <w:rFonts w:ascii="Arial Narrow"/>
                <w:b/>
              </w:rPr>
              <w:t>Separated</w:t>
            </w:r>
            <w:r w:rsidRPr="00A67EB2">
              <w:rPr>
                <w:rFonts w:ascii="Arial Narrow"/>
                <w:b/>
                <w:spacing w:val="1"/>
              </w:rPr>
              <w:t xml:space="preserve"> </w:t>
            </w:r>
            <w:r w:rsidRPr="00A67EB2">
              <w:rPr>
                <w:rFonts w:ascii="Arial Narrow"/>
                <w:b/>
              </w:rPr>
              <w:t>Before</w:t>
            </w:r>
            <w:r w:rsidRPr="00A67EB2">
              <w:rPr>
                <w:rFonts w:ascii="Arial Narrow"/>
                <w:b/>
                <w:spacing w:val="1"/>
              </w:rPr>
              <w:t xml:space="preserve"> </w:t>
            </w:r>
            <w:r w:rsidRPr="00A67EB2">
              <w:rPr>
                <w:rFonts w:ascii="Arial Narrow"/>
                <w:b/>
              </w:rPr>
              <w:t>Achieving</w:t>
            </w:r>
            <w:r w:rsidRPr="00A67EB2">
              <w:rPr>
                <w:rFonts w:ascii="Arial Narrow"/>
                <w:b/>
                <w:spacing w:val="1"/>
              </w:rPr>
              <w:t xml:space="preserve"> </w:t>
            </w:r>
            <w:r w:rsidRPr="00A67EB2">
              <w:rPr>
                <w:rFonts w:ascii="Arial Narrow"/>
                <w:b/>
                <w:w w:val="95"/>
              </w:rPr>
              <w:t>Measurable</w:t>
            </w:r>
            <w:r w:rsidRPr="00A67EB2">
              <w:rPr>
                <w:rFonts w:ascii="Arial Narrow"/>
                <w:b/>
                <w:spacing w:val="1"/>
                <w:w w:val="95"/>
              </w:rPr>
              <w:t xml:space="preserve"> </w:t>
            </w:r>
            <w:r w:rsidRPr="00A67EB2">
              <w:rPr>
                <w:rFonts w:ascii="Arial Narrow"/>
                <w:b/>
              </w:rPr>
              <w:t>Skill</w:t>
            </w:r>
            <w:r w:rsidRPr="00A67EB2">
              <w:rPr>
                <w:rFonts w:ascii="Arial Narrow"/>
                <w:b/>
                <w:spacing w:val="-3"/>
              </w:rPr>
              <w:t xml:space="preserve"> </w:t>
            </w:r>
            <w:r w:rsidRPr="00A67EB2">
              <w:rPr>
                <w:rFonts w:ascii="Arial Narrow"/>
                <w:b/>
              </w:rPr>
              <w:t>Gains</w:t>
            </w:r>
          </w:p>
          <w:p w:rsidR="002A21B5" w:rsidRPr="00A67EB2" w:rsidP="00A67EB2" w14:paraId="2E8FF7F0" w14:textId="77777777">
            <w:pPr>
              <w:pStyle w:val="TableParagraph"/>
              <w:rPr>
                <w:rFonts w:ascii="Arial Narrow"/>
                <w:b/>
                <w:sz w:val="24"/>
              </w:rPr>
            </w:pPr>
          </w:p>
          <w:p w:rsidR="002A21B5" w:rsidRPr="00A67EB2" w:rsidP="00A67EB2" w14:paraId="64278668" w14:textId="77777777">
            <w:pPr>
              <w:pStyle w:val="TableParagraph"/>
              <w:rPr>
                <w:rFonts w:ascii="Arial Narrow"/>
                <w:b/>
                <w:sz w:val="24"/>
              </w:rPr>
            </w:pPr>
          </w:p>
          <w:p w:rsidR="002A21B5" w:rsidRPr="00A67EB2" w:rsidP="00A67EB2" w14:paraId="5B5C23EA" w14:textId="77777777">
            <w:pPr>
              <w:pStyle w:val="TableParagraph"/>
              <w:rPr>
                <w:rFonts w:ascii="Arial Narrow"/>
                <w:b/>
                <w:sz w:val="24"/>
              </w:rPr>
            </w:pPr>
          </w:p>
          <w:p w:rsidR="002A21B5" w:rsidRPr="00A67EB2" w:rsidP="00A67EB2" w14:paraId="78DAA391" w14:textId="77777777">
            <w:pPr>
              <w:pStyle w:val="TableParagraph"/>
              <w:rPr>
                <w:rFonts w:ascii="Arial Narrow"/>
                <w:b/>
                <w:sz w:val="24"/>
              </w:rPr>
            </w:pPr>
          </w:p>
          <w:p w:rsidR="002A21B5" w:rsidRPr="00A67EB2" w:rsidP="00A67EB2" w14:paraId="76C1F087" w14:textId="77777777">
            <w:pPr>
              <w:pStyle w:val="TableParagraph"/>
              <w:rPr>
                <w:rFonts w:ascii="Arial Narrow"/>
                <w:b/>
                <w:sz w:val="24"/>
              </w:rPr>
            </w:pPr>
          </w:p>
          <w:p w:rsidR="002A21B5" w:rsidRPr="00A67EB2" w:rsidP="00A67EB2" w14:paraId="093558D1" w14:textId="77777777">
            <w:pPr>
              <w:pStyle w:val="TableParagraph"/>
              <w:ind w:left="118" w:right="107"/>
              <w:jc w:val="center"/>
              <w:rPr>
                <w:rFonts w:ascii="Arial Narrow"/>
                <w:b/>
              </w:rPr>
            </w:pPr>
            <w:r w:rsidRPr="00A67EB2">
              <w:rPr>
                <w:rFonts w:ascii="Arial Narrow"/>
                <w:b/>
              </w:rPr>
              <w:t>(H)</w:t>
            </w:r>
          </w:p>
        </w:tc>
        <w:tc>
          <w:tcPr>
            <w:tcW w:w="1440" w:type="dxa"/>
            <w:tcBorders>
              <w:left w:val="double" w:sz="6" w:space="0" w:color="000000"/>
              <w:bottom w:val="double" w:sz="6" w:space="0" w:color="000000"/>
              <w:right w:val="double" w:sz="6" w:space="0" w:color="000000"/>
            </w:tcBorders>
          </w:tcPr>
          <w:p w:rsidR="002A21B5" w:rsidRPr="00A67EB2" w:rsidP="00A67EB2" w14:paraId="5E9D0172" w14:textId="77777777">
            <w:pPr>
              <w:pStyle w:val="TableParagraph"/>
              <w:rPr>
                <w:rFonts w:ascii="Arial Narrow"/>
                <w:b/>
                <w:sz w:val="24"/>
              </w:rPr>
            </w:pPr>
          </w:p>
          <w:p w:rsidR="002A21B5" w:rsidRPr="00A67EB2" w:rsidP="00A67EB2" w14:paraId="484D631B" w14:textId="77777777">
            <w:pPr>
              <w:pStyle w:val="TableParagraph"/>
              <w:rPr>
                <w:rFonts w:ascii="Arial Narrow"/>
                <w:b/>
                <w:sz w:val="24"/>
              </w:rPr>
            </w:pPr>
          </w:p>
          <w:p w:rsidR="002A21B5" w:rsidRPr="00A67EB2" w:rsidP="00A67EB2" w14:paraId="5BDFE3D7" w14:textId="77777777">
            <w:pPr>
              <w:pStyle w:val="TableParagraph"/>
              <w:rPr>
                <w:rFonts w:ascii="Arial Narrow"/>
                <w:b/>
                <w:sz w:val="24"/>
              </w:rPr>
            </w:pPr>
          </w:p>
          <w:p w:rsidR="002A21B5" w:rsidRPr="00A67EB2" w:rsidP="00A67EB2" w14:paraId="37349190" w14:textId="77777777">
            <w:pPr>
              <w:pStyle w:val="TableParagraph"/>
              <w:spacing w:before="10"/>
              <w:rPr>
                <w:rFonts w:ascii="Arial Narrow"/>
                <w:b/>
                <w:sz w:val="26"/>
              </w:rPr>
            </w:pPr>
          </w:p>
          <w:p w:rsidR="002A21B5" w:rsidRPr="00A67EB2" w:rsidP="00A67EB2" w14:paraId="76C10EB6" w14:textId="77777777">
            <w:pPr>
              <w:pStyle w:val="TableParagraph"/>
              <w:ind w:left="137" w:right="121" w:hanging="2"/>
              <w:jc w:val="center"/>
              <w:rPr>
                <w:rFonts w:ascii="Arial Narrow"/>
                <w:b/>
              </w:rPr>
            </w:pPr>
            <w:r w:rsidRPr="00A67EB2">
              <w:rPr>
                <w:rFonts w:ascii="Arial Narrow"/>
                <w:b/>
              </w:rPr>
              <w:t>Number</w:t>
            </w:r>
            <w:r w:rsidRPr="00A67EB2">
              <w:rPr>
                <w:rFonts w:ascii="Arial Narrow"/>
                <w:b/>
                <w:spacing w:val="1"/>
              </w:rPr>
              <w:t xml:space="preserve"> </w:t>
            </w:r>
            <w:r w:rsidRPr="00A67EB2">
              <w:rPr>
                <w:rFonts w:ascii="Arial Narrow"/>
                <w:b/>
              </w:rPr>
              <w:t>Remaining in</w:t>
            </w:r>
            <w:r w:rsidRPr="00A67EB2">
              <w:rPr>
                <w:rFonts w:ascii="Arial Narrow"/>
                <w:b/>
                <w:spacing w:val="-48"/>
              </w:rPr>
              <w:t xml:space="preserve"> </w:t>
            </w:r>
            <w:r w:rsidRPr="00A67EB2">
              <w:rPr>
                <w:rFonts w:ascii="Arial Narrow"/>
                <w:b/>
              </w:rPr>
              <w:t>Program</w:t>
            </w:r>
            <w:r w:rsidRPr="00A67EB2">
              <w:rPr>
                <w:rFonts w:ascii="Arial Narrow"/>
                <w:b/>
                <w:spacing w:val="1"/>
              </w:rPr>
              <w:t xml:space="preserve"> </w:t>
            </w:r>
            <w:r w:rsidRPr="00A67EB2">
              <w:rPr>
                <w:rFonts w:ascii="Arial Narrow"/>
                <w:b/>
              </w:rPr>
              <w:t>without</w:t>
            </w:r>
            <w:r w:rsidRPr="00A67EB2">
              <w:rPr>
                <w:rFonts w:ascii="Arial Narrow"/>
                <w:b/>
                <w:spacing w:val="1"/>
              </w:rPr>
              <w:t xml:space="preserve"> </w:t>
            </w:r>
            <w:r w:rsidRPr="00A67EB2">
              <w:rPr>
                <w:rFonts w:ascii="Arial Narrow"/>
                <w:b/>
              </w:rPr>
              <w:t>Measurable</w:t>
            </w:r>
            <w:r w:rsidRPr="00A67EB2">
              <w:rPr>
                <w:rFonts w:ascii="Arial Narrow"/>
                <w:b/>
                <w:spacing w:val="1"/>
              </w:rPr>
              <w:t xml:space="preserve"> </w:t>
            </w:r>
            <w:r w:rsidRPr="00A67EB2">
              <w:rPr>
                <w:rFonts w:ascii="Arial Narrow"/>
                <w:b/>
              </w:rPr>
              <w:t>Skill</w:t>
            </w:r>
            <w:r w:rsidRPr="00A67EB2">
              <w:rPr>
                <w:rFonts w:ascii="Arial Narrow"/>
                <w:b/>
                <w:spacing w:val="-2"/>
              </w:rPr>
              <w:t xml:space="preserve"> </w:t>
            </w:r>
            <w:r w:rsidRPr="00A67EB2">
              <w:rPr>
                <w:rFonts w:ascii="Arial Narrow"/>
                <w:b/>
              </w:rPr>
              <w:t>Gains</w:t>
            </w:r>
          </w:p>
          <w:p w:rsidR="002A21B5" w:rsidRPr="00A67EB2" w:rsidP="00A67EB2" w14:paraId="675E4E4E" w14:textId="77777777">
            <w:pPr>
              <w:pStyle w:val="TableParagraph"/>
              <w:rPr>
                <w:rFonts w:ascii="Arial Narrow"/>
                <w:b/>
                <w:sz w:val="24"/>
              </w:rPr>
            </w:pPr>
          </w:p>
          <w:p w:rsidR="002A21B5" w:rsidRPr="00A67EB2" w:rsidP="00A67EB2" w14:paraId="27EEFFA6" w14:textId="77777777">
            <w:pPr>
              <w:pStyle w:val="TableParagraph"/>
              <w:rPr>
                <w:rFonts w:ascii="Arial Narrow"/>
                <w:b/>
                <w:sz w:val="24"/>
              </w:rPr>
            </w:pPr>
          </w:p>
          <w:p w:rsidR="002A21B5" w:rsidRPr="00A67EB2" w:rsidP="00A67EB2" w14:paraId="16D239B5" w14:textId="77777777">
            <w:pPr>
              <w:pStyle w:val="TableParagraph"/>
              <w:rPr>
                <w:rFonts w:ascii="Arial Narrow"/>
                <w:b/>
                <w:sz w:val="24"/>
              </w:rPr>
            </w:pPr>
          </w:p>
          <w:p w:rsidR="002A21B5" w:rsidRPr="00A67EB2" w:rsidP="00A67EB2" w14:paraId="19FC8349" w14:textId="77777777">
            <w:pPr>
              <w:pStyle w:val="TableParagraph"/>
              <w:rPr>
                <w:rFonts w:ascii="Arial Narrow"/>
                <w:b/>
                <w:sz w:val="24"/>
              </w:rPr>
            </w:pPr>
          </w:p>
          <w:p w:rsidR="002A21B5" w:rsidRPr="00A67EB2" w:rsidP="00A67EB2" w14:paraId="074559A5" w14:textId="77777777">
            <w:pPr>
              <w:pStyle w:val="TableParagraph"/>
              <w:rPr>
                <w:rFonts w:ascii="Arial Narrow"/>
                <w:b/>
                <w:sz w:val="24"/>
              </w:rPr>
            </w:pPr>
          </w:p>
          <w:p w:rsidR="002A21B5" w:rsidRPr="00A67EB2" w:rsidP="00A67EB2" w14:paraId="0A8CC56B" w14:textId="77777777">
            <w:pPr>
              <w:pStyle w:val="TableParagraph"/>
              <w:ind w:left="120" w:right="107"/>
              <w:jc w:val="center"/>
              <w:rPr>
                <w:rFonts w:ascii="Arial Narrow"/>
                <w:b/>
              </w:rPr>
            </w:pPr>
            <w:r w:rsidRPr="00A67EB2">
              <w:rPr>
                <w:rFonts w:ascii="Arial Narrow"/>
                <w:b/>
              </w:rPr>
              <w:t>(I)</w:t>
            </w:r>
          </w:p>
        </w:tc>
        <w:tc>
          <w:tcPr>
            <w:tcW w:w="1440" w:type="dxa"/>
            <w:tcBorders>
              <w:left w:val="double" w:sz="6" w:space="0" w:color="000000"/>
              <w:bottom w:val="double" w:sz="6" w:space="0" w:color="000000"/>
              <w:right w:val="double" w:sz="6" w:space="0" w:color="000000"/>
            </w:tcBorders>
          </w:tcPr>
          <w:p w:rsidR="002A21B5" w:rsidRPr="00A67EB2" w:rsidP="00A67EB2" w14:paraId="557E4F5E" w14:textId="77777777">
            <w:pPr>
              <w:pStyle w:val="TableParagraph"/>
              <w:rPr>
                <w:rFonts w:ascii="Arial Narrow"/>
                <w:b/>
                <w:sz w:val="24"/>
              </w:rPr>
            </w:pPr>
          </w:p>
          <w:p w:rsidR="002A21B5" w:rsidRPr="00A67EB2" w:rsidP="00A67EB2" w14:paraId="69B7BD83" w14:textId="77777777">
            <w:pPr>
              <w:pStyle w:val="TableParagraph"/>
              <w:rPr>
                <w:rFonts w:ascii="Arial Narrow"/>
                <w:b/>
                <w:sz w:val="24"/>
              </w:rPr>
            </w:pPr>
          </w:p>
          <w:p w:rsidR="002A21B5" w:rsidRPr="00A67EB2" w:rsidP="00A67EB2" w14:paraId="48EE27CD" w14:textId="77777777">
            <w:pPr>
              <w:pStyle w:val="TableParagraph"/>
              <w:rPr>
                <w:rFonts w:ascii="Arial Narrow"/>
                <w:b/>
                <w:sz w:val="24"/>
              </w:rPr>
            </w:pPr>
          </w:p>
          <w:p w:rsidR="002A21B5" w:rsidRPr="00A67EB2" w:rsidP="00A67EB2" w14:paraId="7379BBCF" w14:textId="77777777">
            <w:pPr>
              <w:pStyle w:val="TableParagraph"/>
              <w:rPr>
                <w:rFonts w:ascii="Arial Narrow"/>
                <w:b/>
                <w:sz w:val="24"/>
              </w:rPr>
            </w:pPr>
          </w:p>
          <w:p w:rsidR="002A21B5" w:rsidRPr="00A67EB2" w:rsidP="00A67EB2" w14:paraId="2026FA53" w14:textId="77777777">
            <w:pPr>
              <w:pStyle w:val="TableParagraph"/>
              <w:spacing w:before="11"/>
              <w:rPr>
                <w:rFonts w:ascii="Arial Narrow"/>
                <w:b/>
                <w:sz w:val="24"/>
              </w:rPr>
            </w:pPr>
          </w:p>
          <w:p w:rsidR="002A21B5" w:rsidRPr="00A67EB2" w:rsidP="00A67EB2" w14:paraId="125DFB07" w14:textId="77777777">
            <w:pPr>
              <w:pStyle w:val="TableParagraph"/>
              <w:ind w:left="208" w:right="194" w:firstLine="9"/>
              <w:jc w:val="both"/>
              <w:rPr>
                <w:rFonts w:ascii="Arial Narrow"/>
                <w:b/>
              </w:rPr>
            </w:pPr>
            <w:r w:rsidRPr="00A67EB2">
              <w:rPr>
                <w:rFonts w:ascii="Arial Narrow"/>
                <w:b/>
              </w:rPr>
              <w:t>Percentage</w:t>
            </w:r>
            <w:r w:rsidRPr="00A67EB2">
              <w:rPr>
                <w:rFonts w:ascii="Arial Narrow"/>
                <w:b/>
                <w:spacing w:val="-48"/>
              </w:rPr>
              <w:t xml:space="preserve"> </w:t>
            </w:r>
            <w:r w:rsidRPr="00A67EB2">
              <w:rPr>
                <w:rFonts w:ascii="Arial Narrow"/>
                <w:b/>
              </w:rPr>
              <w:t>Achieving</w:t>
            </w:r>
            <w:r w:rsidRPr="00A67EB2">
              <w:rPr>
                <w:rFonts w:ascii="Arial Narrow"/>
                <w:b/>
                <w:spacing w:val="1"/>
              </w:rPr>
              <w:t xml:space="preserve"> </w:t>
            </w:r>
            <w:r w:rsidRPr="00A67EB2">
              <w:rPr>
                <w:rFonts w:ascii="Arial Narrow"/>
                <w:b/>
                <w:w w:val="95"/>
              </w:rPr>
              <w:t>Measurable</w:t>
            </w:r>
            <w:r w:rsidRPr="00A67EB2">
              <w:rPr>
                <w:rFonts w:ascii="Arial Narrow"/>
                <w:b/>
                <w:spacing w:val="1"/>
                <w:w w:val="95"/>
              </w:rPr>
              <w:t xml:space="preserve"> </w:t>
            </w:r>
            <w:r w:rsidRPr="00A67EB2">
              <w:rPr>
                <w:rFonts w:ascii="Arial Narrow"/>
                <w:b/>
              </w:rPr>
              <w:t>Skill</w:t>
            </w:r>
            <w:r w:rsidRPr="00A67EB2">
              <w:rPr>
                <w:rFonts w:ascii="Arial Narrow"/>
                <w:b/>
                <w:spacing w:val="-1"/>
              </w:rPr>
              <w:t xml:space="preserve"> </w:t>
            </w:r>
            <w:r w:rsidRPr="00A67EB2">
              <w:rPr>
                <w:rFonts w:ascii="Arial Narrow"/>
                <w:b/>
              </w:rPr>
              <w:t>Gains</w:t>
            </w:r>
          </w:p>
          <w:p w:rsidR="002A21B5" w:rsidRPr="00A67EB2" w:rsidP="00A67EB2" w14:paraId="3A73E9D9" w14:textId="77777777">
            <w:pPr>
              <w:pStyle w:val="TableParagraph"/>
              <w:rPr>
                <w:rFonts w:ascii="Arial Narrow"/>
                <w:b/>
                <w:sz w:val="24"/>
              </w:rPr>
            </w:pPr>
          </w:p>
          <w:p w:rsidR="002A21B5" w:rsidRPr="00A67EB2" w:rsidP="00A67EB2" w14:paraId="0BDF0D6A" w14:textId="77777777">
            <w:pPr>
              <w:pStyle w:val="TableParagraph"/>
              <w:rPr>
                <w:rFonts w:ascii="Arial Narrow"/>
                <w:b/>
                <w:sz w:val="24"/>
              </w:rPr>
            </w:pPr>
          </w:p>
          <w:p w:rsidR="002A21B5" w:rsidRPr="00A67EB2" w:rsidP="00A67EB2" w14:paraId="07125E59" w14:textId="77777777">
            <w:pPr>
              <w:pStyle w:val="TableParagraph"/>
              <w:rPr>
                <w:rFonts w:ascii="Arial Narrow"/>
                <w:b/>
                <w:sz w:val="24"/>
              </w:rPr>
            </w:pPr>
          </w:p>
          <w:p w:rsidR="002A21B5" w:rsidRPr="00A67EB2" w:rsidP="00A67EB2" w14:paraId="66BA30B4" w14:textId="77777777">
            <w:pPr>
              <w:pStyle w:val="TableParagraph"/>
              <w:rPr>
                <w:rFonts w:ascii="Arial Narrow"/>
                <w:b/>
                <w:sz w:val="24"/>
              </w:rPr>
            </w:pPr>
          </w:p>
          <w:p w:rsidR="002A21B5" w:rsidRPr="00A67EB2" w:rsidP="00A67EB2" w14:paraId="0FEB6853" w14:textId="77777777">
            <w:pPr>
              <w:pStyle w:val="TableParagraph"/>
              <w:rPr>
                <w:rFonts w:ascii="Arial Narrow"/>
                <w:b/>
                <w:sz w:val="24"/>
              </w:rPr>
            </w:pPr>
          </w:p>
          <w:p w:rsidR="002A21B5" w:rsidRPr="00A67EB2" w:rsidP="00A67EB2" w14:paraId="550DE017" w14:textId="77777777">
            <w:pPr>
              <w:pStyle w:val="TableParagraph"/>
              <w:spacing w:before="10"/>
              <w:rPr>
                <w:rFonts w:ascii="Arial Narrow"/>
                <w:b/>
                <w:sz w:val="21"/>
              </w:rPr>
            </w:pPr>
          </w:p>
          <w:p w:rsidR="002A21B5" w:rsidRPr="00A67EB2" w:rsidP="00A67EB2" w14:paraId="105AA514" w14:textId="77777777">
            <w:pPr>
              <w:pStyle w:val="TableParagraph"/>
              <w:ind w:left="119" w:right="107"/>
              <w:jc w:val="center"/>
              <w:rPr>
                <w:rFonts w:ascii="Arial Narrow"/>
                <w:b/>
              </w:rPr>
            </w:pPr>
            <w:r w:rsidRPr="00A67EB2">
              <w:rPr>
                <w:rFonts w:ascii="Arial Narrow"/>
                <w:b/>
              </w:rPr>
              <w:t>(J)</w:t>
            </w:r>
          </w:p>
        </w:tc>
        <w:tc>
          <w:tcPr>
            <w:tcW w:w="1440" w:type="dxa"/>
            <w:tcBorders>
              <w:left w:val="double" w:sz="6" w:space="0" w:color="000000"/>
              <w:bottom w:val="double" w:sz="6" w:space="0" w:color="000000"/>
              <w:right w:val="double" w:sz="6" w:space="0" w:color="000000"/>
            </w:tcBorders>
          </w:tcPr>
          <w:p w:rsidR="002A21B5" w:rsidRPr="00A67EB2" w:rsidP="00A67EB2" w14:paraId="007BB820" w14:textId="77777777">
            <w:pPr>
              <w:pStyle w:val="TableParagraph"/>
              <w:rPr>
                <w:rFonts w:ascii="Arial Narrow"/>
                <w:b/>
                <w:sz w:val="24"/>
              </w:rPr>
            </w:pPr>
          </w:p>
          <w:p w:rsidR="002A21B5" w:rsidRPr="00A67EB2" w:rsidP="00A67EB2" w14:paraId="25535E85" w14:textId="77777777">
            <w:pPr>
              <w:pStyle w:val="TableParagraph"/>
              <w:rPr>
                <w:rFonts w:ascii="Arial Narrow"/>
                <w:b/>
                <w:sz w:val="24"/>
              </w:rPr>
            </w:pPr>
          </w:p>
          <w:p w:rsidR="002A21B5" w:rsidRPr="00A67EB2" w:rsidP="00A67EB2" w14:paraId="0A5DE552" w14:textId="77777777">
            <w:pPr>
              <w:pStyle w:val="TableParagraph"/>
              <w:rPr>
                <w:rFonts w:ascii="Arial Narrow"/>
                <w:b/>
                <w:sz w:val="24"/>
              </w:rPr>
            </w:pPr>
          </w:p>
          <w:p w:rsidR="002A21B5" w:rsidRPr="00A67EB2" w:rsidP="00A67EB2" w14:paraId="4F3320F7" w14:textId="77777777">
            <w:pPr>
              <w:pStyle w:val="TableParagraph"/>
              <w:rPr>
                <w:rFonts w:ascii="Arial Narrow"/>
                <w:b/>
                <w:sz w:val="24"/>
              </w:rPr>
            </w:pPr>
          </w:p>
          <w:p w:rsidR="002A21B5" w:rsidRPr="00A67EB2" w:rsidP="00A67EB2" w14:paraId="77847F54" w14:textId="77777777">
            <w:pPr>
              <w:pStyle w:val="TableParagraph"/>
              <w:spacing w:before="11"/>
              <w:rPr>
                <w:rFonts w:ascii="Arial Narrow"/>
                <w:b/>
                <w:sz w:val="35"/>
              </w:rPr>
            </w:pPr>
          </w:p>
          <w:p w:rsidR="002A21B5" w:rsidRPr="00A67EB2" w:rsidP="00A67EB2" w14:paraId="3115A8B6" w14:textId="77777777">
            <w:pPr>
              <w:pStyle w:val="TableParagraph"/>
              <w:ind w:left="152" w:right="119" w:hanging="21"/>
              <w:jc w:val="both"/>
              <w:rPr>
                <w:rFonts w:ascii="Arial Narrow"/>
                <w:b/>
              </w:rPr>
            </w:pPr>
            <w:r w:rsidRPr="00A67EB2">
              <w:rPr>
                <w:rFonts w:ascii="Arial Narrow"/>
                <w:b/>
                <w:spacing w:val="-1"/>
              </w:rPr>
              <w:t xml:space="preserve">Total </w:t>
            </w:r>
            <w:r w:rsidRPr="00A67EB2">
              <w:rPr>
                <w:rFonts w:ascii="Arial Narrow"/>
                <w:b/>
              </w:rPr>
              <w:t>number</w:t>
            </w:r>
            <w:r w:rsidRPr="00A67EB2">
              <w:rPr>
                <w:rFonts w:ascii="Arial Narrow"/>
                <w:b/>
                <w:spacing w:val="-48"/>
              </w:rPr>
              <w:t xml:space="preserve"> </w:t>
            </w:r>
            <w:r w:rsidRPr="00A67EB2">
              <w:rPr>
                <w:rFonts w:ascii="Arial Narrow"/>
                <w:b/>
              </w:rPr>
              <w:t>of Periods of</w:t>
            </w:r>
            <w:r w:rsidRPr="00A67EB2">
              <w:rPr>
                <w:rFonts w:ascii="Arial Narrow"/>
                <w:b/>
                <w:spacing w:val="-48"/>
              </w:rPr>
              <w:t xml:space="preserve"> </w:t>
            </w:r>
            <w:r w:rsidRPr="00A67EB2">
              <w:rPr>
                <w:rFonts w:ascii="Arial Narrow"/>
                <w:b/>
              </w:rPr>
              <w:t>Participation</w:t>
            </w:r>
          </w:p>
          <w:p w:rsidR="002A21B5" w:rsidRPr="00A67EB2" w:rsidP="00A67EB2" w14:paraId="26F616E0" w14:textId="77777777">
            <w:pPr>
              <w:pStyle w:val="TableParagraph"/>
              <w:rPr>
                <w:rFonts w:ascii="Arial Narrow"/>
                <w:b/>
                <w:sz w:val="24"/>
              </w:rPr>
            </w:pPr>
          </w:p>
          <w:p w:rsidR="002A21B5" w:rsidRPr="00A67EB2" w:rsidP="00A67EB2" w14:paraId="49D85129" w14:textId="77777777">
            <w:pPr>
              <w:pStyle w:val="TableParagraph"/>
              <w:rPr>
                <w:rFonts w:ascii="Arial Narrow"/>
                <w:b/>
                <w:sz w:val="24"/>
              </w:rPr>
            </w:pPr>
          </w:p>
          <w:p w:rsidR="002A21B5" w:rsidRPr="00A67EB2" w:rsidP="00A67EB2" w14:paraId="0AAE7E2B" w14:textId="77777777">
            <w:pPr>
              <w:pStyle w:val="TableParagraph"/>
              <w:rPr>
                <w:rFonts w:ascii="Arial Narrow"/>
                <w:b/>
                <w:sz w:val="24"/>
              </w:rPr>
            </w:pPr>
          </w:p>
          <w:p w:rsidR="002A21B5" w:rsidRPr="00A67EB2" w:rsidP="00A67EB2" w14:paraId="632AFD27" w14:textId="77777777">
            <w:pPr>
              <w:pStyle w:val="TableParagraph"/>
              <w:rPr>
                <w:rFonts w:ascii="Arial Narrow"/>
                <w:b/>
                <w:sz w:val="24"/>
              </w:rPr>
            </w:pPr>
          </w:p>
          <w:p w:rsidR="002A21B5" w:rsidRPr="00A67EB2" w:rsidP="00A67EB2" w14:paraId="033EB097" w14:textId="77777777">
            <w:pPr>
              <w:pStyle w:val="TableParagraph"/>
              <w:rPr>
                <w:rFonts w:ascii="Arial Narrow"/>
                <w:b/>
                <w:sz w:val="24"/>
              </w:rPr>
            </w:pPr>
          </w:p>
          <w:p w:rsidR="002A21B5" w:rsidRPr="00A67EB2" w:rsidP="00A67EB2" w14:paraId="17094828" w14:textId="77777777">
            <w:pPr>
              <w:pStyle w:val="TableParagraph"/>
              <w:spacing w:before="10"/>
              <w:rPr>
                <w:rFonts w:ascii="Arial Narrow"/>
                <w:b/>
                <w:sz w:val="32"/>
              </w:rPr>
            </w:pPr>
          </w:p>
          <w:p w:rsidR="002A21B5" w:rsidRPr="00A67EB2" w:rsidP="00A67EB2" w14:paraId="5A21DBF5" w14:textId="77777777">
            <w:pPr>
              <w:pStyle w:val="TableParagraph"/>
              <w:ind w:left="119" w:right="107"/>
              <w:jc w:val="center"/>
              <w:rPr>
                <w:rFonts w:ascii="Arial Narrow"/>
                <w:b/>
              </w:rPr>
            </w:pPr>
            <w:r w:rsidRPr="00A67EB2">
              <w:rPr>
                <w:rFonts w:ascii="Arial Narrow"/>
                <w:b/>
              </w:rPr>
              <w:t>(K)</w:t>
            </w:r>
          </w:p>
        </w:tc>
        <w:tc>
          <w:tcPr>
            <w:tcW w:w="1440" w:type="dxa"/>
            <w:tcBorders>
              <w:left w:val="double" w:sz="6" w:space="0" w:color="000000"/>
              <w:bottom w:val="double" w:sz="6" w:space="0" w:color="000000"/>
              <w:right w:val="double" w:sz="6" w:space="0" w:color="000000"/>
            </w:tcBorders>
          </w:tcPr>
          <w:p w:rsidR="002A21B5" w:rsidRPr="00A67EB2" w:rsidP="00A67EB2" w14:paraId="6000240A" w14:textId="77777777">
            <w:pPr>
              <w:pStyle w:val="TableParagraph"/>
              <w:rPr>
                <w:rFonts w:ascii="Arial Narrow"/>
                <w:b/>
                <w:sz w:val="24"/>
              </w:rPr>
            </w:pPr>
          </w:p>
          <w:p w:rsidR="002A21B5" w:rsidRPr="00A67EB2" w:rsidP="00A67EB2" w14:paraId="00736BE7" w14:textId="77777777">
            <w:pPr>
              <w:pStyle w:val="TableParagraph"/>
              <w:rPr>
                <w:rFonts w:ascii="Arial Narrow"/>
                <w:b/>
                <w:sz w:val="24"/>
              </w:rPr>
            </w:pPr>
          </w:p>
          <w:p w:rsidR="002A21B5" w:rsidRPr="00A67EB2" w:rsidP="00A67EB2" w14:paraId="66FF2F58" w14:textId="77777777">
            <w:pPr>
              <w:pStyle w:val="TableParagraph"/>
              <w:spacing w:before="11"/>
              <w:rPr>
                <w:rFonts w:ascii="Arial Narrow"/>
                <w:b/>
                <w:sz w:val="28"/>
              </w:rPr>
            </w:pPr>
          </w:p>
          <w:p w:rsidR="00E85C9C" w:rsidRPr="00A67EB2" w:rsidP="00A67EB2" w14:paraId="66C8262C" w14:textId="77777777">
            <w:pPr>
              <w:pStyle w:val="TableParagraph"/>
              <w:ind w:left="116" w:right="102" w:hanging="1"/>
              <w:jc w:val="center"/>
              <w:rPr>
                <w:rFonts w:ascii="Arial Narrow"/>
                <w:b/>
              </w:rPr>
            </w:pPr>
            <w:r w:rsidRPr="00A67EB2">
              <w:rPr>
                <w:rFonts w:ascii="Arial Narrow"/>
                <w:b/>
              </w:rPr>
              <w:t>Total number</w:t>
            </w:r>
            <w:r w:rsidRPr="00A67EB2">
              <w:rPr>
                <w:rFonts w:ascii="Arial Narrow"/>
                <w:b/>
                <w:spacing w:val="-48"/>
              </w:rPr>
              <w:t xml:space="preserve"> </w:t>
            </w:r>
            <w:r w:rsidRPr="00A67EB2">
              <w:rPr>
                <w:rFonts w:ascii="Arial Narrow"/>
                <w:b/>
              </w:rPr>
              <w:t>of Periods of</w:t>
            </w:r>
            <w:r w:rsidRPr="00A67EB2">
              <w:rPr>
                <w:rFonts w:ascii="Arial Narrow"/>
                <w:b/>
                <w:spacing w:val="1"/>
              </w:rPr>
              <w:t xml:space="preserve"> </w:t>
            </w:r>
            <w:r w:rsidRPr="00A67EB2">
              <w:rPr>
                <w:rFonts w:ascii="Arial Narrow"/>
                <w:b/>
              </w:rPr>
              <w:t>Participation</w:t>
            </w:r>
            <w:r w:rsidRPr="00A67EB2">
              <w:rPr>
                <w:rFonts w:ascii="Arial Narrow"/>
                <w:b/>
                <w:spacing w:val="1"/>
              </w:rPr>
              <w:t xml:space="preserve"> </w:t>
            </w:r>
            <w:r w:rsidRPr="00A67EB2">
              <w:rPr>
                <w:rFonts w:ascii="Arial Narrow"/>
                <w:b/>
              </w:rPr>
              <w:t>in which</w:t>
            </w:r>
            <w:r w:rsidRPr="00A67EB2">
              <w:rPr>
                <w:rFonts w:ascii="Arial Narrow"/>
                <w:b/>
                <w:spacing w:val="1"/>
              </w:rPr>
              <w:t xml:space="preserve"> </w:t>
            </w:r>
            <w:r w:rsidRPr="00A67EB2">
              <w:rPr>
                <w:rFonts w:ascii="Arial Narrow"/>
                <w:b/>
              </w:rPr>
              <w:t>Participants</w:t>
            </w:r>
            <w:r w:rsidRPr="00A67EB2">
              <w:rPr>
                <w:rFonts w:ascii="Arial Narrow"/>
                <w:b/>
                <w:spacing w:val="1"/>
              </w:rPr>
              <w:t xml:space="preserve"> </w:t>
            </w:r>
            <w:r w:rsidRPr="00A67EB2">
              <w:rPr>
                <w:rFonts w:ascii="Arial Narrow"/>
                <w:b/>
              </w:rPr>
              <w:t>achieved at</w:t>
            </w:r>
            <w:r w:rsidRPr="00A67EB2">
              <w:rPr>
                <w:rFonts w:ascii="Arial Narrow"/>
                <w:b/>
                <w:spacing w:val="1"/>
              </w:rPr>
              <w:t xml:space="preserve"> </w:t>
            </w:r>
            <w:r w:rsidRPr="00A67EB2">
              <w:rPr>
                <w:rFonts w:ascii="Arial Narrow"/>
                <w:b/>
              </w:rPr>
              <w:t>least one EFL</w:t>
            </w:r>
            <w:r w:rsidRPr="00A67EB2">
              <w:rPr>
                <w:rFonts w:ascii="Arial Narrow"/>
                <w:b/>
                <w:spacing w:val="-48"/>
              </w:rPr>
              <w:t xml:space="preserve"> </w:t>
            </w:r>
            <w:r w:rsidRPr="00A67EB2">
              <w:rPr>
                <w:rFonts w:ascii="Arial Narrow"/>
                <w:b/>
              </w:rPr>
              <w:t>gain</w:t>
            </w:r>
          </w:p>
          <w:p w:rsidR="002A21B5" w:rsidRPr="00A67EB2" w:rsidP="00A67EB2" w14:paraId="276D5E2C" w14:textId="77777777">
            <w:pPr>
              <w:pStyle w:val="TableParagraph"/>
              <w:ind w:left="116" w:right="102" w:hanging="1"/>
              <w:jc w:val="center"/>
              <w:rPr>
                <w:rFonts w:ascii="Arial Narrow"/>
                <w:b/>
                <w:sz w:val="24"/>
              </w:rPr>
            </w:pPr>
            <w:r w:rsidRPr="00A67EB2">
              <w:rPr>
                <w:rFonts w:ascii="Arial Narrow"/>
                <w:b/>
              </w:rPr>
              <w:t xml:space="preserve">(MSG types 1a, </w:t>
            </w:r>
            <w:r w:rsidRPr="00A67EB2" w:rsidR="00410F72">
              <w:rPr>
                <w:rFonts w:ascii="Arial Narrow"/>
                <w:b/>
              </w:rPr>
              <w:t>1</w:t>
            </w:r>
            <w:r w:rsidRPr="00A67EB2">
              <w:rPr>
                <w:rFonts w:ascii="Arial Narrow"/>
                <w:b/>
              </w:rPr>
              <w:t xml:space="preserve">b, </w:t>
            </w:r>
            <w:r w:rsidRPr="00A67EB2" w:rsidR="00410F72">
              <w:rPr>
                <w:rFonts w:ascii="Arial Narrow"/>
                <w:b/>
              </w:rPr>
              <w:t>1</w:t>
            </w:r>
            <w:r w:rsidRPr="00A67EB2">
              <w:rPr>
                <w:rFonts w:ascii="Arial Narrow"/>
                <w:b/>
              </w:rPr>
              <w:t>c</w:t>
            </w:r>
            <w:r w:rsidR="00327980">
              <w:rPr>
                <w:rFonts w:ascii="Arial Narrow"/>
                <w:b/>
              </w:rPr>
              <w:t>, 1d</w:t>
            </w:r>
            <w:r w:rsidRPr="00A67EB2">
              <w:rPr>
                <w:rFonts w:ascii="Arial Narrow"/>
                <w:b/>
              </w:rPr>
              <w:t>)</w:t>
            </w:r>
          </w:p>
          <w:p w:rsidR="002A21B5" w:rsidRPr="00A67EB2" w:rsidP="00A67EB2" w14:paraId="29C27EF3" w14:textId="77777777">
            <w:pPr>
              <w:pStyle w:val="TableParagraph"/>
              <w:rPr>
                <w:rFonts w:ascii="Arial Narrow"/>
                <w:b/>
                <w:sz w:val="24"/>
              </w:rPr>
            </w:pPr>
          </w:p>
          <w:p w:rsidR="002A21B5" w:rsidRPr="00A67EB2" w:rsidP="00A67EB2" w14:paraId="258CF643" w14:textId="77777777">
            <w:pPr>
              <w:pStyle w:val="TableParagraph"/>
              <w:spacing w:before="10"/>
              <w:rPr>
                <w:rFonts w:ascii="Arial Narrow"/>
                <w:b/>
                <w:sz w:val="25"/>
              </w:rPr>
            </w:pPr>
          </w:p>
          <w:p w:rsidR="002A21B5" w:rsidRPr="00A67EB2" w:rsidP="00A67EB2" w14:paraId="2BD034D8" w14:textId="77777777">
            <w:pPr>
              <w:pStyle w:val="TableParagraph"/>
              <w:ind w:left="121" w:right="107"/>
              <w:jc w:val="center"/>
              <w:rPr>
                <w:rFonts w:ascii="Arial Narrow"/>
                <w:b/>
              </w:rPr>
            </w:pPr>
            <w:r w:rsidRPr="00A67EB2">
              <w:rPr>
                <w:rFonts w:ascii="Arial Narrow"/>
                <w:b/>
              </w:rPr>
              <w:t>(L)</w:t>
            </w:r>
          </w:p>
        </w:tc>
        <w:tc>
          <w:tcPr>
            <w:tcW w:w="1440" w:type="dxa"/>
            <w:tcBorders>
              <w:left w:val="double" w:sz="6" w:space="0" w:color="000000"/>
              <w:bottom w:val="double" w:sz="6" w:space="0" w:color="000000"/>
              <w:right w:val="double" w:sz="6" w:space="0" w:color="000000"/>
            </w:tcBorders>
          </w:tcPr>
          <w:p w:rsidR="002A21B5" w:rsidRPr="00A67EB2" w:rsidP="00A67EB2" w14:paraId="6D880766" w14:textId="77777777">
            <w:pPr>
              <w:pStyle w:val="TableParagraph"/>
              <w:rPr>
                <w:rFonts w:ascii="Arial Narrow"/>
                <w:b/>
                <w:sz w:val="24"/>
              </w:rPr>
            </w:pPr>
          </w:p>
          <w:p w:rsidR="002A21B5" w:rsidRPr="00A67EB2" w:rsidP="00A67EB2" w14:paraId="1690D875" w14:textId="77777777">
            <w:pPr>
              <w:pStyle w:val="TableParagraph"/>
              <w:rPr>
                <w:rFonts w:ascii="Arial Narrow"/>
                <w:b/>
                <w:sz w:val="31"/>
              </w:rPr>
            </w:pPr>
          </w:p>
          <w:p w:rsidR="00E85C9C" w:rsidRPr="00A67EB2" w:rsidP="00A67EB2" w14:paraId="4DCCB27B" w14:textId="77777777">
            <w:pPr>
              <w:pStyle w:val="TableParagraph"/>
              <w:ind w:left="112" w:right="97" w:hanging="1"/>
              <w:jc w:val="center"/>
              <w:rPr>
                <w:rFonts w:ascii="Arial Narrow"/>
                <w:b/>
              </w:rPr>
            </w:pPr>
            <w:r w:rsidRPr="00A67EB2">
              <w:rPr>
                <w:rFonts w:ascii="Arial Narrow"/>
                <w:b/>
              </w:rPr>
              <w:t>Total number</w:t>
            </w:r>
            <w:r w:rsidRPr="00A67EB2">
              <w:rPr>
                <w:rFonts w:ascii="Arial Narrow"/>
                <w:b/>
                <w:spacing w:val="-48"/>
              </w:rPr>
              <w:t xml:space="preserve"> </w:t>
            </w:r>
            <w:r w:rsidRPr="00A67EB2">
              <w:rPr>
                <w:rFonts w:ascii="Arial Narrow"/>
                <w:b/>
              </w:rPr>
              <w:t>of Periods of</w:t>
            </w:r>
            <w:r w:rsidRPr="00A67EB2">
              <w:rPr>
                <w:rFonts w:ascii="Arial Narrow"/>
                <w:b/>
                <w:spacing w:val="1"/>
              </w:rPr>
              <w:t xml:space="preserve"> </w:t>
            </w:r>
            <w:r w:rsidRPr="00A67EB2">
              <w:rPr>
                <w:rFonts w:ascii="Arial Narrow"/>
                <w:b/>
              </w:rPr>
              <w:t>Participation</w:t>
            </w:r>
            <w:r w:rsidRPr="00A67EB2">
              <w:rPr>
                <w:rFonts w:ascii="Arial Narrow"/>
                <w:b/>
                <w:spacing w:val="1"/>
              </w:rPr>
              <w:t xml:space="preserve"> </w:t>
            </w:r>
            <w:r w:rsidRPr="00A67EB2">
              <w:rPr>
                <w:rFonts w:ascii="Arial Narrow"/>
                <w:b/>
              </w:rPr>
              <w:t>in which a</w:t>
            </w:r>
            <w:r w:rsidRPr="00A67EB2">
              <w:rPr>
                <w:rFonts w:ascii="Arial Narrow"/>
                <w:b/>
                <w:spacing w:val="1"/>
              </w:rPr>
              <w:t xml:space="preserve"> </w:t>
            </w:r>
            <w:r w:rsidRPr="00A67EB2">
              <w:rPr>
                <w:rFonts w:ascii="Arial Narrow"/>
                <w:b/>
              </w:rPr>
              <w:t>secondary</w:t>
            </w:r>
            <w:r w:rsidRPr="00A67EB2">
              <w:rPr>
                <w:rFonts w:ascii="Arial Narrow"/>
                <w:b/>
                <w:spacing w:val="1"/>
              </w:rPr>
              <w:t xml:space="preserve"> </w:t>
            </w:r>
            <w:r w:rsidRPr="00A67EB2">
              <w:rPr>
                <w:rFonts w:ascii="Arial Narrow"/>
                <w:b/>
              </w:rPr>
              <w:t>school</w:t>
            </w:r>
            <w:r w:rsidRPr="00A67EB2">
              <w:rPr>
                <w:rFonts w:ascii="Arial Narrow"/>
                <w:b/>
                <w:spacing w:val="1"/>
              </w:rPr>
              <w:t xml:space="preserve"> </w:t>
            </w:r>
            <w:r w:rsidRPr="00A67EB2">
              <w:rPr>
                <w:rFonts w:ascii="Arial Narrow"/>
                <w:b/>
              </w:rPr>
              <w:t>diploma or its</w:t>
            </w:r>
            <w:r w:rsidRPr="00A67EB2">
              <w:rPr>
                <w:rFonts w:ascii="Arial Narrow"/>
                <w:b/>
                <w:spacing w:val="-48"/>
              </w:rPr>
              <w:t xml:space="preserve"> </w:t>
            </w:r>
            <w:r w:rsidRPr="00A67EB2">
              <w:rPr>
                <w:rFonts w:ascii="Arial Narrow"/>
                <w:b/>
              </w:rPr>
              <w:t>recognized</w:t>
            </w:r>
            <w:r w:rsidRPr="00A67EB2">
              <w:rPr>
                <w:rFonts w:ascii="Arial Narrow"/>
                <w:b/>
                <w:spacing w:val="1"/>
              </w:rPr>
              <w:t xml:space="preserve"> </w:t>
            </w:r>
            <w:r w:rsidRPr="00A67EB2">
              <w:rPr>
                <w:rFonts w:ascii="Arial Narrow"/>
                <w:b/>
              </w:rPr>
              <w:t>equivalent</w:t>
            </w:r>
            <w:r w:rsidRPr="00A67EB2">
              <w:rPr>
                <w:rFonts w:ascii="Arial Narrow"/>
                <w:b/>
                <w:spacing w:val="1"/>
              </w:rPr>
              <w:t xml:space="preserve"> </w:t>
            </w:r>
            <w:r w:rsidRPr="00A67EB2">
              <w:rPr>
                <w:rFonts w:ascii="Arial Narrow"/>
                <w:b/>
              </w:rPr>
              <w:t>was</w:t>
            </w:r>
            <w:r w:rsidRPr="00A67EB2">
              <w:rPr>
                <w:rFonts w:ascii="Arial Narrow"/>
                <w:b/>
                <w:spacing w:val="-3"/>
              </w:rPr>
              <w:t xml:space="preserve"> </w:t>
            </w:r>
            <w:r w:rsidRPr="00A67EB2">
              <w:rPr>
                <w:rFonts w:ascii="Arial Narrow"/>
                <w:b/>
              </w:rPr>
              <w:t>attained</w:t>
            </w:r>
          </w:p>
          <w:p w:rsidR="002A21B5" w:rsidRPr="00A67EB2" w:rsidP="00A67EB2" w14:paraId="40E7F871" w14:textId="77777777">
            <w:pPr>
              <w:pStyle w:val="TableParagraph"/>
              <w:ind w:left="112" w:right="97" w:hanging="1"/>
              <w:jc w:val="center"/>
              <w:rPr>
                <w:rFonts w:ascii="Arial Narrow"/>
                <w:b/>
                <w:sz w:val="24"/>
              </w:rPr>
            </w:pPr>
            <w:r w:rsidRPr="00A67EB2">
              <w:rPr>
                <w:rFonts w:ascii="Arial Narrow"/>
                <w:b/>
              </w:rPr>
              <w:t>(MSG type 2)</w:t>
            </w:r>
          </w:p>
          <w:p w:rsidR="002A21B5" w:rsidRPr="00A67EB2" w:rsidP="00A67EB2" w14:paraId="1E32E623" w14:textId="77777777">
            <w:pPr>
              <w:pStyle w:val="TableParagraph"/>
              <w:rPr>
                <w:rFonts w:ascii="Arial Narrow"/>
                <w:b/>
                <w:sz w:val="24"/>
              </w:rPr>
            </w:pPr>
          </w:p>
          <w:p w:rsidR="002A21B5" w:rsidRPr="00A67EB2" w:rsidP="00A67EB2" w14:paraId="21B39373" w14:textId="77777777">
            <w:pPr>
              <w:pStyle w:val="TableParagraph"/>
              <w:spacing w:before="10"/>
              <w:rPr>
                <w:rFonts w:ascii="Arial Narrow"/>
                <w:b/>
                <w:sz w:val="27"/>
              </w:rPr>
            </w:pPr>
          </w:p>
          <w:p w:rsidR="002A21B5" w:rsidRPr="00A67EB2" w:rsidP="00A67EB2" w14:paraId="012C683D" w14:textId="77777777">
            <w:pPr>
              <w:pStyle w:val="TableParagraph"/>
              <w:ind w:left="119" w:right="107"/>
              <w:jc w:val="center"/>
              <w:rPr>
                <w:rFonts w:ascii="Arial Narrow"/>
                <w:b/>
              </w:rPr>
            </w:pPr>
            <w:r w:rsidRPr="00A67EB2">
              <w:rPr>
                <w:rFonts w:ascii="Arial Narrow"/>
                <w:b/>
              </w:rPr>
              <w:t>(M)</w:t>
            </w:r>
          </w:p>
        </w:tc>
        <w:tc>
          <w:tcPr>
            <w:tcW w:w="1440" w:type="dxa"/>
            <w:tcBorders>
              <w:left w:val="double" w:sz="6" w:space="0" w:color="000000"/>
              <w:bottom w:val="double" w:sz="6" w:space="0" w:color="000000"/>
              <w:right w:val="double" w:sz="6" w:space="0" w:color="000000"/>
            </w:tcBorders>
          </w:tcPr>
          <w:p w:rsidR="00C43B68" w:rsidP="00C43B68" w14:paraId="1FA7AE40" w14:textId="77777777">
            <w:pPr>
              <w:pStyle w:val="TableParagraph"/>
              <w:spacing w:before="1"/>
              <w:ind w:left="107" w:right="92" w:hanging="2"/>
              <w:jc w:val="center"/>
              <w:rPr>
                <w:rFonts w:ascii="Arial Narrow"/>
                <w:b/>
              </w:rPr>
            </w:pPr>
          </w:p>
          <w:p w:rsidR="00C43B68" w:rsidP="00C43B68" w14:paraId="7ED488AA" w14:textId="77777777">
            <w:pPr>
              <w:pStyle w:val="TableParagraph"/>
              <w:spacing w:before="1"/>
              <w:ind w:left="107" w:right="92" w:hanging="2"/>
              <w:jc w:val="center"/>
              <w:rPr>
                <w:rFonts w:ascii="Arial Narrow"/>
                <w:b/>
              </w:rPr>
            </w:pPr>
          </w:p>
          <w:p w:rsidR="00C43B68" w:rsidP="00C43B68" w14:paraId="3A8BEF09" w14:textId="77777777">
            <w:pPr>
              <w:pStyle w:val="TableParagraph"/>
              <w:spacing w:before="1"/>
              <w:ind w:left="107" w:right="92" w:hanging="2"/>
              <w:jc w:val="center"/>
              <w:rPr>
                <w:rFonts w:ascii="Arial Narrow"/>
                <w:b/>
              </w:rPr>
            </w:pPr>
          </w:p>
          <w:p w:rsidR="002A21B5" w:rsidRPr="00A67EB2" w:rsidP="00C43B68" w14:paraId="255E0583" w14:textId="77777777">
            <w:pPr>
              <w:pStyle w:val="TableParagraph"/>
              <w:spacing w:before="1"/>
              <w:ind w:left="107" w:right="92" w:hanging="2"/>
              <w:jc w:val="center"/>
              <w:rPr>
                <w:rFonts w:ascii="Arial Narrow"/>
                <w:b/>
              </w:rPr>
            </w:pPr>
            <w:r w:rsidRPr="00A67EB2">
              <w:rPr>
                <w:rFonts w:ascii="Arial Narrow"/>
                <w:b/>
              </w:rPr>
              <w:t>Total number</w:t>
            </w:r>
            <w:r w:rsidRPr="00A67EB2">
              <w:rPr>
                <w:rFonts w:ascii="Arial Narrow"/>
                <w:b/>
                <w:spacing w:val="1"/>
              </w:rPr>
              <w:t xml:space="preserve"> </w:t>
            </w:r>
            <w:r w:rsidRPr="00A67EB2">
              <w:rPr>
                <w:rFonts w:ascii="Arial Narrow"/>
                <w:b/>
              </w:rPr>
              <w:t>of IET or</w:t>
            </w:r>
            <w:r w:rsidRPr="00A67EB2">
              <w:rPr>
                <w:rFonts w:ascii="Arial Narrow"/>
                <w:b/>
                <w:spacing w:val="1"/>
              </w:rPr>
              <w:t xml:space="preserve"> </w:t>
            </w:r>
            <w:r w:rsidRPr="00A67EB2">
              <w:rPr>
                <w:rFonts w:ascii="Arial Narrow"/>
                <w:b/>
              </w:rPr>
              <w:t>workplace</w:t>
            </w:r>
            <w:r w:rsidRPr="00A67EB2">
              <w:rPr>
                <w:rFonts w:ascii="Arial Narrow"/>
                <w:b/>
                <w:spacing w:val="1"/>
              </w:rPr>
              <w:t xml:space="preserve"> </w:t>
            </w:r>
            <w:r w:rsidRPr="00A67EB2">
              <w:rPr>
                <w:rFonts w:ascii="Arial Narrow"/>
                <w:b/>
              </w:rPr>
              <w:t>literacy</w:t>
            </w:r>
            <w:r w:rsidRPr="00A67EB2">
              <w:rPr>
                <w:rFonts w:ascii="Arial Narrow"/>
                <w:b/>
                <w:spacing w:val="1"/>
              </w:rPr>
              <w:t xml:space="preserve"> </w:t>
            </w:r>
            <w:r w:rsidRPr="00A67EB2">
              <w:rPr>
                <w:rFonts w:ascii="Arial Narrow"/>
                <w:b/>
              </w:rPr>
              <w:t>participants</w:t>
            </w:r>
            <w:r w:rsidRPr="00A67EB2">
              <w:rPr>
                <w:rFonts w:ascii="Arial Narrow"/>
                <w:b/>
                <w:spacing w:val="1"/>
              </w:rPr>
              <w:t xml:space="preserve"> </w:t>
            </w:r>
            <w:r w:rsidRPr="00A67EB2">
              <w:rPr>
                <w:rFonts w:ascii="Arial Narrow"/>
                <w:b/>
              </w:rPr>
              <w:t>who achieved</w:t>
            </w:r>
            <w:r w:rsidRPr="00A67EB2">
              <w:rPr>
                <w:rFonts w:ascii="Arial Narrow"/>
                <w:b/>
                <w:spacing w:val="-48"/>
              </w:rPr>
              <w:t xml:space="preserve"> </w:t>
            </w:r>
            <w:r w:rsidRPr="00A67EB2">
              <w:rPr>
                <w:rFonts w:ascii="Arial Narrow"/>
                <w:b/>
              </w:rPr>
              <w:t>an MSG via transcript, milestones, or exam</w:t>
            </w:r>
            <w:r w:rsidR="00C43B68">
              <w:rPr>
                <w:rFonts w:ascii="Arial Narrow"/>
                <w:b/>
              </w:rPr>
              <w:t xml:space="preserve"> </w:t>
            </w:r>
            <w:r w:rsidRPr="00A67EB2">
              <w:rPr>
                <w:rFonts w:ascii="Arial Narrow"/>
                <w:b/>
              </w:rPr>
              <w:t>(MSG types 3, 4, 5)</w:t>
            </w:r>
          </w:p>
          <w:p w:rsidR="002A21B5" w:rsidRPr="00A67EB2" w:rsidP="00A67EB2" w14:paraId="230632E1" w14:textId="77777777">
            <w:pPr>
              <w:pStyle w:val="TableParagraph"/>
              <w:spacing w:before="10"/>
              <w:rPr>
                <w:rFonts w:ascii="Arial Narrow"/>
                <w:b/>
                <w:sz w:val="20"/>
              </w:rPr>
            </w:pPr>
          </w:p>
          <w:p w:rsidR="002A21B5" w:rsidRPr="00A67EB2" w:rsidP="00A67EB2" w14:paraId="3FDAB5BC" w14:textId="77777777">
            <w:pPr>
              <w:pStyle w:val="TableParagraph"/>
              <w:ind w:left="118" w:right="107"/>
              <w:jc w:val="center"/>
              <w:rPr>
                <w:rFonts w:ascii="Arial Narrow"/>
                <w:b/>
              </w:rPr>
            </w:pPr>
            <w:r w:rsidRPr="00A67EB2">
              <w:rPr>
                <w:rFonts w:ascii="Arial Narrow"/>
                <w:b/>
              </w:rPr>
              <w:t>(N)</w:t>
            </w:r>
          </w:p>
        </w:tc>
        <w:tc>
          <w:tcPr>
            <w:tcW w:w="1440" w:type="dxa"/>
            <w:tcBorders>
              <w:left w:val="double" w:sz="6" w:space="0" w:color="000000"/>
              <w:bottom w:val="double" w:sz="6" w:space="0" w:color="000000"/>
              <w:right w:val="single" w:sz="6" w:space="0" w:color="000000"/>
            </w:tcBorders>
          </w:tcPr>
          <w:p w:rsidR="002A21B5" w:rsidRPr="00A67EB2" w:rsidP="00A67EB2" w14:paraId="447AB886" w14:textId="77777777">
            <w:pPr>
              <w:pStyle w:val="TableParagraph"/>
              <w:rPr>
                <w:rFonts w:ascii="Arial Narrow"/>
                <w:b/>
                <w:sz w:val="24"/>
              </w:rPr>
            </w:pPr>
          </w:p>
          <w:p w:rsidR="002A21B5" w:rsidRPr="00A67EB2" w:rsidP="00A67EB2" w14:paraId="3305D49B" w14:textId="77777777">
            <w:pPr>
              <w:pStyle w:val="TableParagraph"/>
              <w:rPr>
                <w:rFonts w:ascii="Arial Narrow"/>
                <w:b/>
                <w:sz w:val="24"/>
              </w:rPr>
            </w:pPr>
          </w:p>
          <w:p w:rsidR="002A21B5" w:rsidRPr="00A67EB2" w:rsidP="00A67EB2" w14:paraId="01BA15AE" w14:textId="77777777">
            <w:pPr>
              <w:pStyle w:val="TableParagraph"/>
              <w:rPr>
                <w:rFonts w:ascii="Arial Narrow"/>
                <w:b/>
                <w:sz w:val="24"/>
              </w:rPr>
            </w:pPr>
          </w:p>
          <w:p w:rsidR="002A21B5" w:rsidRPr="00A67EB2" w:rsidP="00A67EB2" w14:paraId="5ADE5FBE" w14:textId="77777777">
            <w:pPr>
              <w:pStyle w:val="TableParagraph"/>
              <w:spacing w:before="10"/>
              <w:rPr>
                <w:rFonts w:ascii="Arial Narrow"/>
                <w:b/>
                <w:sz w:val="26"/>
              </w:rPr>
            </w:pPr>
          </w:p>
          <w:p w:rsidR="002A21B5" w:rsidRPr="00A67EB2" w:rsidP="00A67EB2" w14:paraId="200BEA53" w14:textId="77777777">
            <w:pPr>
              <w:pStyle w:val="TableParagraph"/>
              <w:ind w:left="107" w:right="107"/>
              <w:jc w:val="center"/>
              <w:rPr>
                <w:rFonts w:ascii="Arial Narrow"/>
                <w:b/>
              </w:rPr>
            </w:pPr>
            <w:r w:rsidRPr="00A67EB2">
              <w:rPr>
                <w:rFonts w:ascii="Arial Narrow"/>
                <w:b/>
              </w:rPr>
              <w:t>Percentage of</w:t>
            </w:r>
            <w:r w:rsidRPr="00A67EB2">
              <w:rPr>
                <w:rFonts w:ascii="Arial Narrow"/>
                <w:b/>
                <w:spacing w:val="-49"/>
              </w:rPr>
              <w:t xml:space="preserve"> </w:t>
            </w:r>
            <w:r w:rsidRPr="00A67EB2">
              <w:rPr>
                <w:rFonts w:ascii="Arial Narrow"/>
                <w:b/>
              </w:rPr>
              <w:t>Periods of</w:t>
            </w:r>
            <w:r w:rsidRPr="00A67EB2">
              <w:rPr>
                <w:rFonts w:ascii="Arial Narrow"/>
                <w:b/>
                <w:spacing w:val="1"/>
              </w:rPr>
              <w:t xml:space="preserve"> </w:t>
            </w:r>
            <w:r w:rsidRPr="00A67EB2">
              <w:rPr>
                <w:rFonts w:ascii="Arial Narrow"/>
                <w:b/>
              </w:rPr>
              <w:t>Participation</w:t>
            </w:r>
            <w:r w:rsidRPr="00A67EB2">
              <w:rPr>
                <w:rFonts w:ascii="Arial Narrow"/>
                <w:b/>
                <w:spacing w:val="1"/>
              </w:rPr>
              <w:t xml:space="preserve"> </w:t>
            </w:r>
            <w:r w:rsidRPr="00A67EB2">
              <w:rPr>
                <w:rFonts w:ascii="Arial Narrow"/>
                <w:b/>
              </w:rPr>
              <w:t>with</w:t>
            </w:r>
            <w:r w:rsidRPr="00A67EB2">
              <w:rPr>
                <w:rFonts w:ascii="Arial Narrow"/>
                <w:b/>
                <w:spacing w:val="1"/>
              </w:rPr>
              <w:t xml:space="preserve"> </w:t>
            </w:r>
            <w:r w:rsidRPr="00A67EB2">
              <w:rPr>
                <w:rFonts w:ascii="Arial Narrow"/>
                <w:b/>
              </w:rPr>
              <w:t>Measurable</w:t>
            </w:r>
            <w:r w:rsidRPr="00A67EB2">
              <w:rPr>
                <w:rFonts w:ascii="Arial Narrow"/>
                <w:b/>
                <w:spacing w:val="1"/>
              </w:rPr>
              <w:t xml:space="preserve"> </w:t>
            </w:r>
            <w:r w:rsidRPr="00A67EB2">
              <w:rPr>
                <w:rFonts w:ascii="Arial Narrow"/>
                <w:b/>
              </w:rPr>
              <w:t>Skill</w:t>
            </w:r>
            <w:r w:rsidRPr="00A67EB2">
              <w:rPr>
                <w:rFonts w:ascii="Arial Narrow"/>
                <w:b/>
                <w:spacing w:val="-1"/>
              </w:rPr>
              <w:t xml:space="preserve"> </w:t>
            </w:r>
            <w:r w:rsidRPr="00A67EB2">
              <w:rPr>
                <w:rFonts w:ascii="Arial Narrow"/>
                <w:b/>
              </w:rPr>
              <w:t>Gains</w:t>
            </w:r>
          </w:p>
          <w:p w:rsidR="002A21B5" w:rsidRPr="00A67EB2" w:rsidP="00A67EB2" w14:paraId="042924A8" w14:textId="77777777">
            <w:pPr>
              <w:pStyle w:val="TableParagraph"/>
              <w:rPr>
                <w:rFonts w:ascii="Arial Narrow"/>
                <w:b/>
                <w:sz w:val="24"/>
              </w:rPr>
            </w:pPr>
          </w:p>
          <w:p w:rsidR="002A21B5" w:rsidRPr="00A67EB2" w:rsidP="00A67EB2" w14:paraId="397004D8" w14:textId="77777777">
            <w:pPr>
              <w:pStyle w:val="TableParagraph"/>
              <w:rPr>
                <w:rFonts w:ascii="Arial Narrow"/>
                <w:b/>
                <w:sz w:val="24"/>
              </w:rPr>
            </w:pPr>
          </w:p>
          <w:p w:rsidR="002A21B5" w:rsidRPr="00A67EB2" w:rsidP="00A67EB2" w14:paraId="197694B5" w14:textId="77777777">
            <w:pPr>
              <w:pStyle w:val="TableParagraph"/>
              <w:rPr>
                <w:rFonts w:ascii="Arial Narrow"/>
                <w:b/>
                <w:sz w:val="24"/>
              </w:rPr>
            </w:pPr>
          </w:p>
          <w:p w:rsidR="002A21B5" w:rsidRPr="00A67EB2" w:rsidP="00A67EB2" w14:paraId="7533AD1B" w14:textId="77777777">
            <w:pPr>
              <w:pStyle w:val="TableParagraph"/>
              <w:rPr>
                <w:rFonts w:ascii="Arial Narrow"/>
                <w:b/>
                <w:sz w:val="24"/>
              </w:rPr>
            </w:pPr>
          </w:p>
          <w:p w:rsidR="002A21B5" w:rsidRPr="00A67EB2" w:rsidP="00A67EB2" w14:paraId="5A84DE57" w14:textId="77777777">
            <w:pPr>
              <w:pStyle w:val="TableParagraph"/>
              <w:rPr>
                <w:rFonts w:ascii="Arial Narrow"/>
                <w:b/>
                <w:sz w:val="24"/>
              </w:rPr>
            </w:pPr>
          </w:p>
          <w:p w:rsidR="002A21B5" w:rsidRPr="00A67EB2" w:rsidP="00A67EB2" w14:paraId="3652A16C" w14:textId="77777777">
            <w:pPr>
              <w:pStyle w:val="TableParagraph"/>
              <w:ind w:left="106" w:right="107"/>
              <w:jc w:val="center"/>
              <w:rPr>
                <w:rFonts w:ascii="Arial Narrow"/>
                <w:b/>
              </w:rPr>
            </w:pPr>
            <w:r w:rsidRPr="00A67EB2">
              <w:rPr>
                <w:rFonts w:ascii="Arial Narrow"/>
                <w:b/>
              </w:rPr>
              <w:t>(O)</w:t>
            </w:r>
          </w:p>
        </w:tc>
      </w:tr>
      <w:tr w14:paraId="175D6B29" w14:textId="77777777" w:rsidTr="009C47F1">
        <w:tblPrEx>
          <w:tblW w:w="0" w:type="auto"/>
          <w:tblInd w:w="133" w:type="dxa"/>
          <w:tblLayout w:type="fixed"/>
          <w:tblCellMar>
            <w:left w:w="0" w:type="dxa"/>
            <w:right w:w="0" w:type="dxa"/>
          </w:tblCellMar>
          <w:tblLook w:val="01E0"/>
        </w:tblPrEx>
        <w:trPr>
          <w:trHeight w:val="238"/>
        </w:trPr>
        <w:tc>
          <w:tcPr>
            <w:tcW w:w="1591" w:type="dxa"/>
            <w:tcBorders>
              <w:top w:val="double" w:sz="6" w:space="0" w:color="000000"/>
              <w:left w:val="single" w:sz="6" w:space="0" w:color="000000"/>
              <w:bottom w:val="single" w:sz="6" w:space="0" w:color="000000"/>
              <w:right w:val="double" w:sz="6" w:space="0" w:color="000000"/>
            </w:tcBorders>
          </w:tcPr>
          <w:p w:rsidR="002A21B5" w:rsidRPr="00A67EB2" w:rsidP="00A67EB2" w14:paraId="0A2DFE66" w14:textId="77777777">
            <w:pPr>
              <w:pStyle w:val="TableParagraph"/>
              <w:spacing w:line="218" w:lineRule="exact"/>
              <w:ind w:left="106"/>
              <w:rPr>
                <w:rFonts w:ascii="Arial Narrow"/>
              </w:rPr>
            </w:pPr>
            <w:r w:rsidRPr="00A67EB2">
              <w:rPr>
                <w:rFonts w:ascii="Arial Narrow"/>
              </w:rPr>
              <w:t>ABE</w:t>
            </w:r>
            <w:r w:rsidRPr="00A67EB2">
              <w:rPr>
                <w:rFonts w:ascii="Arial Narrow"/>
                <w:spacing w:val="-2"/>
              </w:rPr>
              <w:t xml:space="preserve"> </w:t>
            </w:r>
            <w:r w:rsidRPr="00A67EB2">
              <w:rPr>
                <w:rFonts w:ascii="Arial Narrow"/>
              </w:rPr>
              <w:t>Level</w:t>
            </w:r>
            <w:r w:rsidRPr="00A67EB2">
              <w:rPr>
                <w:rFonts w:ascii="Arial Narrow"/>
                <w:spacing w:val="-2"/>
              </w:rPr>
              <w:t xml:space="preserve"> </w:t>
            </w:r>
            <w:r w:rsidRPr="00A67EB2">
              <w:rPr>
                <w:rFonts w:ascii="Arial Narrow"/>
              </w:rPr>
              <w:t>1</w:t>
            </w:r>
          </w:p>
        </w:tc>
        <w:tc>
          <w:tcPr>
            <w:tcW w:w="1440" w:type="dxa"/>
            <w:tcBorders>
              <w:top w:val="doub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21853BB7"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0F5098DA"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22048D9B"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23B945CF"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15B7C927"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46ACA46D"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682CB978"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16D42290"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33EAC5A"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7666E1D1"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63F2090F"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57526149" w14:textId="77777777">
            <w:pPr>
              <w:pStyle w:val="TableParagraph"/>
              <w:rPr>
                <w:sz w:val="16"/>
              </w:rPr>
            </w:pPr>
          </w:p>
        </w:tc>
        <w:tc>
          <w:tcPr>
            <w:tcW w:w="1440" w:type="dxa"/>
            <w:tcBorders>
              <w:top w:val="double" w:sz="6" w:space="0" w:color="000000"/>
              <w:left w:val="double" w:sz="6" w:space="0" w:color="000000"/>
              <w:bottom w:val="single" w:sz="6" w:space="0" w:color="000000"/>
              <w:right w:val="double" w:sz="6" w:space="0" w:color="000000"/>
            </w:tcBorders>
          </w:tcPr>
          <w:p w:rsidR="002A21B5" w:rsidRPr="00A67EB2" w:rsidP="00A67EB2" w14:paraId="0E6B0963" w14:textId="77777777">
            <w:pPr>
              <w:pStyle w:val="TableParagraph"/>
              <w:rPr>
                <w:sz w:val="16"/>
              </w:rPr>
            </w:pPr>
          </w:p>
        </w:tc>
        <w:tc>
          <w:tcPr>
            <w:tcW w:w="1440" w:type="dxa"/>
            <w:tcBorders>
              <w:top w:val="doub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3B53C29A" w14:textId="77777777">
            <w:pPr>
              <w:pStyle w:val="TableParagraph"/>
              <w:rPr>
                <w:sz w:val="16"/>
              </w:rPr>
            </w:pPr>
          </w:p>
        </w:tc>
      </w:tr>
      <w:tr w14:paraId="47391568"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75E4B5DE" w14:textId="77777777">
            <w:pPr>
              <w:pStyle w:val="TableParagraph"/>
              <w:spacing w:before="9" w:line="240" w:lineRule="exact"/>
              <w:ind w:left="106"/>
              <w:rPr>
                <w:rFonts w:ascii="Arial Narrow"/>
              </w:rPr>
            </w:pPr>
            <w:r w:rsidRPr="00A67EB2">
              <w:rPr>
                <w:rFonts w:ascii="Arial Narrow"/>
              </w:rPr>
              <w:t>ABE</w:t>
            </w:r>
            <w:r w:rsidRPr="00A67EB2">
              <w:rPr>
                <w:rFonts w:ascii="Arial Narrow"/>
                <w:spacing w:val="-1"/>
              </w:rPr>
              <w:t xml:space="preserve"> </w:t>
            </w:r>
            <w:r w:rsidRPr="00A67EB2">
              <w:rPr>
                <w:rFonts w:ascii="Arial Narrow"/>
              </w:rPr>
              <w:t>Level 2</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2220BC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F2A63C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843842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1313CA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8F0E23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C23CC2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45C8C8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D88CBA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3FA662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82D590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EBE501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61372A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323150A"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3EAF154" w14:textId="77777777">
            <w:pPr>
              <w:pStyle w:val="TableParagraph"/>
              <w:rPr>
                <w:sz w:val="18"/>
              </w:rPr>
            </w:pPr>
          </w:p>
        </w:tc>
      </w:tr>
      <w:tr w14:paraId="63C0E860"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73F71437" w14:textId="77777777">
            <w:pPr>
              <w:pStyle w:val="TableParagraph"/>
              <w:spacing w:before="8" w:line="241" w:lineRule="exact"/>
              <w:ind w:left="106"/>
              <w:rPr>
                <w:rFonts w:ascii="Arial Narrow"/>
              </w:rPr>
            </w:pPr>
            <w:r w:rsidRPr="00A67EB2">
              <w:rPr>
                <w:rFonts w:ascii="Arial Narrow"/>
              </w:rPr>
              <w:t>ABE</w:t>
            </w:r>
            <w:r w:rsidRPr="00A67EB2">
              <w:rPr>
                <w:rFonts w:ascii="Arial Narrow"/>
                <w:spacing w:val="-1"/>
              </w:rPr>
              <w:t xml:space="preserve"> </w:t>
            </w:r>
            <w:r w:rsidRPr="00A67EB2">
              <w:rPr>
                <w:rFonts w:ascii="Arial Narrow"/>
              </w:rPr>
              <w:t>Level 3</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8CF6F3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8EAD79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45E902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ACE0F2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E2807D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0C261B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C2B2E0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F9285A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31D7AA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CF8558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DF6009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181BE6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9735B6D"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498739CA" w14:textId="77777777">
            <w:pPr>
              <w:pStyle w:val="TableParagraph"/>
              <w:rPr>
                <w:sz w:val="18"/>
              </w:rPr>
            </w:pPr>
          </w:p>
        </w:tc>
      </w:tr>
      <w:tr w14:paraId="72C32058" w14:textId="77777777" w:rsidTr="009C47F1">
        <w:tblPrEx>
          <w:tblW w:w="0" w:type="auto"/>
          <w:tblInd w:w="1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2A21B5" w:rsidRPr="00A67EB2" w:rsidP="00A67EB2" w14:paraId="7A9F9D96" w14:textId="77777777">
            <w:pPr>
              <w:pStyle w:val="TableParagraph"/>
              <w:spacing w:before="8" w:line="240" w:lineRule="exact"/>
              <w:ind w:left="106"/>
              <w:rPr>
                <w:rFonts w:ascii="Arial Narrow"/>
              </w:rPr>
            </w:pPr>
            <w:r w:rsidRPr="00A67EB2">
              <w:rPr>
                <w:rFonts w:ascii="Arial Narrow"/>
              </w:rPr>
              <w:t>ABE</w:t>
            </w:r>
            <w:r w:rsidRPr="00A67EB2">
              <w:rPr>
                <w:rFonts w:ascii="Arial Narrow"/>
                <w:spacing w:val="-1"/>
              </w:rPr>
              <w:t xml:space="preserve"> </w:t>
            </w:r>
            <w:r w:rsidRPr="00A67EB2">
              <w:rPr>
                <w:rFonts w:ascii="Arial Narrow"/>
              </w:rPr>
              <w:t>Level 4</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586D873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CE92F6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8CC8E3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A796B8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F1F5B8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106641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D39B1D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968AB3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F7D77E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B6ED79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65114D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F987DC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81E0BB0"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3B35B51" w14:textId="77777777">
            <w:pPr>
              <w:pStyle w:val="TableParagraph"/>
              <w:rPr>
                <w:sz w:val="18"/>
              </w:rPr>
            </w:pPr>
          </w:p>
        </w:tc>
      </w:tr>
      <w:tr w14:paraId="64953530"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42BCBBB7" w14:textId="77777777">
            <w:pPr>
              <w:pStyle w:val="TableParagraph"/>
              <w:spacing w:before="9" w:line="240" w:lineRule="exact"/>
              <w:ind w:left="106"/>
              <w:rPr>
                <w:rFonts w:ascii="Arial Narrow"/>
              </w:rPr>
            </w:pPr>
            <w:r w:rsidRPr="00055E58">
              <w:rPr>
                <w:rFonts w:ascii="Arial Narrow"/>
              </w:rPr>
              <w:t>ABE</w:t>
            </w:r>
            <w:r w:rsidRPr="00055E58">
              <w:rPr>
                <w:rFonts w:ascii="Arial Narrow"/>
                <w:spacing w:val="-1"/>
              </w:rPr>
              <w:t xml:space="preserve"> </w:t>
            </w:r>
            <w:r w:rsidRPr="00055E58">
              <w:rPr>
                <w:rFonts w:ascii="Arial Narrow"/>
              </w:rPr>
              <w:t>Level 5</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5D7A3D1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5874F0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2EEF8E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4CEEB4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125530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FEEB83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41CED5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4C91B2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3222D7F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DC41F2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7EC281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9CB874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0115EBF"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756CA8D0" w14:textId="77777777">
            <w:pPr>
              <w:pStyle w:val="TableParagraph"/>
              <w:rPr>
                <w:sz w:val="18"/>
              </w:rPr>
            </w:pPr>
          </w:p>
        </w:tc>
      </w:tr>
      <w:tr w14:paraId="3D1F76B6"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4B265591" w14:textId="77777777">
            <w:pPr>
              <w:pStyle w:val="TableParagraph"/>
              <w:spacing w:before="8" w:line="241" w:lineRule="exact"/>
              <w:ind w:left="106"/>
              <w:rPr>
                <w:rFonts w:ascii="Arial Narrow"/>
              </w:rPr>
            </w:pPr>
            <w:r w:rsidRPr="00055E58">
              <w:rPr>
                <w:rFonts w:ascii="Arial Narrow"/>
              </w:rPr>
              <w:t>ABE</w:t>
            </w:r>
            <w:r w:rsidRPr="00055E58">
              <w:rPr>
                <w:rFonts w:ascii="Arial Narrow"/>
                <w:spacing w:val="-1"/>
              </w:rPr>
              <w:t xml:space="preserve"> </w:t>
            </w:r>
            <w:r w:rsidRPr="00055E58">
              <w:rPr>
                <w:rFonts w:ascii="Arial Narrow"/>
              </w:rPr>
              <w:t>Level 6</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18AD816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34B261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5000A2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D91776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09F1F2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37A3E7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3BBDA7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8B7D35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4F3312C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564779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A4DD6F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73DAC0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3FCAB7B"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F4B76F5" w14:textId="77777777">
            <w:pPr>
              <w:pStyle w:val="TableParagraph"/>
              <w:rPr>
                <w:sz w:val="18"/>
              </w:rPr>
            </w:pPr>
          </w:p>
        </w:tc>
      </w:tr>
      <w:tr w14:paraId="4D331619"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893204" w:rsidRPr="00055E58" w:rsidP="00A67EB2" w14:paraId="7B19F88F" w14:textId="77777777">
            <w:pPr>
              <w:pStyle w:val="TableParagraph"/>
              <w:spacing w:before="8" w:line="241" w:lineRule="exact"/>
              <w:ind w:left="106"/>
              <w:rPr>
                <w:rFonts w:ascii="Arial Narrow"/>
              </w:rPr>
            </w:pPr>
            <w:r w:rsidRPr="00055E58">
              <w:rPr>
                <w:rFonts w:ascii="Arial Narrow"/>
              </w:rPr>
              <w:t>Alternative ABE Placement</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893204" w:rsidRPr="00A67EB2" w:rsidP="00A67EB2" w14:paraId="2E617AF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6CB80B4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6B94CA8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462A781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664D8BC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47F83C7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19338B2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696E114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893204" w:rsidRPr="00A67EB2" w:rsidP="00A67EB2" w14:paraId="3E9B021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5BAC89B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052B3AD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667E423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14C03E6F"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93204" w:rsidRPr="00A67EB2" w:rsidP="00A67EB2" w14:paraId="2E27F01B" w14:textId="77777777">
            <w:pPr>
              <w:pStyle w:val="TableParagraph"/>
              <w:rPr>
                <w:sz w:val="18"/>
              </w:rPr>
            </w:pPr>
          </w:p>
        </w:tc>
      </w:tr>
      <w:tr w14:paraId="1B025753" w14:textId="77777777" w:rsidTr="009C47F1">
        <w:tblPrEx>
          <w:tblW w:w="0" w:type="auto"/>
          <w:tblInd w:w="1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3BE39233" w14:textId="77777777">
            <w:pPr>
              <w:pStyle w:val="TableParagraph"/>
              <w:spacing w:before="8" w:line="240" w:lineRule="exact"/>
              <w:ind w:left="106"/>
              <w:rPr>
                <w:rFonts w:ascii="Arial Narrow"/>
                <w:b/>
              </w:rPr>
            </w:pPr>
            <w:r w:rsidRPr="00055E58">
              <w:rPr>
                <w:rFonts w:ascii="Arial Narrow"/>
                <w:b/>
              </w:rPr>
              <w:t>ABE</w:t>
            </w:r>
            <w:r w:rsidRPr="00055E58">
              <w:rPr>
                <w:rFonts w:ascii="Arial Narrow"/>
                <w:b/>
                <w:spacing w:val="-3"/>
              </w:rPr>
              <w:t xml:space="preserve"> </w:t>
            </w:r>
            <w:r w:rsidRPr="00055E58">
              <w:rPr>
                <w:rFonts w:ascii="Arial Narrow"/>
                <w:b/>
              </w:rPr>
              <w:t>Total</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246C958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4B2390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443D16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8C6793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124665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C76855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9E58EB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6A0692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42EEEE3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336514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5DA118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9E01D8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5D871B7"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0B8F7EDB" w14:textId="77777777">
            <w:pPr>
              <w:pStyle w:val="TableParagraph"/>
              <w:rPr>
                <w:sz w:val="18"/>
              </w:rPr>
            </w:pPr>
          </w:p>
        </w:tc>
      </w:tr>
      <w:tr w14:paraId="6339DE55"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43DCD4BB" w14:textId="77777777">
            <w:pPr>
              <w:pStyle w:val="TableParagraph"/>
              <w:spacing w:before="9" w:line="240" w:lineRule="exact"/>
              <w:ind w:left="106"/>
              <w:rPr>
                <w:rFonts w:ascii="Arial Narrow"/>
              </w:rPr>
            </w:pPr>
            <w:r w:rsidRPr="00055E58">
              <w:rPr>
                <w:rFonts w:ascii="Arial Narrow"/>
              </w:rPr>
              <w:t>ESL</w:t>
            </w:r>
            <w:r w:rsidRPr="00055E58">
              <w:rPr>
                <w:rFonts w:ascii="Arial Narrow"/>
                <w:spacing w:val="-1"/>
              </w:rPr>
              <w:t xml:space="preserve"> </w:t>
            </w:r>
            <w:r w:rsidRPr="00055E58">
              <w:rPr>
                <w:rFonts w:ascii="Arial Narrow"/>
              </w:rPr>
              <w:t>Level</w:t>
            </w:r>
            <w:r w:rsidRPr="00055E58">
              <w:rPr>
                <w:rFonts w:ascii="Arial Narrow"/>
                <w:spacing w:val="-2"/>
              </w:rPr>
              <w:t xml:space="preserve"> </w:t>
            </w:r>
            <w:r w:rsidRPr="00055E58">
              <w:rPr>
                <w:rFonts w:ascii="Arial Narrow"/>
              </w:rPr>
              <w:t>1</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09D9F20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9261C0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60E289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836E4F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CFBC57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1D2E38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26FC3E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4BC4E0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370AA18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DE3DEA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9E2B83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9C1EB4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F6AC4DA"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0E0EA76E" w14:textId="77777777">
            <w:pPr>
              <w:pStyle w:val="TableParagraph"/>
              <w:rPr>
                <w:sz w:val="18"/>
              </w:rPr>
            </w:pPr>
          </w:p>
        </w:tc>
      </w:tr>
      <w:tr w14:paraId="24289C4A"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3E1345A3" w14:textId="77777777">
            <w:pPr>
              <w:pStyle w:val="TableParagraph"/>
              <w:spacing w:before="8" w:line="241" w:lineRule="exact"/>
              <w:ind w:left="106"/>
              <w:rPr>
                <w:rFonts w:ascii="Arial Narrow"/>
              </w:rPr>
            </w:pPr>
            <w:r w:rsidRPr="00055E58">
              <w:rPr>
                <w:rFonts w:ascii="Arial Narrow"/>
              </w:rPr>
              <w:t>ESL</w:t>
            </w:r>
            <w:r w:rsidRPr="00055E58">
              <w:rPr>
                <w:rFonts w:ascii="Arial Narrow"/>
                <w:spacing w:val="-1"/>
              </w:rPr>
              <w:t xml:space="preserve"> </w:t>
            </w:r>
            <w:r w:rsidRPr="00055E58">
              <w:rPr>
                <w:rFonts w:ascii="Arial Narrow"/>
              </w:rPr>
              <w:t>Level</w:t>
            </w:r>
            <w:r w:rsidRPr="00055E58">
              <w:rPr>
                <w:rFonts w:ascii="Arial Narrow"/>
                <w:spacing w:val="-2"/>
              </w:rPr>
              <w:t xml:space="preserve"> </w:t>
            </w:r>
            <w:r w:rsidRPr="00055E58">
              <w:rPr>
                <w:rFonts w:ascii="Arial Narrow"/>
              </w:rPr>
              <w:t>2</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0463412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EC64A5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81E735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33B05E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A5E451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D8D327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CD6A28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126DD7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7B0A89F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E5CFA57"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FFCBB7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DAF9DB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54344A3"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20ACE70D" w14:textId="77777777">
            <w:pPr>
              <w:pStyle w:val="TableParagraph"/>
              <w:rPr>
                <w:sz w:val="18"/>
              </w:rPr>
            </w:pPr>
          </w:p>
        </w:tc>
      </w:tr>
      <w:tr w14:paraId="7F5582F6" w14:textId="77777777" w:rsidTr="009C47F1">
        <w:tblPrEx>
          <w:tblW w:w="0" w:type="auto"/>
          <w:tblInd w:w="1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4500900F" w14:textId="77777777">
            <w:pPr>
              <w:pStyle w:val="TableParagraph"/>
              <w:spacing w:before="8" w:line="240" w:lineRule="exact"/>
              <w:ind w:left="106"/>
              <w:rPr>
                <w:rFonts w:ascii="Arial Narrow"/>
              </w:rPr>
            </w:pPr>
            <w:r w:rsidRPr="00055E58">
              <w:rPr>
                <w:rFonts w:ascii="Arial Narrow"/>
              </w:rPr>
              <w:t>ESL</w:t>
            </w:r>
            <w:r w:rsidRPr="00055E58">
              <w:rPr>
                <w:rFonts w:ascii="Arial Narrow"/>
                <w:spacing w:val="-1"/>
              </w:rPr>
              <w:t xml:space="preserve"> </w:t>
            </w:r>
            <w:r w:rsidRPr="00055E58">
              <w:rPr>
                <w:rFonts w:ascii="Arial Narrow"/>
              </w:rPr>
              <w:t>Level</w:t>
            </w:r>
            <w:r w:rsidRPr="00055E58">
              <w:rPr>
                <w:rFonts w:ascii="Arial Narrow"/>
                <w:spacing w:val="-2"/>
              </w:rPr>
              <w:t xml:space="preserve"> </w:t>
            </w:r>
            <w:r w:rsidRPr="00055E58">
              <w:rPr>
                <w:rFonts w:ascii="Arial Narrow"/>
              </w:rPr>
              <w:t>3</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41A36CB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58F479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4BAE0F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054836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540BD1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FA2CC3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380F79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5A6B90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0814968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8DFD59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E1106A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4E39DD0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CE07E7B"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B60E59C" w14:textId="77777777">
            <w:pPr>
              <w:pStyle w:val="TableParagraph"/>
              <w:rPr>
                <w:sz w:val="18"/>
              </w:rPr>
            </w:pPr>
          </w:p>
        </w:tc>
      </w:tr>
      <w:tr w14:paraId="359A12FA"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0E8E09C9" w14:textId="77777777">
            <w:pPr>
              <w:pStyle w:val="TableParagraph"/>
              <w:spacing w:before="9" w:line="240" w:lineRule="exact"/>
              <w:ind w:left="106"/>
              <w:rPr>
                <w:rFonts w:ascii="Arial Narrow"/>
              </w:rPr>
            </w:pPr>
            <w:r w:rsidRPr="00055E58">
              <w:rPr>
                <w:rFonts w:ascii="Arial Narrow"/>
              </w:rPr>
              <w:t>ESL</w:t>
            </w:r>
            <w:r w:rsidRPr="00055E58">
              <w:rPr>
                <w:rFonts w:ascii="Arial Narrow"/>
                <w:spacing w:val="-1"/>
              </w:rPr>
              <w:t xml:space="preserve"> </w:t>
            </w:r>
            <w:r w:rsidRPr="00055E58">
              <w:rPr>
                <w:rFonts w:ascii="Arial Narrow"/>
              </w:rPr>
              <w:t>Level</w:t>
            </w:r>
            <w:r w:rsidRPr="00055E58">
              <w:rPr>
                <w:rFonts w:ascii="Arial Narrow"/>
                <w:spacing w:val="-2"/>
              </w:rPr>
              <w:t xml:space="preserve"> </w:t>
            </w:r>
            <w:r w:rsidRPr="00055E58">
              <w:rPr>
                <w:rFonts w:ascii="Arial Narrow"/>
              </w:rPr>
              <w:t>4</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7A1A259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8209C7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620862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8C88EF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12093B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9CE7C2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17D233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8BC6FA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3014843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E20B41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7A9406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31880C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E11A943"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46974E0D" w14:textId="77777777">
            <w:pPr>
              <w:pStyle w:val="TableParagraph"/>
              <w:rPr>
                <w:sz w:val="18"/>
              </w:rPr>
            </w:pPr>
          </w:p>
        </w:tc>
      </w:tr>
      <w:tr w14:paraId="08C952DB"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72D6DAE2" w14:textId="77777777">
            <w:pPr>
              <w:pStyle w:val="TableParagraph"/>
              <w:spacing w:before="8" w:line="241" w:lineRule="exact"/>
              <w:ind w:left="106"/>
              <w:rPr>
                <w:rFonts w:ascii="Arial Narrow"/>
              </w:rPr>
            </w:pPr>
            <w:r w:rsidRPr="00055E58">
              <w:rPr>
                <w:rFonts w:ascii="Arial Narrow"/>
              </w:rPr>
              <w:t>ESL</w:t>
            </w:r>
            <w:r w:rsidRPr="00055E58">
              <w:rPr>
                <w:rFonts w:ascii="Arial Narrow"/>
                <w:spacing w:val="-1"/>
              </w:rPr>
              <w:t xml:space="preserve"> </w:t>
            </w:r>
            <w:r w:rsidRPr="00055E58">
              <w:rPr>
                <w:rFonts w:ascii="Arial Narrow"/>
              </w:rPr>
              <w:t>Level</w:t>
            </w:r>
            <w:r w:rsidRPr="00055E58">
              <w:rPr>
                <w:rFonts w:ascii="Arial Narrow"/>
                <w:spacing w:val="-2"/>
              </w:rPr>
              <w:t xml:space="preserve"> </w:t>
            </w:r>
            <w:r w:rsidRPr="00055E58">
              <w:rPr>
                <w:rFonts w:ascii="Arial Narrow"/>
              </w:rPr>
              <w:t>5</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3797F6A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BDF3E5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E66596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77FC1A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B35986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223CA9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21F8DF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F95524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0E81838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9A055F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70EE93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2154F2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689534C"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2D4D47D4" w14:textId="77777777">
            <w:pPr>
              <w:pStyle w:val="TableParagraph"/>
              <w:rPr>
                <w:sz w:val="18"/>
              </w:rPr>
            </w:pPr>
          </w:p>
        </w:tc>
      </w:tr>
      <w:tr w14:paraId="4E05B137" w14:textId="77777777" w:rsidTr="009C47F1">
        <w:tblPrEx>
          <w:tblW w:w="0" w:type="auto"/>
          <w:tblInd w:w="1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2E7C4FEF" w14:textId="77777777">
            <w:pPr>
              <w:pStyle w:val="TableParagraph"/>
              <w:spacing w:before="8" w:line="240" w:lineRule="exact"/>
              <w:ind w:left="106"/>
              <w:rPr>
                <w:rFonts w:ascii="Arial Narrow"/>
              </w:rPr>
            </w:pPr>
            <w:r w:rsidRPr="00055E58">
              <w:rPr>
                <w:rFonts w:ascii="Arial Narrow"/>
              </w:rPr>
              <w:t>ESL</w:t>
            </w:r>
            <w:r w:rsidRPr="00055E58">
              <w:rPr>
                <w:rFonts w:ascii="Arial Narrow"/>
                <w:spacing w:val="-1"/>
              </w:rPr>
              <w:t xml:space="preserve"> </w:t>
            </w:r>
            <w:r w:rsidRPr="00055E58">
              <w:rPr>
                <w:rFonts w:ascii="Arial Narrow"/>
              </w:rPr>
              <w:t>Level</w:t>
            </w:r>
            <w:r w:rsidRPr="00055E58">
              <w:rPr>
                <w:rFonts w:ascii="Arial Narrow"/>
                <w:spacing w:val="-2"/>
              </w:rPr>
              <w:t xml:space="preserve"> </w:t>
            </w:r>
            <w:r w:rsidRPr="00055E58">
              <w:rPr>
                <w:rFonts w:ascii="Arial Narrow"/>
              </w:rPr>
              <w:t>6</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72135C6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BCC36A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458914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4CA6C6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4AE28F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866CC13"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AAFB2C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16AF0F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4EA9DCD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589D9A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470BD2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41666C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0A729F44"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6A54B08B" w14:textId="77777777">
            <w:pPr>
              <w:pStyle w:val="TableParagraph"/>
              <w:rPr>
                <w:sz w:val="18"/>
              </w:rPr>
            </w:pPr>
          </w:p>
        </w:tc>
      </w:tr>
      <w:tr w14:paraId="4A043E9F" w14:textId="77777777" w:rsidTr="009C47F1">
        <w:tblPrEx>
          <w:tblW w:w="0" w:type="auto"/>
          <w:tblInd w:w="133" w:type="dxa"/>
          <w:tblLayout w:type="fixed"/>
          <w:tblCellMar>
            <w:left w:w="0" w:type="dxa"/>
            <w:right w:w="0" w:type="dxa"/>
          </w:tblCellMar>
          <w:tblLook w:val="01E0"/>
        </w:tblPrEx>
        <w:trPr>
          <w:trHeight w:val="268"/>
        </w:trPr>
        <w:tc>
          <w:tcPr>
            <w:tcW w:w="1591" w:type="dxa"/>
            <w:tcBorders>
              <w:top w:val="single" w:sz="6" w:space="0" w:color="000000"/>
              <w:left w:val="single" w:sz="6" w:space="0" w:color="000000"/>
              <w:bottom w:val="single" w:sz="6" w:space="0" w:color="000000"/>
              <w:right w:val="double" w:sz="6" w:space="0" w:color="000000"/>
            </w:tcBorders>
          </w:tcPr>
          <w:p w:rsidR="00893204" w:rsidRPr="00055E58" w:rsidP="00A67EB2" w14:paraId="4B6C7A53" w14:textId="77777777">
            <w:pPr>
              <w:pStyle w:val="TableParagraph"/>
              <w:spacing w:before="8" w:line="240" w:lineRule="exact"/>
              <w:ind w:left="106"/>
              <w:rPr>
                <w:rFonts w:ascii="Arial Narrow"/>
              </w:rPr>
            </w:pPr>
            <w:r w:rsidRPr="00055E58">
              <w:rPr>
                <w:rFonts w:ascii="Arial Narrow"/>
              </w:rPr>
              <w:t>Alternative ESL Placement</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893204" w:rsidRPr="00A67EB2" w:rsidP="00A67EB2" w14:paraId="1B9D98D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07FD766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21B32DE6"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71F48F0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4E208591"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50B0ED2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2E86FD6F"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0BB5665E"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893204" w:rsidRPr="00A67EB2" w:rsidP="00A67EB2" w14:paraId="4924CBD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23AD9B1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562408A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3F6D41E4"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893204" w:rsidRPr="00A67EB2" w:rsidP="00A67EB2" w14:paraId="5D85A364"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893204" w:rsidRPr="00A67EB2" w:rsidP="00A67EB2" w14:paraId="6ADA0BD1" w14:textId="77777777">
            <w:pPr>
              <w:pStyle w:val="TableParagraph"/>
              <w:rPr>
                <w:sz w:val="18"/>
              </w:rPr>
            </w:pPr>
          </w:p>
        </w:tc>
      </w:tr>
      <w:tr w14:paraId="12531CAF" w14:textId="77777777" w:rsidTr="009C47F1">
        <w:tblPrEx>
          <w:tblW w:w="0" w:type="auto"/>
          <w:tblInd w:w="133" w:type="dxa"/>
          <w:tblLayout w:type="fixed"/>
          <w:tblCellMar>
            <w:left w:w="0" w:type="dxa"/>
            <w:right w:w="0" w:type="dxa"/>
          </w:tblCellMar>
          <w:tblLook w:val="01E0"/>
        </w:tblPrEx>
        <w:trPr>
          <w:trHeight w:val="269"/>
        </w:trPr>
        <w:tc>
          <w:tcPr>
            <w:tcW w:w="1591" w:type="dxa"/>
            <w:tcBorders>
              <w:top w:val="single" w:sz="6" w:space="0" w:color="000000"/>
              <w:left w:val="single" w:sz="6" w:space="0" w:color="000000"/>
              <w:bottom w:val="single" w:sz="6" w:space="0" w:color="000000"/>
              <w:right w:val="double" w:sz="6" w:space="0" w:color="000000"/>
            </w:tcBorders>
          </w:tcPr>
          <w:p w:rsidR="002A21B5" w:rsidRPr="00055E58" w:rsidP="00A67EB2" w14:paraId="1FE3309B" w14:textId="77777777">
            <w:pPr>
              <w:pStyle w:val="TableParagraph"/>
              <w:spacing w:before="9" w:line="240" w:lineRule="exact"/>
              <w:ind w:left="106"/>
              <w:rPr>
                <w:rFonts w:ascii="Arial Narrow"/>
                <w:b/>
              </w:rPr>
            </w:pPr>
            <w:r w:rsidRPr="00055E58">
              <w:rPr>
                <w:rFonts w:ascii="Arial Narrow"/>
                <w:b/>
              </w:rPr>
              <w:t>ESL</w:t>
            </w:r>
            <w:r w:rsidRPr="00055E58">
              <w:rPr>
                <w:rFonts w:ascii="Arial Narrow"/>
                <w:b/>
                <w:spacing w:val="-1"/>
              </w:rPr>
              <w:t xml:space="preserve"> </w:t>
            </w:r>
            <w:r w:rsidRPr="00055E58">
              <w:rPr>
                <w:rFonts w:ascii="Arial Narrow"/>
                <w:b/>
              </w:rPr>
              <w:t>Total</w:t>
            </w: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69CC71C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3363729"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1EF0580"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9B2BEAA"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19495E52"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2EB42C1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510CEA1D"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77E405C"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shd w:val="clear" w:color="auto" w:fill="D9D9D9" w:themeFill="background1" w:themeFillShade="D9"/>
          </w:tcPr>
          <w:p w:rsidR="002A21B5" w:rsidRPr="00A67EB2" w:rsidP="00A67EB2" w14:paraId="417803DB"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438BAE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7F6721A8"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32831FE5" w14:textId="77777777">
            <w:pPr>
              <w:pStyle w:val="TableParagraph"/>
              <w:rPr>
                <w:sz w:val="18"/>
              </w:rPr>
            </w:pPr>
          </w:p>
        </w:tc>
        <w:tc>
          <w:tcPr>
            <w:tcW w:w="1440" w:type="dxa"/>
            <w:tcBorders>
              <w:top w:val="single" w:sz="6" w:space="0" w:color="000000"/>
              <w:left w:val="double" w:sz="6" w:space="0" w:color="000000"/>
              <w:bottom w:val="single" w:sz="6" w:space="0" w:color="000000"/>
              <w:right w:val="double" w:sz="6" w:space="0" w:color="000000"/>
            </w:tcBorders>
          </w:tcPr>
          <w:p w:rsidR="002A21B5" w:rsidRPr="00A67EB2" w:rsidP="00A67EB2" w14:paraId="6B6B6363" w14:textId="77777777">
            <w:pPr>
              <w:pStyle w:val="TableParagraph"/>
              <w:rPr>
                <w:sz w:val="18"/>
              </w:rPr>
            </w:pPr>
          </w:p>
        </w:tc>
        <w:tc>
          <w:tcPr>
            <w:tcW w:w="1440" w:type="dxa"/>
            <w:tcBorders>
              <w:top w:val="single" w:sz="6" w:space="0" w:color="000000"/>
              <w:left w:val="double" w:sz="6" w:space="0" w:color="000000"/>
              <w:bottom w:val="single" w:sz="6" w:space="0" w:color="000000"/>
              <w:right w:val="single" w:sz="6" w:space="0" w:color="000000"/>
            </w:tcBorders>
            <w:shd w:val="clear" w:color="auto" w:fill="D9D9D9" w:themeFill="background1" w:themeFillShade="D9"/>
          </w:tcPr>
          <w:p w:rsidR="002A21B5" w:rsidRPr="00A67EB2" w:rsidP="00A67EB2" w14:paraId="11D0CCF2" w14:textId="77777777">
            <w:pPr>
              <w:pStyle w:val="TableParagraph"/>
              <w:rPr>
                <w:sz w:val="18"/>
              </w:rPr>
            </w:pPr>
          </w:p>
        </w:tc>
      </w:tr>
      <w:tr w14:paraId="5DDAC585" w14:textId="77777777" w:rsidTr="00040318">
        <w:tblPrEx>
          <w:tblW w:w="0" w:type="auto"/>
          <w:tblInd w:w="133" w:type="dxa"/>
          <w:tblLayout w:type="fixed"/>
          <w:tblCellMar>
            <w:left w:w="0" w:type="dxa"/>
            <w:right w:w="0" w:type="dxa"/>
          </w:tblCellMar>
          <w:tblLook w:val="01E0"/>
        </w:tblPrEx>
        <w:trPr>
          <w:trHeight w:val="262"/>
        </w:trPr>
        <w:tc>
          <w:tcPr>
            <w:tcW w:w="1591" w:type="dxa"/>
            <w:tcBorders>
              <w:top w:val="single" w:sz="6" w:space="0" w:color="000000"/>
              <w:left w:val="single" w:sz="6" w:space="0" w:color="000000"/>
              <w:right w:val="double" w:sz="6" w:space="0" w:color="000000"/>
            </w:tcBorders>
          </w:tcPr>
          <w:p w:rsidR="002A21B5" w:rsidRPr="00A67EB2" w:rsidP="00A67EB2" w14:paraId="198024F7" w14:textId="77777777">
            <w:pPr>
              <w:pStyle w:val="TableParagraph"/>
              <w:spacing w:before="8" w:line="234" w:lineRule="exact"/>
              <w:ind w:left="468"/>
              <w:rPr>
                <w:rFonts w:ascii="Arial Narrow"/>
                <w:b/>
              </w:rPr>
            </w:pPr>
            <w:r w:rsidRPr="00A67EB2">
              <w:rPr>
                <w:rFonts w:ascii="Arial Narrow"/>
                <w:b/>
              </w:rPr>
              <w:t>Grand</w:t>
            </w:r>
            <w:r w:rsidRPr="00A67EB2">
              <w:rPr>
                <w:rFonts w:ascii="Arial Narrow"/>
                <w:b/>
                <w:spacing w:val="-3"/>
              </w:rPr>
              <w:t xml:space="preserve"> </w:t>
            </w:r>
            <w:r w:rsidRPr="00A67EB2">
              <w:rPr>
                <w:rFonts w:ascii="Arial Narrow"/>
                <w:b/>
              </w:rPr>
              <w:t>Total</w:t>
            </w: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6416E4D4"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5D5595B2"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375CB118"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7A02C0FA"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56B2402A"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0F546327"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336C851E"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653BA158"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3BA997D1"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74320783" w14:textId="77777777">
            <w:pPr>
              <w:pStyle w:val="TableParagraph"/>
              <w:rPr>
                <w:sz w:val="18"/>
              </w:rPr>
            </w:pPr>
          </w:p>
        </w:tc>
        <w:tc>
          <w:tcPr>
            <w:tcW w:w="1440" w:type="dxa"/>
            <w:tcBorders>
              <w:top w:val="single" w:sz="6" w:space="0" w:color="000000"/>
              <w:left w:val="double" w:sz="6" w:space="0" w:color="000000"/>
              <w:bottom w:val="single" w:sz="18" w:space="0" w:color="000000"/>
              <w:right w:val="double" w:sz="6" w:space="0" w:color="000000"/>
            </w:tcBorders>
            <w:shd w:val="clear" w:color="auto" w:fill="D9D9D9" w:themeFill="background1" w:themeFillShade="D9"/>
          </w:tcPr>
          <w:p w:rsidR="002A21B5" w:rsidRPr="00A67EB2" w:rsidP="00A67EB2" w14:paraId="3E571D95"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2F16B3AC" w14:textId="77777777">
            <w:pPr>
              <w:pStyle w:val="TableParagraph"/>
              <w:rPr>
                <w:sz w:val="18"/>
              </w:rPr>
            </w:pPr>
          </w:p>
        </w:tc>
        <w:tc>
          <w:tcPr>
            <w:tcW w:w="1440" w:type="dxa"/>
            <w:tcBorders>
              <w:top w:val="single" w:sz="6" w:space="0" w:color="000000"/>
              <w:left w:val="double" w:sz="6" w:space="0" w:color="000000"/>
              <w:right w:val="double" w:sz="6" w:space="0" w:color="000000"/>
            </w:tcBorders>
            <w:shd w:val="clear" w:color="auto" w:fill="D9D9D9" w:themeFill="background1" w:themeFillShade="D9"/>
          </w:tcPr>
          <w:p w:rsidR="002A21B5" w:rsidRPr="00A67EB2" w:rsidP="00A67EB2" w14:paraId="14F79F75" w14:textId="77777777">
            <w:pPr>
              <w:pStyle w:val="TableParagraph"/>
              <w:rPr>
                <w:sz w:val="18"/>
              </w:rPr>
            </w:pPr>
          </w:p>
        </w:tc>
        <w:tc>
          <w:tcPr>
            <w:tcW w:w="1440" w:type="dxa"/>
            <w:tcBorders>
              <w:top w:val="single" w:sz="6" w:space="0" w:color="000000"/>
              <w:left w:val="double" w:sz="6" w:space="0" w:color="000000"/>
              <w:right w:val="single" w:sz="6" w:space="0" w:color="000000"/>
            </w:tcBorders>
            <w:shd w:val="clear" w:color="auto" w:fill="D9D9D9" w:themeFill="background1" w:themeFillShade="D9"/>
          </w:tcPr>
          <w:p w:rsidR="002A21B5" w:rsidRPr="00A67EB2" w:rsidP="00A67EB2" w14:paraId="7AAD1A66" w14:textId="77777777">
            <w:pPr>
              <w:pStyle w:val="TableParagraph"/>
              <w:rPr>
                <w:sz w:val="18"/>
              </w:rPr>
            </w:pPr>
          </w:p>
        </w:tc>
      </w:tr>
    </w:tbl>
    <w:p w:rsidR="002A21B5" w:rsidRPr="00A67EB2" w:rsidP="00A67EB2" w14:paraId="2CD872EF" w14:textId="77777777">
      <w:pPr>
        <w:pStyle w:val="BodyText"/>
        <w:rPr>
          <w:rFonts w:ascii="Arial Narrow"/>
          <w:b/>
          <w:sz w:val="20"/>
        </w:rPr>
      </w:pPr>
    </w:p>
    <w:p w:rsidR="002A21B5" w:rsidRPr="00A67EB2" w:rsidP="00A67EB2" w14:paraId="06BDF8B8" w14:textId="77777777">
      <w:pPr>
        <w:pStyle w:val="BodyText"/>
        <w:rPr>
          <w:rFonts w:ascii="Arial Narrow"/>
          <w:b/>
          <w:sz w:val="20"/>
        </w:rPr>
      </w:pPr>
    </w:p>
    <w:p w:rsidR="002A21B5" w:rsidRPr="00A67EB2" w:rsidP="00A67EB2" w14:paraId="40FB5FAB" w14:textId="77777777">
      <w:pPr>
        <w:pStyle w:val="BodyText"/>
        <w:spacing w:before="9"/>
        <w:rPr>
          <w:rFonts w:ascii="Arial Narrow"/>
          <w:b/>
          <w:sz w:val="16"/>
        </w:rPr>
      </w:pPr>
    </w:p>
    <w:p w:rsidR="002A21B5" w:rsidRPr="00A67EB2" w:rsidP="00A67EB2" w14:paraId="0691FF23" w14:textId="77777777">
      <w:pPr>
        <w:spacing w:before="92"/>
        <w:ind w:right="98"/>
        <w:jc w:val="right"/>
        <w:rPr>
          <w:sz w:val="20"/>
        </w:rPr>
      </w:pPr>
      <w:r w:rsidRPr="00A67EB2">
        <w:rPr>
          <w:sz w:val="20"/>
        </w:rPr>
        <w:t>OMB</w:t>
      </w:r>
      <w:r w:rsidRPr="00A67EB2">
        <w:rPr>
          <w:spacing w:val="-5"/>
          <w:sz w:val="20"/>
        </w:rPr>
        <w:t xml:space="preserve"> </w:t>
      </w:r>
      <w:r w:rsidRPr="00A67EB2">
        <w:rPr>
          <w:sz w:val="20"/>
        </w:rPr>
        <w:t>Control</w:t>
      </w:r>
      <w:r w:rsidRPr="00A67EB2">
        <w:rPr>
          <w:spacing w:val="-5"/>
          <w:sz w:val="20"/>
        </w:rPr>
        <w:t xml:space="preserve"> </w:t>
      </w:r>
      <w:r w:rsidRPr="00A67EB2">
        <w:rPr>
          <w:sz w:val="20"/>
        </w:rPr>
        <w:t>Number</w:t>
      </w:r>
      <w:r w:rsidRPr="00A67EB2">
        <w:rPr>
          <w:spacing w:val="-3"/>
          <w:sz w:val="20"/>
        </w:rPr>
        <w:t xml:space="preserve"> </w:t>
      </w:r>
      <w:r w:rsidRPr="00A67EB2">
        <w:rPr>
          <w:sz w:val="20"/>
        </w:rPr>
        <w:t>1830-0027</w:t>
      </w:r>
    </w:p>
    <w:p w:rsidR="002A21B5" w:rsidRPr="00A67EB2" w:rsidP="00A67EB2" w14:paraId="29F5974A" w14:textId="77777777">
      <w:pPr>
        <w:spacing w:before="1"/>
        <w:ind w:right="98"/>
        <w:jc w:val="right"/>
        <w:rPr>
          <w:b/>
          <w:sz w:val="20"/>
        </w:rPr>
      </w:pPr>
      <w:r w:rsidRPr="00A67EB2">
        <w:rPr>
          <w:sz w:val="20"/>
        </w:rPr>
        <w:t>Page</w:t>
      </w:r>
      <w:r w:rsidRPr="00A67EB2">
        <w:rPr>
          <w:spacing w:val="-2"/>
          <w:sz w:val="20"/>
        </w:rPr>
        <w:t xml:space="preserve"> </w:t>
      </w:r>
      <w:r w:rsidRPr="00A67EB2">
        <w:rPr>
          <w:b/>
          <w:sz w:val="20"/>
        </w:rPr>
        <w:t>12</w:t>
      </w:r>
      <w:r w:rsidRPr="00A67EB2">
        <w:rPr>
          <w:b/>
          <w:spacing w:val="-1"/>
          <w:sz w:val="20"/>
        </w:rPr>
        <w:t xml:space="preserve"> </w:t>
      </w:r>
      <w:r w:rsidRPr="00A67EB2">
        <w:rPr>
          <w:sz w:val="20"/>
        </w:rPr>
        <w:t>of</w:t>
      </w:r>
      <w:r w:rsidRPr="00A67EB2">
        <w:rPr>
          <w:spacing w:val="-2"/>
          <w:sz w:val="20"/>
        </w:rPr>
        <w:t xml:space="preserve"> </w:t>
      </w:r>
      <w:r w:rsidR="00B8076B">
        <w:rPr>
          <w:b/>
          <w:sz w:val="20"/>
        </w:rPr>
        <w:t>62</w:t>
      </w:r>
    </w:p>
    <w:p w:rsidR="002A21B5" w:rsidRPr="00A67EB2" w:rsidP="00A67EB2" w14:paraId="4DB9C6DA" w14:textId="77777777">
      <w:pPr>
        <w:jc w:val="right"/>
        <w:rPr>
          <w:sz w:val="20"/>
        </w:rPr>
        <w:sectPr>
          <w:footerReference w:type="default" r:id="rId12"/>
          <w:pgSz w:w="24480" w:h="15840" w:orient="landscape"/>
          <w:pgMar w:top="1280" w:right="620" w:bottom="280" w:left="1240" w:header="0" w:footer="0" w:gutter="0"/>
          <w:cols w:space="720"/>
        </w:sectPr>
      </w:pPr>
    </w:p>
    <w:p w:rsidR="002A21B5" w:rsidRPr="00A67EB2" w:rsidP="00A67EB2" w14:paraId="6B0E7248" w14:textId="77777777">
      <w:pPr>
        <w:pStyle w:val="BodyText"/>
        <w:spacing w:before="9"/>
        <w:rPr>
          <w:b/>
          <w:sz w:val="9"/>
        </w:rPr>
      </w:pPr>
    </w:p>
    <w:p w:rsidR="002A21B5" w:rsidRPr="00A67EB2" w:rsidP="00A67EB2" w14:paraId="2443333D" w14:textId="77777777">
      <w:pPr>
        <w:pStyle w:val="Heading4"/>
        <w:spacing w:before="100"/>
        <w:ind w:left="100"/>
        <w:rPr>
          <w:rFonts w:ascii="Arial Narrow"/>
        </w:rPr>
      </w:pPr>
      <w:r w:rsidRPr="00A67EB2">
        <w:rPr>
          <w:rFonts w:ascii="Arial Narrow"/>
        </w:rPr>
        <w:t>Instructions</w:t>
      </w:r>
      <w:r w:rsidRPr="00A67EB2">
        <w:rPr>
          <w:rFonts w:ascii="Arial Narrow"/>
          <w:spacing w:val="-4"/>
        </w:rPr>
        <w:t xml:space="preserve"> </w:t>
      </w:r>
      <w:r w:rsidRPr="00A67EB2">
        <w:rPr>
          <w:rFonts w:ascii="Arial Narrow"/>
        </w:rPr>
        <w:t>for</w:t>
      </w:r>
      <w:r w:rsidRPr="00A67EB2">
        <w:rPr>
          <w:rFonts w:ascii="Arial Narrow"/>
          <w:spacing w:val="-3"/>
        </w:rPr>
        <w:t xml:space="preserve"> </w:t>
      </w:r>
      <w:r w:rsidRPr="00A67EB2">
        <w:rPr>
          <w:rFonts w:ascii="Arial Narrow"/>
        </w:rPr>
        <w:t>Completing</w:t>
      </w:r>
      <w:r w:rsidRPr="00A67EB2">
        <w:rPr>
          <w:rFonts w:ascii="Arial Narrow"/>
          <w:spacing w:val="-3"/>
        </w:rPr>
        <w:t xml:space="preserve"> </w:t>
      </w:r>
      <w:r w:rsidRPr="00A67EB2">
        <w:rPr>
          <w:rFonts w:ascii="Arial Narrow"/>
        </w:rPr>
        <w:t>Table</w:t>
      </w:r>
      <w:r w:rsidRPr="00A67EB2">
        <w:rPr>
          <w:rFonts w:ascii="Arial Narrow"/>
          <w:spacing w:val="-3"/>
        </w:rPr>
        <w:t xml:space="preserve"> </w:t>
      </w:r>
      <w:r w:rsidRPr="00A67EB2">
        <w:rPr>
          <w:rFonts w:ascii="Arial Narrow"/>
        </w:rPr>
        <w:t>4C</w:t>
      </w:r>
    </w:p>
    <w:p w:rsidR="002A21B5" w:rsidRPr="00A67EB2" w:rsidP="00A67EB2" w14:paraId="41116109" w14:textId="77777777">
      <w:pPr>
        <w:pStyle w:val="ListParagraph"/>
        <w:numPr>
          <w:ilvl w:val="1"/>
          <w:numId w:val="18"/>
        </w:numPr>
        <w:tabs>
          <w:tab w:val="left" w:pos="819"/>
          <w:tab w:val="left" w:pos="820"/>
        </w:tabs>
        <w:spacing w:before="241"/>
        <w:ind w:left="819" w:right="236"/>
        <w:rPr>
          <w:rFonts w:ascii="Arial Narrow" w:hAnsi="Arial Narrow"/>
        </w:rPr>
      </w:pPr>
      <w:r w:rsidRPr="00A67EB2">
        <w:rPr>
          <w:rFonts w:ascii="Arial Narrow" w:hAnsi="Arial Narrow"/>
        </w:rPr>
        <w:t>Include only participants who are counted as distance education participants.</w:t>
      </w:r>
      <w:r w:rsidRPr="00A67EB2">
        <w:rPr>
          <w:rFonts w:ascii="Arial Narrow" w:hAnsi="Arial Narrow"/>
          <w:spacing w:val="1"/>
        </w:rPr>
        <w:t xml:space="preserve"> </w:t>
      </w:r>
      <w:r w:rsidRPr="00A67EB2">
        <w:rPr>
          <w:rFonts w:ascii="Arial Narrow" w:hAnsi="Arial Narrow"/>
        </w:rPr>
        <w:t>Distance education participants are also included in Table 4.</w:t>
      </w:r>
      <w:r w:rsidRPr="00A67EB2">
        <w:rPr>
          <w:rFonts w:ascii="Arial Narrow" w:hAnsi="Arial Narrow"/>
          <w:spacing w:val="1"/>
        </w:rPr>
        <w:t xml:space="preserve"> </w:t>
      </w:r>
      <w:r w:rsidRPr="00A67EB2">
        <w:rPr>
          <w:rFonts w:ascii="Arial Narrow" w:hAnsi="Arial Narrow"/>
        </w:rPr>
        <w:t>Participant data for all periods</w:t>
      </w:r>
      <w:r w:rsidRPr="00A67EB2">
        <w:rPr>
          <w:rFonts w:ascii="Arial Narrow" w:hAnsi="Arial Narrow"/>
          <w:spacing w:val="-48"/>
        </w:rPr>
        <w:t xml:space="preserve"> </w:t>
      </w:r>
      <w:r w:rsidRPr="00A67EB2">
        <w:rPr>
          <w:rFonts w:ascii="Arial Narrow" w:hAnsi="Arial Narrow"/>
        </w:rPr>
        <w:t>of</w:t>
      </w:r>
      <w:r w:rsidRPr="00A67EB2">
        <w:rPr>
          <w:rFonts w:ascii="Arial Narrow" w:hAnsi="Arial Narrow"/>
          <w:spacing w:val="-2"/>
        </w:rPr>
        <w:t xml:space="preserve"> </w:t>
      </w:r>
      <w:r w:rsidRPr="00A67EB2">
        <w:rPr>
          <w:rFonts w:ascii="Arial Narrow" w:hAnsi="Arial Narrow"/>
        </w:rPr>
        <w:t>participation are</w:t>
      </w:r>
      <w:r w:rsidRPr="00A67EB2">
        <w:rPr>
          <w:rFonts w:ascii="Arial Narrow" w:hAnsi="Arial Narrow"/>
          <w:spacing w:val="-1"/>
        </w:rPr>
        <w:t xml:space="preserve"> </w:t>
      </w:r>
      <w:r w:rsidRPr="00A67EB2">
        <w:rPr>
          <w:rFonts w:ascii="Arial Narrow" w:hAnsi="Arial Narrow"/>
        </w:rPr>
        <w:t>included</w:t>
      </w:r>
      <w:r w:rsidRPr="00A67EB2">
        <w:rPr>
          <w:rFonts w:ascii="Arial Narrow" w:hAnsi="Arial Narrow"/>
          <w:spacing w:val="-3"/>
        </w:rPr>
        <w:t xml:space="preserve"> </w:t>
      </w:r>
      <w:r w:rsidRPr="00A67EB2">
        <w:rPr>
          <w:rFonts w:ascii="Arial Narrow" w:hAnsi="Arial Narrow"/>
        </w:rPr>
        <w:t>on</w:t>
      </w:r>
      <w:r w:rsidRPr="00A67EB2">
        <w:rPr>
          <w:rFonts w:ascii="Arial Narrow" w:hAnsi="Arial Narrow"/>
          <w:spacing w:val="-2"/>
        </w:rPr>
        <w:t xml:space="preserve"> </w:t>
      </w:r>
      <w:r w:rsidRPr="00A67EB2">
        <w:rPr>
          <w:rFonts w:ascii="Arial Narrow" w:hAnsi="Arial Narrow"/>
        </w:rPr>
        <w:t>this</w:t>
      </w:r>
      <w:r w:rsidRPr="00A67EB2">
        <w:rPr>
          <w:rFonts w:ascii="Arial Narrow" w:hAnsi="Arial Narrow"/>
          <w:spacing w:val="-1"/>
        </w:rPr>
        <w:t xml:space="preserve"> </w:t>
      </w:r>
      <w:r w:rsidRPr="00A67EB2">
        <w:rPr>
          <w:rFonts w:ascii="Arial Narrow" w:hAnsi="Arial Narrow"/>
        </w:rPr>
        <w:t>table,</w:t>
      </w:r>
      <w:r w:rsidRPr="00A67EB2">
        <w:rPr>
          <w:rFonts w:ascii="Arial Narrow" w:hAnsi="Arial Narrow"/>
          <w:spacing w:val="-1"/>
        </w:rPr>
        <w:t xml:space="preserve"> </w:t>
      </w:r>
      <w:r w:rsidRPr="00A67EB2">
        <w:rPr>
          <w:rFonts w:ascii="Arial Narrow" w:hAnsi="Arial Narrow"/>
        </w:rPr>
        <w:t>if</w:t>
      </w:r>
      <w:r w:rsidRPr="00A67EB2">
        <w:rPr>
          <w:rFonts w:ascii="Arial Narrow" w:hAnsi="Arial Narrow"/>
          <w:spacing w:val="-3"/>
        </w:rPr>
        <w:t xml:space="preserve"> </w:t>
      </w:r>
      <w:r w:rsidRPr="00A67EB2">
        <w:rPr>
          <w:rFonts w:ascii="Arial Narrow" w:hAnsi="Arial Narrow"/>
        </w:rPr>
        <w:t>the participant</w:t>
      </w:r>
      <w:r w:rsidRPr="00A67EB2">
        <w:rPr>
          <w:rFonts w:ascii="Arial Narrow" w:hAnsi="Arial Narrow"/>
          <w:spacing w:val="-1"/>
        </w:rPr>
        <w:t xml:space="preserve"> </w:t>
      </w:r>
      <w:r w:rsidRPr="00A67EB2">
        <w:rPr>
          <w:rFonts w:ascii="Arial Narrow" w:hAnsi="Arial Narrow"/>
        </w:rPr>
        <w:t>met</w:t>
      </w:r>
      <w:r w:rsidRPr="00A67EB2">
        <w:rPr>
          <w:rFonts w:ascii="Arial Narrow" w:hAnsi="Arial Narrow"/>
          <w:spacing w:val="-2"/>
        </w:rPr>
        <w:t xml:space="preserve"> </w:t>
      </w:r>
      <w:r w:rsidRPr="00A67EB2">
        <w:rPr>
          <w:rFonts w:ascii="Arial Narrow" w:hAnsi="Arial Narrow"/>
        </w:rPr>
        <w:t>the State’s definition</w:t>
      </w:r>
      <w:r w:rsidRPr="00A67EB2">
        <w:rPr>
          <w:rFonts w:ascii="Arial Narrow" w:hAnsi="Arial Narrow"/>
          <w:spacing w:val="-1"/>
        </w:rPr>
        <w:t xml:space="preserve"> </w:t>
      </w:r>
      <w:r w:rsidRPr="00A67EB2">
        <w:rPr>
          <w:rFonts w:ascii="Arial Narrow" w:hAnsi="Arial Narrow"/>
        </w:rPr>
        <w:t>of</w:t>
      </w:r>
      <w:r w:rsidRPr="00A67EB2">
        <w:rPr>
          <w:rFonts w:ascii="Arial Narrow" w:hAnsi="Arial Narrow"/>
          <w:spacing w:val="-1"/>
        </w:rPr>
        <w:t xml:space="preserve"> </w:t>
      </w:r>
      <w:r w:rsidRPr="00A67EB2">
        <w:rPr>
          <w:rFonts w:ascii="Arial Narrow" w:hAnsi="Arial Narrow"/>
        </w:rPr>
        <w:t>a distance</w:t>
      </w:r>
      <w:r w:rsidRPr="00A67EB2">
        <w:rPr>
          <w:rFonts w:ascii="Arial Narrow" w:hAnsi="Arial Narrow"/>
          <w:spacing w:val="-2"/>
        </w:rPr>
        <w:t xml:space="preserve"> </w:t>
      </w:r>
      <w:r w:rsidRPr="00A67EB2">
        <w:rPr>
          <w:rFonts w:ascii="Arial Narrow" w:hAnsi="Arial Narrow"/>
        </w:rPr>
        <w:t>education</w:t>
      </w:r>
      <w:r w:rsidRPr="00A67EB2">
        <w:rPr>
          <w:rFonts w:ascii="Arial Narrow" w:hAnsi="Arial Narrow"/>
          <w:spacing w:val="-1"/>
        </w:rPr>
        <w:t xml:space="preserve"> </w:t>
      </w:r>
      <w:r w:rsidRPr="00A67EB2">
        <w:rPr>
          <w:rFonts w:ascii="Arial Narrow" w:hAnsi="Arial Narrow"/>
        </w:rPr>
        <w:t>participant during</w:t>
      </w:r>
      <w:r w:rsidRPr="00A67EB2">
        <w:rPr>
          <w:rFonts w:ascii="Arial Narrow" w:hAnsi="Arial Narrow"/>
          <w:spacing w:val="-2"/>
        </w:rPr>
        <w:t xml:space="preserve"> </w:t>
      </w:r>
      <w:r w:rsidRPr="00A67EB2">
        <w:rPr>
          <w:rFonts w:ascii="Arial Narrow" w:hAnsi="Arial Narrow"/>
        </w:rPr>
        <w:t>the</w:t>
      </w:r>
      <w:r w:rsidRPr="00A67EB2">
        <w:rPr>
          <w:rFonts w:ascii="Arial Narrow" w:hAnsi="Arial Narrow"/>
          <w:spacing w:val="-2"/>
        </w:rPr>
        <w:t xml:space="preserve"> </w:t>
      </w:r>
      <w:r w:rsidRPr="00A67EB2">
        <w:rPr>
          <w:rFonts w:ascii="Arial Narrow" w:hAnsi="Arial Narrow"/>
        </w:rPr>
        <w:t>program</w:t>
      </w:r>
      <w:r w:rsidRPr="00A67EB2">
        <w:rPr>
          <w:rFonts w:ascii="Arial Narrow" w:hAnsi="Arial Narrow"/>
          <w:spacing w:val="-3"/>
        </w:rPr>
        <w:t xml:space="preserve"> </w:t>
      </w:r>
      <w:r w:rsidRPr="00A67EB2">
        <w:rPr>
          <w:rFonts w:ascii="Arial Narrow" w:hAnsi="Arial Narrow"/>
        </w:rPr>
        <w:t>year.</w:t>
      </w:r>
    </w:p>
    <w:p w:rsidR="002A21B5" w:rsidRPr="00A67EB2" w:rsidP="00A67EB2" w14:paraId="52C460BF" w14:textId="77777777">
      <w:pPr>
        <w:pStyle w:val="BodyText"/>
        <w:spacing w:before="9"/>
        <w:rPr>
          <w:rFonts w:ascii="Arial Narrow"/>
          <w:sz w:val="21"/>
        </w:rPr>
      </w:pPr>
    </w:p>
    <w:p w:rsidR="002A21B5" w:rsidRPr="00A67EB2" w:rsidP="00A67EB2" w14:paraId="52C06E5B" w14:textId="77777777">
      <w:pPr>
        <w:pStyle w:val="ListParagraph"/>
        <w:numPr>
          <w:ilvl w:val="1"/>
          <w:numId w:val="18"/>
        </w:numPr>
        <w:tabs>
          <w:tab w:val="left" w:pos="819"/>
          <w:tab w:val="left" w:pos="821"/>
        </w:tabs>
        <w:ind w:hanging="361"/>
        <w:rPr>
          <w:rFonts w:ascii="Arial Narrow" w:hAnsi="Arial Narrow"/>
          <w:b/>
        </w:rPr>
      </w:pPr>
      <w:r w:rsidRPr="00A67EB2">
        <w:rPr>
          <w:rFonts w:ascii="Arial Narrow" w:hAnsi="Arial Narrow"/>
          <w:b/>
        </w:rPr>
        <w:t>Follow</w:t>
      </w:r>
      <w:r w:rsidRPr="00A67EB2">
        <w:rPr>
          <w:rFonts w:ascii="Arial Narrow" w:hAnsi="Arial Narrow"/>
          <w:b/>
          <w:spacing w:val="-1"/>
        </w:rPr>
        <w:t xml:space="preserve"> </w:t>
      </w:r>
      <w:r w:rsidRPr="00A67EB2">
        <w:rPr>
          <w:rFonts w:ascii="Arial Narrow" w:hAnsi="Arial Narrow"/>
          <w:b/>
        </w:rPr>
        <w:t>instructions</w:t>
      </w:r>
      <w:r w:rsidRPr="00A67EB2">
        <w:rPr>
          <w:rFonts w:ascii="Arial Narrow" w:hAnsi="Arial Narrow"/>
          <w:b/>
          <w:spacing w:val="-1"/>
        </w:rPr>
        <w:t xml:space="preserve"> </w:t>
      </w:r>
      <w:r w:rsidRPr="00A67EB2">
        <w:rPr>
          <w:rFonts w:ascii="Arial Narrow" w:hAnsi="Arial Narrow"/>
          <w:b/>
        </w:rPr>
        <w:t>for</w:t>
      </w:r>
      <w:r w:rsidRPr="00A67EB2">
        <w:rPr>
          <w:rFonts w:ascii="Arial Narrow" w:hAnsi="Arial Narrow"/>
          <w:b/>
          <w:spacing w:val="-1"/>
        </w:rPr>
        <w:t xml:space="preserve"> </w:t>
      </w:r>
      <w:r w:rsidRPr="00A67EB2">
        <w:rPr>
          <w:rFonts w:ascii="Arial Narrow" w:hAnsi="Arial Narrow"/>
          <w:b/>
        </w:rPr>
        <w:t>completing</w:t>
      </w:r>
      <w:r w:rsidRPr="00A67EB2">
        <w:rPr>
          <w:rFonts w:ascii="Arial Narrow" w:hAnsi="Arial Narrow"/>
          <w:b/>
          <w:spacing w:val="-1"/>
        </w:rPr>
        <w:t xml:space="preserve"> </w:t>
      </w:r>
      <w:r w:rsidRPr="00A67EB2">
        <w:rPr>
          <w:rFonts w:ascii="Arial Narrow" w:hAnsi="Arial Narrow"/>
          <w:b/>
        </w:rPr>
        <w:t>Table</w:t>
      </w:r>
      <w:r w:rsidRPr="00A67EB2">
        <w:rPr>
          <w:rFonts w:ascii="Arial Narrow" w:hAnsi="Arial Narrow"/>
          <w:b/>
          <w:spacing w:val="-1"/>
        </w:rPr>
        <w:t xml:space="preserve"> </w:t>
      </w:r>
      <w:r w:rsidRPr="00A67EB2">
        <w:rPr>
          <w:rFonts w:ascii="Arial Narrow" w:hAnsi="Arial Narrow"/>
          <w:b/>
        </w:rPr>
        <w:t>4.</w:t>
      </w:r>
    </w:p>
    <w:p w:rsidR="002A21B5" w:rsidRPr="00A67EB2" w:rsidP="00A67EB2" w14:paraId="3B567346" w14:textId="77777777">
      <w:pPr>
        <w:pStyle w:val="BodyText"/>
        <w:spacing w:before="10"/>
        <w:rPr>
          <w:rFonts w:ascii="Arial Narrow"/>
          <w:b/>
          <w:sz w:val="21"/>
        </w:rPr>
      </w:pPr>
    </w:p>
    <w:p w:rsidR="002A21B5" w:rsidRPr="00A67EB2" w:rsidP="00A67EB2" w14:paraId="7E911294" w14:textId="77777777">
      <w:pPr>
        <w:pStyle w:val="BodyText"/>
        <w:rPr>
          <w:rFonts w:ascii="Arial Narrow"/>
          <w:sz w:val="20"/>
        </w:rPr>
      </w:pPr>
    </w:p>
    <w:p w:rsidR="002A21B5" w:rsidRPr="00A67EB2" w:rsidP="00A67EB2" w14:paraId="1E82A2EA" w14:textId="77777777">
      <w:pPr>
        <w:pStyle w:val="BodyText"/>
        <w:rPr>
          <w:rFonts w:ascii="Arial Narrow"/>
          <w:sz w:val="20"/>
        </w:rPr>
      </w:pPr>
    </w:p>
    <w:p w:rsidR="002A21B5" w:rsidRPr="00A67EB2" w:rsidP="00A67EB2" w14:paraId="14B0BB42" w14:textId="77777777">
      <w:pPr>
        <w:pStyle w:val="BodyText"/>
        <w:rPr>
          <w:rFonts w:ascii="Arial Narrow"/>
          <w:sz w:val="20"/>
        </w:rPr>
      </w:pPr>
    </w:p>
    <w:p w:rsidR="002A21B5" w:rsidRPr="00A67EB2" w:rsidP="00A67EB2" w14:paraId="5B0C9B0E" w14:textId="77777777">
      <w:pPr>
        <w:pStyle w:val="BodyText"/>
        <w:rPr>
          <w:rFonts w:ascii="Arial Narrow"/>
          <w:sz w:val="20"/>
        </w:rPr>
      </w:pPr>
    </w:p>
    <w:p w:rsidR="002A21B5" w:rsidRPr="00A67EB2" w:rsidP="00A67EB2" w14:paraId="0DA55E40" w14:textId="77777777">
      <w:pPr>
        <w:pStyle w:val="BodyText"/>
        <w:rPr>
          <w:rFonts w:ascii="Arial Narrow"/>
          <w:sz w:val="20"/>
        </w:rPr>
      </w:pPr>
    </w:p>
    <w:p w:rsidR="002A21B5" w:rsidRPr="00A67EB2" w:rsidP="00A67EB2" w14:paraId="1C1D81E3" w14:textId="77777777">
      <w:pPr>
        <w:pStyle w:val="BodyText"/>
        <w:rPr>
          <w:rFonts w:ascii="Arial Narrow"/>
          <w:sz w:val="20"/>
        </w:rPr>
      </w:pPr>
    </w:p>
    <w:p w:rsidR="002A21B5" w:rsidRPr="00A67EB2" w:rsidP="00A67EB2" w14:paraId="330CA3A1" w14:textId="77777777">
      <w:pPr>
        <w:pStyle w:val="BodyText"/>
        <w:rPr>
          <w:rFonts w:ascii="Arial Narrow"/>
          <w:sz w:val="20"/>
        </w:rPr>
      </w:pPr>
    </w:p>
    <w:p w:rsidR="002A21B5" w:rsidRPr="00A67EB2" w:rsidP="00A67EB2" w14:paraId="06EE19E1" w14:textId="77777777">
      <w:pPr>
        <w:pStyle w:val="BodyText"/>
        <w:rPr>
          <w:rFonts w:ascii="Arial Narrow"/>
          <w:sz w:val="20"/>
        </w:rPr>
      </w:pPr>
    </w:p>
    <w:p w:rsidR="002A21B5" w:rsidRPr="00A67EB2" w:rsidP="00A67EB2" w14:paraId="77637DAA" w14:textId="77777777">
      <w:pPr>
        <w:pStyle w:val="BodyText"/>
        <w:rPr>
          <w:rFonts w:ascii="Arial Narrow"/>
          <w:sz w:val="20"/>
        </w:rPr>
      </w:pPr>
    </w:p>
    <w:p w:rsidR="002A21B5" w:rsidRPr="00A67EB2" w:rsidP="00A67EB2" w14:paraId="3ED8D40D" w14:textId="77777777">
      <w:pPr>
        <w:pStyle w:val="BodyText"/>
        <w:rPr>
          <w:rFonts w:ascii="Arial Narrow"/>
          <w:sz w:val="20"/>
        </w:rPr>
      </w:pPr>
    </w:p>
    <w:p w:rsidR="002A21B5" w:rsidRPr="00A67EB2" w:rsidP="00A67EB2" w14:paraId="1F4BC2C7" w14:textId="77777777">
      <w:pPr>
        <w:pStyle w:val="BodyText"/>
        <w:rPr>
          <w:rFonts w:ascii="Arial Narrow"/>
          <w:sz w:val="20"/>
        </w:rPr>
      </w:pPr>
    </w:p>
    <w:p w:rsidR="002A21B5" w:rsidRPr="00A67EB2" w:rsidP="00A67EB2" w14:paraId="387C0DC8" w14:textId="77777777">
      <w:pPr>
        <w:pStyle w:val="BodyText"/>
        <w:rPr>
          <w:rFonts w:ascii="Arial Narrow"/>
          <w:sz w:val="20"/>
        </w:rPr>
      </w:pPr>
    </w:p>
    <w:p w:rsidR="002A21B5" w:rsidRPr="00A67EB2" w:rsidP="00A67EB2" w14:paraId="0A29820F" w14:textId="77777777">
      <w:pPr>
        <w:pStyle w:val="BodyText"/>
        <w:rPr>
          <w:rFonts w:ascii="Arial Narrow"/>
          <w:sz w:val="20"/>
        </w:rPr>
      </w:pPr>
    </w:p>
    <w:p w:rsidR="002A21B5" w:rsidRPr="00A67EB2" w:rsidP="00A67EB2" w14:paraId="756F291A" w14:textId="77777777">
      <w:pPr>
        <w:pStyle w:val="BodyText"/>
        <w:rPr>
          <w:rFonts w:ascii="Arial Narrow"/>
          <w:sz w:val="20"/>
        </w:rPr>
      </w:pPr>
    </w:p>
    <w:p w:rsidR="002A21B5" w:rsidRPr="00A67EB2" w:rsidP="00A67EB2" w14:paraId="4488B85D" w14:textId="77777777">
      <w:pPr>
        <w:pStyle w:val="BodyText"/>
        <w:rPr>
          <w:rFonts w:ascii="Arial Narrow"/>
          <w:sz w:val="20"/>
        </w:rPr>
      </w:pPr>
    </w:p>
    <w:p w:rsidR="002A21B5" w:rsidRPr="00A67EB2" w:rsidP="00A67EB2" w14:paraId="4C15B39B" w14:textId="77777777">
      <w:pPr>
        <w:pStyle w:val="BodyText"/>
        <w:rPr>
          <w:rFonts w:ascii="Arial Narrow"/>
          <w:sz w:val="20"/>
        </w:rPr>
      </w:pPr>
    </w:p>
    <w:p w:rsidR="002A21B5" w:rsidRPr="00A67EB2" w:rsidP="00A67EB2" w14:paraId="779829C1" w14:textId="77777777">
      <w:pPr>
        <w:pStyle w:val="BodyText"/>
        <w:rPr>
          <w:rFonts w:ascii="Arial Narrow"/>
          <w:sz w:val="20"/>
        </w:rPr>
      </w:pPr>
    </w:p>
    <w:p w:rsidR="002A21B5" w:rsidRPr="00A67EB2" w:rsidP="00A67EB2" w14:paraId="2386D943" w14:textId="77777777">
      <w:pPr>
        <w:pStyle w:val="BodyText"/>
        <w:rPr>
          <w:rFonts w:ascii="Arial Narrow"/>
          <w:sz w:val="20"/>
        </w:rPr>
      </w:pPr>
    </w:p>
    <w:p w:rsidR="002A21B5" w:rsidRPr="00A67EB2" w:rsidP="00A67EB2" w14:paraId="07499478" w14:textId="77777777">
      <w:pPr>
        <w:pStyle w:val="BodyText"/>
        <w:rPr>
          <w:rFonts w:ascii="Arial Narrow"/>
          <w:sz w:val="20"/>
        </w:rPr>
      </w:pPr>
    </w:p>
    <w:p w:rsidR="002A21B5" w:rsidRPr="00A67EB2" w:rsidP="00A67EB2" w14:paraId="2CD16AC1" w14:textId="77777777">
      <w:pPr>
        <w:pStyle w:val="BodyText"/>
        <w:rPr>
          <w:rFonts w:ascii="Arial Narrow"/>
          <w:sz w:val="20"/>
        </w:rPr>
      </w:pPr>
    </w:p>
    <w:p w:rsidR="002A21B5" w:rsidRPr="00A67EB2" w:rsidP="00A67EB2" w14:paraId="78F93990" w14:textId="77777777">
      <w:pPr>
        <w:pStyle w:val="BodyText"/>
        <w:rPr>
          <w:rFonts w:ascii="Arial Narrow"/>
          <w:sz w:val="20"/>
        </w:rPr>
      </w:pPr>
    </w:p>
    <w:p w:rsidR="002A21B5" w:rsidRPr="00A67EB2" w:rsidP="00A67EB2" w14:paraId="0C224626" w14:textId="77777777">
      <w:pPr>
        <w:pStyle w:val="BodyText"/>
        <w:rPr>
          <w:rFonts w:ascii="Arial Narrow"/>
          <w:sz w:val="20"/>
        </w:rPr>
      </w:pPr>
    </w:p>
    <w:p w:rsidR="002A21B5" w:rsidRPr="00A67EB2" w:rsidP="00A67EB2" w14:paraId="19E9C499" w14:textId="77777777">
      <w:pPr>
        <w:pStyle w:val="BodyText"/>
        <w:rPr>
          <w:rFonts w:ascii="Arial Narrow"/>
          <w:sz w:val="20"/>
        </w:rPr>
      </w:pPr>
    </w:p>
    <w:p w:rsidR="002A21B5" w:rsidRPr="00A67EB2" w:rsidP="00A67EB2" w14:paraId="3827DC2D" w14:textId="77777777">
      <w:pPr>
        <w:pStyle w:val="BodyText"/>
        <w:rPr>
          <w:rFonts w:ascii="Arial Narrow"/>
          <w:sz w:val="20"/>
        </w:rPr>
      </w:pPr>
    </w:p>
    <w:p w:rsidR="002A21B5" w:rsidRPr="00A67EB2" w:rsidP="00A67EB2" w14:paraId="6C3685D5" w14:textId="77777777">
      <w:pPr>
        <w:pStyle w:val="BodyText"/>
        <w:rPr>
          <w:rFonts w:ascii="Arial Narrow"/>
          <w:sz w:val="20"/>
        </w:rPr>
      </w:pPr>
    </w:p>
    <w:p w:rsidR="002A21B5" w:rsidRPr="00A67EB2" w:rsidP="00A67EB2" w14:paraId="02B93445" w14:textId="77777777">
      <w:pPr>
        <w:pStyle w:val="BodyText"/>
        <w:rPr>
          <w:rFonts w:ascii="Arial Narrow"/>
          <w:sz w:val="20"/>
        </w:rPr>
      </w:pPr>
    </w:p>
    <w:p w:rsidR="002A21B5" w:rsidRPr="00A67EB2" w:rsidP="00A67EB2" w14:paraId="1616E029" w14:textId="77777777">
      <w:pPr>
        <w:pStyle w:val="BodyText"/>
        <w:rPr>
          <w:rFonts w:ascii="Arial Narrow"/>
          <w:sz w:val="20"/>
        </w:rPr>
      </w:pPr>
    </w:p>
    <w:p w:rsidR="002A21B5" w:rsidRPr="00A67EB2" w:rsidP="00A67EB2" w14:paraId="06A23501" w14:textId="77777777">
      <w:pPr>
        <w:pStyle w:val="BodyText"/>
        <w:rPr>
          <w:rFonts w:ascii="Arial Narrow"/>
          <w:sz w:val="20"/>
        </w:rPr>
      </w:pPr>
    </w:p>
    <w:p w:rsidR="002A21B5" w:rsidRPr="00A67EB2" w:rsidP="00A67EB2" w14:paraId="17D82302" w14:textId="77777777">
      <w:pPr>
        <w:pStyle w:val="BodyText"/>
        <w:rPr>
          <w:rFonts w:ascii="Arial Narrow"/>
          <w:sz w:val="20"/>
        </w:rPr>
      </w:pPr>
    </w:p>
    <w:p w:rsidR="002A21B5" w:rsidRPr="00A67EB2" w:rsidP="00A67EB2" w14:paraId="59C3CDAE" w14:textId="77777777">
      <w:pPr>
        <w:pStyle w:val="BodyText"/>
        <w:rPr>
          <w:rFonts w:ascii="Arial Narrow"/>
          <w:sz w:val="20"/>
        </w:rPr>
      </w:pPr>
    </w:p>
    <w:p w:rsidR="002A21B5" w:rsidRPr="00A67EB2" w:rsidP="00A67EB2" w14:paraId="47B670C4" w14:textId="77777777">
      <w:pPr>
        <w:pStyle w:val="BodyText"/>
        <w:rPr>
          <w:rFonts w:ascii="Arial Narrow"/>
          <w:sz w:val="20"/>
        </w:rPr>
      </w:pPr>
    </w:p>
    <w:p w:rsidR="002A21B5" w:rsidRPr="00A67EB2" w:rsidP="00A67EB2" w14:paraId="3D10DFE7" w14:textId="77777777">
      <w:pPr>
        <w:pStyle w:val="BodyText"/>
        <w:rPr>
          <w:rFonts w:ascii="Arial Narrow"/>
          <w:sz w:val="20"/>
        </w:rPr>
      </w:pPr>
    </w:p>
    <w:p w:rsidR="002A21B5" w:rsidRPr="00A67EB2" w:rsidP="00A67EB2" w14:paraId="4B6A6C72" w14:textId="77777777">
      <w:pPr>
        <w:pStyle w:val="BodyText"/>
        <w:spacing w:before="9"/>
        <w:rPr>
          <w:rFonts w:ascii="Arial Narrow"/>
          <w:sz w:val="16"/>
        </w:rPr>
      </w:pPr>
    </w:p>
    <w:p w:rsidR="002A21B5" w:rsidRPr="00A67EB2" w:rsidP="00A67EB2" w14:paraId="4CCF2ED9" w14:textId="77777777">
      <w:pPr>
        <w:spacing w:before="92"/>
        <w:ind w:right="98"/>
        <w:jc w:val="right"/>
        <w:rPr>
          <w:sz w:val="20"/>
        </w:rPr>
      </w:pPr>
      <w:r w:rsidRPr="00A67EB2">
        <w:rPr>
          <w:sz w:val="20"/>
        </w:rPr>
        <w:t>OMB</w:t>
      </w:r>
      <w:r w:rsidRPr="00A67EB2">
        <w:rPr>
          <w:spacing w:val="-5"/>
          <w:sz w:val="20"/>
        </w:rPr>
        <w:t xml:space="preserve"> </w:t>
      </w:r>
      <w:r w:rsidRPr="00A67EB2">
        <w:rPr>
          <w:sz w:val="20"/>
        </w:rPr>
        <w:t>Control</w:t>
      </w:r>
      <w:r w:rsidRPr="00A67EB2">
        <w:rPr>
          <w:spacing w:val="-5"/>
          <w:sz w:val="20"/>
        </w:rPr>
        <w:t xml:space="preserve"> </w:t>
      </w:r>
      <w:r w:rsidRPr="00A67EB2">
        <w:rPr>
          <w:sz w:val="20"/>
        </w:rPr>
        <w:t>Number</w:t>
      </w:r>
      <w:r w:rsidRPr="00A67EB2">
        <w:rPr>
          <w:spacing w:val="-3"/>
          <w:sz w:val="20"/>
        </w:rPr>
        <w:t xml:space="preserve"> </w:t>
      </w:r>
      <w:r w:rsidRPr="00A67EB2">
        <w:rPr>
          <w:sz w:val="20"/>
        </w:rPr>
        <w:t>1830-0027</w:t>
      </w:r>
    </w:p>
    <w:p w:rsidR="002A21B5" w:rsidRPr="00A67EB2" w:rsidP="00A67EB2" w14:paraId="43452814" w14:textId="77777777">
      <w:pPr>
        <w:spacing w:before="1"/>
        <w:ind w:right="98"/>
        <w:jc w:val="right"/>
        <w:rPr>
          <w:b/>
          <w:sz w:val="20"/>
        </w:rPr>
      </w:pPr>
      <w:r w:rsidRPr="00A67EB2">
        <w:rPr>
          <w:sz w:val="20"/>
        </w:rPr>
        <w:t>Page</w:t>
      </w:r>
      <w:r w:rsidRPr="00A67EB2">
        <w:rPr>
          <w:spacing w:val="-2"/>
          <w:sz w:val="20"/>
        </w:rPr>
        <w:t xml:space="preserve"> </w:t>
      </w:r>
      <w:r w:rsidRPr="00A67EB2">
        <w:rPr>
          <w:b/>
          <w:sz w:val="20"/>
        </w:rPr>
        <w:t>13</w:t>
      </w:r>
      <w:r w:rsidRPr="00A67EB2">
        <w:rPr>
          <w:b/>
          <w:spacing w:val="-1"/>
          <w:sz w:val="20"/>
        </w:rPr>
        <w:t xml:space="preserve"> </w:t>
      </w:r>
      <w:r w:rsidRPr="00A67EB2">
        <w:rPr>
          <w:sz w:val="20"/>
        </w:rPr>
        <w:t>of</w:t>
      </w:r>
      <w:r w:rsidRPr="00A67EB2">
        <w:rPr>
          <w:spacing w:val="-2"/>
          <w:sz w:val="20"/>
        </w:rPr>
        <w:t xml:space="preserve"> </w:t>
      </w:r>
      <w:r w:rsidR="00B8076B">
        <w:rPr>
          <w:b/>
          <w:sz w:val="20"/>
        </w:rPr>
        <w:t>62</w:t>
      </w:r>
    </w:p>
    <w:p w:rsidR="002A21B5" w:rsidRPr="00A67EB2" w:rsidP="00A67EB2" w14:paraId="4F1F5AA9" w14:textId="77777777">
      <w:pPr>
        <w:jc w:val="right"/>
        <w:rPr>
          <w:sz w:val="20"/>
        </w:rPr>
        <w:sectPr>
          <w:footerReference w:type="default" r:id="rId13"/>
          <w:pgSz w:w="15840" w:h="12240" w:orient="landscape"/>
          <w:pgMar w:top="1140" w:right="620" w:bottom="280" w:left="620" w:header="0" w:footer="0" w:gutter="0"/>
          <w:cols w:space="720"/>
        </w:sectPr>
      </w:pPr>
    </w:p>
    <w:p w:rsidR="002A21B5" w:rsidRPr="00A67EB2" w:rsidP="00A67EB2" w14:paraId="00E5E59B" w14:textId="77777777">
      <w:pPr>
        <w:pStyle w:val="Heading2"/>
        <w:spacing w:line="321" w:lineRule="exact"/>
        <w:rPr>
          <w:rFonts w:ascii="Arial Narrow"/>
        </w:rPr>
      </w:pPr>
      <w:r w:rsidRPr="00A67EB2">
        <w:rPr>
          <w:rFonts w:ascii="Arial Narrow"/>
        </w:rPr>
        <w:t>Table</w:t>
      </w:r>
      <w:r w:rsidRPr="00A67EB2">
        <w:rPr>
          <w:rFonts w:ascii="Arial Narrow"/>
          <w:spacing w:val="-4"/>
        </w:rPr>
        <w:t xml:space="preserve"> </w:t>
      </w:r>
      <w:r w:rsidRPr="00A67EB2">
        <w:rPr>
          <w:rFonts w:ascii="Arial Narrow"/>
        </w:rPr>
        <w:t>5</w:t>
      </w:r>
    </w:p>
    <w:p w:rsidR="002A21B5" w:rsidRPr="00A67EB2" w:rsidP="00A67EB2" w14:paraId="0EA6277B" w14:textId="77777777">
      <w:pPr>
        <w:pStyle w:val="Heading3"/>
        <w:spacing w:line="298" w:lineRule="exact"/>
        <w:ind w:left="1297" w:right="1803"/>
      </w:pPr>
      <w:r w:rsidRPr="00A67EB2">
        <w:t xml:space="preserve">Exit-Based </w:t>
      </w:r>
      <w:r w:rsidRPr="00A67EB2" w:rsidR="004E4604">
        <w:t>Primary Indicators of</w:t>
      </w:r>
      <w:r w:rsidRPr="00A67EB2" w:rsidR="004E4604">
        <w:rPr>
          <w:spacing w:val="-1"/>
        </w:rPr>
        <w:t xml:space="preserve"> </w:t>
      </w:r>
      <w:r w:rsidRPr="00A67EB2" w:rsidR="004E4604">
        <w:t>Performance</w:t>
      </w:r>
    </w:p>
    <w:p w:rsidR="002A21B5" w:rsidRPr="00A67EB2" w:rsidP="00A67EB2" w14:paraId="174547B2" w14:textId="77777777">
      <w:pPr>
        <w:pStyle w:val="BodyText"/>
        <w:spacing w:before="1"/>
        <w:rPr>
          <w:rFonts w:ascii="Arial Narrow"/>
          <w:b/>
          <w:sz w:val="2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383"/>
        <w:gridCol w:w="1260"/>
        <w:gridCol w:w="1530"/>
        <w:gridCol w:w="1126"/>
        <w:gridCol w:w="1224"/>
        <w:gridCol w:w="1430"/>
        <w:gridCol w:w="1260"/>
      </w:tblGrid>
      <w:tr w14:paraId="221064C8" w14:textId="77777777">
        <w:tblPrEx>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90"/>
        </w:trPr>
        <w:tc>
          <w:tcPr>
            <w:tcW w:w="6299" w:type="dxa"/>
            <w:gridSpan w:val="4"/>
          </w:tcPr>
          <w:p w:rsidR="002A21B5" w:rsidRPr="00A67EB2" w:rsidP="00A67EB2" w14:paraId="57DC2482" w14:textId="77777777">
            <w:pPr>
              <w:pStyle w:val="TableParagraph"/>
              <w:spacing w:before="84"/>
              <w:ind w:left="1643"/>
              <w:rPr>
                <w:rFonts w:ascii="Arial Narrow"/>
                <w:b/>
                <w:sz w:val="28"/>
              </w:rPr>
            </w:pPr>
            <w:r w:rsidRPr="00A67EB2">
              <w:rPr>
                <w:rFonts w:ascii="Arial Narrow"/>
                <w:b/>
                <w:sz w:val="28"/>
              </w:rPr>
              <w:t>First</w:t>
            </w:r>
            <w:r w:rsidRPr="00A67EB2">
              <w:rPr>
                <w:rFonts w:ascii="Arial Narrow"/>
                <w:b/>
                <w:spacing w:val="-2"/>
                <w:sz w:val="28"/>
              </w:rPr>
              <w:t xml:space="preserve"> </w:t>
            </w:r>
            <w:r w:rsidRPr="00A67EB2">
              <w:rPr>
                <w:rFonts w:ascii="Arial Narrow"/>
                <w:b/>
                <w:sz w:val="28"/>
              </w:rPr>
              <w:t>Period</w:t>
            </w:r>
            <w:r w:rsidRPr="00A67EB2">
              <w:rPr>
                <w:rFonts w:ascii="Arial Narrow"/>
                <w:b/>
                <w:spacing w:val="-2"/>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c>
          <w:tcPr>
            <w:tcW w:w="3914" w:type="dxa"/>
            <w:gridSpan w:val="3"/>
          </w:tcPr>
          <w:p w:rsidR="002A21B5" w:rsidRPr="00A67EB2" w:rsidP="00A67EB2" w14:paraId="33717132" w14:textId="77777777">
            <w:pPr>
              <w:pStyle w:val="TableParagraph"/>
              <w:spacing w:before="84"/>
              <w:ind w:left="489"/>
              <w:rPr>
                <w:rFonts w:ascii="Arial Narrow"/>
                <w:b/>
                <w:sz w:val="28"/>
              </w:rPr>
            </w:pPr>
            <w:r w:rsidRPr="00A67EB2">
              <w:rPr>
                <w:rFonts w:ascii="Arial Narrow"/>
                <w:b/>
                <w:sz w:val="28"/>
              </w:rPr>
              <w:t>All</w:t>
            </w:r>
            <w:r w:rsidRPr="00A67EB2">
              <w:rPr>
                <w:rFonts w:ascii="Arial Narrow"/>
                <w:b/>
                <w:spacing w:val="-2"/>
                <w:sz w:val="28"/>
              </w:rPr>
              <w:t xml:space="preserve"> </w:t>
            </w:r>
            <w:r w:rsidRPr="00A67EB2">
              <w:rPr>
                <w:rFonts w:ascii="Arial Narrow"/>
                <w:b/>
                <w:sz w:val="28"/>
              </w:rPr>
              <w:t>Periods</w:t>
            </w:r>
            <w:r w:rsidRPr="00A67EB2">
              <w:rPr>
                <w:rFonts w:ascii="Arial Narrow"/>
                <w:b/>
                <w:spacing w:val="-2"/>
                <w:sz w:val="28"/>
              </w:rPr>
              <w:t xml:space="preserve"> </w:t>
            </w:r>
            <w:r w:rsidRPr="00A67EB2">
              <w:rPr>
                <w:rFonts w:ascii="Arial Narrow"/>
                <w:b/>
                <w:sz w:val="28"/>
              </w:rPr>
              <w:t>of</w:t>
            </w:r>
            <w:r w:rsidRPr="00A67EB2">
              <w:rPr>
                <w:rFonts w:ascii="Arial Narrow"/>
                <w:b/>
                <w:spacing w:val="-1"/>
                <w:sz w:val="28"/>
              </w:rPr>
              <w:t xml:space="preserve"> </w:t>
            </w:r>
            <w:r w:rsidRPr="00A67EB2">
              <w:rPr>
                <w:rFonts w:ascii="Arial Narrow"/>
                <w:b/>
                <w:sz w:val="28"/>
              </w:rPr>
              <w:t>Participation</w:t>
            </w:r>
          </w:p>
        </w:tc>
      </w:tr>
      <w:tr w14:paraId="531BCC73" w14:textId="77777777">
        <w:tblPrEx>
          <w:tblW w:w="0" w:type="auto"/>
          <w:tblInd w:w="120" w:type="dxa"/>
          <w:tblLayout w:type="fixed"/>
          <w:tblCellMar>
            <w:left w:w="0" w:type="dxa"/>
            <w:right w:w="0" w:type="dxa"/>
          </w:tblCellMar>
          <w:tblLook w:val="01E0"/>
        </w:tblPrEx>
        <w:trPr>
          <w:trHeight w:val="2524"/>
        </w:trPr>
        <w:tc>
          <w:tcPr>
            <w:tcW w:w="2383" w:type="dxa"/>
          </w:tcPr>
          <w:p w:rsidR="002A21B5" w:rsidRPr="00A67EB2" w:rsidP="00A67EB2" w14:paraId="69F7096C" w14:textId="77777777">
            <w:pPr>
              <w:pStyle w:val="TableParagraph"/>
              <w:rPr>
                <w:rFonts w:ascii="Arial Narrow"/>
                <w:b/>
              </w:rPr>
            </w:pPr>
          </w:p>
          <w:p w:rsidR="002A21B5" w:rsidRPr="00A67EB2" w:rsidP="00A67EB2" w14:paraId="453159FD" w14:textId="77777777">
            <w:pPr>
              <w:pStyle w:val="TableParagraph"/>
              <w:rPr>
                <w:rFonts w:ascii="Arial Narrow"/>
                <w:b/>
              </w:rPr>
            </w:pPr>
          </w:p>
          <w:p w:rsidR="002A21B5" w:rsidRPr="00A67EB2" w:rsidP="00A67EB2" w14:paraId="11560C04" w14:textId="77777777">
            <w:pPr>
              <w:pStyle w:val="TableParagraph"/>
              <w:rPr>
                <w:rFonts w:ascii="Arial Narrow"/>
                <w:b/>
              </w:rPr>
            </w:pPr>
          </w:p>
          <w:p w:rsidR="002A21B5" w:rsidRPr="00A67EB2" w:rsidP="00A67EB2" w14:paraId="2D17A569" w14:textId="77777777">
            <w:pPr>
              <w:pStyle w:val="TableParagraph"/>
              <w:rPr>
                <w:rFonts w:ascii="Arial Narrow"/>
                <w:b/>
                <w:sz w:val="24"/>
              </w:rPr>
            </w:pPr>
          </w:p>
          <w:p w:rsidR="002A21B5" w:rsidRPr="00A67EB2" w:rsidP="00A67EB2" w14:paraId="7F316A35" w14:textId="77777777">
            <w:pPr>
              <w:pStyle w:val="TableParagraph"/>
              <w:ind w:left="689" w:right="343" w:hanging="320"/>
              <w:rPr>
                <w:rFonts w:ascii="Arial Narrow"/>
                <w:b/>
                <w:sz w:val="20"/>
              </w:rPr>
            </w:pPr>
            <w:r w:rsidRPr="00A67EB2">
              <w:rPr>
                <w:rFonts w:ascii="Arial Narrow"/>
                <w:b/>
                <w:sz w:val="20"/>
              </w:rPr>
              <w:t>Primary Indicators of</w:t>
            </w:r>
            <w:r w:rsidRPr="00A67EB2">
              <w:rPr>
                <w:rFonts w:ascii="Arial Narrow"/>
                <w:b/>
                <w:spacing w:val="-43"/>
                <w:sz w:val="20"/>
              </w:rPr>
              <w:t xml:space="preserve"> </w:t>
            </w:r>
            <w:r w:rsidRPr="00A67EB2">
              <w:rPr>
                <w:rFonts w:ascii="Arial Narrow"/>
                <w:b/>
                <w:sz w:val="20"/>
              </w:rPr>
              <w:t>Performance</w:t>
            </w:r>
          </w:p>
        </w:tc>
        <w:tc>
          <w:tcPr>
            <w:tcW w:w="1260" w:type="dxa"/>
          </w:tcPr>
          <w:p w:rsidR="002A21B5" w:rsidRPr="00A67EB2" w:rsidP="00A67EB2" w14:paraId="25C474E2" w14:textId="77777777">
            <w:pPr>
              <w:pStyle w:val="TableParagraph"/>
              <w:rPr>
                <w:rFonts w:ascii="Arial Narrow"/>
                <w:b/>
              </w:rPr>
            </w:pPr>
          </w:p>
          <w:p w:rsidR="002A21B5" w:rsidRPr="00A67EB2" w:rsidP="00A67EB2" w14:paraId="7CC4BEDD" w14:textId="77777777">
            <w:pPr>
              <w:pStyle w:val="TableParagraph"/>
              <w:rPr>
                <w:rFonts w:ascii="Arial Narrow"/>
                <w:b/>
              </w:rPr>
            </w:pPr>
          </w:p>
          <w:p w:rsidR="002A21B5" w:rsidRPr="00A67EB2" w:rsidP="00A67EB2" w14:paraId="22DB3067" w14:textId="77777777">
            <w:pPr>
              <w:pStyle w:val="TableParagraph"/>
              <w:rPr>
                <w:rFonts w:ascii="Arial Narrow"/>
                <w:b/>
              </w:rPr>
            </w:pPr>
          </w:p>
          <w:p w:rsidR="002A21B5" w:rsidRPr="00A67EB2" w:rsidP="00A67EB2" w14:paraId="4DDCACAB" w14:textId="77777777">
            <w:pPr>
              <w:pStyle w:val="TableParagraph"/>
              <w:spacing w:before="160"/>
              <w:ind w:left="86" w:right="75"/>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pacing w:val="-1"/>
                <w:sz w:val="20"/>
              </w:rPr>
              <w:t>Participants</w:t>
            </w:r>
            <w:r w:rsidRPr="00A67EB2">
              <w:rPr>
                <w:rFonts w:ascii="Arial Narrow"/>
                <w:b/>
                <w:spacing w:val="-43"/>
                <w:sz w:val="20"/>
              </w:rPr>
              <w:t xml:space="preserve"> </w:t>
            </w:r>
            <w:r w:rsidRPr="00A67EB2">
              <w:rPr>
                <w:rFonts w:ascii="Arial Narrow"/>
                <w:b/>
                <w:sz w:val="20"/>
              </w:rPr>
              <w:t>who</w:t>
            </w:r>
            <w:r w:rsidRPr="00A67EB2">
              <w:rPr>
                <w:rFonts w:ascii="Arial Narrow"/>
                <w:b/>
                <w:spacing w:val="-1"/>
                <w:sz w:val="20"/>
              </w:rPr>
              <w:t xml:space="preserve"> </w:t>
            </w:r>
            <w:r w:rsidRPr="00A67EB2">
              <w:rPr>
                <w:rFonts w:ascii="Arial Narrow"/>
                <w:b/>
                <w:sz w:val="20"/>
              </w:rPr>
              <w:t>Exited</w:t>
            </w:r>
          </w:p>
        </w:tc>
        <w:tc>
          <w:tcPr>
            <w:tcW w:w="1530" w:type="dxa"/>
          </w:tcPr>
          <w:p w:rsidR="002A21B5" w:rsidRPr="00A67EB2" w:rsidP="00A67EB2" w14:paraId="25D90061" w14:textId="77777777">
            <w:pPr>
              <w:pStyle w:val="TableParagraph"/>
              <w:rPr>
                <w:rFonts w:ascii="Arial Narrow"/>
                <w:b/>
              </w:rPr>
            </w:pPr>
          </w:p>
          <w:p w:rsidR="002A21B5" w:rsidRPr="00A67EB2" w:rsidP="00A67EB2" w14:paraId="10F03E11" w14:textId="77777777">
            <w:pPr>
              <w:pStyle w:val="TableParagraph"/>
              <w:rPr>
                <w:rFonts w:ascii="Arial Narrow"/>
                <w:b/>
              </w:rPr>
            </w:pPr>
          </w:p>
          <w:p w:rsidR="002A21B5" w:rsidRPr="00A67EB2" w:rsidP="00A67EB2" w14:paraId="6B89C7D2" w14:textId="77777777">
            <w:pPr>
              <w:pStyle w:val="TableParagraph"/>
              <w:spacing w:before="183"/>
              <w:ind w:left="103" w:right="91" w:hanging="1"/>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 who</w:t>
            </w:r>
            <w:r w:rsidRPr="00A67EB2">
              <w:rPr>
                <w:rFonts w:ascii="Arial Narrow"/>
                <w:b/>
                <w:spacing w:val="-43"/>
                <w:sz w:val="20"/>
              </w:rPr>
              <w:t xml:space="preserve"> </w:t>
            </w:r>
            <w:r w:rsidRPr="00A67EB2">
              <w:rPr>
                <w:rFonts w:ascii="Arial Narrow"/>
                <w:b/>
                <w:sz w:val="20"/>
              </w:rPr>
              <w:t>Exited Achieving</w:t>
            </w:r>
            <w:r w:rsidRPr="00A67EB2">
              <w:rPr>
                <w:rFonts w:ascii="Arial Narrow"/>
                <w:b/>
                <w:spacing w:val="-43"/>
                <w:sz w:val="20"/>
              </w:rPr>
              <w:t xml:space="preserve"> </w:t>
            </w:r>
            <w:r w:rsidRPr="00A67EB2">
              <w:rPr>
                <w:rFonts w:ascii="Arial Narrow"/>
                <w:b/>
                <w:sz w:val="20"/>
              </w:rPr>
              <w:t>Outcome or</w:t>
            </w:r>
            <w:r w:rsidRPr="00A67EB2">
              <w:rPr>
                <w:rFonts w:ascii="Arial Narrow"/>
                <w:b/>
                <w:spacing w:val="1"/>
                <w:sz w:val="20"/>
              </w:rPr>
              <w:t xml:space="preserve"> </w:t>
            </w:r>
            <w:r w:rsidRPr="00A67EB2">
              <w:rPr>
                <w:rFonts w:ascii="Arial Narrow"/>
                <w:b/>
                <w:sz w:val="20"/>
              </w:rPr>
              <w:t>Median Earnings</w:t>
            </w:r>
            <w:r w:rsidRPr="00A67EB2">
              <w:rPr>
                <w:rFonts w:ascii="Arial Narrow"/>
                <w:b/>
                <w:spacing w:val="-43"/>
                <w:sz w:val="20"/>
              </w:rPr>
              <w:t xml:space="preserve"> </w:t>
            </w:r>
            <w:r w:rsidRPr="00A67EB2">
              <w:rPr>
                <w:rFonts w:ascii="Arial Narrow"/>
                <w:b/>
                <w:sz w:val="20"/>
              </w:rPr>
              <w:t>Value</w:t>
            </w:r>
          </w:p>
        </w:tc>
        <w:tc>
          <w:tcPr>
            <w:tcW w:w="1126" w:type="dxa"/>
            <w:shd w:val="clear" w:color="auto" w:fill="D9D9D9"/>
          </w:tcPr>
          <w:p w:rsidR="002A21B5" w:rsidRPr="00A67EB2" w:rsidP="00A67EB2" w14:paraId="1FC3C597" w14:textId="77777777">
            <w:pPr>
              <w:pStyle w:val="TableParagraph"/>
              <w:rPr>
                <w:rFonts w:ascii="Arial Narrow"/>
                <w:b/>
              </w:rPr>
            </w:pPr>
          </w:p>
          <w:p w:rsidR="002A21B5" w:rsidRPr="00A67EB2" w:rsidP="00A67EB2" w14:paraId="348006E6" w14:textId="77777777">
            <w:pPr>
              <w:pStyle w:val="TableParagraph"/>
              <w:rPr>
                <w:rFonts w:ascii="Arial Narrow"/>
                <w:b/>
              </w:rPr>
            </w:pPr>
          </w:p>
          <w:p w:rsidR="002A21B5" w:rsidRPr="00A67EB2" w:rsidP="00A67EB2" w14:paraId="2E95859D" w14:textId="77777777">
            <w:pPr>
              <w:pStyle w:val="TableParagraph"/>
              <w:spacing w:before="183"/>
              <w:ind w:left="92" w:right="81" w:firstLine="1"/>
              <w:jc w:val="center"/>
              <w:rPr>
                <w:rFonts w:ascii="Arial Narrow"/>
                <w:b/>
                <w:sz w:val="20"/>
              </w:rPr>
            </w:pPr>
            <w:r w:rsidRPr="00A67EB2">
              <w:rPr>
                <w:rFonts w:ascii="Arial Narrow"/>
                <w:b/>
                <w:sz w:val="20"/>
              </w:rPr>
              <w:t>Percentage</w:t>
            </w:r>
            <w:r w:rsidRPr="00A67EB2">
              <w:rPr>
                <w:rFonts w:ascii="Arial Narrow"/>
                <w:b/>
                <w:spacing w:val="1"/>
                <w:sz w:val="20"/>
              </w:rPr>
              <w:t xml:space="preserve"> </w:t>
            </w:r>
            <w:r w:rsidRPr="00A67EB2">
              <w:rPr>
                <w:rFonts w:ascii="Arial Narrow"/>
                <w:b/>
                <w:sz w:val="20"/>
              </w:rPr>
              <w:t>of</w:t>
            </w:r>
            <w:r w:rsidRPr="00A67EB2">
              <w:rPr>
                <w:rFonts w:ascii="Arial Narrow"/>
                <w:b/>
                <w:spacing w:val="1"/>
                <w:sz w:val="20"/>
              </w:rPr>
              <w:t xml:space="preserve"> </w:t>
            </w:r>
            <w:r w:rsidRPr="00A67EB2">
              <w:rPr>
                <w:rFonts w:ascii="Arial Narrow"/>
                <w:b/>
                <w:spacing w:val="-1"/>
                <w:sz w:val="20"/>
              </w:rPr>
              <w:t>Participants</w:t>
            </w:r>
            <w:r w:rsidRPr="00A67EB2">
              <w:rPr>
                <w:rFonts w:ascii="Arial Narrow"/>
                <w:b/>
                <w:spacing w:val="-43"/>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c>
          <w:tcPr>
            <w:tcW w:w="1224" w:type="dxa"/>
          </w:tcPr>
          <w:p w:rsidR="002A21B5" w:rsidRPr="00A67EB2" w:rsidP="00A67EB2" w14:paraId="3933ACA1" w14:textId="77777777">
            <w:pPr>
              <w:pStyle w:val="TableParagraph"/>
              <w:rPr>
                <w:rFonts w:ascii="Arial Narrow"/>
                <w:b/>
              </w:rPr>
            </w:pPr>
          </w:p>
          <w:p w:rsidR="002A21B5" w:rsidRPr="00A67EB2" w:rsidP="00A67EB2" w14:paraId="0E72791A" w14:textId="77777777">
            <w:pPr>
              <w:pStyle w:val="TableParagraph"/>
              <w:rPr>
                <w:rFonts w:ascii="Arial Narrow"/>
                <w:b/>
              </w:rPr>
            </w:pPr>
          </w:p>
          <w:p w:rsidR="002A21B5" w:rsidRPr="00A67EB2" w:rsidP="00A67EB2" w14:paraId="589CA167" w14:textId="77777777">
            <w:pPr>
              <w:pStyle w:val="TableParagraph"/>
              <w:rPr>
                <w:rFonts w:ascii="Arial Narrow"/>
                <w:b/>
              </w:rPr>
            </w:pPr>
          </w:p>
          <w:p w:rsidR="002A21B5" w:rsidRPr="00A67EB2" w:rsidP="00A67EB2" w14:paraId="0BE8C6C9" w14:textId="77777777">
            <w:pPr>
              <w:pStyle w:val="TableParagraph"/>
              <w:spacing w:before="160"/>
              <w:ind w:left="113" w:right="105" w:hanging="1"/>
              <w:jc w:val="center"/>
              <w:rPr>
                <w:rFonts w:ascii="Arial Narrow"/>
                <w:b/>
                <w:sz w:val="20"/>
              </w:rPr>
            </w:pPr>
            <w:r w:rsidRPr="00A67EB2">
              <w:rPr>
                <w:rFonts w:ascii="Arial Narrow"/>
                <w:b/>
                <w:sz w:val="20"/>
              </w:rPr>
              <w:t>Total</w:t>
            </w:r>
            <w:r w:rsidRPr="00A67EB2">
              <w:rPr>
                <w:rFonts w:ascii="Arial Narrow"/>
                <w:b/>
                <w:spacing w:val="1"/>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pacing w:val="-1"/>
                <w:sz w:val="20"/>
              </w:rPr>
              <w:t>Participation</w:t>
            </w:r>
          </w:p>
        </w:tc>
        <w:tc>
          <w:tcPr>
            <w:tcW w:w="1430" w:type="dxa"/>
          </w:tcPr>
          <w:p w:rsidR="002A21B5" w:rsidRPr="00A67EB2" w:rsidP="00A67EB2" w14:paraId="7C1EC2BD" w14:textId="77777777">
            <w:pPr>
              <w:pStyle w:val="TableParagraph"/>
              <w:ind w:left="122" w:right="110" w:hanging="3"/>
              <w:jc w:val="center"/>
              <w:rPr>
                <w:rFonts w:ascii="Arial Narrow"/>
                <w:b/>
                <w:sz w:val="20"/>
              </w:rPr>
            </w:pPr>
            <w:r w:rsidRPr="00A67EB2">
              <w:rPr>
                <w:rFonts w:ascii="Arial Narrow"/>
                <w:b/>
                <w:sz w:val="20"/>
              </w:rPr>
              <w:t>Total Number</w:t>
            </w:r>
            <w:r w:rsidRPr="00A67EB2">
              <w:rPr>
                <w:rFonts w:ascii="Arial Narrow"/>
                <w:b/>
                <w:spacing w:val="1"/>
                <w:sz w:val="20"/>
              </w:rPr>
              <w:t xml:space="preserve"> </w:t>
            </w:r>
            <w:r w:rsidRPr="00A67EB2">
              <w:rPr>
                <w:rFonts w:ascii="Arial Narrow"/>
                <w:b/>
                <w:sz w:val="20"/>
              </w:rPr>
              <w:t>of Periods of</w:t>
            </w:r>
            <w:r w:rsidRPr="00A67EB2">
              <w:rPr>
                <w:rFonts w:ascii="Arial Narrow"/>
                <w:b/>
                <w:spacing w:val="1"/>
                <w:sz w:val="20"/>
              </w:rPr>
              <w:t xml:space="preserve"> </w:t>
            </w:r>
            <w:r w:rsidRPr="00A67EB2">
              <w:rPr>
                <w:rFonts w:ascii="Arial Narrow"/>
                <w:b/>
                <w:spacing w:val="-1"/>
                <w:sz w:val="20"/>
              </w:rPr>
              <w:t xml:space="preserve">Participation </w:t>
            </w:r>
            <w:r w:rsidRPr="00A67EB2">
              <w:rPr>
                <w:rFonts w:ascii="Arial Narrow"/>
                <w:b/>
                <w:sz w:val="20"/>
              </w:rPr>
              <w:t>in</w:t>
            </w:r>
            <w:r w:rsidRPr="00A67EB2">
              <w:rPr>
                <w:rFonts w:ascii="Arial Narrow"/>
                <w:b/>
                <w:spacing w:val="-43"/>
                <w:sz w:val="20"/>
              </w:rPr>
              <w:t xml:space="preserve"> </w:t>
            </w:r>
            <w:r w:rsidRPr="00A67EB2">
              <w:rPr>
                <w:rFonts w:ascii="Arial Narrow"/>
                <w:b/>
                <w:sz w:val="20"/>
              </w:rPr>
              <w:t>which</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Achieved</w:t>
            </w:r>
            <w:r w:rsidRPr="00A67EB2">
              <w:rPr>
                <w:rFonts w:ascii="Arial Narrow"/>
                <w:b/>
                <w:spacing w:val="1"/>
                <w:sz w:val="20"/>
              </w:rPr>
              <w:t xml:space="preserve"> </w:t>
            </w:r>
            <w:r w:rsidRPr="00A67EB2">
              <w:rPr>
                <w:rFonts w:ascii="Arial Narrow"/>
                <w:b/>
                <w:sz w:val="20"/>
              </w:rPr>
              <w:t>Outcome or</w:t>
            </w:r>
            <w:r w:rsidRPr="00A67EB2">
              <w:rPr>
                <w:rFonts w:ascii="Arial Narrow"/>
                <w:b/>
                <w:spacing w:val="1"/>
                <w:sz w:val="20"/>
              </w:rPr>
              <w:t xml:space="preserve"> </w:t>
            </w:r>
            <w:r w:rsidRPr="00A67EB2">
              <w:rPr>
                <w:rFonts w:ascii="Arial Narrow"/>
                <w:b/>
                <w:sz w:val="20"/>
              </w:rPr>
              <w:t>Median</w:t>
            </w:r>
            <w:r w:rsidRPr="00A67EB2">
              <w:rPr>
                <w:rFonts w:ascii="Arial Narrow"/>
                <w:b/>
                <w:spacing w:val="1"/>
                <w:sz w:val="20"/>
              </w:rPr>
              <w:t xml:space="preserve"> </w:t>
            </w:r>
            <w:r w:rsidRPr="00A67EB2">
              <w:rPr>
                <w:rFonts w:ascii="Arial Narrow"/>
                <w:b/>
                <w:sz w:val="20"/>
              </w:rPr>
              <w:t>Earnings Value</w:t>
            </w:r>
            <w:r w:rsidRPr="00A67EB2">
              <w:rPr>
                <w:rFonts w:ascii="Arial Narrow"/>
                <w:b/>
                <w:spacing w:val="-43"/>
                <w:sz w:val="20"/>
              </w:rPr>
              <w:t xml:space="preserve"> </w:t>
            </w:r>
            <w:r w:rsidRPr="00A67EB2">
              <w:rPr>
                <w:rFonts w:ascii="Arial Narrow"/>
                <w:b/>
                <w:sz w:val="20"/>
              </w:rPr>
              <w:t>for</w:t>
            </w:r>
            <w:r w:rsidRPr="00A67EB2">
              <w:rPr>
                <w:rFonts w:ascii="Arial Narrow"/>
                <w:b/>
                <w:spacing w:val="-4"/>
                <w:sz w:val="20"/>
              </w:rPr>
              <w:t xml:space="preserve"> </w:t>
            </w:r>
            <w:r w:rsidRPr="00A67EB2">
              <w:rPr>
                <w:rFonts w:ascii="Arial Narrow"/>
                <w:b/>
                <w:sz w:val="20"/>
              </w:rPr>
              <w:t>All</w:t>
            </w:r>
            <w:r w:rsidRPr="00A67EB2">
              <w:rPr>
                <w:rFonts w:ascii="Arial Narrow"/>
                <w:b/>
                <w:spacing w:val="-3"/>
                <w:sz w:val="20"/>
              </w:rPr>
              <w:t xml:space="preserve"> </w:t>
            </w:r>
            <w:r w:rsidRPr="00A67EB2">
              <w:rPr>
                <w:rFonts w:ascii="Arial Narrow"/>
                <w:b/>
                <w:sz w:val="20"/>
              </w:rPr>
              <w:t>Periods</w:t>
            </w:r>
          </w:p>
          <w:p w:rsidR="002A21B5" w:rsidRPr="00A67EB2" w:rsidP="00A67EB2" w14:paraId="4321D5EE" w14:textId="77777777">
            <w:pPr>
              <w:pStyle w:val="TableParagraph"/>
              <w:spacing w:line="210" w:lineRule="exact"/>
              <w:ind w:left="100" w:right="91"/>
              <w:jc w:val="center"/>
              <w:rPr>
                <w:rFonts w:ascii="Arial Narrow"/>
                <w:b/>
                <w:sz w:val="20"/>
              </w:rPr>
            </w:pPr>
            <w:r w:rsidRPr="00A67EB2">
              <w:rPr>
                <w:rFonts w:ascii="Arial Narrow"/>
                <w:b/>
                <w:sz w:val="20"/>
              </w:rPr>
              <w:t>of</w:t>
            </w:r>
            <w:r w:rsidRPr="00A67EB2">
              <w:rPr>
                <w:rFonts w:ascii="Arial Narrow"/>
                <w:b/>
                <w:spacing w:val="-6"/>
                <w:sz w:val="20"/>
              </w:rPr>
              <w:t xml:space="preserve"> </w:t>
            </w:r>
            <w:r w:rsidRPr="00A67EB2">
              <w:rPr>
                <w:rFonts w:ascii="Arial Narrow"/>
                <w:b/>
                <w:sz w:val="20"/>
              </w:rPr>
              <w:t>Participation</w:t>
            </w:r>
          </w:p>
        </w:tc>
        <w:tc>
          <w:tcPr>
            <w:tcW w:w="1260" w:type="dxa"/>
            <w:shd w:val="clear" w:color="auto" w:fill="D9D9D9"/>
          </w:tcPr>
          <w:p w:rsidR="002A21B5" w:rsidRPr="00A67EB2" w:rsidP="00A67EB2" w14:paraId="0418DC50" w14:textId="77777777">
            <w:pPr>
              <w:pStyle w:val="TableParagraph"/>
              <w:spacing w:before="11"/>
              <w:rPr>
                <w:rFonts w:ascii="Arial Narrow"/>
                <w:b/>
                <w:sz w:val="29"/>
              </w:rPr>
            </w:pPr>
          </w:p>
          <w:p w:rsidR="002A21B5" w:rsidRPr="00A67EB2" w:rsidP="00A67EB2" w14:paraId="48C89C2A" w14:textId="77777777">
            <w:pPr>
              <w:pStyle w:val="TableParagraph"/>
              <w:ind w:left="131" w:right="120" w:firstLine="1"/>
              <w:jc w:val="center"/>
              <w:rPr>
                <w:rFonts w:ascii="Arial Narrow"/>
                <w:b/>
                <w:sz w:val="20"/>
              </w:rPr>
            </w:pPr>
            <w:r w:rsidRPr="00A67EB2">
              <w:rPr>
                <w:rFonts w:ascii="Arial Narrow"/>
                <w:b/>
                <w:sz w:val="20"/>
              </w:rPr>
              <w:t>Percentage</w:t>
            </w:r>
            <w:r w:rsidRPr="00A67EB2">
              <w:rPr>
                <w:rFonts w:ascii="Arial Narrow"/>
                <w:b/>
                <w:spacing w:val="1"/>
                <w:sz w:val="20"/>
              </w:rPr>
              <w:t xml:space="preserve"> </w:t>
            </w:r>
            <w:r w:rsidRPr="00A67EB2">
              <w:rPr>
                <w:rFonts w:ascii="Arial Narrow"/>
                <w:b/>
                <w:sz w:val="20"/>
              </w:rPr>
              <w:t>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in All</w:t>
            </w:r>
            <w:r w:rsidRPr="00A67EB2">
              <w:rPr>
                <w:rFonts w:ascii="Arial Narrow"/>
                <w:b/>
                <w:spacing w:val="1"/>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z w:val="20"/>
              </w:rPr>
              <w:t>Participation</w:t>
            </w:r>
            <w:r w:rsidRPr="00A67EB2">
              <w:rPr>
                <w:rFonts w:ascii="Arial Narrow"/>
                <w:b/>
                <w:spacing w:val="-43"/>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r>
      <w:tr w14:paraId="458DF897" w14:textId="77777777">
        <w:tblPrEx>
          <w:tblW w:w="0" w:type="auto"/>
          <w:tblInd w:w="120" w:type="dxa"/>
          <w:tblLayout w:type="fixed"/>
          <w:tblCellMar>
            <w:left w:w="0" w:type="dxa"/>
            <w:right w:w="0" w:type="dxa"/>
          </w:tblCellMar>
          <w:tblLook w:val="01E0"/>
        </w:tblPrEx>
        <w:trPr>
          <w:trHeight w:val="491"/>
        </w:trPr>
        <w:tc>
          <w:tcPr>
            <w:tcW w:w="2383" w:type="dxa"/>
          </w:tcPr>
          <w:p w:rsidR="002A21B5" w:rsidRPr="00A67EB2" w:rsidP="00A67EB2" w14:paraId="6C7F45C5" w14:textId="77777777">
            <w:pPr>
              <w:pStyle w:val="TableParagraph"/>
              <w:ind w:left="1044" w:right="1037"/>
              <w:jc w:val="center"/>
              <w:rPr>
                <w:rFonts w:ascii="Arial Narrow"/>
                <w:b/>
              </w:rPr>
            </w:pPr>
            <w:r w:rsidRPr="00A67EB2">
              <w:rPr>
                <w:rFonts w:ascii="Arial Narrow"/>
                <w:b/>
              </w:rPr>
              <w:t>(A)</w:t>
            </w:r>
          </w:p>
        </w:tc>
        <w:tc>
          <w:tcPr>
            <w:tcW w:w="1260" w:type="dxa"/>
          </w:tcPr>
          <w:p w:rsidR="002A21B5" w:rsidRPr="00A67EB2" w:rsidP="00A67EB2" w14:paraId="69A48948" w14:textId="77777777">
            <w:pPr>
              <w:pStyle w:val="TableParagraph"/>
              <w:ind w:left="82" w:right="75"/>
              <w:jc w:val="center"/>
              <w:rPr>
                <w:rFonts w:ascii="Arial Narrow"/>
                <w:b/>
              </w:rPr>
            </w:pPr>
            <w:r w:rsidRPr="00A67EB2">
              <w:rPr>
                <w:rFonts w:ascii="Arial Narrow"/>
                <w:b/>
              </w:rPr>
              <w:t>(B)</w:t>
            </w:r>
          </w:p>
        </w:tc>
        <w:tc>
          <w:tcPr>
            <w:tcW w:w="1530" w:type="dxa"/>
          </w:tcPr>
          <w:p w:rsidR="002A21B5" w:rsidRPr="00A67EB2" w:rsidP="00A67EB2" w14:paraId="68336C97" w14:textId="77777777">
            <w:pPr>
              <w:pStyle w:val="TableParagraph"/>
              <w:ind w:left="618" w:right="610"/>
              <w:jc w:val="center"/>
              <w:rPr>
                <w:rFonts w:ascii="Arial Narrow"/>
                <w:b/>
              </w:rPr>
            </w:pPr>
            <w:r w:rsidRPr="00A67EB2">
              <w:rPr>
                <w:rFonts w:ascii="Arial Narrow"/>
                <w:b/>
              </w:rPr>
              <w:t>(C)</w:t>
            </w:r>
          </w:p>
        </w:tc>
        <w:tc>
          <w:tcPr>
            <w:tcW w:w="1126" w:type="dxa"/>
            <w:shd w:val="clear" w:color="auto" w:fill="D9D9D9"/>
          </w:tcPr>
          <w:p w:rsidR="002A21B5" w:rsidRPr="00A67EB2" w:rsidP="00A67EB2" w14:paraId="17D9CA1B" w14:textId="77777777">
            <w:pPr>
              <w:pStyle w:val="TableParagraph"/>
              <w:ind w:left="386" w:right="379"/>
              <w:jc w:val="center"/>
              <w:rPr>
                <w:rFonts w:ascii="Arial Narrow"/>
                <w:b/>
              </w:rPr>
            </w:pPr>
            <w:r w:rsidRPr="00A67EB2">
              <w:rPr>
                <w:rFonts w:ascii="Arial Narrow"/>
                <w:b/>
              </w:rPr>
              <w:t>(D)</w:t>
            </w:r>
          </w:p>
        </w:tc>
        <w:tc>
          <w:tcPr>
            <w:tcW w:w="1224" w:type="dxa"/>
          </w:tcPr>
          <w:p w:rsidR="002A21B5" w:rsidRPr="00A67EB2" w:rsidP="00A67EB2" w14:paraId="192B1AD8" w14:textId="77777777">
            <w:pPr>
              <w:pStyle w:val="TableParagraph"/>
              <w:ind w:left="469" w:right="463"/>
              <w:jc w:val="center"/>
              <w:rPr>
                <w:rFonts w:ascii="Arial Narrow"/>
                <w:b/>
              </w:rPr>
            </w:pPr>
            <w:r w:rsidRPr="00A67EB2">
              <w:rPr>
                <w:rFonts w:ascii="Arial Narrow"/>
                <w:b/>
              </w:rPr>
              <w:t>(E)</w:t>
            </w:r>
          </w:p>
        </w:tc>
        <w:tc>
          <w:tcPr>
            <w:tcW w:w="1430" w:type="dxa"/>
          </w:tcPr>
          <w:p w:rsidR="002A21B5" w:rsidRPr="00A67EB2" w:rsidP="00A67EB2" w14:paraId="25B18A51" w14:textId="77777777">
            <w:pPr>
              <w:pStyle w:val="TableParagraph"/>
              <w:ind w:left="98" w:right="91"/>
              <w:jc w:val="center"/>
              <w:rPr>
                <w:rFonts w:ascii="Arial Narrow"/>
                <w:b/>
              </w:rPr>
            </w:pPr>
            <w:r w:rsidRPr="00A67EB2">
              <w:rPr>
                <w:rFonts w:ascii="Arial Narrow"/>
                <w:b/>
              </w:rPr>
              <w:t>(F)</w:t>
            </w:r>
          </w:p>
        </w:tc>
        <w:tc>
          <w:tcPr>
            <w:tcW w:w="1260" w:type="dxa"/>
            <w:shd w:val="clear" w:color="auto" w:fill="D9D9D9"/>
          </w:tcPr>
          <w:p w:rsidR="002A21B5" w:rsidRPr="00A67EB2" w:rsidP="00A67EB2" w14:paraId="27140198" w14:textId="77777777">
            <w:pPr>
              <w:pStyle w:val="TableParagraph"/>
              <w:ind w:left="83" w:right="75"/>
              <w:jc w:val="center"/>
              <w:rPr>
                <w:rFonts w:ascii="Arial Narrow"/>
                <w:b/>
              </w:rPr>
            </w:pPr>
            <w:r w:rsidRPr="00A67EB2">
              <w:rPr>
                <w:rFonts w:ascii="Arial Narrow"/>
                <w:b/>
              </w:rPr>
              <w:t>(G)</w:t>
            </w:r>
          </w:p>
        </w:tc>
      </w:tr>
      <w:tr w14:paraId="2C6DAC9E" w14:textId="77777777">
        <w:tblPrEx>
          <w:tblW w:w="0" w:type="auto"/>
          <w:tblInd w:w="120" w:type="dxa"/>
          <w:tblLayout w:type="fixed"/>
          <w:tblCellMar>
            <w:left w:w="0" w:type="dxa"/>
            <w:right w:w="0" w:type="dxa"/>
          </w:tblCellMar>
          <w:tblLook w:val="01E0"/>
        </w:tblPrEx>
        <w:trPr>
          <w:trHeight w:val="575"/>
        </w:trPr>
        <w:tc>
          <w:tcPr>
            <w:tcW w:w="2383" w:type="dxa"/>
          </w:tcPr>
          <w:p w:rsidR="002A21B5" w:rsidRPr="00A67EB2" w:rsidP="00A67EB2" w14:paraId="7286808F" w14:textId="77777777">
            <w:pPr>
              <w:pStyle w:val="TableParagraph"/>
              <w:spacing w:before="58"/>
              <w:ind w:left="115" w:right="626"/>
              <w:rPr>
                <w:rFonts w:ascii="Arial Narrow"/>
                <w:b/>
                <w:sz w:val="20"/>
              </w:rPr>
            </w:pPr>
            <w:r w:rsidRPr="00A67EB2">
              <w:rPr>
                <w:rFonts w:ascii="Arial Narrow"/>
                <w:b/>
                <w:spacing w:val="-1"/>
                <w:sz w:val="20"/>
              </w:rPr>
              <w:t xml:space="preserve">Employment </w:t>
            </w:r>
            <w:r w:rsidRPr="00A67EB2">
              <w:rPr>
                <w:rFonts w:ascii="Arial Narrow"/>
                <w:b/>
                <w:sz w:val="20"/>
              </w:rPr>
              <w:t>Second</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r w:rsidRPr="00A67EB2">
              <w:rPr>
                <w:rFonts w:ascii="Arial Narrow"/>
                <w:b/>
                <w:spacing w:val="-3"/>
                <w:sz w:val="20"/>
              </w:rPr>
              <w:t xml:space="preserve"> </w:t>
            </w:r>
            <w:r w:rsidRPr="00A67EB2">
              <w:rPr>
                <w:rFonts w:ascii="Arial Narrow"/>
                <w:b/>
                <w:sz w:val="20"/>
              </w:rPr>
              <w:t>*</w:t>
            </w:r>
          </w:p>
        </w:tc>
        <w:tc>
          <w:tcPr>
            <w:tcW w:w="1260" w:type="dxa"/>
          </w:tcPr>
          <w:p w:rsidR="002A21B5" w:rsidRPr="00A67EB2" w:rsidP="00A67EB2" w14:paraId="2CFEE7A2" w14:textId="77777777">
            <w:pPr>
              <w:pStyle w:val="TableParagraph"/>
              <w:rPr>
                <w:sz w:val="20"/>
              </w:rPr>
            </w:pPr>
          </w:p>
        </w:tc>
        <w:tc>
          <w:tcPr>
            <w:tcW w:w="1530" w:type="dxa"/>
          </w:tcPr>
          <w:p w:rsidR="002A21B5" w:rsidRPr="00A67EB2" w:rsidP="00A67EB2" w14:paraId="4A090B17" w14:textId="77777777">
            <w:pPr>
              <w:pStyle w:val="TableParagraph"/>
              <w:rPr>
                <w:sz w:val="20"/>
              </w:rPr>
            </w:pPr>
          </w:p>
        </w:tc>
        <w:tc>
          <w:tcPr>
            <w:tcW w:w="1126" w:type="dxa"/>
            <w:shd w:val="clear" w:color="auto" w:fill="D9D9D9"/>
          </w:tcPr>
          <w:p w:rsidR="002A21B5" w:rsidRPr="00A67EB2" w:rsidP="00A67EB2" w14:paraId="57FB5802" w14:textId="77777777">
            <w:pPr>
              <w:pStyle w:val="TableParagraph"/>
              <w:rPr>
                <w:sz w:val="20"/>
              </w:rPr>
            </w:pPr>
          </w:p>
        </w:tc>
        <w:tc>
          <w:tcPr>
            <w:tcW w:w="1224" w:type="dxa"/>
          </w:tcPr>
          <w:p w:rsidR="002A21B5" w:rsidRPr="00A67EB2" w:rsidP="00A67EB2" w14:paraId="606C18B8" w14:textId="77777777">
            <w:pPr>
              <w:pStyle w:val="TableParagraph"/>
              <w:rPr>
                <w:sz w:val="20"/>
              </w:rPr>
            </w:pPr>
          </w:p>
        </w:tc>
        <w:tc>
          <w:tcPr>
            <w:tcW w:w="1430" w:type="dxa"/>
          </w:tcPr>
          <w:p w:rsidR="002A21B5" w:rsidRPr="00A67EB2" w:rsidP="00A67EB2" w14:paraId="2DFD3C70" w14:textId="77777777">
            <w:pPr>
              <w:pStyle w:val="TableParagraph"/>
              <w:rPr>
                <w:sz w:val="20"/>
              </w:rPr>
            </w:pPr>
          </w:p>
        </w:tc>
        <w:tc>
          <w:tcPr>
            <w:tcW w:w="1260" w:type="dxa"/>
            <w:shd w:val="clear" w:color="auto" w:fill="D9D9D9"/>
          </w:tcPr>
          <w:p w:rsidR="002A21B5" w:rsidRPr="00A67EB2" w:rsidP="00A67EB2" w14:paraId="6704563F" w14:textId="77777777">
            <w:pPr>
              <w:pStyle w:val="TableParagraph"/>
              <w:rPr>
                <w:sz w:val="20"/>
              </w:rPr>
            </w:pPr>
          </w:p>
        </w:tc>
      </w:tr>
      <w:tr w14:paraId="6EC6AA8F" w14:textId="77777777">
        <w:tblPrEx>
          <w:tblW w:w="0" w:type="auto"/>
          <w:tblInd w:w="120" w:type="dxa"/>
          <w:tblLayout w:type="fixed"/>
          <w:tblCellMar>
            <w:left w:w="0" w:type="dxa"/>
            <w:right w:w="0" w:type="dxa"/>
          </w:tblCellMar>
          <w:tblLook w:val="01E0"/>
        </w:tblPrEx>
        <w:trPr>
          <w:trHeight w:val="547"/>
        </w:trPr>
        <w:tc>
          <w:tcPr>
            <w:tcW w:w="2383" w:type="dxa"/>
          </w:tcPr>
          <w:p w:rsidR="002A21B5" w:rsidRPr="00A67EB2" w:rsidP="00A67EB2" w14:paraId="0683FB4D" w14:textId="77777777">
            <w:pPr>
              <w:pStyle w:val="TableParagraph"/>
              <w:ind w:left="115" w:right="689"/>
              <w:rPr>
                <w:rFonts w:ascii="Arial Narrow"/>
                <w:b/>
                <w:sz w:val="20"/>
              </w:rPr>
            </w:pPr>
            <w:r w:rsidRPr="00A67EB2">
              <w:rPr>
                <w:rFonts w:ascii="Arial Narrow"/>
                <w:b/>
                <w:sz w:val="20"/>
              </w:rPr>
              <w:t>Employment Fourth</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3"/>
                <w:sz w:val="20"/>
              </w:rPr>
              <w:t xml:space="preserve"> </w:t>
            </w:r>
            <w:r w:rsidRPr="00A67EB2">
              <w:rPr>
                <w:rFonts w:ascii="Arial Narrow"/>
                <w:b/>
                <w:sz w:val="20"/>
              </w:rPr>
              <w:t>exit</w:t>
            </w:r>
            <w:r w:rsidRPr="00A67EB2">
              <w:rPr>
                <w:rFonts w:ascii="Arial Narrow"/>
                <w:b/>
                <w:spacing w:val="-3"/>
                <w:sz w:val="20"/>
              </w:rPr>
              <w:t xml:space="preserve"> </w:t>
            </w:r>
            <w:r w:rsidRPr="00A67EB2">
              <w:rPr>
                <w:rFonts w:ascii="Arial Narrow"/>
                <w:b/>
                <w:sz w:val="20"/>
              </w:rPr>
              <w:t>*</w:t>
            </w:r>
          </w:p>
        </w:tc>
        <w:tc>
          <w:tcPr>
            <w:tcW w:w="1260" w:type="dxa"/>
          </w:tcPr>
          <w:p w:rsidR="002A21B5" w:rsidRPr="00A67EB2" w:rsidP="00A67EB2" w14:paraId="104C5A8B" w14:textId="77777777">
            <w:pPr>
              <w:pStyle w:val="TableParagraph"/>
              <w:rPr>
                <w:sz w:val="20"/>
              </w:rPr>
            </w:pPr>
          </w:p>
        </w:tc>
        <w:tc>
          <w:tcPr>
            <w:tcW w:w="1530" w:type="dxa"/>
          </w:tcPr>
          <w:p w:rsidR="002A21B5" w:rsidRPr="00A67EB2" w:rsidP="00A67EB2" w14:paraId="5C3A485B" w14:textId="77777777">
            <w:pPr>
              <w:pStyle w:val="TableParagraph"/>
              <w:rPr>
                <w:sz w:val="20"/>
              </w:rPr>
            </w:pPr>
          </w:p>
        </w:tc>
        <w:tc>
          <w:tcPr>
            <w:tcW w:w="1126" w:type="dxa"/>
            <w:shd w:val="clear" w:color="auto" w:fill="D9D9D9"/>
          </w:tcPr>
          <w:p w:rsidR="002A21B5" w:rsidRPr="00A67EB2" w:rsidP="00A67EB2" w14:paraId="42F6BE4C" w14:textId="77777777">
            <w:pPr>
              <w:pStyle w:val="TableParagraph"/>
              <w:rPr>
                <w:sz w:val="20"/>
              </w:rPr>
            </w:pPr>
          </w:p>
        </w:tc>
        <w:tc>
          <w:tcPr>
            <w:tcW w:w="1224" w:type="dxa"/>
          </w:tcPr>
          <w:p w:rsidR="002A21B5" w:rsidRPr="00A67EB2" w:rsidP="00A67EB2" w14:paraId="0EEF5163" w14:textId="77777777">
            <w:pPr>
              <w:pStyle w:val="TableParagraph"/>
              <w:rPr>
                <w:sz w:val="20"/>
              </w:rPr>
            </w:pPr>
          </w:p>
        </w:tc>
        <w:tc>
          <w:tcPr>
            <w:tcW w:w="1430" w:type="dxa"/>
          </w:tcPr>
          <w:p w:rsidR="002A21B5" w:rsidRPr="00A67EB2" w:rsidP="00A67EB2" w14:paraId="0E120C66" w14:textId="77777777">
            <w:pPr>
              <w:pStyle w:val="TableParagraph"/>
              <w:rPr>
                <w:sz w:val="20"/>
              </w:rPr>
            </w:pPr>
          </w:p>
        </w:tc>
        <w:tc>
          <w:tcPr>
            <w:tcW w:w="1260" w:type="dxa"/>
            <w:shd w:val="clear" w:color="auto" w:fill="D9D9D9"/>
          </w:tcPr>
          <w:p w:rsidR="002A21B5" w:rsidRPr="00A67EB2" w:rsidP="00A67EB2" w14:paraId="657258D4" w14:textId="77777777">
            <w:pPr>
              <w:pStyle w:val="TableParagraph"/>
              <w:rPr>
                <w:sz w:val="20"/>
              </w:rPr>
            </w:pPr>
          </w:p>
        </w:tc>
      </w:tr>
      <w:tr w14:paraId="21E04124" w14:textId="77777777">
        <w:tblPrEx>
          <w:tblW w:w="0" w:type="auto"/>
          <w:tblInd w:w="120" w:type="dxa"/>
          <w:tblLayout w:type="fixed"/>
          <w:tblCellMar>
            <w:left w:w="0" w:type="dxa"/>
            <w:right w:w="0" w:type="dxa"/>
          </w:tblCellMar>
          <w:tblLook w:val="01E0"/>
        </w:tblPrEx>
        <w:trPr>
          <w:trHeight w:val="512"/>
        </w:trPr>
        <w:tc>
          <w:tcPr>
            <w:tcW w:w="2383" w:type="dxa"/>
          </w:tcPr>
          <w:p w:rsidR="002A21B5" w:rsidRPr="00A67EB2" w:rsidP="00A67EB2" w14:paraId="568A1F37" w14:textId="77777777">
            <w:pPr>
              <w:pStyle w:val="TableParagraph"/>
              <w:ind w:left="115" w:right="287"/>
              <w:rPr>
                <w:rFonts w:ascii="Arial Narrow"/>
                <w:b/>
                <w:sz w:val="20"/>
              </w:rPr>
            </w:pPr>
            <w:r w:rsidRPr="00A67EB2">
              <w:rPr>
                <w:rFonts w:ascii="Arial Narrow"/>
                <w:b/>
                <w:sz w:val="20"/>
              </w:rPr>
              <w:t>Median Earnings Second</w:t>
            </w:r>
            <w:r w:rsidRPr="00A67EB2">
              <w:rPr>
                <w:rFonts w:ascii="Arial Narrow"/>
                <w:b/>
                <w:spacing w:val="-43"/>
                <w:sz w:val="20"/>
              </w:rPr>
              <w:t xml:space="preserve"> </w:t>
            </w:r>
            <w:r w:rsidRPr="00A67EB2">
              <w:rPr>
                <w:rFonts w:ascii="Arial Narrow"/>
                <w:b/>
                <w:sz w:val="20"/>
              </w:rPr>
              <w:t>Quarter</w:t>
            </w:r>
            <w:r w:rsidRPr="00A67EB2">
              <w:rPr>
                <w:rFonts w:ascii="Arial Narrow"/>
                <w:b/>
                <w:spacing w:val="-2"/>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r w:rsidRPr="00A67EB2">
              <w:rPr>
                <w:rFonts w:ascii="Arial Narrow"/>
                <w:b/>
                <w:spacing w:val="-2"/>
                <w:sz w:val="20"/>
              </w:rPr>
              <w:t xml:space="preserve"> </w:t>
            </w:r>
            <w:r w:rsidRPr="00A67EB2">
              <w:rPr>
                <w:rFonts w:ascii="Arial Narrow"/>
                <w:b/>
                <w:sz w:val="20"/>
              </w:rPr>
              <w:t>**</w:t>
            </w:r>
          </w:p>
        </w:tc>
        <w:tc>
          <w:tcPr>
            <w:tcW w:w="1260" w:type="dxa"/>
          </w:tcPr>
          <w:p w:rsidR="002A21B5" w:rsidRPr="00A67EB2" w:rsidP="00A67EB2" w14:paraId="0BDC7725" w14:textId="77777777">
            <w:pPr>
              <w:pStyle w:val="TableParagraph"/>
              <w:rPr>
                <w:sz w:val="20"/>
              </w:rPr>
            </w:pPr>
          </w:p>
        </w:tc>
        <w:tc>
          <w:tcPr>
            <w:tcW w:w="1530" w:type="dxa"/>
          </w:tcPr>
          <w:p w:rsidR="002A21B5" w:rsidRPr="00A67EB2" w:rsidP="00A67EB2" w14:paraId="23D38B14" w14:textId="77777777">
            <w:pPr>
              <w:pStyle w:val="TableParagraph"/>
              <w:rPr>
                <w:sz w:val="20"/>
              </w:rPr>
            </w:pPr>
          </w:p>
        </w:tc>
        <w:tc>
          <w:tcPr>
            <w:tcW w:w="1126" w:type="dxa"/>
            <w:shd w:val="clear" w:color="auto" w:fill="D9D9D9"/>
          </w:tcPr>
          <w:p w:rsidR="002A21B5" w:rsidRPr="00A67EB2" w:rsidP="00A67EB2" w14:paraId="058B406E" w14:textId="77777777">
            <w:pPr>
              <w:pStyle w:val="TableParagraph"/>
              <w:spacing w:before="9"/>
              <w:ind w:left="386" w:right="379"/>
              <w:jc w:val="center"/>
              <w:rPr>
                <w:rFonts w:ascii="Arial Narrow"/>
                <w:b/>
              </w:rPr>
            </w:pPr>
            <w:r w:rsidRPr="00A67EB2">
              <w:rPr>
                <w:rFonts w:ascii="Arial Narrow"/>
                <w:b/>
              </w:rPr>
              <w:t>N/A</w:t>
            </w:r>
          </w:p>
        </w:tc>
        <w:tc>
          <w:tcPr>
            <w:tcW w:w="1224" w:type="dxa"/>
          </w:tcPr>
          <w:p w:rsidR="002A21B5" w:rsidRPr="00A67EB2" w:rsidP="00A67EB2" w14:paraId="4A337E59" w14:textId="77777777">
            <w:pPr>
              <w:pStyle w:val="TableParagraph"/>
              <w:rPr>
                <w:sz w:val="20"/>
              </w:rPr>
            </w:pPr>
          </w:p>
        </w:tc>
        <w:tc>
          <w:tcPr>
            <w:tcW w:w="1430" w:type="dxa"/>
          </w:tcPr>
          <w:p w:rsidR="002A21B5" w:rsidRPr="00A67EB2" w:rsidP="00A67EB2" w14:paraId="3482F3A0" w14:textId="77777777">
            <w:pPr>
              <w:pStyle w:val="TableParagraph"/>
              <w:rPr>
                <w:sz w:val="20"/>
              </w:rPr>
            </w:pPr>
          </w:p>
        </w:tc>
        <w:tc>
          <w:tcPr>
            <w:tcW w:w="1260" w:type="dxa"/>
            <w:shd w:val="clear" w:color="auto" w:fill="D9D9D9"/>
          </w:tcPr>
          <w:p w:rsidR="002A21B5" w:rsidRPr="00A67EB2" w:rsidP="00A67EB2" w14:paraId="1EC90C0E" w14:textId="77777777">
            <w:pPr>
              <w:pStyle w:val="TableParagraph"/>
              <w:spacing w:before="9"/>
              <w:ind w:left="83" w:right="75"/>
              <w:jc w:val="center"/>
              <w:rPr>
                <w:rFonts w:ascii="Arial Narrow"/>
                <w:b/>
              </w:rPr>
            </w:pPr>
            <w:r w:rsidRPr="00A67EB2">
              <w:rPr>
                <w:rFonts w:ascii="Arial Narrow"/>
                <w:b/>
              </w:rPr>
              <w:t>N/A</w:t>
            </w:r>
          </w:p>
        </w:tc>
      </w:tr>
      <w:tr w14:paraId="7C759EEB" w14:textId="77777777">
        <w:tblPrEx>
          <w:tblW w:w="0" w:type="auto"/>
          <w:tblInd w:w="120" w:type="dxa"/>
          <w:tblLayout w:type="fixed"/>
          <w:tblCellMar>
            <w:left w:w="0" w:type="dxa"/>
            <w:right w:w="0" w:type="dxa"/>
          </w:tblCellMar>
          <w:tblLook w:val="01E0"/>
        </w:tblPrEx>
        <w:trPr>
          <w:trHeight w:val="1606"/>
        </w:trPr>
        <w:tc>
          <w:tcPr>
            <w:tcW w:w="2383" w:type="dxa"/>
          </w:tcPr>
          <w:p w:rsidR="002A21B5" w:rsidRPr="00A67EB2" w:rsidP="00A67EB2" w14:paraId="332FC391" w14:textId="77777777">
            <w:pPr>
              <w:pStyle w:val="TableParagraph"/>
              <w:ind w:left="115" w:right="148"/>
              <w:rPr>
                <w:rFonts w:ascii="Arial Narrow"/>
                <w:b/>
                <w:sz w:val="20"/>
              </w:rPr>
            </w:pPr>
            <w:r w:rsidRPr="00A67EB2">
              <w:rPr>
                <w:rFonts w:ascii="Arial Narrow"/>
                <w:b/>
                <w:sz w:val="20"/>
              </w:rPr>
              <w:t>Attained a</w:t>
            </w:r>
            <w:r w:rsidRPr="00A67EB2">
              <w:rPr>
                <w:rFonts w:ascii="Arial Narrow"/>
                <w:b/>
                <w:spacing w:val="1"/>
                <w:sz w:val="20"/>
              </w:rPr>
              <w:t xml:space="preserve"> </w:t>
            </w:r>
            <w:r w:rsidRPr="00A67EB2">
              <w:rPr>
                <w:rFonts w:ascii="Arial Narrow"/>
                <w:b/>
                <w:sz w:val="20"/>
              </w:rPr>
              <w:t>Secondary</w:t>
            </w:r>
            <w:r w:rsidRPr="00A67EB2">
              <w:rPr>
                <w:rFonts w:ascii="Arial Narrow"/>
                <w:b/>
                <w:spacing w:val="1"/>
                <w:sz w:val="20"/>
              </w:rPr>
              <w:t xml:space="preserve"> </w:t>
            </w:r>
            <w:r w:rsidRPr="00A67EB2">
              <w:rPr>
                <w:rFonts w:ascii="Arial Narrow"/>
                <w:b/>
                <w:sz w:val="20"/>
              </w:rPr>
              <w:t>School</w:t>
            </w:r>
            <w:r w:rsidRPr="00A67EB2">
              <w:rPr>
                <w:rFonts w:ascii="Arial Narrow"/>
                <w:b/>
                <w:spacing w:val="1"/>
                <w:sz w:val="20"/>
              </w:rPr>
              <w:t xml:space="preserve"> </w:t>
            </w:r>
            <w:r w:rsidRPr="00A67EB2">
              <w:rPr>
                <w:rFonts w:ascii="Arial Narrow"/>
                <w:b/>
                <w:sz w:val="20"/>
              </w:rPr>
              <w:t>Diploma/Recognized</w:t>
            </w:r>
            <w:r w:rsidRPr="00A67EB2">
              <w:rPr>
                <w:rFonts w:ascii="Arial Narrow"/>
                <w:b/>
                <w:spacing w:val="1"/>
                <w:sz w:val="20"/>
              </w:rPr>
              <w:t xml:space="preserve"> </w:t>
            </w:r>
            <w:r w:rsidRPr="00DA5B8F">
              <w:rPr>
                <w:rFonts w:ascii="Arial Narrow"/>
                <w:b/>
                <w:color w:val="000000" w:themeColor="text1"/>
                <w:sz w:val="20"/>
              </w:rPr>
              <w:t xml:space="preserve">Equivalent and </w:t>
            </w:r>
            <w:r w:rsidRPr="00DA5B8F" w:rsidR="00072BF8">
              <w:rPr>
                <w:rFonts w:ascii="Arial Narrow"/>
                <w:b/>
                <w:color w:val="000000" w:themeColor="text1"/>
                <w:sz w:val="20"/>
              </w:rPr>
              <w:t xml:space="preserve">Employed or </w:t>
            </w:r>
            <w:r w:rsidRPr="00DA5B8F">
              <w:rPr>
                <w:rFonts w:ascii="Arial Narrow"/>
                <w:b/>
                <w:color w:val="000000" w:themeColor="text1"/>
                <w:sz w:val="20"/>
              </w:rPr>
              <w:t>Enrolled in</w:t>
            </w:r>
            <w:r w:rsidRPr="00DA5B8F">
              <w:rPr>
                <w:rFonts w:ascii="Arial Narrow"/>
                <w:b/>
                <w:color w:val="000000" w:themeColor="text1"/>
                <w:spacing w:val="-43"/>
                <w:sz w:val="20"/>
              </w:rPr>
              <w:t xml:space="preserve"> </w:t>
            </w:r>
            <w:r w:rsidRPr="00DA5B8F">
              <w:rPr>
                <w:rFonts w:ascii="Arial Narrow"/>
                <w:b/>
                <w:color w:val="000000" w:themeColor="text1"/>
                <w:sz w:val="20"/>
              </w:rPr>
              <w:t>Postsecondary Education</w:t>
            </w:r>
            <w:r w:rsidRPr="00DA5B8F">
              <w:rPr>
                <w:rFonts w:ascii="Arial Narrow"/>
                <w:b/>
                <w:color w:val="000000" w:themeColor="text1"/>
                <w:spacing w:val="1"/>
                <w:sz w:val="20"/>
              </w:rPr>
              <w:t xml:space="preserve"> </w:t>
            </w:r>
            <w:r w:rsidRPr="00A67EB2">
              <w:rPr>
                <w:rFonts w:ascii="Arial Narrow"/>
                <w:b/>
                <w:sz w:val="20"/>
              </w:rPr>
              <w:t>or</w:t>
            </w:r>
            <w:r w:rsidRPr="00A67EB2">
              <w:rPr>
                <w:rFonts w:ascii="Arial Narrow"/>
                <w:b/>
                <w:spacing w:val="-1"/>
                <w:sz w:val="20"/>
              </w:rPr>
              <w:t xml:space="preserve"> </w:t>
            </w:r>
            <w:r w:rsidRPr="00A67EB2">
              <w:rPr>
                <w:rFonts w:ascii="Arial Narrow"/>
                <w:b/>
                <w:sz w:val="20"/>
              </w:rPr>
              <w:t>Training</w:t>
            </w:r>
            <w:r w:rsidRPr="00A67EB2">
              <w:rPr>
                <w:rFonts w:ascii="Arial Narrow"/>
                <w:b/>
                <w:spacing w:val="-3"/>
                <w:sz w:val="20"/>
              </w:rPr>
              <w:t xml:space="preserve"> </w:t>
            </w:r>
            <w:r w:rsidRPr="00A67EB2">
              <w:rPr>
                <w:rFonts w:ascii="Arial Narrow"/>
                <w:b/>
                <w:sz w:val="20"/>
              </w:rPr>
              <w:t>within</w:t>
            </w:r>
            <w:r w:rsidRPr="00A67EB2">
              <w:rPr>
                <w:rFonts w:ascii="Arial Narrow"/>
                <w:b/>
                <w:spacing w:val="-3"/>
                <w:sz w:val="20"/>
              </w:rPr>
              <w:t xml:space="preserve"> </w:t>
            </w:r>
            <w:r w:rsidRPr="00A67EB2">
              <w:rPr>
                <w:rFonts w:ascii="Arial Narrow"/>
                <w:b/>
                <w:sz w:val="20"/>
              </w:rPr>
              <w:t>one year</w:t>
            </w:r>
          </w:p>
          <w:p w:rsidR="002A21B5" w:rsidRPr="00A67EB2" w:rsidP="00A67EB2" w14:paraId="4A6E6213" w14:textId="77777777">
            <w:pPr>
              <w:pStyle w:val="TableParagraph"/>
              <w:spacing w:line="209" w:lineRule="exact"/>
              <w:ind w:left="115"/>
              <w:rPr>
                <w:rFonts w:ascii="Arial Narrow"/>
                <w:b/>
                <w:sz w:val="20"/>
              </w:rPr>
            </w:pPr>
            <w:r w:rsidRPr="00A67EB2">
              <w:rPr>
                <w:rFonts w:ascii="Arial Narrow"/>
                <w:b/>
                <w:sz w:val="20"/>
              </w:rPr>
              <w:t>of</w:t>
            </w:r>
            <w:r w:rsidRPr="00A67EB2">
              <w:rPr>
                <w:rFonts w:ascii="Arial Narrow"/>
                <w:b/>
                <w:spacing w:val="-3"/>
                <w:sz w:val="20"/>
              </w:rPr>
              <w:t xml:space="preserve"> </w:t>
            </w:r>
            <w:r w:rsidRPr="00A67EB2">
              <w:rPr>
                <w:rFonts w:ascii="Arial Narrow"/>
                <w:b/>
                <w:sz w:val="20"/>
              </w:rPr>
              <w:t>exit</w:t>
            </w:r>
            <w:r w:rsidRPr="00A67EB2">
              <w:rPr>
                <w:rFonts w:ascii="Arial Narrow"/>
                <w:b/>
                <w:spacing w:val="-3"/>
                <w:sz w:val="20"/>
              </w:rPr>
              <w:t xml:space="preserve"> </w:t>
            </w:r>
            <w:r w:rsidRPr="00A67EB2">
              <w:rPr>
                <w:rFonts w:ascii="Arial Narrow"/>
                <w:b/>
                <w:sz w:val="20"/>
              </w:rPr>
              <w:t>***</w:t>
            </w:r>
          </w:p>
        </w:tc>
        <w:tc>
          <w:tcPr>
            <w:tcW w:w="1260" w:type="dxa"/>
          </w:tcPr>
          <w:p w:rsidR="002A21B5" w:rsidRPr="00A67EB2" w:rsidP="00A67EB2" w14:paraId="07B548EC" w14:textId="77777777">
            <w:pPr>
              <w:pStyle w:val="TableParagraph"/>
              <w:rPr>
                <w:sz w:val="20"/>
              </w:rPr>
            </w:pPr>
          </w:p>
        </w:tc>
        <w:tc>
          <w:tcPr>
            <w:tcW w:w="1530" w:type="dxa"/>
          </w:tcPr>
          <w:p w:rsidR="002A21B5" w:rsidRPr="00A67EB2" w:rsidP="00A67EB2" w14:paraId="50BB4D4A" w14:textId="77777777">
            <w:pPr>
              <w:pStyle w:val="TableParagraph"/>
              <w:rPr>
                <w:sz w:val="20"/>
              </w:rPr>
            </w:pPr>
          </w:p>
        </w:tc>
        <w:tc>
          <w:tcPr>
            <w:tcW w:w="1126" w:type="dxa"/>
            <w:shd w:val="clear" w:color="auto" w:fill="D9D9D9"/>
          </w:tcPr>
          <w:p w:rsidR="002A21B5" w:rsidRPr="00A67EB2" w:rsidP="00A67EB2" w14:paraId="3C90FBA1" w14:textId="77777777">
            <w:pPr>
              <w:pStyle w:val="TableParagraph"/>
              <w:rPr>
                <w:sz w:val="20"/>
              </w:rPr>
            </w:pPr>
          </w:p>
        </w:tc>
        <w:tc>
          <w:tcPr>
            <w:tcW w:w="1224" w:type="dxa"/>
          </w:tcPr>
          <w:p w:rsidR="002A21B5" w:rsidRPr="00A67EB2" w:rsidP="00A67EB2" w14:paraId="211230F9" w14:textId="77777777">
            <w:pPr>
              <w:pStyle w:val="TableParagraph"/>
              <w:rPr>
                <w:sz w:val="20"/>
              </w:rPr>
            </w:pPr>
          </w:p>
        </w:tc>
        <w:tc>
          <w:tcPr>
            <w:tcW w:w="1430" w:type="dxa"/>
          </w:tcPr>
          <w:p w:rsidR="002A21B5" w:rsidRPr="00A67EB2" w:rsidP="00A67EB2" w14:paraId="51ED7FFF" w14:textId="77777777">
            <w:pPr>
              <w:pStyle w:val="TableParagraph"/>
              <w:rPr>
                <w:sz w:val="20"/>
              </w:rPr>
            </w:pPr>
          </w:p>
        </w:tc>
        <w:tc>
          <w:tcPr>
            <w:tcW w:w="1260" w:type="dxa"/>
            <w:shd w:val="clear" w:color="auto" w:fill="D9D9D9"/>
          </w:tcPr>
          <w:p w:rsidR="002A21B5" w:rsidRPr="00A67EB2" w:rsidP="00A67EB2" w14:paraId="1F5434AD" w14:textId="77777777">
            <w:pPr>
              <w:pStyle w:val="TableParagraph"/>
              <w:rPr>
                <w:sz w:val="20"/>
              </w:rPr>
            </w:pPr>
          </w:p>
        </w:tc>
      </w:tr>
      <w:tr w14:paraId="2D5B6F02" w14:textId="77777777">
        <w:tblPrEx>
          <w:tblW w:w="0" w:type="auto"/>
          <w:tblInd w:w="120" w:type="dxa"/>
          <w:tblLayout w:type="fixed"/>
          <w:tblCellMar>
            <w:left w:w="0" w:type="dxa"/>
            <w:right w:w="0" w:type="dxa"/>
          </w:tblCellMar>
          <w:tblLook w:val="01E0"/>
        </w:tblPrEx>
        <w:trPr>
          <w:trHeight w:val="689"/>
        </w:trPr>
        <w:tc>
          <w:tcPr>
            <w:tcW w:w="2383" w:type="dxa"/>
          </w:tcPr>
          <w:p w:rsidR="002A21B5" w:rsidRPr="00A67EB2" w:rsidP="00A67EB2" w14:paraId="475EA7EA" w14:textId="77777777">
            <w:pPr>
              <w:pStyle w:val="TableParagraph"/>
              <w:spacing w:line="230" w:lineRule="exact"/>
              <w:ind w:left="115" w:right="87"/>
              <w:rPr>
                <w:rFonts w:ascii="Arial Narrow"/>
                <w:b/>
                <w:sz w:val="20"/>
              </w:rPr>
            </w:pPr>
            <w:r w:rsidRPr="00A67EB2">
              <w:rPr>
                <w:rFonts w:ascii="Arial Narrow"/>
                <w:b/>
                <w:sz w:val="20"/>
              </w:rPr>
              <w:t>Attained a</w:t>
            </w:r>
            <w:r w:rsidRPr="00A67EB2">
              <w:rPr>
                <w:rFonts w:ascii="Arial Narrow"/>
                <w:b/>
                <w:spacing w:val="1"/>
                <w:sz w:val="20"/>
              </w:rPr>
              <w:t xml:space="preserve"> </w:t>
            </w:r>
            <w:r w:rsidRPr="00A67EB2" w:rsidR="00D7700D">
              <w:rPr>
                <w:rFonts w:ascii="Arial Narrow"/>
                <w:b/>
                <w:spacing w:val="1"/>
                <w:sz w:val="20"/>
              </w:rPr>
              <w:t xml:space="preserve">Recognized </w:t>
            </w:r>
            <w:r w:rsidRPr="00A67EB2">
              <w:rPr>
                <w:rFonts w:ascii="Arial Narrow"/>
                <w:b/>
                <w:sz w:val="20"/>
              </w:rPr>
              <w:t>Postsecondary</w:t>
            </w:r>
            <w:r w:rsidRPr="00A67EB2">
              <w:rPr>
                <w:rFonts w:ascii="Arial Narrow"/>
                <w:b/>
                <w:spacing w:val="1"/>
                <w:sz w:val="20"/>
              </w:rPr>
              <w:t xml:space="preserve"> </w:t>
            </w:r>
            <w:r w:rsidRPr="00A67EB2">
              <w:rPr>
                <w:rFonts w:ascii="Arial Narrow"/>
                <w:b/>
                <w:sz w:val="20"/>
              </w:rPr>
              <w:t xml:space="preserve">Credential while enrolled </w:t>
            </w:r>
            <w:r w:rsidR="001825CF">
              <w:rPr>
                <w:rFonts w:ascii="Arial Narrow"/>
                <w:b/>
                <w:sz w:val="20"/>
              </w:rPr>
              <w:t>or within</w:t>
            </w:r>
            <w:r w:rsidRPr="00A67EB2">
              <w:rPr>
                <w:rFonts w:ascii="Arial Narrow"/>
                <w:b/>
                <w:spacing w:val="-4"/>
                <w:sz w:val="20"/>
              </w:rPr>
              <w:t xml:space="preserve"> </w:t>
            </w:r>
            <w:r w:rsidRPr="00A67EB2">
              <w:rPr>
                <w:rFonts w:ascii="Arial Narrow"/>
                <w:b/>
                <w:sz w:val="20"/>
              </w:rPr>
              <w:t>one</w:t>
            </w:r>
            <w:r w:rsidRPr="00A67EB2">
              <w:rPr>
                <w:rFonts w:ascii="Arial Narrow"/>
                <w:b/>
                <w:spacing w:val="-1"/>
                <w:sz w:val="20"/>
              </w:rPr>
              <w:t xml:space="preserve"> </w:t>
            </w:r>
            <w:r w:rsidRPr="00A67EB2">
              <w:rPr>
                <w:rFonts w:ascii="Arial Narrow"/>
                <w:b/>
                <w:sz w:val="20"/>
              </w:rPr>
              <w:t>year</w:t>
            </w:r>
            <w:r w:rsidRPr="00A67EB2">
              <w:rPr>
                <w:rFonts w:ascii="Arial Narrow"/>
                <w:b/>
                <w:spacing w:val="-4"/>
                <w:sz w:val="20"/>
              </w:rPr>
              <w:t xml:space="preserve"> </w:t>
            </w:r>
            <w:r w:rsidRPr="00A67EB2">
              <w:rPr>
                <w:rFonts w:ascii="Arial Narrow"/>
                <w:b/>
                <w:sz w:val="20"/>
              </w:rPr>
              <w:t>of</w:t>
            </w:r>
            <w:r w:rsidRPr="00A67EB2">
              <w:rPr>
                <w:rFonts w:ascii="Arial Narrow"/>
                <w:b/>
                <w:spacing w:val="-1"/>
                <w:sz w:val="20"/>
              </w:rPr>
              <w:t xml:space="preserve"> </w:t>
            </w:r>
            <w:r w:rsidRPr="00A67EB2">
              <w:rPr>
                <w:rFonts w:ascii="Arial Narrow"/>
                <w:b/>
                <w:sz w:val="20"/>
              </w:rPr>
              <w:t>exit</w:t>
            </w:r>
            <w:r w:rsidRPr="00A67EB2">
              <w:rPr>
                <w:rFonts w:ascii="Arial Narrow"/>
                <w:b/>
                <w:spacing w:val="-1"/>
                <w:sz w:val="20"/>
              </w:rPr>
              <w:t xml:space="preserve"> </w:t>
            </w:r>
            <w:r w:rsidRPr="00A67EB2">
              <w:rPr>
                <w:rFonts w:ascii="Arial Narrow"/>
                <w:b/>
                <w:sz w:val="20"/>
              </w:rPr>
              <w:t>****</w:t>
            </w:r>
          </w:p>
        </w:tc>
        <w:tc>
          <w:tcPr>
            <w:tcW w:w="1260" w:type="dxa"/>
          </w:tcPr>
          <w:p w:rsidR="002A21B5" w:rsidRPr="00A67EB2" w:rsidP="00A67EB2" w14:paraId="155C904E" w14:textId="77777777">
            <w:pPr>
              <w:pStyle w:val="TableParagraph"/>
              <w:rPr>
                <w:sz w:val="20"/>
              </w:rPr>
            </w:pPr>
          </w:p>
        </w:tc>
        <w:tc>
          <w:tcPr>
            <w:tcW w:w="1530" w:type="dxa"/>
          </w:tcPr>
          <w:p w:rsidR="002A21B5" w:rsidRPr="00A67EB2" w:rsidP="00A67EB2" w14:paraId="1B18C114" w14:textId="77777777">
            <w:pPr>
              <w:pStyle w:val="TableParagraph"/>
              <w:rPr>
                <w:sz w:val="20"/>
              </w:rPr>
            </w:pPr>
          </w:p>
        </w:tc>
        <w:tc>
          <w:tcPr>
            <w:tcW w:w="1126" w:type="dxa"/>
            <w:shd w:val="clear" w:color="auto" w:fill="D9D9D9"/>
          </w:tcPr>
          <w:p w:rsidR="002A21B5" w:rsidRPr="00A67EB2" w:rsidP="00A67EB2" w14:paraId="1FB3CD59" w14:textId="77777777">
            <w:pPr>
              <w:pStyle w:val="TableParagraph"/>
              <w:rPr>
                <w:sz w:val="20"/>
              </w:rPr>
            </w:pPr>
          </w:p>
        </w:tc>
        <w:tc>
          <w:tcPr>
            <w:tcW w:w="1224" w:type="dxa"/>
          </w:tcPr>
          <w:p w:rsidR="002A21B5" w:rsidRPr="00A67EB2" w:rsidP="00A67EB2" w14:paraId="4FD981D5" w14:textId="77777777">
            <w:pPr>
              <w:pStyle w:val="TableParagraph"/>
              <w:rPr>
                <w:sz w:val="20"/>
              </w:rPr>
            </w:pPr>
          </w:p>
        </w:tc>
        <w:tc>
          <w:tcPr>
            <w:tcW w:w="1430" w:type="dxa"/>
          </w:tcPr>
          <w:p w:rsidR="002A21B5" w:rsidRPr="00A67EB2" w:rsidP="00A67EB2" w14:paraId="6656B28D" w14:textId="77777777">
            <w:pPr>
              <w:pStyle w:val="TableParagraph"/>
              <w:rPr>
                <w:sz w:val="20"/>
              </w:rPr>
            </w:pPr>
          </w:p>
        </w:tc>
        <w:tc>
          <w:tcPr>
            <w:tcW w:w="1260" w:type="dxa"/>
            <w:shd w:val="clear" w:color="auto" w:fill="D9D9D9"/>
          </w:tcPr>
          <w:p w:rsidR="002A21B5" w:rsidRPr="00A67EB2" w:rsidP="00A67EB2" w14:paraId="270CB3D3" w14:textId="77777777">
            <w:pPr>
              <w:pStyle w:val="TableParagraph"/>
              <w:rPr>
                <w:sz w:val="20"/>
              </w:rPr>
            </w:pPr>
          </w:p>
        </w:tc>
      </w:tr>
      <w:tr w14:paraId="4D23A704" w14:textId="77777777">
        <w:tblPrEx>
          <w:tblW w:w="0" w:type="auto"/>
          <w:tblInd w:w="120" w:type="dxa"/>
          <w:tblLayout w:type="fixed"/>
          <w:tblCellMar>
            <w:left w:w="0" w:type="dxa"/>
            <w:right w:w="0" w:type="dxa"/>
          </w:tblCellMar>
          <w:tblLook w:val="01E0"/>
        </w:tblPrEx>
        <w:trPr>
          <w:trHeight w:val="504"/>
        </w:trPr>
        <w:tc>
          <w:tcPr>
            <w:tcW w:w="2383" w:type="dxa"/>
          </w:tcPr>
          <w:p w:rsidR="002A21B5" w:rsidRPr="00A67EB2" w:rsidP="00A67EB2" w14:paraId="27BE72E6" w14:textId="77777777">
            <w:pPr>
              <w:pStyle w:val="TableParagraph"/>
              <w:ind w:left="115" w:right="433"/>
              <w:rPr>
                <w:rFonts w:ascii="Arial Narrow"/>
                <w:b/>
                <w:sz w:val="20"/>
              </w:rPr>
            </w:pPr>
            <w:r w:rsidRPr="00A67EB2">
              <w:rPr>
                <w:rFonts w:ascii="Arial Narrow"/>
                <w:b/>
                <w:sz w:val="20"/>
              </w:rPr>
              <w:t xml:space="preserve">Attained </w:t>
            </w:r>
            <w:r w:rsidRPr="00A67EB2" w:rsidR="00414D87">
              <w:rPr>
                <w:rFonts w:ascii="Arial Narrow"/>
                <w:b/>
                <w:sz w:val="20"/>
              </w:rPr>
              <w:t>a</w:t>
            </w:r>
            <w:r w:rsidRPr="00A67EB2">
              <w:rPr>
                <w:rFonts w:ascii="Arial Narrow"/>
                <w:b/>
                <w:sz w:val="20"/>
              </w:rPr>
              <w:t xml:space="preserve"> </w:t>
            </w:r>
            <w:r w:rsidRPr="00A67EB2" w:rsidR="00C51366">
              <w:rPr>
                <w:rFonts w:ascii="Arial Narrow"/>
                <w:b/>
                <w:sz w:val="20"/>
              </w:rPr>
              <w:t>R</w:t>
            </w:r>
            <w:r w:rsidRPr="00A67EB2" w:rsidR="00D7700D">
              <w:rPr>
                <w:rFonts w:ascii="Arial Narrow"/>
                <w:b/>
                <w:sz w:val="20"/>
              </w:rPr>
              <w:t xml:space="preserve">ecognized </w:t>
            </w:r>
            <w:r w:rsidRPr="00A67EB2" w:rsidR="00CD2655">
              <w:rPr>
                <w:rFonts w:ascii="Arial Narrow"/>
                <w:b/>
                <w:sz w:val="20"/>
              </w:rPr>
              <w:t xml:space="preserve">Secondary </w:t>
            </w:r>
            <w:r w:rsidRPr="00A67EB2" w:rsidR="00EC7B8D">
              <w:rPr>
                <w:rFonts w:ascii="Arial Narrow"/>
                <w:b/>
                <w:sz w:val="20"/>
              </w:rPr>
              <w:t>OR</w:t>
            </w:r>
            <w:r w:rsidRPr="00A67EB2" w:rsidR="00CD2655">
              <w:rPr>
                <w:rFonts w:ascii="Arial Narrow"/>
                <w:b/>
                <w:sz w:val="20"/>
              </w:rPr>
              <w:t xml:space="preserve"> Postsecondary</w:t>
            </w:r>
            <w:r w:rsidRPr="00A67EB2" w:rsidR="00EC7B8D">
              <w:rPr>
                <w:rFonts w:ascii="Arial Narrow"/>
                <w:b/>
                <w:sz w:val="20"/>
              </w:rPr>
              <w:t xml:space="preserve"> </w:t>
            </w:r>
            <w:r w:rsidRPr="00A67EB2" w:rsidR="00C51366">
              <w:rPr>
                <w:rFonts w:ascii="Arial Narrow"/>
                <w:b/>
                <w:sz w:val="20"/>
              </w:rPr>
              <w:t>C</w:t>
            </w:r>
            <w:r w:rsidRPr="00A67EB2">
              <w:rPr>
                <w:rFonts w:ascii="Arial Narrow"/>
                <w:b/>
                <w:sz w:val="20"/>
              </w:rPr>
              <w:t>redential</w:t>
            </w:r>
            <w:r w:rsidRPr="00A67EB2">
              <w:rPr>
                <w:rFonts w:ascii="Arial Narrow"/>
                <w:b/>
                <w:spacing w:val="-44"/>
                <w:sz w:val="20"/>
              </w:rPr>
              <w:t xml:space="preserve"> </w:t>
            </w:r>
            <w:r w:rsidRPr="00A67EB2">
              <w:rPr>
                <w:rFonts w:ascii="Arial Narrow"/>
                <w:b/>
                <w:sz w:val="20"/>
              </w:rPr>
              <w:t>(unduplicated)*****</w:t>
            </w:r>
          </w:p>
        </w:tc>
        <w:tc>
          <w:tcPr>
            <w:tcW w:w="1260" w:type="dxa"/>
          </w:tcPr>
          <w:p w:rsidR="002A21B5" w:rsidRPr="00A67EB2" w:rsidP="00A67EB2" w14:paraId="504AACDB" w14:textId="77777777">
            <w:pPr>
              <w:pStyle w:val="TableParagraph"/>
              <w:rPr>
                <w:sz w:val="20"/>
              </w:rPr>
            </w:pPr>
          </w:p>
        </w:tc>
        <w:tc>
          <w:tcPr>
            <w:tcW w:w="1530" w:type="dxa"/>
          </w:tcPr>
          <w:p w:rsidR="002A21B5" w:rsidRPr="00A67EB2" w:rsidP="00A67EB2" w14:paraId="5BD63C73" w14:textId="77777777">
            <w:pPr>
              <w:pStyle w:val="TableParagraph"/>
              <w:rPr>
                <w:sz w:val="20"/>
              </w:rPr>
            </w:pPr>
          </w:p>
        </w:tc>
        <w:tc>
          <w:tcPr>
            <w:tcW w:w="1126" w:type="dxa"/>
            <w:shd w:val="clear" w:color="auto" w:fill="D9D9D9"/>
          </w:tcPr>
          <w:p w:rsidR="002A21B5" w:rsidRPr="00A67EB2" w:rsidP="00A67EB2" w14:paraId="44DA0163" w14:textId="77777777">
            <w:pPr>
              <w:pStyle w:val="TableParagraph"/>
              <w:rPr>
                <w:sz w:val="20"/>
              </w:rPr>
            </w:pPr>
          </w:p>
        </w:tc>
        <w:tc>
          <w:tcPr>
            <w:tcW w:w="1224" w:type="dxa"/>
          </w:tcPr>
          <w:p w:rsidR="002A21B5" w:rsidRPr="00A67EB2" w:rsidP="00A67EB2" w14:paraId="7A74053C" w14:textId="77777777">
            <w:pPr>
              <w:pStyle w:val="TableParagraph"/>
              <w:rPr>
                <w:sz w:val="20"/>
              </w:rPr>
            </w:pPr>
          </w:p>
        </w:tc>
        <w:tc>
          <w:tcPr>
            <w:tcW w:w="1430" w:type="dxa"/>
          </w:tcPr>
          <w:p w:rsidR="002A21B5" w:rsidRPr="00A67EB2" w:rsidP="00A67EB2" w14:paraId="4FF9B992" w14:textId="77777777">
            <w:pPr>
              <w:pStyle w:val="TableParagraph"/>
              <w:rPr>
                <w:sz w:val="20"/>
              </w:rPr>
            </w:pPr>
          </w:p>
        </w:tc>
        <w:tc>
          <w:tcPr>
            <w:tcW w:w="1260" w:type="dxa"/>
            <w:shd w:val="clear" w:color="auto" w:fill="D9D9D9"/>
          </w:tcPr>
          <w:p w:rsidR="002A21B5" w:rsidRPr="00A67EB2" w:rsidP="00A67EB2" w14:paraId="3A50E9BC" w14:textId="77777777">
            <w:pPr>
              <w:pStyle w:val="TableParagraph"/>
              <w:rPr>
                <w:sz w:val="20"/>
              </w:rPr>
            </w:pPr>
          </w:p>
        </w:tc>
      </w:tr>
    </w:tbl>
    <w:p w:rsidR="002A21B5" w:rsidRPr="00A67EB2" w:rsidP="00A67EB2" w14:paraId="6BCB167F" w14:textId="77777777">
      <w:pPr>
        <w:pStyle w:val="BodyText"/>
        <w:spacing w:before="4"/>
        <w:rPr>
          <w:rFonts w:ascii="Arial Narrow"/>
          <w:b/>
          <w:sz w:val="24"/>
        </w:rPr>
      </w:pPr>
    </w:p>
    <w:p w:rsidR="002A21B5" w:rsidRPr="00A67EB2" w:rsidP="00A67EB2" w14:paraId="692B025E" w14:textId="77777777">
      <w:pPr>
        <w:pStyle w:val="Heading4"/>
        <w:ind w:left="110"/>
        <w:rPr>
          <w:rFonts w:ascii="Arial Narrow"/>
        </w:rPr>
      </w:pPr>
      <w:r w:rsidRPr="00A67EB2">
        <w:rPr>
          <w:rFonts w:ascii="Arial Narrow"/>
        </w:rPr>
        <w:t>Instructions</w:t>
      </w:r>
      <w:r w:rsidRPr="00A67EB2">
        <w:rPr>
          <w:rFonts w:ascii="Arial Narrow"/>
          <w:spacing w:val="-4"/>
        </w:rPr>
        <w:t xml:space="preserve"> </w:t>
      </w:r>
      <w:r w:rsidRPr="00A67EB2">
        <w:rPr>
          <w:rFonts w:ascii="Arial Narrow"/>
        </w:rPr>
        <w:t>for</w:t>
      </w:r>
      <w:r w:rsidRPr="00A67EB2">
        <w:rPr>
          <w:rFonts w:ascii="Arial Narrow"/>
          <w:spacing w:val="-3"/>
        </w:rPr>
        <w:t xml:space="preserve"> </w:t>
      </w:r>
      <w:r w:rsidRPr="00A67EB2">
        <w:rPr>
          <w:rFonts w:ascii="Arial Narrow"/>
        </w:rPr>
        <w:t>Completing</w:t>
      </w:r>
      <w:r w:rsidRPr="00A67EB2">
        <w:rPr>
          <w:rFonts w:ascii="Arial Narrow"/>
          <w:spacing w:val="-3"/>
        </w:rPr>
        <w:t xml:space="preserve"> </w:t>
      </w:r>
      <w:r w:rsidRPr="00A67EB2">
        <w:rPr>
          <w:rFonts w:ascii="Arial Narrow"/>
        </w:rPr>
        <w:t>Table</w:t>
      </w:r>
      <w:r w:rsidRPr="00A67EB2">
        <w:rPr>
          <w:rFonts w:ascii="Arial Narrow"/>
          <w:spacing w:val="-3"/>
        </w:rPr>
        <w:t xml:space="preserve"> </w:t>
      </w:r>
      <w:r w:rsidRPr="00A67EB2">
        <w:rPr>
          <w:rFonts w:ascii="Arial Narrow"/>
        </w:rPr>
        <w:t>5</w:t>
      </w:r>
    </w:p>
    <w:p w:rsidR="002A21B5" w:rsidRPr="00A67EB2" w:rsidP="00A67EB2" w14:paraId="3206B048" w14:textId="77777777">
      <w:pPr>
        <w:pStyle w:val="BodyText"/>
        <w:spacing w:before="6"/>
        <w:rPr>
          <w:rFonts w:ascii="Arial Narrow"/>
          <w:b/>
          <w:sz w:val="32"/>
        </w:rPr>
      </w:pPr>
    </w:p>
    <w:p w:rsidR="002A21B5" w:rsidRPr="00A67EB2" w:rsidP="00A67EB2" w14:paraId="45A595B8" w14:textId="77777777">
      <w:pPr>
        <w:ind w:left="110"/>
        <w:rPr>
          <w:rFonts w:ascii="Arial Narrow" w:hAnsi="Arial Narrow"/>
        </w:rPr>
      </w:pPr>
    </w:p>
    <w:p w:rsidR="002A21B5" w:rsidRPr="00A67EB2" w:rsidP="00A67EB2" w14:paraId="7C6D8C55" w14:textId="77777777">
      <w:pPr>
        <w:spacing w:before="120"/>
        <w:ind w:left="109" w:right="636"/>
        <w:rPr>
          <w:rFonts w:ascii="Arial Narrow"/>
          <w:b/>
        </w:rPr>
      </w:pPr>
      <w:r w:rsidRPr="00A67EB2">
        <w:rPr>
          <w:rFonts w:ascii="Arial Narrow"/>
        </w:rPr>
        <w:t>For the purposes of reporting on Employment 2</w:t>
      </w:r>
      <w:r w:rsidRPr="00A67EB2">
        <w:rPr>
          <w:rFonts w:ascii="Arial Narrow"/>
          <w:position w:val="6"/>
          <w:sz w:val="14"/>
        </w:rPr>
        <w:t xml:space="preserve">nd </w:t>
      </w:r>
      <w:r w:rsidRPr="00A67EB2">
        <w:rPr>
          <w:rFonts w:ascii="Arial Narrow"/>
        </w:rPr>
        <w:t>Quarter, Employment 4</w:t>
      </w:r>
      <w:r w:rsidRPr="00A67EB2">
        <w:rPr>
          <w:rFonts w:ascii="Arial Narrow"/>
          <w:position w:val="6"/>
          <w:sz w:val="14"/>
        </w:rPr>
        <w:t xml:space="preserve">th </w:t>
      </w:r>
      <w:r w:rsidRPr="00A67EB2">
        <w:rPr>
          <w:rFonts w:ascii="Arial Narrow"/>
        </w:rPr>
        <w:t>Quarter, Median Earnings, and the Credential</w:t>
      </w:r>
      <w:r w:rsidRPr="00A67EB2">
        <w:rPr>
          <w:rFonts w:ascii="Arial Narrow"/>
          <w:spacing w:val="-48"/>
        </w:rPr>
        <w:t xml:space="preserve"> </w:t>
      </w:r>
      <w:r w:rsidRPr="00A67EB2">
        <w:rPr>
          <w:rFonts w:ascii="Arial Narrow"/>
        </w:rPr>
        <w:t>Attainment indicators on Tables 5, 5A, 8, 9, 10, and 11 each program entry and exit per participant during the reporting</w:t>
      </w:r>
      <w:r w:rsidRPr="00A67EB2">
        <w:rPr>
          <w:rFonts w:ascii="Arial Narrow"/>
          <w:spacing w:val="1"/>
        </w:rPr>
        <w:t xml:space="preserve"> </w:t>
      </w:r>
      <w:r w:rsidRPr="00A67EB2">
        <w:rPr>
          <w:rFonts w:ascii="Arial Narrow"/>
        </w:rPr>
        <w:t>period</w:t>
      </w:r>
      <w:r w:rsidRPr="00A67EB2">
        <w:rPr>
          <w:rFonts w:ascii="Arial Narrow"/>
          <w:spacing w:val="-2"/>
        </w:rPr>
        <w:t xml:space="preserve"> </w:t>
      </w:r>
      <w:r w:rsidRPr="00A67EB2">
        <w:rPr>
          <w:rFonts w:ascii="Arial Narrow"/>
        </w:rPr>
        <w:t>is</w:t>
      </w:r>
      <w:r w:rsidRPr="00A67EB2">
        <w:rPr>
          <w:rFonts w:ascii="Arial Narrow"/>
          <w:spacing w:val="-1"/>
        </w:rPr>
        <w:t xml:space="preserve"> </w:t>
      </w:r>
      <w:r w:rsidRPr="00A67EB2">
        <w:rPr>
          <w:rFonts w:ascii="Arial Narrow"/>
        </w:rPr>
        <w:t>considered</w:t>
      </w:r>
      <w:r w:rsidRPr="00A67EB2">
        <w:rPr>
          <w:rFonts w:ascii="Arial Narrow"/>
          <w:spacing w:val="1"/>
        </w:rPr>
        <w:t xml:space="preserve"> </w:t>
      </w:r>
      <w:r w:rsidRPr="00A67EB2">
        <w:rPr>
          <w:rFonts w:ascii="Arial Narrow"/>
        </w:rPr>
        <w:t>a</w:t>
      </w:r>
      <w:r w:rsidRPr="00A67EB2">
        <w:rPr>
          <w:rFonts w:ascii="Arial Narrow"/>
          <w:spacing w:val="-1"/>
        </w:rPr>
        <w:t xml:space="preserve"> </w:t>
      </w:r>
      <w:r w:rsidRPr="00A67EB2">
        <w:rPr>
          <w:rFonts w:ascii="Arial Narrow"/>
        </w:rPr>
        <w:t>period</w:t>
      </w:r>
      <w:r w:rsidRPr="00A67EB2">
        <w:rPr>
          <w:rFonts w:ascii="Arial Narrow"/>
          <w:spacing w:val="-1"/>
        </w:rPr>
        <w:t xml:space="preserve"> </w:t>
      </w:r>
      <w:r w:rsidRPr="00A67EB2">
        <w:rPr>
          <w:rFonts w:ascii="Arial Narrow"/>
        </w:rPr>
        <w:t>of</w:t>
      </w:r>
      <w:r w:rsidRPr="00A67EB2">
        <w:rPr>
          <w:rFonts w:ascii="Arial Narrow"/>
          <w:spacing w:val="-2"/>
        </w:rPr>
        <w:t xml:space="preserve"> </w:t>
      </w:r>
      <w:r w:rsidRPr="00A67EB2">
        <w:rPr>
          <w:rFonts w:ascii="Arial Narrow"/>
        </w:rPr>
        <w:t>participation.</w:t>
      </w:r>
      <w:r w:rsidRPr="00A67EB2" w:rsidR="00383DA6">
        <w:rPr>
          <w:rFonts w:ascii="Arial Narrow"/>
        </w:rPr>
        <w:t xml:space="preserve">  </w:t>
      </w:r>
      <w:r w:rsidRPr="00A67EB2">
        <w:rPr>
          <w:rFonts w:ascii="Arial Narrow"/>
          <w:b/>
          <w:bCs/>
        </w:rPr>
        <w:t>Do</w:t>
      </w:r>
      <w:r w:rsidRPr="00A67EB2">
        <w:rPr>
          <w:rFonts w:ascii="Arial Narrow"/>
          <w:b/>
          <w:bCs/>
          <w:spacing w:val="-3"/>
        </w:rPr>
        <w:t xml:space="preserve"> </w:t>
      </w:r>
      <w:r w:rsidRPr="00A67EB2">
        <w:rPr>
          <w:rFonts w:ascii="Arial Narrow"/>
          <w:b/>
          <w:bCs/>
        </w:rPr>
        <w:t>not</w:t>
      </w:r>
      <w:r w:rsidRPr="00A67EB2">
        <w:rPr>
          <w:rFonts w:ascii="Arial Narrow"/>
          <w:b/>
          <w:bCs/>
          <w:spacing w:val="-5"/>
        </w:rPr>
        <w:t xml:space="preserve"> </w:t>
      </w:r>
      <w:r w:rsidRPr="00A67EB2">
        <w:rPr>
          <w:rFonts w:ascii="Arial Narrow"/>
          <w:b/>
          <w:bCs/>
        </w:rPr>
        <w:t>exclude</w:t>
      </w:r>
      <w:r w:rsidRPr="00A67EB2">
        <w:rPr>
          <w:rFonts w:ascii="Arial Narrow"/>
          <w:b/>
          <w:bCs/>
          <w:spacing w:val="-4"/>
        </w:rPr>
        <w:t xml:space="preserve"> </w:t>
      </w:r>
      <w:r w:rsidRPr="00A67EB2">
        <w:rPr>
          <w:rFonts w:ascii="Arial Narrow"/>
          <w:b/>
          <w:bCs/>
        </w:rPr>
        <w:t>participants</w:t>
      </w:r>
      <w:r w:rsidRPr="00A67EB2">
        <w:rPr>
          <w:rFonts w:ascii="Arial Narrow"/>
          <w:b/>
          <w:bCs/>
          <w:spacing w:val="-3"/>
        </w:rPr>
        <w:t xml:space="preserve"> </w:t>
      </w:r>
      <w:r w:rsidRPr="00A67EB2">
        <w:rPr>
          <w:rFonts w:ascii="Arial Narrow"/>
          <w:b/>
          <w:bCs/>
        </w:rPr>
        <w:t>because</w:t>
      </w:r>
      <w:r w:rsidRPr="00A67EB2">
        <w:rPr>
          <w:rFonts w:ascii="Arial Narrow"/>
          <w:b/>
          <w:bCs/>
          <w:spacing w:val="-3"/>
        </w:rPr>
        <w:t xml:space="preserve"> </w:t>
      </w:r>
      <w:r w:rsidRPr="00A67EB2">
        <w:rPr>
          <w:rFonts w:ascii="Arial Narrow"/>
          <w:b/>
          <w:bCs/>
        </w:rPr>
        <w:t>of</w:t>
      </w:r>
      <w:r w:rsidRPr="00A67EB2">
        <w:rPr>
          <w:rFonts w:ascii="Arial Narrow"/>
          <w:b/>
          <w:bCs/>
          <w:spacing w:val="-5"/>
        </w:rPr>
        <w:t xml:space="preserve"> </w:t>
      </w:r>
      <w:r w:rsidRPr="00A67EB2">
        <w:rPr>
          <w:rFonts w:ascii="Arial Narrow"/>
          <w:b/>
          <w:bCs/>
        </w:rPr>
        <w:t>missing</w:t>
      </w:r>
      <w:r w:rsidRPr="00A67EB2">
        <w:rPr>
          <w:rFonts w:ascii="Arial Narrow"/>
          <w:b/>
          <w:bCs/>
          <w:spacing w:val="-4"/>
        </w:rPr>
        <w:t xml:space="preserve"> </w:t>
      </w:r>
      <w:r w:rsidRPr="00A67EB2">
        <w:rPr>
          <w:rFonts w:ascii="Arial Narrow"/>
          <w:b/>
          <w:bCs/>
        </w:rPr>
        <w:t>Social</w:t>
      </w:r>
      <w:r w:rsidRPr="00A67EB2">
        <w:rPr>
          <w:rFonts w:ascii="Arial Narrow"/>
          <w:b/>
          <w:bCs/>
          <w:spacing w:val="-3"/>
        </w:rPr>
        <w:t xml:space="preserve"> </w:t>
      </w:r>
      <w:r w:rsidRPr="00A67EB2">
        <w:rPr>
          <w:rFonts w:ascii="Arial Narrow"/>
          <w:b/>
          <w:bCs/>
        </w:rPr>
        <w:t>Security</w:t>
      </w:r>
      <w:r w:rsidRPr="00A67EB2">
        <w:rPr>
          <w:rFonts w:ascii="Arial Narrow"/>
          <w:b/>
          <w:bCs/>
          <w:spacing w:val="-4"/>
        </w:rPr>
        <w:t xml:space="preserve"> </w:t>
      </w:r>
      <w:r w:rsidRPr="00A67EB2">
        <w:rPr>
          <w:rFonts w:ascii="Arial Narrow"/>
          <w:b/>
          <w:bCs/>
        </w:rPr>
        <w:t>numbers</w:t>
      </w:r>
      <w:r w:rsidRPr="00A67EB2">
        <w:rPr>
          <w:rFonts w:ascii="Arial Narrow"/>
          <w:b/>
          <w:bCs/>
          <w:spacing w:val="-2"/>
        </w:rPr>
        <w:t xml:space="preserve"> </w:t>
      </w:r>
      <w:r w:rsidRPr="00A67EB2">
        <w:rPr>
          <w:rFonts w:ascii="Arial Narrow"/>
          <w:b/>
          <w:bCs/>
        </w:rPr>
        <w:t>or</w:t>
      </w:r>
      <w:r w:rsidRPr="00A67EB2">
        <w:rPr>
          <w:rFonts w:ascii="Arial Narrow"/>
          <w:b/>
          <w:bCs/>
          <w:spacing w:val="-3"/>
        </w:rPr>
        <w:t xml:space="preserve"> </w:t>
      </w:r>
      <w:r w:rsidRPr="00A67EB2">
        <w:rPr>
          <w:rFonts w:ascii="Arial Narrow"/>
          <w:b/>
          <w:bCs/>
        </w:rPr>
        <w:t>other</w:t>
      </w:r>
      <w:r w:rsidRPr="00A67EB2">
        <w:rPr>
          <w:rFonts w:ascii="Arial Narrow"/>
          <w:b/>
          <w:bCs/>
          <w:spacing w:val="-3"/>
        </w:rPr>
        <w:t xml:space="preserve"> </w:t>
      </w:r>
      <w:r w:rsidRPr="00A67EB2">
        <w:rPr>
          <w:rFonts w:ascii="Arial Narrow"/>
          <w:b/>
          <w:bCs/>
        </w:rPr>
        <w:t>missing</w:t>
      </w:r>
      <w:r w:rsidRPr="00A67EB2">
        <w:rPr>
          <w:rFonts w:ascii="Arial Narrow"/>
          <w:b/>
          <w:bCs/>
          <w:spacing w:val="-3"/>
        </w:rPr>
        <w:t xml:space="preserve"> </w:t>
      </w:r>
      <w:r w:rsidRPr="00A67EB2">
        <w:rPr>
          <w:rFonts w:ascii="Arial Narrow"/>
          <w:b/>
          <w:bCs/>
        </w:rPr>
        <w:t>data.</w:t>
      </w:r>
    </w:p>
    <w:p w:rsidR="002A21B5" w:rsidRPr="00A67EB2" w:rsidP="00A67EB2" w14:paraId="11AD8694" w14:textId="77777777">
      <w:pPr>
        <w:spacing w:before="80"/>
        <w:ind w:left="110" w:right="814"/>
        <w:jc w:val="both"/>
        <w:rPr>
          <w:rFonts w:ascii="Arial Narrow"/>
          <w:b/>
        </w:rPr>
      </w:pPr>
      <w:r w:rsidRPr="00A67EB2">
        <w:rPr>
          <w:rFonts w:ascii="Arial Narrow"/>
          <w:b/>
        </w:rPr>
        <w:t>Exit:</w:t>
      </w:r>
      <w:r w:rsidRPr="00A67EB2">
        <w:rPr>
          <w:rFonts w:ascii="Arial Narrow"/>
          <w:b/>
          <w:spacing w:val="47"/>
        </w:rPr>
        <w:t xml:space="preserve"> </w:t>
      </w:r>
      <w:r w:rsidRPr="00A67EB2">
        <w:rPr>
          <w:rFonts w:ascii="Arial Narrow"/>
          <w:b/>
        </w:rPr>
        <w:t>The</w:t>
      </w:r>
      <w:r w:rsidRPr="00A67EB2">
        <w:rPr>
          <w:rFonts w:ascii="Arial Narrow"/>
          <w:b/>
          <w:spacing w:val="-1"/>
        </w:rPr>
        <w:t xml:space="preserve"> </w:t>
      </w:r>
      <w:r w:rsidRPr="00A67EB2">
        <w:rPr>
          <w:rFonts w:ascii="Arial Narrow"/>
          <w:b/>
        </w:rPr>
        <w:t>exit</w:t>
      </w:r>
      <w:r w:rsidRPr="00A67EB2">
        <w:rPr>
          <w:rFonts w:ascii="Arial Narrow"/>
          <w:b/>
          <w:spacing w:val="-1"/>
        </w:rPr>
        <w:t xml:space="preserve"> </w:t>
      </w:r>
      <w:r w:rsidRPr="00A67EB2">
        <w:rPr>
          <w:rFonts w:ascii="Arial Narrow"/>
          <w:b/>
        </w:rPr>
        <w:t>date</w:t>
      </w:r>
      <w:r w:rsidRPr="00A67EB2">
        <w:rPr>
          <w:rFonts w:ascii="Arial Narrow"/>
          <w:b/>
          <w:spacing w:val="-2"/>
        </w:rPr>
        <w:t xml:space="preserve"> </w:t>
      </w:r>
      <w:r w:rsidRPr="00A67EB2">
        <w:rPr>
          <w:rFonts w:ascii="Arial Narrow"/>
          <w:b/>
        </w:rPr>
        <w:t>is</w:t>
      </w:r>
      <w:r w:rsidRPr="00A67EB2">
        <w:rPr>
          <w:rFonts w:ascii="Arial Narrow"/>
          <w:b/>
          <w:spacing w:val="-1"/>
        </w:rPr>
        <w:t xml:space="preserve"> </w:t>
      </w:r>
      <w:r w:rsidRPr="00A67EB2">
        <w:rPr>
          <w:rFonts w:ascii="Arial Narrow"/>
          <w:b/>
        </w:rPr>
        <w:t>the</w:t>
      </w:r>
      <w:r w:rsidRPr="00A67EB2">
        <w:rPr>
          <w:rFonts w:ascii="Arial Narrow"/>
          <w:b/>
          <w:spacing w:val="-3"/>
        </w:rPr>
        <w:t xml:space="preserve"> </w:t>
      </w:r>
      <w:r w:rsidRPr="00A67EB2">
        <w:rPr>
          <w:rFonts w:ascii="Arial Narrow"/>
          <w:b/>
        </w:rPr>
        <w:t>last</w:t>
      </w:r>
      <w:r w:rsidRPr="00A67EB2">
        <w:rPr>
          <w:rFonts w:ascii="Arial Narrow"/>
          <w:b/>
          <w:spacing w:val="-1"/>
        </w:rPr>
        <w:t xml:space="preserve"> </w:t>
      </w:r>
      <w:r w:rsidRPr="00A67EB2">
        <w:rPr>
          <w:rFonts w:ascii="Arial Narrow"/>
          <w:b/>
        </w:rPr>
        <w:t>date</w:t>
      </w:r>
      <w:r w:rsidRPr="00A67EB2">
        <w:rPr>
          <w:rFonts w:ascii="Arial Narrow"/>
          <w:b/>
          <w:spacing w:val="-2"/>
        </w:rPr>
        <w:t xml:space="preserve"> </w:t>
      </w:r>
      <w:r w:rsidRPr="00A67EB2">
        <w:rPr>
          <w:rFonts w:ascii="Arial Narrow"/>
          <w:b/>
        </w:rPr>
        <w:t>of</w:t>
      </w:r>
      <w:r w:rsidRPr="00A67EB2">
        <w:rPr>
          <w:rFonts w:ascii="Arial Narrow"/>
          <w:b/>
          <w:spacing w:val="-1"/>
        </w:rPr>
        <w:t xml:space="preserve"> </w:t>
      </w:r>
      <w:r w:rsidRPr="00A67EB2">
        <w:rPr>
          <w:rFonts w:ascii="Arial Narrow"/>
          <w:b/>
        </w:rPr>
        <w:t>service.</w:t>
      </w:r>
      <w:r w:rsidRPr="00A67EB2">
        <w:rPr>
          <w:rFonts w:ascii="Arial Narrow"/>
          <w:b/>
          <w:spacing w:val="48"/>
        </w:rPr>
        <w:t xml:space="preserve"> </w:t>
      </w:r>
      <w:r w:rsidRPr="00A67EB2">
        <w:rPr>
          <w:rFonts w:ascii="Arial Narrow"/>
          <w:b/>
        </w:rPr>
        <w:t>The</w:t>
      </w:r>
      <w:r w:rsidRPr="00A67EB2">
        <w:rPr>
          <w:rFonts w:ascii="Arial Narrow"/>
          <w:b/>
          <w:spacing w:val="-2"/>
        </w:rPr>
        <w:t xml:space="preserve"> </w:t>
      </w:r>
      <w:r w:rsidRPr="00A67EB2">
        <w:rPr>
          <w:rFonts w:ascii="Arial Narrow"/>
          <w:b/>
        </w:rPr>
        <w:t>last</w:t>
      </w:r>
      <w:r w:rsidRPr="00A67EB2">
        <w:rPr>
          <w:rFonts w:ascii="Arial Narrow"/>
          <w:b/>
          <w:spacing w:val="-1"/>
        </w:rPr>
        <w:t xml:space="preserve"> </w:t>
      </w:r>
      <w:r w:rsidRPr="00A67EB2">
        <w:rPr>
          <w:rFonts w:ascii="Arial Narrow"/>
          <w:b/>
        </w:rPr>
        <w:t>day</w:t>
      </w:r>
      <w:r w:rsidRPr="00A67EB2">
        <w:rPr>
          <w:rFonts w:ascii="Arial Narrow"/>
          <w:b/>
          <w:spacing w:val="-1"/>
        </w:rPr>
        <w:t xml:space="preserve"> </w:t>
      </w:r>
      <w:r w:rsidRPr="00A67EB2">
        <w:rPr>
          <w:rFonts w:ascii="Arial Narrow"/>
          <w:b/>
        </w:rPr>
        <w:t>of</w:t>
      </w:r>
      <w:r w:rsidRPr="00A67EB2">
        <w:rPr>
          <w:rFonts w:ascii="Arial Narrow"/>
          <w:b/>
          <w:spacing w:val="-1"/>
        </w:rPr>
        <w:t xml:space="preserve"> </w:t>
      </w:r>
      <w:r w:rsidRPr="00A67EB2">
        <w:rPr>
          <w:rFonts w:ascii="Arial Narrow"/>
          <w:b/>
        </w:rPr>
        <w:t>service</w:t>
      </w:r>
      <w:r w:rsidRPr="00A67EB2">
        <w:rPr>
          <w:rFonts w:ascii="Arial Narrow"/>
          <w:b/>
          <w:spacing w:val="-1"/>
        </w:rPr>
        <w:t xml:space="preserve"> </w:t>
      </w:r>
      <w:r w:rsidRPr="00A67EB2">
        <w:rPr>
          <w:rFonts w:ascii="Arial Narrow"/>
          <w:b/>
        </w:rPr>
        <w:t>cannot</w:t>
      </w:r>
      <w:r w:rsidRPr="00A67EB2">
        <w:rPr>
          <w:rFonts w:ascii="Arial Narrow"/>
          <w:b/>
          <w:spacing w:val="-1"/>
        </w:rPr>
        <w:t xml:space="preserve"> </w:t>
      </w:r>
      <w:r w:rsidRPr="00A67EB2">
        <w:rPr>
          <w:rFonts w:ascii="Arial Narrow"/>
          <w:b/>
        </w:rPr>
        <w:t>be</w:t>
      </w:r>
      <w:r w:rsidRPr="00A67EB2">
        <w:rPr>
          <w:rFonts w:ascii="Arial Narrow"/>
          <w:b/>
          <w:spacing w:val="-1"/>
        </w:rPr>
        <w:t xml:space="preserve"> </w:t>
      </w:r>
      <w:r w:rsidRPr="00A67EB2">
        <w:rPr>
          <w:rFonts w:ascii="Arial Narrow"/>
          <w:b/>
        </w:rPr>
        <w:t>determined</w:t>
      </w:r>
      <w:r w:rsidRPr="00A67EB2">
        <w:rPr>
          <w:rFonts w:ascii="Arial Narrow"/>
          <w:b/>
          <w:spacing w:val="-2"/>
        </w:rPr>
        <w:t xml:space="preserve"> </w:t>
      </w:r>
      <w:r w:rsidRPr="00A67EB2">
        <w:rPr>
          <w:rFonts w:ascii="Arial Narrow"/>
          <w:b/>
        </w:rPr>
        <w:t>until</w:t>
      </w:r>
      <w:r w:rsidRPr="00A67EB2">
        <w:rPr>
          <w:rFonts w:ascii="Arial Narrow"/>
          <w:b/>
          <w:spacing w:val="-1"/>
        </w:rPr>
        <w:t xml:space="preserve"> </w:t>
      </w:r>
      <w:r w:rsidRPr="00A67EB2">
        <w:rPr>
          <w:rFonts w:ascii="Arial Narrow"/>
          <w:b/>
        </w:rPr>
        <w:t>at</w:t>
      </w:r>
      <w:r w:rsidRPr="00A67EB2">
        <w:rPr>
          <w:rFonts w:ascii="Arial Narrow"/>
          <w:b/>
          <w:spacing w:val="-1"/>
        </w:rPr>
        <w:t xml:space="preserve"> </w:t>
      </w:r>
      <w:r w:rsidRPr="00A67EB2">
        <w:rPr>
          <w:rFonts w:ascii="Arial Narrow"/>
          <w:b/>
        </w:rPr>
        <w:t>least 90</w:t>
      </w:r>
      <w:r w:rsidRPr="00A67EB2">
        <w:rPr>
          <w:rFonts w:ascii="Arial Narrow"/>
          <w:b/>
          <w:spacing w:val="-2"/>
        </w:rPr>
        <w:t xml:space="preserve"> </w:t>
      </w:r>
      <w:r w:rsidRPr="00A67EB2">
        <w:rPr>
          <w:rFonts w:ascii="Arial Narrow"/>
          <w:b/>
        </w:rPr>
        <w:t>days</w:t>
      </w:r>
      <w:r w:rsidRPr="00A67EB2">
        <w:rPr>
          <w:rFonts w:ascii="Arial Narrow"/>
          <w:b/>
          <w:spacing w:val="-47"/>
        </w:rPr>
        <w:t xml:space="preserve"> </w:t>
      </w:r>
      <w:r w:rsidRPr="00A67EB2">
        <w:rPr>
          <w:rFonts w:ascii="Arial Narrow"/>
          <w:b/>
        </w:rPr>
        <w:t>have elapsed since the participant last received services. Services do not include self-service, information-only</w:t>
      </w:r>
      <w:r w:rsidRPr="00A67EB2">
        <w:rPr>
          <w:rFonts w:ascii="Arial Narrow"/>
          <w:b/>
          <w:spacing w:val="1"/>
        </w:rPr>
        <w:t xml:space="preserve"> </w:t>
      </w:r>
      <w:r w:rsidRPr="00A67EB2">
        <w:rPr>
          <w:rFonts w:ascii="Arial Narrow"/>
          <w:b/>
        </w:rPr>
        <w:t>services or activities, or follow-up services. This also requires that there are no plans to provide the participant</w:t>
      </w:r>
      <w:r w:rsidRPr="00A67EB2">
        <w:rPr>
          <w:rFonts w:ascii="Arial Narrow"/>
          <w:b/>
          <w:spacing w:val="1"/>
        </w:rPr>
        <w:t xml:space="preserve"> </w:t>
      </w:r>
      <w:r w:rsidRPr="00A67EB2">
        <w:rPr>
          <w:rFonts w:ascii="Arial Narrow"/>
          <w:b/>
        </w:rPr>
        <w:t>with</w:t>
      </w:r>
      <w:r w:rsidRPr="00A67EB2">
        <w:rPr>
          <w:rFonts w:ascii="Arial Narrow"/>
          <w:b/>
          <w:spacing w:val="-1"/>
        </w:rPr>
        <w:t xml:space="preserve"> </w:t>
      </w:r>
      <w:r w:rsidRPr="00A67EB2">
        <w:rPr>
          <w:rFonts w:ascii="Arial Narrow"/>
          <w:b/>
        </w:rPr>
        <w:t>future services.</w:t>
      </w:r>
    </w:p>
    <w:p w:rsidR="002A21B5" w:rsidRPr="00A67EB2" w:rsidP="00A67EB2" w14:paraId="49108C3E" w14:textId="77777777">
      <w:pPr>
        <w:spacing w:before="119"/>
        <w:ind w:left="109" w:right="636"/>
        <w:rPr>
          <w:rFonts w:ascii="Arial Narrow" w:hAnsi="Arial Narrow"/>
          <w:b/>
        </w:rPr>
      </w:pPr>
      <w:r w:rsidRPr="00A67EB2">
        <w:rPr>
          <w:rFonts w:ascii="Arial Narrow" w:hAnsi="Arial Narrow"/>
          <w:b/>
        </w:rPr>
        <w:t>Period of Participation:</w:t>
      </w:r>
      <w:r w:rsidRPr="00A67EB2">
        <w:rPr>
          <w:rFonts w:ascii="Arial Narrow" w:hAnsi="Arial Narrow"/>
          <w:b/>
          <w:spacing w:val="1"/>
        </w:rPr>
        <w:t xml:space="preserve"> </w:t>
      </w:r>
      <w:r w:rsidRPr="00A67EB2">
        <w:rPr>
          <w:rFonts w:ascii="Arial Narrow" w:hAnsi="Arial Narrow"/>
          <w:b/>
        </w:rPr>
        <w:t>For all indicators, except measurable skill gains, a period of participation refers to the</w:t>
      </w:r>
      <w:r w:rsidRPr="00A67EB2">
        <w:rPr>
          <w:rFonts w:ascii="Arial Narrow" w:hAnsi="Arial Narrow"/>
          <w:b/>
          <w:spacing w:val="1"/>
        </w:rPr>
        <w:t xml:space="preserve"> </w:t>
      </w:r>
      <w:r w:rsidRPr="00A67EB2">
        <w:rPr>
          <w:rFonts w:ascii="Arial Narrow" w:hAnsi="Arial Narrow"/>
          <w:b/>
        </w:rPr>
        <w:t>period of time beginning when an individual becomes a participant and ending on the participant’s date of exit</w:t>
      </w:r>
      <w:r w:rsidRPr="00A67EB2">
        <w:rPr>
          <w:rFonts w:ascii="Arial Narrow" w:hAnsi="Arial Narrow"/>
          <w:b/>
          <w:spacing w:val="1"/>
        </w:rPr>
        <w:t xml:space="preserve"> </w:t>
      </w:r>
      <w:r w:rsidRPr="00A67EB2">
        <w:rPr>
          <w:rFonts w:ascii="Arial Narrow" w:hAnsi="Arial Narrow"/>
          <w:b/>
        </w:rPr>
        <w:t>from the program. States must count each participant’s exit during the same program year as a separate period of</w:t>
      </w:r>
      <w:r w:rsidRPr="00A67EB2">
        <w:rPr>
          <w:rFonts w:ascii="Arial Narrow" w:hAnsi="Arial Narrow"/>
          <w:b/>
          <w:spacing w:val="-48"/>
        </w:rPr>
        <w:t xml:space="preserve"> </w:t>
      </w:r>
      <w:r w:rsidRPr="00A67EB2">
        <w:rPr>
          <w:rFonts w:ascii="Arial Narrow" w:hAnsi="Arial Narrow"/>
          <w:b/>
        </w:rPr>
        <w:t>participation for purposes of calculating levels of performance. For all indicators, except the measurable skill</w:t>
      </w:r>
      <w:r w:rsidRPr="00A67EB2">
        <w:rPr>
          <w:rFonts w:ascii="Arial Narrow" w:hAnsi="Arial Narrow"/>
          <w:b/>
          <w:spacing w:val="1"/>
        </w:rPr>
        <w:t xml:space="preserve"> </w:t>
      </w:r>
      <w:r w:rsidRPr="00A67EB2">
        <w:rPr>
          <w:rFonts w:ascii="Arial Narrow" w:hAnsi="Arial Narrow"/>
          <w:b/>
        </w:rPr>
        <w:t>gains indicator, a new period of participation is counted each time a participant re-enters and exits the program—</w:t>
      </w:r>
      <w:r w:rsidRPr="00A67EB2">
        <w:rPr>
          <w:rFonts w:ascii="Arial Narrow" w:hAnsi="Arial Narrow"/>
          <w:b/>
          <w:spacing w:val="-48"/>
        </w:rPr>
        <w:t xml:space="preserve"> </w:t>
      </w:r>
      <w:r w:rsidRPr="00A67EB2">
        <w:rPr>
          <w:rFonts w:ascii="Arial Narrow" w:hAnsi="Arial Narrow"/>
          <w:b/>
        </w:rPr>
        <w:t>even if both exits occur during the same program year.</w:t>
      </w:r>
      <w:r w:rsidRPr="00A67EB2">
        <w:rPr>
          <w:rFonts w:ascii="Arial Narrow" w:hAnsi="Arial Narrow"/>
          <w:b/>
          <w:spacing w:val="1"/>
        </w:rPr>
        <w:t xml:space="preserve"> </w:t>
      </w:r>
      <w:r w:rsidRPr="00A67EB2">
        <w:rPr>
          <w:rFonts w:ascii="Arial Narrow" w:hAnsi="Arial Narrow"/>
          <w:b/>
        </w:rPr>
        <w:t>A person with more than one period of participation in a</w:t>
      </w:r>
      <w:r w:rsidRPr="00A67EB2">
        <w:rPr>
          <w:rFonts w:ascii="Arial Narrow" w:hAnsi="Arial Narrow"/>
          <w:b/>
          <w:spacing w:val="1"/>
        </w:rPr>
        <w:t xml:space="preserve"> </w:t>
      </w:r>
      <w:r w:rsidRPr="00A67EB2">
        <w:rPr>
          <w:rFonts w:ascii="Arial Narrow" w:hAnsi="Arial Narrow"/>
          <w:b/>
        </w:rPr>
        <w:t>program year is counted separately for each period of participation in both the numerator and denominator of</w:t>
      </w:r>
      <w:r w:rsidRPr="00A67EB2">
        <w:rPr>
          <w:rFonts w:ascii="Arial Narrow" w:hAnsi="Arial Narrow"/>
          <w:b/>
          <w:spacing w:val="1"/>
        </w:rPr>
        <w:t xml:space="preserve"> </w:t>
      </w:r>
      <w:r w:rsidRPr="00A67EB2">
        <w:rPr>
          <w:rFonts w:ascii="Arial Narrow" w:hAnsi="Arial Narrow"/>
          <w:b/>
        </w:rPr>
        <w:t>each applicable performance indicator. Therefore, the person is counted multiple times— once for each period of</w:t>
      </w:r>
      <w:r w:rsidRPr="00A67EB2">
        <w:rPr>
          <w:rFonts w:ascii="Arial Narrow" w:hAnsi="Arial Narrow"/>
          <w:b/>
          <w:spacing w:val="1"/>
        </w:rPr>
        <w:t xml:space="preserve"> </w:t>
      </w:r>
      <w:r w:rsidRPr="00A67EB2">
        <w:rPr>
          <w:rFonts w:ascii="Arial Narrow" w:hAnsi="Arial Narrow"/>
          <w:b/>
        </w:rPr>
        <w:t>participation.</w:t>
      </w:r>
      <w:r w:rsidRPr="00A67EB2">
        <w:rPr>
          <w:rFonts w:ascii="Arial Narrow" w:hAnsi="Arial Narrow"/>
          <w:b/>
          <w:spacing w:val="46"/>
        </w:rPr>
        <w:t xml:space="preserve"> </w:t>
      </w:r>
      <w:r w:rsidRPr="00A67EB2">
        <w:rPr>
          <w:rFonts w:ascii="Arial Narrow" w:hAnsi="Arial Narrow"/>
          <w:b/>
        </w:rPr>
        <w:t>Please</w:t>
      </w:r>
      <w:r w:rsidRPr="00A67EB2">
        <w:rPr>
          <w:rFonts w:ascii="Arial Narrow" w:hAnsi="Arial Narrow"/>
          <w:b/>
          <w:spacing w:val="-1"/>
        </w:rPr>
        <w:t xml:space="preserve"> </w:t>
      </w:r>
      <w:r w:rsidRPr="00A67EB2">
        <w:rPr>
          <w:rFonts w:ascii="Arial Narrow" w:hAnsi="Arial Narrow"/>
          <w:b/>
        </w:rPr>
        <w:t>see</w:t>
      </w:r>
      <w:r w:rsidRPr="00A67EB2">
        <w:rPr>
          <w:rFonts w:ascii="Arial Narrow" w:hAnsi="Arial Narrow"/>
          <w:b/>
          <w:spacing w:val="-2"/>
        </w:rPr>
        <w:t xml:space="preserve"> </w:t>
      </w:r>
      <w:r w:rsidRPr="00A67EB2">
        <w:rPr>
          <w:rFonts w:ascii="Arial Narrow" w:hAnsi="Arial Narrow"/>
          <w:b/>
        </w:rPr>
        <w:t>OCTAE</w:t>
      </w:r>
      <w:r w:rsidRPr="00A67EB2">
        <w:rPr>
          <w:rFonts w:ascii="Arial Narrow" w:hAnsi="Arial Narrow"/>
          <w:b/>
          <w:spacing w:val="-1"/>
        </w:rPr>
        <w:t xml:space="preserve"> </w:t>
      </w:r>
      <w:r w:rsidRPr="00A67EB2">
        <w:rPr>
          <w:rFonts w:ascii="Arial Narrow" w:hAnsi="Arial Narrow"/>
          <w:b/>
        </w:rPr>
        <w:t>program</w:t>
      </w:r>
      <w:r w:rsidRPr="00A67EB2">
        <w:rPr>
          <w:rFonts w:ascii="Arial Narrow" w:hAnsi="Arial Narrow"/>
          <w:b/>
          <w:spacing w:val="-2"/>
        </w:rPr>
        <w:t xml:space="preserve"> </w:t>
      </w:r>
      <w:r w:rsidRPr="00A67EB2">
        <w:rPr>
          <w:rFonts w:ascii="Arial Narrow" w:hAnsi="Arial Narrow"/>
          <w:b/>
        </w:rPr>
        <w:t>memorandum</w:t>
      </w:r>
      <w:r w:rsidRPr="00A67EB2">
        <w:rPr>
          <w:rFonts w:ascii="Arial Narrow" w:hAnsi="Arial Narrow"/>
          <w:b/>
          <w:spacing w:val="-2"/>
        </w:rPr>
        <w:t xml:space="preserve"> </w:t>
      </w:r>
      <w:r w:rsidRPr="00A67EB2">
        <w:rPr>
          <w:rFonts w:ascii="Arial Narrow" w:hAnsi="Arial Narrow"/>
          <w:b/>
        </w:rPr>
        <w:t>17-2</w:t>
      </w:r>
      <w:r w:rsidRPr="00A67EB2">
        <w:rPr>
          <w:rFonts w:ascii="Arial Narrow" w:hAnsi="Arial Narrow"/>
          <w:b/>
          <w:spacing w:val="-2"/>
        </w:rPr>
        <w:t xml:space="preserve"> </w:t>
      </w:r>
      <w:r w:rsidRPr="00A67EB2">
        <w:rPr>
          <w:rFonts w:ascii="Arial Narrow" w:hAnsi="Arial Narrow"/>
          <w:b/>
        </w:rPr>
        <w:t>for</w:t>
      </w:r>
      <w:r w:rsidRPr="00A67EB2">
        <w:rPr>
          <w:rFonts w:ascii="Arial Narrow" w:hAnsi="Arial Narrow"/>
          <w:b/>
          <w:spacing w:val="-1"/>
        </w:rPr>
        <w:t xml:space="preserve"> </w:t>
      </w:r>
      <w:r w:rsidRPr="00A67EB2">
        <w:rPr>
          <w:rFonts w:ascii="Arial Narrow" w:hAnsi="Arial Narrow"/>
          <w:b/>
        </w:rPr>
        <w:t>examples</w:t>
      </w:r>
      <w:r w:rsidRPr="00A67EB2">
        <w:rPr>
          <w:rFonts w:ascii="Arial Narrow" w:hAnsi="Arial Narrow"/>
          <w:b/>
          <w:spacing w:val="-2"/>
        </w:rPr>
        <w:t xml:space="preserve"> </w:t>
      </w:r>
      <w:r w:rsidRPr="00A67EB2">
        <w:rPr>
          <w:rFonts w:ascii="Arial Narrow" w:hAnsi="Arial Narrow"/>
          <w:b/>
        </w:rPr>
        <w:t>of</w:t>
      </w:r>
      <w:r w:rsidRPr="00A67EB2">
        <w:rPr>
          <w:rFonts w:ascii="Arial Narrow" w:hAnsi="Arial Narrow"/>
          <w:b/>
          <w:spacing w:val="-3"/>
        </w:rPr>
        <w:t xml:space="preserve"> </w:t>
      </w:r>
      <w:r w:rsidRPr="00A67EB2">
        <w:rPr>
          <w:rFonts w:ascii="Arial Narrow" w:hAnsi="Arial Narrow"/>
          <w:b/>
        </w:rPr>
        <w:t>counting</w:t>
      </w:r>
      <w:r w:rsidRPr="00A67EB2">
        <w:rPr>
          <w:rFonts w:ascii="Arial Narrow" w:hAnsi="Arial Narrow"/>
          <w:b/>
          <w:spacing w:val="-2"/>
        </w:rPr>
        <w:t xml:space="preserve"> </w:t>
      </w:r>
      <w:r w:rsidRPr="00A67EB2">
        <w:rPr>
          <w:rFonts w:ascii="Arial Narrow" w:hAnsi="Arial Narrow"/>
          <w:b/>
        </w:rPr>
        <w:t>periods</w:t>
      </w:r>
      <w:r w:rsidRPr="00A67EB2">
        <w:rPr>
          <w:rFonts w:ascii="Arial Narrow" w:hAnsi="Arial Narrow"/>
          <w:b/>
          <w:spacing w:val="-2"/>
        </w:rPr>
        <w:t xml:space="preserve"> </w:t>
      </w:r>
      <w:r w:rsidRPr="00A67EB2">
        <w:rPr>
          <w:rFonts w:ascii="Arial Narrow" w:hAnsi="Arial Narrow"/>
          <w:b/>
        </w:rPr>
        <w:t>of</w:t>
      </w:r>
      <w:r w:rsidRPr="00A67EB2">
        <w:rPr>
          <w:rFonts w:ascii="Arial Narrow" w:hAnsi="Arial Narrow"/>
          <w:b/>
          <w:spacing w:val="-2"/>
        </w:rPr>
        <w:t xml:space="preserve"> </w:t>
      </w:r>
      <w:r w:rsidRPr="00A67EB2">
        <w:rPr>
          <w:rFonts w:ascii="Arial Narrow" w:hAnsi="Arial Narrow"/>
          <w:b/>
        </w:rPr>
        <w:t>participation.</w:t>
      </w:r>
    </w:p>
    <w:p w:rsidR="002A21B5" w:rsidRPr="00A67EB2" w:rsidP="00A67EB2" w14:paraId="1AE1145F" w14:textId="77777777">
      <w:pPr>
        <w:spacing w:before="121"/>
        <w:ind w:left="110" w:right="772"/>
        <w:rPr>
          <w:rFonts w:ascii="Arial Narrow"/>
        </w:rPr>
      </w:pPr>
      <w:r w:rsidRPr="00A67EB2">
        <w:rPr>
          <w:rFonts w:ascii="Arial Narrow"/>
        </w:rPr>
        <w:t>* Report in Column B (second and fourth quarter employment) the total number of participants who exited during the</w:t>
      </w:r>
      <w:r w:rsidRPr="00A67EB2">
        <w:rPr>
          <w:rFonts w:ascii="Arial Narrow"/>
          <w:spacing w:val="1"/>
        </w:rPr>
        <w:t xml:space="preserve"> </w:t>
      </w:r>
      <w:r w:rsidRPr="00A67EB2">
        <w:rPr>
          <w:rFonts w:ascii="Arial Narrow"/>
        </w:rPr>
        <w:t>program year, excluding participants who exited due to the exclusions listed in OCTAE Memorandum 17-2 Attachment 2:</w:t>
      </w:r>
      <w:r w:rsidRPr="00A67EB2">
        <w:rPr>
          <w:rFonts w:ascii="Arial Narrow"/>
          <w:spacing w:val="-49"/>
        </w:rPr>
        <w:t xml:space="preserve"> </w:t>
      </w:r>
      <w:r w:rsidRPr="00A67EB2">
        <w:rPr>
          <w:rFonts w:ascii="Arial Narrow"/>
        </w:rPr>
        <w:t>Table</w:t>
      </w:r>
      <w:r w:rsidRPr="00A67EB2">
        <w:rPr>
          <w:rFonts w:ascii="Arial Narrow"/>
          <w:spacing w:val="-5"/>
        </w:rPr>
        <w:t xml:space="preserve"> </w:t>
      </w:r>
      <w:r w:rsidRPr="00A67EB2">
        <w:rPr>
          <w:rFonts w:ascii="Arial Narrow"/>
        </w:rPr>
        <w:t>A</w:t>
      </w:r>
      <w:r w:rsidRPr="00A67EB2">
        <w:rPr>
          <w:rFonts w:ascii="Arial Narrow"/>
          <w:spacing w:val="43"/>
        </w:rPr>
        <w:t xml:space="preserve"> </w:t>
      </w:r>
      <w:r w:rsidRPr="00A67EB2">
        <w:rPr>
          <w:rFonts w:ascii="Arial Narrow"/>
        </w:rPr>
        <w:t>or</w:t>
      </w:r>
      <w:r w:rsidRPr="00A67EB2">
        <w:rPr>
          <w:rFonts w:ascii="Arial Narrow"/>
          <w:spacing w:val="-3"/>
        </w:rPr>
        <w:t xml:space="preserve"> </w:t>
      </w:r>
      <w:r w:rsidRPr="00A67EB2">
        <w:rPr>
          <w:rFonts w:ascii="Arial Narrow"/>
        </w:rPr>
        <w:t>incarcerated</w:t>
      </w:r>
      <w:r w:rsidRPr="00A67EB2">
        <w:rPr>
          <w:rFonts w:ascii="Arial Narrow"/>
          <w:spacing w:val="-4"/>
        </w:rPr>
        <w:t xml:space="preserve"> </w:t>
      </w:r>
      <w:r w:rsidRPr="00A67EB2">
        <w:rPr>
          <w:rFonts w:ascii="Arial Narrow"/>
        </w:rPr>
        <w:t>individuals</w:t>
      </w:r>
      <w:r w:rsidRPr="00A67EB2">
        <w:rPr>
          <w:rFonts w:ascii="Arial Narrow"/>
          <w:spacing w:val="-3"/>
        </w:rPr>
        <w:t xml:space="preserve"> </w:t>
      </w:r>
      <w:r w:rsidRPr="00A67EB2">
        <w:rPr>
          <w:rFonts w:ascii="Arial Narrow"/>
        </w:rPr>
        <w:t>under</w:t>
      </w:r>
      <w:r w:rsidRPr="00A67EB2">
        <w:rPr>
          <w:rFonts w:ascii="Arial Narrow"/>
          <w:spacing w:val="-3"/>
        </w:rPr>
        <w:t xml:space="preserve"> </w:t>
      </w:r>
      <w:r w:rsidRPr="00A67EB2">
        <w:rPr>
          <w:rFonts w:ascii="Arial Narrow"/>
        </w:rPr>
        <w:t>section</w:t>
      </w:r>
      <w:r w:rsidRPr="00A67EB2">
        <w:rPr>
          <w:rFonts w:ascii="Arial Narrow"/>
          <w:spacing w:val="-4"/>
        </w:rPr>
        <w:t xml:space="preserve"> </w:t>
      </w:r>
      <w:r w:rsidRPr="00A67EB2">
        <w:rPr>
          <w:rFonts w:ascii="Arial Narrow"/>
        </w:rPr>
        <w:t>225</w:t>
      </w:r>
      <w:r w:rsidRPr="00A67EB2">
        <w:rPr>
          <w:rFonts w:ascii="Arial Narrow"/>
          <w:spacing w:val="-2"/>
        </w:rPr>
        <w:t xml:space="preserve"> </w:t>
      </w:r>
      <w:r w:rsidRPr="00A67EB2">
        <w:rPr>
          <w:rFonts w:ascii="Arial Narrow"/>
        </w:rPr>
        <w:t>of</w:t>
      </w:r>
      <w:r w:rsidRPr="00A67EB2">
        <w:rPr>
          <w:rFonts w:ascii="Arial Narrow"/>
          <w:spacing w:val="-4"/>
        </w:rPr>
        <w:t xml:space="preserve"> </w:t>
      </w:r>
      <w:r w:rsidRPr="00A67EB2">
        <w:rPr>
          <w:rFonts w:ascii="Arial Narrow"/>
        </w:rPr>
        <w:t>WIOA</w:t>
      </w:r>
      <w:r w:rsidRPr="00A67EB2">
        <w:rPr>
          <w:rFonts w:ascii="Arial Narrow"/>
          <w:spacing w:val="-4"/>
        </w:rPr>
        <w:t xml:space="preserve"> </w:t>
      </w:r>
      <w:r w:rsidRPr="00A67EB2">
        <w:rPr>
          <w:rFonts w:ascii="Arial Narrow"/>
        </w:rPr>
        <w:t>who</w:t>
      </w:r>
      <w:r w:rsidRPr="00A67EB2">
        <w:rPr>
          <w:rFonts w:ascii="Arial Narrow"/>
          <w:spacing w:val="-2"/>
        </w:rPr>
        <w:t xml:space="preserve"> </w:t>
      </w:r>
      <w:r w:rsidRPr="00A67EB2">
        <w:rPr>
          <w:rFonts w:ascii="Arial Narrow"/>
        </w:rPr>
        <w:t>exited</w:t>
      </w:r>
      <w:r w:rsidRPr="00A67EB2">
        <w:rPr>
          <w:rFonts w:ascii="Arial Narrow"/>
          <w:spacing w:val="-3"/>
        </w:rPr>
        <w:t xml:space="preserve"> </w:t>
      </w:r>
      <w:r w:rsidRPr="00A67EB2">
        <w:rPr>
          <w:rFonts w:ascii="Arial Narrow"/>
        </w:rPr>
        <w:t>the</w:t>
      </w:r>
      <w:r w:rsidRPr="00A67EB2">
        <w:rPr>
          <w:rFonts w:ascii="Arial Narrow"/>
          <w:spacing w:val="-3"/>
        </w:rPr>
        <w:t xml:space="preserve"> </w:t>
      </w:r>
      <w:r w:rsidRPr="00A67EB2">
        <w:rPr>
          <w:rFonts w:ascii="Arial Narrow"/>
        </w:rPr>
        <w:t>AEFLA</w:t>
      </w:r>
      <w:r w:rsidRPr="00A67EB2">
        <w:rPr>
          <w:rFonts w:ascii="Arial Narrow"/>
          <w:spacing w:val="-5"/>
        </w:rPr>
        <w:t xml:space="preserve"> </w:t>
      </w:r>
      <w:r w:rsidRPr="00A67EB2">
        <w:rPr>
          <w:rFonts w:ascii="Arial Narrow"/>
        </w:rPr>
        <w:t>program</w:t>
      </w:r>
      <w:r w:rsidRPr="00A67EB2">
        <w:rPr>
          <w:rFonts w:ascii="Arial Narrow"/>
          <w:spacing w:val="-3"/>
        </w:rPr>
        <w:t xml:space="preserve"> </w:t>
      </w:r>
      <w:r w:rsidRPr="00A67EB2">
        <w:rPr>
          <w:rFonts w:ascii="Arial Narrow"/>
        </w:rPr>
        <w:t>but</w:t>
      </w:r>
      <w:r w:rsidRPr="00A67EB2">
        <w:rPr>
          <w:rFonts w:ascii="Arial Narrow"/>
          <w:spacing w:val="-4"/>
        </w:rPr>
        <w:t xml:space="preserve"> </w:t>
      </w:r>
      <w:r w:rsidRPr="00A67EB2">
        <w:rPr>
          <w:rFonts w:ascii="Arial Narrow"/>
        </w:rPr>
        <w:t>are</w:t>
      </w:r>
      <w:r w:rsidRPr="00A67EB2">
        <w:rPr>
          <w:rFonts w:ascii="Arial Narrow"/>
          <w:spacing w:val="-5"/>
        </w:rPr>
        <w:t xml:space="preserve"> </w:t>
      </w:r>
      <w:r w:rsidRPr="00A67EB2">
        <w:rPr>
          <w:rFonts w:ascii="Arial Narrow"/>
        </w:rPr>
        <w:t>still</w:t>
      </w:r>
      <w:r w:rsidRPr="00A67EB2">
        <w:rPr>
          <w:rFonts w:ascii="Arial Narrow"/>
          <w:spacing w:val="-4"/>
        </w:rPr>
        <w:t xml:space="preserve"> </w:t>
      </w:r>
      <w:r w:rsidRPr="00A67EB2">
        <w:rPr>
          <w:rFonts w:ascii="Arial Narrow"/>
        </w:rPr>
        <w:t>incarcerated.</w:t>
      </w:r>
    </w:p>
    <w:p w:rsidR="002A21B5" w:rsidRPr="00A67EB2" w:rsidP="00A67EB2" w14:paraId="47D73EED" w14:textId="77777777">
      <w:pPr>
        <w:spacing w:before="120"/>
        <w:ind w:left="110" w:right="636"/>
        <w:rPr>
          <w:rFonts w:ascii="Arial Narrow"/>
        </w:rPr>
      </w:pPr>
      <w:r w:rsidRPr="00A67EB2">
        <w:rPr>
          <w:rFonts w:ascii="Arial Narrow"/>
        </w:rPr>
        <w:t>** Report in Column B (Median Earnings) the total number of participants who exited during the program year and who</w:t>
      </w:r>
      <w:r w:rsidRPr="00A67EB2">
        <w:rPr>
          <w:rFonts w:ascii="Arial Narrow"/>
          <w:spacing w:val="1"/>
        </w:rPr>
        <w:t xml:space="preserve"> </w:t>
      </w:r>
      <w:r w:rsidRPr="00A67EB2">
        <w:rPr>
          <w:rFonts w:ascii="Arial Narrow"/>
        </w:rPr>
        <w:t>were employed in the second quarter after program exit, excluding participants who exited due to the exclusions listed in</w:t>
      </w:r>
      <w:r w:rsidRPr="00A67EB2">
        <w:rPr>
          <w:rFonts w:ascii="Arial Narrow"/>
          <w:spacing w:val="1"/>
        </w:rPr>
        <w:t xml:space="preserve"> </w:t>
      </w:r>
      <w:r w:rsidRPr="00A67EB2">
        <w:rPr>
          <w:rFonts w:ascii="Arial Narrow"/>
        </w:rPr>
        <w:t>OCTAE Program Memorandum 17-2 Attachment 2: Table A or incarcerated individuals under section 225 who exited the</w:t>
      </w:r>
      <w:r w:rsidRPr="00A67EB2">
        <w:rPr>
          <w:rFonts w:ascii="Arial Narrow"/>
          <w:spacing w:val="-48"/>
        </w:rPr>
        <w:t xml:space="preserve"> </w:t>
      </w:r>
      <w:r w:rsidRPr="00A67EB2">
        <w:rPr>
          <w:rFonts w:ascii="Arial Narrow"/>
        </w:rPr>
        <w:t>AEFLA program but are still incarcerated.</w:t>
      </w:r>
    </w:p>
    <w:p w:rsidR="002A21B5" w:rsidRPr="00A67EB2" w:rsidP="00A67EB2" w14:paraId="2795EFB4" w14:textId="77777777">
      <w:pPr>
        <w:spacing w:before="119"/>
        <w:ind w:left="110" w:right="694"/>
        <w:rPr>
          <w:rFonts w:ascii="Arial Narrow"/>
        </w:rPr>
      </w:pPr>
      <w:r w:rsidRPr="00A67EB2">
        <w:rPr>
          <w:rFonts w:ascii="Arial Narrow"/>
        </w:rPr>
        <w:t xml:space="preserve">*** Report in Column B (secondary school </w:t>
      </w:r>
      <w:r w:rsidRPr="00A67EB2" w:rsidR="007224D2">
        <w:rPr>
          <w:rFonts w:ascii="Arial Narrow"/>
        </w:rPr>
        <w:t xml:space="preserve">diploma </w:t>
      </w:r>
      <w:r w:rsidRPr="00A67EB2">
        <w:rPr>
          <w:rFonts w:ascii="Arial Narrow"/>
        </w:rPr>
        <w:t>attainment) the total number of participants without a secondary</w:t>
      </w:r>
      <w:r w:rsidRPr="00A67EB2">
        <w:rPr>
          <w:rFonts w:ascii="Arial Narrow"/>
          <w:spacing w:val="1"/>
        </w:rPr>
        <w:t xml:space="preserve"> </w:t>
      </w:r>
      <w:r w:rsidRPr="00A67EB2">
        <w:rPr>
          <w:rFonts w:ascii="Arial Narrow"/>
        </w:rPr>
        <w:t xml:space="preserve">school </w:t>
      </w:r>
      <w:r w:rsidRPr="00A67EB2" w:rsidR="007224D2">
        <w:rPr>
          <w:rFonts w:ascii="Arial Narrow"/>
        </w:rPr>
        <w:t xml:space="preserve">diploma </w:t>
      </w:r>
      <w:r w:rsidRPr="00A67EB2">
        <w:rPr>
          <w:rFonts w:ascii="Arial Narrow"/>
        </w:rPr>
        <w:t>or recognized equivalent who exited during the program year who entered at, or advanced into, a</w:t>
      </w:r>
      <w:r w:rsidRPr="00A67EB2">
        <w:rPr>
          <w:rFonts w:ascii="Arial Narrow"/>
          <w:spacing w:val="1"/>
        </w:rPr>
        <w:t xml:space="preserve"> </w:t>
      </w:r>
      <w:r w:rsidRPr="00A67EB2">
        <w:rPr>
          <w:rFonts w:ascii="Arial Narrow"/>
        </w:rPr>
        <w:t>secondary school level program (9</w:t>
      </w:r>
      <w:r w:rsidRPr="00A67EB2">
        <w:rPr>
          <w:rFonts w:ascii="Arial Narrow"/>
          <w:position w:val="6"/>
          <w:sz w:val="14"/>
        </w:rPr>
        <w:t xml:space="preserve">th </w:t>
      </w:r>
      <w:r w:rsidRPr="00A67EB2">
        <w:rPr>
          <w:rFonts w:ascii="Arial Narrow"/>
        </w:rPr>
        <w:t>grade equivalent or higher), excluding participants who exited due to the exclusions</w:t>
      </w:r>
      <w:r w:rsidRPr="00A67EB2">
        <w:rPr>
          <w:rFonts w:ascii="Arial Narrow"/>
          <w:spacing w:val="1"/>
        </w:rPr>
        <w:t xml:space="preserve"> </w:t>
      </w:r>
      <w:r w:rsidRPr="00A67EB2">
        <w:rPr>
          <w:rFonts w:ascii="Arial Narrow"/>
        </w:rPr>
        <w:t>listed in OCTAE Program Memorandum 17-2 Attachment 2: Table A</w:t>
      </w:r>
      <w:r w:rsidRPr="00A67EB2">
        <w:rPr>
          <w:rFonts w:ascii="Arial Narrow"/>
          <w:spacing w:val="1"/>
        </w:rPr>
        <w:t xml:space="preserve"> </w:t>
      </w:r>
      <w:r w:rsidRPr="00A67EB2">
        <w:rPr>
          <w:rFonts w:ascii="Arial Narrow"/>
        </w:rPr>
        <w:t>or</w:t>
      </w:r>
      <w:r w:rsidRPr="00A67EB2">
        <w:rPr>
          <w:rFonts w:ascii="Arial Narrow"/>
          <w:spacing w:val="1"/>
        </w:rPr>
        <w:t xml:space="preserve"> </w:t>
      </w:r>
      <w:r w:rsidRPr="00A67EB2">
        <w:rPr>
          <w:rFonts w:ascii="Arial Narrow"/>
        </w:rPr>
        <w:t>incarcerated individuals under section 225 who</w:t>
      </w:r>
      <w:r w:rsidRPr="00A67EB2">
        <w:rPr>
          <w:rFonts w:ascii="Arial Narrow"/>
          <w:spacing w:val="1"/>
        </w:rPr>
        <w:t xml:space="preserve"> </w:t>
      </w:r>
      <w:r w:rsidRPr="00A67EB2">
        <w:rPr>
          <w:rFonts w:ascii="Arial Narrow"/>
        </w:rPr>
        <w:t>exited the AEFLA program but</w:t>
      </w:r>
      <w:r w:rsidRPr="00A67EB2">
        <w:rPr>
          <w:rFonts w:ascii="Arial Narrow"/>
          <w:spacing w:val="1"/>
        </w:rPr>
        <w:t xml:space="preserve"> </w:t>
      </w:r>
      <w:r w:rsidRPr="00A67EB2">
        <w:rPr>
          <w:rFonts w:ascii="Arial Narrow"/>
        </w:rPr>
        <w:t>remain incarcerated.</w:t>
      </w:r>
      <w:r w:rsidRPr="00A67EB2">
        <w:rPr>
          <w:rFonts w:ascii="Arial Narrow"/>
          <w:spacing w:val="1"/>
        </w:rPr>
        <w:t xml:space="preserve"> </w:t>
      </w:r>
    </w:p>
    <w:p w:rsidR="002A21B5" w:rsidRPr="00A67EB2" w:rsidP="00A67EB2" w14:paraId="3E198B8E" w14:textId="77777777">
      <w:pPr>
        <w:spacing w:before="121"/>
        <w:ind w:left="110" w:right="694"/>
        <w:rPr>
          <w:rFonts w:ascii="Arial Narrow"/>
        </w:rPr>
      </w:pPr>
      <w:r w:rsidRPr="00A67EB2">
        <w:rPr>
          <w:rFonts w:ascii="Arial Narrow"/>
        </w:rPr>
        <w:t>**** Report in Column B (postsecondary credential attainment) the total number of participants who during the program</w:t>
      </w:r>
      <w:r w:rsidRPr="00A67EB2">
        <w:rPr>
          <w:rFonts w:ascii="Arial Narrow"/>
          <w:spacing w:val="1"/>
        </w:rPr>
        <w:t xml:space="preserve"> </w:t>
      </w:r>
      <w:r w:rsidRPr="00A67EB2">
        <w:rPr>
          <w:rFonts w:ascii="Arial Narrow"/>
        </w:rPr>
        <w:t>year were also enrolled in</w:t>
      </w:r>
      <w:r w:rsidRPr="00A67EB2">
        <w:rPr>
          <w:rFonts w:ascii="Arial Narrow"/>
          <w:spacing w:val="1"/>
        </w:rPr>
        <w:t xml:space="preserve"> </w:t>
      </w:r>
      <w:r w:rsidRPr="00A67EB2">
        <w:rPr>
          <w:rFonts w:ascii="Arial Narrow"/>
        </w:rPr>
        <w:t xml:space="preserve">a postsecondary education or training program </w:t>
      </w:r>
      <w:r w:rsidRPr="00A67EB2">
        <w:rPr>
          <w:rFonts w:ascii="Arial Narrow"/>
          <w:color w:val="202020"/>
        </w:rPr>
        <w:t>leading to a recognized postsecondary</w:t>
      </w:r>
      <w:r w:rsidRPr="00A67EB2">
        <w:rPr>
          <w:rFonts w:ascii="Arial Narrow"/>
          <w:color w:val="202020"/>
          <w:spacing w:val="1"/>
        </w:rPr>
        <w:t xml:space="preserve"> </w:t>
      </w:r>
      <w:r w:rsidRPr="00A67EB2">
        <w:rPr>
          <w:rFonts w:ascii="Arial Narrow"/>
          <w:color w:val="202020"/>
        </w:rPr>
        <w:t>credential</w:t>
      </w:r>
      <w:r w:rsidRPr="00A67EB2">
        <w:rPr>
          <w:rFonts w:ascii="Arial Narrow"/>
          <w:color w:val="202020"/>
          <w:spacing w:val="-5"/>
        </w:rPr>
        <w:t xml:space="preserve"> </w:t>
      </w:r>
      <w:r w:rsidRPr="00A67EB2">
        <w:rPr>
          <w:rFonts w:ascii="Arial Narrow"/>
          <w:color w:val="202020"/>
        </w:rPr>
        <w:t>and</w:t>
      </w:r>
      <w:r w:rsidRPr="00A67EB2">
        <w:rPr>
          <w:rFonts w:ascii="Arial Narrow"/>
          <w:color w:val="202020"/>
          <w:spacing w:val="-4"/>
        </w:rPr>
        <w:t xml:space="preserve"> </w:t>
      </w:r>
      <w:r w:rsidRPr="00A67EB2">
        <w:rPr>
          <w:rFonts w:ascii="Arial Narrow"/>
          <w:color w:val="202020"/>
        </w:rPr>
        <w:t>exited</w:t>
      </w:r>
      <w:r w:rsidRPr="00A67EB2">
        <w:rPr>
          <w:rFonts w:ascii="Arial Narrow"/>
          <w:color w:val="202020"/>
          <w:spacing w:val="-5"/>
        </w:rPr>
        <w:t xml:space="preserve"> </w:t>
      </w:r>
      <w:r w:rsidRPr="00A67EB2" w:rsidR="00841F29">
        <w:rPr>
          <w:rFonts w:ascii="Arial Narrow"/>
          <w:b/>
          <w:bCs/>
          <w:color w:val="202020"/>
          <w:spacing w:val="-4"/>
          <w:u w:val="single"/>
        </w:rPr>
        <w:t>both</w:t>
      </w:r>
      <w:r w:rsidRPr="00A67EB2" w:rsidR="00841F29">
        <w:rPr>
          <w:rFonts w:ascii="Arial Narrow"/>
          <w:color w:val="202020"/>
          <w:spacing w:val="-4"/>
        </w:rPr>
        <w:t xml:space="preserve"> the </w:t>
      </w:r>
      <w:r w:rsidRPr="00A67EB2">
        <w:rPr>
          <w:rFonts w:ascii="Arial Narrow"/>
          <w:color w:val="202020"/>
        </w:rPr>
        <w:t>postsecondary</w:t>
      </w:r>
      <w:r w:rsidRPr="00A67EB2">
        <w:rPr>
          <w:rFonts w:ascii="Arial Narrow"/>
          <w:color w:val="202020"/>
          <w:spacing w:val="-5"/>
        </w:rPr>
        <w:t xml:space="preserve"> </w:t>
      </w:r>
      <w:r w:rsidRPr="00A67EB2">
        <w:rPr>
          <w:rFonts w:ascii="Arial Narrow"/>
          <w:color w:val="202020"/>
        </w:rPr>
        <w:t>training</w:t>
      </w:r>
      <w:r w:rsidRPr="00A67EB2">
        <w:rPr>
          <w:rFonts w:ascii="Arial Narrow"/>
          <w:color w:val="202020"/>
          <w:spacing w:val="-4"/>
        </w:rPr>
        <w:t xml:space="preserve"> </w:t>
      </w:r>
      <w:r w:rsidRPr="00A67EB2">
        <w:rPr>
          <w:rFonts w:ascii="Arial Narrow"/>
          <w:color w:val="202020"/>
        </w:rPr>
        <w:t>program</w:t>
      </w:r>
      <w:r w:rsidRPr="00A67EB2" w:rsidR="00841F29">
        <w:rPr>
          <w:rFonts w:ascii="Arial Narrow"/>
          <w:color w:val="202020"/>
        </w:rPr>
        <w:t xml:space="preserve"> </w:t>
      </w:r>
      <w:r w:rsidRPr="00A67EB2" w:rsidR="00841F29">
        <w:rPr>
          <w:rFonts w:ascii="Arial Narrow"/>
          <w:b/>
          <w:bCs/>
          <w:color w:val="202020"/>
          <w:u w:val="single"/>
        </w:rPr>
        <w:t>and</w:t>
      </w:r>
      <w:r w:rsidRPr="00A67EB2" w:rsidR="00841F29">
        <w:rPr>
          <w:rFonts w:ascii="Arial Narrow"/>
          <w:color w:val="202020"/>
        </w:rPr>
        <w:t xml:space="preserve"> the adult education program</w:t>
      </w:r>
      <w:r w:rsidRPr="00A67EB2">
        <w:rPr>
          <w:rFonts w:ascii="Arial Narrow"/>
        </w:rPr>
        <w:t>,</w:t>
      </w:r>
      <w:r w:rsidRPr="00A67EB2">
        <w:rPr>
          <w:rFonts w:ascii="Arial Narrow"/>
          <w:spacing w:val="-4"/>
        </w:rPr>
        <w:t xml:space="preserve"> </w:t>
      </w:r>
      <w:r w:rsidRPr="00A67EB2">
        <w:rPr>
          <w:rFonts w:ascii="Arial Narrow"/>
        </w:rPr>
        <w:t>excluding</w:t>
      </w:r>
      <w:r w:rsidRPr="00A67EB2">
        <w:rPr>
          <w:rFonts w:ascii="Arial Narrow"/>
          <w:spacing w:val="-3"/>
        </w:rPr>
        <w:t xml:space="preserve"> </w:t>
      </w:r>
      <w:r w:rsidRPr="00A67EB2">
        <w:rPr>
          <w:rFonts w:ascii="Arial Narrow"/>
        </w:rPr>
        <w:t>participants</w:t>
      </w:r>
      <w:r w:rsidRPr="00A67EB2">
        <w:rPr>
          <w:rFonts w:ascii="Arial Narrow"/>
          <w:spacing w:val="-3"/>
        </w:rPr>
        <w:t xml:space="preserve"> </w:t>
      </w:r>
      <w:r w:rsidRPr="00A67EB2">
        <w:rPr>
          <w:rFonts w:ascii="Arial Narrow"/>
        </w:rPr>
        <w:t>who</w:t>
      </w:r>
      <w:r w:rsidRPr="00A67EB2">
        <w:rPr>
          <w:rFonts w:ascii="Arial Narrow"/>
          <w:spacing w:val="-5"/>
        </w:rPr>
        <w:t xml:space="preserve"> </w:t>
      </w:r>
      <w:r w:rsidRPr="00A67EB2">
        <w:rPr>
          <w:rFonts w:ascii="Arial Narrow"/>
        </w:rPr>
        <w:t>exited</w:t>
      </w:r>
      <w:r w:rsidRPr="00A67EB2">
        <w:rPr>
          <w:rFonts w:ascii="Arial Narrow"/>
          <w:spacing w:val="-3"/>
        </w:rPr>
        <w:t xml:space="preserve"> </w:t>
      </w:r>
      <w:r w:rsidRPr="00A67EB2">
        <w:rPr>
          <w:rFonts w:ascii="Arial Narrow"/>
        </w:rPr>
        <w:t>due</w:t>
      </w:r>
      <w:r w:rsidRPr="00A67EB2">
        <w:rPr>
          <w:rFonts w:ascii="Arial Narrow"/>
          <w:spacing w:val="-5"/>
        </w:rPr>
        <w:t xml:space="preserve"> </w:t>
      </w:r>
      <w:r w:rsidRPr="00A67EB2">
        <w:rPr>
          <w:rFonts w:ascii="Arial Narrow"/>
        </w:rPr>
        <w:t>to</w:t>
      </w:r>
      <w:r w:rsidRPr="00A67EB2">
        <w:rPr>
          <w:rFonts w:ascii="Arial Narrow"/>
          <w:spacing w:val="-4"/>
        </w:rPr>
        <w:t xml:space="preserve"> </w:t>
      </w:r>
      <w:r w:rsidRPr="00A67EB2">
        <w:rPr>
          <w:rFonts w:ascii="Arial Narrow"/>
        </w:rPr>
        <w:t>the</w:t>
      </w:r>
      <w:r w:rsidRPr="00A67EB2">
        <w:rPr>
          <w:rFonts w:ascii="Arial Narrow"/>
          <w:spacing w:val="-3"/>
        </w:rPr>
        <w:t xml:space="preserve"> </w:t>
      </w:r>
      <w:r w:rsidRPr="00A67EB2">
        <w:rPr>
          <w:rFonts w:ascii="Arial Narrow"/>
        </w:rPr>
        <w:t>exclusions</w:t>
      </w:r>
      <w:r w:rsidRPr="00A67EB2">
        <w:rPr>
          <w:rFonts w:ascii="Arial Narrow"/>
          <w:spacing w:val="-5"/>
        </w:rPr>
        <w:t xml:space="preserve"> </w:t>
      </w:r>
      <w:r w:rsidRPr="00A67EB2">
        <w:rPr>
          <w:rFonts w:ascii="Arial Narrow"/>
        </w:rPr>
        <w:t>listed</w:t>
      </w:r>
      <w:r w:rsidRPr="00A67EB2">
        <w:rPr>
          <w:rFonts w:ascii="Arial Narrow"/>
          <w:spacing w:val="-5"/>
        </w:rPr>
        <w:t xml:space="preserve"> </w:t>
      </w:r>
      <w:r w:rsidRPr="00A67EB2">
        <w:rPr>
          <w:rFonts w:ascii="Arial Narrow"/>
        </w:rPr>
        <w:t>in</w:t>
      </w:r>
      <w:r w:rsidRPr="00A67EB2">
        <w:rPr>
          <w:rFonts w:ascii="Arial Narrow"/>
          <w:spacing w:val="1"/>
        </w:rPr>
        <w:t xml:space="preserve"> </w:t>
      </w:r>
      <w:r w:rsidRPr="00A67EB2">
        <w:rPr>
          <w:rFonts w:ascii="Arial Narrow"/>
        </w:rPr>
        <w:t>OCTAE Program Memorandum</w:t>
      </w:r>
      <w:r w:rsidRPr="00A67EB2">
        <w:rPr>
          <w:rFonts w:ascii="Arial Narrow"/>
          <w:spacing w:val="1"/>
        </w:rPr>
        <w:t xml:space="preserve"> </w:t>
      </w:r>
      <w:r w:rsidRPr="00A67EB2">
        <w:rPr>
          <w:rFonts w:ascii="Arial Narrow"/>
        </w:rPr>
        <w:t>17-2 Attachment 2: Table A</w:t>
      </w:r>
      <w:r w:rsidRPr="00A67EB2">
        <w:rPr>
          <w:rFonts w:ascii="Arial Narrow"/>
          <w:spacing w:val="1"/>
        </w:rPr>
        <w:t xml:space="preserve"> </w:t>
      </w:r>
      <w:r w:rsidRPr="00A67EB2">
        <w:rPr>
          <w:rFonts w:ascii="Arial Narrow"/>
        </w:rPr>
        <w:t>or incarcerated individuals under section 225 who exited the</w:t>
      </w:r>
      <w:r w:rsidRPr="00A67EB2">
        <w:rPr>
          <w:rFonts w:ascii="Arial Narrow"/>
          <w:spacing w:val="-48"/>
        </w:rPr>
        <w:t xml:space="preserve"> </w:t>
      </w:r>
      <w:r w:rsidRPr="00A67EB2">
        <w:rPr>
          <w:rFonts w:ascii="Arial Narrow"/>
        </w:rPr>
        <w:t xml:space="preserve">AEFLA program but are still incarcerated. Participants may potentially be reported </w:t>
      </w:r>
      <w:r w:rsidRPr="00A67EB2" w:rsidR="005C14F1">
        <w:rPr>
          <w:rFonts w:ascii="Arial Narrow"/>
        </w:rPr>
        <w:t xml:space="preserve">on the </w:t>
      </w:r>
      <w:r w:rsidRPr="00A67EB2">
        <w:rPr>
          <w:rFonts w:ascii="Arial Narrow"/>
        </w:rPr>
        <w:t xml:space="preserve">secondary school </w:t>
      </w:r>
      <w:r w:rsidRPr="00A67EB2" w:rsidR="008A0A43">
        <w:rPr>
          <w:rFonts w:ascii="Arial Narrow"/>
        </w:rPr>
        <w:t>diploma</w:t>
      </w:r>
      <w:r w:rsidRPr="00A67EB2">
        <w:rPr>
          <w:rFonts w:ascii="Arial Narrow"/>
          <w:spacing w:val="1"/>
        </w:rPr>
        <w:t xml:space="preserve"> </w:t>
      </w:r>
      <w:r w:rsidRPr="00A67EB2">
        <w:rPr>
          <w:rFonts w:ascii="Arial Narrow"/>
        </w:rPr>
        <w:t>row and</w:t>
      </w:r>
      <w:r w:rsidRPr="00A67EB2">
        <w:rPr>
          <w:rFonts w:ascii="Arial Narrow"/>
          <w:spacing w:val="-1"/>
        </w:rPr>
        <w:t xml:space="preserve"> </w:t>
      </w:r>
      <w:r w:rsidRPr="00A67EB2">
        <w:rPr>
          <w:rFonts w:ascii="Arial Narrow"/>
        </w:rPr>
        <w:t>the</w:t>
      </w:r>
      <w:r w:rsidRPr="00A67EB2">
        <w:rPr>
          <w:rFonts w:ascii="Arial Narrow"/>
          <w:spacing w:val="-1"/>
        </w:rPr>
        <w:t xml:space="preserve"> </w:t>
      </w:r>
      <w:r w:rsidRPr="00A67EB2">
        <w:rPr>
          <w:rFonts w:ascii="Arial Narrow"/>
        </w:rPr>
        <w:t>postsecondary</w:t>
      </w:r>
      <w:r w:rsidRPr="00A67EB2">
        <w:rPr>
          <w:rFonts w:ascii="Arial Narrow"/>
          <w:spacing w:val="-1"/>
        </w:rPr>
        <w:t xml:space="preserve"> </w:t>
      </w:r>
      <w:r w:rsidRPr="00A67EB2">
        <w:rPr>
          <w:rFonts w:ascii="Arial Narrow"/>
        </w:rPr>
        <w:t>credential</w:t>
      </w:r>
      <w:r w:rsidRPr="00A67EB2">
        <w:rPr>
          <w:rFonts w:ascii="Arial Narrow"/>
          <w:spacing w:val="-1"/>
        </w:rPr>
        <w:t xml:space="preserve"> </w:t>
      </w:r>
      <w:r w:rsidRPr="00A67EB2">
        <w:rPr>
          <w:rFonts w:ascii="Arial Narrow"/>
        </w:rPr>
        <w:t>row.</w:t>
      </w:r>
    </w:p>
    <w:p w:rsidR="002A21B5" w:rsidRPr="00A67EB2" w:rsidP="00A67EB2" w14:paraId="750BA524" w14:textId="77777777">
      <w:pPr>
        <w:spacing w:before="120"/>
        <w:ind w:left="109" w:right="772"/>
        <w:rPr>
          <w:rFonts w:ascii="Arial Narrow"/>
        </w:rPr>
      </w:pPr>
      <w:r w:rsidRPr="00A67EB2">
        <w:rPr>
          <w:rFonts w:ascii="Arial Narrow"/>
        </w:rPr>
        <w:t xml:space="preserve">***** Report in Column B (Attained </w:t>
      </w:r>
      <w:r w:rsidRPr="00A67EB2" w:rsidR="00C83AEB">
        <w:rPr>
          <w:rFonts w:ascii="Arial Narrow"/>
        </w:rPr>
        <w:t>r</w:t>
      </w:r>
      <w:r w:rsidRPr="00A67EB2" w:rsidR="00514435">
        <w:rPr>
          <w:rFonts w:ascii="Arial Narrow"/>
        </w:rPr>
        <w:t xml:space="preserve">ecognized </w:t>
      </w:r>
      <w:r w:rsidRPr="00A67EB2" w:rsidR="00C83AEB">
        <w:rPr>
          <w:rFonts w:ascii="Arial Narrow"/>
        </w:rPr>
        <w:t>s</w:t>
      </w:r>
      <w:r w:rsidRPr="00A67EB2" w:rsidR="00514435">
        <w:rPr>
          <w:rFonts w:ascii="Arial Narrow"/>
        </w:rPr>
        <w:t xml:space="preserve">econdary OR </w:t>
      </w:r>
      <w:r w:rsidRPr="00A67EB2" w:rsidR="00C83AEB">
        <w:rPr>
          <w:rFonts w:ascii="Arial Narrow"/>
        </w:rPr>
        <w:t>p</w:t>
      </w:r>
      <w:r w:rsidRPr="00A67EB2" w:rsidR="00514435">
        <w:rPr>
          <w:rFonts w:ascii="Arial Narrow"/>
        </w:rPr>
        <w:t>ostsecondary</w:t>
      </w:r>
      <w:r w:rsidRPr="00A67EB2">
        <w:rPr>
          <w:rFonts w:ascii="Arial Narrow"/>
        </w:rPr>
        <w:t xml:space="preserve"> </w:t>
      </w:r>
      <w:r w:rsidR="002F4D18">
        <w:rPr>
          <w:rFonts w:ascii="Arial Narrow"/>
        </w:rPr>
        <w:t>c</w:t>
      </w:r>
      <w:r w:rsidRPr="00A67EB2">
        <w:rPr>
          <w:rFonts w:ascii="Arial Narrow"/>
        </w:rPr>
        <w:t>redential (unduplicated)) the unduplicated total number of participants who</w:t>
      </w:r>
      <w:r w:rsidRPr="00A67EB2">
        <w:rPr>
          <w:rFonts w:ascii="Arial Narrow"/>
          <w:spacing w:val="1"/>
        </w:rPr>
        <w:t xml:space="preserve"> </w:t>
      </w:r>
      <w:r w:rsidRPr="00A67EB2">
        <w:rPr>
          <w:rFonts w:ascii="Arial Narrow"/>
        </w:rPr>
        <w:t xml:space="preserve">EITHER: (1) did not possess a secondary school </w:t>
      </w:r>
      <w:r w:rsidRPr="00A67EB2" w:rsidR="008A0A43">
        <w:rPr>
          <w:rFonts w:ascii="Arial Narrow"/>
        </w:rPr>
        <w:t xml:space="preserve">diploma </w:t>
      </w:r>
      <w:r w:rsidRPr="00A67EB2">
        <w:rPr>
          <w:rFonts w:ascii="Arial Narrow"/>
        </w:rPr>
        <w:t>or recognized equivalent and exited during the program year</w:t>
      </w:r>
      <w:r w:rsidRPr="00A67EB2">
        <w:rPr>
          <w:rFonts w:ascii="Arial Narrow"/>
          <w:spacing w:val="1"/>
        </w:rPr>
        <w:t xml:space="preserve"> </w:t>
      </w:r>
      <w:r w:rsidRPr="00A67EB2">
        <w:rPr>
          <w:rFonts w:ascii="Arial Narrow"/>
        </w:rPr>
        <w:t>who entered at, or advanced into, a secondary school level program (9</w:t>
      </w:r>
      <w:r w:rsidRPr="00A67EB2">
        <w:rPr>
          <w:rFonts w:ascii="Arial Narrow"/>
          <w:position w:val="6"/>
          <w:sz w:val="14"/>
          <w:szCs w:val="14"/>
        </w:rPr>
        <w:t xml:space="preserve">th </w:t>
      </w:r>
      <w:r w:rsidRPr="00A67EB2">
        <w:rPr>
          <w:rFonts w:ascii="Arial Narrow"/>
        </w:rPr>
        <w:t>grade equivalent or higher) OR (2) were co-</w:t>
      </w:r>
      <w:r w:rsidRPr="00A67EB2">
        <w:rPr>
          <w:rFonts w:ascii="Arial Narrow"/>
          <w:spacing w:val="1"/>
        </w:rPr>
        <w:t xml:space="preserve"> </w:t>
      </w:r>
      <w:r w:rsidRPr="00A67EB2">
        <w:rPr>
          <w:rFonts w:ascii="Arial Narrow"/>
        </w:rPr>
        <w:t>enrolled in</w:t>
      </w:r>
      <w:r w:rsidRPr="00A67EB2">
        <w:rPr>
          <w:rFonts w:ascii="Arial Narrow"/>
          <w:spacing w:val="1"/>
        </w:rPr>
        <w:t xml:space="preserve"> </w:t>
      </w:r>
      <w:r w:rsidRPr="00A67EB2">
        <w:rPr>
          <w:rFonts w:ascii="Arial Narrow"/>
        </w:rPr>
        <w:t xml:space="preserve">a postsecondary education or training program </w:t>
      </w:r>
      <w:r w:rsidRPr="00A67EB2">
        <w:rPr>
          <w:rFonts w:ascii="Arial Narrow"/>
          <w:color w:val="202020"/>
        </w:rPr>
        <w:t>leading to a recognized postsecondary credential and exited</w:t>
      </w:r>
      <w:r w:rsidRPr="00A67EB2">
        <w:rPr>
          <w:rFonts w:ascii="Arial Narrow"/>
          <w:color w:val="202020"/>
          <w:spacing w:val="1"/>
        </w:rPr>
        <w:t xml:space="preserve"> </w:t>
      </w:r>
      <w:r w:rsidRPr="00A67EB2" w:rsidR="0000628B">
        <w:rPr>
          <w:rFonts w:ascii="Arial Narrow"/>
          <w:b/>
          <w:bCs/>
          <w:color w:val="202020"/>
          <w:spacing w:val="-4"/>
          <w:u w:val="single"/>
        </w:rPr>
        <w:t>both</w:t>
      </w:r>
      <w:r w:rsidRPr="00A67EB2" w:rsidR="0000628B">
        <w:rPr>
          <w:rFonts w:ascii="Arial Narrow"/>
          <w:color w:val="202020"/>
          <w:spacing w:val="-4"/>
        </w:rPr>
        <w:t xml:space="preserve"> the </w:t>
      </w:r>
      <w:r w:rsidRPr="00A67EB2" w:rsidR="0000628B">
        <w:rPr>
          <w:rFonts w:ascii="Arial Narrow"/>
          <w:color w:val="202020"/>
        </w:rPr>
        <w:t>postsecondary</w:t>
      </w:r>
      <w:r w:rsidRPr="00A67EB2" w:rsidR="0000628B">
        <w:rPr>
          <w:rFonts w:ascii="Arial Narrow"/>
          <w:color w:val="202020"/>
          <w:spacing w:val="-5"/>
        </w:rPr>
        <w:t xml:space="preserve"> </w:t>
      </w:r>
      <w:r w:rsidRPr="00A67EB2" w:rsidR="0000628B">
        <w:rPr>
          <w:rFonts w:ascii="Arial Narrow"/>
          <w:color w:val="202020"/>
        </w:rPr>
        <w:t>training</w:t>
      </w:r>
      <w:r w:rsidRPr="00A67EB2" w:rsidR="0000628B">
        <w:rPr>
          <w:rFonts w:ascii="Arial Narrow"/>
          <w:color w:val="202020"/>
          <w:spacing w:val="-4"/>
        </w:rPr>
        <w:t xml:space="preserve"> </w:t>
      </w:r>
      <w:r w:rsidRPr="00A67EB2" w:rsidR="0000628B">
        <w:rPr>
          <w:rFonts w:ascii="Arial Narrow"/>
          <w:color w:val="202020"/>
        </w:rPr>
        <w:t xml:space="preserve">program </w:t>
      </w:r>
      <w:r w:rsidRPr="00A67EB2" w:rsidR="0000628B">
        <w:rPr>
          <w:rFonts w:ascii="Arial Narrow"/>
          <w:b/>
          <w:bCs/>
          <w:color w:val="202020"/>
          <w:u w:val="single"/>
        </w:rPr>
        <w:t>and</w:t>
      </w:r>
      <w:r w:rsidRPr="00A67EB2" w:rsidR="0000628B">
        <w:rPr>
          <w:rFonts w:ascii="Arial Narrow"/>
          <w:color w:val="202020"/>
        </w:rPr>
        <w:t xml:space="preserve"> the adult education program</w:t>
      </w:r>
      <w:r w:rsidRPr="00A67EB2">
        <w:rPr>
          <w:rFonts w:ascii="Arial Narrow"/>
          <w:color w:val="202020"/>
        </w:rPr>
        <w:t xml:space="preserve">; </w:t>
      </w:r>
      <w:r w:rsidRPr="00A67EB2">
        <w:rPr>
          <w:rFonts w:ascii="Arial Narrow"/>
        </w:rPr>
        <w:t>excluding participants who exited due to the exclusions listed in OCTAE Program</w:t>
      </w:r>
      <w:r w:rsidRPr="00A67EB2">
        <w:rPr>
          <w:rFonts w:ascii="Arial Narrow"/>
          <w:spacing w:val="1"/>
        </w:rPr>
        <w:t xml:space="preserve"> </w:t>
      </w:r>
      <w:r w:rsidRPr="00A67EB2">
        <w:rPr>
          <w:rFonts w:ascii="Arial Narrow"/>
        </w:rPr>
        <w:t>Memorandum 17-2 Attachment 2: Table A</w:t>
      </w:r>
      <w:r w:rsidRPr="00A67EB2">
        <w:rPr>
          <w:rFonts w:ascii="Arial Narrow"/>
          <w:spacing w:val="1"/>
        </w:rPr>
        <w:t xml:space="preserve"> </w:t>
      </w:r>
      <w:r w:rsidRPr="00A67EB2">
        <w:rPr>
          <w:rFonts w:ascii="Arial Narrow"/>
        </w:rPr>
        <w:t>or</w:t>
      </w:r>
      <w:r w:rsidRPr="00A67EB2">
        <w:rPr>
          <w:rFonts w:ascii="Arial Narrow"/>
          <w:spacing w:val="1"/>
        </w:rPr>
        <w:t xml:space="preserve"> </w:t>
      </w:r>
      <w:r w:rsidRPr="00A67EB2">
        <w:rPr>
          <w:rFonts w:ascii="Arial Narrow"/>
        </w:rPr>
        <w:t>incarcerated individuals under section 225 who exited the AEFLA program</w:t>
      </w:r>
      <w:r w:rsidRPr="00A67EB2">
        <w:rPr>
          <w:rFonts w:ascii="Arial Narrow"/>
          <w:spacing w:val="-48"/>
        </w:rPr>
        <w:t xml:space="preserve"> </w:t>
      </w:r>
      <w:r w:rsidRPr="00A67EB2">
        <w:rPr>
          <w:rFonts w:ascii="Arial Narrow"/>
        </w:rPr>
        <w:t>but</w:t>
      </w:r>
      <w:r w:rsidRPr="00A67EB2">
        <w:rPr>
          <w:rFonts w:ascii="Arial Narrow"/>
          <w:spacing w:val="1"/>
        </w:rPr>
        <w:t xml:space="preserve"> </w:t>
      </w:r>
      <w:r w:rsidRPr="00A67EB2">
        <w:rPr>
          <w:rFonts w:ascii="Arial Narrow"/>
        </w:rPr>
        <w:t>remain incarcerated.</w:t>
      </w:r>
      <w:r w:rsidRPr="00A67EB2">
        <w:rPr>
          <w:rFonts w:ascii="Arial Narrow"/>
          <w:spacing w:val="1"/>
        </w:rPr>
        <w:t xml:space="preserve"> </w:t>
      </w:r>
      <w:r w:rsidRPr="00A67EB2">
        <w:rPr>
          <w:rFonts w:ascii="Arial Narrow"/>
        </w:rPr>
        <w:t>Participants who meet the requirements for inclusion in both the secondary and postsecondary</w:t>
      </w:r>
      <w:r w:rsidRPr="00A67EB2">
        <w:rPr>
          <w:rFonts w:ascii="Arial Narrow"/>
          <w:spacing w:val="-48"/>
        </w:rPr>
        <w:t xml:space="preserve"> </w:t>
      </w:r>
      <w:r w:rsidRPr="00A67EB2">
        <w:rPr>
          <w:rFonts w:ascii="Arial Narrow"/>
        </w:rPr>
        <w:t>credential</w:t>
      </w:r>
      <w:r w:rsidRPr="00A67EB2">
        <w:rPr>
          <w:rFonts w:ascii="Arial Narrow"/>
          <w:spacing w:val="-1"/>
        </w:rPr>
        <w:t xml:space="preserve"> </w:t>
      </w:r>
      <w:r w:rsidRPr="00A67EB2">
        <w:rPr>
          <w:rFonts w:ascii="Arial Narrow"/>
        </w:rPr>
        <w:t>cohorts would</w:t>
      </w:r>
      <w:r w:rsidRPr="00A67EB2">
        <w:rPr>
          <w:rFonts w:ascii="Arial Narrow"/>
          <w:spacing w:val="-1"/>
        </w:rPr>
        <w:t xml:space="preserve"> </w:t>
      </w:r>
      <w:r w:rsidRPr="00A67EB2">
        <w:rPr>
          <w:rFonts w:ascii="Arial Narrow"/>
        </w:rPr>
        <w:t>only</w:t>
      </w:r>
      <w:r w:rsidRPr="00A67EB2">
        <w:rPr>
          <w:rFonts w:ascii="Arial Narrow"/>
          <w:spacing w:val="1"/>
        </w:rPr>
        <w:t xml:space="preserve"> </w:t>
      </w:r>
      <w:r w:rsidRPr="00A67EB2">
        <w:rPr>
          <w:rFonts w:ascii="Arial Narrow"/>
        </w:rPr>
        <w:t>be</w:t>
      </w:r>
      <w:r w:rsidRPr="00A67EB2">
        <w:rPr>
          <w:rFonts w:ascii="Arial Narrow"/>
          <w:spacing w:val="-1"/>
        </w:rPr>
        <w:t xml:space="preserve"> </w:t>
      </w:r>
      <w:r w:rsidRPr="00A67EB2">
        <w:rPr>
          <w:rFonts w:ascii="Arial Narrow"/>
        </w:rPr>
        <w:t>recorded once</w:t>
      </w:r>
      <w:r w:rsidRPr="00A67EB2">
        <w:rPr>
          <w:rFonts w:ascii="Arial Narrow"/>
          <w:spacing w:val="-2"/>
        </w:rPr>
        <w:t xml:space="preserve"> </w:t>
      </w:r>
      <w:r w:rsidRPr="00A67EB2">
        <w:rPr>
          <w:rFonts w:ascii="Arial Narrow"/>
        </w:rPr>
        <w:t>in</w:t>
      </w:r>
      <w:r w:rsidRPr="00A67EB2">
        <w:rPr>
          <w:rFonts w:ascii="Arial Narrow"/>
          <w:spacing w:val="-1"/>
        </w:rPr>
        <w:t xml:space="preserve"> </w:t>
      </w:r>
      <w:r w:rsidRPr="00A67EB2">
        <w:rPr>
          <w:rFonts w:ascii="Arial Narrow"/>
        </w:rPr>
        <w:t>Column</w:t>
      </w:r>
      <w:r w:rsidRPr="00A67EB2">
        <w:rPr>
          <w:rFonts w:ascii="Arial Narrow"/>
          <w:spacing w:val="-1"/>
        </w:rPr>
        <w:t xml:space="preserve"> </w:t>
      </w:r>
      <w:r w:rsidRPr="00A67EB2">
        <w:rPr>
          <w:rFonts w:ascii="Arial Narrow"/>
        </w:rPr>
        <w:t>B.</w:t>
      </w:r>
    </w:p>
    <w:p w:rsidR="002A21B5" w:rsidRPr="00A67EB2" w:rsidP="00A67EB2" w14:paraId="5ACB5F1F" w14:textId="77777777">
      <w:pPr>
        <w:pStyle w:val="BodyText"/>
        <w:spacing w:before="10"/>
        <w:rPr>
          <w:rFonts w:ascii="Arial Narrow"/>
          <w:sz w:val="20"/>
        </w:rPr>
      </w:pPr>
    </w:p>
    <w:p w:rsidR="003B3397" w:rsidP="003B3397" w14:paraId="470D0AA4" w14:textId="77777777">
      <w:pPr>
        <w:ind w:left="110"/>
        <w:rPr>
          <w:rFonts w:ascii="Arial Narrow"/>
        </w:rPr>
      </w:pPr>
      <w:r w:rsidRPr="00A67EB2">
        <w:rPr>
          <w:rFonts w:ascii="Arial Narrow"/>
        </w:rPr>
        <w:t xml:space="preserve">Column C (except for Median Earnings) is the number of participants </w:t>
      </w:r>
      <w:r w:rsidRPr="00A67EB2" w:rsidR="00D3356D">
        <w:rPr>
          <w:rFonts w:ascii="Arial Narrow"/>
        </w:rPr>
        <w:t>who</w:t>
      </w:r>
      <w:r w:rsidRPr="00A67EB2">
        <w:rPr>
          <w:rFonts w:ascii="Arial Narrow"/>
        </w:rPr>
        <w:t xml:space="preserve"> achieved each outcome. For Median </w:t>
      </w:r>
      <w:r>
        <w:rPr>
          <w:rFonts w:ascii="Arial Narrow"/>
        </w:rPr>
        <w:t>Earnings reporting</w:t>
      </w:r>
      <w:r w:rsidRPr="00A67EB2">
        <w:rPr>
          <w:rFonts w:ascii="Arial Narrow"/>
        </w:rPr>
        <w:t>,</w:t>
      </w:r>
      <w:r w:rsidRPr="00A67EB2">
        <w:rPr>
          <w:rFonts w:ascii="Arial Narrow"/>
          <w:spacing w:val="-4"/>
        </w:rPr>
        <w:t xml:space="preserve"> </w:t>
      </w:r>
      <w:r w:rsidRPr="00A67EB2">
        <w:rPr>
          <w:rFonts w:ascii="Arial Narrow"/>
        </w:rPr>
        <w:t>Column</w:t>
      </w:r>
      <w:r w:rsidRPr="00A67EB2">
        <w:rPr>
          <w:rFonts w:ascii="Arial Narrow"/>
          <w:spacing w:val="-4"/>
        </w:rPr>
        <w:t xml:space="preserve"> </w:t>
      </w:r>
      <w:r w:rsidRPr="00A67EB2">
        <w:rPr>
          <w:rFonts w:ascii="Arial Narrow"/>
        </w:rPr>
        <w:t>C</w:t>
      </w:r>
      <w:r w:rsidRPr="00A67EB2">
        <w:rPr>
          <w:rFonts w:ascii="Arial Narrow"/>
          <w:spacing w:val="-2"/>
        </w:rPr>
        <w:t xml:space="preserve"> </w:t>
      </w:r>
      <w:r w:rsidRPr="00A67EB2">
        <w:rPr>
          <w:rFonts w:ascii="Arial Narrow"/>
        </w:rPr>
        <w:t>is</w:t>
      </w:r>
      <w:r w:rsidRPr="00A67EB2">
        <w:rPr>
          <w:rFonts w:ascii="Arial Narrow"/>
          <w:spacing w:val="-3"/>
        </w:rPr>
        <w:t xml:space="preserve"> </w:t>
      </w:r>
      <w:r w:rsidRPr="00A67EB2">
        <w:rPr>
          <w:rFonts w:ascii="Arial Narrow"/>
        </w:rPr>
        <w:t>the</w:t>
      </w:r>
      <w:r w:rsidRPr="00A67EB2">
        <w:rPr>
          <w:rFonts w:ascii="Arial Narrow"/>
          <w:spacing w:val="-4"/>
        </w:rPr>
        <w:t xml:space="preserve"> </w:t>
      </w:r>
      <w:r w:rsidRPr="00A67EB2">
        <w:rPr>
          <w:rFonts w:ascii="Arial Narrow"/>
        </w:rPr>
        <w:t>median</w:t>
      </w:r>
      <w:r w:rsidRPr="00A67EB2">
        <w:rPr>
          <w:rFonts w:ascii="Arial Narrow"/>
          <w:spacing w:val="-1"/>
        </w:rPr>
        <w:t xml:space="preserve"> </w:t>
      </w:r>
      <w:r w:rsidRPr="00A67EB2">
        <w:rPr>
          <w:rFonts w:ascii="Arial Narrow"/>
        </w:rPr>
        <w:t>earnings</w:t>
      </w:r>
      <w:r w:rsidRPr="00A67EB2">
        <w:rPr>
          <w:rFonts w:ascii="Arial Narrow"/>
          <w:spacing w:val="-4"/>
        </w:rPr>
        <w:t xml:space="preserve"> </w:t>
      </w:r>
      <w:r w:rsidRPr="00A67EB2">
        <w:rPr>
          <w:rFonts w:ascii="Arial Narrow"/>
        </w:rPr>
        <w:t>value</w:t>
      </w:r>
      <w:r w:rsidRPr="00A67EB2">
        <w:rPr>
          <w:rFonts w:ascii="Arial Narrow"/>
          <w:spacing w:val="-2"/>
        </w:rPr>
        <w:t xml:space="preserve"> </w:t>
      </w:r>
      <w:r w:rsidRPr="00A67EB2">
        <w:rPr>
          <w:rFonts w:ascii="Arial Narrow"/>
        </w:rPr>
        <w:t>which</w:t>
      </w:r>
      <w:r w:rsidRPr="00A67EB2">
        <w:rPr>
          <w:rFonts w:ascii="Arial Narrow"/>
          <w:spacing w:val="-3"/>
        </w:rPr>
        <w:t xml:space="preserve"> </w:t>
      </w:r>
      <w:r w:rsidRPr="00A67EB2">
        <w:rPr>
          <w:rFonts w:ascii="Arial Narrow"/>
        </w:rPr>
        <w:t>is</w:t>
      </w:r>
      <w:r w:rsidRPr="00A67EB2">
        <w:rPr>
          <w:rFonts w:ascii="Arial Narrow"/>
          <w:spacing w:val="-3"/>
        </w:rPr>
        <w:t xml:space="preserve"> </w:t>
      </w:r>
      <w:r w:rsidRPr="00A67EB2">
        <w:rPr>
          <w:rFonts w:ascii="Arial Narrow"/>
        </w:rPr>
        <w:t>the</w:t>
      </w:r>
      <w:r w:rsidRPr="00A67EB2">
        <w:rPr>
          <w:rFonts w:ascii="Arial Narrow"/>
          <w:spacing w:val="-4"/>
        </w:rPr>
        <w:t xml:space="preserve"> </w:t>
      </w:r>
      <w:r w:rsidRPr="00A67EB2">
        <w:rPr>
          <w:rFonts w:ascii="Arial Narrow"/>
        </w:rPr>
        <w:t>midpoint</w:t>
      </w:r>
      <w:r w:rsidRPr="00A67EB2">
        <w:rPr>
          <w:rFonts w:ascii="Arial Narrow"/>
          <w:spacing w:val="-2"/>
        </w:rPr>
        <w:t xml:space="preserve"> </w:t>
      </w:r>
      <w:r w:rsidRPr="00A67EB2">
        <w:rPr>
          <w:rFonts w:ascii="Arial Narrow"/>
        </w:rPr>
        <w:t>between</w:t>
      </w:r>
      <w:r w:rsidRPr="00A67EB2">
        <w:rPr>
          <w:rFonts w:ascii="Arial Narrow"/>
          <w:spacing w:val="-3"/>
        </w:rPr>
        <w:t xml:space="preserve"> </w:t>
      </w:r>
      <w:r w:rsidRPr="00A67EB2">
        <w:rPr>
          <w:rFonts w:ascii="Arial Narrow"/>
        </w:rPr>
        <w:t>lowest</w:t>
      </w:r>
      <w:r w:rsidRPr="00A67EB2">
        <w:rPr>
          <w:rFonts w:ascii="Arial Narrow"/>
          <w:spacing w:val="-4"/>
        </w:rPr>
        <w:t xml:space="preserve"> </w:t>
      </w:r>
      <w:r w:rsidRPr="00A67EB2">
        <w:rPr>
          <w:rFonts w:ascii="Arial Narrow"/>
        </w:rPr>
        <w:t>and</w:t>
      </w:r>
      <w:r w:rsidRPr="00A67EB2">
        <w:rPr>
          <w:rFonts w:ascii="Arial Narrow"/>
          <w:spacing w:val="-2"/>
        </w:rPr>
        <w:t xml:space="preserve"> </w:t>
      </w:r>
      <w:r w:rsidRPr="00A67EB2">
        <w:rPr>
          <w:rFonts w:ascii="Arial Narrow"/>
        </w:rPr>
        <w:t>highest</w:t>
      </w:r>
      <w:r w:rsidRPr="00A67EB2">
        <w:rPr>
          <w:rFonts w:ascii="Arial Narrow"/>
          <w:spacing w:val="-3"/>
        </w:rPr>
        <w:t xml:space="preserve"> </w:t>
      </w:r>
      <w:r w:rsidRPr="00A67EB2">
        <w:rPr>
          <w:rFonts w:ascii="Arial Narrow"/>
        </w:rPr>
        <w:t>quarterly</w:t>
      </w:r>
      <w:r w:rsidRPr="00A67EB2">
        <w:rPr>
          <w:rFonts w:ascii="Arial Narrow"/>
          <w:spacing w:val="-4"/>
        </w:rPr>
        <w:t xml:space="preserve"> </w:t>
      </w:r>
      <w:r w:rsidRPr="00A67EB2">
        <w:rPr>
          <w:rFonts w:ascii="Arial Narrow"/>
        </w:rPr>
        <w:t>wage,</w:t>
      </w:r>
      <w:r w:rsidRPr="00A67EB2">
        <w:rPr>
          <w:rFonts w:ascii="Arial Narrow"/>
          <w:spacing w:val="-3"/>
        </w:rPr>
        <w:t xml:space="preserve"> </w:t>
      </w:r>
      <w:r w:rsidRPr="00A67EB2">
        <w:rPr>
          <w:rFonts w:ascii="Arial Narrow"/>
        </w:rPr>
        <w:t>in</w:t>
      </w:r>
      <w:r w:rsidRPr="00A67EB2" w:rsidR="00D3356D">
        <w:rPr>
          <w:rFonts w:ascii="Arial Narrow"/>
        </w:rPr>
        <w:t xml:space="preserve"> </w:t>
      </w:r>
      <w:r w:rsidRPr="00A67EB2">
        <w:rPr>
          <w:rFonts w:ascii="Arial Narrow"/>
        </w:rPr>
        <w:t>U.S.</w:t>
      </w:r>
      <w:r w:rsidRPr="00A67EB2">
        <w:rPr>
          <w:rFonts w:ascii="Arial Narrow"/>
          <w:spacing w:val="-3"/>
        </w:rPr>
        <w:t xml:space="preserve"> </w:t>
      </w:r>
      <w:r w:rsidRPr="00A67EB2">
        <w:rPr>
          <w:rFonts w:ascii="Arial Narrow"/>
        </w:rPr>
        <w:t>dollars,</w:t>
      </w:r>
      <w:r w:rsidRPr="00A67EB2">
        <w:rPr>
          <w:rFonts w:ascii="Arial Narrow"/>
          <w:spacing w:val="-3"/>
        </w:rPr>
        <w:t xml:space="preserve"> </w:t>
      </w:r>
      <w:r w:rsidRPr="00A67EB2">
        <w:rPr>
          <w:rFonts w:ascii="Arial Narrow"/>
        </w:rPr>
        <w:t>for</w:t>
      </w:r>
      <w:r w:rsidRPr="00A67EB2">
        <w:rPr>
          <w:rFonts w:ascii="Arial Narrow"/>
          <w:spacing w:val="-3"/>
        </w:rPr>
        <w:t xml:space="preserve"> </w:t>
      </w:r>
      <w:r w:rsidRPr="00A67EB2">
        <w:rPr>
          <w:rFonts w:ascii="Arial Narrow"/>
        </w:rPr>
        <w:t>the</w:t>
      </w:r>
      <w:r w:rsidRPr="00A67EB2">
        <w:rPr>
          <w:rFonts w:ascii="Arial Narrow"/>
          <w:spacing w:val="-3"/>
        </w:rPr>
        <w:t xml:space="preserve"> </w:t>
      </w:r>
      <w:r w:rsidRPr="00A67EB2">
        <w:rPr>
          <w:rFonts w:ascii="Arial Narrow"/>
        </w:rPr>
        <w:t>total</w:t>
      </w:r>
      <w:r w:rsidRPr="00A67EB2">
        <w:rPr>
          <w:rFonts w:ascii="Arial Narrow"/>
          <w:spacing w:val="-3"/>
        </w:rPr>
        <w:t xml:space="preserve"> </w:t>
      </w:r>
      <w:r w:rsidRPr="00A67EB2">
        <w:rPr>
          <w:rFonts w:ascii="Arial Narrow"/>
        </w:rPr>
        <w:t>number</w:t>
      </w:r>
      <w:r w:rsidRPr="00A67EB2">
        <w:rPr>
          <w:rFonts w:ascii="Arial Narrow"/>
          <w:spacing w:val="-2"/>
        </w:rPr>
        <w:t xml:space="preserve"> </w:t>
      </w:r>
      <w:r w:rsidRPr="00A67EB2">
        <w:rPr>
          <w:rFonts w:ascii="Arial Narrow"/>
        </w:rPr>
        <w:t>of</w:t>
      </w:r>
      <w:r w:rsidRPr="00A67EB2">
        <w:rPr>
          <w:rFonts w:ascii="Arial Narrow"/>
          <w:spacing w:val="-3"/>
        </w:rPr>
        <w:t xml:space="preserve"> </w:t>
      </w:r>
      <w:r w:rsidRPr="00A67EB2">
        <w:rPr>
          <w:rFonts w:ascii="Arial Narrow"/>
        </w:rPr>
        <w:t>participants</w:t>
      </w:r>
      <w:r w:rsidRPr="00A67EB2">
        <w:rPr>
          <w:rFonts w:ascii="Arial Narrow"/>
          <w:spacing w:val="-3"/>
        </w:rPr>
        <w:t xml:space="preserve"> </w:t>
      </w:r>
      <w:r w:rsidRPr="00A67EB2">
        <w:rPr>
          <w:rFonts w:ascii="Arial Narrow"/>
        </w:rPr>
        <w:t>who</w:t>
      </w:r>
      <w:r w:rsidRPr="00A67EB2">
        <w:rPr>
          <w:rFonts w:ascii="Arial Narrow"/>
          <w:spacing w:val="-2"/>
        </w:rPr>
        <w:t xml:space="preserve"> </w:t>
      </w:r>
      <w:r w:rsidRPr="00A67EB2">
        <w:rPr>
          <w:rFonts w:ascii="Arial Narrow"/>
        </w:rPr>
        <w:t>exited</w:t>
      </w:r>
      <w:r w:rsidRPr="00A67EB2">
        <w:rPr>
          <w:rFonts w:ascii="Arial Narrow"/>
          <w:spacing w:val="-3"/>
        </w:rPr>
        <w:t xml:space="preserve"> </w:t>
      </w:r>
      <w:r w:rsidRPr="00A67EB2">
        <w:rPr>
          <w:rFonts w:ascii="Arial Narrow"/>
        </w:rPr>
        <w:t>during</w:t>
      </w:r>
      <w:r w:rsidRPr="00A67EB2">
        <w:rPr>
          <w:rFonts w:ascii="Arial Narrow"/>
          <w:spacing w:val="-3"/>
        </w:rPr>
        <w:t xml:space="preserve"> </w:t>
      </w:r>
      <w:r w:rsidRPr="00A67EB2">
        <w:rPr>
          <w:rFonts w:ascii="Arial Narrow"/>
        </w:rPr>
        <w:t>the</w:t>
      </w:r>
      <w:r w:rsidRPr="00A67EB2">
        <w:rPr>
          <w:rFonts w:ascii="Arial Narrow"/>
          <w:spacing w:val="-4"/>
        </w:rPr>
        <w:t xml:space="preserve"> </w:t>
      </w:r>
      <w:r w:rsidRPr="00A67EB2">
        <w:rPr>
          <w:rFonts w:ascii="Arial Narrow"/>
        </w:rPr>
        <w:t>program</w:t>
      </w:r>
      <w:r w:rsidRPr="00A67EB2">
        <w:rPr>
          <w:rFonts w:ascii="Arial Narrow"/>
          <w:spacing w:val="-4"/>
        </w:rPr>
        <w:t xml:space="preserve"> </w:t>
      </w:r>
      <w:r w:rsidRPr="00A67EB2">
        <w:rPr>
          <w:rFonts w:ascii="Arial Narrow"/>
        </w:rPr>
        <w:t>year</w:t>
      </w:r>
      <w:r w:rsidRPr="00A67EB2">
        <w:rPr>
          <w:rFonts w:ascii="Arial Narrow"/>
          <w:spacing w:val="-2"/>
        </w:rPr>
        <w:t xml:space="preserve"> </w:t>
      </w:r>
      <w:r w:rsidRPr="00A67EB2">
        <w:rPr>
          <w:rFonts w:ascii="Arial Narrow"/>
        </w:rPr>
        <w:t>and</w:t>
      </w:r>
      <w:r w:rsidRPr="00A67EB2">
        <w:rPr>
          <w:rFonts w:ascii="Arial Narrow"/>
          <w:spacing w:val="-2"/>
        </w:rPr>
        <w:t xml:space="preserve"> </w:t>
      </w:r>
      <w:r w:rsidRPr="00A67EB2">
        <w:rPr>
          <w:rFonts w:ascii="Arial Narrow"/>
        </w:rPr>
        <w:t>who</w:t>
      </w:r>
      <w:r w:rsidRPr="00A67EB2">
        <w:rPr>
          <w:rFonts w:ascii="Arial Narrow"/>
          <w:spacing w:val="-4"/>
        </w:rPr>
        <w:t xml:space="preserve"> </w:t>
      </w:r>
      <w:r w:rsidRPr="00A67EB2">
        <w:rPr>
          <w:rFonts w:ascii="Arial Narrow"/>
        </w:rPr>
        <w:t>were</w:t>
      </w:r>
      <w:r w:rsidRPr="00A67EB2">
        <w:rPr>
          <w:rFonts w:ascii="Arial Narrow"/>
          <w:spacing w:val="-2"/>
        </w:rPr>
        <w:t xml:space="preserve"> </w:t>
      </w:r>
      <w:r w:rsidRPr="00A67EB2">
        <w:rPr>
          <w:rFonts w:ascii="Arial Narrow"/>
        </w:rPr>
        <w:t>employed</w:t>
      </w:r>
      <w:r w:rsidRPr="00A67EB2">
        <w:rPr>
          <w:rFonts w:ascii="Arial Narrow"/>
          <w:spacing w:val="-4"/>
        </w:rPr>
        <w:t xml:space="preserve"> </w:t>
      </w:r>
      <w:r w:rsidRPr="00A67EB2">
        <w:rPr>
          <w:rFonts w:ascii="Arial Narrow"/>
        </w:rPr>
        <w:t>in</w:t>
      </w:r>
      <w:r w:rsidRPr="00A67EB2">
        <w:rPr>
          <w:rFonts w:ascii="Arial Narrow"/>
          <w:spacing w:val="-3"/>
        </w:rPr>
        <w:t xml:space="preserve"> </w:t>
      </w:r>
      <w:r w:rsidRPr="00A67EB2">
        <w:rPr>
          <w:rFonts w:ascii="Arial Narrow"/>
        </w:rPr>
        <w:t>the</w:t>
      </w:r>
      <w:r w:rsidRPr="00A67EB2">
        <w:rPr>
          <w:rFonts w:ascii="Arial Narrow"/>
          <w:spacing w:val="-4"/>
        </w:rPr>
        <w:t xml:space="preserve"> </w:t>
      </w:r>
      <w:r w:rsidRPr="00A67EB2">
        <w:rPr>
          <w:rFonts w:ascii="Arial Narrow"/>
        </w:rPr>
        <w:t>second</w:t>
      </w:r>
      <w:r w:rsidRPr="00A67EB2" w:rsidR="00D3356D">
        <w:rPr>
          <w:rFonts w:ascii="Arial Narrow"/>
        </w:rPr>
        <w:t xml:space="preserve"> </w:t>
      </w:r>
      <w:r w:rsidRPr="00A67EB2">
        <w:rPr>
          <w:rFonts w:ascii="Arial Narrow"/>
        </w:rPr>
        <w:t>quarter</w:t>
      </w:r>
      <w:r w:rsidRPr="00A67EB2">
        <w:rPr>
          <w:rFonts w:ascii="Arial Narrow"/>
          <w:spacing w:val="-4"/>
        </w:rPr>
        <w:t xml:space="preserve"> </w:t>
      </w:r>
      <w:r w:rsidRPr="00A67EB2">
        <w:rPr>
          <w:rFonts w:ascii="Arial Narrow"/>
        </w:rPr>
        <w:t>after</w:t>
      </w:r>
      <w:r w:rsidRPr="00A67EB2">
        <w:rPr>
          <w:rFonts w:ascii="Arial Narrow"/>
          <w:spacing w:val="-5"/>
        </w:rPr>
        <w:t xml:space="preserve"> </w:t>
      </w:r>
      <w:r w:rsidRPr="00A67EB2">
        <w:rPr>
          <w:rFonts w:ascii="Arial Narrow"/>
        </w:rPr>
        <w:t>program</w:t>
      </w:r>
      <w:r w:rsidRPr="00A67EB2">
        <w:rPr>
          <w:rFonts w:ascii="Arial Narrow"/>
          <w:spacing w:val="-3"/>
        </w:rPr>
        <w:t xml:space="preserve"> </w:t>
      </w:r>
      <w:r w:rsidRPr="00A67EB2">
        <w:rPr>
          <w:rFonts w:ascii="Arial Narrow"/>
        </w:rPr>
        <w:t>exit,</w:t>
      </w:r>
      <w:r w:rsidRPr="00A67EB2">
        <w:rPr>
          <w:rFonts w:ascii="Arial Narrow"/>
          <w:spacing w:val="-5"/>
        </w:rPr>
        <w:t xml:space="preserve"> </w:t>
      </w:r>
      <w:r w:rsidRPr="00A67EB2">
        <w:rPr>
          <w:rFonts w:ascii="Arial Narrow"/>
        </w:rPr>
        <w:t>excluding</w:t>
      </w:r>
      <w:r w:rsidRPr="00A67EB2">
        <w:rPr>
          <w:rFonts w:ascii="Arial Narrow"/>
          <w:spacing w:val="-3"/>
        </w:rPr>
        <w:t xml:space="preserve"> </w:t>
      </w:r>
      <w:r w:rsidRPr="00A67EB2">
        <w:rPr>
          <w:rFonts w:ascii="Arial Narrow"/>
        </w:rPr>
        <w:t>participants</w:t>
      </w:r>
      <w:r w:rsidRPr="00A67EB2">
        <w:rPr>
          <w:rFonts w:ascii="Arial Narrow"/>
          <w:spacing w:val="-5"/>
        </w:rPr>
        <w:t xml:space="preserve"> </w:t>
      </w:r>
      <w:r w:rsidRPr="00A67EB2">
        <w:rPr>
          <w:rFonts w:ascii="Arial Narrow"/>
        </w:rPr>
        <w:t>who</w:t>
      </w:r>
      <w:r w:rsidRPr="00A67EB2">
        <w:rPr>
          <w:rFonts w:ascii="Arial Narrow"/>
          <w:spacing w:val="-3"/>
        </w:rPr>
        <w:t xml:space="preserve"> </w:t>
      </w:r>
      <w:r w:rsidRPr="00A67EB2">
        <w:rPr>
          <w:rFonts w:ascii="Arial Narrow"/>
        </w:rPr>
        <w:t>exited</w:t>
      </w:r>
      <w:r w:rsidRPr="00A67EB2">
        <w:rPr>
          <w:rFonts w:ascii="Arial Narrow"/>
          <w:spacing w:val="-3"/>
        </w:rPr>
        <w:t xml:space="preserve"> </w:t>
      </w:r>
      <w:r w:rsidRPr="00A67EB2">
        <w:rPr>
          <w:rFonts w:ascii="Arial Narrow"/>
        </w:rPr>
        <w:t>due</w:t>
      </w:r>
      <w:r w:rsidRPr="00A67EB2">
        <w:rPr>
          <w:rFonts w:ascii="Arial Narrow"/>
          <w:spacing w:val="-5"/>
        </w:rPr>
        <w:t xml:space="preserve"> </w:t>
      </w:r>
      <w:r w:rsidRPr="00A67EB2">
        <w:rPr>
          <w:rFonts w:ascii="Arial Narrow"/>
        </w:rPr>
        <w:t>to</w:t>
      </w:r>
      <w:r w:rsidRPr="00A67EB2">
        <w:rPr>
          <w:rFonts w:ascii="Arial Narrow"/>
          <w:spacing w:val="-4"/>
        </w:rPr>
        <w:t xml:space="preserve"> </w:t>
      </w:r>
      <w:r w:rsidRPr="00A67EB2">
        <w:rPr>
          <w:rFonts w:ascii="Arial Narrow"/>
        </w:rPr>
        <w:t>the</w:t>
      </w:r>
      <w:r w:rsidRPr="00A67EB2">
        <w:rPr>
          <w:rFonts w:ascii="Arial Narrow"/>
          <w:spacing w:val="-5"/>
        </w:rPr>
        <w:t xml:space="preserve"> </w:t>
      </w:r>
      <w:r w:rsidRPr="00A67EB2">
        <w:rPr>
          <w:rFonts w:ascii="Arial Narrow"/>
        </w:rPr>
        <w:t>exclusions</w:t>
      </w:r>
      <w:r w:rsidRPr="00A67EB2">
        <w:rPr>
          <w:rFonts w:ascii="Arial Narrow"/>
          <w:spacing w:val="-4"/>
        </w:rPr>
        <w:t xml:space="preserve"> </w:t>
      </w:r>
      <w:r w:rsidRPr="00A67EB2">
        <w:rPr>
          <w:rFonts w:ascii="Arial Narrow"/>
        </w:rPr>
        <w:t>listed</w:t>
      </w:r>
      <w:r w:rsidRPr="00A67EB2">
        <w:rPr>
          <w:rFonts w:ascii="Arial Narrow"/>
          <w:spacing w:val="-3"/>
        </w:rPr>
        <w:t xml:space="preserve"> </w:t>
      </w:r>
      <w:r w:rsidRPr="00A67EB2">
        <w:rPr>
          <w:rFonts w:ascii="Arial Narrow"/>
        </w:rPr>
        <w:t>in</w:t>
      </w:r>
      <w:r w:rsidRPr="00A67EB2">
        <w:rPr>
          <w:rFonts w:ascii="Arial Narrow"/>
          <w:spacing w:val="-4"/>
        </w:rPr>
        <w:t xml:space="preserve"> </w:t>
      </w:r>
      <w:r w:rsidRPr="00A67EB2">
        <w:rPr>
          <w:rFonts w:ascii="Arial Narrow"/>
        </w:rPr>
        <w:t>OCTAE</w:t>
      </w:r>
      <w:r w:rsidRPr="00A67EB2">
        <w:rPr>
          <w:rFonts w:ascii="Arial Narrow"/>
          <w:spacing w:val="-5"/>
        </w:rPr>
        <w:t xml:space="preserve"> </w:t>
      </w:r>
      <w:r w:rsidRPr="00A67EB2">
        <w:rPr>
          <w:rFonts w:ascii="Arial Narrow"/>
        </w:rPr>
        <w:t>Program</w:t>
      </w:r>
      <w:r w:rsidRPr="00A67EB2">
        <w:rPr>
          <w:rFonts w:ascii="Arial Narrow"/>
          <w:spacing w:val="-5"/>
        </w:rPr>
        <w:t xml:space="preserve"> </w:t>
      </w:r>
      <w:r w:rsidRPr="00A67EB2">
        <w:rPr>
          <w:rFonts w:ascii="Arial Narrow"/>
        </w:rPr>
        <w:t>Memorandum</w:t>
      </w:r>
      <w:r w:rsidRPr="00A67EB2">
        <w:rPr>
          <w:rFonts w:ascii="Arial Narrow"/>
          <w:spacing w:val="1"/>
        </w:rPr>
        <w:t xml:space="preserve"> </w:t>
      </w:r>
      <w:r w:rsidRPr="00A67EB2">
        <w:rPr>
          <w:rFonts w:ascii="Arial Narrow"/>
        </w:rPr>
        <w:t>17-2 Attachment 2: Table A</w:t>
      </w:r>
      <w:r w:rsidRPr="00A67EB2">
        <w:rPr>
          <w:rFonts w:ascii="Arial Narrow"/>
          <w:spacing w:val="1"/>
        </w:rPr>
        <w:t xml:space="preserve"> </w:t>
      </w:r>
      <w:r w:rsidRPr="00A67EB2">
        <w:rPr>
          <w:rFonts w:ascii="Arial Narrow"/>
        </w:rPr>
        <w:t>or incarcerated individuals under section 225 who exited the AEFLA program but are still</w:t>
      </w:r>
      <w:r w:rsidRPr="00A67EB2">
        <w:rPr>
          <w:rFonts w:ascii="Arial Narrow"/>
          <w:spacing w:val="1"/>
        </w:rPr>
        <w:t xml:space="preserve"> </w:t>
      </w:r>
      <w:r w:rsidRPr="00A67EB2">
        <w:rPr>
          <w:rFonts w:ascii="Arial Narrow"/>
        </w:rPr>
        <w:t>incarcerated.</w:t>
      </w:r>
      <w:r w:rsidRPr="00A67EB2">
        <w:rPr>
          <w:rFonts w:ascii="Arial Narrow"/>
          <w:spacing w:val="1"/>
        </w:rPr>
        <w:t xml:space="preserve"> </w:t>
      </w:r>
      <w:r w:rsidRPr="00A67EB2">
        <w:rPr>
          <w:rFonts w:ascii="Arial Narrow"/>
        </w:rPr>
        <w:t>Column</w:t>
      </w:r>
      <w:r w:rsidRPr="00A67EB2">
        <w:rPr>
          <w:rFonts w:ascii="Arial Narrow"/>
          <w:spacing w:val="-3"/>
        </w:rPr>
        <w:t xml:space="preserve"> </w:t>
      </w:r>
      <w:r w:rsidRPr="00A67EB2">
        <w:rPr>
          <w:rFonts w:ascii="Arial Narrow"/>
        </w:rPr>
        <w:t>C,</w:t>
      </w:r>
      <w:r w:rsidRPr="00A67EB2">
        <w:rPr>
          <w:rFonts w:ascii="Arial Narrow"/>
          <w:spacing w:val="-2"/>
        </w:rPr>
        <w:t xml:space="preserve"> </w:t>
      </w:r>
      <w:r w:rsidRPr="00A67EB2">
        <w:rPr>
          <w:rFonts w:ascii="Arial Narrow"/>
        </w:rPr>
        <w:t>for</w:t>
      </w:r>
      <w:r w:rsidRPr="00A67EB2">
        <w:rPr>
          <w:rFonts w:ascii="Arial Narrow"/>
          <w:spacing w:val="-1"/>
        </w:rPr>
        <w:t xml:space="preserve"> </w:t>
      </w:r>
      <w:r w:rsidRPr="00A67EB2">
        <w:rPr>
          <w:rFonts w:ascii="Arial Narrow"/>
        </w:rPr>
        <w:t>median</w:t>
      </w:r>
      <w:r w:rsidRPr="00A67EB2">
        <w:rPr>
          <w:rFonts w:ascii="Arial Narrow"/>
          <w:spacing w:val="-3"/>
        </w:rPr>
        <w:t xml:space="preserve"> </w:t>
      </w:r>
      <w:r w:rsidRPr="00A67EB2">
        <w:rPr>
          <w:rFonts w:ascii="Arial Narrow"/>
        </w:rPr>
        <w:t>earnings,</w:t>
      </w:r>
      <w:r w:rsidRPr="00A67EB2">
        <w:rPr>
          <w:rFonts w:ascii="Arial Narrow"/>
          <w:spacing w:val="-2"/>
        </w:rPr>
        <w:t xml:space="preserve"> </w:t>
      </w:r>
      <w:r w:rsidRPr="00A67EB2">
        <w:rPr>
          <w:rFonts w:ascii="Arial Narrow"/>
        </w:rPr>
        <w:t>is</w:t>
      </w:r>
      <w:r w:rsidRPr="00A67EB2">
        <w:rPr>
          <w:rFonts w:ascii="Arial Narrow"/>
          <w:spacing w:val="-1"/>
        </w:rPr>
        <w:t xml:space="preserve"> </w:t>
      </w:r>
      <w:r w:rsidRPr="00A67EB2">
        <w:rPr>
          <w:rFonts w:ascii="Arial Narrow"/>
        </w:rPr>
        <w:t>the</w:t>
      </w:r>
      <w:r w:rsidRPr="00A67EB2">
        <w:rPr>
          <w:rFonts w:ascii="Arial Narrow"/>
          <w:spacing w:val="-3"/>
        </w:rPr>
        <w:t xml:space="preserve"> </w:t>
      </w:r>
      <w:r w:rsidRPr="00A67EB2">
        <w:rPr>
          <w:rFonts w:ascii="Arial Narrow"/>
        </w:rPr>
        <w:t>quarterly</w:t>
      </w:r>
      <w:r w:rsidRPr="00A67EB2">
        <w:rPr>
          <w:rFonts w:ascii="Arial Narrow"/>
          <w:spacing w:val="-1"/>
        </w:rPr>
        <w:t xml:space="preserve"> </w:t>
      </w:r>
      <w:r w:rsidRPr="00A67EB2">
        <w:rPr>
          <w:rFonts w:ascii="Arial Narrow"/>
        </w:rPr>
        <w:t>wage</w:t>
      </w:r>
      <w:r w:rsidRPr="00A67EB2">
        <w:rPr>
          <w:rFonts w:ascii="Arial Narrow"/>
          <w:spacing w:val="-3"/>
        </w:rPr>
        <w:t xml:space="preserve"> </w:t>
      </w:r>
      <w:r w:rsidRPr="00A67EB2">
        <w:rPr>
          <w:rFonts w:ascii="Arial Narrow"/>
        </w:rPr>
        <w:t>value</w:t>
      </w:r>
      <w:r w:rsidRPr="00A67EB2">
        <w:rPr>
          <w:rFonts w:ascii="Arial Narrow"/>
          <w:spacing w:val="-3"/>
        </w:rPr>
        <w:t xml:space="preserve"> </w:t>
      </w:r>
      <w:r w:rsidRPr="00A67EB2">
        <w:rPr>
          <w:rFonts w:ascii="Arial Narrow"/>
        </w:rPr>
        <w:t>for</w:t>
      </w:r>
      <w:r w:rsidRPr="00A67EB2">
        <w:rPr>
          <w:rFonts w:ascii="Arial Narrow"/>
          <w:spacing w:val="-1"/>
        </w:rPr>
        <w:t xml:space="preserve"> </w:t>
      </w:r>
      <w:r w:rsidRPr="00A67EB2">
        <w:rPr>
          <w:rFonts w:ascii="Arial Narrow"/>
        </w:rPr>
        <w:t>participants</w:t>
      </w:r>
      <w:r w:rsidRPr="00A67EB2">
        <w:rPr>
          <w:rFonts w:ascii="Arial Narrow"/>
          <w:spacing w:val="-2"/>
        </w:rPr>
        <w:t xml:space="preserve"> </w:t>
      </w:r>
      <w:r w:rsidRPr="00A67EB2">
        <w:rPr>
          <w:rFonts w:ascii="Arial Narrow"/>
        </w:rPr>
        <w:t>employed</w:t>
      </w:r>
      <w:r w:rsidRPr="00A67EB2">
        <w:rPr>
          <w:rFonts w:ascii="Arial Narrow"/>
          <w:spacing w:val="-3"/>
        </w:rPr>
        <w:t xml:space="preserve"> </w:t>
      </w:r>
      <w:r w:rsidRPr="00A67EB2">
        <w:rPr>
          <w:rFonts w:ascii="Arial Narrow"/>
        </w:rPr>
        <w:t>in</w:t>
      </w:r>
      <w:r w:rsidRPr="00A67EB2">
        <w:rPr>
          <w:rFonts w:ascii="Arial Narrow"/>
          <w:spacing w:val="-2"/>
        </w:rPr>
        <w:t xml:space="preserve"> </w:t>
      </w:r>
      <w:r w:rsidRPr="00A67EB2">
        <w:rPr>
          <w:rFonts w:ascii="Arial Narrow"/>
        </w:rPr>
        <w:t>the</w:t>
      </w:r>
      <w:r w:rsidRPr="00A67EB2">
        <w:rPr>
          <w:rFonts w:ascii="Arial Narrow"/>
          <w:spacing w:val="-3"/>
        </w:rPr>
        <w:t xml:space="preserve"> </w:t>
      </w:r>
      <w:r w:rsidRPr="00A67EB2">
        <w:rPr>
          <w:rFonts w:ascii="Arial Narrow"/>
        </w:rPr>
        <w:t>2</w:t>
      </w:r>
      <w:r w:rsidRPr="00A67EB2">
        <w:rPr>
          <w:rFonts w:ascii="Arial Narrow"/>
          <w:position w:val="6"/>
          <w:sz w:val="14"/>
        </w:rPr>
        <w:t>nd</w:t>
      </w:r>
      <w:r w:rsidRPr="00A67EB2">
        <w:rPr>
          <w:rFonts w:ascii="Arial Narrow"/>
          <w:spacing w:val="17"/>
          <w:position w:val="6"/>
          <w:sz w:val="14"/>
        </w:rPr>
        <w:t xml:space="preserve"> </w:t>
      </w:r>
      <w:r w:rsidRPr="00A67EB2">
        <w:rPr>
          <w:rFonts w:ascii="Arial Narrow"/>
        </w:rPr>
        <w:t>quarter</w:t>
      </w:r>
      <w:r w:rsidRPr="00A67EB2">
        <w:rPr>
          <w:rFonts w:ascii="Arial Narrow"/>
          <w:spacing w:val="-1"/>
        </w:rPr>
        <w:t xml:space="preserve"> </w:t>
      </w:r>
      <w:r w:rsidRPr="00A67EB2">
        <w:rPr>
          <w:rFonts w:ascii="Arial Narrow"/>
        </w:rPr>
        <w:t>after</w:t>
      </w:r>
      <w:r w:rsidRPr="00A67EB2">
        <w:rPr>
          <w:rFonts w:ascii="Arial Narrow"/>
          <w:spacing w:val="-2"/>
        </w:rPr>
        <w:t xml:space="preserve"> </w:t>
      </w:r>
      <w:r w:rsidRPr="00A67EB2">
        <w:rPr>
          <w:rFonts w:ascii="Arial Narrow"/>
        </w:rPr>
        <w:t>exit.</w:t>
      </w:r>
    </w:p>
    <w:p w:rsidR="003B3397" w:rsidP="003B3397" w14:paraId="5A5E225F" w14:textId="77777777">
      <w:pPr>
        <w:ind w:left="110"/>
        <w:rPr>
          <w:rFonts w:ascii="Arial Narrow"/>
        </w:rPr>
      </w:pPr>
    </w:p>
    <w:p w:rsidR="003B3397" w:rsidP="003B3397" w14:paraId="68598CD2" w14:textId="77777777">
      <w:pPr>
        <w:ind w:left="110"/>
        <w:rPr>
          <w:rFonts w:ascii="Arial Narrow"/>
        </w:rPr>
      </w:pPr>
      <w:r w:rsidRPr="00A67EB2">
        <w:rPr>
          <w:rFonts w:ascii="Arial Narrow"/>
        </w:rPr>
        <w:t xml:space="preserve">Participants who earn </w:t>
      </w:r>
      <w:r w:rsidRPr="003B3397">
        <w:rPr>
          <w:rFonts w:ascii="Arial Narrow"/>
          <w:u w:val="single"/>
        </w:rPr>
        <w:t>both</w:t>
      </w:r>
      <w:r w:rsidRPr="00A67EB2">
        <w:rPr>
          <w:rFonts w:ascii="Arial Narrow"/>
        </w:rPr>
        <w:t xml:space="preserve"> a secondary </w:t>
      </w:r>
      <w:r w:rsidR="00390958">
        <w:rPr>
          <w:rFonts w:ascii="Arial Narrow"/>
        </w:rPr>
        <w:t xml:space="preserve">school diploma </w:t>
      </w:r>
      <w:r w:rsidRPr="00A67EB2">
        <w:rPr>
          <w:rFonts w:ascii="Arial Narrow"/>
        </w:rPr>
        <w:t xml:space="preserve">and postsecondary credential </w:t>
      </w:r>
      <w:r w:rsidR="00390958">
        <w:rPr>
          <w:rFonts w:ascii="Arial Narrow"/>
        </w:rPr>
        <w:t>are reported</w:t>
      </w:r>
      <w:r w:rsidRPr="00A67EB2">
        <w:rPr>
          <w:rFonts w:ascii="Arial Narrow"/>
        </w:rPr>
        <w:t xml:space="preserve"> once in</w:t>
      </w:r>
      <w:r w:rsidRPr="00A67EB2">
        <w:rPr>
          <w:rFonts w:ascii="Arial Narrow"/>
          <w:spacing w:val="1"/>
        </w:rPr>
        <w:t xml:space="preserve"> </w:t>
      </w:r>
      <w:r w:rsidRPr="00A67EB2">
        <w:rPr>
          <w:rFonts w:ascii="Arial Narrow"/>
        </w:rPr>
        <w:t>Column</w:t>
      </w:r>
      <w:r w:rsidRPr="00A67EB2">
        <w:rPr>
          <w:rFonts w:ascii="Arial Narrow"/>
          <w:spacing w:val="-1"/>
        </w:rPr>
        <w:t xml:space="preserve"> </w:t>
      </w:r>
      <w:r w:rsidRPr="00A67EB2">
        <w:rPr>
          <w:rFonts w:ascii="Arial Narrow"/>
        </w:rPr>
        <w:t>C</w:t>
      </w:r>
      <w:r w:rsidR="001565F0">
        <w:rPr>
          <w:rFonts w:ascii="Arial Narrow"/>
        </w:rPr>
        <w:t xml:space="preserve"> on </w:t>
      </w:r>
      <w:r w:rsidRPr="003B3397" w:rsidR="001565F0">
        <w:rPr>
          <w:rFonts w:ascii="Arial Narrow"/>
          <w:u w:val="single"/>
        </w:rPr>
        <w:t>each</w:t>
      </w:r>
      <w:r w:rsidR="001565F0">
        <w:rPr>
          <w:rFonts w:ascii="Arial Narrow"/>
        </w:rPr>
        <w:t xml:space="preserve"> of the </w:t>
      </w:r>
      <w:r>
        <w:rPr>
          <w:rFonts w:ascii="Arial Narrow"/>
        </w:rPr>
        <w:t xml:space="preserve">following </w:t>
      </w:r>
      <w:r w:rsidR="001565F0">
        <w:rPr>
          <w:rFonts w:ascii="Arial Narrow"/>
        </w:rPr>
        <w:t>credential rows:</w:t>
      </w:r>
    </w:p>
    <w:p w:rsidR="00A37F6F" w:rsidP="003B3397" w14:paraId="4E7C4D39" w14:textId="77777777">
      <w:pPr>
        <w:ind w:left="110"/>
        <w:rPr>
          <w:rFonts w:ascii="Arial Narrow"/>
        </w:rPr>
      </w:pPr>
    </w:p>
    <w:p w:rsidR="003B3397" w:rsidRPr="003B3397" w:rsidP="00A6309B" w14:paraId="11AB63FE" w14:textId="77777777">
      <w:pPr>
        <w:pStyle w:val="ListParagraph"/>
        <w:numPr>
          <w:ilvl w:val="0"/>
          <w:numId w:val="29"/>
        </w:numPr>
        <w:ind w:left="810" w:right="843"/>
        <w:rPr>
          <w:rFonts w:ascii="Arial Narrow"/>
        </w:rPr>
      </w:pPr>
      <w:r w:rsidRPr="003B3397">
        <w:rPr>
          <w:rFonts w:ascii="Arial Narrow"/>
        </w:rPr>
        <w:t xml:space="preserve">Attained a Secondary School Diploma/Recognized Equivalent and Employed or Enrolled in Postsecondary </w:t>
      </w:r>
      <w:r w:rsidRPr="003B3397">
        <w:rPr>
          <w:rFonts w:ascii="Arial Narrow"/>
        </w:rPr>
        <w:t>Education or Training within one year of exit</w:t>
      </w:r>
      <w:r w:rsidR="00A37F6F">
        <w:rPr>
          <w:rFonts w:ascii="Arial Narrow"/>
        </w:rPr>
        <w:t>;</w:t>
      </w:r>
    </w:p>
    <w:p w:rsidR="003B3397" w:rsidRPr="003B3397" w:rsidP="00A6309B" w14:paraId="7727CA68" w14:textId="77777777">
      <w:pPr>
        <w:pStyle w:val="ListParagraph"/>
        <w:numPr>
          <w:ilvl w:val="0"/>
          <w:numId w:val="29"/>
        </w:numPr>
        <w:ind w:left="810" w:right="843"/>
        <w:rPr>
          <w:rFonts w:ascii="Arial Narrow"/>
        </w:rPr>
      </w:pPr>
      <w:r w:rsidRPr="003B3397">
        <w:rPr>
          <w:rFonts w:ascii="Arial Narrow"/>
        </w:rPr>
        <w:t>Attained a Recognized Postsecondary Credential while enrolled or within one year of exit</w:t>
      </w:r>
      <w:r w:rsidR="00A37F6F">
        <w:rPr>
          <w:rFonts w:ascii="Arial Narrow"/>
        </w:rPr>
        <w:t>;</w:t>
      </w:r>
    </w:p>
    <w:p w:rsidR="002A21B5" w:rsidRPr="003B3397" w:rsidP="00A6309B" w14:paraId="4C8CEE64" w14:textId="77777777">
      <w:pPr>
        <w:pStyle w:val="ListParagraph"/>
        <w:numPr>
          <w:ilvl w:val="0"/>
          <w:numId w:val="29"/>
        </w:numPr>
        <w:ind w:left="810" w:right="843"/>
        <w:rPr>
          <w:rFonts w:ascii="Arial Narrow"/>
        </w:rPr>
      </w:pPr>
      <w:r w:rsidRPr="003B3397">
        <w:rPr>
          <w:rFonts w:ascii="Arial Narrow"/>
        </w:rPr>
        <w:t>Attained a Recognized Secondary OR Postsecondary Credential (unduplicated)</w:t>
      </w:r>
      <w:r w:rsidRPr="003B3397" w:rsidR="005D2213">
        <w:rPr>
          <w:rFonts w:ascii="Arial Narrow"/>
        </w:rPr>
        <w:t>.</w:t>
      </w:r>
    </w:p>
    <w:p w:rsidR="002A21B5" w:rsidRPr="00A67EB2" w:rsidP="00A67EB2" w14:paraId="55A260D9" w14:textId="77777777">
      <w:pPr>
        <w:pStyle w:val="BodyText"/>
        <w:spacing w:before="10"/>
        <w:rPr>
          <w:rFonts w:ascii="Arial Narrow"/>
          <w:sz w:val="20"/>
        </w:rPr>
      </w:pPr>
    </w:p>
    <w:p w:rsidR="002A21B5" w:rsidRPr="00A67EB2" w:rsidP="00A67EB2" w14:paraId="516A3B99" w14:textId="77777777">
      <w:pPr>
        <w:ind w:left="109" w:right="636"/>
        <w:rPr>
          <w:rFonts w:ascii="Arial Narrow"/>
        </w:rPr>
      </w:pPr>
      <w:r w:rsidRPr="00A67EB2">
        <w:rPr>
          <w:rFonts w:ascii="Arial Narrow"/>
        </w:rPr>
        <w:t>Column D (except for Median Earnings) is the number in Column C divided by the number in Column B. Column D should</w:t>
      </w:r>
      <w:r w:rsidRPr="00A67EB2">
        <w:rPr>
          <w:rFonts w:ascii="Arial Narrow"/>
          <w:spacing w:val="1"/>
        </w:rPr>
        <w:t xml:space="preserve"> </w:t>
      </w:r>
      <w:r w:rsidRPr="00A67EB2">
        <w:rPr>
          <w:rFonts w:ascii="Arial Narrow"/>
        </w:rPr>
        <w:t>never</w:t>
      </w:r>
      <w:r w:rsidRPr="00A67EB2">
        <w:rPr>
          <w:rFonts w:ascii="Arial Narrow"/>
          <w:spacing w:val="-1"/>
        </w:rPr>
        <w:t xml:space="preserve"> </w:t>
      </w:r>
      <w:r w:rsidRPr="00A67EB2">
        <w:rPr>
          <w:rFonts w:ascii="Arial Narrow"/>
        </w:rPr>
        <w:t>be</w:t>
      </w:r>
      <w:r w:rsidRPr="00A67EB2">
        <w:rPr>
          <w:rFonts w:ascii="Arial Narrow"/>
          <w:spacing w:val="-1"/>
        </w:rPr>
        <w:t xml:space="preserve"> </w:t>
      </w:r>
      <w:r w:rsidRPr="00A67EB2">
        <w:rPr>
          <w:rFonts w:ascii="Arial Narrow"/>
        </w:rPr>
        <w:t>greater than</w:t>
      </w:r>
      <w:r w:rsidRPr="00A67EB2">
        <w:rPr>
          <w:rFonts w:ascii="Arial Narrow"/>
          <w:spacing w:val="-1"/>
        </w:rPr>
        <w:t xml:space="preserve"> </w:t>
      </w:r>
      <w:r w:rsidRPr="00A67EB2">
        <w:rPr>
          <w:rFonts w:ascii="Arial Narrow"/>
        </w:rPr>
        <w:t>100</w:t>
      </w:r>
      <w:r w:rsidRPr="00A67EB2">
        <w:rPr>
          <w:rFonts w:ascii="Arial Narrow"/>
          <w:spacing w:val="-1"/>
        </w:rPr>
        <w:t xml:space="preserve"> </w:t>
      </w:r>
      <w:r w:rsidRPr="00A67EB2">
        <w:rPr>
          <w:rFonts w:ascii="Arial Narrow"/>
        </w:rPr>
        <w:t>percent.</w:t>
      </w:r>
    </w:p>
    <w:p w:rsidR="002A21B5" w:rsidRPr="00A67EB2" w:rsidP="00A67EB2" w14:paraId="737D4375" w14:textId="77777777">
      <w:pPr>
        <w:pStyle w:val="BodyText"/>
        <w:spacing w:before="11"/>
        <w:rPr>
          <w:rFonts w:ascii="Arial Narrow"/>
          <w:sz w:val="20"/>
        </w:rPr>
      </w:pPr>
    </w:p>
    <w:p w:rsidR="002A21B5" w:rsidRPr="00A67EB2" w:rsidP="00A67EB2" w14:paraId="2791C868" w14:textId="77777777">
      <w:pPr>
        <w:ind w:left="109" w:right="636"/>
        <w:rPr>
          <w:rFonts w:ascii="Arial Narrow"/>
        </w:rPr>
      </w:pPr>
      <w:r w:rsidRPr="00A67EB2">
        <w:rPr>
          <w:rFonts w:ascii="Arial Narrow"/>
        </w:rPr>
        <w:t>Column E is the total number of periods of participation for each participant reported in column B.</w:t>
      </w:r>
      <w:r w:rsidRPr="00A67EB2">
        <w:rPr>
          <w:rFonts w:ascii="Arial Narrow"/>
          <w:spacing w:val="1"/>
        </w:rPr>
        <w:t xml:space="preserve"> </w:t>
      </w:r>
      <w:r w:rsidRPr="00A67EB2">
        <w:rPr>
          <w:rFonts w:ascii="Arial Narrow"/>
        </w:rPr>
        <w:t>This number will be</w:t>
      </w:r>
      <w:r w:rsidRPr="00A67EB2">
        <w:rPr>
          <w:rFonts w:ascii="Arial Narrow"/>
          <w:spacing w:val="-48"/>
        </w:rPr>
        <w:t xml:space="preserve"> </w:t>
      </w:r>
      <w:r w:rsidRPr="00A67EB2">
        <w:rPr>
          <w:rFonts w:ascii="Arial Narrow"/>
        </w:rPr>
        <w:t>greater</w:t>
      </w:r>
      <w:r w:rsidRPr="00A67EB2">
        <w:rPr>
          <w:rFonts w:ascii="Arial Narrow"/>
          <w:spacing w:val="-1"/>
        </w:rPr>
        <w:t xml:space="preserve"> </w:t>
      </w:r>
      <w:r w:rsidRPr="00A67EB2">
        <w:rPr>
          <w:rFonts w:ascii="Arial Narrow"/>
        </w:rPr>
        <w:t>than</w:t>
      </w:r>
      <w:r w:rsidRPr="00A67EB2">
        <w:rPr>
          <w:rFonts w:ascii="Arial Narrow"/>
          <w:spacing w:val="-1"/>
        </w:rPr>
        <w:t xml:space="preserve"> </w:t>
      </w:r>
      <w:r w:rsidRPr="00A67EB2">
        <w:rPr>
          <w:rFonts w:ascii="Arial Narrow"/>
        </w:rPr>
        <w:t>or</w:t>
      </w:r>
      <w:r w:rsidRPr="00A67EB2">
        <w:rPr>
          <w:rFonts w:ascii="Arial Narrow"/>
          <w:spacing w:val="1"/>
        </w:rPr>
        <w:t xml:space="preserve"> </w:t>
      </w:r>
      <w:r w:rsidRPr="00A67EB2">
        <w:rPr>
          <w:rFonts w:ascii="Arial Narrow"/>
        </w:rPr>
        <w:t>equal</w:t>
      </w:r>
      <w:r w:rsidRPr="00A67EB2">
        <w:rPr>
          <w:rFonts w:ascii="Arial Narrow"/>
          <w:spacing w:val="-1"/>
        </w:rPr>
        <w:t xml:space="preserve"> </w:t>
      </w:r>
      <w:r w:rsidRPr="00A67EB2">
        <w:rPr>
          <w:rFonts w:ascii="Arial Narrow"/>
        </w:rPr>
        <w:t>to the number of participants in</w:t>
      </w:r>
      <w:r w:rsidRPr="00A67EB2">
        <w:rPr>
          <w:rFonts w:ascii="Arial Narrow"/>
          <w:spacing w:val="-2"/>
        </w:rPr>
        <w:t xml:space="preserve"> </w:t>
      </w:r>
      <w:r w:rsidRPr="00A67EB2">
        <w:rPr>
          <w:rFonts w:ascii="Arial Narrow"/>
        </w:rPr>
        <w:t>Column B.</w:t>
      </w:r>
    </w:p>
    <w:p w:rsidR="002A21B5" w:rsidRPr="00A67EB2" w:rsidP="00A67EB2" w14:paraId="1EC1FCA6" w14:textId="77777777">
      <w:pPr>
        <w:pStyle w:val="BodyText"/>
        <w:spacing w:before="9"/>
        <w:rPr>
          <w:rFonts w:ascii="Arial Narrow"/>
          <w:sz w:val="20"/>
        </w:rPr>
      </w:pPr>
    </w:p>
    <w:p w:rsidR="002A21B5" w:rsidRPr="00A67EB2" w:rsidP="00A67EB2" w14:paraId="13062EFE" w14:textId="77777777">
      <w:pPr>
        <w:spacing w:before="1"/>
        <w:ind w:left="109"/>
        <w:rPr>
          <w:rFonts w:ascii="Arial Narrow"/>
        </w:rPr>
      </w:pPr>
      <w:r w:rsidRPr="00A67EB2">
        <w:rPr>
          <w:rFonts w:ascii="Arial Narrow"/>
        </w:rPr>
        <w:t>Column</w:t>
      </w:r>
      <w:r w:rsidRPr="00A67EB2">
        <w:rPr>
          <w:rFonts w:ascii="Arial Narrow"/>
          <w:spacing w:val="-4"/>
        </w:rPr>
        <w:t xml:space="preserve"> </w:t>
      </w:r>
      <w:r w:rsidRPr="00A67EB2">
        <w:rPr>
          <w:rFonts w:ascii="Arial Narrow"/>
        </w:rPr>
        <w:t>F</w:t>
      </w:r>
      <w:r w:rsidRPr="00A67EB2">
        <w:rPr>
          <w:rFonts w:ascii="Arial Narrow"/>
          <w:spacing w:val="-3"/>
        </w:rPr>
        <w:t xml:space="preserve"> </w:t>
      </w:r>
      <w:r w:rsidRPr="00A67EB2">
        <w:rPr>
          <w:rFonts w:ascii="Arial Narrow"/>
        </w:rPr>
        <w:t>(except</w:t>
      </w:r>
      <w:r w:rsidRPr="00A67EB2">
        <w:rPr>
          <w:rFonts w:ascii="Arial Narrow"/>
          <w:spacing w:val="-3"/>
        </w:rPr>
        <w:t xml:space="preserve"> </w:t>
      </w:r>
      <w:r w:rsidRPr="00A67EB2">
        <w:rPr>
          <w:rFonts w:ascii="Arial Narrow"/>
        </w:rPr>
        <w:t>for</w:t>
      </w:r>
      <w:r w:rsidRPr="00A67EB2">
        <w:rPr>
          <w:rFonts w:ascii="Arial Narrow"/>
          <w:spacing w:val="-3"/>
        </w:rPr>
        <w:t xml:space="preserve"> </w:t>
      </w:r>
      <w:r w:rsidRPr="00A67EB2">
        <w:rPr>
          <w:rFonts w:ascii="Arial Narrow"/>
        </w:rPr>
        <w:t>Median</w:t>
      </w:r>
      <w:r w:rsidRPr="00A67EB2">
        <w:rPr>
          <w:rFonts w:ascii="Arial Narrow"/>
          <w:spacing w:val="-2"/>
        </w:rPr>
        <w:t xml:space="preserve"> </w:t>
      </w:r>
      <w:r w:rsidRPr="00A67EB2">
        <w:rPr>
          <w:rFonts w:ascii="Arial Narrow"/>
        </w:rPr>
        <w:t>Earnings)</w:t>
      </w:r>
      <w:r w:rsidRPr="00A67EB2">
        <w:rPr>
          <w:rFonts w:ascii="Arial Narrow"/>
          <w:spacing w:val="-2"/>
        </w:rPr>
        <w:t xml:space="preserve"> </w:t>
      </w:r>
      <w:r w:rsidRPr="00A67EB2">
        <w:rPr>
          <w:rFonts w:ascii="Arial Narrow"/>
        </w:rPr>
        <w:t>is</w:t>
      </w:r>
      <w:r w:rsidRPr="00A67EB2">
        <w:rPr>
          <w:rFonts w:ascii="Arial Narrow"/>
          <w:spacing w:val="-3"/>
        </w:rPr>
        <w:t xml:space="preserve"> </w:t>
      </w:r>
      <w:r w:rsidRPr="00A67EB2">
        <w:rPr>
          <w:rFonts w:ascii="Arial Narrow"/>
        </w:rPr>
        <w:t>the</w:t>
      </w:r>
      <w:r w:rsidRPr="00A67EB2">
        <w:rPr>
          <w:rFonts w:ascii="Arial Narrow"/>
          <w:spacing w:val="-3"/>
        </w:rPr>
        <w:t xml:space="preserve"> </w:t>
      </w:r>
      <w:r w:rsidRPr="00A67EB2">
        <w:rPr>
          <w:rFonts w:ascii="Arial Narrow"/>
        </w:rPr>
        <w:t>number</w:t>
      </w:r>
      <w:r w:rsidRPr="00A67EB2">
        <w:rPr>
          <w:rFonts w:ascii="Arial Narrow"/>
          <w:spacing w:val="-2"/>
        </w:rPr>
        <w:t xml:space="preserve"> </w:t>
      </w:r>
      <w:r w:rsidRPr="00A67EB2">
        <w:rPr>
          <w:rFonts w:ascii="Arial Narrow"/>
        </w:rPr>
        <w:t>of</w:t>
      </w:r>
      <w:r w:rsidRPr="00A67EB2">
        <w:rPr>
          <w:rFonts w:ascii="Arial Narrow"/>
          <w:spacing w:val="-3"/>
        </w:rPr>
        <w:t xml:space="preserve"> </w:t>
      </w:r>
      <w:r w:rsidRPr="00A67EB2">
        <w:rPr>
          <w:rFonts w:ascii="Arial Narrow"/>
        </w:rPr>
        <w:t>periods</w:t>
      </w:r>
      <w:r w:rsidRPr="00A67EB2">
        <w:rPr>
          <w:rFonts w:ascii="Arial Narrow"/>
          <w:spacing w:val="-4"/>
        </w:rPr>
        <w:t xml:space="preserve"> </w:t>
      </w:r>
      <w:r w:rsidRPr="00A67EB2">
        <w:rPr>
          <w:rFonts w:ascii="Arial Narrow"/>
        </w:rPr>
        <w:t>of</w:t>
      </w:r>
      <w:r w:rsidRPr="00A67EB2">
        <w:rPr>
          <w:rFonts w:ascii="Arial Narrow"/>
          <w:spacing w:val="-3"/>
        </w:rPr>
        <w:t xml:space="preserve"> </w:t>
      </w:r>
      <w:r w:rsidRPr="00A67EB2">
        <w:rPr>
          <w:rFonts w:ascii="Arial Narrow"/>
        </w:rPr>
        <w:t>participation</w:t>
      </w:r>
      <w:r w:rsidRPr="00A67EB2">
        <w:rPr>
          <w:rFonts w:ascii="Arial Narrow"/>
          <w:spacing w:val="-2"/>
        </w:rPr>
        <w:t xml:space="preserve"> </w:t>
      </w:r>
      <w:r w:rsidRPr="00A67EB2">
        <w:rPr>
          <w:rFonts w:ascii="Arial Narrow"/>
        </w:rPr>
        <w:t>in</w:t>
      </w:r>
      <w:r w:rsidRPr="00A67EB2">
        <w:rPr>
          <w:rFonts w:ascii="Arial Narrow"/>
          <w:spacing w:val="-4"/>
        </w:rPr>
        <w:t xml:space="preserve"> </w:t>
      </w:r>
      <w:r w:rsidRPr="00A67EB2">
        <w:rPr>
          <w:rFonts w:ascii="Arial Narrow"/>
        </w:rPr>
        <w:t>which</w:t>
      </w:r>
      <w:r w:rsidRPr="00A67EB2">
        <w:rPr>
          <w:rFonts w:ascii="Arial Narrow"/>
          <w:spacing w:val="-3"/>
        </w:rPr>
        <w:t xml:space="preserve"> </w:t>
      </w:r>
      <w:r w:rsidRPr="00A67EB2">
        <w:rPr>
          <w:rFonts w:ascii="Arial Narrow"/>
        </w:rPr>
        <w:t>the</w:t>
      </w:r>
      <w:r w:rsidRPr="00A67EB2">
        <w:rPr>
          <w:rFonts w:ascii="Arial Narrow"/>
          <w:spacing w:val="-2"/>
        </w:rPr>
        <w:t xml:space="preserve"> </w:t>
      </w:r>
      <w:r w:rsidRPr="00A67EB2">
        <w:rPr>
          <w:rFonts w:ascii="Arial Narrow"/>
        </w:rPr>
        <w:t>outcome</w:t>
      </w:r>
      <w:r w:rsidRPr="00A67EB2">
        <w:rPr>
          <w:rFonts w:ascii="Arial Narrow"/>
          <w:spacing w:val="-4"/>
        </w:rPr>
        <w:t xml:space="preserve"> </w:t>
      </w:r>
      <w:r w:rsidRPr="00A67EB2">
        <w:rPr>
          <w:rFonts w:ascii="Arial Narrow"/>
        </w:rPr>
        <w:t>was</w:t>
      </w:r>
      <w:r w:rsidRPr="00A67EB2">
        <w:rPr>
          <w:rFonts w:ascii="Arial Narrow"/>
          <w:spacing w:val="-4"/>
        </w:rPr>
        <w:t xml:space="preserve"> </w:t>
      </w:r>
      <w:r w:rsidRPr="00A67EB2">
        <w:rPr>
          <w:rFonts w:ascii="Arial Narrow"/>
        </w:rPr>
        <w:t>achieved.</w:t>
      </w:r>
    </w:p>
    <w:p w:rsidR="002A21B5" w:rsidRPr="00A67EB2" w:rsidP="00A67EB2" w14:paraId="6F459313" w14:textId="77777777">
      <w:pPr>
        <w:pStyle w:val="BodyText"/>
        <w:spacing w:before="11"/>
        <w:rPr>
          <w:rFonts w:ascii="Arial Narrow"/>
          <w:sz w:val="20"/>
        </w:rPr>
      </w:pPr>
    </w:p>
    <w:p w:rsidR="002A21B5" w:rsidRPr="00A67EB2" w:rsidP="00A67EB2" w14:paraId="5B2820B5" w14:textId="77777777">
      <w:pPr>
        <w:ind w:left="109" w:right="643"/>
        <w:rPr>
          <w:rFonts w:ascii="Arial Narrow"/>
        </w:rPr>
      </w:pPr>
      <w:r w:rsidRPr="00A67EB2">
        <w:rPr>
          <w:rFonts w:ascii="Arial Narrow"/>
        </w:rPr>
        <w:t>For Median Earnings reporting, Column F is the median earnings value which is the midpoint between lowest and highest</w:t>
      </w:r>
      <w:r w:rsidRPr="00A67EB2">
        <w:rPr>
          <w:rFonts w:ascii="Arial Narrow"/>
          <w:spacing w:val="-48"/>
        </w:rPr>
        <w:t xml:space="preserve"> </w:t>
      </w:r>
      <w:r w:rsidRPr="00A67EB2">
        <w:rPr>
          <w:rFonts w:ascii="Arial Narrow"/>
        </w:rPr>
        <w:t>quarterly wage, in U.S. dollars, for the total number of periods of participation, excluding incarcerated individuals under</w:t>
      </w:r>
      <w:r w:rsidRPr="00A67EB2">
        <w:rPr>
          <w:rFonts w:ascii="Arial Narrow"/>
          <w:spacing w:val="1"/>
        </w:rPr>
        <w:t xml:space="preserve"> </w:t>
      </w:r>
      <w:r w:rsidRPr="00A67EB2">
        <w:rPr>
          <w:rFonts w:ascii="Arial Narrow"/>
        </w:rPr>
        <w:t>section 225</w:t>
      </w:r>
      <w:r w:rsidRPr="00A67EB2">
        <w:rPr>
          <w:rFonts w:ascii="Arial Narrow"/>
          <w:spacing w:val="-1"/>
        </w:rPr>
        <w:t xml:space="preserve"> </w:t>
      </w:r>
      <w:r w:rsidRPr="00A67EB2">
        <w:rPr>
          <w:rFonts w:ascii="Arial Narrow"/>
        </w:rPr>
        <w:t>who</w:t>
      </w:r>
      <w:r w:rsidRPr="00A67EB2">
        <w:rPr>
          <w:rFonts w:ascii="Arial Narrow"/>
          <w:spacing w:val="-2"/>
        </w:rPr>
        <w:t xml:space="preserve"> </w:t>
      </w:r>
      <w:r w:rsidRPr="00A67EB2">
        <w:rPr>
          <w:rFonts w:ascii="Arial Narrow"/>
        </w:rPr>
        <w:t>exited</w:t>
      </w:r>
      <w:r w:rsidRPr="00A67EB2">
        <w:rPr>
          <w:rFonts w:ascii="Arial Narrow"/>
          <w:spacing w:val="-1"/>
        </w:rPr>
        <w:t xml:space="preserve"> </w:t>
      </w:r>
      <w:r w:rsidRPr="00A67EB2">
        <w:rPr>
          <w:rFonts w:ascii="Arial Narrow"/>
        </w:rPr>
        <w:t>the</w:t>
      </w:r>
      <w:r w:rsidRPr="00A67EB2">
        <w:rPr>
          <w:rFonts w:ascii="Arial Narrow"/>
          <w:spacing w:val="-1"/>
        </w:rPr>
        <w:t xml:space="preserve"> </w:t>
      </w:r>
      <w:r w:rsidRPr="00A67EB2">
        <w:rPr>
          <w:rFonts w:ascii="Arial Narrow"/>
        </w:rPr>
        <w:t>AEFLA</w:t>
      </w:r>
      <w:r w:rsidRPr="00A67EB2">
        <w:rPr>
          <w:rFonts w:ascii="Arial Narrow"/>
          <w:spacing w:val="-2"/>
        </w:rPr>
        <w:t xml:space="preserve"> </w:t>
      </w:r>
      <w:r w:rsidRPr="00A67EB2">
        <w:rPr>
          <w:rFonts w:ascii="Arial Narrow"/>
        </w:rPr>
        <w:t>program</w:t>
      </w:r>
      <w:r w:rsidRPr="00A67EB2">
        <w:rPr>
          <w:rFonts w:ascii="Arial Narrow"/>
          <w:spacing w:val="1"/>
        </w:rPr>
        <w:t xml:space="preserve"> </w:t>
      </w:r>
      <w:r w:rsidRPr="00A67EB2">
        <w:rPr>
          <w:rFonts w:ascii="Arial Narrow"/>
        </w:rPr>
        <w:t>but</w:t>
      </w:r>
      <w:r w:rsidRPr="00A67EB2">
        <w:rPr>
          <w:rFonts w:ascii="Arial Narrow"/>
          <w:spacing w:val="-1"/>
        </w:rPr>
        <w:t xml:space="preserve"> </w:t>
      </w:r>
      <w:r w:rsidRPr="00A67EB2">
        <w:rPr>
          <w:rFonts w:ascii="Arial Narrow"/>
        </w:rPr>
        <w:t>are</w:t>
      </w:r>
      <w:r w:rsidRPr="00A67EB2">
        <w:rPr>
          <w:rFonts w:ascii="Arial Narrow"/>
          <w:spacing w:val="-2"/>
        </w:rPr>
        <w:t xml:space="preserve"> </w:t>
      </w:r>
      <w:r w:rsidRPr="00A67EB2">
        <w:rPr>
          <w:rFonts w:ascii="Arial Narrow"/>
        </w:rPr>
        <w:t>still</w:t>
      </w:r>
      <w:r w:rsidRPr="00A67EB2">
        <w:rPr>
          <w:rFonts w:ascii="Arial Narrow"/>
          <w:spacing w:val="1"/>
        </w:rPr>
        <w:t xml:space="preserve"> </w:t>
      </w:r>
      <w:r w:rsidRPr="00A67EB2">
        <w:rPr>
          <w:rFonts w:ascii="Arial Narrow"/>
        </w:rPr>
        <w:t>incarcerated.</w:t>
      </w:r>
    </w:p>
    <w:p w:rsidR="002A21B5" w:rsidRPr="00A67EB2" w:rsidP="00A67EB2" w14:paraId="2D7BB3AB" w14:textId="77777777">
      <w:pPr>
        <w:pStyle w:val="BodyText"/>
        <w:spacing w:before="10"/>
        <w:rPr>
          <w:rFonts w:ascii="Arial Narrow"/>
          <w:sz w:val="20"/>
        </w:rPr>
      </w:pPr>
    </w:p>
    <w:p w:rsidR="002A21B5" w:rsidRPr="00A67EB2" w:rsidP="00A67EB2" w14:paraId="7DA880E2" w14:textId="77777777">
      <w:pPr>
        <w:ind w:left="109" w:right="636"/>
        <w:rPr>
          <w:rFonts w:ascii="Arial Narrow"/>
        </w:rPr>
      </w:pPr>
      <w:r w:rsidRPr="00A67EB2">
        <w:rPr>
          <w:rFonts w:ascii="Arial Narrow"/>
        </w:rPr>
        <w:t>Column F, for Median Earnings, is the median value for quarterly wage values from all PoPs reported for participants</w:t>
      </w:r>
      <w:r w:rsidRPr="00A67EB2">
        <w:rPr>
          <w:rFonts w:ascii="Arial Narrow"/>
          <w:spacing w:val="1"/>
        </w:rPr>
        <w:t xml:space="preserve"> </w:t>
      </w:r>
      <w:r w:rsidRPr="00A67EB2">
        <w:rPr>
          <w:rFonts w:ascii="Arial Narrow"/>
        </w:rPr>
        <w:t>employed in the 2</w:t>
      </w:r>
      <w:r w:rsidRPr="00A67EB2">
        <w:rPr>
          <w:rFonts w:ascii="Arial Narrow"/>
          <w:position w:val="6"/>
          <w:sz w:val="14"/>
        </w:rPr>
        <w:t xml:space="preserve">nd </w:t>
      </w:r>
      <w:r w:rsidRPr="00A67EB2">
        <w:rPr>
          <w:rFonts w:ascii="Arial Narrow"/>
        </w:rPr>
        <w:t>quarter after exit.</w:t>
      </w:r>
      <w:r w:rsidRPr="00A67EB2">
        <w:rPr>
          <w:rFonts w:ascii="Arial Narrow"/>
          <w:spacing w:val="1"/>
        </w:rPr>
        <w:t xml:space="preserve"> </w:t>
      </w:r>
      <w:r w:rsidRPr="00A67EB2">
        <w:rPr>
          <w:rFonts w:ascii="Arial Narrow"/>
        </w:rPr>
        <w:t>In cases where participants have multiple PoPs, there would be the same number of</w:t>
      </w:r>
      <w:r w:rsidRPr="00A67EB2">
        <w:rPr>
          <w:rFonts w:ascii="Arial Narrow"/>
          <w:spacing w:val="-48"/>
        </w:rPr>
        <w:t xml:space="preserve"> </w:t>
      </w:r>
      <w:r w:rsidRPr="00A67EB2">
        <w:rPr>
          <w:rFonts w:ascii="Arial Narrow"/>
        </w:rPr>
        <w:t>instances of a quarterly earnings value. Those values would all be included in the final matrix of values used to determine</w:t>
      </w:r>
      <w:r w:rsidRPr="00A67EB2">
        <w:rPr>
          <w:rFonts w:ascii="Arial Narrow"/>
          <w:spacing w:val="1"/>
        </w:rPr>
        <w:t xml:space="preserve"> </w:t>
      </w:r>
      <w:r w:rsidRPr="00A67EB2">
        <w:rPr>
          <w:rFonts w:ascii="Arial Narrow"/>
        </w:rPr>
        <w:t>the</w:t>
      </w:r>
      <w:r w:rsidRPr="00A67EB2">
        <w:rPr>
          <w:rFonts w:ascii="Arial Narrow"/>
          <w:spacing w:val="-1"/>
        </w:rPr>
        <w:t xml:space="preserve"> </w:t>
      </w:r>
      <w:r w:rsidRPr="00A67EB2">
        <w:rPr>
          <w:rFonts w:ascii="Arial Narrow"/>
        </w:rPr>
        <w:t>median</w:t>
      </w:r>
      <w:r w:rsidRPr="00A67EB2">
        <w:rPr>
          <w:rFonts w:ascii="Arial Narrow"/>
          <w:spacing w:val="-1"/>
        </w:rPr>
        <w:t xml:space="preserve"> </w:t>
      </w:r>
      <w:r w:rsidRPr="00A67EB2">
        <w:rPr>
          <w:rFonts w:ascii="Arial Narrow"/>
        </w:rPr>
        <w:t>quarterly earnings value for</w:t>
      </w:r>
      <w:r w:rsidRPr="00A67EB2">
        <w:rPr>
          <w:rFonts w:ascii="Arial Narrow"/>
          <w:spacing w:val="-1"/>
        </w:rPr>
        <w:t xml:space="preserve"> </w:t>
      </w:r>
      <w:r w:rsidRPr="00A67EB2">
        <w:rPr>
          <w:rFonts w:ascii="Arial Narrow"/>
        </w:rPr>
        <w:t>a State.</w:t>
      </w:r>
    </w:p>
    <w:p w:rsidR="002A21B5" w:rsidRPr="00A67EB2" w:rsidP="00A67EB2" w14:paraId="44654F2B" w14:textId="77777777">
      <w:pPr>
        <w:pStyle w:val="BodyText"/>
        <w:rPr>
          <w:rFonts w:ascii="Arial Narrow"/>
          <w:sz w:val="22"/>
        </w:rPr>
      </w:pPr>
    </w:p>
    <w:p w:rsidR="002A21B5" w:rsidRPr="00A67EB2" w:rsidP="00A67EB2" w14:paraId="7D9B0234" w14:textId="77777777">
      <w:pPr>
        <w:ind w:left="110" w:right="636"/>
        <w:rPr>
          <w:rFonts w:ascii="Arial Narrow"/>
        </w:rPr>
      </w:pPr>
      <w:r w:rsidRPr="00A67EB2">
        <w:rPr>
          <w:rFonts w:ascii="Arial Narrow"/>
        </w:rPr>
        <w:t>Column G (except for Median Earnings) is the number in Column F divided by the number in Column E.</w:t>
      </w:r>
      <w:r w:rsidRPr="00A67EB2">
        <w:rPr>
          <w:rFonts w:ascii="Arial Narrow"/>
          <w:spacing w:val="1"/>
        </w:rPr>
        <w:t xml:space="preserve"> </w:t>
      </w:r>
      <w:r w:rsidRPr="00A67EB2">
        <w:rPr>
          <w:rFonts w:ascii="Arial Narrow"/>
        </w:rPr>
        <w:t>Column G should</w:t>
      </w:r>
      <w:r w:rsidRPr="00A67EB2">
        <w:rPr>
          <w:rFonts w:ascii="Arial Narrow"/>
          <w:spacing w:val="-48"/>
        </w:rPr>
        <w:t xml:space="preserve"> </w:t>
      </w:r>
      <w:r w:rsidRPr="00A67EB2">
        <w:rPr>
          <w:rFonts w:ascii="Arial Narrow"/>
        </w:rPr>
        <w:t>never</w:t>
      </w:r>
      <w:r w:rsidRPr="00A67EB2">
        <w:rPr>
          <w:rFonts w:ascii="Arial Narrow"/>
          <w:spacing w:val="-1"/>
        </w:rPr>
        <w:t xml:space="preserve"> </w:t>
      </w:r>
      <w:r w:rsidRPr="00A67EB2">
        <w:rPr>
          <w:rFonts w:ascii="Arial Narrow"/>
        </w:rPr>
        <w:t>be</w:t>
      </w:r>
      <w:r w:rsidRPr="00A67EB2">
        <w:rPr>
          <w:rFonts w:ascii="Arial Narrow"/>
          <w:spacing w:val="-1"/>
        </w:rPr>
        <w:t xml:space="preserve"> </w:t>
      </w:r>
      <w:r w:rsidRPr="00A67EB2">
        <w:rPr>
          <w:rFonts w:ascii="Arial Narrow"/>
        </w:rPr>
        <w:t>greater than</w:t>
      </w:r>
      <w:r w:rsidRPr="00A67EB2">
        <w:rPr>
          <w:rFonts w:ascii="Arial Narrow"/>
          <w:spacing w:val="-1"/>
        </w:rPr>
        <w:t xml:space="preserve"> </w:t>
      </w:r>
      <w:r w:rsidRPr="00A67EB2">
        <w:rPr>
          <w:rFonts w:ascii="Arial Narrow"/>
        </w:rPr>
        <w:t>100</w:t>
      </w:r>
      <w:r w:rsidRPr="00A67EB2">
        <w:rPr>
          <w:rFonts w:ascii="Arial Narrow"/>
          <w:spacing w:val="-1"/>
        </w:rPr>
        <w:t xml:space="preserve"> </w:t>
      </w:r>
      <w:r w:rsidRPr="00A67EB2">
        <w:rPr>
          <w:rFonts w:ascii="Arial Narrow"/>
        </w:rPr>
        <w:t>percent.</w:t>
      </w:r>
    </w:p>
    <w:p w:rsidR="002A21B5" w:rsidRPr="00A67EB2" w:rsidP="00A67EB2" w14:paraId="3EB08013" w14:textId="77777777">
      <w:pPr>
        <w:pStyle w:val="BodyText"/>
        <w:rPr>
          <w:rFonts w:ascii="Arial Narrow"/>
          <w:sz w:val="22"/>
        </w:rPr>
      </w:pPr>
    </w:p>
    <w:p w:rsidR="002A21B5" w:rsidRPr="00A67EB2" w:rsidP="00A67EB2" w14:paraId="142E240F" w14:textId="77777777">
      <w:pPr>
        <w:ind w:left="110"/>
        <w:rPr>
          <w:rFonts w:ascii="Arial Narrow"/>
        </w:rPr>
      </w:pPr>
      <w:r w:rsidRPr="00A67EB2">
        <w:rPr>
          <w:rFonts w:ascii="Arial Narrow"/>
        </w:rPr>
        <w:t>Columns</w:t>
      </w:r>
      <w:r w:rsidRPr="00A67EB2">
        <w:rPr>
          <w:rFonts w:ascii="Arial Narrow"/>
          <w:spacing w:val="-4"/>
        </w:rPr>
        <w:t xml:space="preserve"> </w:t>
      </w:r>
      <w:r w:rsidRPr="00A67EB2">
        <w:rPr>
          <w:rFonts w:ascii="Arial Narrow"/>
        </w:rPr>
        <w:t>D</w:t>
      </w:r>
      <w:r w:rsidRPr="00A67EB2">
        <w:rPr>
          <w:rFonts w:ascii="Arial Narrow"/>
          <w:spacing w:val="-2"/>
        </w:rPr>
        <w:t xml:space="preserve"> </w:t>
      </w:r>
      <w:r w:rsidRPr="00A67EB2">
        <w:rPr>
          <w:rFonts w:ascii="Arial Narrow"/>
        </w:rPr>
        <w:t>and</w:t>
      </w:r>
      <w:r w:rsidRPr="00A67EB2">
        <w:rPr>
          <w:rFonts w:ascii="Arial Narrow"/>
          <w:spacing w:val="-3"/>
        </w:rPr>
        <w:t xml:space="preserve"> </w:t>
      </w:r>
      <w:r w:rsidRPr="00A67EB2">
        <w:rPr>
          <w:rFonts w:ascii="Arial Narrow"/>
        </w:rPr>
        <w:t>G</w:t>
      </w:r>
      <w:r w:rsidRPr="00A67EB2">
        <w:rPr>
          <w:rFonts w:ascii="Arial Narrow"/>
          <w:spacing w:val="-4"/>
        </w:rPr>
        <w:t xml:space="preserve"> </w:t>
      </w:r>
      <w:r w:rsidRPr="00A67EB2">
        <w:rPr>
          <w:rFonts w:ascii="Arial Narrow"/>
        </w:rPr>
        <w:t>are</w:t>
      </w:r>
      <w:r w:rsidRPr="00A67EB2">
        <w:rPr>
          <w:rFonts w:ascii="Arial Narrow"/>
          <w:spacing w:val="-2"/>
        </w:rPr>
        <w:t xml:space="preserve"> </w:t>
      </w:r>
      <w:r w:rsidRPr="00A67EB2">
        <w:rPr>
          <w:rFonts w:ascii="Arial Narrow"/>
        </w:rPr>
        <w:t>not</w:t>
      </w:r>
      <w:r w:rsidRPr="00A67EB2">
        <w:rPr>
          <w:rFonts w:ascii="Arial Narrow"/>
          <w:spacing w:val="-1"/>
        </w:rPr>
        <w:t xml:space="preserve"> </w:t>
      </w:r>
      <w:r w:rsidRPr="00A67EB2">
        <w:rPr>
          <w:rFonts w:ascii="Arial Narrow"/>
        </w:rPr>
        <w:t>applicable</w:t>
      </w:r>
      <w:r w:rsidRPr="00A67EB2">
        <w:rPr>
          <w:rFonts w:ascii="Arial Narrow"/>
          <w:spacing w:val="-4"/>
        </w:rPr>
        <w:t xml:space="preserve"> </w:t>
      </w:r>
      <w:r w:rsidRPr="00A67EB2">
        <w:rPr>
          <w:rFonts w:ascii="Arial Narrow"/>
        </w:rPr>
        <w:t>to</w:t>
      </w:r>
      <w:r w:rsidRPr="00A67EB2">
        <w:rPr>
          <w:rFonts w:ascii="Arial Narrow"/>
          <w:spacing w:val="-4"/>
        </w:rPr>
        <w:t xml:space="preserve"> </w:t>
      </w:r>
      <w:r w:rsidRPr="00A67EB2">
        <w:rPr>
          <w:rFonts w:ascii="Arial Narrow"/>
        </w:rPr>
        <w:t>Median</w:t>
      </w:r>
      <w:r w:rsidRPr="00A67EB2">
        <w:rPr>
          <w:rFonts w:ascii="Arial Narrow"/>
          <w:spacing w:val="-3"/>
        </w:rPr>
        <w:t xml:space="preserve"> </w:t>
      </w:r>
      <w:r w:rsidRPr="00A67EB2">
        <w:rPr>
          <w:rFonts w:ascii="Arial Narrow"/>
        </w:rPr>
        <w:t>Earnings.</w:t>
      </w:r>
    </w:p>
    <w:p w:rsidR="002A21B5" w:rsidRPr="00A67EB2" w:rsidP="00A67EB2" w14:paraId="492A0E0B" w14:textId="77777777">
      <w:pPr>
        <w:rPr>
          <w:rFonts w:ascii="Arial Narrow"/>
        </w:rPr>
        <w:sectPr>
          <w:footerReference w:type="default" r:id="rId14"/>
          <w:pgSz w:w="12240" w:h="15840"/>
          <w:pgMar w:top="1360" w:right="820" w:bottom="1160" w:left="880" w:header="0" w:footer="972" w:gutter="0"/>
          <w:cols w:space="720"/>
        </w:sectPr>
      </w:pPr>
    </w:p>
    <w:p w:rsidR="002A21B5" w:rsidRPr="00A67EB2" w:rsidP="00A67EB2" w14:paraId="6D69977B" w14:textId="77777777">
      <w:pPr>
        <w:pStyle w:val="Heading2"/>
        <w:spacing w:line="321" w:lineRule="exact"/>
        <w:ind w:left="1295"/>
        <w:rPr>
          <w:rFonts w:ascii="Arial Narrow"/>
        </w:rPr>
      </w:pPr>
      <w:r w:rsidRPr="00A67EB2">
        <w:rPr>
          <w:rFonts w:ascii="Arial Narrow"/>
        </w:rPr>
        <w:t>Table</w:t>
      </w:r>
      <w:r w:rsidRPr="00A67EB2">
        <w:rPr>
          <w:rFonts w:ascii="Arial Narrow"/>
          <w:spacing w:val="-2"/>
        </w:rPr>
        <w:t xml:space="preserve"> </w:t>
      </w:r>
      <w:r w:rsidRPr="00A67EB2">
        <w:rPr>
          <w:rFonts w:ascii="Arial Narrow"/>
        </w:rPr>
        <w:t>5A</w:t>
      </w:r>
    </w:p>
    <w:p w:rsidR="002A21B5" w:rsidRPr="00A67EB2" w:rsidP="00A67EB2" w14:paraId="06E54193" w14:textId="77777777">
      <w:pPr>
        <w:pStyle w:val="Heading3"/>
        <w:spacing w:line="298" w:lineRule="exact"/>
        <w:ind w:left="1297" w:right="1803"/>
      </w:pPr>
      <w:r w:rsidRPr="00A67EB2">
        <w:t xml:space="preserve">Exit-Based </w:t>
      </w:r>
      <w:r w:rsidRPr="00A67EB2" w:rsidR="004E4604">
        <w:t>Primary</w:t>
      </w:r>
      <w:r w:rsidRPr="00A67EB2" w:rsidR="004E4604">
        <w:rPr>
          <w:spacing w:val="-1"/>
        </w:rPr>
        <w:t xml:space="preserve"> </w:t>
      </w:r>
      <w:r w:rsidRPr="00A67EB2" w:rsidR="004E4604">
        <w:t>Indicators</w:t>
      </w:r>
      <w:r w:rsidRPr="00A67EB2" w:rsidR="004E4604">
        <w:rPr>
          <w:spacing w:val="-2"/>
        </w:rPr>
        <w:t xml:space="preserve"> </w:t>
      </w:r>
      <w:r w:rsidRPr="00A67EB2" w:rsidR="004E4604">
        <w:t>of</w:t>
      </w:r>
      <w:r w:rsidRPr="00A67EB2" w:rsidR="004E4604">
        <w:rPr>
          <w:spacing w:val="-2"/>
        </w:rPr>
        <w:t xml:space="preserve"> </w:t>
      </w:r>
      <w:r w:rsidRPr="00A67EB2" w:rsidR="004E4604">
        <w:t>Performance for</w:t>
      </w:r>
      <w:r w:rsidRPr="00A67EB2" w:rsidR="004E4604">
        <w:rPr>
          <w:spacing w:val="-1"/>
        </w:rPr>
        <w:t xml:space="preserve"> </w:t>
      </w:r>
      <w:r w:rsidRPr="00A67EB2" w:rsidR="004E4604">
        <w:t>Participants in</w:t>
      </w:r>
      <w:r w:rsidRPr="00A67EB2" w:rsidR="004E4604">
        <w:rPr>
          <w:spacing w:val="-1"/>
        </w:rPr>
        <w:t xml:space="preserve"> </w:t>
      </w:r>
      <w:r w:rsidRPr="00A67EB2" w:rsidR="004E4604">
        <w:t>Distance Education</w:t>
      </w:r>
    </w:p>
    <w:p w:rsidR="002A21B5" w:rsidRPr="00A67EB2" w:rsidP="00A67EB2" w14:paraId="2411497E" w14:textId="77777777">
      <w:pPr>
        <w:pStyle w:val="BodyText"/>
        <w:spacing w:before="1"/>
        <w:rPr>
          <w:rFonts w:ascii="Arial Narrow"/>
          <w:b/>
          <w:sz w:val="2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03"/>
        <w:gridCol w:w="1260"/>
        <w:gridCol w:w="1350"/>
        <w:gridCol w:w="1260"/>
        <w:gridCol w:w="1260"/>
        <w:gridCol w:w="1530"/>
        <w:gridCol w:w="1440"/>
      </w:tblGrid>
      <w:tr w14:paraId="18629411" w14:textId="77777777">
        <w:tblPrEx>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66"/>
        </w:trPr>
        <w:tc>
          <w:tcPr>
            <w:tcW w:w="6073" w:type="dxa"/>
            <w:gridSpan w:val="4"/>
          </w:tcPr>
          <w:p w:rsidR="002A21B5" w:rsidRPr="00A67EB2" w:rsidP="00A67EB2" w14:paraId="463D3D3E" w14:textId="77777777">
            <w:pPr>
              <w:pStyle w:val="TableParagraph"/>
              <w:spacing w:before="73"/>
              <w:ind w:left="1531"/>
              <w:rPr>
                <w:rFonts w:ascii="Arial Narrow"/>
                <w:b/>
                <w:sz w:val="28"/>
              </w:rPr>
            </w:pPr>
            <w:r w:rsidRPr="00A67EB2">
              <w:rPr>
                <w:rFonts w:ascii="Arial Narrow"/>
                <w:b/>
                <w:sz w:val="28"/>
              </w:rPr>
              <w:t>First</w:t>
            </w:r>
            <w:r w:rsidRPr="00A67EB2">
              <w:rPr>
                <w:rFonts w:ascii="Arial Narrow"/>
                <w:b/>
                <w:spacing w:val="-2"/>
                <w:sz w:val="28"/>
              </w:rPr>
              <w:t xml:space="preserve"> </w:t>
            </w:r>
            <w:r w:rsidRPr="00A67EB2">
              <w:rPr>
                <w:rFonts w:ascii="Arial Narrow"/>
                <w:b/>
                <w:sz w:val="28"/>
              </w:rPr>
              <w:t>Period</w:t>
            </w:r>
            <w:r w:rsidRPr="00A67EB2">
              <w:rPr>
                <w:rFonts w:ascii="Arial Narrow"/>
                <w:b/>
                <w:spacing w:val="-2"/>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c>
          <w:tcPr>
            <w:tcW w:w="4230" w:type="dxa"/>
            <w:gridSpan w:val="3"/>
          </w:tcPr>
          <w:p w:rsidR="002A21B5" w:rsidRPr="00A67EB2" w:rsidP="00A67EB2" w14:paraId="36633E87" w14:textId="77777777">
            <w:pPr>
              <w:pStyle w:val="TableParagraph"/>
              <w:spacing w:before="73"/>
              <w:ind w:left="648"/>
              <w:rPr>
                <w:rFonts w:ascii="Arial Narrow"/>
                <w:b/>
                <w:sz w:val="28"/>
              </w:rPr>
            </w:pPr>
            <w:r w:rsidRPr="00A67EB2">
              <w:rPr>
                <w:rFonts w:ascii="Arial Narrow"/>
                <w:b/>
                <w:sz w:val="28"/>
              </w:rPr>
              <w:t>All</w:t>
            </w:r>
            <w:r w:rsidRPr="00A67EB2">
              <w:rPr>
                <w:rFonts w:ascii="Arial Narrow"/>
                <w:b/>
                <w:spacing w:val="-2"/>
                <w:sz w:val="28"/>
              </w:rPr>
              <w:t xml:space="preserve"> </w:t>
            </w:r>
            <w:r w:rsidRPr="00A67EB2">
              <w:rPr>
                <w:rFonts w:ascii="Arial Narrow"/>
                <w:b/>
                <w:sz w:val="28"/>
              </w:rPr>
              <w:t>Periods</w:t>
            </w:r>
            <w:r w:rsidRPr="00A67EB2">
              <w:rPr>
                <w:rFonts w:ascii="Arial Narrow"/>
                <w:b/>
                <w:spacing w:val="-2"/>
                <w:sz w:val="28"/>
              </w:rPr>
              <w:t xml:space="preserve"> </w:t>
            </w:r>
            <w:r w:rsidRPr="00A67EB2">
              <w:rPr>
                <w:rFonts w:ascii="Arial Narrow"/>
                <w:b/>
                <w:sz w:val="28"/>
              </w:rPr>
              <w:t>of</w:t>
            </w:r>
            <w:r w:rsidRPr="00A67EB2">
              <w:rPr>
                <w:rFonts w:ascii="Arial Narrow"/>
                <w:b/>
                <w:spacing w:val="-1"/>
                <w:sz w:val="28"/>
              </w:rPr>
              <w:t xml:space="preserve"> </w:t>
            </w:r>
            <w:r w:rsidRPr="00A67EB2">
              <w:rPr>
                <w:rFonts w:ascii="Arial Narrow"/>
                <w:b/>
                <w:sz w:val="28"/>
              </w:rPr>
              <w:t>Participation</w:t>
            </w:r>
          </w:p>
        </w:tc>
      </w:tr>
      <w:tr w14:paraId="4752A009" w14:textId="77777777">
        <w:tblPrEx>
          <w:tblW w:w="0" w:type="auto"/>
          <w:tblInd w:w="120" w:type="dxa"/>
          <w:tblLayout w:type="fixed"/>
          <w:tblCellMar>
            <w:left w:w="0" w:type="dxa"/>
            <w:right w:w="0" w:type="dxa"/>
          </w:tblCellMar>
          <w:tblLook w:val="01E0"/>
        </w:tblPrEx>
        <w:trPr>
          <w:trHeight w:val="2524"/>
        </w:trPr>
        <w:tc>
          <w:tcPr>
            <w:tcW w:w="2203" w:type="dxa"/>
          </w:tcPr>
          <w:p w:rsidR="002A21B5" w:rsidRPr="00A67EB2" w:rsidP="00A67EB2" w14:paraId="18D70D8B" w14:textId="77777777">
            <w:pPr>
              <w:pStyle w:val="TableParagraph"/>
              <w:rPr>
                <w:rFonts w:ascii="Arial Narrow"/>
                <w:b/>
              </w:rPr>
            </w:pPr>
          </w:p>
          <w:p w:rsidR="002A21B5" w:rsidRPr="00A67EB2" w:rsidP="00A67EB2" w14:paraId="0D2F5E46" w14:textId="77777777">
            <w:pPr>
              <w:pStyle w:val="TableParagraph"/>
              <w:rPr>
                <w:rFonts w:ascii="Arial Narrow"/>
                <w:b/>
              </w:rPr>
            </w:pPr>
          </w:p>
          <w:p w:rsidR="002A21B5" w:rsidRPr="00A67EB2" w:rsidP="00A67EB2" w14:paraId="6D404F8F" w14:textId="77777777">
            <w:pPr>
              <w:pStyle w:val="TableParagraph"/>
              <w:rPr>
                <w:rFonts w:ascii="Arial Narrow"/>
                <w:b/>
              </w:rPr>
            </w:pPr>
          </w:p>
          <w:p w:rsidR="002A21B5" w:rsidRPr="00A67EB2" w:rsidP="00A67EB2" w14:paraId="573920A0" w14:textId="77777777">
            <w:pPr>
              <w:pStyle w:val="TableParagraph"/>
              <w:rPr>
                <w:rFonts w:ascii="Arial Narrow"/>
                <w:b/>
                <w:sz w:val="24"/>
              </w:rPr>
            </w:pPr>
          </w:p>
          <w:p w:rsidR="002A21B5" w:rsidRPr="00A67EB2" w:rsidP="00A67EB2" w14:paraId="45A587BF" w14:textId="77777777">
            <w:pPr>
              <w:pStyle w:val="TableParagraph"/>
              <w:ind w:left="599" w:right="253" w:hanging="320"/>
              <w:rPr>
                <w:rFonts w:ascii="Arial Narrow"/>
                <w:b/>
                <w:sz w:val="20"/>
              </w:rPr>
            </w:pPr>
            <w:r w:rsidRPr="00A67EB2">
              <w:rPr>
                <w:rFonts w:ascii="Arial Narrow"/>
                <w:b/>
                <w:sz w:val="20"/>
              </w:rPr>
              <w:t>Primary Indicators of</w:t>
            </w:r>
            <w:r w:rsidRPr="00A67EB2">
              <w:rPr>
                <w:rFonts w:ascii="Arial Narrow"/>
                <w:b/>
                <w:spacing w:val="-43"/>
                <w:sz w:val="20"/>
              </w:rPr>
              <w:t xml:space="preserve"> </w:t>
            </w:r>
            <w:r w:rsidRPr="00A67EB2">
              <w:rPr>
                <w:rFonts w:ascii="Arial Narrow"/>
                <w:b/>
                <w:sz w:val="20"/>
              </w:rPr>
              <w:t>Performance</w:t>
            </w:r>
          </w:p>
        </w:tc>
        <w:tc>
          <w:tcPr>
            <w:tcW w:w="1260" w:type="dxa"/>
          </w:tcPr>
          <w:p w:rsidR="002A21B5" w:rsidRPr="00A67EB2" w:rsidP="00A67EB2" w14:paraId="7A557A42" w14:textId="77777777">
            <w:pPr>
              <w:pStyle w:val="TableParagraph"/>
              <w:rPr>
                <w:rFonts w:ascii="Arial Narrow"/>
                <w:b/>
              </w:rPr>
            </w:pPr>
          </w:p>
          <w:p w:rsidR="002A21B5" w:rsidRPr="00A67EB2" w:rsidP="00A67EB2" w14:paraId="3C4027F1" w14:textId="77777777">
            <w:pPr>
              <w:pStyle w:val="TableParagraph"/>
              <w:rPr>
                <w:rFonts w:ascii="Arial Narrow"/>
                <w:b/>
              </w:rPr>
            </w:pPr>
          </w:p>
          <w:p w:rsidR="002A21B5" w:rsidRPr="00A67EB2" w:rsidP="00A67EB2" w14:paraId="04492D09" w14:textId="77777777">
            <w:pPr>
              <w:pStyle w:val="TableParagraph"/>
              <w:rPr>
                <w:rFonts w:ascii="Arial Narrow"/>
                <w:b/>
              </w:rPr>
            </w:pPr>
          </w:p>
          <w:p w:rsidR="002A21B5" w:rsidRPr="00A67EB2" w:rsidP="00A67EB2" w14:paraId="065155A4" w14:textId="77777777">
            <w:pPr>
              <w:pStyle w:val="TableParagraph"/>
              <w:spacing w:before="161"/>
              <w:ind w:left="86" w:right="75"/>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pacing w:val="-1"/>
                <w:sz w:val="20"/>
              </w:rPr>
              <w:t>Participants</w:t>
            </w:r>
            <w:r w:rsidRPr="00A67EB2">
              <w:rPr>
                <w:rFonts w:ascii="Arial Narrow"/>
                <w:b/>
                <w:spacing w:val="-43"/>
                <w:sz w:val="20"/>
              </w:rPr>
              <w:t xml:space="preserve"> </w:t>
            </w:r>
            <w:r w:rsidRPr="00A67EB2">
              <w:rPr>
                <w:rFonts w:ascii="Arial Narrow"/>
                <w:b/>
                <w:sz w:val="20"/>
              </w:rPr>
              <w:t>who</w:t>
            </w:r>
            <w:r w:rsidRPr="00A67EB2">
              <w:rPr>
                <w:rFonts w:ascii="Arial Narrow"/>
                <w:b/>
                <w:spacing w:val="-1"/>
                <w:sz w:val="20"/>
              </w:rPr>
              <w:t xml:space="preserve"> </w:t>
            </w:r>
            <w:r w:rsidRPr="00A67EB2">
              <w:rPr>
                <w:rFonts w:ascii="Arial Narrow"/>
                <w:b/>
                <w:sz w:val="20"/>
              </w:rPr>
              <w:t>Exited</w:t>
            </w:r>
          </w:p>
        </w:tc>
        <w:tc>
          <w:tcPr>
            <w:tcW w:w="1350" w:type="dxa"/>
          </w:tcPr>
          <w:p w:rsidR="002A21B5" w:rsidRPr="00A67EB2" w:rsidP="00A67EB2" w14:paraId="794F1DDC" w14:textId="77777777">
            <w:pPr>
              <w:pStyle w:val="TableParagraph"/>
              <w:rPr>
                <w:rFonts w:ascii="Arial Narrow"/>
                <w:b/>
              </w:rPr>
            </w:pPr>
          </w:p>
          <w:p w:rsidR="002A21B5" w:rsidRPr="00A67EB2" w:rsidP="00A67EB2" w14:paraId="6B398458" w14:textId="77777777">
            <w:pPr>
              <w:pStyle w:val="TableParagraph"/>
              <w:rPr>
                <w:rFonts w:ascii="Arial Narrow"/>
                <w:b/>
                <w:sz w:val="28"/>
              </w:rPr>
            </w:pPr>
          </w:p>
          <w:p w:rsidR="002A21B5" w:rsidRPr="00A67EB2" w:rsidP="00A67EB2" w14:paraId="189714E3" w14:textId="77777777">
            <w:pPr>
              <w:pStyle w:val="TableParagraph"/>
              <w:ind w:left="82" w:right="71" w:hanging="1"/>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who Exited</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 or</w:t>
            </w:r>
            <w:r w:rsidRPr="00A67EB2">
              <w:rPr>
                <w:rFonts w:ascii="Arial Narrow"/>
                <w:b/>
                <w:spacing w:val="1"/>
                <w:sz w:val="20"/>
              </w:rPr>
              <w:t xml:space="preserve"> </w:t>
            </w:r>
            <w:r w:rsidRPr="00A67EB2">
              <w:rPr>
                <w:rFonts w:ascii="Arial Narrow"/>
                <w:b/>
                <w:sz w:val="20"/>
              </w:rPr>
              <w:t>Median</w:t>
            </w:r>
            <w:r w:rsidRPr="00A67EB2">
              <w:rPr>
                <w:rFonts w:ascii="Arial Narrow"/>
                <w:b/>
                <w:spacing w:val="1"/>
                <w:sz w:val="20"/>
              </w:rPr>
              <w:t xml:space="preserve"> </w:t>
            </w:r>
            <w:r w:rsidRPr="00A67EB2">
              <w:rPr>
                <w:rFonts w:ascii="Arial Narrow"/>
                <w:b/>
                <w:sz w:val="20"/>
              </w:rPr>
              <w:t>Earnings</w:t>
            </w:r>
            <w:r w:rsidRPr="00A67EB2">
              <w:rPr>
                <w:rFonts w:ascii="Arial Narrow"/>
                <w:b/>
                <w:spacing w:val="-9"/>
                <w:sz w:val="20"/>
              </w:rPr>
              <w:t xml:space="preserve"> </w:t>
            </w:r>
            <w:r w:rsidRPr="00A67EB2">
              <w:rPr>
                <w:rFonts w:ascii="Arial Narrow"/>
                <w:b/>
                <w:sz w:val="20"/>
              </w:rPr>
              <w:t>Value</w:t>
            </w:r>
          </w:p>
        </w:tc>
        <w:tc>
          <w:tcPr>
            <w:tcW w:w="1260" w:type="dxa"/>
            <w:shd w:val="clear" w:color="auto" w:fill="D9D9D9"/>
          </w:tcPr>
          <w:p w:rsidR="002A21B5" w:rsidRPr="00A67EB2" w:rsidP="00A67EB2" w14:paraId="7709181C" w14:textId="77777777">
            <w:pPr>
              <w:pStyle w:val="TableParagraph"/>
              <w:rPr>
                <w:rFonts w:ascii="Arial Narrow"/>
                <w:b/>
              </w:rPr>
            </w:pPr>
          </w:p>
          <w:p w:rsidR="002A21B5" w:rsidRPr="00A67EB2" w:rsidP="00A67EB2" w14:paraId="32EEED99" w14:textId="77777777">
            <w:pPr>
              <w:pStyle w:val="TableParagraph"/>
              <w:rPr>
                <w:rFonts w:ascii="Arial Narrow"/>
                <w:b/>
              </w:rPr>
            </w:pPr>
          </w:p>
          <w:p w:rsidR="002A21B5" w:rsidRPr="00A67EB2" w:rsidP="00A67EB2" w14:paraId="131DD124" w14:textId="77777777">
            <w:pPr>
              <w:pStyle w:val="TableParagraph"/>
              <w:rPr>
                <w:rFonts w:ascii="Arial Narrow"/>
                <w:b/>
                <w:sz w:val="26"/>
              </w:rPr>
            </w:pPr>
          </w:p>
          <w:p w:rsidR="002A21B5" w:rsidRPr="00A67EB2" w:rsidP="00A67EB2" w14:paraId="79ECFB49" w14:textId="77777777">
            <w:pPr>
              <w:pStyle w:val="TableParagraph"/>
              <w:ind w:left="86" w:right="75"/>
              <w:jc w:val="center"/>
              <w:rPr>
                <w:rFonts w:ascii="Arial Narrow"/>
                <w:b/>
                <w:sz w:val="20"/>
              </w:rPr>
            </w:pPr>
            <w:r w:rsidRPr="00A67EB2">
              <w:rPr>
                <w:rFonts w:ascii="Arial Narrow"/>
                <w:b/>
                <w:sz w:val="20"/>
              </w:rPr>
              <w:t>Percentage of</w:t>
            </w:r>
            <w:r w:rsidRPr="00A67EB2">
              <w:rPr>
                <w:rFonts w:ascii="Arial Narrow"/>
                <w:b/>
                <w:spacing w:val="-43"/>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c>
          <w:tcPr>
            <w:tcW w:w="1260" w:type="dxa"/>
          </w:tcPr>
          <w:p w:rsidR="002A21B5" w:rsidRPr="00A67EB2" w:rsidP="00A67EB2" w14:paraId="13711BFA" w14:textId="77777777">
            <w:pPr>
              <w:pStyle w:val="TableParagraph"/>
              <w:rPr>
                <w:rFonts w:ascii="Arial Narrow"/>
                <w:b/>
              </w:rPr>
            </w:pPr>
          </w:p>
          <w:p w:rsidR="002A21B5" w:rsidRPr="00A67EB2" w:rsidP="00A67EB2" w14:paraId="754B146B" w14:textId="77777777">
            <w:pPr>
              <w:pStyle w:val="TableParagraph"/>
              <w:rPr>
                <w:rFonts w:ascii="Arial Narrow"/>
                <w:b/>
              </w:rPr>
            </w:pPr>
          </w:p>
          <w:p w:rsidR="002A21B5" w:rsidRPr="00A67EB2" w:rsidP="00A67EB2" w14:paraId="5C5B3B77" w14:textId="77777777">
            <w:pPr>
              <w:pStyle w:val="TableParagraph"/>
              <w:rPr>
                <w:rFonts w:ascii="Arial Narrow"/>
                <w:b/>
              </w:rPr>
            </w:pPr>
          </w:p>
          <w:p w:rsidR="002A21B5" w:rsidRPr="00A67EB2" w:rsidP="00A67EB2" w14:paraId="330521F8" w14:textId="77777777">
            <w:pPr>
              <w:pStyle w:val="TableParagraph"/>
              <w:spacing w:before="161"/>
              <w:ind w:left="133" w:right="121" w:hanging="1"/>
              <w:jc w:val="center"/>
              <w:rPr>
                <w:rFonts w:ascii="Arial Narrow"/>
                <w:b/>
                <w:sz w:val="20"/>
              </w:rPr>
            </w:pPr>
            <w:r w:rsidRPr="00A67EB2">
              <w:rPr>
                <w:rFonts w:ascii="Arial Narrow"/>
                <w:b/>
                <w:sz w:val="20"/>
              </w:rPr>
              <w:t>Total</w:t>
            </w:r>
            <w:r w:rsidRPr="00A67EB2">
              <w:rPr>
                <w:rFonts w:ascii="Arial Narrow"/>
                <w:b/>
                <w:spacing w:val="1"/>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pacing w:val="-1"/>
                <w:sz w:val="20"/>
              </w:rPr>
              <w:t>Participation</w:t>
            </w:r>
          </w:p>
        </w:tc>
        <w:tc>
          <w:tcPr>
            <w:tcW w:w="1530" w:type="dxa"/>
          </w:tcPr>
          <w:p w:rsidR="002A21B5" w:rsidRPr="00A67EB2" w:rsidP="00A67EB2" w14:paraId="66F4E37C" w14:textId="77777777">
            <w:pPr>
              <w:pStyle w:val="TableParagraph"/>
              <w:ind w:left="115" w:right="138"/>
              <w:rPr>
                <w:rFonts w:ascii="Arial Narrow"/>
                <w:b/>
                <w:sz w:val="20"/>
              </w:rPr>
            </w:pPr>
            <w:r w:rsidRPr="00A67EB2">
              <w:rPr>
                <w:rFonts w:ascii="Arial Narrow"/>
                <w:b/>
                <w:sz w:val="20"/>
              </w:rPr>
              <w:t>Total Number of</w:t>
            </w:r>
            <w:r w:rsidRPr="00A67EB2">
              <w:rPr>
                <w:rFonts w:ascii="Arial Narrow"/>
                <w:b/>
                <w:spacing w:val="-44"/>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z w:val="20"/>
              </w:rPr>
              <w:t>Participation in</w:t>
            </w:r>
            <w:r w:rsidRPr="00A67EB2">
              <w:rPr>
                <w:rFonts w:ascii="Arial Narrow"/>
                <w:b/>
                <w:spacing w:val="1"/>
                <w:sz w:val="20"/>
              </w:rPr>
              <w:t xml:space="preserve"> </w:t>
            </w:r>
            <w:r w:rsidRPr="00A67EB2">
              <w:rPr>
                <w:rFonts w:ascii="Arial Narrow"/>
                <w:b/>
                <w:sz w:val="20"/>
              </w:rPr>
              <w:t>which</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Achieved</w:t>
            </w:r>
            <w:r w:rsidRPr="00A67EB2">
              <w:rPr>
                <w:rFonts w:ascii="Arial Narrow"/>
                <w:b/>
                <w:spacing w:val="1"/>
                <w:sz w:val="20"/>
              </w:rPr>
              <w:t xml:space="preserve"> </w:t>
            </w:r>
            <w:r w:rsidRPr="00A67EB2">
              <w:rPr>
                <w:rFonts w:ascii="Arial Narrow"/>
                <w:b/>
                <w:sz w:val="20"/>
              </w:rPr>
              <w:t>Outcome or</w:t>
            </w:r>
            <w:r w:rsidRPr="00A67EB2">
              <w:rPr>
                <w:rFonts w:ascii="Arial Narrow"/>
                <w:b/>
                <w:spacing w:val="1"/>
                <w:sz w:val="20"/>
              </w:rPr>
              <w:t xml:space="preserve"> </w:t>
            </w:r>
            <w:r w:rsidRPr="00A67EB2">
              <w:rPr>
                <w:rFonts w:ascii="Arial Narrow"/>
                <w:b/>
                <w:sz w:val="20"/>
              </w:rPr>
              <w:t>Median</w:t>
            </w:r>
            <w:r w:rsidRPr="00A67EB2">
              <w:rPr>
                <w:rFonts w:ascii="Arial Narrow"/>
                <w:b/>
                <w:spacing w:val="1"/>
                <w:sz w:val="20"/>
              </w:rPr>
              <w:t xml:space="preserve"> </w:t>
            </w:r>
            <w:r w:rsidRPr="00A67EB2">
              <w:rPr>
                <w:rFonts w:ascii="Arial Narrow"/>
                <w:b/>
                <w:sz w:val="20"/>
              </w:rPr>
              <w:t>Earnings Value</w:t>
            </w:r>
            <w:r w:rsidRPr="00A67EB2">
              <w:rPr>
                <w:rFonts w:ascii="Arial Narrow"/>
                <w:b/>
                <w:spacing w:val="1"/>
                <w:sz w:val="20"/>
              </w:rPr>
              <w:t xml:space="preserve"> </w:t>
            </w:r>
            <w:r w:rsidRPr="00A67EB2">
              <w:rPr>
                <w:rFonts w:ascii="Arial Narrow"/>
                <w:b/>
                <w:sz w:val="20"/>
              </w:rPr>
              <w:t>for</w:t>
            </w:r>
            <w:r w:rsidRPr="00A67EB2">
              <w:rPr>
                <w:rFonts w:ascii="Arial Narrow"/>
                <w:b/>
                <w:spacing w:val="-3"/>
                <w:sz w:val="20"/>
              </w:rPr>
              <w:t xml:space="preserve"> </w:t>
            </w:r>
            <w:r w:rsidRPr="00A67EB2">
              <w:rPr>
                <w:rFonts w:ascii="Arial Narrow"/>
                <w:b/>
                <w:sz w:val="20"/>
              </w:rPr>
              <w:t>All</w:t>
            </w:r>
            <w:r w:rsidRPr="00A67EB2">
              <w:rPr>
                <w:rFonts w:ascii="Arial Narrow"/>
                <w:b/>
                <w:spacing w:val="-3"/>
                <w:sz w:val="20"/>
              </w:rPr>
              <w:t xml:space="preserve"> </w:t>
            </w:r>
            <w:r w:rsidRPr="00A67EB2">
              <w:rPr>
                <w:rFonts w:ascii="Arial Narrow"/>
                <w:b/>
                <w:sz w:val="20"/>
              </w:rPr>
              <w:t>Periods</w:t>
            </w:r>
          </w:p>
          <w:p w:rsidR="002A21B5" w:rsidRPr="00A67EB2" w:rsidP="00A67EB2" w14:paraId="5BC7F552" w14:textId="77777777">
            <w:pPr>
              <w:pStyle w:val="TableParagraph"/>
              <w:spacing w:line="209" w:lineRule="exact"/>
              <w:ind w:left="115"/>
              <w:rPr>
                <w:rFonts w:ascii="Arial Narrow"/>
                <w:b/>
                <w:sz w:val="20"/>
              </w:rPr>
            </w:pPr>
            <w:r w:rsidRPr="00A67EB2">
              <w:rPr>
                <w:rFonts w:ascii="Arial Narrow"/>
                <w:b/>
                <w:sz w:val="20"/>
              </w:rPr>
              <w:t>of</w:t>
            </w:r>
            <w:r w:rsidRPr="00A67EB2">
              <w:rPr>
                <w:rFonts w:ascii="Arial Narrow"/>
                <w:b/>
                <w:spacing w:val="-3"/>
                <w:sz w:val="20"/>
              </w:rPr>
              <w:t xml:space="preserve"> </w:t>
            </w:r>
            <w:r w:rsidRPr="00A67EB2">
              <w:rPr>
                <w:rFonts w:ascii="Arial Narrow"/>
                <w:b/>
                <w:sz w:val="20"/>
              </w:rPr>
              <w:t>Participation</w:t>
            </w:r>
          </w:p>
        </w:tc>
        <w:tc>
          <w:tcPr>
            <w:tcW w:w="1440" w:type="dxa"/>
            <w:shd w:val="clear" w:color="auto" w:fill="D9D9D9"/>
          </w:tcPr>
          <w:p w:rsidR="002A21B5" w:rsidRPr="00A67EB2" w:rsidP="00A67EB2" w14:paraId="211B2C7F" w14:textId="77777777">
            <w:pPr>
              <w:pStyle w:val="TableParagraph"/>
              <w:rPr>
                <w:rFonts w:ascii="Arial Narrow"/>
                <w:b/>
              </w:rPr>
            </w:pPr>
          </w:p>
          <w:p w:rsidR="002A21B5" w:rsidRPr="00A67EB2" w:rsidP="00A67EB2" w14:paraId="2A86D895" w14:textId="77777777">
            <w:pPr>
              <w:pStyle w:val="TableParagraph"/>
              <w:rPr>
                <w:rFonts w:ascii="Arial Narrow"/>
                <w:b/>
                <w:sz w:val="28"/>
              </w:rPr>
            </w:pPr>
          </w:p>
          <w:p w:rsidR="002A21B5" w:rsidRPr="00A67EB2" w:rsidP="00A67EB2" w14:paraId="122F9ACF" w14:textId="77777777">
            <w:pPr>
              <w:pStyle w:val="TableParagraph"/>
              <w:ind w:left="115" w:right="164"/>
              <w:rPr>
                <w:rFonts w:ascii="Arial Narrow"/>
                <w:b/>
                <w:sz w:val="20"/>
              </w:rPr>
            </w:pPr>
            <w:r w:rsidRPr="00A67EB2">
              <w:rPr>
                <w:rFonts w:ascii="Arial Narrow"/>
                <w:b/>
                <w:sz w:val="20"/>
              </w:rPr>
              <w:t>Percentage of</w:t>
            </w:r>
            <w:r w:rsidRPr="00A67EB2">
              <w:rPr>
                <w:rFonts w:ascii="Arial Narrow"/>
                <w:b/>
                <w:spacing w:val="1"/>
                <w:sz w:val="20"/>
              </w:rPr>
              <w:t xml:space="preserve"> </w:t>
            </w:r>
            <w:r w:rsidRPr="00A67EB2">
              <w:rPr>
                <w:rFonts w:ascii="Arial Narrow"/>
                <w:b/>
                <w:sz w:val="20"/>
              </w:rPr>
              <w:t>Participants in</w:t>
            </w:r>
            <w:r w:rsidRPr="00A67EB2">
              <w:rPr>
                <w:rFonts w:ascii="Arial Narrow"/>
                <w:b/>
                <w:spacing w:val="-43"/>
                <w:sz w:val="20"/>
              </w:rPr>
              <w:t xml:space="preserve"> </w:t>
            </w:r>
            <w:r w:rsidRPr="00A67EB2">
              <w:rPr>
                <w:rFonts w:ascii="Arial Narrow"/>
                <w:b/>
                <w:sz w:val="20"/>
              </w:rPr>
              <w:t>All Periods of</w:t>
            </w:r>
            <w:r w:rsidRPr="00A67EB2">
              <w:rPr>
                <w:rFonts w:ascii="Arial Narrow"/>
                <w:b/>
                <w:spacing w:val="1"/>
                <w:sz w:val="20"/>
              </w:rPr>
              <w:t xml:space="preserve"> </w:t>
            </w:r>
            <w:r w:rsidRPr="00A67EB2">
              <w:rPr>
                <w:rFonts w:ascii="Arial Narrow"/>
                <w:b/>
                <w:sz w:val="20"/>
              </w:rPr>
              <w:t>Participation</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r>
      <w:tr w14:paraId="4EA79BEF" w14:textId="77777777">
        <w:tblPrEx>
          <w:tblW w:w="0" w:type="auto"/>
          <w:tblInd w:w="120" w:type="dxa"/>
          <w:tblLayout w:type="fixed"/>
          <w:tblCellMar>
            <w:left w:w="0" w:type="dxa"/>
            <w:right w:w="0" w:type="dxa"/>
          </w:tblCellMar>
          <w:tblLook w:val="01E0"/>
        </w:tblPrEx>
        <w:trPr>
          <w:trHeight w:val="492"/>
        </w:trPr>
        <w:tc>
          <w:tcPr>
            <w:tcW w:w="2203" w:type="dxa"/>
          </w:tcPr>
          <w:p w:rsidR="002A21B5" w:rsidRPr="00A67EB2" w:rsidP="00A67EB2" w14:paraId="47D252E2" w14:textId="77777777">
            <w:pPr>
              <w:pStyle w:val="TableParagraph"/>
              <w:spacing w:before="1"/>
              <w:ind w:left="954" w:right="947"/>
              <w:jc w:val="center"/>
              <w:rPr>
                <w:rFonts w:ascii="Arial Narrow"/>
                <w:b/>
              </w:rPr>
            </w:pPr>
            <w:r w:rsidRPr="00A67EB2">
              <w:rPr>
                <w:rFonts w:ascii="Arial Narrow"/>
                <w:b/>
              </w:rPr>
              <w:t>(A)</w:t>
            </w:r>
          </w:p>
        </w:tc>
        <w:tc>
          <w:tcPr>
            <w:tcW w:w="1260" w:type="dxa"/>
          </w:tcPr>
          <w:p w:rsidR="002A21B5" w:rsidRPr="00A67EB2" w:rsidP="00A67EB2" w14:paraId="6AC28B3B" w14:textId="77777777">
            <w:pPr>
              <w:pStyle w:val="TableParagraph"/>
              <w:spacing w:before="1"/>
              <w:ind w:left="82" w:right="75"/>
              <w:jc w:val="center"/>
              <w:rPr>
                <w:rFonts w:ascii="Arial Narrow"/>
                <w:b/>
              </w:rPr>
            </w:pPr>
            <w:r w:rsidRPr="00A67EB2">
              <w:rPr>
                <w:rFonts w:ascii="Arial Narrow"/>
                <w:b/>
              </w:rPr>
              <w:t>(B)</w:t>
            </w:r>
          </w:p>
        </w:tc>
        <w:tc>
          <w:tcPr>
            <w:tcW w:w="1350" w:type="dxa"/>
          </w:tcPr>
          <w:p w:rsidR="002A21B5" w:rsidRPr="00A67EB2" w:rsidP="00A67EB2" w14:paraId="44643C30" w14:textId="77777777">
            <w:pPr>
              <w:pStyle w:val="TableParagraph"/>
              <w:spacing w:before="1"/>
              <w:ind w:left="498" w:right="490"/>
              <w:jc w:val="center"/>
              <w:rPr>
                <w:rFonts w:ascii="Arial Narrow"/>
                <w:b/>
              </w:rPr>
            </w:pPr>
            <w:r w:rsidRPr="00A67EB2">
              <w:rPr>
                <w:rFonts w:ascii="Arial Narrow"/>
                <w:b/>
              </w:rPr>
              <w:t>(C)</w:t>
            </w:r>
          </w:p>
        </w:tc>
        <w:tc>
          <w:tcPr>
            <w:tcW w:w="1260" w:type="dxa"/>
            <w:shd w:val="clear" w:color="auto" w:fill="D9D9D9"/>
          </w:tcPr>
          <w:p w:rsidR="002A21B5" w:rsidRPr="00A67EB2" w:rsidP="00A67EB2" w14:paraId="5465CA8A" w14:textId="77777777">
            <w:pPr>
              <w:pStyle w:val="TableParagraph"/>
              <w:spacing w:before="1"/>
              <w:ind w:left="82" w:right="75"/>
              <w:jc w:val="center"/>
              <w:rPr>
                <w:rFonts w:ascii="Arial Narrow"/>
                <w:b/>
              </w:rPr>
            </w:pPr>
            <w:r w:rsidRPr="00A67EB2">
              <w:rPr>
                <w:rFonts w:ascii="Arial Narrow"/>
                <w:b/>
              </w:rPr>
              <w:t>(D)</w:t>
            </w:r>
          </w:p>
        </w:tc>
        <w:tc>
          <w:tcPr>
            <w:tcW w:w="1260" w:type="dxa"/>
          </w:tcPr>
          <w:p w:rsidR="002A21B5" w:rsidRPr="00A67EB2" w:rsidP="00A67EB2" w14:paraId="6017E673" w14:textId="77777777">
            <w:pPr>
              <w:pStyle w:val="TableParagraph"/>
              <w:spacing w:before="1"/>
              <w:ind w:left="85" w:right="75"/>
              <w:jc w:val="center"/>
              <w:rPr>
                <w:rFonts w:ascii="Arial Narrow"/>
                <w:b/>
              </w:rPr>
            </w:pPr>
            <w:r w:rsidRPr="00A67EB2">
              <w:rPr>
                <w:rFonts w:ascii="Arial Narrow"/>
                <w:b/>
              </w:rPr>
              <w:t>(E)</w:t>
            </w:r>
          </w:p>
        </w:tc>
        <w:tc>
          <w:tcPr>
            <w:tcW w:w="1530" w:type="dxa"/>
          </w:tcPr>
          <w:p w:rsidR="002A21B5" w:rsidRPr="00A67EB2" w:rsidP="00A67EB2" w14:paraId="0FF0AD36" w14:textId="77777777">
            <w:pPr>
              <w:pStyle w:val="TableParagraph"/>
              <w:spacing w:before="1"/>
              <w:ind w:left="618" w:right="610"/>
              <w:jc w:val="center"/>
              <w:rPr>
                <w:rFonts w:ascii="Arial Narrow"/>
                <w:b/>
              </w:rPr>
            </w:pPr>
            <w:r w:rsidRPr="00A67EB2">
              <w:rPr>
                <w:rFonts w:ascii="Arial Narrow"/>
                <w:b/>
              </w:rPr>
              <w:t>(F)</w:t>
            </w:r>
          </w:p>
        </w:tc>
        <w:tc>
          <w:tcPr>
            <w:tcW w:w="1440" w:type="dxa"/>
            <w:shd w:val="clear" w:color="auto" w:fill="D9D9D9"/>
          </w:tcPr>
          <w:p w:rsidR="002A21B5" w:rsidRPr="00A67EB2" w:rsidP="00A67EB2" w14:paraId="1F31A585" w14:textId="77777777">
            <w:pPr>
              <w:pStyle w:val="TableParagraph"/>
              <w:spacing w:before="1"/>
              <w:ind w:left="543" w:right="535"/>
              <w:jc w:val="center"/>
              <w:rPr>
                <w:rFonts w:ascii="Arial Narrow"/>
                <w:b/>
              </w:rPr>
            </w:pPr>
            <w:r w:rsidRPr="00A67EB2">
              <w:rPr>
                <w:rFonts w:ascii="Arial Narrow"/>
                <w:b/>
              </w:rPr>
              <w:t>(G)</w:t>
            </w:r>
          </w:p>
        </w:tc>
      </w:tr>
      <w:tr w14:paraId="0321E16E" w14:textId="77777777">
        <w:tblPrEx>
          <w:tblW w:w="0" w:type="auto"/>
          <w:tblInd w:w="120" w:type="dxa"/>
          <w:tblLayout w:type="fixed"/>
          <w:tblCellMar>
            <w:left w:w="0" w:type="dxa"/>
            <w:right w:w="0" w:type="dxa"/>
          </w:tblCellMar>
          <w:tblLook w:val="01E0"/>
        </w:tblPrEx>
        <w:trPr>
          <w:trHeight w:val="512"/>
        </w:trPr>
        <w:tc>
          <w:tcPr>
            <w:tcW w:w="2203" w:type="dxa"/>
          </w:tcPr>
          <w:p w:rsidR="002A21B5" w:rsidRPr="00A67EB2" w:rsidP="00A67EB2" w14:paraId="0F15F7A5" w14:textId="77777777">
            <w:pPr>
              <w:pStyle w:val="TableParagraph"/>
              <w:spacing w:before="27"/>
              <w:ind w:left="115" w:right="446"/>
              <w:rPr>
                <w:rFonts w:ascii="Arial Narrow"/>
                <w:b/>
                <w:sz w:val="20"/>
              </w:rPr>
            </w:pPr>
            <w:r w:rsidRPr="00A67EB2">
              <w:rPr>
                <w:rFonts w:ascii="Arial Narrow"/>
                <w:b/>
                <w:spacing w:val="-1"/>
                <w:sz w:val="20"/>
              </w:rPr>
              <w:t xml:space="preserve">Employment </w:t>
            </w:r>
            <w:r w:rsidRPr="00A67EB2">
              <w:rPr>
                <w:rFonts w:ascii="Arial Narrow"/>
                <w:b/>
                <w:sz w:val="20"/>
              </w:rPr>
              <w:t>Second</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p>
        </w:tc>
        <w:tc>
          <w:tcPr>
            <w:tcW w:w="1260" w:type="dxa"/>
          </w:tcPr>
          <w:p w:rsidR="002A21B5" w:rsidRPr="00A67EB2" w:rsidP="00A67EB2" w14:paraId="58CA23EC" w14:textId="77777777">
            <w:pPr>
              <w:pStyle w:val="TableParagraph"/>
              <w:rPr>
                <w:sz w:val="20"/>
              </w:rPr>
            </w:pPr>
          </w:p>
        </w:tc>
        <w:tc>
          <w:tcPr>
            <w:tcW w:w="1350" w:type="dxa"/>
          </w:tcPr>
          <w:p w:rsidR="002A21B5" w:rsidRPr="00A67EB2" w:rsidP="00A67EB2" w14:paraId="5DD0EA4D" w14:textId="77777777">
            <w:pPr>
              <w:pStyle w:val="TableParagraph"/>
              <w:rPr>
                <w:sz w:val="20"/>
              </w:rPr>
            </w:pPr>
          </w:p>
        </w:tc>
        <w:tc>
          <w:tcPr>
            <w:tcW w:w="1260" w:type="dxa"/>
            <w:shd w:val="clear" w:color="auto" w:fill="D9D9D9"/>
          </w:tcPr>
          <w:p w:rsidR="002A21B5" w:rsidRPr="00A67EB2" w:rsidP="00A67EB2" w14:paraId="32B97672" w14:textId="77777777">
            <w:pPr>
              <w:pStyle w:val="TableParagraph"/>
              <w:rPr>
                <w:sz w:val="20"/>
              </w:rPr>
            </w:pPr>
          </w:p>
        </w:tc>
        <w:tc>
          <w:tcPr>
            <w:tcW w:w="1260" w:type="dxa"/>
          </w:tcPr>
          <w:p w:rsidR="002A21B5" w:rsidRPr="00A67EB2" w:rsidP="00A67EB2" w14:paraId="1001D187" w14:textId="77777777">
            <w:pPr>
              <w:pStyle w:val="TableParagraph"/>
              <w:rPr>
                <w:sz w:val="20"/>
              </w:rPr>
            </w:pPr>
          </w:p>
        </w:tc>
        <w:tc>
          <w:tcPr>
            <w:tcW w:w="1530" w:type="dxa"/>
          </w:tcPr>
          <w:p w:rsidR="002A21B5" w:rsidRPr="00A67EB2" w:rsidP="00A67EB2" w14:paraId="30CFE0EA" w14:textId="77777777">
            <w:pPr>
              <w:pStyle w:val="TableParagraph"/>
              <w:rPr>
                <w:sz w:val="20"/>
              </w:rPr>
            </w:pPr>
          </w:p>
        </w:tc>
        <w:tc>
          <w:tcPr>
            <w:tcW w:w="1440" w:type="dxa"/>
            <w:shd w:val="clear" w:color="auto" w:fill="D9D9D9"/>
          </w:tcPr>
          <w:p w:rsidR="002A21B5" w:rsidRPr="00A67EB2" w:rsidP="00A67EB2" w14:paraId="31F445AE" w14:textId="77777777">
            <w:pPr>
              <w:pStyle w:val="TableParagraph"/>
              <w:rPr>
                <w:sz w:val="20"/>
              </w:rPr>
            </w:pPr>
          </w:p>
        </w:tc>
      </w:tr>
      <w:tr w14:paraId="609541FF" w14:textId="77777777">
        <w:tblPrEx>
          <w:tblW w:w="0" w:type="auto"/>
          <w:tblInd w:w="120" w:type="dxa"/>
          <w:tblLayout w:type="fixed"/>
          <w:tblCellMar>
            <w:left w:w="0" w:type="dxa"/>
            <w:right w:w="0" w:type="dxa"/>
          </w:tblCellMar>
          <w:tblLook w:val="01E0"/>
        </w:tblPrEx>
        <w:trPr>
          <w:trHeight w:val="530"/>
        </w:trPr>
        <w:tc>
          <w:tcPr>
            <w:tcW w:w="2203" w:type="dxa"/>
          </w:tcPr>
          <w:p w:rsidR="002A21B5" w:rsidRPr="00A67EB2" w:rsidP="00A67EB2" w14:paraId="45D1FBCC" w14:textId="77777777">
            <w:pPr>
              <w:pStyle w:val="TableParagraph"/>
              <w:spacing w:before="35"/>
              <w:ind w:left="115" w:right="509"/>
              <w:rPr>
                <w:rFonts w:ascii="Arial Narrow"/>
                <w:b/>
                <w:sz w:val="20"/>
              </w:rPr>
            </w:pPr>
            <w:r w:rsidRPr="00A67EB2">
              <w:rPr>
                <w:rFonts w:ascii="Arial Narrow"/>
                <w:b/>
                <w:sz w:val="20"/>
              </w:rPr>
              <w:t>Employment Fourth</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3"/>
                <w:sz w:val="20"/>
              </w:rPr>
              <w:t xml:space="preserve"> </w:t>
            </w:r>
            <w:r w:rsidRPr="00A67EB2">
              <w:rPr>
                <w:rFonts w:ascii="Arial Narrow"/>
                <w:b/>
                <w:sz w:val="20"/>
              </w:rPr>
              <w:t>exit</w:t>
            </w:r>
          </w:p>
        </w:tc>
        <w:tc>
          <w:tcPr>
            <w:tcW w:w="1260" w:type="dxa"/>
          </w:tcPr>
          <w:p w:rsidR="002A21B5" w:rsidRPr="00A67EB2" w:rsidP="00A67EB2" w14:paraId="23B59BDA" w14:textId="77777777">
            <w:pPr>
              <w:pStyle w:val="TableParagraph"/>
              <w:rPr>
                <w:sz w:val="20"/>
              </w:rPr>
            </w:pPr>
          </w:p>
        </w:tc>
        <w:tc>
          <w:tcPr>
            <w:tcW w:w="1350" w:type="dxa"/>
          </w:tcPr>
          <w:p w:rsidR="002A21B5" w:rsidRPr="00A67EB2" w:rsidP="00A67EB2" w14:paraId="0928C367" w14:textId="77777777">
            <w:pPr>
              <w:pStyle w:val="TableParagraph"/>
              <w:rPr>
                <w:sz w:val="20"/>
              </w:rPr>
            </w:pPr>
          </w:p>
        </w:tc>
        <w:tc>
          <w:tcPr>
            <w:tcW w:w="1260" w:type="dxa"/>
            <w:shd w:val="clear" w:color="auto" w:fill="D9D9D9"/>
          </w:tcPr>
          <w:p w:rsidR="002A21B5" w:rsidRPr="00A67EB2" w:rsidP="00A67EB2" w14:paraId="7BDD0BA6" w14:textId="77777777">
            <w:pPr>
              <w:pStyle w:val="TableParagraph"/>
              <w:rPr>
                <w:sz w:val="20"/>
              </w:rPr>
            </w:pPr>
          </w:p>
        </w:tc>
        <w:tc>
          <w:tcPr>
            <w:tcW w:w="1260" w:type="dxa"/>
          </w:tcPr>
          <w:p w:rsidR="002A21B5" w:rsidRPr="00A67EB2" w:rsidP="00A67EB2" w14:paraId="6A14D936" w14:textId="77777777">
            <w:pPr>
              <w:pStyle w:val="TableParagraph"/>
              <w:rPr>
                <w:sz w:val="20"/>
              </w:rPr>
            </w:pPr>
          </w:p>
        </w:tc>
        <w:tc>
          <w:tcPr>
            <w:tcW w:w="1530" w:type="dxa"/>
          </w:tcPr>
          <w:p w:rsidR="002A21B5" w:rsidRPr="00A67EB2" w:rsidP="00A67EB2" w14:paraId="3CDDDAD6" w14:textId="77777777">
            <w:pPr>
              <w:pStyle w:val="TableParagraph"/>
              <w:rPr>
                <w:sz w:val="20"/>
              </w:rPr>
            </w:pPr>
          </w:p>
        </w:tc>
        <w:tc>
          <w:tcPr>
            <w:tcW w:w="1440" w:type="dxa"/>
            <w:shd w:val="clear" w:color="auto" w:fill="D9D9D9"/>
          </w:tcPr>
          <w:p w:rsidR="002A21B5" w:rsidRPr="00A67EB2" w:rsidP="00A67EB2" w14:paraId="26212500" w14:textId="77777777">
            <w:pPr>
              <w:pStyle w:val="TableParagraph"/>
              <w:rPr>
                <w:sz w:val="20"/>
              </w:rPr>
            </w:pPr>
          </w:p>
        </w:tc>
      </w:tr>
      <w:tr w14:paraId="76015CF5" w14:textId="77777777">
        <w:tblPrEx>
          <w:tblW w:w="0" w:type="auto"/>
          <w:tblInd w:w="120" w:type="dxa"/>
          <w:tblLayout w:type="fixed"/>
          <w:tblCellMar>
            <w:left w:w="0" w:type="dxa"/>
            <w:right w:w="0" w:type="dxa"/>
          </w:tblCellMar>
          <w:tblLook w:val="01E0"/>
        </w:tblPrEx>
        <w:trPr>
          <w:trHeight w:val="530"/>
        </w:trPr>
        <w:tc>
          <w:tcPr>
            <w:tcW w:w="2203" w:type="dxa"/>
          </w:tcPr>
          <w:p w:rsidR="002A21B5" w:rsidRPr="00A67EB2" w:rsidP="00A67EB2" w14:paraId="5911BB09" w14:textId="77777777">
            <w:pPr>
              <w:pStyle w:val="TableParagraph"/>
              <w:spacing w:before="35"/>
              <w:ind w:left="115" w:right="107"/>
              <w:rPr>
                <w:rFonts w:ascii="Arial Narrow"/>
                <w:b/>
                <w:sz w:val="20"/>
              </w:rPr>
            </w:pPr>
            <w:r w:rsidRPr="00A67EB2">
              <w:rPr>
                <w:rFonts w:ascii="Arial Narrow"/>
                <w:b/>
                <w:sz w:val="20"/>
              </w:rPr>
              <w:t>Median Earnings Second</w:t>
            </w:r>
            <w:r w:rsidRPr="00A67EB2">
              <w:rPr>
                <w:rFonts w:ascii="Arial Narrow"/>
                <w:b/>
                <w:spacing w:val="-43"/>
                <w:sz w:val="20"/>
              </w:rPr>
              <w:t xml:space="preserve"> </w:t>
            </w:r>
            <w:r w:rsidRPr="00A67EB2">
              <w:rPr>
                <w:rFonts w:ascii="Arial Narrow"/>
                <w:b/>
                <w:sz w:val="20"/>
              </w:rPr>
              <w:t>Quarter</w:t>
            </w:r>
            <w:r w:rsidRPr="00A67EB2">
              <w:rPr>
                <w:rFonts w:ascii="Arial Narrow"/>
                <w:b/>
                <w:spacing w:val="-2"/>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p>
        </w:tc>
        <w:tc>
          <w:tcPr>
            <w:tcW w:w="1260" w:type="dxa"/>
          </w:tcPr>
          <w:p w:rsidR="002A21B5" w:rsidRPr="00A67EB2" w:rsidP="00A67EB2" w14:paraId="18413B96" w14:textId="77777777">
            <w:pPr>
              <w:pStyle w:val="TableParagraph"/>
              <w:rPr>
                <w:sz w:val="20"/>
              </w:rPr>
            </w:pPr>
          </w:p>
        </w:tc>
        <w:tc>
          <w:tcPr>
            <w:tcW w:w="1350" w:type="dxa"/>
          </w:tcPr>
          <w:p w:rsidR="002A21B5" w:rsidRPr="00A67EB2" w:rsidP="00A67EB2" w14:paraId="1997B1E0" w14:textId="77777777">
            <w:pPr>
              <w:pStyle w:val="TableParagraph"/>
              <w:rPr>
                <w:sz w:val="20"/>
              </w:rPr>
            </w:pPr>
          </w:p>
        </w:tc>
        <w:tc>
          <w:tcPr>
            <w:tcW w:w="1260" w:type="dxa"/>
            <w:shd w:val="clear" w:color="auto" w:fill="D9D9D9"/>
          </w:tcPr>
          <w:p w:rsidR="002A21B5" w:rsidRPr="00A67EB2" w:rsidP="00A67EB2" w14:paraId="6B8FA3AE" w14:textId="77777777">
            <w:pPr>
              <w:pStyle w:val="TableParagraph"/>
              <w:spacing w:before="19"/>
              <w:ind w:left="83" w:right="75"/>
              <w:jc w:val="center"/>
              <w:rPr>
                <w:rFonts w:ascii="Arial Narrow"/>
                <w:b/>
              </w:rPr>
            </w:pPr>
            <w:r w:rsidRPr="00A67EB2">
              <w:rPr>
                <w:rFonts w:ascii="Arial Narrow"/>
                <w:b/>
              </w:rPr>
              <w:t>N/A</w:t>
            </w:r>
          </w:p>
        </w:tc>
        <w:tc>
          <w:tcPr>
            <w:tcW w:w="1260" w:type="dxa"/>
          </w:tcPr>
          <w:p w:rsidR="002A21B5" w:rsidRPr="00A67EB2" w:rsidP="00A67EB2" w14:paraId="00874B17" w14:textId="77777777">
            <w:pPr>
              <w:pStyle w:val="TableParagraph"/>
              <w:rPr>
                <w:sz w:val="20"/>
              </w:rPr>
            </w:pPr>
          </w:p>
        </w:tc>
        <w:tc>
          <w:tcPr>
            <w:tcW w:w="1530" w:type="dxa"/>
          </w:tcPr>
          <w:p w:rsidR="002A21B5" w:rsidRPr="00A67EB2" w:rsidP="00A67EB2" w14:paraId="61587504" w14:textId="77777777">
            <w:pPr>
              <w:pStyle w:val="TableParagraph"/>
              <w:rPr>
                <w:sz w:val="20"/>
              </w:rPr>
            </w:pPr>
          </w:p>
        </w:tc>
        <w:tc>
          <w:tcPr>
            <w:tcW w:w="1440" w:type="dxa"/>
            <w:shd w:val="clear" w:color="auto" w:fill="D9D9D9"/>
          </w:tcPr>
          <w:p w:rsidR="002A21B5" w:rsidRPr="00A67EB2" w:rsidP="00A67EB2" w14:paraId="198DF51F" w14:textId="77777777">
            <w:pPr>
              <w:pStyle w:val="TableParagraph"/>
              <w:spacing w:before="19"/>
              <w:ind w:left="543" w:right="535"/>
              <w:jc w:val="center"/>
              <w:rPr>
                <w:rFonts w:ascii="Arial Narrow"/>
                <w:b/>
              </w:rPr>
            </w:pPr>
            <w:r w:rsidRPr="00A67EB2">
              <w:rPr>
                <w:rFonts w:ascii="Arial Narrow"/>
                <w:b/>
              </w:rPr>
              <w:t>N/A</w:t>
            </w:r>
          </w:p>
        </w:tc>
      </w:tr>
      <w:tr w14:paraId="28E96367" w14:textId="77777777">
        <w:tblPrEx>
          <w:tblW w:w="0" w:type="auto"/>
          <w:tblInd w:w="120" w:type="dxa"/>
          <w:tblLayout w:type="fixed"/>
          <w:tblCellMar>
            <w:left w:w="0" w:type="dxa"/>
            <w:right w:w="0" w:type="dxa"/>
          </w:tblCellMar>
          <w:tblLook w:val="01E0"/>
        </w:tblPrEx>
        <w:trPr>
          <w:trHeight w:val="1606"/>
        </w:trPr>
        <w:tc>
          <w:tcPr>
            <w:tcW w:w="2203" w:type="dxa"/>
          </w:tcPr>
          <w:p w:rsidR="00F7383F" w:rsidRPr="00A67EB2" w:rsidP="00A67EB2" w14:paraId="2D5813C6" w14:textId="77777777">
            <w:pPr>
              <w:pStyle w:val="TableParagraph"/>
              <w:ind w:left="115" w:right="148"/>
              <w:rPr>
                <w:rFonts w:ascii="Arial Narrow"/>
                <w:b/>
                <w:sz w:val="20"/>
              </w:rPr>
            </w:pPr>
            <w:r w:rsidRPr="00A67EB2">
              <w:rPr>
                <w:rFonts w:ascii="Arial Narrow"/>
                <w:b/>
                <w:sz w:val="20"/>
              </w:rPr>
              <w:t>Attained a</w:t>
            </w:r>
            <w:r w:rsidRPr="00A67EB2">
              <w:rPr>
                <w:rFonts w:ascii="Arial Narrow"/>
                <w:b/>
                <w:spacing w:val="1"/>
                <w:sz w:val="20"/>
              </w:rPr>
              <w:t xml:space="preserve"> </w:t>
            </w:r>
            <w:r w:rsidRPr="00A67EB2">
              <w:rPr>
                <w:rFonts w:ascii="Arial Narrow"/>
                <w:b/>
                <w:sz w:val="20"/>
              </w:rPr>
              <w:t>Secondary</w:t>
            </w:r>
            <w:r w:rsidRPr="00A67EB2">
              <w:rPr>
                <w:rFonts w:ascii="Arial Narrow"/>
                <w:b/>
                <w:spacing w:val="1"/>
                <w:sz w:val="20"/>
              </w:rPr>
              <w:t xml:space="preserve"> </w:t>
            </w:r>
            <w:r w:rsidRPr="00A67EB2">
              <w:rPr>
                <w:rFonts w:ascii="Arial Narrow"/>
                <w:b/>
                <w:sz w:val="20"/>
              </w:rPr>
              <w:t>School</w:t>
            </w:r>
            <w:r w:rsidRPr="00A67EB2">
              <w:rPr>
                <w:rFonts w:ascii="Arial Narrow"/>
                <w:b/>
                <w:spacing w:val="1"/>
                <w:sz w:val="20"/>
              </w:rPr>
              <w:t xml:space="preserve"> </w:t>
            </w:r>
            <w:r w:rsidRPr="00A67EB2">
              <w:rPr>
                <w:rFonts w:ascii="Arial Narrow"/>
                <w:b/>
                <w:sz w:val="20"/>
              </w:rPr>
              <w:t>Diploma/Recognized</w:t>
            </w:r>
            <w:r w:rsidRPr="00A67EB2">
              <w:rPr>
                <w:rFonts w:ascii="Arial Narrow"/>
                <w:b/>
                <w:spacing w:val="1"/>
                <w:sz w:val="20"/>
              </w:rPr>
              <w:t xml:space="preserve"> </w:t>
            </w:r>
            <w:r w:rsidRPr="00DA5B8F">
              <w:rPr>
                <w:rFonts w:ascii="Arial Narrow"/>
                <w:b/>
                <w:color w:val="000000" w:themeColor="text1"/>
                <w:sz w:val="20"/>
              </w:rPr>
              <w:t xml:space="preserve">Equivalent and </w:t>
            </w:r>
            <w:r w:rsidRPr="00DA5B8F" w:rsidR="009E5446">
              <w:rPr>
                <w:rFonts w:ascii="Arial Narrow"/>
                <w:b/>
                <w:color w:val="000000" w:themeColor="text1"/>
                <w:sz w:val="20"/>
              </w:rPr>
              <w:t xml:space="preserve">Employed or </w:t>
            </w:r>
            <w:r w:rsidRPr="00DA5B8F">
              <w:rPr>
                <w:rFonts w:ascii="Arial Narrow"/>
                <w:b/>
                <w:color w:val="000000" w:themeColor="text1"/>
                <w:sz w:val="20"/>
              </w:rPr>
              <w:t>Enrolled in</w:t>
            </w:r>
            <w:r w:rsidRPr="00DA5B8F">
              <w:rPr>
                <w:rFonts w:ascii="Arial Narrow"/>
                <w:b/>
                <w:color w:val="000000" w:themeColor="text1"/>
                <w:spacing w:val="-43"/>
                <w:sz w:val="20"/>
              </w:rPr>
              <w:t xml:space="preserve"> </w:t>
            </w:r>
            <w:r w:rsidRPr="00DA5B8F">
              <w:rPr>
                <w:rFonts w:ascii="Arial Narrow"/>
                <w:b/>
                <w:color w:val="000000" w:themeColor="text1"/>
                <w:sz w:val="20"/>
              </w:rPr>
              <w:t>Postsecondary Education</w:t>
            </w:r>
            <w:r w:rsidRPr="00DA5B8F">
              <w:rPr>
                <w:rFonts w:ascii="Arial Narrow"/>
                <w:b/>
                <w:color w:val="000000" w:themeColor="text1"/>
                <w:spacing w:val="1"/>
                <w:sz w:val="20"/>
              </w:rPr>
              <w:t xml:space="preserve"> </w:t>
            </w:r>
            <w:r w:rsidRPr="00DA5B8F">
              <w:rPr>
                <w:rFonts w:ascii="Arial Narrow"/>
                <w:b/>
                <w:color w:val="000000" w:themeColor="text1"/>
                <w:sz w:val="20"/>
              </w:rPr>
              <w:t>or</w:t>
            </w:r>
            <w:r w:rsidRPr="00DA5B8F">
              <w:rPr>
                <w:rFonts w:ascii="Arial Narrow"/>
                <w:b/>
                <w:color w:val="000000" w:themeColor="text1"/>
                <w:spacing w:val="-1"/>
                <w:sz w:val="20"/>
              </w:rPr>
              <w:t xml:space="preserve"> </w:t>
            </w:r>
            <w:r w:rsidRPr="00DA5B8F">
              <w:rPr>
                <w:rFonts w:ascii="Arial Narrow"/>
                <w:b/>
                <w:color w:val="000000" w:themeColor="text1"/>
                <w:sz w:val="20"/>
              </w:rPr>
              <w:t>Training</w:t>
            </w:r>
            <w:r w:rsidRPr="00DA5B8F">
              <w:rPr>
                <w:rFonts w:ascii="Arial Narrow"/>
                <w:b/>
                <w:color w:val="000000" w:themeColor="text1"/>
                <w:spacing w:val="-3"/>
                <w:sz w:val="20"/>
              </w:rPr>
              <w:t xml:space="preserve"> </w:t>
            </w:r>
            <w:r w:rsidRPr="00A67EB2">
              <w:rPr>
                <w:rFonts w:ascii="Arial Narrow"/>
                <w:b/>
                <w:sz w:val="20"/>
              </w:rPr>
              <w:t>within</w:t>
            </w:r>
            <w:r w:rsidRPr="00A67EB2">
              <w:rPr>
                <w:rFonts w:ascii="Arial Narrow"/>
                <w:b/>
                <w:spacing w:val="-3"/>
                <w:sz w:val="20"/>
              </w:rPr>
              <w:t xml:space="preserve"> </w:t>
            </w:r>
            <w:r w:rsidRPr="00A67EB2">
              <w:rPr>
                <w:rFonts w:ascii="Arial Narrow"/>
                <w:b/>
                <w:sz w:val="20"/>
              </w:rPr>
              <w:t>one year</w:t>
            </w:r>
          </w:p>
          <w:p w:rsidR="002A21B5" w:rsidRPr="00A67EB2" w:rsidP="00A67EB2" w14:paraId="26FB54A5" w14:textId="77777777">
            <w:pPr>
              <w:pStyle w:val="TableParagraph"/>
              <w:spacing w:line="230" w:lineRule="exact"/>
              <w:ind w:left="115" w:right="352"/>
              <w:rPr>
                <w:rFonts w:ascii="Arial Narrow"/>
                <w:b/>
                <w:sz w:val="20"/>
              </w:rPr>
            </w:pPr>
            <w:r w:rsidRPr="00A67EB2">
              <w:rPr>
                <w:rFonts w:ascii="Arial Narrow"/>
                <w:b/>
                <w:sz w:val="20"/>
              </w:rPr>
              <w:t>of</w:t>
            </w:r>
            <w:r w:rsidRPr="00A67EB2">
              <w:rPr>
                <w:rFonts w:ascii="Arial Narrow"/>
                <w:b/>
                <w:spacing w:val="-3"/>
                <w:sz w:val="20"/>
              </w:rPr>
              <w:t xml:space="preserve"> </w:t>
            </w:r>
            <w:r w:rsidRPr="00A67EB2">
              <w:rPr>
                <w:rFonts w:ascii="Arial Narrow"/>
                <w:b/>
                <w:sz w:val="20"/>
              </w:rPr>
              <w:t>exit</w:t>
            </w:r>
            <w:r w:rsidRPr="00A67EB2">
              <w:rPr>
                <w:rFonts w:ascii="Arial Narrow"/>
                <w:b/>
                <w:spacing w:val="-3"/>
                <w:sz w:val="20"/>
              </w:rPr>
              <w:t xml:space="preserve"> </w:t>
            </w:r>
            <w:r w:rsidRPr="00A67EB2">
              <w:rPr>
                <w:rFonts w:ascii="Arial Narrow"/>
                <w:b/>
                <w:sz w:val="20"/>
              </w:rPr>
              <w:t>***</w:t>
            </w:r>
          </w:p>
        </w:tc>
        <w:tc>
          <w:tcPr>
            <w:tcW w:w="1260" w:type="dxa"/>
          </w:tcPr>
          <w:p w:rsidR="002A21B5" w:rsidRPr="00A67EB2" w:rsidP="00A67EB2" w14:paraId="12EAFCE2" w14:textId="77777777">
            <w:pPr>
              <w:pStyle w:val="TableParagraph"/>
              <w:rPr>
                <w:sz w:val="20"/>
              </w:rPr>
            </w:pPr>
          </w:p>
        </w:tc>
        <w:tc>
          <w:tcPr>
            <w:tcW w:w="1350" w:type="dxa"/>
          </w:tcPr>
          <w:p w:rsidR="002A21B5" w:rsidRPr="00A67EB2" w:rsidP="00A67EB2" w14:paraId="5BF433C1" w14:textId="77777777">
            <w:pPr>
              <w:pStyle w:val="TableParagraph"/>
              <w:rPr>
                <w:sz w:val="20"/>
              </w:rPr>
            </w:pPr>
          </w:p>
        </w:tc>
        <w:tc>
          <w:tcPr>
            <w:tcW w:w="1260" w:type="dxa"/>
            <w:shd w:val="clear" w:color="auto" w:fill="D9D9D9"/>
          </w:tcPr>
          <w:p w:rsidR="002A21B5" w:rsidRPr="00A67EB2" w:rsidP="00A67EB2" w14:paraId="42726228" w14:textId="77777777">
            <w:pPr>
              <w:pStyle w:val="TableParagraph"/>
              <w:rPr>
                <w:sz w:val="20"/>
              </w:rPr>
            </w:pPr>
          </w:p>
        </w:tc>
        <w:tc>
          <w:tcPr>
            <w:tcW w:w="1260" w:type="dxa"/>
          </w:tcPr>
          <w:p w:rsidR="002A21B5" w:rsidRPr="00A67EB2" w:rsidP="00A67EB2" w14:paraId="392C79B7" w14:textId="77777777">
            <w:pPr>
              <w:pStyle w:val="TableParagraph"/>
              <w:rPr>
                <w:sz w:val="20"/>
              </w:rPr>
            </w:pPr>
          </w:p>
        </w:tc>
        <w:tc>
          <w:tcPr>
            <w:tcW w:w="1530" w:type="dxa"/>
          </w:tcPr>
          <w:p w:rsidR="002A21B5" w:rsidRPr="00A67EB2" w:rsidP="00A67EB2" w14:paraId="7A462B82" w14:textId="77777777">
            <w:pPr>
              <w:pStyle w:val="TableParagraph"/>
              <w:rPr>
                <w:sz w:val="20"/>
              </w:rPr>
            </w:pPr>
          </w:p>
        </w:tc>
        <w:tc>
          <w:tcPr>
            <w:tcW w:w="1440" w:type="dxa"/>
            <w:shd w:val="clear" w:color="auto" w:fill="D9D9D9"/>
          </w:tcPr>
          <w:p w:rsidR="002A21B5" w:rsidRPr="00A67EB2" w:rsidP="00A67EB2" w14:paraId="710005BF" w14:textId="77777777">
            <w:pPr>
              <w:pStyle w:val="TableParagraph"/>
              <w:rPr>
                <w:sz w:val="20"/>
              </w:rPr>
            </w:pPr>
          </w:p>
        </w:tc>
      </w:tr>
      <w:tr w14:paraId="63578B70" w14:textId="77777777">
        <w:tblPrEx>
          <w:tblW w:w="0" w:type="auto"/>
          <w:tblInd w:w="120" w:type="dxa"/>
          <w:tblLayout w:type="fixed"/>
          <w:tblCellMar>
            <w:left w:w="0" w:type="dxa"/>
            <w:right w:w="0" w:type="dxa"/>
          </w:tblCellMar>
          <w:tblLook w:val="01E0"/>
        </w:tblPrEx>
        <w:trPr>
          <w:trHeight w:val="918"/>
        </w:trPr>
        <w:tc>
          <w:tcPr>
            <w:tcW w:w="2203" w:type="dxa"/>
          </w:tcPr>
          <w:p w:rsidR="002A21B5" w:rsidRPr="00A67EB2" w:rsidP="00A67EB2" w14:paraId="1C97395E" w14:textId="77777777">
            <w:pPr>
              <w:pStyle w:val="TableParagraph"/>
              <w:ind w:left="115" w:right="253"/>
              <w:rPr>
                <w:rFonts w:ascii="Arial Narrow"/>
                <w:b/>
                <w:sz w:val="20"/>
              </w:rPr>
            </w:pPr>
            <w:r w:rsidRPr="00A67EB2">
              <w:rPr>
                <w:rFonts w:ascii="Arial Narrow"/>
                <w:b/>
                <w:sz w:val="20"/>
              </w:rPr>
              <w:t>Attained a</w:t>
            </w:r>
            <w:r w:rsidRPr="00A67EB2">
              <w:rPr>
                <w:rFonts w:ascii="Arial Narrow"/>
                <w:b/>
                <w:spacing w:val="1"/>
                <w:sz w:val="20"/>
              </w:rPr>
              <w:t xml:space="preserve"> </w:t>
            </w:r>
            <w:r w:rsidRPr="00A67EB2" w:rsidR="003C74F3">
              <w:rPr>
                <w:rFonts w:ascii="Arial Narrow"/>
                <w:b/>
                <w:spacing w:val="1"/>
                <w:sz w:val="20"/>
              </w:rPr>
              <w:t xml:space="preserve">Recognized </w:t>
            </w:r>
            <w:r w:rsidRPr="00A67EB2">
              <w:rPr>
                <w:rFonts w:ascii="Arial Narrow"/>
                <w:b/>
                <w:sz w:val="20"/>
              </w:rPr>
              <w:t>Postsecondary</w:t>
            </w:r>
          </w:p>
          <w:p w:rsidR="002A21B5" w:rsidRPr="00A67EB2" w:rsidP="00A67EB2" w14:paraId="7080818B" w14:textId="77777777">
            <w:pPr>
              <w:pStyle w:val="TableParagraph"/>
              <w:spacing w:line="230" w:lineRule="exact"/>
              <w:ind w:left="115" w:right="116"/>
              <w:rPr>
                <w:rFonts w:ascii="Arial Narrow"/>
                <w:b/>
                <w:sz w:val="20"/>
              </w:rPr>
            </w:pPr>
            <w:r w:rsidRPr="00A67EB2">
              <w:rPr>
                <w:rFonts w:ascii="Arial Narrow"/>
                <w:b/>
                <w:sz w:val="20"/>
              </w:rPr>
              <w:t>Credential while enrolled</w:t>
            </w:r>
            <w:r w:rsidRPr="00A67EB2">
              <w:rPr>
                <w:rFonts w:ascii="Arial Narrow"/>
                <w:b/>
                <w:spacing w:val="-43"/>
                <w:sz w:val="20"/>
              </w:rPr>
              <w:t xml:space="preserve"> </w:t>
            </w:r>
            <w:r w:rsidRPr="00A67EB2">
              <w:rPr>
                <w:rFonts w:ascii="Arial Narrow"/>
                <w:b/>
                <w:sz w:val="20"/>
              </w:rPr>
              <w:t>or</w:t>
            </w:r>
            <w:r w:rsidRPr="00A67EB2">
              <w:rPr>
                <w:rFonts w:ascii="Arial Narrow"/>
                <w:b/>
                <w:spacing w:val="-4"/>
                <w:sz w:val="20"/>
              </w:rPr>
              <w:t xml:space="preserve"> </w:t>
            </w:r>
            <w:r w:rsidRPr="00A67EB2">
              <w:rPr>
                <w:rFonts w:ascii="Arial Narrow"/>
                <w:b/>
                <w:sz w:val="20"/>
              </w:rPr>
              <w:t>within</w:t>
            </w:r>
            <w:r w:rsidRPr="00A67EB2">
              <w:rPr>
                <w:rFonts w:ascii="Arial Narrow"/>
                <w:b/>
                <w:spacing w:val="-3"/>
                <w:sz w:val="20"/>
              </w:rPr>
              <w:t xml:space="preserve"> </w:t>
            </w:r>
            <w:r w:rsidRPr="00A67EB2">
              <w:rPr>
                <w:rFonts w:ascii="Arial Narrow"/>
                <w:b/>
                <w:sz w:val="20"/>
              </w:rPr>
              <w:t>one</w:t>
            </w:r>
            <w:r w:rsidRPr="00A67EB2">
              <w:rPr>
                <w:rFonts w:ascii="Arial Narrow"/>
                <w:b/>
                <w:spacing w:val="-4"/>
                <w:sz w:val="20"/>
              </w:rPr>
              <w:t xml:space="preserve"> </w:t>
            </w:r>
            <w:r w:rsidRPr="00A67EB2">
              <w:rPr>
                <w:rFonts w:ascii="Arial Narrow"/>
                <w:b/>
                <w:sz w:val="20"/>
              </w:rPr>
              <w:t>year</w:t>
            </w:r>
            <w:r w:rsidRPr="00A67EB2">
              <w:rPr>
                <w:rFonts w:ascii="Arial Narrow"/>
                <w:b/>
                <w:spacing w:val="-3"/>
                <w:sz w:val="20"/>
              </w:rPr>
              <w:t xml:space="preserve"> </w:t>
            </w:r>
            <w:r w:rsidRPr="00A67EB2">
              <w:rPr>
                <w:rFonts w:ascii="Arial Narrow"/>
                <w:b/>
                <w:sz w:val="20"/>
              </w:rPr>
              <w:t>of</w:t>
            </w:r>
            <w:r w:rsidRPr="00A67EB2">
              <w:rPr>
                <w:rFonts w:ascii="Arial Narrow"/>
                <w:b/>
                <w:spacing w:val="-4"/>
                <w:sz w:val="20"/>
              </w:rPr>
              <w:t xml:space="preserve"> </w:t>
            </w:r>
            <w:r w:rsidRPr="00A67EB2">
              <w:rPr>
                <w:rFonts w:ascii="Arial Narrow"/>
                <w:b/>
                <w:sz w:val="20"/>
              </w:rPr>
              <w:t>exit</w:t>
            </w:r>
          </w:p>
        </w:tc>
        <w:tc>
          <w:tcPr>
            <w:tcW w:w="1260" w:type="dxa"/>
          </w:tcPr>
          <w:p w:rsidR="002A21B5" w:rsidRPr="00A67EB2" w:rsidP="00A67EB2" w14:paraId="0CF6ACC2" w14:textId="77777777">
            <w:pPr>
              <w:pStyle w:val="TableParagraph"/>
              <w:rPr>
                <w:sz w:val="20"/>
              </w:rPr>
            </w:pPr>
          </w:p>
        </w:tc>
        <w:tc>
          <w:tcPr>
            <w:tcW w:w="1350" w:type="dxa"/>
          </w:tcPr>
          <w:p w:rsidR="002A21B5" w:rsidRPr="00A67EB2" w:rsidP="00A67EB2" w14:paraId="6E4E3A4F" w14:textId="77777777">
            <w:pPr>
              <w:pStyle w:val="TableParagraph"/>
              <w:rPr>
                <w:sz w:val="20"/>
              </w:rPr>
            </w:pPr>
          </w:p>
        </w:tc>
        <w:tc>
          <w:tcPr>
            <w:tcW w:w="1260" w:type="dxa"/>
            <w:shd w:val="clear" w:color="auto" w:fill="D9D9D9"/>
          </w:tcPr>
          <w:p w:rsidR="002A21B5" w:rsidRPr="00A67EB2" w:rsidP="00A67EB2" w14:paraId="4A1FCC81" w14:textId="77777777">
            <w:pPr>
              <w:pStyle w:val="TableParagraph"/>
              <w:rPr>
                <w:sz w:val="20"/>
              </w:rPr>
            </w:pPr>
          </w:p>
        </w:tc>
        <w:tc>
          <w:tcPr>
            <w:tcW w:w="1260" w:type="dxa"/>
          </w:tcPr>
          <w:p w:rsidR="002A21B5" w:rsidRPr="00A67EB2" w:rsidP="00A67EB2" w14:paraId="40F5489B" w14:textId="77777777">
            <w:pPr>
              <w:pStyle w:val="TableParagraph"/>
              <w:rPr>
                <w:sz w:val="20"/>
              </w:rPr>
            </w:pPr>
          </w:p>
        </w:tc>
        <w:tc>
          <w:tcPr>
            <w:tcW w:w="1530" w:type="dxa"/>
          </w:tcPr>
          <w:p w:rsidR="002A21B5" w:rsidRPr="00A67EB2" w:rsidP="00A67EB2" w14:paraId="1CEF30B0" w14:textId="77777777">
            <w:pPr>
              <w:pStyle w:val="TableParagraph"/>
              <w:rPr>
                <w:sz w:val="20"/>
              </w:rPr>
            </w:pPr>
          </w:p>
        </w:tc>
        <w:tc>
          <w:tcPr>
            <w:tcW w:w="1440" w:type="dxa"/>
            <w:shd w:val="clear" w:color="auto" w:fill="D9D9D9"/>
          </w:tcPr>
          <w:p w:rsidR="002A21B5" w:rsidRPr="00A67EB2" w:rsidP="00A67EB2" w14:paraId="1F2B8344" w14:textId="77777777">
            <w:pPr>
              <w:pStyle w:val="TableParagraph"/>
              <w:rPr>
                <w:sz w:val="20"/>
              </w:rPr>
            </w:pPr>
          </w:p>
        </w:tc>
      </w:tr>
    </w:tbl>
    <w:p w:rsidR="002A21B5" w:rsidRPr="00A67EB2" w:rsidP="00A67EB2" w14:paraId="308D2952" w14:textId="77777777">
      <w:pPr>
        <w:spacing w:before="255"/>
        <w:ind w:left="110"/>
        <w:rPr>
          <w:rFonts w:ascii="Arial Narrow"/>
          <w:b/>
        </w:rPr>
      </w:pPr>
      <w:r w:rsidRPr="00A67EB2">
        <w:rPr>
          <w:rFonts w:ascii="Arial Narrow"/>
          <w:b/>
        </w:rPr>
        <w:t>Instructions</w:t>
      </w:r>
      <w:r w:rsidRPr="00A67EB2">
        <w:rPr>
          <w:rFonts w:ascii="Arial Narrow"/>
          <w:b/>
          <w:spacing w:val="-1"/>
        </w:rPr>
        <w:t xml:space="preserve"> </w:t>
      </w:r>
      <w:r w:rsidRPr="00A67EB2">
        <w:rPr>
          <w:rFonts w:ascii="Arial Narrow"/>
          <w:b/>
        </w:rPr>
        <w:t>for</w:t>
      </w:r>
      <w:r w:rsidRPr="00A67EB2">
        <w:rPr>
          <w:rFonts w:ascii="Arial Narrow"/>
          <w:b/>
          <w:spacing w:val="-1"/>
        </w:rPr>
        <w:t xml:space="preserve"> </w:t>
      </w:r>
      <w:r w:rsidRPr="00A67EB2">
        <w:rPr>
          <w:rFonts w:ascii="Arial Narrow"/>
          <w:b/>
        </w:rPr>
        <w:t>Completing Table</w:t>
      </w:r>
      <w:r w:rsidRPr="00A67EB2">
        <w:rPr>
          <w:rFonts w:ascii="Arial Narrow"/>
          <w:b/>
          <w:spacing w:val="-1"/>
        </w:rPr>
        <w:t xml:space="preserve"> </w:t>
      </w:r>
      <w:r w:rsidRPr="00A67EB2">
        <w:rPr>
          <w:rFonts w:ascii="Arial Narrow"/>
          <w:b/>
        </w:rPr>
        <w:t>5A</w:t>
      </w:r>
    </w:p>
    <w:p w:rsidR="002A21B5" w:rsidRPr="00A67EB2" w:rsidP="00A67EB2" w14:paraId="3276FC44" w14:textId="77777777">
      <w:pPr>
        <w:ind w:left="110" w:right="636"/>
        <w:rPr>
          <w:rFonts w:ascii="Arial Narrow" w:hAnsi="Arial Narrow"/>
        </w:rPr>
      </w:pPr>
      <w:r w:rsidRPr="00A67EB2">
        <w:rPr>
          <w:rFonts w:ascii="Arial Narrow" w:hAnsi="Arial Narrow"/>
        </w:rPr>
        <w:t>Include only participants who are counted as distance education participants.</w:t>
      </w:r>
      <w:r w:rsidRPr="00A67EB2">
        <w:rPr>
          <w:rFonts w:ascii="Arial Narrow" w:hAnsi="Arial Narrow"/>
          <w:spacing w:val="1"/>
        </w:rPr>
        <w:t xml:space="preserve"> </w:t>
      </w:r>
      <w:r w:rsidRPr="00A67EB2">
        <w:rPr>
          <w:rFonts w:ascii="Arial Narrow" w:hAnsi="Arial Narrow"/>
        </w:rPr>
        <w:t>Distance education participants are also</w:t>
      </w:r>
      <w:r w:rsidRPr="00A67EB2">
        <w:rPr>
          <w:rFonts w:ascii="Arial Narrow" w:hAnsi="Arial Narrow"/>
          <w:spacing w:val="-49"/>
        </w:rPr>
        <w:t xml:space="preserve"> </w:t>
      </w:r>
      <w:r w:rsidRPr="00A67EB2">
        <w:rPr>
          <w:rFonts w:ascii="Arial Narrow" w:hAnsi="Arial Narrow"/>
        </w:rPr>
        <w:t>included in Table 5.</w:t>
      </w:r>
      <w:r w:rsidRPr="00A67EB2">
        <w:rPr>
          <w:rFonts w:ascii="Arial Narrow" w:hAnsi="Arial Narrow"/>
          <w:spacing w:val="1"/>
        </w:rPr>
        <w:t xml:space="preserve"> </w:t>
      </w:r>
      <w:r w:rsidRPr="00A67EB2">
        <w:rPr>
          <w:rFonts w:ascii="Arial Narrow" w:hAnsi="Arial Narrow"/>
        </w:rPr>
        <w:t>Participant data for all periods of participation are included on this table, if the participant met the</w:t>
      </w:r>
      <w:r w:rsidRPr="00A67EB2">
        <w:rPr>
          <w:rFonts w:ascii="Arial Narrow" w:hAnsi="Arial Narrow"/>
          <w:spacing w:val="1"/>
        </w:rPr>
        <w:t xml:space="preserve"> </w:t>
      </w:r>
      <w:r w:rsidRPr="00A67EB2">
        <w:rPr>
          <w:rFonts w:ascii="Arial Narrow" w:hAnsi="Arial Narrow"/>
        </w:rPr>
        <w:t>State’s</w:t>
      </w:r>
      <w:r w:rsidRPr="00A67EB2">
        <w:rPr>
          <w:rFonts w:ascii="Arial Narrow" w:hAnsi="Arial Narrow"/>
          <w:spacing w:val="-2"/>
        </w:rPr>
        <w:t xml:space="preserve"> </w:t>
      </w:r>
      <w:r w:rsidRPr="00A67EB2">
        <w:rPr>
          <w:rFonts w:ascii="Arial Narrow" w:hAnsi="Arial Narrow"/>
        </w:rPr>
        <w:t>definition</w:t>
      </w:r>
      <w:r w:rsidRPr="00A67EB2">
        <w:rPr>
          <w:rFonts w:ascii="Arial Narrow" w:hAnsi="Arial Narrow"/>
          <w:spacing w:val="-2"/>
        </w:rPr>
        <w:t xml:space="preserve"> </w:t>
      </w:r>
      <w:r w:rsidRPr="00A67EB2">
        <w:rPr>
          <w:rFonts w:ascii="Arial Narrow" w:hAnsi="Arial Narrow"/>
        </w:rPr>
        <w:t>of</w:t>
      </w:r>
      <w:r w:rsidRPr="00A67EB2">
        <w:rPr>
          <w:rFonts w:ascii="Arial Narrow" w:hAnsi="Arial Narrow"/>
          <w:spacing w:val="-1"/>
        </w:rPr>
        <w:t xml:space="preserve"> </w:t>
      </w:r>
      <w:r w:rsidRPr="00A67EB2">
        <w:rPr>
          <w:rFonts w:ascii="Arial Narrow" w:hAnsi="Arial Narrow"/>
        </w:rPr>
        <w:t>a distance</w:t>
      </w:r>
      <w:r w:rsidRPr="00A67EB2">
        <w:rPr>
          <w:rFonts w:ascii="Arial Narrow" w:hAnsi="Arial Narrow"/>
          <w:spacing w:val="1"/>
        </w:rPr>
        <w:t xml:space="preserve"> </w:t>
      </w:r>
      <w:r w:rsidRPr="00A67EB2">
        <w:rPr>
          <w:rFonts w:ascii="Arial Narrow" w:hAnsi="Arial Narrow"/>
        </w:rPr>
        <w:t>education</w:t>
      </w:r>
      <w:r w:rsidRPr="00A67EB2">
        <w:rPr>
          <w:rFonts w:ascii="Arial Narrow" w:hAnsi="Arial Narrow"/>
          <w:spacing w:val="-2"/>
        </w:rPr>
        <w:t xml:space="preserve"> </w:t>
      </w:r>
      <w:r w:rsidRPr="00A67EB2">
        <w:rPr>
          <w:rFonts w:ascii="Arial Narrow" w:hAnsi="Arial Narrow"/>
        </w:rPr>
        <w:t>participant during</w:t>
      </w:r>
      <w:r w:rsidRPr="00A67EB2">
        <w:rPr>
          <w:rFonts w:ascii="Arial Narrow" w:hAnsi="Arial Narrow"/>
          <w:spacing w:val="-1"/>
        </w:rPr>
        <w:t xml:space="preserve"> </w:t>
      </w:r>
      <w:r w:rsidRPr="00A67EB2">
        <w:rPr>
          <w:rFonts w:ascii="Arial Narrow" w:hAnsi="Arial Narrow"/>
        </w:rPr>
        <w:t>the program</w:t>
      </w:r>
      <w:r w:rsidRPr="00A67EB2">
        <w:rPr>
          <w:rFonts w:ascii="Arial Narrow" w:hAnsi="Arial Narrow"/>
          <w:spacing w:val="-1"/>
        </w:rPr>
        <w:t xml:space="preserve"> </w:t>
      </w:r>
      <w:r w:rsidRPr="00A67EB2">
        <w:rPr>
          <w:rFonts w:ascii="Arial Narrow" w:hAnsi="Arial Narrow"/>
        </w:rPr>
        <w:t>year.</w:t>
      </w:r>
    </w:p>
    <w:p w:rsidR="002A21B5" w:rsidRPr="00A67EB2" w:rsidP="00A67EB2" w14:paraId="19B88F80" w14:textId="77777777">
      <w:pPr>
        <w:pStyle w:val="BodyText"/>
        <w:spacing w:before="4"/>
        <w:rPr>
          <w:rFonts w:ascii="Arial Narrow"/>
          <w:sz w:val="32"/>
        </w:rPr>
      </w:pPr>
    </w:p>
    <w:p w:rsidR="002A21B5" w:rsidRPr="00A67EB2" w:rsidP="00A67EB2" w14:paraId="5865F053" w14:textId="77777777">
      <w:pPr>
        <w:spacing w:before="1"/>
        <w:ind w:left="110"/>
        <w:rPr>
          <w:rFonts w:ascii="Arial Narrow"/>
          <w:b/>
          <w:sz w:val="32"/>
        </w:rPr>
      </w:pPr>
      <w:r w:rsidRPr="00A67EB2">
        <w:rPr>
          <w:rFonts w:ascii="Arial Narrow"/>
          <w:b/>
        </w:rPr>
        <w:t>Follow</w:t>
      </w:r>
      <w:r w:rsidRPr="00A67EB2">
        <w:rPr>
          <w:rFonts w:ascii="Arial Narrow"/>
          <w:b/>
          <w:spacing w:val="-1"/>
        </w:rPr>
        <w:t xml:space="preserve"> </w:t>
      </w:r>
      <w:r w:rsidRPr="00A67EB2">
        <w:rPr>
          <w:rFonts w:ascii="Arial Narrow"/>
          <w:b/>
        </w:rPr>
        <w:t>instructions</w:t>
      </w:r>
      <w:r w:rsidRPr="00A67EB2">
        <w:rPr>
          <w:rFonts w:ascii="Arial Narrow"/>
          <w:b/>
          <w:spacing w:val="-1"/>
        </w:rPr>
        <w:t xml:space="preserve"> </w:t>
      </w:r>
      <w:r w:rsidRPr="00A67EB2">
        <w:rPr>
          <w:rFonts w:ascii="Arial Narrow"/>
          <w:b/>
        </w:rPr>
        <w:t>for</w:t>
      </w:r>
      <w:r w:rsidRPr="00A67EB2">
        <w:rPr>
          <w:rFonts w:ascii="Arial Narrow"/>
          <w:b/>
          <w:spacing w:val="-1"/>
        </w:rPr>
        <w:t xml:space="preserve"> </w:t>
      </w:r>
      <w:r w:rsidRPr="00A67EB2">
        <w:rPr>
          <w:rFonts w:ascii="Arial Narrow"/>
          <w:b/>
        </w:rPr>
        <w:t>completing</w:t>
      </w:r>
      <w:r w:rsidRPr="00A67EB2">
        <w:rPr>
          <w:rFonts w:ascii="Arial Narrow"/>
          <w:b/>
          <w:spacing w:val="-1"/>
        </w:rPr>
        <w:t xml:space="preserve"> </w:t>
      </w:r>
      <w:r w:rsidRPr="00A67EB2">
        <w:rPr>
          <w:rFonts w:ascii="Arial Narrow"/>
          <w:b/>
        </w:rPr>
        <w:t>Table</w:t>
      </w:r>
      <w:r w:rsidRPr="00A67EB2">
        <w:rPr>
          <w:rFonts w:ascii="Arial Narrow"/>
          <w:b/>
          <w:spacing w:val="-1"/>
        </w:rPr>
        <w:t xml:space="preserve"> </w:t>
      </w:r>
      <w:r w:rsidRPr="00A67EB2">
        <w:rPr>
          <w:rFonts w:ascii="Arial Narrow"/>
          <w:b/>
        </w:rPr>
        <w:t>5.</w:t>
      </w:r>
    </w:p>
    <w:p w:rsidR="002A21B5" w:rsidRPr="00A67EB2" w:rsidP="00A67EB2" w14:paraId="59C17D49" w14:textId="77777777">
      <w:pPr>
        <w:ind w:left="110"/>
        <w:rPr>
          <w:rFonts w:ascii="Arial Narrow" w:hAnsi="Arial Narrow"/>
        </w:rPr>
      </w:pPr>
    </w:p>
    <w:p w:rsidR="002A21B5" w:rsidRPr="00A67EB2" w:rsidP="00A67EB2" w14:paraId="6EF05141" w14:textId="77777777">
      <w:pPr>
        <w:rPr>
          <w:rFonts w:ascii="Arial Narrow" w:hAnsi="Arial Narrow"/>
        </w:rPr>
        <w:sectPr>
          <w:pgSz w:w="12240" w:h="15840"/>
          <w:pgMar w:top="1360" w:right="820" w:bottom="1160" w:left="880" w:header="0" w:footer="972" w:gutter="0"/>
          <w:cols w:space="720"/>
        </w:sectPr>
      </w:pPr>
    </w:p>
    <w:p w:rsidR="002A21B5" w:rsidRPr="00A67EB2" w:rsidP="00A67EB2" w14:paraId="146A0E7F" w14:textId="77777777">
      <w:pPr>
        <w:pStyle w:val="Heading2"/>
        <w:spacing w:line="321" w:lineRule="exact"/>
        <w:rPr>
          <w:rFonts w:ascii="Arial Narrow"/>
        </w:rPr>
      </w:pPr>
      <w:r w:rsidRPr="00A67EB2">
        <w:rPr>
          <w:rFonts w:ascii="Arial Narrow"/>
        </w:rPr>
        <w:t>Table</w:t>
      </w:r>
      <w:r w:rsidRPr="00A67EB2">
        <w:rPr>
          <w:rFonts w:ascii="Arial Narrow"/>
          <w:spacing w:val="-4"/>
        </w:rPr>
        <w:t xml:space="preserve"> </w:t>
      </w:r>
      <w:r w:rsidRPr="00A67EB2">
        <w:rPr>
          <w:rFonts w:ascii="Arial Narrow"/>
        </w:rPr>
        <w:t>6</w:t>
      </w:r>
    </w:p>
    <w:p w:rsidR="002A21B5" w:rsidRPr="00A67EB2" w:rsidP="00A67EB2" w14:paraId="43BAD68F" w14:textId="77777777">
      <w:pPr>
        <w:pStyle w:val="Heading3"/>
        <w:spacing w:line="298" w:lineRule="exact"/>
        <w:ind w:left="1296" w:right="1803"/>
      </w:pPr>
      <w:r w:rsidRPr="00A67EB2">
        <w:t>Participant Status and</w:t>
      </w:r>
      <w:r w:rsidRPr="00A67EB2">
        <w:rPr>
          <w:spacing w:val="-1"/>
        </w:rPr>
        <w:t xml:space="preserve"> </w:t>
      </w:r>
      <w:r w:rsidRPr="00A67EB2">
        <w:t>Program</w:t>
      </w:r>
      <w:r w:rsidRPr="00A67EB2">
        <w:rPr>
          <w:spacing w:val="-1"/>
        </w:rPr>
        <w:t xml:space="preserve"> </w:t>
      </w:r>
      <w:r w:rsidRPr="00A67EB2">
        <w:t>Enrollment</w:t>
      </w:r>
    </w:p>
    <w:p w:rsidR="00E56677" w:rsidRPr="00A67EB2" w:rsidP="00A67EB2" w14:paraId="71C5FD2B" w14:textId="77777777">
      <w:pPr>
        <w:pStyle w:val="Heading3"/>
        <w:spacing w:line="298" w:lineRule="exact"/>
        <w:ind w:left="1296" w:right="1803"/>
      </w:pPr>
    </w:p>
    <w:p w:rsidR="002A21B5" w:rsidRPr="00A67EB2" w:rsidP="00A67EB2" w14:paraId="538E56ED" w14:textId="77777777">
      <w:pPr>
        <w:ind w:left="1293" w:right="1803"/>
        <w:jc w:val="center"/>
        <w:rPr>
          <w:rFonts w:ascii="Arial Narrow"/>
          <w:b/>
        </w:rPr>
      </w:pPr>
      <w:r w:rsidRPr="00A67EB2">
        <w:rPr>
          <w:rFonts w:ascii="Arial Narrow"/>
          <w:b/>
        </w:rPr>
        <w:t>Enter</w:t>
      </w:r>
      <w:r w:rsidRPr="00A67EB2">
        <w:rPr>
          <w:rFonts w:ascii="Arial Narrow"/>
          <w:b/>
          <w:spacing w:val="-3"/>
        </w:rPr>
        <w:t xml:space="preserve"> </w:t>
      </w:r>
      <w:r w:rsidRPr="00A67EB2">
        <w:rPr>
          <w:rFonts w:ascii="Arial Narrow"/>
          <w:b/>
        </w:rPr>
        <w:t>the</w:t>
      </w:r>
      <w:r w:rsidRPr="00A67EB2">
        <w:rPr>
          <w:rFonts w:ascii="Arial Narrow"/>
          <w:b/>
          <w:spacing w:val="-3"/>
        </w:rPr>
        <w:t xml:space="preserve"> </w:t>
      </w:r>
      <w:r w:rsidRPr="00A67EB2">
        <w:rPr>
          <w:rFonts w:ascii="Arial Narrow"/>
          <w:b/>
        </w:rPr>
        <w:t>number</w:t>
      </w:r>
      <w:r w:rsidRPr="00A67EB2">
        <w:rPr>
          <w:rFonts w:ascii="Arial Narrow"/>
          <w:b/>
          <w:spacing w:val="-3"/>
        </w:rPr>
        <w:t xml:space="preserve"> </w:t>
      </w:r>
      <w:r w:rsidRPr="00A67EB2">
        <w:rPr>
          <w:rFonts w:ascii="Arial Narrow"/>
          <w:b/>
        </w:rPr>
        <w:t>of</w:t>
      </w:r>
      <w:r w:rsidRPr="00A67EB2">
        <w:rPr>
          <w:rFonts w:ascii="Arial Narrow"/>
          <w:b/>
          <w:spacing w:val="-2"/>
        </w:rPr>
        <w:t xml:space="preserve"> </w:t>
      </w:r>
      <w:r w:rsidRPr="00A67EB2">
        <w:rPr>
          <w:rFonts w:ascii="Arial Narrow"/>
          <w:b/>
        </w:rPr>
        <w:t>participants</w:t>
      </w:r>
      <w:r w:rsidRPr="00A67EB2">
        <w:rPr>
          <w:rFonts w:ascii="Arial Narrow"/>
          <w:b/>
          <w:spacing w:val="-4"/>
        </w:rPr>
        <w:t xml:space="preserve"> </w:t>
      </w:r>
      <w:r w:rsidRPr="00A67EB2">
        <w:rPr>
          <w:rFonts w:ascii="Arial Narrow"/>
          <w:b/>
        </w:rPr>
        <w:t>for</w:t>
      </w:r>
      <w:r w:rsidRPr="00A67EB2">
        <w:rPr>
          <w:rFonts w:ascii="Arial Narrow"/>
          <w:b/>
          <w:spacing w:val="-2"/>
        </w:rPr>
        <w:t xml:space="preserve"> </w:t>
      </w:r>
      <w:r w:rsidRPr="00A67EB2">
        <w:rPr>
          <w:rFonts w:ascii="Arial Narrow"/>
          <w:b/>
        </w:rPr>
        <w:t>each</w:t>
      </w:r>
      <w:r w:rsidRPr="00A67EB2">
        <w:rPr>
          <w:rFonts w:ascii="Arial Narrow"/>
          <w:b/>
          <w:spacing w:val="-2"/>
        </w:rPr>
        <w:t xml:space="preserve"> </w:t>
      </w:r>
      <w:r w:rsidRPr="00A67EB2">
        <w:rPr>
          <w:rFonts w:ascii="Arial Narrow"/>
          <w:b/>
        </w:rPr>
        <w:t>of</w:t>
      </w:r>
      <w:r w:rsidRPr="00A67EB2">
        <w:rPr>
          <w:rFonts w:ascii="Arial Narrow"/>
          <w:b/>
          <w:spacing w:val="-2"/>
        </w:rPr>
        <w:t xml:space="preserve"> </w:t>
      </w:r>
      <w:r w:rsidRPr="00A67EB2">
        <w:rPr>
          <w:rFonts w:ascii="Arial Narrow"/>
          <w:b/>
        </w:rPr>
        <w:t>the</w:t>
      </w:r>
      <w:r w:rsidRPr="00A67EB2">
        <w:rPr>
          <w:rFonts w:ascii="Arial Narrow"/>
          <w:b/>
          <w:spacing w:val="-3"/>
        </w:rPr>
        <w:t xml:space="preserve"> </w:t>
      </w:r>
      <w:r w:rsidRPr="00A67EB2">
        <w:rPr>
          <w:rFonts w:ascii="Arial Narrow"/>
          <w:b/>
        </w:rPr>
        <w:t>categories</w:t>
      </w:r>
      <w:r w:rsidRPr="00A67EB2">
        <w:rPr>
          <w:rFonts w:ascii="Arial Narrow"/>
          <w:b/>
          <w:spacing w:val="-3"/>
        </w:rPr>
        <w:t xml:space="preserve"> </w:t>
      </w:r>
      <w:r w:rsidRPr="00A67EB2">
        <w:rPr>
          <w:rFonts w:ascii="Arial Narrow"/>
          <w:b/>
        </w:rPr>
        <w:t>listed.</w:t>
      </w:r>
    </w:p>
    <w:p w:rsidR="00E56677" w:rsidRPr="00A67EB2" w:rsidP="00A67EB2" w14:paraId="16A9A920" w14:textId="77777777">
      <w:pPr>
        <w:ind w:left="1293" w:right="1803"/>
        <w:rPr>
          <w:rFonts w:ascii="Arial Narrow"/>
          <w:b/>
        </w:rPr>
      </w:pPr>
    </w:p>
    <w:tbl>
      <w:tblPr>
        <w:tblW w:w="0" w:type="auto"/>
        <w:jc w:val="center"/>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Look w:val="0000"/>
      </w:tblPr>
      <w:tblGrid>
        <w:gridCol w:w="5142"/>
        <w:gridCol w:w="1608"/>
        <w:gridCol w:w="1657"/>
      </w:tblGrid>
      <w:tr w14:paraId="5497EAF9" w14:textId="77777777" w:rsidTr="00383AF7">
        <w:tblPrEx>
          <w:tblW w:w="0" w:type="auto"/>
          <w:jc w:val="center"/>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Look w:val="0000"/>
        </w:tblPrEx>
        <w:trPr>
          <w:trHeight w:hRule="exact" w:val="473"/>
          <w:jc w:val="center"/>
        </w:trPr>
        <w:tc>
          <w:tcPr>
            <w:tcW w:w="5142" w:type="dxa"/>
            <w:tcBorders>
              <w:top w:val="single" w:sz="12" w:space="0" w:color="auto"/>
              <w:bottom w:val="nil"/>
              <w:right w:val="nil"/>
            </w:tcBorders>
            <w:vAlign w:val="center"/>
          </w:tcPr>
          <w:p w:rsidR="00E56677" w:rsidRPr="00A67EB2" w:rsidP="00A67EB2" w14:paraId="05CA011A" w14:textId="77777777">
            <w:pPr>
              <w:pStyle w:val="ExhibitText"/>
              <w:jc w:val="center"/>
              <w:rPr>
                <w:b/>
              </w:rPr>
            </w:pPr>
            <w:r w:rsidRPr="00A67EB2">
              <w:rPr>
                <w:b/>
              </w:rPr>
              <w:t>Participant Status at Program Entry</w:t>
            </w:r>
          </w:p>
        </w:tc>
        <w:tc>
          <w:tcPr>
            <w:tcW w:w="3265" w:type="dxa"/>
            <w:gridSpan w:val="2"/>
            <w:tcBorders>
              <w:top w:val="single" w:sz="12" w:space="0" w:color="auto"/>
              <w:left w:val="double" w:sz="6" w:space="0" w:color="auto"/>
              <w:bottom w:val="nil"/>
            </w:tcBorders>
            <w:vAlign w:val="center"/>
          </w:tcPr>
          <w:p w:rsidR="00E56677" w:rsidRPr="00A67EB2" w:rsidP="00A67EB2" w14:paraId="3198F912" w14:textId="77777777">
            <w:pPr>
              <w:pStyle w:val="ExhibitText"/>
              <w:jc w:val="center"/>
              <w:rPr>
                <w:b/>
              </w:rPr>
            </w:pPr>
            <w:r w:rsidRPr="00A67EB2">
              <w:rPr>
                <w:b/>
              </w:rPr>
              <w:t>Number</w:t>
            </w:r>
          </w:p>
        </w:tc>
      </w:tr>
      <w:tr w14:paraId="130A5DDF" w14:textId="77777777" w:rsidTr="00383AF7">
        <w:tblPrEx>
          <w:tblW w:w="0" w:type="auto"/>
          <w:jc w:val="center"/>
          <w:tblLayout w:type="fixed"/>
          <w:tblLook w:val="0000"/>
        </w:tblPrEx>
        <w:trPr>
          <w:trHeight w:val="237"/>
          <w:jc w:val="center"/>
        </w:trPr>
        <w:tc>
          <w:tcPr>
            <w:tcW w:w="5142" w:type="dxa"/>
            <w:tcBorders>
              <w:top w:val="nil"/>
              <w:bottom w:val="double" w:sz="6" w:space="0" w:color="auto"/>
              <w:right w:val="nil"/>
            </w:tcBorders>
            <w:vAlign w:val="center"/>
          </w:tcPr>
          <w:p w:rsidR="00E56677" w:rsidRPr="00A67EB2" w:rsidP="00A67EB2" w14:paraId="631E3E94" w14:textId="77777777">
            <w:pPr>
              <w:pStyle w:val="ExhibitText"/>
              <w:jc w:val="center"/>
              <w:rPr>
                <w:b/>
                <w:szCs w:val="22"/>
              </w:rPr>
            </w:pPr>
            <w:r w:rsidRPr="00A67EB2">
              <w:rPr>
                <w:b/>
                <w:szCs w:val="22"/>
              </w:rPr>
              <w:t>(A)</w:t>
            </w:r>
          </w:p>
        </w:tc>
        <w:tc>
          <w:tcPr>
            <w:tcW w:w="3265" w:type="dxa"/>
            <w:gridSpan w:val="2"/>
            <w:tcBorders>
              <w:top w:val="nil"/>
              <w:left w:val="double" w:sz="6" w:space="0" w:color="auto"/>
              <w:bottom w:val="double" w:sz="6" w:space="0" w:color="auto"/>
            </w:tcBorders>
            <w:vAlign w:val="center"/>
          </w:tcPr>
          <w:p w:rsidR="00E56677" w:rsidRPr="00A67EB2" w:rsidP="00A67EB2" w14:paraId="1A5391BA" w14:textId="77777777">
            <w:pPr>
              <w:pStyle w:val="ExhibitText"/>
              <w:jc w:val="center"/>
              <w:rPr>
                <w:b/>
                <w:szCs w:val="22"/>
              </w:rPr>
            </w:pPr>
            <w:r w:rsidRPr="00A67EB2">
              <w:rPr>
                <w:b/>
                <w:szCs w:val="22"/>
              </w:rPr>
              <w:t>(B)</w:t>
            </w:r>
          </w:p>
        </w:tc>
      </w:tr>
      <w:tr w14:paraId="31F28C89" w14:textId="77777777" w:rsidTr="00383AF7">
        <w:tblPrEx>
          <w:tblW w:w="0" w:type="auto"/>
          <w:jc w:val="center"/>
          <w:tblLayout w:type="fixed"/>
          <w:tblLook w:val="0000"/>
        </w:tblPrEx>
        <w:trPr>
          <w:trHeight w:hRule="exact" w:val="394"/>
          <w:jc w:val="center"/>
        </w:trPr>
        <w:tc>
          <w:tcPr>
            <w:tcW w:w="5142" w:type="dxa"/>
            <w:tcBorders>
              <w:top w:val="nil"/>
              <w:right w:val="nil"/>
            </w:tcBorders>
            <w:shd w:val="clear" w:color="auto" w:fill="FFFFFF"/>
            <w:vAlign w:val="center"/>
          </w:tcPr>
          <w:p w:rsidR="00E56677" w:rsidRPr="00A67EB2" w:rsidP="00A67EB2" w14:paraId="0FBFEA90" w14:textId="77777777">
            <w:pPr>
              <w:pStyle w:val="ExhibitText"/>
              <w:spacing w:line="228" w:lineRule="auto"/>
            </w:pPr>
            <w:r w:rsidRPr="00A67EB2">
              <w:t>Employed</w:t>
            </w:r>
          </w:p>
        </w:tc>
        <w:tc>
          <w:tcPr>
            <w:tcW w:w="3265" w:type="dxa"/>
            <w:gridSpan w:val="2"/>
            <w:tcBorders>
              <w:top w:val="nil"/>
              <w:left w:val="double" w:sz="6" w:space="0" w:color="auto"/>
            </w:tcBorders>
            <w:shd w:val="clear" w:color="auto" w:fill="FFFFFF"/>
            <w:vAlign w:val="center"/>
          </w:tcPr>
          <w:p w:rsidR="00E56677" w:rsidRPr="00A67EB2" w:rsidP="00A67EB2" w14:paraId="509652C7" w14:textId="77777777">
            <w:pPr>
              <w:pStyle w:val="ExhibitText"/>
              <w:spacing w:line="228" w:lineRule="auto"/>
            </w:pPr>
          </w:p>
        </w:tc>
      </w:tr>
      <w:tr w14:paraId="0C5BC6E5" w14:textId="77777777" w:rsidTr="00383AF7">
        <w:tblPrEx>
          <w:tblW w:w="0" w:type="auto"/>
          <w:jc w:val="center"/>
          <w:tblLayout w:type="fixed"/>
          <w:tblLook w:val="0000"/>
        </w:tblPrEx>
        <w:trPr>
          <w:trHeight w:hRule="exact" w:val="610"/>
          <w:jc w:val="center"/>
        </w:trPr>
        <w:tc>
          <w:tcPr>
            <w:tcW w:w="5142" w:type="dxa"/>
            <w:tcBorders>
              <w:right w:val="nil"/>
            </w:tcBorders>
            <w:shd w:val="clear" w:color="auto" w:fill="FFFFFF"/>
            <w:vAlign w:val="center"/>
          </w:tcPr>
          <w:p w:rsidR="00E56677" w:rsidRPr="00A67EB2" w:rsidP="00A67EB2" w14:paraId="4106415B" w14:textId="77777777">
            <w:pPr>
              <w:pStyle w:val="ExhibitText"/>
              <w:spacing w:line="228" w:lineRule="auto"/>
            </w:pPr>
            <w:r w:rsidRPr="00A67EB2">
              <w:t>Employed, but Received Notice of Termination of Employment or Military Separation is pending</w:t>
            </w:r>
          </w:p>
        </w:tc>
        <w:tc>
          <w:tcPr>
            <w:tcW w:w="3265" w:type="dxa"/>
            <w:gridSpan w:val="2"/>
            <w:tcBorders>
              <w:left w:val="double" w:sz="6" w:space="0" w:color="auto"/>
            </w:tcBorders>
            <w:shd w:val="clear" w:color="auto" w:fill="FFFFFF"/>
            <w:vAlign w:val="center"/>
          </w:tcPr>
          <w:p w:rsidR="00E56677" w:rsidRPr="00A67EB2" w:rsidP="00A67EB2" w14:paraId="280614E1" w14:textId="77777777">
            <w:pPr>
              <w:pStyle w:val="ExhibitText"/>
              <w:spacing w:line="228" w:lineRule="auto"/>
            </w:pPr>
          </w:p>
        </w:tc>
      </w:tr>
      <w:tr w14:paraId="45629FC0" w14:textId="77777777" w:rsidTr="00383AF7">
        <w:tblPrEx>
          <w:tblW w:w="0" w:type="auto"/>
          <w:jc w:val="center"/>
          <w:tblLayout w:type="fixed"/>
          <w:tblLook w:val="0000"/>
        </w:tblPrEx>
        <w:trPr>
          <w:trHeight w:hRule="exact" w:val="394"/>
          <w:jc w:val="center"/>
        </w:trPr>
        <w:tc>
          <w:tcPr>
            <w:tcW w:w="5142" w:type="dxa"/>
            <w:tcBorders>
              <w:right w:val="nil"/>
            </w:tcBorders>
            <w:shd w:val="clear" w:color="auto" w:fill="FFFFFF"/>
            <w:vAlign w:val="center"/>
          </w:tcPr>
          <w:p w:rsidR="00E56677" w:rsidRPr="00A67EB2" w:rsidP="00A67EB2" w14:paraId="37E9F9C9" w14:textId="77777777">
            <w:pPr>
              <w:pStyle w:val="ExhibitText"/>
              <w:spacing w:line="228" w:lineRule="auto"/>
            </w:pPr>
            <w:r w:rsidRPr="00A67EB2">
              <w:t>Unemployed</w:t>
            </w:r>
          </w:p>
        </w:tc>
        <w:tc>
          <w:tcPr>
            <w:tcW w:w="3265" w:type="dxa"/>
            <w:gridSpan w:val="2"/>
            <w:tcBorders>
              <w:left w:val="double" w:sz="6" w:space="0" w:color="auto"/>
            </w:tcBorders>
            <w:shd w:val="clear" w:color="auto" w:fill="FFFFFF"/>
            <w:vAlign w:val="center"/>
          </w:tcPr>
          <w:p w:rsidR="00E56677" w:rsidRPr="00A67EB2" w:rsidP="00A67EB2" w14:paraId="26206F82" w14:textId="77777777">
            <w:pPr>
              <w:pStyle w:val="ExhibitText"/>
              <w:spacing w:line="228" w:lineRule="auto"/>
            </w:pPr>
          </w:p>
        </w:tc>
      </w:tr>
      <w:tr w14:paraId="28540594" w14:textId="77777777" w:rsidTr="00383AF7">
        <w:tblPrEx>
          <w:tblW w:w="0" w:type="auto"/>
          <w:jc w:val="center"/>
          <w:tblLayout w:type="fixed"/>
          <w:tblLook w:val="0000"/>
        </w:tblPrEx>
        <w:trPr>
          <w:trHeight w:hRule="exact" w:val="394"/>
          <w:jc w:val="center"/>
        </w:trPr>
        <w:tc>
          <w:tcPr>
            <w:tcW w:w="5142" w:type="dxa"/>
            <w:tcBorders>
              <w:right w:val="nil"/>
            </w:tcBorders>
            <w:shd w:val="clear" w:color="auto" w:fill="FFFFFF"/>
            <w:vAlign w:val="center"/>
          </w:tcPr>
          <w:p w:rsidR="00E56677" w:rsidRPr="00A67EB2" w:rsidP="00A67EB2" w14:paraId="73975433" w14:textId="77777777">
            <w:pPr>
              <w:pStyle w:val="ExhibitText"/>
              <w:spacing w:line="228" w:lineRule="auto"/>
            </w:pPr>
            <w:r w:rsidRPr="00A67EB2">
              <w:t>Not in the Labor Force</w:t>
            </w:r>
          </w:p>
        </w:tc>
        <w:tc>
          <w:tcPr>
            <w:tcW w:w="3265" w:type="dxa"/>
            <w:gridSpan w:val="2"/>
            <w:tcBorders>
              <w:left w:val="double" w:sz="6" w:space="0" w:color="auto"/>
            </w:tcBorders>
            <w:shd w:val="clear" w:color="auto" w:fill="FFFFFF"/>
            <w:vAlign w:val="center"/>
          </w:tcPr>
          <w:p w:rsidR="00E56677" w:rsidRPr="00A67EB2" w:rsidP="00A67EB2" w14:paraId="0F86255C" w14:textId="77777777">
            <w:pPr>
              <w:pStyle w:val="ExhibitText"/>
              <w:spacing w:line="228" w:lineRule="auto"/>
            </w:pPr>
          </w:p>
        </w:tc>
      </w:tr>
      <w:tr w14:paraId="2071912B" w14:textId="77777777" w:rsidTr="0084095B">
        <w:tblPrEx>
          <w:tblW w:w="0" w:type="auto"/>
          <w:jc w:val="center"/>
          <w:tblLayout w:type="fixed"/>
          <w:tblLook w:val="0000"/>
        </w:tblPrEx>
        <w:trPr>
          <w:trHeight w:hRule="exact" w:val="394"/>
          <w:jc w:val="center"/>
        </w:trPr>
        <w:tc>
          <w:tcPr>
            <w:tcW w:w="5142" w:type="dxa"/>
            <w:tcBorders>
              <w:right w:val="nil"/>
            </w:tcBorders>
            <w:shd w:val="clear" w:color="auto" w:fill="FFFFFF"/>
            <w:vAlign w:val="center"/>
          </w:tcPr>
          <w:p w:rsidR="00E56677" w:rsidRPr="00A67EB2" w:rsidP="00A67EB2" w14:paraId="3A66B95C" w14:textId="77777777">
            <w:pPr>
              <w:pStyle w:val="ExhibitText"/>
              <w:spacing w:line="228" w:lineRule="auto"/>
            </w:pPr>
            <w:r w:rsidRPr="00A67EB2">
              <w:rPr>
                <w:b/>
              </w:rPr>
              <w:t>TOTAL</w:t>
            </w:r>
          </w:p>
        </w:tc>
        <w:tc>
          <w:tcPr>
            <w:tcW w:w="3265" w:type="dxa"/>
            <w:gridSpan w:val="2"/>
            <w:tcBorders>
              <w:left w:val="double" w:sz="6" w:space="0" w:color="auto"/>
            </w:tcBorders>
            <w:shd w:val="clear" w:color="auto" w:fill="D9D9D9" w:themeFill="background1" w:themeFillShade="D9"/>
            <w:vAlign w:val="center"/>
          </w:tcPr>
          <w:p w:rsidR="00E56677" w:rsidRPr="00A67EB2" w:rsidP="00A67EB2" w14:paraId="11E1D9EA" w14:textId="77777777">
            <w:pPr>
              <w:pStyle w:val="ExhibitText"/>
              <w:spacing w:line="228" w:lineRule="auto"/>
            </w:pPr>
          </w:p>
        </w:tc>
      </w:tr>
      <w:tr w14:paraId="7F961EF8" w14:textId="77777777" w:rsidTr="00383AF7">
        <w:tblPrEx>
          <w:tblW w:w="0" w:type="auto"/>
          <w:jc w:val="center"/>
          <w:tblLayout w:type="fixed"/>
          <w:tblLook w:val="0000"/>
        </w:tblPrEx>
        <w:trPr>
          <w:cantSplit/>
          <w:trHeight w:hRule="exact" w:val="473"/>
          <w:jc w:val="center"/>
        </w:trPr>
        <w:tc>
          <w:tcPr>
            <w:tcW w:w="5142" w:type="dxa"/>
            <w:tcBorders>
              <w:right w:val="double" w:sz="4" w:space="0" w:color="auto"/>
            </w:tcBorders>
            <w:vAlign w:val="center"/>
          </w:tcPr>
          <w:p w:rsidR="00E56677" w:rsidRPr="00A67EB2" w:rsidP="00A67EB2" w14:paraId="3FDAEA13" w14:textId="77777777">
            <w:pPr>
              <w:pStyle w:val="ExhibitText"/>
              <w:tabs>
                <w:tab w:val="left" w:pos="336"/>
              </w:tabs>
              <w:spacing w:line="228" w:lineRule="auto"/>
              <w:rPr>
                <w:b/>
              </w:rPr>
            </w:pPr>
            <w:r w:rsidRPr="00A67EB2">
              <w:rPr>
                <w:b/>
              </w:rPr>
              <w:t>Highest Degree or Level of School Completed *</w:t>
            </w:r>
          </w:p>
        </w:tc>
        <w:tc>
          <w:tcPr>
            <w:tcW w:w="1608" w:type="dxa"/>
            <w:tcBorders>
              <w:left w:val="double" w:sz="4" w:space="0" w:color="auto"/>
              <w:bottom w:val="single" w:sz="6" w:space="0" w:color="auto"/>
              <w:right w:val="single" w:sz="6" w:space="0" w:color="auto"/>
            </w:tcBorders>
            <w:vAlign w:val="center"/>
          </w:tcPr>
          <w:p w:rsidR="00E56677" w:rsidRPr="00A67EB2" w:rsidP="00A67EB2" w14:paraId="4C52B15F" w14:textId="77777777">
            <w:pPr>
              <w:pStyle w:val="ExhibitText"/>
              <w:spacing w:line="228" w:lineRule="auto"/>
              <w:rPr>
                <w:b/>
              </w:rPr>
            </w:pPr>
            <w:r w:rsidRPr="00A67EB2">
              <w:rPr>
                <w:b/>
              </w:rPr>
              <w:t>US-Based Schooling</w:t>
            </w:r>
          </w:p>
        </w:tc>
        <w:tc>
          <w:tcPr>
            <w:tcW w:w="1657" w:type="dxa"/>
            <w:tcBorders>
              <w:top w:val="single" w:sz="6" w:space="0" w:color="auto"/>
              <w:left w:val="single" w:sz="6" w:space="0" w:color="auto"/>
              <w:bottom w:val="single" w:sz="6" w:space="0" w:color="auto"/>
            </w:tcBorders>
            <w:vAlign w:val="center"/>
          </w:tcPr>
          <w:p w:rsidR="00E56677" w:rsidRPr="00A67EB2" w:rsidP="00A67EB2" w14:paraId="1B6B5484" w14:textId="77777777">
            <w:pPr>
              <w:pStyle w:val="ExhibitText"/>
              <w:spacing w:line="228" w:lineRule="auto"/>
              <w:ind w:left="72"/>
              <w:rPr>
                <w:b/>
              </w:rPr>
            </w:pPr>
            <w:r w:rsidRPr="00A67EB2">
              <w:rPr>
                <w:b/>
              </w:rPr>
              <w:t>Non-US-Based Schooling</w:t>
            </w:r>
          </w:p>
        </w:tc>
      </w:tr>
      <w:tr w14:paraId="6D17B1BD" w14:textId="77777777" w:rsidTr="00383AF7">
        <w:tblPrEx>
          <w:tblW w:w="0" w:type="auto"/>
          <w:jc w:val="center"/>
          <w:tblLayout w:type="fixed"/>
          <w:tblLook w:val="0000"/>
        </w:tblPrEx>
        <w:trPr>
          <w:cantSplit/>
          <w:trHeight w:val="367"/>
          <w:jc w:val="center"/>
        </w:trPr>
        <w:tc>
          <w:tcPr>
            <w:tcW w:w="5142" w:type="dxa"/>
            <w:tcBorders>
              <w:right w:val="double" w:sz="4" w:space="0" w:color="auto"/>
            </w:tcBorders>
            <w:vAlign w:val="center"/>
          </w:tcPr>
          <w:p w:rsidR="00E56677" w:rsidRPr="00A67EB2" w:rsidP="00A67EB2" w14:paraId="3D2F1A30" w14:textId="77777777">
            <w:pPr>
              <w:pStyle w:val="ExhibitText"/>
              <w:tabs>
                <w:tab w:val="left" w:pos="336"/>
              </w:tabs>
              <w:spacing w:line="228" w:lineRule="auto"/>
            </w:pPr>
            <w:r w:rsidRPr="00A67EB2">
              <w:tab/>
              <w:t>No schooling</w:t>
            </w:r>
          </w:p>
        </w:tc>
        <w:tc>
          <w:tcPr>
            <w:tcW w:w="1608" w:type="dxa"/>
            <w:tcBorders>
              <w:left w:val="double" w:sz="4" w:space="0" w:color="auto"/>
              <w:bottom w:val="single" w:sz="6" w:space="0" w:color="auto"/>
              <w:right w:val="single" w:sz="6" w:space="0" w:color="auto"/>
            </w:tcBorders>
            <w:vAlign w:val="center"/>
          </w:tcPr>
          <w:p w:rsidR="00E56677" w:rsidRPr="00A67EB2" w:rsidP="00A67EB2" w14:paraId="530C7449" w14:textId="77777777">
            <w:pPr>
              <w:pStyle w:val="ExhibitText"/>
              <w:spacing w:line="228" w:lineRule="auto"/>
              <w:rPr>
                <w:b/>
              </w:rPr>
            </w:pPr>
          </w:p>
        </w:tc>
        <w:tc>
          <w:tcPr>
            <w:tcW w:w="1657" w:type="dxa"/>
            <w:tcBorders>
              <w:top w:val="single" w:sz="6" w:space="0" w:color="auto"/>
              <w:left w:val="single" w:sz="6" w:space="0" w:color="auto"/>
              <w:bottom w:val="single" w:sz="6" w:space="0" w:color="auto"/>
            </w:tcBorders>
            <w:vAlign w:val="center"/>
          </w:tcPr>
          <w:p w:rsidR="00E56677" w:rsidRPr="00A67EB2" w:rsidP="00A67EB2" w14:paraId="1FD5EDFC" w14:textId="77777777">
            <w:pPr>
              <w:pStyle w:val="ExhibitText"/>
              <w:spacing w:line="228" w:lineRule="auto"/>
              <w:rPr>
                <w:b/>
              </w:rPr>
            </w:pPr>
          </w:p>
        </w:tc>
      </w:tr>
      <w:tr w14:paraId="65FDE1A4" w14:textId="77777777" w:rsidTr="00383AF7">
        <w:tblPrEx>
          <w:tblW w:w="0" w:type="auto"/>
          <w:jc w:val="center"/>
          <w:tblLayout w:type="fixed"/>
          <w:tblLook w:val="0000"/>
        </w:tblPrEx>
        <w:trPr>
          <w:cantSplit/>
          <w:trHeight w:val="340"/>
          <w:jc w:val="center"/>
        </w:trPr>
        <w:tc>
          <w:tcPr>
            <w:tcW w:w="5142" w:type="dxa"/>
            <w:tcBorders>
              <w:right w:val="double" w:sz="4" w:space="0" w:color="auto"/>
            </w:tcBorders>
            <w:vAlign w:val="center"/>
          </w:tcPr>
          <w:p w:rsidR="00E56677" w:rsidRPr="00A67EB2" w:rsidP="00A67EB2" w14:paraId="410A8DA8" w14:textId="77777777">
            <w:pPr>
              <w:pStyle w:val="ExhibitText"/>
              <w:tabs>
                <w:tab w:val="left" w:pos="336"/>
              </w:tabs>
              <w:spacing w:line="228" w:lineRule="auto"/>
            </w:pPr>
            <w:r w:rsidRPr="00A67EB2">
              <w:tab/>
              <w:t>Grades 1-5</w:t>
            </w:r>
          </w:p>
        </w:tc>
        <w:tc>
          <w:tcPr>
            <w:tcW w:w="1608" w:type="dxa"/>
            <w:tcBorders>
              <w:left w:val="double" w:sz="4" w:space="0" w:color="auto"/>
              <w:bottom w:val="single" w:sz="6" w:space="0" w:color="auto"/>
              <w:right w:val="single" w:sz="6" w:space="0" w:color="auto"/>
            </w:tcBorders>
            <w:vAlign w:val="center"/>
          </w:tcPr>
          <w:p w:rsidR="00E56677" w:rsidRPr="00A67EB2" w:rsidP="00A67EB2" w14:paraId="4CE93262" w14:textId="77777777">
            <w:pPr>
              <w:pStyle w:val="ExhibitText"/>
              <w:spacing w:line="228" w:lineRule="auto"/>
              <w:rPr>
                <w:b/>
              </w:rPr>
            </w:pPr>
          </w:p>
        </w:tc>
        <w:tc>
          <w:tcPr>
            <w:tcW w:w="1657" w:type="dxa"/>
            <w:tcBorders>
              <w:top w:val="single" w:sz="6" w:space="0" w:color="auto"/>
              <w:left w:val="single" w:sz="6" w:space="0" w:color="auto"/>
              <w:bottom w:val="single" w:sz="6" w:space="0" w:color="auto"/>
            </w:tcBorders>
            <w:vAlign w:val="center"/>
          </w:tcPr>
          <w:p w:rsidR="00E56677" w:rsidRPr="00A67EB2" w:rsidP="00A67EB2" w14:paraId="293EB6F7" w14:textId="77777777">
            <w:pPr>
              <w:pStyle w:val="ExhibitText"/>
              <w:spacing w:line="228" w:lineRule="auto"/>
              <w:rPr>
                <w:b/>
              </w:rPr>
            </w:pPr>
          </w:p>
        </w:tc>
      </w:tr>
      <w:tr w14:paraId="0AC35960" w14:textId="77777777" w:rsidTr="00383AF7">
        <w:tblPrEx>
          <w:tblW w:w="0" w:type="auto"/>
          <w:jc w:val="center"/>
          <w:tblLayout w:type="fixed"/>
          <w:tblLook w:val="0000"/>
        </w:tblPrEx>
        <w:trPr>
          <w:cantSplit/>
          <w:trHeight w:val="340"/>
          <w:jc w:val="center"/>
        </w:trPr>
        <w:tc>
          <w:tcPr>
            <w:tcW w:w="5142" w:type="dxa"/>
            <w:tcBorders>
              <w:right w:val="double" w:sz="4" w:space="0" w:color="auto"/>
            </w:tcBorders>
            <w:vAlign w:val="center"/>
          </w:tcPr>
          <w:p w:rsidR="00E56677" w:rsidRPr="00A67EB2" w:rsidP="00A67EB2" w14:paraId="57C64E75" w14:textId="77777777">
            <w:pPr>
              <w:pStyle w:val="ExhibitText"/>
              <w:tabs>
                <w:tab w:val="left" w:pos="336"/>
              </w:tabs>
              <w:spacing w:line="228" w:lineRule="auto"/>
            </w:pPr>
            <w:r w:rsidRPr="00A67EB2">
              <w:tab/>
              <w:t>Grades 6-8</w:t>
            </w:r>
          </w:p>
        </w:tc>
        <w:tc>
          <w:tcPr>
            <w:tcW w:w="1608" w:type="dxa"/>
            <w:tcBorders>
              <w:left w:val="double" w:sz="4" w:space="0" w:color="auto"/>
              <w:bottom w:val="single" w:sz="6" w:space="0" w:color="auto"/>
              <w:right w:val="single" w:sz="6" w:space="0" w:color="auto"/>
            </w:tcBorders>
            <w:vAlign w:val="center"/>
          </w:tcPr>
          <w:p w:rsidR="00E56677" w:rsidRPr="00A67EB2" w:rsidP="00A67EB2" w14:paraId="6DBCBE56" w14:textId="77777777">
            <w:pPr>
              <w:pStyle w:val="ExhibitText"/>
              <w:spacing w:line="228" w:lineRule="auto"/>
              <w:rPr>
                <w:b/>
              </w:rPr>
            </w:pPr>
          </w:p>
        </w:tc>
        <w:tc>
          <w:tcPr>
            <w:tcW w:w="1657" w:type="dxa"/>
            <w:tcBorders>
              <w:top w:val="single" w:sz="6" w:space="0" w:color="auto"/>
              <w:left w:val="single" w:sz="6" w:space="0" w:color="auto"/>
              <w:bottom w:val="single" w:sz="6" w:space="0" w:color="auto"/>
            </w:tcBorders>
            <w:vAlign w:val="center"/>
          </w:tcPr>
          <w:p w:rsidR="00E56677" w:rsidRPr="00A67EB2" w:rsidP="00A67EB2" w14:paraId="7CDECF4B" w14:textId="77777777">
            <w:pPr>
              <w:pStyle w:val="ExhibitText"/>
              <w:spacing w:line="228" w:lineRule="auto"/>
              <w:rPr>
                <w:b/>
              </w:rPr>
            </w:pPr>
          </w:p>
        </w:tc>
      </w:tr>
      <w:tr w14:paraId="25CAAB22" w14:textId="77777777" w:rsidTr="00383AF7">
        <w:tblPrEx>
          <w:tblW w:w="0" w:type="auto"/>
          <w:jc w:val="center"/>
          <w:tblLayout w:type="fixed"/>
          <w:tblLook w:val="0000"/>
        </w:tblPrEx>
        <w:trPr>
          <w:cantSplit/>
          <w:trHeight w:val="340"/>
          <w:jc w:val="center"/>
        </w:trPr>
        <w:tc>
          <w:tcPr>
            <w:tcW w:w="5142" w:type="dxa"/>
            <w:tcBorders>
              <w:right w:val="double" w:sz="4" w:space="0" w:color="auto"/>
            </w:tcBorders>
            <w:vAlign w:val="center"/>
          </w:tcPr>
          <w:p w:rsidR="00E56677" w:rsidRPr="00A67EB2" w:rsidP="00A67EB2" w14:paraId="0348655C" w14:textId="77777777">
            <w:pPr>
              <w:pStyle w:val="ExhibitText"/>
              <w:tabs>
                <w:tab w:val="left" w:pos="336"/>
              </w:tabs>
              <w:spacing w:line="228" w:lineRule="auto"/>
            </w:pPr>
            <w:r w:rsidRPr="00A67EB2">
              <w:tab/>
              <w:t>Grades 9-12 (no diploma)</w:t>
            </w:r>
          </w:p>
        </w:tc>
        <w:tc>
          <w:tcPr>
            <w:tcW w:w="1608" w:type="dxa"/>
            <w:tcBorders>
              <w:left w:val="double" w:sz="4" w:space="0" w:color="auto"/>
              <w:bottom w:val="single" w:sz="6" w:space="0" w:color="auto"/>
              <w:right w:val="single" w:sz="6" w:space="0" w:color="auto"/>
            </w:tcBorders>
            <w:vAlign w:val="center"/>
          </w:tcPr>
          <w:p w:rsidR="00E56677" w:rsidRPr="00A67EB2" w:rsidP="00A67EB2" w14:paraId="0B6537B7" w14:textId="77777777">
            <w:pPr>
              <w:pStyle w:val="ExhibitText"/>
              <w:spacing w:line="228" w:lineRule="auto"/>
              <w:rPr>
                <w:b/>
              </w:rPr>
            </w:pPr>
          </w:p>
        </w:tc>
        <w:tc>
          <w:tcPr>
            <w:tcW w:w="1657" w:type="dxa"/>
            <w:tcBorders>
              <w:top w:val="single" w:sz="6" w:space="0" w:color="auto"/>
              <w:left w:val="single" w:sz="6" w:space="0" w:color="auto"/>
              <w:bottom w:val="single" w:sz="6" w:space="0" w:color="auto"/>
            </w:tcBorders>
            <w:vAlign w:val="center"/>
          </w:tcPr>
          <w:p w:rsidR="00E56677" w:rsidRPr="00A67EB2" w:rsidP="00A67EB2" w14:paraId="4517314A" w14:textId="77777777">
            <w:pPr>
              <w:pStyle w:val="ExhibitText"/>
              <w:spacing w:line="228" w:lineRule="auto"/>
              <w:rPr>
                <w:b/>
              </w:rPr>
            </w:pPr>
          </w:p>
        </w:tc>
      </w:tr>
      <w:tr w14:paraId="3AF0252C" w14:textId="77777777" w:rsidTr="00383AF7">
        <w:tblPrEx>
          <w:tblW w:w="0" w:type="auto"/>
          <w:jc w:val="center"/>
          <w:tblLayout w:type="fixed"/>
          <w:tblLook w:val="0000"/>
        </w:tblPrEx>
        <w:trPr>
          <w:cantSplit/>
          <w:trHeight w:val="340"/>
          <w:jc w:val="center"/>
        </w:trPr>
        <w:tc>
          <w:tcPr>
            <w:tcW w:w="5142" w:type="dxa"/>
            <w:tcBorders>
              <w:right w:val="double" w:sz="4" w:space="0" w:color="auto"/>
            </w:tcBorders>
            <w:vAlign w:val="center"/>
          </w:tcPr>
          <w:p w:rsidR="00E56677" w:rsidRPr="00A67EB2" w:rsidP="00A67EB2" w14:paraId="6B13F7F0" w14:textId="77777777">
            <w:pPr>
              <w:pStyle w:val="ExhibitText"/>
              <w:tabs>
                <w:tab w:val="left" w:pos="336"/>
              </w:tabs>
              <w:spacing w:line="228" w:lineRule="auto"/>
            </w:pPr>
            <w:r w:rsidRPr="00A67EB2">
              <w:tab/>
              <w:t xml:space="preserve">Secondary School Diploma </w:t>
            </w:r>
          </w:p>
        </w:tc>
        <w:tc>
          <w:tcPr>
            <w:tcW w:w="1608" w:type="dxa"/>
            <w:tcBorders>
              <w:left w:val="double" w:sz="4" w:space="0" w:color="auto"/>
              <w:bottom w:val="single" w:sz="6" w:space="0" w:color="auto"/>
              <w:right w:val="single" w:sz="6" w:space="0" w:color="auto"/>
            </w:tcBorders>
            <w:vAlign w:val="center"/>
          </w:tcPr>
          <w:p w:rsidR="00E56677" w:rsidRPr="00A67EB2" w:rsidP="00A67EB2" w14:paraId="781BA20D" w14:textId="77777777">
            <w:pPr>
              <w:pStyle w:val="ExhibitText"/>
              <w:spacing w:line="228" w:lineRule="auto"/>
              <w:rPr>
                <w:b/>
              </w:rPr>
            </w:pPr>
          </w:p>
        </w:tc>
        <w:tc>
          <w:tcPr>
            <w:tcW w:w="1657" w:type="dxa"/>
            <w:tcBorders>
              <w:top w:val="single" w:sz="6" w:space="0" w:color="auto"/>
              <w:left w:val="single" w:sz="6" w:space="0" w:color="auto"/>
              <w:bottom w:val="single" w:sz="6" w:space="0" w:color="auto"/>
            </w:tcBorders>
            <w:vAlign w:val="center"/>
          </w:tcPr>
          <w:p w:rsidR="00E56677" w:rsidRPr="00A67EB2" w:rsidP="00A67EB2" w14:paraId="5724D444" w14:textId="77777777">
            <w:pPr>
              <w:pStyle w:val="ExhibitText"/>
              <w:spacing w:line="228" w:lineRule="auto"/>
              <w:rPr>
                <w:b/>
              </w:rPr>
            </w:pPr>
          </w:p>
        </w:tc>
      </w:tr>
      <w:tr w14:paraId="44C82CC4" w14:textId="77777777" w:rsidTr="00383AF7">
        <w:tblPrEx>
          <w:tblW w:w="0" w:type="auto"/>
          <w:jc w:val="center"/>
          <w:tblLayout w:type="fixed"/>
          <w:tblLook w:val="0000"/>
        </w:tblPrEx>
        <w:trPr>
          <w:cantSplit/>
          <w:trHeight w:val="385"/>
          <w:jc w:val="center"/>
        </w:trPr>
        <w:tc>
          <w:tcPr>
            <w:tcW w:w="5142" w:type="dxa"/>
            <w:tcBorders>
              <w:right w:val="double" w:sz="4" w:space="0" w:color="auto"/>
            </w:tcBorders>
            <w:vAlign w:val="center"/>
          </w:tcPr>
          <w:p w:rsidR="00E56677" w:rsidRPr="00A67EB2" w:rsidP="00A67EB2" w14:paraId="29CED51D" w14:textId="77777777">
            <w:pPr>
              <w:pStyle w:val="ExhibitText"/>
              <w:tabs>
                <w:tab w:val="left" w:pos="336"/>
              </w:tabs>
              <w:spacing w:line="228" w:lineRule="auto"/>
            </w:pPr>
            <w:r w:rsidRPr="00A67EB2">
              <w:tab/>
              <w:t>Secondary School Recognized Equivalent</w:t>
            </w:r>
          </w:p>
        </w:tc>
        <w:tc>
          <w:tcPr>
            <w:tcW w:w="1608" w:type="dxa"/>
            <w:tcBorders>
              <w:left w:val="double" w:sz="4" w:space="0" w:color="auto"/>
              <w:bottom w:val="single" w:sz="6" w:space="0" w:color="auto"/>
              <w:right w:val="single" w:sz="6" w:space="0" w:color="auto"/>
            </w:tcBorders>
            <w:vAlign w:val="center"/>
          </w:tcPr>
          <w:p w:rsidR="00E56677" w:rsidRPr="00A67EB2" w:rsidP="00A67EB2" w14:paraId="7ED281FD" w14:textId="77777777">
            <w:pPr>
              <w:pStyle w:val="ExhibitText"/>
              <w:spacing w:line="228" w:lineRule="auto"/>
              <w:rPr>
                <w:b/>
              </w:rPr>
            </w:pPr>
          </w:p>
        </w:tc>
        <w:tc>
          <w:tcPr>
            <w:tcW w:w="1657" w:type="dxa"/>
            <w:tcBorders>
              <w:top w:val="single" w:sz="6" w:space="0" w:color="auto"/>
              <w:left w:val="single" w:sz="6" w:space="0" w:color="auto"/>
              <w:bottom w:val="single" w:sz="6" w:space="0" w:color="auto"/>
            </w:tcBorders>
            <w:vAlign w:val="center"/>
          </w:tcPr>
          <w:p w:rsidR="00E56677" w:rsidRPr="00A67EB2" w:rsidP="00A67EB2" w14:paraId="6CD1B98C" w14:textId="77777777">
            <w:pPr>
              <w:pStyle w:val="ExhibitText"/>
              <w:spacing w:line="228" w:lineRule="auto"/>
              <w:rPr>
                <w:b/>
              </w:rPr>
            </w:pPr>
          </w:p>
        </w:tc>
      </w:tr>
      <w:tr w14:paraId="3CC147BA" w14:textId="77777777" w:rsidTr="00383AF7">
        <w:tblPrEx>
          <w:tblW w:w="0" w:type="auto"/>
          <w:jc w:val="center"/>
          <w:tblLayout w:type="fixed"/>
          <w:tblLook w:val="0000"/>
        </w:tblPrEx>
        <w:trPr>
          <w:cantSplit/>
          <w:trHeight w:val="340"/>
          <w:jc w:val="center"/>
        </w:trPr>
        <w:tc>
          <w:tcPr>
            <w:tcW w:w="5142" w:type="dxa"/>
            <w:tcBorders>
              <w:right w:val="double" w:sz="4" w:space="0" w:color="auto"/>
            </w:tcBorders>
            <w:vAlign w:val="center"/>
          </w:tcPr>
          <w:p w:rsidR="00E56677" w:rsidRPr="00A67EB2" w:rsidP="00A67EB2" w14:paraId="4E6A2D40" w14:textId="77777777">
            <w:pPr>
              <w:pStyle w:val="ExhibitText"/>
              <w:tabs>
                <w:tab w:val="left" w:pos="336"/>
              </w:tabs>
              <w:spacing w:line="228" w:lineRule="auto"/>
            </w:pPr>
            <w:r w:rsidRPr="00A67EB2">
              <w:tab/>
              <w:t>Some Postsecondary education, no degree</w:t>
            </w:r>
          </w:p>
        </w:tc>
        <w:tc>
          <w:tcPr>
            <w:tcW w:w="1608" w:type="dxa"/>
            <w:tcBorders>
              <w:left w:val="double" w:sz="4" w:space="0" w:color="auto"/>
              <w:bottom w:val="single" w:sz="6" w:space="0" w:color="auto"/>
              <w:right w:val="single" w:sz="6" w:space="0" w:color="auto"/>
            </w:tcBorders>
            <w:vAlign w:val="center"/>
          </w:tcPr>
          <w:p w:rsidR="00E56677" w:rsidRPr="00A67EB2" w:rsidP="00A67EB2" w14:paraId="5A56C61E" w14:textId="77777777">
            <w:pPr>
              <w:pStyle w:val="ExhibitText"/>
              <w:spacing w:line="228" w:lineRule="auto"/>
              <w:rPr>
                <w:b/>
              </w:rPr>
            </w:pPr>
          </w:p>
        </w:tc>
        <w:tc>
          <w:tcPr>
            <w:tcW w:w="1657" w:type="dxa"/>
            <w:tcBorders>
              <w:top w:val="single" w:sz="6" w:space="0" w:color="auto"/>
              <w:left w:val="single" w:sz="6" w:space="0" w:color="auto"/>
              <w:bottom w:val="single" w:sz="6" w:space="0" w:color="auto"/>
            </w:tcBorders>
            <w:vAlign w:val="center"/>
          </w:tcPr>
          <w:p w:rsidR="00E56677" w:rsidRPr="00A67EB2" w:rsidP="00A67EB2" w14:paraId="4DFB4CE2" w14:textId="77777777">
            <w:pPr>
              <w:pStyle w:val="ExhibitText"/>
              <w:spacing w:line="228" w:lineRule="auto"/>
              <w:rPr>
                <w:b/>
              </w:rPr>
            </w:pPr>
          </w:p>
        </w:tc>
      </w:tr>
      <w:tr w14:paraId="5926AC4E" w14:textId="77777777" w:rsidTr="00383AF7">
        <w:tblPrEx>
          <w:tblW w:w="0" w:type="auto"/>
          <w:jc w:val="center"/>
          <w:tblLayout w:type="fixed"/>
          <w:tblLook w:val="0000"/>
        </w:tblPrEx>
        <w:trPr>
          <w:cantSplit/>
          <w:trHeight w:val="340"/>
          <w:jc w:val="center"/>
        </w:trPr>
        <w:tc>
          <w:tcPr>
            <w:tcW w:w="5142" w:type="dxa"/>
            <w:tcBorders>
              <w:right w:val="double" w:sz="4" w:space="0" w:color="auto"/>
            </w:tcBorders>
            <w:vAlign w:val="center"/>
          </w:tcPr>
          <w:p w:rsidR="00E56677" w:rsidRPr="00A67EB2" w:rsidP="00A67EB2" w14:paraId="5DE98B4D" w14:textId="77777777">
            <w:pPr>
              <w:pStyle w:val="ExhibitText"/>
              <w:tabs>
                <w:tab w:val="left" w:pos="336"/>
              </w:tabs>
              <w:spacing w:line="228" w:lineRule="auto"/>
            </w:pPr>
            <w:r w:rsidRPr="00A67EB2">
              <w:tab/>
              <w:t>Postsecondary or professional degree</w:t>
            </w:r>
          </w:p>
        </w:tc>
        <w:tc>
          <w:tcPr>
            <w:tcW w:w="1608" w:type="dxa"/>
            <w:tcBorders>
              <w:left w:val="double" w:sz="4" w:space="0" w:color="auto"/>
              <w:bottom w:val="single" w:sz="6" w:space="0" w:color="auto"/>
              <w:right w:val="single" w:sz="6" w:space="0" w:color="auto"/>
            </w:tcBorders>
            <w:vAlign w:val="center"/>
          </w:tcPr>
          <w:p w:rsidR="00E56677" w:rsidRPr="00A67EB2" w:rsidP="00A67EB2" w14:paraId="6391F5EB" w14:textId="77777777">
            <w:pPr>
              <w:pStyle w:val="ExhibitText"/>
              <w:spacing w:line="228" w:lineRule="auto"/>
              <w:rPr>
                <w:b/>
              </w:rPr>
            </w:pPr>
          </w:p>
        </w:tc>
        <w:tc>
          <w:tcPr>
            <w:tcW w:w="1657" w:type="dxa"/>
            <w:tcBorders>
              <w:top w:val="single" w:sz="6" w:space="0" w:color="auto"/>
              <w:left w:val="single" w:sz="6" w:space="0" w:color="auto"/>
              <w:bottom w:val="single" w:sz="6" w:space="0" w:color="auto"/>
            </w:tcBorders>
            <w:vAlign w:val="center"/>
          </w:tcPr>
          <w:p w:rsidR="00E56677" w:rsidRPr="00A67EB2" w:rsidP="00A67EB2" w14:paraId="71941641" w14:textId="77777777">
            <w:pPr>
              <w:pStyle w:val="ExhibitText"/>
              <w:spacing w:line="228" w:lineRule="auto"/>
              <w:rPr>
                <w:b/>
              </w:rPr>
            </w:pPr>
          </w:p>
        </w:tc>
      </w:tr>
      <w:tr w14:paraId="1D169606" w14:textId="77777777" w:rsidTr="00383AF7">
        <w:tblPrEx>
          <w:tblW w:w="0" w:type="auto"/>
          <w:jc w:val="center"/>
          <w:tblLayout w:type="fixed"/>
          <w:tblLook w:val="0000"/>
        </w:tblPrEx>
        <w:trPr>
          <w:cantSplit/>
          <w:trHeight w:val="340"/>
          <w:jc w:val="center"/>
        </w:trPr>
        <w:tc>
          <w:tcPr>
            <w:tcW w:w="5142" w:type="dxa"/>
            <w:tcBorders>
              <w:right w:val="double" w:sz="4" w:space="0" w:color="auto"/>
            </w:tcBorders>
            <w:vAlign w:val="center"/>
          </w:tcPr>
          <w:p w:rsidR="00E56677" w:rsidRPr="00A67EB2" w:rsidP="00A67EB2" w14:paraId="3BAD0D5E" w14:textId="77777777">
            <w:pPr>
              <w:pStyle w:val="ExhibitText"/>
              <w:tabs>
                <w:tab w:val="left" w:pos="336"/>
              </w:tabs>
              <w:spacing w:line="228" w:lineRule="auto"/>
            </w:pPr>
            <w:r w:rsidRPr="00A67EB2">
              <w:tab/>
              <w:t>Unknown</w:t>
            </w:r>
          </w:p>
        </w:tc>
        <w:tc>
          <w:tcPr>
            <w:tcW w:w="1608" w:type="dxa"/>
            <w:tcBorders>
              <w:left w:val="double" w:sz="4" w:space="0" w:color="auto"/>
              <w:bottom w:val="single" w:sz="6" w:space="0" w:color="auto"/>
              <w:right w:val="single" w:sz="6" w:space="0" w:color="auto"/>
            </w:tcBorders>
            <w:vAlign w:val="center"/>
          </w:tcPr>
          <w:p w:rsidR="00E56677" w:rsidRPr="00A67EB2" w:rsidP="00A67EB2" w14:paraId="78E6B19A" w14:textId="77777777">
            <w:pPr>
              <w:pStyle w:val="ExhibitText"/>
              <w:spacing w:line="228" w:lineRule="auto"/>
              <w:rPr>
                <w:b/>
              </w:rPr>
            </w:pPr>
          </w:p>
        </w:tc>
        <w:tc>
          <w:tcPr>
            <w:tcW w:w="1657" w:type="dxa"/>
            <w:tcBorders>
              <w:top w:val="single" w:sz="6" w:space="0" w:color="auto"/>
              <w:left w:val="single" w:sz="6" w:space="0" w:color="auto"/>
              <w:bottom w:val="single" w:sz="6" w:space="0" w:color="auto"/>
            </w:tcBorders>
            <w:vAlign w:val="center"/>
          </w:tcPr>
          <w:p w:rsidR="00E56677" w:rsidRPr="00A67EB2" w:rsidP="00A67EB2" w14:paraId="453854B6" w14:textId="77777777">
            <w:pPr>
              <w:pStyle w:val="ExhibitText"/>
              <w:spacing w:line="228" w:lineRule="auto"/>
              <w:rPr>
                <w:b/>
              </w:rPr>
            </w:pPr>
          </w:p>
        </w:tc>
      </w:tr>
      <w:tr w14:paraId="513291AC" w14:textId="77777777" w:rsidTr="00040318">
        <w:tblPrEx>
          <w:tblW w:w="0" w:type="auto"/>
          <w:jc w:val="center"/>
          <w:tblLayout w:type="fixed"/>
          <w:tblLook w:val="0000"/>
        </w:tblPrEx>
        <w:trPr>
          <w:cantSplit/>
          <w:trHeight w:val="340"/>
          <w:jc w:val="center"/>
        </w:trPr>
        <w:tc>
          <w:tcPr>
            <w:tcW w:w="5142" w:type="dxa"/>
            <w:tcBorders>
              <w:bottom w:val="single" w:sz="6" w:space="0" w:color="auto"/>
              <w:right w:val="double" w:sz="4" w:space="0" w:color="auto"/>
            </w:tcBorders>
            <w:vAlign w:val="center"/>
          </w:tcPr>
          <w:p w:rsidR="00E56677" w:rsidRPr="00A67EB2" w:rsidP="00A67EB2" w14:paraId="068617BC" w14:textId="77777777">
            <w:pPr>
              <w:pStyle w:val="ExhibitText"/>
              <w:tabs>
                <w:tab w:val="left" w:pos="336"/>
              </w:tabs>
              <w:spacing w:line="228" w:lineRule="auto"/>
              <w:rPr>
                <w:b/>
              </w:rPr>
            </w:pPr>
            <w:r w:rsidRPr="00A67EB2">
              <w:tab/>
            </w:r>
            <w:r w:rsidRPr="00A67EB2">
              <w:rPr>
                <w:b/>
              </w:rPr>
              <w:t>TOTAL (both US Based and Non-US Based)</w:t>
            </w:r>
          </w:p>
        </w:tc>
        <w:tc>
          <w:tcPr>
            <w:tcW w:w="3265" w:type="dxa"/>
            <w:gridSpan w:val="2"/>
            <w:tcBorders>
              <w:left w:val="double" w:sz="4" w:space="0" w:color="auto"/>
              <w:bottom w:val="single" w:sz="6" w:space="0" w:color="auto"/>
            </w:tcBorders>
            <w:shd w:val="clear" w:color="auto" w:fill="D9D9D9" w:themeFill="background1" w:themeFillShade="D9"/>
            <w:vAlign w:val="center"/>
          </w:tcPr>
          <w:p w:rsidR="00E56677" w:rsidRPr="00A67EB2" w:rsidP="00A67EB2" w14:paraId="61493992" w14:textId="77777777">
            <w:pPr>
              <w:pStyle w:val="ExhibitText"/>
              <w:spacing w:line="228" w:lineRule="auto"/>
              <w:rPr>
                <w:b/>
              </w:rPr>
            </w:pPr>
          </w:p>
        </w:tc>
      </w:tr>
      <w:tr w14:paraId="76F30E38" w14:textId="77777777" w:rsidTr="00383AF7">
        <w:tblPrEx>
          <w:tblW w:w="0" w:type="auto"/>
          <w:jc w:val="center"/>
          <w:tblLayout w:type="fixed"/>
          <w:tblLook w:val="0000"/>
        </w:tblPrEx>
        <w:trPr>
          <w:cantSplit/>
          <w:trHeight w:val="340"/>
          <w:jc w:val="center"/>
        </w:trPr>
        <w:tc>
          <w:tcPr>
            <w:tcW w:w="8407" w:type="dxa"/>
            <w:gridSpan w:val="3"/>
            <w:tcBorders>
              <w:top w:val="single" w:sz="6" w:space="0" w:color="auto"/>
              <w:bottom w:val="single" w:sz="6" w:space="0" w:color="auto"/>
            </w:tcBorders>
            <w:shd w:val="pct20" w:color="auto" w:fill="auto"/>
            <w:vAlign w:val="center"/>
          </w:tcPr>
          <w:p w:rsidR="00E56677" w:rsidRPr="00A67EB2" w:rsidP="00A67EB2" w14:paraId="1C0B4216" w14:textId="77777777">
            <w:pPr>
              <w:pStyle w:val="ExhibitText"/>
              <w:spacing w:line="228" w:lineRule="auto"/>
            </w:pPr>
            <w:r w:rsidRPr="00A67EB2">
              <w:rPr>
                <w:b/>
              </w:rPr>
              <w:t>Program Type **</w:t>
            </w:r>
          </w:p>
        </w:tc>
      </w:tr>
      <w:tr w14:paraId="4B4F82FB" w14:textId="77777777" w:rsidTr="00383AF7">
        <w:tblPrEx>
          <w:tblW w:w="0" w:type="auto"/>
          <w:jc w:val="center"/>
          <w:tblLayout w:type="fixed"/>
          <w:tblLook w:val="0000"/>
        </w:tblPrEx>
        <w:trPr>
          <w:trHeight w:val="402"/>
          <w:jc w:val="center"/>
        </w:trPr>
        <w:tc>
          <w:tcPr>
            <w:tcW w:w="5142" w:type="dxa"/>
            <w:tcBorders>
              <w:top w:val="single" w:sz="6" w:space="0" w:color="auto"/>
              <w:right w:val="nil"/>
            </w:tcBorders>
            <w:vAlign w:val="center"/>
          </w:tcPr>
          <w:p w:rsidR="00E56677" w:rsidRPr="00A67EB2" w:rsidP="00A67EB2" w14:paraId="65757E71" w14:textId="77777777">
            <w:pPr>
              <w:pStyle w:val="ExhibitText"/>
              <w:tabs>
                <w:tab w:val="left" w:pos="342"/>
              </w:tabs>
              <w:spacing w:line="228" w:lineRule="auto"/>
            </w:pPr>
            <w:r w:rsidRPr="00A67EB2">
              <w:tab/>
              <w:t>In Family Literacy Program</w:t>
            </w:r>
          </w:p>
        </w:tc>
        <w:tc>
          <w:tcPr>
            <w:tcW w:w="3265" w:type="dxa"/>
            <w:gridSpan w:val="2"/>
            <w:tcBorders>
              <w:top w:val="single" w:sz="6" w:space="0" w:color="auto"/>
              <w:left w:val="double" w:sz="6" w:space="0" w:color="auto"/>
            </w:tcBorders>
            <w:vAlign w:val="center"/>
          </w:tcPr>
          <w:p w:rsidR="00E56677" w:rsidRPr="00A67EB2" w:rsidP="00A67EB2" w14:paraId="678097E1" w14:textId="77777777">
            <w:pPr>
              <w:pStyle w:val="ExhibitText"/>
              <w:spacing w:line="228" w:lineRule="auto"/>
            </w:pPr>
          </w:p>
        </w:tc>
      </w:tr>
      <w:tr w14:paraId="23ABA71F" w14:textId="77777777" w:rsidTr="00383AF7">
        <w:tblPrEx>
          <w:tblW w:w="0" w:type="auto"/>
          <w:jc w:val="center"/>
          <w:tblLayout w:type="fixed"/>
          <w:tblLook w:val="0000"/>
        </w:tblPrEx>
        <w:trPr>
          <w:trHeight w:val="402"/>
          <w:jc w:val="center"/>
        </w:trPr>
        <w:tc>
          <w:tcPr>
            <w:tcW w:w="5142" w:type="dxa"/>
            <w:tcBorders>
              <w:bottom w:val="single" w:sz="6" w:space="0" w:color="auto"/>
              <w:right w:val="nil"/>
            </w:tcBorders>
            <w:vAlign w:val="center"/>
          </w:tcPr>
          <w:p w:rsidR="00E56677" w:rsidRPr="00A67EB2" w:rsidP="00A67EB2" w14:paraId="4460B4C5" w14:textId="77777777">
            <w:pPr>
              <w:pStyle w:val="ExhibitText"/>
              <w:tabs>
                <w:tab w:val="left" w:pos="342"/>
              </w:tabs>
              <w:spacing w:line="228" w:lineRule="auto"/>
            </w:pPr>
            <w:r w:rsidRPr="00A67EB2">
              <w:tab/>
              <w:t>In Workplace Adult Education and Literacy Activities ***</w:t>
            </w:r>
          </w:p>
        </w:tc>
        <w:tc>
          <w:tcPr>
            <w:tcW w:w="3265" w:type="dxa"/>
            <w:gridSpan w:val="2"/>
            <w:tcBorders>
              <w:left w:val="double" w:sz="6" w:space="0" w:color="auto"/>
              <w:bottom w:val="single" w:sz="6" w:space="0" w:color="auto"/>
            </w:tcBorders>
            <w:vAlign w:val="center"/>
          </w:tcPr>
          <w:p w:rsidR="00E56677" w:rsidRPr="00A67EB2" w:rsidP="00A67EB2" w14:paraId="4D03BE62" w14:textId="77777777">
            <w:pPr>
              <w:pStyle w:val="ExhibitText"/>
              <w:spacing w:line="228" w:lineRule="auto"/>
            </w:pPr>
          </w:p>
        </w:tc>
      </w:tr>
      <w:tr w14:paraId="59A84F0B" w14:textId="77777777" w:rsidTr="00383AF7">
        <w:tblPrEx>
          <w:tblW w:w="0" w:type="auto"/>
          <w:jc w:val="center"/>
          <w:tblLayout w:type="fixed"/>
          <w:tblLook w:val="0000"/>
        </w:tblPrEx>
        <w:trPr>
          <w:cantSplit/>
          <w:trHeight w:val="402"/>
          <w:jc w:val="center"/>
        </w:trPr>
        <w:tc>
          <w:tcPr>
            <w:tcW w:w="8407" w:type="dxa"/>
            <w:gridSpan w:val="3"/>
            <w:tcBorders>
              <w:top w:val="single" w:sz="6" w:space="0" w:color="auto"/>
              <w:bottom w:val="single" w:sz="6" w:space="0" w:color="auto"/>
            </w:tcBorders>
            <w:shd w:val="pct20" w:color="auto" w:fill="auto"/>
            <w:vAlign w:val="center"/>
          </w:tcPr>
          <w:p w:rsidR="00E56677" w:rsidRPr="00A67EB2" w:rsidP="00A67EB2" w14:paraId="0B370ADC" w14:textId="77777777">
            <w:pPr>
              <w:pStyle w:val="ExhibitText"/>
              <w:spacing w:line="228" w:lineRule="auto"/>
              <w:rPr>
                <w:b/>
              </w:rPr>
            </w:pPr>
            <w:r w:rsidRPr="00A67EB2">
              <w:rPr>
                <w:b/>
              </w:rPr>
              <w:t>Institutional Programs (section 225)</w:t>
            </w:r>
          </w:p>
        </w:tc>
      </w:tr>
      <w:tr w14:paraId="6E8F530D" w14:textId="77777777" w:rsidTr="00383AF7">
        <w:tblPrEx>
          <w:tblW w:w="0" w:type="auto"/>
          <w:jc w:val="center"/>
          <w:tblLayout w:type="fixed"/>
          <w:tblLook w:val="0000"/>
        </w:tblPrEx>
        <w:trPr>
          <w:trHeight w:val="402"/>
          <w:jc w:val="center"/>
        </w:trPr>
        <w:tc>
          <w:tcPr>
            <w:tcW w:w="5142" w:type="dxa"/>
            <w:tcBorders>
              <w:top w:val="single" w:sz="6" w:space="0" w:color="auto"/>
              <w:right w:val="nil"/>
            </w:tcBorders>
            <w:vAlign w:val="center"/>
          </w:tcPr>
          <w:p w:rsidR="00E56677" w:rsidRPr="00A67EB2" w:rsidP="00A67EB2" w14:paraId="28ED50E2" w14:textId="77777777">
            <w:pPr>
              <w:pStyle w:val="ExhibitText"/>
              <w:tabs>
                <w:tab w:val="left" w:pos="342"/>
              </w:tabs>
              <w:spacing w:line="228" w:lineRule="auto"/>
            </w:pPr>
            <w:r w:rsidRPr="00A67EB2">
              <w:tab/>
              <w:t>In Correctional Facility</w:t>
            </w:r>
          </w:p>
        </w:tc>
        <w:tc>
          <w:tcPr>
            <w:tcW w:w="3265" w:type="dxa"/>
            <w:gridSpan w:val="2"/>
            <w:tcBorders>
              <w:top w:val="single" w:sz="6" w:space="0" w:color="auto"/>
              <w:left w:val="double" w:sz="6" w:space="0" w:color="auto"/>
            </w:tcBorders>
            <w:vAlign w:val="center"/>
          </w:tcPr>
          <w:p w:rsidR="00E56677" w:rsidRPr="00A67EB2" w:rsidP="00A67EB2" w14:paraId="3344B98E" w14:textId="77777777">
            <w:pPr>
              <w:pStyle w:val="ExhibitText"/>
              <w:spacing w:line="228" w:lineRule="auto"/>
            </w:pPr>
          </w:p>
        </w:tc>
      </w:tr>
      <w:tr w14:paraId="3DEEDA7A" w14:textId="77777777" w:rsidTr="00383AF7">
        <w:tblPrEx>
          <w:tblW w:w="0" w:type="auto"/>
          <w:jc w:val="center"/>
          <w:tblLayout w:type="fixed"/>
          <w:tblLook w:val="0000"/>
        </w:tblPrEx>
        <w:trPr>
          <w:trHeight w:val="402"/>
          <w:jc w:val="center"/>
        </w:trPr>
        <w:tc>
          <w:tcPr>
            <w:tcW w:w="5142" w:type="dxa"/>
            <w:tcBorders>
              <w:right w:val="nil"/>
            </w:tcBorders>
            <w:vAlign w:val="center"/>
          </w:tcPr>
          <w:p w:rsidR="00E56677" w:rsidRPr="00A67EB2" w:rsidP="00A67EB2" w14:paraId="0B720B18" w14:textId="77777777">
            <w:pPr>
              <w:pStyle w:val="ExhibitText"/>
              <w:tabs>
                <w:tab w:val="left" w:pos="342"/>
              </w:tabs>
              <w:spacing w:line="228" w:lineRule="auto"/>
            </w:pPr>
            <w:r w:rsidRPr="00A67EB2">
              <w:tab/>
              <w:t>In Community Correctional Program</w:t>
            </w:r>
          </w:p>
        </w:tc>
        <w:tc>
          <w:tcPr>
            <w:tcW w:w="3265" w:type="dxa"/>
            <w:gridSpan w:val="2"/>
            <w:tcBorders>
              <w:left w:val="double" w:sz="6" w:space="0" w:color="auto"/>
            </w:tcBorders>
            <w:vAlign w:val="center"/>
          </w:tcPr>
          <w:p w:rsidR="00E56677" w:rsidRPr="00A67EB2" w:rsidP="00A67EB2" w14:paraId="31204474" w14:textId="77777777">
            <w:pPr>
              <w:pStyle w:val="ExhibitText"/>
              <w:spacing w:line="228" w:lineRule="auto"/>
            </w:pPr>
          </w:p>
        </w:tc>
      </w:tr>
      <w:tr w14:paraId="14A71950" w14:textId="77777777" w:rsidTr="00383AF7">
        <w:tblPrEx>
          <w:tblW w:w="0" w:type="auto"/>
          <w:jc w:val="center"/>
          <w:tblLayout w:type="fixed"/>
          <w:tblLook w:val="0000"/>
        </w:tblPrEx>
        <w:trPr>
          <w:trHeight w:val="402"/>
          <w:jc w:val="center"/>
        </w:trPr>
        <w:tc>
          <w:tcPr>
            <w:tcW w:w="5142" w:type="dxa"/>
            <w:tcBorders>
              <w:right w:val="nil"/>
            </w:tcBorders>
            <w:vAlign w:val="center"/>
          </w:tcPr>
          <w:p w:rsidR="00E56677" w:rsidRPr="00A67EB2" w:rsidP="00A67EB2" w14:paraId="0F4046FA" w14:textId="77777777">
            <w:pPr>
              <w:pStyle w:val="ExhibitText"/>
              <w:tabs>
                <w:tab w:val="left" w:pos="342"/>
              </w:tabs>
              <w:spacing w:line="228" w:lineRule="auto"/>
            </w:pPr>
            <w:r w:rsidRPr="00A67EB2">
              <w:tab/>
              <w:t>In Other Institutional Setting</w:t>
            </w:r>
          </w:p>
        </w:tc>
        <w:tc>
          <w:tcPr>
            <w:tcW w:w="3265" w:type="dxa"/>
            <w:gridSpan w:val="2"/>
            <w:tcBorders>
              <w:left w:val="double" w:sz="6" w:space="0" w:color="auto"/>
            </w:tcBorders>
            <w:vAlign w:val="center"/>
          </w:tcPr>
          <w:p w:rsidR="00E56677" w:rsidRPr="00A67EB2" w:rsidP="00A67EB2" w14:paraId="2FEF9154" w14:textId="77777777">
            <w:pPr>
              <w:pStyle w:val="ExhibitText"/>
              <w:spacing w:line="228" w:lineRule="auto"/>
            </w:pPr>
          </w:p>
        </w:tc>
      </w:tr>
      <w:tr w14:paraId="1047FB6E" w14:textId="77777777" w:rsidTr="00040318">
        <w:tblPrEx>
          <w:tblW w:w="0" w:type="auto"/>
          <w:jc w:val="center"/>
          <w:tblLayout w:type="fixed"/>
          <w:tblLook w:val="0000"/>
        </w:tblPrEx>
        <w:trPr>
          <w:trHeight w:val="402"/>
          <w:jc w:val="center"/>
        </w:trPr>
        <w:tc>
          <w:tcPr>
            <w:tcW w:w="5142" w:type="dxa"/>
            <w:tcBorders>
              <w:right w:val="nil"/>
            </w:tcBorders>
            <w:vAlign w:val="center"/>
          </w:tcPr>
          <w:p w:rsidR="00E56677" w:rsidRPr="00A67EB2" w:rsidP="00A67EB2" w14:paraId="6982C4B6" w14:textId="77777777">
            <w:pPr>
              <w:pStyle w:val="ExhibitText"/>
              <w:tabs>
                <w:tab w:val="left" w:pos="342"/>
              </w:tabs>
              <w:spacing w:line="228" w:lineRule="auto"/>
            </w:pPr>
            <w:r w:rsidRPr="00A67EB2">
              <w:rPr>
                <w:b/>
              </w:rPr>
              <w:t xml:space="preserve">      TOTAL Institutional</w:t>
            </w:r>
          </w:p>
        </w:tc>
        <w:tc>
          <w:tcPr>
            <w:tcW w:w="3265" w:type="dxa"/>
            <w:gridSpan w:val="2"/>
            <w:tcBorders>
              <w:left w:val="double" w:sz="6" w:space="0" w:color="auto"/>
            </w:tcBorders>
            <w:shd w:val="clear" w:color="auto" w:fill="D9D9D9" w:themeFill="background1" w:themeFillShade="D9"/>
            <w:vAlign w:val="center"/>
          </w:tcPr>
          <w:p w:rsidR="00E56677" w:rsidRPr="00A67EB2" w:rsidP="00A67EB2" w14:paraId="58C1723A" w14:textId="77777777">
            <w:pPr>
              <w:pStyle w:val="ExhibitText"/>
              <w:spacing w:line="228" w:lineRule="auto"/>
            </w:pPr>
          </w:p>
        </w:tc>
      </w:tr>
    </w:tbl>
    <w:p w:rsidR="002A21B5" w:rsidRPr="00A67EB2" w:rsidP="00A67EB2" w14:paraId="34857511" w14:textId="77777777">
      <w:pPr>
        <w:pStyle w:val="BodyText"/>
        <w:spacing w:after="1"/>
        <w:rPr>
          <w:rFonts w:ascii="Arial Narrow"/>
          <w:b/>
          <w:sz w:val="27"/>
        </w:rPr>
      </w:pPr>
    </w:p>
    <w:p w:rsidR="002A21B5" w:rsidRPr="00A67EB2" w:rsidP="00A67EB2" w14:paraId="7EE8D94D" w14:textId="77777777">
      <w:pPr>
        <w:sectPr w:rsidSect="00E56677">
          <w:pgSz w:w="12240" w:h="15840"/>
          <w:pgMar w:top="864" w:right="821" w:bottom="1166" w:left="878" w:header="0" w:footer="979" w:gutter="0"/>
          <w:cols w:space="720"/>
        </w:sectPr>
      </w:pPr>
    </w:p>
    <w:p w:rsidR="002A21B5" w:rsidRPr="00A67EB2" w:rsidP="00A67EB2" w14:paraId="45E54DCB" w14:textId="77777777">
      <w:pPr>
        <w:spacing w:before="80"/>
        <w:ind w:left="110"/>
        <w:rPr>
          <w:rFonts w:ascii="Arial Narrow"/>
          <w:b/>
        </w:rPr>
      </w:pPr>
      <w:r w:rsidRPr="00A67EB2">
        <w:rPr>
          <w:rFonts w:ascii="Arial Narrow"/>
          <w:b/>
        </w:rPr>
        <w:t>Instructions</w:t>
      </w:r>
      <w:r w:rsidRPr="00A67EB2">
        <w:rPr>
          <w:rFonts w:ascii="Arial Narrow"/>
          <w:b/>
          <w:spacing w:val="-1"/>
        </w:rPr>
        <w:t xml:space="preserve"> </w:t>
      </w:r>
      <w:r w:rsidRPr="00A67EB2">
        <w:rPr>
          <w:rFonts w:ascii="Arial Narrow"/>
          <w:b/>
        </w:rPr>
        <w:t>for</w:t>
      </w:r>
      <w:r w:rsidRPr="00A67EB2">
        <w:rPr>
          <w:rFonts w:ascii="Arial Narrow"/>
          <w:b/>
          <w:spacing w:val="-1"/>
        </w:rPr>
        <w:t xml:space="preserve"> </w:t>
      </w:r>
      <w:r w:rsidRPr="00A67EB2">
        <w:rPr>
          <w:rFonts w:ascii="Arial Narrow"/>
          <w:b/>
        </w:rPr>
        <w:t>Completing Table</w:t>
      </w:r>
      <w:r w:rsidRPr="00A67EB2">
        <w:rPr>
          <w:rFonts w:ascii="Arial Narrow"/>
          <w:b/>
          <w:spacing w:val="-1"/>
        </w:rPr>
        <w:t xml:space="preserve"> </w:t>
      </w:r>
      <w:r w:rsidRPr="00A67EB2">
        <w:rPr>
          <w:rFonts w:ascii="Arial Narrow"/>
          <w:b/>
        </w:rPr>
        <w:t>6</w:t>
      </w:r>
    </w:p>
    <w:p w:rsidR="002A21B5" w:rsidRPr="00A67EB2" w:rsidP="00A67EB2" w14:paraId="08E6311A" w14:textId="77777777">
      <w:pPr>
        <w:pStyle w:val="BodyText"/>
        <w:rPr>
          <w:rFonts w:ascii="Arial Narrow"/>
          <w:b/>
          <w:sz w:val="20"/>
        </w:rPr>
      </w:pPr>
    </w:p>
    <w:p w:rsidR="002A21B5" w:rsidRPr="00A67EB2" w:rsidP="00A67EB2" w14:paraId="01F66972" w14:textId="77777777">
      <w:pPr>
        <w:ind w:left="289" w:right="772"/>
        <w:rPr>
          <w:rFonts w:ascii="Arial Narrow"/>
          <w:sz w:val="20"/>
        </w:rPr>
      </w:pPr>
      <w:r w:rsidRPr="00A67EB2">
        <w:rPr>
          <w:rFonts w:ascii="Arial Narrow"/>
          <w:sz w:val="20"/>
        </w:rPr>
        <w:t xml:space="preserve">* Enter the highest level of schooling or degree attained for each participant in US or non-US-based schooling. Provide </w:t>
      </w:r>
      <w:r w:rsidRPr="00A67EB2">
        <w:rPr>
          <w:rFonts w:ascii="Arial Narrow"/>
          <w:i/>
          <w:sz w:val="20"/>
        </w:rPr>
        <w:t>only one</w:t>
      </w:r>
      <w:r w:rsidRPr="00A67EB2">
        <w:rPr>
          <w:rFonts w:ascii="Arial Narrow"/>
          <w:i/>
          <w:spacing w:val="1"/>
          <w:sz w:val="20"/>
        </w:rPr>
        <w:t xml:space="preserve"> </w:t>
      </w:r>
      <w:r w:rsidRPr="00A67EB2">
        <w:rPr>
          <w:rFonts w:ascii="Arial Narrow"/>
          <w:i/>
          <w:sz w:val="20"/>
        </w:rPr>
        <w:t xml:space="preserve">entry </w:t>
      </w:r>
      <w:r w:rsidRPr="00A67EB2">
        <w:rPr>
          <w:rFonts w:ascii="Arial Narrow"/>
          <w:sz w:val="20"/>
        </w:rPr>
        <w:t>per participant. The total number of participants reported here must be the same as the number reported in the Total row of</w:t>
      </w:r>
      <w:r w:rsidRPr="00A67EB2">
        <w:rPr>
          <w:rFonts w:ascii="Arial Narrow"/>
          <w:spacing w:val="1"/>
          <w:sz w:val="20"/>
        </w:rPr>
        <w:t xml:space="preserve"> </w:t>
      </w:r>
      <w:r w:rsidRPr="00A67EB2">
        <w:rPr>
          <w:rFonts w:ascii="Arial Narrow"/>
          <w:sz w:val="20"/>
        </w:rPr>
        <w:t>Column</w:t>
      </w:r>
      <w:r w:rsidRPr="00A67EB2">
        <w:rPr>
          <w:rFonts w:ascii="Arial Narrow"/>
          <w:spacing w:val="-2"/>
          <w:sz w:val="20"/>
        </w:rPr>
        <w:t xml:space="preserve"> </w:t>
      </w:r>
      <w:r w:rsidRPr="00A67EB2">
        <w:rPr>
          <w:rFonts w:ascii="Arial Narrow"/>
          <w:sz w:val="20"/>
        </w:rPr>
        <w:t>P,</w:t>
      </w:r>
      <w:r w:rsidRPr="00A67EB2">
        <w:rPr>
          <w:rFonts w:ascii="Arial Narrow"/>
          <w:spacing w:val="-1"/>
          <w:sz w:val="20"/>
        </w:rPr>
        <w:t xml:space="preserve"> </w:t>
      </w:r>
      <w:r w:rsidRPr="00A67EB2">
        <w:rPr>
          <w:rFonts w:ascii="Arial Narrow"/>
          <w:sz w:val="20"/>
        </w:rPr>
        <w:t>Table</w:t>
      </w:r>
      <w:r w:rsidRPr="00A67EB2">
        <w:rPr>
          <w:rFonts w:ascii="Arial Narrow"/>
          <w:spacing w:val="-1"/>
          <w:sz w:val="20"/>
        </w:rPr>
        <w:t xml:space="preserve"> </w:t>
      </w:r>
      <w:r w:rsidRPr="00A67EB2">
        <w:rPr>
          <w:rFonts w:ascii="Arial Narrow"/>
          <w:sz w:val="20"/>
        </w:rPr>
        <w:t>1.</w:t>
      </w:r>
    </w:p>
    <w:p w:rsidR="002A21B5" w:rsidRPr="00A67EB2" w:rsidP="00A67EB2" w14:paraId="6537FA53" w14:textId="77777777">
      <w:pPr>
        <w:spacing w:line="229" w:lineRule="exact"/>
        <w:ind w:left="289"/>
        <w:rPr>
          <w:rFonts w:ascii="Arial Narrow"/>
          <w:sz w:val="20"/>
        </w:rPr>
      </w:pPr>
      <w:r w:rsidRPr="00A67EB2">
        <w:rPr>
          <w:rFonts w:ascii="Arial Narrow"/>
          <w:sz w:val="20"/>
        </w:rPr>
        <w:t>**</w:t>
      </w:r>
      <w:r w:rsidRPr="00A67EB2">
        <w:rPr>
          <w:rFonts w:ascii="Arial Narrow"/>
          <w:spacing w:val="-5"/>
          <w:sz w:val="20"/>
        </w:rPr>
        <w:t xml:space="preserve"> </w:t>
      </w:r>
      <w:r w:rsidRPr="00A67EB2">
        <w:rPr>
          <w:rFonts w:ascii="Arial Narrow"/>
          <w:sz w:val="20"/>
        </w:rPr>
        <w:t>Participants</w:t>
      </w:r>
      <w:r w:rsidRPr="00A67EB2">
        <w:rPr>
          <w:rFonts w:ascii="Arial Narrow"/>
          <w:spacing w:val="-5"/>
          <w:sz w:val="20"/>
        </w:rPr>
        <w:t xml:space="preserve"> </w:t>
      </w:r>
      <w:r w:rsidRPr="00A67EB2">
        <w:rPr>
          <w:rFonts w:ascii="Arial Narrow"/>
          <w:sz w:val="20"/>
        </w:rPr>
        <w:t>counted</w:t>
      </w:r>
      <w:r w:rsidRPr="00A67EB2">
        <w:rPr>
          <w:rFonts w:ascii="Arial Narrow"/>
          <w:spacing w:val="-5"/>
          <w:sz w:val="20"/>
        </w:rPr>
        <w:t xml:space="preserve"> </w:t>
      </w:r>
      <w:r w:rsidRPr="00A67EB2">
        <w:rPr>
          <w:rFonts w:ascii="Arial Narrow"/>
          <w:sz w:val="20"/>
        </w:rPr>
        <w:t>here</w:t>
      </w:r>
      <w:r w:rsidRPr="00A67EB2">
        <w:rPr>
          <w:rFonts w:ascii="Arial Narrow"/>
          <w:spacing w:val="-4"/>
          <w:sz w:val="20"/>
        </w:rPr>
        <w:t xml:space="preserve"> </w:t>
      </w:r>
      <w:r w:rsidRPr="00A67EB2">
        <w:rPr>
          <w:rFonts w:ascii="Arial Narrow"/>
          <w:sz w:val="20"/>
        </w:rPr>
        <w:t>must</w:t>
      </w:r>
      <w:r w:rsidRPr="00A67EB2">
        <w:rPr>
          <w:rFonts w:ascii="Arial Narrow"/>
          <w:spacing w:val="-5"/>
          <w:sz w:val="20"/>
        </w:rPr>
        <w:t xml:space="preserve"> </w:t>
      </w:r>
      <w:r w:rsidRPr="00A67EB2">
        <w:rPr>
          <w:rFonts w:ascii="Arial Narrow"/>
          <w:sz w:val="20"/>
        </w:rPr>
        <w:t>be</w:t>
      </w:r>
      <w:r w:rsidRPr="00A67EB2">
        <w:rPr>
          <w:rFonts w:ascii="Arial Narrow"/>
          <w:spacing w:val="-5"/>
          <w:sz w:val="20"/>
        </w:rPr>
        <w:t xml:space="preserve"> </w:t>
      </w:r>
      <w:r w:rsidRPr="00A67EB2">
        <w:rPr>
          <w:rFonts w:ascii="Arial Narrow"/>
          <w:sz w:val="20"/>
        </w:rPr>
        <w:t>in</w:t>
      </w:r>
      <w:r w:rsidRPr="00A67EB2">
        <w:rPr>
          <w:rFonts w:ascii="Arial Narrow"/>
          <w:spacing w:val="-5"/>
          <w:sz w:val="20"/>
        </w:rPr>
        <w:t xml:space="preserve"> </w:t>
      </w:r>
      <w:r w:rsidRPr="00A67EB2">
        <w:rPr>
          <w:rFonts w:ascii="Arial Narrow"/>
          <w:sz w:val="20"/>
        </w:rPr>
        <w:t>a</w:t>
      </w:r>
      <w:r w:rsidRPr="00A67EB2">
        <w:rPr>
          <w:rFonts w:ascii="Arial Narrow"/>
          <w:spacing w:val="-4"/>
          <w:sz w:val="20"/>
        </w:rPr>
        <w:t xml:space="preserve"> </w:t>
      </w:r>
      <w:r w:rsidRPr="00A67EB2">
        <w:rPr>
          <w:rFonts w:ascii="Arial Narrow"/>
          <w:sz w:val="20"/>
        </w:rPr>
        <w:t>program</w:t>
      </w:r>
      <w:r w:rsidRPr="00A67EB2">
        <w:rPr>
          <w:rFonts w:ascii="Arial Narrow"/>
          <w:spacing w:val="-5"/>
          <w:sz w:val="20"/>
        </w:rPr>
        <w:t xml:space="preserve"> </w:t>
      </w:r>
      <w:r w:rsidRPr="00A67EB2">
        <w:rPr>
          <w:rFonts w:ascii="Arial Narrow"/>
          <w:sz w:val="20"/>
        </w:rPr>
        <w:t>specifically</w:t>
      </w:r>
      <w:r w:rsidRPr="00A67EB2">
        <w:rPr>
          <w:rFonts w:ascii="Arial Narrow"/>
          <w:spacing w:val="-5"/>
          <w:sz w:val="20"/>
        </w:rPr>
        <w:t xml:space="preserve"> </w:t>
      </w:r>
      <w:r w:rsidRPr="00A67EB2">
        <w:rPr>
          <w:rFonts w:ascii="Arial Narrow"/>
          <w:sz w:val="20"/>
        </w:rPr>
        <w:t>designed</w:t>
      </w:r>
      <w:r w:rsidRPr="00A67EB2">
        <w:rPr>
          <w:rFonts w:ascii="Arial Narrow"/>
          <w:spacing w:val="-5"/>
          <w:sz w:val="20"/>
        </w:rPr>
        <w:t xml:space="preserve"> </w:t>
      </w:r>
      <w:r w:rsidRPr="00A67EB2">
        <w:rPr>
          <w:rFonts w:ascii="Arial Narrow"/>
          <w:sz w:val="20"/>
        </w:rPr>
        <w:t>for</w:t>
      </w:r>
      <w:r w:rsidRPr="00A67EB2">
        <w:rPr>
          <w:rFonts w:ascii="Arial Narrow"/>
          <w:spacing w:val="-4"/>
          <w:sz w:val="20"/>
        </w:rPr>
        <w:t xml:space="preserve"> </w:t>
      </w:r>
      <w:r w:rsidRPr="00A67EB2">
        <w:rPr>
          <w:rFonts w:ascii="Arial Narrow"/>
          <w:sz w:val="20"/>
        </w:rPr>
        <w:t>that</w:t>
      </w:r>
      <w:r w:rsidRPr="00A67EB2">
        <w:rPr>
          <w:rFonts w:ascii="Arial Narrow"/>
          <w:spacing w:val="-5"/>
          <w:sz w:val="20"/>
        </w:rPr>
        <w:t xml:space="preserve"> </w:t>
      </w:r>
      <w:r w:rsidRPr="00A67EB2">
        <w:rPr>
          <w:rFonts w:ascii="Arial Narrow"/>
          <w:sz w:val="20"/>
        </w:rPr>
        <w:t>purpose.</w:t>
      </w:r>
    </w:p>
    <w:p w:rsidR="002A21B5" w:rsidRPr="00A67EB2" w:rsidP="00A67EB2" w14:paraId="2F8B4009" w14:textId="77777777">
      <w:pPr>
        <w:spacing w:before="1"/>
        <w:ind w:left="290" w:right="636"/>
        <w:rPr>
          <w:rFonts w:ascii="Arial Narrow" w:hAnsi="Arial Narrow"/>
          <w:sz w:val="20"/>
        </w:rPr>
      </w:pPr>
      <w:r w:rsidRPr="00A67EB2">
        <w:rPr>
          <w:rFonts w:ascii="Arial Narrow" w:hAnsi="Arial Narrow"/>
          <w:sz w:val="20"/>
        </w:rPr>
        <w:t>*** The term “workplace adult education and literacy activities” means adult education and literacy activities offered by an eligible</w:t>
      </w:r>
      <w:r w:rsidRPr="00A67EB2">
        <w:rPr>
          <w:rFonts w:ascii="Arial Narrow" w:hAnsi="Arial Narrow"/>
          <w:spacing w:val="1"/>
          <w:sz w:val="20"/>
        </w:rPr>
        <w:t xml:space="preserve"> </w:t>
      </w:r>
      <w:r w:rsidRPr="00A67EB2">
        <w:rPr>
          <w:rFonts w:ascii="Arial Narrow" w:hAnsi="Arial Narrow"/>
          <w:sz w:val="20"/>
        </w:rPr>
        <w:t>provider</w:t>
      </w:r>
      <w:r w:rsidRPr="00A67EB2">
        <w:rPr>
          <w:rFonts w:ascii="Arial Narrow" w:hAnsi="Arial Narrow"/>
          <w:spacing w:val="-5"/>
          <w:sz w:val="20"/>
        </w:rPr>
        <w:t xml:space="preserve"> </w:t>
      </w:r>
      <w:r w:rsidRPr="00A67EB2">
        <w:rPr>
          <w:rFonts w:ascii="Arial Narrow" w:hAnsi="Arial Narrow"/>
          <w:sz w:val="20"/>
        </w:rPr>
        <w:t>in</w:t>
      </w:r>
      <w:r w:rsidRPr="00A67EB2">
        <w:rPr>
          <w:rFonts w:ascii="Arial Narrow" w:hAnsi="Arial Narrow"/>
          <w:spacing w:val="-6"/>
          <w:sz w:val="20"/>
        </w:rPr>
        <w:t xml:space="preserve"> </w:t>
      </w:r>
      <w:r w:rsidRPr="00A67EB2">
        <w:rPr>
          <w:rFonts w:ascii="Arial Narrow" w:hAnsi="Arial Narrow"/>
          <w:sz w:val="20"/>
        </w:rPr>
        <w:t>collaboration</w:t>
      </w:r>
      <w:r w:rsidRPr="00A67EB2">
        <w:rPr>
          <w:rFonts w:ascii="Arial Narrow" w:hAnsi="Arial Narrow"/>
          <w:spacing w:val="-4"/>
          <w:sz w:val="20"/>
        </w:rPr>
        <w:t xml:space="preserve"> </w:t>
      </w:r>
      <w:r w:rsidRPr="00A67EB2">
        <w:rPr>
          <w:rFonts w:ascii="Arial Narrow" w:hAnsi="Arial Narrow"/>
          <w:sz w:val="20"/>
        </w:rPr>
        <w:t>with</w:t>
      </w:r>
      <w:r w:rsidRPr="00A67EB2">
        <w:rPr>
          <w:rFonts w:ascii="Arial Narrow" w:hAnsi="Arial Narrow"/>
          <w:spacing w:val="-5"/>
          <w:sz w:val="20"/>
        </w:rPr>
        <w:t xml:space="preserve"> </w:t>
      </w:r>
      <w:r w:rsidRPr="00A67EB2">
        <w:rPr>
          <w:rFonts w:ascii="Arial Narrow" w:hAnsi="Arial Narrow"/>
          <w:sz w:val="20"/>
        </w:rPr>
        <w:t>an</w:t>
      </w:r>
      <w:r w:rsidRPr="00A67EB2">
        <w:rPr>
          <w:rFonts w:ascii="Arial Narrow" w:hAnsi="Arial Narrow"/>
          <w:spacing w:val="-5"/>
          <w:sz w:val="20"/>
        </w:rPr>
        <w:t xml:space="preserve"> </w:t>
      </w:r>
      <w:r w:rsidRPr="00A67EB2">
        <w:rPr>
          <w:rFonts w:ascii="Arial Narrow" w:hAnsi="Arial Narrow"/>
          <w:sz w:val="20"/>
        </w:rPr>
        <w:t>employer</w:t>
      </w:r>
      <w:r w:rsidRPr="00A67EB2">
        <w:rPr>
          <w:rFonts w:ascii="Arial Narrow" w:hAnsi="Arial Narrow"/>
          <w:spacing w:val="-2"/>
          <w:sz w:val="20"/>
        </w:rPr>
        <w:t xml:space="preserve"> </w:t>
      </w:r>
      <w:r w:rsidRPr="00A67EB2">
        <w:rPr>
          <w:rFonts w:ascii="Arial Narrow" w:hAnsi="Arial Narrow"/>
          <w:sz w:val="20"/>
        </w:rPr>
        <w:t>or</w:t>
      </w:r>
      <w:r w:rsidRPr="00A67EB2">
        <w:rPr>
          <w:rFonts w:ascii="Arial Narrow" w:hAnsi="Arial Narrow"/>
          <w:spacing w:val="-5"/>
          <w:sz w:val="20"/>
        </w:rPr>
        <w:t xml:space="preserve"> </w:t>
      </w:r>
      <w:r w:rsidRPr="00A67EB2">
        <w:rPr>
          <w:rFonts w:ascii="Arial Narrow" w:hAnsi="Arial Narrow"/>
          <w:sz w:val="20"/>
        </w:rPr>
        <w:t>employee</w:t>
      </w:r>
      <w:r w:rsidRPr="00A67EB2">
        <w:rPr>
          <w:rFonts w:ascii="Arial Narrow" w:hAnsi="Arial Narrow"/>
          <w:spacing w:val="-5"/>
          <w:sz w:val="20"/>
        </w:rPr>
        <w:t xml:space="preserve"> </w:t>
      </w:r>
      <w:r w:rsidRPr="00A67EB2">
        <w:rPr>
          <w:rFonts w:ascii="Arial Narrow" w:hAnsi="Arial Narrow"/>
          <w:sz w:val="20"/>
        </w:rPr>
        <w:t>organization</w:t>
      </w:r>
      <w:r w:rsidRPr="00A67EB2">
        <w:rPr>
          <w:rFonts w:ascii="Arial Narrow" w:hAnsi="Arial Narrow"/>
          <w:spacing w:val="-4"/>
          <w:sz w:val="20"/>
        </w:rPr>
        <w:t xml:space="preserve"> </w:t>
      </w:r>
      <w:r w:rsidRPr="00A67EB2">
        <w:rPr>
          <w:rFonts w:ascii="Arial Narrow" w:hAnsi="Arial Narrow"/>
          <w:sz w:val="20"/>
        </w:rPr>
        <w:t>at</w:t>
      </w:r>
      <w:r w:rsidRPr="00A67EB2">
        <w:rPr>
          <w:rFonts w:ascii="Arial Narrow" w:hAnsi="Arial Narrow"/>
          <w:spacing w:val="-5"/>
          <w:sz w:val="20"/>
        </w:rPr>
        <w:t xml:space="preserve"> </w:t>
      </w:r>
      <w:r w:rsidRPr="00A67EB2">
        <w:rPr>
          <w:rFonts w:ascii="Arial Narrow" w:hAnsi="Arial Narrow"/>
          <w:sz w:val="20"/>
        </w:rPr>
        <w:t>a</w:t>
      </w:r>
      <w:r w:rsidRPr="00A67EB2">
        <w:rPr>
          <w:rFonts w:ascii="Arial Narrow" w:hAnsi="Arial Narrow"/>
          <w:spacing w:val="-4"/>
          <w:sz w:val="20"/>
        </w:rPr>
        <w:t xml:space="preserve"> </w:t>
      </w:r>
      <w:r w:rsidRPr="00A67EB2">
        <w:rPr>
          <w:rFonts w:ascii="Arial Narrow" w:hAnsi="Arial Narrow"/>
          <w:sz w:val="20"/>
        </w:rPr>
        <w:t>workplace</w:t>
      </w:r>
      <w:r w:rsidRPr="00A67EB2">
        <w:rPr>
          <w:rFonts w:ascii="Arial Narrow" w:hAnsi="Arial Narrow"/>
          <w:spacing w:val="-5"/>
          <w:sz w:val="20"/>
        </w:rPr>
        <w:t xml:space="preserve"> </w:t>
      </w:r>
      <w:r w:rsidRPr="00A67EB2">
        <w:rPr>
          <w:rFonts w:ascii="Arial Narrow" w:hAnsi="Arial Narrow"/>
          <w:sz w:val="20"/>
        </w:rPr>
        <w:t>or</w:t>
      </w:r>
      <w:r w:rsidRPr="00A67EB2">
        <w:rPr>
          <w:rFonts w:ascii="Arial Narrow" w:hAnsi="Arial Narrow"/>
          <w:spacing w:val="-5"/>
          <w:sz w:val="20"/>
        </w:rPr>
        <w:t xml:space="preserve"> </w:t>
      </w:r>
      <w:r w:rsidRPr="00A67EB2">
        <w:rPr>
          <w:rFonts w:ascii="Arial Narrow" w:hAnsi="Arial Narrow"/>
          <w:sz w:val="20"/>
        </w:rPr>
        <w:t>an</w:t>
      </w:r>
      <w:r w:rsidRPr="00A67EB2">
        <w:rPr>
          <w:rFonts w:ascii="Arial Narrow" w:hAnsi="Arial Narrow"/>
          <w:spacing w:val="-4"/>
          <w:sz w:val="20"/>
        </w:rPr>
        <w:t xml:space="preserve"> </w:t>
      </w:r>
      <w:r w:rsidRPr="00A67EB2">
        <w:rPr>
          <w:rFonts w:ascii="Arial Narrow" w:hAnsi="Arial Narrow"/>
          <w:sz w:val="20"/>
        </w:rPr>
        <w:t>off-site</w:t>
      </w:r>
      <w:r w:rsidRPr="00A67EB2">
        <w:rPr>
          <w:rFonts w:ascii="Arial Narrow" w:hAnsi="Arial Narrow"/>
          <w:spacing w:val="-5"/>
          <w:sz w:val="20"/>
        </w:rPr>
        <w:t xml:space="preserve"> </w:t>
      </w:r>
      <w:r w:rsidRPr="00A67EB2">
        <w:rPr>
          <w:rFonts w:ascii="Arial Narrow" w:hAnsi="Arial Narrow"/>
          <w:sz w:val="20"/>
        </w:rPr>
        <w:t>location</w:t>
      </w:r>
      <w:r w:rsidRPr="00A67EB2">
        <w:rPr>
          <w:rFonts w:ascii="Arial Narrow" w:hAnsi="Arial Narrow"/>
          <w:spacing w:val="-5"/>
          <w:sz w:val="20"/>
        </w:rPr>
        <w:t xml:space="preserve"> </w:t>
      </w:r>
      <w:r w:rsidRPr="00A67EB2">
        <w:rPr>
          <w:rFonts w:ascii="Arial Narrow" w:hAnsi="Arial Narrow"/>
          <w:sz w:val="20"/>
        </w:rPr>
        <w:t>that</w:t>
      </w:r>
      <w:r w:rsidRPr="00A67EB2">
        <w:rPr>
          <w:rFonts w:ascii="Arial Narrow" w:hAnsi="Arial Narrow"/>
          <w:spacing w:val="-4"/>
          <w:sz w:val="20"/>
        </w:rPr>
        <w:t xml:space="preserve"> </w:t>
      </w:r>
      <w:r w:rsidRPr="00A67EB2">
        <w:rPr>
          <w:rFonts w:ascii="Arial Narrow" w:hAnsi="Arial Narrow"/>
          <w:sz w:val="20"/>
        </w:rPr>
        <w:t>is</w:t>
      </w:r>
      <w:r w:rsidRPr="00A67EB2">
        <w:rPr>
          <w:rFonts w:ascii="Arial Narrow" w:hAnsi="Arial Narrow"/>
          <w:spacing w:val="-5"/>
          <w:sz w:val="20"/>
        </w:rPr>
        <w:t xml:space="preserve"> </w:t>
      </w:r>
      <w:r w:rsidRPr="00A67EB2">
        <w:rPr>
          <w:rFonts w:ascii="Arial Narrow" w:hAnsi="Arial Narrow"/>
          <w:sz w:val="20"/>
        </w:rPr>
        <w:t>designed</w:t>
      </w:r>
      <w:r w:rsidRPr="00A67EB2">
        <w:rPr>
          <w:rFonts w:ascii="Arial Narrow" w:hAnsi="Arial Narrow"/>
          <w:spacing w:val="-4"/>
          <w:sz w:val="20"/>
        </w:rPr>
        <w:t xml:space="preserve"> </w:t>
      </w:r>
      <w:r w:rsidRPr="00A67EB2">
        <w:rPr>
          <w:rFonts w:ascii="Arial Narrow" w:hAnsi="Arial Narrow"/>
          <w:sz w:val="20"/>
        </w:rPr>
        <w:t>to</w:t>
      </w:r>
      <w:r w:rsidRPr="00A67EB2">
        <w:rPr>
          <w:rFonts w:ascii="Arial Narrow" w:hAnsi="Arial Narrow"/>
          <w:spacing w:val="-2"/>
          <w:sz w:val="20"/>
        </w:rPr>
        <w:t xml:space="preserve"> </w:t>
      </w:r>
      <w:r w:rsidRPr="00A67EB2">
        <w:rPr>
          <w:rFonts w:ascii="Arial Narrow" w:hAnsi="Arial Narrow"/>
          <w:sz w:val="20"/>
        </w:rPr>
        <w:t>improve</w:t>
      </w:r>
      <w:r w:rsidRPr="00A67EB2">
        <w:rPr>
          <w:rFonts w:ascii="Arial Narrow" w:hAnsi="Arial Narrow"/>
          <w:spacing w:val="1"/>
          <w:sz w:val="20"/>
        </w:rPr>
        <w:t xml:space="preserve"> </w:t>
      </w:r>
      <w:r w:rsidRPr="00A67EB2">
        <w:rPr>
          <w:rFonts w:ascii="Arial Narrow" w:hAnsi="Arial Narrow"/>
          <w:sz w:val="20"/>
        </w:rPr>
        <w:t>the</w:t>
      </w:r>
      <w:r w:rsidRPr="00A67EB2">
        <w:rPr>
          <w:rFonts w:ascii="Arial Narrow" w:hAnsi="Arial Narrow"/>
          <w:spacing w:val="-2"/>
          <w:sz w:val="20"/>
        </w:rPr>
        <w:t xml:space="preserve"> </w:t>
      </w:r>
      <w:r w:rsidRPr="00A67EB2">
        <w:rPr>
          <w:rFonts w:ascii="Arial Narrow" w:hAnsi="Arial Narrow"/>
          <w:sz w:val="20"/>
        </w:rPr>
        <w:t>productivity</w:t>
      </w:r>
      <w:r w:rsidRPr="00A67EB2">
        <w:rPr>
          <w:rFonts w:ascii="Arial Narrow" w:hAnsi="Arial Narrow"/>
          <w:spacing w:val="-1"/>
          <w:sz w:val="20"/>
        </w:rPr>
        <w:t xml:space="preserve"> </w:t>
      </w:r>
      <w:r w:rsidRPr="00A67EB2">
        <w:rPr>
          <w:rFonts w:ascii="Arial Narrow" w:hAnsi="Arial Narrow"/>
          <w:sz w:val="20"/>
        </w:rPr>
        <w:t>of</w:t>
      </w:r>
      <w:r w:rsidRPr="00A67EB2">
        <w:rPr>
          <w:rFonts w:ascii="Arial Narrow" w:hAnsi="Arial Narrow"/>
          <w:spacing w:val="-1"/>
          <w:sz w:val="20"/>
        </w:rPr>
        <w:t xml:space="preserve"> </w:t>
      </w:r>
      <w:r w:rsidRPr="00A67EB2">
        <w:rPr>
          <w:rFonts w:ascii="Arial Narrow" w:hAnsi="Arial Narrow"/>
          <w:sz w:val="20"/>
        </w:rPr>
        <w:t>the</w:t>
      </w:r>
      <w:r w:rsidRPr="00A67EB2">
        <w:rPr>
          <w:rFonts w:ascii="Arial Narrow" w:hAnsi="Arial Narrow"/>
          <w:spacing w:val="-1"/>
          <w:sz w:val="20"/>
        </w:rPr>
        <w:t xml:space="preserve"> </w:t>
      </w:r>
      <w:r w:rsidRPr="00A67EB2">
        <w:rPr>
          <w:rFonts w:ascii="Arial Narrow" w:hAnsi="Arial Narrow"/>
          <w:sz w:val="20"/>
        </w:rPr>
        <w:t>workforce</w:t>
      </w:r>
      <w:r w:rsidRPr="00A67EB2">
        <w:rPr>
          <w:rFonts w:ascii="Arial Narrow" w:hAnsi="Arial Narrow"/>
          <w:spacing w:val="-2"/>
          <w:sz w:val="20"/>
        </w:rPr>
        <w:t xml:space="preserve"> </w:t>
      </w:r>
      <w:r w:rsidRPr="00A67EB2">
        <w:rPr>
          <w:rFonts w:ascii="Arial Narrow" w:hAnsi="Arial Narrow"/>
          <w:sz w:val="20"/>
        </w:rPr>
        <w:t>(WIOA</w:t>
      </w:r>
      <w:r w:rsidRPr="00A67EB2">
        <w:rPr>
          <w:rFonts w:ascii="Arial Narrow" w:hAnsi="Arial Narrow"/>
          <w:spacing w:val="-2"/>
          <w:sz w:val="20"/>
        </w:rPr>
        <w:t xml:space="preserve"> </w:t>
      </w:r>
      <w:r w:rsidRPr="00A67EB2">
        <w:rPr>
          <w:rFonts w:ascii="Arial Narrow" w:hAnsi="Arial Narrow"/>
          <w:sz w:val="20"/>
        </w:rPr>
        <w:t>sec.</w:t>
      </w:r>
      <w:r w:rsidRPr="00A67EB2">
        <w:rPr>
          <w:rFonts w:ascii="Arial Narrow" w:hAnsi="Arial Narrow"/>
          <w:spacing w:val="-1"/>
          <w:sz w:val="20"/>
        </w:rPr>
        <w:t xml:space="preserve"> </w:t>
      </w:r>
      <w:r w:rsidRPr="00A67EB2">
        <w:rPr>
          <w:rFonts w:ascii="Arial Narrow" w:hAnsi="Arial Narrow"/>
          <w:sz w:val="20"/>
        </w:rPr>
        <w:t>203(16)).</w:t>
      </w:r>
    </w:p>
    <w:p w:rsidR="002A21B5" w:rsidRPr="00A67EB2" w:rsidP="00A67EB2" w14:paraId="0C2469BF" w14:textId="77777777">
      <w:pPr>
        <w:pStyle w:val="BodyText"/>
        <w:rPr>
          <w:rFonts w:ascii="Arial Narrow"/>
          <w:sz w:val="20"/>
        </w:rPr>
      </w:pPr>
    </w:p>
    <w:p w:rsidR="002A21B5" w:rsidRPr="00A67EB2" w:rsidP="00A67EB2" w14:paraId="6BF97B02" w14:textId="77777777">
      <w:pPr>
        <w:ind w:left="290"/>
        <w:rPr>
          <w:rFonts w:ascii="Arial Narrow"/>
          <w:b/>
          <w:sz w:val="20"/>
        </w:rPr>
      </w:pPr>
      <w:r w:rsidRPr="00A67EB2">
        <w:rPr>
          <w:rFonts w:ascii="Arial Narrow"/>
          <w:b/>
          <w:sz w:val="20"/>
          <w:u w:val="single"/>
        </w:rPr>
        <w:t>Employment</w:t>
      </w:r>
      <w:r w:rsidRPr="00A67EB2">
        <w:rPr>
          <w:rFonts w:ascii="Arial Narrow"/>
          <w:b/>
          <w:spacing w:val="-2"/>
          <w:sz w:val="20"/>
          <w:u w:val="single"/>
        </w:rPr>
        <w:t xml:space="preserve"> </w:t>
      </w:r>
      <w:r w:rsidRPr="00A67EB2">
        <w:rPr>
          <w:rFonts w:ascii="Arial Narrow"/>
          <w:b/>
          <w:sz w:val="20"/>
          <w:u w:val="single"/>
        </w:rPr>
        <w:t>Status</w:t>
      </w:r>
      <w:r w:rsidRPr="00A67EB2">
        <w:rPr>
          <w:rFonts w:ascii="Arial Narrow"/>
          <w:b/>
          <w:spacing w:val="-4"/>
          <w:sz w:val="20"/>
          <w:u w:val="single"/>
        </w:rPr>
        <w:t xml:space="preserve"> </w:t>
      </w:r>
      <w:r w:rsidRPr="00A67EB2">
        <w:rPr>
          <w:rFonts w:ascii="Arial Narrow"/>
          <w:b/>
          <w:sz w:val="20"/>
          <w:u w:val="single"/>
        </w:rPr>
        <w:t>definitions:</w:t>
      </w:r>
    </w:p>
    <w:p w:rsidR="002A21B5" w:rsidRPr="00A67EB2" w:rsidP="00A67EB2" w14:paraId="5CF0E586" w14:textId="77777777">
      <w:pPr>
        <w:pStyle w:val="BodyText"/>
        <w:spacing w:before="11"/>
        <w:rPr>
          <w:rFonts w:ascii="Arial Narrow"/>
          <w:b/>
          <w:sz w:val="19"/>
        </w:rPr>
      </w:pPr>
    </w:p>
    <w:p w:rsidR="002A21B5" w:rsidRPr="00A67EB2" w:rsidP="00A67EB2" w14:paraId="20A231CE" w14:textId="77777777">
      <w:pPr>
        <w:ind w:left="290" w:right="570"/>
        <w:rPr>
          <w:rFonts w:ascii="Arial Narrow"/>
          <w:sz w:val="20"/>
        </w:rPr>
      </w:pPr>
      <w:r w:rsidRPr="00A67EB2">
        <w:rPr>
          <w:rFonts w:ascii="Arial Narrow"/>
          <w:b/>
          <w:sz w:val="20"/>
        </w:rPr>
        <w:t xml:space="preserve">Employed: </w:t>
      </w:r>
      <w:r w:rsidRPr="00A67EB2">
        <w:rPr>
          <w:rFonts w:ascii="Arial Narrow"/>
          <w:sz w:val="20"/>
        </w:rPr>
        <w:t>The participant, at program entry, (a) is currently performing any work at all as a paid employee, (b) is currently</w:t>
      </w:r>
      <w:r w:rsidRPr="00A67EB2">
        <w:rPr>
          <w:rFonts w:ascii="Arial Narrow"/>
          <w:spacing w:val="1"/>
          <w:sz w:val="20"/>
        </w:rPr>
        <w:t xml:space="preserve"> </w:t>
      </w:r>
      <w:r w:rsidRPr="00A67EB2">
        <w:rPr>
          <w:rFonts w:ascii="Arial Narrow"/>
          <w:sz w:val="20"/>
        </w:rPr>
        <w:t>performing</w:t>
      </w:r>
      <w:r w:rsidRPr="00A67EB2">
        <w:rPr>
          <w:rFonts w:ascii="Arial Narrow"/>
          <w:spacing w:val="-4"/>
          <w:sz w:val="20"/>
        </w:rPr>
        <w:t xml:space="preserve"> </w:t>
      </w:r>
      <w:r w:rsidRPr="00A67EB2">
        <w:rPr>
          <w:rFonts w:ascii="Arial Narrow"/>
          <w:sz w:val="20"/>
        </w:rPr>
        <w:t>any</w:t>
      </w:r>
      <w:r w:rsidRPr="00A67EB2">
        <w:rPr>
          <w:rFonts w:ascii="Arial Narrow"/>
          <w:spacing w:val="-3"/>
          <w:sz w:val="20"/>
        </w:rPr>
        <w:t xml:space="preserve"> </w:t>
      </w:r>
      <w:r w:rsidRPr="00A67EB2">
        <w:rPr>
          <w:rFonts w:ascii="Arial Narrow"/>
          <w:sz w:val="20"/>
        </w:rPr>
        <w:t>work</w:t>
      </w:r>
      <w:r w:rsidRPr="00A67EB2">
        <w:rPr>
          <w:rFonts w:ascii="Arial Narrow"/>
          <w:spacing w:val="-3"/>
          <w:sz w:val="20"/>
        </w:rPr>
        <w:t xml:space="preserve"> </w:t>
      </w:r>
      <w:r w:rsidRPr="00A67EB2">
        <w:rPr>
          <w:rFonts w:ascii="Arial Narrow"/>
          <w:sz w:val="20"/>
        </w:rPr>
        <w:t>at</w:t>
      </w:r>
      <w:r w:rsidRPr="00A67EB2">
        <w:rPr>
          <w:rFonts w:ascii="Arial Narrow"/>
          <w:spacing w:val="-3"/>
          <w:sz w:val="20"/>
        </w:rPr>
        <w:t xml:space="preserve"> </w:t>
      </w:r>
      <w:r w:rsidRPr="00A67EB2">
        <w:rPr>
          <w:rFonts w:ascii="Arial Narrow"/>
          <w:sz w:val="20"/>
        </w:rPr>
        <w:t>all</w:t>
      </w:r>
      <w:r w:rsidRPr="00A67EB2">
        <w:rPr>
          <w:rFonts w:ascii="Arial Narrow"/>
          <w:spacing w:val="-3"/>
          <w:sz w:val="20"/>
        </w:rPr>
        <w:t xml:space="preserve"> </w:t>
      </w:r>
      <w:r w:rsidRPr="00A67EB2">
        <w:rPr>
          <w:rFonts w:ascii="Arial Narrow"/>
          <w:sz w:val="20"/>
        </w:rPr>
        <w:t>in</w:t>
      </w:r>
      <w:r w:rsidRPr="00A67EB2">
        <w:rPr>
          <w:rFonts w:ascii="Arial Narrow"/>
          <w:spacing w:val="-3"/>
          <w:sz w:val="20"/>
        </w:rPr>
        <w:t xml:space="preserve"> </w:t>
      </w:r>
      <w:r w:rsidRPr="00A67EB2">
        <w:rPr>
          <w:rFonts w:ascii="Arial Narrow"/>
          <w:sz w:val="20"/>
        </w:rPr>
        <w:t>his</w:t>
      </w:r>
      <w:r w:rsidRPr="00A67EB2">
        <w:rPr>
          <w:rFonts w:ascii="Arial Narrow"/>
          <w:spacing w:val="-3"/>
          <w:sz w:val="20"/>
        </w:rPr>
        <w:t xml:space="preserve"> </w:t>
      </w:r>
      <w:r w:rsidRPr="00A67EB2">
        <w:rPr>
          <w:rFonts w:ascii="Arial Narrow"/>
          <w:sz w:val="20"/>
        </w:rPr>
        <w:t>or</w:t>
      </w:r>
      <w:r w:rsidRPr="00A67EB2">
        <w:rPr>
          <w:rFonts w:ascii="Arial Narrow"/>
          <w:spacing w:val="-3"/>
          <w:sz w:val="20"/>
        </w:rPr>
        <w:t xml:space="preserve"> </w:t>
      </w:r>
      <w:r w:rsidRPr="00A67EB2">
        <w:rPr>
          <w:rFonts w:ascii="Arial Narrow"/>
          <w:sz w:val="20"/>
        </w:rPr>
        <w:t>her</w:t>
      </w:r>
      <w:r w:rsidRPr="00A67EB2">
        <w:rPr>
          <w:rFonts w:ascii="Arial Narrow"/>
          <w:spacing w:val="-3"/>
          <w:sz w:val="20"/>
        </w:rPr>
        <w:t xml:space="preserve"> </w:t>
      </w:r>
      <w:r w:rsidRPr="00A67EB2">
        <w:rPr>
          <w:rFonts w:ascii="Arial Narrow"/>
          <w:sz w:val="20"/>
        </w:rPr>
        <w:t>own</w:t>
      </w:r>
      <w:r w:rsidRPr="00A67EB2">
        <w:rPr>
          <w:rFonts w:ascii="Arial Narrow"/>
          <w:spacing w:val="-3"/>
          <w:sz w:val="20"/>
        </w:rPr>
        <w:t xml:space="preserve"> </w:t>
      </w:r>
      <w:r w:rsidRPr="00A67EB2">
        <w:rPr>
          <w:rFonts w:ascii="Arial Narrow"/>
          <w:sz w:val="20"/>
        </w:rPr>
        <w:t>business,</w:t>
      </w:r>
      <w:r w:rsidRPr="00A67EB2">
        <w:rPr>
          <w:rFonts w:ascii="Arial Narrow"/>
          <w:spacing w:val="-3"/>
          <w:sz w:val="20"/>
        </w:rPr>
        <w:t xml:space="preserve"> </w:t>
      </w:r>
      <w:r w:rsidRPr="00A67EB2">
        <w:rPr>
          <w:rFonts w:ascii="Arial Narrow"/>
          <w:sz w:val="20"/>
        </w:rPr>
        <w:t>profession,</w:t>
      </w:r>
      <w:r w:rsidRPr="00A67EB2">
        <w:rPr>
          <w:rFonts w:ascii="Arial Narrow"/>
          <w:spacing w:val="-3"/>
          <w:sz w:val="20"/>
        </w:rPr>
        <w:t xml:space="preserve"> </w:t>
      </w:r>
      <w:r w:rsidRPr="00A67EB2">
        <w:rPr>
          <w:rFonts w:ascii="Arial Narrow"/>
          <w:sz w:val="20"/>
        </w:rPr>
        <w:t>or</w:t>
      </w:r>
      <w:r w:rsidRPr="00A67EB2">
        <w:rPr>
          <w:rFonts w:ascii="Arial Narrow"/>
          <w:spacing w:val="-2"/>
          <w:sz w:val="20"/>
        </w:rPr>
        <w:t xml:space="preserve"> </w:t>
      </w:r>
      <w:r w:rsidRPr="00A67EB2">
        <w:rPr>
          <w:rFonts w:ascii="Arial Narrow"/>
          <w:sz w:val="20"/>
        </w:rPr>
        <w:t>farm,</w:t>
      </w:r>
      <w:r w:rsidRPr="00A67EB2">
        <w:rPr>
          <w:rFonts w:ascii="Arial Narrow"/>
          <w:spacing w:val="-4"/>
          <w:sz w:val="20"/>
        </w:rPr>
        <w:t xml:space="preserve"> </w:t>
      </w:r>
      <w:r w:rsidRPr="00A67EB2">
        <w:rPr>
          <w:rFonts w:ascii="Arial Narrow"/>
          <w:sz w:val="20"/>
        </w:rPr>
        <w:t>(c)</w:t>
      </w:r>
      <w:r w:rsidRPr="00A67EB2">
        <w:rPr>
          <w:rFonts w:ascii="Arial Narrow"/>
          <w:spacing w:val="-2"/>
          <w:sz w:val="20"/>
        </w:rPr>
        <w:t xml:space="preserve"> </w:t>
      </w:r>
      <w:r w:rsidRPr="00A67EB2">
        <w:rPr>
          <w:rFonts w:ascii="Arial Narrow"/>
          <w:sz w:val="20"/>
        </w:rPr>
        <w:t>is</w:t>
      </w:r>
      <w:r w:rsidRPr="00A67EB2">
        <w:rPr>
          <w:rFonts w:ascii="Arial Narrow"/>
          <w:spacing w:val="-4"/>
          <w:sz w:val="20"/>
        </w:rPr>
        <w:t xml:space="preserve"> </w:t>
      </w:r>
      <w:r w:rsidRPr="00A67EB2">
        <w:rPr>
          <w:rFonts w:ascii="Arial Narrow"/>
          <w:sz w:val="20"/>
        </w:rPr>
        <w:t>currently</w:t>
      </w:r>
      <w:r w:rsidRPr="00A67EB2">
        <w:rPr>
          <w:rFonts w:ascii="Arial Narrow"/>
          <w:spacing w:val="-2"/>
          <w:sz w:val="20"/>
        </w:rPr>
        <w:t xml:space="preserve"> </w:t>
      </w:r>
      <w:r w:rsidRPr="00A67EB2">
        <w:rPr>
          <w:rFonts w:ascii="Arial Narrow"/>
          <w:sz w:val="20"/>
        </w:rPr>
        <w:t>performing</w:t>
      </w:r>
      <w:r w:rsidRPr="00A67EB2">
        <w:rPr>
          <w:rFonts w:ascii="Arial Narrow"/>
          <w:spacing w:val="-3"/>
          <w:sz w:val="20"/>
        </w:rPr>
        <w:t xml:space="preserve"> </w:t>
      </w:r>
      <w:r w:rsidRPr="00A67EB2">
        <w:rPr>
          <w:rFonts w:ascii="Arial Narrow"/>
          <w:sz w:val="20"/>
        </w:rPr>
        <w:t>any</w:t>
      </w:r>
      <w:r w:rsidRPr="00A67EB2">
        <w:rPr>
          <w:rFonts w:ascii="Arial Narrow"/>
          <w:spacing w:val="-3"/>
          <w:sz w:val="20"/>
        </w:rPr>
        <w:t xml:space="preserve"> </w:t>
      </w:r>
      <w:r w:rsidRPr="00A67EB2">
        <w:rPr>
          <w:rFonts w:ascii="Arial Narrow"/>
          <w:sz w:val="20"/>
        </w:rPr>
        <w:t>work</w:t>
      </w:r>
      <w:r w:rsidRPr="00A67EB2">
        <w:rPr>
          <w:rFonts w:ascii="Arial Narrow"/>
          <w:spacing w:val="-3"/>
          <w:sz w:val="20"/>
        </w:rPr>
        <w:t xml:space="preserve"> </w:t>
      </w:r>
      <w:r w:rsidRPr="00A67EB2">
        <w:rPr>
          <w:rFonts w:ascii="Arial Narrow"/>
          <w:sz w:val="20"/>
        </w:rPr>
        <w:t>as</w:t>
      </w:r>
      <w:r w:rsidRPr="00A67EB2">
        <w:rPr>
          <w:rFonts w:ascii="Arial Narrow"/>
          <w:spacing w:val="-2"/>
          <w:sz w:val="20"/>
        </w:rPr>
        <w:t xml:space="preserve"> </w:t>
      </w:r>
      <w:r w:rsidRPr="00A67EB2">
        <w:rPr>
          <w:rFonts w:ascii="Arial Narrow"/>
          <w:sz w:val="20"/>
        </w:rPr>
        <w:t>an</w:t>
      </w:r>
      <w:r w:rsidRPr="00A67EB2">
        <w:rPr>
          <w:rFonts w:ascii="Arial Narrow"/>
          <w:spacing w:val="-3"/>
          <w:sz w:val="20"/>
        </w:rPr>
        <w:t xml:space="preserve"> </w:t>
      </w:r>
      <w:r w:rsidRPr="00A67EB2">
        <w:rPr>
          <w:rFonts w:ascii="Arial Narrow"/>
          <w:sz w:val="20"/>
        </w:rPr>
        <w:t>unpaid</w:t>
      </w:r>
      <w:r w:rsidRPr="00A67EB2">
        <w:rPr>
          <w:rFonts w:ascii="Arial Narrow"/>
          <w:spacing w:val="-3"/>
          <w:sz w:val="20"/>
        </w:rPr>
        <w:t xml:space="preserve"> </w:t>
      </w:r>
      <w:r w:rsidRPr="00A67EB2">
        <w:rPr>
          <w:rFonts w:ascii="Arial Narrow"/>
          <w:sz w:val="20"/>
        </w:rPr>
        <w:t>worker</w:t>
      </w:r>
      <w:r w:rsidRPr="00A67EB2">
        <w:rPr>
          <w:rFonts w:ascii="Arial Narrow"/>
          <w:spacing w:val="-3"/>
          <w:sz w:val="20"/>
        </w:rPr>
        <w:t xml:space="preserve"> </w:t>
      </w:r>
      <w:r w:rsidRPr="00A67EB2">
        <w:rPr>
          <w:rFonts w:ascii="Arial Narrow"/>
          <w:sz w:val="20"/>
        </w:rPr>
        <w:t>in</w:t>
      </w:r>
      <w:r w:rsidRPr="00A67EB2">
        <w:rPr>
          <w:rFonts w:ascii="Arial Narrow"/>
          <w:spacing w:val="1"/>
          <w:sz w:val="20"/>
        </w:rPr>
        <w:t xml:space="preserve"> </w:t>
      </w:r>
      <w:r w:rsidRPr="00A67EB2">
        <w:rPr>
          <w:rFonts w:ascii="Arial Narrow"/>
          <w:sz w:val="20"/>
        </w:rPr>
        <w:t>an enterprise operated by a member of the family, or (d) is one who is not working, but currently has a job or business from which he</w:t>
      </w:r>
      <w:r w:rsidRPr="00A67EB2">
        <w:rPr>
          <w:rFonts w:ascii="Arial Narrow"/>
          <w:spacing w:val="-43"/>
          <w:sz w:val="20"/>
        </w:rPr>
        <w:t xml:space="preserve"> </w:t>
      </w:r>
      <w:r w:rsidRPr="00A67EB2">
        <w:rPr>
          <w:rFonts w:ascii="Arial Narrow"/>
          <w:sz w:val="20"/>
        </w:rPr>
        <w:t>or she is temporarily absent because of illness, bad weather, vacation, labor-management dispute, or personal reasons, whether or</w:t>
      </w:r>
      <w:r w:rsidRPr="00A67EB2">
        <w:rPr>
          <w:rFonts w:ascii="Arial Narrow"/>
          <w:spacing w:val="1"/>
          <w:sz w:val="20"/>
        </w:rPr>
        <w:t xml:space="preserve"> </w:t>
      </w:r>
      <w:r w:rsidRPr="00A67EB2">
        <w:rPr>
          <w:rFonts w:ascii="Arial Narrow"/>
          <w:sz w:val="20"/>
        </w:rPr>
        <w:t>not</w:t>
      </w:r>
      <w:r w:rsidRPr="00A67EB2">
        <w:rPr>
          <w:rFonts w:ascii="Arial Narrow"/>
          <w:spacing w:val="-2"/>
          <w:sz w:val="20"/>
        </w:rPr>
        <w:t xml:space="preserve"> </w:t>
      </w:r>
      <w:r w:rsidRPr="00A67EB2">
        <w:rPr>
          <w:rFonts w:ascii="Arial Narrow"/>
          <w:sz w:val="20"/>
        </w:rPr>
        <w:t>paid</w:t>
      </w:r>
      <w:r w:rsidRPr="00A67EB2">
        <w:rPr>
          <w:rFonts w:ascii="Arial Narrow"/>
          <w:spacing w:val="-1"/>
          <w:sz w:val="20"/>
        </w:rPr>
        <w:t xml:space="preserve"> </w:t>
      </w:r>
      <w:r w:rsidRPr="00A67EB2">
        <w:rPr>
          <w:rFonts w:ascii="Arial Narrow"/>
          <w:sz w:val="20"/>
        </w:rPr>
        <w:t>by</w:t>
      </w:r>
      <w:r w:rsidRPr="00A67EB2">
        <w:rPr>
          <w:rFonts w:ascii="Arial Narrow"/>
          <w:spacing w:val="-2"/>
          <w:sz w:val="20"/>
        </w:rPr>
        <w:t xml:space="preserve"> </w:t>
      </w:r>
      <w:r w:rsidRPr="00A67EB2">
        <w:rPr>
          <w:rFonts w:ascii="Arial Narrow"/>
          <w:sz w:val="20"/>
        </w:rPr>
        <w:t>the</w:t>
      </w:r>
      <w:r w:rsidRPr="00A67EB2">
        <w:rPr>
          <w:rFonts w:ascii="Arial Narrow"/>
          <w:spacing w:val="-1"/>
          <w:sz w:val="20"/>
        </w:rPr>
        <w:t xml:space="preserve"> </w:t>
      </w:r>
      <w:r w:rsidRPr="00A67EB2">
        <w:rPr>
          <w:rFonts w:ascii="Arial Narrow"/>
          <w:sz w:val="20"/>
        </w:rPr>
        <w:t>employer</w:t>
      </w:r>
      <w:r w:rsidRPr="00A67EB2">
        <w:rPr>
          <w:rFonts w:ascii="Arial Narrow"/>
          <w:spacing w:val="-1"/>
          <w:sz w:val="20"/>
        </w:rPr>
        <w:t xml:space="preserve"> </w:t>
      </w:r>
      <w:r w:rsidRPr="00A67EB2">
        <w:rPr>
          <w:rFonts w:ascii="Arial Narrow"/>
          <w:sz w:val="20"/>
        </w:rPr>
        <w:t>for</w:t>
      </w:r>
      <w:r w:rsidRPr="00A67EB2">
        <w:rPr>
          <w:rFonts w:ascii="Arial Narrow"/>
          <w:spacing w:val="-2"/>
          <w:sz w:val="20"/>
        </w:rPr>
        <w:t xml:space="preserve"> </w:t>
      </w:r>
      <w:r w:rsidRPr="00A67EB2">
        <w:rPr>
          <w:rFonts w:ascii="Arial Narrow"/>
          <w:sz w:val="20"/>
        </w:rPr>
        <w:t>time</w:t>
      </w:r>
      <w:r w:rsidRPr="00A67EB2">
        <w:rPr>
          <w:rFonts w:ascii="Arial Narrow"/>
          <w:spacing w:val="-2"/>
          <w:sz w:val="20"/>
        </w:rPr>
        <w:t xml:space="preserve"> </w:t>
      </w:r>
      <w:r w:rsidRPr="00A67EB2">
        <w:rPr>
          <w:rFonts w:ascii="Arial Narrow"/>
          <w:sz w:val="20"/>
        </w:rPr>
        <w:t>off,</w:t>
      </w:r>
      <w:r w:rsidRPr="00A67EB2">
        <w:rPr>
          <w:rFonts w:ascii="Arial Narrow"/>
          <w:spacing w:val="-1"/>
          <w:sz w:val="20"/>
        </w:rPr>
        <w:t xml:space="preserve"> </w:t>
      </w:r>
      <w:r w:rsidRPr="00A67EB2">
        <w:rPr>
          <w:rFonts w:ascii="Arial Narrow"/>
          <w:sz w:val="20"/>
        </w:rPr>
        <w:t>and</w:t>
      </w:r>
      <w:r w:rsidRPr="00A67EB2">
        <w:rPr>
          <w:rFonts w:ascii="Arial Narrow"/>
          <w:spacing w:val="-1"/>
          <w:sz w:val="20"/>
        </w:rPr>
        <w:t xml:space="preserve"> </w:t>
      </w:r>
      <w:r w:rsidRPr="00A67EB2">
        <w:rPr>
          <w:rFonts w:ascii="Arial Narrow"/>
          <w:sz w:val="20"/>
        </w:rPr>
        <w:t>whether</w:t>
      </w:r>
      <w:r w:rsidRPr="00A67EB2">
        <w:rPr>
          <w:rFonts w:ascii="Arial Narrow"/>
          <w:spacing w:val="-2"/>
          <w:sz w:val="20"/>
        </w:rPr>
        <w:t xml:space="preserve"> </w:t>
      </w:r>
      <w:r w:rsidRPr="00A67EB2">
        <w:rPr>
          <w:rFonts w:ascii="Arial Narrow"/>
          <w:sz w:val="20"/>
        </w:rPr>
        <w:t>or</w:t>
      </w:r>
      <w:r w:rsidRPr="00A67EB2">
        <w:rPr>
          <w:rFonts w:ascii="Arial Narrow"/>
          <w:spacing w:val="-2"/>
          <w:sz w:val="20"/>
        </w:rPr>
        <w:t xml:space="preserve"> </w:t>
      </w:r>
      <w:r w:rsidRPr="00A67EB2">
        <w:rPr>
          <w:rFonts w:ascii="Arial Narrow"/>
          <w:sz w:val="20"/>
        </w:rPr>
        <w:t>not</w:t>
      </w:r>
      <w:r w:rsidRPr="00A67EB2">
        <w:rPr>
          <w:rFonts w:ascii="Arial Narrow"/>
          <w:spacing w:val="-1"/>
          <w:sz w:val="20"/>
        </w:rPr>
        <w:t xml:space="preserve"> </w:t>
      </w:r>
      <w:r w:rsidRPr="00A67EB2">
        <w:rPr>
          <w:rFonts w:ascii="Arial Narrow"/>
          <w:sz w:val="20"/>
        </w:rPr>
        <w:t>seeking</w:t>
      </w:r>
      <w:r w:rsidRPr="00A67EB2">
        <w:rPr>
          <w:rFonts w:ascii="Arial Narrow"/>
          <w:spacing w:val="-1"/>
          <w:sz w:val="20"/>
        </w:rPr>
        <w:t xml:space="preserve"> </w:t>
      </w:r>
      <w:r w:rsidRPr="00A67EB2">
        <w:rPr>
          <w:rFonts w:ascii="Arial Narrow"/>
          <w:sz w:val="20"/>
        </w:rPr>
        <w:t>another</w:t>
      </w:r>
      <w:r w:rsidRPr="00A67EB2">
        <w:rPr>
          <w:rFonts w:ascii="Arial Narrow"/>
          <w:spacing w:val="-2"/>
          <w:sz w:val="20"/>
        </w:rPr>
        <w:t xml:space="preserve"> </w:t>
      </w:r>
      <w:r w:rsidRPr="00A67EB2">
        <w:rPr>
          <w:rFonts w:ascii="Arial Narrow"/>
          <w:sz w:val="20"/>
        </w:rPr>
        <w:t>job.</w:t>
      </w:r>
    </w:p>
    <w:p w:rsidR="002A21B5" w:rsidRPr="00A67EB2" w:rsidP="00A67EB2" w14:paraId="095D6370" w14:textId="77777777">
      <w:pPr>
        <w:pStyle w:val="BodyText"/>
        <w:rPr>
          <w:rFonts w:ascii="Arial Narrow"/>
          <w:sz w:val="20"/>
        </w:rPr>
      </w:pPr>
    </w:p>
    <w:p w:rsidR="002A21B5" w:rsidRPr="00A67EB2" w:rsidP="00A67EB2" w14:paraId="5EBC6A9F" w14:textId="77777777">
      <w:pPr>
        <w:ind w:left="290" w:right="694"/>
        <w:rPr>
          <w:rFonts w:ascii="Arial Narrow"/>
          <w:sz w:val="20"/>
        </w:rPr>
      </w:pPr>
      <w:r w:rsidRPr="00A67EB2">
        <w:rPr>
          <w:rFonts w:ascii="Arial Narrow"/>
          <w:b/>
          <w:sz w:val="20"/>
        </w:rPr>
        <w:t xml:space="preserve">Employed, but Received Notice of Termination of Employment or Military Separation is pending: </w:t>
      </w:r>
      <w:r w:rsidRPr="00A67EB2">
        <w:rPr>
          <w:rFonts w:ascii="Arial Narrow"/>
          <w:sz w:val="20"/>
        </w:rPr>
        <w:t>The participant, at program</w:t>
      </w:r>
      <w:r w:rsidRPr="00A67EB2">
        <w:rPr>
          <w:rFonts w:ascii="Arial Narrow"/>
          <w:spacing w:val="1"/>
          <w:sz w:val="20"/>
        </w:rPr>
        <w:t xml:space="preserve"> </w:t>
      </w:r>
      <w:r w:rsidRPr="00A67EB2">
        <w:rPr>
          <w:rFonts w:ascii="Arial Narrow"/>
          <w:sz w:val="20"/>
        </w:rPr>
        <w:t>entry,</w:t>
      </w:r>
      <w:r w:rsidRPr="00A67EB2">
        <w:rPr>
          <w:rFonts w:ascii="Arial Narrow"/>
          <w:spacing w:val="-5"/>
          <w:sz w:val="20"/>
        </w:rPr>
        <w:t xml:space="preserve"> </w:t>
      </w:r>
      <w:r w:rsidRPr="00A67EB2">
        <w:rPr>
          <w:rFonts w:ascii="Arial Narrow"/>
          <w:sz w:val="20"/>
        </w:rPr>
        <w:t>is</w:t>
      </w:r>
      <w:r w:rsidRPr="00A67EB2">
        <w:rPr>
          <w:rFonts w:ascii="Arial Narrow"/>
          <w:spacing w:val="-4"/>
          <w:sz w:val="20"/>
        </w:rPr>
        <w:t xml:space="preserve"> </w:t>
      </w:r>
      <w:r w:rsidRPr="00A67EB2">
        <w:rPr>
          <w:rFonts w:ascii="Arial Narrow"/>
          <w:sz w:val="20"/>
        </w:rPr>
        <w:t>a</w:t>
      </w:r>
      <w:r w:rsidRPr="00A67EB2">
        <w:rPr>
          <w:rFonts w:ascii="Arial Narrow"/>
          <w:spacing w:val="-4"/>
          <w:sz w:val="20"/>
        </w:rPr>
        <w:t xml:space="preserve"> </w:t>
      </w:r>
      <w:r w:rsidRPr="00A67EB2">
        <w:rPr>
          <w:rFonts w:ascii="Arial Narrow"/>
          <w:sz w:val="20"/>
        </w:rPr>
        <w:t>person</w:t>
      </w:r>
      <w:r w:rsidRPr="00A67EB2">
        <w:rPr>
          <w:rFonts w:ascii="Arial Narrow"/>
          <w:spacing w:val="-4"/>
          <w:sz w:val="20"/>
        </w:rPr>
        <w:t xml:space="preserve"> </w:t>
      </w:r>
      <w:r w:rsidRPr="00A67EB2">
        <w:rPr>
          <w:rFonts w:ascii="Arial Narrow"/>
          <w:sz w:val="20"/>
        </w:rPr>
        <w:t>who,</w:t>
      </w:r>
      <w:r w:rsidRPr="00A67EB2">
        <w:rPr>
          <w:rFonts w:ascii="Arial Narrow"/>
          <w:spacing w:val="-3"/>
          <w:sz w:val="20"/>
        </w:rPr>
        <w:t xml:space="preserve"> </w:t>
      </w:r>
      <w:r w:rsidRPr="00A67EB2">
        <w:rPr>
          <w:rFonts w:ascii="Arial Narrow"/>
          <w:sz w:val="20"/>
        </w:rPr>
        <w:t>although</w:t>
      </w:r>
      <w:r w:rsidRPr="00A67EB2">
        <w:rPr>
          <w:rFonts w:ascii="Arial Narrow"/>
          <w:spacing w:val="-4"/>
          <w:sz w:val="20"/>
        </w:rPr>
        <w:t xml:space="preserve"> </w:t>
      </w:r>
      <w:r w:rsidRPr="00A67EB2">
        <w:rPr>
          <w:rFonts w:ascii="Arial Narrow"/>
          <w:sz w:val="20"/>
        </w:rPr>
        <w:t>employed,</w:t>
      </w:r>
      <w:r w:rsidRPr="00A67EB2">
        <w:rPr>
          <w:rFonts w:ascii="Arial Narrow"/>
          <w:spacing w:val="-5"/>
          <w:sz w:val="20"/>
        </w:rPr>
        <w:t xml:space="preserve"> </w:t>
      </w:r>
      <w:r w:rsidRPr="00A67EB2">
        <w:rPr>
          <w:rFonts w:ascii="Arial Narrow"/>
          <w:sz w:val="20"/>
        </w:rPr>
        <w:t>either</w:t>
      </w:r>
      <w:r w:rsidRPr="00A67EB2">
        <w:rPr>
          <w:rFonts w:ascii="Arial Narrow"/>
          <w:spacing w:val="-4"/>
          <w:sz w:val="20"/>
        </w:rPr>
        <w:t xml:space="preserve"> </w:t>
      </w:r>
      <w:r w:rsidRPr="00A67EB2">
        <w:rPr>
          <w:rFonts w:ascii="Arial Narrow"/>
          <w:sz w:val="20"/>
        </w:rPr>
        <w:t>(a)</w:t>
      </w:r>
      <w:r w:rsidRPr="00A67EB2">
        <w:rPr>
          <w:rFonts w:ascii="Arial Narrow"/>
          <w:spacing w:val="-4"/>
          <w:sz w:val="20"/>
        </w:rPr>
        <w:t xml:space="preserve"> </w:t>
      </w:r>
      <w:r w:rsidRPr="00A67EB2">
        <w:rPr>
          <w:rFonts w:ascii="Arial Narrow"/>
          <w:sz w:val="20"/>
        </w:rPr>
        <w:t>has</w:t>
      </w:r>
      <w:r w:rsidRPr="00A67EB2">
        <w:rPr>
          <w:rFonts w:ascii="Arial Narrow"/>
          <w:spacing w:val="-4"/>
          <w:sz w:val="20"/>
        </w:rPr>
        <w:t xml:space="preserve"> </w:t>
      </w:r>
      <w:r w:rsidRPr="00A67EB2">
        <w:rPr>
          <w:rFonts w:ascii="Arial Narrow"/>
          <w:sz w:val="20"/>
        </w:rPr>
        <w:t>received</w:t>
      </w:r>
      <w:r w:rsidRPr="00A67EB2">
        <w:rPr>
          <w:rFonts w:ascii="Arial Narrow"/>
          <w:spacing w:val="-5"/>
          <w:sz w:val="20"/>
        </w:rPr>
        <w:t xml:space="preserve"> </w:t>
      </w:r>
      <w:r w:rsidRPr="00A67EB2">
        <w:rPr>
          <w:rFonts w:ascii="Arial Narrow"/>
          <w:sz w:val="20"/>
        </w:rPr>
        <w:t>a</w:t>
      </w:r>
      <w:r w:rsidRPr="00A67EB2">
        <w:rPr>
          <w:rFonts w:ascii="Arial Narrow"/>
          <w:spacing w:val="-4"/>
          <w:sz w:val="20"/>
        </w:rPr>
        <w:t xml:space="preserve"> </w:t>
      </w:r>
      <w:r w:rsidRPr="00A67EB2">
        <w:rPr>
          <w:rFonts w:ascii="Arial Narrow"/>
          <w:sz w:val="20"/>
        </w:rPr>
        <w:t>notice</w:t>
      </w:r>
      <w:r w:rsidRPr="00A67EB2">
        <w:rPr>
          <w:rFonts w:ascii="Arial Narrow"/>
          <w:spacing w:val="-4"/>
          <w:sz w:val="20"/>
        </w:rPr>
        <w:t xml:space="preserve"> </w:t>
      </w:r>
      <w:r w:rsidRPr="00A67EB2">
        <w:rPr>
          <w:rFonts w:ascii="Arial Narrow"/>
          <w:sz w:val="20"/>
        </w:rPr>
        <w:t>of</w:t>
      </w:r>
      <w:r w:rsidRPr="00A67EB2">
        <w:rPr>
          <w:rFonts w:ascii="Arial Narrow"/>
          <w:spacing w:val="-5"/>
          <w:sz w:val="20"/>
        </w:rPr>
        <w:t xml:space="preserve"> </w:t>
      </w:r>
      <w:r w:rsidRPr="00A67EB2">
        <w:rPr>
          <w:rFonts w:ascii="Arial Narrow"/>
          <w:sz w:val="20"/>
        </w:rPr>
        <w:t>termination</w:t>
      </w:r>
      <w:r w:rsidRPr="00A67EB2">
        <w:rPr>
          <w:rFonts w:ascii="Arial Narrow"/>
          <w:spacing w:val="-4"/>
          <w:sz w:val="20"/>
        </w:rPr>
        <w:t xml:space="preserve"> </w:t>
      </w:r>
      <w:r w:rsidRPr="00A67EB2">
        <w:rPr>
          <w:rFonts w:ascii="Arial Narrow"/>
          <w:sz w:val="20"/>
        </w:rPr>
        <w:t>of</w:t>
      </w:r>
      <w:r w:rsidRPr="00A67EB2">
        <w:rPr>
          <w:rFonts w:ascii="Arial Narrow"/>
          <w:spacing w:val="-4"/>
          <w:sz w:val="20"/>
        </w:rPr>
        <w:t xml:space="preserve"> </w:t>
      </w:r>
      <w:r w:rsidRPr="00A67EB2">
        <w:rPr>
          <w:rFonts w:ascii="Arial Narrow"/>
          <w:sz w:val="20"/>
        </w:rPr>
        <w:t>employment</w:t>
      </w:r>
      <w:r w:rsidRPr="00A67EB2">
        <w:rPr>
          <w:rFonts w:ascii="Arial Narrow"/>
          <w:spacing w:val="-4"/>
          <w:sz w:val="20"/>
        </w:rPr>
        <w:t xml:space="preserve"> </w:t>
      </w:r>
      <w:r w:rsidRPr="00A67EB2">
        <w:rPr>
          <w:rFonts w:ascii="Arial Narrow"/>
          <w:sz w:val="20"/>
        </w:rPr>
        <w:t>or</w:t>
      </w:r>
      <w:r w:rsidRPr="00A67EB2">
        <w:rPr>
          <w:rFonts w:ascii="Arial Narrow"/>
          <w:spacing w:val="-4"/>
          <w:sz w:val="20"/>
        </w:rPr>
        <w:t xml:space="preserve"> </w:t>
      </w:r>
      <w:r w:rsidRPr="00A67EB2">
        <w:rPr>
          <w:rFonts w:ascii="Arial Narrow"/>
          <w:sz w:val="20"/>
        </w:rPr>
        <w:t>the</w:t>
      </w:r>
      <w:r w:rsidRPr="00A67EB2">
        <w:rPr>
          <w:rFonts w:ascii="Arial Narrow"/>
          <w:spacing w:val="-4"/>
          <w:sz w:val="20"/>
        </w:rPr>
        <w:t xml:space="preserve"> </w:t>
      </w:r>
      <w:r w:rsidRPr="00A67EB2">
        <w:rPr>
          <w:rFonts w:ascii="Arial Narrow"/>
          <w:sz w:val="20"/>
        </w:rPr>
        <w:t>employer</w:t>
      </w:r>
      <w:r w:rsidRPr="00A67EB2">
        <w:rPr>
          <w:rFonts w:ascii="Arial Narrow"/>
          <w:spacing w:val="-4"/>
          <w:sz w:val="20"/>
        </w:rPr>
        <w:t xml:space="preserve"> </w:t>
      </w:r>
      <w:r w:rsidRPr="00A67EB2">
        <w:rPr>
          <w:rFonts w:ascii="Arial Narrow"/>
          <w:sz w:val="20"/>
        </w:rPr>
        <w:t>has</w:t>
      </w:r>
      <w:r w:rsidRPr="00A67EB2">
        <w:rPr>
          <w:rFonts w:ascii="Arial Narrow"/>
          <w:spacing w:val="-5"/>
          <w:sz w:val="20"/>
        </w:rPr>
        <w:t xml:space="preserve"> </w:t>
      </w:r>
      <w:r w:rsidRPr="00A67EB2">
        <w:rPr>
          <w:rFonts w:ascii="Arial Narrow"/>
          <w:sz w:val="20"/>
        </w:rPr>
        <w:t>issued</w:t>
      </w:r>
      <w:r w:rsidRPr="00A67EB2">
        <w:rPr>
          <w:rFonts w:ascii="Arial Narrow"/>
          <w:spacing w:val="1"/>
          <w:sz w:val="20"/>
        </w:rPr>
        <w:t xml:space="preserve"> </w:t>
      </w:r>
      <w:r w:rsidRPr="00A67EB2">
        <w:rPr>
          <w:rFonts w:ascii="Arial Narrow"/>
          <w:sz w:val="20"/>
        </w:rPr>
        <w:t>a Worker Adjustment and Retraining Notification (WARN) or other notice that the facility or enterprise will close, or (b) is a</w:t>
      </w:r>
      <w:r w:rsidRPr="00A67EB2">
        <w:rPr>
          <w:rFonts w:ascii="Arial Narrow"/>
          <w:spacing w:val="1"/>
          <w:sz w:val="20"/>
        </w:rPr>
        <w:t xml:space="preserve"> </w:t>
      </w:r>
      <w:r w:rsidRPr="00A67EB2">
        <w:rPr>
          <w:rFonts w:ascii="Arial Narrow"/>
          <w:sz w:val="20"/>
        </w:rPr>
        <w:t>transitioning</w:t>
      </w:r>
      <w:r w:rsidRPr="00A67EB2">
        <w:rPr>
          <w:rFonts w:ascii="Arial Narrow"/>
          <w:spacing w:val="-2"/>
          <w:sz w:val="20"/>
        </w:rPr>
        <w:t xml:space="preserve"> </w:t>
      </w:r>
      <w:r w:rsidRPr="00A67EB2">
        <w:rPr>
          <w:rFonts w:ascii="Arial Narrow"/>
          <w:sz w:val="20"/>
        </w:rPr>
        <w:t>service</w:t>
      </w:r>
      <w:r w:rsidRPr="00A67EB2">
        <w:rPr>
          <w:rFonts w:ascii="Arial Narrow"/>
          <w:spacing w:val="-2"/>
          <w:sz w:val="20"/>
        </w:rPr>
        <w:t xml:space="preserve"> </w:t>
      </w:r>
      <w:r w:rsidRPr="00A67EB2">
        <w:rPr>
          <w:rFonts w:ascii="Arial Narrow"/>
          <w:sz w:val="20"/>
        </w:rPr>
        <w:t>member</w:t>
      </w:r>
      <w:r w:rsidRPr="00A67EB2">
        <w:rPr>
          <w:rFonts w:ascii="Arial Narrow"/>
          <w:spacing w:val="-1"/>
          <w:sz w:val="20"/>
        </w:rPr>
        <w:t xml:space="preserve"> </w:t>
      </w:r>
      <w:r w:rsidRPr="00A67EB2">
        <w:rPr>
          <w:rFonts w:ascii="Arial Narrow"/>
          <w:sz w:val="20"/>
        </w:rPr>
        <w:t>(i.e.,</w:t>
      </w:r>
      <w:r w:rsidRPr="00A67EB2">
        <w:rPr>
          <w:rFonts w:ascii="Arial Narrow"/>
          <w:spacing w:val="-2"/>
          <w:sz w:val="20"/>
        </w:rPr>
        <w:t xml:space="preserve"> </w:t>
      </w:r>
      <w:r w:rsidRPr="00A67EB2">
        <w:rPr>
          <w:rFonts w:ascii="Arial Narrow"/>
          <w:sz w:val="20"/>
        </w:rPr>
        <w:t>within</w:t>
      </w:r>
      <w:r w:rsidRPr="00A67EB2">
        <w:rPr>
          <w:rFonts w:ascii="Arial Narrow"/>
          <w:spacing w:val="-1"/>
          <w:sz w:val="20"/>
        </w:rPr>
        <w:t xml:space="preserve"> </w:t>
      </w:r>
      <w:r w:rsidRPr="00A67EB2">
        <w:rPr>
          <w:rFonts w:ascii="Arial Narrow"/>
          <w:sz w:val="20"/>
        </w:rPr>
        <w:t>12</w:t>
      </w:r>
      <w:r w:rsidRPr="00A67EB2">
        <w:rPr>
          <w:rFonts w:ascii="Arial Narrow"/>
          <w:spacing w:val="-2"/>
          <w:sz w:val="20"/>
        </w:rPr>
        <w:t xml:space="preserve"> </w:t>
      </w:r>
      <w:r w:rsidRPr="00A67EB2">
        <w:rPr>
          <w:rFonts w:ascii="Arial Narrow"/>
          <w:sz w:val="20"/>
        </w:rPr>
        <w:t>months of</w:t>
      </w:r>
      <w:r w:rsidRPr="00A67EB2">
        <w:rPr>
          <w:rFonts w:ascii="Arial Narrow"/>
          <w:spacing w:val="-2"/>
          <w:sz w:val="20"/>
        </w:rPr>
        <w:t xml:space="preserve"> </w:t>
      </w:r>
      <w:r w:rsidRPr="00A67EB2">
        <w:rPr>
          <w:rFonts w:ascii="Arial Narrow"/>
          <w:sz w:val="20"/>
        </w:rPr>
        <w:t>separation</w:t>
      </w:r>
      <w:r w:rsidRPr="00A67EB2">
        <w:rPr>
          <w:rFonts w:ascii="Arial Narrow"/>
          <w:spacing w:val="-1"/>
          <w:sz w:val="20"/>
        </w:rPr>
        <w:t xml:space="preserve"> </w:t>
      </w:r>
      <w:r w:rsidRPr="00A67EB2">
        <w:rPr>
          <w:rFonts w:ascii="Arial Narrow"/>
          <w:sz w:val="20"/>
        </w:rPr>
        <w:t>or</w:t>
      </w:r>
      <w:r w:rsidRPr="00A67EB2">
        <w:rPr>
          <w:rFonts w:ascii="Arial Narrow"/>
          <w:spacing w:val="-2"/>
          <w:sz w:val="20"/>
        </w:rPr>
        <w:t xml:space="preserve"> </w:t>
      </w:r>
      <w:r w:rsidRPr="00A67EB2">
        <w:rPr>
          <w:rFonts w:ascii="Arial Narrow"/>
          <w:sz w:val="20"/>
        </w:rPr>
        <w:t>24</w:t>
      </w:r>
      <w:r w:rsidRPr="00A67EB2">
        <w:rPr>
          <w:rFonts w:ascii="Arial Narrow"/>
          <w:spacing w:val="-2"/>
          <w:sz w:val="20"/>
        </w:rPr>
        <w:t xml:space="preserve"> </w:t>
      </w:r>
      <w:r w:rsidRPr="00A67EB2">
        <w:rPr>
          <w:rFonts w:ascii="Arial Narrow"/>
          <w:sz w:val="20"/>
        </w:rPr>
        <w:t>months</w:t>
      </w:r>
      <w:r w:rsidRPr="00A67EB2">
        <w:rPr>
          <w:rFonts w:ascii="Arial Narrow"/>
          <w:spacing w:val="-2"/>
          <w:sz w:val="20"/>
        </w:rPr>
        <w:t xml:space="preserve"> </w:t>
      </w:r>
      <w:r w:rsidRPr="00A67EB2">
        <w:rPr>
          <w:rFonts w:ascii="Arial Narrow"/>
          <w:sz w:val="20"/>
        </w:rPr>
        <w:t>of</w:t>
      </w:r>
      <w:r w:rsidRPr="00A67EB2">
        <w:rPr>
          <w:rFonts w:ascii="Arial Narrow"/>
          <w:spacing w:val="-3"/>
          <w:sz w:val="20"/>
        </w:rPr>
        <w:t xml:space="preserve"> </w:t>
      </w:r>
      <w:r w:rsidRPr="00A67EB2">
        <w:rPr>
          <w:rFonts w:ascii="Arial Narrow"/>
          <w:sz w:val="20"/>
        </w:rPr>
        <w:t>retirement).</w:t>
      </w:r>
    </w:p>
    <w:p w:rsidR="002A21B5" w:rsidRPr="00A67EB2" w:rsidP="00A67EB2" w14:paraId="7D5332AB" w14:textId="77777777">
      <w:pPr>
        <w:pStyle w:val="BodyText"/>
        <w:rPr>
          <w:rFonts w:ascii="Arial Narrow"/>
          <w:sz w:val="20"/>
        </w:rPr>
      </w:pPr>
    </w:p>
    <w:p w:rsidR="002A21B5" w:rsidRPr="00A67EB2" w:rsidP="00A67EB2" w14:paraId="7BCBD350" w14:textId="77777777">
      <w:pPr>
        <w:ind w:left="290" w:right="636"/>
        <w:rPr>
          <w:rFonts w:ascii="Arial Narrow"/>
          <w:sz w:val="20"/>
        </w:rPr>
      </w:pPr>
      <w:r w:rsidRPr="00A67EB2">
        <w:rPr>
          <w:rFonts w:ascii="Arial Narrow"/>
          <w:b/>
          <w:sz w:val="20"/>
        </w:rPr>
        <w:t>Not</w:t>
      </w:r>
      <w:r w:rsidRPr="00A67EB2">
        <w:rPr>
          <w:rFonts w:ascii="Arial Narrow"/>
          <w:b/>
          <w:spacing w:val="-3"/>
          <w:sz w:val="20"/>
        </w:rPr>
        <w:t xml:space="preserve"> </w:t>
      </w:r>
      <w:r w:rsidRPr="00A67EB2">
        <w:rPr>
          <w:rFonts w:ascii="Arial Narrow"/>
          <w:b/>
          <w:sz w:val="20"/>
        </w:rPr>
        <w:t>in</w:t>
      </w:r>
      <w:r w:rsidRPr="00A67EB2">
        <w:rPr>
          <w:rFonts w:ascii="Arial Narrow"/>
          <w:b/>
          <w:spacing w:val="-2"/>
          <w:sz w:val="20"/>
        </w:rPr>
        <w:t xml:space="preserve"> </w:t>
      </w:r>
      <w:r w:rsidRPr="00A67EB2">
        <w:rPr>
          <w:rFonts w:ascii="Arial Narrow"/>
          <w:b/>
          <w:sz w:val="20"/>
        </w:rPr>
        <w:t>the</w:t>
      </w:r>
      <w:r w:rsidRPr="00A67EB2">
        <w:rPr>
          <w:rFonts w:ascii="Arial Narrow"/>
          <w:b/>
          <w:spacing w:val="-2"/>
          <w:sz w:val="20"/>
        </w:rPr>
        <w:t xml:space="preserve"> </w:t>
      </w:r>
      <w:r w:rsidRPr="00A67EB2">
        <w:rPr>
          <w:rFonts w:ascii="Arial Narrow"/>
          <w:b/>
          <w:sz w:val="20"/>
        </w:rPr>
        <w:t>labor</w:t>
      </w:r>
      <w:r w:rsidRPr="00A67EB2">
        <w:rPr>
          <w:rFonts w:ascii="Arial Narrow"/>
          <w:b/>
          <w:spacing w:val="-4"/>
          <w:sz w:val="20"/>
        </w:rPr>
        <w:t xml:space="preserve"> </w:t>
      </w:r>
      <w:r w:rsidRPr="00A67EB2">
        <w:rPr>
          <w:rFonts w:ascii="Arial Narrow"/>
          <w:b/>
          <w:sz w:val="20"/>
        </w:rPr>
        <w:t>force:</w:t>
      </w:r>
      <w:r w:rsidRPr="00A67EB2">
        <w:rPr>
          <w:rFonts w:ascii="Arial Narrow"/>
          <w:b/>
          <w:spacing w:val="-3"/>
          <w:sz w:val="20"/>
        </w:rPr>
        <w:t xml:space="preserve"> </w:t>
      </w:r>
      <w:r w:rsidRPr="00A67EB2">
        <w:rPr>
          <w:rFonts w:ascii="Arial Narrow"/>
          <w:sz w:val="20"/>
        </w:rPr>
        <w:t>The</w:t>
      </w:r>
      <w:r w:rsidRPr="00A67EB2">
        <w:rPr>
          <w:rFonts w:ascii="Arial Narrow"/>
          <w:spacing w:val="-3"/>
          <w:sz w:val="20"/>
        </w:rPr>
        <w:t xml:space="preserve"> </w:t>
      </w:r>
      <w:r w:rsidRPr="00A67EB2">
        <w:rPr>
          <w:rFonts w:ascii="Arial Narrow"/>
          <w:sz w:val="20"/>
        </w:rPr>
        <w:t>participant,</w:t>
      </w:r>
      <w:r w:rsidRPr="00A67EB2">
        <w:rPr>
          <w:rFonts w:ascii="Arial Narrow"/>
          <w:spacing w:val="-3"/>
          <w:sz w:val="20"/>
        </w:rPr>
        <w:t xml:space="preserve"> </w:t>
      </w:r>
      <w:r w:rsidRPr="00A67EB2">
        <w:rPr>
          <w:rFonts w:ascii="Arial Narrow"/>
          <w:sz w:val="20"/>
        </w:rPr>
        <w:t>at</w:t>
      </w:r>
      <w:r w:rsidRPr="00A67EB2">
        <w:rPr>
          <w:rFonts w:ascii="Arial Narrow"/>
          <w:spacing w:val="-4"/>
          <w:sz w:val="20"/>
        </w:rPr>
        <w:t xml:space="preserve"> </w:t>
      </w:r>
      <w:r w:rsidRPr="00A67EB2">
        <w:rPr>
          <w:rFonts w:ascii="Arial Narrow"/>
          <w:sz w:val="20"/>
        </w:rPr>
        <w:t>program</w:t>
      </w:r>
      <w:r w:rsidRPr="00A67EB2">
        <w:rPr>
          <w:rFonts w:ascii="Arial Narrow"/>
          <w:spacing w:val="-3"/>
          <w:sz w:val="20"/>
        </w:rPr>
        <w:t xml:space="preserve"> </w:t>
      </w:r>
      <w:r w:rsidRPr="00A67EB2">
        <w:rPr>
          <w:rFonts w:ascii="Arial Narrow"/>
          <w:sz w:val="20"/>
        </w:rPr>
        <w:t>entry,</w:t>
      </w:r>
      <w:r w:rsidRPr="00A67EB2">
        <w:rPr>
          <w:rFonts w:ascii="Arial Narrow"/>
          <w:spacing w:val="-3"/>
          <w:sz w:val="20"/>
        </w:rPr>
        <w:t xml:space="preserve"> </w:t>
      </w:r>
      <w:r w:rsidRPr="00A67EB2">
        <w:rPr>
          <w:rFonts w:ascii="Arial Narrow"/>
          <w:sz w:val="20"/>
        </w:rPr>
        <w:t>is</w:t>
      </w:r>
      <w:r w:rsidRPr="00A67EB2">
        <w:rPr>
          <w:rFonts w:ascii="Arial Narrow"/>
          <w:spacing w:val="-2"/>
          <w:sz w:val="20"/>
        </w:rPr>
        <w:t xml:space="preserve"> </w:t>
      </w:r>
      <w:r w:rsidRPr="00A67EB2">
        <w:rPr>
          <w:rFonts w:ascii="Arial Narrow"/>
          <w:sz w:val="20"/>
        </w:rPr>
        <w:t>not</w:t>
      </w:r>
      <w:r w:rsidRPr="00A67EB2">
        <w:rPr>
          <w:rFonts w:ascii="Arial Narrow"/>
          <w:spacing w:val="-3"/>
          <w:sz w:val="20"/>
        </w:rPr>
        <w:t xml:space="preserve"> </w:t>
      </w:r>
      <w:r w:rsidRPr="00A67EB2">
        <w:rPr>
          <w:rFonts w:ascii="Arial Narrow"/>
          <w:sz w:val="20"/>
        </w:rPr>
        <w:t>in</w:t>
      </w:r>
      <w:r w:rsidRPr="00A67EB2">
        <w:rPr>
          <w:rFonts w:ascii="Arial Narrow"/>
          <w:spacing w:val="-3"/>
          <w:sz w:val="20"/>
        </w:rPr>
        <w:t xml:space="preserve"> </w:t>
      </w:r>
      <w:r w:rsidRPr="00A67EB2">
        <w:rPr>
          <w:rFonts w:ascii="Arial Narrow"/>
          <w:sz w:val="20"/>
        </w:rPr>
        <w:t>the</w:t>
      </w:r>
      <w:r w:rsidRPr="00A67EB2">
        <w:rPr>
          <w:rFonts w:ascii="Arial Narrow"/>
          <w:spacing w:val="-3"/>
          <w:sz w:val="20"/>
        </w:rPr>
        <w:t xml:space="preserve"> </w:t>
      </w:r>
      <w:r w:rsidRPr="00A67EB2">
        <w:rPr>
          <w:rFonts w:ascii="Arial Narrow"/>
          <w:sz w:val="20"/>
        </w:rPr>
        <w:t>labor</w:t>
      </w:r>
      <w:r w:rsidRPr="00A67EB2">
        <w:rPr>
          <w:rFonts w:ascii="Arial Narrow"/>
          <w:spacing w:val="-3"/>
          <w:sz w:val="20"/>
        </w:rPr>
        <w:t xml:space="preserve"> </w:t>
      </w:r>
      <w:r w:rsidRPr="00A67EB2">
        <w:rPr>
          <w:rFonts w:ascii="Arial Narrow"/>
          <w:sz w:val="20"/>
        </w:rPr>
        <w:t>force</w:t>
      </w:r>
      <w:r w:rsidRPr="00A67EB2">
        <w:rPr>
          <w:rFonts w:ascii="Arial Narrow"/>
          <w:spacing w:val="-5"/>
          <w:sz w:val="20"/>
        </w:rPr>
        <w:t xml:space="preserve"> </w:t>
      </w:r>
      <w:r w:rsidRPr="00A67EB2">
        <w:rPr>
          <w:rFonts w:ascii="Arial Narrow"/>
          <w:sz w:val="20"/>
        </w:rPr>
        <w:t>(i.e.,</w:t>
      </w:r>
      <w:r w:rsidRPr="00A67EB2">
        <w:rPr>
          <w:rFonts w:ascii="Arial Narrow"/>
          <w:spacing w:val="-3"/>
          <w:sz w:val="20"/>
        </w:rPr>
        <w:t xml:space="preserve"> </w:t>
      </w:r>
      <w:r w:rsidRPr="00A67EB2">
        <w:rPr>
          <w:rFonts w:ascii="Arial Narrow"/>
          <w:sz w:val="20"/>
        </w:rPr>
        <w:t>those</w:t>
      </w:r>
      <w:r w:rsidRPr="00A67EB2">
        <w:rPr>
          <w:rFonts w:ascii="Arial Narrow"/>
          <w:spacing w:val="-3"/>
          <w:sz w:val="20"/>
        </w:rPr>
        <w:t xml:space="preserve"> </w:t>
      </w:r>
      <w:r w:rsidRPr="00A67EB2">
        <w:rPr>
          <w:rFonts w:ascii="Arial Narrow"/>
          <w:sz w:val="20"/>
        </w:rPr>
        <w:t>who</w:t>
      </w:r>
      <w:r w:rsidRPr="00A67EB2">
        <w:rPr>
          <w:rFonts w:ascii="Arial Narrow"/>
          <w:spacing w:val="-3"/>
          <w:sz w:val="20"/>
        </w:rPr>
        <w:t xml:space="preserve"> </w:t>
      </w:r>
      <w:r w:rsidRPr="00A67EB2">
        <w:rPr>
          <w:rFonts w:ascii="Arial Narrow"/>
          <w:sz w:val="20"/>
        </w:rPr>
        <w:t>are</w:t>
      </w:r>
      <w:r w:rsidRPr="00A67EB2">
        <w:rPr>
          <w:rFonts w:ascii="Arial Narrow"/>
          <w:spacing w:val="-3"/>
          <w:sz w:val="20"/>
        </w:rPr>
        <w:t xml:space="preserve"> </w:t>
      </w:r>
      <w:r w:rsidRPr="00A67EB2">
        <w:rPr>
          <w:rFonts w:ascii="Arial Narrow"/>
          <w:sz w:val="20"/>
        </w:rPr>
        <w:t>not</w:t>
      </w:r>
      <w:r w:rsidRPr="00A67EB2">
        <w:rPr>
          <w:rFonts w:ascii="Arial Narrow"/>
          <w:spacing w:val="-3"/>
          <w:sz w:val="20"/>
        </w:rPr>
        <w:t xml:space="preserve"> </w:t>
      </w:r>
      <w:r w:rsidRPr="00A67EB2">
        <w:rPr>
          <w:rFonts w:ascii="Arial Narrow"/>
          <w:sz w:val="20"/>
        </w:rPr>
        <w:t>employed</w:t>
      </w:r>
      <w:r w:rsidRPr="00A67EB2">
        <w:rPr>
          <w:rFonts w:ascii="Arial Narrow"/>
          <w:spacing w:val="-4"/>
          <w:sz w:val="20"/>
        </w:rPr>
        <w:t xml:space="preserve"> </w:t>
      </w:r>
      <w:r w:rsidRPr="00A67EB2">
        <w:rPr>
          <w:rFonts w:ascii="Arial Narrow"/>
          <w:sz w:val="20"/>
        </w:rPr>
        <w:t>and</w:t>
      </w:r>
      <w:r w:rsidRPr="00A67EB2">
        <w:rPr>
          <w:rFonts w:ascii="Arial Narrow"/>
          <w:spacing w:val="-3"/>
          <w:sz w:val="20"/>
        </w:rPr>
        <w:t xml:space="preserve"> </w:t>
      </w:r>
      <w:r w:rsidRPr="00A67EB2">
        <w:rPr>
          <w:rFonts w:ascii="Arial Narrow"/>
          <w:sz w:val="20"/>
        </w:rPr>
        <w:t>are</w:t>
      </w:r>
      <w:r w:rsidRPr="00A67EB2">
        <w:rPr>
          <w:rFonts w:ascii="Arial Narrow"/>
          <w:spacing w:val="-3"/>
          <w:sz w:val="20"/>
        </w:rPr>
        <w:t xml:space="preserve"> </w:t>
      </w:r>
      <w:r w:rsidRPr="00A67EB2">
        <w:rPr>
          <w:rFonts w:ascii="Arial Narrow"/>
          <w:sz w:val="20"/>
        </w:rPr>
        <w:t>not</w:t>
      </w:r>
      <w:r w:rsidRPr="00A67EB2">
        <w:rPr>
          <w:rFonts w:ascii="Arial Narrow"/>
          <w:spacing w:val="1"/>
          <w:sz w:val="20"/>
        </w:rPr>
        <w:t xml:space="preserve"> </w:t>
      </w:r>
      <w:r w:rsidRPr="00A67EB2">
        <w:rPr>
          <w:rFonts w:ascii="Arial Narrow"/>
          <w:sz w:val="20"/>
        </w:rPr>
        <w:t>actively</w:t>
      </w:r>
      <w:r w:rsidRPr="00A67EB2">
        <w:rPr>
          <w:rFonts w:ascii="Arial Narrow"/>
          <w:spacing w:val="-2"/>
          <w:sz w:val="20"/>
        </w:rPr>
        <w:t xml:space="preserve"> </w:t>
      </w:r>
      <w:r w:rsidRPr="00A67EB2">
        <w:rPr>
          <w:rFonts w:ascii="Arial Narrow"/>
          <w:sz w:val="20"/>
        </w:rPr>
        <w:t>looking</w:t>
      </w:r>
      <w:r w:rsidRPr="00A67EB2">
        <w:rPr>
          <w:rFonts w:ascii="Arial Narrow"/>
          <w:spacing w:val="-1"/>
          <w:sz w:val="20"/>
        </w:rPr>
        <w:t xml:space="preserve"> </w:t>
      </w:r>
      <w:r w:rsidRPr="00A67EB2">
        <w:rPr>
          <w:rFonts w:ascii="Arial Narrow"/>
          <w:sz w:val="20"/>
        </w:rPr>
        <w:t>for</w:t>
      </w:r>
      <w:r w:rsidRPr="00A67EB2">
        <w:rPr>
          <w:rFonts w:ascii="Arial Narrow"/>
          <w:spacing w:val="-1"/>
          <w:sz w:val="20"/>
        </w:rPr>
        <w:t xml:space="preserve"> </w:t>
      </w:r>
      <w:r w:rsidRPr="00A67EB2">
        <w:rPr>
          <w:rFonts w:ascii="Arial Narrow"/>
          <w:sz w:val="20"/>
        </w:rPr>
        <w:t>work,</w:t>
      </w:r>
      <w:r w:rsidRPr="00A67EB2">
        <w:rPr>
          <w:rFonts w:ascii="Arial Narrow"/>
          <w:spacing w:val="-1"/>
          <w:sz w:val="20"/>
        </w:rPr>
        <w:t xml:space="preserve"> </w:t>
      </w:r>
      <w:r w:rsidRPr="00A67EB2">
        <w:rPr>
          <w:rFonts w:ascii="Arial Narrow"/>
          <w:sz w:val="20"/>
        </w:rPr>
        <w:t>including</w:t>
      </w:r>
      <w:r w:rsidRPr="00A67EB2">
        <w:rPr>
          <w:rFonts w:ascii="Arial Narrow"/>
          <w:spacing w:val="-1"/>
          <w:sz w:val="20"/>
        </w:rPr>
        <w:t xml:space="preserve"> </w:t>
      </w:r>
      <w:r w:rsidRPr="00A67EB2">
        <w:rPr>
          <w:rFonts w:ascii="Arial Narrow"/>
          <w:sz w:val="20"/>
        </w:rPr>
        <w:t>those</w:t>
      </w:r>
      <w:r w:rsidRPr="00A67EB2">
        <w:rPr>
          <w:rFonts w:ascii="Arial Narrow"/>
          <w:spacing w:val="-1"/>
          <w:sz w:val="20"/>
        </w:rPr>
        <w:t xml:space="preserve"> </w:t>
      </w:r>
      <w:r w:rsidRPr="00A67EB2">
        <w:rPr>
          <w:rFonts w:ascii="Arial Narrow"/>
          <w:sz w:val="20"/>
        </w:rPr>
        <w:t>who</w:t>
      </w:r>
      <w:r w:rsidRPr="00A67EB2">
        <w:rPr>
          <w:rFonts w:ascii="Arial Narrow"/>
          <w:spacing w:val="-1"/>
          <w:sz w:val="20"/>
        </w:rPr>
        <w:t xml:space="preserve"> </w:t>
      </w:r>
      <w:r w:rsidRPr="00A67EB2">
        <w:rPr>
          <w:rFonts w:ascii="Arial Narrow"/>
          <w:sz w:val="20"/>
        </w:rPr>
        <w:t>are</w:t>
      </w:r>
      <w:r w:rsidRPr="00A67EB2">
        <w:rPr>
          <w:rFonts w:ascii="Arial Narrow"/>
          <w:spacing w:val="-2"/>
          <w:sz w:val="20"/>
        </w:rPr>
        <w:t xml:space="preserve"> </w:t>
      </w:r>
      <w:r w:rsidRPr="00A67EB2">
        <w:rPr>
          <w:rFonts w:ascii="Arial Narrow"/>
          <w:sz w:val="20"/>
        </w:rPr>
        <w:t>incarcerated).</w:t>
      </w:r>
    </w:p>
    <w:p w:rsidR="002A21B5" w:rsidRPr="00A67EB2" w:rsidP="00A67EB2" w14:paraId="55769461" w14:textId="77777777">
      <w:pPr>
        <w:pStyle w:val="BodyText"/>
        <w:spacing w:before="11"/>
        <w:rPr>
          <w:rFonts w:ascii="Arial Narrow"/>
          <w:sz w:val="19"/>
        </w:rPr>
      </w:pPr>
    </w:p>
    <w:p w:rsidR="002A21B5" w:rsidRPr="00A67EB2" w:rsidP="00A67EB2" w14:paraId="412731DE" w14:textId="77777777">
      <w:pPr>
        <w:ind w:left="289" w:right="694"/>
        <w:rPr>
          <w:rFonts w:ascii="Arial Narrow"/>
          <w:sz w:val="20"/>
        </w:rPr>
      </w:pPr>
      <w:r w:rsidRPr="00A67EB2">
        <w:rPr>
          <w:rFonts w:ascii="Arial Narrow"/>
          <w:b/>
          <w:sz w:val="20"/>
        </w:rPr>
        <w:t xml:space="preserve">Unemployed: </w:t>
      </w:r>
      <w:r w:rsidRPr="00A67EB2">
        <w:rPr>
          <w:rFonts w:ascii="Arial Narrow"/>
          <w:sz w:val="20"/>
        </w:rPr>
        <w:t>The participant, at program entry, is not employed but is seeking employment, makes specific effort to find a job, and</w:t>
      </w:r>
      <w:r w:rsidRPr="00A67EB2">
        <w:rPr>
          <w:rFonts w:ascii="Arial Narrow"/>
          <w:spacing w:val="-43"/>
          <w:sz w:val="20"/>
        </w:rPr>
        <w:t xml:space="preserve"> </w:t>
      </w:r>
      <w:r w:rsidRPr="00A67EB2">
        <w:rPr>
          <w:rFonts w:ascii="Arial Narrow"/>
          <w:sz w:val="20"/>
        </w:rPr>
        <w:t>is</w:t>
      </w:r>
      <w:r w:rsidRPr="00A67EB2">
        <w:rPr>
          <w:rFonts w:ascii="Arial Narrow"/>
          <w:spacing w:val="-2"/>
          <w:sz w:val="20"/>
        </w:rPr>
        <w:t xml:space="preserve"> </w:t>
      </w:r>
      <w:r w:rsidRPr="00A67EB2">
        <w:rPr>
          <w:rFonts w:ascii="Arial Narrow"/>
          <w:sz w:val="20"/>
        </w:rPr>
        <w:t>available</w:t>
      </w:r>
      <w:r w:rsidRPr="00A67EB2">
        <w:rPr>
          <w:rFonts w:ascii="Arial Narrow"/>
          <w:spacing w:val="-1"/>
          <w:sz w:val="20"/>
        </w:rPr>
        <w:t xml:space="preserve"> </w:t>
      </w:r>
      <w:r w:rsidRPr="00A67EB2">
        <w:rPr>
          <w:rFonts w:ascii="Arial Narrow"/>
          <w:sz w:val="20"/>
        </w:rPr>
        <w:t>for</w:t>
      </w:r>
      <w:r w:rsidRPr="00A67EB2">
        <w:rPr>
          <w:rFonts w:ascii="Arial Narrow"/>
          <w:spacing w:val="-1"/>
          <w:sz w:val="20"/>
        </w:rPr>
        <w:t xml:space="preserve"> </w:t>
      </w:r>
      <w:r w:rsidRPr="00A67EB2">
        <w:rPr>
          <w:rFonts w:ascii="Arial Narrow"/>
          <w:sz w:val="20"/>
        </w:rPr>
        <w:t>work.</w:t>
      </w:r>
    </w:p>
    <w:p w:rsidR="002A21B5" w:rsidRPr="00A67EB2" w:rsidP="00A67EB2" w14:paraId="17B0E951" w14:textId="77777777">
      <w:pPr>
        <w:rPr>
          <w:rFonts w:ascii="Arial Narrow"/>
          <w:sz w:val="20"/>
        </w:rPr>
        <w:sectPr>
          <w:pgSz w:w="12240" w:h="15840"/>
          <w:pgMar w:top="1360" w:right="820" w:bottom="1160" w:left="880" w:header="0" w:footer="972" w:gutter="0"/>
          <w:cols w:space="720"/>
        </w:sectPr>
      </w:pPr>
    </w:p>
    <w:p w:rsidR="002A21B5" w:rsidRPr="00A67EB2" w:rsidP="00A67EB2" w14:paraId="78F38FD4" w14:textId="77777777">
      <w:pPr>
        <w:pStyle w:val="Heading2"/>
        <w:spacing w:line="321" w:lineRule="exact"/>
        <w:rPr>
          <w:rFonts w:ascii="Arial Narrow"/>
        </w:rPr>
      </w:pPr>
      <w:r w:rsidRPr="00A67EB2">
        <w:rPr>
          <w:rFonts w:ascii="Arial Narrow"/>
        </w:rPr>
        <w:t>Table</w:t>
      </w:r>
      <w:r w:rsidRPr="00A67EB2">
        <w:rPr>
          <w:rFonts w:ascii="Arial Narrow"/>
          <w:spacing w:val="-4"/>
        </w:rPr>
        <w:t xml:space="preserve"> </w:t>
      </w:r>
      <w:r w:rsidRPr="00A67EB2">
        <w:rPr>
          <w:rFonts w:ascii="Arial Narrow"/>
        </w:rPr>
        <w:t>7</w:t>
      </w:r>
    </w:p>
    <w:p w:rsidR="002A21B5" w:rsidRPr="00A67EB2" w:rsidP="00A67EB2" w14:paraId="32E1BC31" w14:textId="77777777">
      <w:pPr>
        <w:pStyle w:val="Heading3"/>
        <w:spacing w:line="298" w:lineRule="exact"/>
        <w:ind w:left="1297" w:right="1803"/>
      </w:pPr>
      <w:r w:rsidRPr="00A67EB2">
        <w:t>Adult</w:t>
      </w:r>
      <w:r w:rsidRPr="00A67EB2">
        <w:rPr>
          <w:spacing w:val="-6"/>
        </w:rPr>
        <w:t xml:space="preserve"> </w:t>
      </w:r>
      <w:r w:rsidRPr="00A67EB2">
        <w:t>Education</w:t>
      </w:r>
      <w:r w:rsidRPr="00A67EB2">
        <w:rPr>
          <w:spacing w:val="-3"/>
        </w:rPr>
        <w:t xml:space="preserve"> </w:t>
      </w:r>
      <w:r w:rsidRPr="00A67EB2">
        <w:t>Personnel</w:t>
      </w:r>
      <w:r w:rsidRPr="00A67EB2">
        <w:rPr>
          <w:spacing w:val="-3"/>
        </w:rPr>
        <w:t xml:space="preserve"> </w:t>
      </w:r>
      <w:r w:rsidRPr="00A67EB2">
        <w:t>by</w:t>
      </w:r>
      <w:r w:rsidRPr="00A67EB2">
        <w:rPr>
          <w:spacing w:val="-5"/>
        </w:rPr>
        <w:t xml:space="preserve"> </w:t>
      </w:r>
      <w:r w:rsidRPr="00A67EB2">
        <w:t>Function</w:t>
      </w:r>
      <w:r w:rsidRPr="00A67EB2">
        <w:rPr>
          <w:spacing w:val="-3"/>
        </w:rPr>
        <w:t xml:space="preserve"> </w:t>
      </w:r>
      <w:r w:rsidRPr="00A67EB2">
        <w:t>and</w:t>
      </w:r>
      <w:r w:rsidRPr="00A67EB2">
        <w:rPr>
          <w:spacing w:val="-3"/>
        </w:rPr>
        <w:t xml:space="preserve"> </w:t>
      </w:r>
      <w:r w:rsidRPr="00A67EB2">
        <w:t>Job</w:t>
      </w:r>
      <w:r w:rsidRPr="00A67EB2">
        <w:rPr>
          <w:spacing w:val="-4"/>
        </w:rPr>
        <w:t xml:space="preserve"> </w:t>
      </w:r>
      <w:r w:rsidRPr="00A67EB2">
        <w:t>Status</w:t>
      </w:r>
    </w:p>
    <w:p w:rsidR="002A21B5" w:rsidRPr="00A67EB2" w:rsidP="00A67EB2" w14:paraId="18FD672A" w14:textId="77777777">
      <w:pPr>
        <w:pStyle w:val="BodyText"/>
        <w:spacing w:before="1"/>
        <w:rPr>
          <w:rFonts w:ascii="Arial Narrow"/>
          <w:b/>
          <w:sz w:val="26"/>
        </w:rPr>
      </w:pPr>
    </w:p>
    <w:tbl>
      <w:tblPr>
        <w:tblW w:w="0" w:type="auto"/>
        <w:tblInd w:w="12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2880"/>
        <w:gridCol w:w="2232"/>
        <w:gridCol w:w="2232"/>
        <w:gridCol w:w="2232"/>
      </w:tblGrid>
      <w:tr w14:paraId="20123143" w14:textId="77777777">
        <w:tblPrEx>
          <w:tblW w:w="0" w:type="auto"/>
          <w:tblInd w:w="12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Ex>
        <w:trPr>
          <w:trHeight w:val="397"/>
        </w:trPr>
        <w:tc>
          <w:tcPr>
            <w:tcW w:w="2880" w:type="dxa"/>
            <w:vMerge w:val="restart"/>
            <w:tcBorders>
              <w:left w:val="single" w:sz="6" w:space="0" w:color="000000"/>
              <w:bottom w:val="double" w:sz="6" w:space="0" w:color="000000"/>
              <w:right w:val="single" w:sz="6" w:space="0" w:color="000000"/>
            </w:tcBorders>
          </w:tcPr>
          <w:p w:rsidR="002A21B5" w:rsidRPr="00A67EB2" w:rsidP="00A67EB2" w14:paraId="4C6B750C" w14:textId="77777777">
            <w:pPr>
              <w:pStyle w:val="TableParagraph"/>
              <w:rPr>
                <w:rFonts w:ascii="Arial Narrow"/>
                <w:b/>
                <w:sz w:val="24"/>
              </w:rPr>
            </w:pPr>
          </w:p>
          <w:p w:rsidR="002A21B5" w:rsidRPr="00A67EB2" w:rsidP="00A67EB2" w14:paraId="51762F71" w14:textId="77777777">
            <w:pPr>
              <w:pStyle w:val="TableParagraph"/>
              <w:rPr>
                <w:rFonts w:ascii="Arial Narrow"/>
                <w:b/>
                <w:sz w:val="24"/>
              </w:rPr>
            </w:pPr>
          </w:p>
          <w:p w:rsidR="002A21B5" w:rsidRPr="00A67EB2" w:rsidP="00A67EB2" w14:paraId="3E06D2F9" w14:textId="77777777">
            <w:pPr>
              <w:pStyle w:val="TableParagraph"/>
              <w:rPr>
                <w:rFonts w:ascii="Arial Narrow"/>
                <w:b/>
                <w:sz w:val="24"/>
              </w:rPr>
            </w:pPr>
          </w:p>
          <w:p w:rsidR="002A21B5" w:rsidRPr="00A67EB2" w:rsidP="00A67EB2" w14:paraId="26D87AE4" w14:textId="77777777">
            <w:pPr>
              <w:pStyle w:val="TableParagraph"/>
              <w:spacing w:before="2"/>
              <w:rPr>
                <w:rFonts w:ascii="Arial Narrow"/>
                <w:b/>
                <w:sz w:val="23"/>
              </w:rPr>
            </w:pPr>
          </w:p>
          <w:p w:rsidR="002A21B5" w:rsidRPr="00A67EB2" w:rsidP="00A67EB2" w14:paraId="59EF4DE6" w14:textId="77777777">
            <w:pPr>
              <w:pStyle w:val="TableParagraph"/>
              <w:spacing w:line="232" w:lineRule="exact"/>
              <w:ind w:left="1292" w:right="1281"/>
              <w:jc w:val="center"/>
              <w:rPr>
                <w:rFonts w:ascii="Arial Narrow"/>
                <w:b/>
              </w:rPr>
            </w:pPr>
            <w:r w:rsidRPr="00A67EB2">
              <w:rPr>
                <w:rFonts w:ascii="Arial Narrow"/>
                <w:b/>
              </w:rPr>
              <w:t>(A)</w:t>
            </w:r>
          </w:p>
        </w:tc>
        <w:tc>
          <w:tcPr>
            <w:tcW w:w="4464" w:type="dxa"/>
            <w:gridSpan w:val="2"/>
            <w:tcBorders>
              <w:left w:val="single" w:sz="6" w:space="0" w:color="000000"/>
              <w:bottom w:val="single" w:sz="6" w:space="0" w:color="000000"/>
              <w:right w:val="single" w:sz="6" w:space="0" w:color="000000"/>
            </w:tcBorders>
          </w:tcPr>
          <w:p w:rsidR="002A21B5" w:rsidRPr="00A67EB2" w:rsidP="00A67EB2" w14:paraId="4C8C5EEC" w14:textId="77777777">
            <w:pPr>
              <w:pStyle w:val="TableParagraph"/>
              <w:spacing w:before="80"/>
              <w:ind w:left="1078"/>
              <w:rPr>
                <w:rFonts w:ascii="Arial Narrow"/>
                <w:b/>
              </w:rPr>
            </w:pPr>
            <w:r w:rsidRPr="00A67EB2">
              <w:rPr>
                <w:rFonts w:ascii="Arial Narrow"/>
                <w:b/>
              </w:rPr>
              <w:t>Adult</w:t>
            </w:r>
            <w:r w:rsidRPr="00A67EB2">
              <w:rPr>
                <w:rFonts w:ascii="Arial Narrow"/>
                <w:b/>
                <w:spacing w:val="-1"/>
              </w:rPr>
              <w:t xml:space="preserve"> </w:t>
            </w:r>
            <w:r w:rsidRPr="00A67EB2">
              <w:rPr>
                <w:rFonts w:ascii="Arial Narrow"/>
                <w:b/>
              </w:rPr>
              <w:t>Education</w:t>
            </w:r>
            <w:r w:rsidRPr="00A67EB2">
              <w:rPr>
                <w:rFonts w:ascii="Arial Narrow"/>
                <w:b/>
                <w:spacing w:val="-1"/>
              </w:rPr>
              <w:t xml:space="preserve"> </w:t>
            </w:r>
            <w:r w:rsidRPr="00A67EB2">
              <w:rPr>
                <w:rFonts w:ascii="Arial Narrow"/>
                <w:b/>
              </w:rPr>
              <w:t>Personnel</w:t>
            </w:r>
          </w:p>
        </w:tc>
        <w:tc>
          <w:tcPr>
            <w:tcW w:w="2232" w:type="dxa"/>
            <w:vMerge w:val="restart"/>
            <w:tcBorders>
              <w:left w:val="single" w:sz="6" w:space="0" w:color="000000"/>
              <w:bottom w:val="double" w:sz="6" w:space="0" w:color="000000"/>
              <w:right w:val="single" w:sz="6" w:space="0" w:color="000000"/>
            </w:tcBorders>
          </w:tcPr>
          <w:p w:rsidR="002A21B5" w:rsidRPr="00A67EB2" w:rsidP="00A67EB2" w14:paraId="402272EE" w14:textId="77777777">
            <w:pPr>
              <w:pStyle w:val="TableParagraph"/>
              <w:rPr>
                <w:rFonts w:ascii="Arial Narrow"/>
                <w:b/>
                <w:sz w:val="24"/>
              </w:rPr>
            </w:pPr>
          </w:p>
          <w:p w:rsidR="002A21B5" w:rsidRPr="00A67EB2" w:rsidP="00A67EB2" w14:paraId="049FDD38" w14:textId="77777777">
            <w:pPr>
              <w:pStyle w:val="TableParagraph"/>
              <w:spacing w:before="10"/>
              <w:rPr>
                <w:rFonts w:ascii="Arial Narrow"/>
                <w:b/>
                <w:sz w:val="33"/>
              </w:rPr>
            </w:pPr>
          </w:p>
          <w:p w:rsidR="002A21B5" w:rsidRPr="00A67EB2" w:rsidP="00A67EB2" w14:paraId="03F66F23" w14:textId="77777777">
            <w:pPr>
              <w:pStyle w:val="TableParagraph"/>
              <w:spacing w:line="330" w:lineRule="atLeast"/>
              <w:ind w:left="989" w:right="285" w:hanging="671"/>
              <w:rPr>
                <w:rFonts w:ascii="Arial Narrow"/>
                <w:b/>
              </w:rPr>
            </w:pPr>
            <w:r w:rsidRPr="00A67EB2">
              <w:rPr>
                <w:rFonts w:ascii="Arial Narrow"/>
                <w:b/>
              </w:rPr>
              <w:t>Unpaid Volunteers</w:t>
            </w:r>
            <w:r w:rsidRPr="00A67EB2">
              <w:rPr>
                <w:rFonts w:ascii="Arial Narrow"/>
                <w:b/>
                <w:spacing w:val="-48"/>
              </w:rPr>
              <w:t xml:space="preserve"> </w:t>
            </w:r>
            <w:r w:rsidRPr="00A67EB2">
              <w:rPr>
                <w:rFonts w:ascii="Arial Narrow"/>
                <w:b/>
              </w:rPr>
              <w:t>(D)</w:t>
            </w:r>
          </w:p>
        </w:tc>
      </w:tr>
      <w:tr w14:paraId="37D9A177" w14:textId="77777777">
        <w:tblPrEx>
          <w:tblW w:w="0" w:type="auto"/>
          <w:tblInd w:w="126" w:type="dxa"/>
          <w:tblLayout w:type="fixed"/>
          <w:tblCellMar>
            <w:left w:w="0" w:type="dxa"/>
            <w:right w:w="0" w:type="dxa"/>
          </w:tblCellMar>
          <w:tblLook w:val="01E0"/>
        </w:tblPrEx>
        <w:trPr>
          <w:trHeight w:val="901"/>
        </w:trPr>
        <w:tc>
          <w:tcPr>
            <w:tcW w:w="2880" w:type="dxa"/>
            <w:vMerge/>
            <w:tcBorders>
              <w:top w:val="nil"/>
              <w:left w:val="single" w:sz="6" w:space="0" w:color="000000"/>
              <w:bottom w:val="double" w:sz="6" w:space="0" w:color="000000"/>
              <w:right w:val="single" w:sz="6" w:space="0" w:color="000000"/>
            </w:tcBorders>
          </w:tcPr>
          <w:p w:rsidR="002A21B5" w:rsidRPr="00A67EB2" w:rsidP="00A67EB2" w14:paraId="74F89CDF" w14:textId="77777777">
            <w:pPr>
              <w:rPr>
                <w:sz w:val="2"/>
                <w:szCs w:val="2"/>
              </w:rPr>
            </w:pPr>
          </w:p>
        </w:tc>
        <w:tc>
          <w:tcPr>
            <w:tcW w:w="2232" w:type="dxa"/>
            <w:tcBorders>
              <w:top w:val="single" w:sz="6" w:space="0" w:color="000000"/>
              <w:left w:val="single" w:sz="6" w:space="0" w:color="000000"/>
              <w:bottom w:val="double" w:sz="6" w:space="0" w:color="000000"/>
              <w:right w:val="single" w:sz="6" w:space="0" w:color="000000"/>
            </w:tcBorders>
          </w:tcPr>
          <w:p w:rsidR="002A21B5" w:rsidRPr="00A67EB2" w:rsidP="00A67EB2" w14:paraId="00A7066F" w14:textId="77777777">
            <w:pPr>
              <w:pStyle w:val="TableParagraph"/>
              <w:spacing w:before="64"/>
              <w:ind w:left="263" w:right="246" w:hanging="2"/>
              <w:jc w:val="center"/>
              <w:rPr>
                <w:rFonts w:ascii="Arial Narrow"/>
                <w:b/>
              </w:rPr>
            </w:pPr>
            <w:r w:rsidRPr="00A67EB2">
              <w:rPr>
                <w:rFonts w:ascii="Arial Narrow"/>
                <w:b/>
              </w:rPr>
              <w:t>Total</w:t>
            </w:r>
            <w:r w:rsidRPr="00A67EB2">
              <w:rPr>
                <w:rFonts w:ascii="Arial Narrow"/>
                <w:b/>
                <w:spacing w:val="-1"/>
              </w:rPr>
              <w:t xml:space="preserve"> </w:t>
            </w:r>
            <w:r w:rsidRPr="00A67EB2">
              <w:rPr>
                <w:rFonts w:ascii="Arial Narrow"/>
                <w:b/>
              </w:rPr>
              <w:t>Number</w:t>
            </w:r>
            <w:r w:rsidRPr="00A67EB2">
              <w:rPr>
                <w:rFonts w:ascii="Arial Narrow"/>
                <w:b/>
                <w:spacing w:val="1"/>
              </w:rPr>
              <w:t xml:space="preserve"> </w:t>
            </w:r>
            <w:r w:rsidRPr="00A67EB2">
              <w:rPr>
                <w:rFonts w:ascii="Arial Narrow"/>
                <w:b/>
              </w:rPr>
              <w:t>of</w:t>
            </w:r>
            <w:r w:rsidRPr="00A67EB2">
              <w:rPr>
                <w:rFonts w:ascii="Arial Narrow"/>
                <w:b/>
                <w:spacing w:val="1"/>
              </w:rPr>
              <w:t xml:space="preserve"> </w:t>
            </w:r>
            <w:r w:rsidRPr="00A67EB2">
              <w:rPr>
                <w:rFonts w:ascii="Arial Narrow"/>
                <w:b/>
              </w:rPr>
              <w:t>Part-time</w:t>
            </w:r>
            <w:r w:rsidRPr="00A67EB2">
              <w:rPr>
                <w:rFonts w:ascii="Arial Narrow"/>
                <w:b/>
                <w:spacing w:val="-12"/>
              </w:rPr>
              <w:t xml:space="preserve"> </w:t>
            </w:r>
            <w:r w:rsidRPr="00A67EB2">
              <w:rPr>
                <w:rFonts w:ascii="Arial Narrow"/>
                <w:b/>
              </w:rPr>
              <w:t>Personnel</w:t>
            </w:r>
          </w:p>
          <w:p w:rsidR="002A21B5" w:rsidRPr="00A67EB2" w:rsidP="00A67EB2" w14:paraId="22AE87B3" w14:textId="77777777">
            <w:pPr>
              <w:pStyle w:val="TableParagraph"/>
              <w:spacing w:before="81" w:line="232" w:lineRule="exact"/>
              <w:ind w:left="968" w:right="957"/>
              <w:jc w:val="center"/>
              <w:rPr>
                <w:rFonts w:ascii="Arial Narrow"/>
                <w:b/>
              </w:rPr>
            </w:pPr>
            <w:r w:rsidRPr="00A67EB2">
              <w:rPr>
                <w:rFonts w:ascii="Arial Narrow"/>
                <w:b/>
              </w:rPr>
              <w:t>(B)</w:t>
            </w:r>
          </w:p>
        </w:tc>
        <w:tc>
          <w:tcPr>
            <w:tcW w:w="2232" w:type="dxa"/>
            <w:tcBorders>
              <w:top w:val="single" w:sz="6" w:space="0" w:color="000000"/>
              <w:left w:val="single" w:sz="6" w:space="0" w:color="000000"/>
              <w:bottom w:val="double" w:sz="6" w:space="0" w:color="000000"/>
              <w:right w:val="single" w:sz="6" w:space="0" w:color="000000"/>
            </w:tcBorders>
          </w:tcPr>
          <w:p w:rsidR="002A21B5" w:rsidRPr="00A67EB2" w:rsidP="00A67EB2" w14:paraId="1C989A6C" w14:textId="77777777">
            <w:pPr>
              <w:pStyle w:val="TableParagraph"/>
              <w:spacing w:before="64"/>
              <w:ind w:left="278" w:right="261" w:hanging="1"/>
              <w:jc w:val="center"/>
              <w:rPr>
                <w:rFonts w:ascii="Arial Narrow"/>
                <w:b/>
              </w:rPr>
            </w:pPr>
            <w:r w:rsidRPr="00A67EB2">
              <w:rPr>
                <w:rFonts w:ascii="Arial Narrow"/>
                <w:b/>
              </w:rPr>
              <w:t>Total</w:t>
            </w:r>
            <w:r w:rsidRPr="00A67EB2">
              <w:rPr>
                <w:rFonts w:ascii="Arial Narrow"/>
                <w:b/>
                <w:spacing w:val="-1"/>
              </w:rPr>
              <w:t xml:space="preserve"> </w:t>
            </w:r>
            <w:r w:rsidRPr="00A67EB2">
              <w:rPr>
                <w:rFonts w:ascii="Arial Narrow"/>
                <w:b/>
              </w:rPr>
              <w:t>Number</w:t>
            </w:r>
            <w:r w:rsidRPr="00A67EB2">
              <w:rPr>
                <w:rFonts w:ascii="Arial Narrow"/>
                <w:b/>
                <w:spacing w:val="1"/>
              </w:rPr>
              <w:t xml:space="preserve"> </w:t>
            </w:r>
            <w:r w:rsidRPr="00A67EB2">
              <w:rPr>
                <w:rFonts w:ascii="Arial Narrow"/>
                <w:b/>
              </w:rPr>
              <w:t>of</w:t>
            </w:r>
            <w:r w:rsidRPr="00A67EB2">
              <w:rPr>
                <w:rFonts w:ascii="Arial Narrow"/>
                <w:b/>
                <w:spacing w:val="1"/>
              </w:rPr>
              <w:t xml:space="preserve"> </w:t>
            </w:r>
            <w:r w:rsidRPr="00A67EB2">
              <w:rPr>
                <w:rFonts w:ascii="Arial Narrow"/>
                <w:b/>
              </w:rPr>
              <w:t>Full-time</w:t>
            </w:r>
            <w:r w:rsidRPr="00A67EB2">
              <w:rPr>
                <w:rFonts w:ascii="Arial Narrow"/>
                <w:b/>
                <w:spacing w:val="-12"/>
              </w:rPr>
              <w:t xml:space="preserve"> </w:t>
            </w:r>
            <w:r w:rsidRPr="00A67EB2">
              <w:rPr>
                <w:rFonts w:ascii="Arial Narrow"/>
                <w:b/>
              </w:rPr>
              <w:t>Personnel</w:t>
            </w:r>
          </w:p>
          <w:p w:rsidR="002A21B5" w:rsidRPr="00A67EB2" w:rsidP="00A67EB2" w14:paraId="2568EFA6" w14:textId="77777777">
            <w:pPr>
              <w:pStyle w:val="TableParagraph"/>
              <w:spacing w:before="81" w:line="232" w:lineRule="exact"/>
              <w:ind w:left="968" w:right="957"/>
              <w:jc w:val="center"/>
              <w:rPr>
                <w:rFonts w:ascii="Arial Narrow"/>
                <w:b/>
              </w:rPr>
            </w:pPr>
            <w:r w:rsidRPr="00A67EB2">
              <w:rPr>
                <w:rFonts w:ascii="Arial Narrow"/>
                <w:b/>
              </w:rPr>
              <w:t>(C)</w:t>
            </w:r>
          </w:p>
        </w:tc>
        <w:tc>
          <w:tcPr>
            <w:tcW w:w="2232" w:type="dxa"/>
            <w:vMerge/>
            <w:tcBorders>
              <w:top w:val="nil"/>
              <w:left w:val="single" w:sz="6" w:space="0" w:color="000000"/>
              <w:bottom w:val="double" w:sz="6" w:space="0" w:color="000000"/>
              <w:right w:val="single" w:sz="6" w:space="0" w:color="000000"/>
            </w:tcBorders>
          </w:tcPr>
          <w:p w:rsidR="002A21B5" w:rsidRPr="00A67EB2" w:rsidP="00A67EB2" w14:paraId="45BE7D4C" w14:textId="77777777">
            <w:pPr>
              <w:rPr>
                <w:sz w:val="2"/>
                <w:szCs w:val="2"/>
              </w:rPr>
            </w:pPr>
          </w:p>
        </w:tc>
      </w:tr>
      <w:tr w14:paraId="72018BDF" w14:textId="77777777">
        <w:tblPrEx>
          <w:tblW w:w="0" w:type="auto"/>
          <w:tblInd w:w="126" w:type="dxa"/>
          <w:tblLayout w:type="fixed"/>
          <w:tblCellMar>
            <w:left w:w="0" w:type="dxa"/>
            <w:right w:w="0" w:type="dxa"/>
          </w:tblCellMar>
          <w:tblLook w:val="01E0"/>
        </w:tblPrEx>
        <w:trPr>
          <w:trHeight w:val="279"/>
        </w:trPr>
        <w:tc>
          <w:tcPr>
            <w:tcW w:w="2880" w:type="dxa"/>
            <w:tcBorders>
              <w:top w:val="double" w:sz="6" w:space="0" w:color="000000"/>
              <w:left w:val="single" w:sz="6" w:space="0" w:color="000000"/>
              <w:bottom w:val="single" w:sz="6" w:space="0" w:color="000000"/>
              <w:right w:val="single" w:sz="6" w:space="0" w:color="000000"/>
            </w:tcBorders>
          </w:tcPr>
          <w:p w:rsidR="002A21B5" w:rsidRPr="00A67EB2" w:rsidP="00A67EB2" w14:paraId="33143417" w14:textId="77777777">
            <w:pPr>
              <w:pStyle w:val="TableParagraph"/>
              <w:ind w:left="107"/>
              <w:rPr>
                <w:rFonts w:ascii="Arial Narrow"/>
                <w:b/>
              </w:rPr>
            </w:pPr>
            <w:r w:rsidRPr="00A67EB2">
              <w:rPr>
                <w:rFonts w:ascii="Arial Narrow"/>
                <w:b/>
              </w:rPr>
              <w:t>Function</w:t>
            </w:r>
          </w:p>
        </w:tc>
        <w:tc>
          <w:tcPr>
            <w:tcW w:w="2232" w:type="dxa"/>
            <w:tcBorders>
              <w:top w:val="double" w:sz="6" w:space="0" w:color="000000"/>
              <w:left w:val="single" w:sz="6" w:space="0" w:color="000000"/>
              <w:bottom w:val="single" w:sz="6" w:space="0" w:color="000000"/>
              <w:right w:val="single" w:sz="6" w:space="0" w:color="000000"/>
            </w:tcBorders>
          </w:tcPr>
          <w:p w:rsidR="002A21B5" w:rsidRPr="00A67EB2" w:rsidP="00A67EB2" w14:paraId="291F1260" w14:textId="77777777">
            <w:pPr>
              <w:pStyle w:val="TableParagraph"/>
              <w:rPr>
                <w:sz w:val="20"/>
              </w:rPr>
            </w:pPr>
          </w:p>
        </w:tc>
        <w:tc>
          <w:tcPr>
            <w:tcW w:w="2232" w:type="dxa"/>
            <w:tcBorders>
              <w:top w:val="double" w:sz="6" w:space="0" w:color="000000"/>
              <w:left w:val="single" w:sz="6" w:space="0" w:color="000000"/>
              <w:bottom w:val="single" w:sz="6" w:space="0" w:color="000000"/>
              <w:right w:val="single" w:sz="6" w:space="0" w:color="000000"/>
            </w:tcBorders>
          </w:tcPr>
          <w:p w:rsidR="002A21B5" w:rsidRPr="00A67EB2" w:rsidP="00A67EB2" w14:paraId="2810B34F" w14:textId="77777777">
            <w:pPr>
              <w:pStyle w:val="TableParagraph"/>
              <w:rPr>
                <w:sz w:val="20"/>
              </w:rPr>
            </w:pPr>
          </w:p>
        </w:tc>
        <w:tc>
          <w:tcPr>
            <w:tcW w:w="2232" w:type="dxa"/>
            <w:tcBorders>
              <w:top w:val="double" w:sz="6" w:space="0" w:color="000000"/>
              <w:left w:val="single" w:sz="6" w:space="0" w:color="000000"/>
              <w:bottom w:val="single" w:sz="6" w:space="0" w:color="000000"/>
              <w:right w:val="single" w:sz="6" w:space="0" w:color="000000"/>
            </w:tcBorders>
          </w:tcPr>
          <w:p w:rsidR="002A21B5" w:rsidRPr="00A67EB2" w:rsidP="00A67EB2" w14:paraId="23BBADA6" w14:textId="77777777">
            <w:pPr>
              <w:pStyle w:val="TableParagraph"/>
              <w:rPr>
                <w:sz w:val="20"/>
              </w:rPr>
            </w:pPr>
          </w:p>
        </w:tc>
      </w:tr>
      <w:tr w14:paraId="0D93508A" w14:textId="77777777">
        <w:tblPrEx>
          <w:tblW w:w="0" w:type="auto"/>
          <w:tblInd w:w="126" w:type="dxa"/>
          <w:tblLayout w:type="fixed"/>
          <w:tblCellMar>
            <w:left w:w="0" w:type="dxa"/>
            <w:right w:w="0" w:type="dxa"/>
          </w:tblCellMar>
          <w:tblLook w:val="01E0"/>
        </w:tblPrEx>
        <w:trPr>
          <w:trHeight w:val="521"/>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405FF0A8" w14:textId="77777777">
            <w:pPr>
              <w:pStyle w:val="TableParagraph"/>
              <w:spacing w:line="252" w:lineRule="exact"/>
              <w:ind w:left="107"/>
              <w:rPr>
                <w:rFonts w:ascii="Arial Narrow"/>
              </w:rPr>
            </w:pPr>
            <w:r w:rsidRPr="00A67EB2">
              <w:rPr>
                <w:rFonts w:ascii="Arial Narrow"/>
              </w:rPr>
              <w:t>State-level Administrative/</w:t>
            </w:r>
            <w:r w:rsidRPr="00A67EB2">
              <w:rPr>
                <w:rFonts w:ascii="Arial Narrow"/>
                <w:spacing w:val="1"/>
              </w:rPr>
              <w:t xml:space="preserve"> </w:t>
            </w:r>
            <w:r w:rsidRPr="00A67EB2">
              <w:rPr>
                <w:rFonts w:ascii="Arial Narrow"/>
              </w:rPr>
              <w:t>Supervisory/Ancillary</w:t>
            </w:r>
            <w:r w:rsidRPr="00A67EB2">
              <w:rPr>
                <w:rFonts w:ascii="Arial Narrow"/>
                <w:spacing w:val="-11"/>
              </w:rPr>
              <w:t xml:space="preserve"> </w:t>
            </w:r>
            <w:r w:rsidRPr="00A67EB2">
              <w:rPr>
                <w:rFonts w:ascii="Arial Narrow"/>
              </w:rPr>
              <w:t>Services</w:t>
            </w:r>
            <w:r w:rsidRPr="00A67EB2">
              <w:rPr>
                <w:rFonts w:ascii="Arial Narrow"/>
                <w:spacing w:val="-9"/>
              </w:rPr>
              <w:t xml:space="preserve"> </w:t>
            </w:r>
            <w:r w:rsidRPr="00A67EB2">
              <w:rPr>
                <w:rFonts w:ascii="Arial Narrow"/>
              </w:rPr>
              <w:t>*</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3BA0469B"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0EC17F87"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30462201" w14:textId="77777777">
            <w:pPr>
              <w:pStyle w:val="TableParagraph"/>
              <w:rPr>
                <w:sz w:val="20"/>
              </w:rPr>
            </w:pPr>
          </w:p>
        </w:tc>
      </w:tr>
      <w:tr w14:paraId="2CD4F037" w14:textId="77777777">
        <w:tblPrEx>
          <w:tblW w:w="0" w:type="auto"/>
          <w:tblInd w:w="126" w:type="dxa"/>
          <w:tblLayout w:type="fixed"/>
          <w:tblCellMar>
            <w:left w:w="0" w:type="dxa"/>
            <w:right w:w="0" w:type="dxa"/>
          </w:tblCellMar>
          <w:tblLook w:val="01E0"/>
        </w:tblPrEx>
        <w:trPr>
          <w:trHeight w:val="504"/>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67857F3E" w14:textId="77777777">
            <w:pPr>
              <w:pStyle w:val="TableParagraph"/>
              <w:spacing w:line="252" w:lineRule="exact"/>
              <w:ind w:left="107" w:right="207"/>
              <w:rPr>
                <w:rFonts w:ascii="Arial Narrow"/>
              </w:rPr>
            </w:pPr>
            <w:r w:rsidRPr="00A67EB2">
              <w:rPr>
                <w:rFonts w:ascii="Arial Narrow"/>
              </w:rPr>
              <w:t>Local-level Administrative/</w:t>
            </w:r>
            <w:r w:rsidRPr="00A67EB2">
              <w:rPr>
                <w:rFonts w:ascii="Arial Narrow"/>
                <w:spacing w:val="1"/>
              </w:rPr>
              <w:t xml:space="preserve"> </w:t>
            </w:r>
            <w:r w:rsidRPr="00A67EB2">
              <w:rPr>
                <w:rFonts w:ascii="Arial Narrow"/>
              </w:rPr>
              <w:t>Supervisory/Ancillary</w:t>
            </w:r>
            <w:r w:rsidRPr="00A67EB2">
              <w:rPr>
                <w:rFonts w:ascii="Arial Narrow"/>
                <w:spacing w:val="-8"/>
              </w:rPr>
              <w:t xml:space="preserve"> </w:t>
            </w:r>
            <w:r w:rsidRPr="00A67EB2">
              <w:rPr>
                <w:rFonts w:ascii="Arial Narrow"/>
              </w:rPr>
              <w:t>Services</w:t>
            </w:r>
            <w:r w:rsidRPr="00A67EB2">
              <w:rPr>
                <w:rFonts w:ascii="Arial Narrow"/>
                <w:spacing w:val="-8"/>
              </w:rPr>
              <w:t xml:space="preserve"> </w:t>
            </w:r>
            <w:r w:rsidRPr="00A67EB2">
              <w:rPr>
                <w:rFonts w:ascii="Arial Narrow"/>
              </w:rPr>
              <w:t>*</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076F67CF"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57EE3475"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685F588C" w14:textId="77777777">
            <w:pPr>
              <w:pStyle w:val="TableParagraph"/>
              <w:rPr>
                <w:sz w:val="20"/>
              </w:rPr>
            </w:pPr>
          </w:p>
        </w:tc>
      </w:tr>
      <w:tr w14:paraId="48BEACC9" w14:textId="77777777">
        <w:tblPrEx>
          <w:tblW w:w="0" w:type="auto"/>
          <w:tblInd w:w="126" w:type="dxa"/>
          <w:tblLayout w:type="fixed"/>
          <w:tblCellMar>
            <w:left w:w="0" w:type="dxa"/>
            <w:right w:w="0" w:type="dxa"/>
          </w:tblCellMar>
          <w:tblLook w:val="01E0"/>
        </w:tblPrEx>
        <w:trPr>
          <w:trHeight w:val="312"/>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00104367" w14:textId="77777777">
            <w:pPr>
              <w:pStyle w:val="TableParagraph"/>
              <w:spacing w:before="31"/>
              <w:ind w:left="107"/>
              <w:rPr>
                <w:rFonts w:ascii="Arial Narrow"/>
              </w:rPr>
            </w:pPr>
            <w:r w:rsidRPr="00A67EB2">
              <w:rPr>
                <w:rFonts w:ascii="Arial Narrow"/>
              </w:rPr>
              <w:t>Local</w:t>
            </w:r>
            <w:r w:rsidRPr="00A67EB2">
              <w:rPr>
                <w:rFonts w:ascii="Arial Narrow"/>
                <w:spacing w:val="-2"/>
              </w:rPr>
              <w:t xml:space="preserve"> </w:t>
            </w:r>
            <w:r w:rsidRPr="00A67EB2">
              <w:rPr>
                <w:rFonts w:ascii="Arial Narrow"/>
              </w:rPr>
              <w:t>Counselors</w:t>
            </w:r>
            <w:r w:rsidRPr="00A67EB2">
              <w:rPr>
                <w:rFonts w:ascii="Arial Narrow"/>
                <w:spacing w:val="-3"/>
              </w:rPr>
              <w:t xml:space="preserve"> </w:t>
            </w:r>
            <w:r w:rsidRPr="00A67EB2">
              <w:rPr>
                <w:rFonts w:ascii="Arial Narrow"/>
              </w:rPr>
              <w:t>*</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0AF67C98"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2D169336"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561A4465" w14:textId="77777777">
            <w:pPr>
              <w:pStyle w:val="TableParagraph"/>
              <w:rPr>
                <w:sz w:val="20"/>
              </w:rPr>
            </w:pPr>
          </w:p>
        </w:tc>
      </w:tr>
      <w:tr w14:paraId="200031AB" w14:textId="77777777">
        <w:tblPrEx>
          <w:tblW w:w="0" w:type="auto"/>
          <w:tblInd w:w="126" w:type="dxa"/>
          <w:tblLayout w:type="fixed"/>
          <w:tblCellMar>
            <w:left w:w="0" w:type="dxa"/>
            <w:right w:w="0" w:type="dxa"/>
          </w:tblCellMar>
          <w:tblLook w:val="01E0"/>
        </w:tblPrEx>
        <w:trPr>
          <w:trHeight w:val="311"/>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55F7698B" w14:textId="77777777">
            <w:pPr>
              <w:pStyle w:val="TableParagraph"/>
              <w:spacing w:before="30"/>
              <w:ind w:left="107"/>
              <w:rPr>
                <w:rFonts w:ascii="Arial Narrow"/>
              </w:rPr>
            </w:pPr>
            <w:r w:rsidRPr="00A67EB2">
              <w:rPr>
                <w:rFonts w:ascii="Arial Narrow"/>
              </w:rPr>
              <w:t>Local</w:t>
            </w:r>
            <w:r w:rsidRPr="00A67EB2">
              <w:rPr>
                <w:rFonts w:ascii="Arial Narrow"/>
                <w:spacing w:val="-5"/>
              </w:rPr>
              <w:t xml:space="preserve"> </w:t>
            </w:r>
            <w:r w:rsidRPr="00A67EB2">
              <w:rPr>
                <w:rFonts w:ascii="Arial Narrow"/>
              </w:rPr>
              <w:t>Paraprofessionals</w:t>
            </w:r>
            <w:r w:rsidRPr="00A67EB2">
              <w:rPr>
                <w:rFonts w:ascii="Arial Narrow"/>
                <w:spacing w:val="-4"/>
              </w:rPr>
              <w:t xml:space="preserve"> </w:t>
            </w:r>
            <w:r w:rsidRPr="00A67EB2">
              <w:rPr>
                <w:rFonts w:ascii="Arial Narrow"/>
              </w:rPr>
              <w:t>*</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0F98E120"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7701441D"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069F1548" w14:textId="77777777">
            <w:pPr>
              <w:pStyle w:val="TableParagraph"/>
              <w:rPr>
                <w:sz w:val="20"/>
              </w:rPr>
            </w:pPr>
          </w:p>
        </w:tc>
      </w:tr>
      <w:tr w14:paraId="5D8F6AF5" w14:textId="77777777">
        <w:tblPrEx>
          <w:tblW w:w="0" w:type="auto"/>
          <w:tblInd w:w="126" w:type="dxa"/>
          <w:tblLayout w:type="fixed"/>
          <w:tblCellMar>
            <w:left w:w="0" w:type="dxa"/>
            <w:right w:w="0" w:type="dxa"/>
          </w:tblCellMar>
          <w:tblLook w:val="01E0"/>
        </w:tblPrEx>
        <w:trPr>
          <w:trHeight w:val="312"/>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427E1DAD" w14:textId="77777777">
            <w:pPr>
              <w:pStyle w:val="TableParagraph"/>
              <w:spacing w:before="31"/>
              <w:ind w:left="107"/>
              <w:rPr>
                <w:rFonts w:ascii="Arial Narrow"/>
              </w:rPr>
            </w:pPr>
            <w:r w:rsidRPr="00A67EB2">
              <w:rPr>
                <w:rFonts w:ascii="Arial Narrow"/>
              </w:rPr>
              <w:t>Local</w:t>
            </w:r>
            <w:r w:rsidRPr="00A67EB2">
              <w:rPr>
                <w:rFonts w:ascii="Arial Narrow"/>
                <w:spacing w:val="-3"/>
              </w:rPr>
              <w:t xml:space="preserve"> </w:t>
            </w:r>
            <w:r w:rsidRPr="00A67EB2">
              <w:rPr>
                <w:rFonts w:ascii="Arial Narrow"/>
              </w:rPr>
              <w:t>Teachers</w:t>
            </w:r>
            <w:r w:rsidRPr="00A67EB2">
              <w:rPr>
                <w:rFonts w:ascii="Arial Narrow"/>
                <w:spacing w:val="-2"/>
              </w:rPr>
              <w:t xml:space="preserve"> </w:t>
            </w:r>
            <w:r w:rsidRPr="00A67EB2">
              <w:rPr>
                <w:rFonts w:ascii="Arial Narrow"/>
              </w:rPr>
              <w:t>**</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7B45444B"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2B59F845"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35962ED5" w14:textId="77777777">
            <w:pPr>
              <w:pStyle w:val="TableParagraph"/>
              <w:rPr>
                <w:sz w:val="20"/>
              </w:rPr>
            </w:pPr>
          </w:p>
        </w:tc>
      </w:tr>
      <w:tr w14:paraId="730F7126" w14:textId="77777777">
        <w:tblPrEx>
          <w:tblW w:w="0" w:type="auto"/>
          <w:tblInd w:w="126" w:type="dxa"/>
          <w:tblLayout w:type="fixed"/>
          <w:tblCellMar>
            <w:left w:w="0" w:type="dxa"/>
            <w:right w:w="0" w:type="dxa"/>
          </w:tblCellMar>
          <w:tblLook w:val="01E0"/>
        </w:tblPrEx>
        <w:trPr>
          <w:trHeight w:val="504"/>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62072114" w14:textId="77777777">
            <w:pPr>
              <w:pStyle w:val="TableParagraph"/>
              <w:spacing w:line="254" w:lineRule="exact"/>
              <w:ind w:left="107" w:right="120"/>
              <w:rPr>
                <w:rFonts w:ascii="Arial Narrow" w:hAnsi="Arial Narrow"/>
                <w:b/>
              </w:rPr>
            </w:pPr>
            <w:r w:rsidRPr="00A67EB2">
              <w:rPr>
                <w:rFonts w:ascii="Arial Narrow" w:hAnsi="Arial Narrow"/>
                <w:b/>
              </w:rPr>
              <w:t>Teachers’ Years of Experience</w:t>
            </w:r>
            <w:r w:rsidRPr="00A67EB2">
              <w:rPr>
                <w:rFonts w:ascii="Arial Narrow" w:hAnsi="Arial Narrow"/>
                <w:b/>
                <w:spacing w:val="-49"/>
              </w:rPr>
              <w:t xml:space="preserve"> </w:t>
            </w:r>
            <w:r w:rsidRPr="00A67EB2">
              <w:rPr>
                <w:rFonts w:ascii="Arial Narrow" w:hAnsi="Arial Narrow"/>
                <w:b/>
              </w:rPr>
              <w:t>In</w:t>
            </w:r>
            <w:r w:rsidRPr="00A67EB2">
              <w:rPr>
                <w:rFonts w:ascii="Arial Narrow" w:hAnsi="Arial Narrow"/>
                <w:b/>
                <w:spacing w:val="-1"/>
              </w:rPr>
              <w:t xml:space="preserve"> </w:t>
            </w:r>
            <w:r w:rsidRPr="00A67EB2">
              <w:rPr>
                <w:rFonts w:ascii="Arial Narrow" w:hAnsi="Arial Narrow"/>
                <w:b/>
              </w:rPr>
              <w:t>Adult Education</w:t>
            </w: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468CE192"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25B667B2"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61B4E058" w14:textId="77777777">
            <w:pPr>
              <w:pStyle w:val="TableParagraph"/>
              <w:rPr>
                <w:sz w:val="20"/>
              </w:rPr>
            </w:pPr>
          </w:p>
        </w:tc>
      </w:tr>
      <w:tr w14:paraId="652C8A78" w14:textId="77777777">
        <w:tblPrEx>
          <w:tblW w:w="0" w:type="auto"/>
          <w:tblInd w:w="126" w:type="dxa"/>
          <w:tblLayout w:type="fixed"/>
          <w:tblCellMar>
            <w:left w:w="0" w:type="dxa"/>
            <w:right w:w="0" w:type="dxa"/>
          </w:tblCellMar>
          <w:tblLook w:val="01E0"/>
        </w:tblPrEx>
        <w:trPr>
          <w:trHeight w:val="309"/>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3274AF33" w14:textId="77777777">
            <w:pPr>
              <w:pStyle w:val="TableParagraph"/>
              <w:spacing w:before="26"/>
              <w:ind w:left="287"/>
              <w:rPr>
                <w:rFonts w:ascii="Arial Narrow"/>
              </w:rPr>
            </w:pPr>
            <w:r w:rsidRPr="00A67EB2">
              <w:rPr>
                <w:rFonts w:ascii="Arial Narrow"/>
              </w:rPr>
              <w:t>Less</w:t>
            </w:r>
            <w:r w:rsidRPr="00A67EB2">
              <w:rPr>
                <w:rFonts w:ascii="Arial Narrow"/>
                <w:spacing w:val="-4"/>
              </w:rPr>
              <w:t xml:space="preserve"> </w:t>
            </w:r>
            <w:r w:rsidRPr="00A67EB2">
              <w:rPr>
                <w:rFonts w:ascii="Arial Narrow"/>
              </w:rPr>
              <w:t>than</w:t>
            </w:r>
            <w:r w:rsidRPr="00A67EB2">
              <w:rPr>
                <w:rFonts w:ascii="Arial Narrow"/>
                <w:spacing w:val="-3"/>
              </w:rPr>
              <w:t xml:space="preserve"> </w:t>
            </w:r>
            <w:r w:rsidRPr="00A67EB2">
              <w:rPr>
                <w:rFonts w:ascii="Arial Narrow"/>
              </w:rPr>
              <w:t>one</w:t>
            </w:r>
            <w:r w:rsidRPr="00A67EB2">
              <w:rPr>
                <w:rFonts w:ascii="Arial Narrow"/>
                <w:spacing w:val="-3"/>
              </w:rPr>
              <w:t xml:space="preserve"> </w:t>
            </w:r>
            <w:r w:rsidRPr="00A67EB2">
              <w:rPr>
                <w:rFonts w:ascii="Arial Narrow"/>
              </w:rPr>
              <w:t>year</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4171FCB0"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4CF7B884"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566E6BDB" w14:textId="77777777">
            <w:pPr>
              <w:pStyle w:val="TableParagraph"/>
              <w:rPr>
                <w:sz w:val="20"/>
              </w:rPr>
            </w:pPr>
          </w:p>
        </w:tc>
      </w:tr>
      <w:tr w14:paraId="59821445" w14:textId="77777777">
        <w:tblPrEx>
          <w:tblW w:w="0" w:type="auto"/>
          <w:tblInd w:w="126" w:type="dxa"/>
          <w:tblLayout w:type="fixed"/>
          <w:tblCellMar>
            <w:left w:w="0" w:type="dxa"/>
            <w:right w:w="0" w:type="dxa"/>
          </w:tblCellMar>
          <w:tblLook w:val="01E0"/>
        </w:tblPrEx>
        <w:trPr>
          <w:trHeight w:val="311"/>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78C91C98" w14:textId="77777777">
            <w:pPr>
              <w:pStyle w:val="TableParagraph"/>
              <w:spacing w:before="30"/>
              <w:ind w:left="287"/>
              <w:rPr>
                <w:rFonts w:ascii="Arial Narrow"/>
              </w:rPr>
            </w:pPr>
            <w:r w:rsidRPr="00A67EB2">
              <w:rPr>
                <w:rFonts w:ascii="Arial Narrow"/>
              </w:rPr>
              <w:t>One</w:t>
            </w:r>
            <w:r w:rsidRPr="00A67EB2">
              <w:rPr>
                <w:rFonts w:ascii="Arial Narrow"/>
                <w:spacing w:val="-4"/>
              </w:rPr>
              <w:t xml:space="preserve"> </w:t>
            </w:r>
            <w:r w:rsidRPr="00A67EB2">
              <w:rPr>
                <w:rFonts w:ascii="Arial Narrow"/>
              </w:rPr>
              <w:t>to</w:t>
            </w:r>
            <w:r w:rsidRPr="00A67EB2">
              <w:rPr>
                <w:rFonts w:ascii="Arial Narrow"/>
                <w:spacing w:val="-3"/>
              </w:rPr>
              <w:t xml:space="preserve"> </w:t>
            </w:r>
            <w:r w:rsidRPr="00A67EB2">
              <w:rPr>
                <w:rFonts w:ascii="Arial Narrow"/>
              </w:rPr>
              <w:t>three</w:t>
            </w:r>
            <w:r w:rsidRPr="00A67EB2">
              <w:rPr>
                <w:rFonts w:ascii="Arial Narrow"/>
                <w:spacing w:val="-3"/>
              </w:rPr>
              <w:t xml:space="preserve"> </w:t>
            </w:r>
            <w:r w:rsidRPr="00A67EB2">
              <w:rPr>
                <w:rFonts w:ascii="Arial Narrow"/>
              </w:rPr>
              <w:t>years</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565AEED9"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7989EFF1"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3BC6ED15" w14:textId="77777777">
            <w:pPr>
              <w:pStyle w:val="TableParagraph"/>
              <w:rPr>
                <w:sz w:val="20"/>
              </w:rPr>
            </w:pPr>
          </w:p>
        </w:tc>
      </w:tr>
      <w:tr w14:paraId="763C833A" w14:textId="77777777">
        <w:tblPrEx>
          <w:tblW w:w="0" w:type="auto"/>
          <w:tblInd w:w="126" w:type="dxa"/>
          <w:tblLayout w:type="fixed"/>
          <w:tblCellMar>
            <w:left w:w="0" w:type="dxa"/>
            <w:right w:w="0" w:type="dxa"/>
          </w:tblCellMar>
          <w:tblLook w:val="01E0"/>
        </w:tblPrEx>
        <w:trPr>
          <w:trHeight w:val="312"/>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6E508C81" w14:textId="77777777">
            <w:pPr>
              <w:pStyle w:val="TableParagraph"/>
              <w:spacing w:before="30"/>
              <w:ind w:left="287"/>
              <w:rPr>
                <w:rFonts w:ascii="Arial Narrow"/>
              </w:rPr>
            </w:pPr>
            <w:r w:rsidRPr="00A67EB2">
              <w:rPr>
                <w:rFonts w:ascii="Arial Narrow"/>
              </w:rPr>
              <w:t>More</w:t>
            </w:r>
            <w:r w:rsidRPr="00A67EB2">
              <w:rPr>
                <w:rFonts w:ascii="Arial Narrow"/>
                <w:spacing w:val="-1"/>
              </w:rPr>
              <w:t xml:space="preserve"> </w:t>
            </w:r>
            <w:r w:rsidRPr="00A67EB2">
              <w:rPr>
                <w:rFonts w:ascii="Arial Narrow"/>
              </w:rPr>
              <w:t>than</w:t>
            </w:r>
            <w:r w:rsidRPr="00A67EB2">
              <w:rPr>
                <w:rFonts w:ascii="Arial Narrow"/>
                <w:spacing w:val="-1"/>
              </w:rPr>
              <w:t xml:space="preserve"> </w:t>
            </w:r>
            <w:r w:rsidRPr="00A67EB2">
              <w:rPr>
                <w:rFonts w:ascii="Arial Narrow"/>
              </w:rPr>
              <w:t>three years</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232B3138"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4B0BEAAA"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233653E0" w14:textId="77777777">
            <w:pPr>
              <w:pStyle w:val="TableParagraph"/>
              <w:rPr>
                <w:sz w:val="20"/>
              </w:rPr>
            </w:pPr>
          </w:p>
        </w:tc>
      </w:tr>
      <w:tr w14:paraId="1DE6111E" w14:textId="77777777">
        <w:tblPrEx>
          <w:tblW w:w="0" w:type="auto"/>
          <w:tblInd w:w="126" w:type="dxa"/>
          <w:tblLayout w:type="fixed"/>
          <w:tblCellMar>
            <w:left w:w="0" w:type="dxa"/>
            <w:right w:w="0" w:type="dxa"/>
          </w:tblCellMar>
          <w:tblLook w:val="01E0"/>
        </w:tblPrEx>
        <w:trPr>
          <w:trHeight w:val="311"/>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0A833385" w14:textId="77777777">
            <w:pPr>
              <w:pStyle w:val="TableParagraph"/>
              <w:spacing w:before="30"/>
              <w:ind w:left="107"/>
              <w:rPr>
                <w:rFonts w:ascii="Arial Narrow"/>
                <w:b/>
              </w:rPr>
            </w:pPr>
            <w:r w:rsidRPr="00A67EB2">
              <w:rPr>
                <w:rFonts w:ascii="Arial Narrow"/>
                <w:b/>
              </w:rPr>
              <w:t>Teacher</w:t>
            </w:r>
            <w:r w:rsidRPr="00A67EB2">
              <w:rPr>
                <w:rFonts w:ascii="Arial Narrow"/>
                <w:b/>
                <w:spacing w:val="-2"/>
              </w:rPr>
              <w:t xml:space="preserve"> </w:t>
            </w:r>
            <w:r w:rsidRPr="00A67EB2">
              <w:rPr>
                <w:rFonts w:ascii="Arial Narrow"/>
                <w:b/>
              </w:rPr>
              <w:t>Certification</w:t>
            </w: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665C3B13"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7B5325DC"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3FE06095" w14:textId="77777777">
            <w:pPr>
              <w:pStyle w:val="TableParagraph"/>
              <w:rPr>
                <w:sz w:val="20"/>
              </w:rPr>
            </w:pPr>
          </w:p>
        </w:tc>
      </w:tr>
      <w:tr w14:paraId="54EFFDAB" w14:textId="77777777">
        <w:tblPrEx>
          <w:tblW w:w="0" w:type="auto"/>
          <w:tblInd w:w="126" w:type="dxa"/>
          <w:tblLayout w:type="fixed"/>
          <w:tblCellMar>
            <w:left w:w="0" w:type="dxa"/>
            <w:right w:w="0" w:type="dxa"/>
          </w:tblCellMar>
          <w:tblLook w:val="01E0"/>
        </w:tblPrEx>
        <w:trPr>
          <w:trHeight w:val="312"/>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1E2B6F56" w14:textId="77777777">
            <w:pPr>
              <w:pStyle w:val="TableParagraph"/>
              <w:spacing w:before="30"/>
              <w:ind w:left="287"/>
              <w:rPr>
                <w:rFonts w:ascii="Arial Narrow"/>
              </w:rPr>
            </w:pPr>
            <w:r w:rsidRPr="00A67EB2">
              <w:rPr>
                <w:rFonts w:ascii="Arial Narrow"/>
              </w:rPr>
              <w:t>No</w:t>
            </w:r>
            <w:r w:rsidRPr="00A67EB2">
              <w:rPr>
                <w:rFonts w:ascii="Arial Narrow"/>
                <w:spacing w:val="-2"/>
              </w:rPr>
              <w:t xml:space="preserve"> </w:t>
            </w:r>
            <w:r w:rsidRPr="00A67EB2">
              <w:rPr>
                <w:rFonts w:ascii="Arial Narrow"/>
              </w:rPr>
              <w:t>certification</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035AFC01"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548269F6"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2A27D3AB" w14:textId="77777777">
            <w:pPr>
              <w:pStyle w:val="TableParagraph"/>
              <w:rPr>
                <w:sz w:val="20"/>
              </w:rPr>
            </w:pPr>
          </w:p>
        </w:tc>
      </w:tr>
      <w:tr w14:paraId="00EE07D1" w14:textId="77777777">
        <w:tblPrEx>
          <w:tblW w:w="0" w:type="auto"/>
          <w:tblInd w:w="126" w:type="dxa"/>
          <w:tblLayout w:type="fixed"/>
          <w:tblCellMar>
            <w:left w:w="0" w:type="dxa"/>
            <w:right w:w="0" w:type="dxa"/>
          </w:tblCellMar>
          <w:tblLook w:val="01E0"/>
        </w:tblPrEx>
        <w:trPr>
          <w:trHeight w:val="311"/>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15E36BF4" w14:textId="77777777">
            <w:pPr>
              <w:pStyle w:val="TableParagraph"/>
              <w:spacing w:before="30"/>
              <w:ind w:left="287"/>
              <w:rPr>
                <w:rFonts w:ascii="Arial Narrow"/>
              </w:rPr>
            </w:pPr>
            <w:r w:rsidRPr="00A67EB2">
              <w:rPr>
                <w:rFonts w:ascii="Arial Narrow"/>
              </w:rPr>
              <w:t>Adult</w:t>
            </w:r>
            <w:r w:rsidRPr="00A67EB2">
              <w:rPr>
                <w:rFonts w:ascii="Arial Narrow"/>
                <w:spacing w:val="-6"/>
              </w:rPr>
              <w:t xml:space="preserve"> </w:t>
            </w:r>
            <w:r w:rsidRPr="00A67EB2">
              <w:rPr>
                <w:rFonts w:ascii="Arial Narrow"/>
              </w:rPr>
              <w:t>Education</w:t>
            </w:r>
            <w:r w:rsidRPr="00A67EB2">
              <w:rPr>
                <w:rFonts w:ascii="Arial Narrow"/>
                <w:spacing w:val="-5"/>
              </w:rPr>
              <w:t xml:space="preserve"> </w:t>
            </w:r>
            <w:r w:rsidRPr="00A67EB2">
              <w:rPr>
                <w:rFonts w:ascii="Arial Narrow"/>
              </w:rPr>
              <w:t>Certification</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50B13985"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39F880E7"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0D75F2BD" w14:textId="77777777">
            <w:pPr>
              <w:pStyle w:val="TableParagraph"/>
              <w:rPr>
                <w:sz w:val="20"/>
              </w:rPr>
            </w:pPr>
          </w:p>
        </w:tc>
      </w:tr>
      <w:tr w14:paraId="5716D91D" w14:textId="77777777">
        <w:tblPrEx>
          <w:tblW w:w="0" w:type="auto"/>
          <w:tblInd w:w="126" w:type="dxa"/>
          <w:tblLayout w:type="fixed"/>
          <w:tblCellMar>
            <w:left w:w="0" w:type="dxa"/>
            <w:right w:w="0" w:type="dxa"/>
          </w:tblCellMar>
          <w:tblLook w:val="01E0"/>
        </w:tblPrEx>
        <w:trPr>
          <w:trHeight w:val="312"/>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46AE9785" w14:textId="77777777">
            <w:pPr>
              <w:pStyle w:val="TableParagraph"/>
              <w:spacing w:before="30"/>
              <w:ind w:left="287"/>
              <w:rPr>
                <w:rFonts w:ascii="Arial Narrow"/>
              </w:rPr>
            </w:pPr>
            <w:r w:rsidRPr="00A67EB2">
              <w:rPr>
                <w:rFonts w:ascii="Arial Narrow"/>
              </w:rPr>
              <w:t>K-12</w:t>
            </w:r>
            <w:r w:rsidRPr="00A67EB2">
              <w:rPr>
                <w:rFonts w:ascii="Arial Narrow"/>
                <w:spacing w:val="-3"/>
              </w:rPr>
              <w:t xml:space="preserve"> </w:t>
            </w:r>
            <w:r w:rsidRPr="00A67EB2">
              <w:rPr>
                <w:rFonts w:ascii="Arial Narrow"/>
              </w:rPr>
              <w:t>Certification</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32F7A4CE"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617A4FD2"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2C551517" w14:textId="77777777">
            <w:pPr>
              <w:pStyle w:val="TableParagraph"/>
              <w:rPr>
                <w:sz w:val="20"/>
              </w:rPr>
            </w:pPr>
          </w:p>
        </w:tc>
      </w:tr>
      <w:tr w14:paraId="72B4395D" w14:textId="77777777">
        <w:tblPrEx>
          <w:tblW w:w="0" w:type="auto"/>
          <w:tblInd w:w="126" w:type="dxa"/>
          <w:tblLayout w:type="fixed"/>
          <w:tblCellMar>
            <w:left w:w="0" w:type="dxa"/>
            <w:right w:w="0" w:type="dxa"/>
          </w:tblCellMar>
          <w:tblLook w:val="01E0"/>
        </w:tblPrEx>
        <w:trPr>
          <w:trHeight w:val="311"/>
        </w:trPr>
        <w:tc>
          <w:tcPr>
            <w:tcW w:w="2880" w:type="dxa"/>
            <w:tcBorders>
              <w:top w:val="single" w:sz="6" w:space="0" w:color="000000"/>
              <w:left w:val="single" w:sz="6" w:space="0" w:color="000000"/>
              <w:bottom w:val="single" w:sz="6" w:space="0" w:color="000000"/>
              <w:right w:val="single" w:sz="6" w:space="0" w:color="000000"/>
            </w:tcBorders>
          </w:tcPr>
          <w:p w:rsidR="002A21B5" w:rsidRPr="00A67EB2" w:rsidP="00A67EB2" w14:paraId="22940B7F" w14:textId="77777777">
            <w:pPr>
              <w:pStyle w:val="TableParagraph"/>
              <w:spacing w:before="30"/>
              <w:ind w:left="287"/>
              <w:rPr>
                <w:rFonts w:ascii="Arial Narrow"/>
              </w:rPr>
            </w:pPr>
            <w:r w:rsidRPr="00A67EB2">
              <w:rPr>
                <w:rFonts w:ascii="Arial Narrow"/>
              </w:rPr>
              <w:t>Special</w:t>
            </w:r>
            <w:r w:rsidRPr="00A67EB2">
              <w:rPr>
                <w:rFonts w:ascii="Arial Narrow"/>
                <w:spacing w:val="-7"/>
              </w:rPr>
              <w:t xml:space="preserve"> </w:t>
            </w:r>
            <w:r w:rsidRPr="00A67EB2">
              <w:rPr>
                <w:rFonts w:ascii="Arial Narrow"/>
              </w:rPr>
              <w:t>Education</w:t>
            </w:r>
            <w:r w:rsidRPr="00A67EB2">
              <w:rPr>
                <w:rFonts w:ascii="Arial Narrow"/>
                <w:spacing w:val="-6"/>
              </w:rPr>
              <w:t xml:space="preserve"> </w:t>
            </w:r>
            <w:r w:rsidRPr="00A67EB2">
              <w:rPr>
                <w:rFonts w:ascii="Arial Narrow"/>
              </w:rPr>
              <w:t>Certification</w:t>
            </w: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2489D870"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tcPr>
          <w:p w:rsidR="002A21B5" w:rsidRPr="00A67EB2" w:rsidP="00A67EB2" w14:paraId="5740F73C" w14:textId="77777777">
            <w:pPr>
              <w:pStyle w:val="TableParagraph"/>
              <w:rPr>
                <w:sz w:val="20"/>
              </w:rPr>
            </w:pPr>
          </w:p>
        </w:tc>
        <w:tc>
          <w:tcPr>
            <w:tcW w:w="2232" w:type="dxa"/>
            <w:tcBorders>
              <w:top w:val="single" w:sz="6" w:space="0" w:color="000000"/>
              <w:left w:val="single" w:sz="6" w:space="0" w:color="000000"/>
              <w:bottom w:val="single" w:sz="6" w:space="0" w:color="000000"/>
              <w:right w:val="single" w:sz="6" w:space="0" w:color="000000"/>
            </w:tcBorders>
            <w:shd w:val="clear" w:color="auto" w:fill="BFBFBF"/>
          </w:tcPr>
          <w:p w:rsidR="002A21B5" w:rsidRPr="00A67EB2" w:rsidP="00A67EB2" w14:paraId="72599BA0" w14:textId="77777777">
            <w:pPr>
              <w:pStyle w:val="TableParagraph"/>
              <w:rPr>
                <w:sz w:val="20"/>
              </w:rPr>
            </w:pPr>
          </w:p>
        </w:tc>
      </w:tr>
      <w:tr w14:paraId="72ADDBB6" w14:textId="77777777">
        <w:tblPrEx>
          <w:tblW w:w="0" w:type="auto"/>
          <w:tblInd w:w="126" w:type="dxa"/>
          <w:tblLayout w:type="fixed"/>
          <w:tblCellMar>
            <w:left w:w="0" w:type="dxa"/>
            <w:right w:w="0" w:type="dxa"/>
          </w:tblCellMar>
          <w:tblLook w:val="01E0"/>
        </w:tblPrEx>
        <w:trPr>
          <w:trHeight w:val="312"/>
        </w:trPr>
        <w:tc>
          <w:tcPr>
            <w:tcW w:w="2880" w:type="dxa"/>
            <w:tcBorders>
              <w:top w:val="single" w:sz="6" w:space="0" w:color="000000"/>
              <w:left w:val="single" w:sz="6" w:space="0" w:color="000000"/>
              <w:right w:val="single" w:sz="6" w:space="0" w:color="000000"/>
            </w:tcBorders>
          </w:tcPr>
          <w:p w:rsidR="002A21B5" w:rsidRPr="00A67EB2" w:rsidP="00A67EB2" w14:paraId="0709A8E3" w14:textId="77777777">
            <w:pPr>
              <w:pStyle w:val="TableParagraph"/>
              <w:spacing w:before="30"/>
              <w:ind w:left="287"/>
              <w:rPr>
                <w:rFonts w:ascii="Arial Narrow"/>
              </w:rPr>
            </w:pPr>
            <w:r w:rsidRPr="00A67EB2">
              <w:rPr>
                <w:rFonts w:ascii="Arial Narrow"/>
              </w:rPr>
              <w:t>TESOL</w:t>
            </w:r>
            <w:r w:rsidRPr="00A67EB2">
              <w:rPr>
                <w:rFonts w:ascii="Arial Narrow"/>
                <w:spacing w:val="-2"/>
              </w:rPr>
              <w:t xml:space="preserve"> </w:t>
            </w:r>
            <w:r w:rsidRPr="00A67EB2">
              <w:rPr>
                <w:rFonts w:ascii="Arial Narrow"/>
              </w:rPr>
              <w:t>Certification</w:t>
            </w:r>
          </w:p>
        </w:tc>
        <w:tc>
          <w:tcPr>
            <w:tcW w:w="2232" w:type="dxa"/>
            <w:tcBorders>
              <w:top w:val="single" w:sz="6" w:space="0" w:color="000000"/>
              <w:left w:val="single" w:sz="6" w:space="0" w:color="000000"/>
              <w:right w:val="single" w:sz="6" w:space="0" w:color="000000"/>
            </w:tcBorders>
          </w:tcPr>
          <w:p w:rsidR="002A21B5" w:rsidRPr="00A67EB2" w:rsidP="00A67EB2" w14:paraId="18A0C8EF" w14:textId="77777777">
            <w:pPr>
              <w:pStyle w:val="TableParagraph"/>
              <w:rPr>
                <w:sz w:val="20"/>
              </w:rPr>
            </w:pPr>
          </w:p>
        </w:tc>
        <w:tc>
          <w:tcPr>
            <w:tcW w:w="2232" w:type="dxa"/>
            <w:tcBorders>
              <w:top w:val="single" w:sz="6" w:space="0" w:color="000000"/>
              <w:left w:val="single" w:sz="6" w:space="0" w:color="000000"/>
              <w:right w:val="single" w:sz="6" w:space="0" w:color="000000"/>
            </w:tcBorders>
          </w:tcPr>
          <w:p w:rsidR="002A21B5" w:rsidRPr="00A67EB2" w:rsidP="00A67EB2" w14:paraId="6B4942B4" w14:textId="77777777">
            <w:pPr>
              <w:pStyle w:val="TableParagraph"/>
              <w:rPr>
                <w:sz w:val="20"/>
              </w:rPr>
            </w:pPr>
          </w:p>
        </w:tc>
        <w:tc>
          <w:tcPr>
            <w:tcW w:w="2232" w:type="dxa"/>
            <w:tcBorders>
              <w:top w:val="single" w:sz="6" w:space="0" w:color="000000"/>
              <w:left w:val="single" w:sz="6" w:space="0" w:color="000000"/>
              <w:right w:val="single" w:sz="6" w:space="0" w:color="000000"/>
            </w:tcBorders>
            <w:shd w:val="clear" w:color="auto" w:fill="BFBFBF"/>
          </w:tcPr>
          <w:p w:rsidR="002A21B5" w:rsidRPr="00A67EB2" w:rsidP="00A67EB2" w14:paraId="7490D0F9" w14:textId="77777777">
            <w:pPr>
              <w:pStyle w:val="TableParagraph"/>
              <w:rPr>
                <w:sz w:val="20"/>
              </w:rPr>
            </w:pPr>
          </w:p>
        </w:tc>
      </w:tr>
    </w:tbl>
    <w:p w:rsidR="002A21B5" w:rsidRPr="00A67EB2" w:rsidP="00A67EB2" w14:paraId="12D2CDAE" w14:textId="77777777">
      <w:pPr>
        <w:spacing w:before="239"/>
        <w:ind w:left="110"/>
        <w:rPr>
          <w:rFonts w:ascii="Arial Narrow"/>
          <w:b/>
        </w:rPr>
      </w:pPr>
      <w:r w:rsidRPr="00A67EB2">
        <w:rPr>
          <w:rFonts w:ascii="Arial Narrow"/>
          <w:b/>
        </w:rPr>
        <w:t>Instructions</w:t>
      </w:r>
      <w:r w:rsidRPr="00A67EB2">
        <w:rPr>
          <w:rFonts w:ascii="Arial Narrow"/>
          <w:b/>
          <w:spacing w:val="-1"/>
        </w:rPr>
        <w:t xml:space="preserve"> </w:t>
      </w:r>
      <w:r w:rsidRPr="00A67EB2">
        <w:rPr>
          <w:rFonts w:ascii="Arial Narrow"/>
          <w:b/>
        </w:rPr>
        <w:t>for</w:t>
      </w:r>
      <w:r w:rsidRPr="00A67EB2">
        <w:rPr>
          <w:rFonts w:ascii="Arial Narrow"/>
          <w:b/>
          <w:spacing w:val="-1"/>
        </w:rPr>
        <w:t xml:space="preserve"> </w:t>
      </w:r>
      <w:r w:rsidRPr="00A67EB2">
        <w:rPr>
          <w:rFonts w:ascii="Arial Narrow"/>
          <w:b/>
        </w:rPr>
        <w:t>Completing Table</w:t>
      </w:r>
      <w:r w:rsidRPr="00A67EB2">
        <w:rPr>
          <w:rFonts w:ascii="Arial Narrow"/>
          <w:b/>
          <w:spacing w:val="-1"/>
        </w:rPr>
        <w:t xml:space="preserve"> </w:t>
      </w:r>
      <w:r w:rsidRPr="00A67EB2">
        <w:rPr>
          <w:rFonts w:ascii="Arial Narrow"/>
          <w:b/>
        </w:rPr>
        <w:t>7</w:t>
      </w:r>
    </w:p>
    <w:p w:rsidR="002A21B5" w:rsidRPr="00A67EB2" w:rsidP="00A67EB2" w14:paraId="3C2949BA" w14:textId="77777777">
      <w:pPr>
        <w:pStyle w:val="BodyText"/>
        <w:rPr>
          <w:rFonts w:ascii="Arial Narrow"/>
          <w:b/>
          <w:sz w:val="22"/>
        </w:rPr>
      </w:pPr>
    </w:p>
    <w:p w:rsidR="002A21B5" w:rsidRPr="00A67EB2" w:rsidP="00A67EB2" w14:paraId="16FE4348" w14:textId="77777777">
      <w:pPr>
        <w:pStyle w:val="ListParagraph"/>
        <w:numPr>
          <w:ilvl w:val="0"/>
          <w:numId w:val="17"/>
        </w:numPr>
        <w:tabs>
          <w:tab w:val="left" w:pos="266"/>
        </w:tabs>
        <w:ind w:right="663" w:hanging="1"/>
        <w:rPr>
          <w:rFonts w:ascii="Arial Narrow" w:hAnsi="Arial Narrow"/>
          <w:sz w:val="20"/>
        </w:rPr>
      </w:pPr>
      <w:r w:rsidRPr="00A67EB2">
        <w:rPr>
          <w:rFonts w:ascii="Arial Narrow" w:hAnsi="Arial Narrow"/>
          <w:sz w:val="20"/>
        </w:rPr>
        <w:t>For reporting State-level Administrative/Supervisory/Ancillary Services and Local-level Administrative/Supervisory/Ancillary Services,</w:t>
      </w:r>
      <w:r w:rsidRPr="00A67EB2">
        <w:rPr>
          <w:rFonts w:ascii="Arial Narrow" w:hAnsi="Arial Narrow"/>
          <w:spacing w:val="-43"/>
          <w:sz w:val="20"/>
        </w:rPr>
        <w:t xml:space="preserve"> </w:t>
      </w:r>
      <w:r w:rsidRPr="00A67EB2">
        <w:rPr>
          <w:rFonts w:ascii="Arial Narrow" w:hAnsi="Arial Narrow"/>
          <w:sz w:val="20"/>
        </w:rPr>
        <w:t>Counselors,</w:t>
      </w:r>
      <w:r w:rsidRPr="00A67EB2">
        <w:rPr>
          <w:rFonts w:ascii="Arial Narrow" w:hAnsi="Arial Narrow"/>
          <w:spacing w:val="-2"/>
          <w:sz w:val="20"/>
        </w:rPr>
        <w:t xml:space="preserve"> </w:t>
      </w:r>
      <w:r w:rsidRPr="00A67EB2">
        <w:rPr>
          <w:rFonts w:ascii="Arial Narrow" w:hAnsi="Arial Narrow"/>
          <w:sz w:val="20"/>
        </w:rPr>
        <w:t>and</w:t>
      </w:r>
      <w:r w:rsidRPr="00A67EB2">
        <w:rPr>
          <w:rFonts w:ascii="Arial Narrow" w:hAnsi="Arial Narrow"/>
          <w:spacing w:val="-2"/>
          <w:sz w:val="20"/>
        </w:rPr>
        <w:t xml:space="preserve"> </w:t>
      </w:r>
      <w:r w:rsidRPr="00A67EB2">
        <w:rPr>
          <w:rFonts w:ascii="Arial Narrow" w:hAnsi="Arial Narrow"/>
          <w:sz w:val="20"/>
        </w:rPr>
        <w:t>Paraprofessionals:</w:t>
      </w:r>
    </w:p>
    <w:p w:rsidR="002A21B5" w:rsidRPr="00A67EB2" w:rsidP="00A67EB2" w14:paraId="3367EB69" w14:textId="77777777">
      <w:pPr>
        <w:pStyle w:val="ListParagraph"/>
        <w:numPr>
          <w:ilvl w:val="1"/>
          <w:numId w:val="17"/>
        </w:numPr>
        <w:tabs>
          <w:tab w:val="left" w:pos="649"/>
          <w:tab w:val="left" w:pos="651"/>
        </w:tabs>
        <w:spacing w:before="2" w:line="237" w:lineRule="auto"/>
        <w:ind w:right="934"/>
        <w:rPr>
          <w:rFonts w:ascii="Symbol" w:hAnsi="Symbol"/>
          <w:sz w:val="20"/>
        </w:rPr>
      </w:pPr>
      <w:r w:rsidRPr="00A67EB2">
        <w:rPr>
          <w:rFonts w:ascii="Arial Narrow" w:hAnsi="Arial Narrow"/>
          <w:sz w:val="20"/>
        </w:rPr>
        <w:t>Enter an unduplicated count of personnel by function and job status. Count the number of positions, not the number of staff</w:t>
      </w:r>
      <w:r w:rsidRPr="00A67EB2">
        <w:rPr>
          <w:rFonts w:ascii="Arial Narrow" w:hAnsi="Arial Narrow"/>
          <w:spacing w:val="1"/>
          <w:sz w:val="20"/>
        </w:rPr>
        <w:t xml:space="preserve"> </w:t>
      </w:r>
      <w:r w:rsidRPr="00A67EB2">
        <w:rPr>
          <w:rFonts w:ascii="Arial Narrow" w:hAnsi="Arial Narrow"/>
          <w:sz w:val="20"/>
        </w:rPr>
        <w:t>who</w:t>
      </w:r>
      <w:r w:rsidRPr="00A67EB2">
        <w:rPr>
          <w:rFonts w:ascii="Arial Narrow" w:hAnsi="Arial Narrow"/>
          <w:spacing w:val="-2"/>
          <w:sz w:val="20"/>
        </w:rPr>
        <w:t xml:space="preserve"> </w:t>
      </w:r>
      <w:r w:rsidRPr="00A67EB2">
        <w:rPr>
          <w:rFonts w:ascii="Arial Narrow" w:hAnsi="Arial Narrow"/>
          <w:sz w:val="20"/>
        </w:rPr>
        <w:t>filled</w:t>
      </w:r>
      <w:r w:rsidRPr="00A67EB2">
        <w:rPr>
          <w:rFonts w:ascii="Arial Narrow" w:hAnsi="Arial Narrow"/>
          <w:spacing w:val="-1"/>
          <w:sz w:val="20"/>
        </w:rPr>
        <w:t xml:space="preserve"> </w:t>
      </w:r>
      <w:r w:rsidRPr="00A67EB2">
        <w:rPr>
          <w:rFonts w:ascii="Arial Narrow" w:hAnsi="Arial Narrow"/>
          <w:sz w:val="20"/>
        </w:rPr>
        <w:t>them.</w:t>
      </w:r>
    </w:p>
    <w:p w:rsidR="002A21B5" w:rsidRPr="00A67EB2" w:rsidP="00A67EB2" w14:paraId="34BEF536" w14:textId="77777777">
      <w:pPr>
        <w:pStyle w:val="ListParagraph"/>
        <w:numPr>
          <w:ilvl w:val="1"/>
          <w:numId w:val="17"/>
        </w:numPr>
        <w:tabs>
          <w:tab w:val="left" w:pos="649"/>
          <w:tab w:val="left" w:pos="651"/>
        </w:tabs>
        <w:spacing w:before="3" w:line="237" w:lineRule="auto"/>
        <w:ind w:right="871"/>
        <w:rPr>
          <w:rFonts w:ascii="Symbol" w:hAnsi="Symbol"/>
          <w:sz w:val="20"/>
        </w:rPr>
      </w:pP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i/>
          <w:sz w:val="20"/>
        </w:rPr>
        <w:t>B</w:t>
      </w:r>
      <w:r w:rsidRPr="00A67EB2">
        <w:rPr>
          <w:rFonts w:ascii="Arial Narrow" w:hAnsi="Arial Narrow"/>
          <w:sz w:val="20"/>
        </w:rPr>
        <w:t>,</w:t>
      </w:r>
      <w:r w:rsidRPr="00A67EB2">
        <w:rPr>
          <w:rFonts w:ascii="Arial Narrow" w:hAnsi="Arial Narrow"/>
          <w:spacing w:val="-4"/>
          <w:sz w:val="20"/>
        </w:rPr>
        <w:t xml:space="preserve"> </w:t>
      </w:r>
      <w:r w:rsidRPr="00A67EB2">
        <w:rPr>
          <w:rFonts w:ascii="Arial Narrow" w:hAnsi="Arial Narrow"/>
          <w:sz w:val="20"/>
        </w:rPr>
        <w:t>count</w:t>
      </w:r>
      <w:r w:rsidRPr="00A67EB2">
        <w:rPr>
          <w:rFonts w:ascii="Arial Narrow" w:hAnsi="Arial Narrow"/>
          <w:spacing w:val="-4"/>
          <w:sz w:val="20"/>
        </w:rPr>
        <w:t xml:space="preserve"> </w:t>
      </w:r>
      <w:r w:rsidRPr="00A67EB2">
        <w:rPr>
          <w:rFonts w:ascii="Arial Narrow" w:hAnsi="Arial Narrow"/>
          <w:sz w:val="20"/>
        </w:rPr>
        <w:t>one</w:t>
      </w:r>
      <w:r w:rsidRPr="00A67EB2">
        <w:rPr>
          <w:rFonts w:ascii="Arial Narrow" w:hAnsi="Arial Narrow"/>
          <w:spacing w:val="-4"/>
          <w:sz w:val="20"/>
        </w:rPr>
        <w:t xml:space="preserve"> </w:t>
      </w:r>
      <w:r w:rsidRPr="00A67EB2">
        <w:rPr>
          <w:rFonts w:ascii="Arial Narrow" w:hAnsi="Arial Narrow"/>
          <w:sz w:val="20"/>
        </w:rPr>
        <w:t>time</w:t>
      </w:r>
      <w:r w:rsidRPr="00A67EB2">
        <w:rPr>
          <w:rFonts w:ascii="Arial Narrow" w:hAnsi="Arial Narrow"/>
          <w:spacing w:val="-4"/>
          <w:sz w:val="20"/>
        </w:rPr>
        <w:t xml:space="preserve"> </w:t>
      </w:r>
      <w:r w:rsidRPr="00A67EB2">
        <w:rPr>
          <w:rFonts w:ascii="Arial Narrow" w:hAnsi="Arial Narrow"/>
          <w:sz w:val="20"/>
        </w:rPr>
        <w:t>only</w:t>
      </w:r>
      <w:r w:rsidRPr="00A67EB2">
        <w:rPr>
          <w:rFonts w:ascii="Arial Narrow" w:hAnsi="Arial Narrow"/>
          <w:spacing w:val="-4"/>
          <w:sz w:val="20"/>
        </w:rPr>
        <w:t xml:space="preserve"> </w:t>
      </w:r>
      <w:r w:rsidRPr="00A67EB2">
        <w:rPr>
          <w:rFonts w:ascii="Arial Narrow" w:hAnsi="Arial Narrow"/>
          <w:sz w:val="20"/>
        </w:rPr>
        <w:t>each</w:t>
      </w:r>
      <w:r w:rsidRPr="00A67EB2">
        <w:rPr>
          <w:rFonts w:ascii="Arial Narrow" w:hAnsi="Arial Narrow"/>
          <w:spacing w:val="-3"/>
          <w:sz w:val="20"/>
        </w:rPr>
        <w:t xml:space="preserve"> </w:t>
      </w:r>
      <w:r w:rsidRPr="00A67EB2">
        <w:rPr>
          <w:rFonts w:ascii="Arial Narrow" w:hAnsi="Arial Narrow"/>
          <w:sz w:val="20"/>
        </w:rPr>
        <w:t>part-time</w:t>
      </w:r>
      <w:r w:rsidRPr="00A67EB2">
        <w:rPr>
          <w:rFonts w:ascii="Arial Narrow" w:hAnsi="Arial Narrow"/>
          <w:spacing w:val="-5"/>
          <w:sz w:val="20"/>
        </w:rPr>
        <w:t xml:space="preserve"> </w:t>
      </w:r>
      <w:r w:rsidRPr="00A67EB2">
        <w:rPr>
          <w:rFonts w:ascii="Arial Narrow" w:hAnsi="Arial Narrow"/>
          <w:sz w:val="20"/>
        </w:rPr>
        <w:t>position</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program</w:t>
      </w:r>
      <w:r w:rsidRPr="00A67EB2">
        <w:rPr>
          <w:rFonts w:ascii="Arial Narrow" w:hAnsi="Arial Narrow"/>
          <w:spacing w:val="-4"/>
          <w:sz w:val="20"/>
        </w:rPr>
        <w:t xml:space="preserve"> </w:t>
      </w:r>
      <w:r w:rsidRPr="00A67EB2">
        <w:rPr>
          <w:rFonts w:ascii="Arial Narrow" w:hAnsi="Arial Narrow"/>
          <w:sz w:val="20"/>
        </w:rPr>
        <w:t>administered</w:t>
      </w:r>
      <w:r w:rsidRPr="00A67EB2">
        <w:rPr>
          <w:rFonts w:ascii="Arial Narrow" w:hAnsi="Arial Narrow"/>
          <w:spacing w:val="-4"/>
          <w:sz w:val="20"/>
        </w:rPr>
        <w:t xml:space="preserve"> </w:t>
      </w:r>
      <w:r w:rsidRPr="00A67EB2">
        <w:rPr>
          <w:rFonts w:ascii="Arial Narrow" w:hAnsi="Arial Narrow"/>
          <w:sz w:val="20"/>
        </w:rPr>
        <w:t>under</w:t>
      </w:r>
      <w:r w:rsidRPr="00A67EB2">
        <w:rPr>
          <w:rFonts w:ascii="Arial Narrow" w:hAnsi="Arial Narrow"/>
          <w:spacing w:val="-3"/>
          <w:sz w:val="20"/>
        </w:rPr>
        <w:t xml:space="preserve"> </w:t>
      </w:r>
      <w:r w:rsidRPr="00A67EB2">
        <w:rPr>
          <w:rFonts w:ascii="Arial Narrow" w:hAnsi="Arial Narrow"/>
          <w:sz w:val="20"/>
        </w:rPr>
        <w:t>AEFLA</w:t>
      </w:r>
      <w:r w:rsidRPr="00A67EB2">
        <w:rPr>
          <w:rFonts w:ascii="Arial Narrow" w:hAnsi="Arial Narrow"/>
          <w:spacing w:val="-4"/>
          <w:sz w:val="20"/>
        </w:rPr>
        <w:t xml:space="preserve"> </w:t>
      </w:r>
      <w:r w:rsidRPr="00A67EB2">
        <w:rPr>
          <w:rFonts w:ascii="Arial Narrow" w:hAnsi="Arial Narrow"/>
          <w:sz w:val="20"/>
        </w:rPr>
        <w:t>who</w:t>
      </w:r>
      <w:r w:rsidRPr="00A67EB2">
        <w:rPr>
          <w:rFonts w:ascii="Arial Narrow" w:hAnsi="Arial Narrow"/>
          <w:spacing w:val="-4"/>
          <w:sz w:val="20"/>
        </w:rPr>
        <w:t xml:space="preserve"> </w:t>
      </w:r>
      <w:r w:rsidRPr="00A67EB2">
        <w:rPr>
          <w:rFonts w:ascii="Arial Narrow" w:hAnsi="Arial Narrow"/>
          <w:sz w:val="20"/>
        </w:rPr>
        <w:t>is</w:t>
      </w:r>
      <w:r w:rsidRPr="00A67EB2">
        <w:rPr>
          <w:rFonts w:ascii="Arial Narrow" w:hAnsi="Arial Narrow"/>
          <w:spacing w:val="-4"/>
          <w:sz w:val="20"/>
        </w:rPr>
        <w:t xml:space="preserve"> </w:t>
      </w:r>
      <w:r w:rsidRPr="00A67EB2">
        <w:rPr>
          <w:rFonts w:ascii="Arial Narrow" w:hAnsi="Arial Narrow"/>
          <w:sz w:val="20"/>
        </w:rPr>
        <w:t>being</w:t>
      </w:r>
      <w:r w:rsidRPr="00A67EB2">
        <w:rPr>
          <w:rFonts w:ascii="Arial Narrow" w:hAnsi="Arial Narrow"/>
          <w:spacing w:val="-4"/>
          <w:sz w:val="20"/>
        </w:rPr>
        <w:t xml:space="preserve"> </w:t>
      </w:r>
      <w:r w:rsidRPr="00A67EB2">
        <w:rPr>
          <w:rFonts w:ascii="Arial Narrow" w:hAnsi="Arial Narrow"/>
          <w:sz w:val="20"/>
        </w:rPr>
        <w:t>paid</w:t>
      </w:r>
      <w:r w:rsidRPr="00A67EB2">
        <w:rPr>
          <w:rFonts w:ascii="Arial Narrow" w:hAnsi="Arial Narrow"/>
          <w:spacing w:val="-4"/>
          <w:sz w:val="20"/>
        </w:rPr>
        <w:t xml:space="preserve"> </w:t>
      </w:r>
      <w:r w:rsidRPr="00A67EB2">
        <w:rPr>
          <w:rFonts w:ascii="Arial Narrow" w:hAnsi="Arial Narrow"/>
          <w:sz w:val="20"/>
        </w:rPr>
        <w:t>out</w:t>
      </w:r>
      <w:r w:rsidRPr="00A67EB2">
        <w:rPr>
          <w:rFonts w:ascii="Arial Narrow" w:hAnsi="Arial Narrow"/>
          <w:spacing w:val="-4"/>
          <w:sz w:val="20"/>
        </w:rPr>
        <w:t xml:space="preserve"> </w:t>
      </w:r>
      <w:r w:rsidRPr="00A67EB2">
        <w:rPr>
          <w:rFonts w:ascii="Arial Narrow" w:hAnsi="Arial Narrow"/>
          <w:sz w:val="20"/>
        </w:rPr>
        <w:t>of</w:t>
      </w:r>
      <w:r w:rsidRPr="00A67EB2">
        <w:rPr>
          <w:rFonts w:ascii="Arial Narrow" w:hAnsi="Arial Narrow"/>
          <w:spacing w:val="1"/>
          <w:sz w:val="20"/>
        </w:rPr>
        <w:t xml:space="preserve"> </w:t>
      </w:r>
      <w:r w:rsidRPr="00A67EB2">
        <w:rPr>
          <w:rFonts w:ascii="Arial Narrow" w:hAnsi="Arial Narrow"/>
          <w:sz w:val="20"/>
        </w:rPr>
        <w:t>Federal,</w:t>
      </w:r>
      <w:r w:rsidRPr="00A67EB2">
        <w:rPr>
          <w:rFonts w:ascii="Arial Narrow" w:hAnsi="Arial Narrow"/>
          <w:spacing w:val="-2"/>
          <w:sz w:val="20"/>
        </w:rPr>
        <w:t xml:space="preserve"> </w:t>
      </w:r>
      <w:r w:rsidRPr="00A67EB2">
        <w:rPr>
          <w:rFonts w:ascii="Arial Narrow" w:hAnsi="Arial Narrow"/>
          <w:sz w:val="20"/>
        </w:rPr>
        <w:t>State,</w:t>
      </w:r>
      <w:r w:rsidRPr="00A67EB2">
        <w:rPr>
          <w:rFonts w:ascii="Arial Narrow" w:hAnsi="Arial Narrow"/>
          <w:spacing w:val="-1"/>
          <w:sz w:val="20"/>
        </w:rPr>
        <w:t xml:space="preserve"> </w:t>
      </w:r>
      <w:r w:rsidRPr="00A67EB2">
        <w:rPr>
          <w:rFonts w:ascii="Arial Narrow" w:hAnsi="Arial Narrow"/>
          <w:sz w:val="20"/>
        </w:rPr>
        <w:t>and/or</w:t>
      </w:r>
      <w:r w:rsidRPr="00A67EB2">
        <w:rPr>
          <w:rFonts w:ascii="Arial Narrow" w:hAnsi="Arial Narrow"/>
          <w:spacing w:val="-1"/>
          <w:sz w:val="20"/>
        </w:rPr>
        <w:t xml:space="preserve"> </w:t>
      </w:r>
      <w:r w:rsidRPr="00A67EB2">
        <w:rPr>
          <w:rFonts w:ascii="Arial Narrow" w:hAnsi="Arial Narrow"/>
          <w:sz w:val="20"/>
        </w:rPr>
        <w:t>local</w:t>
      </w:r>
      <w:r w:rsidRPr="00A67EB2">
        <w:rPr>
          <w:rFonts w:ascii="Arial Narrow" w:hAnsi="Arial Narrow"/>
          <w:spacing w:val="-1"/>
          <w:sz w:val="20"/>
        </w:rPr>
        <w:t xml:space="preserve"> </w:t>
      </w:r>
      <w:r w:rsidRPr="00A67EB2">
        <w:rPr>
          <w:rFonts w:ascii="Arial Narrow" w:hAnsi="Arial Narrow"/>
          <w:sz w:val="20"/>
        </w:rPr>
        <w:t>education</w:t>
      </w:r>
      <w:r w:rsidRPr="00A67EB2">
        <w:rPr>
          <w:rFonts w:ascii="Arial Narrow" w:hAnsi="Arial Narrow"/>
          <w:spacing w:val="-2"/>
          <w:sz w:val="20"/>
        </w:rPr>
        <w:t xml:space="preserve"> </w:t>
      </w:r>
      <w:r w:rsidRPr="00A67EB2">
        <w:rPr>
          <w:rFonts w:ascii="Arial Narrow" w:hAnsi="Arial Narrow"/>
          <w:sz w:val="20"/>
        </w:rPr>
        <w:t>funds.</w:t>
      </w:r>
    </w:p>
    <w:p w:rsidR="002A21B5" w:rsidRPr="00A67EB2" w:rsidP="00A67EB2" w14:paraId="1CD1D8D5" w14:textId="77777777">
      <w:pPr>
        <w:pStyle w:val="ListParagraph"/>
        <w:numPr>
          <w:ilvl w:val="1"/>
          <w:numId w:val="17"/>
        </w:numPr>
        <w:tabs>
          <w:tab w:val="left" w:pos="649"/>
          <w:tab w:val="left" w:pos="651"/>
        </w:tabs>
        <w:spacing w:before="2" w:line="237" w:lineRule="auto"/>
        <w:ind w:right="934"/>
        <w:rPr>
          <w:rFonts w:ascii="Symbol" w:hAnsi="Symbol"/>
          <w:sz w:val="20"/>
        </w:rPr>
      </w:pPr>
      <w:r w:rsidRPr="00A67EB2">
        <w:rPr>
          <w:rFonts w:ascii="Arial Narrow" w:hAnsi="Arial Narrow"/>
          <w:sz w:val="20"/>
        </w:rPr>
        <w:t xml:space="preserve">In Column </w:t>
      </w:r>
      <w:r w:rsidRPr="00A67EB2">
        <w:rPr>
          <w:rFonts w:ascii="Arial Narrow" w:hAnsi="Arial Narrow"/>
          <w:i/>
          <w:sz w:val="20"/>
        </w:rPr>
        <w:t>C</w:t>
      </w:r>
      <w:r w:rsidRPr="00A67EB2">
        <w:rPr>
          <w:rFonts w:ascii="Arial Narrow" w:hAnsi="Arial Narrow"/>
          <w:sz w:val="20"/>
        </w:rPr>
        <w:t>, count one time only each full-time position of the program administered under AEFLA who is being paid out of</w:t>
      </w:r>
      <w:r w:rsidRPr="00A67EB2">
        <w:rPr>
          <w:rFonts w:ascii="Arial Narrow" w:hAnsi="Arial Narrow"/>
          <w:spacing w:val="-44"/>
          <w:sz w:val="20"/>
        </w:rPr>
        <w:t xml:space="preserve"> </w:t>
      </w:r>
      <w:r w:rsidRPr="00A67EB2">
        <w:rPr>
          <w:rFonts w:ascii="Arial Narrow" w:hAnsi="Arial Narrow"/>
          <w:sz w:val="20"/>
        </w:rPr>
        <w:t>Federal,</w:t>
      </w:r>
      <w:r w:rsidRPr="00A67EB2">
        <w:rPr>
          <w:rFonts w:ascii="Arial Narrow" w:hAnsi="Arial Narrow"/>
          <w:spacing w:val="-2"/>
          <w:sz w:val="20"/>
        </w:rPr>
        <w:t xml:space="preserve"> </w:t>
      </w:r>
      <w:r w:rsidRPr="00A67EB2">
        <w:rPr>
          <w:rFonts w:ascii="Arial Narrow" w:hAnsi="Arial Narrow"/>
          <w:sz w:val="20"/>
        </w:rPr>
        <w:t>State,</w:t>
      </w:r>
      <w:r w:rsidRPr="00A67EB2">
        <w:rPr>
          <w:rFonts w:ascii="Arial Narrow" w:hAnsi="Arial Narrow"/>
          <w:spacing w:val="-1"/>
          <w:sz w:val="20"/>
        </w:rPr>
        <w:t xml:space="preserve"> </w:t>
      </w:r>
      <w:r w:rsidRPr="00A67EB2">
        <w:rPr>
          <w:rFonts w:ascii="Arial Narrow" w:hAnsi="Arial Narrow"/>
          <w:sz w:val="20"/>
        </w:rPr>
        <w:t>and/or</w:t>
      </w:r>
      <w:r w:rsidRPr="00A67EB2">
        <w:rPr>
          <w:rFonts w:ascii="Arial Narrow" w:hAnsi="Arial Narrow"/>
          <w:spacing w:val="-1"/>
          <w:sz w:val="20"/>
        </w:rPr>
        <w:t xml:space="preserve"> </w:t>
      </w:r>
      <w:r w:rsidRPr="00A67EB2">
        <w:rPr>
          <w:rFonts w:ascii="Arial Narrow" w:hAnsi="Arial Narrow"/>
          <w:sz w:val="20"/>
        </w:rPr>
        <w:t>local</w:t>
      </w:r>
      <w:r w:rsidRPr="00A67EB2">
        <w:rPr>
          <w:rFonts w:ascii="Arial Narrow" w:hAnsi="Arial Narrow"/>
          <w:spacing w:val="-1"/>
          <w:sz w:val="20"/>
        </w:rPr>
        <w:t xml:space="preserve"> </w:t>
      </w:r>
      <w:r w:rsidRPr="00A67EB2">
        <w:rPr>
          <w:rFonts w:ascii="Arial Narrow" w:hAnsi="Arial Narrow"/>
          <w:sz w:val="20"/>
        </w:rPr>
        <w:t>education</w:t>
      </w:r>
      <w:r w:rsidRPr="00A67EB2">
        <w:rPr>
          <w:rFonts w:ascii="Arial Narrow" w:hAnsi="Arial Narrow"/>
          <w:spacing w:val="-2"/>
          <w:sz w:val="20"/>
        </w:rPr>
        <w:t xml:space="preserve"> </w:t>
      </w:r>
      <w:r w:rsidRPr="00A67EB2">
        <w:rPr>
          <w:rFonts w:ascii="Arial Narrow" w:hAnsi="Arial Narrow"/>
          <w:sz w:val="20"/>
        </w:rPr>
        <w:t>funds.</w:t>
      </w:r>
    </w:p>
    <w:p w:rsidR="002A21B5" w:rsidRPr="00A67EB2" w:rsidP="00A67EB2" w14:paraId="39783068" w14:textId="77777777">
      <w:pPr>
        <w:pStyle w:val="ListParagraph"/>
        <w:numPr>
          <w:ilvl w:val="1"/>
          <w:numId w:val="17"/>
        </w:numPr>
        <w:tabs>
          <w:tab w:val="left" w:pos="649"/>
          <w:tab w:val="left" w:pos="651"/>
        </w:tabs>
        <w:spacing w:before="3" w:line="237" w:lineRule="auto"/>
        <w:ind w:right="881"/>
        <w:rPr>
          <w:rFonts w:ascii="Symbol" w:hAnsi="Symbol"/>
          <w:sz w:val="20"/>
        </w:rPr>
      </w:pPr>
      <w:r w:rsidRPr="00A67EB2">
        <w:rPr>
          <w:rFonts w:ascii="Arial Narrow" w:hAnsi="Arial Narrow"/>
          <w:sz w:val="20"/>
        </w:rPr>
        <w:t>In</w:t>
      </w:r>
      <w:r w:rsidRPr="00A67EB2">
        <w:rPr>
          <w:rFonts w:ascii="Arial Narrow" w:hAnsi="Arial Narrow"/>
          <w:spacing w:val="-5"/>
          <w:sz w:val="20"/>
        </w:rPr>
        <w:t xml:space="preserve"> </w:t>
      </w:r>
      <w:r w:rsidRPr="00A67EB2">
        <w:rPr>
          <w:rFonts w:ascii="Arial Narrow" w:hAnsi="Arial Narrow"/>
          <w:sz w:val="20"/>
        </w:rPr>
        <w:t>Column</w:t>
      </w:r>
      <w:r w:rsidRPr="00A67EB2">
        <w:rPr>
          <w:rFonts w:ascii="Arial Narrow" w:hAnsi="Arial Narrow"/>
          <w:spacing w:val="-4"/>
          <w:sz w:val="20"/>
        </w:rPr>
        <w:t xml:space="preserve"> </w:t>
      </w:r>
      <w:r w:rsidRPr="00A67EB2">
        <w:rPr>
          <w:rFonts w:ascii="Arial Narrow" w:hAnsi="Arial Narrow"/>
          <w:i/>
          <w:sz w:val="20"/>
        </w:rPr>
        <w:t>D</w:t>
      </w:r>
      <w:r w:rsidRPr="00A67EB2">
        <w:rPr>
          <w:rFonts w:ascii="Arial Narrow" w:hAnsi="Arial Narrow"/>
          <w:sz w:val="20"/>
        </w:rPr>
        <w:t>,</w:t>
      </w:r>
      <w:r w:rsidRPr="00A67EB2">
        <w:rPr>
          <w:rFonts w:ascii="Arial Narrow" w:hAnsi="Arial Narrow"/>
          <w:spacing w:val="-4"/>
          <w:sz w:val="20"/>
        </w:rPr>
        <w:t xml:space="preserve"> </w:t>
      </w:r>
      <w:r w:rsidRPr="00A67EB2">
        <w:rPr>
          <w:rFonts w:ascii="Arial Narrow" w:hAnsi="Arial Narrow"/>
          <w:sz w:val="20"/>
        </w:rPr>
        <w:t>report</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number</w:t>
      </w:r>
      <w:r w:rsidRPr="00A67EB2">
        <w:rPr>
          <w:rFonts w:ascii="Arial Narrow" w:hAnsi="Arial Narrow"/>
          <w:spacing w:val="-5"/>
          <w:sz w:val="20"/>
        </w:rPr>
        <w:t xml:space="preserve"> </w:t>
      </w:r>
      <w:r w:rsidRPr="00A67EB2">
        <w:rPr>
          <w:rFonts w:ascii="Arial Narrow" w:hAnsi="Arial Narrow"/>
          <w:sz w:val="20"/>
        </w:rPr>
        <w:t>of</w:t>
      </w:r>
      <w:r w:rsidRPr="00A67EB2">
        <w:rPr>
          <w:rFonts w:ascii="Arial Narrow" w:hAnsi="Arial Narrow"/>
          <w:spacing w:val="-4"/>
          <w:sz w:val="20"/>
        </w:rPr>
        <w:t xml:space="preserve"> </w:t>
      </w:r>
      <w:r w:rsidRPr="00A67EB2">
        <w:rPr>
          <w:rFonts w:ascii="Arial Narrow" w:hAnsi="Arial Narrow"/>
          <w:sz w:val="20"/>
        </w:rPr>
        <w:t>volunteer</w:t>
      </w:r>
      <w:r w:rsidRPr="00A67EB2">
        <w:rPr>
          <w:rFonts w:ascii="Arial Narrow" w:hAnsi="Arial Narrow"/>
          <w:spacing w:val="-5"/>
          <w:sz w:val="20"/>
        </w:rPr>
        <w:t xml:space="preserve"> </w:t>
      </w:r>
      <w:r w:rsidRPr="00A67EB2">
        <w:rPr>
          <w:rFonts w:ascii="Arial Narrow" w:hAnsi="Arial Narrow"/>
          <w:sz w:val="20"/>
        </w:rPr>
        <w:t>positions</w:t>
      </w:r>
      <w:r w:rsidRPr="00A67EB2">
        <w:rPr>
          <w:rFonts w:ascii="Arial Narrow" w:hAnsi="Arial Narrow"/>
          <w:spacing w:val="-4"/>
          <w:sz w:val="20"/>
        </w:rPr>
        <w:t xml:space="preserve"> </w:t>
      </w:r>
      <w:r w:rsidRPr="00A67EB2">
        <w:rPr>
          <w:rFonts w:ascii="Arial Narrow" w:hAnsi="Arial Narrow"/>
          <w:sz w:val="20"/>
        </w:rPr>
        <w:t>(personnel</w:t>
      </w:r>
      <w:r w:rsidRPr="00A67EB2">
        <w:rPr>
          <w:rFonts w:ascii="Arial Narrow" w:hAnsi="Arial Narrow"/>
          <w:spacing w:val="-5"/>
          <w:sz w:val="20"/>
        </w:rPr>
        <w:t xml:space="preserve"> </w:t>
      </w:r>
      <w:r w:rsidRPr="00A67EB2">
        <w:rPr>
          <w:rFonts w:ascii="Arial Narrow" w:hAnsi="Arial Narrow"/>
          <w:sz w:val="20"/>
        </w:rPr>
        <w:t>who</w:t>
      </w:r>
      <w:r w:rsidRPr="00A67EB2">
        <w:rPr>
          <w:rFonts w:ascii="Arial Narrow" w:hAnsi="Arial Narrow"/>
          <w:spacing w:val="-4"/>
          <w:sz w:val="20"/>
        </w:rPr>
        <w:t xml:space="preserve"> </w:t>
      </w:r>
      <w:r w:rsidRPr="00A67EB2">
        <w:rPr>
          <w:rFonts w:ascii="Arial Narrow" w:hAnsi="Arial Narrow"/>
          <w:sz w:val="20"/>
        </w:rPr>
        <w:t>are</w:t>
      </w:r>
      <w:r w:rsidRPr="00A67EB2">
        <w:rPr>
          <w:rFonts w:ascii="Arial Narrow" w:hAnsi="Arial Narrow"/>
          <w:spacing w:val="-4"/>
          <w:sz w:val="20"/>
        </w:rPr>
        <w:t xml:space="preserve"> </w:t>
      </w:r>
      <w:r w:rsidRPr="00A67EB2">
        <w:rPr>
          <w:rFonts w:ascii="Arial Narrow" w:hAnsi="Arial Narrow"/>
          <w:sz w:val="20"/>
          <w:u w:val="single"/>
        </w:rPr>
        <w:t>not</w:t>
      </w:r>
      <w:r w:rsidRPr="00A67EB2">
        <w:rPr>
          <w:rFonts w:ascii="Arial Narrow" w:hAnsi="Arial Narrow"/>
          <w:spacing w:val="-4"/>
          <w:sz w:val="20"/>
          <w:u w:val="single"/>
        </w:rPr>
        <w:t xml:space="preserve"> </w:t>
      </w:r>
      <w:r w:rsidRPr="00A67EB2">
        <w:rPr>
          <w:rFonts w:ascii="Arial Narrow" w:hAnsi="Arial Narrow"/>
          <w:sz w:val="20"/>
          <w:u w:val="single"/>
        </w:rPr>
        <w:t>paid</w:t>
      </w:r>
      <w:r w:rsidRPr="00A67EB2">
        <w:rPr>
          <w:rFonts w:ascii="Arial Narrow" w:hAnsi="Arial Narrow"/>
          <w:sz w:val="20"/>
        </w:rPr>
        <w:t>)</w:t>
      </w:r>
      <w:r w:rsidRPr="00A67EB2">
        <w:rPr>
          <w:rFonts w:ascii="Arial Narrow" w:hAnsi="Arial Narrow"/>
          <w:spacing w:val="-4"/>
          <w:sz w:val="20"/>
        </w:rPr>
        <w:t xml:space="preserve"> </w:t>
      </w:r>
      <w:r w:rsidRPr="00A67EB2">
        <w:rPr>
          <w:rFonts w:ascii="Arial Narrow" w:hAnsi="Arial Narrow"/>
          <w:sz w:val="20"/>
        </w:rPr>
        <w:t>who</w:t>
      </w:r>
      <w:r w:rsidRPr="00A67EB2">
        <w:rPr>
          <w:rFonts w:ascii="Arial Narrow" w:hAnsi="Arial Narrow"/>
          <w:spacing w:val="-5"/>
          <w:sz w:val="20"/>
        </w:rPr>
        <w:t xml:space="preserve"> </w:t>
      </w:r>
      <w:r w:rsidRPr="00A67EB2">
        <w:rPr>
          <w:rFonts w:ascii="Arial Narrow" w:hAnsi="Arial Narrow"/>
          <w:sz w:val="20"/>
        </w:rPr>
        <w:t>served</w:t>
      </w:r>
      <w:r w:rsidRPr="00A67EB2">
        <w:rPr>
          <w:rFonts w:ascii="Arial Narrow" w:hAnsi="Arial Narrow"/>
          <w:spacing w:val="-5"/>
          <w:sz w:val="20"/>
        </w:rPr>
        <w:t xml:space="preserve"> </w:t>
      </w:r>
      <w:r w:rsidRPr="00A67EB2">
        <w:rPr>
          <w:rFonts w:ascii="Arial Narrow" w:hAnsi="Arial Narrow"/>
          <w:sz w:val="20"/>
        </w:rPr>
        <w:t>in</w:t>
      </w:r>
      <w:r w:rsidRPr="00A67EB2">
        <w:rPr>
          <w:rFonts w:ascii="Arial Narrow" w:hAnsi="Arial Narrow"/>
          <w:spacing w:val="-4"/>
          <w:sz w:val="20"/>
        </w:rPr>
        <w:t xml:space="preserve"> </w:t>
      </w:r>
      <w:r w:rsidRPr="00A67EB2">
        <w:rPr>
          <w:rFonts w:ascii="Arial Narrow" w:hAnsi="Arial Narrow"/>
          <w:sz w:val="20"/>
        </w:rPr>
        <w:t>the</w:t>
      </w:r>
      <w:r w:rsidRPr="00A67EB2">
        <w:rPr>
          <w:rFonts w:ascii="Arial Narrow" w:hAnsi="Arial Narrow"/>
          <w:spacing w:val="-4"/>
          <w:sz w:val="20"/>
        </w:rPr>
        <w:t xml:space="preserve"> </w:t>
      </w:r>
      <w:r w:rsidRPr="00A67EB2">
        <w:rPr>
          <w:rFonts w:ascii="Arial Narrow" w:hAnsi="Arial Narrow"/>
          <w:sz w:val="20"/>
        </w:rPr>
        <w:t>program</w:t>
      </w:r>
      <w:r w:rsidRPr="00A67EB2">
        <w:rPr>
          <w:rFonts w:ascii="Arial Narrow" w:hAnsi="Arial Narrow"/>
          <w:spacing w:val="-4"/>
          <w:sz w:val="20"/>
        </w:rPr>
        <w:t xml:space="preserve"> </w:t>
      </w:r>
      <w:r w:rsidRPr="00A67EB2">
        <w:rPr>
          <w:rFonts w:ascii="Arial Narrow" w:hAnsi="Arial Narrow"/>
          <w:sz w:val="20"/>
        </w:rPr>
        <w:t>administered</w:t>
      </w:r>
      <w:r w:rsidRPr="00A67EB2">
        <w:rPr>
          <w:rFonts w:ascii="Arial Narrow" w:hAnsi="Arial Narrow"/>
          <w:spacing w:val="1"/>
          <w:sz w:val="20"/>
        </w:rPr>
        <w:t xml:space="preserve"> </w:t>
      </w:r>
      <w:r w:rsidRPr="00A67EB2">
        <w:rPr>
          <w:rFonts w:ascii="Arial Narrow" w:hAnsi="Arial Narrow"/>
          <w:sz w:val="20"/>
        </w:rPr>
        <w:t>under</w:t>
      </w:r>
      <w:r w:rsidRPr="00A67EB2">
        <w:rPr>
          <w:rFonts w:ascii="Arial Narrow" w:hAnsi="Arial Narrow"/>
          <w:spacing w:val="-2"/>
          <w:sz w:val="20"/>
        </w:rPr>
        <w:t xml:space="preserve"> </w:t>
      </w:r>
      <w:r w:rsidRPr="00A67EB2">
        <w:rPr>
          <w:rFonts w:ascii="Arial Narrow" w:hAnsi="Arial Narrow"/>
          <w:sz w:val="20"/>
        </w:rPr>
        <w:t>AEFLA.</w:t>
      </w:r>
    </w:p>
    <w:p w:rsidR="002A21B5" w:rsidRPr="00A67EB2" w:rsidP="00A67EB2" w14:paraId="52E5D521" w14:textId="77777777">
      <w:pPr>
        <w:spacing w:before="2" w:line="229" w:lineRule="exact"/>
        <w:ind w:left="110"/>
        <w:rPr>
          <w:rFonts w:ascii="Arial Narrow"/>
          <w:sz w:val="20"/>
        </w:rPr>
      </w:pPr>
      <w:r w:rsidRPr="00A67EB2">
        <w:rPr>
          <w:rFonts w:ascii="Arial Narrow"/>
          <w:sz w:val="20"/>
        </w:rPr>
        <w:t>**</w:t>
      </w:r>
      <w:r w:rsidRPr="00A67EB2">
        <w:rPr>
          <w:rFonts w:ascii="Arial Narrow"/>
          <w:spacing w:val="-4"/>
          <w:sz w:val="20"/>
        </w:rPr>
        <w:t xml:space="preserve"> </w:t>
      </w:r>
      <w:r w:rsidRPr="00A67EB2">
        <w:rPr>
          <w:rFonts w:ascii="Arial Narrow"/>
          <w:sz w:val="20"/>
        </w:rPr>
        <w:t>For</w:t>
      </w:r>
      <w:r w:rsidRPr="00A67EB2">
        <w:rPr>
          <w:rFonts w:ascii="Arial Narrow"/>
          <w:spacing w:val="-5"/>
          <w:sz w:val="20"/>
        </w:rPr>
        <w:t xml:space="preserve"> </w:t>
      </w:r>
      <w:r w:rsidRPr="00A67EB2">
        <w:rPr>
          <w:rFonts w:ascii="Arial Narrow"/>
          <w:sz w:val="20"/>
        </w:rPr>
        <w:t>reporting</w:t>
      </w:r>
      <w:r w:rsidRPr="00A67EB2">
        <w:rPr>
          <w:rFonts w:ascii="Arial Narrow"/>
          <w:spacing w:val="-5"/>
          <w:sz w:val="20"/>
        </w:rPr>
        <w:t xml:space="preserve"> </w:t>
      </w:r>
      <w:r w:rsidRPr="00A67EB2">
        <w:rPr>
          <w:rFonts w:ascii="Arial Narrow"/>
          <w:sz w:val="20"/>
        </w:rPr>
        <w:t>Local</w:t>
      </w:r>
      <w:r w:rsidRPr="00A67EB2">
        <w:rPr>
          <w:rFonts w:ascii="Arial Narrow"/>
          <w:spacing w:val="-5"/>
          <w:sz w:val="20"/>
        </w:rPr>
        <w:t xml:space="preserve"> </w:t>
      </w:r>
      <w:r w:rsidRPr="00A67EB2">
        <w:rPr>
          <w:rFonts w:ascii="Arial Narrow"/>
          <w:sz w:val="20"/>
        </w:rPr>
        <w:t>Teachers:</w:t>
      </w:r>
    </w:p>
    <w:p w:rsidR="002A21B5" w:rsidRPr="00A67EB2" w:rsidP="00A67EB2" w14:paraId="562E3A8A" w14:textId="77777777">
      <w:pPr>
        <w:pStyle w:val="ListParagraph"/>
        <w:numPr>
          <w:ilvl w:val="1"/>
          <w:numId w:val="17"/>
        </w:numPr>
        <w:tabs>
          <w:tab w:val="left" w:pos="649"/>
          <w:tab w:val="left" w:pos="651"/>
        </w:tabs>
        <w:spacing w:before="1" w:line="237" w:lineRule="auto"/>
        <w:ind w:right="625"/>
        <w:rPr>
          <w:rFonts w:ascii="Symbol" w:hAnsi="Symbol"/>
          <w:sz w:val="20"/>
        </w:rPr>
      </w:pPr>
      <w:r w:rsidRPr="00A67EB2">
        <w:rPr>
          <w:rFonts w:ascii="Arial Narrow" w:hAnsi="Arial Narrow"/>
          <w:sz w:val="20"/>
        </w:rPr>
        <w:t>Count and report the number of teachers, not the number of positions. For example, if one local part-time teaching position was</w:t>
      </w:r>
      <w:r w:rsidRPr="00A67EB2">
        <w:rPr>
          <w:rFonts w:ascii="Arial Narrow" w:hAnsi="Arial Narrow"/>
          <w:spacing w:val="1"/>
          <w:sz w:val="20"/>
        </w:rPr>
        <w:t xml:space="preserve"> </w:t>
      </w:r>
      <w:r w:rsidRPr="00A67EB2">
        <w:rPr>
          <w:rFonts w:ascii="Arial Narrow" w:hAnsi="Arial Narrow"/>
          <w:sz w:val="20"/>
        </w:rPr>
        <w:t>filled</w:t>
      </w:r>
      <w:r w:rsidRPr="00A67EB2">
        <w:rPr>
          <w:rFonts w:ascii="Arial Narrow" w:hAnsi="Arial Narrow"/>
          <w:spacing w:val="-2"/>
          <w:sz w:val="20"/>
        </w:rPr>
        <w:t xml:space="preserve"> </w:t>
      </w:r>
      <w:r w:rsidRPr="00A67EB2">
        <w:rPr>
          <w:rFonts w:ascii="Arial Narrow" w:hAnsi="Arial Narrow"/>
          <w:sz w:val="20"/>
        </w:rPr>
        <w:t>with</w:t>
      </w:r>
      <w:r w:rsidRPr="00A67EB2">
        <w:rPr>
          <w:rFonts w:ascii="Arial Narrow" w:hAnsi="Arial Narrow"/>
          <w:spacing w:val="-2"/>
          <w:sz w:val="20"/>
        </w:rPr>
        <w:t xml:space="preserve"> </w:t>
      </w:r>
      <w:r w:rsidRPr="00A67EB2">
        <w:rPr>
          <w:rFonts w:ascii="Arial Narrow" w:hAnsi="Arial Narrow"/>
          <w:sz w:val="20"/>
        </w:rPr>
        <w:t>3</w:t>
      </w:r>
      <w:r w:rsidRPr="00A67EB2">
        <w:rPr>
          <w:rFonts w:ascii="Arial Narrow" w:hAnsi="Arial Narrow"/>
          <w:spacing w:val="-2"/>
          <w:sz w:val="20"/>
        </w:rPr>
        <w:t xml:space="preserve"> </w:t>
      </w:r>
      <w:r w:rsidRPr="00A67EB2">
        <w:rPr>
          <w:rFonts w:ascii="Arial Narrow" w:hAnsi="Arial Narrow"/>
          <w:sz w:val="20"/>
        </w:rPr>
        <w:t>teachers</w:t>
      </w:r>
      <w:r w:rsidRPr="00A67EB2">
        <w:rPr>
          <w:rFonts w:ascii="Arial Narrow" w:hAnsi="Arial Narrow"/>
          <w:spacing w:val="-1"/>
          <w:sz w:val="20"/>
        </w:rPr>
        <w:t xml:space="preserve"> </w:t>
      </w:r>
      <w:r w:rsidRPr="00A67EB2">
        <w:rPr>
          <w:rFonts w:ascii="Arial Narrow" w:hAnsi="Arial Narrow"/>
          <w:sz w:val="20"/>
        </w:rPr>
        <w:t>throughout</w:t>
      </w:r>
      <w:r w:rsidRPr="00A67EB2">
        <w:rPr>
          <w:rFonts w:ascii="Arial Narrow" w:hAnsi="Arial Narrow"/>
          <w:spacing w:val="-4"/>
          <w:sz w:val="20"/>
        </w:rPr>
        <w:t xml:space="preserve"> </w:t>
      </w:r>
      <w:r w:rsidRPr="00A67EB2">
        <w:rPr>
          <w:rFonts w:ascii="Arial Narrow" w:hAnsi="Arial Narrow"/>
          <w:sz w:val="20"/>
        </w:rPr>
        <w:t>program</w:t>
      </w:r>
      <w:r w:rsidRPr="00A67EB2">
        <w:rPr>
          <w:rFonts w:ascii="Arial Narrow" w:hAnsi="Arial Narrow"/>
          <w:spacing w:val="-3"/>
          <w:sz w:val="20"/>
        </w:rPr>
        <w:t xml:space="preserve"> </w:t>
      </w:r>
      <w:r w:rsidRPr="00A67EB2">
        <w:rPr>
          <w:rFonts w:ascii="Arial Narrow" w:hAnsi="Arial Narrow"/>
          <w:sz w:val="20"/>
        </w:rPr>
        <w:t>year,</w:t>
      </w:r>
      <w:r w:rsidRPr="00A67EB2">
        <w:rPr>
          <w:rFonts w:ascii="Arial Narrow" w:hAnsi="Arial Narrow"/>
          <w:spacing w:val="-2"/>
          <w:sz w:val="20"/>
        </w:rPr>
        <w:t xml:space="preserve"> </w:t>
      </w:r>
      <w:r w:rsidRPr="00A67EB2">
        <w:rPr>
          <w:rFonts w:ascii="Arial Narrow" w:hAnsi="Arial Narrow"/>
          <w:sz w:val="20"/>
        </w:rPr>
        <w:t>count</w:t>
      </w:r>
      <w:r w:rsidRPr="00A67EB2">
        <w:rPr>
          <w:rFonts w:ascii="Arial Narrow" w:hAnsi="Arial Narrow"/>
          <w:spacing w:val="-2"/>
          <w:sz w:val="20"/>
        </w:rPr>
        <w:t xml:space="preserve"> </w:t>
      </w:r>
      <w:r w:rsidRPr="00A67EB2">
        <w:rPr>
          <w:rFonts w:ascii="Arial Narrow" w:hAnsi="Arial Narrow"/>
          <w:sz w:val="20"/>
        </w:rPr>
        <w:t>and</w:t>
      </w:r>
      <w:r w:rsidRPr="00A67EB2">
        <w:rPr>
          <w:rFonts w:ascii="Arial Narrow" w:hAnsi="Arial Narrow"/>
          <w:spacing w:val="-2"/>
          <w:sz w:val="20"/>
        </w:rPr>
        <w:t xml:space="preserve"> </w:t>
      </w:r>
      <w:r w:rsidRPr="00A67EB2">
        <w:rPr>
          <w:rFonts w:ascii="Arial Narrow" w:hAnsi="Arial Narrow"/>
          <w:sz w:val="20"/>
        </w:rPr>
        <w:t>report</w:t>
      </w:r>
      <w:r w:rsidRPr="00A67EB2">
        <w:rPr>
          <w:rFonts w:ascii="Arial Narrow" w:hAnsi="Arial Narrow"/>
          <w:spacing w:val="-1"/>
          <w:sz w:val="20"/>
        </w:rPr>
        <w:t xml:space="preserve"> </w:t>
      </w:r>
      <w:r w:rsidRPr="00A67EB2">
        <w:rPr>
          <w:rFonts w:ascii="Arial Narrow" w:hAnsi="Arial Narrow"/>
          <w:sz w:val="20"/>
        </w:rPr>
        <w:t>3</w:t>
      </w:r>
      <w:r w:rsidRPr="00A67EB2">
        <w:rPr>
          <w:rFonts w:ascii="Arial Narrow" w:hAnsi="Arial Narrow"/>
          <w:spacing w:val="-2"/>
          <w:sz w:val="20"/>
        </w:rPr>
        <w:t xml:space="preserve"> </w:t>
      </w:r>
      <w:r w:rsidRPr="00A67EB2">
        <w:rPr>
          <w:rFonts w:ascii="Arial Narrow" w:hAnsi="Arial Narrow"/>
          <w:sz w:val="20"/>
        </w:rPr>
        <w:t>local</w:t>
      </w:r>
      <w:r w:rsidRPr="00A67EB2">
        <w:rPr>
          <w:rFonts w:ascii="Arial Narrow" w:hAnsi="Arial Narrow"/>
          <w:spacing w:val="-2"/>
          <w:sz w:val="20"/>
        </w:rPr>
        <w:t xml:space="preserve"> </w:t>
      </w:r>
      <w:r w:rsidRPr="00A67EB2">
        <w:rPr>
          <w:rFonts w:ascii="Arial Narrow" w:hAnsi="Arial Narrow"/>
          <w:sz w:val="20"/>
        </w:rPr>
        <w:t>part-time</w:t>
      </w:r>
      <w:r w:rsidRPr="00A67EB2">
        <w:rPr>
          <w:rFonts w:ascii="Arial Narrow" w:hAnsi="Arial Narrow"/>
          <w:spacing w:val="-2"/>
          <w:sz w:val="20"/>
        </w:rPr>
        <w:t xml:space="preserve"> </w:t>
      </w:r>
      <w:r w:rsidRPr="00A67EB2">
        <w:rPr>
          <w:rFonts w:ascii="Arial Narrow" w:hAnsi="Arial Narrow"/>
          <w:sz w:val="20"/>
        </w:rPr>
        <w:t>teachers.</w:t>
      </w:r>
    </w:p>
    <w:p w:rsidR="002A21B5" w:rsidRPr="00A67EB2" w:rsidP="00A67EB2" w14:paraId="46889B05" w14:textId="77777777">
      <w:pPr>
        <w:pStyle w:val="ListParagraph"/>
        <w:numPr>
          <w:ilvl w:val="1"/>
          <w:numId w:val="17"/>
        </w:numPr>
        <w:tabs>
          <w:tab w:val="left" w:pos="649"/>
          <w:tab w:val="left" w:pos="651"/>
        </w:tabs>
        <w:spacing w:before="3" w:line="237" w:lineRule="auto"/>
        <w:ind w:right="993"/>
        <w:rPr>
          <w:rFonts w:ascii="Symbol" w:hAnsi="Symbol"/>
          <w:sz w:val="20"/>
        </w:rPr>
      </w:pPr>
      <w:r w:rsidRPr="00A67EB2">
        <w:rPr>
          <w:rFonts w:ascii="Arial Narrow" w:hAnsi="Arial Narrow"/>
          <w:sz w:val="20"/>
        </w:rPr>
        <w:t>Report adult education experience and certification for paid teachers only, not volunteers. The total number of teachers for</w:t>
      </w:r>
      <w:r w:rsidRPr="00A67EB2">
        <w:rPr>
          <w:rFonts w:ascii="Arial Narrow" w:hAnsi="Arial Narrow"/>
          <w:spacing w:val="-43"/>
          <w:sz w:val="20"/>
        </w:rPr>
        <w:t xml:space="preserve"> </w:t>
      </w:r>
      <w:r w:rsidRPr="00A67EB2">
        <w:rPr>
          <w:rFonts w:ascii="Arial Narrow" w:hAnsi="Arial Narrow"/>
          <w:sz w:val="20"/>
        </w:rPr>
        <w:t>which</w:t>
      </w:r>
      <w:r w:rsidRPr="00A67EB2">
        <w:rPr>
          <w:rFonts w:ascii="Arial Narrow" w:hAnsi="Arial Narrow"/>
          <w:spacing w:val="-2"/>
          <w:sz w:val="20"/>
        </w:rPr>
        <w:t xml:space="preserve"> </w:t>
      </w:r>
      <w:r w:rsidRPr="00A67EB2">
        <w:rPr>
          <w:rFonts w:ascii="Arial Narrow" w:hAnsi="Arial Narrow"/>
          <w:sz w:val="20"/>
        </w:rPr>
        <w:t>experience</w:t>
      </w:r>
      <w:r w:rsidRPr="00A67EB2">
        <w:rPr>
          <w:rFonts w:ascii="Arial Narrow" w:hAnsi="Arial Narrow"/>
          <w:spacing w:val="-2"/>
          <w:sz w:val="20"/>
        </w:rPr>
        <w:t xml:space="preserve"> </w:t>
      </w:r>
      <w:r w:rsidRPr="00A67EB2">
        <w:rPr>
          <w:rFonts w:ascii="Arial Narrow" w:hAnsi="Arial Narrow"/>
          <w:sz w:val="20"/>
        </w:rPr>
        <w:t>is</w:t>
      </w:r>
      <w:r w:rsidRPr="00A67EB2">
        <w:rPr>
          <w:rFonts w:ascii="Arial Narrow" w:hAnsi="Arial Narrow"/>
          <w:spacing w:val="-2"/>
          <w:sz w:val="20"/>
        </w:rPr>
        <w:t xml:space="preserve"> </w:t>
      </w:r>
      <w:r w:rsidRPr="00A67EB2">
        <w:rPr>
          <w:rFonts w:ascii="Arial Narrow" w:hAnsi="Arial Narrow"/>
          <w:sz w:val="20"/>
        </w:rPr>
        <w:t>reported</w:t>
      </w:r>
      <w:r w:rsidRPr="00A67EB2">
        <w:rPr>
          <w:rFonts w:ascii="Arial Narrow" w:hAnsi="Arial Narrow"/>
          <w:spacing w:val="-2"/>
          <w:sz w:val="20"/>
        </w:rPr>
        <w:t xml:space="preserve"> </w:t>
      </w:r>
      <w:r w:rsidRPr="00A67EB2">
        <w:rPr>
          <w:rFonts w:ascii="Arial Narrow" w:hAnsi="Arial Narrow"/>
          <w:sz w:val="20"/>
        </w:rPr>
        <w:t>must</w:t>
      </w:r>
      <w:r w:rsidRPr="00A67EB2">
        <w:rPr>
          <w:rFonts w:ascii="Arial Narrow" w:hAnsi="Arial Narrow"/>
          <w:spacing w:val="-2"/>
          <w:sz w:val="20"/>
        </w:rPr>
        <w:t xml:space="preserve"> </w:t>
      </w:r>
      <w:r w:rsidRPr="00A67EB2">
        <w:rPr>
          <w:rFonts w:ascii="Arial Narrow" w:hAnsi="Arial Narrow"/>
          <w:sz w:val="20"/>
        </w:rPr>
        <w:t>equal</w:t>
      </w:r>
      <w:r w:rsidRPr="00A67EB2">
        <w:rPr>
          <w:rFonts w:ascii="Arial Narrow" w:hAnsi="Arial Narrow"/>
          <w:spacing w:val="-2"/>
          <w:sz w:val="20"/>
        </w:rPr>
        <w:t xml:space="preserve"> </w:t>
      </w:r>
      <w:r w:rsidRPr="00A67EB2">
        <w:rPr>
          <w:rFonts w:ascii="Arial Narrow" w:hAnsi="Arial Narrow"/>
          <w:sz w:val="20"/>
        </w:rPr>
        <w:t>the</w:t>
      </w:r>
      <w:r w:rsidRPr="00A67EB2">
        <w:rPr>
          <w:rFonts w:ascii="Arial Narrow" w:hAnsi="Arial Narrow"/>
          <w:spacing w:val="-1"/>
          <w:sz w:val="20"/>
        </w:rPr>
        <w:t xml:space="preserve"> </w:t>
      </w:r>
      <w:r w:rsidRPr="00A67EB2">
        <w:rPr>
          <w:rFonts w:ascii="Arial Narrow" w:hAnsi="Arial Narrow"/>
          <w:sz w:val="20"/>
        </w:rPr>
        <w:t>total number</w:t>
      </w:r>
      <w:r w:rsidRPr="00A67EB2">
        <w:rPr>
          <w:rFonts w:ascii="Arial Narrow" w:hAnsi="Arial Narrow"/>
          <w:spacing w:val="-2"/>
          <w:sz w:val="20"/>
        </w:rPr>
        <w:t xml:space="preserve"> </w:t>
      </w:r>
      <w:r w:rsidRPr="00A67EB2">
        <w:rPr>
          <w:rFonts w:ascii="Arial Narrow" w:hAnsi="Arial Narrow"/>
          <w:sz w:val="20"/>
        </w:rPr>
        <w:t>of</w:t>
      </w:r>
      <w:r w:rsidRPr="00A67EB2">
        <w:rPr>
          <w:rFonts w:ascii="Arial Narrow" w:hAnsi="Arial Narrow"/>
          <w:spacing w:val="-2"/>
          <w:sz w:val="20"/>
        </w:rPr>
        <w:t xml:space="preserve"> </w:t>
      </w:r>
      <w:r w:rsidRPr="00A67EB2">
        <w:rPr>
          <w:rFonts w:ascii="Arial Narrow" w:hAnsi="Arial Narrow"/>
          <w:sz w:val="20"/>
        </w:rPr>
        <w:t>teachers</w:t>
      </w:r>
      <w:r w:rsidRPr="00A67EB2">
        <w:rPr>
          <w:rFonts w:ascii="Arial Narrow" w:hAnsi="Arial Narrow"/>
          <w:spacing w:val="-3"/>
          <w:sz w:val="20"/>
        </w:rPr>
        <w:t xml:space="preserve"> </w:t>
      </w:r>
      <w:r w:rsidRPr="00A67EB2">
        <w:rPr>
          <w:rFonts w:ascii="Arial Narrow" w:hAnsi="Arial Narrow"/>
          <w:sz w:val="20"/>
        </w:rPr>
        <w:t>reported</w:t>
      </w:r>
      <w:r w:rsidRPr="00A67EB2">
        <w:rPr>
          <w:rFonts w:ascii="Arial Narrow" w:hAnsi="Arial Narrow"/>
          <w:spacing w:val="-2"/>
          <w:sz w:val="20"/>
        </w:rPr>
        <w:t xml:space="preserve"> </w:t>
      </w:r>
      <w:r w:rsidRPr="00A67EB2">
        <w:rPr>
          <w:rFonts w:ascii="Arial Narrow" w:hAnsi="Arial Narrow"/>
          <w:sz w:val="20"/>
        </w:rPr>
        <w:t>in</w:t>
      </w:r>
      <w:r w:rsidRPr="00A67EB2">
        <w:rPr>
          <w:rFonts w:ascii="Arial Narrow" w:hAnsi="Arial Narrow"/>
          <w:spacing w:val="-2"/>
          <w:sz w:val="20"/>
        </w:rPr>
        <w:t xml:space="preserve"> </w:t>
      </w:r>
      <w:r w:rsidRPr="00A67EB2">
        <w:rPr>
          <w:rFonts w:ascii="Arial Narrow" w:hAnsi="Arial Narrow"/>
          <w:sz w:val="20"/>
        </w:rPr>
        <w:t>Columns</w:t>
      </w:r>
      <w:r w:rsidRPr="00A67EB2">
        <w:rPr>
          <w:rFonts w:ascii="Arial Narrow" w:hAnsi="Arial Narrow"/>
          <w:spacing w:val="-1"/>
          <w:sz w:val="20"/>
        </w:rPr>
        <w:t xml:space="preserve"> </w:t>
      </w:r>
      <w:r w:rsidRPr="00A67EB2">
        <w:rPr>
          <w:rFonts w:ascii="Arial Narrow" w:hAnsi="Arial Narrow"/>
          <w:sz w:val="20"/>
        </w:rPr>
        <w:t>B</w:t>
      </w:r>
      <w:r w:rsidRPr="00A67EB2">
        <w:rPr>
          <w:rFonts w:ascii="Arial Narrow" w:hAnsi="Arial Narrow"/>
          <w:spacing w:val="-2"/>
          <w:sz w:val="20"/>
        </w:rPr>
        <w:t xml:space="preserve"> </w:t>
      </w:r>
      <w:r w:rsidRPr="00A67EB2">
        <w:rPr>
          <w:rFonts w:ascii="Arial Narrow" w:hAnsi="Arial Narrow"/>
          <w:sz w:val="20"/>
        </w:rPr>
        <w:t>and</w:t>
      </w:r>
      <w:r w:rsidRPr="00A67EB2">
        <w:rPr>
          <w:rFonts w:ascii="Arial Narrow" w:hAnsi="Arial Narrow"/>
          <w:spacing w:val="-3"/>
          <w:sz w:val="20"/>
        </w:rPr>
        <w:t xml:space="preserve"> </w:t>
      </w:r>
      <w:r w:rsidRPr="00A67EB2">
        <w:rPr>
          <w:rFonts w:ascii="Arial Narrow" w:hAnsi="Arial Narrow"/>
          <w:sz w:val="20"/>
        </w:rPr>
        <w:t>C.</w:t>
      </w:r>
    </w:p>
    <w:p w:rsidR="002A21B5" w:rsidRPr="00A67EB2" w:rsidP="00A67EB2" w14:paraId="01AFF553" w14:textId="77777777">
      <w:pPr>
        <w:pStyle w:val="ListParagraph"/>
        <w:numPr>
          <w:ilvl w:val="1"/>
          <w:numId w:val="17"/>
        </w:numPr>
        <w:tabs>
          <w:tab w:val="left" w:pos="649"/>
          <w:tab w:val="left" w:pos="651"/>
        </w:tabs>
        <w:spacing w:before="10" w:line="230" w:lineRule="auto"/>
        <w:ind w:right="708"/>
        <w:rPr>
          <w:rFonts w:ascii="Symbol" w:hAnsi="Symbol"/>
          <w:sz w:val="23"/>
        </w:rPr>
      </w:pPr>
      <w:r w:rsidRPr="00A67EB2">
        <w:rPr>
          <w:rFonts w:ascii="Arial Narrow" w:hAnsi="Arial Narrow"/>
          <w:sz w:val="20"/>
        </w:rPr>
        <w:t>For</w:t>
      </w:r>
      <w:r w:rsidRPr="00A67EB2">
        <w:rPr>
          <w:rFonts w:ascii="Arial Narrow" w:hAnsi="Arial Narrow"/>
          <w:spacing w:val="-7"/>
          <w:sz w:val="20"/>
        </w:rPr>
        <w:t xml:space="preserve"> </w:t>
      </w:r>
      <w:r w:rsidRPr="00A67EB2">
        <w:rPr>
          <w:rFonts w:ascii="Arial Narrow" w:hAnsi="Arial Narrow"/>
          <w:sz w:val="20"/>
        </w:rPr>
        <w:t>certification,</w:t>
      </w:r>
      <w:r w:rsidRPr="00A67EB2">
        <w:rPr>
          <w:rFonts w:ascii="Arial Narrow" w:hAnsi="Arial Narrow"/>
          <w:spacing w:val="-6"/>
          <w:sz w:val="20"/>
        </w:rPr>
        <w:t xml:space="preserve"> </w:t>
      </w:r>
      <w:r w:rsidRPr="00A67EB2">
        <w:rPr>
          <w:rFonts w:ascii="Arial Narrow" w:hAnsi="Arial Narrow"/>
          <w:sz w:val="20"/>
        </w:rPr>
        <w:t>report</w:t>
      </w:r>
      <w:r w:rsidRPr="00A67EB2">
        <w:rPr>
          <w:rFonts w:ascii="Arial Narrow" w:hAnsi="Arial Narrow"/>
          <w:spacing w:val="-5"/>
          <w:sz w:val="20"/>
        </w:rPr>
        <w:t xml:space="preserve"> </w:t>
      </w:r>
      <w:r w:rsidRPr="00A67EB2">
        <w:rPr>
          <w:rFonts w:ascii="Arial Narrow" w:hAnsi="Arial Narrow"/>
          <w:sz w:val="20"/>
        </w:rPr>
        <w:t>all</w:t>
      </w:r>
      <w:r w:rsidRPr="00A67EB2">
        <w:rPr>
          <w:rFonts w:ascii="Arial Narrow" w:hAnsi="Arial Narrow"/>
          <w:spacing w:val="-5"/>
          <w:sz w:val="20"/>
        </w:rPr>
        <w:t xml:space="preserve"> </w:t>
      </w:r>
      <w:r w:rsidRPr="00A67EB2">
        <w:rPr>
          <w:rFonts w:ascii="Arial Narrow" w:hAnsi="Arial Narrow"/>
          <w:sz w:val="20"/>
        </w:rPr>
        <w:t>certifications</w:t>
      </w:r>
      <w:r w:rsidRPr="00A67EB2">
        <w:rPr>
          <w:rFonts w:ascii="Arial Narrow" w:hAnsi="Arial Narrow"/>
          <w:spacing w:val="-4"/>
          <w:sz w:val="20"/>
        </w:rPr>
        <w:t xml:space="preserve"> </w:t>
      </w:r>
      <w:r w:rsidRPr="00A67EB2">
        <w:rPr>
          <w:rFonts w:ascii="Arial Narrow" w:hAnsi="Arial Narrow"/>
          <w:sz w:val="20"/>
        </w:rPr>
        <w:t>a</w:t>
      </w:r>
      <w:r w:rsidRPr="00A67EB2">
        <w:rPr>
          <w:rFonts w:ascii="Arial Narrow" w:hAnsi="Arial Narrow"/>
          <w:spacing w:val="-5"/>
          <w:sz w:val="20"/>
        </w:rPr>
        <w:t xml:space="preserve"> </w:t>
      </w:r>
      <w:r w:rsidRPr="00A67EB2">
        <w:rPr>
          <w:rFonts w:ascii="Arial Narrow" w:hAnsi="Arial Narrow"/>
          <w:sz w:val="20"/>
        </w:rPr>
        <w:t>teacher</w:t>
      </w:r>
      <w:r w:rsidRPr="00A67EB2">
        <w:rPr>
          <w:rFonts w:ascii="Arial Narrow" w:hAnsi="Arial Narrow"/>
          <w:spacing w:val="-6"/>
          <w:sz w:val="20"/>
        </w:rPr>
        <w:t xml:space="preserve"> </w:t>
      </w:r>
      <w:r w:rsidRPr="00A67EB2">
        <w:rPr>
          <w:rFonts w:ascii="Arial Narrow" w:hAnsi="Arial Narrow"/>
          <w:sz w:val="20"/>
        </w:rPr>
        <w:t>has.</w:t>
      </w:r>
      <w:r w:rsidRPr="00A67EB2">
        <w:rPr>
          <w:rFonts w:ascii="Arial Narrow" w:hAnsi="Arial Narrow"/>
          <w:spacing w:val="-5"/>
          <w:sz w:val="20"/>
        </w:rPr>
        <w:t xml:space="preserve"> </w:t>
      </w:r>
      <w:r w:rsidRPr="00A67EB2">
        <w:rPr>
          <w:rFonts w:ascii="Arial Narrow" w:hAnsi="Arial Narrow"/>
          <w:sz w:val="20"/>
        </w:rPr>
        <w:t>Multiple</w:t>
      </w:r>
      <w:r w:rsidRPr="00A67EB2">
        <w:rPr>
          <w:rFonts w:ascii="Arial Narrow" w:hAnsi="Arial Narrow"/>
          <w:spacing w:val="-5"/>
          <w:sz w:val="20"/>
        </w:rPr>
        <w:t xml:space="preserve"> </w:t>
      </w:r>
      <w:r w:rsidRPr="00A67EB2">
        <w:rPr>
          <w:rFonts w:ascii="Arial Narrow" w:hAnsi="Arial Narrow"/>
          <w:sz w:val="20"/>
        </w:rPr>
        <w:t>responses</w:t>
      </w:r>
      <w:r w:rsidRPr="00A67EB2">
        <w:rPr>
          <w:rFonts w:ascii="Arial Narrow" w:hAnsi="Arial Narrow"/>
          <w:spacing w:val="-6"/>
          <w:sz w:val="20"/>
        </w:rPr>
        <w:t xml:space="preserve"> </w:t>
      </w:r>
      <w:r w:rsidRPr="00A67EB2">
        <w:rPr>
          <w:rFonts w:ascii="Arial Narrow" w:hAnsi="Arial Narrow"/>
          <w:sz w:val="20"/>
        </w:rPr>
        <w:t>are</w:t>
      </w:r>
      <w:r w:rsidRPr="00A67EB2">
        <w:rPr>
          <w:rFonts w:ascii="Arial Narrow" w:hAnsi="Arial Narrow"/>
          <w:spacing w:val="-5"/>
          <w:sz w:val="20"/>
        </w:rPr>
        <w:t xml:space="preserve"> </w:t>
      </w:r>
      <w:r w:rsidRPr="00A67EB2">
        <w:rPr>
          <w:rFonts w:ascii="Arial Narrow" w:hAnsi="Arial Narrow"/>
          <w:sz w:val="20"/>
        </w:rPr>
        <w:t>allowed.</w:t>
      </w:r>
      <w:r w:rsidRPr="00A67EB2">
        <w:rPr>
          <w:rFonts w:ascii="Arial Narrow" w:hAnsi="Arial Narrow"/>
          <w:spacing w:val="-5"/>
          <w:sz w:val="20"/>
        </w:rPr>
        <w:t xml:space="preserve"> </w:t>
      </w:r>
      <w:r w:rsidRPr="00A67EB2">
        <w:rPr>
          <w:rFonts w:ascii="Arial Narrow" w:hAnsi="Arial Narrow"/>
          <w:sz w:val="20"/>
        </w:rPr>
        <w:t>Report</w:t>
      </w:r>
      <w:r w:rsidRPr="00A67EB2">
        <w:rPr>
          <w:rFonts w:ascii="Arial Narrow" w:hAnsi="Arial Narrow"/>
          <w:spacing w:val="-5"/>
          <w:sz w:val="20"/>
        </w:rPr>
        <w:t xml:space="preserve"> </w:t>
      </w:r>
      <w:r w:rsidRPr="00A67EB2">
        <w:rPr>
          <w:rFonts w:ascii="Arial Narrow" w:hAnsi="Arial Narrow"/>
          <w:sz w:val="20"/>
        </w:rPr>
        <w:t>teachers</w:t>
      </w:r>
      <w:r w:rsidRPr="00A67EB2">
        <w:rPr>
          <w:rFonts w:ascii="Arial Narrow" w:hAnsi="Arial Narrow"/>
          <w:spacing w:val="-5"/>
          <w:sz w:val="20"/>
        </w:rPr>
        <w:t xml:space="preserve"> </w:t>
      </w:r>
      <w:r w:rsidRPr="00A67EB2">
        <w:rPr>
          <w:rFonts w:ascii="Arial Narrow" w:hAnsi="Arial Narrow"/>
          <w:sz w:val="20"/>
        </w:rPr>
        <w:t>who</w:t>
      </w:r>
      <w:r w:rsidRPr="00A67EB2">
        <w:rPr>
          <w:rFonts w:ascii="Arial Narrow" w:hAnsi="Arial Narrow"/>
          <w:spacing w:val="-6"/>
          <w:sz w:val="20"/>
        </w:rPr>
        <w:t xml:space="preserve"> </w:t>
      </w:r>
      <w:r w:rsidRPr="00A67EB2">
        <w:rPr>
          <w:rFonts w:ascii="Arial Narrow" w:hAnsi="Arial Narrow"/>
          <w:sz w:val="20"/>
        </w:rPr>
        <w:t>lack</w:t>
      </w:r>
      <w:r w:rsidRPr="00A67EB2">
        <w:rPr>
          <w:rFonts w:ascii="Arial Narrow" w:hAnsi="Arial Narrow"/>
          <w:spacing w:val="-6"/>
          <w:sz w:val="20"/>
        </w:rPr>
        <w:t xml:space="preserve"> </w:t>
      </w:r>
      <w:r w:rsidRPr="00A67EB2">
        <w:rPr>
          <w:rFonts w:ascii="Arial Narrow" w:hAnsi="Arial Narrow"/>
          <w:sz w:val="20"/>
        </w:rPr>
        <w:t>certification</w:t>
      </w:r>
      <w:r w:rsidRPr="00A67EB2">
        <w:rPr>
          <w:rFonts w:ascii="Arial Narrow" w:hAnsi="Arial Narrow"/>
          <w:spacing w:val="-5"/>
          <w:sz w:val="20"/>
        </w:rPr>
        <w:t xml:space="preserve"> </w:t>
      </w:r>
      <w:r w:rsidRPr="00A67EB2">
        <w:rPr>
          <w:rFonts w:ascii="Arial Narrow" w:hAnsi="Arial Narrow"/>
          <w:sz w:val="20"/>
        </w:rPr>
        <w:t>in</w:t>
      </w:r>
      <w:r w:rsidRPr="00A67EB2">
        <w:rPr>
          <w:rFonts w:ascii="Arial Narrow" w:hAnsi="Arial Narrow"/>
          <w:spacing w:val="1"/>
          <w:sz w:val="20"/>
        </w:rPr>
        <w:t xml:space="preserve"> </w:t>
      </w:r>
      <w:r w:rsidRPr="00A67EB2">
        <w:rPr>
          <w:rFonts w:ascii="Arial Narrow" w:hAnsi="Arial Narrow"/>
          <w:sz w:val="20"/>
        </w:rPr>
        <w:t>the</w:t>
      </w:r>
      <w:r w:rsidRPr="00A67EB2">
        <w:rPr>
          <w:rFonts w:ascii="Arial Narrow" w:hAnsi="Arial Narrow"/>
          <w:spacing w:val="-2"/>
          <w:sz w:val="20"/>
        </w:rPr>
        <w:t xml:space="preserve"> </w:t>
      </w:r>
      <w:r w:rsidRPr="00A67EB2">
        <w:rPr>
          <w:rFonts w:ascii="Arial Narrow" w:hAnsi="Arial Narrow"/>
          <w:sz w:val="20"/>
        </w:rPr>
        <w:t>“No</w:t>
      </w:r>
      <w:r w:rsidRPr="00A67EB2">
        <w:rPr>
          <w:rFonts w:ascii="Arial Narrow" w:hAnsi="Arial Narrow"/>
          <w:spacing w:val="-1"/>
          <w:sz w:val="20"/>
        </w:rPr>
        <w:t xml:space="preserve"> </w:t>
      </w:r>
      <w:r w:rsidRPr="00A67EB2">
        <w:rPr>
          <w:rFonts w:ascii="Arial Narrow" w:hAnsi="Arial Narrow"/>
          <w:sz w:val="20"/>
        </w:rPr>
        <w:t>Certification”</w:t>
      </w:r>
      <w:r w:rsidRPr="00A67EB2">
        <w:rPr>
          <w:rFonts w:ascii="Arial Narrow" w:hAnsi="Arial Narrow"/>
          <w:spacing w:val="-1"/>
          <w:sz w:val="20"/>
        </w:rPr>
        <w:t xml:space="preserve"> </w:t>
      </w:r>
      <w:r w:rsidRPr="00A67EB2">
        <w:rPr>
          <w:rFonts w:ascii="Arial Narrow" w:hAnsi="Arial Narrow"/>
          <w:sz w:val="20"/>
        </w:rPr>
        <w:t>category.</w:t>
      </w:r>
    </w:p>
    <w:p w:rsidR="002A21B5" w:rsidRPr="00A67EB2" w:rsidP="00A67EB2" w14:paraId="566310D9" w14:textId="77777777">
      <w:pPr>
        <w:spacing w:line="230" w:lineRule="auto"/>
        <w:rPr>
          <w:rFonts w:ascii="Symbol" w:hAnsi="Symbol"/>
          <w:sz w:val="23"/>
        </w:rPr>
        <w:sectPr>
          <w:pgSz w:w="12240" w:h="15840"/>
          <w:pgMar w:top="1360" w:right="820" w:bottom="1160" w:left="880" w:header="0" w:footer="972" w:gutter="0"/>
          <w:cols w:space="720"/>
        </w:sectPr>
      </w:pPr>
    </w:p>
    <w:p w:rsidR="002A21B5" w:rsidRPr="00A67EB2" w:rsidP="00A67EB2" w14:paraId="318A284E" w14:textId="77777777">
      <w:pPr>
        <w:pStyle w:val="Heading2"/>
        <w:spacing w:before="70" w:line="321" w:lineRule="exact"/>
        <w:ind w:left="1681" w:right="1682"/>
        <w:rPr>
          <w:rFonts w:ascii="Arial Narrow"/>
        </w:rPr>
      </w:pPr>
      <w:r w:rsidRPr="00A67EB2">
        <w:rPr>
          <w:rFonts w:ascii="Arial Narrow"/>
        </w:rPr>
        <w:t>Table</w:t>
      </w:r>
      <w:r w:rsidRPr="00A67EB2">
        <w:rPr>
          <w:rFonts w:ascii="Arial Narrow"/>
          <w:spacing w:val="-2"/>
        </w:rPr>
        <w:t xml:space="preserve"> </w:t>
      </w:r>
      <w:r w:rsidRPr="00A67EB2">
        <w:rPr>
          <w:rFonts w:ascii="Arial Narrow"/>
        </w:rPr>
        <w:t>8</w:t>
      </w:r>
    </w:p>
    <w:p w:rsidR="002A21B5" w:rsidRPr="00A67EB2" w:rsidP="00A67EB2" w14:paraId="1C391028" w14:textId="77777777">
      <w:pPr>
        <w:pStyle w:val="Heading3"/>
        <w:spacing w:line="298" w:lineRule="exact"/>
        <w:ind w:left="1440" w:right="590"/>
      </w:pPr>
      <w:r w:rsidRPr="00A67EB2">
        <w:t>Outcome</w:t>
      </w:r>
      <w:r w:rsidRPr="00A67EB2">
        <w:rPr>
          <w:spacing w:val="-2"/>
        </w:rPr>
        <w:t xml:space="preserve"> </w:t>
      </w:r>
      <w:r w:rsidRPr="00A67EB2" w:rsidR="00FE3B0A">
        <w:rPr>
          <w:spacing w:val="-2"/>
        </w:rPr>
        <w:t xml:space="preserve">Achievement </w:t>
      </w:r>
      <w:r w:rsidRPr="00A67EB2">
        <w:t>for</w:t>
      </w:r>
      <w:r w:rsidRPr="00A67EB2">
        <w:rPr>
          <w:spacing w:val="-1"/>
        </w:rPr>
        <w:t xml:space="preserve"> </w:t>
      </w:r>
      <w:r w:rsidRPr="00A67EB2">
        <w:t>Participants</w:t>
      </w:r>
      <w:r w:rsidRPr="00A67EB2">
        <w:rPr>
          <w:spacing w:val="-1"/>
        </w:rPr>
        <w:t xml:space="preserve"> </w:t>
      </w:r>
      <w:r w:rsidRPr="00A67EB2">
        <w:t>in</w:t>
      </w:r>
      <w:r w:rsidRPr="00A67EB2">
        <w:rPr>
          <w:spacing w:val="-2"/>
        </w:rPr>
        <w:t xml:space="preserve"> </w:t>
      </w:r>
      <w:r w:rsidRPr="00A67EB2">
        <w:t>Family</w:t>
      </w:r>
      <w:r w:rsidRPr="00A67EB2">
        <w:rPr>
          <w:spacing w:val="-1"/>
        </w:rPr>
        <w:t xml:space="preserve"> </w:t>
      </w:r>
      <w:r w:rsidRPr="00A67EB2">
        <w:t>Literacy</w:t>
      </w:r>
      <w:r w:rsidRPr="00A67EB2">
        <w:rPr>
          <w:spacing w:val="-2"/>
        </w:rPr>
        <w:t xml:space="preserve"> </w:t>
      </w:r>
      <w:r w:rsidRPr="00A67EB2">
        <w:t>Programs</w:t>
      </w:r>
      <w:r w:rsidRPr="00A67EB2">
        <w:rPr>
          <w:spacing w:val="-2"/>
        </w:rPr>
        <w:t xml:space="preserve"> </w:t>
      </w:r>
      <w:r w:rsidRPr="00A67EB2">
        <w:t>(Optional)</w:t>
      </w:r>
    </w:p>
    <w:p w:rsidR="002A21B5" w:rsidRPr="00A67EB2" w:rsidP="00A67EB2" w14:paraId="542D7D83" w14:textId="77777777">
      <w:pPr>
        <w:pStyle w:val="BodyText"/>
        <w:spacing w:before="1"/>
        <w:rPr>
          <w:rFonts w:ascii="Arial Narrow"/>
          <w:b/>
          <w:sz w:val="26"/>
        </w:rPr>
      </w:pPr>
    </w:p>
    <w:p w:rsidR="002A21B5" w:rsidRPr="00A67EB2" w:rsidP="00A67EB2" w14:paraId="7034E028" w14:textId="77777777">
      <w:pPr>
        <w:ind w:left="1681" w:right="1682"/>
        <w:jc w:val="center"/>
        <w:rPr>
          <w:rFonts w:ascii="Arial Narrow"/>
          <w:b/>
        </w:rPr>
      </w:pPr>
      <w:r w:rsidRPr="00A67EB2">
        <w:rPr>
          <w:rFonts w:ascii="Arial Narrow"/>
          <w:b/>
        </w:rPr>
        <w:t>Enter</w:t>
      </w:r>
      <w:r w:rsidRPr="00A67EB2">
        <w:rPr>
          <w:rFonts w:ascii="Arial Narrow"/>
          <w:b/>
          <w:spacing w:val="-3"/>
        </w:rPr>
        <w:t xml:space="preserve"> </w:t>
      </w:r>
      <w:r w:rsidRPr="00A67EB2">
        <w:rPr>
          <w:rFonts w:ascii="Arial Narrow"/>
          <w:b/>
        </w:rPr>
        <w:t>the</w:t>
      </w:r>
      <w:r w:rsidRPr="00A67EB2">
        <w:rPr>
          <w:rFonts w:ascii="Arial Narrow"/>
          <w:b/>
          <w:spacing w:val="-2"/>
        </w:rPr>
        <w:t xml:space="preserve"> </w:t>
      </w:r>
      <w:r w:rsidRPr="00A67EB2">
        <w:rPr>
          <w:rFonts w:ascii="Arial Narrow"/>
          <w:b/>
        </w:rPr>
        <w:t>number</w:t>
      </w:r>
      <w:r w:rsidRPr="00A67EB2">
        <w:rPr>
          <w:rFonts w:ascii="Arial Narrow"/>
          <w:b/>
          <w:spacing w:val="-3"/>
        </w:rPr>
        <w:t xml:space="preserve"> </w:t>
      </w:r>
      <w:r w:rsidRPr="00A67EB2">
        <w:rPr>
          <w:rFonts w:ascii="Arial Narrow"/>
          <w:b/>
        </w:rPr>
        <w:t>of</w:t>
      </w:r>
      <w:r w:rsidRPr="00A67EB2">
        <w:rPr>
          <w:rFonts w:ascii="Arial Narrow"/>
          <w:b/>
          <w:spacing w:val="-2"/>
        </w:rPr>
        <w:t xml:space="preserve"> </w:t>
      </w:r>
      <w:r w:rsidRPr="00A67EB2">
        <w:rPr>
          <w:rFonts w:ascii="Arial Narrow"/>
          <w:b/>
        </w:rPr>
        <w:t>participants</w:t>
      </w:r>
      <w:r w:rsidRPr="00A67EB2">
        <w:rPr>
          <w:rFonts w:ascii="Arial Narrow"/>
          <w:b/>
          <w:spacing w:val="-3"/>
        </w:rPr>
        <w:t xml:space="preserve"> </w:t>
      </w:r>
      <w:r w:rsidRPr="00A67EB2">
        <w:rPr>
          <w:rFonts w:ascii="Arial Narrow"/>
          <w:b/>
        </w:rPr>
        <w:t>in</w:t>
      </w:r>
      <w:r w:rsidRPr="00A67EB2">
        <w:rPr>
          <w:rFonts w:ascii="Arial Narrow"/>
          <w:b/>
          <w:spacing w:val="-2"/>
        </w:rPr>
        <w:t xml:space="preserve"> </w:t>
      </w:r>
      <w:r w:rsidRPr="00A67EB2">
        <w:rPr>
          <w:rFonts w:ascii="Arial Narrow"/>
          <w:b/>
        </w:rPr>
        <w:t>family</w:t>
      </w:r>
      <w:r w:rsidRPr="00A67EB2">
        <w:rPr>
          <w:rFonts w:ascii="Arial Narrow"/>
          <w:b/>
          <w:spacing w:val="-2"/>
        </w:rPr>
        <w:t xml:space="preserve"> </w:t>
      </w:r>
      <w:r w:rsidRPr="00A67EB2">
        <w:rPr>
          <w:rFonts w:ascii="Arial Narrow"/>
          <w:b/>
        </w:rPr>
        <w:t>literacy</w:t>
      </w:r>
      <w:r w:rsidRPr="00A67EB2">
        <w:rPr>
          <w:rFonts w:ascii="Arial Narrow"/>
          <w:b/>
          <w:spacing w:val="-3"/>
        </w:rPr>
        <w:t xml:space="preserve"> </w:t>
      </w:r>
      <w:r w:rsidRPr="00A67EB2">
        <w:rPr>
          <w:rFonts w:ascii="Arial Narrow"/>
          <w:b/>
        </w:rPr>
        <w:t>programs</w:t>
      </w:r>
      <w:r w:rsidRPr="00A67EB2">
        <w:rPr>
          <w:rFonts w:ascii="Arial Narrow"/>
          <w:b/>
          <w:spacing w:val="-3"/>
        </w:rPr>
        <w:t xml:space="preserve"> </w:t>
      </w:r>
      <w:r w:rsidRPr="00A67EB2">
        <w:rPr>
          <w:rFonts w:ascii="Arial Narrow"/>
          <w:b/>
        </w:rPr>
        <w:t>for</w:t>
      </w:r>
      <w:r w:rsidRPr="00A67EB2">
        <w:rPr>
          <w:rFonts w:ascii="Arial Narrow"/>
          <w:b/>
          <w:spacing w:val="-2"/>
        </w:rPr>
        <w:t xml:space="preserve"> </w:t>
      </w:r>
      <w:r w:rsidRPr="00A67EB2">
        <w:rPr>
          <w:rFonts w:ascii="Arial Narrow"/>
          <w:b/>
        </w:rPr>
        <w:t>each</w:t>
      </w:r>
      <w:r w:rsidRPr="00A67EB2">
        <w:rPr>
          <w:rFonts w:ascii="Arial Narrow"/>
          <w:b/>
          <w:spacing w:val="-3"/>
        </w:rPr>
        <w:t xml:space="preserve"> </w:t>
      </w:r>
      <w:r w:rsidRPr="00A67EB2">
        <w:rPr>
          <w:rFonts w:ascii="Arial Narrow"/>
          <w:b/>
        </w:rPr>
        <w:t>of</w:t>
      </w:r>
      <w:r w:rsidRPr="00A67EB2">
        <w:rPr>
          <w:rFonts w:ascii="Arial Narrow"/>
          <w:b/>
          <w:spacing w:val="-2"/>
        </w:rPr>
        <w:t xml:space="preserve"> </w:t>
      </w:r>
      <w:r w:rsidRPr="00A67EB2">
        <w:rPr>
          <w:rFonts w:ascii="Arial Narrow"/>
          <w:b/>
        </w:rPr>
        <w:t>the</w:t>
      </w:r>
      <w:r w:rsidRPr="00A67EB2">
        <w:rPr>
          <w:rFonts w:ascii="Arial Narrow"/>
          <w:b/>
          <w:spacing w:val="-3"/>
        </w:rPr>
        <w:t xml:space="preserve"> </w:t>
      </w:r>
      <w:r w:rsidRPr="00A67EB2">
        <w:rPr>
          <w:rFonts w:ascii="Arial Narrow"/>
          <w:b/>
        </w:rPr>
        <w:t>categories</w:t>
      </w:r>
      <w:r w:rsidRPr="00A67EB2">
        <w:rPr>
          <w:rFonts w:ascii="Arial Narrow"/>
          <w:b/>
          <w:spacing w:val="-2"/>
        </w:rPr>
        <w:t xml:space="preserve"> </w:t>
      </w:r>
      <w:r w:rsidRPr="00A67EB2">
        <w:rPr>
          <w:rFonts w:ascii="Arial Narrow"/>
          <w:b/>
        </w:rPr>
        <w:t>listed.</w:t>
      </w:r>
    </w:p>
    <w:p w:rsidR="002A21B5" w:rsidRPr="00A67EB2" w:rsidP="00A67EB2" w14:paraId="37884901" w14:textId="77777777">
      <w:pPr>
        <w:pStyle w:val="BodyText"/>
        <w:rPr>
          <w:rFonts w:ascii="Arial Narrow"/>
          <w:b/>
          <w:sz w:val="22"/>
        </w:rPr>
      </w:pPr>
    </w:p>
    <w:tbl>
      <w:tblPr>
        <w:tblW w:w="10165" w:type="dxa"/>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954"/>
        <w:gridCol w:w="1329"/>
        <w:gridCol w:w="1372"/>
        <w:gridCol w:w="1080"/>
        <w:gridCol w:w="1260"/>
        <w:gridCol w:w="1598"/>
        <w:gridCol w:w="1572"/>
      </w:tblGrid>
      <w:tr w14:paraId="0CA1845E" w14:textId="77777777" w:rsidTr="009C7B82">
        <w:tblPrEx>
          <w:tblW w:w="10165" w:type="dxa"/>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84"/>
        </w:trPr>
        <w:tc>
          <w:tcPr>
            <w:tcW w:w="5735" w:type="dxa"/>
            <w:gridSpan w:val="4"/>
          </w:tcPr>
          <w:p w:rsidR="002A21B5" w:rsidRPr="00A67EB2" w:rsidP="00A67EB2" w14:paraId="0265898D" w14:textId="77777777">
            <w:pPr>
              <w:pStyle w:val="TableParagraph"/>
              <w:spacing w:before="82"/>
              <w:ind w:left="1360"/>
              <w:rPr>
                <w:rFonts w:ascii="Arial Narrow"/>
                <w:b/>
                <w:sz w:val="28"/>
              </w:rPr>
            </w:pPr>
            <w:r w:rsidRPr="00A67EB2">
              <w:rPr>
                <w:rFonts w:ascii="Arial Narrow"/>
                <w:b/>
                <w:sz w:val="28"/>
              </w:rPr>
              <w:t>First</w:t>
            </w:r>
            <w:r w:rsidRPr="00A67EB2">
              <w:rPr>
                <w:rFonts w:ascii="Arial Narrow"/>
                <w:b/>
                <w:spacing w:val="-2"/>
                <w:sz w:val="28"/>
              </w:rPr>
              <w:t xml:space="preserve"> </w:t>
            </w:r>
            <w:r w:rsidRPr="00A67EB2">
              <w:rPr>
                <w:rFonts w:ascii="Arial Narrow"/>
                <w:b/>
                <w:sz w:val="28"/>
              </w:rPr>
              <w:t>Period</w:t>
            </w:r>
            <w:r w:rsidRPr="00A67EB2">
              <w:rPr>
                <w:rFonts w:ascii="Arial Narrow"/>
                <w:b/>
                <w:spacing w:val="-2"/>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c>
          <w:tcPr>
            <w:tcW w:w="4430" w:type="dxa"/>
            <w:gridSpan w:val="3"/>
          </w:tcPr>
          <w:p w:rsidR="002A21B5" w:rsidRPr="00A67EB2" w:rsidP="00A67EB2" w14:paraId="0C5AA611" w14:textId="77777777">
            <w:pPr>
              <w:pStyle w:val="TableParagraph"/>
              <w:spacing w:before="82"/>
              <w:ind w:left="746"/>
              <w:rPr>
                <w:rFonts w:ascii="Arial Narrow"/>
                <w:b/>
                <w:sz w:val="28"/>
              </w:rPr>
            </w:pPr>
            <w:r w:rsidRPr="00A67EB2">
              <w:rPr>
                <w:rFonts w:ascii="Arial Narrow"/>
                <w:b/>
                <w:sz w:val="28"/>
              </w:rPr>
              <w:t>All</w:t>
            </w:r>
            <w:r w:rsidRPr="00A67EB2">
              <w:rPr>
                <w:rFonts w:ascii="Arial Narrow"/>
                <w:b/>
                <w:spacing w:val="-2"/>
                <w:sz w:val="28"/>
              </w:rPr>
              <w:t xml:space="preserve"> </w:t>
            </w:r>
            <w:r w:rsidRPr="00A67EB2">
              <w:rPr>
                <w:rFonts w:ascii="Arial Narrow"/>
                <w:b/>
                <w:sz w:val="28"/>
              </w:rPr>
              <w:t>Periods</w:t>
            </w:r>
            <w:r w:rsidRPr="00A67EB2">
              <w:rPr>
                <w:rFonts w:ascii="Arial Narrow"/>
                <w:b/>
                <w:spacing w:val="-2"/>
                <w:sz w:val="28"/>
              </w:rPr>
              <w:t xml:space="preserve"> </w:t>
            </w:r>
            <w:r w:rsidRPr="00A67EB2">
              <w:rPr>
                <w:rFonts w:ascii="Arial Narrow"/>
                <w:b/>
                <w:sz w:val="28"/>
              </w:rPr>
              <w:t>of</w:t>
            </w:r>
            <w:r w:rsidRPr="00A67EB2">
              <w:rPr>
                <w:rFonts w:ascii="Arial Narrow"/>
                <w:b/>
                <w:spacing w:val="-1"/>
                <w:sz w:val="28"/>
              </w:rPr>
              <w:t xml:space="preserve"> </w:t>
            </w:r>
            <w:r w:rsidRPr="00A67EB2">
              <w:rPr>
                <w:rFonts w:ascii="Arial Narrow"/>
                <w:b/>
                <w:sz w:val="28"/>
              </w:rPr>
              <w:t>Participation</w:t>
            </w:r>
          </w:p>
        </w:tc>
      </w:tr>
      <w:tr w14:paraId="4CB03253" w14:textId="77777777" w:rsidTr="009C7B82">
        <w:tblPrEx>
          <w:tblW w:w="10165" w:type="dxa"/>
          <w:tblInd w:w="583" w:type="dxa"/>
          <w:tblLayout w:type="fixed"/>
          <w:tblCellMar>
            <w:left w:w="0" w:type="dxa"/>
            <w:right w:w="0" w:type="dxa"/>
          </w:tblCellMar>
          <w:tblLook w:val="01E0"/>
        </w:tblPrEx>
        <w:trPr>
          <w:trHeight w:val="2524"/>
        </w:trPr>
        <w:tc>
          <w:tcPr>
            <w:tcW w:w="1954" w:type="dxa"/>
          </w:tcPr>
          <w:p w:rsidR="002A21B5" w:rsidRPr="00A67EB2" w:rsidP="00A67EB2" w14:paraId="2B5FB85F" w14:textId="77777777">
            <w:pPr>
              <w:pStyle w:val="TableParagraph"/>
              <w:rPr>
                <w:rFonts w:ascii="Arial Narrow"/>
                <w:b/>
              </w:rPr>
            </w:pPr>
          </w:p>
          <w:p w:rsidR="002A21B5" w:rsidRPr="00A67EB2" w:rsidP="00A67EB2" w14:paraId="1230E1DE" w14:textId="77777777">
            <w:pPr>
              <w:pStyle w:val="TableParagraph"/>
              <w:rPr>
                <w:rFonts w:ascii="Arial Narrow"/>
                <w:b/>
              </w:rPr>
            </w:pPr>
          </w:p>
          <w:p w:rsidR="002A21B5" w:rsidRPr="00A67EB2" w:rsidP="00A67EB2" w14:paraId="7855CDEC" w14:textId="77777777">
            <w:pPr>
              <w:pStyle w:val="TableParagraph"/>
              <w:rPr>
                <w:rFonts w:ascii="Arial Narrow"/>
                <w:b/>
              </w:rPr>
            </w:pPr>
          </w:p>
          <w:p w:rsidR="002A21B5" w:rsidRPr="00A67EB2" w:rsidP="00A67EB2" w14:paraId="0EC9D37E" w14:textId="77777777">
            <w:pPr>
              <w:pStyle w:val="TableParagraph"/>
              <w:spacing w:before="8"/>
              <w:rPr>
                <w:rFonts w:ascii="Arial Narrow"/>
                <w:b/>
                <w:sz w:val="18"/>
              </w:rPr>
            </w:pPr>
          </w:p>
          <w:p w:rsidR="002A21B5" w:rsidRPr="00A67EB2" w:rsidP="00A67EB2" w14:paraId="6FC34CE1" w14:textId="77777777">
            <w:pPr>
              <w:pStyle w:val="TableParagraph"/>
              <w:spacing w:before="1"/>
              <w:ind w:left="474" w:right="129" w:hanging="320"/>
              <w:rPr>
                <w:rFonts w:ascii="Arial Narrow"/>
                <w:b/>
                <w:sz w:val="20"/>
              </w:rPr>
            </w:pPr>
            <w:r w:rsidRPr="00A67EB2">
              <w:rPr>
                <w:rFonts w:ascii="Arial Narrow"/>
                <w:b/>
                <w:sz w:val="20"/>
              </w:rPr>
              <w:t>Primary Indicators of</w:t>
            </w:r>
            <w:r w:rsidRPr="00A67EB2">
              <w:rPr>
                <w:rFonts w:ascii="Arial Narrow"/>
                <w:b/>
                <w:spacing w:val="-43"/>
                <w:sz w:val="20"/>
              </w:rPr>
              <w:t xml:space="preserve"> </w:t>
            </w:r>
            <w:r w:rsidRPr="00A67EB2">
              <w:rPr>
                <w:rFonts w:ascii="Arial Narrow"/>
                <w:b/>
                <w:sz w:val="20"/>
              </w:rPr>
              <w:t>Performance</w:t>
            </w:r>
          </w:p>
        </w:tc>
        <w:tc>
          <w:tcPr>
            <w:tcW w:w="1329" w:type="dxa"/>
          </w:tcPr>
          <w:p w:rsidR="002A21B5" w:rsidRPr="00A67EB2" w:rsidP="00A67EB2" w14:paraId="32695836" w14:textId="77777777">
            <w:pPr>
              <w:pStyle w:val="TableParagraph"/>
              <w:rPr>
                <w:rFonts w:ascii="Arial Narrow"/>
                <w:b/>
              </w:rPr>
            </w:pPr>
          </w:p>
          <w:p w:rsidR="002A21B5" w:rsidRPr="00A67EB2" w:rsidP="00A67EB2" w14:paraId="0E69EEDB" w14:textId="77777777">
            <w:pPr>
              <w:pStyle w:val="TableParagraph"/>
              <w:rPr>
                <w:rFonts w:ascii="Arial Narrow"/>
                <w:b/>
              </w:rPr>
            </w:pPr>
          </w:p>
          <w:p w:rsidR="002A21B5" w:rsidRPr="00A67EB2" w:rsidP="00A67EB2" w14:paraId="10FCF5DE" w14:textId="77777777">
            <w:pPr>
              <w:pStyle w:val="TableParagraph"/>
              <w:rPr>
                <w:rFonts w:ascii="Arial Narrow"/>
                <w:b/>
                <w:sz w:val="26"/>
              </w:rPr>
            </w:pPr>
          </w:p>
          <w:p w:rsidR="002A21B5" w:rsidRPr="00A67EB2" w:rsidP="00A67EB2" w14:paraId="537102DD" w14:textId="77777777">
            <w:pPr>
              <w:pStyle w:val="TableParagraph"/>
              <w:ind w:left="83" w:right="75" w:firstLine="1"/>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Included in the</w:t>
            </w:r>
            <w:r w:rsidRPr="00A67EB2">
              <w:rPr>
                <w:rFonts w:ascii="Arial Narrow"/>
                <w:b/>
                <w:spacing w:val="-43"/>
                <w:sz w:val="20"/>
              </w:rPr>
              <w:t xml:space="preserve"> </w:t>
            </w:r>
            <w:r w:rsidRPr="00A67EB2">
              <w:rPr>
                <w:rFonts w:ascii="Arial Narrow"/>
                <w:b/>
                <w:sz w:val="20"/>
              </w:rPr>
              <w:t>Indicator</w:t>
            </w:r>
          </w:p>
        </w:tc>
        <w:tc>
          <w:tcPr>
            <w:tcW w:w="1372" w:type="dxa"/>
          </w:tcPr>
          <w:p w:rsidR="002A21B5" w:rsidRPr="00A67EB2" w:rsidP="00A67EB2" w14:paraId="3187C17C" w14:textId="77777777">
            <w:pPr>
              <w:pStyle w:val="TableParagraph"/>
              <w:rPr>
                <w:rFonts w:ascii="Arial Narrow"/>
                <w:b/>
              </w:rPr>
            </w:pPr>
          </w:p>
          <w:p w:rsidR="002A21B5" w:rsidRPr="00A67EB2" w:rsidP="00A67EB2" w14:paraId="40168CC9" w14:textId="77777777">
            <w:pPr>
              <w:pStyle w:val="TableParagraph"/>
              <w:rPr>
                <w:rFonts w:ascii="Arial Narrow"/>
                <w:b/>
              </w:rPr>
            </w:pPr>
          </w:p>
          <w:p w:rsidR="002A21B5" w:rsidRPr="00A67EB2" w:rsidP="00A67EB2" w14:paraId="3C23D396" w14:textId="77777777">
            <w:pPr>
              <w:pStyle w:val="TableParagraph"/>
              <w:spacing w:before="183"/>
              <w:ind w:left="92" w:right="83" w:hanging="1"/>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 or</w:t>
            </w:r>
            <w:r w:rsidRPr="00A67EB2">
              <w:rPr>
                <w:rFonts w:ascii="Arial Narrow"/>
                <w:b/>
                <w:spacing w:val="1"/>
                <w:sz w:val="20"/>
              </w:rPr>
              <w:t xml:space="preserve"> </w:t>
            </w:r>
            <w:r w:rsidRPr="00A67EB2">
              <w:rPr>
                <w:rFonts w:ascii="Arial Narrow"/>
                <w:b/>
                <w:sz w:val="20"/>
              </w:rPr>
              <w:t>Median</w:t>
            </w:r>
            <w:r w:rsidRPr="00A67EB2">
              <w:rPr>
                <w:rFonts w:ascii="Arial Narrow"/>
                <w:b/>
                <w:spacing w:val="1"/>
                <w:sz w:val="20"/>
              </w:rPr>
              <w:t xml:space="preserve"> </w:t>
            </w:r>
            <w:r w:rsidRPr="00A67EB2">
              <w:rPr>
                <w:rFonts w:ascii="Arial Narrow"/>
                <w:b/>
                <w:sz w:val="20"/>
              </w:rPr>
              <w:t>Earnings</w:t>
            </w:r>
            <w:r w:rsidRPr="00A67EB2">
              <w:rPr>
                <w:rFonts w:ascii="Arial Narrow"/>
                <w:b/>
                <w:spacing w:val="-9"/>
                <w:sz w:val="20"/>
              </w:rPr>
              <w:t xml:space="preserve"> </w:t>
            </w:r>
            <w:r w:rsidRPr="00A67EB2">
              <w:rPr>
                <w:rFonts w:ascii="Arial Narrow"/>
                <w:b/>
                <w:sz w:val="20"/>
              </w:rPr>
              <w:t>Value</w:t>
            </w:r>
          </w:p>
        </w:tc>
        <w:tc>
          <w:tcPr>
            <w:tcW w:w="1080" w:type="dxa"/>
            <w:shd w:val="clear" w:color="auto" w:fill="D9D9D9"/>
          </w:tcPr>
          <w:p w:rsidR="002A21B5" w:rsidRPr="00A67EB2" w:rsidP="00A67EB2" w14:paraId="4578EFCB" w14:textId="77777777">
            <w:pPr>
              <w:pStyle w:val="TableParagraph"/>
              <w:rPr>
                <w:rFonts w:ascii="Arial Narrow"/>
                <w:b/>
              </w:rPr>
            </w:pPr>
          </w:p>
          <w:p w:rsidR="002A21B5" w:rsidRPr="00A67EB2" w:rsidP="00A67EB2" w14:paraId="4B941177" w14:textId="77777777">
            <w:pPr>
              <w:pStyle w:val="TableParagraph"/>
              <w:spacing w:before="8"/>
              <w:rPr>
                <w:rFonts w:ascii="Arial Narrow"/>
                <w:b/>
                <w:sz w:val="32"/>
              </w:rPr>
            </w:pPr>
          </w:p>
          <w:p w:rsidR="002A21B5" w:rsidRPr="00A67EB2" w:rsidP="00A67EB2" w14:paraId="0A6EF074" w14:textId="77777777">
            <w:pPr>
              <w:pStyle w:val="TableParagraph"/>
              <w:ind w:left="66" w:right="61" w:firstLine="1"/>
              <w:jc w:val="center"/>
              <w:rPr>
                <w:rFonts w:ascii="Arial Narrow"/>
                <w:b/>
                <w:sz w:val="20"/>
              </w:rPr>
            </w:pPr>
            <w:r w:rsidRPr="00A67EB2">
              <w:rPr>
                <w:rFonts w:ascii="Arial Narrow"/>
                <w:b/>
                <w:sz w:val="20"/>
              </w:rPr>
              <w:t>Percentage</w:t>
            </w:r>
            <w:r w:rsidRPr="00A67EB2">
              <w:rPr>
                <w:rFonts w:ascii="Arial Narrow"/>
                <w:b/>
                <w:spacing w:val="1"/>
                <w:sz w:val="20"/>
              </w:rPr>
              <w:t xml:space="preserve"> </w:t>
            </w:r>
            <w:r w:rsidRPr="00A67EB2">
              <w:rPr>
                <w:rFonts w:ascii="Arial Narrow"/>
                <w:b/>
                <w:sz w:val="20"/>
              </w:rPr>
              <w:t>of</w:t>
            </w:r>
            <w:r w:rsidRPr="00A67EB2">
              <w:rPr>
                <w:rFonts w:ascii="Arial Narrow"/>
                <w:b/>
                <w:spacing w:val="1"/>
                <w:sz w:val="20"/>
              </w:rPr>
              <w:t xml:space="preserve"> </w:t>
            </w:r>
            <w:r w:rsidRPr="00A67EB2">
              <w:rPr>
                <w:rFonts w:ascii="Arial Narrow"/>
                <w:b/>
                <w:spacing w:val="-1"/>
                <w:sz w:val="20"/>
              </w:rPr>
              <w:t>Participants</w:t>
            </w:r>
            <w:r w:rsidRPr="00A67EB2">
              <w:rPr>
                <w:rFonts w:ascii="Arial Narrow"/>
                <w:b/>
                <w:spacing w:val="-43"/>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c>
          <w:tcPr>
            <w:tcW w:w="1260" w:type="dxa"/>
          </w:tcPr>
          <w:p w:rsidR="002A21B5" w:rsidRPr="00A67EB2" w:rsidP="00A67EB2" w14:paraId="5D0B4D08" w14:textId="77777777">
            <w:pPr>
              <w:pStyle w:val="TableParagraph"/>
              <w:rPr>
                <w:rFonts w:ascii="Arial Narrow"/>
                <w:b/>
              </w:rPr>
            </w:pPr>
          </w:p>
          <w:p w:rsidR="002A21B5" w:rsidRPr="00A67EB2" w:rsidP="00A67EB2" w14:paraId="15972345" w14:textId="77777777">
            <w:pPr>
              <w:pStyle w:val="TableParagraph"/>
              <w:rPr>
                <w:rFonts w:ascii="Arial Narrow"/>
                <w:b/>
              </w:rPr>
            </w:pPr>
          </w:p>
          <w:p w:rsidR="002A21B5" w:rsidRPr="00A67EB2" w:rsidP="00A67EB2" w14:paraId="6230CF1A" w14:textId="77777777">
            <w:pPr>
              <w:pStyle w:val="TableParagraph"/>
              <w:rPr>
                <w:rFonts w:ascii="Arial Narrow"/>
                <w:b/>
              </w:rPr>
            </w:pPr>
          </w:p>
          <w:p w:rsidR="002A21B5" w:rsidRPr="00A67EB2" w:rsidP="00A67EB2" w14:paraId="05860BC4" w14:textId="77777777">
            <w:pPr>
              <w:pStyle w:val="TableParagraph"/>
              <w:spacing w:before="161"/>
              <w:ind w:left="130" w:right="124" w:hanging="1"/>
              <w:jc w:val="center"/>
              <w:rPr>
                <w:rFonts w:ascii="Arial Narrow"/>
                <w:b/>
                <w:sz w:val="20"/>
              </w:rPr>
            </w:pPr>
            <w:r w:rsidRPr="00A67EB2">
              <w:rPr>
                <w:rFonts w:ascii="Arial Narrow"/>
                <w:b/>
                <w:sz w:val="20"/>
              </w:rPr>
              <w:t>Total</w:t>
            </w:r>
            <w:r w:rsidRPr="00A67EB2">
              <w:rPr>
                <w:rFonts w:ascii="Arial Narrow"/>
                <w:b/>
                <w:spacing w:val="1"/>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pacing w:val="-1"/>
                <w:sz w:val="20"/>
              </w:rPr>
              <w:t>Participation</w:t>
            </w:r>
          </w:p>
        </w:tc>
        <w:tc>
          <w:tcPr>
            <w:tcW w:w="1598" w:type="dxa"/>
          </w:tcPr>
          <w:p w:rsidR="002A21B5" w:rsidRPr="00A67EB2" w:rsidP="00A67EB2" w14:paraId="027E003A" w14:textId="77777777">
            <w:pPr>
              <w:pStyle w:val="TableParagraph"/>
              <w:ind w:left="140" w:right="133" w:hanging="1"/>
              <w:jc w:val="center"/>
              <w:rPr>
                <w:rFonts w:ascii="Arial Narrow"/>
                <w:b/>
                <w:sz w:val="20"/>
              </w:rPr>
            </w:pPr>
            <w:r w:rsidRPr="00A67EB2">
              <w:rPr>
                <w:rFonts w:ascii="Arial Narrow"/>
                <w:b/>
                <w:sz w:val="20"/>
              </w:rPr>
              <w:t>Total Number of</w:t>
            </w:r>
            <w:r w:rsidRPr="00A67EB2">
              <w:rPr>
                <w:rFonts w:ascii="Arial Narrow"/>
                <w:b/>
                <w:spacing w:val="1"/>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z w:val="20"/>
              </w:rPr>
              <w:t>Participation in</w:t>
            </w:r>
            <w:r w:rsidRPr="00A67EB2">
              <w:rPr>
                <w:rFonts w:ascii="Arial Narrow"/>
                <w:b/>
                <w:spacing w:val="1"/>
                <w:sz w:val="20"/>
              </w:rPr>
              <w:t xml:space="preserve"> </w:t>
            </w:r>
            <w:r w:rsidRPr="00A67EB2">
              <w:rPr>
                <w:rFonts w:ascii="Arial Narrow"/>
                <w:b/>
                <w:sz w:val="20"/>
              </w:rPr>
              <w:t>which</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Achieved</w:t>
            </w:r>
            <w:r w:rsidRPr="00A67EB2">
              <w:rPr>
                <w:rFonts w:ascii="Arial Narrow"/>
                <w:b/>
                <w:spacing w:val="1"/>
                <w:sz w:val="20"/>
              </w:rPr>
              <w:t xml:space="preserve"> </w:t>
            </w:r>
            <w:r w:rsidRPr="00A67EB2">
              <w:rPr>
                <w:rFonts w:ascii="Arial Narrow"/>
                <w:b/>
                <w:sz w:val="20"/>
              </w:rPr>
              <w:t>Outcome or</w:t>
            </w:r>
            <w:r w:rsidRPr="00A67EB2">
              <w:rPr>
                <w:rFonts w:ascii="Arial Narrow"/>
                <w:b/>
                <w:spacing w:val="1"/>
                <w:sz w:val="20"/>
              </w:rPr>
              <w:t xml:space="preserve"> </w:t>
            </w:r>
            <w:r w:rsidRPr="00A67EB2">
              <w:rPr>
                <w:rFonts w:ascii="Arial Narrow"/>
                <w:b/>
                <w:sz w:val="20"/>
              </w:rPr>
              <w:t>Median Earnings</w:t>
            </w:r>
            <w:r w:rsidRPr="00A67EB2">
              <w:rPr>
                <w:rFonts w:ascii="Arial Narrow"/>
                <w:b/>
                <w:spacing w:val="-44"/>
                <w:sz w:val="20"/>
              </w:rPr>
              <w:t xml:space="preserve"> </w:t>
            </w:r>
            <w:r w:rsidRPr="00A67EB2">
              <w:rPr>
                <w:rFonts w:ascii="Arial Narrow"/>
                <w:b/>
                <w:sz w:val="20"/>
              </w:rPr>
              <w:t>Value for All</w:t>
            </w:r>
            <w:r w:rsidRPr="00A67EB2">
              <w:rPr>
                <w:rFonts w:ascii="Arial Narrow"/>
                <w:b/>
                <w:spacing w:val="1"/>
                <w:sz w:val="20"/>
              </w:rPr>
              <w:t xml:space="preserve"> </w:t>
            </w:r>
            <w:r w:rsidRPr="00A67EB2">
              <w:rPr>
                <w:rFonts w:ascii="Arial Narrow"/>
                <w:b/>
                <w:sz w:val="20"/>
              </w:rPr>
              <w:t>Periods</w:t>
            </w:r>
            <w:r w:rsidRPr="00A67EB2">
              <w:rPr>
                <w:rFonts w:ascii="Arial Narrow"/>
                <w:b/>
                <w:spacing w:val="-2"/>
                <w:sz w:val="20"/>
              </w:rPr>
              <w:t xml:space="preserve"> </w:t>
            </w:r>
            <w:r w:rsidRPr="00A67EB2">
              <w:rPr>
                <w:rFonts w:ascii="Arial Narrow"/>
                <w:b/>
                <w:sz w:val="20"/>
              </w:rPr>
              <w:t>of</w:t>
            </w:r>
          </w:p>
          <w:p w:rsidR="002A21B5" w:rsidRPr="00A67EB2" w:rsidP="00A67EB2" w14:paraId="36DB5004" w14:textId="77777777">
            <w:pPr>
              <w:pStyle w:val="TableParagraph"/>
              <w:spacing w:line="209" w:lineRule="exact"/>
              <w:ind w:left="279" w:right="275"/>
              <w:jc w:val="center"/>
              <w:rPr>
                <w:rFonts w:ascii="Arial Narrow"/>
                <w:b/>
                <w:sz w:val="20"/>
              </w:rPr>
            </w:pPr>
            <w:r w:rsidRPr="00A67EB2">
              <w:rPr>
                <w:rFonts w:ascii="Arial Narrow"/>
                <w:b/>
                <w:sz w:val="20"/>
              </w:rPr>
              <w:t>Participation</w:t>
            </w:r>
          </w:p>
        </w:tc>
        <w:tc>
          <w:tcPr>
            <w:tcW w:w="1572" w:type="dxa"/>
            <w:shd w:val="clear" w:color="auto" w:fill="D9D9D9"/>
          </w:tcPr>
          <w:p w:rsidR="002A21B5" w:rsidRPr="00A67EB2" w:rsidP="00A67EB2" w14:paraId="169983F9" w14:textId="77777777">
            <w:pPr>
              <w:pStyle w:val="TableParagraph"/>
              <w:rPr>
                <w:rFonts w:ascii="Arial Narrow"/>
                <w:b/>
              </w:rPr>
            </w:pPr>
          </w:p>
          <w:p w:rsidR="002A21B5" w:rsidRPr="00A67EB2" w:rsidP="00A67EB2" w14:paraId="1A689BC2" w14:textId="77777777">
            <w:pPr>
              <w:pStyle w:val="TableParagraph"/>
              <w:rPr>
                <w:rFonts w:ascii="Arial Narrow"/>
                <w:b/>
                <w:sz w:val="28"/>
              </w:rPr>
            </w:pPr>
          </w:p>
          <w:p w:rsidR="002A21B5" w:rsidRPr="00A67EB2" w:rsidP="00A67EB2" w14:paraId="3A2C3313" w14:textId="77777777">
            <w:pPr>
              <w:pStyle w:val="TableParagraph"/>
              <w:ind w:left="218" w:right="209" w:hanging="1"/>
              <w:jc w:val="center"/>
              <w:rPr>
                <w:rFonts w:ascii="Arial Narrow"/>
                <w:b/>
                <w:sz w:val="20"/>
              </w:rPr>
            </w:pPr>
            <w:r w:rsidRPr="00A67EB2">
              <w:rPr>
                <w:rFonts w:ascii="Arial Narrow"/>
                <w:b/>
                <w:sz w:val="20"/>
              </w:rPr>
              <w:t>Percentage of</w:t>
            </w:r>
            <w:r w:rsidRPr="00A67EB2">
              <w:rPr>
                <w:rFonts w:ascii="Arial Narrow"/>
                <w:b/>
                <w:spacing w:val="1"/>
                <w:sz w:val="20"/>
              </w:rPr>
              <w:t xml:space="preserve"> </w:t>
            </w:r>
            <w:r w:rsidRPr="00A67EB2">
              <w:rPr>
                <w:rFonts w:ascii="Arial Narrow"/>
                <w:b/>
                <w:sz w:val="20"/>
              </w:rPr>
              <w:t>Participants in</w:t>
            </w:r>
            <w:r w:rsidRPr="00A67EB2">
              <w:rPr>
                <w:rFonts w:ascii="Arial Narrow"/>
                <w:b/>
                <w:spacing w:val="-43"/>
                <w:sz w:val="20"/>
              </w:rPr>
              <w:t xml:space="preserve"> </w:t>
            </w:r>
            <w:r w:rsidRPr="00A67EB2">
              <w:rPr>
                <w:rFonts w:ascii="Arial Narrow"/>
                <w:b/>
                <w:sz w:val="20"/>
              </w:rPr>
              <w:t>All Periods of</w:t>
            </w:r>
            <w:r w:rsidRPr="00A67EB2">
              <w:rPr>
                <w:rFonts w:ascii="Arial Narrow"/>
                <w:b/>
                <w:spacing w:val="1"/>
                <w:sz w:val="20"/>
              </w:rPr>
              <w:t xml:space="preserve"> </w:t>
            </w:r>
            <w:r w:rsidRPr="00A67EB2">
              <w:rPr>
                <w:rFonts w:ascii="Arial Narrow"/>
                <w:b/>
                <w:sz w:val="20"/>
              </w:rPr>
              <w:t>Participation</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r>
      <w:tr w14:paraId="70FEF0D2" w14:textId="77777777" w:rsidTr="009C7B82">
        <w:tblPrEx>
          <w:tblW w:w="10165" w:type="dxa"/>
          <w:tblInd w:w="583" w:type="dxa"/>
          <w:tblLayout w:type="fixed"/>
          <w:tblCellMar>
            <w:left w:w="0" w:type="dxa"/>
            <w:right w:w="0" w:type="dxa"/>
          </w:tblCellMar>
          <w:tblLook w:val="01E0"/>
        </w:tblPrEx>
        <w:trPr>
          <w:trHeight w:val="413"/>
        </w:trPr>
        <w:tc>
          <w:tcPr>
            <w:tcW w:w="1954" w:type="dxa"/>
          </w:tcPr>
          <w:p w:rsidR="002A21B5" w:rsidRPr="00A67EB2" w:rsidP="00A67EB2" w14:paraId="1E876C80" w14:textId="77777777">
            <w:pPr>
              <w:pStyle w:val="TableParagraph"/>
              <w:spacing w:before="80"/>
              <w:ind w:left="101" w:right="95"/>
              <w:jc w:val="center"/>
              <w:rPr>
                <w:rFonts w:ascii="Arial Narrow"/>
                <w:b/>
              </w:rPr>
            </w:pPr>
            <w:r w:rsidRPr="00A67EB2">
              <w:rPr>
                <w:rFonts w:ascii="Arial Narrow"/>
                <w:b/>
              </w:rPr>
              <w:t>(A)</w:t>
            </w:r>
          </w:p>
        </w:tc>
        <w:tc>
          <w:tcPr>
            <w:tcW w:w="1329" w:type="dxa"/>
          </w:tcPr>
          <w:p w:rsidR="002A21B5" w:rsidRPr="00A67EB2" w:rsidP="00A67EB2" w14:paraId="4C5A35E1" w14:textId="77777777">
            <w:pPr>
              <w:pStyle w:val="TableParagraph"/>
              <w:spacing w:before="80"/>
              <w:ind w:left="516" w:right="512"/>
              <w:jc w:val="center"/>
              <w:rPr>
                <w:rFonts w:ascii="Arial Narrow"/>
                <w:b/>
              </w:rPr>
            </w:pPr>
            <w:r w:rsidRPr="00A67EB2">
              <w:rPr>
                <w:rFonts w:ascii="Arial Narrow"/>
                <w:b/>
              </w:rPr>
              <w:t>(B)</w:t>
            </w:r>
          </w:p>
        </w:tc>
        <w:tc>
          <w:tcPr>
            <w:tcW w:w="1372" w:type="dxa"/>
          </w:tcPr>
          <w:p w:rsidR="002A21B5" w:rsidRPr="00A67EB2" w:rsidP="00A67EB2" w14:paraId="3BD1C83D" w14:textId="77777777">
            <w:pPr>
              <w:pStyle w:val="TableParagraph"/>
              <w:spacing w:before="80"/>
              <w:ind w:left="538" w:right="533"/>
              <w:jc w:val="center"/>
              <w:rPr>
                <w:rFonts w:ascii="Arial Narrow"/>
                <w:b/>
              </w:rPr>
            </w:pPr>
            <w:r w:rsidRPr="00A67EB2">
              <w:rPr>
                <w:rFonts w:ascii="Arial Narrow"/>
                <w:b/>
              </w:rPr>
              <w:t>(C)</w:t>
            </w:r>
          </w:p>
        </w:tc>
        <w:tc>
          <w:tcPr>
            <w:tcW w:w="1080" w:type="dxa"/>
            <w:shd w:val="clear" w:color="auto" w:fill="D9D9D9"/>
          </w:tcPr>
          <w:p w:rsidR="002A21B5" w:rsidRPr="00A67EB2" w:rsidP="00A67EB2" w14:paraId="79FB9B48" w14:textId="77777777">
            <w:pPr>
              <w:pStyle w:val="TableParagraph"/>
              <w:spacing w:before="80"/>
              <w:ind w:left="411"/>
              <w:rPr>
                <w:rFonts w:ascii="Arial Narrow"/>
                <w:b/>
              </w:rPr>
            </w:pPr>
            <w:r w:rsidRPr="00A67EB2">
              <w:rPr>
                <w:rFonts w:ascii="Arial Narrow"/>
                <w:b/>
              </w:rPr>
              <w:t>(D)</w:t>
            </w:r>
          </w:p>
        </w:tc>
        <w:tc>
          <w:tcPr>
            <w:tcW w:w="1260" w:type="dxa"/>
          </w:tcPr>
          <w:p w:rsidR="002A21B5" w:rsidRPr="00A67EB2" w:rsidP="00A67EB2" w14:paraId="4481122A" w14:textId="77777777">
            <w:pPr>
              <w:pStyle w:val="TableParagraph"/>
              <w:spacing w:before="80"/>
              <w:ind w:left="79" w:right="75"/>
              <w:jc w:val="center"/>
              <w:rPr>
                <w:rFonts w:ascii="Arial Narrow"/>
                <w:b/>
              </w:rPr>
            </w:pPr>
            <w:r w:rsidRPr="00A67EB2">
              <w:rPr>
                <w:rFonts w:ascii="Arial Narrow"/>
                <w:b/>
              </w:rPr>
              <w:t>(E)</w:t>
            </w:r>
          </w:p>
        </w:tc>
        <w:tc>
          <w:tcPr>
            <w:tcW w:w="1598" w:type="dxa"/>
          </w:tcPr>
          <w:p w:rsidR="002A21B5" w:rsidRPr="00A67EB2" w:rsidP="00A67EB2" w14:paraId="26A2BC96" w14:textId="77777777">
            <w:pPr>
              <w:pStyle w:val="TableParagraph"/>
              <w:spacing w:before="80"/>
              <w:ind w:left="279" w:right="275"/>
              <w:jc w:val="center"/>
              <w:rPr>
                <w:rFonts w:ascii="Arial Narrow"/>
                <w:b/>
              </w:rPr>
            </w:pPr>
            <w:r w:rsidRPr="00A67EB2">
              <w:rPr>
                <w:rFonts w:ascii="Arial Narrow"/>
                <w:b/>
              </w:rPr>
              <w:t>(F)</w:t>
            </w:r>
          </w:p>
        </w:tc>
        <w:tc>
          <w:tcPr>
            <w:tcW w:w="1572" w:type="dxa"/>
            <w:shd w:val="clear" w:color="auto" w:fill="D9D9D9"/>
          </w:tcPr>
          <w:p w:rsidR="002A21B5" w:rsidRPr="00A67EB2" w:rsidP="00A67EB2" w14:paraId="4C298C7A" w14:textId="77777777">
            <w:pPr>
              <w:pStyle w:val="TableParagraph"/>
              <w:spacing w:before="80"/>
              <w:ind w:left="654"/>
              <w:rPr>
                <w:rFonts w:ascii="Arial Narrow"/>
                <w:b/>
              </w:rPr>
            </w:pPr>
            <w:r w:rsidRPr="00A67EB2">
              <w:rPr>
                <w:rFonts w:ascii="Arial Narrow"/>
                <w:b/>
              </w:rPr>
              <w:t>(G)</w:t>
            </w:r>
          </w:p>
        </w:tc>
      </w:tr>
      <w:tr w14:paraId="4FEAAF1A" w14:textId="77777777" w:rsidTr="009C7B82">
        <w:tblPrEx>
          <w:tblW w:w="10165" w:type="dxa"/>
          <w:tblInd w:w="583" w:type="dxa"/>
          <w:tblLayout w:type="fixed"/>
          <w:tblCellMar>
            <w:left w:w="0" w:type="dxa"/>
            <w:right w:w="0" w:type="dxa"/>
          </w:tblCellMar>
          <w:tblLook w:val="01E0"/>
        </w:tblPrEx>
        <w:trPr>
          <w:trHeight w:val="512"/>
        </w:trPr>
        <w:tc>
          <w:tcPr>
            <w:tcW w:w="1954" w:type="dxa"/>
          </w:tcPr>
          <w:p w:rsidR="002A21B5" w:rsidRPr="00A67EB2" w:rsidP="00A67EB2" w14:paraId="7F699395" w14:textId="77777777">
            <w:pPr>
              <w:pStyle w:val="TableParagraph"/>
              <w:spacing w:before="141"/>
              <w:ind w:left="101" w:right="118"/>
              <w:jc w:val="center"/>
              <w:rPr>
                <w:rFonts w:ascii="Arial Narrow"/>
                <w:b/>
                <w:sz w:val="20"/>
              </w:rPr>
            </w:pPr>
            <w:r w:rsidRPr="00A67EB2">
              <w:rPr>
                <w:rFonts w:ascii="Arial Narrow"/>
                <w:b/>
                <w:sz w:val="20"/>
              </w:rPr>
              <w:t>Measurable</w:t>
            </w:r>
            <w:r w:rsidRPr="00A67EB2">
              <w:rPr>
                <w:rFonts w:ascii="Arial Narrow"/>
                <w:b/>
                <w:spacing w:val="-6"/>
                <w:sz w:val="20"/>
              </w:rPr>
              <w:t xml:space="preserve"> </w:t>
            </w:r>
            <w:r w:rsidRPr="00A67EB2">
              <w:rPr>
                <w:rFonts w:ascii="Arial Narrow"/>
                <w:b/>
                <w:sz w:val="20"/>
              </w:rPr>
              <w:t>Skill</w:t>
            </w:r>
            <w:r w:rsidRPr="00A67EB2">
              <w:rPr>
                <w:rFonts w:ascii="Arial Narrow"/>
                <w:b/>
                <w:spacing w:val="-5"/>
                <w:sz w:val="20"/>
              </w:rPr>
              <w:t xml:space="preserve"> </w:t>
            </w:r>
            <w:r w:rsidRPr="00A67EB2">
              <w:rPr>
                <w:rFonts w:ascii="Arial Narrow"/>
                <w:b/>
                <w:sz w:val="20"/>
              </w:rPr>
              <w:t>Gain</w:t>
            </w:r>
          </w:p>
        </w:tc>
        <w:tc>
          <w:tcPr>
            <w:tcW w:w="1329" w:type="dxa"/>
          </w:tcPr>
          <w:p w:rsidR="002A21B5" w:rsidRPr="00A67EB2" w:rsidP="00A67EB2" w14:paraId="104FBF88" w14:textId="77777777">
            <w:pPr>
              <w:pStyle w:val="TableParagraph"/>
              <w:rPr>
                <w:sz w:val="20"/>
              </w:rPr>
            </w:pPr>
          </w:p>
        </w:tc>
        <w:tc>
          <w:tcPr>
            <w:tcW w:w="1372" w:type="dxa"/>
          </w:tcPr>
          <w:p w:rsidR="002A21B5" w:rsidRPr="00A67EB2" w:rsidP="00A67EB2" w14:paraId="5E737662" w14:textId="77777777">
            <w:pPr>
              <w:pStyle w:val="TableParagraph"/>
              <w:rPr>
                <w:sz w:val="20"/>
              </w:rPr>
            </w:pPr>
          </w:p>
        </w:tc>
        <w:tc>
          <w:tcPr>
            <w:tcW w:w="1080" w:type="dxa"/>
            <w:shd w:val="clear" w:color="auto" w:fill="D9D9D9"/>
          </w:tcPr>
          <w:p w:rsidR="002A21B5" w:rsidRPr="00A67EB2" w:rsidP="00A67EB2" w14:paraId="0E916D5D" w14:textId="77777777">
            <w:pPr>
              <w:pStyle w:val="TableParagraph"/>
              <w:rPr>
                <w:sz w:val="20"/>
              </w:rPr>
            </w:pPr>
          </w:p>
        </w:tc>
        <w:tc>
          <w:tcPr>
            <w:tcW w:w="1260" w:type="dxa"/>
          </w:tcPr>
          <w:p w:rsidR="002A21B5" w:rsidRPr="00A67EB2" w:rsidP="00A67EB2" w14:paraId="7C1D4181" w14:textId="77777777">
            <w:pPr>
              <w:pStyle w:val="TableParagraph"/>
              <w:rPr>
                <w:sz w:val="20"/>
              </w:rPr>
            </w:pPr>
          </w:p>
        </w:tc>
        <w:tc>
          <w:tcPr>
            <w:tcW w:w="1598" w:type="dxa"/>
          </w:tcPr>
          <w:p w:rsidR="002A21B5" w:rsidRPr="00A67EB2" w:rsidP="00A67EB2" w14:paraId="0966DEF6" w14:textId="77777777">
            <w:pPr>
              <w:pStyle w:val="TableParagraph"/>
              <w:rPr>
                <w:sz w:val="20"/>
              </w:rPr>
            </w:pPr>
          </w:p>
        </w:tc>
        <w:tc>
          <w:tcPr>
            <w:tcW w:w="1572" w:type="dxa"/>
            <w:shd w:val="clear" w:color="auto" w:fill="D9D9D9"/>
          </w:tcPr>
          <w:p w:rsidR="002A21B5" w:rsidRPr="00A67EB2" w:rsidP="00A67EB2" w14:paraId="4A8448D3" w14:textId="77777777">
            <w:pPr>
              <w:pStyle w:val="TableParagraph"/>
              <w:rPr>
                <w:sz w:val="20"/>
              </w:rPr>
            </w:pPr>
          </w:p>
        </w:tc>
      </w:tr>
      <w:tr w14:paraId="19BDD10D" w14:textId="77777777" w:rsidTr="009C7B82">
        <w:tblPrEx>
          <w:tblW w:w="10165" w:type="dxa"/>
          <w:tblInd w:w="583" w:type="dxa"/>
          <w:tblLayout w:type="fixed"/>
          <w:tblCellMar>
            <w:left w:w="0" w:type="dxa"/>
            <w:right w:w="0" w:type="dxa"/>
          </w:tblCellMar>
          <w:tblLook w:val="01E0"/>
        </w:tblPrEx>
        <w:trPr>
          <w:trHeight w:val="710"/>
        </w:trPr>
        <w:tc>
          <w:tcPr>
            <w:tcW w:w="1954" w:type="dxa"/>
          </w:tcPr>
          <w:p w:rsidR="002A21B5" w:rsidRPr="00A67EB2" w:rsidP="00A67EB2" w14:paraId="794C5A39" w14:textId="77777777">
            <w:pPr>
              <w:pStyle w:val="TableParagraph"/>
              <w:spacing w:before="125"/>
              <w:ind w:left="115" w:right="197"/>
              <w:rPr>
                <w:rFonts w:ascii="Arial Narrow"/>
                <w:b/>
                <w:sz w:val="20"/>
              </w:rPr>
            </w:pPr>
            <w:r w:rsidRPr="00A67EB2">
              <w:rPr>
                <w:rFonts w:ascii="Arial Narrow"/>
                <w:b/>
                <w:spacing w:val="-1"/>
                <w:sz w:val="20"/>
              </w:rPr>
              <w:t xml:space="preserve">Employment </w:t>
            </w:r>
            <w:r w:rsidRPr="00A67EB2">
              <w:rPr>
                <w:rFonts w:ascii="Arial Narrow"/>
                <w:b/>
                <w:sz w:val="20"/>
              </w:rPr>
              <w:t>Second</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p>
        </w:tc>
        <w:tc>
          <w:tcPr>
            <w:tcW w:w="1329" w:type="dxa"/>
          </w:tcPr>
          <w:p w:rsidR="002A21B5" w:rsidRPr="00A67EB2" w:rsidP="00A67EB2" w14:paraId="012E3E7D" w14:textId="77777777">
            <w:pPr>
              <w:pStyle w:val="TableParagraph"/>
              <w:rPr>
                <w:sz w:val="20"/>
              </w:rPr>
            </w:pPr>
          </w:p>
        </w:tc>
        <w:tc>
          <w:tcPr>
            <w:tcW w:w="1372" w:type="dxa"/>
          </w:tcPr>
          <w:p w:rsidR="002A21B5" w:rsidRPr="00A67EB2" w:rsidP="00A67EB2" w14:paraId="661FE599" w14:textId="77777777">
            <w:pPr>
              <w:pStyle w:val="TableParagraph"/>
              <w:rPr>
                <w:sz w:val="20"/>
              </w:rPr>
            </w:pPr>
          </w:p>
        </w:tc>
        <w:tc>
          <w:tcPr>
            <w:tcW w:w="1080" w:type="dxa"/>
            <w:shd w:val="clear" w:color="auto" w:fill="D9D9D9"/>
          </w:tcPr>
          <w:p w:rsidR="002A21B5" w:rsidRPr="00A67EB2" w:rsidP="00A67EB2" w14:paraId="70B81485" w14:textId="77777777">
            <w:pPr>
              <w:pStyle w:val="TableParagraph"/>
              <w:rPr>
                <w:sz w:val="20"/>
              </w:rPr>
            </w:pPr>
          </w:p>
        </w:tc>
        <w:tc>
          <w:tcPr>
            <w:tcW w:w="1260" w:type="dxa"/>
          </w:tcPr>
          <w:p w:rsidR="002A21B5" w:rsidRPr="00A67EB2" w:rsidP="00A67EB2" w14:paraId="60F813DF" w14:textId="77777777">
            <w:pPr>
              <w:pStyle w:val="TableParagraph"/>
              <w:rPr>
                <w:sz w:val="20"/>
              </w:rPr>
            </w:pPr>
          </w:p>
        </w:tc>
        <w:tc>
          <w:tcPr>
            <w:tcW w:w="1598" w:type="dxa"/>
          </w:tcPr>
          <w:p w:rsidR="002A21B5" w:rsidRPr="00A67EB2" w:rsidP="00A67EB2" w14:paraId="281F3F09" w14:textId="77777777">
            <w:pPr>
              <w:pStyle w:val="TableParagraph"/>
              <w:rPr>
                <w:sz w:val="20"/>
              </w:rPr>
            </w:pPr>
          </w:p>
        </w:tc>
        <w:tc>
          <w:tcPr>
            <w:tcW w:w="1572" w:type="dxa"/>
            <w:shd w:val="clear" w:color="auto" w:fill="D9D9D9"/>
          </w:tcPr>
          <w:p w:rsidR="002A21B5" w:rsidRPr="00A67EB2" w:rsidP="00A67EB2" w14:paraId="51C1FAC2" w14:textId="77777777">
            <w:pPr>
              <w:pStyle w:val="TableParagraph"/>
              <w:rPr>
                <w:sz w:val="20"/>
              </w:rPr>
            </w:pPr>
          </w:p>
        </w:tc>
      </w:tr>
      <w:tr w14:paraId="6C67F0EA" w14:textId="77777777" w:rsidTr="009C7B82">
        <w:tblPrEx>
          <w:tblW w:w="10165" w:type="dxa"/>
          <w:tblInd w:w="583" w:type="dxa"/>
          <w:tblLayout w:type="fixed"/>
          <w:tblCellMar>
            <w:left w:w="0" w:type="dxa"/>
            <w:right w:w="0" w:type="dxa"/>
          </w:tblCellMar>
          <w:tblLook w:val="01E0"/>
        </w:tblPrEx>
        <w:trPr>
          <w:trHeight w:val="619"/>
        </w:trPr>
        <w:tc>
          <w:tcPr>
            <w:tcW w:w="1954" w:type="dxa"/>
          </w:tcPr>
          <w:p w:rsidR="002A21B5" w:rsidRPr="00A67EB2" w:rsidP="00A67EB2" w14:paraId="22099AC5" w14:textId="77777777">
            <w:pPr>
              <w:pStyle w:val="TableParagraph"/>
              <w:spacing w:before="80"/>
              <w:ind w:left="115" w:right="260"/>
              <w:rPr>
                <w:rFonts w:ascii="Arial Narrow"/>
                <w:b/>
                <w:sz w:val="20"/>
              </w:rPr>
            </w:pPr>
            <w:r w:rsidRPr="00A67EB2">
              <w:rPr>
                <w:rFonts w:ascii="Arial Narrow"/>
                <w:b/>
                <w:sz w:val="20"/>
              </w:rPr>
              <w:t>Employment Fourth</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3"/>
                <w:sz w:val="20"/>
              </w:rPr>
              <w:t xml:space="preserve"> </w:t>
            </w:r>
            <w:r w:rsidRPr="00A67EB2">
              <w:rPr>
                <w:rFonts w:ascii="Arial Narrow"/>
                <w:b/>
                <w:sz w:val="20"/>
              </w:rPr>
              <w:t>exit</w:t>
            </w:r>
          </w:p>
        </w:tc>
        <w:tc>
          <w:tcPr>
            <w:tcW w:w="1329" w:type="dxa"/>
          </w:tcPr>
          <w:p w:rsidR="002A21B5" w:rsidRPr="00A67EB2" w:rsidP="00A67EB2" w14:paraId="65833023" w14:textId="77777777">
            <w:pPr>
              <w:pStyle w:val="TableParagraph"/>
              <w:rPr>
                <w:sz w:val="20"/>
              </w:rPr>
            </w:pPr>
          </w:p>
        </w:tc>
        <w:tc>
          <w:tcPr>
            <w:tcW w:w="1372" w:type="dxa"/>
          </w:tcPr>
          <w:p w:rsidR="002A21B5" w:rsidRPr="00A67EB2" w:rsidP="00A67EB2" w14:paraId="74DA8DDF" w14:textId="77777777">
            <w:pPr>
              <w:pStyle w:val="TableParagraph"/>
              <w:rPr>
                <w:sz w:val="20"/>
              </w:rPr>
            </w:pPr>
          </w:p>
        </w:tc>
        <w:tc>
          <w:tcPr>
            <w:tcW w:w="1080" w:type="dxa"/>
            <w:shd w:val="clear" w:color="auto" w:fill="D9D9D9"/>
          </w:tcPr>
          <w:p w:rsidR="002A21B5" w:rsidRPr="00A67EB2" w:rsidP="00A67EB2" w14:paraId="7F819812" w14:textId="77777777">
            <w:pPr>
              <w:pStyle w:val="TableParagraph"/>
              <w:rPr>
                <w:sz w:val="20"/>
              </w:rPr>
            </w:pPr>
          </w:p>
        </w:tc>
        <w:tc>
          <w:tcPr>
            <w:tcW w:w="1260" w:type="dxa"/>
          </w:tcPr>
          <w:p w:rsidR="002A21B5" w:rsidRPr="00A67EB2" w:rsidP="00A67EB2" w14:paraId="29B3F8AE" w14:textId="77777777">
            <w:pPr>
              <w:pStyle w:val="TableParagraph"/>
              <w:rPr>
                <w:sz w:val="20"/>
              </w:rPr>
            </w:pPr>
          </w:p>
        </w:tc>
        <w:tc>
          <w:tcPr>
            <w:tcW w:w="1598" w:type="dxa"/>
          </w:tcPr>
          <w:p w:rsidR="002A21B5" w:rsidRPr="00A67EB2" w:rsidP="00A67EB2" w14:paraId="7857F4B6" w14:textId="77777777">
            <w:pPr>
              <w:pStyle w:val="TableParagraph"/>
              <w:rPr>
                <w:sz w:val="20"/>
              </w:rPr>
            </w:pPr>
          </w:p>
        </w:tc>
        <w:tc>
          <w:tcPr>
            <w:tcW w:w="1572" w:type="dxa"/>
            <w:shd w:val="clear" w:color="auto" w:fill="D9D9D9"/>
          </w:tcPr>
          <w:p w:rsidR="002A21B5" w:rsidRPr="00A67EB2" w:rsidP="00A67EB2" w14:paraId="6153F196" w14:textId="77777777">
            <w:pPr>
              <w:pStyle w:val="TableParagraph"/>
              <w:rPr>
                <w:sz w:val="20"/>
              </w:rPr>
            </w:pPr>
          </w:p>
        </w:tc>
      </w:tr>
      <w:tr w14:paraId="1643233C" w14:textId="77777777" w:rsidTr="009C7B82">
        <w:tblPrEx>
          <w:tblW w:w="10165" w:type="dxa"/>
          <w:tblInd w:w="583" w:type="dxa"/>
          <w:tblLayout w:type="fixed"/>
          <w:tblCellMar>
            <w:left w:w="0" w:type="dxa"/>
            <w:right w:w="0" w:type="dxa"/>
          </w:tblCellMar>
          <w:tblLook w:val="01E0"/>
        </w:tblPrEx>
        <w:trPr>
          <w:trHeight w:val="800"/>
        </w:trPr>
        <w:tc>
          <w:tcPr>
            <w:tcW w:w="1954" w:type="dxa"/>
          </w:tcPr>
          <w:p w:rsidR="002A21B5" w:rsidRPr="00A67EB2" w:rsidP="00A67EB2" w14:paraId="6A9230A6" w14:textId="77777777">
            <w:pPr>
              <w:pStyle w:val="TableParagraph"/>
              <w:spacing w:before="56"/>
              <w:ind w:left="115" w:right="177"/>
              <w:rPr>
                <w:rFonts w:ascii="Arial Narrow"/>
                <w:b/>
                <w:sz w:val="20"/>
              </w:rPr>
            </w:pPr>
            <w:r w:rsidRPr="00A67EB2">
              <w:rPr>
                <w:rFonts w:ascii="Arial Narrow"/>
                <w:b/>
                <w:sz w:val="20"/>
              </w:rPr>
              <w:t>Median Earnings</w:t>
            </w:r>
            <w:r w:rsidRPr="00A67EB2">
              <w:rPr>
                <w:rFonts w:ascii="Arial Narrow"/>
                <w:b/>
                <w:spacing w:val="1"/>
                <w:sz w:val="20"/>
              </w:rPr>
              <w:t xml:space="preserve"> </w:t>
            </w:r>
            <w:r w:rsidRPr="00A67EB2">
              <w:rPr>
                <w:rFonts w:ascii="Arial Narrow"/>
                <w:b/>
                <w:sz w:val="20"/>
              </w:rPr>
              <w:t>Second Quarter after</w:t>
            </w:r>
            <w:r w:rsidRPr="00A67EB2">
              <w:rPr>
                <w:rFonts w:ascii="Arial Narrow"/>
                <w:b/>
                <w:spacing w:val="-43"/>
                <w:sz w:val="20"/>
              </w:rPr>
              <w:t xml:space="preserve"> </w:t>
            </w:r>
            <w:r w:rsidRPr="00A67EB2">
              <w:rPr>
                <w:rFonts w:ascii="Arial Narrow"/>
                <w:b/>
                <w:sz w:val="20"/>
              </w:rPr>
              <w:t>exit</w:t>
            </w:r>
          </w:p>
        </w:tc>
        <w:tc>
          <w:tcPr>
            <w:tcW w:w="1329" w:type="dxa"/>
          </w:tcPr>
          <w:p w:rsidR="002A21B5" w:rsidRPr="00A67EB2" w:rsidP="00A67EB2" w14:paraId="05614306" w14:textId="77777777">
            <w:pPr>
              <w:pStyle w:val="TableParagraph"/>
              <w:rPr>
                <w:sz w:val="20"/>
              </w:rPr>
            </w:pPr>
          </w:p>
        </w:tc>
        <w:tc>
          <w:tcPr>
            <w:tcW w:w="1372" w:type="dxa"/>
          </w:tcPr>
          <w:p w:rsidR="002A21B5" w:rsidRPr="00A67EB2" w:rsidP="00A67EB2" w14:paraId="7F54F42C" w14:textId="77777777">
            <w:pPr>
              <w:pStyle w:val="TableParagraph"/>
              <w:rPr>
                <w:sz w:val="20"/>
              </w:rPr>
            </w:pPr>
          </w:p>
        </w:tc>
        <w:tc>
          <w:tcPr>
            <w:tcW w:w="1080" w:type="dxa"/>
            <w:shd w:val="clear" w:color="auto" w:fill="D9D9D9"/>
          </w:tcPr>
          <w:p w:rsidR="002A21B5" w:rsidRPr="00A67EB2" w:rsidP="00A67EB2" w14:paraId="7928489F" w14:textId="77777777">
            <w:pPr>
              <w:pStyle w:val="TableParagraph"/>
              <w:spacing w:before="153"/>
              <w:ind w:left="381"/>
              <w:rPr>
                <w:rFonts w:ascii="Arial Narrow"/>
                <w:b/>
              </w:rPr>
            </w:pPr>
            <w:r w:rsidRPr="00A67EB2">
              <w:rPr>
                <w:rFonts w:ascii="Arial Narrow"/>
                <w:b/>
              </w:rPr>
              <w:t>N/A</w:t>
            </w:r>
          </w:p>
        </w:tc>
        <w:tc>
          <w:tcPr>
            <w:tcW w:w="1260" w:type="dxa"/>
          </w:tcPr>
          <w:p w:rsidR="002A21B5" w:rsidRPr="00A67EB2" w:rsidP="00A67EB2" w14:paraId="1976F9B8" w14:textId="77777777">
            <w:pPr>
              <w:pStyle w:val="TableParagraph"/>
              <w:rPr>
                <w:sz w:val="20"/>
              </w:rPr>
            </w:pPr>
          </w:p>
        </w:tc>
        <w:tc>
          <w:tcPr>
            <w:tcW w:w="1598" w:type="dxa"/>
          </w:tcPr>
          <w:p w:rsidR="002A21B5" w:rsidRPr="00A67EB2" w:rsidP="00A67EB2" w14:paraId="0456C85C" w14:textId="77777777">
            <w:pPr>
              <w:pStyle w:val="TableParagraph"/>
              <w:rPr>
                <w:sz w:val="20"/>
              </w:rPr>
            </w:pPr>
          </w:p>
        </w:tc>
        <w:tc>
          <w:tcPr>
            <w:tcW w:w="1572" w:type="dxa"/>
            <w:shd w:val="clear" w:color="auto" w:fill="D9D9D9"/>
          </w:tcPr>
          <w:p w:rsidR="002A21B5" w:rsidRPr="00A67EB2" w:rsidP="00A67EB2" w14:paraId="105133F6" w14:textId="77777777">
            <w:pPr>
              <w:pStyle w:val="TableParagraph"/>
              <w:spacing w:before="153"/>
              <w:ind w:left="628"/>
              <w:rPr>
                <w:rFonts w:ascii="Arial Narrow"/>
                <w:b/>
              </w:rPr>
            </w:pPr>
            <w:r w:rsidRPr="00A67EB2">
              <w:rPr>
                <w:rFonts w:ascii="Arial Narrow"/>
                <w:b/>
              </w:rPr>
              <w:t>N/A</w:t>
            </w:r>
          </w:p>
        </w:tc>
      </w:tr>
      <w:tr w14:paraId="76E7C4D0" w14:textId="77777777" w:rsidTr="009C7B82">
        <w:tblPrEx>
          <w:tblW w:w="10165" w:type="dxa"/>
          <w:tblInd w:w="583" w:type="dxa"/>
          <w:tblLayout w:type="fixed"/>
          <w:tblCellMar>
            <w:left w:w="0" w:type="dxa"/>
            <w:right w:w="0" w:type="dxa"/>
          </w:tblCellMar>
          <w:tblLook w:val="01E0"/>
        </w:tblPrEx>
        <w:trPr>
          <w:trHeight w:val="2123"/>
        </w:trPr>
        <w:tc>
          <w:tcPr>
            <w:tcW w:w="1954" w:type="dxa"/>
          </w:tcPr>
          <w:p w:rsidR="001C4E82" w:rsidRPr="00DA5B8F" w:rsidP="00A67EB2" w14:paraId="28AB777C" w14:textId="77777777">
            <w:pPr>
              <w:pStyle w:val="TableParagraph"/>
              <w:ind w:left="115" w:right="148"/>
              <w:rPr>
                <w:rFonts w:ascii="Arial Narrow"/>
                <w:b/>
                <w:color w:val="000000" w:themeColor="text1"/>
                <w:sz w:val="20"/>
              </w:rPr>
            </w:pPr>
            <w:r w:rsidRPr="00DA5B8F">
              <w:rPr>
                <w:rFonts w:ascii="Arial Narrow"/>
                <w:b/>
                <w:color w:val="000000" w:themeColor="text1"/>
                <w:sz w:val="20"/>
              </w:rPr>
              <w:t>Attained a</w:t>
            </w:r>
            <w:r w:rsidRPr="00DA5B8F">
              <w:rPr>
                <w:rFonts w:ascii="Arial Narrow"/>
                <w:b/>
                <w:color w:val="000000" w:themeColor="text1"/>
                <w:spacing w:val="1"/>
                <w:sz w:val="20"/>
              </w:rPr>
              <w:t xml:space="preserve"> </w:t>
            </w:r>
            <w:r w:rsidRPr="00DA5B8F">
              <w:rPr>
                <w:rFonts w:ascii="Arial Narrow"/>
                <w:b/>
                <w:color w:val="000000" w:themeColor="text1"/>
                <w:sz w:val="20"/>
              </w:rPr>
              <w:t>Secondary</w:t>
            </w:r>
            <w:r w:rsidRPr="00DA5B8F">
              <w:rPr>
                <w:rFonts w:ascii="Arial Narrow"/>
                <w:b/>
                <w:color w:val="000000" w:themeColor="text1"/>
                <w:spacing w:val="1"/>
                <w:sz w:val="20"/>
              </w:rPr>
              <w:t xml:space="preserve"> </w:t>
            </w:r>
            <w:r w:rsidRPr="00DA5B8F">
              <w:rPr>
                <w:rFonts w:ascii="Arial Narrow"/>
                <w:b/>
                <w:color w:val="000000" w:themeColor="text1"/>
                <w:sz w:val="20"/>
              </w:rPr>
              <w:t>School</w:t>
            </w:r>
            <w:r w:rsidRPr="00DA5B8F">
              <w:rPr>
                <w:rFonts w:ascii="Arial Narrow"/>
                <w:b/>
                <w:color w:val="000000" w:themeColor="text1"/>
                <w:spacing w:val="1"/>
                <w:sz w:val="20"/>
              </w:rPr>
              <w:t xml:space="preserve"> </w:t>
            </w:r>
            <w:r w:rsidRPr="00DA5B8F">
              <w:rPr>
                <w:rFonts w:ascii="Arial Narrow"/>
                <w:b/>
                <w:color w:val="000000" w:themeColor="text1"/>
                <w:sz w:val="20"/>
              </w:rPr>
              <w:t>Diploma/Recognized</w:t>
            </w:r>
            <w:r w:rsidRPr="00DA5B8F">
              <w:rPr>
                <w:rFonts w:ascii="Arial Narrow"/>
                <w:b/>
                <w:color w:val="000000" w:themeColor="text1"/>
                <w:spacing w:val="1"/>
                <w:sz w:val="20"/>
              </w:rPr>
              <w:t xml:space="preserve"> </w:t>
            </w:r>
            <w:r w:rsidRPr="00DA5B8F">
              <w:rPr>
                <w:rFonts w:ascii="Arial Narrow"/>
                <w:b/>
                <w:color w:val="000000" w:themeColor="text1"/>
                <w:sz w:val="20"/>
              </w:rPr>
              <w:t>Equivalent and Employed or Enrolled in</w:t>
            </w:r>
            <w:r w:rsidRPr="00DA5B8F">
              <w:rPr>
                <w:rFonts w:ascii="Arial Narrow"/>
                <w:b/>
                <w:color w:val="000000" w:themeColor="text1"/>
                <w:spacing w:val="-43"/>
                <w:sz w:val="20"/>
              </w:rPr>
              <w:t xml:space="preserve"> </w:t>
            </w:r>
            <w:r w:rsidRPr="00DA5B8F">
              <w:rPr>
                <w:rFonts w:ascii="Arial Narrow"/>
                <w:b/>
                <w:color w:val="000000" w:themeColor="text1"/>
                <w:sz w:val="20"/>
              </w:rPr>
              <w:t>Postsecondary Education</w:t>
            </w:r>
            <w:r w:rsidRPr="00DA5B8F">
              <w:rPr>
                <w:rFonts w:ascii="Arial Narrow"/>
                <w:b/>
                <w:color w:val="000000" w:themeColor="text1"/>
                <w:spacing w:val="1"/>
                <w:sz w:val="20"/>
              </w:rPr>
              <w:t xml:space="preserve"> </w:t>
            </w:r>
            <w:r w:rsidRPr="00DA5B8F">
              <w:rPr>
                <w:rFonts w:ascii="Arial Narrow"/>
                <w:b/>
                <w:color w:val="000000" w:themeColor="text1"/>
                <w:sz w:val="20"/>
              </w:rPr>
              <w:t>or</w:t>
            </w:r>
            <w:r w:rsidRPr="00DA5B8F">
              <w:rPr>
                <w:rFonts w:ascii="Arial Narrow"/>
                <w:b/>
                <w:color w:val="000000" w:themeColor="text1"/>
                <w:spacing w:val="-1"/>
                <w:sz w:val="20"/>
              </w:rPr>
              <w:t xml:space="preserve"> </w:t>
            </w:r>
            <w:r w:rsidRPr="00DA5B8F">
              <w:rPr>
                <w:rFonts w:ascii="Arial Narrow"/>
                <w:b/>
                <w:color w:val="000000" w:themeColor="text1"/>
                <w:sz w:val="20"/>
              </w:rPr>
              <w:t>Training</w:t>
            </w:r>
            <w:r w:rsidRPr="00DA5B8F">
              <w:rPr>
                <w:rFonts w:ascii="Arial Narrow"/>
                <w:b/>
                <w:color w:val="000000" w:themeColor="text1"/>
                <w:spacing w:val="-3"/>
                <w:sz w:val="20"/>
              </w:rPr>
              <w:t xml:space="preserve"> </w:t>
            </w:r>
            <w:r w:rsidRPr="00DA5B8F">
              <w:rPr>
                <w:rFonts w:ascii="Arial Narrow"/>
                <w:b/>
                <w:color w:val="000000" w:themeColor="text1"/>
                <w:sz w:val="20"/>
              </w:rPr>
              <w:t>within</w:t>
            </w:r>
            <w:r w:rsidRPr="00DA5B8F">
              <w:rPr>
                <w:rFonts w:ascii="Arial Narrow"/>
                <w:b/>
                <w:color w:val="000000" w:themeColor="text1"/>
                <w:spacing w:val="-3"/>
                <w:sz w:val="20"/>
              </w:rPr>
              <w:t xml:space="preserve"> </w:t>
            </w:r>
            <w:r w:rsidRPr="00DA5B8F">
              <w:rPr>
                <w:rFonts w:ascii="Arial Narrow"/>
                <w:b/>
                <w:color w:val="000000" w:themeColor="text1"/>
                <w:sz w:val="20"/>
              </w:rPr>
              <w:t>one year of</w:t>
            </w:r>
            <w:r w:rsidRPr="00DA5B8F">
              <w:rPr>
                <w:rFonts w:ascii="Arial Narrow"/>
                <w:b/>
                <w:color w:val="000000" w:themeColor="text1"/>
                <w:spacing w:val="-3"/>
                <w:sz w:val="20"/>
              </w:rPr>
              <w:t xml:space="preserve"> </w:t>
            </w:r>
            <w:r w:rsidRPr="00DA5B8F">
              <w:rPr>
                <w:rFonts w:ascii="Arial Narrow"/>
                <w:b/>
                <w:color w:val="000000" w:themeColor="text1"/>
                <w:sz w:val="20"/>
              </w:rPr>
              <w:t>exit</w:t>
            </w:r>
            <w:r w:rsidRPr="00DA5B8F">
              <w:rPr>
                <w:rFonts w:ascii="Arial Narrow"/>
                <w:b/>
                <w:color w:val="000000" w:themeColor="text1"/>
                <w:spacing w:val="-3"/>
                <w:sz w:val="20"/>
              </w:rPr>
              <w:t xml:space="preserve"> </w:t>
            </w:r>
            <w:r w:rsidRPr="00DA5B8F">
              <w:rPr>
                <w:rFonts w:ascii="Arial Narrow"/>
                <w:b/>
                <w:color w:val="000000" w:themeColor="text1"/>
                <w:sz w:val="20"/>
              </w:rPr>
              <w:t>***</w:t>
            </w:r>
          </w:p>
        </w:tc>
        <w:tc>
          <w:tcPr>
            <w:tcW w:w="1329" w:type="dxa"/>
          </w:tcPr>
          <w:p w:rsidR="001C4E82" w:rsidRPr="00DA5B8F" w:rsidP="00A67EB2" w14:paraId="55139CD9" w14:textId="77777777">
            <w:pPr>
              <w:pStyle w:val="TableParagraph"/>
              <w:rPr>
                <w:b/>
                <w:color w:val="000000" w:themeColor="text1"/>
                <w:sz w:val="20"/>
              </w:rPr>
            </w:pPr>
          </w:p>
        </w:tc>
        <w:tc>
          <w:tcPr>
            <w:tcW w:w="1372" w:type="dxa"/>
          </w:tcPr>
          <w:p w:rsidR="001C4E82" w:rsidRPr="00A67EB2" w:rsidP="00A67EB2" w14:paraId="6C7511A3" w14:textId="77777777">
            <w:pPr>
              <w:pStyle w:val="TableParagraph"/>
              <w:rPr>
                <w:sz w:val="20"/>
              </w:rPr>
            </w:pPr>
          </w:p>
        </w:tc>
        <w:tc>
          <w:tcPr>
            <w:tcW w:w="1080" w:type="dxa"/>
            <w:shd w:val="clear" w:color="auto" w:fill="D9D9D9"/>
          </w:tcPr>
          <w:p w:rsidR="001C4E82" w:rsidRPr="00A67EB2" w:rsidP="00A67EB2" w14:paraId="62328E21" w14:textId="77777777">
            <w:pPr>
              <w:pStyle w:val="TableParagraph"/>
              <w:rPr>
                <w:sz w:val="20"/>
              </w:rPr>
            </w:pPr>
          </w:p>
        </w:tc>
        <w:tc>
          <w:tcPr>
            <w:tcW w:w="1260" w:type="dxa"/>
          </w:tcPr>
          <w:p w:rsidR="001C4E82" w:rsidRPr="00A67EB2" w:rsidP="00A67EB2" w14:paraId="488361D4" w14:textId="77777777">
            <w:pPr>
              <w:pStyle w:val="TableParagraph"/>
              <w:rPr>
                <w:sz w:val="20"/>
              </w:rPr>
            </w:pPr>
          </w:p>
        </w:tc>
        <w:tc>
          <w:tcPr>
            <w:tcW w:w="1598" w:type="dxa"/>
          </w:tcPr>
          <w:p w:rsidR="001C4E82" w:rsidRPr="00A67EB2" w:rsidP="00A67EB2" w14:paraId="734CD3AF" w14:textId="77777777">
            <w:pPr>
              <w:pStyle w:val="TableParagraph"/>
              <w:rPr>
                <w:sz w:val="20"/>
              </w:rPr>
            </w:pPr>
          </w:p>
        </w:tc>
        <w:tc>
          <w:tcPr>
            <w:tcW w:w="1572" w:type="dxa"/>
            <w:shd w:val="clear" w:color="auto" w:fill="D9D9D9"/>
          </w:tcPr>
          <w:p w:rsidR="001C4E82" w:rsidRPr="00A67EB2" w:rsidP="00A67EB2" w14:paraId="6561E053" w14:textId="77777777">
            <w:pPr>
              <w:pStyle w:val="TableParagraph"/>
              <w:rPr>
                <w:sz w:val="20"/>
              </w:rPr>
            </w:pPr>
          </w:p>
        </w:tc>
      </w:tr>
      <w:tr w14:paraId="1A6258CB" w14:textId="77777777" w:rsidTr="009C7B82">
        <w:tblPrEx>
          <w:tblW w:w="10165" w:type="dxa"/>
          <w:tblInd w:w="583" w:type="dxa"/>
          <w:tblLayout w:type="fixed"/>
          <w:tblCellMar>
            <w:left w:w="0" w:type="dxa"/>
            <w:right w:w="0" w:type="dxa"/>
          </w:tblCellMar>
          <w:tblLook w:val="01E0"/>
        </w:tblPrEx>
        <w:trPr>
          <w:trHeight w:val="1439"/>
        </w:trPr>
        <w:tc>
          <w:tcPr>
            <w:tcW w:w="1954" w:type="dxa"/>
          </w:tcPr>
          <w:p w:rsidR="002A21B5" w:rsidRPr="00A67EB2" w:rsidP="00A67EB2" w14:paraId="347658A6" w14:textId="77777777">
            <w:pPr>
              <w:pStyle w:val="TableParagraph"/>
              <w:spacing w:before="146"/>
              <w:ind w:left="115" w:right="104"/>
              <w:rPr>
                <w:rFonts w:ascii="Arial Narrow"/>
                <w:b/>
                <w:sz w:val="20"/>
              </w:rPr>
            </w:pPr>
            <w:r w:rsidRPr="00A67EB2">
              <w:rPr>
                <w:rFonts w:ascii="Arial Narrow"/>
                <w:b/>
                <w:sz w:val="20"/>
              </w:rPr>
              <w:t>Attained a</w:t>
            </w:r>
            <w:r w:rsidRPr="00A67EB2">
              <w:rPr>
                <w:rFonts w:ascii="Arial Narrow"/>
                <w:b/>
                <w:spacing w:val="1"/>
                <w:sz w:val="20"/>
              </w:rPr>
              <w:t xml:space="preserve"> </w:t>
            </w:r>
            <w:r w:rsidRPr="00A67EB2" w:rsidR="00936425">
              <w:rPr>
                <w:rFonts w:ascii="Arial Narrow"/>
                <w:b/>
                <w:spacing w:val="1"/>
                <w:sz w:val="20"/>
              </w:rPr>
              <w:t xml:space="preserve">Recognized </w:t>
            </w:r>
            <w:r w:rsidRPr="00A67EB2">
              <w:rPr>
                <w:rFonts w:ascii="Arial Narrow"/>
                <w:b/>
                <w:sz w:val="20"/>
              </w:rPr>
              <w:t>Postsecondary</w:t>
            </w:r>
            <w:r w:rsidRPr="00A67EB2">
              <w:rPr>
                <w:rFonts w:ascii="Arial Narrow"/>
                <w:b/>
                <w:spacing w:val="1"/>
                <w:sz w:val="20"/>
              </w:rPr>
              <w:t xml:space="preserve"> </w:t>
            </w:r>
            <w:r w:rsidRPr="00A67EB2">
              <w:rPr>
                <w:rFonts w:ascii="Arial Narrow"/>
                <w:b/>
                <w:sz w:val="20"/>
              </w:rPr>
              <w:t>Credential while</w:t>
            </w:r>
            <w:r w:rsidRPr="00A67EB2">
              <w:rPr>
                <w:rFonts w:ascii="Arial Narrow"/>
                <w:b/>
                <w:spacing w:val="1"/>
                <w:sz w:val="20"/>
              </w:rPr>
              <w:t xml:space="preserve"> </w:t>
            </w:r>
            <w:r w:rsidRPr="00A67EB2">
              <w:rPr>
                <w:rFonts w:ascii="Arial Narrow"/>
                <w:b/>
                <w:sz w:val="20"/>
              </w:rPr>
              <w:t>enrolled or within one</w:t>
            </w:r>
            <w:r w:rsidRPr="00A67EB2">
              <w:rPr>
                <w:rFonts w:ascii="Arial Narrow"/>
                <w:b/>
                <w:spacing w:val="-43"/>
                <w:sz w:val="20"/>
              </w:rPr>
              <w:t xml:space="preserve"> </w:t>
            </w:r>
            <w:r w:rsidRPr="00A67EB2">
              <w:rPr>
                <w:rFonts w:ascii="Arial Narrow"/>
                <w:b/>
                <w:sz w:val="20"/>
              </w:rPr>
              <w:t>year</w:t>
            </w:r>
            <w:r w:rsidRPr="00A67EB2">
              <w:rPr>
                <w:rFonts w:ascii="Arial Narrow"/>
                <w:b/>
                <w:spacing w:val="-1"/>
                <w:sz w:val="20"/>
              </w:rPr>
              <w:t xml:space="preserve"> </w:t>
            </w:r>
            <w:r w:rsidRPr="00A67EB2">
              <w:rPr>
                <w:rFonts w:ascii="Arial Narrow"/>
                <w:b/>
                <w:sz w:val="20"/>
              </w:rPr>
              <w:t>of exit</w:t>
            </w:r>
          </w:p>
        </w:tc>
        <w:tc>
          <w:tcPr>
            <w:tcW w:w="1329" w:type="dxa"/>
          </w:tcPr>
          <w:p w:rsidR="002A21B5" w:rsidRPr="00A67EB2" w:rsidP="00A67EB2" w14:paraId="3B33A029" w14:textId="77777777">
            <w:pPr>
              <w:pStyle w:val="TableParagraph"/>
              <w:rPr>
                <w:sz w:val="20"/>
              </w:rPr>
            </w:pPr>
          </w:p>
        </w:tc>
        <w:tc>
          <w:tcPr>
            <w:tcW w:w="1372" w:type="dxa"/>
          </w:tcPr>
          <w:p w:rsidR="002A21B5" w:rsidRPr="00A67EB2" w:rsidP="00A67EB2" w14:paraId="46942627" w14:textId="77777777">
            <w:pPr>
              <w:pStyle w:val="TableParagraph"/>
              <w:rPr>
                <w:sz w:val="20"/>
              </w:rPr>
            </w:pPr>
          </w:p>
        </w:tc>
        <w:tc>
          <w:tcPr>
            <w:tcW w:w="1080" w:type="dxa"/>
            <w:shd w:val="clear" w:color="auto" w:fill="D9D9D9"/>
          </w:tcPr>
          <w:p w:rsidR="002A21B5" w:rsidRPr="00A67EB2" w:rsidP="00A67EB2" w14:paraId="3C88772A" w14:textId="77777777">
            <w:pPr>
              <w:pStyle w:val="TableParagraph"/>
              <w:rPr>
                <w:sz w:val="20"/>
              </w:rPr>
            </w:pPr>
          </w:p>
        </w:tc>
        <w:tc>
          <w:tcPr>
            <w:tcW w:w="1260" w:type="dxa"/>
          </w:tcPr>
          <w:p w:rsidR="002A21B5" w:rsidRPr="00A67EB2" w:rsidP="00A67EB2" w14:paraId="5A506DA8" w14:textId="77777777">
            <w:pPr>
              <w:pStyle w:val="TableParagraph"/>
              <w:rPr>
                <w:sz w:val="20"/>
              </w:rPr>
            </w:pPr>
          </w:p>
        </w:tc>
        <w:tc>
          <w:tcPr>
            <w:tcW w:w="1598" w:type="dxa"/>
          </w:tcPr>
          <w:p w:rsidR="002A21B5" w:rsidRPr="00A67EB2" w:rsidP="00A67EB2" w14:paraId="5A8BB958" w14:textId="77777777">
            <w:pPr>
              <w:pStyle w:val="TableParagraph"/>
              <w:rPr>
                <w:sz w:val="20"/>
              </w:rPr>
            </w:pPr>
          </w:p>
        </w:tc>
        <w:tc>
          <w:tcPr>
            <w:tcW w:w="1572" w:type="dxa"/>
            <w:shd w:val="clear" w:color="auto" w:fill="D9D9D9"/>
          </w:tcPr>
          <w:p w:rsidR="002A21B5" w:rsidRPr="00A67EB2" w:rsidP="00A67EB2" w14:paraId="3D5253B7" w14:textId="77777777">
            <w:pPr>
              <w:pStyle w:val="TableParagraph"/>
              <w:rPr>
                <w:sz w:val="20"/>
              </w:rPr>
            </w:pPr>
          </w:p>
        </w:tc>
      </w:tr>
    </w:tbl>
    <w:p w:rsidR="002A21B5" w:rsidP="00A67EB2" w14:paraId="49F517E5" w14:textId="77777777">
      <w:pPr>
        <w:pStyle w:val="BodyText"/>
        <w:rPr>
          <w:rFonts w:ascii="Arial Narrow"/>
          <w:b/>
          <w:sz w:val="20"/>
        </w:rPr>
      </w:pPr>
    </w:p>
    <w:p w:rsidR="00510454" w:rsidP="00A67EB2" w14:paraId="5AA29637" w14:textId="77777777">
      <w:pPr>
        <w:pStyle w:val="BodyText"/>
        <w:rPr>
          <w:rFonts w:ascii="Arial Narrow"/>
          <w:b/>
          <w:sz w:val="20"/>
        </w:rPr>
      </w:pPr>
    </w:p>
    <w:p w:rsidR="00510454" w:rsidP="00A67EB2" w14:paraId="2A6996A5" w14:textId="77777777">
      <w:pPr>
        <w:pStyle w:val="BodyText"/>
        <w:rPr>
          <w:rFonts w:ascii="Arial Narrow"/>
          <w:b/>
          <w:sz w:val="20"/>
        </w:rPr>
      </w:pPr>
    </w:p>
    <w:p w:rsidR="00510454" w:rsidP="00A67EB2" w14:paraId="2FC5098A" w14:textId="77777777">
      <w:pPr>
        <w:pStyle w:val="BodyText"/>
        <w:rPr>
          <w:rFonts w:ascii="Arial Narrow"/>
          <w:b/>
          <w:sz w:val="20"/>
        </w:rPr>
      </w:pPr>
    </w:p>
    <w:p w:rsidR="00510454" w:rsidRPr="00A67EB2" w:rsidP="00A67EB2" w14:paraId="350BC58E" w14:textId="77777777">
      <w:pPr>
        <w:pStyle w:val="BodyText"/>
        <w:rPr>
          <w:rFonts w:ascii="Arial Narrow"/>
          <w:b/>
          <w:sz w:val="20"/>
        </w:rPr>
      </w:pPr>
    </w:p>
    <w:p w:rsidR="00875ADD" w:rsidRPr="00A67EB2" w:rsidP="00A67EB2" w14:paraId="1FA6AAEF" w14:textId="77777777">
      <w:pPr>
        <w:pStyle w:val="Heading2"/>
        <w:spacing w:before="70" w:line="321" w:lineRule="exact"/>
        <w:ind w:left="1681" w:right="1682"/>
        <w:rPr>
          <w:rFonts w:ascii="Arial Narrow"/>
        </w:rPr>
      </w:pPr>
      <w:r w:rsidRPr="00A67EB2">
        <w:rPr>
          <w:rFonts w:ascii="Arial Narrow"/>
        </w:rPr>
        <w:t>Table</w:t>
      </w:r>
      <w:r w:rsidRPr="00A67EB2">
        <w:rPr>
          <w:rFonts w:ascii="Arial Narrow"/>
          <w:spacing w:val="-2"/>
        </w:rPr>
        <w:t xml:space="preserve"> </w:t>
      </w:r>
      <w:r w:rsidRPr="00A67EB2">
        <w:rPr>
          <w:rFonts w:ascii="Arial Narrow"/>
        </w:rPr>
        <w:t>8 (continued)</w:t>
      </w:r>
    </w:p>
    <w:p w:rsidR="00875ADD" w:rsidRPr="00A67EB2" w:rsidP="00A67EB2" w14:paraId="57F85E33" w14:textId="77777777">
      <w:pPr>
        <w:pStyle w:val="Heading3"/>
        <w:spacing w:line="298" w:lineRule="exact"/>
        <w:ind w:left="1440" w:right="590"/>
      </w:pPr>
      <w:r w:rsidRPr="00A67EB2">
        <w:t>Outcome</w:t>
      </w:r>
      <w:r w:rsidRPr="00A67EB2">
        <w:rPr>
          <w:spacing w:val="-2"/>
        </w:rPr>
        <w:t xml:space="preserve"> Achievement </w:t>
      </w:r>
      <w:r w:rsidRPr="00A67EB2">
        <w:t>for</w:t>
      </w:r>
      <w:r w:rsidRPr="00A67EB2">
        <w:rPr>
          <w:spacing w:val="-1"/>
        </w:rPr>
        <w:t xml:space="preserve"> </w:t>
      </w:r>
      <w:r w:rsidRPr="00A67EB2">
        <w:t>Participants</w:t>
      </w:r>
      <w:r w:rsidRPr="00A67EB2">
        <w:rPr>
          <w:spacing w:val="-1"/>
        </w:rPr>
        <w:t xml:space="preserve"> </w:t>
      </w:r>
      <w:r w:rsidRPr="00A67EB2">
        <w:t>in</w:t>
      </w:r>
      <w:r w:rsidRPr="00A67EB2">
        <w:rPr>
          <w:spacing w:val="-2"/>
        </w:rPr>
        <w:t xml:space="preserve"> </w:t>
      </w:r>
      <w:r w:rsidRPr="00A67EB2">
        <w:t>Family</w:t>
      </w:r>
      <w:r w:rsidRPr="00A67EB2">
        <w:rPr>
          <w:spacing w:val="-1"/>
        </w:rPr>
        <w:t xml:space="preserve"> </w:t>
      </w:r>
      <w:r w:rsidRPr="00A67EB2">
        <w:t>Literacy</w:t>
      </w:r>
      <w:r w:rsidRPr="00A67EB2">
        <w:rPr>
          <w:spacing w:val="-2"/>
        </w:rPr>
        <w:t xml:space="preserve"> </w:t>
      </w:r>
      <w:r w:rsidRPr="00A67EB2">
        <w:t>Programs</w:t>
      </w:r>
      <w:r w:rsidRPr="00A67EB2">
        <w:rPr>
          <w:spacing w:val="-2"/>
        </w:rPr>
        <w:t xml:space="preserve"> </w:t>
      </w:r>
      <w:r w:rsidRPr="00A67EB2">
        <w:t>(Optional)</w:t>
      </w:r>
    </w:p>
    <w:p w:rsidR="002A21B5" w:rsidRPr="00A67EB2" w:rsidP="00A67EB2" w14:paraId="6E42C063" w14:textId="77777777">
      <w:pPr>
        <w:pStyle w:val="BodyText"/>
        <w:spacing w:before="10" w:after="1"/>
        <w:rPr>
          <w:rFonts w:ascii="Arial Narrow"/>
          <w:b/>
          <w:sz w:val="24"/>
        </w:rPr>
      </w:pPr>
    </w:p>
    <w:tbl>
      <w:tblPr>
        <w:tblW w:w="9686" w:type="dxa"/>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070"/>
        <w:gridCol w:w="1872"/>
        <w:gridCol w:w="1872"/>
        <w:gridCol w:w="1872"/>
      </w:tblGrid>
      <w:tr w14:paraId="6EDB4C2B" w14:textId="77777777" w:rsidTr="00200338">
        <w:tblPrEx>
          <w:tblW w:w="9686" w:type="dxa"/>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277"/>
        </w:trPr>
        <w:tc>
          <w:tcPr>
            <w:tcW w:w="4070" w:type="dxa"/>
          </w:tcPr>
          <w:p w:rsidR="002A21B5" w:rsidRPr="00A67EB2" w:rsidP="00A67EB2" w14:paraId="11DB8B75" w14:textId="77777777">
            <w:pPr>
              <w:pStyle w:val="TableParagraph"/>
              <w:rPr>
                <w:rFonts w:ascii="Arial Narrow"/>
                <w:b/>
              </w:rPr>
            </w:pPr>
          </w:p>
          <w:p w:rsidR="002A21B5" w:rsidRPr="00A67EB2" w:rsidP="00A67EB2" w14:paraId="2E81B3CA" w14:textId="77777777">
            <w:pPr>
              <w:pStyle w:val="TableParagraph"/>
              <w:spacing w:before="4"/>
              <w:rPr>
                <w:rFonts w:ascii="Arial Narrow"/>
                <w:b/>
                <w:sz w:val="28"/>
              </w:rPr>
            </w:pPr>
          </w:p>
          <w:p w:rsidR="002A21B5" w:rsidRPr="00A67EB2" w:rsidP="00A67EB2" w14:paraId="40DB0D45" w14:textId="77777777">
            <w:pPr>
              <w:pStyle w:val="TableParagraph"/>
              <w:ind w:right="236"/>
              <w:jc w:val="right"/>
              <w:rPr>
                <w:rFonts w:ascii="Arial Narrow"/>
                <w:b/>
                <w:sz w:val="20"/>
              </w:rPr>
            </w:pPr>
            <w:r w:rsidRPr="00A67EB2">
              <w:rPr>
                <w:rFonts w:ascii="Arial Narrow"/>
                <w:b/>
                <w:sz w:val="20"/>
              </w:rPr>
              <w:t>Family</w:t>
            </w:r>
            <w:r w:rsidRPr="00A67EB2">
              <w:rPr>
                <w:rFonts w:ascii="Arial Narrow"/>
                <w:b/>
                <w:spacing w:val="-2"/>
                <w:sz w:val="20"/>
              </w:rPr>
              <w:t xml:space="preserve"> </w:t>
            </w:r>
            <w:r w:rsidRPr="00A67EB2">
              <w:rPr>
                <w:rFonts w:ascii="Arial Narrow"/>
                <w:b/>
                <w:sz w:val="20"/>
              </w:rPr>
              <w:t>Literacy</w:t>
            </w:r>
            <w:r w:rsidRPr="00A67EB2">
              <w:rPr>
                <w:rFonts w:ascii="Arial Narrow"/>
                <w:b/>
                <w:spacing w:val="-3"/>
                <w:sz w:val="20"/>
              </w:rPr>
              <w:t xml:space="preserve"> </w:t>
            </w:r>
            <w:r w:rsidRPr="00A67EB2">
              <w:rPr>
                <w:rFonts w:ascii="Arial Narrow"/>
                <w:b/>
                <w:sz w:val="20"/>
              </w:rPr>
              <w:t>Follow-up</w:t>
            </w:r>
            <w:r w:rsidRPr="00A67EB2">
              <w:rPr>
                <w:rFonts w:ascii="Arial Narrow"/>
                <w:b/>
                <w:spacing w:val="-1"/>
                <w:sz w:val="20"/>
              </w:rPr>
              <w:t xml:space="preserve"> </w:t>
            </w:r>
            <w:r w:rsidRPr="00A67EB2">
              <w:rPr>
                <w:rFonts w:ascii="Arial Narrow"/>
                <w:b/>
                <w:sz w:val="20"/>
              </w:rPr>
              <w:t>Outcome</w:t>
            </w:r>
            <w:r w:rsidRPr="00A67EB2">
              <w:rPr>
                <w:rFonts w:ascii="Arial Narrow"/>
                <w:b/>
                <w:spacing w:val="-2"/>
                <w:sz w:val="20"/>
              </w:rPr>
              <w:t xml:space="preserve"> </w:t>
            </w:r>
            <w:r w:rsidRPr="00A67EB2">
              <w:rPr>
                <w:rFonts w:ascii="Arial Narrow"/>
                <w:b/>
                <w:sz w:val="20"/>
              </w:rPr>
              <w:t>Measures</w:t>
            </w:r>
          </w:p>
        </w:tc>
        <w:tc>
          <w:tcPr>
            <w:tcW w:w="1872" w:type="dxa"/>
          </w:tcPr>
          <w:p w:rsidR="002A21B5" w:rsidRPr="00A67EB2" w:rsidP="00A67EB2" w14:paraId="2E98F572" w14:textId="77777777">
            <w:pPr>
              <w:pStyle w:val="TableParagraph"/>
              <w:rPr>
                <w:rFonts w:ascii="Arial Narrow"/>
                <w:b/>
              </w:rPr>
            </w:pPr>
          </w:p>
          <w:p w:rsidR="002A21B5" w:rsidRPr="00A67EB2" w:rsidP="00A67EB2" w14:paraId="3D0CE70A" w14:textId="77777777">
            <w:pPr>
              <w:pStyle w:val="TableParagraph"/>
              <w:spacing w:before="9"/>
              <w:rPr>
                <w:rFonts w:ascii="Arial Narrow"/>
                <w:b/>
                <w:sz w:val="18"/>
              </w:rPr>
            </w:pPr>
          </w:p>
          <w:p w:rsidR="002A21B5" w:rsidRPr="00A67EB2" w:rsidP="00A67EB2" w14:paraId="33082F31" w14:textId="77777777">
            <w:pPr>
              <w:pStyle w:val="TableParagraph"/>
              <w:spacing w:before="1"/>
              <w:ind w:left="279" w:right="266" w:hanging="1"/>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00783371">
              <w:rPr>
                <w:rFonts w:ascii="Arial Narrow"/>
                <w:b/>
                <w:sz w:val="20"/>
              </w:rPr>
              <w:t>Who Exited</w:t>
            </w:r>
          </w:p>
        </w:tc>
        <w:tc>
          <w:tcPr>
            <w:tcW w:w="1872" w:type="dxa"/>
          </w:tcPr>
          <w:p w:rsidR="002A21B5" w:rsidRPr="00A67EB2" w:rsidP="00A67EB2" w14:paraId="5C074C5B" w14:textId="77777777">
            <w:pPr>
              <w:pStyle w:val="TableParagraph"/>
              <w:rPr>
                <w:rFonts w:ascii="Arial Narrow"/>
                <w:b/>
              </w:rPr>
            </w:pPr>
          </w:p>
          <w:p w:rsidR="002A21B5" w:rsidRPr="00A67EB2" w:rsidP="00A67EB2" w14:paraId="1F092BEF" w14:textId="77777777">
            <w:pPr>
              <w:pStyle w:val="TableParagraph"/>
              <w:spacing w:before="9"/>
              <w:rPr>
                <w:rFonts w:ascii="Arial Narrow"/>
                <w:b/>
                <w:sz w:val="18"/>
              </w:rPr>
            </w:pPr>
          </w:p>
          <w:p w:rsidR="002A21B5" w:rsidRPr="00A67EB2" w:rsidP="00A67EB2" w14:paraId="3DE72061" w14:textId="77777777">
            <w:pPr>
              <w:pStyle w:val="TableParagraph"/>
              <w:spacing w:before="1"/>
              <w:ind w:left="165" w:right="152" w:hanging="2"/>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Achieving</w:t>
            </w:r>
            <w:r w:rsidRPr="00A67EB2">
              <w:rPr>
                <w:rFonts w:ascii="Arial Narrow"/>
                <w:b/>
                <w:spacing w:val="-11"/>
                <w:sz w:val="20"/>
              </w:rPr>
              <w:t xml:space="preserve"> </w:t>
            </w:r>
            <w:r w:rsidRPr="00A67EB2">
              <w:rPr>
                <w:rFonts w:ascii="Arial Narrow"/>
                <w:b/>
                <w:sz w:val="20"/>
              </w:rPr>
              <w:t>Outcome</w:t>
            </w:r>
          </w:p>
        </w:tc>
        <w:tc>
          <w:tcPr>
            <w:tcW w:w="1872" w:type="dxa"/>
            <w:shd w:val="clear" w:color="auto" w:fill="D9D9D9"/>
          </w:tcPr>
          <w:p w:rsidR="002A21B5" w:rsidRPr="00A67EB2" w:rsidP="00A67EB2" w14:paraId="66D1F7B0" w14:textId="77777777">
            <w:pPr>
              <w:pStyle w:val="TableParagraph"/>
              <w:rPr>
                <w:rFonts w:ascii="Arial Narrow"/>
                <w:b/>
              </w:rPr>
            </w:pPr>
          </w:p>
          <w:p w:rsidR="002A21B5" w:rsidRPr="00A67EB2" w:rsidP="00A67EB2" w14:paraId="2017FB99" w14:textId="77777777">
            <w:pPr>
              <w:pStyle w:val="TableParagraph"/>
              <w:rPr>
                <w:rFonts w:ascii="Arial Narrow"/>
                <w:b/>
              </w:rPr>
            </w:pPr>
          </w:p>
          <w:p w:rsidR="002A21B5" w:rsidRPr="00A67EB2" w:rsidP="00A67EB2" w14:paraId="531BDC32" w14:textId="77777777">
            <w:pPr>
              <w:pStyle w:val="TableParagraph"/>
              <w:spacing w:before="193"/>
              <w:ind w:left="579" w:right="194" w:hanging="362"/>
              <w:rPr>
                <w:rFonts w:ascii="Arial Narrow"/>
                <w:b/>
                <w:sz w:val="20"/>
              </w:rPr>
            </w:pPr>
            <w:r w:rsidRPr="00A67EB2">
              <w:rPr>
                <w:rFonts w:ascii="Arial Narrow"/>
                <w:b/>
                <w:sz w:val="20"/>
              </w:rPr>
              <w:t>Percent Achieving</w:t>
            </w:r>
            <w:r w:rsidRPr="00A67EB2">
              <w:rPr>
                <w:rFonts w:ascii="Arial Narrow"/>
                <w:b/>
                <w:spacing w:val="-43"/>
                <w:sz w:val="20"/>
              </w:rPr>
              <w:t xml:space="preserve"> </w:t>
            </w:r>
            <w:r w:rsidRPr="00A67EB2">
              <w:rPr>
                <w:rFonts w:ascii="Arial Narrow"/>
                <w:b/>
                <w:sz w:val="20"/>
              </w:rPr>
              <w:t>Outcome</w:t>
            </w:r>
          </w:p>
        </w:tc>
      </w:tr>
      <w:tr w14:paraId="4318BCB2" w14:textId="77777777" w:rsidTr="00A00C70">
        <w:tblPrEx>
          <w:tblW w:w="9686" w:type="dxa"/>
          <w:tblInd w:w="745" w:type="dxa"/>
          <w:tblLayout w:type="fixed"/>
          <w:tblCellMar>
            <w:left w:w="0" w:type="dxa"/>
            <w:right w:w="0" w:type="dxa"/>
          </w:tblCellMar>
          <w:tblLook w:val="01E0"/>
        </w:tblPrEx>
        <w:trPr>
          <w:trHeight w:val="350"/>
        </w:trPr>
        <w:tc>
          <w:tcPr>
            <w:tcW w:w="4070" w:type="dxa"/>
            <w:tcBorders>
              <w:bottom w:val="single" w:sz="4" w:space="0" w:color="auto"/>
            </w:tcBorders>
          </w:tcPr>
          <w:p w:rsidR="002A21B5" w:rsidRPr="00A67EB2" w:rsidP="00A67EB2" w14:paraId="6E05FDF0" w14:textId="77777777">
            <w:pPr>
              <w:pStyle w:val="TableParagraph"/>
              <w:spacing w:before="59"/>
              <w:ind w:left="1901" w:right="1890"/>
              <w:jc w:val="center"/>
              <w:rPr>
                <w:rFonts w:ascii="Arial Narrow"/>
                <w:b/>
                <w:sz w:val="20"/>
              </w:rPr>
            </w:pPr>
            <w:r w:rsidRPr="00A67EB2">
              <w:rPr>
                <w:rFonts w:ascii="Arial Narrow"/>
                <w:b/>
                <w:sz w:val="20"/>
              </w:rPr>
              <w:t>(A)</w:t>
            </w:r>
          </w:p>
        </w:tc>
        <w:tc>
          <w:tcPr>
            <w:tcW w:w="1872" w:type="dxa"/>
          </w:tcPr>
          <w:p w:rsidR="002A21B5" w:rsidRPr="00A67EB2" w:rsidP="00A67EB2" w14:paraId="76EBC4D0" w14:textId="77777777">
            <w:pPr>
              <w:pStyle w:val="TableParagraph"/>
              <w:spacing w:before="59"/>
              <w:ind w:left="801" w:right="790"/>
              <w:jc w:val="center"/>
              <w:rPr>
                <w:rFonts w:ascii="Arial Narrow"/>
                <w:b/>
                <w:sz w:val="20"/>
              </w:rPr>
            </w:pPr>
            <w:r w:rsidRPr="00A67EB2">
              <w:rPr>
                <w:rFonts w:ascii="Arial Narrow"/>
                <w:b/>
                <w:sz w:val="20"/>
              </w:rPr>
              <w:t>(B)</w:t>
            </w:r>
          </w:p>
        </w:tc>
        <w:tc>
          <w:tcPr>
            <w:tcW w:w="1872" w:type="dxa"/>
            <w:tcBorders>
              <w:bottom w:val="single" w:sz="4" w:space="0" w:color="auto"/>
            </w:tcBorders>
          </w:tcPr>
          <w:p w:rsidR="002A21B5" w:rsidRPr="00A67EB2" w:rsidP="00A67EB2" w14:paraId="4DEA5DAB" w14:textId="77777777">
            <w:pPr>
              <w:pStyle w:val="TableParagraph"/>
              <w:spacing w:before="59"/>
              <w:ind w:left="801" w:right="790"/>
              <w:jc w:val="center"/>
              <w:rPr>
                <w:rFonts w:ascii="Arial Narrow"/>
                <w:b/>
                <w:sz w:val="20"/>
              </w:rPr>
            </w:pPr>
            <w:r w:rsidRPr="00A67EB2">
              <w:rPr>
                <w:rFonts w:ascii="Arial Narrow"/>
                <w:b/>
                <w:sz w:val="20"/>
              </w:rPr>
              <w:t>(C)</w:t>
            </w:r>
          </w:p>
        </w:tc>
        <w:tc>
          <w:tcPr>
            <w:tcW w:w="1872" w:type="dxa"/>
            <w:tcBorders>
              <w:bottom w:val="single" w:sz="4" w:space="0" w:color="auto"/>
            </w:tcBorders>
            <w:shd w:val="clear" w:color="auto" w:fill="D9D9D9"/>
          </w:tcPr>
          <w:p w:rsidR="002A21B5" w:rsidRPr="00A67EB2" w:rsidP="00A67EB2" w14:paraId="33183792" w14:textId="77777777">
            <w:pPr>
              <w:pStyle w:val="TableParagraph"/>
              <w:spacing w:before="59"/>
              <w:ind w:left="800" w:right="791"/>
              <w:jc w:val="center"/>
              <w:rPr>
                <w:rFonts w:ascii="Arial Narrow"/>
                <w:b/>
                <w:sz w:val="20"/>
              </w:rPr>
            </w:pPr>
            <w:r w:rsidRPr="00A67EB2">
              <w:rPr>
                <w:rFonts w:ascii="Arial Narrow"/>
                <w:b/>
                <w:sz w:val="20"/>
              </w:rPr>
              <w:t>(D)</w:t>
            </w:r>
          </w:p>
        </w:tc>
      </w:tr>
      <w:tr w14:paraId="5748E959" w14:textId="77777777" w:rsidTr="00A00C70">
        <w:tblPrEx>
          <w:tblW w:w="9686" w:type="dxa"/>
          <w:tblInd w:w="745" w:type="dxa"/>
          <w:tblLayout w:type="fixed"/>
          <w:tblCellMar>
            <w:left w:w="0" w:type="dxa"/>
            <w:right w:w="0" w:type="dxa"/>
          </w:tblCellMar>
          <w:tblLook w:val="01E0"/>
        </w:tblPrEx>
        <w:trPr>
          <w:trHeight w:val="719"/>
        </w:trPr>
        <w:tc>
          <w:tcPr>
            <w:tcW w:w="4070" w:type="dxa"/>
            <w:tcBorders>
              <w:top w:val="single" w:sz="4" w:space="0" w:color="auto"/>
              <w:left w:val="single" w:sz="4" w:space="0" w:color="auto"/>
              <w:bottom w:val="single" w:sz="4" w:space="0" w:color="auto"/>
              <w:right w:val="single" w:sz="4" w:space="0" w:color="auto"/>
            </w:tcBorders>
          </w:tcPr>
          <w:p w:rsidR="00C36868" w:rsidRPr="00A67EB2" w:rsidP="00A67EB2" w14:paraId="270BDEA5" w14:textId="77777777">
            <w:pPr>
              <w:pStyle w:val="TableParagraph"/>
              <w:spacing w:before="3"/>
              <w:rPr>
                <w:rFonts w:ascii="Arial Narrow"/>
                <w:b/>
                <w:sz w:val="21"/>
              </w:rPr>
            </w:pPr>
          </w:p>
          <w:p w:rsidR="00C36868" w:rsidRPr="00A67EB2" w:rsidP="00A67EB2" w14:paraId="0D691B96" w14:textId="77777777">
            <w:pPr>
              <w:pStyle w:val="TableParagraph"/>
              <w:ind w:right="297"/>
              <w:jc w:val="right"/>
              <w:rPr>
                <w:rFonts w:ascii="Arial Narrow" w:hAnsi="Arial Narrow"/>
                <w:b/>
                <w:sz w:val="20"/>
              </w:rPr>
            </w:pPr>
            <w:r w:rsidRPr="00A67EB2">
              <w:rPr>
                <w:rFonts w:ascii="Arial Narrow" w:hAnsi="Arial Narrow"/>
                <w:b/>
                <w:sz w:val="20"/>
              </w:rPr>
              <w:t>Increased</w:t>
            </w:r>
            <w:r w:rsidRPr="00A67EB2">
              <w:rPr>
                <w:rFonts w:ascii="Arial Narrow" w:hAnsi="Arial Narrow"/>
                <w:b/>
                <w:spacing w:val="-7"/>
                <w:sz w:val="20"/>
              </w:rPr>
              <w:t xml:space="preserve"> </w:t>
            </w:r>
            <w:r w:rsidRPr="00A67EB2">
              <w:rPr>
                <w:rFonts w:ascii="Arial Narrow" w:hAnsi="Arial Narrow"/>
                <w:b/>
                <w:sz w:val="20"/>
              </w:rPr>
              <w:t>Involvement</w:t>
            </w:r>
            <w:r w:rsidRPr="00A67EB2">
              <w:rPr>
                <w:rFonts w:ascii="Arial Narrow" w:hAnsi="Arial Narrow"/>
                <w:b/>
                <w:spacing w:val="-7"/>
                <w:sz w:val="20"/>
              </w:rPr>
              <w:t xml:space="preserve"> </w:t>
            </w:r>
            <w:r w:rsidRPr="00A67EB2">
              <w:rPr>
                <w:rFonts w:ascii="Arial Narrow" w:hAnsi="Arial Narrow"/>
                <w:b/>
                <w:sz w:val="20"/>
              </w:rPr>
              <w:t>in</w:t>
            </w:r>
            <w:r w:rsidRPr="00A67EB2">
              <w:rPr>
                <w:rFonts w:ascii="Arial Narrow" w:hAnsi="Arial Narrow"/>
                <w:b/>
                <w:spacing w:val="-6"/>
                <w:sz w:val="20"/>
              </w:rPr>
              <w:t xml:space="preserve"> </w:t>
            </w:r>
            <w:r w:rsidRPr="00A67EB2">
              <w:rPr>
                <w:rFonts w:ascii="Arial Narrow" w:hAnsi="Arial Narrow"/>
                <w:b/>
                <w:sz w:val="20"/>
              </w:rPr>
              <w:t>Children’s</w:t>
            </w:r>
            <w:r w:rsidRPr="00A67EB2">
              <w:rPr>
                <w:rFonts w:ascii="Arial Narrow" w:hAnsi="Arial Narrow"/>
                <w:b/>
                <w:spacing w:val="-7"/>
                <w:sz w:val="20"/>
              </w:rPr>
              <w:t xml:space="preserve"> </w:t>
            </w:r>
            <w:r w:rsidRPr="00A67EB2">
              <w:rPr>
                <w:rFonts w:ascii="Arial Narrow" w:hAnsi="Arial Narrow"/>
                <w:b/>
                <w:sz w:val="20"/>
              </w:rPr>
              <w:t>Education</w:t>
            </w:r>
          </w:p>
        </w:tc>
        <w:tc>
          <w:tcPr>
            <w:tcW w:w="1872" w:type="dxa"/>
            <w:tcBorders>
              <w:left w:val="single" w:sz="4" w:space="0" w:color="auto"/>
              <w:bottom w:val="nil"/>
              <w:right w:val="single" w:sz="4" w:space="0" w:color="auto"/>
            </w:tcBorders>
          </w:tcPr>
          <w:p w:rsidR="00C36868" w:rsidRPr="00A67EB2" w:rsidP="00A67EB2" w14:paraId="14541373"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tcPr>
          <w:p w:rsidR="00C36868" w:rsidRPr="00A67EB2" w:rsidP="00A67EB2" w14:paraId="787AE0F7"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36868" w:rsidRPr="00A67EB2" w:rsidP="00A67EB2" w14:paraId="1D155ACB" w14:textId="77777777">
            <w:pPr>
              <w:pStyle w:val="TableParagraph"/>
              <w:rPr>
                <w:sz w:val="20"/>
              </w:rPr>
            </w:pPr>
          </w:p>
        </w:tc>
      </w:tr>
      <w:tr w14:paraId="4AA4788C" w14:textId="77777777" w:rsidTr="00A00C70">
        <w:tblPrEx>
          <w:tblW w:w="9686" w:type="dxa"/>
          <w:tblInd w:w="745" w:type="dxa"/>
          <w:tblLayout w:type="fixed"/>
          <w:tblCellMar>
            <w:left w:w="0" w:type="dxa"/>
            <w:right w:w="0" w:type="dxa"/>
          </w:tblCellMar>
          <w:tblLook w:val="01E0"/>
        </w:tblPrEx>
        <w:trPr>
          <w:trHeight w:val="719"/>
        </w:trPr>
        <w:tc>
          <w:tcPr>
            <w:tcW w:w="4070" w:type="dxa"/>
            <w:tcBorders>
              <w:top w:val="single" w:sz="4" w:space="0" w:color="auto"/>
              <w:left w:val="single" w:sz="4" w:space="0" w:color="auto"/>
              <w:bottom w:val="single" w:sz="4" w:space="0" w:color="auto"/>
              <w:right w:val="single" w:sz="4" w:space="0" w:color="auto"/>
            </w:tcBorders>
          </w:tcPr>
          <w:p w:rsidR="002A21B5" w:rsidRPr="00A67EB2" w:rsidP="00A67EB2" w14:paraId="232CDFBD" w14:textId="77777777">
            <w:pPr>
              <w:pStyle w:val="TableParagraph"/>
              <w:spacing w:before="3"/>
              <w:rPr>
                <w:rFonts w:ascii="Arial Narrow"/>
                <w:b/>
                <w:sz w:val="21"/>
              </w:rPr>
            </w:pPr>
          </w:p>
          <w:p w:rsidR="002A21B5" w:rsidRPr="00A67EB2" w:rsidP="00A67EB2" w14:paraId="0B90186D" w14:textId="77777777">
            <w:pPr>
              <w:pStyle w:val="TableParagraph"/>
              <w:ind w:left="374"/>
              <w:rPr>
                <w:rFonts w:ascii="Arial Narrow"/>
                <w:sz w:val="20"/>
              </w:rPr>
            </w:pPr>
            <w:r w:rsidRPr="00A67EB2">
              <w:rPr>
                <w:rFonts w:ascii="Arial Narrow"/>
                <w:sz w:val="20"/>
              </w:rPr>
              <w:t>Helped</w:t>
            </w:r>
            <w:r w:rsidRPr="00A67EB2">
              <w:rPr>
                <w:rFonts w:ascii="Arial Narrow"/>
                <w:spacing w:val="-6"/>
                <w:sz w:val="20"/>
              </w:rPr>
              <w:t xml:space="preserve"> </w:t>
            </w:r>
            <w:r w:rsidRPr="00A67EB2">
              <w:rPr>
                <w:rFonts w:ascii="Arial Narrow"/>
                <w:sz w:val="20"/>
              </w:rPr>
              <w:t>more</w:t>
            </w:r>
            <w:r w:rsidRPr="00A67EB2">
              <w:rPr>
                <w:rFonts w:ascii="Arial Narrow"/>
                <w:spacing w:val="-5"/>
                <w:sz w:val="20"/>
              </w:rPr>
              <w:t xml:space="preserve"> </w:t>
            </w:r>
            <w:r w:rsidRPr="00A67EB2">
              <w:rPr>
                <w:rFonts w:ascii="Arial Narrow"/>
                <w:sz w:val="20"/>
              </w:rPr>
              <w:t>frequently</w:t>
            </w:r>
            <w:r w:rsidRPr="00A67EB2">
              <w:rPr>
                <w:rFonts w:ascii="Arial Narrow"/>
                <w:spacing w:val="-5"/>
                <w:sz w:val="20"/>
              </w:rPr>
              <w:t xml:space="preserve"> </w:t>
            </w:r>
            <w:r w:rsidRPr="00A67EB2">
              <w:rPr>
                <w:rFonts w:ascii="Arial Narrow"/>
                <w:sz w:val="20"/>
              </w:rPr>
              <w:t>with</w:t>
            </w:r>
            <w:r w:rsidRPr="00A67EB2">
              <w:rPr>
                <w:rFonts w:ascii="Arial Narrow"/>
                <w:spacing w:val="-5"/>
                <w:sz w:val="20"/>
              </w:rPr>
              <w:t xml:space="preserve"> </w:t>
            </w:r>
            <w:r w:rsidRPr="00A67EB2">
              <w:rPr>
                <w:rFonts w:ascii="Arial Narrow"/>
                <w:sz w:val="20"/>
              </w:rPr>
              <w:t>school</w:t>
            </w:r>
          </w:p>
        </w:tc>
        <w:tc>
          <w:tcPr>
            <w:tcW w:w="1872" w:type="dxa"/>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3205BB01"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tcPr>
          <w:p w:rsidR="002A21B5" w:rsidRPr="00A67EB2" w:rsidP="00A67EB2" w14:paraId="20E3F20D" w14:textId="77777777">
            <w:pPr>
              <w:pStyle w:val="TableParagraph"/>
              <w:rPr>
                <w:sz w:val="20"/>
              </w:rPr>
            </w:pPr>
          </w:p>
        </w:tc>
        <w:tc>
          <w:tcPr>
            <w:tcW w:w="1872" w:type="dxa"/>
            <w:vMerge w:val="restart"/>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63C9AAA5" w14:textId="77777777">
            <w:pPr>
              <w:pStyle w:val="TableParagraph"/>
              <w:rPr>
                <w:sz w:val="20"/>
              </w:rPr>
            </w:pPr>
          </w:p>
        </w:tc>
      </w:tr>
      <w:tr w14:paraId="02163073" w14:textId="77777777" w:rsidTr="00A00C70">
        <w:tblPrEx>
          <w:tblW w:w="9686" w:type="dxa"/>
          <w:tblInd w:w="745" w:type="dxa"/>
          <w:tblLayout w:type="fixed"/>
          <w:tblCellMar>
            <w:left w:w="0" w:type="dxa"/>
            <w:right w:w="0" w:type="dxa"/>
          </w:tblCellMar>
          <w:tblLook w:val="01E0"/>
        </w:tblPrEx>
        <w:trPr>
          <w:trHeight w:val="719"/>
        </w:trPr>
        <w:tc>
          <w:tcPr>
            <w:tcW w:w="4070" w:type="dxa"/>
            <w:tcBorders>
              <w:top w:val="single" w:sz="4" w:space="0" w:color="auto"/>
              <w:left w:val="single" w:sz="4" w:space="0" w:color="auto"/>
              <w:bottom w:val="single" w:sz="4" w:space="0" w:color="auto"/>
              <w:right w:val="single" w:sz="4" w:space="0" w:color="auto"/>
            </w:tcBorders>
          </w:tcPr>
          <w:p w:rsidR="002A21B5" w:rsidRPr="00A67EB2" w:rsidP="00A67EB2" w14:paraId="22B16F53" w14:textId="77777777">
            <w:pPr>
              <w:pStyle w:val="TableParagraph"/>
              <w:spacing w:before="4"/>
              <w:rPr>
                <w:rFonts w:ascii="Arial Narrow"/>
                <w:b/>
                <w:sz w:val="21"/>
              </w:rPr>
            </w:pPr>
          </w:p>
          <w:p w:rsidR="002A21B5" w:rsidRPr="00A67EB2" w:rsidP="00A67EB2" w14:paraId="0C087C2D" w14:textId="77777777">
            <w:pPr>
              <w:pStyle w:val="TableParagraph"/>
              <w:ind w:left="374"/>
              <w:rPr>
                <w:rFonts w:ascii="Arial Narrow" w:hAnsi="Arial Narrow"/>
                <w:sz w:val="20"/>
              </w:rPr>
            </w:pPr>
            <w:r w:rsidRPr="00A67EB2">
              <w:rPr>
                <w:rFonts w:ascii="Arial Narrow" w:hAnsi="Arial Narrow"/>
                <w:sz w:val="20"/>
              </w:rPr>
              <w:t>Increased</w:t>
            </w:r>
            <w:r w:rsidRPr="00A67EB2">
              <w:rPr>
                <w:rFonts w:ascii="Arial Narrow" w:hAnsi="Arial Narrow"/>
                <w:spacing w:val="-7"/>
                <w:sz w:val="20"/>
              </w:rPr>
              <w:t xml:space="preserve"> </w:t>
            </w:r>
            <w:r w:rsidRPr="00A67EB2">
              <w:rPr>
                <w:rFonts w:ascii="Arial Narrow" w:hAnsi="Arial Narrow"/>
                <w:sz w:val="20"/>
              </w:rPr>
              <w:t>contact</w:t>
            </w:r>
            <w:r w:rsidRPr="00A67EB2">
              <w:rPr>
                <w:rFonts w:ascii="Arial Narrow" w:hAnsi="Arial Narrow"/>
                <w:spacing w:val="-6"/>
                <w:sz w:val="20"/>
              </w:rPr>
              <w:t xml:space="preserve"> </w:t>
            </w:r>
            <w:r w:rsidRPr="00A67EB2">
              <w:rPr>
                <w:rFonts w:ascii="Arial Narrow" w:hAnsi="Arial Narrow"/>
                <w:sz w:val="20"/>
              </w:rPr>
              <w:t>with</w:t>
            </w:r>
            <w:r w:rsidRPr="00A67EB2">
              <w:rPr>
                <w:rFonts w:ascii="Arial Narrow" w:hAnsi="Arial Narrow"/>
                <w:spacing w:val="-6"/>
                <w:sz w:val="20"/>
              </w:rPr>
              <w:t xml:space="preserve"> </w:t>
            </w:r>
            <w:r w:rsidRPr="00A67EB2">
              <w:rPr>
                <w:rFonts w:ascii="Arial Narrow" w:hAnsi="Arial Narrow"/>
                <w:sz w:val="20"/>
              </w:rPr>
              <w:t>children’s</w:t>
            </w:r>
            <w:r w:rsidRPr="00A67EB2">
              <w:rPr>
                <w:rFonts w:ascii="Arial Narrow" w:hAnsi="Arial Narrow"/>
                <w:spacing w:val="-7"/>
                <w:sz w:val="20"/>
              </w:rPr>
              <w:t xml:space="preserve"> </w:t>
            </w:r>
            <w:r w:rsidRPr="00A67EB2">
              <w:rPr>
                <w:rFonts w:ascii="Arial Narrow" w:hAnsi="Arial Narrow"/>
                <w:sz w:val="20"/>
              </w:rPr>
              <w:t>teachers</w:t>
            </w:r>
          </w:p>
        </w:tc>
        <w:tc>
          <w:tcPr>
            <w:tcW w:w="1872" w:type="dxa"/>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3C908697"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tcPr>
          <w:p w:rsidR="002A21B5" w:rsidRPr="00A67EB2" w:rsidP="00A67EB2" w14:paraId="0F882A32" w14:textId="77777777">
            <w:pPr>
              <w:pStyle w:val="TableParagraph"/>
              <w:rPr>
                <w:sz w:val="20"/>
              </w:rPr>
            </w:pPr>
          </w:p>
        </w:tc>
        <w:tc>
          <w:tcPr>
            <w:tcW w:w="1872" w:type="dxa"/>
            <w:vMerge/>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75C783BF" w14:textId="77777777">
            <w:pPr>
              <w:rPr>
                <w:sz w:val="2"/>
                <w:szCs w:val="2"/>
              </w:rPr>
            </w:pPr>
          </w:p>
        </w:tc>
      </w:tr>
      <w:tr w14:paraId="6D10F17B" w14:textId="77777777" w:rsidTr="00A00C70">
        <w:tblPrEx>
          <w:tblW w:w="9686" w:type="dxa"/>
          <w:tblInd w:w="745" w:type="dxa"/>
          <w:tblLayout w:type="fixed"/>
          <w:tblCellMar>
            <w:left w:w="0" w:type="dxa"/>
            <w:right w:w="0" w:type="dxa"/>
          </w:tblCellMar>
          <w:tblLook w:val="01E0"/>
        </w:tblPrEx>
        <w:trPr>
          <w:trHeight w:val="720"/>
        </w:trPr>
        <w:tc>
          <w:tcPr>
            <w:tcW w:w="4070" w:type="dxa"/>
            <w:tcBorders>
              <w:top w:val="single" w:sz="4" w:space="0" w:color="auto"/>
              <w:left w:val="single" w:sz="4" w:space="0" w:color="auto"/>
              <w:bottom w:val="single" w:sz="4" w:space="0" w:color="auto"/>
              <w:right w:val="single" w:sz="4" w:space="0" w:color="auto"/>
            </w:tcBorders>
          </w:tcPr>
          <w:p w:rsidR="002A21B5" w:rsidRPr="00A67EB2" w:rsidP="00A67EB2" w14:paraId="284D5B35" w14:textId="77777777">
            <w:pPr>
              <w:pStyle w:val="TableParagraph"/>
              <w:spacing w:before="4"/>
              <w:rPr>
                <w:rFonts w:ascii="Arial Narrow"/>
                <w:b/>
                <w:sz w:val="21"/>
              </w:rPr>
            </w:pPr>
          </w:p>
          <w:p w:rsidR="002A21B5" w:rsidRPr="00A67EB2" w:rsidP="00A67EB2" w14:paraId="3AB0D946" w14:textId="77777777">
            <w:pPr>
              <w:pStyle w:val="TableParagraph"/>
              <w:ind w:left="374"/>
              <w:rPr>
                <w:rFonts w:ascii="Arial Narrow" w:hAnsi="Arial Narrow"/>
                <w:sz w:val="20"/>
              </w:rPr>
            </w:pPr>
            <w:r w:rsidRPr="00A67EB2">
              <w:rPr>
                <w:rFonts w:ascii="Arial Narrow" w:hAnsi="Arial Narrow"/>
                <w:sz w:val="20"/>
              </w:rPr>
              <w:t>More</w:t>
            </w:r>
            <w:r w:rsidRPr="00A67EB2">
              <w:rPr>
                <w:rFonts w:ascii="Arial Narrow" w:hAnsi="Arial Narrow"/>
                <w:spacing w:val="-6"/>
                <w:sz w:val="20"/>
              </w:rPr>
              <w:t xml:space="preserve"> </w:t>
            </w:r>
            <w:r w:rsidRPr="00A67EB2">
              <w:rPr>
                <w:rFonts w:ascii="Arial Narrow" w:hAnsi="Arial Narrow"/>
                <w:sz w:val="20"/>
              </w:rPr>
              <w:t>involved</w:t>
            </w:r>
            <w:r w:rsidRPr="00A67EB2">
              <w:rPr>
                <w:rFonts w:ascii="Arial Narrow" w:hAnsi="Arial Narrow"/>
                <w:spacing w:val="-6"/>
                <w:sz w:val="20"/>
              </w:rPr>
              <w:t xml:space="preserve"> </w:t>
            </w:r>
            <w:r w:rsidRPr="00A67EB2">
              <w:rPr>
                <w:rFonts w:ascii="Arial Narrow" w:hAnsi="Arial Narrow"/>
                <w:sz w:val="20"/>
              </w:rPr>
              <w:t>in</w:t>
            </w:r>
            <w:r w:rsidRPr="00A67EB2">
              <w:rPr>
                <w:rFonts w:ascii="Arial Narrow" w:hAnsi="Arial Narrow"/>
                <w:spacing w:val="-6"/>
                <w:sz w:val="20"/>
              </w:rPr>
              <w:t xml:space="preserve"> </w:t>
            </w:r>
            <w:r w:rsidRPr="00A67EB2">
              <w:rPr>
                <w:rFonts w:ascii="Arial Narrow" w:hAnsi="Arial Narrow"/>
                <w:sz w:val="20"/>
              </w:rPr>
              <w:t>children’s</w:t>
            </w:r>
            <w:r w:rsidRPr="00A67EB2">
              <w:rPr>
                <w:rFonts w:ascii="Arial Narrow" w:hAnsi="Arial Narrow"/>
                <w:spacing w:val="-6"/>
                <w:sz w:val="20"/>
              </w:rPr>
              <w:t xml:space="preserve"> </w:t>
            </w:r>
            <w:r w:rsidRPr="00A67EB2">
              <w:rPr>
                <w:rFonts w:ascii="Arial Narrow" w:hAnsi="Arial Narrow"/>
                <w:sz w:val="20"/>
              </w:rPr>
              <w:t>school</w:t>
            </w:r>
            <w:r w:rsidRPr="00A67EB2">
              <w:rPr>
                <w:rFonts w:ascii="Arial Narrow" w:hAnsi="Arial Narrow"/>
                <w:spacing w:val="-6"/>
                <w:sz w:val="20"/>
              </w:rPr>
              <w:t xml:space="preserve"> </w:t>
            </w:r>
            <w:r w:rsidRPr="00A67EB2">
              <w:rPr>
                <w:rFonts w:ascii="Arial Narrow" w:hAnsi="Arial Narrow"/>
                <w:sz w:val="20"/>
              </w:rPr>
              <w:t>activities</w:t>
            </w:r>
          </w:p>
        </w:tc>
        <w:tc>
          <w:tcPr>
            <w:tcW w:w="1872" w:type="dxa"/>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2D8C14D1"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tcPr>
          <w:p w:rsidR="002A21B5" w:rsidRPr="00A67EB2" w:rsidP="00A67EB2" w14:paraId="72076D37" w14:textId="77777777">
            <w:pPr>
              <w:pStyle w:val="TableParagraph"/>
              <w:rPr>
                <w:sz w:val="20"/>
              </w:rPr>
            </w:pPr>
          </w:p>
        </w:tc>
        <w:tc>
          <w:tcPr>
            <w:tcW w:w="1872" w:type="dxa"/>
            <w:vMerge/>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21F5C846" w14:textId="77777777">
            <w:pPr>
              <w:rPr>
                <w:sz w:val="2"/>
                <w:szCs w:val="2"/>
              </w:rPr>
            </w:pPr>
          </w:p>
        </w:tc>
      </w:tr>
      <w:tr w14:paraId="548D7D81" w14:textId="77777777" w:rsidTr="00A00C70">
        <w:tblPrEx>
          <w:tblW w:w="9686" w:type="dxa"/>
          <w:tblInd w:w="745" w:type="dxa"/>
          <w:tblLayout w:type="fixed"/>
          <w:tblCellMar>
            <w:left w:w="0" w:type="dxa"/>
            <w:right w:w="0" w:type="dxa"/>
          </w:tblCellMar>
          <w:tblLook w:val="01E0"/>
        </w:tblPrEx>
        <w:trPr>
          <w:trHeight w:val="719"/>
        </w:trPr>
        <w:tc>
          <w:tcPr>
            <w:tcW w:w="4070" w:type="dxa"/>
            <w:tcBorders>
              <w:top w:val="single" w:sz="4" w:space="0" w:color="auto"/>
              <w:left w:val="single" w:sz="4" w:space="0" w:color="auto"/>
              <w:bottom w:val="single" w:sz="4" w:space="0" w:color="auto"/>
              <w:right w:val="single" w:sz="4" w:space="0" w:color="auto"/>
            </w:tcBorders>
          </w:tcPr>
          <w:p w:rsidR="00C36868" w:rsidRPr="00A67EB2" w:rsidP="00A67EB2" w14:paraId="3E0CE389" w14:textId="77777777">
            <w:pPr>
              <w:pStyle w:val="TableParagraph"/>
              <w:spacing w:before="130"/>
              <w:ind w:left="115" w:right="442"/>
              <w:rPr>
                <w:rFonts w:ascii="Arial Narrow" w:hAnsi="Arial Narrow"/>
                <w:b/>
                <w:sz w:val="20"/>
              </w:rPr>
            </w:pPr>
            <w:r w:rsidRPr="00A67EB2">
              <w:rPr>
                <w:rFonts w:ascii="Arial Narrow" w:hAnsi="Arial Narrow"/>
                <w:b/>
                <w:sz w:val="20"/>
              </w:rPr>
              <w:t>Increased Involvement in Children’s Literacy</w:t>
            </w:r>
            <w:r w:rsidRPr="00A67EB2">
              <w:rPr>
                <w:rFonts w:ascii="Arial Narrow" w:hAnsi="Arial Narrow"/>
                <w:b/>
                <w:spacing w:val="-43"/>
                <w:sz w:val="20"/>
              </w:rPr>
              <w:t xml:space="preserve"> </w:t>
            </w:r>
            <w:r w:rsidRPr="00A67EB2">
              <w:rPr>
                <w:rFonts w:ascii="Arial Narrow" w:hAnsi="Arial Narrow"/>
                <w:b/>
                <w:sz w:val="20"/>
              </w:rPr>
              <w:t>Activities</w:t>
            </w:r>
          </w:p>
        </w:tc>
        <w:tc>
          <w:tcPr>
            <w:tcW w:w="1872" w:type="dxa"/>
            <w:tcBorders>
              <w:top w:val="single" w:sz="4" w:space="0" w:color="auto"/>
              <w:left w:val="single" w:sz="4" w:space="0" w:color="auto"/>
              <w:bottom w:val="single" w:sz="4" w:space="0" w:color="auto"/>
              <w:right w:val="single" w:sz="4" w:space="0" w:color="auto"/>
            </w:tcBorders>
          </w:tcPr>
          <w:p w:rsidR="00C36868" w:rsidRPr="00A67EB2" w:rsidP="00A67EB2" w14:paraId="0F81CF52"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tcPr>
          <w:p w:rsidR="00C36868" w:rsidRPr="00A67EB2" w:rsidP="00A67EB2" w14:paraId="01FB3A62"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36868" w:rsidRPr="00A67EB2" w:rsidP="00A67EB2" w14:paraId="1DFB80EB" w14:textId="77777777">
            <w:pPr>
              <w:pStyle w:val="TableParagraph"/>
              <w:rPr>
                <w:sz w:val="20"/>
              </w:rPr>
            </w:pPr>
          </w:p>
        </w:tc>
      </w:tr>
      <w:tr w14:paraId="4D00EA2C" w14:textId="77777777" w:rsidTr="00A00C70">
        <w:tblPrEx>
          <w:tblW w:w="9686" w:type="dxa"/>
          <w:tblInd w:w="745" w:type="dxa"/>
          <w:tblLayout w:type="fixed"/>
          <w:tblCellMar>
            <w:left w:w="0" w:type="dxa"/>
            <w:right w:w="0" w:type="dxa"/>
          </w:tblCellMar>
          <w:tblLook w:val="01E0"/>
        </w:tblPrEx>
        <w:trPr>
          <w:trHeight w:val="719"/>
        </w:trPr>
        <w:tc>
          <w:tcPr>
            <w:tcW w:w="4070" w:type="dxa"/>
            <w:tcBorders>
              <w:top w:val="single" w:sz="4" w:space="0" w:color="auto"/>
              <w:left w:val="single" w:sz="4" w:space="0" w:color="auto"/>
              <w:bottom w:val="single" w:sz="4" w:space="0" w:color="auto"/>
              <w:right w:val="single" w:sz="4" w:space="0" w:color="auto"/>
            </w:tcBorders>
          </w:tcPr>
          <w:p w:rsidR="002A21B5" w:rsidRPr="00A67EB2" w:rsidP="00A67EB2" w14:paraId="5314AF4E" w14:textId="77777777">
            <w:pPr>
              <w:pStyle w:val="TableParagraph"/>
              <w:spacing w:before="4"/>
              <w:rPr>
                <w:rFonts w:ascii="Arial Narrow"/>
                <w:b/>
                <w:sz w:val="21"/>
              </w:rPr>
            </w:pPr>
          </w:p>
          <w:p w:rsidR="002A21B5" w:rsidRPr="00A67EB2" w:rsidP="00A67EB2" w14:paraId="5B961D53" w14:textId="77777777">
            <w:pPr>
              <w:pStyle w:val="TableParagraph"/>
              <w:ind w:left="388"/>
              <w:rPr>
                <w:rFonts w:ascii="Arial Narrow"/>
                <w:sz w:val="20"/>
              </w:rPr>
            </w:pPr>
            <w:r w:rsidRPr="00A67EB2">
              <w:rPr>
                <w:rFonts w:ascii="Arial Narrow"/>
                <w:sz w:val="20"/>
              </w:rPr>
              <w:t>Reading</w:t>
            </w:r>
            <w:r w:rsidRPr="00A67EB2">
              <w:rPr>
                <w:rFonts w:ascii="Arial Narrow"/>
                <w:spacing w:val="-5"/>
                <w:sz w:val="20"/>
              </w:rPr>
              <w:t xml:space="preserve"> </w:t>
            </w:r>
            <w:r w:rsidRPr="00A67EB2">
              <w:rPr>
                <w:rFonts w:ascii="Arial Narrow"/>
                <w:sz w:val="20"/>
              </w:rPr>
              <w:t>to</w:t>
            </w:r>
            <w:r w:rsidRPr="00A67EB2">
              <w:rPr>
                <w:rFonts w:ascii="Arial Narrow"/>
                <w:spacing w:val="-5"/>
                <w:sz w:val="20"/>
              </w:rPr>
              <w:t xml:space="preserve"> </w:t>
            </w:r>
            <w:r w:rsidRPr="00A67EB2">
              <w:rPr>
                <w:rFonts w:ascii="Arial Narrow"/>
                <w:sz w:val="20"/>
              </w:rPr>
              <w:t>children</w:t>
            </w:r>
          </w:p>
        </w:tc>
        <w:tc>
          <w:tcPr>
            <w:tcW w:w="1872" w:type="dxa"/>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28EFD8C3"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tcPr>
          <w:p w:rsidR="002A21B5" w:rsidRPr="00A67EB2" w:rsidP="00A67EB2" w14:paraId="145B81FD" w14:textId="77777777">
            <w:pPr>
              <w:pStyle w:val="TableParagraph"/>
              <w:rPr>
                <w:sz w:val="20"/>
              </w:rPr>
            </w:pPr>
          </w:p>
        </w:tc>
        <w:tc>
          <w:tcPr>
            <w:tcW w:w="1872" w:type="dxa"/>
            <w:vMerge w:val="restart"/>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159695E3" w14:textId="77777777">
            <w:pPr>
              <w:pStyle w:val="TableParagraph"/>
              <w:rPr>
                <w:sz w:val="20"/>
              </w:rPr>
            </w:pPr>
          </w:p>
        </w:tc>
      </w:tr>
      <w:tr w14:paraId="3705AB4F" w14:textId="77777777" w:rsidTr="00A00C70">
        <w:tblPrEx>
          <w:tblW w:w="9686" w:type="dxa"/>
          <w:tblInd w:w="745" w:type="dxa"/>
          <w:tblLayout w:type="fixed"/>
          <w:tblCellMar>
            <w:left w:w="0" w:type="dxa"/>
            <w:right w:w="0" w:type="dxa"/>
          </w:tblCellMar>
          <w:tblLook w:val="01E0"/>
        </w:tblPrEx>
        <w:trPr>
          <w:trHeight w:val="720"/>
        </w:trPr>
        <w:tc>
          <w:tcPr>
            <w:tcW w:w="4070" w:type="dxa"/>
            <w:tcBorders>
              <w:top w:val="single" w:sz="4" w:space="0" w:color="auto"/>
              <w:left w:val="single" w:sz="4" w:space="0" w:color="auto"/>
              <w:bottom w:val="single" w:sz="4" w:space="0" w:color="auto"/>
              <w:right w:val="single" w:sz="4" w:space="0" w:color="auto"/>
            </w:tcBorders>
          </w:tcPr>
          <w:p w:rsidR="002A21B5" w:rsidRPr="00A67EB2" w:rsidP="00A67EB2" w14:paraId="3724897B" w14:textId="77777777">
            <w:pPr>
              <w:pStyle w:val="TableParagraph"/>
              <w:spacing w:before="4"/>
              <w:rPr>
                <w:rFonts w:ascii="Arial Narrow"/>
                <w:b/>
                <w:sz w:val="21"/>
              </w:rPr>
            </w:pPr>
          </w:p>
          <w:p w:rsidR="002A21B5" w:rsidRPr="00A67EB2" w:rsidP="00A67EB2" w14:paraId="0FBAF1F4" w14:textId="77777777">
            <w:pPr>
              <w:pStyle w:val="TableParagraph"/>
              <w:ind w:left="388"/>
              <w:rPr>
                <w:rFonts w:ascii="Arial Narrow"/>
                <w:sz w:val="20"/>
              </w:rPr>
            </w:pPr>
            <w:r w:rsidRPr="00A67EB2">
              <w:rPr>
                <w:rFonts w:ascii="Arial Narrow"/>
                <w:sz w:val="20"/>
              </w:rPr>
              <w:t>Visiting</w:t>
            </w:r>
            <w:r w:rsidRPr="00A67EB2">
              <w:rPr>
                <w:rFonts w:ascii="Arial Narrow"/>
                <w:spacing w:val="-6"/>
                <w:sz w:val="20"/>
              </w:rPr>
              <w:t xml:space="preserve"> </w:t>
            </w:r>
            <w:r w:rsidRPr="00A67EB2">
              <w:rPr>
                <w:rFonts w:ascii="Arial Narrow"/>
                <w:sz w:val="20"/>
              </w:rPr>
              <w:t>library</w:t>
            </w:r>
          </w:p>
        </w:tc>
        <w:tc>
          <w:tcPr>
            <w:tcW w:w="1872" w:type="dxa"/>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11E0CEF2"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tcPr>
          <w:p w:rsidR="002A21B5" w:rsidRPr="00A67EB2" w:rsidP="00A67EB2" w14:paraId="786FE151" w14:textId="77777777">
            <w:pPr>
              <w:pStyle w:val="TableParagraph"/>
              <w:rPr>
                <w:sz w:val="20"/>
              </w:rPr>
            </w:pPr>
          </w:p>
        </w:tc>
        <w:tc>
          <w:tcPr>
            <w:tcW w:w="1872" w:type="dxa"/>
            <w:vMerge/>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7723E499" w14:textId="77777777">
            <w:pPr>
              <w:rPr>
                <w:sz w:val="2"/>
                <w:szCs w:val="2"/>
              </w:rPr>
            </w:pPr>
          </w:p>
        </w:tc>
      </w:tr>
      <w:tr w14:paraId="24F0F9DA" w14:textId="77777777" w:rsidTr="00A00C70">
        <w:tblPrEx>
          <w:tblW w:w="9686" w:type="dxa"/>
          <w:tblInd w:w="745" w:type="dxa"/>
          <w:tblLayout w:type="fixed"/>
          <w:tblCellMar>
            <w:left w:w="0" w:type="dxa"/>
            <w:right w:w="0" w:type="dxa"/>
          </w:tblCellMar>
          <w:tblLook w:val="01E0"/>
        </w:tblPrEx>
        <w:trPr>
          <w:trHeight w:val="719"/>
        </w:trPr>
        <w:tc>
          <w:tcPr>
            <w:tcW w:w="4070" w:type="dxa"/>
            <w:tcBorders>
              <w:top w:val="single" w:sz="4" w:space="0" w:color="auto"/>
              <w:left w:val="single" w:sz="4" w:space="0" w:color="auto"/>
              <w:bottom w:val="single" w:sz="4" w:space="0" w:color="auto"/>
              <w:right w:val="single" w:sz="4" w:space="0" w:color="auto"/>
            </w:tcBorders>
          </w:tcPr>
          <w:p w:rsidR="002A21B5" w:rsidRPr="00A67EB2" w:rsidP="00A67EB2" w14:paraId="6F89B490" w14:textId="77777777">
            <w:pPr>
              <w:pStyle w:val="TableParagraph"/>
              <w:spacing w:before="3"/>
              <w:rPr>
                <w:rFonts w:ascii="Arial Narrow"/>
                <w:b/>
                <w:sz w:val="21"/>
              </w:rPr>
            </w:pPr>
          </w:p>
          <w:p w:rsidR="002A21B5" w:rsidRPr="00A67EB2" w:rsidP="00A67EB2" w14:paraId="10E0E15D" w14:textId="77777777">
            <w:pPr>
              <w:pStyle w:val="TableParagraph"/>
              <w:ind w:left="374"/>
              <w:rPr>
                <w:rFonts w:ascii="Arial Narrow"/>
                <w:sz w:val="20"/>
              </w:rPr>
            </w:pPr>
            <w:r w:rsidRPr="00A67EB2">
              <w:rPr>
                <w:rFonts w:ascii="Arial Narrow"/>
                <w:sz w:val="20"/>
              </w:rPr>
              <w:t>Purchasing</w:t>
            </w:r>
            <w:r w:rsidRPr="00A67EB2">
              <w:rPr>
                <w:rFonts w:ascii="Arial Narrow"/>
                <w:spacing w:val="-6"/>
                <w:sz w:val="20"/>
              </w:rPr>
              <w:t xml:space="preserve"> </w:t>
            </w:r>
            <w:r w:rsidRPr="00A67EB2">
              <w:rPr>
                <w:rFonts w:ascii="Arial Narrow"/>
                <w:sz w:val="20"/>
              </w:rPr>
              <w:t>books</w:t>
            </w:r>
            <w:r w:rsidRPr="00A67EB2">
              <w:rPr>
                <w:rFonts w:ascii="Arial Narrow"/>
                <w:spacing w:val="-6"/>
                <w:sz w:val="20"/>
              </w:rPr>
              <w:t xml:space="preserve"> </w:t>
            </w:r>
            <w:r w:rsidRPr="00A67EB2">
              <w:rPr>
                <w:rFonts w:ascii="Arial Narrow"/>
                <w:sz w:val="20"/>
              </w:rPr>
              <w:t>or</w:t>
            </w:r>
            <w:r w:rsidRPr="00A67EB2">
              <w:rPr>
                <w:rFonts w:ascii="Arial Narrow"/>
                <w:spacing w:val="-5"/>
                <w:sz w:val="20"/>
              </w:rPr>
              <w:t xml:space="preserve"> </w:t>
            </w:r>
            <w:r w:rsidRPr="00A67EB2">
              <w:rPr>
                <w:rFonts w:ascii="Arial Narrow"/>
                <w:sz w:val="20"/>
              </w:rPr>
              <w:t>magazines</w:t>
            </w:r>
          </w:p>
        </w:tc>
        <w:tc>
          <w:tcPr>
            <w:tcW w:w="1872" w:type="dxa"/>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1E3279BD"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tcPr>
          <w:p w:rsidR="002A21B5" w:rsidRPr="00A67EB2" w:rsidP="00A67EB2" w14:paraId="1175100B" w14:textId="77777777">
            <w:pPr>
              <w:pStyle w:val="TableParagraph"/>
              <w:rPr>
                <w:sz w:val="20"/>
              </w:rPr>
            </w:pPr>
          </w:p>
        </w:tc>
        <w:tc>
          <w:tcPr>
            <w:tcW w:w="1872" w:type="dxa"/>
            <w:vMerge/>
            <w:tcBorders>
              <w:top w:val="single" w:sz="4" w:space="0" w:color="auto"/>
              <w:left w:val="single" w:sz="4" w:space="0" w:color="auto"/>
              <w:bottom w:val="single" w:sz="4" w:space="0" w:color="auto"/>
              <w:right w:val="single" w:sz="4" w:space="0" w:color="auto"/>
            </w:tcBorders>
            <w:shd w:val="clear" w:color="auto" w:fill="000000" w:themeFill="text1"/>
          </w:tcPr>
          <w:p w:rsidR="002A21B5" w:rsidRPr="00A67EB2" w:rsidP="00A67EB2" w14:paraId="52F53B4E" w14:textId="77777777">
            <w:pPr>
              <w:rPr>
                <w:sz w:val="2"/>
                <w:szCs w:val="2"/>
              </w:rPr>
            </w:pPr>
          </w:p>
        </w:tc>
      </w:tr>
      <w:tr w14:paraId="35EBAF1B" w14:textId="77777777" w:rsidTr="00A00C70">
        <w:tblPrEx>
          <w:tblW w:w="9686" w:type="dxa"/>
          <w:tblInd w:w="745" w:type="dxa"/>
          <w:tblLayout w:type="fixed"/>
          <w:tblCellMar>
            <w:left w:w="0" w:type="dxa"/>
            <w:right w:w="0" w:type="dxa"/>
          </w:tblCellMar>
          <w:tblLook w:val="01E0"/>
        </w:tblPrEx>
        <w:trPr>
          <w:trHeight w:val="720"/>
        </w:trPr>
        <w:tc>
          <w:tcPr>
            <w:tcW w:w="4070" w:type="dxa"/>
            <w:tcBorders>
              <w:top w:val="single" w:sz="4" w:space="0" w:color="auto"/>
              <w:left w:val="single" w:sz="4" w:space="0" w:color="auto"/>
              <w:bottom w:val="single" w:sz="4" w:space="0" w:color="auto"/>
              <w:right w:val="single" w:sz="4" w:space="0" w:color="auto"/>
            </w:tcBorders>
          </w:tcPr>
          <w:p w:rsidR="002A21B5" w:rsidRPr="00A67EB2" w:rsidP="00A67EB2" w14:paraId="4BADE3DB" w14:textId="77777777">
            <w:pPr>
              <w:pStyle w:val="TableParagraph"/>
              <w:spacing w:before="4"/>
              <w:rPr>
                <w:rFonts w:ascii="Arial Narrow"/>
                <w:b/>
                <w:sz w:val="21"/>
              </w:rPr>
            </w:pPr>
          </w:p>
          <w:p w:rsidR="002A21B5" w:rsidRPr="00A67EB2" w:rsidP="00A67EB2" w14:paraId="690B2338" w14:textId="77777777">
            <w:pPr>
              <w:pStyle w:val="TableParagraph"/>
              <w:ind w:left="115"/>
              <w:rPr>
                <w:rFonts w:ascii="Arial Narrow"/>
                <w:b/>
                <w:sz w:val="20"/>
              </w:rPr>
            </w:pPr>
            <w:r w:rsidRPr="00A67EB2">
              <w:rPr>
                <w:rFonts w:ascii="Arial Narrow"/>
                <w:b/>
                <w:sz w:val="20"/>
              </w:rPr>
              <w:t>Left</w:t>
            </w:r>
            <w:r w:rsidRPr="00A67EB2">
              <w:rPr>
                <w:rFonts w:ascii="Arial Narrow"/>
                <w:b/>
                <w:spacing w:val="-2"/>
                <w:sz w:val="20"/>
              </w:rPr>
              <w:t xml:space="preserve"> </w:t>
            </w:r>
            <w:r w:rsidRPr="00A67EB2">
              <w:rPr>
                <w:rFonts w:ascii="Arial Narrow"/>
                <w:b/>
                <w:sz w:val="20"/>
              </w:rPr>
              <w:t>Public</w:t>
            </w:r>
            <w:r w:rsidRPr="00A67EB2">
              <w:rPr>
                <w:rFonts w:ascii="Arial Narrow"/>
                <w:b/>
                <w:spacing w:val="-4"/>
                <w:sz w:val="20"/>
              </w:rPr>
              <w:t xml:space="preserve"> </w:t>
            </w:r>
            <w:r w:rsidRPr="00A67EB2">
              <w:rPr>
                <w:rFonts w:ascii="Arial Narrow"/>
                <w:b/>
                <w:sz w:val="20"/>
              </w:rPr>
              <w:t>Assistance</w:t>
            </w:r>
          </w:p>
        </w:tc>
        <w:tc>
          <w:tcPr>
            <w:tcW w:w="1872" w:type="dxa"/>
            <w:tcBorders>
              <w:top w:val="single" w:sz="4" w:space="0" w:color="auto"/>
              <w:left w:val="single" w:sz="4" w:space="0" w:color="auto"/>
              <w:bottom w:val="single" w:sz="4" w:space="0" w:color="auto"/>
              <w:right w:val="single" w:sz="4" w:space="0" w:color="auto"/>
            </w:tcBorders>
          </w:tcPr>
          <w:p w:rsidR="002A21B5" w:rsidRPr="00A67EB2" w:rsidP="00A67EB2" w14:paraId="6B53134D"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tcPr>
          <w:p w:rsidR="002A21B5" w:rsidRPr="00A67EB2" w:rsidP="00A67EB2" w14:paraId="6D1869C1" w14:textId="77777777">
            <w:pPr>
              <w:pStyle w:val="TableParagraph"/>
              <w:rPr>
                <w:sz w:val="20"/>
              </w:rPr>
            </w:pPr>
          </w:p>
        </w:tc>
        <w:tc>
          <w:tcPr>
            <w:tcW w:w="1872" w:type="dxa"/>
            <w:tcBorders>
              <w:top w:val="single" w:sz="4" w:space="0" w:color="auto"/>
              <w:left w:val="single" w:sz="4" w:space="0" w:color="auto"/>
              <w:bottom w:val="single" w:sz="4" w:space="0" w:color="auto"/>
              <w:right w:val="single" w:sz="4" w:space="0" w:color="auto"/>
            </w:tcBorders>
            <w:shd w:val="clear" w:color="auto" w:fill="D9D9D9"/>
          </w:tcPr>
          <w:p w:rsidR="002A21B5" w:rsidRPr="00A67EB2" w:rsidP="00A67EB2" w14:paraId="5C9E09D2" w14:textId="77777777">
            <w:pPr>
              <w:pStyle w:val="TableParagraph"/>
              <w:rPr>
                <w:sz w:val="20"/>
              </w:rPr>
            </w:pPr>
          </w:p>
        </w:tc>
      </w:tr>
    </w:tbl>
    <w:p w:rsidR="002A21B5" w:rsidRPr="00A67EB2" w:rsidP="00A67EB2" w14:paraId="2DA97547" w14:textId="77777777">
      <w:pPr>
        <w:pStyle w:val="BodyText"/>
        <w:spacing w:before="6"/>
        <w:rPr>
          <w:rFonts w:ascii="Arial Narrow"/>
          <w:b/>
          <w:sz w:val="19"/>
        </w:rPr>
      </w:pPr>
    </w:p>
    <w:p w:rsidR="002A21B5" w:rsidRPr="00A67EB2" w:rsidP="00A67EB2" w14:paraId="5904EFCC" w14:textId="77777777">
      <w:pPr>
        <w:spacing w:before="100"/>
        <w:ind w:left="420"/>
        <w:rPr>
          <w:rFonts w:ascii="Arial Narrow"/>
          <w:b/>
        </w:rPr>
      </w:pPr>
      <w:r w:rsidRPr="00A67EB2">
        <w:rPr>
          <w:rFonts w:ascii="Arial Narrow"/>
          <w:b/>
        </w:rPr>
        <w:t>Instructions</w:t>
      </w:r>
      <w:r w:rsidRPr="00A67EB2">
        <w:rPr>
          <w:rFonts w:ascii="Arial Narrow"/>
          <w:b/>
          <w:spacing w:val="-1"/>
        </w:rPr>
        <w:t xml:space="preserve"> </w:t>
      </w:r>
      <w:r w:rsidRPr="00A67EB2">
        <w:rPr>
          <w:rFonts w:ascii="Arial Narrow"/>
          <w:b/>
        </w:rPr>
        <w:t>for</w:t>
      </w:r>
      <w:r w:rsidRPr="00A67EB2">
        <w:rPr>
          <w:rFonts w:ascii="Arial Narrow"/>
          <w:b/>
          <w:spacing w:val="-1"/>
        </w:rPr>
        <w:t xml:space="preserve"> </w:t>
      </w:r>
      <w:r w:rsidRPr="00A67EB2">
        <w:rPr>
          <w:rFonts w:ascii="Arial Narrow"/>
          <w:b/>
        </w:rPr>
        <w:t>Completing Table</w:t>
      </w:r>
      <w:r w:rsidRPr="00A67EB2">
        <w:rPr>
          <w:rFonts w:ascii="Arial Narrow"/>
          <w:b/>
          <w:spacing w:val="-1"/>
        </w:rPr>
        <w:t xml:space="preserve"> </w:t>
      </w:r>
      <w:r w:rsidRPr="00A67EB2">
        <w:rPr>
          <w:rFonts w:ascii="Arial Narrow"/>
          <w:b/>
        </w:rPr>
        <w:t>8</w:t>
      </w:r>
    </w:p>
    <w:p w:rsidR="002A21B5" w:rsidRPr="00A67EB2" w:rsidP="00A67EB2" w14:paraId="2D703822" w14:textId="77777777">
      <w:pPr>
        <w:spacing w:before="120"/>
        <w:ind w:left="420"/>
        <w:rPr>
          <w:rFonts w:ascii="Arial Narrow"/>
        </w:rPr>
      </w:pPr>
      <w:r w:rsidRPr="00A67EB2">
        <w:rPr>
          <w:rFonts w:ascii="Arial Narrow"/>
        </w:rPr>
        <w:t>Include</w:t>
      </w:r>
      <w:r w:rsidRPr="00A67EB2">
        <w:rPr>
          <w:rFonts w:ascii="Arial Narrow"/>
          <w:spacing w:val="-4"/>
        </w:rPr>
        <w:t xml:space="preserve"> </w:t>
      </w:r>
      <w:r w:rsidRPr="00A67EB2">
        <w:rPr>
          <w:rFonts w:ascii="Arial Narrow"/>
        </w:rPr>
        <w:t>only</w:t>
      </w:r>
      <w:r w:rsidRPr="00A67EB2">
        <w:rPr>
          <w:rFonts w:ascii="Arial Narrow"/>
          <w:spacing w:val="-4"/>
        </w:rPr>
        <w:t xml:space="preserve"> </w:t>
      </w:r>
      <w:r w:rsidRPr="00A67EB2">
        <w:rPr>
          <w:rFonts w:ascii="Arial Narrow"/>
        </w:rPr>
        <w:t>family</w:t>
      </w:r>
      <w:r w:rsidRPr="00A67EB2">
        <w:rPr>
          <w:rFonts w:ascii="Arial Narrow"/>
          <w:spacing w:val="-4"/>
        </w:rPr>
        <w:t xml:space="preserve"> </w:t>
      </w:r>
      <w:r w:rsidRPr="00A67EB2">
        <w:rPr>
          <w:rFonts w:ascii="Arial Narrow"/>
        </w:rPr>
        <w:t>literacy</w:t>
      </w:r>
      <w:r w:rsidRPr="00A67EB2">
        <w:rPr>
          <w:rFonts w:ascii="Arial Narrow"/>
          <w:spacing w:val="-3"/>
        </w:rPr>
        <w:t xml:space="preserve"> </w:t>
      </w:r>
      <w:r w:rsidRPr="00A67EB2">
        <w:rPr>
          <w:rFonts w:ascii="Arial Narrow"/>
        </w:rPr>
        <w:t>program</w:t>
      </w:r>
      <w:r w:rsidRPr="00A67EB2">
        <w:rPr>
          <w:rFonts w:ascii="Arial Narrow"/>
          <w:spacing w:val="-2"/>
        </w:rPr>
        <w:t xml:space="preserve"> </w:t>
      </w:r>
      <w:r w:rsidRPr="00A67EB2">
        <w:rPr>
          <w:rFonts w:ascii="Arial Narrow"/>
        </w:rPr>
        <w:t>participants</w:t>
      </w:r>
      <w:r w:rsidRPr="00A67EB2">
        <w:rPr>
          <w:rFonts w:ascii="Arial Narrow"/>
          <w:spacing w:val="-4"/>
        </w:rPr>
        <w:t xml:space="preserve"> </w:t>
      </w:r>
      <w:r w:rsidRPr="00A67EB2">
        <w:rPr>
          <w:rFonts w:ascii="Arial Narrow"/>
        </w:rPr>
        <w:t>in</w:t>
      </w:r>
      <w:r w:rsidRPr="00A67EB2">
        <w:rPr>
          <w:rFonts w:ascii="Arial Narrow"/>
          <w:spacing w:val="-4"/>
        </w:rPr>
        <w:t xml:space="preserve"> </w:t>
      </w:r>
      <w:r w:rsidRPr="00A67EB2">
        <w:rPr>
          <w:rFonts w:ascii="Arial Narrow"/>
        </w:rPr>
        <w:t>Table</w:t>
      </w:r>
      <w:r w:rsidRPr="00A67EB2">
        <w:rPr>
          <w:rFonts w:ascii="Arial Narrow"/>
          <w:spacing w:val="-3"/>
        </w:rPr>
        <w:t xml:space="preserve"> </w:t>
      </w:r>
      <w:r w:rsidRPr="00A67EB2">
        <w:rPr>
          <w:rFonts w:ascii="Arial Narrow"/>
        </w:rPr>
        <w:t>8.</w:t>
      </w:r>
    </w:p>
    <w:p w:rsidR="002A21B5" w:rsidRPr="00A67EB2" w:rsidP="00A67EB2" w14:paraId="45262DB8" w14:textId="77777777">
      <w:pPr>
        <w:ind w:left="420"/>
        <w:rPr>
          <w:rFonts w:ascii="Arial Narrow" w:hAnsi="Arial Narrow"/>
        </w:rPr>
      </w:pPr>
    </w:p>
    <w:p w:rsidR="002A21B5" w:rsidRPr="00A67EB2" w:rsidP="00A67EB2" w14:paraId="64B4BC9D" w14:textId="77777777">
      <w:pPr>
        <w:pStyle w:val="BodyText"/>
        <w:spacing w:before="6"/>
        <w:rPr>
          <w:rFonts w:ascii="Arial Narrow"/>
          <w:sz w:val="32"/>
        </w:rPr>
      </w:pPr>
    </w:p>
    <w:p w:rsidR="002A21B5" w:rsidRPr="00A67EB2" w:rsidP="00A67EB2" w14:paraId="04B4CBE6" w14:textId="77777777">
      <w:pPr>
        <w:spacing w:after="120"/>
        <w:ind w:left="418"/>
        <w:rPr>
          <w:rFonts w:ascii="Arial Narrow"/>
          <w:b/>
        </w:rPr>
      </w:pPr>
      <w:r w:rsidRPr="00A67EB2">
        <w:rPr>
          <w:rFonts w:ascii="Arial Narrow"/>
          <w:b/>
        </w:rPr>
        <w:t>For</w:t>
      </w:r>
      <w:r w:rsidRPr="00A67EB2">
        <w:rPr>
          <w:rFonts w:ascii="Arial Narrow"/>
          <w:b/>
          <w:spacing w:val="-1"/>
        </w:rPr>
        <w:t xml:space="preserve"> </w:t>
      </w:r>
      <w:r w:rsidRPr="00A67EB2">
        <w:rPr>
          <w:rFonts w:ascii="Arial Narrow"/>
          <w:b/>
        </w:rPr>
        <w:t>reporting</w:t>
      </w:r>
      <w:r w:rsidRPr="00A67EB2">
        <w:rPr>
          <w:rFonts w:ascii="Arial Narrow"/>
          <w:b/>
          <w:spacing w:val="-1"/>
        </w:rPr>
        <w:t xml:space="preserve"> </w:t>
      </w:r>
      <w:r w:rsidRPr="00A67EB2">
        <w:rPr>
          <w:rFonts w:ascii="Arial Narrow"/>
          <w:b/>
        </w:rPr>
        <w:t>measurable skill</w:t>
      </w:r>
      <w:r w:rsidRPr="00A67EB2">
        <w:rPr>
          <w:rFonts w:ascii="Arial Narrow"/>
          <w:b/>
          <w:spacing w:val="-1"/>
        </w:rPr>
        <w:t xml:space="preserve"> </w:t>
      </w:r>
      <w:r w:rsidRPr="00A67EB2">
        <w:rPr>
          <w:rFonts w:ascii="Arial Narrow"/>
          <w:b/>
        </w:rPr>
        <w:t>gains:</w:t>
      </w:r>
    </w:p>
    <w:p w:rsidR="002A21B5" w:rsidRPr="00A67EB2" w:rsidP="00546F00" w14:paraId="26FEE982" w14:textId="77777777">
      <w:pPr>
        <w:ind w:left="420" w:right="613"/>
        <w:rPr>
          <w:rFonts w:ascii="Arial Narrow"/>
        </w:rPr>
      </w:pPr>
      <w:r w:rsidRPr="00A67EB2">
        <w:rPr>
          <w:rFonts w:ascii="Arial Narrow"/>
        </w:rPr>
        <w:t>Enter</w:t>
      </w:r>
      <w:r w:rsidRPr="00A67EB2">
        <w:rPr>
          <w:rFonts w:ascii="Arial Narrow"/>
          <w:spacing w:val="-3"/>
        </w:rPr>
        <w:t xml:space="preserve"> </w:t>
      </w:r>
      <w:r w:rsidRPr="00A67EB2">
        <w:rPr>
          <w:rFonts w:ascii="Arial Narrow"/>
        </w:rPr>
        <w:t>in</w:t>
      </w:r>
      <w:r w:rsidRPr="00A67EB2">
        <w:rPr>
          <w:rFonts w:ascii="Arial Narrow"/>
          <w:spacing w:val="-4"/>
        </w:rPr>
        <w:t xml:space="preserve"> </w:t>
      </w:r>
      <w:r w:rsidRPr="00A67EB2">
        <w:rPr>
          <w:rFonts w:ascii="Arial Narrow"/>
        </w:rPr>
        <w:t>column</w:t>
      </w:r>
      <w:r w:rsidRPr="00A67EB2">
        <w:rPr>
          <w:rFonts w:ascii="Arial Narrow"/>
          <w:spacing w:val="-5"/>
        </w:rPr>
        <w:t xml:space="preserve"> </w:t>
      </w:r>
      <w:r w:rsidRPr="00A67EB2">
        <w:rPr>
          <w:rFonts w:ascii="Arial Narrow"/>
        </w:rPr>
        <w:t>B</w:t>
      </w:r>
      <w:r w:rsidRPr="00A67EB2">
        <w:rPr>
          <w:rFonts w:ascii="Arial Narrow"/>
          <w:spacing w:val="-3"/>
        </w:rPr>
        <w:t xml:space="preserve"> </w:t>
      </w:r>
      <w:r w:rsidRPr="00A67EB2">
        <w:rPr>
          <w:rFonts w:ascii="Arial Narrow"/>
        </w:rPr>
        <w:t>the</w:t>
      </w:r>
      <w:r w:rsidRPr="00A67EB2">
        <w:rPr>
          <w:rFonts w:ascii="Arial Narrow"/>
          <w:spacing w:val="-3"/>
        </w:rPr>
        <w:t xml:space="preserve"> </w:t>
      </w:r>
      <w:r w:rsidRPr="00A67EB2">
        <w:rPr>
          <w:rFonts w:ascii="Arial Narrow"/>
        </w:rPr>
        <w:t>total</w:t>
      </w:r>
      <w:r w:rsidRPr="00A67EB2">
        <w:rPr>
          <w:rFonts w:ascii="Arial Narrow"/>
          <w:spacing w:val="-3"/>
        </w:rPr>
        <w:t xml:space="preserve"> </w:t>
      </w:r>
      <w:r w:rsidRPr="00A67EB2">
        <w:rPr>
          <w:rFonts w:ascii="Arial Narrow"/>
        </w:rPr>
        <w:t>number</w:t>
      </w:r>
      <w:r w:rsidRPr="00A67EB2">
        <w:rPr>
          <w:rFonts w:ascii="Arial Narrow"/>
          <w:spacing w:val="-2"/>
        </w:rPr>
        <w:t xml:space="preserve"> </w:t>
      </w:r>
      <w:r w:rsidRPr="00A67EB2">
        <w:rPr>
          <w:rFonts w:ascii="Arial Narrow"/>
        </w:rPr>
        <w:t>of</w:t>
      </w:r>
      <w:r w:rsidRPr="00A67EB2">
        <w:rPr>
          <w:rFonts w:ascii="Arial Narrow"/>
          <w:spacing w:val="-4"/>
        </w:rPr>
        <w:t xml:space="preserve"> </w:t>
      </w:r>
      <w:r w:rsidRPr="00A67EB2">
        <w:rPr>
          <w:rFonts w:ascii="Arial Narrow"/>
        </w:rPr>
        <w:t>Family</w:t>
      </w:r>
      <w:r w:rsidRPr="00A67EB2">
        <w:rPr>
          <w:rFonts w:ascii="Arial Narrow"/>
          <w:spacing w:val="-3"/>
        </w:rPr>
        <w:t xml:space="preserve"> </w:t>
      </w:r>
      <w:r w:rsidRPr="00A67EB2">
        <w:rPr>
          <w:rFonts w:ascii="Arial Narrow"/>
        </w:rPr>
        <w:t>Literacy</w:t>
      </w:r>
      <w:r w:rsidRPr="00A67EB2">
        <w:rPr>
          <w:rFonts w:ascii="Arial Narrow"/>
          <w:spacing w:val="-2"/>
        </w:rPr>
        <w:t xml:space="preserve"> </w:t>
      </w:r>
      <w:r w:rsidRPr="00A67EB2">
        <w:rPr>
          <w:rFonts w:ascii="Arial Narrow"/>
        </w:rPr>
        <w:t>program</w:t>
      </w:r>
      <w:r w:rsidRPr="00A67EB2">
        <w:rPr>
          <w:rFonts w:ascii="Arial Narrow"/>
          <w:spacing w:val="-5"/>
        </w:rPr>
        <w:t xml:space="preserve"> </w:t>
      </w:r>
      <w:r w:rsidRPr="00A67EB2">
        <w:rPr>
          <w:rFonts w:ascii="Arial Narrow"/>
        </w:rPr>
        <w:t>participants</w:t>
      </w:r>
      <w:r w:rsidRPr="00A67EB2">
        <w:rPr>
          <w:rFonts w:ascii="Arial Narrow"/>
          <w:spacing w:val="-2"/>
        </w:rPr>
        <w:t xml:space="preserve"> </w:t>
      </w:r>
      <w:r w:rsidRPr="00A67EB2">
        <w:rPr>
          <w:rFonts w:ascii="Arial Narrow"/>
        </w:rPr>
        <w:t>enrolled</w:t>
      </w:r>
      <w:r w:rsidRPr="00A67EB2">
        <w:rPr>
          <w:rFonts w:ascii="Arial Narrow"/>
          <w:spacing w:val="-4"/>
        </w:rPr>
        <w:t xml:space="preserve"> </w:t>
      </w:r>
      <w:r w:rsidRPr="00A67EB2">
        <w:rPr>
          <w:rFonts w:ascii="Arial Narrow"/>
        </w:rPr>
        <w:t>during</w:t>
      </w:r>
      <w:r w:rsidRPr="00A67EB2">
        <w:rPr>
          <w:rFonts w:ascii="Arial Narrow"/>
          <w:spacing w:val="-5"/>
        </w:rPr>
        <w:t xml:space="preserve"> </w:t>
      </w:r>
      <w:r w:rsidRPr="00A67EB2">
        <w:rPr>
          <w:rFonts w:ascii="Arial Narrow"/>
        </w:rPr>
        <w:t>the</w:t>
      </w:r>
      <w:r w:rsidRPr="00A67EB2">
        <w:rPr>
          <w:rFonts w:ascii="Arial Narrow"/>
          <w:spacing w:val="-3"/>
        </w:rPr>
        <w:t xml:space="preserve"> </w:t>
      </w:r>
      <w:r w:rsidRPr="00A67EB2">
        <w:rPr>
          <w:rFonts w:ascii="Arial Narrow"/>
        </w:rPr>
        <w:t>reporting</w:t>
      </w:r>
      <w:r w:rsidRPr="00A67EB2">
        <w:rPr>
          <w:rFonts w:ascii="Arial Narrow"/>
          <w:spacing w:val="-4"/>
        </w:rPr>
        <w:t xml:space="preserve"> </w:t>
      </w:r>
      <w:r w:rsidRPr="00A67EB2">
        <w:rPr>
          <w:rFonts w:ascii="Arial Narrow"/>
        </w:rPr>
        <w:t>period.</w:t>
      </w:r>
      <w:r w:rsidRPr="00A67EB2">
        <w:rPr>
          <w:rFonts w:ascii="Arial Narrow"/>
          <w:spacing w:val="-5"/>
        </w:rPr>
        <w:t xml:space="preserve"> </w:t>
      </w:r>
      <w:r w:rsidRPr="00A67EB2" w:rsidR="00C1204D">
        <w:rPr>
          <w:rFonts w:ascii="Arial Narrow"/>
        </w:rPr>
        <w:t xml:space="preserve">For </w:t>
      </w:r>
      <w:r w:rsidRPr="00A67EB2">
        <w:rPr>
          <w:rFonts w:ascii="Arial Narrow"/>
        </w:rPr>
        <w:t>column</w:t>
      </w:r>
      <w:r w:rsidRPr="00A67EB2">
        <w:rPr>
          <w:rFonts w:ascii="Arial Narrow"/>
          <w:spacing w:val="-1"/>
        </w:rPr>
        <w:t xml:space="preserve"> </w:t>
      </w:r>
      <w:r w:rsidRPr="00A67EB2">
        <w:rPr>
          <w:rFonts w:ascii="Arial Narrow"/>
        </w:rPr>
        <w:t>C</w:t>
      </w:r>
      <w:r w:rsidRPr="00A67EB2" w:rsidR="00C1204D">
        <w:rPr>
          <w:rFonts w:ascii="Arial Narrow"/>
        </w:rPr>
        <w:t xml:space="preserve">, follow the instructions for reporting measurable skill </w:t>
      </w:r>
      <w:r w:rsidRPr="00A67EB2" w:rsidR="002361DB">
        <w:rPr>
          <w:rFonts w:ascii="Arial Narrow"/>
        </w:rPr>
        <w:t>gains in columns E, F, and G on table 4</w:t>
      </w:r>
      <w:r w:rsidRPr="00A67EB2">
        <w:rPr>
          <w:rFonts w:ascii="Arial Narrow"/>
        </w:rPr>
        <w:t>.</w:t>
      </w:r>
      <w:r w:rsidR="00546F00">
        <w:rPr>
          <w:rFonts w:ascii="Arial Narrow"/>
        </w:rPr>
        <w:t xml:space="preserve">  </w:t>
      </w:r>
      <w:r w:rsidRPr="00A67EB2" w:rsidR="00546F00">
        <w:rPr>
          <w:rFonts w:ascii="Arial Narrow"/>
        </w:rPr>
        <w:t>For column</w:t>
      </w:r>
      <w:r w:rsidRPr="00A67EB2" w:rsidR="00546F00">
        <w:rPr>
          <w:rFonts w:ascii="Arial Narrow"/>
          <w:spacing w:val="-1"/>
        </w:rPr>
        <w:t xml:space="preserve"> </w:t>
      </w:r>
      <w:r w:rsidR="00546F00">
        <w:rPr>
          <w:rFonts w:ascii="Arial Narrow"/>
        </w:rPr>
        <w:t>F</w:t>
      </w:r>
      <w:r w:rsidRPr="00A67EB2" w:rsidR="00546F00">
        <w:rPr>
          <w:rFonts w:ascii="Arial Narrow"/>
        </w:rPr>
        <w:t xml:space="preserve">, follow the instructions for reporting measurable skill gains in columns </w:t>
      </w:r>
      <w:r w:rsidR="00FC61A0">
        <w:rPr>
          <w:rFonts w:ascii="Arial Narrow"/>
        </w:rPr>
        <w:t>L</w:t>
      </w:r>
      <w:r w:rsidRPr="00A67EB2" w:rsidR="00546F00">
        <w:rPr>
          <w:rFonts w:ascii="Arial Narrow"/>
        </w:rPr>
        <w:t xml:space="preserve">, </w:t>
      </w:r>
      <w:r w:rsidR="00FC61A0">
        <w:rPr>
          <w:rFonts w:ascii="Arial Narrow"/>
        </w:rPr>
        <w:t>M</w:t>
      </w:r>
      <w:r w:rsidRPr="00A67EB2" w:rsidR="00546F00">
        <w:rPr>
          <w:rFonts w:ascii="Arial Narrow"/>
        </w:rPr>
        <w:t xml:space="preserve">, and </w:t>
      </w:r>
      <w:r w:rsidR="00FC61A0">
        <w:rPr>
          <w:rFonts w:ascii="Arial Narrow"/>
        </w:rPr>
        <w:t>N</w:t>
      </w:r>
      <w:r w:rsidRPr="00A67EB2" w:rsidR="00546F00">
        <w:rPr>
          <w:rFonts w:ascii="Arial Narrow"/>
        </w:rPr>
        <w:t xml:space="preserve"> on table 4.</w:t>
      </w:r>
    </w:p>
    <w:p w:rsidR="00F1477A" w:rsidRPr="00A67EB2" w:rsidP="00A67EB2" w14:paraId="1C50E77C" w14:textId="77777777">
      <w:pPr>
        <w:ind w:left="420"/>
        <w:rPr>
          <w:rFonts w:ascii="Arial Narrow"/>
          <w:b/>
        </w:rPr>
      </w:pPr>
    </w:p>
    <w:p w:rsidR="002A21B5" w:rsidRPr="00A67EB2" w:rsidP="00A67EB2" w14:paraId="66CD4FEB" w14:textId="77777777">
      <w:pPr>
        <w:ind w:left="420"/>
        <w:rPr>
          <w:rFonts w:ascii="Arial Narrow"/>
          <w:b/>
        </w:rPr>
      </w:pPr>
      <w:r w:rsidRPr="00A67EB2">
        <w:rPr>
          <w:rFonts w:ascii="Arial Narrow"/>
          <w:b/>
        </w:rPr>
        <w:t>For</w:t>
      </w:r>
      <w:r w:rsidRPr="00A67EB2">
        <w:rPr>
          <w:rFonts w:ascii="Arial Narrow"/>
          <w:b/>
          <w:spacing w:val="-4"/>
        </w:rPr>
        <w:t xml:space="preserve"> </w:t>
      </w:r>
      <w:r w:rsidRPr="00A67EB2">
        <w:rPr>
          <w:rFonts w:ascii="Arial Narrow"/>
          <w:b/>
        </w:rPr>
        <w:t>reporting</w:t>
      </w:r>
      <w:r w:rsidRPr="00A67EB2">
        <w:rPr>
          <w:rFonts w:ascii="Arial Narrow"/>
          <w:b/>
          <w:spacing w:val="-3"/>
        </w:rPr>
        <w:t xml:space="preserve"> </w:t>
      </w:r>
      <w:r w:rsidRPr="00A67EB2">
        <w:rPr>
          <w:rFonts w:ascii="Arial Narrow"/>
          <w:b/>
        </w:rPr>
        <w:t>the</w:t>
      </w:r>
      <w:r w:rsidRPr="00A67EB2">
        <w:rPr>
          <w:rFonts w:ascii="Arial Narrow"/>
          <w:b/>
          <w:spacing w:val="-4"/>
        </w:rPr>
        <w:t xml:space="preserve"> </w:t>
      </w:r>
      <w:r w:rsidRPr="00A67EB2">
        <w:rPr>
          <w:rFonts w:ascii="Arial Narrow"/>
          <w:b/>
        </w:rPr>
        <w:t>exit-based</w:t>
      </w:r>
      <w:r w:rsidRPr="00A67EB2">
        <w:rPr>
          <w:rFonts w:ascii="Arial Narrow"/>
          <w:b/>
          <w:spacing w:val="-2"/>
        </w:rPr>
        <w:t xml:space="preserve"> </w:t>
      </w:r>
      <w:r w:rsidRPr="00A67EB2" w:rsidR="00546F00">
        <w:rPr>
          <w:rFonts w:ascii="Arial Narrow"/>
          <w:b/>
        </w:rPr>
        <w:t>primary</w:t>
      </w:r>
      <w:r w:rsidRPr="00A67EB2" w:rsidR="00546F00">
        <w:rPr>
          <w:rFonts w:ascii="Arial Narrow"/>
          <w:b/>
          <w:spacing w:val="-3"/>
        </w:rPr>
        <w:t xml:space="preserve"> </w:t>
      </w:r>
      <w:r w:rsidRPr="00A67EB2" w:rsidR="00546F00">
        <w:rPr>
          <w:rFonts w:ascii="Arial Narrow"/>
          <w:b/>
        </w:rPr>
        <w:t>indicators</w:t>
      </w:r>
      <w:r w:rsidRPr="00A67EB2" w:rsidR="00546F00">
        <w:rPr>
          <w:rFonts w:ascii="Arial Narrow"/>
          <w:b/>
          <w:spacing w:val="-4"/>
        </w:rPr>
        <w:t xml:space="preserve"> </w:t>
      </w:r>
      <w:r w:rsidRPr="00A67EB2" w:rsidR="00546F00">
        <w:rPr>
          <w:rFonts w:ascii="Arial Narrow"/>
          <w:b/>
        </w:rPr>
        <w:t>of</w:t>
      </w:r>
      <w:r w:rsidRPr="00A67EB2" w:rsidR="00546F00">
        <w:rPr>
          <w:rFonts w:ascii="Arial Narrow"/>
          <w:b/>
          <w:spacing w:val="-3"/>
        </w:rPr>
        <w:t xml:space="preserve"> </w:t>
      </w:r>
      <w:r w:rsidRPr="00A67EB2" w:rsidR="00546F00">
        <w:rPr>
          <w:rFonts w:ascii="Arial Narrow"/>
          <w:b/>
        </w:rPr>
        <w:t>performance</w:t>
      </w:r>
      <w:r w:rsidRPr="00A67EB2">
        <w:rPr>
          <w:rFonts w:ascii="Arial Narrow"/>
          <w:b/>
        </w:rPr>
        <w:t>:</w:t>
      </w:r>
    </w:p>
    <w:p w:rsidR="002A21B5" w:rsidRPr="00071D10" w:rsidP="00A67EB2" w14:paraId="6D7FDC56" w14:textId="77777777">
      <w:pPr>
        <w:spacing w:before="121"/>
        <w:ind w:left="420"/>
        <w:rPr>
          <w:rFonts w:ascii="Arial Narrow"/>
          <w:b/>
        </w:rPr>
      </w:pPr>
      <w:r w:rsidRPr="00071D10">
        <w:rPr>
          <w:rFonts w:ascii="Arial Narrow"/>
          <w:b/>
        </w:rPr>
        <w:t>Follow</w:t>
      </w:r>
      <w:r w:rsidRPr="00071D10">
        <w:rPr>
          <w:rFonts w:ascii="Arial Narrow"/>
          <w:b/>
          <w:spacing w:val="-3"/>
        </w:rPr>
        <w:t xml:space="preserve"> </w:t>
      </w:r>
      <w:r w:rsidRPr="00071D10">
        <w:rPr>
          <w:rFonts w:ascii="Arial Narrow"/>
          <w:b/>
        </w:rPr>
        <w:t>instructions</w:t>
      </w:r>
      <w:r w:rsidRPr="00071D10">
        <w:rPr>
          <w:rFonts w:ascii="Arial Narrow"/>
          <w:b/>
          <w:spacing w:val="-2"/>
        </w:rPr>
        <w:t xml:space="preserve"> </w:t>
      </w:r>
      <w:r w:rsidRPr="00071D10">
        <w:rPr>
          <w:rFonts w:ascii="Arial Narrow"/>
          <w:b/>
        </w:rPr>
        <w:t>for</w:t>
      </w:r>
      <w:r w:rsidRPr="00071D10">
        <w:rPr>
          <w:rFonts w:ascii="Arial Narrow"/>
          <w:b/>
          <w:spacing w:val="-3"/>
        </w:rPr>
        <w:t xml:space="preserve"> </w:t>
      </w:r>
      <w:r w:rsidRPr="00071D10">
        <w:rPr>
          <w:rFonts w:ascii="Arial Narrow"/>
          <w:b/>
        </w:rPr>
        <w:t>completing</w:t>
      </w:r>
      <w:r w:rsidRPr="00071D10">
        <w:rPr>
          <w:rFonts w:ascii="Arial Narrow"/>
          <w:b/>
          <w:spacing w:val="-2"/>
        </w:rPr>
        <w:t xml:space="preserve"> </w:t>
      </w:r>
      <w:r w:rsidRPr="00071D10">
        <w:rPr>
          <w:rFonts w:ascii="Arial Narrow"/>
          <w:b/>
        </w:rPr>
        <w:t>Table</w:t>
      </w:r>
      <w:r w:rsidRPr="00071D10">
        <w:rPr>
          <w:rFonts w:ascii="Arial Narrow"/>
          <w:b/>
          <w:spacing w:val="-3"/>
        </w:rPr>
        <w:t xml:space="preserve"> </w:t>
      </w:r>
      <w:r w:rsidRPr="00071D10">
        <w:rPr>
          <w:rFonts w:ascii="Arial Narrow"/>
          <w:b/>
        </w:rPr>
        <w:t>5</w:t>
      </w:r>
      <w:r w:rsidRPr="00071D10">
        <w:rPr>
          <w:rFonts w:ascii="Arial Narrow"/>
          <w:b/>
          <w:spacing w:val="-2"/>
        </w:rPr>
        <w:t xml:space="preserve"> </w:t>
      </w:r>
      <w:r w:rsidRPr="00071D10">
        <w:rPr>
          <w:rFonts w:ascii="Arial Narrow"/>
          <w:b/>
        </w:rPr>
        <w:t>to</w:t>
      </w:r>
      <w:r w:rsidRPr="00071D10">
        <w:rPr>
          <w:rFonts w:ascii="Arial Narrow"/>
          <w:b/>
          <w:spacing w:val="-3"/>
        </w:rPr>
        <w:t xml:space="preserve"> </w:t>
      </w:r>
      <w:r w:rsidRPr="00071D10">
        <w:rPr>
          <w:rFonts w:ascii="Arial Narrow"/>
          <w:b/>
        </w:rPr>
        <w:t>report</w:t>
      </w:r>
      <w:r w:rsidRPr="00071D10">
        <w:rPr>
          <w:rFonts w:ascii="Arial Narrow"/>
          <w:b/>
          <w:spacing w:val="-2"/>
        </w:rPr>
        <w:t xml:space="preserve"> </w:t>
      </w:r>
      <w:r w:rsidRPr="00071D10">
        <w:rPr>
          <w:rFonts w:ascii="Arial Narrow"/>
          <w:b/>
        </w:rPr>
        <w:t>these</w:t>
      </w:r>
      <w:r w:rsidRPr="00071D10">
        <w:rPr>
          <w:rFonts w:ascii="Arial Narrow"/>
          <w:b/>
          <w:spacing w:val="-3"/>
        </w:rPr>
        <w:t xml:space="preserve"> </w:t>
      </w:r>
      <w:r w:rsidRPr="00071D10">
        <w:rPr>
          <w:rFonts w:ascii="Arial Narrow"/>
          <w:b/>
        </w:rPr>
        <w:t>outcomes.</w:t>
      </w:r>
    </w:p>
    <w:p w:rsidR="002A21B5" w:rsidRPr="00071D10" w:rsidP="00A67EB2" w14:paraId="5D34B3A5" w14:textId="77777777">
      <w:pPr>
        <w:pStyle w:val="BodyText"/>
        <w:spacing w:before="5"/>
        <w:rPr>
          <w:rFonts w:ascii="Arial Narrow"/>
          <w:b/>
          <w:sz w:val="22"/>
          <w:szCs w:val="22"/>
        </w:rPr>
      </w:pPr>
    </w:p>
    <w:p w:rsidR="00546F00" w:rsidRPr="00A67EB2" w:rsidP="00546F00" w14:paraId="49DCAA11" w14:textId="77777777">
      <w:pPr>
        <w:spacing w:before="100"/>
        <w:ind w:left="420"/>
        <w:rPr>
          <w:rFonts w:ascii="Arial Narrow"/>
          <w:b/>
        </w:rPr>
      </w:pPr>
      <w:r w:rsidRPr="00A67EB2">
        <w:rPr>
          <w:rFonts w:ascii="Arial Narrow"/>
          <w:b/>
        </w:rPr>
        <w:t>Instructions</w:t>
      </w:r>
      <w:r w:rsidRPr="00A67EB2">
        <w:rPr>
          <w:rFonts w:ascii="Arial Narrow"/>
          <w:b/>
          <w:spacing w:val="-1"/>
        </w:rPr>
        <w:t xml:space="preserve"> </w:t>
      </w:r>
      <w:r w:rsidRPr="00A67EB2">
        <w:rPr>
          <w:rFonts w:ascii="Arial Narrow"/>
          <w:b/>
        </w:rPr>
        <w:t>for</w:t>
      </w:r>
      <w:r w:rsidRPr="00A67EB2">
        <w:rPr>
          <w:rFonts w:ascii="Arial Narrow"/>
          <w:b/>
          <w:spacing w:val="-1"/>
        </w:rPr>
        <w:t xml:space="preserve"> </w:t>
      </w:r>
      <w:r w:rsidRPr="00A67EB2">
        <w:rPr>
          <w:rFonts w:ascii="Arial Narrow"/>
          <w:b/>
        </w:rPr>
        <w:t>Completing Table</w:t>
      </w:r>
      <w:r w:rsidRPr="00A67EB2">
        <w:rPr>
          <w:rFonts w:ascii="Arial Narrow"/>
          <w:b/>
          <w:spacing w:val="-1"/>
        </w:rPr>
        <w:t xml:space="preserve"> </w:t>
      </w:r>
      <w:r w:rsidRPr="00A67EB2">
        <w:rPr>
          <w:rFonts w:ascii="Arial Narrow"/>
          <w:b/>
        </w:rPr>
        <w:t>8 (continued)</w:t>
      </w:r>
    </w:p>
    <w:p w:rsidR="00546F00" w:rsidP="00A67EB2" w14:paraId="317521F2" w14:textId="77777777">
      <w:pPr>
        <w:ind w:left="420"/>
        <w:rPr>
          <w:rFonts w:ascii="Arial Narrow"/>
          <w:b/>
        </w:rPr>
      </w:pPr>
    </w:p>
    <w:p w:rsidR="002A21B5" w:rsidRPr="00A67EB2" w:rsidP="00A67EB2" w14:paraId="75A41D99" w14:textId="77777777">
      <w:pPr>
        <w:ind w:left="420"/>
        <w:rPr>
          <w:rFonts w:ascii="Arial Narrow"/>
          <w:b/>
        </w:rPr>
      </w:pPr>
      <w:r w:rsidRPr="00A67EB2">
        <w:rPr>
          <w:rFonts w:ascii="Arial Narrow"/>
          <w:b/>
        </w:rPr>
        <w:t>For</w:t>
      </w:r>
      <w:r w:rsidRPr="00A67EB2">
        <w:rPr>
          <w:rFonts w:ascii="Arial Narrow"/>
          <w:b/>
          <w:spacing w:val="-3"/>
        </w:rPr>
        <w:t xml:space="preserve"> </w:t>
      </w:r>
      <w:r w:rsidRPr="00A67EB2">
        <w:rPr>
          <w:rFonts w:ascii="Arial Narrow"/>
          <w:b/>
        </w:rPr>
        <w:t>reporting</w:t>
      </w:r>
      <w:r w:rsidRPr="00A67EB2">
        <w:rPr>
          <w:rFonts w:ascii="Arial Narrow"/>
          <w:b/>
          <w:spacing w:val="-2"/>
        </w:rPr>
        <w:t xml:space="preserve"> </w:t>
      </w:r>
      <w:r w:rsidRPr="00A67EB2">
        <w:rPr>
          <w:rFonts w:ascii="Arial Narrow"/>
          <w:b/>
        </w:rPr>
        <w:t>family</w:t>
      </w:r>
      <w:r w:rsidRPr="00A67EB2">
        <w:rPr>
          <w:rFonts w:ascii="Arial Narrow"/>
          <w:b/>
          <w:spacing w:val="-3"/>
        </w:rPr>
        <w:t xml:space="preserve"> </w:t>
      </w:r>
      <w:r w:rsidRPr="00A67EB2">
        <w:rPr>
          <w:rFonts w:ascii="Arial Narrow"/>
          <w:b/>
        </w:rPr>
        <w:t>literacy</w:t>
      </w:r>
      <w:r w:rsidRPr="00A67EB2">
        <w:rPr>
          <w:rFonts w:ascii="Arial Narrow"/>
          <w:b/>
          <w:spacing w:val="-2"/>
        </w:rPr>
        <w:t xml:space="preserve"> </w:t>
      </w:r>
      <w:r w:rsidRPr="00A67EB2">
        <w:rPr>
          <w:rFonts w:ascii="Arial Narrow"/>
          <w:b/>
        </w:rPr>
        <w:t>outcome</w:t>
      </w:r>
      <w:r w:rsidRPr="00A67EB2">
        <w:rPr>
          <w:rFonts w:ascii="Arial Narrow"/>
          <w:b/>
          <w:spacing w:val="-2"/>
        </w:rPr>
        <w:t xml:space="preserve"> </w:t>
      </w:r>
      <w:r w:rsidRPr="00A67EB2">
        <w:rPr>
          <w:rFonts w:ascii="Arial Narrow"/>
          <w:b/>
        </w:rPr>
        <w:t>measures:</w:t>
      </w:r>
    </w:p>
    <w:p w:rsidR="002A21B5" w:rsidRPr="00A67EB2" w:rsidP="00A67EB2" w14:paraId="34106ADF" w14:textId="77777777">
      <w:pPr>
        <w:spacing w:before="120"/>
        <w:ind w:left="420" w:right="613"/>
        <w:rPr>
          <w:rFonts w:ascii="Arial Narrow"/>
        </w:rPr>
      </w:pPr>
      <w:r w:rsidRPr="00A67EB2">
        <w:rPr>
          <w:rFonts w:ascii="Arial Narrow"/>
        </w:rPr>
        <w:t>Report in Column B the total number of participants who exited during the program year. Do not exclude participants</w:t>
      </w:r>
      <w:r w:rsidRPr="00A67EB2">
        <w:rPr>
          <w:rFonts w:ascii="Arial Narrow"/>
          <w:spacing w:val="1"/>
        </w:rPr>
        <w:t xml:space="preserve"> </w:t>
      </w:r>
      <w:r w:rsidRPr="00A67EB2">
        <w:rPr>
          <w:rFonts w:ascii="Arial Narrow"/>
        </w:rPr>
        <w:t>because of</w:t>
      </w:r>
      <w:r w:rsidRPr="00A67EB2">
        <w:rPr>
          <w:rFonts w:ascii="Arial Narrow"/>
          <w:spacing w:val="-1"/>
        </w:rPr>
        <w:t xml:space="preserve"> </w:t>
      </w:r>
      <w:r w:rsidRPr="00A67EB2">
        <w:rPr>
          <w:rFonts w:ascii="Arial Narrow"/>
        </w:rPr>
        <w:t>missing</w:t>
      </w:r>
      <w:r w:rsidRPr="00A67EB2">
        <w:rPr>
          <w:rFonts w:ascii="Arial Narrow"/>
          <w:spacing w:val="-2"/>
        </w:rPr>
        <w:t xml:space="preserve"> </w:t>
      </w:r>
      <w:r w:rsidRPr="00A67EB2">
        <w:rPr>
          <w:rFonts w:ascii="Arial Narrow"/>
        </w:rPr>
        <w:t>Social</w:t>
      </w:r>
      <w:r w:rsidRPr="00A67EB2">
        <w:rPr>
          <w:rFonts w:ascii="Arial Narrow"/>
          <w:spacing w:val="-1"/>
        </w:rPr>
        <w:t xml:space="preserve"> </w:t>
      </w:r>
      <w:r w:rsidRPr="00A67EB2">
        <w:rPr>
          <w:rFonts w:ascii="Arial Narrow"/>
        </w:rPr>
        <w:t>Security numbers</w:t>
      </w:r>
      <w:r w:rsidRPr="00A67EB2">
        <w:rPr>
          <w:rFonts w:ascii="Arial Narrow"/>
          <w:spacing w:val="1"/>
        </w:rPr>
        <w:t xml:space="preserve"> </w:t>
      </w:r>
      <w:r w:rsidRPr="00A67EB2">
        <w:rPr>
          <w:rFonts w:ascii="Arial Narrow"/>
        </w:rPr>
        <w:t>or</w:t>
      </w:r>
      <w:r w:rsidRPr="00A67EB2">
        <w:rPr>
          <w:rFonts w:ascii="Arial Narrow"/>
          <w:spacing w:val="-1"/>
        </w:rPr>
        <w:t xml:space="preserve"> </w:t>
      </w:r>
      <w:r w:rsidRPr="00A67EB2">
        <w:rPr>
          <w:rFonts w:ascii="Arial Narrow"/>
        </w:rPr>
        <w:t>other</w:t>
      </w:r>
      <w:r w:rsidRPr="00A67EB2">
        <w:rPr>
          <w:rFonts w:ascii="Arial Narrow"/>
          <w:spacing w:val="-1"/>
        </w:rPr>
        <w:t xml:space="preserve"> </w:t>
      </w:r>
      <w:r w:rsidRPr="00A67EB2">
        <w:rPr>
          <w:rFonts w:ascii="Arial Narrow"/>
        </w:rPr>
        <w:t>missing</w:t>
      </w:r>
      <w:r w:rsidRPr="00A67EB2">
        <w:rPr>
          <w:rFonts w:ascii="Arial Narrow"/>
          <w:spacing w:val="1"/>
        </w:rPr>
        <w:t xml:space="preserve"> </w:t>
      </w:r>
      <w:r w:rsidRPr="00A67EB2">
        <w:rPr>
          <w:rFonts w:ascii="Arial Narrow"/>
        </w:rPr>
        <w:t>data.</w:t>
      </w:r>
    </w:p>
    <w:p w:rsidR="002A21B5" w:rsidRPr="00A67EB2" w:rsidP="00A67EB2" w14:paraId="74E0C340" w14:textId="77777777">
      <w:pPr>
        <w:spacing w:before="120"/>
        <w:ind w:left="420" w:right="613"/>
        <w:rPr>
          <w:rFonts w:ascii="Arial Narrow" w:hAnsi="Arial Narrow"/>
        </w:rPr>
      </w:pPr>
      <w:r w:rsidRPr="00A67EB2">
        <w:rPr>
          <w:rFonts w:ascii="Arial Narrow" w:hAnsi="Arial Narrow"/>
        </w:rPr>
        <w:t>Achievement of one or more of the increased involvement in children’s education or children’s literacy activities</w:t>
      </w:r>
      <w:r w:rsidRPr="00A67EB2">
        <w:rPr>
          <w:rFonts w:ascii="Arial Narrow" w:hAnsi="Arial Narrow"/>
          <w:spacing w:val="1"/>
        </w:rPr>
        <w:t xml:space="preserve"> </w:t>
      </w:r>
      <w:r w:rsidRPr="00A67EB2">
        <w:rPr>
          <w:rFonts w:ascii="Arial Narrow" w:hAnsi="Arial Narrow"/>
        </w:rPr>
        <w:t>measures should be counted only once per participant.</w:t>
      </w:r>
      <w:r w:rsidRPr="00A67EB2">
        <w:rPr>
          <w:rFonts w:ascii="Arial Narrow" w:hAnsi="Arial Narrow"/>
          <w:spacing w:val="1"/>
        </w:rPr>
        <w:t xml:space="preserve"> </w:t>
      </w:r>
      <w:r w:rsidRPr="00A67EB2">
        <w:rPr>
          <w:rFonts w:ascii="Arial Narrow" w:hAnsi="Arial Narrow"/>
        </w:rPr>
        <w:t>However, the specific outcome should be recorded in the</w:t>
      </w:r>
      <w:r w:rsidRPr="00A67EB2">
        <w:rPr>
          <w:rFonts w:ascii="Arial Narrow" w:hAnsi="Arial Narrow"/>
          <w:spacing w:val="1"/>
        </w:rPr>
        <w:t xml:space="preserve"> </w:t>
      </w:r>
      <w:r w:rsidRPr="00A67EB2">
        <w:rPr>
          <w:rFonts w:ascii="Arial Narrow" w:hAnsi="Arial Narrow"/>
        </w:rPr>
        <w:t>subcategory and more than one outcome may be reported, so that the total for the three subcategories may be</w:t>
      </w:r>
      <w:r w:rsidRPr="00A67EB2">
        <w:rPr>
          <w:rFonts w:ascii="Arial Narrow" w:hAnsi="Arial Narrow"/>
          <w:spacing w:val="1"/>
        </w:rPr>
        <w:t xml:space="preserve"> </w:t>
      </w:r>
      <w:r w:rsidRPr="00A67EB2">
        <w:rPr>
          <w:rFonts w:ascii="Arial Narrow" w:hAnsi="Arial Narrow"/>
        </w:rPr>
        <w:t>greater than the total reported for the overall category. For example, a participant who helped more frequently with</w:t>
      </w:r>
      <w:r w:rsidRPr="00A67EB2">
        <w:rPr>
          <w:rFonts w:ascii="Arial Narrow" w:hAnsi="Arial Narrow"/>
          <w:spacing w:val="1"/>
        </w:rPr>
        <w:t xml:space="preserve"> </w:t>
      </w:r>
      <w:r w:rsidRPr="00A67EB2">
        <w:rPr>
          <w:rFonts w:ascii="Arial Narrow" w:hAnsi="Arial Narrow"/>
        </w:rPr>
        <w:t>schoolwork</w:t>
      </w:r>
      <w:r w:rsidRPr="00A67EB2">
        <w:rPr>
          <w:rFonts w:ascii="Arial Narrow" w:hAnsi="Arial Narrow"/>
          <w:spacing w:val="-5"/>
        </w:rPr>
        <w:t xml:space="preserve"> </w:t>
      </w:r>
      <w:r w:rsidRPr="00A67EB2">
        <w:rPr>
          <w:rFonts w:ascii="Arial Narrow" w:hAnsi="Arial Narrow"/>
        </w:rPr>
        <w:t>and</w:t>
      </w:r>
      <w:r w:rsidRPr="00A67EB2">
        <w:rPr>
          <w:rFonts w:ascii="Arial Narrow" w:hAnsi="Arial Narrow"/>
          <w:spacing w:val="-4"/>
        </w:rPr>
        <w:t xml:space="preserve"> </w:t>
      </w:r>
      <w:r w:rsidRPr="00A67EB2">
        <w:rPr>
          <w:rFonts w:ascii="Arial Narrow" w:hAnsi="Arial Narrow"/>
        </w:rPr>
        <w:t>increased</w:t>
      </w:r>
      <w:r w:rsidRPr="00A67EB2">
        <w:rPr>
          <w:rFonts w:ascii="Arial Narrow" w:hAnsi="Arial Narrow"/>
          <w:spacing w:val="-4"/>
        </w:rPr>
        <w:t xml:space="preserve"> </w:t>
      </w:r>
      <w:r w:rsidRPr="00A67EB2">
        <w:rPr>
          <w:rFonts w:ascii="Arial Narrow" w:hAnsi="Arial Narrow"/>
        </w:rPr>
        <w:t>contact</w:t>
      </w:r>
      <w:r w:rsidRPr="00A67EB2">
        <w:rPr>
          <w:rFonts w:ascii="Arial Narrow" w:hAnsi="Arial Narrow"/>
          <w:spacing w:val="-4"/>
        </w:rPr>
        <w:t xml:space="preserve"> </w:t>
      </w:r>
      <w:r w:rsidRPr="00A67EB2">
        <w:rPr>
          <w:rFonts w:ascii="Arial Narrow" w:hAnsi="Arial Narrow"/>
        </w:rPr>
        <w:t>with</w:t>
      </w:r>
      <w:r w:rsidRPr="00A67EB2">
        <w:rPr>
          <w:rFonts w:ascii="Arial Narrow" w:hAnsi="Arial Narrow"/>
          <w:spacing w:val="-4"/>
        </w:rPr>
        <w:t xml:space="preserve"> </w:t>
      </w:r>
      <w:r w:rsidRPr="00A67EB2">
        <w:rPr>
          <w:rFonts w:ascii="Arial Narrow" w:hAnsi="Arial Narrow"/>
        </w:rPr>
        <w:t>child’s</w:t>
      </w:r>
      <w:r w:rsidRPr="00A67EB2">
        <w:rPr>
          <w:rFonts w:ascii="Arial Narrow" w:hAnsi="Arial Narrow"/>
          <w:spacing w:val="-4"/>
        </w:rPr>
        <w:t xml:space="preserve"> </w:t>
      </w:r>
      <w:r w:rsidRPr="00A67EB2">
        <w:rPr>
          <w:rFonts w:ascii="Arial Narrow" w:hAnsi="Arial Narrow"/>
        </w:rPr>
        <w:t>teachers</w:t>
      </w:r>
      <w:r w:rsidRPr="00A67EB2">
        <w:rPr>
          <w:rFonts w:ascii="Arial Narrow" w:hAnsi="Arial Narrow"/>
          <w:spacing w:val="-4"/>
        </w:rPr>
        <w:t xml:space="preserve"> </w:t>
      </w:r>
      <w:r w:rsidRPr="00A67EB2">
        <w:rPr>
          <w:rFonts w:ascii="Arial Narrow" w:hAnsi="Arial Narrow"/>
        </w:rPr>
        <w:t>would</w:t>
      </w:r>
      <w:r w:rsidRPr="00A67EB2">
        <w:rPr>
          <w:rFonts w:ascii="Arial Narrow" w:hAnsi="Arial Narrow"/>
          <w:spacing w:val="-4"/>
        </w:rPr>
        <w:t xml:space="preserve"> </w:t>
      </w:r>
      <w:r w:rsidRPr="00A67EB2">
        <w:rPr>
          <w:rFonts w:ascii="Arial Narrow" w:hAnsi="Arial Narrow"/>
        </w:rPr>
        <w:t>be</w:t>
      </w:r>
      <w:r w:rsidRPr="00A67EB2">
        <w:rPr>
          <w:rFonts w:ascii="Arial Narrow" w:hAnsi="Arial Narrow"/>
          <w:spacing w:val="-4"/>
        </w:rPr>
        <w:t xml:space="preserve"> </w:t>
      </w:r>
      <w:r w:rsidRPr="00A67EB2">
        <w:rPr>
          <w:rFonts w:ascii="Arial Narrow" w:hAnsi="Arial Narrow"/>
        </w:rPr>
        <w:t>recorded</w:t>
      </w:r>
      <w:r w:rsidRPr="00A67EB2">
        <w:rPr>
          <w:rFonts w:ascii="Arial Narrow" w:hAnsi="Arial Narrow"/>
          <w:spacing w:val="-2"/>
        </w:rPr>
        <w:t xml:space="preserve"> </w:t>
      </w:r>
      <w:r w:rsidRPr="00A67EB2">
        <w:rPr>
          <w:rFonts w:ascii="Arial Narrow" w:hAnsi="Arial Narrow"/>
        </w:rPr>
        <w:t>in</w:t>
      </w:r>
      <w:r w:rsidRPr="00A67EB2">
        <w:rPr>
          <w:rFonts w:ascii="Arial Narrow" w:hAnsi="Arial Narrow"/>
          <w:spacing w:val="-4"/>
        </w:rPr>
        <w:t xml:space="preserve"> </w:t>
      </w:r>
      <w:r w:rsidRPr="00A67EB2">
        <w:rPr>
          <w:rFonts w:ascii="Arial Narrow" w:hAnsi="Arial Narrow"/>
        </w:rPr>
        <w:t>both</w:t>
      </w:r>
      <w:r w:rsidRPr="00A67EB2">
        <w:rPr>
          <w:rFonts w:ascii="Arial Narrow" w:hAnsi="Arial Narrow"/>
          <w:spacing w:val="-4"/>
        </w:rPr>
        <w:t xml:space="preserve"> </w:t>
      </w:r>
      <w:r w:rsidRPr="00A67EB2">
        <w:rPr>
          <w:rFonts w:ascii="Arial Narrow" w:hAnsi="Arial Narrow"/>
        </w:rPr>
        <w:t>categories</w:t>
      </w:r>
      <w:r w:rsidRPr="00A67EB2">
        <w:rPr>
          <w:rFonts w:ascii="Arial Narrow" w:hAnsi="Arial Narrow"/>
          <w:spacing w:val="-2"/>
        </w:rPr>
        <w:t xml:space="preserve"> </w:t>
      </w:r>
      <w:r w:rsidRPr="00A67EB2">
        <w:rPr>
          <w:rFonts w:ascii="Arial Narrow" w:hAnsi="Arial Narrow"/>
        </w:rPr>
        <w:t>but</w:t>
      </w:r>
      <w:r w:rsidRPr="00A67EB2">
        <w:rPr>
          <w:rFonts w:ascii="Arial Narrow" w:hAnsi="Arial Narrow"/>
          <w:spacing w:val="-4"/>
        </w:rPr>
        <w:t xml:space="preserve"> </w:t>
      </w:r>
      <w:r w:rsidRPr="00A67EB2">
        <w:rPr>
          <w:rFonts w:ascii="Arial Narrow" w:hAnsi="Arial Narrow"/>
        </w:rPr>
        <w:t>would</w:t>
      </w:r>
      <w:r w:rsidRPr="00A67EB2">
        <w:rPr>
          <w:rFonts w:ascii="Arial Narrow" w:hAnsi="Arial Narrow"/>
          <w:spacing w:val="-5"/>
        </w:rPr>
        <w:t xml:space="preserve"> </w:t>
      </w:r>
      <w:r w:rsidRPr="00A67EB2">
        <w:rPr>
          <w:rFonts w:ascii="Arial Narrow" w:hAnsi="Arial Narrow"/>
        </w:rPr>
        <w:t>be</w:t>
      </w:r>
      <w:r w:rsidRPr="00A67EB2">
        <w:rPr>
          <w:rFonts w:ascii="Arial Narrow" w:hAnsi="Arial Narrow"/>
          <w:spacing w:val="-4"/>
        </w:rPr>
        <w:t xml:space="preserve"> </w:t>
      </w:r>
      <w:r w:rsidRPr="00A67EB2">
        <w:rPr>
          <w:rFonts w:ascii="Arial Narrow" w:hAnsi="Arial Narrow"/>
        </w:rPr>
        <w:t>counted</w:t>
      </w:r>
      <w:r w:rsidRPr="00A67EB2">
        <w:rPr>
          <w:rFonts w:ascii="Arial Narrow" w:hAnsi="Arial Narrow"/>
          <w:spacing w:val="1"/>
        </w:rPr>
        <w:t xml:space="preserve"> </w:t>
      </w:r>
      <w:r w:rsidRPr="00A67EB2">
        <w:rPr>
          <w:rFonts w:ascii="Arial Narrow" w:hAnsi="Arial Narrow"/>
        </w:rPr>
        <w:t>only</w:t>
      </w:r>
      <w:r w:rsidRPr="00A67EB2">
        <w:rPr>
          <w:rFonts w:ascii="Arial Narrow" w:hAnsi="Arial Narrow"/>
          <w:spacing w:val="-2"/>
        </w:rPr>
        <w:t xml:space="preserve"> </w:t>
      </w:r>
      <w:r w:rsidRPr="00A67EB2">
        <w:rPr>
          <w:rFonts w:ascii="Arial Narrow" w:hAnsi="Arial Narrow"/>
        </w:rPr>
        <w:t>once</w:t>
      </w:r>
      <w:r w:rsidRPr="00A67EB2">
        <w:rPr>
          <w:rFonts w:ascii="Arial Narrow" w:hAnsi="Arial Narrow"/>
          <w:spacing w:val="-2"/>
        </w:rPr>
        <w:t xml:space="preserve"> </w:t>
      </w:r>
      <w:r w:rsidRPr="00A67EB2">
        <w:rPr>
          <w:rFonts w:ascii="Arial Narrow" w:hAnsi="Arial Narrow"/>
        </w:rPr>
        <w:t>in</w:t>
      </w:r>
      <w:r w:rsidRPr="00A67EB2">
        <w:rPr>
          <w:rFonts w:ascii="Arial Narrow" w:hAnsi="Arial Narrow"/>
          <w:spacing w:val="-1"/>
        </w:rPr>
        <w:t xml:space="preserve"> </w:t>
      </w:r>
      <w:r w:rsidRPr="00A67EB2">
        <w:rPr>
          <w:rFonts w:ascii="Arial Narrow" w:hAnsi="Arial Narrow"/>
        </w:rPr>
        <w:t>the</w:t>
      </w:r>
      <w:r w:rsidRPr="00A67EB2">
        <w:rPr>
          <w:rFonts w:ascii="Arial Narrow" w:hAnsi="Arial Narrow"/>
          <w:spacing w:val="-2"/>
        </w:rPr>
        <w:t xml:space="preserve"> </w:t>
      </w:r>
      <w:r w:rsidRPr="00A67EB2">
        <w:rPr>
          <w:rFonts w:ascii="Arial Narrow" w:hAnsi="Arial Narrow"/>
        </w:rPr>
        <w:t>overall</w:t>
      </w:r>
      <w:r w:rsidRPr="00A67EB2">
        <w:rPr>
          <w:rFonts w:ascii="Arial Narrow" w:hAnsi="Arial Narrow"/>
          <w:spacing w:val="-2"/>
        </w:rPr>
        <w:t xml:space="preserve"> </w:t>
      </w:r>
      <w:r w:rsidRPr="00A67EB2">
        <w:rPr>
          <w:rFonts w:ascii="Arial Narrow" w:hAnsi="Arial Narrow"/>
        </w:rPr>
        <w:t>category of</w:t>
      </w:r>
      <w:r w:rsidRPr="00A67EB2">
        <w:rPr>
          <w:rFonts w:ascii="Arial Narrow" w:hAnsi="Arial Narrow"/>
          <w:spacing w:val="-2"/>
        </w:rPr>
        <w:t xml:space="preserve"> </w:t>
      </w:r>
      <w:r w:rsidRPr="00A67EB2">
        <w:rPr>
          <w:rFonts w:ascii="Arial Narrow" w:hAnsi="Arial Narrow"/>
        </w:rPr>
        <w:t>“increased</w:t>
      </w:r>
      <w:r w:rsidRPr="00A67EB2">
        <w:rPr>
          <w:rFonts w:ascii="Arial Narrow" w:hAnsi="Arial Narrow"/>
          <w:spacing w:val="-1"/>
        </w:rPr>
        <w:t xml:space="preserve"> </w:t>
      </w:r>
      <w:r w:rsidRPr="00A67EB2">
        <w:rPr>
          <w:rFonts w:ascii="Arial Narrow" w:hAnsi="Arial Narrow"/>
        </w:rPr>
        <w:t>involvement in</w:t>
      </w:r>
      <w:r w:rsidRPr="00A67EB2">
        <w:rPr>
          <w:rFonts w:ascii="Arial Narrow" w:hAnsi="Arial Narrow"/>
          <w:spacing w:val="-2"/>
        </w:rPr>
        <w:t xml:space="preserve"> </w:t>
      </w:r>
      <w:r w:rsidRPr="00A67EB2">
        <w:rPr>
          <w:rFonts w:ascii="Arial Narrow" w:hAnsi="Arial Narrow"/>
        </w:rPr>
        <w:t>children’s education.”</w:t>
      </w:r>
    </w:p>
    <w:p w:rsidR="002A21B5" w:rsidRPr="00A67EB2" w:rsidP="00A67EB2" w14:paraId="6DAF7113" w14:textId="77777777">
      <w:pPr>
        <w:rPr>
          <w:rFonts w:ascii="Arial Narrow" w:hAnsi="Arial Narrow"/>
        </w:rPr>
        <w:sectPr>
          <w:footerReference w:type="default" r:id="rId15"/>
          <w:pgSz w:w="12240" w:h="15840"/>
          <w:pgMar w:top="1500" w:right="820" w:bottom="1080" w:left="1020" w:header="0" w:footer="892" w:gutter="0"/>
          <w:cols w:space="720"/>
        </w:sectPr>
      </w:pPr>
    </w:p>
    <w:p w:rsidR="002A21B5" w:rsidRPr="00A67EB2" w:rsidP="00A67EB2" w14:paraId="7E91C56F" w14:textId="77777777">
      <w:pPr>
        <w:pStyle w:val="Heading2"/>
        <w:spacing w:line="321" w:lineRule="exact"/>
        <w:ind w:left="1262" w:right="1461"/>
        <w:rPr>
          <w:rFonts w:ascii="Arial Narrow"/>
        </w:rPr>
      </w:pPr>
      <w:r w:rsidRPr="00A67EB2">
        <w:rPr>
          <w:rFonts w:ascii="Arial Narrow"/>
        </w:rPr>
        <w:t>Table</w:t>
      </w:r>
      <w:r w:rsidRPr="00A67EB2">
        <w:rPr>
          <w:rFonts w:ascii="Arial Narrow"/>
          <w:spacing w:val="-2"/>
        </w:rPr>
        <w:t xml:space="preserve"> </w:t>
      </w:r>
      <w:r w:rsidRPr="00A67EB2">
        <w:rPr>
          <w:rFonts w:ascii="Arial Narrow"/>
        </w:rPr>
        <w:t>9</w:t>
      </w:r>
    </w:p>
    <w:p w:rsidR="002A21B5" w:rsidRPr="00A67EB2" w:rsidP="00A67EB2" w14:paraId="395023F1" w14:textId="77777777">
      <w:pPr>
        <w:pStyle w:val="Heading3"/>
        <w:ind w:left="2623" w:right="2821" w:firstLine="58"/>
      </w:pPr>
      <w:r w:rsidRPr="00A67EB2">
        <w:t>Outcome Achievement for Participants in</w:t>
      </w:r>
      <w:r w:rsidRPr="00A67EB2">
        <w:rPr>
          <w:spacing w:val="1"/>
        </w:rPr>
        <w:t xml:space="preserve"> </w:t>
      </w:r>
      <w:r w:rsidRPr="00A67EB2">
        <w:t>Integrated</w:t>
      </w:r>
      <w:r w:rsidRPr="00A67EB2">
        <w:rPr>
          <w:spacing w:val="-7"/>
        </w:rPr>
        <w:t xml:space="preserve"> </w:t>
      </w:r>
      <w:r w:rsidRPr="00A67EB2">
        <w:t>English</w:t>
      </w:r>
      <w:r w:rsidRPr="00A67EB2">
        <w:rPr>
          <w:spacing w:val="-6"/>
        </w:rPr>
        <w:t xml:space="preserve"> </w:t>
      </w:r>
      <w:r w:rsidRPr="00A67EB2">
        <w:t>Literacy</w:t>
      </w:r>
      <w:r w:rsidRPr="00A67EB2">
        <w:rPr>
          <w:spacing w:val="-5"/>
        </w:rPr>
        <w:t xml:space="preserve"> </w:t>
      </w:r>
      <w:r w:rsidRPr="00A67EB2">
        <w:t>and</w:t>
      </w:r>
      <w:r w:rsidRPr="00A67EB2">
        <w:rPr>
          <w:spacing w:val="-6"/>
        </w:rPr>
        <w:t xml:space="preserve"> </w:t>
      </w:r>
      <w:r w:rsidRPr="00A67EB2">
        <w:t>Civics</w:t>
      </w:r>
      <w:r w:rsidRPr="00A67EB2">
        <w:rPr>
          <w:spacing w:val="-5"/>
        </w:rPr>
        <w:t xml:space="preserve"> </w:t>
      </w:r>
      <w:r w:rsidRPr="00A67EB2">
        <w:t>Education</w:t>
      </w:r>
    </w:p>
    <w:p w:rsidR="002A21B5" w:rsidRPr="00A67EB2" w:rsidP="00A67EB2" w14:paraId="527FAEB0" w14:textId="77777777">
      <w:pPr>
        <w:pStyle w:val="BodyText"/>
        <w:rPr>
          <w:rFonts w:ascii="Arial Narrow"/>
          <w:b/>
          <w:sz w:val="27"/>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13"/>
        <w:gridCol w:w="1170"/>
        <w:gridCol w:w="1350"/>
        <w:gridCol w:w="1170"/>
        <w:gridCol w:w="1258"/>
        <w:gridCol w:w="1533"/>
        <w:gridCol w:w="1393"/>
      </w:tblGrid>
      <w:tr w14:paraId="2C87045E" w14:textId="77777777">
        <w:tblPrEx>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21"/>
        </w:trPr>
        <w:tc>
          <w:tcPr>
            <w:tcW w:w="5803" w:type="dxa"/>
            <w:gridSpan w:val="4"/>
          </w:tcPr>
          <w:p w:rsidR="002A21B5" w:rsidRPr="00A67EB2" w:rsidP="00A67EB2" w14:paraId="075D837D" w14:textId="77777777">
            <w:pPr>
              <w:pStyle w:val="TableParagraph"/>
              <w:spacing w:before="50"/>
              <w:ind w:left="1395"/>
              <w:rPr>
                <w:rFonts w:ascii="Arial Narrow"/>
                <w:b/>
                <w:sz w:val="28"/>
              </w:rPr>
            </w:pPr>
            <w:r w:rsidRPr="00A67EB2">
              <w:rPr>
                <w:rFonts w:ascii="Arial Narrow"/>
                <w:b/>
                <w:sz w:val="28"/>
              </w:rPr>
              <w:t>First</w:t>
            </w:r>
            <w:r w:rsidRPr="00A67EB2">
              <w:rPr>
                <w:rFonts w:ascii="Arial Narrow"/>
                <w:b/>
                <w:spacing w:val="-2"/>
                <w:sz w:val="28"/>
              </w:rPr>
              <w:t xml:space="preserve"> </w:t>
            </w:r>
            <w:r w:rsidRPr="00A67EB2">
              <w:rPr>
                <w:rFonts w:ascii="Arial Narrow"/>
                <w:b/>
                <w:sz w:val="28"/>
              </w:rPr>
              <w:t>Period</w:t>
            </w:r>
            <w:r w:rsidRPr="00A67EB2">
              <w:rPr>
                <w:rFonts w:ascii="Arial Narrow"/>
                <w:b/>
                <w:spacing w:val="-1"/>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c>
          <w:tcPr>
            <w:tcW w:w="4184" w:type="dxa"/>
            <w:gridSpan w:val="3"/>
          </w:tcPr>
          <w:p w:rsidR="002A21B5" w:rsidRPr="00A67EB2" w:rsidP="00A67EB2" w14:paraId="2989F4F4" w14:textId="77777777">
            <w:pPr>
              <w:pStyle w:val="TableParagraph"/>
              <w:spacing w:before="50"/>
              <w:ind w:left="623"/>
              <w:rPr>
                <w:rFonts w:ascii="Arial Narrow"/>
                <w:b/>
                <w:sz w:val="28"/>
              </w:rPr>
            </w:pPr>
            <w:r w:rsidRPr="00A67EB2">
              <w:rPr>
                <w:rFonts w:ascii="Arial Narrow"/>
                <w:b/>
                <w:sz w:val="28"/>
              </w:rPr>
              <w:t>All</w:t>
            </w:r>
            <w:r w:rsidRPr="00A67EB2">
              <w:rPr>
                <w:rFonts w:ascii="Arial Narrow"/>
                <w:b/>
                <w:spacing w:val="-2"/>
                <w:sz w:val="28"/>
              </w:rPr>
              <w:t xml:space="preserve"> </w:t>
            </w:r>
            <w:r w:rsidRPr="00A67EB2">
              <w:rPr>
                <w:rFonts w:ascii="Arial Narrow"/>
                <w:b/>
                <w:sz w:val="28"/>
              </w:rPr>
              <w:t>Periods</w:t>
            </w:r>
            <w:r w:rsidRPr="00A67EB2">
              <w:rPr>
                <w:rFonts w:ascii="Arial Narrow"/>
                <w:b/>
                <w:spacing w:val="-2"/>
                <w:sz w:val="28"/>
              </w:rPr>
              <w:t xml:space="preserve"> </w:t>
            </w:r>
            <w:r w:rsidRPr="00A67EB2">
              <w:rPr>
                <w:rFonts w:ascii="Arial Narrow"/>
                <w:b/>
                <w:sz w:val="28"/>
              </w:rPr>
              <w:t>of</w:t>
            </w:r>
            <w:r w:rsidRPr="00A67EB2">
              <w:rPr>
                <w:rFonts w:ascii="Arial Narrow"/>
                <w:b/>
                <w:spacing w:val="-1"/>
                <w:sz w:val="28"/>
              </w:rPr>
              <w:t xml:space="preserve"> </w:t>
            </w:r>
            <w:r w:rsidRPr="00A67EB2">
              <w:rPr>
                <w:rFonts w:ascii="Arial Narrow"/>
                <w:b/>
                <w:sz w:val="28"/>
              </w:rPr>
              <w:t>Participation</w:t>
            </w:r>
          </w:p>
        </w:tc>
      </w:tr>
      <w:tr w14:paraId="2E2130AA" w14:textId="77777777">
        <w:tblPrEx>
          <w:tblW w:w="0" w:type="auto"/>
          <w:tblInd w:w="111" w:type="dxa"/>
          <w:tblLayout w:type="fixed"/>
          <w:tblCellMar>
            <w:left w:w="0" w:type="dxa"/>
            <w:right w:w="0" w:type="dxa"/>
          </w:tblCellMar>
          <w:tblLook w:val="01E0"/>
        </w:tblPrEx>
        <w:trPr>
          <w:trHeight w:val="2753"/>
        </w:trPr>
        <w:tc>
          <w:tcPr>
            <w:tcW w:w="2113" w:type="dxa"/>
          </w:tcPr>
          <w:p w:rsidR="002A21B5" w:rsidRPr="00A67EB2" w:rsidP="00A67EB2" w14:paraId="52BF47D0" w14:textId="77777777">
            <w:pPr>
              <w:pStyle w:val="TableParagraph"/>
              <w:rPr>
                <w:rFonts w:ascii="Arial Narrow"/>
                <w:b/>
              </w:rPr>
            </w:pPr>
          </w:p>
          <w:p w:rsidR="002A21B5" w:rsidRPr="00A67EB2" w:rsidP="00A67EB2" w14:paraId="0F32E336" w14:textId="77777777">
            <w:pPr>
              <w:pStyle w:val="TableParagraph"/>
              <w:rPr>
                <w:rFonts w:ascii="Arial Narrow"/>
                <w:b/>
              </w:rPr>
            </w:pPr>
          </w:p>
          <w:p w:rsidR="002A21B5" w:rsidRPr="00A67EB2" w:rsidP="00A67EB2" w14:paraId="2E4350A1" w14:textId="77777777">
            <w:pPr>
              <w:pStyle w:val="TableParagraph"/>
              <w:rPr>
                <w:rFonts w:ascii="Arial Narrow"/>
                <w:b/>
              </w:rPr>
            </w:pPr>
          </w:p>
          <w:p w:rsidR="002A21B5" w:rsidRPr="00A67EB2" w:rsidP="00A67EB2" w14:paraId="67790B4D" w14:textId="77777777">
            <w:pPr>
              <w:pStyle w:val="TableParagraph"/>
              <w:spacing w:before="9"/>
              <w:rPr>
                <w:rFonts w:ascii="Arial Narrow"/>
                <w:b/>
                <w:sz w:val="28"/>
              </w:rPr>
            </w:pPr>
          </w:p>
          <w:p w:rsidR="002A21B5" w:rsidRPr="00A67EB2" w:rsidP="00A67EB2" w14:paraId="29B36882" w14:textId="77777777">
            <w:pPr>
              <w:pStyle w:val="TableParagraph"/>
              <w:ind w:left="555" w:right="208" w:hanging="321"/>
              <w:rPr>
                <w:rFonts w:ascii="Arial Narrow"/>
                <w:b/>
                <w:sz w:val="20"/>
              </w:rPr>
            </w:pPr>
            <w:r w:rsidRPr="00A67EB2">
              <w:rPr>
                <w:rFonts w:ascii="Arial Narrow"/>
                <w:b/>
                <w:sz w:val="20"/>
              </w:rPr>
              <w:t>Primary Indicators of</w:t>
            </w:r>
            <w:r w:rsidRPr="00A67EB2">
              <w:rPr>
                <w:rFonts w:ascii="Arial Narrow"/>
                <w:b/>
                <w:spacing w:val="-43"/>
                <w:sz w:val="20"/>
              </w:rPr>
              <w:t xml:space="preserve"> </w:t>
            </w:r>
            <w:r w:rsidRPr="00A67EB2">
              <w:rPr>
                <w:rFonts w:ascii="Arial Narrow"/>
                <w:b/>
                <w:sz w:val="20"/>
              </w:rPr>
              <w:t>Performance</w:t>
            </w:r>
          </w:p>
        </w:tc>
        <w:tc>
          <w:tcPr>
            <w:tcW w:w="1170" w:type="dxa"/>
          </w:tcPr>
          <w:p w:rsidR="002A21B5" w:rsidRPr="00A67EB2" w:rsidP="00A67EB2" w14:paraId="62BD0D67" w14:textId="77777777">
            <w:pPr>
              <w:pStyle w:val="TableParagraph"/>
              <w:rPr>
                <w:rFonts w:ascii="Arial Narrow"/>
                <w:b/>
              </w:rPr>
            </w:pPr>
          </w:p>
          <w:p w:rsidR="002A21B5" w:rsidRPr="00A67EB2" w:rsidP="00A67EB2" w14:paraId="09B821E1" w14:textId="77777777">
            <w:pPr>
              <w:pStyle w:val="TableParagraph"/>
              <w:rPr>
                <w:rFonts w:ascii="Arial Narrow"/>
                <w:b/>
              </w:rPr>
            </w:pPr>
          </w:p>
          <w:p w:rsidR="002A21B5" w:rsidRPr="00A67EB2" w:rsidP="00A67EB2" w14:paraId="77F87912" w14:textId="77777777">
            <w:pPr>
              <w:pStyle w:val="TableParagraph"/>
              <w:spacing w:before="8"/>
              <w:rPr>
                <w:rFonts w:ascii="Arial Narrow"/>
                <w:b/>
                <w:sz w:val="30"/>
              </w:rPr>
            </w:pPr>
          </w:p>
          <w:p w:rsidR="002A21B5" w:rsidRPr="00A67EB2" w:rsidP="00A67EB2" w14:paraId="12499A8F" w14:textId="77777777">
            <w:pPr>
              <w:pStyle w:val="TableParagraph"/>
              <w:ind w:left="92" w:right="81" w:hanging="1"/>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Included in</w:t>
            </w:r>
            <w:r w:rsidRPr="00A67EB2">
              <w:rPr>
                <w:rFonts w:ascii="Arial Narrow"/>
                <w:b/>
                <w:spacing w:val="1"/>
                <w:sz w:val="20"/>
              </w:rPr>
              <w:t xml:space="preserve"> </w:t>
            </w:r>
            <w:r w:rsidRPr="00A67EB2">
              <w:rPr>
                <w:rFonts w:ascii="Arial Narrow"/>
                <w:b/>
                <w:spacing w:val="-1"/>
                <w:sz w:val="20"/>
              </w:rPr>
              <w:t>the</w:t>
            </w:r>
            <w:r w:rsidRPr="00A67EB2">
              <w:rPr>
                <w:rFonts w:ascii="Arial Narrow"/>
                <w:b/>
                <w:spacing w:val="-10"/>
                <w:sz w:val="20"/>
              </w:rPr>
              <w:t xml:space="preserve"> </w:t>
            </w:r>
            <w:r w:rsidRPr="00A67EB2">
              <w:rPr>
                <w:rFonts w:ascii="Arial Narrow"/>
                <w:b/>
                <w:sz w:val="20"/>
              </w:rPr>
              <w:t>Indicator</w:t>
            </w:r>
          </w:p>
        </w:tc>
        <w:tc>
          <w:tcPr>
            <w:tcW w:w="1350" w:type="dxa"/>
          </w:tcPr>
          <w:p w:rsidR="002A21B5" w:rsidRPr="00A67EB2" w:rsidP="00A67EB2" w14:paraId="2CBB0C88" w14:textId="77777777">
            <w:pPr>
              <w:pStyle w:val="TableParagraph"/>
              <w:rPr>
                <w:rFonts w:ascii="Arial Narrow"/>
                <w:b/>
              </w:rPr>
            </w:pPr>
          </w:p>
          <w:p w:rsidR="002A21B5" w:rsidRPr="00A67EB2" w:rsidP="00A67EB2" w14:paraId="1EDC9A2B" w14:textId="77777777">
            <w:pPr>
              <w:pStyle w:val="TableParagraph"/>
              <w:rPr>
                <w:rFonts w:ascii="Arial Narrow"/>
                <w:b/>
              </w:rPr>
            </w:pPr>
          </w:p>
          <w:p w:rsidR="002A21B5" w:rsidRPr="00A67EB2" w:rsidP="00A67EB2" w14:paraId="10133885" w14:textId="77777777">
            <w:pPr>
              <w:pStyle w:val="TableParagraph"/>
              <w:rPr>
                <w:rFonts w:ascii="Arial Narrow"/>
                <w:b/>
                <w:sz w:val="26"/>
              </w:rPr>
            </w:pPr>
          </w:p>
          <w:p w:rsidR="002A21B5" w:rsidRPr="00A67EB2" w:rsidP="00A67EB2" w14:paraId="4C6BF213" w14:textId="77777777">
            <w:pPr>
              <w:pStyle w:val="TableParagraph"/>
              <w:ind w:left="82" w:right="71" w:hanging="1"/>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 or</w:t>
            </w:r>
            <w:r w:rsidRPr="00A67EB2">
              <w:rPr>
                <w:rFonts w:ascii="Arial Narrow"/>
                <w:b/>
                <w:spacing w:val="1"/>
                <w:sz w:val="20"/>
              </w:rPr>
              <w:t xml:space="preserve"> </w:t>
            </w:r>
            <w:r w:rsidRPr="00A67EB2">
              <w:rPr>
                <w:rFonts w:ascii="Arial Narrow"/>
                <w:b/>
                <w:sz w:val="20"/>
              </w:rPr>
              <w:t>Median</w:t>
            </w:r>
            <w:r w:rsidRPr="00A67EB2">
              <w:rPr>
                <w:rFonts w:ascii="Arial Narrow"/>
                <w:b/>
                <w:spacing w:val="1"/>
                <w:sz w:val="20"/>
              </w:rPr>
              <w:t xml:space="preserve"> </w:t>
            </w:r>
            <w:r w:rsidRPr="00A67EB2">
              <w:rPr>
                <w:rFonts w:ascii="Arial Narrow"/>
                <w:b/>
                <w:sz w:val="20"/>
              </w:rPr>
              <w:t>Earnings</w:t>
            </w:r>
            <w:r w:rsidRPr="00A67EB2">
              <w:rPr>
                <w:rFonts w:ascii="Arial Narrow"/>
                <w:b/>
                <w:spacing w:val="-9"/>
                <w:sz w:val="20"/>
              </w:rPr>
              <w:t xml:space="preserve"> </w:t>
            </w:r>
            <w:r w:rsidRPr="00A67EB2">
              <w:rPr>
                <w:rFonts w:ascii="Arial Narrow"/>
                <w:b/>
                <w:sz w:val="20"/>
              </w:rPr>
              <w:t>Value</w:t>
            </w:r>
          </w:p>
        </w:tc>
        <w:tc>
          <w:tcPr>
            <w:tcW w:w="1170" w:type="dxa"/>
            <w:shd w:val="clear" w:color="auto" w:fill="D9D9D9"/>
          </w:tcPr>
          <w:p w:rsidR="002A21B5" w:rsidRPr="00A67EB2" w:rsidP="00A67EB2" w14:paraId="64329FBD" w14:textId="77777777">
            <w:pPr>
              <w:pStyle w:val="TableParagraph"/>
              <w:rPr>
                <w:rFonts w:ascii="Arial Narrow"/>
                <w:b/>
              </w:rPr>
            </w:pPr>
          </w:p>
          <w:p w:rsidR="002A21B5" w:rsidRPr="00A67EB2" w:rsidP="00A67EB2" w14:paraId="0526F187" w14:textId="77777777">
            <w:pPr>
              <w:pStyle w:val="TableParagraph"/>
              <w:rPr>
                <w:rFonts w:ascii="Arial Narrow"/>
                <w:b/>
              </w:rPr>
            </w:pPr>
          </w:p>
          <w:p w:rsidR="002A21B5" w:rsidRPr="00A67EB2" w:rsidP="00A67EB2" w14:paraId="420C6FAE" w14:textId="77777777">
            <w:pPr>
              <w:pStyle w:val="TableParagraph"/>
              <w:spacing w:before="9"/>
              <w:rPr>
                <w:rFonts w:ascii="Arial Narrow"/>
                <w:b/>
                <w:sz w:val="20"/>
              </w:rPr>
            </w:pPr>
          </w:p>
          <w:p w:rsidR="002A21B5" w:rsidRPr="00A67EB2" w:rsidP="00A67EB2" w14:paraId="7225436B" w14:textId="77777777">
            <w:pPr>
              <w:pStyle w:val="TableParagraph"/>
              <w:ind w:left="115" w:right="102" w:hanging="2"/>
              <w:jc w:val="center"/>
              <w:rPr>
                <w:rFonts w:ascii="Arial Narrow"/>
                <w:b/>
                <w:sz w:val="20"/>
              </w:rPr>
            </w:pPr>
            <w:r w:rsidRPr="00A67EB2">
              <w:rPr>
                <w:rFonts w:ascii="Arial Narrow"/>
                <w:b/>
                <w:sz w:val="20"/>
              </w:rPr>
              <w:t>Percentage</w:t>
            </w:r>
            <w:r w:rsidRPr="00A67EB2">
              <w:rPr>
                <w:rFonts w:ascii="Arial Narrow"/>
                <w:b/>
                <w:spacing w:val="1"/>
                <w:sz w:val="20"/>
              </w:rPr>
              <w:t xml:space="preserve"> </w:t>
            </w:r>
            <w:r w:rsidRPr="00A67EB2">
              <w:rPr>
                <w:rFonts w:ascii="Arial Narrow"/>
                <w:b/>
                <w:sz w:val="20"/>
              </w:rPr>
              <w:t>of</w:t>
            </w:r>
            <w:r w:rsidRPr="00A67EB2">
              <w:rPr>
                <w:rFonts w:ascii="Arial Narrow"/>
                <w:b/>
                <w:spacing w:val="1"/>
                <w:sz w:val="20"/>
              </w:rPr>
              <w:t xml:space="preserve"> </w:t>
            </w:r>
            <w:r w:rsidRPr="00A67EB2">
              <w:rPr>
                <w:rFonts w:ascii="Arial Narrow"/>
                <w:b/>
                <w:spacing w:val="-1"/>
                <w:sz w:val="20"/>
              </w:rPr>
              <w:t>Participants</w:t>
            </w:r>
            <w:r w:rsidRPr="00A67EB2">
              <w:rPr>
                <w:rFonts w:ascii="Arial Narrow"/>
                <w:b/>
                <w:spacing w:val="-43"/>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c>
          <w:tcPr>
            <w:tcW w:w="1258" w:type="dxa"/>
          </w:tcPr>
          <w:p w:rsidR="002A21B5" w:rsidRPr="00A67EB2" w:rsidP="00A67EB2" w14:paraId="1A985E94" w14:textId="77777777">
            <w:pPr>
              <w:pStyle w:val="TableParagraph"/>
              <w:rPr>
                <w:rFonts w:ascii="Arial Narrow"/>
                <w:b/>
              </w:rPr>
            </w:pPr>
          </w:p>
          <w:p w:rsidR="002A21B5" w:rsidRPr="00A67EB2" w:rsidP="00A67EB2" w14:paraId="62710D3C" w14:textId="77777777">
            <w:pPr>
              <w:pStyle w:val="TableParagraph"/>
              <w:rPr>
                <w:rFonts w:ascii="Arial Narrow"/>
                <w:b/>
              </w:rPr>
            </w:pPr>
          </w:p>
          <w:p w:rsidR="002A21B5" w:rsidRPr="00A67EB2" w:rsidP="00A67EB2" w14:paraId="26159CDA" w14:textId="77777777">
            <w:pPr>
              <w:pStyle w:val="TableParagraph"/>
              <w:rPr>
                <w:rFonts w:ascii="Arial Narrow"/>
                <w:b/>
              </w:rPr>
            </w:pPr>
          </w:p>
          <w:p w:rsidR="002A21B5" w:rsidRPr="00A67EB2" w:rsidP="00A67EB2" w14:paraId="262F19CF" w14:textId="77777777">
            <w:pPr>
              <w:pStyle w:val="TableParagraph"/>
              <w:rPr>
                <w:rFonts w:ascii="Arial Narrow"/>
                <w:b/>
                <w:sz w:val="24"/>
              </w:rPr>
            </w:pPr>
          </w:p>
          <w:p w:rsidR="002A21B5" w:rsidRPr="00A67EB2" w:rsidP="00A67EB2" w14:paraId="77FDE008" w14:textId="77777777">
            <w:pPr>
              <w:pStyle w:val="TableParagraph"/>
              <w:ind w:left="132" w:right="119" w:hanging="3"/>
              <w:jc w:val="center"/>
              <w:rPr>
                <w:rFonts w:ascii="Arial Narrow"/>
                <w:b/>
                <w:sz w:val="20"/>
              </w:rPr>
            </w:pPr>
            <w:r w:rsidRPr="00A67EB2">
              <w:rPr>
                <w:rFonts w:ascii="Arial Narrow"/>
                <w:b/>
                <w:sz w:val="20"/>
              </w:rPr>
              <w:t>Total</w:t>
            </w:r>
            <w:r w:rsidRPr="00A67EB2">
              <w:rPr>
                <w:rFonts w:ascii="Arial Narrow"/>
                <w:b/>
                <w:spacing w:val="1"/>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z w:val="20"/>
              </w:rPr>
              <w:t>Participation</w:t>
            </w:r>
          </w:p>
        </w:tc>
        <w:tc>
          <w:tcPr>
            <w:tcW w:w="1533" w:type="dxa"/>
          </w:tcPr>
          <w:p w:rsidR="002A21B5" w:rsidRPr="00A67EB2" w:rsidP="00A67EB2" w14:paraId="618877D5" w14:textId="77777777">
            <w:pPr>
              <w:pStyle w:val="TableParagraph"/>
              <w:ind w:left="137" w:right="126"/>
              <w:jc w:val="center"/>
              <w:rPr>
                <w:rFonts w:ascii="Arial Narrow"/>
                <w:b/>
                <w:sz w:val="20"/>
              </w:rPr>
            </w:pPr>
            <w:r w:rsidRPr="00A67EB2">
              <w:rPr>
                <w:rFonts w:ascii="Arial Narrow"/>
                <w:b/>
                <w:sz w:val="20"/>
              </w:rPr>
              <w:t>Total Number of</w:t>
            </w:r>
            <w:r w:rsidRPr="00A67EB2">
              <w:rPr>
                <w:rFonts w:ascii="Arial Narrow"/>
                <w:b/>
                <w:spacing w:val="-44"/>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z w:val="20"/>
              </w:rPr>
              <w:t>Participation in</w:t>
            </w:r>
            <w:r w:rsidRPr="00A67EB2">
              <w:rPr>
                <w:rFonts w:ascii="Arial Narrow"/>
                <w:b/>
                <w:spacing w:val="1"/>
                <w:sz w:val="20"/>
              </w:rPr>
              <w:t xml:space="preserve"> </w:t>
            </w:r>
            <w:r w:rsidRPr="00A67EB2">
              <w:rPr>
                <w:rFonts w:ascii="Arial Narrow"/>
                <w:b/>
                <w:sz w:val="20"/>
              </w:rPr>
              <w:t>which</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Achieved</w:t>
            </w:r>
            <w:r w:rsidRPr="00A67EB2">
              <w:rPr>
                <w:rFonts w:ascii="Arial Narrow"/>
                <w:b/>
                <w:spacing w:val="1"/>
                <w:sz w:val="20"/>
              </w:rPr>
              <w:t xml:space="preserve"> </w:t>
            </w:r>
            <w:r w:rsidRPr="00A67EB2">
              <w:rPr>
                <w:rFonts w:ascii="Arial Narrow"/>
                <w:b/>
                <w:sz w:val="20"/>
              </w:rPr>
              <w:t>Outcome</w:t>
            </w:r>
          </w:p>
          <w:p w:rsidR="002A21B5" w:rsidRPr="00A67EB2" w:rsidP="00A67EB2" w14:paraId="4B6A19FE" w14:textId="77777777">
            <w:pPr>
              <w:pStyle w:val="TableParagraph"/>
              <w:ind w:left="483" w:right="471" w:hanging="2"/>
              <w:jc w:val="center"/>
              <w:rPr>
                <w:rFonts w:ascii="Arial Narrow"/>
                <w:b/>
                <w:sz w:val="20"/>
              </w:rPr>
            </w:pPr>
            <w:r w:rsidRPr="00A67EB2">
              <w:rPr>
                <w:rFonts w:ascii="Arial Narrow"/>
                <w:b/>
                <w:sz w:val="20"/>
              </w:rPr>
              <w:t>or</w:t>
            </w:r>
            <w:r w:rsidRPr="00A67EB2">
              <w:rPr>
                <w:rFonts w:ascii="Arial Narrow"/>
                <w:b/>
                <w:spacing w:val="1"/>
                <w:sz w:val="20"/>
              </w:rPr>
              <w:t xml:space="preserve"> </w:t>
            </w:r>
            <w:r w:rsidRPr="00A67EB2">
              <w:rPr>
                <w:rFonts w:ascii="Arial Narrow"/>
                <w:b/>
                <w:sz w:val="20"/>
              </w:rPr>
              <w:t>Median</w:t>
            </w:r>
          </w:p>
          <w:p w:rsidR="002A21B5" w:rsidRPr="00A67EB2" w:rsidP="00A67EB2" w14:paraId="40740987" w14:textId="77777777">
            <w:pPr>
              <w:pStyle w:val="TableParagraph"/>
              <w:spacing w:line="230" w:lineRule="exact"/>
              <w:ind w:left="168" w:right="157" w:firstLine="4"/>
              <w:jc w:val="both"/>
              <w:rPr>
                <w:rFonts w:ascii="Arial Narrow"/>
                <w:b/>
                <w:sz w:val="20"/>
              </w:rPr>
            </w:pPr>
            <w:r w:rsidRPr="00A67EB2">
              <w:rPr>
                <w:rFonts w:ascii="Arial Narrow"/>
                <w:b/>
                <w:sz w:val="20"/>
              </w:rPr>
              <w:t>Earnings Value</w:t>
            </w:r>
            <w:r w:rsidRPr="00A67EB2">
              <w:rPr>
                <w:rFonts w:ascii="Arial Narrow"/>
                <w:b/>
                <w:spacing w:val="-43"/>
                <w:sz w:val="20"/>
              </w:rPr>
              <w:t xml:space="preserve"> </w:t>
            </w:r>
            <w:r w:rsidRPr="00A67EB2">
              <w:rPr>
                <w:rFonts w:ascii="Arial Narrow"/>
                <w:b/>
                <w:sz w:val="20"/>
              </w:rPr>
              <w:t>for All Periods</w:t>
            </w:r>
            <w:r w:rsidRPr="00A67EB2">
              <w:rPr>
                <w:rFonts w:ascii="Arial Narrow"/>
                <w:b/>
                <w:spacing w:val="1"/>
                <w:sz w:val="20"/>
              </w:rPr>
              <w:t xml:space="preserve"> </w:t>
            </w:r>
            <w:r w:rsidRPr="00A67EB2">
              <w:rPr>
                <w:rFonts w:ascii="Arial Narrow"/>
                <w:b/>
                <w:sz w:val="20"/>
              </w:rPr>
              <w:t>of</w:t>
            </w:r>
            <w:r w:rsidRPr="00A67EB2">
              <w:rPr>
                <w:rFonts w:ascii="Arial Narrow"/>
                <w:b/>
                <w:spacing w:val="-11"/>
                <w:sz w:val="20"/>
              </w:rPr>
              <w:t xml:space="preserve"> </w:t>
            </w:r>
            <w:r w:rsidRPr="00A67EB2">
              <w:rPr>
                <w:rFonts w:ascii="Arial Narrow"/>
                <w:b/>
                <w:sz w:val="20"/>
              </w:rPr>
              <w:t>Participation</w:t>
            </w:r>
          </w:p>
        </w:tc>
        <w:tc>
          <w:tcPr>
            <w:tcW w:w="1393" w:type="dxa"/>
            <w:shd w:val="clear" w:color="auto" w:fill="D9D9D9"/>
          </w:tcPr>
          <w:p w:rsidR="002A21B5" w:rsidRPr="00A67EB2" w:rsidP="00A67EB2" w14:paraId="3E9E5B3B" w14:textId="77777777">
            <w:pPr>
              <w:pStyle w:val="TableParagraph"/>
              <w:rPr>
                <w:rFonts w:ascii="Arial Narrow"/>
                <w:b/>
              </w:rPr>
            </w:pPr>
          </w:p>
          <w:p w:rsidR="002A21B5" w:rsidRPr="00A67EB2" w:rsidP="00A67EB2" w14:paraId="5C1EC272" w14:textId="77777777">
            <w:pPr>
              <w:pStyle w:val="TableParagraph"/>
              <w:rPr>
                <w:rFonts w:ascii="Arial Narrow"/>
                <w:b/>
              </w:rPr>
            </w:pPr>
          </w:p>
          <w:p w:rsidR="002A21B5" w:rsidRPr="00A67EB2" w:rsidP="00A67EB2" w14:paraId="23166B5A" w14:textId="77777777">
            <w:pPr>
              <w:pStyle w:val="TableParagraph"/>
              <w:spacing w:before="183"/>
              <w:ind w:left="128" w:right="120" w:hanging="1"/>
              <w:jc w:val="center"/>
              <w:rPr>
                <w:rFonts w:ascii="Arial Narrow"/>
                <w:b/>
                <w:sz w:val="20"/>
              </w:rPr>
            </w:pPr>
            <w:r w:rsidRPr="00A67EB2">
              <w:rPr>
                <w:rFonts w:ascii="Arial Narrow"/>
                <w:b/>
                <w:sz w:val="20"/>
              </w:rPr>
              <w:t>Percentage of</w:t>
            </w:r>
            <w:r w:rsidRPr="00A67EB2">
              <w:rPr>
                <w:rFonts w:ascii="Arial Narrow"/>
                <w:b/>
                <w:spacing w:val="1"/>
                <w:sz w:val="20"/>
              </w:rPr>
              <w:t xml:space="preserve"> </w:t>
            </w:r>
            <w:r w:rsidRPr="00A67EB2">
              <w:rPr>
                <w:rFonts w:ascii="Arial Narrow"/>
                <w:b/>
                <w:sz w:val="20"/>
              </w:rPr>
              <w:t>Participants in</w:t>
            </w:r>
            <w:r w:rsidRPr="00A67EB2">
              <w:rPr>
                <w:rFonts w:ascii="Arial Narrow"/>
                <w:b/>
                <w:spacing w:val="-43"/>
                <w:sz w:val="20"/>
              </w:rPr>
              <w:t xml:space="preserve"> </w:t>
            </w:r>
            <w:r w:rsidRPr="00A67EB2">
              <w:rPr>
                <w:rFonts w:ascii="Arial Narrow"/>
                <w:b/>
                <w:sz w:val="20"/>
              </w:rPr>
              <w:t>All Periods of</w:t>
            </w:r>
            <w:r w:rsidRPr="00A67EB2">
              <w:rPr>
                <w:rFonts w:ascii="Arial Narrow"/>
                <w:b/>
                <w:spacing w:val="1"/>
                <w:sz w:val="20"/>
              </w:rPr>
              <w:t xml:space="preserve"> </w:t>
            </w:r>
            <w:r w:rsidRPr="00A67EB2">
              <w:rPr>
                <w:rFonts w:ascii="Arial Narrow"/>
                <w:b/>
                <w:sz w:val="20"/>
              </w:rPr>
              <w:t>Participation</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r>
      <w:tr w14:paraId="7A23AEB9" w14:textId="77777777">
        <w:tblPrEx>
          <w:tblW w:w="0" w:type="auto"/>
          <w:tblInd w:w="111" w:type="dxa"/>
          <w:tblLayout w:type="fixed"/>
          <w:tblCellMar>
            <w:left w:w="0" w:type="dxa"/>
            <w:right w:w="0" w:type="dxa"/>
          </w:tblCellMar>
          <w:tblLook w:val="01E0"/>
        </w:tblPrEx>
        <w:trPr>
          <w:trHeight w:val="228"/>
        </w:trPr>
        <w:tc>
          <w:tcPr>
            <w:tcW w:w="2113" w:type="dxa"/>
          </w:tcPr>
          <w:p w:rsidR="002A21B5" w:rsidRPr="00A67EB2" w:rsidP="00A67EB2" w14:paraId="4A54C2D9" w14:textId="77777777">
            <w:pPr>
              <w:pStyle w:val="TableParagraph"/>
              <w:spacing w:line="208" w:lineRule="exact"/>
              <w:ind w:left="922" w:right="913"/>
              <w:jc w:val="center"/>
              <w:rPr>
                <w:rFonts w:ascii="Arial Narrow"/>
                <w:b/>
                <w:sz w:val="20"/>
              </w:rPr>
            </w:pPr>
            <w:r w:rsidRPr="00A67EB2">
              <w:rPr>
                <w:rFonts w:ascii="Arial Narrow"/>
                <w:b/>
                <w:sz w:val="20"/>
              </w:rPr>
              <w:t>(A)</w:t>
            </w:r>
          </w:p>
        </w:tc>
        <w:tc>
          <w:tcPr>
            <w:tcW w:w="1170" w:type="dxa"/>
          </w:tcPr>
          <w:p w:rsidR="002A21B5" w:rsidRPr="00A67EB2" w:rsidP="00A67EB2" w14:paraId="30C3D78C" w14:textId="77777777">
            <w:pPr>
              <w:pStyle w:val="TableParagraph"/>
              <w:spacing w:line="208" w:lineRule="exact"/>
              <w:ind w:left="450" w:right="441"/>
              <w:jc w:val="center"/>
              <w:rPr>
                <w:rFonts w:ascii="Arial Narrow"/>
                <w:b/>
                <w:sz w:val="20"/>
              </w:rPr>
            </w:pPr>
            <w:r w:rsidRPr="00A67EB2">
              <w:rPr>
                <w:rFonts w:ascii="Arial Narrow"/>
                <w:b/>
                <w:sz w:val="20"/>
              </w:rPr>
              <w:t>(B)</w:t>
            </w:r>
          </w:p>
        </w:tc>
        <w:tc>
          <w:tcPr>
            <w:tcW w:w="1350" w:type="dxa"/>
          </w:tcPr>
          <w:p w:rsidR="002A21B5" w:rsidRPr="00A67EB2" w:rsidP="00A67EB2" w14:paraId="6430F218" w14:textId="77777777">
            <w:pPr>
              <w:pStyle w:val="TableParagraph"/>
              <w:spacing w:line="208" w:lineRule="exact"/>
              <w:ind w:left="498" w:right="489"/>
              <w:jc w:val="center"/>
              <w:rPr>
                <w:rFonts w:ascii="Arial Narrow"/>
                <w:b/>
                <w:sz w:val="20"/>
              </w:rPr>
            </w:pPr>
            <w:r w:rsidRPr="00A67EB2">
              <w:rPr>
                <w:rFonts w:ascii="Arial Narrow"/>
                <w:b/>
                <w:sz w:val="20"/>
              </w:rPr>
              <w:t>(C)</w:t>
            </w:r>
          </w:p>
        </w:tc>
        <w:tc>
          <w:tcPr>
            <w:tcW w:w="1170" w:type="dxa"/>
            <w:shd w:val="clear" w:color="auto" w:fill="D9D9D9"/>
          </w:tcPr>
          <w:p w:rsidR="002A21B5" w:rsidRPr="00A67EB2" w:rsidP="00A67EB2" w14:paraId="44C47390" w14:textId="77777777">
            <w:pPr>
              <w:pStyle w:val="TableParagraph"/>
              <w:spacing w:line="208" w:lineRule="exact"/>
              <w:ind w:left="470"/>
              <w:rPr>
                <w:rFonts w:ascii="Arial Narrow"/>
                <w:b/>
                <w:sz w:val="20"/>
              </w:rPr>
            </w:pPr>
            <w:r w:rsidRPr="00A67EB2">
              <w:rPr>
                <w:rFonts w:ascii="Arial Narrow"/>
                <w:b/>
                <w:sz w:val="20"/>
              </w:rPr>
              <w:t>(D)</w:t>
            </w:r>
          </w:p>
        </w:tc>
        <w:tc>
          <w:tcPr>
            <w:tcW w:w="1258" w:type="dxa"/>
          </w:tcPr>
          <w:p w:rsidR="002A21B5" w:rsidRPr="00A67EB2" w:rsidP="00A67EB2" w14:paraId="3F9223EB" w14:textId="77777777">
            <w:pPr>
              <w:pStyle w:val="TableParagraph"/>
              <w:spacing w:line="208" w:lineRule="exact"/>
              <w:ind w:left="499" w:right="489"/>
              <w:jc w:val="center"/>
              <w:rPr>
                <w:rFonts w:ascii="Arial Narrow"/>
                <w:b/>
                <w:sz w:val="20"/>
              </w:rPr>
            </w:pPr>
            <w:r w:rsidRPr="00A67EB2">
              <w:rPr>
                <w:rFonts w:ascii="Arial Narrow"/>
                <w:b/>
                <w:sz w:val="20"/>
              </w:rPr>
              <w:t>(E)</w:t>
            </w:r>
          </w:p>
        </w:tc>
        <w:tc>
          <w:tcPr>
            <w:tcW w:w="1533" w:type="dxa"/>
          </w:tcPr>
          <w:p w:rsidR="002A21B5" w:rsidRPr="00A67EB2" w:rsidP="00A67EB2" w14:paraId="6478C895" w14:textId="77777777">
            <w:pPr>
              <w:pStyle w:val="TableParagraph"/>
              <w:spacing w:line="208" w:lineRule="exact"/>
              <w:ind w:left="136" w:right="126"/>
              <w:jc w:val="center"/>
              <w:rPr>
                <w:rFonts w:ascii="Arial Narrow"/>
                <w:b/>
                <w:sz w:val="20"/>
              </w:rPr>
            </w:pPr>
            <w:r w:rsidRPr="00A67EB2">
              <w:rPr>
                <w:rFonts w:ascii="Arial Narrow"/>
                <w:b/>
                <w:sz w:val="20"/>
              </w:rPr>
              <w:t>(F)</w:t>
            </w:r>
          </w:p>
        </w:tc>
        <w:tc>
          <w:tcPr>
            <w:tcW w:w="1393" w:type="dxa"/>
            <w:shd w:val="clear" w:color="auto" w:fill="D9D9D9"/>
          </w:tcPr>
          <w:p w:rsidR="002A21B5" w:rsidRPr="00A67EB2" w:rsidP="00A67EB2" w14:paraId="08B3F0A5" w14:textId="77777777">
            <w:pPr>
              <w:pStyle w:val="TableParagraph"/>
              <w:spacing w:line="208" w:lineRule="exact"/>
              <w:ind w:left="556" w:right="550"/>
              <w:jc w:val="center"/>
              <w:rPr>
                <w:rFonts w:ascii="Arial Narrow"/>
                <w:b/>
                <w:sz w:val="20"/>
              </w:rPr>
            </w:pPr>
            <w:r w:rsidRPr="00A67EB2">
              <w:rPr>
                <w:rFonts w:ascii="Arial Narrow"/>
                <w:b/>
                <w:sz w:val="20"/>
              </w:rPr>
              <w:t>(G)</w:t>
            </w:r>
          </w:p>
        </w:tc>
      </w:tr>
      <w:tr w14:paraId="736A0894" w14:textId="77777777">
        <w:tblPrEx>
          <w:tblW w:w="0" w:type="auto"/>
          <w:tblInd w:w="111" w:type="dxa"/>
          <w:tblLayout w:type="fixed"/>
          <w:tblCellMar>
            <w:left w:w="0" w:type="dxa"/>
            <w:right w:w="0" w:type="dxa"/>
          </w:tblCellMar>
          <w:tblLook w:val="01E0"/>
        </w:tblPrEx>
        <w:trPr>
          <w:trHeight w:val="492"/>
        </w:trPr>
        <w:tc>
          <w:tcPr>
            <w:tcW w:w="2113" w:type="dxa"/>
          </w:tcPr>
          <w:p w:rsidR="002A21B5" w:rsidRPr="00A67EB2" w:rsidP="00A67EB2" w14:paraId="45F2E5AB" w14:textId="77777777">
            <w:pPr>
              <w:pStyle w:val="TableParagraph"/>
              <w:spacing w:before="131"/>
              <w:ind w:left="114"/>
              <w:rPr>
                <w:rFonts w:ascii="Arial Narrow"/>
                <w:b/>
                <w:sz w:val="20"/>
              </w:rPr>
            </w:pPr>
            <w:r w:rsidRPr="00A67EB2">
              <w:rPr>
                <w:rFonts w:ascii="Arial Narrow"/>
                <w:b/>
                <w:sz w:val="20"/>
              </w:rPr>
              <w:t>Measurable</w:t>
            </w:r>
            <w:r w:rsidRPr="00A67EB2">
              <w:rPr>
                <w:rFonts w:ascii="Arial Narrow"/>
                <w:b/>
                <w:spacing w:val="-6"/>
                <w:sz w:val="20"/>
              </w:rPr>
              <w:t xml:space="preserve"> </w:t>
            </w:r>
            <w:r w:rsidRPr="00A67EB2">
              <w:rPr>
                <w:rFonts w:ascii="Arial Narrow"/>
                <w:b/>
                <w:sz w:val="20"/>
              </w:rPr>
              <w:t>Skill</w:t>
            </w:r>
            <w:r w:rsidRPr="00A67EB2">
              <w:rPr>
                <w:rFonts w:ascii="Arial Narrow"/>
                <w:b/>
                <w:spacing w:val="-5"/>
                <w:sz w:val="20"/>
              </w:rPr>
              <w:t xml:space="preserve"> </w:t>
            </w:r>
            <w:r w:rsidRPr="00A67EB2">
              <w:rPr>
                <w:rFonts w:ascii="Arial Narrow"/>
                <w:b/>
                <w:sz w:val="20"/>
              </w:rPr>
              <w:t>Gain</w:t>
            </w:r>
          </w:p>
        </w:tc>
        <w:tc>
          <w:tcPr>
            <w:tcW w:w="1170" w:type="dxa"/>
          </w:tcPr>
          <w:p w:rsidR="002A21B5" w:rsidRPr="00A67EB2" w:rsidP="00A67EB2" w14:paraId="1261B1B5" w14:textId="77777777">
            <w:pPr>
              <w:pStyle w:val="TableParagraph"/>
              <w:rPr>
                <w:sz w:val="20"/>
              </w:rPr>
            </w:pPr>
          </w:p>
        </w:tc>
        <w:tc>
          <w:tcPr>
            <w:tcW w:w="1350" w:type="dxa"/>
          </w:tcPr>
          <w:p w:rsidR="002A21B5" w:rsidRPr="00A67EB2" w:rsidP="00A67EB2" w14:paraId="48EB2566" w14:textId="77777777">
            <w:pPr>
              <w:pStyle w:val="TableParagraph"/>
              <w:rPr>
                <w:sz w:val="20"/>
              </w:rPr>
            </w:pPr>
          </w:p>
        </w:tc>
        <w:tc>
          <w:tcPr>
            <w:tcW w:w="1170" w:type="dxa"/>
            <w:shd w:val="clear" w:color="auto" w:fill="D9D9D9"/>
          </w:tcPr>
          <w:p w:rsidR="002A21B5" w:rsidRPr="00A67EB2" w:rsidP="00A67EB2" w14:paraId="0006A030" w14:textId="77777777">
            <w:pPr>
              <w:pStyle w:val="TableParagraph"/>
              <w:rPr>
                <w:sz w:val="20"/>
              </w:rPr>
            </w:pPr>
          </w:p>
        </w:tc>
        <w:tc>
          <w:tcPr>
            <w:tcW w:w="1258" w:type="dxa"/>
          </w:tcPr>
          <w:p w:rsidR="002A21B5" w:rsidRPr="00A67EB2" w:rsidP="00A67EB2" w14:paraId="193BF4A8" w14:textId="77777777">
            <w:pPr>
              <w:pStyle w:val="TableParagraph"/>
              <w:rPr>
                <w:sz w:val="20"/>
              </w:rPr>
            </w:pPr>
          </w:p>
        </w:tc>
        <w:tc>
          <w:tcPr>
            <w:tcW w:w="1533" w:type="dxa"/>
          </w:tcPr>
          <w:p w:rsidR="002A21B5" w:rsidRPr="00A67EB2" w:rsidP="00A67EB2" w14:paraId="2C2592BF" w14:textId="77777777">
            <w:pPr>
              <w:pStyle w:val="TableParagraph"/>
              <w:rPr>
                <w:sz w:val="20"/>
              </w:rPr>
            </w:pPr>
          </w:p>
        </w:tc>
        <w:tc>
          <w:tcPr>
            <w:tcW w:w="1393" w:type="dxa"/>
            <w:shd w:val="clear" w:color="auto" w:fill="D9D9D9"/>
          </w:tcPr>
          <w:p w:rsidR="002A21B5" w:rsidRPr="00A67EB2" w:rsidP="00A67EB2" w14:paraId="387B75FC" w14:textId="77777777">
            <w:pPr>
              <w:pStyle w:val="TableParagraph"/>
              <w:rPr>
                <w:sz w:val="20"/>
              </w:rPr>
            </w:pPr>
          </w:p>
        </w:tc>
      </w:tr>
      <w:tr w14:paraId="679E41F3" w14:textId="77777777">
        <w:tblPrEx>
          <w:tblW w:w="0" w:type="auto"/>
          <w:tblInd w:w="111" w:type="dxa"/>
          <w:tblLayout w:type="fixed"/>
          <w:tblCellMar>
            <w:left w:w="0" w:type="dxa"/>
            <w:right w:w="0" w:type="dxa"/>
          </w:tblCellMar>
          <w:tblLook w:val="01E0"/>
        </w:tblPrEx>
        <w:trPr>
          <w:trHeight w:val="620"/>
        </w:trPr>
        <w:tc>
          <w:tcPr>
            <w:tcW w:w="2113" w:type="dxa"/>
          </w:tcPr>
          <w:p w:rsidR="002A21B5" w:rsidRPr="00A67EB2" w:rsidP="00A67EB2" w14:paraId="45D81345" w14:textId="77777777">
            <w:pPr>
              <w:pStyle w:val="TableParagraph"/>
              <w:spacing w:before="80"/>
              <w:ind w:left="114" w:right="346"/>
              <w:rPr>
                <w:rFonts w:ascii="Arial Narrow"/>
                <w:b/>
                <w:sz w:val="20"/>
              </w:rPr>
            </w:pPr>
            <w:r w:rsidRPr="00A67EB2">
              <w:rPr>
                <w:rFonts w:ascii="Arial Narrow"/>
                <w:b/>
                <w:sz w:val="20"/>
              </w:rPr>
              <w:t>Employment Second</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p>
        </w:tc>
        <w:tc>
          <w:tcPr>
            <w:tcW w:w="1170" w:type="dxa"/>
          </w:tcPr>
          <w:p w:rsidR="002A21B5" w:rsidRPr="00A67EB2" w:rsidP="00A67EB2" w14:paraId="0D682180" w14:textId="77777777">
            <w:pPr>
              <w:pStyle w:val="TableParagraph"/>
              <w:rPr>
                <w:sz w:val="20"/>
              </w:rPr>
            </w:pPr>
          </w:p>
        </w:tc>
        <w:tc>
          <w:tcPr>
            <w:tcW w:w="1350" w:type="dxa"/>
          </w:tcPr>
          <w:p w:rsidR="002A21B5" w:rsidRPr="00A67EB2" w:rsidP="00A67EB2" w14:paraId="6ED9E066" w14:textId="77777777">
            <w:pPr>
              <w:pStyle w:val="TableParagraph"/>
              <w:rPr>
                <w:sz w:val="20"/>
              </w:rPr>
            </w:pPr>
          </w:p>
        </w:tc>
        <w:tc>
          <w:tcPr>
            <w:tcW w:w="1170" w:type="dxa"/>
            <w:shd w:val="clear" w:color="auto" w:fill="D9D9D9"/>
          </w:tcPr>
          <w:p w:rsidR="002A21B5" w:rsidRPr="00A67EB2" w:rsidP="00A67EB2" w14:paraId="37828C09" w14:textId="77777777">
            <w:pPr>
              <w:pStyle w:val="TableParagraph"/>
              <w:rPr>
                <w:sz w:val="20"/>
              </w:rPr>
            </w:pPr>
          </w:p>
        </w:tc>
        <w:tc>
          <w:tcPr>
            <w:tcW w:w="1258" w:type="dxa"/>
          </w:tcPr>
          <w:p w:rsidR="002A21B5" w:rsidRPr="00A67EB2" w:rsidP="00A67EB2" w14:paraId="26430D2A" w14:textId="77777777">
            <w:pPr>
              <w:pStyle w:val="TableParagraph"/>
              <w:rPr>
                <w:sz w:val="20"/>
              </w:rPr>
            </w:pPr>
          </w:p>
        </w:tc>
        <w:tc>
          <w:tcPr>
            <w:tcW w:w="1533" w:type="dxa"/>
          </w:tcPr>
          <w:p w:rsidR="002A21B5" w:rsidRPr="00A67EB2" w:rsidP="00A67EB2" w14:paraId="755CBA34" w14:textId="77777777">
            <w:pPr>
              <w:pStyle w:val="TableParagraph"/>
              <w:rPr>
                <w:sz w:val="20"/>
              </w:rPr>
            </w:pPr>
          </w:p>
        </w:tc>
        <w:tc>
          <w:tcPr>
            <w:tcW w:w="1393" w:type="dxa"/>
            <w:shd w:val="clear" w:color="auto" w:fill="D9D9D9"/>
          </w:tcPr>
          <w:p w:rsidR="002A21B5" w:rsidRPr="00A67EB2" w:rsidP="00A67EB2" w14:paraId="016054B5" w14:textId="77777777">
            <w:pPr>
              <w:pStyle w:val="TableParagraph"/>
              <w:rPr>
                <w:sz w:val="20"/>
              </w:rPr>
            </w:pPr>
          </w:p>
        </w:tc>
      </w:tr>
      <w:tr w14:paraId="39B808D2" w14:textId="77777777">
        <w:tblPrEx>
          <w:tblW w:w="0" w:type="auto"/>
          <w:tblInd w:w="111" w:type="dxa"/>
          <w:tblLayout w:type="fixed"/>
          <w:tblCellMar>
            <w:left w:w="0" w:type="dxa"/>
            <w:right w:w="0" w:type="dxa"/>
          </w:tblCellMar>
          <w:tblLook w:val="01E0"/>
        </w:tblPrEx>
        <w:trPr>
          <w:trHeight w:val="620"/>
        </w:trPr>
        <w:tc>
          <w:tcPr>
            <w:tcW w:w="2113" w:type="dxa"/>
          </w:tcPr>
          <w:p w:rsidR="002A21B5" w:rsidRPr="00A67EB2" w:rsidP="00A67EB2" w14:paraId="3D54E8D6" w14:textId="77777777">
            <w:pPr>
              <w:pStyle w:val="TableParagraph"/>
              <w:spacing w:before="80"/>
              <w:ind w:left="114" w:right="420"/>
              <w:rPr>
                <w:rFonts w:ascii="Arial Narrow"/>
                <w:b/>
                <w:sz w:val="20"/>
              </w:rPr>
            </w:pPr>
            <w:r w:rsidRPr="00A67EB2">
              <w:rPr>
                <w:rFonts w:ascii="Arial Narrow"/>
                <w:b/>
                <w:sz w:val="20"/>
              </w:rPr>
              <w:t>Employment Fourth</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3"/>
                <w:sz w:val="20"/>
              </w:rPr>
              <w:t xml:space="preserve"> </w:t>
            </w:r>
            <w:r w:rsidRPr="00A67EB2">
              <w:rPr>
                <w:rFonts w:ascii="Arial Narrow"/>
                <w:b/>
                <w:sz w:val="20"/>
              </w:rPr>
              <w:t>exit</w:t>
            </w:r>
          </w:p>
        </w:tc>
        <w:tc>
          <w:tcPr>
            <w:tcW w:w="1170" w:type="dxa"/>
          </w:tcPr>
          <w:p w:rsidR="002A21B5" w:rsidRPr="00A67EB2" w:rsidP="00A67EB2" w14:paraId="7D752BB6" w14:textId="77777777">
            <w:pPr>
              <w:pStyle w:val="TableParagraph"/>
              <w:rPr>
                <w:sz w:val="20"/>
              </w:rPr>
            </w:pPr>
          </w:p>
        </w:tc>
        <w:tc>
          <w:tcPr>
            <w:tcW w:w="1350" w:type="dxa"/>
          </w:tcPr>
          <w:p w:rsidR="002A21B5" w:rsidRPr="00A67EB2" w:rsidP="00A67EB2" w14:paraId="131ADA62" w14:textId="77777777">
            <w:pPr>
              <w:pStyle w:val="TableParagraph"/>
              <w:rPr>
                <w:sz w:val="20"/>
              </w:rPr>
            </w:pPr>
          </w:p>
        </w:tc>
        <w:tc>
          <w:tcPr>
            <w:tcW w:w="1170" w:type="dxa"/>
            <w:shd w:val="clear" w:color="auto" w:fill="D9D9D9"/>
          </w:tcPr>
          <w:p w:rsidR="002A21B5" w:rsidRPr="00A67EB2" w:rsidP="00A67EB2" w14:paraId="08389F6C" w14:textId="77777777">
            <w:pPr>
              <w:pStyle w:val="TableParagraph"/>
              <w:rPr>
                <w:sz w:val="20"/>
              </w:rPr>
            </w:pPr>
          </w:p>
        </w:tc>
        <w:tc>
          <w:tcPr>
            <w:tcW w:w="1258" w:type="dxa"/>
          </w:tcPr>
          <w:p w:rsidR="002A21B5" w:rsidRPr="00A67EB2" w:rsidP="00A67EB2" w14:paraId="7F48A016" w14:textId="77777777">
            <w:pPr>
              <w:pStyle w:val="TableParagraph"/>
              <w:rPr>
                <w:sz w:val="20"/>
              </w:rPr>
            </w:pPr>
          </w:p>
        </w:tc>
        <w:tc>
          <w:tcPr>
            <w:tcW w:w="1533" w:type="dxa"/>
          </w:tcPr>
          <w:p w:rsidR="002A21B5" w:rsidRPr="00A67EB2" w:rsidP="00A67EB2" w14:paraId="2032727E" w14:textId="77777777">
            <w:pPr>
              <w:pStyle w:val="TableParagraph"/>
              <w:rPr>
                <w:sz w:val="20"/>
              </w:rPr>
            </w:pPr>
          </w:p>
        </w:tc>
        <w:tc>
          <w:tcPr>
            <w:tcW w:w="1393" w:type="dxa"/>
            <w:shd w:val="clear" w:color="auto" w:fill="D9D9D9"/>
          </w:tcPr>
          <w:p w:rsidR="002A21B5" w:rsidRPr="00A67EB2" w:rsidP="00A67EB2" w14:paraId="4A5F010C" w14:textId="77777777">
            <w:pPr>
              <w:pStyle w:val="TableParagraph"/>
              <w:rPr>
                <w:sz w:val="20"/>
              </w:rPr>
            </w:pPr>
          </w:p>
        </w:tc>
      </w:tr>
      <w:tr w14:paraId="432510AB" w14:textId="77777777">
        <w:tblPrEx>
          <w:tblW w:w="0" w:type="auto"/>
          <w:tblInd w:w="111" w:type="dxa"/>
          <w:tblLayout w:type="fixed"/>
          <w:tblCellMar>
            <w:left w:w="0" w:type="dxa"/>
            <w:right w:w="0" w:type="dxa"/>
          </w:tblCellMar>
          <w:tblLook w:val="01E0"/>
        </w:tblPrEx>
        <w:trPr>
          <w:trHeight w:val="710"/>
        </w:trPr>
        <w:tc>
          <w:tcPr>
            <w:tcW w:w="2113" w:type="dxa"/>
          </w:tcPr>
          <w:p w:rsidR="002A21B5" w:rsidRPr="00A67EB2" w:rsidP="00A67EB2" w14:paraId="6437237F" w14:textId="77777777">
            <w:pPr>
              <w:pStyle w:val="TableParagraph"/>
              <w:spacing w:line="230" w:lineRule="exact"/>
              <w:ind w:left="114" w:right="337"/>
              <w:rPr>
                <w:rFonts w:ascii="Arial Narrow"/>
                <w:b/>
                <w:sz w:val="20"/>
              </w:rPr>
            </w:pPr>
            <w:r w:rsidRPr="00A67EB2">
              <w:rPr>
                <w:rFonts w:ascii="Arial Narrow"/>
                <w:b/>
                <w:sz w:val="20"/>
              </w:rPr>
              <w:t>Median Earnings</w:t>
            </w:r>
            <w:r w:rsidRPr="00A67EB2">
              <w:rPr>
                <w:rFonts w:ascii="Arial Narrow"/>
                <w:b/>
                <w:spacing w:val="1"/>
                <w:sz w:val="20"/>
              </w:rPr>
              <w:t xml:space="preserve"> </w:t>
            </w:r>
            <w:r w:rsidRPr="00A67EB2">
              <w:rPr>
                <w:rFonts w:ascii="Arial Narrow"/>
                <w:b/>
                <w:sz w:val="20"/>
              </w:rPr>
              <w:t>Second Quarter after</w:t>
            </w:r>
            <w:r w:rsidRPr="00A67EB2">
              <w:rPr>
                <w:rFonts w:ascii="Arial Narrow"/>
                <w:b/>
                <w:spacing w:val="-43"/>
                <w:sz w:val="20"/>
              </w:rPr>
              <w:t xml:space="preserve"> </w:t>
            </w:r>
            <w:r w:rsidRPr="00A67EB2">
              <w:rPr>
                <w:rFonts w:ascii="Arial Narrow"/>
                <w:b/>
                <w:sz w:val="20"/>
              </w:rPr>
              <w:t>exit</w:t>
            </w:r>
          </w:p>
        </w:tc>
        <w:tc>
          <w:tcPr>
            <w:tcW w:w="1170" w:type="dxa"/>
          </w:tcPr>
          <w:p w:rsidR="002A21B5" w:rsidRPr="00A67EB2" w:rsidP="00A67EB2" w14:paraId="3259BCB8" w14:textId="77777777">
            <w:pPr>
              <w:pStyle w:val="TableParagraph"/>
              <w:rPr>
                <w:sz w:val="20"/>
              </w:rPr>
            </w:pPr>
          </w:p>
        </w:tc>
        <w:tc>
          <w:tcPr>
            <w:tcW w:w="1350" w:type="dxa"/>
          </w:tcPr>
          <w:p w:rsidR="002A21B5" w:rsidRPr="00A67EB2" w:rsidP="00A67EB2" w14:paraId="37A9A2CE" w14:textId="77777777">
            <w:pPr>
              <w:pStyle w:val="TableParagraph"/>
              <w:rPr>
                <w:sz w:val="20"/>
              </w:rPr>
            </w:pPr>
          </w:p>
        </w:tc>
        <w:tc>
          <w:tcPr>
            <w:tcW w:w="1170" w:type="dxa"/>
            <w:shd w:val="clear" w:color="auto" w:fill="D9D9D9"/>
          </w:tcPr>
          <w:p w:rsidR="002A21B5" w:rsidRPr="00A67EB2" w:rsidP="00A67EB2" w14:paraId="01D78903" w14:textId="77777777">
            <w:pPr>
              <w:pStyle w:val="TableParagraph"/>
              <w:spacing w:before="11"/>
              <w:rPr>
                <w:rFonts w:ascii="Arial Narrow"/>
                <w:b/>
                <w:sz w:val="19"/>
              </w:rPr>
            </w:pPr>
          </w:p>
          <w:p w:rsidR="002A21B5" w:rsidRPr="00A67EB2" w:rsidP="00A67EB2" w14:paraId="44AFF934" w14:textId="77777777">
            <w:pPr>
              <w:pStyle w:val="TableParagraph"/>
              <w:ind w:left="429"/>
              <w:rPr>
                <w:rFonts w:ascii="Arial Narrow"/>
                <w:b/>
              </w:rPr>
            </w:pPr>
            <w:r w:rsidRPr="00A67EB2">
              <w:rPr>
                <w:rFonts w:ascii="Arial Narrow"/>
                <w:b/>
              </w:rPr>
              <w:t>N/A</w:t>
            </w:r>
          </w:p>
        </w:tc>
        <w:tc>
          <w:tcPr>
            <w:tcW w:w="1258" w:type="dxa"/>
          </w:tcPr>
          <w:p w:rsidR="002A21B5" w:rsidRPr="00A67EB2" w:rsidP="00A67EB2" w14:paraId="2DF813D0" w14:textId="77777777">
            <w:pPr>
              <w:pStyle w:val="TableParagraph"/>
              <w:rPr>
                <w:sz w:val="20"/>
              </w:rPr>
            </w:pPr>
          </w:p>
        </w:tc>
        <w:tc>
          <w:tcPr>
            <w:tcW w:w="1533" w:type="dxa"/>
          </w:tcPr>
          <w:p w:rsidR="002A21B5" w:rsidRPr="00A67EB2" w:rsidP="00A67EB2" w14:paraId="211CEDD4" w14:textId="77777777">
            <w:pPr>
              <w:pStyle w:val="TableParagraph"/>
              <w:rPr>
                <w:sz w:val="20"/>
              </w:rPr>
            </w:pPr>
          </w:p>
        </w:tc>
        <w:tc>
          <w:tcPr>
            <w:tcW w:w="1393" w:type="dxa"/>
            <w:shd w:val="clear" w:color="auto" w:fill="D9D9D9"/>
          </w:tcPr>
          <w:p w:rsidR="002A21B5" w:rsidRPr="00A67EB2" w:rsidP="00A67EB2" w14:paraId="6DDC9AA1" w14:textId="77777777">
            <w:pPr>
              <w:pStyle w:val="TableParagraph"/>
              <w:rPr>
                <w:sz w:val="20"/>
              </w:rPr>
            </w:pPr>
          </w:p>
        </w:tc>
      </w:tr>
      <w:tr w14:paraId="5289314F" w14:textId="77777777">
        <w:tblPrEx>
          <w:tblW w:w="0" w:type="auto"/>
          <w:tblInd w:w="111" w:type="dxa"/>
          <w:tblLayout w:type="fixed"/>
          <w:tblCellMar>
            <w:left w:w="0" w:type="dxa"/>
            <w:right w:w="0" w:type="dxa"/>
          </w:tblCellMar>
          <w:tblLook w:val="01E0"/>
        </w:tblPrEx>
        <w:trPr>
          <w:trHeight w:val="1606"/>
        </w:trPr>
        <w:tc>
          <w:tcPr>
            <w:tcW w:w="2113" w:type="dxa"/>
          </w:tcPr>
          <w:p w:rsidR="00A20D3A" w:rsidRPr="00DA5B8F" w:rsidP="00A67EB2" w14:paraId="7FFD4576" w14:textId="77777777">
            <w:pPr>
              <w:pStyle w:val="TableParagraph"/>
              <w:spacing w:line="210" w:lineRule="exact"/>
              <w:ind w:left="114"/>
              <w:rPr>
                <w:rFonts w:ascii="Arial Narrow"/>
                <w:b/>
                <w:sz w:val="20"/>
              </w:rPr>
            </w:pPr>
            <w:r w:rsidRPr="00DA5B8F">
              <w:rPr>
                <w:rFonts w:ascii="Arial Narrow"/>
                <w:b/>
                <w:sz w:val="20"/>
              </w:rPr>
              <w:t>Attained a</w:t>
            </w:r>
            <w:r w:rsidRPr="00DA5B8F">
              <w:rPr>
                <w:rFonts w:ascii="Arial Narrow"/>
                <w:b/>
                <w:spacing w:val="1"/>
                <w:sz w:val="20"/>
              </w:rPr>
              <w:t xml:space="preserve"> </w:t>
            </w:r>
            <w:r w:rsidRPr="00DA5B8F">
              <w:rPr>
                <w:rFonts w:ascii="Arial Narrow"/>
                <w:b/>
                <w:sz w:val="20"/>
              </w:rPr>
              <w:t>Secondary</w:t>
            </w:r>
            <w:r w:rsidRPr="00DA5B8F">
              <w:rPr>
                <w:rFonts w:ascii="Arial Narrow"/>
                <w:b/>
                <w:spacing w:val="1"/>
                <w:sz w:val="20"/>
              </w:rPr>
              <w:t xml:space="preserve"> </w:t>
            </w:r>
            <w:r w:rsidRPr="00DA5B8F">
              <w:rPr>
                <w:rFonts w:ascii="Arial Narrow"/>
                <w:b/>
                <w:sz w:val="20"/>
              </w:rPr>
              <w:t>School</w:t>
            </w:r>
            <w:r w:rsidRPr="00DA5B8F">
              <w:rPr>
                <w:rFonts w:ascii="Arial Narrow"/>
                <w:b/>
                <w:spacing w:val="1"/>
                <w:sz w:val="20"/>
              </w:rPr>
              <w:t xml:space="preserve"> </w:t>
            </w:r>
            <w:r w:rsidRPr="00DA5B8F">
              <w:rPr>
                <w:rFonts w:ascii="Arial Narrow"/>
                <w:b/>
                <w:sz w:val="20"/>
              </w:rPr>
              <w:t>Diploma/Recognized</w:t>
            </w:r>
            <w:r w:rsidRPr="00DA5B8F">
              <w:rPr>
                <w:rFonts w:ascii="Arial Narrow"/>
                <w:b/>
                <w:spacing w:val="1"/>
                <w:sz w:val="20"/>
              </w:rPr>
              <w:t xml:space="preserve"> </w:t>
            </w:r>
            <w:r w:rsidRPr="00DA5B8F">
              <w:rPr>
                <w:rFonts w:ascii="Arial Narrow"/>
                <w:b/>
                <w:color w:val="000000" w:themeColor="text1"/>
                <w:sz w:val="20"/>
              </w:rPr>
              <w:t xml:space="preserve">Equivalent and Employed or </w:t>
            </w:r>
            <w:r w:rsidRPr="00DA5B8F">
              <w:rPr>
                <w:rFonts w:ascii="Arial Narrow"/>
                <w:b/>
                <w:sz w:val="20"/>
              </w:rPr>
              <w:t>Enrolled in</w:t>
            </w:r>
            <w:r w:rsidRPr="00DA5B8F">
              <w:rPr>
                <w:rFonts w:ascii="Arial Narrow"/>
                <w:b/>
                <w:spacing w:val="-43"/>
                <w:sz w:val="20"/>
              </w:rPr>
              <w:t xml:space="preserve"> </w:t>
            </w:r>
            <w:r w:rsidRPr="00DA5B8F">
              <w:rPr>
                <w:rFonts w:ascii="Arial Narrow"/>
                <w:b/>
                <w:sz w:val="20"/>
              </w:rPr>
              <w:t>Postsecondary Education</w:t>
            </w:r>
            <w:r w:rsidRPr="00DA5B8F">
              <w:rPr>
                <w:rFonts w:ascii="Arial Narrow"/>
                <w:b/>
                <w:spacing w:val="1"/>
                <w:sz w:val="20"/>
              </w:rPr>
              <w:t xml:space="preserve"> </w:t>
            </w:r>
            <w:r w:rsidRPr="00DA5B8F">
              <w:rPr>
                <w:rFonts w:ascii="Arial Narrow"/>
                <w:b/>
                <w:sz w:val="20"/>
              </w:rPr>
              <w:t>or</w:t>
            </w:r>
            <w:r w:rsidRPr="00DA5B8F">
              <w:rPr>
                <w:rFonts w:ascii="Arial Narrow"/>
                <w:b/>
                <w:spacing w:val="-1"/>
                <w:sz w:val="20"/>
              </w:rPr>
              <w:t xml:space="preserve"> </w:t>
            </w:r>
            <w:r w:rsidRPr="00DA5B8F">
              <w:rPr>
                <w:rFonts w:ascii="Arial Narrow"/>
                <w:b/>
                <w:sz w:val="20"/>
              </w:rPr>
              <w:t>Training</w:t>
            </w:r>
            <w:r w:rsidRPr="00DA5B8F">
              <w:rPr>
                <w:rFonts w:ascii="Arial Narrow"/>
                <w:b/>
                <w:spacing w:val="-3"/>
                <w:sz w:val="20"/>
              </w:rPr>
              <w:t xml:space="preserve"> </w:t>
            </w:r>
            <w:r w:rsidRPr="00DA5B8F">
              <w:rPr>
                <w:rFonts w:ascii="Arial Narrow"/>
                <w:b/>
                <w:sz w:val="20"/>
              </w:rPr>
              <w:t>within</w:t>
            </w:r>
            <w:r w:rsidRPr="00DA5B8F">
              <w:rPr>
                <w:rFonts w:ascii="Arial Narrow"/>
                <w:b/>
                <w:spacing w:val="-3"/>
                <w:sz w:val="20"/>
              </w:rPr>
              <w:t xml:space="preserve"> </w:t>
            </w:r>
            <w:r w:rsidRPr="00DA5B8F">
              <w:rPr>
                <w:rFonts w:ascii="Arial Narrow"/>
                <w:b/>
                <w:sz w:val="20"/>
              </w:rPr>
              <w:t>one year of</w:t>
            </w:r>
            <w:r w:rsidRPr="00DA5B8F">
              <w:rPr>
                <w:rFonts w:ascii="Arial Narrow"/>
                <w:b/>
                <w:spacing w:val="-3"/>
                <w:sz w:val="20"/>
              </w:rPr>
              <w:t xml:space="preserve"> </w:t>
            </w:r>
            <w:r w:rsidRPr="00DA5B8F">
              <w:rPr>
                <w:rFonts w:ascii="Arial Narrow"/>
                <w:b/>
                <w:sz w:val="20"/>
              </w:rPr>
              <w:t>exit</w:t>
            </w:r>
            <w:r w:rsidRPr="00DA5B8F">
              <w:rPr>
                <w:rFonts w:ascii="Arial Narrow"/>
                <w:b/>
                <w:spacing w:val="-3"/>
                <w:sz w:val="20"/>
              </w:rPr>
              <w:t xml:space="preserve"> </w:t>
            </w:r>
            <w:r w:rsidRPr="00DA5B8F">
              <w:rPr>
                <w:rFonts w:ascii="Arial Narrow"/>
                <w:b/>
                <w:sz w:val="20"/>
              </w:rPr>
              <w:t>***</w:t>
            </w:r>
          </w:p>
        </w:tc>
        <w:tc>
          <w:tcPr>
            <w:tcW w:w="1170" w:type="dxa"/>
          </w:tcPr>
          <w:p w:rsidR="00A20D3A" w:rsidRPr="00A67EB2" w:rsidP="00A67EB2" w14:paraId="325EBBCD" w14:textId="77777777">
            <w:pPr>
              <w:pStyle w:val="TableParagraph"/>
              <w:rPr>
                <w:sz w:val="20"/>
              </w:rPr>
            </w:pPr>
          </w:p>
        </w:tc>
        <w:tc>
          <w:tcPr>
            <w:tcW w:w="1350" w:type="dxa"/>
          </w:tcPr>
          <w:p w:rsidR="00A20D3A" w:rsidRPr="00A67EB2" w:rsidP="00A67EB2" w14:paraId="77576BBB" w14:textId="77777777">
            <w:pPr>
              <w:pStyle w:val="TableParagraph"/>
              <w:rPr>
                <w:sz w:val="20"/>
              </w:rPr>
            </w:pPr>
          </w:p>
        </w:tc>
        <w:tc>
          <w:tcPr>
            <w:tcW w:w="1170" w:type="dxa"/>
            <w:shd w:val="clear" w:color="auto" w:fill="D9D9D9"/>
          </w:tcPr>
          <w:p w:rsidR="00A20D3A" w:rsidRPr="00A67EB2" w:rsidP="00A67EB2" w14:paraId="6FCCD0FA" w14:textId="77777777">
            <w:pPr>
              <w:pStyle w:val="TableParagraph"/>
              <w:rPr>
                <w:sz w:val="20"/>
              </w:rPr>
            </w:pPr>
          </w:p>
        </w:tc>
        <w:tc>
          <w:tcPr>
            <w:tcW w:w="1258" w:type="dxa"/>
          </w:tcPr>
          <w:p w:rsidR="00A20D3A" w:rsidRPr="00A67EB2" w:rsidP="00A67EB2" w14:paraId="1F7A0454" w14:textId="77777777">
            <w:pPr>
              <w:pStyle w:val="TableParagraph"/>
              <w:rPr>
                <w:sz w:val="20"/>
              </w:rPr>
            </w:pPr>
          </w:p>
        </w:tc>
        <w:tc>
          <w:tcPr>
            <w:tcW w:w="1533" w:type="dxa"/>
          </w:tcPr>
          <w:p w:rsidR="00A20D3A" w:rsidRPr="00A67EB2" w:rsidP="00A67EB2" w14:paraId="2704C796" w14:textId="77777777">
            <w:pPr>
              <w:pStyle w:val="TableParagraph"/>
              <w:rPr>
                <w:sz w:val="20"/>
              </w:rPr>
            </w:pPr>
          </w:p>
        </w:tc>
        <w:tc>
          <w:tcPr>
            <w:tcW w:w="1393" w:type="dxa"/>
            <w:shd w:val="clear" w:color="auto" w:fill="D9D9D9"/>
          </w:tcPr>
          <w:p w:rsidR="00A20D3A" w:rsidRPr="00A67EB2" w:rsidP="00A67EB2" w14:paraId="7D697A63" w14:textId="77777777">
            <w:pPr>
              <w:pStyle w:val="TableParagraph"/>
              <w:rPr>
                <w:sz w:val="20"/>
              </w:rPr>
            </w:pPr>
          </w:p>
        </w:tc>
      </w:tr>
      <w:tr w14:paraId="3BF53C7A" w14:textId="77777777">
        <w:tblPrEx>
          <w:tblW w:w="0" w:type="auto"/>
          <w:tblInd w:w="111" w:type="dxa"/>
          <w:tblLayout w:type="fixed"/>
          <w:tblCellMar>
            <w:left w:w="0" w:type="dxa"/>
            <w:right w:w="0" w:type="dxa"/>
          </w:tblCellMar>
          <w:tblLook w:val="01E0"/>
        </w:tblPrEx>
        <w:trPr>
          <w:trHeight w:val="1146"/>
        </w:trPr>
        <w:tc>
          <w:tcPr>
            <w:tcW w:w="2113" w:type="dxa"/>
          </w:tcPr>
          <w:p w:rsidR="002A21B5" w:rsidRPr="00A67EB2" w:rsidP="00A67EB2" w14:paraId="74357B96" w14:textId="77777777">
            <w:pPr>
              <w:pStyle w:val="TableParagraph"/>
              <w:ind w:left="114" w:right="278"/>
              <w:rPr>
                <w:rFonts w:ascii="Arial Narrow"/>
                <w:b/>
                <w:sz w:val="20"/>
              </w:rPr>
            </w:pPr>
            <w:r w:rsidRPr="00A67EB2">
              <w:rPr>
                <w:rFonts w:ascii="Arial Narrow"/>
                <w:b/>
                <w:sz w:val="20"/>
              </w:rPr>
              <w:t>Attained a</w:t>
            </w:r>
            <w:r w:rsidRPr="00A67EB2">
              <w:rPr>
                <w:rFonts w:ascii="Arial Narrow"/>
                <w:b/>
                <w:spacing w:val="1"/>
                <w:sz w:val="20"/>
              </w:rPr>
              <w:t xml:space="preserve"> </w:t>
            </w:r>
            <w:r w:rsidRPr="00A67EB2" w:rsidR="000C457F">
              <w:rPr>
                <w:rFonts w:ascii="Arial Narrow"/>
                <w:b/>
                <w:spacing w:val="1"/>
                <w:sz w:val="20"/>
              </w:rPr>
              <w:t xml:space="preserve">Recognized </w:t>
            </w:r>
            <w:r w:rsidRPr="00A67EB2">
              <w:rPr>
                <w:rFonts w:ascii="Arial Narrow"/>
                <w:b/>
                <w:sz w:val="20"/>
              </w:rPr>
              <w:t>Postsecondary</w:t>
            </w:r>
            <w:r w:rsidRPr="00A67EB2">
              <w:rPr>
                <w:rFonts w:ascii="Arial Narrow"/>
                <w:b/>
                <w:spacing w:val="1"/>
                <w:sz w:val="20"/>
              </w:rPr>
              <w:t xml:space="preserve"> </w:t>
            </w:r>
            <w:r w:rsidRPr="00A67EB2">
              <w:rPr>
                <w:rFonts w:ascii="Arial Narrow"/>
                <w:b/>
                <w:sz w:val="20"/>
              </w:rPr>
              <w:t>Credential while</w:t>
            </w:r>
            <w:r w:rsidRPr="00A67EB2">
              <w:rPr>
                <w:rFonts w:ascii="Arial Narrow"/>
                <w:b/>
                <w:spacing w:val="1"/>
                <w:sz w:val="20"/>
              </w:rPr>
              <w:t xml:space="preserve"> </w:t>
            </w:r>
            <w:r w:rsidRPr="00A67EB2">
              <w:rPr>
                <w:rFonts w:ascii="Arial Narrow"/>
                <w:b/>
                <w:sz w:val="20"/>
              </w:rPr>
              <w:t>enrolled</w:t>
            </w:r>
            <w:r w:rsidRPr="00A67EB2">
              <w:rPr>
                <w:rFonts w:ascii="Arial Narrow"/>
                <w:b/>
                <w:spacing w:val="-6"/>
                <w:sz w:val="20"/>
              </w:rPr>
              <w:t xml:space="preserve"> </w:t>
            </w:r>
            <w:r w:rsidRPr="00A67EB2">
              <w:rPr>
                <w:rFonts w:ascii="Arial Narrow"/>
                <w:b/>
                <w:sz w:val="20"/>
              </w:rPr>
              <w:t>or</w:t>
            </w:r>
            <w:r w:rsidRPr="00A67EB2">
              <w:rPr>
                <w:rFonts w:ascii="Arial Narrow"/>
                <w:b/>
                <w:spacing w:val="-4"/>
                <w:sz w:val="20"/>
              </w:rPr>
              <w:t xml:space="preserve"> </w:t>
            </w:r>
            <w:r w:rsidRPr="00A67EB2">
              <w:rPr>
                <w:rFonts w:ascii="Arial Narrow"/>
                <w:b/>
                <w:sz w:val="20"/>
              </w:rPr>
              <w:t>within</w:t>
            </w:r>
            <w:r w:rsidRPr="00A67EB2">
              <w:rPr>
                <w:rFonts w:ascii="Arial Narrow"/>
                <w:b/>
                <w:spacing w:val="-4"/>
                <w:sz w:val="20"/>
              </w:rPr>
              <w:t xml:space="preserve"> </w:t>
            </w:r>
            <w:r w:rsidRPr="00A67EB2">
              <w:rPr>
                <w:rFonts w:ascii="Arial Narrow"/>
                <w:b/>
                <w:sz w:val="20"/>
              </w:rPr>
              <w:t>one</w:t>
            </w:r>
          </w:p>
          <w:p w:rsidR="002A21B5" w:rsidRPr="00A67EB2" w:rsidP="00A67EB2" w14:paraId="42D32C2B" w14:textId="77777777">
            <w:pPr>
              <w:pStyle w:val="TableParagraph"/>
              <w:spacing w:line="209" w:lineRule="exact"/>
              <w:ind w:left="114"/>
              <w:rPr>
                <w:rFonts w:ascii="Arial Narrow"/>
                <w:b/>
                <w:sz w:val="20"/>
              </w:rPr>
            </w:pPr>
            <w:r w:rsidRPr="00A67EB2">
              <w:rPr>
                <w:rFonts w:ascii="Arial Narrow"/>
                <w:b/>
                <w:sz w:val="20"/>
              </w:rPr>
              <w:t>year</w:t>
            </w:r>
            <w:r w:rsidRPr="00A67EB2">
              <w:rPr>
                <w:rFonts w:ascii="Arial Narrow"/>
                <w:b/>
                <w:spacing w:val="-1"/>
                <w:sz w:val="20"/>
              </w:rPr>
              <w:t xml:space="preserve"> </w:t>
            </w:r>
            <w:r w:rsidRPr="00A67EB2">
              <w:rPr>
                <w:rFonts w:ascii="Arial Narrow"/>
                <w:b/>
                <w:sz w:val="20"/>
              </w:rPr>
              <w:t>of exit</w:t>
            </w:r>
          </w:p>
        </w:tc>
        <w:tc>
          <w:tcPr>
            <w:tcW w:w="1170" w:type="dxa"/>
          </w:tcPr>
          <w:p w:rsidR="002A21B5" w:rsidRPr="00A67EB2" w:rsidP="00A67EB2" w14:paraId="3A523F12" w14:textId="77777777">
            <w:pPr>
              <w:pStyle w:val="TableParagraph"/>
              <w:rPr>
                <w:sz w:val="20"/>
              </w:rPr>
            </w:pPr>
          </w:p>
        </w:tc>
        <w:tc>
          <w:tcPr>
            <w:tcW w:w="1350" w:type="dxa"/>
          </w:tcPr>
          <w:p w:rsidR="002A21B5" w:rsidRPr="00A67EB2" w:rsidP="00A67EB2" w14:paraId="004A5A07" w14:textId="77777777">
            <w:pPr>
              <w:pStyle w:val="TableParagraph"/>
              <w:rPr>
                <w:sz w:val="20"/>
              </w:rPr>
            </w:pPr>
          </w:p>
        </w:tc>
        <w:tc>
          <w:tcPr>
            <w:tcW w:w="1170" w:type="dxa"/>
            <w:shd w:val="clear" w:color="auto" w:fill="D9D9D9"/>
          </w:tcPr>
          <w:p w:rsidR="002A21B5" w:rsidRPr="00A67EB2" w:rsidP="00A67EB2" w14:paraId="3F6C72C5" w14:textId="77777777">
            <w:pPr>
              <w:pStyle w:val="TableParagraph"/>
              <w:rPr>
                <w:sz w:val="20"/>
              </w:rPr>
            </w:pPr>
          </w:p>
        </w:tc>
        <w:tc>
          <w:tcPr>
            <w:tcW w:w="1258" w:type="dxa"/>
          </w:tcPr>
          <w:p w:rsidR="002A21B5" w:rsidRPr="00A67EB2" w:rsidP="00A67EB2" w14:paraId="3E7BBA32" w14:textId="77777777">
            <w:pPr>
              <w:pStyle w:val="TableParagraph"/>
              <w:rPr>
                <w:sz w:val="20"/>
              </w:rPr>
            </w:pPr>
          </w:p>
        </w:tc>
        <w:tc>
          <w:tcPr>
            <w:tcW w:w="1533" w:type="dxa"/>
          </w:tcPr>
          <w:p w:rsidR="002A21B5" w:rsidRPr="00A67EB2" w:rsidP="00A67EB2" w14:paraId="2BA2F518" w14:textId="77777777">
            <w:pPr>
              <w:pStyle w:val="TableParagraph"/>
              <w:rPr>
                <w:sz w:val="20"/>
              </w:rPr>
            </w:pPr>
          </w:p>
        </w:tc>
        <w:tc>
          <w:tcPr>
            <w:tcW w:w="1393" w:type="dxa"/>
            <w:shd w:val="clear" w:color="auto" w:fill="D9D9D9"/>
          </w:tcPr>
          <w:p w:rsidR="002A21B5" w:rsidRPr="00A67EB2" w:rsidP="00A67EB2" w14:paraId="25A166E6" w14:textId="77777777">
            <w:pPr>
              <w:pStyle w:val="TableParagraph"/>
              <w:rPr>
                <w:sz w:val="20"/>
              </w:rPr>
            </w:pPr>
          </w:p>
        </w:tc>
      </w:tr>
    </w:tbl>
    <w:p w:rsidR="002A21B5" w:rsidRPr="00A67EB2" w:rsidP="00A67EB2" w14:paraId="4A1DF3A1" w14:textId="77777777">
      <w:pPr>
        <w:rPr>
          <w:sz w:val="20"/>
        </w:rPr>
        <w:sectPr>
          <w:pgSz w:w="12240" w:h="15840"/>
          <w:pgMar w:top="1360" w:right="820" w:bottom="1160" w:left="1020" w:header="0" w:footer="892"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60"/>
        <w:gridCol w:w="1260"/>
        <w:gridCol w:w="1234"/>
        <w:gridCol w:w="1132"/>
      </w:tblGrid>
      <w:tr w14:paraId="52CFAB6D" w14:textId="77777777">
        <w:tblPrEx>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966"/>
        </w:trPr>
        <w:tc>
          <w:tcPr>
            <w:tcW w:w="2160" w:type="dxa"/>
          </w:tcPr>
          <w:p w:rsidR="002A21B5" w:rsidRPr="00A67EB2" w:rsidP="00A67EB2" w14:paraId="7A18431F" w14:textId="77777777">
            <w:pPr>
              <w:pStyle w:val="TableParagraph"/>
              <w:rPr>
                <w:rFonts w:ascii="Arial Narrow"/>
                <w:b/>
                <w:sz w:val="24"/>
              </w:rPr>
            </w:pPr>
          </w:p>
          <w:p w:rsidR="002A21B5" w:rsidRPr="00A67EB2" w:rsidP="00A67EB2" w14:paraId="0FD40216" w14:textId="77777777">
            <w:pPr>
              <w:pStyle w:val="TableParagraph"/>
              <w:rPr>
                <w:rFonts w:ascii="Arial Narrow"/>
                <w:b/>
                <w:sz w:val="24"/>
              </w:rPr>
            </w:pPr>
          </w:p>
          <w:p w:rsidR="002A21B5" w:rsidRPr="00A67EB2" w:rsidP="00A67EB2" w14:paraId="5360C95A" w14:textId="77777777">
            <w:pPr>
              <w:pStyle w:val="TableParagraph"/>
              <w:rPr>
                <w:rFonts w:ascii="Arial Narrow"/>
                <w:b/>
                <w:sz w:val="24"/>
              </w:rPr>
            </w:pPr>
          </w:p>
          <w:p w:rsidR="002A21B5" w:rsidRPr="00A67EB2" w:rsidP="00A67EB2" w14:paraId="431966D9" w14:textId="77777777">
            <w:pPr>
              <w:pStyle w:val="TableParagraph"/>
              <w:spacing w:before="11"/>
              <w:rPr>
                <w:rFonts w:ascii="Arial Narrow"/>
                <w:b/>
              </w:rPr>
            </w:pPr>
          </w:p>
          <w:p w:rsidR="002A21B5" w:rsidRPr="00A67EB2" w:rsidP="00A67EB2" w14:paraId="408B74EA" w14:textId="77777777">
            <w:pPr>
              <w:pStyle w:val="TableParagraph"/>
              <w:ind w:left="115" w:right="298"/>
              <w:rPr>
                <w:rFonts w:ascii="Arial Narrow"/>
                <w:b/>
              </w:rPr>
            </w:pPr>
            <w:r w:rsidRPr="00A67EB2">
              <w:rPr>
                <w:rFonts w:ascii="Arial Narrow"/>
                <w:b/>
              </w:rPr>
              <w:t>Civics Education</w:t>
            </w:r>
            <w:r w:rsidRPr="00A67EB2">
              <w:rPr>
                <w:rFonts w:ascii="Arial Narrow"/>
                <w:b/>
                <w:spacing w:val="1"/>
              </w:rPr>
              <w:t xml:space="preserve"> </w:t>
            </w:r>
            <w:r w:rsidRPr="00A67EB2">
              <w:rPr>
                <w:rFonts w:ascii="Arial Narrow"/>
                <w:b/>
              </w:rPr>
              <w:t>Follow-up Outcome</w:t>
            </w:r>
            <w:r w:rsidRPr="00A67EB2">
              <w:rPr>
                <w:rFonts w:ascii="Arial Narrow"/>
                <w:b/>
                <w:spacing w:val="1"/>
              </w:rPr>
              <w:t xml:space="preserve"> </w:t>
            </w:r>
            <w:r w:rsidRPr="00A67EB2">
              <w:rPr>
                <w:rFonts w:ascii="Arial Narrow"/>
                <w:b/>
              </w:rPr>
              <w:t>Measures</w:t>
            </w:r>
            <w:r w:rsidRPr="00A67EB2">
              <w:rPr>
                <w:rFonts w:ascii="Arial Narrow"/>
                <w:b/>
                <w:spacing w:val="-13"/>
              </w:rPr>
              <w:t xml:space="preserve"> </w:t>
            </w:r>
            <w:r w:rsidRPr="00A67EB2">
              <w:rPr>
                <w:rFonts w:ascii="Arial Narrow"/>
                <w:b/>
              </w:rPr>
              <w:t>(Optional)</w:t>
            </w:r>
          </w:p>
        </w:tc>
        <w:tc>
          <w:tcPr>
            <w:tcW w:w="1260" w:type="dxa"/>
          </w:tcPr>
          <w:p w:rsidR="002A21B5" w:rsidRPr="00A67EB2" w:rsidP="00A67EB2" w14:paraId="411105EE" w14:textId="77777777">
            <w:pPr>
              <w:pStyle w:val="TableParagraph"/>
              <w:rPr>
                <w:rFonts w:ascii="Arial Narrow"/>
                <w:b/>
              </w:rPr>
            </w:pPr>
          </w:p>
          <w:p w:rsidR="002A21B5" w:rsidRPr="00A67EB2" w:rsidP="00A67EB2" w14:paraId="451D5BE5" w14:textId="77777777">
            <w:pPr>
              <w:pStyle w:val="TableParagraph"/>
              <w:rPr>
                <w:rFonts w:ascii="Arial Narrow"/>
                <w:b/>
              </w:rPr>
            </w:pPr>
          </w:p>
          <w:p w:rsidR="002A21B5" w:rsidRPr="00A67EB2" w:rsidP="00A67EB2" w14:paraId="125B3144" w14:textId="77777777">
            <w:pPr>
              <w:pStyle w:val="TableParagraph"/>
              <w:rPr>
                <w:rFonts w:ascii="Arial Narrow"/>
                <w:b/>
              </w:rPr>
            </w:pPr>
          </w:p>
          <w:p w:rsidR="002A21B5" w:rsidRPr="00A67EB2" w:rsidP="00A67EB2" w14:paraId="4F7DC5B5" w14:textId="77777777">
            <w:pPr>
              <w:pStyle w:val="TableParagraph"/>
              <w:rPr>
                <w:rFonts w:ascii="Arial Narrow"/>
                <w:b/>
              </w:rPr>
            </w:pPr>
          </w:p>
          <w:p w:rsidR="002A21B5" w:rsidRPr="00A67EB2" w:rsidP="00A67EB2" w14:paraId="27169FF3" w14:textId="77777777">
            <w:pPr>
              <w:pStyle w:val="TableParagraph"/>
              <w:spacing w:before="148"/>
              <w:ind w:left="86" w:right="75"/>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pacing w:val="-1"/>
                <w:sz w:val="20"/>
              </w:rPr>
              <w:t>Participants</w:t>
            </w:r>
            <w:r w:rsidRPr="00A67EB2">
              <w:rPr>
                <w:rFonts w:ascii="Arial Narrow"/>
                <w:b/>
                <w:spacing w:val="-43"/>
                <w:sz w:val="20"/>
              </w:rPr>
              <w:t xml:space="preserve"> </w:t>
            </w:r>
            <w:r w:rsidRPr="00A67EB2">
              <w:rPr>
                <w:rFonts w:ascii="Arial Narrow"/>
                <w:b/>
                <w:sz w:val="20"/>
              </w:rPr>
              <w:t>Who</w:t>
            </w:r>
            <w:r w:rsidRPr="00A67EB2">
              <w:rPr>
                <w:rFonts w:ascii="Arial Narrow"/>
                <w:b/>
                <w:spacing w:val="-1"/>
                <w:sz w:val="20"/>
              </w:rPr>
              <w:t xml:space="preserve"> </w:t>
            </w:r>
            <w:r w:rsidRPr="00A67EB2">
              <w:rPr>
                <w:rFonts w:ascii="Arial Narrow"/>
                <w:b/>
                <w:sz w:val="20"/>
              </w:rPr>
              <w:t>Exited</w:t>
            </w:r>
          </w:p>
        </w:tc>
        <w:tc>
          <w:tcPr>
            <w:tcW w:w="1234" w:type="dxa"/>
          </w:tcPr>
          <w:p w:rsidR="002A21B5" w:rsidRPr="00A67EB2" w:rsidP="00A67EB2" w14:paraId="2A02F609" w14:textId="77777777">
            <w:pPr>
              <w:pStyle w:val="TableParagraph"/>
              <w:rPr>
                <w:rFonts w:ascii="Arial Narrow"/>
                <w:b/>
              </w:rPr>
            </w:pPr>
          </w:p>
          <w:p w:rsidR="002A21B5" w:rsidRPr="00A67EB2" w:rsidP="00A67EB2" w14:paraId="4EA5790E" w14:textId="77777777">
            <w:pPr>
              <w:pStyle w:val="TableParagraph"/>
              <w:rPr>
                <w:rFonts w:ascii="Arial Narrow"/>
                <w:b/>
              </w:rPr>
            </w:pPr>
          </w:p>
          <w:p w:rsidR="002A21B5" w:rsidRPr="00A67EB2" w:rsidP="00A67EB2" w14:paraId="3D21FA5C" w14:textId="77777777">
            <w:pPr>
              <w:pStyle w:val="TableParagraph"/>
              <w:spacing w:before="194"/>
              <w:ind w:left="146" w:right="135"/>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pacing w:val="-1"/>
                <w:sz w:val="20"/>
              </w:rPr>
              <w:t>Participants</w:t>
            </w:r>
            <w:r w:rsidRPr="00A67EB2">
              <w:rPr>
                <w:rFonts w:ascii="Arial Narrow"/>
                <w:b/>
                <w:spacing w:val="-43"/>
                <w:sz w:val="20"/>
              </w:rPr>
              <w:t xml:space="preserve"> </w:t>
            </w:r>
            <w:r w:rsidRPr="00A67EB2">
              <w:rPr>
                <w:rFonts w:ascii="Arial Narrow"/>
                <w:b/>
                <w:sz w:val="20"/>
              </w:rPr>
              <w:t>Who Exited</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c>
          <w:tcPr>
            <w:tcW w:w="1132" w:type="dxa"/>
            <w:shd w:val="clear" w:color="auto" w:fill="D9D9D9"/>
          </w:tcPr>
          <w:p w:rsidR="002A21B5" w:rsidRPr="00A67EB2" w:rsidP="00A67EB2" w14:paraId="5B8E60F4" w14:textId="77777777">
            <w:pPr>
              <w:pStyle w:val="TableParagraph"/>
              <w:rPr>
                <w:rFonts w:ascii="Arial Narrow"/>
                <w:b/>
              </w:rPr>
            </w:pPr>
          </w:p>
          <w:p w:rsidR="002A21B5" w:rsidRPr="00A67EB2" w:rsidP="00A67EB2" w14:paraId="002A6010" w14:textId="77777777">
            <w:pPr>
              <w:pStyle w:val="TableParagraph"/>
              <w:rPr>
                <w:rFonts w:ascii="Arial Narrow"/>
                <w:b/>
              </w:rPr>
            </w:pPr>
          </w:p>
          <w:p w:rsidR="002A21B5" w:rsidRPr="00A67EB2" w:rsidP="00A67EB2" w14:paraId="74B3FD1B" w14:textId="77777777">
            <w:pPr>
              <w:pStyle w:val="TableParagraph"/>
              <w:rPr>
                <w:rFonts w:ascii="Arial Narrow"/>
                <w:b/>
              </w:rPr>
            </w:pPr>
          </w:p>
          <w:p w:rsidR="002A21B5" w:rsidRPr="00A67EB2" w:rsidP="00A67EB2" w14:paraId="3801F6F6" w14:textId="77777777">
            <w:pPr>
              <w:pStyle w:val="TableParagraph"/>
              <w:rPr>
                <w:rFonts w:ascii="Arial Narrow"/>
                <w:b/>
              </w:rPr>
            </w:pPr>
          </w:p>
          <w:p w:rsidR="002A21B5" w:rsidRPr="00A67EB2" w:rsidP="00A67EB2" w14:paraId="3E6C10DC" w14:textId="77777777">
            <w:pPr>
              <w:pStyle w:val="TableParagraph"/>
              <w:spacing w:before="148"/>
              <w:ind w:left="172" w:right="162"/>
              <w:jc w:val="center"/>
              <w:rPr>
                <w:rFonts w:ascii="Arial Narrow"/>
                <w:b/>
                <w:sz w:val="20"/>
              </w:rPr>
            </w:pPr>
            <w:r w:rsidRPr="00A67EB2">
              <w:rPr>
                <w:rFonts w:ascii="Arial Narrow"/>
                <w:b/>
                <w:sz w:val="20"/>
              </w:rPr>
              <w:t>Percent</w:t>
            </w:r>
            <w:r w:rsidRPr="00A67EB2">
              <w:rPr>
                <w:rFonts w:ascii="Arial Narrow"/>
                <w:b/>
                <w:spacing w:val="1"/>
                <w:sz w:val="20"/>
              </w:rPr>
              <w:t xml:space="preserve"> </w:t>
            </w:r>
            <w:r w:rsidRPr="00A67EB2">
              <w:rPr>
                <w:rFonts w:ascii="Arial Narrow"/>
                <w:b/>
                <w:sz w:val="20"/>
              </w:rPr>
              <w:t>Achieving</w:t>
            </w:r>
            <w:r w:rsidRPr="00A67EB2">
              <w:rPr>
                <w:rFonts w:ascii="Arial Narrow"/>
                <w:b/>
                <w:spacing w:val="-43"/>
                <w:sz w:val="20"/>
              </w:rPr>
              <w:t xml:space="preserve"> </w:t>
            </w:r>
            <w:r w:rsidRPr="00A67EB2">
              <w:rPr>
                <w:rFonts w:ascii="Arial Narrow"/>
                <w:b/>
                <w:sz w:val="20"/>
              </w:rPr>
              <w:t>Outcome</w:t>
            </w:r>
          </w:p>
        </w:tc>
      </w:tr>
      <w:tr w14:paraId="7371A176" w14:textId="77777777">
        <w:tblPrEx>
          <w:tblW w:w="0" w:type="auto"/>
          <w:tblInd w:w="635" w:type="dxa"/>
          <w:tblLayout w:type="fixed"/>
          <w:tblCellMar>
            <w:left w:w="0" w:type="dxa"/>
            <w:right w:w="0" w:type="dxa"/>
          </w:tblCellMar>
          <w:tblLook w:val="01E0"/>
        </w:tblPrEx>
        <w:trPr>
          <w:trHeight w:val="350"/>
        </w:trPr>
        <w:tc>
          <w:tcPr>
            <w:tcW w:w="2160" w:type="dxa"/>
          </w:tcPr>
          <w:p w:rsidR="002A21B5" w:rsidRPr="00A67EB2" w:rsidP="00A67EB2" w14:paraId="03F056D5" w14:textId="77777777">
            <w:pPr>
              <w:pStyle w:val="TableParagraph"/>
              <w:spacing w:before="60"/>
              <w:ind w:left="946" w:right="936"/>
              <w:jc w:val="center"/>
              <w:rPr>
                <w:rFonts w:ascii="Arial Narrow"/>
                <w:b/>
                <w:sz w:val="20"/>
              </w:rPr>
            </w:pPr>
            <w:r w:rsidRPr="00A67EB2">
              <w:rPr>
                <w:rFonts w:ascii="Arial Narrow"/>
                <w:b/>
                <w:sz w:val="20"/>
              </w:rPr>
              <w:t>(A)</w:t>
            </w:r>
          </w:p>
        </w:tc>
        <w:tc>
          <w:tcPr>
            <w:tcW w:w="1260" w:type="dxa"/>
          </w:tcPr>
          <w:p w:rsidR="002A21B5" w:rsidRPr="00A67EB2" w:rsidP="00A67EB2" w14:paraId="363FE1E0" w14:textId="77777777">
            <w:pPr>
              <w:pStyle w:val="TableParagraph"/>
              <w:spacing w:before="60"/>
              <w:ind w:left="85" w:right="75"/>
              <w:jc w:val="center"/>
              <w:rPr>
                <w:rFonts w:ascii="Arial Narrow"/>
                <w:b/>
                <w:sz w:val="20"/>
              </w:rPr>
            </w:pPr>
            <w:r w:rsidRPr="00A67EB2">
              <w:rPr>
                <w:rFonts w:ascii="Arial Narrow"/>
                <w:b/>
                <w:sz w:val="20"/>
              </w:rPr>
              <w:t>(B)</w:t>
            </w:r>
          </w:p>
        </w:tc>
        <w:tc>
          <w:tcPr>
            <w:tcW w:w="1234" w:type="dxa"/>
          </w:tcPr>
          <w:p w:rsidR="002A21B5" w:rsidRPr="00A67EB2" w:rsidP="00A67EB2" w14:paraId="4BC92691" w14:textId="77777777">
            <w:pPr>
              <w:pStyle w:val="TableParagraph"/>
              <w:spacing w:before="60"/>
              <w:ind w:left="144" w:right="135"/>
              <w:jc w:val="center"/>
              <w:rPr>
                <w:rFonts w:ascii="Arial Narrow"/>
                <w:b/>
                <w:sz w:val="20"/>
              </w:rPr>
            </w:pPr>
            <w:r w:rsidRPr="00A67EB2">
              <w:rPr>
                <w:rFonts w:ascii="Arial Narrow"/>
                <w:b/>
                <w:sz w:val="20"/>
              </w:rPr>
              <w:t>(E)</w:t>
            </w:r>
          </w:p>
        </w:tc>
        <w:tc>
          <w:tcPr>
            <w:tcW w:w="1132" w:type="dxa"/>
            <w:shd w:val="clear" w:color="auto" w:fill="D9D9D9"/>
          </w:tcPr>
          <w:p w:rsidR="002A21B5" w:rsidRPr="00A67EB2" w:rsidP="00A67EB2" w14:paraId="7ED95A7E" w14:textId="77777777">
            <w:pPr>
              <w:pStyle w:val="TableParagraph"/>
              <w:spacing w:before="60"/>
              <w:ind w:left="169" w:right="162"/>
              <w:jc w:val="center"/>
              <w:rPr>
                <w:rFonts w:ascii="Arial Narrow"/>
                <w:b/>
                <w:sz w:val="20"/>
              </w:rPr>
            </w:pPr>
            <w:r w:rsidRPr="00A67EB2">
              <w:rPr>
                <w:rFonts w:ascii="Arial Narrow"/>
                <w:b/>
                <w:sz w:val="20"/>
              </w:rPr>
              <w:t>(F)</w:t>
            </w:r>
          </w:p>
        </w:tc>
      </w:tr>
      <w:tr w14:paraId="25EDBE2F" w14:textId="77777777" w:rsidTr="00FA19AA">
        <w:tblPrEx>
          <w:tblW w:w="0" w:type="auto"/>
          <w:tblInd w:w="635" w:type="dxa"/>
          <w:tblLayout w:type="fixed"/>
          <w:tblCellMar>
            <w:left w:w="0" w:type="dxa"/>
            <w:right w:w="0" w:type="dxa"/>
          </w:tblCellMar>
          <w:tblLook w:val="01E0"/>
        </w:tblPrEx>
        <w:trPr>
          <w:trHeight w:val="701"/>
        </w:trPr>
        <w:tc>
          <w:tcPr>
            <w:tcW w:w="2160" w:type="dxa"/>
            <w:vAlign w:val="center"/>
          </w:tcPr>
          <w:p w:rsidR="002A21B5" w:rsidRPr="00A67EB2" w:rsidP="00FA19AA" w14:paraId="694C1849" w14:textId="77777777">
            <w:pPr>
              <w:pStyle w:val="TableParagraph"/>
              <w:ind w:left="115" w:right="365"/>
              <w:rPr>
                <w:rFonts w:ascii="Arial Narrow"/>
                <w:b/>
                <w:sz w:val="20"/>
              </w:rPr>
            </w:pPr>
            <w:r w:rsidRPr="00A67EB2">
              <w:rPr>
                <w:rFonts w:ascii="Arial Narrow"/>
                <w:b/>
                <w:sz w:val="20"/>
              </w:rPr>
              <w:t>Achieved Citizenship</w:t>
            </w:r>
            <w:r w:rsidRPr="00A67EB2">
              <w:rPr>
                <w:rFonts w:ascii="Arial Narrow"/>
                <w:b/>
                <w:spacing w:val="-43"/>
                <w:sz w:val="20"/>
              </w:rPr>
              <w:t xml:space="preserve"> </w:t>
            </w:r>
            <w:r w:rsidRPr="00A67EB2">
              <w:rPr>
                <w:rFonts w:ascii="Arial Narrow"/>
                <w:b/>
                <w:sz w:val="20"/>
              </w:rPr>
              <w:t>Skills</w:t>
            </w:r>
          </w:p>
        </w:tc>
        <w:tc>
          <w:tcPr>
            <w:tcW w:w="1260" w:type="dxa"/>
          </w:tcPr>
          <w:p w:rsidR="002A21B5" w:rsidRPr="00A67EB2" w:rsidP="00A67EB2" w14:paraId="274CA26E" w14:textId="77777777">
            <w:pPr>
              <w:pStyle w:val="TableParagraph"/>
              <w:rPr>
                <w:sz w:val="20"/>
              </w:rPr>
            </w:pPr>
          </w:p>
        </w:tc>
        <w:tc>
          <w:tcPr>
            <w:tcW w:w="1234" w:type="dxa"/>
          </w:tcPr>
          <w:p w:rsidR="002A21B5" w:rsidRPr="00A67EB2" w:rsidP="00A67EB2" w14:paraId="42001DBE" w14:textId="77777777">
            <w:pPr>
              <w:pStyle w:val="TableParagraph"/>
              <w:rPr>
                <w:sz w:val="20"/>
              </w:rPr>
            </w:pPr>
          </w:p>
        </w:tc>
        <w:tc>
          <w:tcPr>
            <w:tcW w:w="1132" w:type="dxa"/>
            <w:shd w:val="clear" w:color="auto" w:fill="D9D9D9"/>
          </w:tcPr>
          <w:p w:rsidR="002A21B5" w:rsidRPr="00A67EB2" w:rsidP="00A67EB2" w14:paraId="1981DC51" w14:textId="77777777">
            <w:pPr>
              <w:pStyle w:val="TableParagraph"/>
              <w:rPr>
                <w:sz w:val="20"/>
              </w:rPr>
            </w:pPr>
          </w:p>
        </w:tc>
      </w:tr>
      <w:tr w14:paraId="647571B3" w14:textId="77777777" w:rsidTr="00FA19AA">
        <w:tblPrEx>
          <w:tblW w:w="0" w:type="auto"/>
          <w:tblInd w:w="635" w:type="dxa"/>
          <w:tblLayout w:type="fixed"/>
          <w:tblCellMar>
            <w:left w:w="0" w:type="dxa"/>
            <w:right w:w="0" w:type="dxa"/>
          </w:tblCellMar>
          <w:tblLook w:val="01E0"/>
        </w:tblPrEx>
        <w:trPr>
          <w:trHeight w:val="808"/>
        </w:trPr>
        <w:tc>
          <w:tcPr>
            <w:tcW w:w="2160" w:type="dxa"/>
            <w:vAlign w:val="center"/>
          </w:tcPr>
          <w:p w:rsidR="002A21B5" w:rsidRPr="00A67EB2" w:rsidP="00FA19AA" w14:paraId="2CA5D1BD" w14:textId="77777777">
            <w:pPr>
              <w:pStyle w:val="TableParagraph"/>
              <w:ind w:left="115" w:right="256"/>
              <w:rPr>
                <w:rFonts w:ascii="Arial Narrow"/>
                <w:b/>
                <w:sz w:val="20"/>
              </w:rPr>
            </w:pPr>
            <w:r w:rsidRPr="00A67EB2">
              <w:rPr>
                <w:rFonts w:ascii="Arial Narrow"/>
                <w:b/>
                <w:sz w:val="20"/>
              </w:rPr>
              <w:t>Voted or Registered to</w:t>
            </w:r>
            <w:r w:rsidRPr="00A67EB2">
              <w:rPr>
                <w:rFonts w:ascii="Arial Narrow"/>
                <w:b/>
                <w:spacing w:val="-43"/>
                <w:sz w:val="20"/>
              </w:rPr>
              <w:t xml:space="preserve"> </w:t>
            </w:r>
            <w:r w:rsidRPr="00A67EB2">
              <w:rPr>
                <w:rFonts w:ascii="Arial Narrow"/>
                <w:b/>
                <w:sz w:val="20"/>
              </w:rPr>
              <w:t>Vote</w:t>
            </w:r>
          </w:p>
        </w:tc>
        <w:tc>
          <w:tcPr>
            <w:tcW w:w="1260" w:type="dxa"/>
          </w:tcPr>
          <w:p w:rsidR="002A21B5" w:rsidRPr="00A67EB2" w:rsidP="00A67EB2" w14:paraId="706C1021" w14:textId="77777777">
            <w:pPr>
              <w:pStyle w:val="TableParagraph"/>
              <w:rPr>
                <w:sz w:val="20"/>
              </w:rPr>
            </w:pPr>
          </w:p>
        </w:tc>
        <w:tc>
          <w:tcPr>
            <w:tcW w:w="1234" w:type="dxa"/>
          </w:tcPr>
          <w:p w:rsidR="002A21B5" w:rsidRPr="00A67EB2" w:rsidP="00A67EB2" w14:paraId="7CB3C556" w14:textId="77777777">
            <w:pPr>
              <w:pStyle w:val="TableParagraph"/>
              <w:rPr>
                <w:sz w:val="20"/>
              </w:rPr>
            </w:pPr>
          </w:p>
        </w:tc>
        <w:tc>
          <w:tcPr>
            <w:tcW w:w="1132" w:type="dxa"/>
            <w:shd w:val="clear" w:color="auto" w:fill="D9D9D9"/>
          </w:tcPr>
          <w:p w:rsidR="002A21B5" w:rsidRPr="00A67EB2" w:rsidP="00A67EB2" w14:paraId="17A65E1E" w14:textId="77777777">
            <w:pPr>
              <w:pStyle w:val="TableParagraph"/>
              <w:rPr>
                <w:sz w:val="20"/>
              </w:rPr>
            </w:pPr>
          </w:p>
        </w:tc>
      </w:tr>
      <w:tr w14:paraId="13299C42" w14:textId="77777777" w:rsidTr="00FA19AA">
        <w:tblPrEx>
          <w:tblW w:w="0" w:type="auto"/>
          <w:tblInd w:w="635" w:type="dxa"/>
          <w:tblLayout w:type="fixed"/>
          <w:tblCellMar>
            <w:left w:w="0" w:type="dxa"/>
            <w:right w:w="0" w:type="dxa"/>
          </w:tblCellMar>
          <w:tblLook w:val="01E0"/>
        </w:tblPrEx>
        <w:trPr>
          <w:trHeight w:val="800"/>
        </w:trPr>
        <w:tc>
          <w:tcPr>
            <w:tcW w:w="2160" w:type="dxa"/>
            <w:vAlign w:val="center"/>
          </w:tcPr>
          <w:p w:rsidR="002A21B5" w:rsidRPr="00A67EB2" w:rsidP="00FA19AA" w14:paraId="0897C0D7" w14:textId="77777777">
            <w:pPr>
              <w:pStyle w:val="TableParagraph"/>
              <w:ind w:left="115" w:right="159"/>
              <w:rPr>
                <w:rFonts w:ascii="Arial Narrow"/>
                <w:b/>
                <w:sz w:val="20"/>
              </w:rPr>
            </w:pPr>
            <w:r w:rsidRPr="00A67EB2">
              <w:rPr>
                <w:rFonts w:ascii="Arial Narrow"/>
                <w:b/>
                <w:sz w:val="20"/>
              </w:rPr>
              <w:t>Increased Involvement</w:t>
            </w:r>
            <w:r w:rsidRPr="00A67EB2">
              <w:rPr>
                <w:rFonts w:ascii="Arial Narrow"/>
                <w:b/>
                <w:spacing w:val="1"/>
                <w:sz w:val="20"/>
              </w:rPr>
              <w:t xml:space="preserve"> </w:t>
            </w:r>
            <w:r w:rsidRPr="00A67EB2">
              <w:rPr>
                <w:rFonts w:ascii="Arial Narrow"/>
                <w:b/>
                <w:sz w:val="20"/>
              </w:rPr>
              <w:t>in</w:t>
            </w:r>
            <w:r w:rsidRPr="00A67EB2">
              <w:rPr>
                <w:rFonts w:ascii="Arial Narrow"/>
                <w:b/>
                <w:spacing w:val="-6"/>
                <w:sz w:val="20"/>
              </w:rPr>
              <w:t xml:space="preserve"> </w:t>
            </w:r>
            <w:r w:rsidRPr="00A67EB2">
              <w:rPr>
                <w:rFonts w:ascii="Arial Narrow"/>
                <w:b/>
                <w:sz w:val="20"/>
              </w:rPr>
              <w:t>Community</w:t>
            </w:r>
            <w:r w:rsidRPr="00A67EB2">
              <w:rPr>
                <w:rFonts w:ascii="Arial Narrow"/>
                <w:b/>
                <w:spacing w:val="-7"/>
                <w:sz w:val="20"/>
              </w:rPr>
              <w:t xml:space="preserve"> </w:t>
            </w:r>
            <w:r w:rsidRPr="00A67EB2">
              <w:rPr>
                <w:rFonts w:ascii="Arial Narrow"/>
                <w:b/>
                <w:sz w:val="20"/>
              </w:rPr>
              <w:t>Activities</w:t>
            </w:r>
          </w:p>
        </w:tc>
        <w:tc>
          <w:tcPr>
            <w:tcW w:w="1260" w:type="dxa"/>
          </w:tcPr>
          <w:p w:rsidR="002A21B5" w:rsidRPr="00A67EB2" w:rsidP="00A67EB2" w14:paraId="40CD9F4B" w14:textId="77777777">
            <w:pPr>
              <w:pStyle w:val="TableParagraph"/>
              <w:rPr>
                <w:sz w:val="20"/>
              </w:rPr>
            </w:pPr>
          </w:p>
        </w:tc>
        <w:tc>
          <w:tcPr>
            <w:tcW w:w="1234" w:type="dxa"/>
          </w:tcPr>
          <w:p w:rsidR="002A21B5" w:rsidRPr="00A67EB2" w:rsidP="00A67EB2" w14:paraId="2B64DA03" w14:textId="77777777">
            <w:pPr>
              <w:pStyle w:val="TableParagraph"/>
              <w:rPr>
                <w:sz w:val="20"/>
              </w:rPr>
            </w:pPr>
          </w:p>
        </w:tc>
        <w:tc>
          <w:tcPr>
            <w:tcW w:w="1132" w:type="dxa"/>
            <w:shd w:val="clear" w:color="auto" w:fill="D9D9D9"/>
          </w:tcPr>
          <w:p w:rsidR="002A21B5" w:rsidRPr="00A67EB2" w:rsidP="00A67EB2" w14:paraId="570C6FCB" w14:textId="77777777">
            <w:pPr>
              <w:pStyle w:val="TableParagraph"/>
              <w:rPr>
                <w:sz w:val="20"/>
              </w:rPr>
            </w:pPr>
          </w:p>
        </w:tc>
      </w:tr>
    </w:tbl>
    <w:p w:rsidR="00E768F4" w:rsidRPr="00A67EB2" w:rsidP="00A67EB2" w14:paraId="3E5C5DD4" w14:textId="77777777">
      <w:pPr>
        <w:pStyle w:val="Heading5"/>
        <w:spacing w:before="80"/>
        <w:ind w:left="419"/>
        <w:rPr>
          <w:rFonts w:ascii="Arial Narrow"/>
        </w:rPr>
      </w:pPr>
    </w:p>
    <w:p w:rsidR="002A21B5" w:rsidRPr="009A1896" w:rsidP="00A67EB2" w14:paraId="78885D49" w14:textId="77777777">
      <w:pPr>
        <w:pStyle w:val="Heading5"/>
        <w:spacing w:before="80"/>
        <w:ind w:left="419"/>
        <w:rPr>
          <w:rFonts w:ascii="Arial Narrow"/>
          <w:sz w:val="22"/>
          <w:szCs w:val="22"/>
        </w:rPr>
      </w:pPr>
      <w:r w:rsidRPr="009A1896">
        <w:rPr>
          <w:rFonts w:ascii="Arial Narrow"/>
          <w:sz w:val="22"/>
          <w:szCs w:val="22"/>
        </w:rPr>
        <w:t>Instructions</w:t>
      </w:r>
      <w:r w:rsidRPr="009A1896">
        <w:rPr>
          <w:rFonts w:ascii="Arial Narrow"/>
          <w:spacing w:val="-1"/>
          <w:sz w:val="22"/>
          <w:szCs w:val="22"/>
        </w:rPr>
        <w:t xml:space="preserve"> </w:t>
      </w:r>
      <w:r w:rsidRPr="009A1896">
        <w:rPr>
          <w:rFonts w:ascii="Arial Narrow"/>
          <w:sz w:val="22"/>
          <w:szCs w:val="22"/>
        </w:rPr>
        <w:t>for</w:t>
      </w:r>
      <w:r w:rsidRPr="009A1896">
        <w:rPr>
          <w:rFonts w:ascii="Arial Narrow"/>
          <w:spacing w:val="-1"/>
          <w:sz w:val="22"/>
          <w:szCs w:val="22"/>
        </w:rPr>
        <w:t xml:space="preserve"> </w:t>
      </w:r>
      <w:r w:rsidRPr="009A1896">
        <w:rPr>
          <w:rFonts w:ascii="Arial Narrow"/>
          <w:sz w:val="22"/>
          <w:szCs w:val="22"/>
        </w:rPr>
        <w:t>Completing</w:t>
      </w:r>
      <w:r w:rsidRPr="009A1896">
        <w:rPr>
          <w:rFonts w:ascii="Arial Narrow"/>
          <w:spacing w:val="-1"/>
          <w:sz w:val="22"/>
          <w:szCs w:val="22"/>
        </w:rPr>
        <w:t xml:space="preserve"> </w:t>
      </w:r>
      <w:r w:rsidRPr="009A1896">
        <w:rPr>
          <w:rFonts w:ascii="Arial Narrow"/>
          <w:sz w:val="22"/>
          <w:szCs w:val="22"/>
        </w:rPr>
        <w:t>Table</w:t>
      </w:r>
      <w:r w:rsidRPr="009A1896">
        <w:rPr>
          <w:rFonts w:ascii="Arial Narrow"/>
          <w:spacing w:val="-1"/>
          <w:sz w:val="22"/>
          <w:szCs w:val="22"/>
        </w:rPr>
        <w:t xml:space="preserve"> </w:t>
      </w:r>
      <w:r w:rsidRPr="009A1896">
        <w:rPr>
          <w:rFonts w:ascii="Arial Narrow"/>
          <w:sz w:val="22"/>
          <w:szCs w:val="22"/>
        </w:rPr>
        <w:t>9</w:t>
      </w:r>
    </w:p>
    <w:p w:rsidR="002A21B5" w:rsidRPr="009A1896" w:rsidP="00B42D8C" w14:paraId="226FC078" w14:textId="77777777">
      <w:pPr>
        <w:spacing w:before="119"/>
        <w:ind w:left="420"/>
        <w:rPr>
          <w:rFonts w:ascii="Arial Narrow"/>
        </w:rPr>
      </w:pPr>
      <w:r w:rsidRPr="009A1896">
        <w:rPr>
          <w:rFonts w:ascii="Arial Narrow"/>
        </w:rPr>
        <w:t>Include</w:t>
      </w:r>
      <w:r w:rsidRPr="009A1896">
        <w:rPr>
          <w:rFonts w:ascii="Arial Narrow"/>
          <w:spacing w:val="-4"/>
        </w:rPr>
        <w:t xml:space="preserve"> </w:t>
      </w:r>
      <w:r w:rsidRPr="009A1896">
        <w:rPr>
          <w:rFonts w:ascii="Arial Narrow"/>
        </w:rPr>
        <w:t>only</w:t>
      </w:r>
      <w:r w:rsidRPr="009A1896">
        <w:rPr>
          <w:rFonts w:ascii="Arial Narrow"/>
          <w:spacing w:val="-4"/>
        </w:rPr>
        <w:t xml:space="preserve"> </w:t>
      </w:r>
      <w:r w:rsidRPr="009A1896">
        <w:rPr>
          <w:rFonts w:ascii="Arial Narrow"/>
        </w:rPr>
        <w:t>participants</w:t>
      </w:r>
      <w:r w:rsidRPr="009A1896">
        <w:rPr>
          <w:rFonts w:ascii="Arial Narrow"/>
          <w:spacing w:val="-3"/>
        </w:rPr>
        <w:t xml:space="preserve"> </w:t>
      </w:r>
      <w:r w:rsidRPr="009A1896">
        <w:rPr>
          <w:rFonts w:ascii="Arial Narrow"/>
        </w:rPr>
        <w:t>who</w:t>
      </w:r>
      <w:r w:rsidRPr="009A1896">
        <w:rPr>
          <w:rFonts w:ascii="Arial Narrow"/>
          <w:spacing w:val="-3"/>
        </w:rPr>
        <w:t xml:space="preserve"> </w:t>
      </w:r>
      <w:r w:rsidRPr="009A1896">
        <w:rPr>
          <w:rFonts w:ascii="Arial Narrow"/>
        </w:rPr>
        <w:t>are</w:t>
      </w:r>
      <w:r w:rsidRPr="009A1896">
        <w:rPr>
          <w:rFonts w:ascii="Arial Narrow"/>
          <w:spacing w:val="-3"/>
        </w:rPr>
        <w:t xml:space="preserve"> </w:t>
      </w:r>
      <w:r w:rsidRPr="009A1896">
        <w:rPr>
          <w:rFonts w:ascii="Arial Narrow"/>
        </w:rPr>
        <w:t>counted</w:t>
      </w:r>
      <w:r w:rsidRPr="009A1896">
        <w:rPr>
          <w:rFonts w:ascii="Arial Narrow"/>
          <w:spacing w:val="-4"/>
        </w:rPr>
        <w:t xml:space="preserve"> </w:t>
      </w:r>
      <w:r w:rsidRPr="009A1896">
        <w:rPr>
          <w:rFonts w:ascii="Arial Narrow"/>
        </w:rPr>
        <w:t>as</w:t>
      </w:r>
      <w:r w:rsidRPr="009A1896">
        <w:rPr>
          <w:rFonts w:ascii="Arial Narrow"/>
          <w:spacing w:val="-4"/>
        </w:rPr>
        <w:t xml:space="preserve"> </w:t>
      </w:r>
      <w:r w:rsidRPr="009A1896">
        <w:rPr>
          <w:rFonts w:ascii="Arial Narrow"/>
        </w:rPr>
        <w:t>Integrated</w:t>
      </w:r>
      <w:r w:rsidRPr="009A1896">
        <w:rPr>
          <w:rFonts w:ascii="Arial Narrow"/>
          <w:spacing w:val="-4"/>
        </w:rPr>
        <w:t xml:space="preserve"> </w:t>
      </w:r>
      <w:r w:rsidRPr="009A1896">
        <w:rPr>
          <w:rFonts w:ascii="Arial Narrow"/>
        </w:rPr>
        <w:t>English</w:t>
      </w:r>
      <w:r w:rsidRPr="009A1896">
        <w:rPr>
          <w:rFonts w:ascii="Arial Narrow"/>
          <w:spacing w:val="-4"/>
        </w:rPr>
        <w:t xml:space="preserve"> </w:t>
      </w:r>
      <w:r w:rsidRPr="009A1896">
        <w:rPr>
          <w:rFonts w:ascii="Arial Narrow"/>
        </w:rPr>
        <w:t>Literacy</w:t>
      </w:r>
      <w:r w:rsidRPr="009A1896">
        <w:rPr>
          <w:rFonts w:ascii="Arial Narrow"/>
          <w:spacing w:val="-3"/>
        </w:rPr>
        <w:t xml:space="preserve"> </w:t>
      </w:r>
      <w:r w:rsidRPr="009A1896">
        <w:rPr>
          <w:rFonts w:ascii="Arial Narrow"/>
        </w:rPr>
        <w:t>and</w:t>
      </w:r>
      <w:r w:rsidRPr="009A1896">
        <w:rPr>
          <w:rFonts w:ascii="Arial Narrow"/>
          <w:spacing w:val="-3"/>
        </w:rPr>
        <w:t xml:space="preserve"> </w:t>
      </w:r>
      <w:r w:rsidRPr="009A1896">
        <w:rPr>
          <w:rFonts w:ascii="Arial Narrow"/>
        </w:rPr>
        <w:t>Civics</w:t>
      </w:r>
      <w:r w:rsidRPr="009A1896">
        <w:rPr>
          <w:rFonts w:ascii="Arial Narrow"/>
          <w:spacing w:val="-3"/>
        </w:rPr>
        <w:t xml:space="preserve"> </w:t>
      </w:r>
      <w:r w:rsidRPr="009A1896">
        <w:rPr>
          <w:rFonts w:ascii="Arial Narrow"/>
        </w:rPr>
        <w:t>Education</w:t>
      </w:r>
      <w:r w:rsidRPr="009A1896">
        <w:rPr>
          <w:rFonts w:ascii="Arial Narrow"/>
          <w:spacing w:val="-3"/>
        </w:rPr>
        <w:t xml:space="preserve"> </w:t>
      </w:r>
      <w:r w:rsidRPr="009A1896">
        <w:rPr>
          <w:rFonts w:ascii="Arial Narrow"/>
        </w:rPr>
        <w:t>program</w:t>
      </w:r>
      <w:r w:rsidRPr="009A1896" w:rsidR="00B42D8C">
        <w:rPr>
          <w:rFonts w:ascii="Arial Narrow"/>
        </w:rPr>
        <w:t xml:space="preserve"> </w:t>
      </w:r>
      <w:r w:rsidRPr="009A1896">
        <w:rPr>
          <w:rFonts w:ascii="Arial Narrow"/>
        </w:rPr>
        <w:t>participants.</w:t>
      </w:r>
    </w:p>
    <w:p w:rsidR="002A21B5" w:rsidRPr="009A1896" w:rsidP="00A67EB2" w14:paraId="34377451" w14:textId="77777777">
      <w:pPr>
        <w:spacing w:before="119"/>
        <w:ind w:left="420"/>
        <w:rPr>
          <w:rFonts w:ascii="Arial Narrow" w:hAnsi="Arial Narrow"/>
        </w:rPr>
      </w:pPr>
    </w:p>
    <w:p w:rsidR="002A21B5" w:rsidRPr="009A1896" w:rsidP="00A67EB2" w14:paraId="4E760E28" w14:textId="77777777">
      <w:pPr>
        <w:pStyle w:val="BodyText"/>
        <w:spacing w:before="6"/>
        <w:rPr>
          <w:rFonts w:ascii="Arial Narrow"/>
          <w:sz w:val="22"/>
          <w:szCs w:val="22"/>
        </w:rPr>
      </w:pPr>
    </w:p>
    <w:p w:rsidR="005B1B5F" w:rsidRPr="009A1896" w:rsidP="005B1B5F" w14:paraId="220A005B" w14:textId="77777777">
      <w:pPr>
        <w:ind w:left="420" w:right="613"/>
        <w:rPr>
          <w:rFonts w:ascii="Arial Narrow"/>
        </w:rPr>
      </w:pPr>
      <w:r w:rsidRPr="009A1896">
        <w:rPr>
          <w:rFonts w:ascii="Arial Narrow"/>
          <w:b/>
        </w:rPr>
        <w:t>For measurable skill gain:</w:t>
      </w:r>
      <w:r w:rsidRPr="009A1896">
        <w:rPr>
          <w:rFonts w:ascii="Arial Narrow"/>
          <w:b/>
          <w:spacing w:val="1"/>
        </w:rPr>
        <w:t xml:space="preserve"> </w:t>
      </w:r>
      <w:r w:rsidRPr="009A1896">
        <w:rPr>
          <w:rFonts w:ascii="Arial Narrow"/>
        </w:rPr>
        <w:t>Enter in column B the total number of Integrated English Literacy and Civics</w:t>
      </w:r>
      <w:r w:rsidRPr="009A1896">
        <w:rPr>
          <w:rFonts w:ascii="Arial Narrow"/>
          <w:spacing w:val="-52"/>
        </w:rPr>
        <w:t xml:space="preserve"> </w:t>
      </w:r>
      <w:r w:rsidRPr="009A1896">
        <w:rPr>
          <w:rFonts w:ascii="Arial Narrow"/>
        </w:rPr>
        <w:t xml:space="preserve">Education program participants enrolled during the reporting period. </w:t>
      </w:r>
      <w:r w:rsidRPr="009A1896" w:rsidR="00333E2D">
        <w:rPr>
          <w:rFonts w:ascii="Arial Narrow"/>
        </w:rPr>
        <w:t>For column</w:t>
      </w:r>
      <w:r w:rsidRPr="009A1896" w:rsidR="00333E2D">
        <w:rPr>
          <w:rFonts w:ascii="Arial Narrow"/>
          <w:spacing w:val="-1"/>
        </w:rPr>
        <w:t xml:space="preserve"> </w:t>
      </w:r>
      <w:r w:rsidRPr="009A1896" w:rsidR="00333E2D">
        <w:rPr>
          <w:rFonts w:ascii="Arial Narrow"/>
        </w:rPr>
        <w:t>C, follow the instructions for reporting measurable skill gains in columns E, F, and G on table 4.</w:t>
      </w:r>
      <w:r w:rsidRPr="009A1896">
        <w:rPr>
          <w:rFonts w:ascii="Arial Narrow"/>
        </w:rPr>
        <w:t xml:space="preserve">  For column</w:t>
      </w:r>
      <w:r w:rsidRPr="009A1896">
        <w:rPr>
          <w:rFonts w:ascii="Arial Narrow"/>
          <w:spacing w:val="-1"/>
        </w:rPr>
        <w:t xml:space="preserve"> </w:t>
      </w:r>
      <w:r w:rsidRPr="009A1896">
        <w:rPr>
          <w:rFonts w:ascii="Arial Narrow"/>
        </w:rPr>
        <w:t>F, follow the instructions for reporting measurable skill gains in columns L, M, and N on table 4.</w:t>
      </w:r>
    </w:p>
    <w:p w:rsidR="002A21B5" w:rsidRPr="00A67EB2" w:rsidP="00A67EB2" w14:paraId="74BC6524" w14:textId="77777777">
      <w:pPr>
        <w:ind w:left="420" w:right="613"/>
        <w:rPr>
          <w:rFonts w:ascii="Arial Narrow"/>
        </w:rPr>
      </w:pPr>
    </w:p>
    <w:p w:rsidR="002A21B5" w:rsidRPr="009A1896" w:rsidP="00A67EB2" w14:paraId="7A811E38" w14:textId="77777777">
      <w:pPr>
        <w:spacing w:before="240"/>
        <w:ind w:left="420"/>
        <w:rPr>
          <w:rFonts w:ascii="Arial Narrow"/>
          <w:b/>
        </w:rPr>
      </w:pPr>
      <w:r w:rsidRPr="009A1896">
        <w:rPr>
          <w:rFonts w:ascii="Arial Narrow"/>
          <w:b/>
        </w:rPr>
        <w:t>For</w:t>
      </w:r>
      <w:r w:rsidRPr="009A1896">
        <w:rPr>
          <w:rFonts w:ascii="Arial Narrow"/>
          <w:b/>
          <w:spacing w:val="-2"/>
        </w:rPr>
        <w:t xml:space="preserve"> </w:t>
      </w:r>
      <w:r w:rsidRPr="009A1896">
        <w:rPr>
          <w:rFonts w:ascii="Arial Narrow"/>
          <w:b/>
        </w:rPr>
        <w:t>reporting</w:t>
      </w:r>
      <w:r w:rsidRPr="009A1896">
        <w:rPr>
          <w:rFonts w:ascii="Arial Narrow"/>
          <w:b/>
          <w:spacing w:val="-2"/>
        </w:rPr>
        <w:t xml:space="preserve"> </w:t>
      </w:r>
      <w:r w:rsidRPr="009A1896">
        <w:rPr>
          <w:rFonts w:ascii="Arial Narrow"/>
          <w:b/>
        </w:rPr>
        <w:t>the</w:t>
      </w:r>
      <w:r w:rsidRPr="009A1896">
        <w:rPr>
          <w:rFonts w:ascii="Arial Narrow"/>
          <w:b/>
          <w:spacing w:val="-2"/>
        </w:rPr>
        <w:t xml:space="preserve"> </w:t>
      </w:r>
      <w:r w:rsidRPr="009A1896">
        <w:rPr>
          <w:rFonts w:ascii="Arial Narrow"/>
          <w:b/>
        </w:rPr>
        <w:t>exit-based</w:t>
      </w:r>
      <w:r w:rsidRPr="009A1896">
        <w:rPr>
          <w:rFonts w:ascii="Arial Narrow"/>
          <w:b/>
          <w:spacing w:val="-2"/>
        </w:rPr>
        <w:t xml:space="preserve"> </w:t>
      </w:r>
      <w:r w:rsidRPr="009A1896">
        <w:rPr>
          <w:rFonts w:ascii="Arial Narrow"/>
          <w:b/>
        </w:rPr>
        <w:t>Primary</w:t>
      </w:r>
      <w:r w:rsidRPr="009A1896">
        <w:rPr>
          <w:rFonts w:ascii="Arial Narrow"/>
          <w:b/>
          <w:spacing w:val="-2"/>
        </w:rPr>
        <w:t xml:space="preserve"> </w:t>
      </w:r>
      <w:r w:rsidRPr="009A1896">
        <w:rPr>
          <w:rFonts w:ascii="Arial Narrow"/>
          <w:b/>
        </w:rPr>
        <w:t>Indicators</w:t>
      </w:r>
      <w:r w:rsidRPr="009A1896">
        <w:rPr>
          <w:rFonts w:ascii="Arial Narrow"/>
          <w:b/>
          <w:spacing w:val="-2"/>
        </w:rPr>
        <w:t xml:space="preserve"> </w:t>
      </w:r>
      <w:r w:rsidRPr="009A1896">
        <w:rPr>
          <w:rFonts w:ascii="Arial Narrow"/>
          <w:b/>
        </w:rPr>
        <w:t>of</w:t>
      </w:r>
      <w:r w:rsidRPr="009A1896">
        <w:rPr>
          <w:rFonts w:ascii="Arial Narrow"/>
          <w:b/>
          <w:spacing w:val="-2"/>
        </w:rPr>
        <w:t xml:space="preserve"> </w:t>
      </w:r>
      <w:r w:rsidRPr="009A1896">
        <w:rPr>
          <w:rFonts w:ascii="Arial Narrow"/>
          <w:b/>
        </w:rPr>
        <w:t>Performance:</w:t>
      </w:r>
    </w:p>
    <w:p w:rsidR="002A21B5" w:rsidRPr="009A1896" w:rsidP="00A67EB2" w14:paraId="46714C32" w14:textId="77777777">
      <w:pPr>
        <w:spacing w:before="119"/>
        <w:ind w:left="420"/>
        <w:rPr>
          <w:rFonts w:ascii="Arial Narrow"/>
          <w:b/>
        </w:rPr>
      </w:pPr>
      <w:r w:rsidRPr="009A1896">
        <w:rPr>
          <w:rFonts w:ascii="Arial Narrow"/>
          <w:b/>
        </w:rPr>
        <w:t>Follow</w:t>
      </w:r>
      <w:r w:rsidRPr="009A1896">
        <w:rPr>
          <w:rFonts w:ascii="Arial Narrow"/>
          <w:b/>
          <w:spacing w:val="-5"/>
        </w:rPr>
        <w:t xml:space="preserve"> </w:t>
      </w:r>
      <w:r w:rsidRPr="009A1896">
        <w:rPr>
          <w:rFonts w:ascii="Arial Narrow"/>
          <w:b/>
        </w:rPr>
        <w:t>instructions</w:t>
      </w:r>
      <w:r w:rsidRPr="009A1896">
        <w:rPr>
          <w:rFonts w:ascii="Arial Narrow"/>
          <w:b/>
          <w:spacing w:val="-4"/>
        </w:rPr>
        <w:t xml:space="preserve"> </w:t>
      </w:r>
      <w:r w:rsidRPr="009A1896">
        <w:rPr>
          <w:rFonts w:ascii="Arial Narrow"/>
          <w:b/>
        </w:rPr>
        <w:t>for</w:t>
      </w:r>
      <w:r w:rsidRPr="009A1896">
        <w:rPr>
          <w:rFonts w:ascii="Arial Narrow"/>
          <w:b/>
          <w:spacing w:val="-4"/>
        </w:rPr>
        <w:t xml:space="preserve"> </w:t>
      </w:r>
      <w:r w:rsidRPr="009A1896">
        <w:rPr>
          <w:rFonts w:ascii="Arial Narrow"/>
          <w:b/>
        </w:rPr>
        <w:t>completing</w:t>
      </w:r>
      <w:r w:rsidRPr="009A1896">
        <w:rPr>
          <w:rFonts w:ascii="Arial Narrow"/>
          <w:b/>
          <w:spacing w:val="-4"/>
        </w:rPr>
        <w:t xml:space="preserve"> </w:t>
      </w:r>
      <w:r w:rsidRPr="009A1896">
        <w:rPr>
          <w:rFonts w:ascii="Arial Narrow"/>
          <w:b/>
        </w:rPr>
        <w:t>Table</w:t>
      </w:r>
      <w:r w:rsidRPr="009A1896">
        <w:rPr>
          <w:rFonts w:ascii="Arial Narrow"/>
          <w:b/>
          <w:spacing w:val="-4"/>
        </w:rPr>
        <w:t xml:space="preserve"> </w:t>
      </w:r>
      <w:r w:rsidRPr="009A1896">
        <w:rPr>
          <w:rFonts w:ascii="Arial Narrow"/>
          <w:b/>
        </w:rPr>
        <w:t>5</w:t>
      </w:r>
      <w:r w:rsidRPr="009A1896">
        <w:rPr>
          <w:rFonts w:ascii="Arial Narrow"/>
          <w:b/>
          <w:spacing w:val="-5"/>
        </w:rPr>
        <w:t xml:space="preserve"> </w:t>
      </w:r>
      <w:r w:rsidRPr="009A1896">
        <w:rPr>
          <w:rFonts w:ascii="Arial Narrow"/>
          <w:b/>
        </w:rPr>
        <w:t>to</w:t>
      </w:r>
      <w:r w:rsidRPr="009A1896">
        <w:rPr>
          <w:rFonts w:ascii="Arial Narrow"/>
          <w:b/>
          <w:spacing w:val="-4"/>
        </w:rPr>
        <w:t xml:space="preserve"> </w:t>
      </w:r>
      <w:r w:rsidRPr="009A1896">
        <w:rPr>
          <w:rFonts w:ascii="Arial Narrow"/>
          <w:b/>
        </w:rPr>
        <w:t>report</w:t>
      </w:r>
      <w:r w:rsidRPr="009A1896">
        <w:rPr>
          <w:rFonts w:ascii="Arial Narrow"/>
          <w:b/>
          <w:spacing w:val="-4"/>
        </w:rPr>
        <w:t xml:space="preserve"> </w:t>
      </w:r>
      <w:r w:rsidRPr="009A1896">
        <w:rPr>
          <w:rFonts w:ascii="Arial Narrow"/>
          <w:b/>
        </w:rPr>
        <w:t>these</w:t>
      </w:r>
      <w:r w:rsidRPr="009A1896">
        <w:rPr>
          <w:rFonts w:ascii="Arial Narrow"/>
          <w:b/>
          <w:spacing w:val="-4"/>
        </w:rPr>
        <w:t xml:space="preserve"> </w:t>
      </w:r>
      <w:r w:rsidRPr="009A1896">
        <w:rPr>
          <w:rFonts w:ascii="Arial Narrow"/>
          <w:b/>
        </w:rPr>
        <w:t>outcomes.</w:t>
      </w:r>
    </w:p>
    <w:p w:rsidR="002A21B5" w:rsidRPr="009A1896" w:rsidP="00A67EB2" w14:paraId="0384EBC4" w14:textId="77777777">
      <w:pPr>
        <w:pStyle w:val="BodyText"/>
        <w:rPr>
          <w:rFonts w:ascii="Arial Narrow"/>
          <w:b/>
          <w:sz w:val="22"/>
          <w:szCs w:val="22"/>
        </w:rPr>
      </w:pPr>
    </w:p>
    <w:p w:rsidR="002A21B5" w:rsidRPr="009A1896" w:rsidP="00A67EB2" w14:paraId="1D556A43" w14:textId="77777777">
      <w:pPr>
        <w:spacing w:before="195"/>
        <w:ind w:left="420"/>
        <w:rPr>
          <w:rFonts w:ascii="Arial Narrow"/>
          <w:b/>
        </w:rPr>
      </w:pPr>
      <w:r w:rsidRPr="009A1896">
        <w:rPr>
          <w:rFonts w:ascii="Arial Narrow"/>
          <w:b/>
        </w:rPr>
        <w:t>For</w:t>
      </w:r>
      <w:r w:rsidRPr="009A1896">
        <w:rPr>
          <w:rFonts w:ascii="Arial Narrow"/>
          <w:b/>
          <w:spacing w:val="-5"/>
        </w:rPr>
        <w:t xml:space="preserve"> </w:t>
      </w:r>
      <w:r w:rsidRPr="009A1896">
        <w:rPr>
          <w:rFonts w:ascii="Arial Narrow"/>
          <w:b/>
        </w:rPr>
        <w:t>reporting</w:t>
      </w:r>
      <w:r w:rsidRPr="009A1896">
        <w:rPr>
          <w:rFonts w:ascii="Arial Narrow"/>
          <w:b/>
          <w:spacing w:val="-5"/>
        </w:rPr>
        <w:t xml:space="preserve"> </w:t>
      </w:r>
      <w:r w:rsidRPr="009A1896">
        <w:rPr>
          <w:rFonts w:ascii="Arial Narrow"/>
          <w:b/>
        </w:rPr>
        <w:t>civics</w:t>
      </w:r>
      <w:r w:rsidRPr="009A1896">
        <w:rPr>
          <w:rFonts w:ascii="Arial Narrow"/>
          <w:b/>
          <w:spacing w:val="-5"/>
        </w:rPr>
        <w:t xml:space="preserve"> </w:t>
      </w:r>
      <w:r w:rsidRPr="009A1896">
        <w:rPr>
          <w:rFonts w:ascii="Arial Narrow"/>
          <w:b/>
        </w:rPr>
        <w:t>education</w:t>
      </w:r>
      <w:r w:rsidRPr="009A1896">
        <w:rPr>
          <w:rFonts w:ascii="Arial Narrow"/>
          <w:b/>
          <w:spacing w:val="-5"/>
        </w:rPr>
        <w:t xml:space="preserve"> </w:t>
      </w:r>
      <w:r w:rsidRPr="009A1896">
        <w:rPr>
          <w:rFonts w:ascii="Arial Narrow"/>
          <w:b/>
        </w:rPr>
        <w:t>outcome</w:t>
      </w:r>
      <w:r w:rsidRPr="009A1896">
        <w:rPr>
          <w:rFonts w:ascii="Arial Narrow"/>
          <w:b/>
          <w:spacing w:val="-4"/>
        </w:rPr>
        <w:t xml:space="preserve"> </w:t>
      </w:r>
      <w:r w:rsidRPr="009A1896">
        <w:rPr>
          <w:rFonts w:ascii="Arial Narrow"/>
          <w:b/>
        </w:rPr>
        <w:t>measures:</w:t>
      </w:r>
    </w:p>
    <w:p w:rsidR="002A21B5" w:rsidRPr="009A1896" w:rsidP="00A67EB2" w14:paraId="70DA5EAF" w14:textId="77777777">
      <w:pPr>
        <w:spacing w:before="120"/>
        <w:ind w:left="420"/>
        <w:rPr>
          <w:rFonts w:ascii="Arial Narrow"/>
        </w:rPr>
      </w:pPr>
      <w:r w:rsidRPr="009A1896">
        <w:rPr>
          <w:rFonts w:ascii="Arial Narrow"/>
        </w:rPr>
        <w:t>Report in Column B the total number of participants who exited during the program year.</w:t>
      </w:r>
      <w:r w:rsidRPr="009A1896">
        <w:rPr>
          <w:rFonts w:ascii="Arial Narrow"/>
          <w:spacing w:val="1"/>
        </w:rPr>
        <w:t xml:space="preserve"> </w:t>
      </w:r>
      <w:r w:rsidRPr="009A1896">
        <w:rPr>
          <w:rFonts w:ascii="Arial Narrow"/>
        </w:rPr>
        <w:t>Do not exclude</w:t>
      </w:r>
      <w:r w:rsidRPr="009A1896">
        <w:rPr>
          <w:rFonts w:ascii="Arial Narrow"/>
          <w:spacing w:val="-53"/>
        </w:rPr>
        <w:t xml:space="preserve"> </w:t>
      </w:r>
      <w:r w:rsidRPr="009A1896">
        <w:rPr>
          <w:rFonts w:ascii="Arial Narrow"/>
        </w:rPr>
        <w:t>participants</w:t>
      </w:r>
      <w:r w:rsidRPr="009A1896">
        <w:rPr>
          <w:rFonts w:ascii="Arial Narrow"/>
          <w:spacing w:val="-2"/>
        </w:rPr>
        <w:t xml:space="preserve"> </w:t>
      </w:r>
      <w:r w:rsidRPr="009A1896">
        <w:rPr>
          <w:rFonts w:ascii="Arial Narrow"/>
        </w:rPr>
        <w:t>because</w:t>
      </w:r>
      <w:r w:rsidRPr="009A1896">
        <w:rPr>
          <w:rFonts w:ascii="Arial Narrow"/>
          <w:spacing w:val="-1"/>
        </w:rPr>
        <w:t xml:space="preserve"> </w:t>
      </w:r>
      <w:r w:rsidRPr="009A1896">
        <w:rPr>
          <w:rFonts w:ascii="Arial Narrow"/>
        </w:rPr>
        <w:t>of</w:t>
      </w:r>
      <w:r w:rsidRPr="009A1896">
        <w:rPr>
          <w:rFonts w:ascii="Arial Narrow"/>
          <w:spacing w:val="-1"/>
        </w:rPr>
        <w:t xml:space="preserve"> </w:t>
      </w:r>
      <w:r w:rsidRPr="009A1896">
        <w:rPr>
          <w:rFonts w:ascii="Arial Narrow"/>
        </w:rPr>
        <w:t>missing</w:t>
      </w:r>
      <w:r w:rsidRPr="009A1896">
        <w:rPr>
          <w:rFonts w:ascii="Arial Narrow"/>
          <w:spacing w:val="-1"/>
        </w:rPr>
        <w:t xml:space="preserve"> </w:t>
      </w:r>
      <w:r w:rsidRPr="009A1896">
        <w:rPr>
          <w:rFonts w:ascii="Arial Narrow"/>
        </w:rPr>
        <w:t>Social</w:t>
      </w:r>
      <w:r w:rsidRPr="009A1896">
        <w:rPr>
          <w:rFonts w:ascii="Arial Narrow"/>
          <w:spacing w:val="-1"/>
        </w:rPr>
        <w:t xml:space="preserve"> </w:t>
      </w:r>
      <w:r w:rsidRPr="009A1896">
        <w:rPr>
          <w:rFonts w:ascii="Arial Narrow"/>
        </w:rPr>
        <w:t>Security</w:t>
      </w:r>
      <w:r w:rsidRPr="009A1896">
        <w:rPr>
          <w:rFonts w:ascii="Arial Narrow"/>
          <w:spacing w:val="-1"/>
        </w:rPr>
        <w:t xml:space="preserve"> </w:t>
      </w:r>
      <w:r w:rsidRPr="009A1896">
        <w:rPr>
          <w:rFonts w:ascii="Arial Narrow"/>
        </w:rPr>
        <w:t>numbers</w:t>
      </w:r>
      <w:r w:rsidRPr="009A1896">
        <w:rPr>
          <w:rFonts w:ascii="Arial Narrow"/>
          <w:spacing w:val="-1"/>
        </w:rPr>
        <w:t xml:space="preserve"> </w:t>
      </w:r>
      <w:r w:rsidRPr="009A1896">
        <w:rPr>
          <w:rFonts w:ascii="Arial Narrow"/>
        </w:rPr>
        <w:t>or</w:t>
      </w:r>
      <w:r w:rsidRPr="009A1896">
        <w:rPr>
          <w:rFonts w:ascii="Arial Narrow"/>
          <w:spacing w:val="-1"/>
        </w:rPr>
        <w:t xml:space="preserve"> </w:t>
      </w:r>
      <w:r w:rsidRPr="009A1896">
        <w:rPr>
          <w:rFonts w:ascii="Arial Narrow"/>
        </w:rPr>
        <w:t>other</w:t>
      </w:r>
      <w:r w:rsidRPr="009A1896">
        <w:rPr>
          <w:rFonts w:ascii="Arial Narrow"/>
          <w:spacing w:val="-1"/>
        </w:rPr>
        <w:t xml:space="preserve"> </w:t>
      </w:r>
      <w:r w:rsidRPr="009A1896">
        <w:rPr>
          <w:rFonts w:ascii="Arial Narrow"/>
        </w:rPr>
        <w:t>missing</w:t>
      </w:r>
      <w:r w:rsidRPr="009A1896">
        <w:rPr>
          <w:rFonts w:ascii="Arial Narrow"/>
          <w:spacing w:val="-1"/>
        </w:rPr>
        <w:t xml:space="preserve"> </w:t>
      </w:r>
      <w:r w:rsidRPr="009A1896">
        <w:rPr>
          <w:rFonts w:ascii="Arial Narrow"/>
        </w:rPr>
        <w:t>data.</w:t>
      </w:r>
    </w:p>
    <w:p w:rsidR="002A21B5" w:rsidRPr="009A1896" w:rsidP="00A67EB2" w14:paraId="046F5152" w14:textId="77777777">
      <w:pPr>
        <w:spacing w:before="120"/>
        <w:ind w:left="420" w:right="613"/>
        <w:rPr>
          <w:rFonts w:ascii="Arial Narrow"/>
        </w:rPr>
      </w:pPr>
      <w:r w:rsidRPr="009A1896">
        <w:rPr>
          <w:rFonts w:ascii="Arial Narrow"/>
        </w:rPr>
        <w:t>Achievement</w:t>
      </w:r>
      <w:r w:rsidRPr="009A1896">
        <w:rPr>
          <w:rFonts w:ascii="Arial Narrow"/>
          <w:spacing w:val="-4"/>
        </w:rPr>
        <w:t xml:space="preserve"> </w:t>
      </w:r>
      <w:r w:rsidRPr="009A1896">
        <w:rPr>
          <w:rFonts w:ascii="Arial Narrow"/>
        </w:rPr>
        <w:t>of</w:t>
      </w:r>
      <w:r w:rsidRPr="009A1896">
        <w:rPr>
          <w:rFonts w:ascii="Arial Narrow"/>
          <w:spacing w:val="-4"/>
        </w:rPr>
        <w:t xml:space="preserve"> </w:t>
      </w:r>
      <w:r w:rsidRPr="009A1896">
        <w:rPr>
          <w:rFonts w:ascii="Arial Narrow"/>
        </w:rPr>
        <w:t>one</w:t>
      </w:r>
      <w:r w:rsidRPr="009A1896">
        <w:rPr>
          <w:rFonts w:ascii="Arial Narrow"/>
          <w:spacing w:val="-4"/>
        </w:rPr>
        <w:t xml:space="preserve"> </w:t>
      </w:r>
      <w:r w:rsidRPr="009A1896">
        <w:rPr>
          <w:rFonts w:ascii="Arial Narrow"/>
        </w:rPr>
        <w:t>or</w:t>
      </w:r>
      <w:r w:rsidRPr="009A1896">
        <w:rPr>
          <w:rFonts w:ascii="Arial Narrow"/>
          <w:spacing w:val="-4"/>
        </w:rPr>
        <w:t xml:space="preserve"> </w:t>
      </w:r>
      <w:r w:rsidRPr="009A1896">
        <w:rPr>
          <w:rFonts w:ascii="Arial Narrow"/>
        </w:rPr>
        <w:t>more</w:t>
      </w:r>
      <w:r w:rsidRPr="009A1896">
        <w:rPr>
          <w:rFonts w:ascii="Arial Narrow"/>
          <w:spacing w:val="-4"/>
        </w:rPr>
        <w:t xml:space="preserve"> </w:t>
      </w:r>
      <w:r w:rsidRPr="009A1896">
        <w:rPr>
          <w:rFonts w:ascii="Arial Narrow"/>
        </w:rPr>
        <w:t>of</w:t>
      </w:r>
      <w:r w:rsidRPr="009A1896">
        <w:rPr>
          <w:rFonts w:ascii="Arial Narrow"/>
          <w:spacing w:val="-4"/>
        </w:rPr>
        <w:t xml:space="preserve"> </w:t>
      </w:r>
      <w:r w:rsidRPr="009A1896">
        <w:rPr>
          <w:rFonts w:ascii="Arial Narrow"/>
        </w:rPr>
        <w:t>the</w:t>
      </w:r>
      <w:r w:rsidRPr="009A1896">
        <w:rPr>
          <w:rFonts w:ascii="Arial Narrow"/>
          <w:spacing w:val="-4"/>
        </w:rPr>
        <w:t xml:space="preserve"> </w:t>
      </w:r>
      <w:r w:rsidRPr="009A1896">
        <w:rPr>
          <w:rFonts w:ascii="Arial Narrow"/>
        </w:rPr>
        <w:t>civics</w:t>
      </w:r>
      <w:r w:rsidRPr="009A1896">
        <w:rPr>
          <w:rFonts w:ascii="Arial Narrow"/>
          <w:spacing w:val="-4"/>
        </w:rPr>
        <w:t xml:space="preserve"> </w:t>
      </w:r>
      <w:r w:rsidRPr="009A1896">
        <w:rPr>
          <w:rFonts w:ascii="Arial Narrow"/>
        </w:rPr>
        <w:t>education</w:t>
      </w:r>
      <w:r w:rsidRPr="009A1896">
        <w:rPr>
          <w:rFonts w:ascii="Arial Narrow"/>
          <w:spacing w:val="-3"/>
        </w:rPr>
        <w:t xml:space="preserve"> </w:t>
      </w:r>
      <w:r w:rsidRPr="009A1896">
        <w:rPr>
          <w:rFonts w:ascii="Arial Narrow"/>
        </w:rPr>
        <w:t>outcome</w:t>
      </w:r>
      <w:r w:rsidRPr="009A1896">
        <w:rPr>
          <w:rFonts w:ascii="Arial Narrow"/>
          <w:spacing w:val="-4"/>
        </w:rPr>
        <w:t xml:space="preserve"> </w:t>
      </w:r>
      <w:r w:rsidRPr="009A1896">
        <w:rPr>
          <w:rFonts w:ascii="Arial Narrow"/>
        </w:rPr>
        <w:t>measures</w:t>
      </w:r>
      <w:r w:rsidRPr="009A1896">
        <w:rPr>
          <w:rFonts w:ascii="Arial Narrow"/>
          <w:spacing w:val="-4"/>
        </w:rPr>
        <w:t xml:space="preserve"> </w:t>
      </w:r>
      <w:r w:rsidRPr="009A1896">
        <w:rPr>
          <w:rFonts w:ascii="Arial Narrow"/>
        </w:rPr>
        <w:t>should</w:t>
      </w:r>
      <w:r w:rsidRPr="009A1896">
        <w:rPr>
          <w:rFonts w:ascii="Arial Narrow"/>
          <w:spacing w:val="-4"/>
        </w:rPr>
        <w:t xml:space="preserve"> </w:t>
      </w:r>
      <w:r w:rsidRPr="009A1896">
        <w:rPr>
          <w:rFonts w:ascii="Arial Narrow"/>
        </w:rPr>
        <w:t>be</w:t>
      </w:r>
      <w:r w:rsidRPr="009A1896">
        <w:rPr>
          <w:rFonts w:ascii="Arial Narrow"/>
          <w:spacing w:val="-4"/>
        </w:rPr>
        <w:t xml:space="preserve"> </w:t>
      </w:r>
      <w:r w:rsidRPr="009A1896">
        <w:rPr>
          <w:rFonts w:ascii="Arial Narrow"/>
        </w:rPr>
        <w:t>counted</w:t>
      </w:r>
      <w:r w:rsidRPr="009A1896">
        <w:rPr>
          <w:rFonts w:ascii="Arial Narrow"/>
          <w:spacing w:val="-4"/>
        </w:rPr>
        <w:t xml:space="preserve"> </w:t>
      </w:r>
      <w:r w:rsidRPr="009A1896">
        <w:rPr>
          <w:rFonts w:ascii="Arial Narrow"/>
        </w:rPr>
        <w:t>only</w:t>
      </w:r>
      <w:r w:rsidRPr="009A1896">
        <w:rPr>
          <w:rFonts w:ascii="Arial Narrow"/>
          <w:spacing w:val="-4"/>
        </w:rPr>
        <w:t xml:space="preserve"> </w:t>
      </w:r>
      <w:r w:rsidRPr="009A1896">
        <w:rPr>
          <w:rFonts w:ascii="Arial Narrow"/>
        </w:rPr>
        <w:t>once</w:t>
      </w:r>
      <w:r w:rsidRPr="009A1896">
        <w:rPr>
          <w:rFonts w:ascii="Arial Narrow"/>
          <w:spacing w:val="-4"/>
        </w:rPr>
        <w:t xml:space="preserve"> </w:t>
      </w:r>
      <w:r w:rsidRPr="009A1896">
        <w:rPr>
          <w:rFonts w:ascii="Arial Narrow"/>
        </w:rPr>
        <w:t>per</w:t>
      </w:r>
      <w:r w:rsidRPr="009A1896">
        <w:rPr>
          <w:rFonts w:ascii="Arial Narrow"/>
          <w:spacing w:val="1"/>
        </w:rPr>
        <w:t xml:space="preserve"> </w:t>
      </w:r>
      <w:r w:rsidRPr="009A1896">
        <w:rPr>
          <w:rFonts w:ascii="Arial Narrow"/>
        </w:rPr>
        <w:t>participant.</w:t>
      </w:r>
    </w:p>
    <w:p w:rsidR="002A21B5" w:rsidRPr="00A67EB2" w:rsidP="00A67EB2" w14:paraId="3D8F6013" w14:textId="77777777">
      <w:pPr>
        <w:rPr>
          <w:rFonts w:ascii="Arial Narrow"/>
          <w:sz w:val="24"/>
        </w:rPr>
        <w:sectPr>
          <w:pgSz w:w="12240" w:h="15840"/>
          <w:pgMar w:top="1360" w:right="820" w:bottom="1080" w:left="1020" w:header="0" w:footer="892" w:gutter="0"/>
          <w:cols w:space="720"/>
        </w:sectPr>
      </w:pPr>
    </w:p>
    <w:p w:rsidR="002A21B5" w:rsidRPr="00A67EB2" w:rsidP="00A67EB2" w14:paraId="406595F7" w14:textId="77777777">
      <w:pPr>
        <w:pStyle w:val="Heading2"/>
        <w:spacing w:line="321" w:lineRule="exact"/>
        <w:ind w:left="1263" w:right="1461"/>
        <w:rPr>
          <w:rFonts w:ascii="Arial Narrow"/>
        </w:rPr>
      </w:pPr>
      <w:r w:rsidRPr="00A67EB2">
        <w:rPr>
          <w:rFonts w:ascii="Arial Narrow"/>
        </w:rPr>
        <w:t>Table</w:t>
      </w:r>
      <w:r w:rsidRPr="00A67EB2">
        <w:rPr>
          <w:rFonts w:ascii="Arial Narrow"/>
          <w:spacing w:val="-2"/>
        </w:rPr>
        <w:t xml:space="preserve"> </w:t>
      </w:r>
      <w:r w:rsidRPr="00A67EB2">
        <w:rPr>
          <w:rFonts w:ascii="Arial Narrow"/>
        </w:rPr>
        <w:t>10</w:t>
      </w:r>
    </w:p>
    <w:p w:rsidR="002A21B5" w:rsidRPr="00A67EB2" w:rsidP="00A67EB2" w14:paraId="1436EF23" w14:textId="77777777">
      <w:pPr>
        <w:pStyle w:val="Heading3"/>
        <w:spacing w:line="298" w:lineRule="exact"/>
        <w:ind w:left="1266" w:right="1461"/>
      </w:pPr>
      <w:r w:rsidRPr="00A67EB2">
        <w:t>Outcome</w:t>
      </w:r>
      <w:r w:rsidRPr="00A67EB2">
        <w:rPr>
          <w:spacing w:val="-2"/>
        </w:rPr>
        <w:t xml:space="preserve"> </w:t>
      </w:r>
      <w:r w:rsidRPr="00A67EB2">
        <w:t>Achievement</w:t>
      </w:r>
      <w:r w:rsidRPr="00A67EB2">
        <w:rPr>
          <w:spacing w:val="-1"/>
        </w:rPr>
        <w:t xml:space="preserve"> </w:t>
      </w:r>
      <w:r w:rsidRPr="00A67EB2">
        <w:t>for</w:t>
      </w:r>
      <w:r w:rsidRPr="00A67EB2">
        <w:rPr>
          <w:spacing w:val="-1"/>
        </w:rPr>
        <w:t xml:space="preserve"> </w:t>
      </w:r>
      <w:r w:rsidRPr="00A67EB2">
        <w:t>Participants</w:t>
      </w:r>
      <w:r w:rsidRPr="00A67EB2">
        <w:rPr>
          <w:spacing w:val="-1"/>
        </w:rPr>
        <w:t xml:space="preserve"> </w:t>
      </w:r>
      <w:r w:rsidRPr="00A67EB2">
        <w:t>in</w:t>
      </w:r>
      <w:r w:rsidRPr="00A67EB2">
        <w:rPr>
          <w:spacing w:val="-2"/>
        </w:rPr>
        <w:t xml:space="preserve"> </w:t>
      </w:r>
      <w:r w:rsidRPr="00A67EB2">
        <w:t>Correctional Education</w:t>
      </w:r>
      <w:r w:rsidRPr="00A67EB2">
        <w:rPr>
          <w:spacing w:val="-2"/>
        </w:rPr>
        <w:t xml:space="preserve"> </w:t>
      </w:r>
      <w:r w:rsidRPr="00A67EB2">
        <w:t>Programs</w:t>
      </w:r>
    </w:p>
    <w:p w:rsidR="002A21B5" w:rsidRPr="00A67EB2" w:rsidP="00A67EB2" w14:paraId="1A80D35B" w14:textId="77777777">
      <w:pPr>
        <w:pStyle w:val="BodyText"/>
        <w:spacing w:before="1"/>
        <w:rPr>
          <w:rFonts w:ascii="Arial Narrow"/>
          <w:b/>
          <w:sz w:val="26"/>
        </w:rPr>
      </w:pPr>
    </w:p>
    <w:p w:rsidR="002A21B5" w:rsidRPr="00A67EB2" w:rsidP="00A67EB2" w14:paraId="5B390207" w14:textId="77777777">
      <w:pPr>
        <w:ind w:left="232" w:right="884"/>
        <w:rPr>
          <w:rFonts w:ascii="Arial Narrow"/>
          <w:b/>
        </w:rPr>
      </w:pPr>
      <w:r w:rsidRPr="00A67EB2">
        <w:rPr>
          <w:rFonts w:ascii="Arial Narrow"/>
          <w:b/>
        </w:rPr>
        <w:t>Enter the number of participants in correctional education programs (section 225) for each of the categories</w:t>
      </w:r>
      <w:r w:rsidRPr="00A67EB2">
        <w:rPr>
          <w:rFonts w:ascii="Arial Narrow"/>
          <w:b/>
          <w:spacing w:val="-49"/>
        </w:rPr>
        <w:t xml:space="preserve"> </w:t>
      </w:r>
      <w:r w:rsidRPr="00A67EB2">
        <w:rPr>
          <w:rFonts w:ascii="Arial Narrow"/>
          <w:b/>
        </w:rPr>
        <w:t>listed.</w:t>
      </w:r>
    </w:p>
    <w:p w:rsidR="002A21B5" w:rsidRPr="00A67EB2" w:rsidP="00A67EB2" w14:paraId="350FBAAF" w14:textId="77777777">
      <w:pPr>
        <w:pStyle w:val="BodyText"/>
        <w:spacing w:before="5" w:after="1"/>
        <w:rPr>
          <w:rFonts w:ascii="Arial Narrow"/>
          <w:b/>
          <w:sz w:val="10"/>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160"/>
        <w:gridCol w:w="1170"/>
        <w:gridCol w:w="1350"/>
        <w:gridCol w:w="1260"/>
        <w:gridCol w:w="1080"/>
        <w:gridCol w:w="1800"/>
        <w:gridCol w:w="1350"/>
      </w:tblGrid>
      <w:tr w14:paraId="632FE4AF" w14:textId="77777777">
        <w:tblPrEx>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76"/>
        </w:trPr>
        <w:tc>
          <w:tcPr>
            <w:tcW w:w="5940" w:type="dxa"/>
            <w:gridSpan w:val="4"/>
          </w:tcPr>
          <w:p w:rsidR="002A21B5" w:rsidRPr="00A67EB2" w:rsidP="00A67EB2" w14:paraId="377993E2" w14:textId="77777777">
            <w:pPr>
              <w:pStyle w:val="TableParagraph"/>
              <w:spacing w:before="28"/>
              <w:ind w:left="1463"/>
              <w:rPr>
                <w:rFonts w:ascii="Arial Narrow"/>
                <w:b/>
                <w:sz w:val="28"/>
              </w:rPr>
            </w:pPr>
            <w:r w:rsidRPr="00A67EB2">
              <w:rPr>
                <w:rFonts w:ascii="Arial Narrow"/>
                <w:b/>
                <w:sz w:val="28"/>
              </w:rPr>
              <w:t>First</w:t>
            </w:r>
            <w:r w:rsidRPr="00A67EB2">
              <w:rPr>
                <w:rFonts w:ascii="Arial Narrow"/>
                <w:b/>
                <w:spacing w:val="-2"/>
                <w:sz w:val="28"/>
              </w:rPr>
              <w:t xml:space="preserve"> </w:t>
            </w:r>
            <w:r w:rsidRPr="00A67EB2">
              <w:rPr>
                <w:rFonts w:ascii="Arial Narrow"/>
                <w:b/>
                <w:sz w:val="28"/>
              </w:rPr>
              <w:t>Period</w:t>
            </w:r>
            <w:r w:rsidRPr="00A67EB2">
              <w:rPr>
                <w:rFonts w:ascii="Arial Narrow"/>
                <w:b/>
                <w:spacing w:val="-2"/>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c>
          <w:tcPr>
            <w:tcW w:w="4230" w:type="dxa"/>
            <w:gridSpan w:val="3"/>
          </w:tcPr>
          <w:p w:rsidR="002A21B5" w:rsidRPr="00A67EB2" w:rsidP="00A67EB2" w14:paraId="4E2B0371" w14:textId="77777777">
            <w:pPr>
              <w:pStyle w:val="TableParagraph"/>
              <w:spacing w:before="28"/>
              <w:ind w:left="648"/>
              <w:rPr>
                <w:rFonts w:ascii="Arial Narrow"/>
                <w:b/>
                <w:sz w:val="28"/>
              </w:rPr>
            </w:pPr>
            <w:r w:rsidRPr="00A67EB2">
              <w:rPr>
                <w:rFonts w:ascii="Arial Narrow"/>
                <w:b/>
                <w:sz w:val="28"/>
              </w:rPr>
              <w:t>All</w:t>
            </w:r>
            <w:r w:rsidRPr="00A67EB2">
              <w:rPr>
                <w:rFonts w:ascii="Arial Narrow"/>
                <w:b/>
                <w:spacing w:val="-2"/>
                <w:sz w:val="28"/>
              </w:rPr>
              <w:t xml:space="preserve"> </w:t>
            </w:r>
            <w:r w:rsidRPr="00A67EB2">
              <w:rPr>
                <w:rFonts w:ascii="Arial Narrow"/>
                <w:b/>
                <w:sz w:val="28"/>
              </w:rPr>
              <w:t>Periods</w:t>
            </w:r>
            <w:r w:rsidRPr="00A67EB2">
              <w:rPr>
                <w:rFonts w:ascii="Arial Narrow"/>
                <w:b/>
                <w:spacing w:val="-2"/>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r>
      <w:tr w14:paraId="452E3967" w14:textId="77777777">
        <w:tblPrEx>
          <w:tblW w:w="0" w:type="auto"/>
          <w:tblInd w:w="113" w:type="dxa"/>
          <w:tblLayout w:type="fixed"/>
          <w:tblCellMar>
            <w:left w:w="0" w:type="dxa"/>
            <w:right w:w="0" w:type="dxa"/>
          </w:tblCellMar>
          <w:tblLook w:val="01E0"/>
        </w:tblPrEx>
        <w:trPr>
          <w:trHeight w:val="2066"/>
        </w:trPr>
        <w:tc>
          <w:tcPr>
            <w:tcW w:w="2160" w:type="dxa"/>
          </w:tcPr>
          <w:p w:rsidR="002A21B5" w:rsidRPr="00A67EB2" w:rsidP="00A67EB2" w14:paraId="3F64F739" w14:textId="77777777">
            <w:pPr>
              <w:pStyle w:val="TableParagraph"/>
              <w:rPr>
                <w:rFonts w:ascii="Arial Narrow"/>
                <w:b/>
              </w:rPr>
            </w:pPr>
          </w:p>
          <w:p w:rsidR="002A21B5" w:rsidRPr="00A67EB2" w:rsidP="00A67EB2" w14:paraId="1F6D23E5" w14:textId="77777777">
            <w:pPr>
              <w:pStyle w:val="TableParagraph"/>
              <w:rPr>
                <w:rFonts w:ascii="Arial Narrow"/>
                <w:b/>
              </w:rPr>
            </w:pPr>
          </w:p>
          <w:p w:rsidR="002A21B5" w:rsidRPr="00A67EB2" w:rsidP="00A67EB2" w14:paraId="3906C808" w14:textId="77777777">
            <w:pPr>
              <w:pStyle w:val="TableParagraph"/>
              <w:spacing w:before="9"/>
              <w:rPr>
                <w:rFonts w:ascii="Arial Narrow"/>
                <w:b/>
                <w:sz w:val="20"/>
              </w:rPr>
            </w:pPr>
          </w:p>
          <w:p w:rsidR="002A21B5" w:rsidRPr="00A67EB2" w:rsidP="00A67EB2" w14:paraId="5434AB74" w14:textId="77777777">
            <w:pPr>
              <w:pStyle w:val="TableParagraph"/>
              <w:ind w:left="578" w:right="231" w:hanging="320"/>
              <w:rPr>
                <w:rFonts w:ascii="Arial Narrow"/>
                <w:b/>
                <w:sz w:val="20"/>
              </w:rPr>
            </w:pPr>
            <w:r w:rsidRPr="00A67EB2">
              <w:rPr>
                <w:rFonts w:ascii="Arial Narrow"/>
                <w:b/>
                <w:sz w:val="20"/>
              </w:rPr>
              <w:t>Primary Indicators of</w:t>
            </w:r>
            <w:r w:rsidRPr="00A67EB2">
              <w:rPr>
                <w:rFonts w:ascii="Arial Narrow"/>
                <w:b/>
                <w:spacing w:val="-43"/>
                <w:sz w:val="20"/>
              </w:rPr>
              <w:t xml:space="preserve"> </w:t>
            </w:r>
            <w:r w:rsidRPr="00A67EB2">
              <w:rPr>
                <w:rFonts w:ascii="Arial Narrow"/>
                <w:b/>
                <w:sz w:val="20"/>
              </w:rPr>
              <w:t>Performance</w:t>
            </w:r>
          </w:p>
        </w:tc>
        <w:tc>
          <w:tcPr>
            <w:tcW w:w="1170" w:type="dxa"/>
          </w:tcPr>
          <w:p w:rsidR="002A21B5" w:rsidRPr="00A67EB2" w:rsidP="00A67EB2" w14:paraId="03A26519" w14:textId="77777777">
            <w:pPr>
              <w:pStyle w:val="TableParagraph"/>
              <w:rPr>
                <w:rFonts w:ascii="Arial Narrow"/>
                <w:b/>
              </w:rPr>
            </w:pPr>
          </w:p>
          <w:p w:rsidR="002A21B5" w:rsidRPr="00A67EB2" w:rsidP="00A67EB2" w14:paraId="080D2F66" w14:textId="77777777">
            <w:pPr>
              <w:pStyle w:val="TableParagraph"/>
              <w:spacing w:before="9"/>
              <w:rPr>
                <w:rFonts w:ascii="Arial Narrow"/>
                <w:b/>
              </w:rPr>
            </w:pPr>
          </w:p>
          <w:p w:rsidR="002A21B5" w:rsidRPr="00A67EB2" w:rsidP="00A67EB2" w14:paraId="7CE0222F" w14:textId="77777777">
            <w:pPr>
              <w:pStyle w:val="TableParagraph"/>
              <w:ind w:left="92" w:right="80" w:hanging="2"/>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Included in</w:t>
            </w:r>
            <w:r w:rsidRPr="00A67EB2">
              <w:rPr>
                <w:rFonts w:ascii="Arial Narrow"/>
                <w:b/>
                <w:spacing w:val="1"/>
                <w:sz w:val="20"/>
              </w:rPr>
              <w:t xml:space="preserve"> </w:t>
            </w:r>
            <w:r w:rsidRPr="00A67EB2">
              <w:rPr>
                <w:rFonts w:ascii="Arial Narrow"/>
                <w:b/>
                <w:sz w:val="20"/>
              </w:rPr>
              <w:t>the</w:t>
            </w:r>
            <w:r w:rsidRPr="00A67EB2">
              <w:rPr>
                <w:rFonts w:ascii="Arial Narrow"/>
                <w:b/>
                <w:spacing w:val="-12"/>
                <w:sz w:val="20"/>
              </w:rPr>
              <w:t xml:space="preserve"> </w:t>
            </w:r>
            <w:r w:rsidRPr="00A67EB2">
              <w:rPr>
                <w:rFonts w:ascii="Arial Narrow"/>
                <w:b/>
                <w:sz w:val="20"/>
              </w:rPr>
              <w:t>Indicator</w:t>
            </w:r>
          </w:p>
        </w:tc>
        <w:tc>
          <w:tcPr>
            <w:tcW w:w="1350" w:type="dxa"/>
          </w:tcPr>
          <w:p w:rsidR="002A21B5" w:rsidRPr="00A67EB2" w:rsidP="00A67EB2" w14:paraId="3D8C65E0" w14:textId="77777777">
            <w:pPr>
              <w:pStyle w:val="TableParagraph"/>
              <w:rPr>
                <w:rFonts w:ascii="Arial Narrow"/>
                <w:b/>
              </w:rPr>
            </w:pPr>
          </w:p>
          <w:p w:rsidR="002A21B5" w:rsidRPr="00A67EB2" w:rsidP="00A67EB2" w14:paraId="4E2D2581" w14:textId="77777777">
            <w:pPr>
              <w:pStyle w:val="TableParagraph"/>
              <w:rPr>
                <w:rFonts w:ascii="Arial Narrow"/>
                <w:b/>
                <w:sz w:val="18"/>
              </w:rPr>
            </w:pPr>
          </w:p>
          <w:p w:rsidR="002A21B5" w:rsidRPr="00A67EB2" w:rsidP="00A67EB2" w14:paraId="3504AB9E" w14:textId="77777777">
            <w:pPr>
              <w:pStyle w:val="TableParagraph"/>
              <w:ind w:left="82" w:right="71" w:hanging="1"/>
              <w:jc w:val="center"/>
              <w:rPr>
                <w:rFonts w:ascii="Arial Narrow"/>
                <w:b/>
                <w:sz w:val="20"/>
              </w:rPr>
            </w:pPr>
            <w:r w:rsidRPr="00A67EB2">
              <w:rPr>
                <w:rFonts w:ascii="Arial Narrow"/>
                <w:b/>
                <w:sz w:val="20"/>
              </w:rPr>
              <w:t>Number of</w:t>
            </w:r>
            <w:r w:rsidRPr="00A67EB2">
              <w:rPr>
                <w:rFonts w:ascii="Arial Narrow"/>
                <w:b/>
                <w:spacing w:val="1"/>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 or</w:t>
            </w:r>
            <w:r w:rsidRPr="00A67EB2">
              <w:rPr>
                <w:rFonts w:ascii="Arial Narrow"/>
                <w:b/>
                <w:spacing w:val="1"/>
                <w:sz w:val="20"/>
              </w:rPr>
              <w:t xml:space="preserve"> </w:t>
            </w:r>
            <w:r w:rsidRPr="00A67EB2">
              <w:rPr>
                <w:rFonts w:ascii="Arial Narrow"/>
                <w:b/>
                <w:sz w:val="20"/>
              </w:rPr>
              <w:t>Median</w:t>
            </w:r>
            <w:r w:rsidRPr="00A67EB2">
              <w:rPr>
                <w:rFonts w:ascii="Arial Narrow"/>
                <w:b/>
                <w:spacing w:val="1"/>
                <w:sz w:val="20"/>
              </w:rPr>
              <w:t xml:space="preserve"> </w:t>
            </w:r>
            <w:r w:rsidRPr="00A67EB2">
              <w:rPr>
                <w:rFonts w:ascii="Arial Narrow"/>
                <w:b/>
                <w:sz w:val="20"/>
              </w:rPr>
              <w:t>Earnings</w:t>
            </w:r>
            <w:r w:rsidRPr="00A67EB2">
              <w:rPr>
                <w:rFonts w:ascii="Arial Narrow"/>
                <w:b/>
                <w:spacing w:val="-9"/>
                <w:sz w:val="20"/>
              </w:rPr>
              <w:t xml:space="preserve"> </w:t>
            </w:r>
            <w:r w:rsidRPr="00A67EB2">
              <w:rPr>
                <w:rFonts w:ascii="Arial Narrow"/>
                <w:b/>
                <w:sz w:val="20"/>
              </w:rPr>
              <w:t>Value</w:t>
            </w:r>
          </w:p>
        </w:tc>
        <w:tc>
          <w:tcPr>
            <w:tcW w:w="1260" w:type="dxa"/>
            <w:shd w:val="clear" w:color="auto" w:fill="D9D9D9"/>
          </w:tcPr>
          <w:p w:rsidR="002A21B5" w:rsidRPr="00A67EB2" w:rsidP="00A67EB2" w14:paraId="0F389981" w14:textId="77777777">
            <w:pPr>
              <w:pStyle w:val="TableParagraph"/>
              <w:rPr>
                <w:rFonts w:ascii="Arial Narrow"/>
                <w:b/>
              </w:rPr>
            </w:pPr>
          </w:p>
          <w:p w:rsidR="002A21B5" w:rsidRPr="00A67EB2" w:rsidP="00A67EB2" w14:paraId="096599D2" w14:textId="77777777">
            <w:pPr>
              <w:pStyle w:val="TableParagraph"/>
              <w:spacing w:before="146"/>
              <w:ind w:left="159" w:right="148" w:firstLine="1"/>
              <w:jc w:val="center"/>
              <w:rPr>
                <w:rFonts w:ascii="Arial Narrow"/>
                <w:b/>
                <w:sz w:val="20"/>
              </w:rPr>
            </w:pPr>
            <w:r w:rsidRPr="00A67EB2">
              <w:rPr>
                <w:rFonts w:ascii="Arial Narrow"/>
                <w:b/>
                <w:sz w:val="20"/>
              </w:rPr>
              <w:t>Percentage</w:t>
            </w:r>
            <w:r w:rsidRPr="00A67EB2">
              <w:rPr>
                <w:rFonts w:ascii="Arial Narrow"/>
                <w:b/>
                <w:spacing w:val="1"/>
                <w:sz w:val="20"/>
              </w:rPr>
              <w:t xml:space="preserve"> </w:t>
            </w:r>
            <w:r w:rsidRPr="00A67EB2">
              <w:rPr>
                <w:rFonts w:ascii="Arial Narrow"/>
                <w:b/>
                <w:sz w:val="20"/>
              </w:rPr>
              <w:t>of</w:t>
            </w:r>
            <w:r w:rsidRPr="00A67EB2">
              <w:rPr>
                <w:rFonts w:ascii="Arial Narrow"/>
                <w:b/>
                <w:spacing w:val="1"/>
                <w:sz w:val="20"/>
              </w:rPr>
              <w:t xml:space="preserve"> </w:t>
            </w:r>
            <w:r w:rsidRPr="00A67EB2">
              <w:rPr>
                <w:rFonts w:ascii="Arial Narrow"/>
                <w:b/>
                <w:spacing w:val="-1"/>
                <w:sz w:val="20"/>
              </w:rPr>
              <w:t>Participants</w:t>
            </w:r>
            <w:r w:rsidRPr="00A67EB2">
              <w:rPr>
                <w:rFonts w:ascii="Arial Narrow"/>
                <w:b/>
                <w:spacing w:val="-43"/>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c>
          <w:tcPr>
            <w:tcW w:w="1080" w:type="dxa"/>
          </w:tcPr>
          <w:p w:rsidR="002A21B5" w:rsidRPr="00A67EB2" w:rsidP="00A67EB2" w14:paraId="19CACA5C" w14:textId="77777777">
            <w:pPr>
              <w:pStyle w:val="TableParagraph"/>
              <w:rPr>
                <w:rFonts w:ascii="Arial Narrow"/>
                <w:b/>
              </w:rPr>
            </w:pPr>
          </w:p>
          <w:p w:rsidR="002A21B5" w:rsidRPr="00A67EB2" w:rsidP="00A67EB2" w14:paraId="13C1E053" w14:textId="77777777">
            <w:pPr>
              <w:pStyle w:val="TableParagraph"/>
              <w:rPr>
                <w:rFonts w:ascii="Arial Narrow"/>
                <w:b/>
                <w:sz w:val="28"/>
              </w:rPr>
            </w:pPr>
          </w:p>
          <w:p w:rsidR="002A21B5" w:rsidRPr="00A67EB2" w:rsidP="00A67EB2" w14:paraId="0FC78CC6" w14:textId="77777777">
            <w:pPr>
              <w:pStyle w:val="TableParagraph"/>
              <w:ind w:left="137" w:right="127"/>
              <w:jc w:val="center"/>
              <w:rPr>
                <w:rFonts w:ascii="Arial Narrow"/>
                <w:b/>
                <w:sz w:val="20"/>
              </w:rPr>
            </w:pPr>
            <w:r w:rsidRPr="00A67EB2">
              <w:rPr>
                <w:rFonts w:ascii="Arial Narrow"/>
                <w:b/>
                <w:sz w:val="20"/>
              </w:rPr>
              <w:t>Total</w:t>
            </w:r>
            <w:r w:rsidRPr="00A67EB2">
              <w:rPr>
                <w:rFonts w:ascii="Arial Narrow"/>
                <w:b/>
                <w:spacing w:val="1"/>
                <w:sz w:val="20"/>
              </w:rPr>
              <w:t xml:space="preserve"> </w:t>
            </w:r>
            <w:r w:rsidRPr="00A67EB2">
              <w:rPr>
                <w:rFonts w:ascii="Arial Narrow"/>
                <w:b/>
                <w:sz w:val="20"/>
              </w:rPr>
              <w:t>Periods of</w:t>
            </w:r>
            <w:r w:rsidRPr="00A67EB2">
              <w:rPr>
                <w:rFonts w:ascii="Arial Narrow"/>
                <w:b/>
                <w:spacing w:val="-43"/>
                <w:sz w:val="20"/>
              </w:rPr>
              <w:t xml:space="preserve"> </w:t>
            </w:r>
            <w:r w:rsidRPr="00A67EB2">
              <w:rPr>
                <w:rFonts w:ascii="Arial Narrow"/>
                <w:b/>
                <w:sz w:val="20"/>
              </w:rPr>
              <w:t>Participa</w:t>
            </w:r>
            <w:r w:rsidRPr="00A67EB2" w:rsidR="00F63485">
              <w:rPr>
                <w:rFonts w:ascii="Arial Narrow"/>
                <w:b/>
                <w:sz w:val="20"/>
              </w:rPr>
              <w:t>-</w:t>
            </w:r>
            <w:r w:rsidRPr="00A67EB2">
              <w:rPr>
                <w:rFonts w:ascii="Arial Narrow"/>
                <w:b/>
                <w:sz w:val="20"/>
              </w:rPr>
              <w:t>ti</w:t>
            </w:r>
            <w:r w:rsidRPr="00A67EB2">
              <w:rPr>
                <w:rFonts w:ascii="Arial Narrow"/>
                <w:b/>
                <w:spacing w:val="-43"/>
                <w:sz w:val="20"/>
              </w:rPr>
              <w:t xml:space="preserve"> </w:t>
            </w:r>
            <w:r w:rsidRPr="00A67EB2">
              <w:rPr>
                <w:rFonts w:ascii="Arial Narrow"/>
                <w:b/>
                <w:sz w:val="20"/>
              </w:rPr>
              <w:t>on</w:t>
            </w:r>
          </w:p>
        </w:tc>
        <w:tc>
          <w:tcPr>
            <w:tcW w:w="1800" w:type="dxa"/>
          </w:tcPr>
          <w:p w:rsidR="002A21B5" w:rsidRPr="00A67EB2" w:rsidP="00A67EB2" w14:paraId="75703961" w14:textId="77777777">
            <w:pPr>
              <w:pStyle w:val="TableParagraph"/>
              <w:ind w:left="137" w:right="128" w:firstLine="1"/>
              <w:jc w:val="center"/>
              <w:rPr>
                <w:rFonts w:ascii="Arial Narrow"/>
                <w:b/>
                <w:sz w:val="20"/>
              </w:rPr>
            </w:pPr>
            <w:r w:rsidRPr="00A67EB2">
              <w:rPr>
                <w:rFonts w:ascii="Arial Narrow"/>
                <w:b/>
                <w:sz w:val="20"/>
              </w:rPr>
              <w:t>Total Number of</w:t>
            </w:r>
            <w:r w:rsidRPr="00A67EB2">
              <w:rPr>
                <w:rFonts w:ascii="Arial Narrow"/>
                <w:b/>
                <w:spacing w:val="1"/>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z w:val="20"/>
              </w:rPr>
              <w:t>Participation in</w:t>
            </w:r>
            <w:r w:rsidRPr="00A67EB2">
              <w:rPr>
                <w:rFonts w:ascii="Arial Narrow"/>
                <w:b/>
                <w:spacing w:val="1"/>
                <w:sz w:val="20"/>
              </w:rPr>
              <w:t xml:space="preserve"> </w:t>
            </w:r>
            <w:r w:rsidRPr="00A67EB2">
              <w:rPr>
                <w:rFonts w:ascii="Arial Narrow"/>
                <w:b/>
                <w:sz w:val="20"/>
              </w:rPr>
              <w:t>which Participants</w:t>
            </w:r>
            <w:r w:rsidRPr="00A67EB2">
              <w:rPr>
                <w:rFonts w:ascii="Arial Narrow"/>
                <w:b/>
                <w:spacing w:val="1"/>
                <w:sz w:val="20"/>
              </w:rPr>
              <w:t xml:space="preserve"> </w:t>
            </w:r>
            <w:r w:rsidRPr="00A67EB2">
              <w:rPr>
                <w:rFonts w:ascii="Arial Narrow"/>
                <w:b/>
                <w:sz w:val="20"/>
              </w:rPr>
              <w:t>Achieved Outcome</w:t>
            </w:r>
            <w:r w:rsidRPr="00A67EB2">
              <w:rPr>
                <w:rFonts w:ascii="Arial Narrow"/>
                <w:b/>
                <w:spacing w:val="-43"/>
                <w:sz w:val="20"/>
              </w:rPr>
              <w:t xml:space="preserve"> </w:t>
            </w:r>
            <w:r w:rsidRPr="00A67EB2">
              <w:rPr>
                <w:rFonts w:ascii="Arial Narrow"/>
                <w:b/>
                <w:sz w:val="20"/>
              </w:rPr>
              <w:t>or Median Earnings</w:t>
            </w:r>
            <w:r w:rsidRPr="00A67EB2">
              <w:rPr>
                <w:rFonts w:ascii="Arial Narrow"/>
                <w:b/>
                <w:spacing w:val="-43"/>
                <w:sz w:val="20"/>
              </w:rPr>
              <w:t xml:space="preserve"> </w:t>
            </w:r>
            <w:r w:rsidRPr="00A67EB2">
              <w:rPr>
                <w:rFonts w:ascii="Arial Narrow"/>
                <w:b/>
                <w:sz w:val="20"/>
              </w:rPr>
              <w:t>Value for All</w:t>
            </w:r>
            <w:r w:rsidRPr="00A67EB2">
              <w:rPr>
                <w:rFonts w:ascii="Arial Narrow"/>
                <w:b/>
                <w:spacing w:val="1"/>
                <w:sz w:val="20"/>
              </w:rPr>
              <w:t xml:space="preserve"> </w:t>
            </w:r>
            <w:r w:rsidRPr="00A67EB2">
              <w:rPr>
                <w:rFonts w:ascii="Arial Narrow"/>
                <w:b/>
                <w:sz w:val="20"/>
              </w:rPr>
              <w:t>Periods</w:t>
            </w:r>
            <w:r w:rsidRPr="00A67EB2">
              <w:rPr>
                <w:rFonts w:ascii="Arial Narrow"/>
                <w:b/>
                <w:spacing w:val="-2"/>
                <w:sz w:val="20"/>
              </w:rPr>
              <w:t xml:space="preserve"> </w:t>
            </w:r>
            <w:r w:rsidRPr="00A67EB2">
              <w:rPr>
                <w:rFonts w:ascii="Arial Narrow"/>
                <w:b/>
                <w:sz w:val="20"/>
              </w:rPr>
              <w:t>of</w:t>
            </w:r>
          </w:p>
          <w:p w:rsidR="002A21B5" w:rsidRPr="00A67EB2" w:rsidP="00A67EB2" w14:paraId="6D5639F1" w14:textId="77777777">
            <w:pPr>
              <w:pStyle w:val="TableParagraph"/>
              <w:spacing w:line="209" w:lineRule="exact"/>
              <w:ind w:left="383" w:right="373"/>
              <w:jc w:val="center"/>
              <w:rPr>
                <w:rFonts w:ascii="Arial Narrow"/>
                <w:b/>
                <w:sz w:val="20"/>
              </w:rPr>
            </w:pPr>
            <w:r w:rsidRPr="00A67EB2">
              <w:rPr>
                <w:rFonts w:ascii="Arial Narrow"/>
                <w:b/>
                <w:sz w:val="20"/>
              </w:rPr>
              <w:t>Participation</w:t>
            </w:r>
          </w:p>
        </w:tc>
        <w:tc>
          <w:tcPr>
            <w:tcW w:w="1350" w:type="dxa"/>
            <w:shd w:val="clear" w:color="auto" w:fill="D9D9D9"/>
          </w:tcPr>
          <w:p w:rsidR="002A21B5" w:rsidRPr="00A67EB2" w:rsidP="00A67EB2" w14:paraId="1FF9CE8F" w14:textId="77777777">
            <w:pPr>
              <w:pStyle w:val="TableParagraph"/>
              <w:rPr>
                <w:rFonts w:ascii="Arial Narrow"/>
                <w:b/>
                <w:sz w:val="20"/>
              </w:rPr>
            </w:pPr>
          </w:p>
          <w:p w:rsidR="002A21B5" w:rsidRPr="00A67EB2" w:rsidP="00A67EB2" w14:paraId="4D760F1A" w14:textId="77777777">
            <w:pPr>
              <w:pStyle w:val="TableParagraph"/>
              <w:ind w:left="133" w:right="121"/>
              <w:jc w:val="center"/>
              <w:rPr>
                <w:rFonts w:ascii="Arial Narrow"/>
                <w:b/>
                <w:sz w:val="20"/>
              </w:rPr>
            </w:pPr>
            <w:r w:rsidRPr="00A67EB2">
              <w:rPr>
                <w:rFonts w:ascii="Arial Narrow"/>
                <w:b/>
                <w:sz w:val="20"/>
              </w:rPr>
              <w:t>Percentage of</w:t>
            </w:r>
            <w:r w:rsidRPr="00A67EB2">
              <w:rPr>
                <w:rFonts w:ascii="Arial Narrow"/>
                <w:b/>
                <w:spacing w:val="-43"/>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in All Periods</w:t>
            </w:r>
            <w:r w:rsidRPr="00A67EB2">
              <w:rPr>
                <w:rFonts w:ascii="Arial Narrow"/>
                <w:b/>
                <w:spacing w:val="-43"/>
                <w:sz w:val="20"/>
              </w:rPr>
              <w:t xml:space="preserve"> </w:t>
            </w:r>
            <w:r w:rsidRPr="00A67EB2">
              <w:rPr>
                <w:rFonts w:ascii="Arial Narrow"/>
                <w:b/>
                <w:sz w:val="20"/>
              </w:rPr>
              <w:t>of</w:t>
            </w:r>
            <w:r w:rsidRPr="00A67EB2">
              <w:rPr>
                <w:rFonts w:ascii="Arial Narrow"/>
                <w:b/>
                <w:spacing w:val="1"/>
                <w:sz w:val="20"/>
              </w:rPr>
              <w:t xml:space="preserve"> </w:t>
            </w:r>
            <w:r w:rsidRPr="00A67EB2">
              <w:rPr>
                <w:rFonts w:ascii="Arial Narrow"/>
                <w:b/>
                <w:sz w:val="20"/>
              </w:rPr>
              <w:t>Participation</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r>
      <w:tr w14:paraId="35A6AD05" w14:textId="77777777">
        <w:tblPrEx>
          <w:tblW w:w="0" w:type="auto"/>
          <w:tblInd w:w="113" w:type="dxa"/>
          <w:tblLayout w:type="fixed"/>
          <w:tblCellMar>
            <w:left w:w="0" w:type="dxa"/>
            <w:right w:w="0" w:type="dxa"/>
          </w:tblCellMar>
          <w:tblLook w:val="01E0"/>
        </w:tblPrEx>
        <w:trPr>
          <w:trHeight w:val="484"/>
        </w:trPr>
        <w:tc>
          <w:tcPr>
            <w:tcW w:w="2160" w:type="dxa"/>
          </w:tcPr>
          <w:p w:rsidR="002A21B5" w:rsidRPr="00A67EB2" w:rsidP="00A67EB2" w14:paraId="195CFFE8" w14:textId="77777777">
            <w:pPr>
              <w:pStyle w:val="TableParagraph"/>
              <w:spacing w:before="128"/>
              <w:ind w:left="946" w:right="936"/>
              <w:jc w:val="center"/>
              <w:rPr>
                <w:rFonts w:ascii="Arial Narrow"/>
                <w:b/>
                <w:sz w:val="20"/>
              </w:rPr>
            </w:pPr>
            <w:r w:rsidRPr="00A67EB2">
              <w:rPr>
                <w:rFonts w:ascii="Arial Narrow"/>
                <w:b/>
                <w:sz w:val="20"/>
              </w:rPr>
              <w:t>(A)</w:t>
            </w:r>
          </w:p>
        </w:tc>
        <w:tc>
          <w:tcPr>
            <w:tcW w:w="1170" w:type="dxa"/>
          </w:tcPr>
          <w:p w:rsidR="002A21B5" w:rsidRPr="00A67EB2" w:rsidP="00A67EB2" w14:paraId="1FD238CE" w14:textId="77777777">
            <w:pPr>
              <w:pStyle w:val="TableParagraph"/>
              <w:spacing w:before="128"/>
              <w:ind w:left="450" w:right="441"/>
              <w:jc w:val="center"/>
              <w:rPr>
                <w:rFonts w:ascii="Arial Narrow"/>
                <w:b/>
                <w:sz w:val="20"/>
              </w:rPr>
            </w:pPr>
            <w:r w:rsidRPr="00A67EB2">
              <w:rPr>
                <w:rFonts w:ascii="Arial Narrow"/>
                <w:b/>
                <w:sz w:val="20"/>
              </w:rPr>
              <w:t>(B)</w:t>
            </w:r>
          </w:p>
        </w:tc>
        <w:tc>
          <w:tcPr>
            <w:tcW w:w="1350" w:type="dxa"/>
          </w:tcPr>
          <w:p w:rsidR="002A21B5" w:rsidRPr="00A67EB2" w:rsidP="00A67EB2" w14:paraId="5EDA024A" w14:textId="77777777">
            <w:pPr>
              <w:pStyle w:val="TableParagraph"/>
              <w:spacing w:before="128"/>
              <w:ind w:left="498" w:right="489"/>
              <w:jc w:val="center"/>
              <w:rPr>
                <w:rFonts w:ascii="Arial Narrow"/>
                <w:b/>
                <w:sz w:val="20"/>
              </w:rPr>
            </w:pPr>
            <w:r w:rsidRPr="00A67EB2">
              <w:rPr>
                <w:rFonts w:ascii="Arial Narrow"/>
                <w:b/>
                <w:sz w:val="20"/>
              </w:rPr>
              <w:t>(C)</w:t>
            </w:r>
          </w:p>
        </w:tc>
        <w:tc>
          <w:tcPr>
            <w:tcW w:w="1260" w:type="dxa"/>
            <w:shd w:val="clear" w:color="auto" w:fill="D9D9D9"/>
          </w:tcPr>
          <w:p w:rsidR="002A21B5" w:rsidRPr="00A67EB2" w:rsidP="00A67EB2" w14:paraId="6C96A759" w14:textId="77777777">
            <w:pPr>
              <w:pStyle w:val="TableParagraph"/>
              <w:spacing w:before="128"/>
              <w:ind w:left="85" w:right="75"/>
              <w:jc w:val="center"/>
              <w:rPr>
                <w:rFonts w:ascii="Arial Narrow"/>
                <w:b/>
                <w:sz w:val="20"/>
              </w:rPr>
            </w:pPr>
            <w:r w:rsidRPr="00A67EB2">
              <w:rPr>
                <w:rFonts w:ascii="Arial Narrow"/>
                <w:b/>
                <w:sz w:val="20"/>
              </w:rPr>
              <w:t>(D)</w:t>
            </w:r>
          </w:p>
        </w:tc>
        <w:tc>
          <w:tcPr>
            <w:tcW w:w="1080" w:type="dxa"/>
          </w:tcPr>
          <w:p w:rsidR="002A21B5" w:rsidRPr="00A67EB2" w:rsidP="00A67EB2" w14:paraId="6A9EF2B2" w14:textId="77777777">
            <w:pPr>
              <w:pStyle w:val="TableParagraph"/>
              <w:spacing w:before="128"/>
              <w:ind w:left="137" w:right="127"/>
              <w:jc w:val="center"/>
              <w:rPr>
                <w:rFonts w:ascii="Arial Narrow"/>
                <w:b/>
                <w:sz w:val="20"/>
              </w:rPr>
            </w:pPr>
            <w:r w:rsidRPr="00A67EB2">
              <w:rPr>
                <w:rFonts w:ascii="Arial Narrow"/>
                <w:b/>
                <w:sz w:val="20"/>
              </w:rPr>
              <w:t>(E)</w:t>
            </w:r>
          </w:p>
        </w:tc>
        <w:tc>
          <w:tcPr>
            <w:tcW w:w="1800" w:type="dxa"/>
          </w:tcPr>
          <w:p w:rsidR="002A21B5" w:rsidRPr="00A67EB2" w:rsidP="00A67EB2" w14:paraId="6ED1901F" w14:textId="77777777">
            <w:pPr>
              <w:pStyle w:val="TableParagraph"/>
              <w:spacing w:before="128"/>
              <w:ind w:left="383" w:right="373"/>
              <w:jc w:val="center"/>
              <w:rPr>
                <w:rFonts w:ascii="Arial Narrow"/>
                <w:b/>
                <w:sz w:val="20"/>
              </w:rPr>
            </w:pPr>
            <w:r w:rsidRPr="00A67EB2">
              <w:rPr>
                <w:rFonts w:ascii="Arial Narrow"/>
                <w:b/>
                <w:sz w:val="20"/>
              </w:rPr>
              <w:t>(F)</w:t>
            </w:r>
          </w:p>
        </w:tc>
        <w:tc>
          <w:tcPr>
            <w:tcW w:w="1350" w:type="dxa"/>
            <w:shd w:val="clear" w:color="auto" w:fill="D9D9D9"/>
          </w:tcPr>
          <w:p w:rsidR="002A21B5" w:rsidRPr="00A67EB2" w:rsidP="00A67EB2" w14:paraId="7892DFF5" w14:textId="77777777">
            <w:pPr>
              <w:pStyle w:val="TableParagraph"/>
              <w:spacing w:before="128"/>
              <w:ind w:left="498" w:right="488"/>
              <w:jc w:val="center"/>
              <w:rPr>
                <w:rFonts w:ascii="Arial Narrow"/>
                <w:b/>
                <w:sz w:val="20"/>
              </w:rPr>
            </w:pPr>
            <w:r w:rsidRPr="00A67EB2">
              <w:rPr>
                <w:rFonts w:ascii="Arial Narrow"/>
                <w:b/>
                <w:sz w:val="20"/>
              </w:rPr>
              <w:t>(G)</w:t>
            </w:r>
          </w:p>
        </w:tc>
      </w:tr>
      <w:tr w14:paraId="0BA14844" w14:textId="77777777">
        <w:tblPrEx>
          <w:tblW w:w="0" w:type="auto"/>
          <w:tblInd w:w="113" w:type="dxa"/>
          <w:tblLayout w:type="fixed"/>
          <w:tblCellMar>
            <w:left w:w="0" w:type="dxa"/>
            <w:right w:w="0" w:type="dxa"/>
          </w:tblCellMar>
          <w:tblLook w:val="01E0"/>
        </w:tblPrEx>
        <w:trPr>
          <w:trHeight w:val="492"/>
        </w:trPr>
        <w:tc>
          <w:tcPr>
            <w:tcW w:w="2160" w:type="dxa"/>
          </w:tcPr>
          <w:p w:rsidR="002A21B5" w:rsidRPr="00A67EB2" w:rsidP="00A67EB2" w14:paraId="56486BC3" w14:textId="77777777">
            <w:pPr>
              <w:pStyle w:val="TableParagraph"/>
              <w:spacing w:before="131"/>
              <w:ind w:left="115"/>
              <w:rPr>
                <w:rFonts w:ascii="Arial Narrow"/>
                <w:b/>
                <w:sz w:val="20"/>
              </w:rPr>
            </w:pPr>
            <w:r w:rsidRPr="00A67EB2">
              <w:rPr>
                <w:rFonts w:ascii="Arial Narrow"/>
                <w:b/>
                <w:sz w:val="20"/>
              </w:rPr>
              <w:t>Measurable</w:t>
            </w:r>
            <w:r w:rsidRPr="00A67EB2">
              <w:rPr>
                <w:rFonts w:ascii="Arial Narrow"/>
                <w:b/>
                <w:spacing w:val="-6"/>
                <w:sz w:val="20"/>
              </w:rPr>
              <w:t xml:space="preserve"> </w:t>
            </w:r>
            <w:r w:rsidRPr="00A67EB2">
              <w:rPr>
                <w:rFonts w:ascii="Arial Narrow"/>
                <w:b/>
                <w:sz w:val="20"/>
              </w:rPr>
              <w:t>Skill</w:t>
            </w:r>
            <w:r w:rsidRPr="00A67EB2">
              <w:rPr>
                <w:rFonts w:ascii="Arial Narrow"/>
                <w:b/>
                <w:spacing w:val="-5"/>
                <w:sz w:val="20"/>
              </w:rPr>
              <w:t xml:space="preserve"> </w:t>
            </w:r>
            <w:r w:rsidRPr="00A67EB2">
              <w:rPr>
                <w:rFonts w:ascii="Arial Narrow"/>
                <w:b/>
                <w:sz w:val="20"/>
              </w:rPr>
              <w:t>Gain</w:t>
            </w:r>
          </w:p>
        </w:tc>
        <w:tc>
          <w:tcPr>
            <w:tcW w:w="1170" w:type="dxa"/>
          </w:tcPr>
          <w:p w:rsidR="002A21B5" w:rsidRPr="00A67EB2" w:rsidP="00A67EB2" w14:paraId="335AF49A" w14:textId="77777777">
            <w:pPr>
              <w:pStyle w:val="TableParagraph"/>
              <w:rPr>
                <w:sz w:val="20"/>
              </w:rPr>
            </w:pPr>
          </w:p>
        </w:tc>
        <w:tc>
          <w:tcPr>
            <w:tcW w:w="1350" w:type="dxa"/>
          </w:tcPr>
          <w:p w:rsidR="002A21B5" w:rsidRPr="00A67EB2" w:rsidP="00A67EB2" w14:paraId="43668CD7" w14:textId="77777777">
            <w:pPr>
              <w:pStyle w:val="TableParagraph"/>
              <w:rPr>
                <w:sz w:val="20"/>
              </w:rPr>
            </w:pPr>
          </w:p>
        </w:tc>
        <w:tc>
          <w:tcPr>
            <w:tcW w:w="1260" w:type="dxa"/>
            <w:shd w:val="clear" w:color="auto" w:fill="D9D9D9"/>
          </w:tcPr>
          <w:p w:rsidR="002A21B5" w:rsidRPr="00A67EB2" w:rsidP="00A67EB2" w14:paraId="5035E63A" w14:textId="77777777">
            <w:pPr>
              <w:pStyle w:val="TableParagraph"/>
              <w:rPr>
                <w:sz w:val="20"/>
              </w:rPr>
            </w:pPr>
          </w:p>
        </w:tc>
        <w:tc>
          <w:tcPr>
            <w:tcW w:w="1080" w:type="dxa"/>
          </w:tcPr>
          <w:p w:rsidR="002A21B5" w:rsidRPr="00A67EB2" w:rsidP="00A67EB2" w14:paraId="3ECE1BE8" w14:textId="77777777">
            <w:pPr>
              <w:pStyle w:val="TableParagraph"/>
              <w:rPr>
                <w:sz w:val="20"/>
              </w:rPr>
            </w:pPr>
          </w:p>
        </w:tc>
        <w:tc>
          <w:tcPr>
            <w:tcW w:w="1800" w:type="dxa"/>
          </w:tcPr>
          <w:p w:rsidR="002A21B5" w:rsidRPr="00A67EB2" w:rsidP="00A67EB2" w14:paraId="04116F26" w14:textId="77777777">
            <w:pPr>
              <w:pStyle w:val="TableParagraph"/>
              <w:rPr>
                <w:sz w:val="20"/>
              </w:rPr>
            </w:pPr>
          </w:p>
        </w:tc>
        <w:tc>
          <w:tcPr>
            <w:tcW w:w="1350" w:type="dxa"/>
            <w:shd w:val="clear" w:color="auto" w:fill="D9D9D9"/>
          </w:tcPr>
          <w:p w:rsidR="002A21B5" w:rsidRPr="00A67EB2" w:rsidP="00A67EB2" w14:paraId="2BE1AC71" w14:textId="77777777">
            <w:pPr>
              <w:pStyle w:val="TableParagraph"/>
              <w:rPr>
                <w:sz w:val="20"/>
              </w:rPr>
            </w:pPr>
          </w:p>
        </w:tc>
      </w:tr>
      <w:tr w14:paraId="282FE855" w14:textId="77777777">
        <w:tblPrEx>
          <w:tblW w:w="0" w:type="auto"/>
          <w:tblInd w:w="113" w:type="dxa"/>
          <w:tblLayout w:type="fixed"/>
          <w:tblCellMar>
            <w:left w:w="0" w:type="dxa"/>
            <w:right w:w="0" w:type="dxa"/>
          </w:tblCellMar>
          <w:tblLook w:val="01E0"/>
        </w:tblPrEx>
        <w:trPr>
          <w:trHeight w:val="547"/>
        </w:trPr>
        <w:tc>
          <w:tcPr>
            <w:tcW w:w="2160" w:type="dxa"/>
          </w:tcPr>
          <w:p w:rsidR="002A21B5" w:rsidRPr="00A67EB2" w:rsidP="00A67EB2" w14:paraId="455E0AAE" w14:textId="77777777">
            <w:pPr>
              <w:pStyle w:val="TableParagraph"/>
              <w:spacing w:before="44"/>
              <w:ind w:left="115" w:right="403"/>
              <w:rPr>
                <w:rFonts w:ascii="Arial Narrow"/>
                <w:b/>
                <w:sz w:val="20"/>
              </w:rPr>
            </w:pPr>
            <w:r w:rsidRPr="00A67EB2">
              <w:rPr>
                <w:rFonts w:ascii="Arial Narrow"/>
                <w:b/>
                <w:spacing w:val="-1"/>
                <w:sz w:val="20"/>
              </w:rPr>
              <w:t xml:space="preserve">Employment </w:t>
            </w:r>
            <w:r w:rsidRPr="00A67EB2">
              <w:rPr>
                <w:rFonts w:ascii="Arial Narrow"/>
                <w:b/>
                <w:sz w:val="20"/>
              </w:rPr>
              <w:t>Second</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p>
        </w:tc>
        <w:tc>
          <w:tcPr>
            <w:tcW w:w="1170" w:type="dxa"/>
          </w:tcPr>
          <w:p w:rsidR="002A21B5" w:rsidRPr="00A67EB2" w:rsidP="00A67EB2" w14:paraId="43CC94F8" w14:textId="77777777">
            <w:pPr>
              <w:pStyle w:val="TableParagraph"/>
              <w:rPr>
                <w:sz w:val="20"/>
              </w:rPr>
            </w:pPr>
          </w:p>
        </w:tc>
        <w:tc>
          <w:tcPr>
            <w:tcW w:w="1350" w:type="dxa"/>
          </w:tcPr>
          <w:p w:rsidR="002A21B5" w:rsidRPr="00A67EB2" w:rsidP="00A67EB2" w14:paraId="1A7BCD2E" w14:textId="77777777">
            <w:pPr>
              <w:pStyle w:val="TableParagraph"/>
              <w:rPr>
                <w:sz w:val="20"/>
              </w:rPr>
            </w:pPr>
          </w:p>
        </w:tc>
        <w:tc>
          <w:tcPr>
            <w:tcW w:w="1260" w:type="dxa"/>
            <w:shd w:val="clear" w:color="auto" w:fill="D9D9D9"/>
          </w:tcPr>
          <w:p w:rsidR="002A21B5" w:rsidRPr="00A67EB2" w:rsidP="00A67EB2" w14:paraId="1A7B2472" w14:textId="77777777">
            <w:pPr>
              <w:pStyle w:val="TableParagraph"/>
              <w:rPr>
                <w:sz w:val="20"/>
              </w:rPr>
            </w:pPr>
          </w:p>
        </w:tc>
        <w:tc>
          <w:tcPr>
            <w:tcW w:w="1080" w:type="dxa"/>
          </w:tcPr>
          <w:p w:rsidR="002A21B5" w:rsidRPr="00A67EB2" w:rsidP="00A67EB2" w14:paraId="0131EEE0" w14:textId="77777777">
            <w:pPr>
              <w:pStyle w:val="TableParagraph"/>
              <w:rPr>
                <w:sz w:val="20"/>
              </w:rPr>
            </w:pPr>
          </w:p>
        </w:tc>
        <w:tc>
          <w:tcPr>
            <w:tcW w:w="1800" w:type="dxa"/>
          </w:tcPr>
          <w:p w:rsidR="002A21B5" w:rsidRPr="00A67EB2" w:rsidP="00A67EB2" w14:paraId="73A5C975" w14:textId="77777777">
            <w:pPr>
              <w:pStyle w:val="TableParagraph"/>
              <w:rPr>
                <w:sz w:val="20"/>
              </w:rPr>
            </w:pPr>
          </w:p>
        </w:tc>
        <w:tc>
          <w:tcPr>
            <w:tcW w:w="1350" w:type="dxa"/>
            <w:shd w:val="clear" w:color="auto" w:fill="D9D9D9"/>
          </w:tcPr>
          <w:p w:rsidR="002A21B5" w:rsidRPr="00A67EB2" w:rsidP="00A67EB2" w14:paraId="3A2E95A7" w14:textId="77777777">
            <w:pPr>
              <w:pStyle w:val="TableParagraph"/>
              <w:rPr>
                <w:sz w:val="20"/>
              </w:rPr>
            </w:pPr>
          </w:p>
        </w:tc>
      </w:tr>
      <w:tr w14:paraId="7FC5CB1C" w14:textId="77777777">
        <w:tblPrEx>
          <w:tblW w:w="0" w:type="auto"/>
          <w:tblInd w:w="113" w:type="dxa"/>
          <w:tblLayout w:type="fixed"/>
          <w:tblCellMar>
            <w:left w:w="0" w:type="dxa"/>
            <w:right w:w="0" w:type="dxa"/>
          </w:tblCellMar>
          <w:tblLook w:val="01E0"/>
        </w:tblPrEx>
        <w:trPr>
          <w:trHeight w:val="574"/>
        </w:trPr>
        <w:tc>
          <w:tcPr>
            <w:tcW w:w="2160" w:type="dxa"/>
          </w:tcPr>
          <w:p w:rsidR="002A21B5" w:rsidRPr="00A67EB2" w:rsidP="00A67EB2" w14:paraId="50F0D55A" w14:textId="77777777">
            <w:pPr>
              <w:pStyle w:val="TableParagraph"/>
              <w:spacing w:before="58"/>
              <w:ind w:left="115" w:right="466"/>
              <w:rPr>
                <w:rFonts w:ascii="Arial Narrow"/>
                <w:b/>
                <w:sz w:val="20"/>
              </w:rPr>
            </w:pPr>
            <w:r w:rsidRPr="00A67EB2">
              <w:rPr>
                <w:rFonts w:ascii="Arial Narrow"/>
                <w:b/>
                <w:sz w:val="20"/>
              </w:rPr>
              <w:t>Employment Fourth</w:t>
            </w:r>
            <w:r w:rsidRPr="00A67EB2">
              <w:rPr>
                <w:rFonts w:ascii="Arial Narrow"/>
                <w:b/>
                <w:spacing w:val="-43"/>
                <w:sz w:val="20"/>
              </w:rPr>
              <w:t xml:space="preserve"> </w:t>
            </w:r>
            <w:r w:rsidRPr="00A67EB2">
              <w:rPr>
                <w:rFonts w:ascii="Arial Narrow"/>
                <w:b/>
                <w:sz w:val="20"/>
              </w:rPr>
              <w:t>Quarter</w:t>
            </w:r>
            <w:r w:rsidRPr="00A67EB2">
              <w:rPr>
                <w:rFonts w:ascii="Arial Narrow"/>
                <w:b/>
                <w:spacing w:val="-3"/>
                <w:sz w:val="20"/>
              </w:rPr>
              <w:t xml:space="preserve"> </w:t>
            </w:r>
            <w:r w:rsidRPr="00A67EB2">
              <w:rPr>
                <w:rFonts w:ascii="Arial Narrow"/>
                <w:b/>
                <w:sz w:val="20"/>
              </w:rPr>
              <w:t>after</w:t>
            </w:r>
            <w:r w:rsidRPr="00A67EB2">
              <w:rPr>
                <w:rFonts w:ascii="Arial Narrow"/>
                <w:b/>
                <w:spacing w:val="-3"/>
                <w:sz w:val="20"/>
              </w:rPr>
              <w:t xml:space="preserve"> </w:t>
            </w:r>
            <w:r w:rsidRPr="00A67EB2">
              <w:rPr>
                <w:rFonts w:ascii="Arial Narrow"/>
                <w:b/>
                <w:sz w:val="20"/>
              </w:rPr>
              <w:t>exit</w:t>
            </w:r>
          </w:p>
        </w:tc>
        <w:tc>
          <w:tcPr>
            <w:tcW w:w="1170" w:type="dxa"/>
          </w:tcPr>
          <w:p w:rsidR="002A21B5" w:rsidRPr="00A67EB2" w:rsidP="00A67EB2" w14:paraId="4235BAAE" w14:textId="77777777">
            <w:pPr>
              <w:pStyle w:val="TableParagraph"/>
              <w:rPr>
                <w:sz w:val="20"/>
              </w:rPr>
            </w:pPr>
          </w:p>
        </w:tc>
        <w:tc>
          <w:tcPr>
            <w:tcW w:w="1350" w:type="dxa"/>
          </w:tcPr>
          <w:p w:rsidR="002A21B5" w:rsidRPr="00A67EB2" w:rsidP="00A67EB2" w14:paraId="22478F03" w14:textId="77777777">
            <w:pPr>
              <w:pStyle w:val="TableParagraph"/>
              <w:rPr>
                <w:sz w:val="20"/>
              </w:rPr>
            </w:pPr>
          </w:p>
        </w:tc>
        <w:tc>
          <w:tcPr>
            <w:tcW w:w="1260" w:type="dxa"/>
            <w:shd w:val="clear" w:color="auto" w:fill="D9D9D9"/>
          </w:tcPr>
          <w:p w:rsidR="002A21B5" w:rsidRPr="00A67EB2" w:rsidP="00A67EB2" w14:paraId="2E462BD9" w14:textId="77777777">
            <w:pPr>
              <w:pStyle w:val="TableParagraph"/>
              <w:rPr>
                <w:sz w:val="20"/>
              </w:rPr>
            </w:pPr>
          </w:p>
        </w:tc>
        <w:tc>
          <w:tcPr>
            <w:tcW w:w="1080" w:type="dxa"/>
          </w:tcPr>
          <w:p w:rsidR="002A21B5" w:rsidRPr="00A67EB2" w:rsidP="00A67EB2" w14:paraId="550D01CB" w14:textId="77777777">
            <w:pPr>
              <w:pStyle w:val="TableParagraph"/>
              <w:rPr>
                <w:sz w:val="20"/>
              </w:rPr>
            </w:pPr>
          </w:p>
        </w:tc>
        <w:tc>
          <w:tcPr>
            <w:tcW w:w="1800" w:type="dxa"/>
          </w:tcPr>
          <w:p w:rsidR="002A21B5" w:rsidRPr="00A67EB2" w:rsidP="00A67EB2" w14:paraId="6F0A9A0A" w14:textId="77777777">
            <w:pPr>
              <w:pStyle w:val="TableParagraph"/>
              <w:rPr>
                <w:sz w:val="20"/>
              </w:rPr>
            </w:pPr>
          </w:p>
        </w:tc>
        <w:tc>
          <w:tcPr>
            <w:tcW w:w="1350" w:type="dxa"/>
            <w:shd w:val="clear" w:color="auto" w:fill="D9D9D9"/>
          </w:tcPr>
          <w:p w:rsidR="002A21B5" w:rsidRPr="00A67EB2" w:rsidP="00A67EB2" w14:paraId="04C474E9" w14:textId="77777777">
            <w:pPr>
              <w:pStyle w:val="TableParagraph"/>
              <w:rPr>
                <w:sz w:val="20"/>
              </w:rPr>
            </w:pPr>
          </w:p>
        </w:tc>
      </w:tr>
      <w:tr w14:paraId="44B039F8" w14:textId="77777777">
        <w:tblPrEx>
          <w:tblW w:w="0" w:type="auto"/>
          <w:tblInd w:w="113" w:type="dxa"/>
          <w:tblLayout w:type="fixed"/>
          <w:tblCellMar>
            <w:left w:w="0" w:type="dxa"/>
            <w:right w:w="0" w:type="dxa"/>
          </w:tblCellMar>
          <w:tblLook w:val="01E0"/>
        </w:tblPrEx>
        <w:trPr>
          <w:trHeight w:val="688"/>
        </w:trPr>
        <w:tc>
          <w:tcPr>
            <w:tcW w:w="2160" w:type="dxa"/>
          </w:tcPr>
          <w:p w:rsidR="002A21B5" w:rsidRPr="00A67EB2" w:rsidP="00A67EB2" w14:paraId="620DE16A" w14:textId="77777777">
            <w:pPr>
              <w:pStyle w:val="TableParagraph"/>
              <w:spacing w:line="230" w:lineRule="exact"/>
              <w:ind w:left="115" w:right="383"/>
              <w:rPr>
                <w:rFonts w:ascii="Arial Narrow"/>
                <w:b/>
                <w:sz w:val="20"/>
              </w:rPr>
            </w:pPr>
            <w:r w:rsidRPr="00A67EB2">
              <w:rPr>
                <w:rFonts w:ascii="Arial Narrow"/>
                <w:b/>
                <w:sz w:val="20"/>
              </w:rPr>
              <w:t>Median Earnings</w:t>
            </w:r>
            <w:r w:rsidRPr="00A67EB2">
              <w:rPr>
                <w:rFonts w:ascii="Arial Narrow"/>
                <w:b/>
                <w:spacing w:val="1"/>
                <w:sz w:val="20"/>
              </w:rPr>
              <w:t xml:space="preserve"> </w:t>
            </w:r>
            <w:r w:rsidRPr="00A67EB2">
              <w:rPr>
                <w:rFonts w:ascii="Arial Narrow"/>
                <w:b/>
                <w:sz w:val="20"/>
              </w:rPr>
              <w:t>Second Quarter after</w:t>
            </w:r>
            <w:r w:rsidRPr="00A67EB2">
              <w:rPr>
                <w:rFonts w:ascii="Arial Narrow"/>
                <w:b/>
                <w:spacing w:val="-43"/>
                <w:sz w:val="20"/>
              </w:rPr>
              <w:t xml:space="preserve"> </w:t>
            </w:r>
            <w:r w:rsidRPr="00A67EB2">
              <w:rPr>
                <w:rFonts w:ascii="Arial Narrow"/>
                <w:b/>
                <w:sz w:val="20"/>
              </w:rPr>
              <w:t>exit</w:t>
            </w:r>
          </w:p>
        </w:tc>
        <w:tc>
          <w:tcPr>
            <w:tcW w:w="1170" w:type="dxa"/>
          </w:tcPr>
          <w:p w:rsidR="002A21B5" w:rsidRPr="00A67EB2" w:rsidP="00A67EB2" w14:paraId="498D7D3E" w14:textId="77777777">
            <w:pPr>
              <w:pStyle w:val="TableParagraph"/>
              <w:rPr>
                <w:sz w:val="20"/>
              </w:rPr>
            </w:pPr>
          </w:p>
        </w:tc>
        <w:tc>
          <w:tcPr>
            <w:tcW w:w="1350" w:type="dxa"/>
          </w:tcPr>
          <w:p w:rsidR="002A21B5" w:rsidRPr="00A67EB2" w:rsidP="00A67EB2" w14:paraId="540A9647" w14:textId="77777777">
            <w:pPr>
              <w:pStyle w:val="TableParagraph"/>
              <w:rPr>
                <w:sz w:val="20"/>
              </w:rPr>
            </w:pPr>
          </w:p>
        </w:tc>
        <w:tc>
          <w:tcPr>
            <w:tcW w:w="1260" w:type="dxa"/>
            <w:shd w:val="clear" w:color="auto" w:fill="D9D9D9"/>
          </w:tcPr>
          <w:p w:rsidR="002A21B5" w:rsidRPr="00A67EB2" w:rsidP="00A67EB2" w14:paraId="35340B11" w14:textId="77777777">
            <w:pPr>
              <w:pStyle w:val="TableParagraph"/>
              <w:spacing w:before="98"/>
              <w:ind w:left="82" w:right="75"/>
              <w:jc w:val="center"/>
              <w:rPr>
                <w:rFonts w:ascii="Arial Narrow"/>
                <w:b/>
              </w:rPr>
            </w:pPr>
            <w:r w:rsidRPr="00A67EB2">
              <w:rPr>
                <w:rFonts w:ascii="Arial Narrow"/>
                <w:b/>
              </w:rPr>
              <w:t>N/A</w:t>
            </w:r>
          </w:p>
        </w:tc>
        <w:tc>
          <w:tcPr>
            <w:tcW w:w="1080" w:type="dxa"/>
          </w:tcPr>
          <w:p w:rsidR="002A21B5" w:rsidRPr="00A67EB2" w:rsidP="00A67EB2" w14:paraId="28996CE2" w14:textId="77777777">
            <w:pPr>
              <w:pStyle w:val="TableParagraph"/>
              <w:rPr>
                <w:sz w:val="20"/>
              </w:rPr>
            </w:pPr>
          </w:p>
        </w:tc>
        <w:tc>
          <w:tcPr>
            <w:tcW w:w="1800" w:type="dxa"/>
          </w:tcPr>
          <w:p w:rsidR="002A21B5" w:rsidRPr="00A67EB2" w:rsidP="00A67EB2" w14:paraId="20F2EE8C" w14:textId="77777777">
            <w:pPr>
              <w:pStyle w:val="TableParagraph"/>
              <w:rPr>
                <w:sz w:val="20"/>
              </w:rPr>
            </w:pPr>
          </w:p>
        </w:tc>
        <w:tc>
          <w:tcPr>
            <w:tcW w:w="1350" w:type="dxa"/>
            <w:shd w:val="clear" w:color="auto" w:fill="D9D9D9"/>
          </w:tcPr>
          <w:p w:rsidR="002A21B5" w:rsidRPr="00A67EB2" w:rsidP="00A67EB2" w14:paraId="22B63F89" w14:textId="77777777">
            <w:pPr>
              <w:pStyle w:val="TableParagraph"/>
              <w:spacing w:before="98"/>
              <w:ind w:left="498" w:right="490"/>
              <w:jc w:val="center"/>
              <w:rPr>
                <w:rFonts w:ascii="Arial Narrow"/>
                <w:b/>
              </w:rPr>
            </w:pPr>
            <w:r w:rsidRPr="00A67EB2">
              <w:rPr>
                <w:rFonts w:ascii="Arial Narrow"/>
                <w:b/>
              </w:rPr>
              <w:t>N/A</w:t>
            </w:r>
          </w:p>
        </w:tc>
      </w:tr>
      <w:tr w14:paraId="14555BF2" w14:textId="77777777">
        <w:tblPrEx>
          <w:tblW w:w="0" w:type="auto"/>
          <w:tblInd w:w="113" w:type="dxa"/>
          <w:tblLayout w:type="fixed"/>
          <w:tblCellMar>
            <w:left w:w="0" w:type="dxa"/>
            <w:right w:w="0" w:type="dxa"/>
          </w:tblCellMar>
          <w:tblLook w:val="01E0"/>
        </w:tblPrEx>
        <w:trPr>
          <w:trHeight w:val="1605"/>
        </w:trPr>
        <w:tc>
          <w:tcPr>
            <w:tcW w:w="2160" w:type="dxa"/>
          </w:tcPr>
          <w:p w:rsidR="00A558F9" w:rsidRPr="00A67EB2" w:rsidP="00A67EB2" w14:paraId="37ACB8B5" w14:textId="77777777">
            <w:pPr>
              <w:pStyle w:val="TableParagraph"/>
              <w:spacing w:line="230" w:lineRule="exact"/>
              <w:ind w:left="115" w:right="309"/>
              <w:rPr>
                <w:rFonts w:ascii="Arial Narrow"/>
                <w:b/>
                <w:sz w:val="20"/>
              </w:rPr>
            </w:pPr>
            <w:r w:rsidRPr="00A67EB2">
              <w:rPr>
                <w:rFonts w:ascii="Arial Narrow"/>
                <w:b/>
                <w:sz w:val="20"/>
              </w:rPr>
              <w:t>Attained a</w:t>
            </w:r>
            <w:r w:rsidRPr="00A67EB2">
              <w:rPr>
                <w:rFonts w:ascii="Arial Narrow"/>
                <w:b/>
                <w:spacing w:val="1"/>
                <w:sz w:val="20"/>
              </w:rPr>
              <w:t xml:space="preserve"> </w:t>
            </w:r>
            <w:r w:rsidRPr="00A67EB2">
              <w:rPr>
                <w:rFonts w:ascii="Arial Narrow"/>
                <w:b/>
                <w:sz w:val="20"/>
              </w:rPr>
              <w:t>Secondary</w:t>
            </w:r>
            <w:r w:rsidRPr="00A67EB2">
              <w:rPr>
                <w:rFonts w:ascii="Arial Narrow"/>
                <w:b/>
                <w:spacing w:val="1"/>
                <w:sz w:val="20"/>
              </w:rPr>
              <w:t xml:space="preserve"> </w:t>
            </w:r>
            <w:r w:rsidRPr="00A67EB2">
              <w:rPr>
                <w:rFonts w:ascii="Arial Narrow"/>
                <w:b/>
                <w:sz w:val="20"/>
              </w:rPr>
              <w:t>School</w:t>
            </w:r>
            <w:r w:rsidRPr="00A67EB2">
              <w:rPr>
                <w:rFonts w:ascii="Arial Narrow"/>
                <w:b/>
                <w:spacing w:val="1"/>
                <w:sz w:val="20"/>
              </w:rPr>
              <w:t xml:space="preserve"> </w:t>
            </w:r>
            <w:r w:rsidRPr="00A67EB2">
              <w:rPr>
                <w:rFonts w:ascii="Arial Narrow"/>
                <w:b/>
                <w:sz w:val="20"/>
              </w:rPr>
              <w:t>Diploma/Recognized</w:t>
            </w:r>
            <w:r w:rsidRPr="00A67EB2">
              <w:rPr>
                <w:rFonts w:ascii="Arial Narrow"/>
                <w:b/>
                <w:spacing w:val="1"/>
                <w:sz w:val="20"/>
              </w:rPr>
              <w:t xml:space="preserve"> </w:t>
            </w:r>
            <w:r w:rsidRPr="00A67EB2">
              <w:rPr>
                <w:rFonts w:ascii="Arial Narrow"/>
                <w:b/>
                <w:sz w:val="20"/>
              </w:rPr>
              <w:t xml:space="preserve">Equivalent and </w:t>
            </w:r>
            <w:r w:rsidRPr="00DA5B8F">
              <w:rPr>
                <w:rFonts w:ascii="Arial Narrow"/>
                <w:b/>
                <w:color w:val="000000" w:themeColor="text1"/>
                <w:sz w:val="20"/>
              </w:rPr>
              <w:t xml:space="preserve">Employed or Enrolled </w:t>
            </w:r>
            <w:r w:rsidRPr="00A67EB2">
              <w:rPr>
                <w:rFonts w:ascii="Arial Narrow"/>
                <w:b/>
                <w:sz w:val="20"/>
              </w:rPr>
              <w:t>in</w:t>
            </w:r>
            <w:r w:rsidRPr="00A67EB2">
              <w:rPr>
                <w:rFonts w:ascii="Arial Narrow"/>
                <w:b/>
                <w:spacing w:val="-43"/>
                <w:sz w:val="20"/>
              </w:rPr>
              <w:t xml:space="preserve"> </w:t>
            </w:r>
            <w:r w:rsidRPr="00A67EB2">
              <w:rPr>
                <w:rFonts w:ascii="Arial Narrow"/>
                <w:b/>
                <w:sz w:val="20"/>
              </w:rPr>
              <w:t>Postsecondary Education</w:t>
            </w:r>
            <w:r w:rsidRPr="00A67EB2">
              <w:rPr>
                <w:rFonts w:ascii="Arial Narrow"/>
                <w:b/>
                <w:spacing w:val="1"/>
                <w:sz w:val="20"/>
              </w:rPr>
              <w:t xml:space="preserve"> </w:t>
            </w:r>
            <w:r w:rsidRPr="00A67EB2">
              <w:rPr>
                <w:rFonts w:ascii="Arial Narrow"/>
                <w:b/>
                <w:sz w:val="20"/>
              </w:rPr>
              <w:t>or</w:t>
            </w:r>
            <w:r w:rsidRPr="00A67EB2">
              <w:rPr>
                <w:rFonts w:ascii="Arial Narrow"/>
                <w:b/>
                <w:spacing w:val="-1"/>
                <w:sz w:val="20"/>
              </w:rPr>
              <w:t xml:space="preserve"> </w:t>
            </w:r>
            <w:r w:rsidRPr="00A67EB2">
              <w:rPr>
                <w:rFonts w:ascii="Arial Narrow"/>
                <w:b/>
                <w:sz w:val="20"/>
              </w:rPr>
              <w:t>Training</w:t>
            </w:r>
            <w:r w:rsidRPr="00A67EB2">
              <w:rPr>
                <w:rFonts w:ascii="Arial Narrow"/>
                <w:b/>
                <w:spacing w:val="-3"/>
                <w:sz w:val="20"/>
              </w:rPr>
              <w:t xml:space="preserve"> </w:t>
            </w:r>
            <w:r w:rsidRPr="00A67EB2">
              <w:rPr>
                <w:rFonts w:ascii="Arial Narrow"/>
                <w:b/>
                <w:sz w:val="20"/>
              </w:rPr>
              <w:t>within</w:t>
            </w:r>
            <w:r w:rsidRPr="00A67EB2">
              <w:rPr>
                <w:rFonts w:ascii="Arial Narrow"/>
                <w:b/>
                <w:spacing w:val="-3"/>
                <w:sz w:val="20"/>
              </w:rPr>
              <w:t xml:space="preserve"> </w:t>
            </w:r>
            <w:r w:rsidRPr="00A67EB2">
              <w:rPr>
                <w:rFonts w:ascii="Arial Narrow"/>
                <w:b/>
                <w:sz w:val="20"/>
              </w:rPr>
              <w:t>one year of</w:t>
            </w:r>
            <w:r w:rsidRPr="00A67EB2">
              <w:rPr>
                <w:rFonts w:ascii="Arial Narrow"/>
                <w:b/>
                <w:spacing w:val="-3"/>
                <w:sz w:val="20"/>
              </w:rPr>
              <w:t xml:space="preserve"> </w:t>
            </w:r>
            <w:r w:rsidRPr="00A67EB2">
              <w:rPr>
                <w:rFonts w:ascii="Arial Narrow"/>
                <w:b/>
                <w:sz w:val="20"/>
              </w:rPr>
              <w:t>exit</w:t>
            </w:r>
            <w:r w:rsidRPr="00A67EB2">
              <w:rPr>
                <w:rFonts w:ascii="Arial Narrow"/>
                <w:b/>
                <w:spacing w:val="-3"/>
                <w:sz w:val="20"/>
              </w:rPr>
              <w:t xml:space="preserve"> </w:t>
            </w:r>
            <w:r w:rsidRPr="00A67EB2">
              <w:rPr>
                <w:rFonts w:ascii="Arial Narrow"/>
                <w:b/>
                <w:sz w:val="20"/>
              </w:rPr>
              <w:t>***</w:t>
            </w:r>
          </w:p>
        </w:tc>
        <w:tc>
          <w:tcPr>
            <w:tcW w:w="1170" w:type="dxa"/>
          </w:tcPr>
          <w:p w:rsidR="00A558F9" w:rsidRPr="00A67EB2" w:rsidP="00A67EB2" w14:paraId="7836DAE2" w14:textId="77777777">
            <w:pPr>
              <w:pStyle w:val="TableParagraph"/>
              <w:rPr>
                <w:sz w:val="20"/>
              </w:rPr>
            </w:pPr>
          </w:p>
        </w:tc>
        <w:tc>
          <w:tcPr>
            <w:tcW w:w="1350" w:type="dxa"/>
          </w:tcPr>
          <w:p w:rsidR="00A558F9" w:rsidRPr="00A67EB2" w:rsidP="00A67EB2" w14:paraId="6B77F5DA" w14:textId="77777777">
            <w:pPr>
              <w:pStyle w:val="TableParagraph"/>
              <w:rPr>
                <w:sz w:val="20"/>
              </w:rPr>
            </w:pPr>
          </w:p>
        </w:tc>
        <w:tc>
          <w:tcPr>
            <w:tcW w:w="1260" w:type="dxa"/>
            <w:shd w:val="clear" w:color="auto" w:fill="D9D9D9"/>
          </w:tcPr>
          <w:p w:rsidR="00A558F9" w:rsidRPr="00A67EB2" w:rsidP="00A67EB2" w14:paraId="741F9FCF" w14:textId="77777777">
            <w:pPr>
              <w:pStyle w:val="TableParagraph"/>
              <w:rPr>
                <w:sz w:val="20"/>
              </w:rPr>
            </w:pPr>
          </w:p>
        </w:tc>
        <w:tc>
          <w:tcPr>
            <w:tcW w:w="1080" w:type="dxa"/>
          </w:tcPr>
          <w:p w:rsidR="00A558F9" w:rsidRPr="00A67EB2" w:rsidP="00A67EB2" w14:paraId="7C42AC86" w14:textId="77777777">
            <w:pPr>
              <w:pStyle w:val="TableParagraph"/>
              <w:rPr>
                <w:sz w:val="20"/>
              </w:rPr>
            </w:pPr>
          </w:p>
        </w:tc>
        <w:tc>
          <w:tcPr>
            <w:tcW w:w="1800" w:type="dxa"/>
          </w:tcPr>
          <w:p w:rsidR="00A558F9" w:rsidRPr="00A67EB2" w:rsidP="00A67EB2" w14:paraId="24E19947" w14:textId="77777777">
            <w:pPr>
              <w:pStyle w:val="TableParagraph"/>
              <w:rPr>
                <w:sz w:val="20"/>
              </w:rPr>
            </w:pPr>
          </w:p>
        </w:tc>
        <w:tc>
          <w:tcPr>
            <w:tcW w:w="1350" w:type="dxa"/>
            <w:shd w:val="clear" w:color="auto" w:fill="D9D9D9"/>
          </w:tcPr>
          <w:p w:rsidR="00A558F9" w:rsidRPr="00A67EB2" w:rsidP="00A67EB2" w14:paraId="7DC1F15C" w14:textId="77777777">
            <w:pPr>
              <w:pStyle w:val="TableParagraph"/>
              <w:rPr>
                <w:sz w:val="20"/>
              </w:rPr>
            </w:pPr>
          </w:p>
        </w:tc>
      </w:tr>
      <w:tr w14:paraId="1754F5EF" w14:textId="77777777">
        <w:tblPrEx>
          <w:tblW w:w="0" w:type="auto"/>
          <w:tblInd w:w="113" w:type="dxa"/>
          <w:tblLayout w:type="fixed"/>
          <w:tblCellMar>
            <w:left w:w="0" w:type="dxa"/>
            <w:right w:w="0" w:type="dxa"/>
          </w:tblCellMar>
          <w:tblLook w:val="01E0"/>
        </w:tblPrEx>
        <w:trPr>
          <w:trHeight w:val="1148"/>
        </w:trPr>
        <w:tc>
          <w:tcPr>
            <w:tcW w:w="2160" w:type="dxa"/>
          </w:tcPr>
          <w:p w:rsidR="002A21B5" w:rsidRPr="00A67EB2" w:rsidP="00A67EB2" w14:paraId="29B520C4" w14:textId="77777777">
            <w:pPr>
              <w:pStyle w:val="TableParagraph"/>
              <w:ind w:left="115" w:right="325"/>
              <w:rPr>
                <w:rFonts w:ascii="Arial Narrow"/>
                <w:b/>
                <w:sz w:val="20"/>
              </w:rPr>
            </w:pPr>
            <w:r w:rsidRPr="00A67EB2">
              <w:rPr>
                <w:rFonts w:ascii="Arial Narrow"/>
                <w:b/>
                <w:sz w:val="20"/>
              </w:rPr>
              <w:t>Attained a</w:t>
            </w:r>
            <w:r w:rsidRPr="00A67EB2">
              <w:rPr>
                <w:rFonts w:ascii="Arial Narrow"/>
                <w:b/>
                <w:spacing w:val="1"/>
                <w:sz w:val="20"/>
              </w:rPr>
              <w:t xml:space="preserve"> </w:t>
            </w:r>
            <w:r w:rsidRPr="00A67EB2" w:rsidR="005140DC">
              <w:rPr>
                <w:rFonts w:ascii="Arial Narrow"/>
                <w:b/>
                <w:spacing w:val="1"/>
                <w:sz w:val="20"/>
              </w:rPr>
              <w:t xml:space="preserve">Recognized </w:t>
            </w:r>
            <w:r w:rsidRPr="00A67EB2">
              <w:rPr>
                <w:rFonts w:ascii="Arial Narrow"/>
                <w:b/>
                <w:sz w:val="20"/>
              </w:rPr>
              <w:t>Postsecondary</w:t>
            </w:r>
            <w:r w:rsidRPr="00A67EB2">
              <w:rPr>
                <w:rFonts w:ascii="Arial Narrow"/>
                <w:b/>
                <w:spacing w:val="1"/>
                <w:sz w:val="20"/>
              </w:rPr>
              <w:t xml:space="preserve"> </w:t>
            </w:r>
            <w:r w:rsidRPr="00A67EB2">
              <w:rPr>
                <w:rFonts w:ascii="Arial Narrow"/>
                <w:b/>
                <w:sz w:val="20"/>
              </w:rPr>
              <w:t>Credential while</w:t>
            </w:r>
            <w:r w:rsidRPr="00A67EB2">
              <w:rPr>
                <w:rFonts w:ascii="Arial Narrow"/>
                <w:b/>
                <w:spacing w:val="1"/>
                <w:sz w:val="20"/>
              </w:rPr>
              <w:t xml:space="preserve"> </w:t>
            </w:r>
            <w:r w:rsidRPr="00A67EB2">
              <w:rPr>
                <w:rFonts w:ascii="Arial Narrow"/>
                <w:b/>
                <w:sz w:val="20"/>
              </w:rPr>
              <w:t>enrolled</w:t>
            </w:r>
            <w:r w:rsidRPr="00A67EB2">
              <w:rPr>
                <w:rFonts w:ascii="Arial Narrow"/>
                <w:b/>
                <w:spacing w:val="-6"/>
                <w:sz w:val="20"/>
              </w:rPr>
              <w:t xml:space="preserve"> </w:t>
            </w:r>
            <w:r w:rsidRPr="00A67EB2">
              <w:rPr>
                <w:rFonts w:ascii="Arial Narrow"/>
                <w:b/>
                <w:sz w:val="20"/>
              </w:rPr>
              <w:t>or</w:t>
            </w:r>
            <w:r w:rsidRPr="00A67EB2">
              <w:rPr>
                <w:rFonts w:ascii="Arial Narrow"/>
                <w:b/>
                <w:spacing w:val="-5"/>
                <w:sz w:val="20"/>
              </w:rPr>
              <w:t xml:space="preserve"> </w:t>
            </w:r>
            <w:r w:rsidRPr="00A67EB2">
              <w:rPr>
                <w:rFonts w:ascii="Arial Narrow"/>
                <w:b/>
                <w:sz w:val="20"/>
              </w:rPr>
              <w:t>within</w:t>
            </w:r>
            <w:r w:rsidRPr="00A67EB2">
              <w:rPr>
                <w:rFonts w:ascii="Arial Narrow"/>
                <w:b/>
                <w:spacing w:val="-4"/>
                <w:sz w:val="20"/>
              </w:rPr>
              <w:t xml:space="preserve"> </w:t>
            </w:r>
            <w:r w:rsidRPr="00A67EB2">
              <w:rPr>
                <w:rFonts w:ascii="Arial Narrow"/>
                <w:b/>
                <w:sz w:val="20"/>
              </w:rPr>
              <w:t>one</w:t>
            </w:r>
          </w:p>
          <w:p w:rsidR="002A21B5" w:rsidRPr="00A67EB2" w:rsidP="00A67EB2" w14:paraId="24B6CE7B" w14:textId="77777777">
            <w:pPr>
              <w:pStyle w:val="TableParagraph"/>
              <w:spacing w:before="1" w:line="209" w:lineRule="exact"/>
              <w:ind w:left="115"/>
              <w:rPr>
                <w:rFonts w:ascii="Arial Narrow"/>
                <w:b/>
                <w:sz w:val="20"/>
              </w:rPr>
            </w:pPr>
            <w:r w:rsidRPr="00A67EB2">
              <w:rPr>
                <w:rFonts w:ascii="Arial Narrow"/>
                <w:b/>
                <w:sz w:val="20"/>
              </w:rPr>
              <w:t>year</w:t>
            </w:r>
            <w:r w:rsidRPr="00A67EB2">
              <w:rPr>
                <w:rFonts w:ascii="Arial Narrow"/>
                <w:b/>
                <w:spacing w:val="-1"/>
                <w:sz w:val="20"/>
              </w:rPr>
              <w:t xml:space="preserve"> </w:t>
            </w:r>
            <w:r w:rsidRPr="00A67EB2">
              <w:rPr>
                <w:rFonts w:ascii="Arial Narrow"/>
                <w:b/>
                <w:sz w:val="20"/>
              </w:rPr>
              <w:t>of exit</w:t>
            </w:r>
          </w:p>
        </w:tc>
        <w:tc>
          <w:tcPr>
            <w:tcW w:w="1170" w:type="dxa"/>
          </w:tcPr>
          <w:p w:rsidR="002A21B5" w:rsidRPr="00A67EB2" w:rsidP="00A67EB2" w14:paraId="141BFEE8" w14:textId="77777777">
            <w:pPr>
              <w:pStyle w:val="TableParagraph"/>
              <w:rPr>
                <w:sz w:val="20"/>
              </w:rPr>
            </w:pPr>
          </w:p>
        </w:tc>
        <w:tc>
          <w:tcPr>
            <w:tcW w:w="1350" w:type="dxa"/>
          </w:tcPr>
          <w:p w:rsidR="002A21B5" w:rsidRPr="00A67EB2" w:rsidP="00A67EB2" w14:paraId="110EC2EE" w14:textId="77777777">
            <w:pPr>
              <w:pStyle w:val="TableParagraph"/>
              <w:rPr>
                <w:sz w:val="20"/>
              </w:rPr>
            </w:pPr>
          </w:p>
        </w:tc>
        <w:tc>
          <w:tcPr>
            <w:tcW w:w="1260" w:type="dxa"/>
            <w:shd w:val="clear" w:color="auto" w:fill="D9D9D9"/>
          </w:tcPr>
          <w:p w:rsidR="002A21B5" w:rsidRPr="00A67EB2" w:rsidP="00A67EB2" w14:paraId="7E58E439" w14:textId="77777777">
            <w:pPr>
              <w:pStyle w:val="TableParagraph"/>
              <w:rPr>
                <w:sz w:val="20"/>
              </w:rPr>
            </w:pPr>
          </w:p>
        </w:tc>
        <w:tc>
          <w:tcPr>
            <w:tcW w:w="1080" w:type="dxa"/>
          </w:tcPr>
          <w:p w:rsidR="002A21B5" w:rsidRPr="00A67EB2" w:rsidP="00A67EB2" w14:paraId="33384EA7" w14:textId="77777777">
            <w:pPr>
              <w:pStyle w:val="TableParagraph"/>
              <w:rPr>
                <w:sz w:val="20"/>
              </w:rPr>
            </w:pPr>
          </w:p>
        </w:tc>
        <w:tc>
          <w:tcPr>
            <w:tcW w:w="1800" w:type="dxa"/>
          </w:tcPr>
          <w:p w:rsidR="002A21B5" w:rsidRPr="00A67EB2" w:rsidP="00A67EB2" w14:paraId="122E1E88" w14:textId="77777777">
            <w:pPr>
              <w:pStyle w:val="TableParagraph"/>
              <w:rPr>
                <w:sz w:val="20"/>
              </w:rPr>
            </w:pPr>
          </w:p>
        </w:tc>
        <w:tc>
          <w:tcPr>
            <w:tcW w:w="1350" w:type="dxa"/>
            <w:shd w:val="clear" w:color="auto" w:fill="D9D9D9"/>
          </w:tcPr>
          <w:p w:rsidR="002A21B5" w:rsidRPr="00A67EB2" w:rsidP="00A67EB2" w14:paraId="0E561449" w14:textId="77777777">
            <w:pPr>
              <w:pStyle w:val="TableParagraph"/>
              <w:rPr>
                <w:sz w:val="20"/>
              </w:rPr>
            </w:pPr>
          </w:p>
        </w:tc>
      </w:tr>
    </w:tbl>
    <w:p w:rsidR="002A21B5" w:rsidRPr="00A67EB2" w:rsidP="00A67EB2" w14:paraId="316B9B41" w14:textId="77777777">
      <w:pPr>
        <w:pStyle w:val="BodyText"/>
        <w:spacing w:before="5"/>
        <w:rPr>
          <w:rFonts w:ascii="Arial Narrow"/>
          <w:b/>
          <w:sz w:val="22"/>
        </w:rPr>
      </w:pPr>
    </w:p>
    <w:p w:rsidR="002A21B5" w:rsidRPr="00A67EB2" w:rsidP="00A67EB2" w14:paraId="082FE6C1" w14:textId="77777777">
      <w:pPr>
        <w:ind w:left="420"/>
        <w:rPr>
          <w:rFonts w:ascii="Arial Narrow"/>
          <w:b/>
        </w:rPr>
      </w:pPr>
      <w:r w:rsidRPr="00A67EB2">
        <w:rPr>
          <w:rFonts w:ascii="Arial Narrow"/>
          <w:b/>
        </w:rPr>
        <w:t>Instructions</w:t>
      </w:r>
      <w:r w:rsidRPr="00A67EB2">
        <w:rPr>
          <w:rFonts w:ascii="Arial Narrow"/>
          <w:b/>
          <w:spacing w:val="-1"/>
        </w:rPr>
        <w:t xml:space="preserve"> </w:t>
      </w:r>
      <w:r w:rsidRPr="00A67EB2">
        <w:rPr>
          <w:rFonts w:ascii="Arial Narrow"/>
          <w:b/>
        </w:rPr>
        <w:t>for</w:t>
      </w:r>
      <w:r w:rsidRPr="00A67EB2">
        <w:rPr>
          <w:rFonts w:ascii="Arial Narrow"/>
          <w:b/>
          <w:spacing w:val="-1"/>
        </w:rPr>
        <w:t xml:space="preserve"> </w:t>
      </w:r>
      <w:r w:rsidRPr="00A67EB2">
        <w:rPr>
          <w:rFonts w:ascii="Arial Narrow"/>
          <w:b/>
        </w:rPr>
        <w:t>Completing Table</w:t>
      </w:r>
      <w:r w:rsidRPr="00A67EB2">
        <w:rPr>
          <w:rFonts w:ascii="Arial Narrow"/>
          <w:b/>
          <w:spacing w:val="-1"/>
        </w:rPr>
        <w:t xml:space="preserve"> </w:t>
      </w:r>
      <w:r w:rsidRPr="00A67EB2">
        <w:rPr>
          <w:rFonts w:ascii="Arial Narrow"/>
          <w:b/>
        </w:rPr>
        <w:t>10</w:t>
      </w:r>
    </w:p>
    <w:p w:rsidR="002A21B5" w:rsidRPr="00A67EB2" w:rsidP="00A67EB2" w14:paraId="30B4414C" w14:textId="77777777">
      <w:pPr>
        <w:pStyle w:val="BodyText"/>
        <w:spacing w:before="11"/>
        <w:rPr>
          <w:rFonts w:ascii="Arial Narrow"/>
          <w:b/>
          <w:sz w:val="21"/>
        </w:rPr>
      </w:pPr>
    </w:p>
    <w:p w:rsidR="002A21B5" w:rsidRPr="00A67EB2" w:rsidP="00A67EB2" w14:paraId="0E39C985" w14:textId="77777777">
      <w:pPr>
        <w:ind w:left="420"/>
        <w:rPr>
          <w:rFonts w:ascii="Arial Narrow"/>
        </w:rPr>
      </w:pPr>
      <w:r w:rsidRPr="00A67EB2">
        <w:rPr>
          <w:rFonts w:ascii="Arial Narrow"/>
        </w:rPr>
        <w:t>Include</w:t>
      </w:r>
      <w:r w:rsidRPr="00A67EB2">
        <w:rPr>
          <w:rFonts w:ascii="Arial Narrow"/>
          <w:spacing w:val="-4"/>
        </w:rPr>
        <w:t xml:space="preserve"> </w:t>
      </w:r>
      <w:r w:rsidRPr="00A67EB2">
        <w:rPr>
          <w:rFonts w:ascii="Arial Narrow"/>
        </w:rPr>
        <w:t>only</w:t>
      </w:r>
      <w:r w:rsidRPr="00A67EB2">
        <w:rPr>
          <w:rFonts w:ascii="Arial Narrow"/>
          <w:spacing w:val="-2"/>
        </w:rPr>
        <w:t xml:space="preserve"> </w:t>
      </w:r>
      <w:r w:rsidRPr="00A67EB2">
        <w:rPr>
          <w:rFonts w:ascii="Arial Narrow"/>
        </w:rPr>
        <w:t>correctional</w:t>
      </w:r>
      <w:r w:rsidRPr="00A67EB2">
        <w:rPr>
          <w:rFonts w:ascii="Arial Narrow"/>
          <w:spacing w:val="-2"/>
        </w:rPr>
        <w:t xml:space="preserve"> </w:t>
      </w:r>
      <w:r w:rsidRPr="00A67EB2">
        <w:rPr>
          <w:rFonts w:ascii="Arial Narrow"/>
        </w:rPr>
        <w:t>education</w:t>
      </w:r>
      <w:r w:rsidRPr="00A67EB2">
        <w:rPr>
          <w:rFonts w:ascii="Arial Narrow"/>
          <w:spacing w:val="-3"/>
        </w:rPr>
        <w:t xml:space="preserve"> </w:t>
      </w:r>
      <w:r w:rsidRPr="00A67EB2">
        <w:rPr>
          <w:rFonts w:ascii="Arial Narrow"/>
        </w:rPr>
        <w:t>participants</w:t>
      </w:r>
      <w:r w:rsidRPr="00A67EB2">
        <w:rPr>
          <w:rFonts w:ascii="Arial Narrow"/>
          <w:spacing w:val="-2"/>
        </w:rPr>
        <w:t xml:space="preserve"> </w:t>
      </w:r>
      <w:r w:rsidRPr="00A67EB2">
        <w:rPr>
          <w:rFonts w:ascii="Arial Narrow"/>
        </w:rPr>
        <w:t>under</w:t>
      </w:r>
      <w:r w:rsidRPr="00A67EB2">
        <w:rPr>
          <w:rFonts w:ascii="Arial Narrow"/>
          <w:spacing w:val="-3"/>
        </w:rPr>
        <w:t xml:space="preserve"> </w:t>
      </w:r>
      <w:r w:rsidRPr="00A67EB2">
        <w:rPr>
          <w:rFonts w:ascii="Arial Narrow"/>
        </w:rPr>
        <w:t>Sec.</w:t>
      </w:r>
      <w:r w:rsidRPr="00A67EB2">
        <w:rPr>
          <w:rFonts w:ascii="Arial Narrow"/>
          <w:spacing w:val="-2"/>
        </w:rPr>
        <w:t xml:space="preserve"> </w:t>
      </w:r>
      <w:r w:rsidRPr="00A67EB2">
        <w:rPr>
          <w:rFonts w:ascii="Arial Narrow"/>
        </w:rPr>
        <w:t>225</w:t>
      </w:r>
      <w:r w:rsidRPr="00A67EB2">
        <w:rPr>
          <w:rFonts w:ascii="Arial Narrow"/>
          <w:spacing w:val="-2"/>
        </w:rPr>
        <w:t xml:space="preserve"> </w:t>
      </w:r>
      <w:r w:rsidRPr="00A67EB2">
        <w:rPr>
          <w:rFonts w:ascii="Arial Narrow"/>
        </w:rPr>
        <w:t>of</w:t>
      </w:r>
      <w:r w:rsidRPr="00A67EB2">
        <w:rPr>
          <w:rFonts w:ascii="Arial Narrow"/>
          <w:spacing w:val="-3"/>
        </w:rPr>
        <w:t xml:space="preserve"> </w:t>
      </w:r>
      <w:r w:rsidRPr="00A67EB2">
        <w:rPr>
          <w:rFonts w:ascii="Arial Narrow"/>
        </w:rPr>
        <w:t>WIOA.</w:t>
      </w:r>
    </w:p>
    <w:p w:rsidR="002A21B5" w:rsidRPr="00A67EB2" w:rsidP="00A67EB2" w14:paraId="59F49CAD" w14:textId="77777777">
      <w:pPr>
        <w:pStyle w:val="BodyText"/>
        <w:rPr>
          <w:rFonts w:ascii="Arial Narrow"/>
          <w:sz w:val="22"/>
        </w:rPr>
      </w:pPr>
    </w:p>
    <w:p w:rsidR="009A1896" w:rsidRPr="00A67EB2" w:rsidP="009A1896" w14:paraId="182B7CE1" w14:textId="77777777">
      <w:pPr>
        <w:ind w:left="420" w:right="613"/>
        <w:rPr>
          <w:rFonts w:ascii="Arial Narrow"/>
        </w:rPr>
      </w:pPr>
      <w:r w:rsidRPr="00A67EB2">
        <w:rPr>
          <w:rFonts w:ascii="Arial Narrow"/>
          <w:b/>
        </w:rPr>
        <w:t>For measurable skill gain:</w:t>
      </w:r>
      <w:r w:rsidRPr="00A67EB2">
        <w:rPr>
          <w:rFonts w:ascii="Arial Narrow"/>
          <w:b/>
          <w:spacing w:val="1"/>
        </w:rPr>
        <w:t xml:space="preserve"> </w:t>
      </w:r>
      <w:r w:rsidRPr="00A67EB2">
        <w:rPr>
          <w:rFonts w:ascii="Arial Narrow"/>
        </w:rPr>
        <w:t>Enter in column B the total number of correctional education program participants</w:t>
      </w:r>
      <w:r w:rsidRPr="00A67EB2">
        <w:rPr>
          <w:rFonts w:ascii="Arial Narrow"/>
          <w:spacing w:val="1"/>
        </w:rPr>
        <w:t xml:space="preserve"> </w:t>
      </w:r>
      <w:r w:rsidRPr="00A67EB2">
        <w:rPr>
          <w:rFonts w:ascii="Arial Narrow"/>
        </w:rPr>
        <w:t>enrolled during the reporting period.</w:t>
      </w:r>
      <w:r w:rsidRPr="00A67EB2">
        <w:rPr>
          <w:rFonts w:ascii="Arial Narrow"/>
          <w:spacing w:val="1"/>
        </w:rPr>
        <w:t xml:space="preserve"> </w:t>
      </w:r>
      <w:r w:rsidRPr="00A67EB2">
        <w:rPr>
          <w:rFonts w:ascii="Arial Narrow"/>
        </w:rPr>
        <w:t>This indicator includes both released and non-released participants. For column</w:t>
      </w:r>
      <w:r w:rsidRPr="00A67EB2">
        <w:rPr>
          <w:rFonts w:ascii="Arial Narrow"/>
          <w:spacing w:val="-1"/>
        </w:rPr>
        <w:t xml:space="preserve"> </w:t>
      </w:r>
      <w:r w:rsidRPr="00A67EB2">
        <w:rPr>
          <w:rFonts w:ascii="Arial Narrow"/>
        </w:rPr>
        <w:t>C, follow the instructions for reporting measurable skill gains in columns E, F, and G on table 4.</w:t>
      </w:r>
      <w:r w:rsidR="005D2213">
        <w:rPr>
          <w:rFonts w:ascii="Arial Narrow"/>
        </w:rPr>
        <w:t xml:space="preserve">  </w:t>
      </w:r>
      <w:r w:rsidRPr="009A1896" w:rsidR="005D2213">
        <w:rPr>
          <w:rFonts w:ascii="Arial Narrow"/>
          <w:sz w:val="24"/>
          <w:szCs w:val="24"/>
        </w:rPr>
        <w:t>For column</w:t>
      </w:r>
      <w:r w:rsidRPr="009A1896" w:rsidR="005D2213">
        <w:rPr>
          <w:rFonts w:ascii="Arial Narrow"/>
          <w:spacing w:val="-1"/>
          <w:sz w:val="24"/>
          <w:szCs w:val="24"/>
        </w:rPr>
        <w:t xml:space="preserve"> </w:t>
      </w:r>
      <w:r w:rsidRPr="009A1896" w:rsidR="005D2213">
        <w:rPr>
          <w:rFonts w:ascii="Arial Narrow"/>
          <w:sz w:val="24"/>
          <w:szCs w:val="24"/>
        </w:rPr>
        <w:t>F, follow the instructions for reporting measurable skill gains in columns L, M, and N on table 4.</w:t>
      </w:r>
    </w:p>
    <w:p w:rsidR="002A21B5" w:rsidRPr="00A67EB2" w:rsidP="00A67EB2" w14:paraId="57628A05" w14:textId="77777777">
      <w:pPr>
        <w:ind w:left="420" w:right="613"/>
        <w:rPr>
          <w:rFonts w:ascii="Arial Narrow"/>
        </w:rPr>
      </w:pPr>
    </w:p>
    <w:p w:rsidR="005F0943" w:rsidP="005F0943" w14:paraId="7A55CA30" w14:textId="77777777">
      <w:pPr>
        <w:ind w:left="420"/>
        <w:rPr>
          <w:rFonts w:ascii="Arial Narrow"/>
          <w:b/>
        </w:rPr>
      </w:pPr>
    </w:p>
    <w:p w:rsidR="005F0943" w:rsidRPr="00A67EB2" w:rsidP="005F0943" w14:paraId="483A949D" w14:textId="77777777">
      <w:pPr>
        <w:ind w:left="420"/>
        <w:rPr>
          <w:rFonts w:ascii="Arial Narrow"/>
          <w:b/>
        </w:rPr>
      </w:pPr>
      <w:r w:rsidRPr="00A67EB2">
        <w:rPr>
          <w:rFonts w:ascii="Arial Narrow"/>
          <w:b/>
        </w:rPr>
        <w:t>Instructions</w:t>
      </w:r>
      <w:r w:rsidRPr="00A67EB2">
        <w:rPr>
          <w:rFonts w:ascii="Arial Narrow"/>
          <w:b/>
          <w:spacing w:val="-1"/>
        </w:rPr>
        <w:t xml:space="preserve"> </w:t>
      </w:r>
      <w:r w:rsidRPr="00A67EB2">
        <w:rPr>
          <w:rFonts w:ascii="Arial Narrow"/>
          <w:b/>
        </w:rPr>
        <w:t>for</w:t>
      </w:r>
      <w:r w:rsidRPr="00A67EB2">
        <w:rPr>
          <w:rFonts w:ascii="Arial Narrow"/>
          <w:b/>
          <w:spacing w:val="-1"/>
        </w:rPr>
        <w:t xml:space="preserve"> </w:t>
      </w:r>
      <w:r w:rsidRPr="00A67EB2">
        <w:rPr>
          <w:rFonts w:ascii="Arial Narrow"/>
          <w:b/>
        </w:rPr>
        <w:t>Completing Table</w:t>
      </w:r>
      <w:r w:rsidRPr="00A67EB2">
        <w:rPr>
          <w:rFonts w:ascii="Arial Narrow"/>
          <w:b/>
          <w:spacing w:val="-1"/>
        </w:rPr>
        <w:t xml:space="preserve"> </w:t>
      </w:r>
      <w:r w:rsidRPr="00A67EB2">
        <w:rPr>
          <w:rFonts w:ascii="Arial Narrow"/>
          <w:b/>
        </w:rPr>
        <w:t>10 (continued)</w:t>
      </w:r>
    </w:p>
    <w:p w:rsidR="002A21B5" w:rsidRPr="00A67EB2" w:rsidP="00A67EB2" w14:paraId="0A642A93" w14:textId="77777777">
      <w:pPr>
        <w:pStyle w:val="BodyText"/>
        <w:spacing w:before="5"/>
        <w:rPr>
          <w:rFonts w:ascii="Arial Narrow"/>
          <w:sz w:val="32"/>
        </w:rPr>
      </w:pPr>
    </w:p>
    <w:p w:rsidR="002A21B5" w:rsidRPr="00A67EB2" w:rsidP="00A67EB2" w14:paraId="3FC1ED38" w14:textId="77777777">
      <w:pPr>
        <w:ind w:left="420"/>
        <w:rPr>
          <w:rFonts w:ascii="Arial Narrow"/>
          <w:b/>
        </w:rPr>
      </w:pPr>
      <w:r w:rsidRPr="00A67EB2">
        <w:rPr>
          <w:rFonts w:ascii="Arial Narrow"/>
          <w:b/>
        </w:rPr>
        <w:t>For</w:t>
      </w:r>
      <w:r w:rsidRPr="00A67EB2">
        <w:rPr>
          <w:rFonts w:ascii="Arial Narrow"/>
          <w:b/>
          <w:spacing w:val="-2"/>
        </w:rPr>
        <w:t xml:space="preserve"> </w:t>
      </w:r>
      <w:r w:rsidRPr="00A67EB2">
        <w:rPr>
          <w:rFonts w:ascii="Arial Narrow"/>
          <w:b/>
        </w:rPr>
        <w:t>reporting</w:t>
      </w:r>
      <w:r w:rsidRPr="00A67EB2">
        <w:rPr>
          <w:rFonts w:ascii="Arial Narrow"/>
          <w:b/>
          <w:spacing w:val="-1"/>
        </w:rPr>
        <w:t xml:space="preserve"> </w:t>
      </w:r>
      <w:r w:rsidRPr="00A67EB2">
        <w:rPr>
          <w:rFonts w:ascii="Arial Narrow"/>
          <w:b/>
        </w:rPr>
        <w:t>the</w:t>
      </w:r>
      <w:r w:rsidRPr="00A67EB2">
        <w:rPr>
          <w:rFonts w:ascii="Arial Narrow"/>
          <w:b/>
          <w:spacing w:val="-1"/>
        </w:rPr>
        <w:t xml:space="preserve"> </w:t>
      </w:r>
      <w:r w:rsidRPr="00A67EB2">
        <w:rPr>
          <w:rFonts w:ascii="Arial Narrow"/>
          <w:b/>
        </w:rPr>
        <w:t>Primary</w:t>
      </w:r>
      <w:r w:rsidRPr="00A67EB2">
        <w:rPr>
          <w:rFonts w:ascii="Arial Narrow"/>
          <w:b/>
          <w:spacing w:val="-1"/>
        </w:rPr>
        <w:t xml:space="preserve"> </w:t>
      </w:r>
      <w:r w:rsidRPr="00A67EB2">
        <w:rPr>
          <w:rFonts w:ascii="Arial Narrow"/>
          <w:b/>
        </w:rPr>
        <w:t>Indicators</w:t>
      </w:r>
      <w:r w:rsidRPr="00A67EB2">
        <w:rPr>
          <w:rFonts w:ascii="Arial Narrow"/>
          <w:b/>
          <w:spacing w:val="-1"/>
        </w:rPr>
        <w:t xml:space="preserve"> </w:t>
      </w:r>
      <w:r w:rsidRPr="00A67EB2">
        <w:rPr>
          <w:rFonts w:ascii="Arial Narrow"/>
          <w:b/>
        </w:rPr>
        <w:t>of</w:t>
      </w:r>
      <w:r w:rsidRPr="00A67EB2">
        <w:rPr>
          <w:rFonts w:ascii="Arial Narrow"/>
          <w:b/>
          <w:spacing w:val="-1"/>
        </w:rPr>
        <w:t xml:space="preserve"> </w:t>
      </w:r>
      <w:r w:rsidRPr="00A67EB2">
        <w:rPr>
          <w:rFonts w:ascii="Arial Narrow"/>
          <w:b/>
        </w:rPr>
        <w:t>Performance:</w:t>
      </w:r>
    </w:p>
    <w:p w:rsidR="002A21B5" w:rsidRPr="00A67EB2" w:rsidP="00A67EB2" w14:paraId="0DB65071" w14:textId="77777777">
      <w:pPr>
        <w:pStyle w:val="BodyText"/>
        <w:spacing w:before="1"/>
        <w:rPr>
          <w:rFonts w:ascii="Arial Narrow"/>
          <w:b/>
          <w:sz w:val="22"/>
        </w:rPr>
      </w:pPr>
    </w:p>
    <w:p w:rsidR="002A21B5" w:rsidRPr="00A67EB2" w:rsidP="00A67EB2" w14:paraId="2638C363" w14:textId="77777777">
      <w:pPr>
        <w:ind w:left="420" w:right="613"/>
        <w:rPr>
          <w:rFonts w:ascii="Arial Narrow"/>
        </w:rPr>
      </w:pPr>
      <w:r w:rsidRPr="00A67EB2">
        <w:rPr>
          <w:rFonts w:ascii="Arial Narrow"/>
        </w:rPr>
        <w:t>Enter</w:t>
      </w:r>
      <w:r w:rsidRPr="00A67EB2">
        <w:rPr>
          <w:rFonts w:ascii="Arial Narrow"/>
          <w:spacing w:val="-3"/>
        </w:rPr>
        <w:t xml:space="preserve"> </w:t>
      </w:r>
      <w:r w:rsidRPr="00A67EB2">
        <w:rPr>
          <w:rFonts w:ascii="Arial Narrow"/>
        </w:rPr>
        <w:t>in</w:t>
      </w:r>
      <w:r w:rsidRPr="00A67EB2">
        <w:rPr>
          <w:rFonts w:ascii="Arial Narrow"/>
          <w:spacing w:val="-5"/>
        </w:rPr>
        <w:t xml:space="preserve"> </w:t>
      </w:r>
      <w:r w:rsidRPr="00A67EB2">
        <w:rPr>
          <w:rFonts w:ascii="Arial Narrow"/>
        </w:rPr>
        <w:t>column</w:t>
      </w:r>
      <w:r w:rsidRPr="00A67EB2">
        <w:rPr>
          <w:rFonts w:ascii="Arial Narrow"/>
          <w:spacing w:val="-4"/>
        </w:rPr>
        <w:t xml:space="preserve"> </w:t>
      </w:r>
      <w:r w:rsidRPr="00A67EB2">
        <w:rPr>
          <w:rFonts w:ascii="Arial Narrow"/>
        </w:rPr>
        <w:t>B</w:t>
      </w:r>
      <w:r w:rsidRPr="00A67EB2">
        <w:rPr>
          <w:rFonts w:ascii="Arial Narrow"/>
          <w:spacing w:val="-4"/>
        </w:rPr>
        <w:t xml:space="preserve"> </w:t>
      </w:r>
      <w:r w:rsidRPr="00A67EB2">
        <w:rPr>
          <w:rFonts w:ascii="Arial Narrow"/>
        </w:rPr>
        <w:t>the</w:t>
      </w:r>
      <w:r w:rsidRPr="00A67EB2">
        <w:rPr>
          <w:rFonts w:ascii="Arial Narrow"/>
          <w:spacing w:val="-4"/>
        </w:rPr>
        <w:t xml:space="preserve"> </w:t>
      </w:r>
      <w:r w:rsidRPr="00A67EB2">
        <w:rPr>
          <w:rFonts w:ascii="Arial Narrow"/>
        </w:rPr>
        <w:t>total</w:t>
      </w:r>
      <w:r w:rsidRPr="00A67EB2">
        <w:rPr>
          <w:rFonts w:ascii="Arial Narrow"/>
          <w:spacing w:val="-3"/>
        </w:rPr>
        <w:t xml:space="preserve"> </w:t>
      </w:r>
      <w:r w:rsidRPr="00A67EB2">
        <w:rPr>
          <w:rFonts w:ascii="Arial Narrow"/>
        </w:rPr>
        <w:t>number</w:t>
      </w:r>
      <w:r w:rsidRPr="00A67EB2">
        <w:rPr>
          <w:rFonts w:ascii="Arial Narrow"/>
          <w:spacing w:val="-2"/>
        </w:rPr>
        <w:t xml:space="preserve"> </w:t>
      </w:r>
      <w:r w:rsidRPr="00A67EB2">
        <w:rPr>
          <w:rFonts w:ascii="Arial Narrow"/>
        </w:rPr>
        <w:t>of</w:t>
      </w:r>
      <w:r w:rsidRPr="00A67EB2">
        <w:rPr>
          <w:rFonts w:ascii="Arial Narrow"/>
          <w:spacing w:val="-5"/>
        </w:rPr>
        <w:t xml:space="preserve"> </w:t>
      </w:r>
      <w:r w:rsidRPr="00A67EB2">
        <w:rPr>
          <w:rFonts w:ascii="Arial Narrow"/>
        </w:rPr>
        <w:t>correctional</w:t>
      </w:r>
      <w:r w:rsidRPr="00A67EB2">
        <w:rPr>
          <w:rFonts w:ascii="Arial Narrow"/>
          <w:spacing w:val="-5"/>
        </w:rPr>
        <w:t xml:space="preserve"> </w:t>
      </w:r>
      <w:r w:rsidRPr="00A67EB2">
        <w:rPr>
          <w:rFonts w:ascii="Arial Narrow"/>
        </w:rPr>
        <w:t>education</w:t>
      </w:r>
      <w:r w:rsidRPr="00A67EB2">
        <w:rPr>
          <w:rFonts w:ascii="Arial Narrow"/>
          <w:spacing w:val="-3"/>
        </w:rPr>
        <w:t xml:space="preserve"> </w:t>
      </w:r>
      <w:r w:rsidRPr="00A67EB2">
        <w:rPr>
          <w:rFonts w:ascii="Arial Narrow"/>
        </w:rPr>
        <w:t>program</w:t>
      </w:r>
      <w:r w:rsidRPr="00A67EB2">
        <w:rPr>
          <w:rFonts w:ascii="Arial Narrow"/>
          <w:spacing w:val="-5"/>
        </w:rPr>
        <w:t xml:space="preserve"> </w:t>
      </w:r>
      <w:r w:rsidRPr="00A67EB2">
        <w:rPr>
          <w:rFonts w:ascii="Arial Narrow"/>
        </w:rPr>
        <w:t>participants</w:t>
      </w:r>
      <w:r w:rsidRPr="00A67EB2">
        <w:rPr>
          <w:rFonts w:ascii="Arial Narrow"/>
          <w:spacing w:val="-3"/>
        </w:rPr>
        <w:t xml:space="preserve"> </w:t>
      </w:r>
      <w:r w:rsidRPr="00A67EB2">
        <w:rPr>
          <w:rFonts w:ascii="Arial Narrow"/>
        </w:rPr>
        <w:t>enrolled</w:t>
      </w:r>
      <w:r w:rsidRPr="00A67EB2">
        <w:rPr>
          <w:rFonts w:ascii="Arial Narrow"/>
          <w:spacing w:val="-2"/>
        </w:rPr>
        <w:t xml:space="preserve"> </w:t>
      </w:r>
      <w:r w:rsidRPr="00A67EB2">
        <w:rPr>
          <w:rFonts w:ascii="Arial Narrow"/>
        </w:rPr>
        <w:t>during</w:t>
      </w:r>
      <w:r w:rsidRPr="00A67EB2">
        <w:rPr>
          <w:rFonts w:ascii="Arial Narrow"/>
          <w:spacing w:val="-5"/>
        </w:rPr>
        <w:t xml:space="preserve"> </w:t>
      </w:r>
      <w:r w:rsidRPr="00A67EB2">
        <w:rPr>
          <w:rFonts w:ascii="Arial Narrow"/>
        </w:rPr>
        <w:t>the</w:t>
      </w:r>
      <w:r w:rsidRPr="00A67EB2">
        <w:rPr>
          <w:rFonts w:ascii="Arial Narrow"/>
          <w:spacing w:val="-5"/>
        </w:rPr>
        <w:t xml:space="preserve"> </w:t>
      </w:r>
      <w:r w:rsidRPr="00A67EB2">
        <w:rPr>
          <w:rFonts w:ascii="Arial Narrow"/>
        </w:rPr>
        <w:t>reporting</w:t>
      </w:r>
      <w:r w:rsidRPr="00A67EB2">
        <w:rPr>
          <w:rFonts w:ascii="Arial Narrow"/>
          <w:spacing w:val="-2"/>
        </w:rPr>
        <w:t xml:space="preserve"> </w:t>
      </w:r>
      <w:r w:rsidRPr="00A67EB2">
        <w:rPr>
          <w:rFonts w:ascii="Arial Narrow"/>
        </w:rPr>
        <w:t>period</w:t>
      </w:r>
      <w:r w:rsidRPr="00A67EB2">
        <w:rPr>
          <w:rFonts w:ascii="Arial Narrow"/>
          <w:spacing w:val="1"/>
        </w:rPr>
        <w:t xml:space="preserve"> </w:t>
      </w:r>
      <w:r w:rsidRPr="00A67EB2">
        <w:rPr>
          <w:rFonts w:ascii="Arial Narrow"/>
        </w:rPr>
        <w:t xml:space="preserve">who were </w:t>
      </w:r>
      <w:r w:rsidRPr="00A67EB2">
        <w:rPr>
          <w:rFonts w:ascii="Arial Narrow"/>
          <w:b/>
          <w:u w:val="single"/>
        </w:rPr>
        <w:t>no longer incarcerated</w:t>
      </w:r>
      <w:r w:rsidRPr="00A67EB2">
        <w:rPr>
          <w:rFonts w:ascii="Arial Narrow"/>
          <w:b/>
        </w:rPr>
        <w:t xml:space="preserve"> </w:t>
      </w:r>
      <w:r w:rsidRPr="00A67EB2">
        <w:rPr>
          <w:rFonts w:ascii="Arial Narrow"/>
        </w:rPr>
        <w:t>at program exit.</w:t>
      </w:r>
      <w:r w:rsidRPr="00A67EB2">
        <w:rPr>
          <w:rFonts w:ascii="Arial Narrow"/>
          <w:spacing w:val="51"/>
        </w:rPr>
        <w:t xml:space="preserve"> </w:t>
      </w:r>
      <w:r w:rsidRPr="00A67EB2">
        <w:rPr>
          <w:rFonts w:ascii="Arial Narrow"/>
        </w:rPr>
        <w:t xml:space="preserve">Enter in column C the number of participants who were </w:t>
      </w:r>
      <w:r w:rsidRPr="00A67EB2">
        <w:rPr>
          <w:rFonts w:ascii="Arial Narrow"/>
          <w:b/>
          <w:u w:val="single"/>
        </w:rPr>
        <w:t>no</w:t>
      </w:r>
      <w:r w:rsidRPr="00A67EB2">
        <w:rPr>
          <w:rFonts w:ascii="Arial Narrow"/>
          <w:b/>
          <w:spacing w:val="1"/>
        </w:rPr>
        <w:t xml:space="preserve"> </w:t>
      </w:r>
      <w:r w:rsidRPr="00A67EB2">
        <w:rPr>
          <w:rFonts w:ascii="Arial Narrow"/>
          <w:b/>
          <w:u w:val="single"/>
        </w:rPr>
        <w:t>longer</w:t>
      </w:r>
      <w:r w:rsidRPr="00A67EB2">
        <w:rPr>
          <w:rFonts w:ascii="Arial Narrow"/>
          <w:b/>
          <w:spacing w:val="-1"/>
          <w:u w:val="single"/>
        </w:rPr>
        <w:t xml:space="preserve"> </w:t>
      </w:r>
      <w:r w:rsidRPr="00A67EB2">
        <w:rPr>
          <w:rFonts w:ascii="Arial Narrow"/>
          <w:b/>
          <w:u w:val="single"/>
        </w:rPr>
        <w:t>incarcerated</w:t>
      </w:r>
      <w:r w:rsidRPr="00A67EB2">
        <w:rPr>
          <w:rFonts w:ascii="Arial Narrow"/>
          <w:b/>
          <w:spacing w:val="1"/>
        </w:rPr>
        <w:t xml:space="preserve"> </w:t>
      </w:r>
      <w:r w:rsidRPr="00A67EB2">
        <w:rPr>
          <w:rFonts w:ascii="Arial Narrow"/>
        </w:rPr>
        <w:t>at program</w:t>
      </w:r>
      <w:r w:rsidRPr="00A67EB2">
        <w:rPr>
          <w:rFonts w:ascii="Arial Narrow"/>
          <w:spacing w:val="-2"/>
        </w:rPr>
        <w:t xml:space="preserve"> </w:t>
      </w:r>
      <w:r w:rsidRPr="00A67EB2">
        <w:rPr>
          <w:rFonts w:ascii="Arial Narrow"/>
        </w:rPr>
        <w:t>exit</w:t>
      </w:r>
      <w:r w:rsidRPr="00A67EB2">
        <w:rPr>
          <w:rFonts w:ascii="Arial Narrow"/>
          <w:spacing w:val="-2"/>
        </w:rPr>
        <w:t xml:space="preserve"> </w:t>
      </w:r>
      <w:r w:rsidRPr="00A67EB2">
        <w:rPr>
          <w:rFonts w:ascii="Arial Narrow"/>
        </w:rPr>
        <w:t>who</w:t>
      </w:r>
      <w:r w:rsidRPr="00A67EB2">
        <w:rPr>
          <w:rFonts w:ascii="Arial Narrow"/>
          <w:spacing w:val="1"/>
        </w:rPr>
        <w:t xml:space="preserve"> </w:t>
      </w:r>
      <w:r w:rsidRPr="00A67EB2">
        <w:rPr>
          <w:rFonts w:ascii="Arial Narrow"/>
        </w:rPr>
        <w:t>achieved</w:t>
      </w:r>
      <w:r w:rsidRPr="00A67EB2">
        <w:rPr>
          <w:rFonts w:ascii="Arial Narrow"/>
          <w:spacing w:val="-2"/>
        </w:rPr>
        <w:t xml:space="preserve"> </w:t>
      </w:r>
      <w:r w:rsidRPr="00A67EB2">
        <w:rPr>
          <w:rFonts w:ascii="Arial Narrow"/>
        </w:rPr>
        <w:t>success</w:t>
      </w:r>
      <w:r w:rsidRPr="00A67EB2">
        <w:rPr>
          <w:rFonts w:ascii="Arial Narrow"/>
          <w:spacing w:val="-2"/>
        </w:rPr>
        <w:t xml:space="preserve"> </w:t>
      </w:r>
      <w:r w:rsidRPr="00A67EB2">
        <w:rPr>
          <w:rFonts w:ascii="Arial Narrow"/>
        </w:rPr>
        <w:t>in</w:t>
      </w:r>
      <w:r w:rsidRPr="00A67EB2">
        <w:rPr>
          <w:rFonts w:ascii="Arial Narrow"/>
          <w:spacing w:val="-1"/>
        </w:rPr>
        <w:t xml:space="preserve"> </w:t>
      </w:r>
      <w:r w:rsidRPr="00A67EB2">
        <w:rPr>
          <w:rFonts w:ascii="Arial Narrow"/>
        </w:rPr>
        <w:t>the</w:t>
      </w:r>
      <w:r w:rsidRPr="00A67EB2">
        <w:rPr>
          <w:rFonts w:ascii="Arial Narrow"/>
          <w:spacing w:val="-1"/>
        </w:rPr>
        <w:t xml:space="preserve"> </w:t>
      </w:r>
      <w:r w:rsidRPr="00A67EB2">
        <w:rPr>
          <w:rFonts w:ascii="Arial Narrow"/>
        </w:rPr>
        <w:t>designated</w:t>
      </w:r>
      <w:r w:rsidRPr="00A67EB2">
        <w:rPr>
          <w:rFonts w:ascii="Arial Narrow"/>
          <w:spacing w:val="-1"/>
        </w:rPr>
        <w:t xml:space="preserve"> </w:t>
      </w:r>
      <w:r w:rsidRPr="00A67EB2">
        <w:rPr>
          <w:rFonts w:ascii="Arial Narrow"/>
        </w:rPr>
        <w:t>indicator.</w:t>
      </w:r>
    </w:p>
    <w:p w:rsidR="002A21B5" w:rsidRPr="00A67EB2" w:rsidP="00A67EB2" w14:paraId="6AAC799D" w14:textId="77777777">
      <w:pPr>
        <w:pStyle w:val="BodyText"/>
        <w:rPr>
          <w:rFonts w:ascii="Arial Narrow"/>
          <w:sz w:val="20"/>
        </w:rPr>
      </w:pPr>
    </w:p>
    <w:p w:rsidR="002A21B5" w:rsidRPr="00A67EB2" w:rsidP="00A67EB2" w14:paraId="75C27544" w14:textId="77777777">
      <w:pPr>
        <w:pStyle w:val="BodyText"/>
        <w:spacing w:before="9"/>
        <w:rPr>
          <w:rFonts w:ascii="Arial Narrow"/>
          <w:sz w:val="22"/>
        </w:rPr>
      </w:pPr>
    </w:p>
    <w:p w:rsidR="002A21B5" w:rsidRPr="00A67EB2" w:rsidP="00A67EB2" w14:paraId="4019ADDC" w14:textId="77777777">
      <w:pPr>
        <w:spacing w:before="1"/>
        <w:ind w:left="420"/>
        <w:rPr>
          <w:b/>
        </w:rPr>
      </w:pPr>
      <w:r w:rsidRPr="00A67EB2">
        <w:rPr>
          <w:rFonts w:ascii="Arial Narrow"/>
          <w:b/>
        </w:rPr>
        <w:t>Follow</w:t>
      </w:r>
      <w:r w:rsidRPr="00A67EB2">
        <w:rPr>
          <w:rFonts w:ascii="Arial Narrow"/>
          <w:b/>
          <w:spacing w:val="-3"/>
        </w:rPr>
        <w:t xml:space="preserve"> </w:t>
      </w:r>
      <w:r w:rsidRPr="00A67EB2">
        <w:rPr>
          <w:rFonts w:ascii="Arial Narrow"/>
          <w:b/>
        </w:rPr>
        <w:t>instructions</w:t>
      </w:r>
      <w:r w:rsidRPr="00A67EB2">
        <w:rPr>
          <w:rFonts w:ascii="Arial Narrow"/>
          <w:b/>
          <w:spacing w:val="-2"/>
        </w:rPr>
        <w:t xml:space="preserve"> </w:t>
      </w:r>
      <w:r w:rsidRPr="00A67EB2">
        <w:rPr>
          <w:rFonts w:ascii="Arial Narrow"/>
          <w:b/>
        </w:rPr>
        <w:t>for</w:t>
      </w:r>
      <w:r w:rsidRPr="00A67EB2">
        <w:rPr>
          <w:rFonts w:ascii="Arial Narrow"/>
          <w:b/>
          <w:spacing w:val="-2"/>
        </w:rPr>
        <w:t xml:space="preserve"> </w:t>
      </w:r>
      <w:r w:rsidRPr="00A67EB2">
        <w:rPr>
          <w:rFonts w:ascii="Arial Narrow"/>
          <w:b/>
        </w:rPr>
        <w:t>completing</w:t>
      </w:r>
      <w:r w:rsidRPr="00A67EB2">
        <w:rPr>
          <w:rFonts w:ascii="Arial Narrow"/>
          <w:b/>
          <w:spacing w:val="-2"/>
        </w:rPr>
        <w:t xml:space="preserve"> </w:t>
      </w:r>
      <w:r w:rsidRPr="00A67EB2">
        <w:rPr>
          <w:rFonts w:ascii="Arial Narrow"/>
          <w:b/>
        </w:rPr>
        <w:t>Table</w:t>
      </w:r>
      <w:r w:rsidRPr="00A67EB2">
        <w:rPr>
          <w:rFonts w:ascii="Arial Narrow"/>
          <w:b/>
          <w:spacing w:val="-2"/>
        </w:rPr>
        <w:t xml:space="preserve"> </w:t>
      </w:r>
      <w:r w:rsidRPr="00A67EB2">
        <w:rPr>
          <w:rFonts w:ascii="Arial Narrow"/>
          <w:b/>
        </w:rPr>
        <w:t>5</w:t>
      </w:r>
      <w:r w:rsidRPr="00A67EB2">
        <w:rPr>
          <w:rFonts w:ascii="Arial Narrow"/>
          <w:b/>
          <w:spacing w:val="-2"/>
        </w:rPr>
        <w:t xml:space="preserve"> </w:t>
      </w:r>
      <w:r w:rsidRPr="00A67EB2">
        <w:rPr>
          <w:rFonts w:ascii="Arial Narrow"/>
          <w:b/>
        </w:rPr>
        <w:t>to</w:t>
      </w:r>
      <w:r w:rsidRPr="00A67EB2">
        <w:rPr>
          <w:rFonts w:ascii="Arial Narrow"/>
          <w:b/>
          <w:spacing w:val="-2"/>
        </w:rPr>
        <w:t xml:space="preserve"> </w:t>
      </w:r>
      <w:r w:rsidRPr="00A67EB2">
        <w:rPr>
          <w:rFonts w:ascii="Arial Narrow"/>
          <w:b/>
        </w:rPr>
        <w:t>report</w:t>
      </w:r>
      <w:r w:rsidRPr="00A67EB2">
        <w:rPr>
          <w:rFonts w:ascii="Arial Narrow"/>
          <w:b/>
          <w:spacing w:val="-2"/>
        </w:rPr>
        <w:t xml:space="preserve"> </w:t>
      </w:r>
      <w:r w:rsidRPr="00A67EB2">
        <w:rPr>
          <w:rFonts w:ascii="Arial Narrow"/>
          <w:b/>
        </w:rPr>
        <w:t>these</w:t>
      </w:r>
      <w:r w:rsidRPr="00A67EB2">
        <w:rPr>
          <w:rFonts w:ascii="Arial Narrow"/>
          <w:b/>
          <w:spacing w:val="-2"/>
        </w:rPr>
        <w:t xml:space="preserve"> </w:t>
      </w:r>
      <w:r w:rsidRPr="00A67EB2">
        <w:rPr>
          <w:rFonts w:ascii="Arial Narrow"/>
          <w:b/>
        </w:rPr>
        <w:t>outcomes</w:t>
      </w:r>
      <w:r w:rsidRPr="00A67EB2">
        <w:rPr>
          <w:b/>
        </w:rPr>
        <w:t>.</w:t>
      </w:r>
    </w:p>
    <w:p w:rsidR="002A21B5" w:rsidRPr="00A67EB2" w:rsidP="00A67EB2" w14:paraId="342FAA03" w14:textId="77777777">
      <w:pPr>
        <w:sectPr>
          <w:pgSz w:w="12240" w:h="15840"/>
          <w:pgMar w:top="1360" w:right="820" w:bottom="1160" w:left="1020" w:header="0" w:footer="892" w:gutter="0"/>
          <w:cols w:space="720"/>
        </w:sectPr>
      </w:pPr>
    </w:p>
    <w:p w:rsidR="002A21B5" w:rsidRPr="00A67EB2" w:rsidP="00A67EB2" w14:paraId="239A0DCF" w14:textId="77777777">
      <w:pPr>
        <w:pStyle w:val="BodyText"/>
        <w:spacing w:before="5"/>
        <w:rPr>
          <w:b/>
          <w:sz w:val="17"/>
        </w:rPr>
      </w:pPr>
    </w:p>
    <w:p w:rsidR="002A21B5" w:rsidRPr="00A67EB2" w:rsidP="00A67EB2" w14:paraId="68107412" w14:textId="77777777">
      <w:pPr>
        <w:pStyle w:val="Heading2"/>
        <w:spacing w:before="100" w:line="321" w:lineRule="exact"/>
        <w:ind w:left="2277" w:right="2277"/>
        <w:rPr>
          <w:rFonts w:ascii="Arial Narrow"/>
        </w:rPr>
      </w:pPr>
      <w:r w:rsidRPr="00A67EB2">
        <w:rPr>
          <w:rFonts w:ascii="Arial Narrow"/>
        </w:rPr>
        <w:t>Table</w:t>
      </w:r>
      <w:r w:rsidRPr="00A67EB2">
        <w:rPr>
          <w:rFonts w:ascii="Arial Narrow"/>
          <w:spacing w:val="-2"/>
        </w:rPr>
        <w:t xml:space="preserve"> </w:t>
      </w:r>
      <w:r w:rsidRPr="00A67EB2">
        <w:rPr>
          <w:rFonts w:ascii="Arial Narrow"/>
        </w:rPr>
        <w:t>11</w:t>
      </w:r>
    </w:p>
    <w:p w:rsidR="002A21B5" w:rsidRPr="00A67EB2" w:rsidP="00A67EB2" w14:paraId="5A41C761" w14:textId="77777777">
      <w:pPr>
        <w:pStyle w:val="Heading3"/>
        <w:spacing w:line="298" w:lineRule="exact"/>
        <w:ind w:left="2277" w:right="2277"/>
      </w:pPr>
      <w:r w:rsidRPr="00A67EB2">
        <w:t>Outcome</w:t>
      </w:r>
      <w:r w:rsidRPr="00A67EB2">
        <w:rPr>
          <w:spacing w:val="-5"/>
        </w:rPr>
        <w:t xml:space="preserve"> </w:t>
      </w:r>
      <w:r w:rsidRPr="00A67EB2">
        <w:t>Achievement</w:t>
      </w:r>
      <w:r w:rsidRPr="00A67EB2">
        <w:rPr>
          <w:spacing w:val="-5"/>
        </w:rPr>
        <w:t xml:space="preserve"> </w:t>
      </w:r>
      <w:r w:rsidRPr="00A67EB2">
        <w:t>for</w:t>
      </w:r>
      <w:r w:rsidRPr="00A67EB2">
        <w:rPr>
          <w:spacing w:val="-5"/>
        </w:rPr>
        <w:t xml:space="preserve"> </w:t>
      </w:r>
      <w:r w:rsidRPr="00A67EB2">
        <w:t>Participants</w:t>
      </w:r>
      <w:r w:rsidRPr="00A67EB2">
        <w:rPr>
          <w:spacing w:val="-6"/>
        </w:rPr>
        <w:t xml:space="preserve"> </w:t>
      </w:r>
      <w:r w:rsidRPr="00A67EB2">
        <w:t>in</w:t>
      </w:r>
      <w:r w:rsidRPr="00A67EB2">
        <w:rPr>
          <w:spacing w:val="-6"/>
        </w:rPr>
        <w:t xml:space="preserve"> </w:t>
      </w:r>
      <w:r w:rsidRPr="00A67EB2">
        <w:t>Integrated</w:t>
      </w:r>
      <w:r w:rsidRPr="00A67EB2">
        <w:rPr>
          <w:spacing w:val="-6"/>
        </w:rPr>
        <w:t xml:space="preserve"> </w:t>
      </w:r>
      <w:r w:rsidRPr="00A67EB2">
        <w:t>Education</w:t>
      </w:r>
      <w:r w:rsidRPr="00A67EB2">
        <w:rPr>
          <w:spacing w:val="-6"/>
        </w:rPr>
        <w:t xml:space="preserve"> </w:t>
      </w:r>
      <w:r w:rsidRPr="00A67EB2">
        <w:t>and</w:t>
      </w:r>
      <w:r w:rsidRPr="00A67EB2">
        <w:rPr>
          <w:spacing w:val="-6"/>
        </w:rPr>
        <w:t xml:space="preserve"> </w:t>
      </w:r>
      <w:r w:rsidRPr="00A67EB2">
        <w:t>Training</w:t>
      </w:r>
      <w:r w:rsidRPr="00A67EB2">
        <w:rPr>
          <w:spacing w:val="-6"/>
        </w:rPr>
        <w:t xml:space="preserve"> </w:t>
      </w:r>
      <w:r w:rsidRPr="00A67EB2">
        <w:t>Programs</w:t>
      </w:r>
    </w:p>
    <w:p w:rsidR="002A21B5" w:rsidRPr="00A67EB2" w:rsidP="00A67EB2" w14:paraId="288AC335" w14:textId="77777777">
      <w:pPr>
        <w:ind w:left="2398" w:right="2277"/>
        <w:jc w:val="center"/>
        <w:rPr>
          <w:rFonts w:ascii="Arial Narrow"/>
        </w:rPr>
      </w:pPr>
      <w:r w:rsidRPr="00A67EB2">
        <w:rPr>
          <w:rFonts w:ascii="Arial Narrow"/>
        </w:rPr>
        <w:t>Enter</w:t>
      </w:r>
      <w:r w:rsidRPr="00A67EB2">
        <w:rPr>
          <w:rFonts w:ascii="Arial Narrow"/>
          <w:spacing w:val="-4"/>
        </w:rPr>
        <w:t xml:space="preserve"> </w:t>
      </w:r>
      <w:r w:rsidRPr="00A67EB2">
        <w:rPr>
          <w:rFonts w:ascii="Arial Narrow"/>
        </w:rPr>
        <w:t>the</w:t>
      </w:r>
      <w:r w:rsidRPr="00A67EB2">
        <w:rPr>
          <w:rFonts w:ascii="Arial Narrow"/>
          <w:spacing w:val="-3"/>
        </w:rPr>
        <w:t xml:space="preserve"> </w:t>
      </w:r>
      <w:r w:rsidRPr="00A67EB2">
        <w:rPr>
          <w:rFonts w:ascii="Arial Narrow"/>
        </w:rPr>
        <w:t>number</w:t>
      </w:r>
      <w:r w:rsidRPr="00A67EB2">
        <w:rPr>
          <w:rFonts w:ascii="Arial Narrow"/>
          <w:spacing w:val="-2"/>
        </w:rPr>
        <w:t xml:space="preserve"> </w:t>
      </w:r>
      <w:r w:rsidRPr="00A67EB2">
        <w:rPr>
          <w:rFonts w:ascii="Arial Narrow"/>
        </w:rPr>
        <w:t>of</w:t>
      </w:r>
      <w:r w:rsidRPr="00A67EB2">
        <w:rPr>
          <w:rFonts w:ascii="Arial Narrow"/>
          <w:spacing w:val="-3"/>
        </w:rPr>
        <w:t xml:space="preserve"> </w:t>
      </w:r>
      <w:r w:rsidRPr="00A67EB2">
        <w:rPr>
          <w:rFonts w:ascii="Arial Narrow"/>
        </w:rPr>
        <w:t>all</w:t>
      </w:r>
      <w:r w:rsidRPr="00A67EB2">
        <w:rPr>
          <w:rFonts w:ascii="Arial Narrow"/>
          <w:spacing w:val="-4"/>
        </w:rPr>
        <w:t xml:space="preserve"> </w:t>
      </w:r>
      <w:r w:rsidRPr="00A67EB2">
        <w:rPr>
          <w:rFonts w:ascii="Arial Narrow"/>
        </w:rPr>
        <w:t>participants</w:t>
      </w:r>
      <w:r w:rsidRPr="00A67EB2">
        <w:rPr>
          <w:rFonts w:ascii="Arial Narrow"/>
          <w:spacing w:val="-3"/>
        </w:rPr>
        <w:t xml:space="preserve"> </w:t>
      </w:r>
      <w:r w:rsidRPr="00A67EB2">
        <w:rPr>
          <w:rFonts w:ascii="Arial Narrow"/>
        </w:rPr>
        <w:t>in</w:t>
      </w:r>
      <w:r w:rsidRPr="00A67EB2">
        <w:rPr>
          <w:rFonts w:ascii="Arial Narrow"/>
          <w:spacing w:val="-4"/>
        </w:rPr>
        <w:t xml:space="preserve"> </w:t>
      </w:r>
      <w:r w:rsidRPr="00A67EB2">
        <w:rPr>
          <w:rFonts w:ascii="Arial Narrow"/>
        </w:rPr>
        <w:t>Integrated</w:t>
      </w:r>
      <w:r w:rsidRPr="00A67EB2">
        <w:rPr>
          <w:rFonts w:ascii="Arial Narrow"/>
          <w:spacing w:val="-3"/>
        </w:rPr>
        <w:t xml:space="preserve"> </w:t>
      </w:r>
      <w:r w:rsidRPr="00A67EB2">
        <w:rPr>
          <w:rFonts w:ascii="Arial Narrow"/>
        </w:rPr>
        <w:t>Education</w:t>
      </w:r>
      <w:r w:rsidRPr="00A67EB2">
        <w:rPr>
          <w:rFonts w:ascii="Arial Narrow"/>
          <w:spacing w:val="-2"/>
        </w:rPr>
        <w:t xml:space="preserve"> </w:t>
      </w:r>
      <w:r w:rsidRPr="00A67EB2">
        <w:rPr>
          <w:rFonts w:ascii="Arial Narrow"/>
        </w:rPr>
        <w:t>and</w:t>
      </w:r>
      <w:r w:rsidRPr="00A67EB2">
        <w:rPr>
          <w:rFonts w:ascii="Arial Narrow"/>
          <w:spacing w:val="-3"/>
        </w:rPr>
        <w:t xml:space="preserve"> </w:t>
      </w:r>
      <w:r w:rsidRPr="00A67EB2">
        <w:rPr>
          <w:rFonts w:ascii="Arial Narrow"/>
        </w:rPr>
        <w:t>Training</w:t>
      </w:r>
      <w:r w:rsidRPr="00A67EB2">
        <w:rPr>
          <w:rFonts w:ascii="Arial Narrow"/>
          <w:spacing w:val="-5"/>
        </w:rPr>
        <w:t xml:space="preserve"> </w:t>
      </w:r>
      <w:r w:rsidRPr="00A67EB2">
        <w:rPr>
          <w:rFonts w:ascii="Arial Narrow"/>
        </w:rPr>
        <w:t>programs</w:t>
      </w:r>
      <w:r w:rsidRPr="00A67EB2">
        <w:rPr>
          <w:rFonts w:ascii="Arial Narrow"/>
          <w:spacing w:val="-3"/>
        </w:rPr>
        <w:t xml:space="preserve"> </w:t>
      </w:r>
      <w:r w:rsidRPr="00A67EB2">
        <w:rPr>
          <w:rFonts w:ascii="Arial Narrow"/>
        </w:rPr>
        <w:t>for</w:t>
      </w:r>
      <w:r w:rsidRPr="00A67EB2">
        <w:rPr>
          <w:rFonts w:ascii="Arial Narrow"/>
          <w:spacing w:val="-3"/>
        </w:rPr>
        <w:t xml:space="preserve"> </w:t>
      </w:r>
      <w:r w:rsidRPr="00A67EB2">
        <w:rPr>
          <w:rFonts w:ascii="Arial Narrow"/>
        </w:rPr>
        <w:t>each</w:t>
      </w:r>
      <w:r w:rsidRPr="00A67EB2">
        <w:rPr>
          <w:rFonts w:ascii="Arial Narrow"/>
          <w:spacing w:val="-3"/>
        </w:rPr>
        <w:t xml:space="preserve"> </w:t>
      </w:r>
      <w:r w:rsidRPr="00A67EB2">
        <w:rPr>
          <w:rFonts w:ascii="Arial Narrow"/>
        </w:rPr>
        <w:t>of</w:t>
      </w:r>
      <w:r w:rsidRPr="00A67EB2">
        <w:rPr>
          <w:rFonts w:ascii="Arial Narrow"/>
          <w:spacing w:val="-3"/>
        </w:rPr>
        <w:t xml:space="preserve"> </w:t>
      </w:r>
      <w:r w:rsidRPr="00A67EB2">
        <w:rPr>
          <w:rFonts w:ascii="Arial Narrow"/>
        </w:rPr>
        <w:t>the</w:t>
      </w:r>
      <w:r w:rsidRPr="00A67EB2">
        <w:rPr>
          <w:rFonts w:ascii="Arial Narrow"/>
          <w:spacing w:val="-3"/>
        </w:rPr>
        <w:t xml:space="preserve"> </w:t>
      </w:r>
      <w:r w:rsidRPr="00A67EB2">
        <w:rPr>
          <w:rFonts w:ascii="Arial Narrow"/>
        </w:rPr>
        <w:t>categories</w:t>
      </w:r>
      <w:r w:rsidRPr="00A67EB2">
        <w:rPr>
          <w:rFonts w:ascii="Arial Narrow"/>
          <w:spacing w:val="-3"/>
        </w:rPr>
        <w:t xml:space="preserve"> </w:t>
      </w:r>
      <w:r w:rsidRPr="00A67EB2">
        <w:rPr>
          <w:rFonts w:ascii="Arial Narrow"/>
        </w:rPr>
        <w:t>listed.</w:t>
      </w:r>
    </w:p>
    <w:p w:rsidR="002A21B5" w:rsidRPr="00A67EB2" w:rsidP="00A67EB2" w14:paraId="6E6FA277" w14:textId="77777777">
      <w:pPr>
        <w:pStyle w:val="BodyText"/>
        <w:rPr>
          <w:rFonts w:ascii="Arial Narrow"/>
          <w:sz w:val="22"/>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50"/>
        <w:gridCol w:w="1966"/>
        <w:gridCol w:w="2018"/>
        <w:gridCol w:w="1351"/>
        <w:gridCol w:w="1441"/>
        <w:gridCol w:w="2251"/>
        <w:gridCol w:w="2034"/>
      </w:tblGrid>
      <w:tr w14:paraId="7F4696F3" w14:textId="77777777">
        <w:tblPrEx>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49"/>
        </w:trPr>
        <w:tc>
          <w:tcPr>
            <w:tcW w:w="7885" w:type="dxa"/>
            <w:gridSpan w:val="4"/>
          </w:tcPr>
          <w:p w:rsidR="002A21B5" w:rsidRPr="00A67EB2" w:rsidP="00A67EB2" w14:paraId="4BB8A3BE" w14:textId="77777777">
            <w:pPr>
              <w:pStyle w:val="TableParagraph"/>
              <w:spacing w:before="14" w:line="315" w:lineRule="exact"/>
              <w:ind w:left="2419" w:right="2411"/>
              <w:jc w:val="center"/>
              <w:rPr>
                <w:rFonts w:ascii="Arial Narrow"/>
                <w:b/>
                <w:sz w:val="28"/>
              </w:rPr>
            </w:pPr>
            <w:r w:rsidRPr="00A67EB2">
              <w:rPr>
                <w:rFonts w:ascii="Arial Narrow"/>
                <w:b/>
                <w:sz w:val="28"/>
              </w:rPr>
              <w:t>First</w:t>
            </w:r>
            <w:r w:rsidRPr="00A67EB2">
              <w:rPr>
                <w:rFonts w:ascii="Arial Narrow"/>
                <w:b/>
                <w:spacing w:val="-2"/>
                <w:sz w:val="28"/>
              </w:rPr>
              <w:t xml:space="preserve"> </w:t>
            </w:r>
            <w:r w:rsidRPr="00A67EB2">
              <w:rPr>
                <w:rFonts w:ascii="Arial Narrow"/>
                <w:b/>
                <w:sz w:val="28"/>
              </w:rPr>
              <w:t>Period</w:t>
            </w:r>
            <w:r w:rsidRPr="00A67EB2">
              <w:rPr>
                <w:rFonts w:ascii="Arial Narrow"/>
                <w:b/>
                <w:spacing w:val="-2"/>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c>
          <w:tcPr>
            <w:tcW w:w="5726" w:type="dxa"/>
            <w:gridSpan w:val="3"/>
          </w:tcPr>
          <w:p w:rsidR="002A21B5" w:rsidRPr="00A67EB2" w:rsidP="00A67EB2" w14:paraId="056E9B40" w14:textId="77777777">
            <w:pPr>
              <w:pStyle w:val="TableParagraph"/>
              <w:spacing w:before="14" w:line="315" w:lineRule="exact"/>
              <w:ind w:left="1391"/>
              <w:rPr>
                <w:rFonts w:ascii="Arial Narrow"/>
                <w:b/>
                <w:sz w:val="28"/>
              </w:rPr>
            </w:pPr>
            <w:r w:rsidRPr="00A67EB2">
              <w:rPr>
                <w:rFonts w:ascii="Arial Narrow"/>
                <w:b/>
                <w:sz w:val="28"/>
              </w:rPr>
              <w:t>All</w:t>
            </w:r>
            <w:r w:rsidRPr="00A67EB2">
              <w:rPr>
                <w:rFonts w:ascii="Arial Narrow"/>
                <w:b/>
                <w:spacing w:val="-2"/>
                <w:sz w:val="28"/>
              </w:rPr>
              <w:t xml:space="preserve"> </w:t>
            </w:r>
            <w:r w:rsidRPr="00A67EB2">
              <w:rPr>
                <w:rFonts w:ascii="Arial Narrow"/>
                <w:b/>
                <w:sz w:val="28"/>
              </w:rPr>
              <w:t>Periods</w:t>
            </w:r>
            <w:r w:rsidRPr="00A67EB2">
              <w:rPr>
                <w:rFonts w:ascii="Arial Narrow"/>
                <w:b/>
                <w:spacing w:val="-2"/>
                <w:sz w:val="28"/>
              </w:rPr>
              <w:t xml:space="preserve"> </w:t>
            </w:r>
            <w:r w:rsidRPr="00A67EB2">
              <w:rPr>
                <w:rFonts w:ascii="Arial Narrow"/>
                <w:b/>
                <w:sz w:val="28"/>
              </w:rPr>
              <w:t>of</w:t>
            </w:r>
            <w:r w:rsidRPr="00A67EB2">
              <w:rPr>
                <w:rFonts w:ascii="Arial Narrow"/>
                <w:b/>
                <w:spacing w:val="-1"/>
                <w:sz w:val="28"/>
              </w:rPr>
              <w:t xml:space="preserve"> </w:t>
            </w:r>
            <w:r w:rsidRPr="00A67EB2">
              <w:rPr>
                <w:rFonts w:ascii="Arial Narrow"/>
                <w:b/>
                <w:sz w:val="28"/>
              </w:rPr>
              <w:t>Participation</w:t>
            </w:r>
          </w:p>
        </w:tc>
      </w:tr>
      <w:tr w14:paraId="7957E72E" w14:textId="77777777">
        <w:tblPrEx>
          <w:tblW w:w="0" w:type="auto"/>
          <w:tblInd w:w="122" w:type="dxa"/>
          <w:tblLayout w:type="fixed"/>
          <w:tblCellMar>
            <w:left w:w="0" w:type="dxa"/>
            <w:right w:w="0" w:type="dxa"/>
          </w:tblCellMar>
          <w:tblLook w:val="01E0"/>
        </w:tblPrEx>
        <w:trPr>
          <w:trHeight w:val="1520"/>
        </w:trPr>
        <w:tc>
          <w:tcPr>
            <w:tcW w:w="2550" w:type="dxa"/>
          </w:tcPr>
          <w:p w:rsidR="002A21B5" w:rsidRPr="00A67EB2" w:rsidP="00A67EB2" w14:paraId="5219EB07" w14:textId="77777777">
            <w:pPr>
              <w:pStyle w:val="TableParagraph"/>
              <w:rPr>
                <w:rFonts w:ascii="Arial Narrow"/>
              </w:rPr>
            </w:pPr>
          </w:p>
          <w:p w:rsidR="002A21B5" w:rsidRPr="00A67EB2" w:rsidP="00A67EB2" w14:paraId="475A4408" w14:textId="77777777">
            <w:pPr>
              <w:pStyle w:val="TableParagraph"/>
              <w:rPr>
                <w:rFonts w:ascii="Arial Narrow"/>
                <w:sz w:val="19"/>
              </w:rPr>
            </w:pPr>
          </w:p>
          <w:p w:rsidR="002A21B5" w:rsidRPr="00A67EB2" w:rsidP="00A67EB2" w14:paraId="6CF0D499" w14:textId="77777777">
            <w:pPr>
              <w:pStyle w:val="TableParagraph"/>
              <w:ind w:left="773" w:right="427" w:hanging="321"/>
              <w:rPr>
                <w:rFonts w:ascii="Arial Narrow"/>
                <w:b/>
                <w:sz w:val="20"/>
              </w:rPr>
            </w:pPr>
            <w:r w:rsidRPr="00A67EB2">
              <w:rPr>
                <w:rFonts w:ascii="Arial Narrow"/>
                <w:b/>
                <w:sz w:val="20"/>
              </w:rPr>
              <w:t>Primary Indicators of</w:t>
            </w:r>
            <w:r w:rsidRPr="00A67EB2">
              <w:rPr>
                <w:rFonts w:ascii="Arial Narrow"/>
                <w:b/>
                <w:spacing w:val="-43"/>
                <w:sz w:val="20"/>
              </w:rPr>
              <w:t xml:space="preserve"> </w:t>
            </w:r>
            <w:r w:rsidRPr="00A67EB2">
              <w:rPr>
                <w:rFonts w:ascii="Arial Narrow"/>
                <w:b/>
                <w:sz w:val="20"/>
              </w:rPr>
              <w:t>Performance</w:t>
            </w:r>
          </w:p>
        </w:tc>
        <w:tc>
          <w:tcPr>
            <w:tcW w:w="1966" w:type="dxa"/>
          </w:tcPr>
          <w:p w:rsidR="002A21B5" w:rsidRPr="00A67EB2" w:rsidP="00A67EB2" w14:paraId="6E18EEC9" w14:textId="77777777">
            <w:pPr>
              <w:pStyle w:val="TableParagraph"/>
              <w:rPr>
                <w:rFonts w:ascii="Arial Narrow"/>
                <w:sz w:val="31"/>
              </w:rPr>
            </w:pPr>
          </w:p>
          <w:p w:rsidR="002A21B5" w:rsidRPr="00A67EB2" w:rsidP="00A67EB2" w14:paraId="4D8D82F0" w14:textId="77777777">
            <w:pPr>
              <w:pStyle w:val="TableParagraph"/>
              <w:ind w:left="80" w:right="67"/>
              <w:jc w:val="center"/>
              <w:rPr>
                <w:rFonts w:ascii="Arial Narrow"/>
                <w:b/>
                <w:sz w:val="20"/>
              </w:rPr>
            </w:pPr>
            <w:r w:rsidRPr="00A67EB2">
              <w:rPr>
                <w:rFonts w:ascii="Arial Narrow"/>
                <w:b/>
                <w:sz w:val="20"/>
              </w:rPr>
              <w:t>Number of Participants</w:t>
            </w:r>
            <w:r w:rsidRPr="00A67EB2">
              <w:rPr>
                <w:rFonts w:ascii="Arial Narrow"/>
                <w:b/>
                <w:spacing w:val="-43"/>
                <w:sz w:val="20"/>
              </w:rPr>
              <w:t xml:space="preserve"> </w:t>
            </w:r>
            <w:r w:rsidRPr="00A67EB2">
              <w:rPr>
                <w:rFonts w:ascii="Arial Narrow"/>
                <w:b/>
                <w:sz w:val="20"/>
              </w:rPr>
              <w:t>Included in the</w:t>
            </w:r>
            <w:r w:rsidRPr="00A67EB2">
              <w:rPr>
                <w:rFonts w:ascii="Arial Narrow"/>
                <w:b/>
                <w:spacing w:val="1"/>
                <w:sz w:val="20"/>
              </w:rPr>
              <w:t xml:space="preserve"> </w:t>
            </w:r>
            <w:r w:rsidRPr="00A67EB2">
              <w:rPr>
                <w:rFonts w:ascii="Arial Narrow"/>
                <w:b/>
                <w:sz w:val="20"/>
              </w:rPr>
              <w:t>Indicator</w:t>
            </w:r>
          </w:p>
        </w:tc>
        <w:tc>
          <w:tcPr>
            <w:tcW w:w="2018" w:type="dxa"/>
          </w:tcPr>
          <w:p w:rsidR="002A21B5" w:rsidRPr="00A67EB2" w:rsidP="00A67EB2" w14:paraId="48E51D02" w14:textId="77777777">
            <w:pPr>
              <w:pStyle w:val="TableParagraph"/>
              <w:rPr>
                <w:rFonts w:ascii="Arial Narrow"/>
              </w:rPr>
            </w:pPr>
          </w:p>
          <w:p w:rsidR="002A21B5" w:rsidRPr="00A67EB2" w:rsidP="00A67EB2" w14:paraId="1896BE2E" w14:textId="77777777">
            <w:pPr>
              <w:pStyle w:val="TableParagraph"/>
              <w:spacing w:before="3"/>
              <w:rPr>
                <w:rFonts w:ascii="Arial Narrow"/>
                <w:sz w:val="24"/>
              </w:rPr>
            </w:pPr>
          </w:p>
          <w:p w:rsidR="002A21B5" w:rsidRPr="00A67EB2" w:rsidP="00A67EB2" w14:paraId="6A0AA620" w14:textId="77777777">
            <w:pPr>
              <w:pStyle w:val="TableParagraph"/>
              <w:ind w:left="109" w:right="93" w:hanging="4"/>
              <w:jc w:val="both"/>
              <w:rPr>
                <w:rFonts w:ascii="Arial Narrow"/>
                <w:b/>
                <w:sz w:val="20"/>
              </w:rPr>
            </w:pPr>
            <w:r w:rsidRPr="00A67EB2">
              <w:rPr>
                <w:rFonts w:ascii="Arial Narrow"/>
                <w:b/>
                <w:sz w:val="20"/>
              </w:rPr>
              <w:t>Number of Participants</w:t>
            </w:r>
            <w:r w:rsidRPr="00A67EB2">
              <w:rPr>
                <w:rFonts w:ascii="Arial Narrow"/>
                <w:b/>
                <w:spacing w:val="-43"/>
                <w:sz w:val="20"/>
              </w:rPr>
              <w:t xml:space="preserve"> </w:t>
            </w:r>
            <w:r w:rsidRPr="00A67EB2">
              <w:rPr>
                <w:rFonts w:ascii="Arial Narrow"/>
                <w:b/>
                <w:sz w:val="20"/>
              </w:rPr>
              <w:t>Achieving Outcome or</w:t>
            </w:r>
            <w:r w:rsidRPr="00A67EB2">
              <w:rPr>
                <w:rFonts w:ascii="Arial Narrow"/>
                <w:b/>
                <w:spacing w:val="1"/>
                <w:sz w:val="20"/>
              </w:rPr>
              <w:t xml:space="preserve"> </w:t>
            </w:r>
            <w:r w:rsidRPr="00A67EB2">
              <w:rPr>
                <w:rFonts w:ascii="Arial Narrow"/>
                <w:b/>
                <w:sz w:val="20"/>
              </w:rPr>
              <w:t>Median</w:t>
            </w:r>
            <w:r w:rsidRPr="00A67EB2">
              <w:rPr>
                <w:rFonts w:ascii="Arial Narrow"/>
                <w:b/>
                <w:spacing w:val="-7"/>
                <w:sz w:val="20"/>
              </w:rPr>
              <w:t xml:space="preserve"> </w:t>
            </w:r>
            <w:r w:rsidRPr="00A67EB2">
              <w:rPr>
                <w:rFonts w:ascii="Arial Narrow"/>
                <w:b/>
                <w:sz w:val="20"/>
              </w:rPr>
              <w:t>Earnings</w:t>
            </w:r>
            <w:r w:rsidRPr="00A67EB2">
              <w:rPr>
                <w:rFonts w:ascii="Arial Narrow"/>
                <w:b/>
                <w:spacing w:val="-6"/>
                <w:sz w:val="20"/>
              </w:rPr>
              <w:t xml:space="preserve"> </w:t>
            </w:r>
            <w:r w:rsidRPr="00A67EB2">
              <w:rPr>
                <w:rFonts w:ascii="Arial Narrow"/>
                <w:b/>
                <w:sz w:val="20"/>
              </w:rPr>
              <w:t>Value</w:t>
            </w:r>
          </w:p>
        </w:tc>
        <w:tc>
          <w:tcPr>
            <w:tcW w:w="1351" w:type="dxa"/>
            <w:shd w:val="clear" w:color="auto" w:fill="D9D9D9"/>
          </w:tcPr>
          <w:p w:rsidR="002A21B5" w:rsidRPr="00A67EB2" w:rsidP="00A67EB2" w14:paraId="35941B67" w14:textId="77777777">
            <w:pPr>
              <w:pStyle w:val="TableParagraph"/>
              <w:spacing w:before="11"/>
              <w:rPr>
                <w:rFonts w:ascii="Arial Narrow"/>
                <w:sz w:val="20"/>
              </w:rPr>
            </w:pPr>
          </w:p>
          <w:p w:rsidR="002A21B5" w:rsidRPr="00A67EB2" w:rsidP="00A67EB2" w14:paraId="0DEC08FA" w14:textId="77777777">
            <w:pPr>
              <w:pStyle w:val="TableParagraph"/>
              <w:ind w:left="130" w:right="121"/>
              <w:jc w:val="center"/>
              <w:rPr>
                <w:rFonts w:ascii="Arial Narrow"/>
                <w:b/>
                <w:sz w:val="20"/>
              </w:rPr>
            </w:pPr>
            <w:r w:rsidRPr="00A67EB2">
              <w:rPr>
                <w:rFonts w:ascii="Arial Narrow"/>
                <w:b/>
                <w:sz w:val="20"/>
              </w:rPr>
              <w:t>Percentage of</w:t>
            </w:r>
            <w:r w:rsidRPr="00A67EB2">
              <w:rPr>
                <w:rFonts w:ascii="Arial Narrow"/>
                <w:b/>
                <w:spacing w:val="-43"/>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c>
          <w:tcPr>
            <w:tcW w:w="1441" w:type="dxa"/>
          </w:tcPr>
          <w:p w:rsidR="002A21B5" w:rsidRPr="00A67EB2" w:rsidP="00A67EB2" w14:paraId="33210808" w14:textId="77777777">
            <w:pPr>
              <w:pStyle w:val="TableParagraph"/>
              <w:rPr>
                <w:rFonts w:ascii="Arial Narrow"/>
              </w:rPr>
            </w:pPr>
          </w:p>
          <w:p w:rsidR="002A21B5" w:rsidRPr="00A67EB2" w:rsidP="00A67EB2" w14:paraId="153DF100" w14:textId="77777777">
            <w:pPr>
              <w:pStyle w:val="TableParagraph"/>
              <w:spacing w:before="3"/>
              <w:rPr>
                <w:rFonts w:ascii="Arial Narrow"/>
                <w:sz w:val="24"/>
              </w:rPr>
            </w:pPr>
          </w:p>
          <w:p w:rsidR="002A21B5" w:rsidRPr="00A67EB2" w:rsidP="00A67EB2" w14:paraId="04535B87" w14:textId="77777777">
            <w:pPr>
              <w:pStyle w:val="TableParagraph"/>
              <w:ind w:left="119" w:right="109" w:firstLine="54"/>
              <w:rPr>
                <w:rFonts w:ascii="Arial Narrow"/>
                <w:b/>
                <w:sz w:val="20"/>
              </w:rPr>
            </w:pPr>
            <w:r w:rsidRPr="00A67EB2">
              <w:rPr>
                <w:rFonts w:ascii="Arial Narrow"/>
                <w:b/>
                <w:sz w:val="20"/>
              </w:rPr>
              <w:t>Total</w:t>
            </w:r>
            <w:r w:rsidRPr="00A67EB2">
              <w:rPr>
                <w:rFonts w:ascii="Arial Narrow"/>
                <w:b/>
                <w:spacing w:val="1"/>
                <w:sz w:val="20"/>
              </w:rPr>
              <w:t xml:space="preserve"> </w:t>
            </w:r>
            <w:r w:rsidRPr="00A67EB2">
              <w:rPr>
                <w:rFonts w:ascii="Arial Narrow"/>
                <w:b/>
                <w:sz w:val="20"/>
              </w:rPr>
              <w:t>Periods</w:t>
            </w:r>
            <w:r w:rsidRPr="00A67EB2">
              <w:rPr>
                <w:rFonts w:ascii="Arial Narrow"/>
                <w:b/>
                <w:spacing w:val="1"/>
                <w:sz w:val="20"/>
              </w:rPr>
              <w:t xml:space="preserve"> </w:t>
            </w:r>
            <w:r w:rsidRPr="00A67EB2">
              <w:rPr>
                <w:rFonts w:ascii="Arial Narrow"/>
                <w:b/>
                <w:sz w:val="20"/>
              </w:rPr>
              <w:t>of</w:t>
            </w:r>
            <w:r w:rsidRPr="00A67EB2">
              <w:rPr>
                <w:rFonts w:ascii="Arial Narrow"/>
                <w:b/>
                <w:spacing w:val="-11"/>
                <w:sz w:val="20"/>
              </w:rPr>
              <w:t xml:space="preserve"> </w:t>
            </w:r>
            <w:r w:rsidRPr="00A67EB2">
              <w:rPr>
                <w:rFonts w:ascii="Arial Narrow"/>
                <w:b/>
                <w:sz w:val="20"/>
              </w:rPr>
              <w:t>Participation</w:t>
            </w:r>
          </w:p>
        </w:tc>
        <w:tc>
          <w:tcPr>
            <w:tcW w:w="2251" w:type="dxa"/>
          </w:tcPr>
          <w:p w:rsidR="002A21B5" w:rsidRPr="00A67EB2" w:rsidP="00A67EB2" w14:paraId="0CEB0B4F" w14:textId="77777777">
            <w:pPr>
              <w:pStyle w:val="TableParagraph"/>
              <w:spacing w:before="71"/>
              <w:ind w:left="111" w:right="205"/>
              <w:rPr>
                <w:rFonts w:ascii="Arial Narrow"/>
                <w:b/>
                <w:sz w:val="20"/>
              </w:rPr>
            </w:pPr>
            <w:r w:rsidRPr="00A67EB2">
              <w:rPr>
                <w:rFonts w:ascii="Arial Narrow"/>
                <w:b/>
                <w:sz w:val="20"/>
              </w:rPr>
              <w:t>Total Number of Periods</w:t>
            </w:r>
            <w:r w:rsidRPr="00A67EB2">
              <w:rPr>
                <w:rFonts w:ascii="Arial Narrow"/>
                <w:b/>
                <w:spacing w:val="-43"/>
                <w:sz w:val="20"/>
              </w:rPr>
              <w:t xml:space="preserve"> </w:t>
            </w:r>
            <w:r w:rsidRPr="00A67EB2">
              <w:rPr>
                <w:rFonts w:ascii="Arial Narrow"/>
                <w:b/>
                <w:sz w:val="20"/>
              </w:rPr>
              <w:t>of Participation in which</w:t>
            </w:r>
            <w:r w:rsidRPr="00A67EB2">
              <w:rPr>
                <w:rFonts w:ascii="Arial Narrow"/>
                <w:b/>
                <w:spacing w:val="-43"/>
                <w:sz w:val="20"/>
              </w:rPr>
              <w:t xml:space="preserve"> </w:t>
            </w:r>
            <w:r w:rsidRPr="00A67EB2">
              <w:rPr>
                <w:rFonts w:ascii="Arial Narrow"/>
                <w:b/>
                <w:sz w:val="20"/>
              </w:rPr>
              <w:t>Participants Achieved</w:t>
            </w:r>
            <w:r w:rsidRPr="00A67EB2">
              <w:rPr>
                <w:rFonts w:ascii="Arial Narrow"/>
                <w:b/>
                <w:spacing w:val="1"/>
                <w:sz w:val="20"/>
              </w:rPr>
              <w:t xml:space="preserve"> </w:t>
            </w:r>
            <w:r w:rsidRPr="00A67EB2">
              <w:rPr>
                <w:rFonts w:ascii="Arial Narrow"/>
                <w:b/>
                <w:sz w:val="20"/>
              </w:rPr>
              <w:t>Outcome or Median</w:t>
            </w:r>
            <w:r w:rsidRPr="00A67EB2">
              <w:rPr>
                <w:rFonts w:ascii="Arial Narrow"/>
                <w:b/>
                <w:spacing w:val="1"/>
                <w:sz w:val="20"/>
              </w:rPr>
              <w:t xml:space="preserve"> </w:t>
            </w:r>
            <w:r w:rsidRPr="00A67EB2">
              <w:rPr>
                <w:rFonts w:ascii="Arial Narrow"/>
                <w:b/>
                <w:sz w:val="20"/>
              </w:rPr>
              <w:t>Earnings Value for All</w:t>
            </w:r>
            <w:r w:rsidRPr="00A67EB2">
              <w:rPr>
                <w:rFonts w:ascii="Arial Narrow"/>
                <w:b/>
                <w:spacing w:val="1"/>
                <w:sz w:val="20"/>
              </w:rPr>
              <w:t xml:space="preserve"> </w:t>
            </w:r>
            <w:r w:rsidRPr="00A67EB2">
              <w:rPr>
                <w:rFonts w:ascii="Arial Narrow"/>
                <w:b/>
                <w:sz w:val="20"/>
              </w:rPr>
              <w:t>Periods</w:t>
            </w:r>
            <w:r w:rsidRPr="00A67EB2">
              <w:rPr>
                <w:rFonts w:ascii="Arial Narrow"/>
                <w:b/>
                <w:spacing w:val="-6"/>
                <w:sz w:val="20"/>
              </w:rPr>
              <w:t xml:space="preserve"> </w:t>
            </w:r>
            <w:r w:rsidRPr="00A67EB2">
              <w:rPr>
                <w:rFonts w:ascii="Arial Narrow"/>
                <w:b/>
                <w:sz w:val="20"/>
              </w:rPr>
              <w:t>of</w:t>
            </w:r>
            <w:r w:rsidRPr="00A67EB2">
              <w:rPr>
                <w:rFonts w:ascii="Arial Narrow"/>
                <w:b/>
                <w:spacing w:val="-5"/>
                <w:sz w:val="20"/>
              </w:rPr>
              <w:t xml:space="preserve"> </w:t>
            </w:r>
            <w:r w:rsidRPr="00A67EB2">
              <w:rPr>
                <w:rFonts w:ascii="Arial Narrow"/>
                <w:b/>
                <w:sz w:val="20"/>
              </w:rPr>
              <w:t>Participation</w:t>
            </w:r>
          </w:p>
        </w:tc>
        <w:tc>
          <w:tcPr>
            <w:tcW w:w="2034" w:type="dxa"/>
            <w:shd w:val="clear" w:color="auto" w:fill="D9D9D9"/>
          </w:tcPr>
          <w:p w:rsidR="002A21B5" w:rsidRPr="00A67EB2" w:rsidP="00A67EB2" w14:paraId="301D9132" w14:textId="77777777">
            <w:pPr>
              <w:pStyle w:val="TableParagraph"/>
              <w:spacing w:before="186"/>
              <w:ind w:left="110" w:right="364"/>
              <w:rPr>
                <w:rFonts w:ascii="Arial Narrow"/>
                <w:b/>
                <w:sz w:val="20"/>
              </w:rPr>
            </w:pPr>
            <w:r w:rsidRPr="00A67EB2">
              <w:rPr>
                <w:rFonts w:ascii="Arial Narrow"/>
                <w:b/>
                <w:sz w:val="20"/>
              </w:rPr>
              <w:t>Percentage of</w:t>
            </w:r>
            <w:r w:rsidRPr="00A67EB2">
              <w:rPr>
                <w:rFonts w:ascii="Arial Narrow"/>
                <w:b/>
                <w:spacing w:val="1"/>
                <w:sz w:val="20"/>
              </w:rPr>
              <w:t xml:space="preserve"> </w:t>
            </w:r>
            <w:r w:rsidRPr="00A67EB2">
              <w:rPr>
                <w:rFonts w:ascii="Arial Narrow"/>
                <w:b/>
                <w:sz w:val="20"/>
              </w:rPr>
              <w:t>Participants in All</w:t>
            </w:r>
            <w:r w:rsidRPr="00A67EB2">
              <w:rPr>
                <w:rFonts w:ascii="Arial Narrow"/>
                <w:b/>
                <w:spacing w:val="1"/>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z w:val="20"/>
              </w:rPr>
              <w:t>Participation</w:t>
            </w:r>
            <w:r w:rsidRPr="00A67EB2">
              <w:rPr>
                <w:rFonts w:ascii="Arial Narrow"/>
                <w:b/>
                <w:spacing w:val="1"/>
                <w:sz w:val="20"/>
              </w:rPr>
              <w:t xml:space="preserve"> </w:t>
            </w:r>
            <w:r w:rsidRPr="00A67EB2">
              <w:rPr>
                <w:rFonts w:ascii="Arial Narrow"/>
                <w:b/>
                <w:sz w:val="20"/>
              </w:rPr>
              <w:t>Achieving</w:t>
            </w:r>
            <w:r w:rsidRPr="00A67EB2">
              <w:rPr>
                <w:rFonts w:ascii="Arial Narrow"/>
                <w:b/>
                <w:spacing w:val="-11"/>
                <w:sz w:val="20"/>
              </w:rPr>
              <w:t xml:space="preserve"> </w:t>
            </w:r>
            <w:r w:rsidRPr="00A67EB2">
              <w:rPr>
                <w:rFonts w:ascii="Arial Narrow"/>
                <w:b/>
                <w:sz w:val="20"/>
              </w:rPr>
              <w:t>Outcome</w:t>
            </w:r>
          </w:p>
        </w:tc>
      </w:tr>
      <w:tr w14:paraId="7E8D5E62" w14:textId="77777777">
        <w:tblPrEx>
          <w:tblW w:w="0" w:type="auto"/>
          <w:tblInd w:w="122" w:type="dxa"/>
          <w:tblLayout w:type="fixed"/>
          <w:tblCellMar>
            <w:left w:w="0" w:type="dxa"/>
            <w:right w:w="0" w:type="dxa"/>
          </w:tblCellMar>
          <w:tblLook w:val="01E0"/>
        </w:tblPrEx>
        <w:trPr>
          <w:trHeight w:val="467"/>
        </w:trPr>
        <w:tc>
          <w:tcPr>
            <w:tcW w:w="2550" w:type="dxa"/>
          </w:tcPr>
          <w:p w:rsidR="002A21B5" w:rsidRPr="00A67EB2" w:rsidP="00A67EB2" w14:paraId="3C4CBC82" w14:textId="77777777">
            <w:pPr>
              <w:pStyle w:val="TableParagraph"/>
              <w:spacing w:before="118"/>
              <w:ind w:left="1140" w:right="1131"/>
              <w:jc w:val="center"/>
              <w:rPr>
                <w:rFonts w:ascii="Arial Narrow"/>
                <w:b/>
                <w:sz w:val="20"/>
              </w:rPr>
            </w:pPr>
            <w:r w:rsidRPr="00A67EB2">
              <w:rPr>
                <w:rFonts w:ascii="Arial Narrow"/>
                <w:b/>
                <w:sz w:val="20"/>
              </w:rPr>
              <w:t>(A)</w:t>
            </w:r>
          </w:p>
        </w:tc>
        <w:tc>
          <w:tcPr>
            <w:tcW w:w="1966" w:type="dxa"/>
          </w:tcPr>
          <w:p w:rsidR="002A21B5" w:rsidRPr="00A67EB2" w:rsidP="00A67EB2" w14:paraId="66E8972C" w14:textId="77777777">
            <w:pPr>
              <w:pStyle w:val="TableParagraph"/>
              <w:spacing w:before="118"/>
              <w:ind w:left="77" w:right="67"/>
              <w:jc w:val="center"/>
              <w:rPr>
                <w:rFonts w:ascii="Arial Narrow"/>
                <w:b/>
                <w:sz w:val="20"/>
              </w:rPr>
            </w:pPr>
            <w:r w:rsidRPr="00A67EB2">
              <w:rPr>
                <w:rFonts w:ascii="Arial Narrow"/>
                <w:b/>
                <w:sz w:val="20"/>
              </w:rPr>
              <w:t>(B)</w:t>
            </w:r>
          </w:p>
        </w:tc>
        <w:tc>
          <w:tcPr>
            <w:tcW w:w="2018" w:type="dxa"/>
          </w:tcPr>
          <w:p w:rsidR="002A21B5" w:rsidRPr="00A67EB2" w:rsidP="00A67EB2" w14:paraId="03FC6BEC" w14:textId="77777777">
            <w:pPr>
              <w:pStyle w:val="TableParagraph"/>
              <w:spacing w:before="118"/>
              <w:ind w:left="875" w:right="865"/>
              <w:jc w:val="center"/>
              <w:rPr>
                <w:rFonts w:ascii="Arial Narrow"/>
                <w:b/>
                <w:sz w:val="20"/>
              </w:rPr>
            </w:pPr>
            <w:r w:rsidRPr="00A67EB2">
              <w:rPr>
                <w:rFonts w:ascii="Arial Narrow"/>
                <w:b/>
                <w:sz w:val="20"/>
              </w:rPr>
              <w:t>(C)</w:t>
            </w:r>
          </w:p>
        </w:tc>
        <w:tc>
          <w:tcPr>
            <w:tcW w:w="1351" w:type="dxa"/>
            <w:shd w:val="clear" w:color="auto" w:fill="D9D9D9"/>
          </w:tcPr>
          <w:p w:rsidR="002A21B5" w:rsidRPr="00A67EB2" w:rsidP="00A67EB2" w14:paraId="05C4F6A8" w14:textId="77777777">
            <w:pPr>
              <w:pStyle w:val="TableParagraph"/>
              <w:spacing w:before="118"/>
              <w:ind w:left="558"/>
              <w:rPr>
                <w:rFonts w:ascii="Arial Narrow"/>
                <w:b/>
                <w:sz w:val="20"/>
              </w:rPr>
            </w:pPr>
            <w:r w:rsidRPr="00A67EB2">
              <w:rPr>
                <w:rFonts w:ascii="Arial Narrow"/>
                <w:b/>
                <w:sz w:val="20"/>
              </w:rPr>
              <w:t>(D)</w:t>
            </w:r>
          </w:p>
        </w:tc>
        <w:tc>
          <w:tcPr>
            <w:tcW w:w="1441" w:type="dxa"/>
          </w:tcPr>
          <w:p w:rsidR="002A21B5" w:rsidRPr="00A67EB2" w:rsidP="00A67EB2" w14:paraId="70374E2A" w14:textId="77777777">
            <w:pPr>
              <w:pStyle w:val="TableParagraph"/>
              <w:spacing w:before="118"/>
              <w:ind w:left="588" w:right="583"/>
              <w:jc w:val="center"/>
              <w:rPr>
                <w:rFonts w:ascii="Arial Narrow"/>
                <w:b/>
                <w:sz w:val="20"/>
              </w:rPr>
            </w:pPr>
            <w:r w:rsidRPr="00A67EB2">
              <w:rPr>
                <w:rFonts w:ascii="Arial Narrow"/>
                <w:b/>
                <w:sz w:val="20"/>
              </w:rPr>
              <w:t>(E)</w:t>
            </w:r>
          </w:p>
        </w:tc>
        <w:tc>
          <w:tcPr>
            <w:tcW w:w="2251" w:type="dxa"/>
          </w:tcPr>
          <w:p w:rsidR="002A21B5" w:rsidRPr="00A67EB2" w:rsidP="00A67EB2" w14:paraId="14BE97DF" w14:textId="77777777">
            <w:pPr>
              <w:pStyle w:val="TableParagraph"/>
              <w:spacing w:before="118"/>
              <w:ind w:left="996" w:right="995"/>
              <w:jc w:val="center"/>
              <w:rPr>
                <w:rFonts w:ascii="Arial Narrow"/>
                <w:b/>
                <w:sz w:val="20"/>
              </w:rPr>
            </w:pPr>
            <w:r w:rsidRPr="00A67EB2">
              <w:rPr>
                <w:rFonts w:ascii="Arial Narrow"/>
                <w:b/>
                <w:sz w:val="20"/>
              </w:rPr>
              <w:t>(F)</w:t>
            </w:r>
          </w:p>
        </w:tc>
        <w:tc>
          <w:tcPr>
            <w:tcW w:w="2034" w:type="dxa"/>
            <w:shd w:val="clear" w:color="auto" w:fill="D9D9D9"/>
          </w:tcPr>
          <w:p w:rsidR="002A21B5" w:rsidRPr="00A67EB2" w:rsidP="00A67EB2" w14:paraId="6ED50E2A" w14:textId="77777777">
            <w:pPr>
              <w:pStyle w:val="TableParagraph"/>
              <w:spacing w:before="118"/>
              <w:ind w:left="873" w:right="874"/>
              <w:jc w:val="center"/>
              <w:rPr>
                <w:rFonts w:ascii="Arial Narrow"/>
                <w:b/>
                <w:sz w:val="20"/>
              </w:rPr>
            </w:pPr>
            <w:r w:rsidRPr="00A67EB2">
              <w:rPr>
                <w:rFonts w:ascii="Arial Narrow"/>
                <w:b/>
                <w:sz w:val="20"/>
              </w:rPr>
              <w:t>(G)</w:t>
            </w:r>
          </w:p>
        </w:tc>
      </w:tr>
      <w:tr w14:paraId="3617EADE" w14:textId="77777777" w:rsidTr="001D2F4A">
        <w:tblPrEx>
          <w:tblW w:w="0" w:type="auto"/>
          <w:tblInd w:w="122" w:type="dxa"/>
          <w:tblLayout w:type="fixed"/>
          <w:tblCellMar>
            <w:left w:w="0" w:type="dxa"/>
            <w:right w:w="0" w:type="dxa"/>
          </w:tblCellMar>
          <w:tblLook w:val="01E0"/>
        </w:tblPrEx>
        <w:trPr>
          <w:trHeight w:val="719"/>
        </w:trPr>
        <w:tc>
          <w:tcPr>
            <w:tcW w:w="2550" w:type="dxa"/>
            <w:vAlign w:val="center"/>
          </w:tcPr>
          <w:p w:rsidR="002A21B5" w:rsidRPr="00A67EB2" w:rsidP="00A67EB2" w14:paraId="106AE2FF" w14:textId="77777777">
            <w:pPr>
              <w:pStyle w:val="TableParagraph"/>
              <w:ind w:left="115" w:right="302"/>
              <w:rPr>
                <w:rFonts w:ascii="Arial Narrow"/>
                <w:b/>
                <w:sz w:val="20"/>
              </w:rPr>
            </w:pPr>
            <w:r w:rsidRPr="00A67EB2">
              <w:rPr>
                <w:rFonts w:ascii="Arial Narrow"/>
                <w:b/>
                <w:sz w:val="20"/>
              </w:rPr>
              <w:t xml:space="preserve">MSG </w:t>
            </w:r>
            <w:r w:rsidRPr="00A67EB2" w:rsidR="00F461CA">
              <w:rPr>
                <w:rFonts w:ascii="Arial Narrow"/>
                <w:b/>
                <w:sz w:val="20"/>
              </w:rPr>
              <w:t>(types 1a,</w:t>
            </w:r>
            <w:r w:rsidRPr="00A67EB2" w:rsidR="008A7910">
              <w:rPr>
                <w:rFonts w:ascii="Arial Narrow"/>
                <w:b/>
                <w:sz w:val="20"/>
              </w:rPr>
              <w:t xml:space="preserve"> 1</w:t>
            </w:r>
            <w:r w:rsidRPr="00A67EB2" w:rsidR="00F461CA">
              <w:rPr>
                <w:rFonts w:ascii="Arial Narrow"/>
                <w:b/>
                <w:sz w:val="20"/>
              </w:rPr>
              <w:t xml:space="preserve">b, </w:t>
            </w:r>
            <w:r w:rsidRPr="00A67EB2" w:rsidR="008A7910">
              <w:rPr>
                <w:rFonts w:ascii="Arial Narrow"/>
                <w:b/>
                <w:sz w:val="20"/>
              </w:rPr>
              <w:t>1</w:t>
            </w:r>
            <w:r w:rsidRPr="00A67EB2" w:rsidR="00F461CA">
              <w:rPr>
                <w:rFonts w:ascii="Arial Narrow"/>
                <w:b/>
                <w:sz w:val="20"/>
              </w:rPr>
              <w:t>c</w:t>
            </w:r>
            <w:r w:rsidR="00CA19BC">
              <w:rPr>
                <w:rFonts w:ascii="Arial Narrow"/>
                <w:b/>
                <w:sz w:val="20"/>
              </w:rPr>
              <w:t>, 1d</w:t>
            </w:r>
            <w:r w:rsidRPr="00A67EB2" w:rsidR="00F461CA">
              <w:rPr>
                <w:rFonts w:ascii="Arial Narrow"/>
                <w:b/>
                <w:sz w:val="20"/>
              </w:rPr>
              <w:t xml:space="preserve">) </w:t>
            </w:r>
            <w:r w:rsidRPr="00A67EB2">
              <w:rPr>
                <w:rFonts w:ascii="Arial Narrow"/>
                <w:b/>
                <w:sz w:val="20"/>
              </w:rPr>
              <w:t xml:space="preserve">via Achievement of </w:t>
            </w:r>
            <w:r w:rsidR="00E81BD1">
              <w:rPr>
                <w:rFonts w:ascii="Arial Narrow"/>
                <w:b/>
                <w:sz w:val="20"/>
              </w:rPr>
              <w:t>at Least</w:t>
            </w:r>
            <w:r w:rsidR="00E81BD1">
              <w:rPr>
                <w:rFonts w:ascii="Arial Narrow"/>
                <w:b/>
                <w:spacing w:val="-4"/>
                <w:sz w:val="20"/>
              </w:rPr>
              <w:t xml:space="preserve"> </w:t>
            </w:r>
            <w:r w:rsidRPr="00A67EB2">
              <w:rPr>
                <w:rFonts w:ascii="Arial Narrow"/>
                <w:b/>
                <w:sz w:val="20"/>
              </w:rPr>
              <w:t>One</w:t>
            </w:r>
            <w:r w:rsidRPr="00A67EB2">
              <w:rPr>
                <w:rFonts w:ascii="Arial Narrow"/>
                <w:b/>
                <w:spacing w:val="-2"/>
                <w:sz w:val="20"/>
              </w:rPr>
              <w:t xml:space="preserve"> </w:t>
            </w:r>
            <w:r w:rsidRPr="00A67EB2">
              <w:rPr>
                <w:rFonts w:ascii="Arial Narrow"/>
                <w:b/>
                <w:sz w:val="20"/>
              </w:rPr>
              <w:t>Educational</w:t>
            </w:r>
            <w:r w:rsidRPr="00A67EB2" w:rsidR="002C06F8">
              <w:rPr>
                <w:rFonts w:ascii="Arial Narrow"/>
                <w:b/>
                <w:sz w:val="20"/>
              </w:rPr>
              <w:t xml:space="preserve"> </w:t>
            </w:r>
            <w:r w:rsidRPr="00A67EB2">
              <w:rPr>
                <w:rFonts w:ascii="Arial Narrow"/>
                <w:b/>
                <w:sz w:val="20"/>
              </w:rPr>
              <w:t>Functioning</w:t>
            </w:r>
            <w:r w:rsidRPr="00A67EB2">
              <w:rPr>
                <w:rFonts w:ascii="Arial Narrow"/>
                <w:b/>
                <w:spacing w:val="-3"/>
                <w:sz w:val="20"/>
              </w:rPr>
              <w:t xml:space="preserve"> </w:t>
            </w:r>
            <w:r w:rsidRPr="00A67EB2">
              <w:rPr>
                <w:rFonts w:ascii="Arial Narrow"/>
                <w:b/>
                <w:sz w:val="20"/>
              </w:rPr>
              <w:t>Level</w:t>
            </w:r>
            <w:r w:rsidRPr="00A67EB2">
              <w:rPr>
                <w:rFonts w:ascii="Arial Narrow"/>
                <w:b/>
                <w:spacing w:val="-1"/>
                <w:sz w:val="20"/>
              </w:rPr>
              <w:t xml:space="preserve"> </w:t>
            </w:r>
            <w:r w:rsidRPr="00A67EB2">
              <w:rPr>
                <w:rFonts w:ascii="Arial Narrow"/>
                <w:b/>
                <w:sz w:val="20"/>
              </w:rPr>
              <w:t>Gain</w:t>
            </w:r>
          </w:p>
        </w:tc>
        <w:tc>
          <w:tcPr>
            <w:tcW w:w="1966" w:type="dxa"/>
          </w:tcPr>
          <w:p w:rsidR="002A21B5" w:rsidRPr="00A67EB2" w:rsidP="00A67EB2" w14:paraId="6F92FAD2" w14:textId="77777777">
            <w:pPr>
              <w:pStyle w:val="TableParagraph"/>
              <w:rPr>
                <w:sz w:val="20"/>
              </w:rPr>
            </w:pPr>
          </w:p>
        </w:tc>
        <w:tc>
          <w:tcPr>
            <w:tcW w:w="2018" w:type="dxa"/>
          </w:tcPr>
          <w:p w:rsidR="002A21B5" w:rsidRPr="00A67EB2" w:rsidP="00A67EB2" w14:paraId="74AD2E3E" w14:textId="77777777">
            <w:pPr>
              <w:pStyle w:val="TableParagraph"/>
              <w:rPr>
                <w:sz w:val="20"/>
              </w:rPr>
            </w:pPr>
          </w:p>
        </w:tc>
        <w:tc>
          <w:tcPr>
            <w:tcW w:w="1351" w:type="dxa"/>
            <w:shd w:val="clear" w:color="auto" w:fill="D9D9D9"/>
          </w:tcPr>
          <w:p w:rsidR="002A21B5" w:rsidRPr="00A67EB2" w:rsidP="00A67EB2" w14:paraId="32D3E65A" w14:textId="77777777">
            <w:pPr>
              <w:pStyle w:val="TableParagraph"/>
              <w:rPr>
                <w:sz w:val="20"/>
              </w:rPr>
            </w:pPr>
          </w:p>
        </w:tc>
        <w:tc>
          <w:tcPr>
            <w:tcW w:w="1441" w:type="dxa"/>
          </w:tcPr>
          <w:p w:rsidR="002A21B5" w:rsidRPr="00A67EB2" w:rsidP="00A67EB2" w14:paraId="0638DED8" w14:textId="77777777">
            <w:pPr>
              <w:pStyle w:val="TableParagraph"/>
              <w:rPr>
                <w:sz w:val="20"/>
              </w:rPr>
            </w:pPr>
          </w:p>
        </w:tc>
        <w:tc>
          <w:tcPr>
            <w:tcW w:w="2251" w:type="dxa"/>
          </w:tcPr>
          <w:p w:rsidR="002A21B5" w:rsidRPr="00A67EB2" w:rsidP="00A67EB2" w14:paraId="4EC9B745" w14:textId="77777777">
            <w:pPr>
              <w:pStyle w:val="TableParagraph"/>
              <w:rPr>
                <w:sz w:val="20"/>
              </w:rPr>
            </w:pPr>
          </w:p>
        </w:tc>
        <w:tc>
          <w:tcPr>
            <w:tcW w:w="2034" w:type="dxa"/>
            <w:shd w:val="clear" w:color="auto" w:fill="D9D9D9"/>
          </w:tcPr>
          <w:p w:rsidR="002A21B5" w:rsidRPr="00A67EB2" w:rsidP="00A67EB2" w14:paraId="2B88B1C0" w14:textId="77777777">
            <w:pPr>
              <w:pStyle w:val="TableParagraph"/>
              <w:rPr>
                <w:sz w:val="20"/>
              </w:rPr>
            </w:pPr>
          </w:p>
        </w:tc>
      </w:tr>
      <w:tr w14:paraId="4E442379" w14:textId="77777777" w:rsidTr="001D2F4A">
        <w:tblPrEx>
          <w:tblW w:w="0" w:type="auto"/>
          <w:tblInd w:w="122" w:type="dxa"/>
          <w:tblLayout w:type="fixed"/>
          <w:tblCellMar>
            <w:left w:w="0" w:type="dxa"/>
            <w:right w:w="0" w:type="dxa"/>
          </w:tblCellMar>
          <w:tblLook w:val="01E0"/>
        </w:tblPrEx>
        <w:trPr>
          <w:trHeight w:val="719"/>
        </w:trPr>
        <w:tc>
          <w:tcPr>
            <w:tcW w:w="2550" w:type="dxa"/>
            <w:vAlign w:val="center"/>
          </w:tcPr>
          <w:p w:rsidR="002A21B5" w:rsidRPr="00A67EB2" w:rsidP="00A67EB2" w14:paraId="4E9A1180" w14:textId="77777777">
            <w:pPr>
              <w:pStyle w:val="TableParagraph"/>
              <w:ind w:left="115"/>
              <w:rPr>
                <w:rFonts w:ascii="Arial Narrow"/>
                <w:b/>
                <w:sz w:val="20"/>
              </w:rPr>
            </w:pPr>
            <w:r w:rsidRPr="00A67EB2">
              <w:rPr>
                <w:rFonts w:ascii="Arial Narrow"/>
                <w:b/>
                <w:sz w:val="20"/>
              </w:rPr>
              <w:t>MSG</w:t>
            </w:r>
            <w:r w:rsidRPr="00A67EB2">
              <w:rPr>
                <w:rFonts w:ascii="Arial Narrow"/>
                <w:b/>
                <w:spacing w:val="-2"/>
                <w:sz w:val="20"/>
              </w:rPr>
              <w:t xml:space="preserve"> </w:t>
            </w:r>
            <w:r w:rsidRPr="00A67EB2" w:rsidR="00AC00E5">
              <w:rPr>
                <w:rFonts w:ascii="Arial Narrow"/>
                <w:b/>
                <w:spacing w:val="-2"/>
                <w:sz w:val="20"/>
              </w:rPr>
              <w:t xml:space="preserve">(type 2) </w:t>
            </w:r>
            <w:r w:rsidRPr="00A67EB2">
              <w:rPr>
                <w:rFonts w:ascii="Arial Narrow"/>
                <w:b/>
                <w:sz w:val="20"/>
              </w:rPr>
              <w:t>via</w:t>
            </w:r>
            <w:r w:rsidRPr="00A67EB2">
              <w:rPr>
                <w:rFonts w:ascii="Arial Narrow"/>
                <w:b/>
                <w:spacing w:val="-1"/>
                <w:sz w:val="20"/>
              </w:rPr>
              <w:t xml:space="preserve"> </w:t>
            </w:r>
            <w:r w:rsidRPr="00A67EB2">
              <w:rPr>
                <w:rFonts w:ascii="Arial Narrow"/>
                <w:b/>
                <w:sz w:val="20"/>
              </w:rPr>
              <w:t>Attainment</w:t>
            </w:r>
            <w:r w:rsidRPr="00A67EB2">
              <w:rPr>
                <w:rFonts w:ascii="Arial Narrow"/>
                <w:b/>
                <w:spacing w:val="-1"/>
                <w:sz w:val="20"/>
              </w:rPr>
              <w:t xml:space="preserve"> </w:t>
            </w:r>
            <w:r w:rsidRPr="00A67EB2">
              <w:rPr>
                <w:rFonts w:ascii="Arial Narrow"/>
                <w:b/>
                <w:sz w:val="20"/>
              </w:rPr>
              <w:t>of</w:t>
            </w:r>
          </w:p>
          <w:p w:rsidR="002A21B5" w:rsidRPr="00A67EB2" w:rsidP="00A67EB2" w14:paraId="079E46F3" w14:textId="77777777">
            <w:pPr>
              <w:pStyle w:val="TableParagraph"/>
              <w:spacing w:line="230" w:lineRule="exact"/>
              <w:ind w:left="115" w:right="235"/>
              <w:rPr>
                <w:rFonts w:ascii="Arial Narrow"/>
                <w:b/>
                <w:sz w:val="20"/>
              </w:rPr>
            </w:pPr>
            <w:r w:rsidRPr="00A67EB2">
              <w:rPr>
                <w:rFonts w:ascii="Arial Narrow"/>
                <w:b/>
                <w:sz w:val="20"/>
              </w:rPr>
              <w:t>Secondary School Diploma/</w:t>
            </w:r>
            <w:r w:rsidRPr="00A67EB2">
              <w:rPr>
                <w:rFonts w:ascii="Arial Narrow"/>
                <w:b/>
                <w:spacing w:val="-44"/>
                <w:sz w:val="20"/>
              </w:rPr>
              <w:t xml:space="preserve"> </w:t>
            </w:r>
            <w:r w:rsidRPr="00A67EB2">
              <w:rPr>
                <w:rFonts w:ascii="Arial Narrow"/>
                <w:b/>
                <w:sz w:val="20"/>
              </w:rPr>
              <w:t>Recognized</w:t>
            </w:r>
            <w:r w:rsidRPr="00A67EB2">
              <w:rPr>
                <w:rFonts w:ascii="Arial Narrow"/>
                <w:b/>
                <w:spacing w:val="-3"/>
                <w:sz w:val="20"/>
              </w:rPr>
              <w:t xml:space="preserve"> </w:t>
            </w:r>
            <w:r w:rsidRPr="00A67EB2">
              <w:rPr>
                <w:rFonts w:ascii="Arial Narrow"/>
                <w:b/>
                <w:sz w:val="20"/>
              </w:rPr>
              <w:t>Equivalent</w:t>
            </w:r>
          </w:p>
        </w:tc>
        <w:tc>
          <w:tcPr>
            <w:tcW w:w="1966" w:type="dxa"/>
          </w:tcPr>
          <w:p w:rsidR="002A21B5" w:rsidRPr="00A67EB2" w:rsidP="00A67EB2" w14:paraId="5E149DE2" w14:textId="77777777">
            <w:pPr>
              <w:pStyle w:val="TableParagraph"/>
              <w:rPr>
                <w:sz w:val="20"/>
              </w:rPr>
            </w:pPr>
          </w:p>
        </w:tc>
        <w:tc>
          <w:tcPr>
            <w:tcW w:w="2018" w:type="dxa"/>
          </w:tcPr>
          <w:p w:rsidR="002A21B5" w:rsidRPr="00A67EB2" w:rsidP="00A67EB2" w14:paraId="57F9DD7D" w14:textId="77777777">
            <w:pPr>
              <w:pStyle w:val="TableParagraph"/>
              <w:rPr>
                <w:sz w:val="20"/>
              </w:rPr>
            </w:pPr>
          </w:p>
        </w:tc>
        <w:tc>
          <w:tcPr>
            <w:tcW w:w="1351" w:type="dxa"/>
            <w:shd w:val="clear" w:color="auto" w:fill="D9D9D9"/>
          </w:tcPr>
          <w:p w:rsidR="002A21B5" w:rsidRPr="00A67EB2" w:rsidP="00A67EB2" w14:paraId="27B2DDF4" w14:textId="77777777">
            <w:pPr>
              <w:pStyle w:val="TableParagraph"/>
              <w:rPr>
                <w:sz w:val="20"/>
              </w:rPr>
            </w:pPr>
          </w:p>
        </w:tc>
        <w:tc>
          <w:tcPr>
            <w:tcW w:w="1441" w:type="dxa"/>
          </w:tcPr>
          <w:p w:rsidR="002A21B5" w:rsidRPr="00A67EB2" w:rsidP="00A67EB2" w14:paraId="13F98F71" w14:textId="77777777">
            <w:pPr>
              <w:pStyle w:val="TableParagraph"/>
              <w:rPr>
                <w:sz w:val="20"/>
              </w:rPr>
            </w:pPr>
          </w:p>
        </w:tc>
        <w:tc>
          <w:tcPr>
            <w:tcW w:w="2251" w:type="dxa"/>
          </w:tcPr>
          <w:p w:rsidR="002A21B5" w:rsidRPr="00A67EB2" w:rsidP="00A67EB2" w14:paraId="6800A58F" w14:textId="77777777">
            <w:pPr>
              <w:pStyle w:val="TableParagraph"/>
              <w:rPr>
                <w:sz w:val="20"/>
              </w:rPr>
            </w:pPr>
          </w:p>
        </w:tc>
        <w:tc>
          <w:tcPr>
            <w:tcW w:w="2034" w:type="dxa"/>
            <w:shd w:val="clear" w:color="auto" w:fill="D9D9D9"/>
          </w:tcPr>
          <w:p w:rsidR="002A21B5" w:rsidRPr="00A67EB2" w:rsidP="00A67EB2" w14:paraId="7BDC5209" w14:textId="77777777">
            <w:pPr>
              <w:pStyle w:val="TableParagraph"/>
              <w:rPr>
                <w:sz w:val="20"/>
              </w:rPr>
            </w:pPr>
          </w:p>
        </w:tc>
      </w:tr>
      <w:tr w14:paraId="642769E8" w14:textId="77777777" w:rsidTr="001D2F4A">
        <w:tblPrEx>
          <w:tblW w:w="0" w:type="auto"/>
          <w:tblInd w:w="122" w:type="dxa"/>
          <w:tblLayout w:type="fixed"/>
          <w:tblCellMar>
            <w:left w:w="0" w:type="dxa"/>
            <w:right w:w="0" w:type="dxa"/>
          </w:tblCellMar>
          <w:tblLook w:val="01E0"/>
        </w:tblPrEx>
        <w:trPr>
          <w:trHeight w:val="720"/>
        </w:trPr>
        <w:tc>
          <w:tcPr>
            <w:tcW w:w="2550" w:type="dxa"/>
            <w:vAlign w:val="center"/>
          </w:tcPr>
          <w:p w:rsidR="002A21B5" w:rsidRPr="00A67EB2" w:rsidP="00A67EB2" w14:paraId="2711AAB5" w14:textId="77777777">
            <w:pPr>
              <w:pStyle w:val="TableParagraph"/>
              <w:ind w:left="115" w:right="300"/>
              <w:rPr>
                <w:rFonts w:ascii="Arial Narrow"/>
                <w:b/>
                <w:sz w:val="20"/>
              </w:rPr>
            </w:pPr>
            <w:r w:rsidRPr="00A67EB2">
              <w:rPr>
                <w:rFonts w:ascii="Arial Narrow"/>
                <w:b/>
                <w:sz w:val="20"/>
              </w:rPr>
              <w:t xml:space="preserve">MSG </w:t>
            </w:r>
            <w:r w:rsidRPr="00A67EB2" w:rsidR="00AC00E5">
              <w:rPr>
                <w:rFonts w:ascii="Arial Narrow"/>
                <w:b/>
                <w:sz w:val="20"/>
              </w:rPr>
              <w:t xml:space="preserve">(type 3) </w:t>
            </w:r>
            <w:r w:rsidRPr="00A67EB2">
              <w:rPr>
                <w:rFonts w:ascii="Arial Narrow"/>
                <w:b/>
                <w:sz w:val="20"/>
              </w:rPr>
              <w:t>via Secondary or</w:t>
            </w:r>
            <w:r w:rsidRPr="00A67EB2">
              <w:rPr>
                <w:rFonts w:ascii="Arial Narrow"/>
                <w:b/>
                <w:spacing w:val="1"/>
                <w:sz w:val="20"/>
              </w:rPr>
              <w:t xml:space="preserve"> </w:t>
            </w:r>
            <w:r w:rsidRPr="00A67EB2">
              <w:rPr>
                <w:rFonts w:ascii="Arial Narrow"/>
                <w:b/>
                <w:spacing w:val="-1"/>
                <w:sz w:val="20"/>
              </w:rPr>
              <w:t>Postsecondary</w:t>
            </w:r>
            <w:r w:rsidRPr="00A67EB2">
              <w:rPr>
                <w:rFonts w:ascii="Arial Narrow"/>
                <w:b/>
                <w:spacing w:val="-6"/>
                <w:sz w:val="20"/>
              </w:rPr>
              <w:t xml:space="preserve"> </w:t>
            </w:r>
            <w:r w:rsidRPr="00A67EB2">
              <w:rPr>
                <w:rFonts w:ascii="Arial Narrow"/>
                <w:b/>
                <w:sz w:val="20"/>
              </w:rPr>
              <w:t>Transcript</w:t>
            </w:r>
          </w:p>
        </w:tc>
        <w:tc>
          <w:tcPr>
            <w:tcW w:w="1966" w:type="dxa"/>
          </w:tcPr>
          <w:p w:rsidR="002A21B5" w:rsidRPr="00A67EB2" w:rsidP="00A67EB2" w14:paraId="6BCE9BBF" w14:textId="77777777">
            <w:pPr>
              <w:pStyle w:val="TableParagraph"/>
              <w:rPr>
                <w:sz w:val="20"/>
              </w:rPr>
            </w:pPr>
          </w:p>
        </w:tc>
        <w:tc>
          <w:tcPr>
            <w:tcW w:w="2018" w:type="dxa"/>
          </w:tcPr>
          <w:p w:rsidR="002A21B5" w:rsidRPr="00A67EB2" w:rsidP="00A67EB2" w14:paraId="7039DEDA" w14:textId="77777777">
            <w:pPr>
              <w:pStyle w:val="TableParagraph"/>
              <w:rPr>
                <w:sz w:val="20"/>
              </w:rPr>
            </w:pPr>
          </w:p>
        </w:tc>
        <w:tc>
          <w:tcPr>
            <w:tcW w:w="1351" w:type="dxa"/>
            <w:shd w:val="clear" w:color="auto" w:fill="D9D9D9"/>
          </w:tcPr>
          <w:p w:rsidR="002A21B5" w:rsidRPr="00A67EB2" w:rsidP="00A67EB2" w14:paraId="772743C2" w14:textId="77777777">
            <w:pPr>
              <w:pStyle w:val="TableParagraph"/>
              <w:rPr>
                <w:sz w:val="20"/>
              </w:rPr>
            </w:pPr>
          </w:p>
        </w:tc>
        <w:tc>
          <w:tcPr>
            <w:tcW w:w="1441" w:type="dxa"/>
          </w:tcPr>
          <w:p w:rsidR="002A21B5" w:rsidRPr="00A67EB2" w:rsidP="00A67EB2" w14:paraId="385F5F57" w14:textId="77777777">
            <w:pPr>
              <w:pStyle w:val="TableParagraph"/>
              <w:rPr>
                <w:sz w:val="20"/>
              </w:rPr>
            </w:pPr>
          </w:p>
        </w:tc>
        <w:tc>
          <w:tcPr>
            <w:tcW w:w="2251" w:type="dxa"/>
          </w:tcPr>
          <w:p w:rsidR="002A21B5" w:rsidRPr="00A67EB2" w:rsidP="00A67EB2" w14:paraId="3DD95BCE" w14:textId="77777777">
            <w:pPr>
              <w:pStyle w:val="TableParagraph"/>
              <w:rPr>
                <w:sz w:val="20"/>
              </w:rPr>
            </w:pPr>
          </w:p>
        </w:tc>
        <w:tc>
          <w:tcPr>
            <w:tcW w:w="2034" w:type="dxa"/>
            <w:shd w:val="clear" w:color="auto" w:fill="D9D9D9"/>
          </w:tcPr>
          <w:p w:rsidR="002A21B5" w:rsidRPr="00A67EB2" w:rsidP="00A67EB2" w14:paraId="56A3C773" w14:textId="77777777">
            <w:pPr>
              <w:pStyle w:val="TableParagraph"/>
              <w:rPr>
                <w:sz w:val="20"/>
              </w:rPr>
            </w:pPr>
          </w:p>
        </w:tc>
      </w:tr>
      <w:tr w14:paraId="2A4126B9" w14:textId="77777777" w:rsidTr="001D2F4A">
        <w:tblPrEx>
          <w:tblW w:w="0" w:type="auto"/>
          <w:tblInd w:w="122" w:type="dxa"/>
          <w:tblLayout w:type="fixed"/>
          <w:tblCellMar>
            <w:left w:w="0" w:type="dxa"/>
            <w:right w:w="0" w:type="dxa"/>
          </w:tblCellMar>
          <w:tblLook w:val="01E0"/>
        </w:tblPrEx>
        <w:trPr>
          <w:trHeight w:val="719"/>
        </w:trPr>
        <w:tc>
          <w:tcPr>
            <w:tcW w:w="2550" w:type="dxa"/>
            <w:vAlign w:val="center"/>
          </w:tcPr>
          <w:p w:rsidR="002A21B5" w:rsidRPr="00A67EB2" w:rsidP="00A67EB2" w14:paraId="5716CF08" w14:textId="77777777">
            <w:pPr>
              <w:pStyle w:val="TableParagraph"/>
              <w:ind w:left="115" w:right="372"/>
              <w:rPr>
                <w:rFonts w:ascii="Arial Narrow"/>
                <w:b/>
                <w:sz w:val="20"/>
              </w:rPr>
            </w:pPr>
            <w:r w:rsidRPr="00A67EB2">
              <w:rPr>
                <w:rFonts w:ascii="Arial Narrow"/>
                <w:b/>
                <w:sz w:val="20"/>
              </w:rPr>
              <w:t xml:space="preserve">MSG </w:t>
            </w:r>
            <w:r w:rsidRPr="00A67EB2" w:rsidR="00AC00E5">
              <w:rPr>
                <w:rFonts w:ascii="Arial Narrow"/>
                <w:b/>
                <w:sz w:val="20"/>
              </w:rPr>
              <w:t xml:space="preserve">(type 4) </w:t>
            </w:r>
            <w:r w:rsidRPr="00A67EB2">
              <w:rPr>
                <w:rFonts w:ascii="Arial Narrow"/>
                <w:b/>
                <w:sz w:val="20"/>
              </w:rPr>
              <w:t xml:space="preserve">via Progress </w:t>
            </w:r>
            <w:r w:rsidR="00497963">
              <w:rPr>
                <w:rFonts w:ascii="Arial Narrow"/>
                <w:b/>
                <w:sz w:val="20"/>
              </w:rPr>
              <w:t>Toward Milestones</w:t>
            </w:r>
          </w:p>
        </w:tc>
        <w:tc>
          <w:tcPr>
            <w:tcW w:w="1966" w:type="dxa"/>
          </w:tcPr>
          <w:p w:rsidR="002A21B5" w:rsidRPr="00A67EB2" w:rsidP="00A67EB2" w14:paraId="2111595F" w14:textId="77777777">
            <w:pPr>
              <w:pStyle w:val="TableParagraph"/>
              <w:rPr>
                <w:sz w:val="20"/>
              </w:rPr>
            </w:pPr>
          </w:p>
        </w:tc>
        <w:tc>
          <w:tcPr>
            <w:tcW w:w="2018" w:type="dxa"/>
          </w:tcPr>
          <w:p w:rsidR="002A21B5" w:rsidRPr="00A67EB2" w:rsidP="00A67EB2" w14:paraId="319E67D5" w14:textId="77777777">
            <w:pPr>
              <w:pStyle w:val="TableParagraph"/>
              <w:rPr>
                <w:sz w:val="20"/>
              </w:rPr>
            </w:pPr>
          </w:p>
        </w:tc>
        <w:tc>
          <w:tcPr>
            <w:tcW w:w="1351" w:type="dxa"/>
            <w:shd w:val="clear" w:color="auto" w:fill="D9D9D9"/>
          </w:tcPr>
          <w:p w:rsidR="002A21B5" w:rsidRPr="00A67EB2" w:rsidP="00A67EB2" w14:paraId="25021373" w14:textId="77777777">
            <w:pPr>
              <w:pStyle w:val="TableParagraph"/>
              <w:rPr>
                <w:sz w:val="20"/>
              </w:rPr>
            </w:pPr>
          </w:p>
        </w:tc>
        <w:tc>
          <w:tcPr>
            <w:tcW w:w="1441" w:type="dxa"/>
          </w:tcPr>
          <w:p w:rsidR="002A21B5" w:rsidRPr="00A67EB2" w:rsidP="00A67EB2" w14:paraId="5BB0D7AD" w14:textId="77777777">
            <w:pPr>
              <w:pStyle w:val="TableParagraph"/>
              <w:rPr>
                <w:sz w:val="20"/>
              </w:rPr>
            </w:pPr>
          </w:p>
        </w:tc>
        <w:tc>
          <w:tcPr>
            <w:tcW w:w="2251" w:type="dxa"/>
          </w:tcPr>
          <w:p w:rsidR="002A21B5" w:rsidRPr="00A67EB2" w:rsidP="00A67EB2" w14:paraId="2A4EEAD4" w14:textId="77777777">
            <w:pPr>
              <w:pStyle w:val="TableParagraph"/>
              <w:rPr>
                <w:sz w:val="20"/>
              </w:rPr>
            </w:pPr>
          </w:p>
        </w:tc>
        <w:tc>
          <w:tcPr>
            <w:tcW w:w="2034" w:type="dxa"/>
            <w:shd w:val="clear" w:color="auto" w:fill="D9D9D9"/>
          </w:tcPr>
          <w:p w:rsidR="002A21B5" w:rsidRPr="00A67EB2" w:rsidP="00A67EB2" w14:paraId="30939ED5" w14:textId="77777777">
            <w:pPr>
              <w:pStyle w:val="TableParagraph"/>
              <w:rPr>
                <w:sz w:val="20"/>
              </w:rPr>
            </w:pPr>
          </w:p>
        </w:tc>
      </w:tr>
      <w:tr w14:paraId="163336B9" w14:textId="77777777" w:rsidTr="001D2F4A">
        <w:tblPrEx>
          <w:tblW w:w="0" w:type="auto"/>
          <w:tblInd w:w="122" w:type="dxa"/>
          <w:tblLayout w:type="fixed"/>
          <w:tblCellMar>
            <w:left w:w="0" w:type="dxa"/>
            <w:right w:w="0" w:type="dxa"/>
          </w:tblCellMar>
          <w:tblLook w:val="01E0"/>
        </w:tblPrEx>
        <w:trPr>
          <w:trHeight w:val="719"/>
        </w:trPr>
        <w:tc>
          <w:tcPr>
            <w:tcW w:w="2550" w:type="dxa"/>
            <w:vAlign w:val="center"/>
          </w:tcPr>
          <w:p w:rsidR="002A21B5" w:rsidRPr="00A67EB2" w:rsidP="00A67EB2" w14:paraId="20775CC7" w14:textId="77777777">
            <w:pPr>
              <w:pStyle w:val="TableParagraph"/>
              <w:ind w:left="115" w:right="235"/>
              <w:rPr>
                <w:rFonts w:ascii="Arial Narrow"/>
                <w:b/>
                <w:sz w:val="20"/>
              </w:rPr>
            </w:pPr>
            <w:r w:rsidRPr="00A67EB2">
              <w:rPr>
                <w:rFonts w:ascii="Arial Narrow"/>
                <w:b/>
                <w:sz w:val="20"/>
              </w:rPr>
              <w:t xml:space="preserve">MSG </w:t>
            </w:r>
            <w:r w:rsidRPr="00A67EB2" w:rsidR="00AC00E5">
              <w:rPr>
                <w:rFonts w:ascii="Arial Narrow"/>
                <w:b/>
                <w:sz w:val="20"/>
              </w:rPr>
              <w:t xml:space="preserve">(type 5) </w:t>
            </w:r>
            <w:r w:rsidRPr="00A67EB2">
              <w:rPr>
                <w:rFonts w:ascii="Arial Narrow"/>
                <w:b/>
                <w:sz w:val="20"/>
              </w:rPr>
              <w:t>via Passing Technical/</w:t>
            </w:r>
            <w:r w:rsidRPr="00A67EB2">
              <w:rPr>
                <w:rFonts w:ascii="Arial Narrow"/>
                <w:b/>
                <w:spacing w:val="-43"/>
                <w:sz w:val="20"/>
              </w:rPr>
              <w:t xml:space="preserve"> </w:t>
            </w:r>
            <w:r w:rsidRPr="00A67EB2">
              <w:rPr>
                <w:rFonts w:ascii="Arial Narrow"/>
                <w:b/>
                <w:sz w:val="20"/>
              </w:rPr>
              <w:t>Occupational</w:t>
            </w:r>
            <w:r w:rsidRPr="00A67EB2">
              <w:rPr>
                <w:rFonts w:ascii="Arial Narrow"/>
                <w:b/>
                <w:spacing w:val="-2"/>
                <w:sz w:val="20"/>
              </w:rPr>
              <w:t xml:space="preserve"> </w:t>
            </w:r>
            <w:r w:rsidRPr="00A67EB2">
              <w:rPr>
                <w:rFonts w:ascii="Arial Narrow"/>
                <w:b/>
                <w:sz w:val="20"/>
              </w:rPr>
              <w:t>Skills</w:t>
            </w:r>
            <w:r w:rsidRPr="00A67EB2">
              <w:rPr>
                <w:rFonts w:ascii="Arial Narrow"/>
                <w:b/>
                <w:spacing w:val="-3"/>
                <w:sz w:val="20"/>
              </w:rPr>
              <w:t xml:space="preserve"> </w:t>
            </w:r>
            <w:r w:rsidRPr="00A67EB2">
              <w:rPr>
                <w:rFonts w:ascii="Arial Narrow"/>
                <w:b/>
                <w:sz w:val="20"/>
              </w:rPr>
              <w:t>Exam</w:t>
            </w:r>
          </w:p>
        </w:tc>
        <w:tc>
          <w:tcPr>
            <w:tcW w:w="1966" w:type="dxa"/>
          </w:tcPr>
          <w:p w:rsidR="002A21B5" w:rsidRPr="00A67EB2" w:rsidP="00A67EB2" w14:paraId="1E2F0268" w14:textId="77777777">
            <w:pPr>
              <w:pStyle w:val="TableParagraph"/>
              <w:rPr>
                <w:sz w:val="20"/>
              </w:rPr>
            </w:pPr>
          </w:p>
        </w:tc>
        <w:tc>
          <w:tcPr>
            <w:tcW w:w="2018" w:type="dxa"/>
          </w:tcPr>
          <w:p w:rsidR="002A21B5" w:rsidRPr="00A67EB2" w:rsidP="00A67EB2" w14:paraId="0C7C0788" w14:textId="77777777">
            <w:pPr>
              <w:pStyle w:val="TableParagraph"/>
              <w:rPr>
                <w:sz w:val="20"/>
              </w:rPr>
            </w:pPr>
          </w:p>
        </w:tc>
        <w:tc>
          <w:tcPr>
            <w:tcW w:w="1351" w:type="dxa"/>
            <w:shd w:val="clear" w:color="auto" w:fill="D9D9D9"/>
          </w:tcPr>
          <w:p w:rsidR="002A21B5" w:rsidRPr="00A67EB2" w:rsidP="00A67EB2" w14:paraId="0D39A548" w14:textId="77777777">
            <w:pPr>
              <w:pStyle w:val="TableParagraph"/>
              <w:rPr>
                <w:sz w:val="20"/>
              </w:rPr>
            </w:pPr>
          </w:p>
        </w:tc>
        <w:tc>
          <w:tcPr>
            <w:tcW w:w="1441" w:type="dxa"/>
          </w:tcPr>
          <w:p w:rsidR="002A21B5" w:rsidRPr="00A67EB2" w:rsidP="00A67EB2" w14:paraId="77866975" w14:textId="77777777">
            <w:pPr>
              <w:pStyle w:val="TableParagraph"/>
              <w:rPr>
                <w:sz w:val="20"/>
              </w:rPr>
            </w:pPr>
          </w:p>
        </w:tc>
        <w:tc>
          <w:tcPr>
            <w:tcW w:w="2251" w:type="dxa"/>
          </w:tcPr>
          <w:p w:rsidR="002A21B5" w:rsidRPr="00A67EB2" w:rsidP="00A67EB2" w14:paraId="7A88B772" w14:textId="77777777">
            <w:pPr>
              <w:pStyle w:val="TableParagraph"/>
              <w:rPr>
                <w:sz w:val="20"/>
              </w:rPr>
            </w:pPr>
          </w:p>
        </w:tc>
        <w:tc>
          <w:tcPr>
            <w:tcW w:w="2034" w:type="dxa"/>
            <w:shd w:val="clear" w:color="auto" w:fill="D9D9D9"/>
          </w:tcPr>
          <w:p w:rsidR="002A21B5" w:rsidRPr="00A67EB2" w:rsidP="00A67EB2" w14:paraId="69F279B0" w14:textId="77777777">
            <w:pPr>
              <w:pStyle w:val="TableParagraph"/>
              <w:rPr>
                <w:sz w:val="20"/>
              </w:rPr>
            </w:pPr>
          </w:p>
        </w:tc>
      </w:tr>
      <w:tr w14:paraId="3BD8016C" w14:textId="77777777" w:rsidTr="001D2F4A">
        <w:tblPrEx>
          <w:tblW w:w="0" w:type="auto"/>
          <w:tblInd w:w="122" w:type="dxa"/>
          <w:tblLayout w:type="fixed"/>
          <w:tblCellMar>
            <w:left w:w="0" w:type="dxa"/>
            <w:right w:w="0" w:type="dxa"/>
          </w:tblCellMar>
          <w:tblLook w:val="01E0"/>
        </w:tblPrEx>
        <w:trPr>
          <w:trHeight w:val="720"/>
        </w:trPr>
        <w:tc>
          <w:tcPr>
            <w:tcW w:w="2550" w:type="dxa"/>
            <w:vAlign w:val="center"/>
          </w:tcPr>
          <w:p w:rsidR="002A21B5" w:rsidRPr="00A67EB2" w:rsidP="00A67EB2" w14:paraId="45C70C42" w14:textId="77777777">
            <w:pPr>
              <w:pStyle w:val="TableParagraph"/>
              <w:ind w:left="115" w:right="144"/>
              <w:rPr>
                <w:rFonts w:ascii="Arial Narrow"/>
                <w:b/>
                <w:sz w:val="20"/>
              </w:rPr>
            </w:pPr>
            <w:r w:rsidRPr="00A67EB2">
              <w:rPr>
                <w:rFonts w:ascii="Arial Narrow"/>
                <w:b/>
                <w:sz w:val="20"/>
              </w:rPr>
              <w:t>Employment Second Quarter</w:t>
            </w:r>
            <w:r w:rsidRPr="00A67EB2">
              <w:rPr>
                <w:rFonts w:ascii="Arial Narrow"/>
                <w:b/>
                <w:spacing w:val="-44"/>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p>
        </w:tc>
        <w:tc>
          <w:tcPr>
            <w:tcW w:w="1966" w:type="dxa"/>
          </w:tcPr>
          <w:p w:rsidR="002A21B5" w:rsidRPr="00A67EB2" w:rsidP="00A67EB2" w14:paraId="002E0A89" w14:textId="77777777">
            <w:pPr>
              <w:pStyle w:val="TableParagraph"/>
              <w:rPr>
                <w:sz w:val="20"/>
              </w:rPr>
            </w:pPr>
          </w:p>
        </w:tc>
        <w:tc>
          <w:tcPr>
            <w:tcW w:w="2018" w:type="dxa"/>
          </w:tcPr>
          <w:p w:rsidR="002A21B5" w:rsidRPr="00A67EB2" w:rsidP="00A67EB2" w14:paraId="0156D2FC" w14:textId="77777777">
            <w:pPr>
              <w:pStyle w:val="TableParagraph"/>
              <w:rPr>
                <w:sz w:val="20"/>
              </w:rPr>
            </w:pPr>
          </w:p>
        </w:tc>
        <w:tc>
          <w:tcPr>
            <w:tcW w:w="1351" w:type="dxa"/>
            <w:shd w:val="clear" w:color="auto" w:fill="D9D9D9"/>
          </w:tcPr>
          <w:p w:rsidR="002A21B5" w:rsidRPr="00A67EB2" w:rsidP="00A67EB2" w14:paraId="7AE8BD46" w14:textId="77777777">
            <w:pPr>
              <w:pStyle w:val="TableParagraph"/>
              <w:rPr>
                <w:sz w:val="20"/>
              </w:rPr>
            </w:pPr>
          </w:p>
        </w:tc>
        <w:tc>
          <w:tcPr>
            <w:tcW w:w="1441" w:type="dxa"/>
          </w:tcPr>
          <w:p w:rsidR="002A21B5" w:rsidRPr="00A67EB2" w:rsidP="00A67EB2" w14:paraId="4DB229B1" w14:textId="77777777">
            <w:pPr>
              <w:pStyle w:val="TableParagraph"/>
              <w:rPr>
                <w:sz w:val="20"/>
              </w:rPr>
            </w:pPr>
          </w:p>
        </w:tc>
        <w:tc>
          <w:tcPr>
            <w:tcW w:w="2251" w:type="dxa"/>
          </w:tcPr>
          <w:p w:rsidR="002A21B5" w:rsidRPr="00A67EB2" w:rsidP="00A67EB2" w14:paraId="46F642E4" w14:textId="77777777">
            <w:pPr>
              <w:pStyle w:val="TableParagraph"/>
              <w:rPr>
                <w:sz w:val="20"/>
              </w:rPr>
            </w:pPr>
          </w:p>
        </w:tc>
        <w:tc>
          <w:tcPr>
            <w:tcW w:w="2034" w:type="dxa"/>
            <w:shd w:val="clear" w:color="auto" w:fill="D9D9D9"/>
          </w:tcPr>
          <w:p w:rsidR="002A21B5" w:rsidRPr="00A67EB2" w:rsidP="00A67EB2" w14:paraId="70710BA1" w14:textId="77777777">
            <w:pPr>
              <w:pStyle w:val="TableParagraph"/>
              <w:rPr>
                <w:sz w:val="20"/>
              </w:rPr>
            </w:pPr>
          </w:p>
        </w:tc>
      </w:tr>
      <w:tr w14:paraId="419F38EA" w14:textId="77777777" w:rsidTr="001D2F4A">
        <w:tblPrEx>
          <w:tblW w:w="0" w:type="auto"/>
          <w:tblInd w:w="122" w:type="dxa"/>
          <w:tblLayout w:type="fixed"/>
          <w:tblCellMar>
            <w:left w:w="0" w:type="dxa"/>
            <w:right w:w="0" w:type="dxa"/>
          </w:tblCellMar>
          <w:tblLook w:val="01E0"/>
        </w:tblPrEx>
        <w:trPr>
          <w:trHeight w:val="719"/>
        </w:trPr>
        <w:tc>
          <w:tcPr>
            <w:tcW w:w="2550" w:type="dxa"/>
            <w:vAlign w:val="center"/>
          </w:tcPr>
          <w:p w:rsidR="002A21B5" w:rsidRPr="00A67EB2" w:rsidP="00A67EB2" w14:paraId="68BB4F4B" w14:textId="77777777">
            <w:pPr>
              <w:pStyle w:val="TableParagraph"/>
              <w:ind w:left="115" w:right="218"/>
              <w:rPr>
                <w:rFonts w:ascii="Arial Narrow"/>
                <w:b/>
                <w:sz w:val="20"/>
              </w:rPr>
            </w:pPr>
            <w:r w:rsidRPr="00A67EB2">
              <w:rPr>
                <w:rFonts w:ascii="Arial Narrow"/>
                <w:b/>
                <w:sz w:val="20"/>
              </w:rPr>
              <w:t>Employment Fourth Quarter</w:t>
            </w:r>
            <w:r w:rsidRPr="00A67EB2">
              <w:rPr>
                <w:rFonts w:ascii="Arial Narrow"/>
                <w:b/>
                <w:spacing w:val="-43"/>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p>
        </w:tc>
        <w:tc>
          <w:tcPr>
            <w:tcW w:w="1966" w:type="dxa"/>
          </w:tcPr>
          <w:p w:rsidR="002A21B5" w:rsidRPr="00A67EB2" w:rsidP="00A67EB2" w14:paraId="74DDDFE3" w14:textId="77777777">
            <w:pPr>
              <w:pStyle w:val="TableParagraph"/>
              <w:rPr>
                <w:sz w:val="20"/>
              </w:rPr>
            </w:pPr>
          </w:p>
        </w:tc>
        <w:tc>
          <w:tcPr>
            <w:tcW w:w="2018" w:type="dxa"/>
          </w:tcPr>
          <w:p w:rsidR="002A21B5" w:rsidRPr="00A67EB2" w:rsidP="00A67EB2" w14:paraId="7EE2FA07" w14:textId="77777777">
            <w:pPr>
              <w:pStyle w:val="TableParagraph"/>
              <w:rPr>
                <w:sz w:val="20"/>
              </w:rPr>
            </w:pPr>
          </w:p>
        </w:tc>
        <w:tc>
          <w:tcPr>
            <w:tcW w:w="1351" w:type="dxa"/>
            <w:shd w:val="clear" w:color="auto" w:fill="D9D9D9"/>
          </w:tcPr>
          <w:p w:rsidR="002A21B5" w:rsidRPr="00A67EB2" w:rsidP="00A67EB2" w14:paraId="649ED467" w14:textId="77777777">
            <w:pPr>
              <w:pStyle w:val="TableParagraph"/>
              <w:rPr>
                <w:sz w:val="20"/>
              </w:rPr>
            </w:pPr>
          </w:p>
        </w:tc>
        <w:tc>
          <w:tcPr>
            <w:tcW w:w="1441" w:type="dxa"/>
          </w:tcPr>
          <w:p w:rsidR="002A21B5" w:rsidRPr="00A67EB2" w:rsidP="00A67EB2" w14:paraId="3C4768FB" w14:textId="77777777">
            <w:pPr>
              <w:pStyle w:val="TableParagraph"/>
              <w:rPr>
                <w:sz w:val="20"/>
              </w:rPr>
            </w:pPr>
          </w:p>
        </w:tc>
        <w:tc>
          <w:tcPr>
            <w:tcW w:w="2251" w:type="dxa"/>
          </w:tcPr>
          <w:p w:rsidR="002A21B5" w:rsidRPr="00A67EB2" w:rsidP="00A67EB2" w14:paraId="1A933ECD" w14:textId="77777777">
            <w:pPr>
              <w:pStyle w:val="TableParagraph"/>
              <w:rPr>
                <w:sz w:val="20"/>
              </w:rPr>
            </w:pPr>
          </w:p>
        </w:tc>
        <w:tc>
          <w:tcPr>
            <w:tcW w:w="2034" w:type="dxa"/>
            <w:shd w:val="clear" w:color="auto" w:fill="D9D9D9"/>
          </w:tcPr>
          <w:p w:rsidR="002A21B5" w:rsidRPr="00A67EB2" w:rsidP="00A67EB2" w14:paraId="1DDCFB3E" w14:textId="77777777">
            <w:pPr>
              <w:pStyle w:val="TableParagraph"/>
              <w:rPr>
                <w:sz w:val="20"/>
              </w:rPr>
            </w:pPr>
          </w:p>
        </w:tc>
      </w:tr>
      <w:tr w14:paraId="2AFE766E" w14:textId="77777777" w:rsidTr="001D2F4A">
        <w:tblPrEx>
          <w:tblW w:w="0" w:type="auto"/>
          <w:tblInd w:w="122" w:type="dxa"/>
          <w:tblLayout w:type="fixed"/>
          <w:tblCellMar>
            <w:left w:w="0" w:type="dxa"/>
            <w:right w:w="0" w:type="dxa"/>
          </w:tblCellMar>
          <w:tblLook w:val="01E0"/>
        </w:tblPrEx>
        <w:trPr>
          <w:trHeight w:val="720"/>
        </w:trPr>
        <w:tc>
          <w:tcPr>
            <w:tcW w:w="2550" w:type="dxa"/>
            <w:vAlign w:val="center"/>
          </w:tcPr>
          <w:p w:rsidR="002A21B5" w:rsidRPr="00A67EB2" w:rsidP="00A67EB2" w14:paraId="1457361D" w14:textId="77777777">
            <w:pPr>
              <w:pStyle w:val="TableParagraph"/>
              <w:ind w:left="115" w:right="454"/>
              <w:rPr>
                <w:rFonts w:ascii="Arial Narrow"/>
                <w:b/>
                <w:sz w:val="20"/>
              </w:rPr>
            </w:pPr>
            <w:r w:rsidRPr="00A67EB2">
              <w:rPr>
                <w:rFonts w:ascii="Arial Narrow"/>
                <w:b/>
                <w:sz w:val="20"/>
              </w:rPr>
              <w:t>Median Earnings Second</w:t>
            </w:r>
            <w:r w:rsidRPr="00A67EB2">
              <w:rPr>
                <w:rFonts w:ascii="Arial Narrow"/>
                <w:b/>
                <w:spacing w:val="-43"/>
                <w:sz w:val="20"/>
              </w:rPr>
              <w:t xml:space="preserve"> </w:t>
            </w:r>
            <w:r w:rsidRPr="00A67EB2">
              <w:rPr>
                <w:rFonts w:ascii="Arial Narrow"/>
                <w:b/>
                <w:sz w:val="20"/>
              </w:rPr>
              <w:t>Quarter</w:t>
            </w:r>
            <w:r w:rsidRPr="00A67EB2">
              <w:rPr>
                <w:rFonts w:ascii="Arial Narrow"/>
                <w:b/>
                <w:spacing w:val="-2"/>
                <w:sz w:val="20"/>
              </w:rPr>
              <w:t xml:space="preserve"> </w:t>
            </w:r>
            <w:r w:rsidRPr="00A67EB2">
              <w:rPr>
                <w:rFonts w:ascii="Arial Narrow"/>
                <w:b/>
                <w:sz w:val="20"/>
              </w:rPr>
              <w:t>after</w:t>
            </w:r>
            <w:r w:rsidRPr="00A67EB2">
              <w:rPr>
                <w:rFonts w:ascii="Arial Narrow"/>
                <w:b/>
                <w:spacing w:val="-2"/>
                <w:sz w:val="20"/>
              </w:rPr>
              <w:t xml:space="preserve"> </w:t>
            </w:r>
            <w:r w:rsidRPr="00A67EB2">
              <w:rPr>
                <w:rFonts w:ascii="Arial Narrow"/>
                <w:b/>
                <w:sz w:val="20"/>
              </w:rPr>
              <w:t>exit</w:t>
            </w:r>
          </w:p>
        </w:tc>
        <w:tc>
          <w:tcPr>
            <w:tcW w:w="1966" w:type="dxa"/>
          </w:tcPr>
          <w:p w:rsidR="002A21B5" w:rsidRPr="00A67EB2" w:rsidP="00A67EB2" w14:paraId="70C3A67D" w14:textId="77777777">
            <w:pPr>
              <w:pStyle w:val="TableParagraph"/>
              <w:rPr>
                <w:sz w:val="20"/>
              </w:rPr>
            </w:pPr>
          </w:p>
        </w:tc>
        <w:tc>
          <w:tcPr>
            <w:tcW w:w="2018" w:type="dxa"/>
          </w:tcPr>
          <w:p w:rsidR="002A21B5" w:rsidRPr="00A67EB2" w:rsidP="00A67EB2" w14:paraId="1CD6ECD8" w14:textId="77777777">
            <w:pPr>
              <w:pStyle w:val="TableParagraph"/>
              <w:rPr>
                <w:sz w:val="20"/>
              </w:rPr>
            </w:pPr>
          </w:p>
        </w:tc>
        <w:tc>
          <w:tcPr>
            <w:tcW w:w="1351" w:type="dxa"/>
            <w:shd w:val="clear" w:color="auto" w:fill="D9D9D9"/>
          </w:tcPr>
          <w:p w:rsidR="002A21B5" w:rsidRPr="00A67EB2" w:rsidP="00A67EB2" w14:paraId="7C48CF71" w14:textId="77777777">
            <w:pPr>
              <w:pStyle w:val="TableParagraph"/>
              <w:spacing w:before="114"/>
              <w:ind w:left="518"/>
              <w:rPr>
                <w:rFonts w:ascii="Arial Narrow"/>
                <w:b/>
              </w:rPr>
            </w:pPr>
            <w:r w:rsidRPr="00A67EB2">
              <w:rPr>
                <w:rFonts w:ascii="Arial Narrow"/>
                <w:b/>
              </w:rPr>
              <w:t>N/A</w:t>
            </w:r>
          </w:p>
        </w:tc>
        <w:tc>
          <w:tcPr>
            <w:tcW w:w="1441" w:type="dxa"/>
          </w:tcPr>
          <w:p w:rsidR="002A21B5" w:rsidRPr="00A67EB2" w:rsidP="00A67EB2" w14:paraId="104B0C01" w14:textId="77777777">
            <w:pPr>
              <w:pStyle w:val="TableParagraph"/>
              <w:rPr>
                <w:sz w:val="20"/>
              </w:rPr>
            </w:pPr>
          </w:p>
        </w:tc>
        <w:tc>
          <w:tcPr>
            <w:tcW w:w="2251" w:type="dxa"/>
          </w:tcPr>
          <w:p w:rsidR="002A21B5" w:rsidRPr="00A67EB2" w:rsidP="00A67EB2" w14:paraId="2A182FD9" w14:textId="77777777">
            <w:pPr>
              <w:pStyle w:val="TableParagraph"/>
              <w:rPr>
                <w:sz w:val="20"/>
              </w:rPr>
            </w:pPr>
          </w:p>
        </w:tc>
        <w:tc>
          <w:tcPr>
            <w:tcW w:w="2034" w:type="dxa"/>
            <w:shd w:val="clear" w:color="auto" w:fill="D9D9D9"/>
          </w:tcPr>
          <w:p w:rsidR="002A21B5" w:rsidRPr="00A67EB2" w:rsidP="00A67EB2" w14:paraId="7CF0551F" w14:textId="77777777">
            <w:pPr>
              <w:pStyle w:val="TableParagraph"/>
              <w:rPr>
                <w:sz w:val="20"/>
              </w:rPr>
            </w:pPr>
          </w:p>
        </w:tc>
      </w:tr>
    </w:tbl>
    <w:p w:rsidR="002A21B5" w:rsidRPr="00A67EB2" w:rsidP="00A67EB2" w14:paraId="7F1230A6" w14:textId="77777777">
      <w:pPr>
        <w:rPr>
          <w:sz w:val="20"/>
        </w:rPr>
        <w:sectPr>
          <w:footerReference w:type="default" r:id="rId16"/>
          <w:pgSz w:w="15840" w:h="12240" w:orient="landscape"/>
          <w:pgMar w:top="1140" w:right="1000" w:bottom="1080" w:left="1000" w:header="0" w:footer="892" w:gutter="0"/>
          <w:cols w:space="720"/>
        </w:sectPr>
      </w:pPr>
    </w:p>
    <w:p w:rsidR="00A349DB" w:rsidRPr="00A67EB2" w:rsidP="00A67EB2" w14:paraId="77E15693" w14:textId="77777777">
      <w:pPr>
        <w:pStyle w:val="Heading2"/>
        <w:spacing w:before="100" w:line="321" w:lineRule="exact"/>
        <w:ind w:left="2277" w:right="2277"/>
        <w:rPr>
          <w:rFonts w:ascii="Arial Narrow"/>
        </w:rPr>
      </w:pPr>
      <w:r w:rsidRPr="00A67EB2">
        <w:rPr>
          <w:rFonts w:ascii="Arial Narrow"/>
        </w:rPr>
        <w:t>Table</w:t>
      </w:r>
      <w:r w:rsidRPr="00A67EB2">
        <w:rPr>
          <w:rFonts w:ascii="Arial Narrow"/>
          <w:spacing w:val="-2"/>
        </w:rPr>
        <w:t xml:space="preserve"> </w:t>
      </w:r>
      <w:r w:rsidRPr="00A67EB2">
        <w:rPr>
          <w:rFonts w:ascii="Arial Narrow"/>
        </w:rPr>
        <w:t>11 (continued)</w:t>
      </w:r>
    </w:p>
    <w:p w:rsidR="002A21B5" w:rsidRPr="00A67EB2" w:rsidP="00A67EB2" w14:paraId="1AC3326D" w14:textId="77777777">
      <w:pPr>
        <w:pStyle w:val="BodyText"/>
        <w:spacing w:before="1"/>
        <w:rPr>
          <w:rFonts w:ascii="Arial Narrow"/>
          <w:sz w:val="26"/>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50"/>
        <w:gridCol w:w="1966"/>
        <w:gridCol w:w="2018"/>
        <w:gridCol w:w="1351"/>
        <w:gridCol w:w="1441"/>
        <w:gridCol w:w="2251"/>
        <w:gridCol w:w="2034"/>
      </w:tblGrid>
      <w:tr w14:paraId="2F15E59C" w14:textId="77777777">
        <w:tblPrEx>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50"/>
        </w:trPr>
        <w:tc>
          <w:tcPr>
            <w:tcW w:w="7885" w:type="dxa"/>
            <w:gridSpan w:val="4"/>
          </w:tcPr>
          <w:p w:rsidR="002A21B5" w:rsidRPr="00A67EB2" w:rsidP="00A67EB2" w14:paraId="4D723E2A" w14:textId="77777777">
            <w:pPr>
              <w:pStyle w:val="TableParagraph"/>
              <w:spacing w:before="14" w:line="315" w:lineRule="exact"/>
              <w:ind w:left="2419" w:right="2411"/>
              <w:jc w:val="center"/>
              <w:rPr>
                <w:rFonts w:ascii="Arial Narrow"/>
                <w:b/>
                <w:sz w:val="28"/>
              </w:rPr>
            </w:pPr>
            <w:r w:rsidRPr="00A67EB2">
              <w:rPr>
                <w:rFonts w:ascii="Arial Narrow"/>
                <w:b/>
                <w:sz w:val="28"/>
              </w:rPr>
              <w:t>First</w:t>
            </w:r>
            <w:r w:rsidRPr="00A67EB2">
              <w:rPr>
                <w:rFonts w:ascii="Arial Narrow"/>
                <w:b/>
                <w:spacing w:val="-2"/>
                <w:sz w:val="28"/>
              </w:rPr>
              <w:t xml:space="preserve"> </w:t>
            </w:r>
            <w:r w:rsidRPr="00A67EB2">
              <w:rPr>
                <w:rFonts w:ascii="Arial Narrow"/>
                <w:b/>
                <w:sz w:val="28"/>
              </w:rPr>
              <w:t>Period</w:t>
            </w:r>
            <w:r w:rsidRPr="00A67EB2">
              <w:rPr>
                <w:rFonts w:ascii="Arial Narrow"/>
                <w:b/>
                <w:spacing w:val="-2"/>
                <w:sz w:val="28"/>
              </w:rPr>
              <w:t xml:space="preserve"> </w:t>
            </w:r>
            <w:r w:rsidRPr="00A67EB2">
              <w:rPr>
                <w:rFonts w:ascii="Arial Narrow"/>
                <w:b/>
                <w:sz w:val="28"/>
              </w:rPr>
              <w:t>of</w:t>
            </w:r>
            <w:r w:rsidRPr="00A67EB2">
              <w:rPr>
                <w:rFonts w:ascii="Arial Narrow"/>
                <w:b/>
                <w:spacing w:val="-2"/>
                <w:sz w:val="28"/>
              </w:rPr>
              <w:t xml:space="preserve"> </w:t>
            </w:r>
            <w:r w:rsidRPr="00A67EB2">
              <w:rPr>
                <w:rFonts w:ascii="Arial Narrow"/>
                <w:b/>
                <w:sz w:val="28"/>
              </w:rPr>
              <w:t>Participation</w:t>
            </w:r>
          </w:p>
        </w:tc>
        <w:tc>
          <w:tcPr>
            <w:tcW w:w="5726" w:type="dxa"/>
            <w:gridSpan w:val="3"/>
          </w:tcPr>
          <w:p w:rsidR="002A21B5" w:rsidRPr="00A67EB2" w:rsidP="00A67EB2" w14:paraId="32C79E6F" w14:textId="77777777">
            <w:pPr>
              <w:pStyle w:val="TableParagraph"/>
              <w:spacing w:before="14" w:line="315" w:lineRule="exact"/>
              <w:ind w:left="1391"/>
              <w:rPr>
                <w:rFonts w:ascii="Arial Narrow"/>
                <w:b/>
                <w:sz w:val="28"/>
              </w:rPr>
            </w:pPr>
            <w:r w:rsidRPr="00A67EB2">
              <w:rPr>
                <w:rFonts w:ascii="Arial Narrow"/>
                <w:b/>
                <w:sz w:val="28"/>
              </w:rPr>
              <w:t>All</w:t>
            </w:r>
            <w:r w:rsidRPr="00A67EB2">
              <w:rPr>
                <w:rFonts w:ascii="Arial Narrow"/>
                <w:b/>
                <w:spacing w:val="-2"/>
                <w:sz w:val="28"/>
              </w:rPr>
              <w:t xml:space="preserve"> </w:t>
            </w:r>
            <w:r w:rsidRPr="00A67EB2">
              <w:rPr>
                <w:rFonts w:ascii="Arial Narrow"/>
                <w:b/>
                <w:sz w:val="28"/>
              </w:rPr>
              <w:t>Periods</w:t>
            </w:r>
            <w:r w:rsidRPr="00A67EB2">
              <w:rPr>
                <w:rFonts w:ascii="Arial Narrow"/>
                <w:b/>
                <w:spacing w:val="-2"/>
                <w:sz w:val="28"/>
              </w:rPr>
              <w:t xml:space="preserve"> </w:t>
            </w:r>
            <w:r w:rsidRPr="00A67EB2">
              <w:rPr>
                <w:rFonts w:ascii="Arial Narrow"/>
                <w:b/>
                <w:sz w:val="28"/>
              </w:rPr>
              <w:t>of</w:t>
            </w:r>
            <w:r w:rsidRPr="00A67EB2">
              <w:rPr>
                <w:rFonts w:ascii="Arial Narrow"/>
                <w:b/>
                <w:spacing w:val="-1"/>
                <w:sz w:val="28"/>
              </w:rPr>
              <w:t xml:space="preserve"> </w:t>
            </w:r>
            <w:r w:rsidRPr="00A67EB2">
              <w:rPr>
                <w:rFonts w:ascii="Arial Narrow"/>
                <w:b/>
                <w:sz w:val="28"/>
              </w:rPr>
              <w:t>Participation</w:t>
            </w:r>
          </w:p>
        </w:tc>
      </w:tr>
      <w:tr w14:paraId="0DED20E5" w14:textId="77777777">
        <w:tblPrEx>
          <w:tblW w:w="0" w:type="auto"/>
          <w:tblInd w:w="122" w:type="dxa"/>
          <w:tblLayout w:type="fixed"/>
          <w:tblCellMar>
            <w:left w:w="0" w:type="dxa"/>
            <w:right w:w="0" w:type="dxa"/>
          </w:tblCellMar>
          <w:tblLook w:val="01E0"/>
        </w:tblPrEx>
        <w:trPr>
          <w:trHeight w:val="1519"/>
        </w:trPr>
        <w:tc>
          <w:tcPr>
            <w:tcW w:w="2550" w:type="dxa"/>
          </w:tcPr>
          <w:p w:rsidR="002A21B5" w:rsidRPr="00A67EB2" w:rsidP="00A67EB2" w14:paraId="761670FA" w14:textId="77777777">
            <w:pPr>
              <w:pStyle w:val="TableParagraph"/>
              <w:rPr>
                <w:rFonts w:ascii="Arial Narrow"/>
              </w:rPr>
            </w:pPr>
          </w:p>
          <w:p w:rsidR="002A21B5" w:rsidRPr="00A67EB2" w:rsidP="00A67EB2" w14:paraId="55F928D2" w14:textId="77777777">
            <w:pPr>
              <w:pStyle w:val="TableParagraph"/>
              <w:spacing w:before="11"/>
              <w:rPr>
                <w:rFonts w:ascii="Arial Narrow"/>
                <w:sz w:val="18"/>
              </w:rPr>
            </w:pPr>
          </w:p>
          <w:p w:rsidR="002A21B5" w:rsidRPr="00A67EB2" w:rsidP="00A67EB2" w14:paraId="529FDFD2" w14:textId="77777777">
            <w:pPr>
              <w:pStyle w:val="TableParagraph"/>
              <w:ind w:left="773" w:right="427" w:hanging="321"/>
              <w:rPr>
                <w:rFonts w:ascii="Arial Narrow"/>
                <w:b/>
                <w:sz w:val="20"/>
              </w:rPr>
            </w:pPr>
            <w:r w:rsidRPr="00A67EB2">
              <w:rPr>
                <w:rFonts w:ascii="Arial Narrow"/>
                <w:b/>
                <w:sz w:val="20"/>
              </w:rPr>
              <w:t>Primary Indicators of</w:t>
            </w:r>
            <w:r w:rsidRPr="00A67EB2">
              <w:rPr>
                <w:rFonts w:ascii="Arial Narrow"/>
                <w:b/>
                <w:spacing w:val="-43"/>
                <w:sz w:val="20"/>
              </w:rPr>
              <w:t xml:space="preserve"> </w:t>
            </w:r>
            <w:r w:rsidRPr="00A67EB2">
              <w:rPr>
                <w:rFonts w:ascii="Arial Narrow"/>
                <w:b/>
                <w:sz w:val="20"/>
              </w:rPr>
              <w:t>Performance</w:t>
            </w:r>
          </w:p>
        </w:tc>
        <w:tc>
          <w:tcPr>
            <w:tcW w:w="1966" w:type="dxa"/>
          </w:tcPr>
          <w:p w:rsidR="002A21B5" w:rsidRPr="00A67EB2" w:rsidP="00A67EB2" w14:paraId="5A5A6BD4" w14:textId="77777777">
            <w:pPr>
              <w:pStyle w:val="TableParagraph"/>
              <w:rPr>
                <w:rFonts w:ascii="Arial Narrow"/>
                <w:sz w:val="31"/>
              </w:rPr>
            </w:pPr>
          </w:p>
          <w:p w:rsidR="002A21B5" w:rsidRPr="00A67EB2" w:rsidP="00A67EB2" w14:paraId="59E79D79" w14:textId="77777777">
            <w:pPr>
              <w:pStyle w:val="TableParagraph"/>
              <w:ind w:left="80" w:right="67"/>
              <w:jc w:val="center"/>
              <w:rPr>
                <w:rFonts w:ascii="Arial Narrow"/>
                <w:b/>
                <w:sz w:val="20"/>
              </w:rPr>
            </w:pPr>
            <w:r w:rsidRPr="00A67EB2">
              <w:rPr>
                <w:rFonts w:ascii="Arial Narrow"/>
                <w:b/>
                <w:sz w:val="20"/>
              </w:rPr>
              <w:t>Number of Participants</w:t>
            </w:r>
            <w:r w:rsidRPr="00A67EB2">
              <w:rPr>
                <w:rFonts w:ascii="Arial Narrow"/>
                <w:b/>
                <w:spacing w:val="-43"/>
                <w:sz w:val="20"/>
              </w:rPr>
              <w:t xml:space="preserve"> </w:t>
            </w:r>
            <w:r w:rsidRPr="00A67EB2">
              <w:rPr>
                <w:rFonts w:ascii="Arial Narrow"/>
                <w:b/>
                <w:sz w:val="20"/>
              </w:rPr>
              <w:t>Included in the</w:t>
            </w:r>
            <w:r w:rsidRPr="00A67EB2">
              <w:rPr>
                <w:rFonts w:ascii="Arial Narrow"/>
                <w:b/>
                <w:spacing w:val="1"/>
                <w:sz w:val="20"/>
              </w:rPr>
              <w:t xml:space="preserve"> </w:t>
            </w:r>
            <w:r w:rsidRPr="00A67EB2">
              <w:rPr>
                <w:rFonts w:ascii="Arial Narrow"/>
                <w:b/>
                <w:sz w:val="20"/>
              </w:rPr>
              <w:t>Indicator</w:t>
            </w:r>
          </w:p>
        </w:tc>
        <w:tc>
          <w:tcPr>
            <w:tcW w:w="2018" w:type="dxa"/>
          </w:tcPr>
          <w:p w:rsidR="002A21B5" w:rsidRPr="00A67EB2" w:rsidP="00A67EB2" w14:paraId="259115A8" w14:textId="77777777">
            <w:pPr>
              <w:pStyle w:val="TableParagraph"/>
              <w:rPr>
                <w:rFonts w:ascii="Arial Narrow"/>
              </w:rPr>
            </w:pPr>
          </w:p>
          <w:p w:rsidR="002A21B5" w:rsidRPr="00A67EB2" w:rsidP="00A67EB2" w14:paraId="49F89AAF" w14:textId="77777777">
            <w:pPr>
              <w:pStyle w:val="TableParagraph"/>
              <w:spacing w:before="2"/>
              <w:rPr>
                <w:rFonts w:ascii="Arial Narrow"/>
                <w:sz w:val="24"/>
              </w:rPr>
            </w:pPr>
          </w:p>
          <w:p w:rsidR="002A21B5" w:rsidRPr="00A67EB2" w:rsidP="00A67EB2" w14:paraId="6152FE71" w14:textId="77777777">
            <w:pPr>
              <w:pStyle w:val="TableParagraph"/>
              <w:ind w:left="109" w:right="93" w:hanging="4"/>
              <w:jc w:val="both"/>
              <w:rPr>
                <w:rFonts w:ascii="Arial Narrow"/>
                <w:b/>
                <w:sz w:val="20"/>
              </w:rPr>
            </w:pPr>
            <w:r w:rsidRPr="00A67EB2">
              <w:rPr>
                <w:rFonts w:ascii="Arial Narrow"/>
                <w:b/>
                <w:sz w:val="20"/>
              </w:rPr>
              <w:t>Number of Participants</w:t>
            </w:r>
            <w:r w:rsidRPr="00A67EB2">
              <w:rPr>
                <w:rFonts w:ascii="Arial Narrow"/>
                <w:b/>
                <w:spacing w:val="-43"/>
                <w:sz w:val="20"/>
              </w:rPr>
              <w:t xml:space="preserve"> </w:t>
            </w:r>
            <w:r w:rsidRPr="00A67EB2">
              <w:rPr>
                <w:rFonts w:ascii="Arial Narrow"/>
                <w:b/>
                <w:sz w:val="20"/>
              </w:rPr>
              <w:t>Achieving Outcome or</w:t>
            </w:r>
            <w:r w:rsidRPr="00A67EB2">
              <w:rPr>
                <w:rFonts w:ascii="Arial Narrow"/>
                <w:b/>
                <w:spacing w:val="1"/>
                <w:sz w:val="20"/>
              </w:rPr>
              <w:t xml:space="preserve"> </w:t>
            </w:r>
            <w:r w:rsidRPr="00A67EB2">
              <w:rPr>
                <w:rFonts w:ascii="Arial Narrow"/>
                <w:b/>
                <w:sz w:val="20"/>
              </w:rPr>
              <w:t>Median</w:t>
            </w:r>
            <w:r w:rsidRPr="00A67EB2">
              <w:rPr>
                <w:rFonts w:ascii="Arial Narrow"/>
                <w:b/>
                <w:spacing w:val="-7"/>
                <w:sz w:val="20"/>
              </w:rPr>
              <w:t xml:space="preserve"> </w:t>
            </w:r>
            <w:r w:rsidRPr="00A67EB2">
              <w:rPr>
                <w:rFonts w:ascii="Arial Narrow"/>
                <w:b/>
                <w:sz w:val="20"/>
              </w:rPr>
              <w:t>Earnings</w:t>
            </w:r>
            <w:r w:rsidRPr="00A67EB2">
              <w:rPr>
                <w:rFonts w:ascii="Arial Narrow"/>
                <w:b/>
                <w:spacing w:val="-6"/>
                <w:sz w:val="20"/>
              </w:rPr>
              <w:t xml:space="preserve"> </w:t>
            </w:r>
            <w:r w:rsidRPr="00A67EB2">
              <w:rPr>
                <w:rFonts w:ascii="Arial Narrow"/>
                <w:b/>
                <w:sz w:val="20"/>
              </w:rPr>
              <w:t>Value</w:t>
            </w:r>
          </w:p>
        </w:tc>
        <w:tc>
          <w:tcPr>
            <w:tcW w:w="1351" w:type="dxa"/>
            <w:shd w:val="clear" w:color="auto" w:fill="D9D9D9"/>
          </w:tcPr>
          <w:p w:rsidR="002A21B5" w:rsidRPr="00A67EB2" w:rsidP="00A67EB2" w14:paraId="47F83135" w14:textId="77777777">
            <w:pPr>
              <w:pStyle w:val="TableParagraph"/>
              <w:spacing w:before="11"/>
              <w:rPr>
                <w:rFonts w:ascii="Arial Narrow"/>
                <w:sz w:val="20"/>
              </w:rPr>
            </w:pPr>
          </w:p>
          <w:p w:rsidR="002A21B5" w:rsidRPr="00A67EB2" w:rsidP="00A67EB2" w14:paraId="17849746" w14:textId="77777777">
            <w:pPr>
              <w:pStyle w:val="TableParagraph"/>
              <w:ind w:left="130" w:right="121"/>
              <w:jc w:val="center"/>
              <w:rPr>
                <w:rFonts w:ascii="Arial Narrow"/>
                <w:b/>
                <w:sz w:val="20"/>
              </w:rPr>
            </w:pPr>
            <w:r w:rsidRPr="00A67EB2">
              <w:rPr>
                <w:rFonts w:ascii="Arial Narrow"/>
                <w:b/>
                <w:sz w:val="20"/>
              </w:rPr>
              <w:t>Percentage of</w:t>
            </w:r>
            <w:r w:rsidRPr="00A67EB2">
              <w:rPr>
                <w:rFonts w:ascii="Arial Narrow"/>
                <w:b/>
                <w:spacing w:val="-43"/>
                <w:sz w:val="20"/>
              </w:rPr>
              <w:t xml:space="preserve"> </w:t>
            </w:r>
            <w:r w:rsidRPr="00A67EB2">
              <w:rPr>
                <w:rFonts w:ascii="Arial Narrow"/>
                <w:b/>
                <w:sz w:val="20"/>
              </w:rPr>
              <w:t>Participants</w:t>
            </w:r>
            <w:r w:rsidRPr="00A67EB2">
              <w:rPr>
                <w:rFonts w:ascii="Arial Narrow"/>
                <w:b/>
                <w:spacing w:val="1"/>
                <w:sz w:val="20"/>
              </w:rPr>
              <w:t xml:space="preserve"> </w:t>
            </w:r>
            <w:r w:rsidRPr="00A67EB2">
              <w:rPr>
                <w:rFonts w:ascii="Arial Narrow"/>
                <w:b/>
                <w:sz w:val="20"/>
              </w:rPr>
              <w:t>Achieving</w:t>
            </w:r>
            <w:r w:rsidRPr="00A67EB2">
              <w:rPr>
                <w:rFonts w:ascii="Arial Narrow"/>
                <w:b/>
                <w:spacing w:val="1"/>
                <w:sz w:val="20"/>
              </w:rPr>
              <w:t xml:space="preserve"> </w:t>
            </w:r>
            <w:r w:rsidRPr="00A67EB2">
              <w:rPr>
                <w:rFonts w:ascii="Arial Narrow"/>
                <w:b/>
                <w:sz w:val="20"/>
              </w:rPr>
              <w:t>Outcome</w:t>
            </w:r>
          </w:p>
        </w:tc>
        <w:tc>
          <w:tcPr>
            <w:tcW w:w="1441" w:type="dxa"/>
          </w:tcPr>
          <w:p w:rsidR="002A21B5" w:rsidRPr="00A67EB2" w:rsidP="00A67EB2" w14:paraId="54AC03D0" w14:textId="77777777">
            <w:pPr>
              <w:pStyle w:val="TableParagraph"/>
              <w:rPr>
                <w:rFonts w:ascii="Arial Narrow"/>
              </w:rPr>
            </w:pPr>
          </w:p>
          <w:p w:rsidR="002A21B5" w:rsidRPr="00A67EB2" w:rsidP="00A67EB2" w14:paraId="661B22EB" w14:textId="77777777">
            <w:pPr>
              <w:pStyle w:val="TableParagraph"/>
              <w:spacing w:before="2"/>
              <w:rPr>
                <w:rFonts w:ascii="Arial Narrow"/>
                <w:sz w:val="24"/>
              </w:rPr>
            </w:pPr>
          </w:p>
          <w:p w:rsidR="002A21B5" w:rsidRPr="00A67EB2" w:rsidP="00A67EB2" w14:paraId="3A1781D7" w14:textId="77777777">
            <w:pPr>
              <w:pStyle w:val="TableParagraph"/>
              <w:ind w:left="119" w:right="109" w:firstLine="54"/>
              <w:rPr>
                <w:rFonts w:ascii="Arial Narrow"/>
                <w:b/>
                <w:sz w:val="20"/>
              </w:rPr>
            </w:pPr>
            <w:r w:rsidRPr="00A67EB2">
              <w:rPr>
                <w:rFonts w:ascii="Arial Narrow"/>
                <w:b/>
                <w:sz w:val="20"/>
              </w:rPr>
              <w:t>Total</w:t>
            </w:r>
            <w:r w:rsidRPr="00A67EB2">
              <w:rPr>
                <w:rFonts w:ascii="Arial Narrow"/>
                <w:b/>
                <w:spacing w:val="1"/>
                <w:sz w:val="20"/>
              </w:rPr>
              <w:t xml:space="preserve"> </w:t>
            </w:r>
            <w:r w:rsidRPr="00A67EB2">
              <w:rPr>
                <w:rFonts w:ascii="Arial Narrow"/>
                <w:b/>
                <w:sz w:val="20"/>
              </w:rPr>
              <w:t>Periods</w:t>
            </w:r>
            <w:r w:rsidRPr="00A67EB2">
              <w:rPr>
                <w:rFonts w:ascii="Arial Narrow"/>
                <w:b/>
                <w:spacing w:val="1"/>
                <w:sz w:val="20"/>
              </w:rPr>
              <w:t xml:space="preserve"> </w:t>
            </w:r>
            <w:r w:rsidRPr="00A67EB2">
              <w:rPr>
                <w:rFonts w:ascii="Arial Narrow"/>
                <w:b/>
                <w:sz w:val="20"/>
              </w:rPr>
              <w:t>of</w:t>
            </w:r>
            <w:r w:rsidRPr="00A67EB2">
              <w:rPr>
                <w:rFonts w:ascii="Arial Narrow"/>
                <w:b/>
                <w:spacing w:val="-11"/>
                <w:sz w:val="20"/>
              </w:rPr>
              <w:t xml:space="preserve"> </w:t>
            </w:r>
            <w:r w:rsidRPr="00A67EB2">
              <w:rPr>
                <w:rFonts w:ascii="Arial Narrow"/>
                <w:b/>
                <w:sz w:val="20"/>
              </w:rPr>
              <w:t>Participation</w:t>
            </w:r>
          </w:p>
        </w:tc>
        <w:tc>
          <w:tcPr>
            <w:tcW w:w="2251" w:type="dxa"/>
          </w:tcPr>
          <w:p w:rsidR="002A21B5" w:rsidRPr="00A67EB2" w:rsidP="00A67EB2" w14:paraId="32DCE13C" w14:textId="77777777">
            <w:pPr>
              <w:pStyle w:val="TableParagraph"/>
              <w:spacing w:before="71"/>
              <w:ind w:left="111" w:right="205"/>
              <w:rPr>
                <w:rFonts w:ascii="Arial Narrow"/>
                <w:b/>
                <w:sz w:val="20"/>
              </w:rPr>
            </w:pPr>
            <w:r w:rsidRPr="00A67EB2">
              <w:rPr>
                <w:rFonts w:ascii="Arial Narrow"/>
                <w:b/>
                <w:sz w:val="20"/>
              </w:rPr>
              <w:t>Total Number of Periods</w:t>
            </w:r>
            <w:r w:rsidRPr="00A67EB2">
              <w:rPr>
                <w:rFonts w:ascii="Arial Narrow"/>
                <w:b/>
                <w:spacing w:val="-43"/>
                <w:sz w:val="20"/>
              </w:rPr>
              <w:t xml:space="preserve"> </w:t>
            </w:r>
            <w:r w:rsidRPr="00A67EB2">
              <w:rPr>
                <w:rFonts w:ascii="Arial Narrow"/>
                <w:b/>
                <w:sz w:val="20"/>
              </w:rPr>
              <w:t>of Participation in which</w:t>
            </w:r>
            <w:r w:rsidRPr="00A67EB2">
              <w:rPr>
                <w:rFonts w:ascii="Arial Narrow"/>
                <w:b/>
                <w:spacing w:val="-43"/>
                <w:sz w:val="20"/>
              </w:rPr>
              <w:t xml:space="preserve"> </w:t>
            </w:r>
            <w:r w:rsidRPr="00A67EB2">
              <w:rPr>
                <w:rFonts w:ascii="Arial Narrow"/>
                <w:b/>
                <w:sz w:val="20"/>
              </w:rPr>
              <w:t>Participants Achieved</w:t>
            </w:r>
            <w:r w:rsidRPr="00A67EB2">
              <w:rPr>
                <w:rFonts w:ascii="Arial Narrow"/>
                <w:b/>
                <w:spacing w:val="1"/>
                <w:sz w:val="20"/>
              </w:rPr>
              <w:t xml:space="preserve"> </w:t>
            </w:r>
            <w:r w:rsidRPr="00A67EB2">
              <w:rPr>
                <w:rFonts w:ascii="Arial Narrow"/>
                <w:b/>
                <w:sz w:val="20"/>
              </w:rPr>
              <w:t>Outcome or Median</w:t>
            </w:r>
            <w:r w:rsidRPr="00A67EB2">
              <w:rPr>
                <w:rFonts w:ascii="Arial Narrow"/>
                <w:b/>
                <w:spacing w:val="1"/>
                <w:sz w:val="20"/>
              </w:rPr>
              <w:t xml:space="preserve"> </w:t>
            </w:r>
            <w:r w:rsidRPr="00A67EB2">
              <w:rPr>
                <w:rFonts w:ascii="Arial Narrow"/>
                <w:b/>
                <w:sz w:val="20"/>
              </w:rPr>
              <w:t>Earnings Value for All</w:t>
            </w:r>
            <w:r w:rsidRPr="00A67EB2">
              <w:rPr>
                <w:rFonts w:ascii="Arial Narrow"/>
                <w:b/>
                <w:spacing w:val="1"/>
                <w:sz w:val="20"/>
              </w:rPr>
              <w:t xml:space="preserve"> </w:t>
            </w:r>
            <w:r w:rsidRPr="00A67EB2">
              <w:rPr>
                <w:rFonts w:ascii="Arial Narrow"/>
                <w:b/>
                <w:sz w:val="20"/>
              </w:rPr>
              <w:t>Periods</w:t>
            </w:r>
            <w:r w:rsidRPr="00A67EB2">
              <w:rPr>
                <w:rFonts w:ascii="Arial Narrow"/>
                <w:b/>
                <w:spacing w:val="-6"/>
                <w:sz w:val="20"/>
              </w:rPr>
              <w:t xml:space="preserve"> </w:t>
            </w:r>
            <w:r w:rsidRPr="00A67EB2">
              <w:rPr>
                <w:rFonts w:ascii="Arial Narrow"/>
                <w:b/>
                <w:sz w:val="20"/>
              </w:rPr>
              <w:t>of</w:t>
            </w:r>
            <w:r w:rsidRPr="00A67EB2">
              <w:rPr>
                <w:rFonts w:ascii="Arial Narrow"/>
                <w:b/>
                <w:spacing w:val="-5"/>
                <w:sz w:val="20"/>
              </w:rPr>
              <w:t xml:space="preserve"> </w:t>
            </w:r>
            <w:r w:rsidRPr="00A67EB2">
              <w:rPr>
                <w:rFonts w:ascii="Arial Narrow"/>
                <w:b/>
                <w:sz w:val="20"/>
              </w:rPr>
              <w:t>Participation</w:t>
            </w:r>
          </w:p>
        </w:tc>
        <w:tc>
          <w:tcPr>
            <w:tcW w:w="2034" w:type="dxa"/>
            <w:shd w:val="clear" w:color="auto" w:fill="D9D9D9"/>
          </w:tcPr>
          <w:p w:rsidR="002A21B5" w:rsidRPr="00A67EB2" w:rsidP="00A67EB2" w14:paraId="5EB98340" w14:textId="77777777">
            <w:pPr>
              <w:pStyle w:val="TableParagraph"/>
              <w:spacing w:before="186"/>
              <w:ind w:left="110" w:right="364"/>
              <w:rPr>
                <w:rFonts w:ascii="Arial Narrow"/>
                <w:b/>
                <w:sz w:val="20"/>
              </w:rPr>
            </w:pPr>
            <w:r w:rsidRPr="00A67EB2">
              <w:rPr>
                <w:rFonts w:ascii="Arial Narrow"/>
                <w:b/>
                <w:sz w:val="20"/>
              </w:rPr>
              <w:t>Percentage of</w:t>
            </w:r>
            <w:r w:rsidRPr="00A67EB2">
              <w:rPr>
                <w:rFonts w:ascii="Arial Narrow"/>
                <w:b/>
                <w:spacing w:val="1"/>
                <w:sz w:val="20"/>
              </w:rPr>
              <w:t xml:space="preserve"> </w:t>
            </w:r>
            <w:r w:rsidRPr="00A67EB2">
              <w:rPr>
                <w:rFonts w:ascii="Arial Narrow"/>
                <w:b/>
                <w:sz w:val="20"/>
              </w:rPr>
              <w:t>Participants in All</w:t>
            </w:r>
            <w:r w:rsidRPr="00A67EB2">
              <w:rPr>
                <w:rFonts w:ascii="Arial Narrow"/>
                <w:b/>
                <w:spacing w:val="1"/>
                <w:sz w:val="20"/>
              </w:rPr>
              <w:t xml:space="preserve"> </w:t>
            </w:r>
            <w:r w:rsidRPr="00A67EB2">
              <w:rPr>
                <w:rFonts w:ascii="Arial Narrow"/>
                <w:b/>
                <w:sz w:val="20"/>
              </w:rPr>
              <w:t>Periods of</w:t>
            </w:r>
            <w:r w:rsidRPr="00A67EB2">
              <w:rPr>
                <w:rFonts w:ascii="Arial Narrow"/>
                <w:b/>
                <w:spacing w:val="1"/>
                <w:sz w:val="20"/>
              </w:rPr>
              <w:t xml:space="preserve"> </w:t>
            </w:r>
            <w:r w:rsidRPr="00A67EB2">
              <w:rPr>
                <w:rFonts w:ascii="Arial Narrow"/>
                <w:b/>
                <w:sz w:val="20"/>
              </w:rPr>
              <w:t>Participation</w:t>
            </w:r>
            <w:r w:rsidRPr="00A67EB2">
              <w:rPr>
                <w:rFonts w:ascii="Arial Narrow"/>
                <w:b/>
                <w:spacing w:val="1"/>
                <w:sz w:val="20"/>
              </w:rPr>
              <w:t xml:space="preserve"> </w:t>
            </w:r>
            <w:r w:rsidRPr="00A67EB2">
              <w:rPr>
                <w:rFonts w:ascii="Arial Narrow"/>
                <w:b/>
                <w:sz w:val="20"/>
              </w:rPr>
              <w:t>Achieving</w:t>
            </w:r>
            <w:r w:rsidRPr="00A67EB2">
              <w:rPr>
                <w:rFonts w:ascii="Arial Narrow"/>
                <w:b/>
                <w:spacing w:val="-11"/>
                <w:sz w:val="20"/>
              </w:rPr>
              <w:t xml:space="preserve"> </w:t>
            </w:r>
            <w:r w:rsidRPr="00A67EB2">
              <w:rPr>
                <w:rFonts w:ascii="Arial Narrow"/>
                <w:b/>
                <w:sz w:val="20"/>
              </w:rPr>
              <w:t>Outcome</w:t>
            </w:r>
          </w:p>
        </w:tc>
      </w:tr>
      <w:tr w14:paraId="480C61F8" w14:textId="77777777">
        <w:tblPrEx>
          <w:tblW w:w="0" w:type="auto"/>
          <w:tblInd w:w="122" w:type="dxa"/>
          <w:tblLayout w:type="fixed"/>
          <w:tblCellMar>
            <w:left w:w="0" w:type="dxa"/>
            <w:right w:w="0" w:type="dxa"/>
          </w:tblCellMar>
          <w:tblLook w:val="01E0"/>
        </w:tblPrEx>
        <w:trPr>
          <w:trHeight w:val="467"/>
        </w:trPr>
        <w:tc>
          <w:tcPr>
            <w:tcW w:w="2550" w:type="dxa"/>
          </w:tcPr>
          <w:p w:rsidR="002A21B5" w:rsidRPr="00A67EB2" w:rsidP="00A67EB2" w14:paraId="5D13A138" w14:textId="77777777">
            <w:pPr>
              <w:pStyle w:val="TableParagraph"/>
              <w:spacing w:before="118"/>
              <w:ind w:left="1140" w:right="1131"/>
              <w:jc w:val="center"/>
              <w:rPr>
                <w:rFonts w:ascii="Arial Narrow"/>
                <w:b/>
                <w:sz w:val="20"/>
              </w:rPr>
            </w:pPr>
            <w:r w:rsidRPr="00A67EB2">
              <w:rPr>
                <w:rFonts w:ascii="Arial Narrow"/>
                <w:b/>
                <w:sz w:val="20"/>
              </w:rPr>
              <w:t>(A)</w:t>
            </w:r>
          </w:p>
        </w:tc>
        <w:tc>
          <w:tcPr>
            <w:tcW w:w="1966" w:type="dxa"/>
          </w:tcPr>
          <w:p w:rsidR="002A21B5" w:rsidRPr="00A67EB2" w:rsidP="00A67EB2" w14:paraId="551CCBBE" w14:textId="77777777">
            <w:pPr>
              <w:pStyle w:val="TableParagraph"/>
              <w:spacing w:before="118"/>
              <w:ind w:left="77" w:right="67"/>
              <w:jc w:val="center"/>
              <w:rPr>
                <w:rFonts w:ascii="Arial Narrow"/>
                <w:b/>
                <w:sz w:val="20"/>
              </w:rPr>
            </w:pPr>
            <w:r w:rsidRPr="00A67EB2">
              <w:rPr>
                <w:rFonts w:ascii="Arial Narrow"/>
                <w:b/>
                <w:sz w:val="20"/>
              </w:rPr>
              <w:t>(B)</w:t>
            </w:r>
          </w:p>
        </w:tc>
        <w:tc>
          <w:tcPr>
            <w:tcW w:w="2018" w:type="dxa"/>
          </w:tcPr>
          <w:p w:rsidR="002A21B5" w:rsidRPr="00A67EB2" w:rsidP="00A67EB2" w14:paraId="4CC10F2A" w14:textId="77777777">
            <w:pPr>
              <w:pStyle w:val="TableParagraph"/>
              <w:spacing w:before="118"/>
              <w:ind w:left="875" w:right="865"/>
              <w:jc w:val="center"/>
              <w:rPr>
                <w:rFonts w:ascii="Arial Narrow"/>
                <w:b/>
                <w:sz w:val="20"/>
              </w:rPr>
            </w:pPr>
            <w:r w:rsidRPr="00A67EB2">
              <w:rPr>
                <w:rFonts w:ascii="Arial Narrow"/>
                <w:b/>
                <w:sz w:val="20"/>
              </w:rPr>
              <w:t>(C)</w:t>
            </w:r>
          </w:p>
        </w:tc>
        <w:tc>
          <w:tcPr>
            <w:tcW w:w="1351" w:type="dxa"/>
            <w:shd w:val="clear" w:color="auto" w:fill="D9D9D9"/>
          </w:tcPr>
          <w:p w:rsidR="002A21B5" w:rsidRPr="00A67EB2" w:rsidP="00A67EB2" w14:paraId="256FA19D" w14:textId="77777777">
            <w:pPr>
              <w:pStyle w:val="TableParagraph"/>
              <w:spacing w:before="118"/>
              <w:ind w:left="127" w:right="121"/>
              <w:jc w:val="center"/>
              <w:rPr>
                <w:rFonts w:ascii="Arial Narrow"/>
                <w:b/>
                <w:sz w:val="20"/>
              </w:rPr>
            </w:pPr>
            <w:r w:rsidRPr="00A67EB2">
              <w:rPr>
                <w:rFonts w:ascii="Arial Narrow"/>
                <w:b/>
                <w:sz w:val="20"/>
              </w:rPr>
              <w:t>(D)</w:t>
            </w:r>
          </w:p>
        </w:tc>
        <w:tc>
          <w:tcPr>
            <w:tcW w:w="1441" w:type="dxa"/>
          </w:tcPr>
          <w:p w:rsidR="002A21B5" w:rsidRPr="00A67EB2" w:rsidP="00A67EB2" w14:paraId="4697D854" w14:textId="77777777">
            <w:pPr>
              <w:pStyle w:val="TableParagraph"/>
              <w:spacing w:before="118"/>
              <w:ind w:left="588" w:right="583"/>
              <w:jc w:val="center"/>
              <w:rPr>
                <w:rFonts w:ascii="Arial Narrow"/>
                <w:b/>
                <w:sz w:val="20"/>
              </w:rPr>
            </w:pPr>
            <w:r w:rsidRPr="00A67EB2">
              <w:rPr>
                <w:rFonts w:ascii="Arial Narrow"/>
                <w:b/>
                <w:sz w:val="20"/>
              </w:rPr>
              <w:t>(E)</w:t>
            </w:r>
          </w:p>
        </w:tc>
        <w:tc>
          <w:tcPr>
            <w:tcW w:w="2251" w:type="dxa"/>
          </w:tcPr>
          <w:p w:rsidR="002A21B5" w:rsidRPr="00A67EB2" w:rsidP="00A67EB2" w14:paraId="4A52F59E" w14:textId="77777777">
            <w:pPr>
              <w:pStyle w:val="TableParagraph"/>
              <w:spacing w:before="118"/>
              <w:ind w:left="996" w:right="995"/>
              <w:jc w:val="center"/>
              <w:rPr>
                <w:rFonts w:ascii="Arial Narrow"/>
                <w:b/>
                <w:sz w:val="20"/>
              </w:rPr>
            </w:pPr>
            <w:r w:rsidRPr="00A67EB2">
              <w:rPr>
                <w:rFonts w:ascii="Arial Narrow"/>
                <w:b/>
                <w:sz w:val="20"/>
              </w:rPr>
              <w:t>(F)</w:t>
            </w:r>
          </w:p>
        </w:tc>
        <w:tc>
          <w:tcPr>
            <w:tcW w:w="2034" w:type="dxa"/>
            <w:shd w:val="clear" w:color="auto" w:fill="D9D9D9"/>
          </w:tcPr>
          <w:p w:rsidR="002A21B5" w:rsidRPr="00A67EB2" w:rsidP="00A67EB2" w14:paraId="6BA585D6" w14:textId="77777777">
            <w:pPr>
              <w:pStyle w:val="TableParagraph"/>
              <w:spacing w:before="118"/>
              <w:ind w:left="873" w:right="874"/>
              <w:jc w:val="center"/>
              <w:rPr>
                <w:rFonts w:ascii="Arial Narrow"/>
                <w:b/>
                <w:sz w:val="20"/>
              </w:rPr>
            </w:pPr>
            <w:r w:rsidRPr="00A67EB2">
              <w:rPr>
                <w:rFonts w:ascii="Arial Narrow"/>
                <w:b/>
                <w:sz w:val="20"/>
              </w:rPr>
              <w:t>(G)</w:t>
            </w:r>
          </w:p>
        </w:tc>
      </w:tr>
      <w:tr w14:paraId="03ECB0E7" w14:textId="77777777">
        <w:tblPrEx>
          <w:tblW w:w="0" w:type="auto"/>
          <w:tblInd w:w="122" w:type="dxa"/>
          <w:tblLayout w:type="fixed"/>
          <w:tblCellMar>
            <w:left w:w="0" w:type="dxa"/>
            <w:right w:w="0" w:type="dxa"/>
          </w:tblCellMar>
          <w:tblLook w:val="01E0"/>
        </w:tblPrEx>
        <w:trPr>
          <w:trHeight w:val="1376"/>
        </w:trPr>
        <w:tc>
          <w:tcPr>
            <w:tcW w:w="2550" w:type="dxa"/>
          </w:tcPr>
          <w:p w:rsidR="00E41913" w:rsidRPr="00DA5B8F" w:rsidP="00A67EB2" w14:paraId="1E17516B" w14:textId="77777777">
            <w:pPr>
              <w:pStyle w:val="TableParagraph"/>
              <w:spacing w:line="209" w:lineRule="exact"/>
              <w:ind w:left="115"/>
              <w:rPr>
                <w:rFonts w:ascii="Arial Narrow"/>
                <w:b/>
                <w:sz w:val="20"/>
              </w:rPr>
            </w:pPr>
            <w:r w:rsidRPr="00DA5B8F">
              <w:rPr>
                <w:rFonts w:ascii="Arial Narrow"/>
                <w:b/>
                <w:color w:val="000000" w:themeColor="text1"/>
                <w:sz w:val="20"/>
              </w:rPr>
              <w:t>Attained a</w:t>
            </w:r>
            <w:r w:rsidRPr="00DA5B8F">
              <w:rPr>
                <w:rFonts w:ascii="Arial Narrow"/>
                <w:b/>
                <w:color w:val="000000" w:themeColor="text1"/>
                <w:spacing w:val="1"/>
                <w:sz w:val="20"/>
              </w:rPr>
              <w:t xml:space="preserve"> </w:t>
            </w:r>
            <w:r w:rsidRPr="00DA5B8F">
              <w:rPr>
                <w:rFonts w:ascii="Arial Narrow"/>
                <w:b/>
                <w:color w:val="000000" w:themeColor="text1"/>
                <w:sz w:val="20"/>
              </w:rPr>
              <w:t>Secondary</w:t>
            </w:r>
            <w:r w:rsidRPr="00DA5B8F">
              <w:rPr>
                <w:rFonts w:ascii="Arial Narrow"/>
                <w:b/>
                <w:color w:val="000000" w:themeColor="text1"/>
                <w:spacing w:val="1"/>
                <w:sz w:val="20"/>
              </w:rPr>
              <w:t xml:space="preserve"> </w:t>
            </w:r>
            <w:r w:rsidRPr="00DA5B8F">
              <w:rPr>
                <w:rFonts w:ascii="Arial Narrow"/>
                <w:b/>
                <w:color w:val="000000" w:themeColor="text1"/>
                <w:sz w:val="20"/>
              </w:rPr>
              <w:t>School</w:t>
            </w:r>
            <w:r w:rsidRPr="00DA5B8F">
              <w:rPr>
                <w:rFonts w:ascii="Arial Narrow"/>
                <w:b/>
                <w:color w:val="000000" w:themeColor="text1"/>
                <w:spacing w:val="1"/>
                <w:sz w:val="20"/>
              </w:rPr>
              <w:t xml:space="preserve"> </w:t>
            </w:r>
            <w:r w:rsidRPr="00DA5B8F">
              <w:rPr>
                <w:rFonts w:ascii="Arial Narrow"/>
                <w:b/>
                <w:color w:val="000000" w:themeColor="text1"/>
                <w:sz w:val="20"/>
              </w:rPr>
              <w:t>Diploma/Recognized</w:t>
            </w:r>
            <w:r w:rsidRPr="00DA5B8F">
              <w:rPr>
                <w:rFonts w:ascii="Arial Narrow"/>
                <w:b/>
                <w:color w:val="000000" w:themeColor="text1"/>
                <w:spacing w:val="1"/>
                <w:sz w:val="20"/>
              </w:rPr>
              <w:t xml:space="preserve"> </w:t>
            </w:r>
            <w:r w:rsidRPr="00DA5B8F">
              <w:rPr>
                <w:rFonts w:ascii="Arial Narrow"/>
                <w:b/>
                <w:color w:val="000000" w:themeColor="text1"/>
                <w:sz w:val="20"/>
              </w:rPr>
              <w:t xml:space="preserve">Equivalent and Employed or Enrolled </w:t>
            </w:r>
            <w:r w:rsidR="00343F0D">
              <w:rPr>
                <w:rFonts w:ascii="Arial Narrow"/>
                <w:b/>
                <w:color w:val="000000" w:themeColor="text1"/>
                <w:sz w:val="20"/>
              </w:rPr>
              <w:t xml:space="preserve">in Postsecondary </w:t>
            </w:r>
            <w:r w:rsidRPr="00DA5B8F">
              <w:rPr>
                <w:rFonts w:ascii="Arial Narrow"/>
                <w:b/>
                <w:color w:val="000000" w:themeColor="text1"/>
                <w:sz w:val="20"/>
              </w:rPr>
              <w:t>Education</w:t>
            </w:r>
            <w:r w:rsidRPr="00DA5B8F">
              <w:rPr>
                <w:rFonts w:ascii="Arial Narrow"/>
                <w:b/>
                <w:color w:val="000000" w:themeColor="text1"/>
                <w:spacing w:val="1"/>
                <w:sz w:val="20"/>
              </w:rPr>
              <w:t xml:space="preserve"> </w:t>
            </w:r>
            <w:r w:rsidRPr="00DA5B8F">
              <w:rPr>
                <w:rFonts w:ascii="Arial Narrow"/>
                <w:b/>
                <w:color w:val="000000" w:themeColor="text1"/>
                <w:sz w:val="20"/>
              </w:rPr>
              <w:t>or</w:t>
            </w:r>
            <w:r w:rsidRPr="00DA5B8F">
              <w:rPr>
                <w:rFonts w:ascii="Arial Narrow"/>
                <w:b/>
                <w:color w:val="000000" w:themeColor="text1"/>
                <w:spacing w:val="-1"/>
                <w:sz w:val="20"/>
              </w:rPr>
              <w:t xml:space="preserve"> </w:t>
            </w:r>
            <w:r w:rsidRPr="00DA5B8F">
              <w:rPr>
                <w:rFonts w:ascii="Arial Narrow"/>
                <w:b/>
                <w:color w:val="000000" w:themeColor="text1"/>
                <w:sz w:val="20"/>
              </w:rPr>
              <w:t>Training</w:t>
            </w:r>
            <w:r w:rsidRPr="00DA5B8F">
              <w:rPr>
                <w:rFonts w:ascii="Arial Narrow"/>
                <w:b/>
                <w:color w:val="000000" w:themeColor="text1"/>
                <w:spacing w:val="-3"/>
                <w:sz w:val="20"/>
              </w:rPr>
              <w:t xml:space="preserve"> </w:t>
            </w:r>
            <w:r w:rsidRPr="00DA5B8F">
              <w:rPr>
                <w:rFonts w:ascii="Arial Narrow"/>
                <w:b/>
                <w:color w:val="000000" w:themeColor="text1"/>
                <w:sz w:val="20"/>
              </w:rPr>
              <w:t>within</w:t>
            </w:r>
            <w:r w:rsidRPr="00DA5B8F">
              <w:rPr>
                <w:rFonts w:ascii="Arial Narrow"/>
                <w:b/>
                <w:color w:val="000000" w:themeColor="text1"/>
                <w:spacing w:val="-3"/>
                <w:sz w:val="20"/>
              </w:rPr>
              <w:t xml:space="preserve"> </w:t>
            </w:r>
            <w:r w:rsidRPr="00DA5B8F">
              <w:rPr>
                <w:rFonts w:ascii="Arial Narrow"/>
                <w:b/>
                <w:color w:val="000000" w:themeColor="text1"/>
                <w:sz w:val="20"/>
              </w:rPr>
              <w:t>one year of</w:t>
            </w:r>
            <w:r w:rsidRPr="00DA5B8F">
              <w:rPr>
                <w:rFonts w:ascii="Arial Narrow"/>
                <w:b/>
                <w:color w:val="000000" w:themeColor="text1"/>
                <w:spacing w:val="-3"/>
                <w:sz w:val="20"/>
              </w:rPr>
              <w:t xml:space="preserve"> </w:t>
            </w:r>
            <w:r w:rsidRPr="00DA5B8F">
              <w:rPr>
                <w:rFonts w:ascii="Arial Narrow"/>
                <w:b/>
                <w:color w:val="000000" w:themeColor="text1"/>
                <w:sz w:val="20"/>
              </w:rPr>
              <w:t>exit</w:t>
            </w:r>
            <w:r w:rsidRPr="00DA5B8F">
              <w:rPr>
                <w:rFonts w:ascii="Arial Narrow"/>
                <w:b/>
                <w:color w:val="000000" w:themeColor="text1"/>
                <w:spacing w:val="-3"/>
                <w:sz w:val="20"/>
              </w:rPr>
              <w:t xml:space="preserve"> </w:t>
            </w:r>
            <w:r w:rsidRPr="00DA5B8F">
              <w:rPr>
                <w:rFonts w:ascii="Arial Narrow"/>
                <w:b/>
                <w:color w:val="000000" w:themeColor="text1"/>
                <w:sz w:val="20"/>
              </w:rPr>
              <w:t>***</w:t>
            </w:r>
          </w:p>
        </w:tc>
        <w:tc>
          <w:tcPr>
            <w:tcW w:w="1966" w:type="dxa"/>
          </w:tcPr>
          <w:p w:rsidR="00E41913" w:rsidRPr="00A67EB2" w:rsidP="00A67EB2" w14:paraId="7F9B460A" w14:textId="77777777">
            <w:pPr>
              <w:pStyle w:val="TableParagraph"/>
              <w:rPr>
                <w:sz w:val="20"/>
              </w:rPr>
            </w:pPr>
          </w:p>
        </w:tc>
        <w:tc>
          <w:tcPr>
            <w:tcW w:w="2018" w:type="dxa"/>
          </w:tcPr>
          <w:p w:rsidR="00E41913" w:rsidRPr="00A67EB2" w:rsidP="00A67EB2" w14:paraId="02DAFB7A" w14:textId="77777777">
            <w:pPr>
              <w:pStyle w:val="TableParagraph"/>
              <w:rPr>
                <w:sz w:val="20"/>
              </w:rPr>
            </w:pPr>
          </w:p>
        </w:tc>
        <w:tc>
          <w:tcPr>
            <w:tcW w:w="1351" w:type="dxa"/>
            <w:shd w:val="clear" w:color="auto" w:fill="D9D9D9"/>
          </w:tcPr>
          <w:p w:rsidR="00E41913" w:rsidRPr="00A67EB2" w:rsidP="00A67EB2" w14:paraId="25EE24F4" w14:textId="77777777">
            <w:pPr>
              <w:pStyle w:val="TableParagraph"/>
              <w:rPr>
                <w:sz w:val="20"/>
              </w:rPr>
            </w:pPr>
          </w:p>
        </w:tc>
        <w:tc>
          <w:tcPr>
            <w:tcW w:w="1441" w:type="dxa"/>
          </w:tcPr>
          <w:p w:rsidR="00E41913" w:rsidRPr="00A67EB2" w:rsidP="00A67EB2" w14:paraId="3C0C6FDF" w14:textId="77777777">
            <w:pPr>
              <w:pStyle w:val="TableParagraph"/>
              <w:rPr>
                <w:sz w:val="20"/>
              </w:rPr>
            </w:pPr>
          </w:p>
        </w:tc>
        <w:tc>
          <w:tcPr>
            <w:tcW w:w="2251" w:type="dxa"/>
          </w:tcPr>
          <w:p w:rsidR="00E41913" w:rsidRPr="00A67EB2" w:rsidP="00A67EB2" w14:paraId="442C9694" w14:textId="77777777">
            <w:pPr>
              <w:pStyle w:val="TableParagraph"/>
              <w:rPr>
                <w:sz w:val="20"/>
              </w:rPr>
            </w:pPr>
          </w:p>
        </w:tc>
        <w:tc>
          <w:tcPr>
            <w:tcW w:w="2034" w:type="dxa"/>
            <w:shd w:val="clear" w:color="auto" w:fill="D9D9D9"/>
          </w:tcPr>
          <w:p w:rsidR="00E41913" w:rsidRPr="00A67EB2" w:rsidP="00A67EB2" w14:paraId="7D997A10" w14:textId="77777777">
            <w:pPr>
              <w:pStyle w:val="TableParagraph"/>
              <w:rPr>
                <w:sz w:val="20"/>
              </w:rPr>
            </w:pPr>
          </w:p>
        </w:tc>
      </w:tr>
      <w:tr w14:paraId="7A5F0209" w14:textId="77777777">
        <w:tblPrEx>
          <w:tblW w:w="0" w:type="auto"/>
          <w:tblInd w:w="122" w:type="dxa"/>
          <w:tblLayout w:type="fixed"/>
          <w:tblCellMar>
            <w:left w:w="0" w:type="dxa"/>
            <w:right w:w="0" w:type="dxa"/>
          </w:tblCellMar>
          <w:tblLook w:val="01E0"/>
        </w:tblPrEx>
        <w:trPr>
          <w:trHeight w:val="687"/>
        </w:trPr>
        <w:tc>
          <w:tcPr>
            <w:tcW w:w="2550" w:type="dxa"/>
          </w:tcPr>
          <w:p w:rsidR="002A21B5" w:rsidRPr="00A67EB2" w:rsidP="00A67EB2" w14:paraId="2A4B2F6A" w14:textId="77777777">
            <w:pPr>
              <w:pStyle w:val="TableParagraph"/>
              <w:spacing w:line="230" w:lineRule="exact"/>
              <w:ind w:left="115" w:right="254"/>
              <w:rPr>
                <w:rFonts w:ascii="Arial Narrow"/>
                <w:b/>
                <w:sz w:val="20"/>
              </w:rPr>
            </w:pPr>
            <w:r w:rsidRPr="00A67EB2">
              <w:rPr>
                <w:rFonts w:ascii="Arial Narrow"/>
                <w:b/>
                <w:sz w:val="20"/>
              </w:rPr>
              <w:t>Attained a</w:t>
            </w:r>
            <w:r w:rsidRPr="00A67EB2">
              <w:rPr>
                <w:rFonts w:ascii="Arial Narrow"/>
                <w:b/>
                <w:spacing w:val="1"/>
                <w:sz w:val="20"/>
              </w:rPr>
              <w:t xml:space="preserve"> </w:t>
            </w:r>
            <w:r w:rsidRPr="00A67EB2" w:rsidR="00386E81">
              <w:rPr>
                <w:rFonts w:ascii="Arial Narrow"/>
                <w:b/>
                <w:spacing w:val="1"/>
                <w:sz w:val="20"/>
              </w:rPr>
              <w:t xml:space="preserve">Recognized </w:t>
            </w:r>
            <w:r w:rsidRPr="00A67EB2">
              <w:rPr>
                <w:rFonts w:ascii="Arial Narrow"/>
                <w:b/>
                <w:sz w:val="20"/>
              </w:rPr>
              <w:t>Postsecondary</w:t>
            </w:r>
            <w:r w:rsidRPr="00A67EB2">
              <w:rPr>
                <w:rFonts w:ascii="Arial Narrow"/>
                <w:b/>
                <w:spacing w:val="1"/>
                <w:sz w:val="20"/>
              </w:rPr>
              <w:t xml:space="preserve"> </w:t>
            </w:r>
            <w:r w:rsidRPr="00A67EB2">
              <w:rPr>
                <w:rFonts w:ascii="Arial Narrow"/>
                <w:b/>
                <w:sz w:val="20"/>
              </w:rPr>
              <w:t>Credential while enrolled or</w:t>
            </w:r>
            <w:r w:rsidRPr="00A67EB2">
              <w:rPr>
                <w:rFonts w:ascii="Arial Narrow"/>
                <w:b/>
                <w:spacing w:val="-43"/>
                <w:sz w:val="20"/>
              </w:rPr>
              <w:t xml:space="preserve"> </w:t>
            </w:r>
            <w:r w:rsidRPr="00A67EB2">
              <w:rPr>
                <w:rFonts w:ascii="Arial Narrow"/>
                <w:b/>
                <w:sz w:val="20"/>
              </w:rPr>
              <w:t>within</w:t>
            </w:r>
            <w:r w:rsidRPr="00A67EB2">
              <w:rPr>
                <w:rFonts w:ascii="Arial Narrow"/>
                <w:b/>
                <w:spacing w:val="-3"/>
                <w:sz w:val="20"/>
              </w:rPr>
              <w:t xml:space="preserve"> </w:t>
            </w:r>
            <w:r w:rsidRPr="00A67EB2">
              <w:rPr>
                <w:rFonts w:ascii="Arial Narrow"/>
                <w:b/>
                <w:sz w:val="20"/>
              </w:rPr>
              <w:t>one year</w:t>
            </w:r>
            <w:r w:rsidRPr="00A67EB2">
              <w:rPr>
                <w:rFonts w:ascii="Arial Narrow"/>
                <w:b/>
                <w:spacing w:val="-2"/>
                <w:sz w:val="20"/>
              </w:rPr>
              <w:t xml:space="preserve"> </w:t>
            </w:r>
            <w:r w:rsidRPr="00A67EB2">
              <w:rPr>
                <w:rFonts w:ascii="Arial Narrow"/>
                <w:b/>
                <w:sz w:val="20"/>
              </w:rPr>
              <w:t>of</w:t>
            </w:r>
            <w:r w:rsidRPr="00A67EB2">
              <w:rPr>
                <w:rFonts w:ascii="Arial Narrow"/>
                <w:b/>
                <w:spacing w:val="-1"/>
                <w:sz w:val="20"/>
              </w:rPr>
              <w:t xml:space="preserve"> </w:t>
            </w:r>
            <w:r w:rsidRPr="00A67EB2">
              <w:rPr>
                <w:rFonts w:ascii="Arial Narrow"/>
                <w:b/>
                <w:sz w:val="20"/>
              </w:rPr>
              <w:t>exit</w:t>
            </w:r>
          </w:p>
        </w:tc>
        <w:tc>
          <w:tcPr>
            <w:tcW w:w="1966" w:type="dxa"/>
          </w:tcPr>
          <w:p w:rsidR="002A21B5" w:rsidRPr="00A67EB2" w:rsidP="00A67EB2" w14:paraId="2166B067" w14:textId="77777777">
            <w:pPr>
              <w:pStyle w:val="TableParagraph"/>
              <w:rPr>
                <w:sz w:val="20"/>
              </w:rPr>
            </w:pPr>
          </w:p>
        </w:tc>
        <w:tc>
          <w:tcPr>
            <w:tcW w:w="2018" w:type="dxa"/>
          </w:tcPr>
          <w:p w:rsidR="002A21B5" w:rsidRPr="00A67EB2" w:rsidP="00A67EB2" w14:paraId="7B8A306A" w14:textId="77777777">
            <w:pPr>
              <w:pStyle w:val="TableParagraph"/>
              <w:rPr>
                <w:sz w:val="20"/>
              </w:rPr>
            </w:pPr>
          </w:p>
        </w:tc>
        <w:tc>
          <w:tcPr>
            <w:tcW w:w="1351" w:type="dxa"/>
            <w:shd w:val="clear" w:color="auto" w:fill="D9D9D9"/>
          </w:tcPr>
          <w:p w:rsidR="002A21B5" w:rsidRPr="00A67EB2" w:rsidP="00A67EB2" w14:paraId="7F7039E8" w14:textId="77777777">
            <w:pPr>
              <w:pStyle w:val="TableParagraph"/>
              <w:rPr>
                <w:sz w:val="20"/>
              </w:rPr>
            </w:pPr>
          </w:p>
        </w:tc>
        <w:tc>
          <w:tcPr>
            <w:tcW w:w="1441" w:type="dxa"/>
          </w:tcPr>
          <w:p w:rsidR="002A21B5" w:rsidRPr="00A67EB2" w:rsidP="00A67EB2" w14:paraId="0F6A6C99" w14:textId="77777777">
            <w:pPr>
              <w:pStyle w:val="TableParagraph"/>
              <w:rPr>
                <w:sz w:val="20"/>
              </w:rPr>
            </w:pPr>
          </w:p>
        </w:tc>
        <w:tc>
          <w:tcPr>
            <w:tcW w:w="2251" w:type="dxa"/>
          </w:tcPr>
          <w:p w:rsidR="002A21B5" w:rsidRPr="00A67EB2" w:rsidP="00A67EB2" w14:paraId="00D4F20B" w14:textId="77777777">
            <w:pPr>
              <w:pStyle w:val="TableParagraph"/>
              <w:rPr>
                <w:sz w:val="20"/>
              </w:rPr>
            </w:pPr>
          </w:p>
        </w:tc>
        <w:tc>
          <w:tcPr>
            <w:tcW w:w="2034" w:type="dxa"/>
            <w:shd w:val="clear" w:color="auto" w:fill="D9D9D9"/>
          </w:tcPr>
          <w:p w:rsidR="002A21B5" w:rsidRPr="00A67EB2" w:rsidP="00A67EB2" w14:paraId="045635EA" w14:textId="77777777">
            <w:pPr>
              <w:pStyle w:val="TableParagraph"/>
              <w:rPr>
                <w:sz w:val="20"/>
              </w:rPr>
            </w:pPr>
          </w:p>
        </w:tc>
      </w:tr>
    </w:tbl>
    <w:p w:rsidR="002A21B5" w:rsidRPr="00A67EB2" w:rsidP="00A67EB2" w14:paraId="29DE092B" w14:textId="77777777">
      <w:pPr>
        <w:rPr>
          <w:sz w:val="20"/>
        </w:rPr>
        <w:sectPr>
          <w:pgSz w:w="15840" w:h="12240" w:orient="landscape"/>
          <w:pgMar w:top="1140" w:right="1000" w:bottom="1080" w:left="1000" w:header="0" w:footer="892" w:gutter="0"/>
          <w:cols w:space="720"/>
        </w:sectPr>
      </w:pPr>
    </w:p>
    <w:p w:rsidR="002A21B5" w:rsidRPr="001D70AB" w:rsidP="00A67EB2" w14:paraId="46126E71" w14:textId="77777777">
      <w:pPr>
        <w:pStyle w:val="Heading4"/>
        <w:spacing w:before="100"/>
        <w:ind w:left="120"/>
        <w:rPr>
          <w:rFonts w:ascii="Arial Narrow"/>
          <w:sz w:val="22"/>
          <w:szCs w:val="22"/>
        </w:rPr>
      </w:pPr>
      <w:r w:rsidRPr="001D70AB">
        <w:rPr>
          <w:rFonts w:ascii="Arial Narrow"/>
          <w:sz w:val="22"/>
          <w:szCs w:val="22"/>
        </w:rPr>
        <w:t>Instructions</w:t>
      </w:r>
      <w:r w:rsidRPr="001D70AB">
        <w:rPr>
          <w:rFonts w:ascii="Arial Narrow"/>
          <w:spacing w:val="-4"/>
          <w:sz w:val="22"/>
          <w:szCs w:val="22"/>
        </w:rPr>
        <w:t xml:space="preserve"> </w:t>
      </w:r>
      <w:r w:rsidRPr="001D70AB">
        <w:rPr>
          <w:rFonts w:ascii="Arial Narrow"/>
          <w:sz w:val="22"/>
          <w:szCs w:val="22"/>
        </w:rPr>
        <w:t>for</w:t>
      </w:r>
      <w:r w:rsidRPr="001D70AB">
        <w:rPr>
          <w:rFonts w:ascii="Arial Narrow"/>
          <w:spacing w:val="-3"/>
          <w:sz w:val="22"/>
          <w:szCs w:val="22"/>
        </w:rPr>
        <w:t xml:space="preserve"> </w:t>
      </w:r>
      <w:r w:rsidRPr="001D70AB">
        <w:rPr>
          <w:rFonts w:ascii="Arial Narrow"/>
          <w:sz w:val="22"/>
          <w:szCs w:val="22"/>
        </w:rPr>
        <w:t>Completing</w:t>
      </w:r>
      <w:r w:rsidRPr="001D70AB">
        <w:rPr>
          <w:rFonts w:ascii="Arial Narrow"/>
          <w:spacing w:val="-4"/>
          <w:sz w:val="22"/>
          <w:szCs w:val="22"/>
        </w:rPr>
        <w:t xml:space="preserve"> </w:t>
      </w:r>
      <w:r w:rsidRPr="001D70AB">
        <w:rPr>
          <w:rFonts w:ascii="Arial Narrow"/>
          <w:sz w:val="22"/>
          <w:szCs w:val="22"/>
        </w:rPr>
        <w:t>Table</w:t>
      </w:r>
      <w:r w:rsidRPr="001D70AB">
        <w:rPr>
          <w:rFonts w:ascii="Arial Narrow"/>
          <w:spacing w:val="-3"/>
          <w:sz w:val="22"/>
          <w:szCs w:val="22"/>
        </w:rPr>
        <w:t xml:space="preserve"> </w:t>
      </w:r>
      <w:r w:rsidRPr="001D70AB">
        <w:rPr>
          <w:rFonts w:ascii="Arial Narrow"/>
          <w:sz w:val="22"/>
          <w:szCs w:val="22"/>
        </w:rPr>
        <w:t>11</w:t>
      </w:r>
    </w:p>
    <w:p w:rsidR="002A21B5" w:rsidRPr="001D70AB" w:rsidP="00A67EB2" w14:paraId="4C23CB41" w14:textId="77777777">
      <w:pPr>
        <w:pStyle w:val="BodyText"/>
        <w:rPr>
          <w:rFonts w:ascii="Arial Narrow"/>
          <w:b/>
          <w:sz w:val="22"/>
          <w:szCs w:val="22"/>
        </w:rPr>
      </w:pPr>
    </w:p>
    <w:p w:rsidR="002A21B5" w:rsidRPr="001D70AB" w:rsidP="00A67EB2" w14:paraId="14394D2A" w14:textId="77777777">
      <w:pPr>
        <w:ind w:left="120" w:right="215"/>
        <w:rPr>
          <w:rFonts w:ascii="Arial Narrow" w:hAnsi="Arial Narrow"/>
        </w:rPr>
      </w:pPr>
      <w:r w:rsidRPr="001D70AB">
        <w:rPr>
          <w:rFonts w:ascii="Arial Narrow" w:hAnsi="Arial Narrow"/>
        </w:rPr>
        <w:t>Include only IET program participants but exclude participants who exited due to the exclusions listed in</w:t>
      </w:r>
      <w:r w:rsidRPr="001D70AB">
        <w:rPr>
          <w:rFonts w:ascii="Arial Narrow" w:hAnsi="Arial Narrow"/>
          <w:spacing w:val="1"/>
        </w:rPr>
        <w:t xml:space="preserve"> </w:t>
      </w:r>
      <w:r w:rsidRPr="001D70AB">
        <w:rPr>
          <w:rFonts w:ascii="Arial Narrow" w:hAnsi="Arial Narrow"/>
        </w:rPr>
        <w:t>OCTAE Memorandum 17-2 Attachment 2, Table A.</w:t>
      </w:r>
      <w:r w:rsidRPr="001D70AB">
        <w:rPr>
          <w:rFonts w:ascii="Arial Narrow" w:hAnsi="Arial Narrow"/>
          <w:spacing w:val="1"/>
        </w:rPr>
        <w:t xml:space="preserve"> </w:t>
      </w:r>
      <w:r w:rsidRPr="001D70AB">
        <w:rPr>
          <w:rFonts w:ascii="Arial Narrow" w:hAnsi="Arial Narrow"/>
        </w:rPr>
        <w:t>Also exclude from all indicators, except EFL gains,</w:t>
      </w:r>
      <w:r w:rsidRPr="001D70AB">
        <w:rPr>
          <w:rFonts w:ascii="Arial Narrow" w:hAnsi="Arial Narrow"/>
          <w:spacing w:val="1"/>
        </w:rPr>
        <w:t xml:space="preserve"> </w:t>
      </w:r>
      <w:r w:rsidRPr="001D70AB">
        <w:rPr>
          <w:rFonts w:ascii="Arial Narrow" w:hAnsi="Arial Narrow"/>
        </w:rPr>
        <w:t>incarcerated individuals under WIOA section 225 who exited the AEFLA program but are still incarcerated.</w:t>
      </w:r>
      <w:r w:rsidRPr="001D70AB">
        <w:rPr>
          <w:rFonts w:ascii="Arial Narrow" w:hAnsi="Arial Narrow"/>
          <w:spacing w:val="-53"/>
        </w:rPr>
        <w:t xml:space="preserve"> </w:t>
      </w:r>
    </w:p>
    <w:p w:rsidR="002A21B5" w:rsidRPr="001D70AB" w:rsidP="00A67EB2" w14:paraId="755201D9" w14:textId="77777777">
      <w:pPr>
        <w:pStyle w:val="BodyText"/>
        <w:spacing w:before="1"/>
        <w:rPr>
          <w:rFonts w:ascii="Arial Narrow"/>
          <w:sz w:val="22"/>
          <w:szCs w:val="22"/>
        </w:rPr>
      </w:pPr>
    </w:p>
    <w:p w:rsidR="002A21B5" w:rsidRPr="001D70AB" w:rsidP="00A67EB2" w14:paraId="661DC782" w14:textId="77777777">
      <w:pPr>
        <w:pStyle w:val="Heading4"/>
        <w:ind w:left="119"/>
        <w:rPr>
          <w:rFonts w:ascii="Arial Narrow"/>
          <w:sz w:val="22"/>
          <w:szCs w:val="22"/>
        </w:rPr>
      </w:pPr>
      <w:r w:rsidRPr="001D70AB">
        <w:rPr>
          <w:rFonts w:ascii="Arial Narrow"/>
          <w:sz w:val="22"/>
          <w:szCs w:val="22"/>
        </w:rPr>
        <w:t>Report any of the following MSG outcomes for each IET participant.</w:t>
      </w:r>
      <w:r w:rsidRPr="001D70AB">
        <w:rPr>
          <w:rFonts w:ascii="Arial Narrow"/>
          <w:spacing w:val="1"/>
          <w:sz w:val="22"/>
          <w:szCs w:val="22"/>
        </w:rPr>
        <w:t xml:space="preserve"> </w:t>
      </w:r>
      <w:r w:rsidRPr="001D70AB">
        <w:rPr>
          <w:rFonts w:ascii="Arial Narrow"/>
          <w:sz w:val="22"/>
          <w:szCs w:val="22"/>
        </w:rPr>
        <w:t xml:space="preserve">Reporting multiple </w:t>
      </w:r>
      <w:r w:rsidR="0094069D">
        <w:rPr>
          <w:rFonts w:ascii="Arial Narrow"/>
          <w:sz w:val="22"/>
          <w:szCs w:val="22"/>
        </w:rPr>
        <w:t>MSG outcomes</w:t>
      </w:r>
      <w:r w:rsidRPr="001D70AB">
        <w:rPr>
          <w:rFonts w:ascii="Arial Narrow"/>
          <w:spacing w:val="-1"/>
          <w:sz w:val="22"/>
          <w:szCs w:val="22"/>
        </w:rPr>
        <w:t xml:space="preserve"> </w:t>
      </w:r>
      <w:r w:rsidRPr="001D70AB">
        <w:rPr>
          <w:rFonts w:ascii="Arial Narrow"/>
          <w:sz w:val="22"/>
          <w:szCs w:val="22"/>
        </w:rPr>
        <w:t>per participant is</w:t>
      </w:r>
      <w:r w:rsidRPr="001D70AB">
        <w:rPr>
          <w:rFonts w:ascii="Arial Narrow"/>
          <w:spacing w:val="-1"/>
          <w:sz w:val="22"/>
          <w:szCs w:val="22"/>
        </w:rPr>
        <w:t xml:space="preserve"> </w:t>
      </w:r>
      <w:r w:rsidRPr="001D70AB">
        <w:rPr>
          <w:rFonts w:ascii="Arial Narrow"/>
          <w:sz w:val="22"/>
          <w:szCs w:val="22"/>
        </w:rPr>
        <w:t>permitted.</w:t>
      </w:r>
    </w:p>
    <w:p w:rsidR="002A21B5" w:rsidRPr="001D70AB" w:rsidP="00A67EB2" w14:paraId="1F7BB2CD" w14:textId="77777777">
      <w:pPr>
        <w:spacing w:before="229"/>
        <w:ind w:left="119" w:right="139"/>
        <w:rPr>
          <w:rFonts w:ascii="Arial Narrow" w:hAnsi="Arial Narrow"/>
        </w:rPr>
      </w:pPr>
      <w:r w:rsidRPr="001D70AB">
        <w:rPr>
          <w:rFonts w:ascii="Arial Narrow" w:hAnsi="Arial Narrow"/>
          <w:b/>
        </w:rPr>
        <w:t xml:space="preserve">For reporting MSG </w:t>
      </w:r>
      <w:r w:rsidRPr="001D70AB" w:rsidR="0068769A">
        <w:rPr>
          <w:rFonts w:ascii="Arial Narrow" w:hAnsi="Arial Narrow"/>
          <w:b/>
        </w:rPr>
        <w:t xml:space="preserve">(types 1a, </w:t>
      </w:r>
      <w:r w:rsidRPr="001D70AB" w:rsidR="00282A20">
        <w:rPr>
          <w:rFonts w:ascii="Arial Narrow" w:hAnsi="Arial Narrow"/>
          <w:b/>
        </w:rPr>
        <w:t>1</w:t>
      </w:r>
      <w:r w:rsidRPr="001D70AB" w:rsidR="0068769A">
        <w:rPr>
          <w:rFonts w:ascii="Arial Narrow" w:hAnsi="Arial Narrow"/>
          <w:b/>
        </w:rPr>
        <w:t xml:space="preserve">b, </w:t>
      </w:r>
      <w:r w:rsidRPr="001D70AB" w:rsidR="00282A20">
        <w:rPr>
          <w:rFonts w:ascii="Arial Narrow" w:hAnsi="Arial Narrow"/>
          <w:b/>
        </w:rPr>
        <w:t>1</w:t>
      </w:r>
      <w:r w:rsidRPr="001D70AB" w:rsidR="0068769A">
        <w:rPr>
          <w:rFonts w:ascii="Arial Narrow" w:hAnsi="Arial Narrow"/>
          <w:b/>
        </w:rPr>
        <w:t>c</w:t>
      </w:r>
      <w:r w:rsidR="00CA19BC">
        <w:rPr>
          <w:rFonts w:ascii="Arial Narrow" w:hAnsi="Arial Narrow"/>
          <w:b/>
        </w:rPr>
        <w:t>, 1d</w:t>
      </w:r>
      <w:r w:rsidRPr="001D70AB" w:rsidR="0068769A">
        <w:rPr>
          <w:rFonts w:ascii="Arial Narrow" w:hAnsi="Arial Narrow"/>
          <w:b/>
        </w:rPr>
        <w:t xml:space="preserve">) </w:t>
      </w:r>
      <w:r w:rsidRPr="001D70AB">
        <w:rPr>
          <w:rFonts w:ascii="Arial Narrow" w:hAnsi="Arial Narrow"/>
          <w:b/>
        </w:rPr>
        <w:t>via Achievement of at Least One Educational Functioning Level Gain:</w:t>
      </w:r>
      <w:r w:rsidRPr="001D70AB">
        <w:rPr>
          <w:rFonts w:ascii="Arial Narrow" w:hAnsi="Arial Narrow"/>
          <w:b/>
          <w:spacing w:val="1"/>
        </w:rPr>
        <w:t xml:space="preserve"> </w:t>
      </w:r>
      <w:r w:rsidRPr="001D70AB">
        <w:rPr>
          <w:rFonts w:ascii="Arial Narrow" w:hAnsi="Arial Narrow"/>
        </w:rPr>
        <w:t>Enter in</w:t>
      </w:r>
      <w:r w:rsidRPr="001D70AB">
        <w:rPr>
          <w:rFonts w:ascii="Arial Narrow" w:hAnsi="Arial Narrow"/>
          <w:spacing w:val="1"/>
        </w:rPr>
        <w:t xml:space="preserve"> </w:t>
      </w:r>
      <w:r w:rsidRPr="001D70AB">
        <w:rPr>
          <w:rFonts w:ascii="Arial Narrow" w:hAnsi="Arial Narrow"/>
        </w:rPr>
        <w:t>column B the total number of Integrated Education and Training program participants enrolled during the</w:t>
      </w:r>
      <w:r w:rsidRPr="001D70AB">
        <w:rPr>
          <w:rFonts w:ascii="Arial Narrow" w:hAnsi="Arial Narrow"/>
          <w:spacing w:val="1"/>
        </w:rPr>
        <w:t xml:space="preserve"> </w:t>
      </w:r>
      <w:r w:rsidRPr="001D70AB">
        <w:rPr>
          <w:rFonts w:ascii="Arial Narrow" w:hAnsi="Arial Narrow"/>
        </w:rPr>
        <w:t>reporting period. Enter in column C the number of participants who completed one or more Educational</w:t>
      </w:r>
      <w:r w:rsidRPr="001D70AB">
        <w:rPr>
          <w:rFonts w:ascii="Arial Narrow" w:hAnsi="Arial Narrow"/>
          <w:spacing w:val="1"/>
        </w:rPr>
        <w:t xml:space="preserve"> </w:t>
      </w:r>
      <w:r w:rsidRPr="001D70AB">
        <w:rPr>
          <w:rFonts w:ascii="Arial Narrow" w:hAnsi="Arial Narrow"/>
        </w:rPr>
        <w:t xml:space="preserve">Functioning Level (EFL) gains as measured in one of </w:t>
      </w:r>
      <w:r w:rsidR="00CA19BC">
        <w:rPr>
          <w:rFonts w:ascii="Arial Narrow" w:hAnsi="Arial Narrow"/>
        </w:rPr>
        <w:t xml:space="preserve">four </w:t>
      </w:r>
      <w:r w:rsidRPr="001D70AB">
        <w:rPr>
          <w:rFonts w:ascii="Arial Narrow" w:hAnsi="Arial Narrow"/>
        </w:rPr>
        <w:t>ways: 1) an EFL gain may be measured by</w:t>
      </w:r>
      <w:r w:rsidRPr="001D70AB">
        <w:rPr>
          <w:rFonts w:ascii="Arial Narrow" w:hAnsi="Arial Narrow"/>
          <w:spacing w:val="1"/>
        </w:rPr>
        <w:t xml:space="preserve"> </w:t>
      </w:r>
      <w:r w:rsidRPr="001D70AB">
        <w:rPr>
          <w:rFonts w:ascii="Arial Narrow" w:hAnsi="Arial Narrow"/>
        </w:rPr>
        <w:t>comparing a participant’s initial EFL as measured by a pre-test with the participant’s EFL as measured by a</w:t>
      </w:r>
      <w:r w:rsidRPr="001D70AB">
        <w:rPr>
          <w:rFonts w:ascii="Arial Narrow" w:hAnsi="Arial Narrow"/>
          <w:spacing w:val="-52"/>
        </w:rPr>
        <w:t xml:space="preserve"> </w:t>
      </w:r>
      <w:r w:rsidRPr="001D70AB">
        <w:rPr>
          <w:rFonts w:ascii="Arial Narrow" w:hAnsi="Arial Narrow"/>
        </w:rPr>
        <w:t>participant’s post-test</w:t>
      </w:r>
      <w:r w:rsidRPr="001D70AB" w:rsidR="00E66001">
        <w:rPr>
          <w:rFonts w:ascii="Arial Narrow" w:hAnsi="Arial Narrow"/>
        </w:rPr>
        <w:t xml:space="preserve"> (MSG type 1a)</w:t>
      </w:r>
      <w:r w:rsidRPr="001D70AB">
        <w:rPr>
          <w:rFonts w:ascii="Arial Narrow" w:hAnsi="Arial Narrow"/>
        </w:rPr>
        <w:t>; or 2) for States that offer high school programs that lead to a secondary school</w:t>
      </w:r>
      <w:r w:rsidRPr="001D70AB">
        <w:rPr>
          <w:rFonts w:ascii="Arial Narrow" w:hAnsi="Arial Narrow"/>
          <w:spacing w:val="1"/>
        </w:rPr>
        <w:t xml:space="preserve"> </w:t>
      </w:r>
      <w:r w:rsidRPr="001D70AB">
        <w:rPr>
          <w:rFonts w:ascii="Arial Narrow" w:hAnsi="Arial Narrow"/>
        </w:rPr>
        <w:t>diploma or its recognized equivalent</w:t>
      </w:r>
      <w:r w:rsidRPr="001D70AB" w:rsidR="00E66001">
        <w:rPr>
          <w:rFonts w:ascii="Arial Narrow" w:hAnsi="Arial Narrow"/>
        </w:rPr>
        <w:t xml:space="preserve"> (MSG type 1b)</w:t>
      </w:r>
      <w:r w:rsidRPr="001D70AB">
        <w:rPr>
          <w:rFonts w:ascii="Arial Narrow" w:hAnsi="Arial Narrow"/>
        </w:rPr>
        <w:t>, an EFL gain may be measured through the awarding of credits or</w:t>
      </w:r>
      <w:r w:rsidRPr="001D70AB">
        <w:rPr>
          <w:rFonts w:ascii="Arial Narrow" w:hAnsi="Arial Narrow"/>
          <w:spacing w:val="1"/>
        </w:rPr>
        <w:t xml:space="preserve"> </w:t>
      </w:r>
      <w:r w:rsidRPr="001D70AB">
        <w:rPr>
          <w:rFonts w:ascii="Arial Narrow" w:hAnsi="Arial Narrow"/>
        </w:rPr>
        <w:t>Carnegie units; or 3) States may report an EFL gain for participants who enroll in</w:t>
      </w:r>
      <w:r w:rsidRPr="001D70AB">
        <w:rPr>
          <w:rFonts w:ascii="Arial Narrow" w:hAnsi="Arial Narrow"/>
          <w:spacing w:val="1"/>
        </w:rPr>
        <w:t xml:space="preserve"> </w:t>
      </w:r>
      <w:r w:rsidRPr="001D70AB">
        <w:rPr>
          <w:rFonts w:ascii="Arial Narrow" w:hAnsi="Arial Narrow"/>
        </w:rPr>
        <w:t>postsecondary</w:t>
      </w:r>
      <w:r w:rsidRPr="001D70AB">
        <w:rPr>
          <w:rFonts w:ascii="Arial Narrow" w:hAnsi="Arial Narrow"/>
          <w:spacing w:val="-1"/>
        </w:rPr>
        <w:t xml:space="preserve"> </w:t>
      </w:r>
      <w:r w:rsidRPr="001D70AB">
        <w:rPr>
          <w:rFonts w:ascii="Arial Narrow" w:hAnsi="Arial Narrow"/>
        </w:rPr>
        <w:t>education</w:t>
      </w:r>
      <w:r w:rsidRPr="001D70AB">
        <w:rPr>
          <w:rFonts w:ascii="Arial Narrow" w:hAnsi="Arial Narrow"/>
          <w:spacing w:val="-1"/>
        </w:rPr>
        <w:t xml:space="preserve"> </w:t>
      </w:r>
      <w:r w:rsidRPr="001D70AB">
        <w:rPr>
          <w:rFonts w:ascii="Arial Narrow" w:hAnsi="Arial Narrow"/>
        </w:rPr>
        <w:t>or training</w:t>
      </w:r>
      <w:r w:rsidRPr="001D70AB">
        <w:rPr>
          <w:rFonts w:ascii="Arial Narrow" w:hAnsi="Arial Narrow"/>
          <w:spacing w:val="-1"/>
        </w:rPr>
        <w:t xml:space="preserve"> </w:t>
      </w:r>
      <w:r w:rsidRPr="001D70AB">
        <w:rPr>
          <w:rFonts w:ascii="Arial Narrow" w:hAnsi="Arial Narrow"/>
        </w:rPr>
        <w:t>during the</w:t>
      </w:r>
      <w:r w:rsidRPr="001D70AB">
        <w:rPr>
          <w:rFonts w:ascii="Arial Narrow" w:hAnsi="Arial Narrow"/>
          <w:spacing w:val="-1"/>
        </w:rPr>
        <w:t xml:space="preserve"> </w:t>
      </w:r>
      <w:r w:rsidRPr="001D70AB">
        <w:rPr>
          <w:rFonts w:ascii="Arial Narrow" w:hAnsi="Arial Narrow"/>
        </w:rPr>
        <w:t>program</w:t>
      </w:r>
      <w:r w:rsidRPr="001D70AB">
        <w:rPr>
          <w:rFonts w:ascii="Arial Narrow" w:hAnsi="Arial Narrow"/>
          <w:spacing w:val="-1"/>
        </w:rPr>
        <w:t xml:space="preserve"> </w:t>
      </w:r>
      <w:r w:rsidRPr="001D70AB">
        <w:rPr>
          <w:rFonts w:ascii="Arial Narrow" w:hAnsi="Arial Narrow"/>
        </w:rPr>
        <w:t>year</w:t>
      </w:r>
      <w:r w:rsidRPr="001D70AB" w:rsidR="00E66001">
        <w:rPr>
          <w:rFonts w:ascii="Arial Narrow" w:hAnsi="Arial Narrow"/>
        </w:rPr>
        <w:t xml:space="preserve"> (MSG type 1c)</w:t>
      </w:r>
      <w:r w:rsidR="00CA19BC">
        <w:rPr>
          <w:rFonts w:ascii="Arial Narrow" w:hAnsi="Arial Narrow"/>
        </w:rPr>
        <w:t xml:space="preserve">; </w:t>
      </w:r>
      <w:r w:rsidRPr="00274630" w:rsidR="00274630">
        <w:rPr>
          <w:rFonts w:ascii="Arial Narrow" w:hAnsi="Arial Narrow"/>
        </w:rPr>
        <w:t>or 4) States may report an educational functioning level gain for participants who pass a subtest on a State-recognized high school equivalency examination (MSG type 1d)</w:t>
      </w:r>
      <w:r w:rsidRPr="001D70AB">
        <w:rPr>
          <w:rFonts w:ascii="Arial Narrow" w:hAnsi="Arial Narrow"/>
        </w:rPr>
        <w:t>.</w:t>
      </w:r>
    </w:p>
    <w:p w:rsidR="002A21B5" w:rsidRPr="001D70AB" w:rsidP="00A67EB2" w14:paraId="67871D84" w14:textId="77777777">
      <w:pPr>
        <w:pStyle w:val="BodyText"/>
        <w:rPr>
          <w:rFonts w:ascii="Arial Narrow"/>
          <w:sz w:val="22"/>
          <w:szCs w:val="22"/>
        </w:rPr>
      </w:pPr>
    </w:p>
    <w:p w:rsidR="002A21B5" w:rsidRPr="001D70AB" w:rsidP="00A67EB2" w14:paraId="45842FE3" w14:textId="77777777">
      <w:pPr>
        <w:ind w:left="120" w:right="215"/>
        <w:rPr>
          <w:rFonts w:ascii="Arial Narrow"/>
        </w:rPr>
      </w:pPr>
      <w:r w:rsidRPr="001D70AB">
        <w:rPr>
          <w:rFonts w:ascii="Arial Narrow"/>
          <w:b/>
        </w:rPr>
        <w:t xml:space="preserve">For reporting MSG </w:t>
      </w:r>
      <w:r w:rsidRPr="001D70AB" w:rsidR="001D2F4A">
        <w:rPr>
          <w:rFonts w:ascii="Arial Narrow" w:hAnsi="Arial Narrow"/>
          <w:b/>
        </w:rPr>
        <w:t>(type</w:t>
      </w:r>
      <w:r w:rsidRPr="001D70AB" w:rsidR="001D2F4A">
        <w:rPr>
          <w:rFonts w:ascii="Arial Narrow"/>
          <w:b/>
        </w:rPr>
        <w:t xml:space="preserve"> 2) </w:t>
      </w:r>
      <w:r w:rsidRPr="001D70AB">
        <w:rPr>
          <w:rFonts w:ascii="Arial Narrow"/>
          <w:b/>
        </w:rPr>
        <w:t>via Attainment of Secondary School Diploma/Recognized Equivalent:</w:t>
      </w:r>
      <w:r w:rsidRPr="001D70AB">
        <w:rPr>
          <w:rFonts w:ascii="Arial Narrow"/>
          <w:b/>
          <w:spacing w:val="1"/>
        </w:rPr>
        <w:t xml:space="preserve"> </w:t>
      </w:r>
      <w:r w:rsidRPr="001D70AB">
        <w:rPr>
          <w:rFonts w:ascii="Arial Narrow"/>
        </w:rPr>
        <w:t>Enter in</w:t>
      </w:r>
      <w:r w:rsidRPr="001D70AB">
        <w:rPr>
          <w:rFonts w:ascii="Arial Narrow"/>
          <w:spacing w:val="1"/>
        </w:rPr>
        <w:t xml:space="preserve"> </w:t>
      </w:r>
      <w:r w:rsidRPr="001D70AB">
        <w:rPr>
          <w:rFonts w:ascii="Arial Narrow"/>
        </w:rPr>
        <w:t>column B the total number of Integrated Education and Training program participants enrolled during the</w:t>
      </w:r>
      <w:r w:rsidRPr="001D70AB">
        <w:rPr>
          <w:rFonts w:ascii="Arial Narrow"/>
          <w:spacing w:val="1"/>
        </w:rPr>
        <w:t xml:space="preserve"> </w:t>
      </w:r>
      <w:r w:rsidRPr="001D70AB">
        <w:rPr>
          <w:rFonts w:ascii="Arial Narrow"/>
        </w:rPr>
        <w:t>reporting</w:t>
      </w:r>
      <w:r w:rsidRPr="001D70AB">
        <w:rPr>
          <w:rFonts w:ascii="Arial Narrow"/>
          <w:spacing w:val="-4"/>
        </w:rPr>
        <w:t xml:space="preserve"> </w:t>
      </w:r>
      <w:r w:rsidRPr="001D70AB">
        <w:rPr>
          <w:rFonts w:ascii="Arial Narrow"/>
        </w:rPr>
        <w:t>period.</w:t>
      </w:r>
      <w:r w:rsidRPr="001D70AB">
        <w:rPr>
          <w:rFonts w:ascii="Arial Narrow"/>
          <w:spacing w:val="-4"/>
        </w:rPr>
        <w:t xml:space="preserve"> </w:t>
      </w:r>
      <w:r w:rsidRPr="001D70AB">
        <w:rPr>
          <w:rFonts w:ascii="Arial Narrow"/>
        </w:rPr>
        <w:t>Enter</w:t>
      </w:r>
      <w:r w:rsidRPr="001D70AB">
        <w:rPr>
          <w:rFonts w:ascii="Arial Narrow"/>
          <w:spacing w:val="-4"/>
        </w:rPr>
        <w:t xml:space="preserve"> </w:t>
      </w:r>
      <w:r w:rsidRPr="001D70AB">
        <w:rPr>
          <w:rFonts w:ascii="Arial Narrow"/>
        </w:rPr>
        <w:t>in</w:t>
      </w:r>
      <w:r w:rsidRPr="001D70AB">
        <w:rPr>
          <w:rFonts w:ascii="Arial Narrow"/>
          <w:spacing w:val="-4"/>
        </w:rPr>
        <w:t xml:space="preserve"> </w:t>
      </w:r>
      <w:r w:rsidRPr="001D70AB">
        <w:rPr>
          <w:rFonts w:ascii="Arial Narrow"/>
        </w:rPr>
        <w:t>column</w:t>
      </w:r>
      <w:r w:rsidRPr="001D70AB">
        <w:rPr>
          <w:rFonts w:ascii="Arial Narrow"/>
          <w:spacing w:val="-4"/>
        </w:rPr>
        <w:t xml:space="preserve"> </w:t>
      </w:r>
      <w:r w:rsidRPr="001D70AB">
        <w:rPr>
          <w:rFonts w:ascii="Arial Narrow"/>
        </w:rPr>
        <w:t>C</w:t>
      </w:r>
      <w:r w:rsidRPr="001D70AB">
        <w:rPr>
          <w:rFonts w:ascii="Arial Narrow"/>
          <w:spacing w:val="-4"/>
        </w:rPr>
        <w:t xml:space="preserve"> </w:t>
      </w:r>
      <w:r w:rsidRPr="001D70AB">
        <w:rPr>
          <w:rFonts w:ascii="Arial Narrow"/>
        </w:rPr>
        <w:t>the</w:t>
      </w:r>
      <w:r w:rsidRPr="001D70AB">
        <w:rPr>
          <w:rFonts w:ascii="Arial Narrow"/>
          <w:spacing w:val="-4"/>
        </w:rPr>
        <w:t xml:space="preserve"> </w:t>
      </w:r>
      <w:r w:rsidRPr="001D70AB">
        <w:rPr>
          <w:rFonts w:ascii="Arial Narrow"/>
        </w:rPr>
        <w:t>number</w:t>
      </w:r>
      <w:r w:rsidRPr="001D70AB">
        <w:rPr>
          <w:rFonts w:ascii="Arial Narrow"/>
          <w:spacing w:val="-4"/>
        </w:rPr>
        <w:t xml:space="preserve"> </w:t>
      </w:r>
      <w:r w:rsidRPr="001D70AB">
        <w:rPr>
          <w:rFonts w:ascii="Arial Narrow"/>
        </w:rPr>
        <w:t>of</w:t>
      </w:r>
      <w:r w:rsidRPr="001D70AB">
        <w:rPr>
          <w:rFonts w:ascii="Arial Narrow"/>
          <w:spacing w:val="-6"/>
        </w:rPr>
        <w:t xml:space="preserve"> </w:t>
      </w:r>
      <w:r w:rsidRPr="001D70AB">
        <w:rPr>
          <w:rFonts w:ascii="Arial Narrow"/>
        </w:rPr>
        <w:t>participants</w:t>
      </w:r>
      <w:r w:rsidRPr="001D70AB">
        <w:rPr>
          <w:rFonts w:ascii="Arial Narrow"/>
          <w:spacing w:val="-4"/>
        </w:rPr>
        <w:t xml:space="preserve"> </w:t>
      </w:r>
      <w:r w:rsidRPr="001D70AB">
        <w:rPr>
          <w:rFonts w:ascii="Arial Narrow"/>
        </w:rPr>
        <w:t>who</w:t>
      </w:r>
      <w:r w:rsidRPr="001D70AB">
        <w:rPr>
          <w:rFonts w:ascii="Arial Narrow"/>
          <w:spacing w:val="-4"/>
        </w:rPr>
        <w:t xml:space="preserve"> </w:t>
      </w:r>
      <w:r w:rsidRPr="001D70AB">
        <w:rPr>
          <w:rFonts w:ascii="Arial Narrow"/>
        </w:rPr>
        <w:t>attained</w:t>
      </w:r>
      <w:r w:rsidRPr="001D70AB">
        <w:rPr>
          <w:rFonts w:ascii="Arial Narrow"/>
          <w:spacing w:val="-4"/>
        </w:rPr>
        <w:t xml:space="preserve"> </w:t>
      </w:r>
      <w:r w:rsidRPr="001D70AB">
        <w:rPr>
          <w:rFonts w:ascii="Arial Narrow"/>
        </w:rPr>
        <w:t>a</w:t>
      </w:r>
      <w:r w:rsidRPr="001D70AB">
        <w:rPr>
          <w:rFonts w:ascii="Arial Narrow"/>
          <w:spacing w:val="-4"/>
        </w:rPr>
        <w:t xml:space="preserve"> </w:t>
      </w:r>
      <w:r w:rsidRPr="001D70AB">
        <w:rPr>
          <w:rFonts w:ascii="Arial Narrow"/>
        </w:rPr>
        <w:t>secondary</w:t>
      </w:r>
      <w:r w:rsidRPr="001D70AB">
        <w:rPr>
          <w:rFonts w:ascii="Arial Narrow"/>
          <w:spacing w:val="-4"/>
        </w:rPr>
        <w:t xml:space="preserve"> </w:t>
      </w:r>
      <w:r w:rsidRPr="001D70AB">
        <w:rPr>
          <w:rFonts w:ascii="Arial Narrow"/>
        </w:rPr>
        <w:t>school</w:t>
      </w:r>
      <w:r w:rsidRPr="001D70AB">
        <w:rPr>
          <w:rFonts w:ascii="Arial Narrow"/>
          <w:spacing w:val="-4"/>
        </w:rPr>
        <w:t xml:space="preserve"> </w:t>
      </w:r>
      <w:r w:rsidRPr="001D70AB">
        <w:rPr>
          <w:rFonts w:ascii="Arial Narrow"/>
        </w:rPr>
        <w:t>diploma</w:t>
      </w:r>
      <w:r w:rsidRPr="001D70AB">
        <w:rPr>
          <w:rFonts w:ascii="Arial Narrow"/>
          <w:spacing w:val="-3"/>
        </w:rPr>
        <w:t xml:space="preserve"> </w:t>
      </w:r>
      <w:r w:rsidRPr="001D70AB">
        <w:rPr>
          <w:rFonts w:ascii="Arial Narrow"/>
        </w:rPr>
        <w:t>or</w:t>
      </w:r>
      <w:r w:rsidRPr="001D70AB">
        <w:rPr>
          <w:rFonts w:ascii="Arial Narrow"/>
          <w:spacing w:val="1"/>
        </w:rPr>
        <w:t xml:space="preserve"> </w:t>
      </w:r>
      <w:r w:rsidRPr="001D70AB">
        <w:rPr>
          <w:rFonts w:ascii="Arial Narrow"/>
        </w:rPr>
        <w:t>its</w:t>
      </w:r>
      <w:r w:rsidRPr="001D70AB">
        <w:rPr>
          <w:rFonts w:ascii="Arial Narrow"/>
          <w:spacing w:val="-1"/>
        </w:rPr>
        <w:t xml:space="preserve"> </w:t>
      </w:r>
      <w:r w:rsidRPr="001D70AB">
        <w:rPr>
          <w:rFonts w:ascii="Arial Narrow"/>
        </w:rPr>
        <w:t>recognized equivalent.</w:t>
      </w:r>
    </w:p>
    <w:p w:rsidR="002A21B5" w:rsidRPr="001D70AB" w:rsidP="00A67EB2" w14:paraId="7B2DF69F" w14:textId="77777777">
      <w:pPr>
        <w:pStyle w:val="BodyText"/>
        <w:spacing w:before="1"/>
        <w:rPr>
          <w:rFonts w:ascii="Arial Narrow"/>
          <w:sz w:val="22"/>
          <w:szCs w:val="22"/>
        </w:rPr>
      </w:pPr>
    </w:p>
    <w:p w:rsidR="002A21B5" w:rsidRPr="001D70AB" w:rsidP="00A67EB2" w14:paraId="2D5B25D4" w14:textId="77777777">
      <w:pPr>
        <w:ind w:left="119" w:right="194"/>
        <w:rPr>
          <w:rFonts w:ascii="Arial Narrow" w:hAnsi="Arial Narrow"/>
        </w:rPr>
      </w:pPr>
      <w:r w:rsidRPr="001D70AB">
        <w:rPr>
          <w:rFonts w:ascii="Arial Narrow" w:hAnsi="Arial Narrow"/>
          <w:b/>
        </w:rPr>
        <w:t xml:space="preserve">For reporting MSG </w:t>
      </w:r>
      <w:r w:rsidRPr="001D70AB" w:rsidR="001D2F4A">
        <w:rPr>
          <w:rFonts w:ascii="Arial Narrow" w:hAnsi="Arial Narrow"/>
          <w:b/>
        </w:rPr>
        <w:t xml:space="preserve">(type 3) </w:t>
      </w:r>
      <w:r w:rsidRPr="001D70AB">
        <w:rPr>
          <w:rFonts w:ascii="Arial Narrow" w:hAnsi="Arial Narrow"/>
          <w:b/>
        </w:rPr>
        <w:t xml:space="preserve">via Secondary or Postsecondary Transcript: </w:t>
      </w:r>
      <w:r w:rsidRPr="001D70AB">
        <w:rPr>
          <w:rFonts w:ascii="Arial Narrow" w:hAnsi="Arial Narrow"/>
        </w:rPr>
        <w:t>Enter in column B the total number of</w:t>
      </w:r>
      <w:r w:rsidRPr="001D70AB">
        <w:rPr>
          <w:rFonts w:ascii="Arial Narrow" w:hAnsi="Arial Narrow"/>
          <w:spacing w:val="-52"/>
        </w:rPr>
        <w:t xml:space="preserve"> </w:t>
      </w:r>
      <w:r w:rsidRPr="001D70AB">
        <w:rPr>
          <w:rFonts w:ascii="Arial Narrow" w:hAnsi="Arial Narrow"/>
        </w:rPr>
        <w:t>Integrated Education and Training program participants enrolled during the reporting period. Enter in</w:t>
      </w:r>
      <w:r w:rsidRPr="001D70AB">
        <w:rPr>
          <w:rFonts w:ascii="Arial Narrow" w:hAnsi="Arial Narrow"/>
          <w:spacing w:val="1"/>
        </w:rPr>
        <w:t xml:space="preserve"> </w:t>
      </w:r>
      <w:r w:rsidRPr="001D70AB">
        <w:rPr>
          <w:rFonts w:ascii="Arial Narrow" w:hAnsi="Arial Narrow"/>
        </w:rPr>
        <w:t>column C the number of participants who demonstrated progress through a secondary or postsecondary</w:t>
      </w:r>
      <w:r w:rsidRPr="001D70AB">
        <w:rPr>
          <w:rFonts w:ascii="Arial Narrow" w:hAnsi="Arial Narrow"/>
          <w:spacing w:val="1"/>
        </w:rPr>
        <w:t xml:space="preserve"> </w:t>
      </w:r>
      <w:r w:rsidRPr="001D70AB">
        <w:rPr>
          <w:rFonts w:ascii="Arial Narrow" w:hAnsi="Arial Narrow"/>
        </w:rPr>
        <w:t>transcript or report card for a sufficient number of credit hours that shows a participant is meeting the State</w:t>
      </w:r>
      <w:r w:rsidRPr="001D70AB">
        <w:rPr>
          <w:rFonts w:ascii="Arial Narrow" w:hAnsi="Arial Narrow"/>
          <w:spacing w:val="-52"/>
        </w:rPr>
        <w:t xml:space="preserve"> </w:t>
      </w:r>
      <w:r w:rsidRPr="001D70AB">
        <w:rPr>
          <w:rFonts w:ascii="Arial Narrow" w:hAnsi="Arial Narrow"/>
        </w:rPr>
        <w:t>unit’s</w:t>
      </w:r>
      <w:r w:rsidRPr="001D70AB">
        <w:rPr>
          <w:rFonts w:ascii="Arial Narrow" w:hAnsi="Arial Narrow"/>
          <w:spacing w:val="-1"/>
        </w:rPr>
        <w:t xml:space="preserve"> </w:t>
      </w:r>
      <w:r w:rsidRPr="001D70AB">
        <w:rPr>
          <w:rFonts w:ascii="Arial Narrow" w:hAnsi="Arial Narrow"/>
        </w:rPr>
        <w:t>academic standards.</w:t>
      </w:r>
    </w:p>
    <w:p w:rsidR="002A21B5" w:rsidRPr="001D70AB" w:rsidP="00A67EB2" w14:paraId="1CC6F76E" w14:textId="77777777">
      <w:pPr>
        <w:pStyle w:val="BodyText"/>
        <w:rPr>
          <w:rFonts w:ascii="Arial Narrow"/>
          <w:sz w:val="22"/>
          <w:szCs w:val="22"/>
        </w:rPr>
      </w:pPr>
    </w:p>
    <w:p w:rsidR="002A21B5" w:rsidRPr="001D70AB" w:rsidP="00A67EB2" w14:paraId="180F0065" w14:textId="77777777">
      <w:pPr>
        <w:ind w:left="119" w:right="205"/>
        <w:rPr>
          <w:rFonts w:ascii="Arial Narrow"/>
        </w:rPr>
      </w:pPr>
      <w:r w:rsidRPr="001D70AB">
        <w:rPr>
          <w:rFonts w:ascii="Arial Narrow"/>
          <w:b/>
        </w:rPr>
        <w:t xml:space="preserve">For reporting MSG </w:t>
      </w:r>
      <w:r w:rsidRPr="001D70AB" w:rsidR="001D2F4A">
        <w:rPr>
          <w:rFonts w:ascii="Arial Narrow"/>
          <w:b/>
        </w:rPr>
        <w:t xml:space="preserve">(type 4) </w:t>
      </w:r>
      <w:r w:rsidRPr="001D70AB">
        <w:rPr>
          <w:rFonts w:ascii="Arial Narrow"/>
          <w:b/>
        </w:rPr>
        <w:t xml:space="preserve">via Progress Toward Milestones: </w:t>
      </w:r>
      <w:r w:rsidRPr="001D70AB">
        <w:rPr>
          <w:rFonts w:ascii="Arial Narrow"/>
        </w:rPr>
        <w:t>Enter in column B the total number of Integrated</w:t>
      </w:r>
      <w:r w:rsidRPr="001D70AB">
        <w:rPr>
          <w:rFonts w:ascii="Arial Narrow"/>
          <w:spacing w:val="1"/>
        </w:rPr>
        <w:t xml:space="preserve"> </w:t>
      </w:r>
      <w:r w:rsidRPr="001D70AB">
        <w:rPr>
          <w:rFonts w:ascii="Arial Narrow"/>
        </w:rPr>
        <w:t>Education and Training program participants enrolled during the reporting period. Enter in column C the</w:t>
      </w:r>
      <w:r w:rsidRPr="001D70AB">
        <w:rPr>
          <w:rFonts w:ascii="Arial Narrow"/>
          <w:spacing w:val="1"/>
        </w:rPr>
        <w:t xml:space="preserve"> </w:t>
      </w:r>
      <w:r w:rsidRPr="001D70AB">
        <w:rPr>
          <w:rFonts w:ascii="Arial Narrow"/>
        </w:rPr>
        <w:t>number of participants who demonstrated satisfactory or better progress report, towards established</w:t>
      </w:r>
      <w:r w:rsidRPr="001D70AB">
        <w:rPr>
          <w:rFonts w:ascii="Arial Narrow"/>
          <w:spacing w:val="1"/>
        </w:rPr>
        <w:t xml:space="preserve"> </w:t>
      </w:r>
      <w:r w:rsidRPr="001D70AB">
        <w:rPr>
          <w:rFonts w:ascii="Arial Narrow"/>
        </w:rPr>
        <w:t>milestones, such as completion of on-the-job training (OJT) or completion of one year of an apprenticeship</w:t>
      </w:r>
      <w:r w:rsidRPr="001D70AB">
        <w:rPr>
          <w:rFonts w:ascii="Arial Narrow"/>
          <w:spacing w:val="-53"/>
        </w:rPr>
        <w:t xml:space="preserve"> </w:t>
      </w:r>
      <w:r w:rsidRPr="001D70AB">
        <w:rPr>
          <w:rFonts w:ascii="Arial Narrow"/>
        </w:rPr>
        <w:t>program</w:t>
      </w:r>
      <w:r w:rsidRPr="001D70AB">
        <w:rPr>
          <w:rFonts w:ascii="Arial Narrow"/>
          <w:spacing w:val="-2"/>
        </w:rPr>
        <w:t xml:space="preserve"> </w:t>
      </w:r>
      <w:r w:rsidRPr="001D70AB">
        <w:rPr>
          <w:rFonts w:ascii="Arial Narrow"/>
        </w:rPr>
        <w:t>or</w:t>
      </w:r>
      <w:r w:rsidRPr="001D70AB">
        <w:rPr>
          <w:rFonts w:ascii="Arial Narrow"/>
          <w:spacing w:val="-1"/>
        </w:rPr>
        <w:t xml:space="preserve"> </w:t>
      </w:r>
      <w:r w:rsidRPr="001D70AB">
        <w:rPr>
          <w:rFonts w:ascii="Arial Narrow"/>
        </w:rPr>
        <w:t>similar</w:t>
      </w:r>
      <w:r w:rsidRPr="001D70AB">
        <w:rPr>
          <w:rFonts w:ascii="Arial Narrow"/>
          <w:spacing w:val="-2"/>
        </w:rPr>
        <w:t xml:space="preserve"> </w:t>
      </w:r>
      <w:r w:rsidRPr="001D70AB">
        <w:rPr>
          <w:rFonts w:ascii="Arial Narrow"/>
        </w:rPr>
        <w:t>milestones,</w:t>
      </w:r>
      <w:r w:rsidRPr="001D70AB">
        <w:rPr>
          <w:rFonts w:ascii="Arial Narrow"/>
          <w:spacing w:val="-1"/>
        </w:rPr>
        <w:t xml:space="preserve"> </w:t>
      </w:r>
      <w:r w:rsidRPr="001D70AB">
        <w:rPr>
          <w:rFonts w:ascii="Arial Narrow"/>
        </w:rPr>
        <w:t>from</w:t>
      </w:r>
      <w:r w:rsidRPr="001D70AB">
        <w:rPr>
          <w:rFonts w:ascii="Arial Narrow"/>
          <w:spacing w:val="-1"/>
        </w:rPr>
        <w:t xml:space="preserve"> </w:t>
      </w:r>
      <w:r w:rsidRPr="001D70AB">
        <w:rPr>
          <w:rFonts w:ascii="Arial Narrow"/>
        </w:rPr>
        <w:t>an</w:t>
      </w:r>
      <w:r w:rsidRPr="001D70AB">
        <w:rPr>
          <w:rFonts w:ascii="Arial Narrow"/>
          <w:spacing w:val="-2"/>
        </w:rPr>
        <w:t xml:space="preserve"> </w:t>
      </w:r>
      <w:r w:rsidRPr="001D70AB">
        <w:rPr>
          <w:rFonts w:ascii="Arial Narrow"/>
        </w:rPr>
        <w:t>employer</w:t>
      </w:r>
      <w:r w:rsidRPr="001D70AB">
        <w:rPr>
          <w:rFonts w:ascii="Arial Narrow"/>
          <w:spacing w:val="-1"/>
        </w:rPr>
        <w:t xml:space="preserve"> </w:t>
      </w:r>
      <w:r w:rsidRPr="001D70AB">
        <w:rPr>
          <w:rFonts w:ascii="Arial Narrow"/>
        </w:rPr>
        <w:t>or</w:t>
      </w:r>
      <w:r w:rsidRPr="001D70AB">
        <w:rPr>
          <w:rFonts w:ascii="Arial Narrow"/>
          <w:spacing w:val="-1"/>
        </w:rPr>
        <w:t xml:space="preserve"> </w:t>
      </w:r>
      <w:r w:rsidRPr="001D70AB">
        <w:rPr>
          <w:rFonts w:ascii="Arial Narrow"/>
        </w:rPr>
        <w:t>training</w:t>
      </w:r>
      <w:r w:rsidRPr="001D70AB">
        <w:rPr>
          <w:rFonts w:ascii="Arial Narrow"/>
          <w:spacing w:val="-2"/>
        </w:rPr>
        <w:t xml:space="preserve"> </w:t>
      </w:r>
      <w:r w:rsidRPr="001D70AB">
        <w:rPr>
          <w:rFonts w:ascii="Arial Narrow"/>
        </w:rPr>
        <w:t>provider</w:t>
      </w:r>
      <w:r w:rsidRPr="001D70AB">
        <w:rPr>
          <w:rFonts w:ascii="Arial Narrow"/>
          <w:spacing w:val="1"/>
        </w:rPr>
        <w:t xml:space="preserve"> </w:t>
      </w:r>
      <w:r w:rsidRPr="001D70AB">
        <w:rPr>
          <w:rFonts w:ascii="Arial Narrow"/>
        </w:rPr>
        <w:t>who</w:t>
      </w:r>
      <w:r w:rsidRPr="001D70AB">
        <w:rPr>
          <w:rFonts w:ascii="Arial Narrow"/>
          <w:spacing w:val="-1"/>
        </w:rPr>
        <w:t xml:space="preserve"> </w:t>
      </w:r>
      <w:r w:rsidRPr="001D70AB">
        <w:rPr>
          <w:rFonts w:ascii="Arial Narrow"/>
        </w:rPr>
        <w:t>is</w:t>
      </w:r>
      <w:r w:rsidRPr="001D70AB">
        <w:rPr>
          <w:rFonts w:ascii="Arial Narrow"/>
          <w:spacing w:val="-2"/>
        </w:rPr>
        <w:t xml:space="preserve"> </w:t>
      </w:r>
      <w:r w:rsidRPr="001D70AB">
        <w:rPr>
          <w:rFonts w:ascii="Arial Narrow"/>
        </w:rPr>
        <w:t>providing</w:t>
      </w:r>
      <w:r w:rsidRPr="001D70AB">
        <w:rPr>
          <w:rFonts w:ascii="Arial Narrow"/>
          <w:spacing w:val="-1"/>
        </w:rPr>
        <w:t xml:space="preserve"> </w:t>
      </w:r>
      <w:r w:rsidRPr="001D70AB">
        <w:rPr>
          <w:rFonts w:ascii="Arial Narrow"/>
        </w:rPr>
        <w:t>training.</w:t>
      </w:r>
    </w:p>
    <w:p w:rsidR="002A21B5" w:rsidRPr="001D70AB" w:rsidP="00A67EB2" w14:paraId="128ED678" w14:textId="77777777">
      <w:pPr>
        <w:pStyle w:val="BodyText"/>
        <w:rPr>
          <w:rFonts w:ascii="Arial Narrow"/>
          <w:sz w:val="22"/>
          <w:szCs w:val="22"/>
        </w:rPr>
      </w:pPr>
    </w:p>
    <w:p w:rsidR="002A21B5" w:rsidRPr="001D70AB" w:rsidP="00A67EB2" w14:paraId="0CC680C7" w14:textId="77777777">
      <w:pPr>
        <w:ind w:left="119" w:right="215"/>
        <w:rPr>
          <w:rFonts w:ascii="Arial Narrow"/>
        </w:rPr>
      </w:pPr>
      <w:r w:rsidRPr="001D70AB">
        <w:rPr>
          <w:rFonts w:ascii="Arial Narrow"/>
          <w:b/>
        </w:rPr>
        <w:t xml:space="preserve">For reporting MSG </w:t>
      </w:r>
      <w:r w:rsidRPr="001D70AB" w:rsidR="001D2F4A">
        <w:rPr>
          <w:rFonts w:ascii="Arial Narrow"/>
          <w:b/>
        </w:rPr>
        <w:t xml:space="preserve">(type </w:t>
      </w:r>
      <w:r w:rsidRPr="001D70AB" w:rsidR="004504C3">
        <w:rPr>
          <w:rFonts w:ascii="Arial Narrow"/>
          <w:b/>
        </w:rPr>
        <w:t xml:space="preserve">5) </w:t>
      </w:r>
      <w:r w:rsidRPr="001D70AB">
        <w:rPr>
          <w:rFonts w:ascii="Arial Narrow"/>
          <w:b/>
        </w:rPr>
        <w:t xml:space="preserve">via Passing Technical/Occupational Skills Exams: </w:t>
      </w:r>
      <w:r w:rsidRPr="001D70AB">
        <w:rPr>
          <w:rFonts w:ascii="Arial Narrow"/>
        </w:rPr>
        <w:t>Enter in column B the total</w:t>
      </w:r>
      <w:r w:rsidRPr="001D70AB">
        <w:rPr>
          <w:rFonts w:ascii="Arial Narrow"/>
          <w:spacing w:val="1"/>
        </w:rPr>
        <w:t xml:space="preserve"> </w:t>
      </w:r>
      <w:r w:rsidRPr="001D70AB">
        <w:rPr>
          <w:rFonts w:ascii="Arial Narrow"/>
        </w:rPr>
        <w:t>number of Integrated Education and Training program participants enrolled during the reporting period.</w:t>
      </w:r>
      <w:r w:rsidRPr="001D70AB">
        <w:rPr>
          <w:rFonts w:ascii="Arial Narrow"/>
          <w:spacing w:val="1"/>
        </w:rPr>
        <w:t xml:space="preserve"> </w:t>
      </w:r>
      <w:r w:rsidRPr="001D70AB">
        <w:rPr>
          <w:rFonts w:ascii="Arial Narrow"/>
        </w:rPr>
        <w:t>Enter in column C the number of participants who successfully passed an exam that is required for a</w:t>
      </w:r>
      <w:r w:rsidRPr="001D70AB">
        <w:rPr>
          <w:rFonts w:ascii="Arial Narrow"/>
          <w:spacing w:val="1"/>
        </w:rPr>
        <w:t xml:space="preserve"> </w:t>
      </w:r>
      <w:r w:rsidRPr="001D70AB">
        <w:rPr>
          <w:rFonts w:ascii="Arial Narrow"/>
        </w:rPr>
        <w:t>particular</w:t>
      </w:r>
      <w:r w:rsidRPr="001D70AB">
        <w:rPr>
          <w:rFonts w:ascii="Arial Narrow"/>
          <w:spacing w:val="-6"/>
        </w:rPr>
        <w:t xml:space="preserve"> </w:t>
      </w:r>
      <w:r w:rsidRPr="001D70AB">
        <w:rPr>
          <w:rFonts w:ascii="Arial Narrow"/>
        </w:rPr>
        <w:t>occupation</w:t>
      </w:r>
      <w:r w:rsidRPr="001D70AB">
        <w:rPr>
          <w:rFonts w:ascii="Arial Narrow"/>
          <w:spacing w:val="-6"/>
        </w:rPr>
        <w:t xml:space="preserve"> </w:t>
      </w:r>
      <w:r w:rsidRPr="001D70AB">
        <w:rPr>
          <w:rFonts w:ascii="Arial Narrow"/>
        </w:rPr>
        <w:t>or</w:t>
      </w:r>
      <w:r w:rsidRPr="001D70AB">
        <w:rPr>
          <w:rFonts w:ascii="Arial Narrow"/>
          <w:spacing w:val="-5"/>
        </w:rPr>
        <w:t xml:space="preserve"> </w:t>
      </w:r>
      <w:r w:rsidRPr="001D70AB">
        <w:rPr>
          <w:rFonts w:ascii="Arial Narrow"/>
        </w:rPr>
        <w:t>attained</w:t>
      </w:r>
      <w:r w:rsidRPr="001D70AB">
        <w:rPr>
          <w:rFonts w:ascii="Arial Narrow"/>
          <w:spacing w:val="-6"/>
        </w:rPr>
        <w:t xml:space="preserve"> </w:t>
      </w:r>
      <w:r w:rsidRPr="001D70AB">
        <w:rPr>
          <w:rFonts w:ascii="Arial Narrow"/>
        </w:rPr>
        <w:t>progress</w:t>
      </w:r>
      <w:r w:rsidRPr="001D70AB">
        <w:rPr>
          <w:rFonts w:ascii="Arial Narrow"/>
          <w:spacing w:val="-5"/>
        </w:rPr>
        <w:t xml:space="preserve"> </w:t>
      </w:r>
      <w:r w:rsidRPr="001D70AB">
        <w:rPr>
          <w:rFonts w:ascii="Arial Narrow"/>
        </w:rPr>
        <w:t>in</w:t>
      </w:r>
      <w:r w:rsidRPr="001D70AB">
        <w:rPr>
          <w:rFonts w:ascii="Arial Narrow"/>
          <w:spacing w:val="-6"/>
        </w:rPr>
        <w:t xml:space="preserve"> </w:t>
      </w:r>
      <w:r w:rsidRPr="001D70AB">
        <w:rPr>
          <w:rFonts w:ascii="Arial Narrow"/>
        </w:rPr>
        <w:t>technical</w:t>
      </w:r>
      <w:r w:rsidRPr="001D70AB">
        <w:rPr>
          <w:rFonts w:ascii="Arial Narrow"/>
          <w:spacing w:val="-5"/>
        </w:rPr>
        <w:t xml:space="preserve"> </w:t>
      </w:r>
      <w:r w:rsidRPr="001D70AB">
        <w:rPr>
          <w:rFonts w:ascii="Arial Narrow"/>
        </w:rPr>
        <w:t>or</w:t>
      </w:r>
      <w:r w:rsidRPr="001D70AB">
        <w:rPr>
          <w:rFonts w:ascii="Arial Narrow"/>
          <w:spacing w:val="-6"/>
        </w:rPr>
        <w:t xml:space="preserve"> </w:t>
      </w:r>
      <w:r w:rsidRPr="001D70AB">
        <w:rPr>
          <w:rFonts w:ascii="Arial Narrow"/>
        </w:rPr>
        <w:t>occupational</w:t>
      </w:r>
      <w:r w:rsidRPr="001D70AB">
        <w:rPr>
          <w:rFonts w:ascii="Arial Narrow"/>
          <w:spacing w:val="-5"/>
        </w:rPr>
        <w:t xml:space="preserve"> </w:t>
      </w:r>
      <w:r w:rsidRPr="001D70AB">
        <w:rPr>
          <w:rFonts w:ascii="Arial Narrow"/>
        </w:rPr>
        <w:t>skills</w:t>
      </w:r>
      <w:r w:rsidRPr="001D70AB">
        <w:rPr>
          <w:rFonts w:ascii="Arial Narrow"/>
          <w:spacing w:val="-6"/>
        </w:rPr>
        <w:t xml:space="preserve"> </w:t>
      </w:r>
      <w:r w:rsidRPr="001D70AB">
        <w:rPr>
          <w:rFonts w:ascii="Arial Narrow"/>
        </w:rPr>
        <w:t>as</w:t>
      </w:r>
      <w:r w:rsidRPr="001D70AB">
        <w:rPr>
          <w:rFonts w:ascii="Arial Narrow"/>
          <w:spacing w:val="-5"/>
        </w:rPr>
        <w:t xml:space="preserve"> </w:t>
      </w:r>
      <w:r w:rsidRPr="001D70AB">
        <w:rPr>
          <w:rFonts w:ascii="Arial Narrow"/>
        </w:rPr>
        <w:t>evidenced</w:t>
      </w:r>
      <w:r w:rsidRPr="001D70AB">
        <w:rPr>
          <w:rFonts w:ascii="Arial Narrow"/>
          <w:spacing w:val="-6"/>
        </w:rPr>
        <w:t xml:space="preserve"> </w:t>
      </w:r>
      <w:r w:rsidRPr="001D70AB">
        <w:rPr>
          <w:rFonts w:ascii="Arial Narrow"/>
        </w:rPr>
        <w:t>by</w:t>
      </w:r>
      <w:r w:rsidRPr="001D70AB">
        <w:rPr>
          <w:rFonts w:ascii="Arial Narrow"/>
          <w:spacing w:val="-5"/>
        </w:rPr>
        <w:t xml:space="preserve"> </w:t>
      </w:r>
      <w:r w:rsidRPr="001D70AB">
        <w:rPr>
          <w:rFonts w:ascii="Arial Narrow"/>
        </w:rPr>
        <w:t>trade-related</w:t>
      </w:r>
      <w:r w:rsidRPr="001D70AB">
        <w:rPr>
          <w:rFonts w:ascii="Arial Narrow"/>
          <w:spacing w:val="1"/>
        </w:rPr>
        <w:t xml:space="preserve"> </w:t>
      </w:r>
      <w:r w:rsidRPr="001D70AB">
        <w:rPr>
          <w:rFonts w:ascii="Arial Narrow"/>
        </w:rPr>
        <w:t>benchmarks</w:t>
      </w:r>
      <w:r w:rsidRPr="001D70AB">
        <w:rPr>
          <w:rFonts w:ascii="Arial Narrow"/>
          <w:spacing w:val="-1"/>
        </w:rPr>
        <w:t xml:space="preserve"> </w:t>
      </w:r>
      <w:r w:rsidRPr="001D70AB">
        <w:rPr>
          <w:rFonts w:ascii="Arial Narrow"/>
        </w:rPr>
        <w:t>such as</w:t>
      </w:r>
      <w:r w:rsidRPr="001D70AB">
        <w:rPr>
          <w:rFonts w:ascii="Arial Narrow"/>
          <w:spacing w:val="-1"/>
        </w:rPr>
        <w:t xml:space="preserve"> </w:t>
      </w:r>
      <w:r w:rsidRPr="001D70AB">
        <w:rPr>
          <w:rFonts w:ascii="Arial Narrow"/>
        </w:rPr>
        <w:t>knowledge-based exams.</w:t>
      </w:r>
    </w:p>
    <w:p w:rsidR="002A21B5" w:rsidRPr="001D70AB" w:rsidP="00A67EB2" w14:paraId="36471B33" w14:textId="77777777">
      <w:pPr>
        <w:pStyle w:val="BodyText"/>
        <w:rPr>
          <w:rFonts w:ascii="Arial Narrow"/>
          <w:sz w:val="22"/>
          <w:szCs w:val="22"/>
        </w:rPr>
      </w:pPr>
    </w:p>
    <w:p w:rsidR="002A21B5" w:rsidRPr="001D70AB" w:rsidP="00A67EB2" w14:paraId="60EB4340" w14:textId="77777777">
      <w:pPr>
        <w:ind w:left="119" w:right="536"/>
        <w:rPr>
          <w:rFonts w:ascii="Arial Narrow"/>
        </w:rPr>
      </w:pPr>
      <w:r w:rsidRPr="001D70AB">
        <w:rPr>
          <w:rFonts w:ascii="Arial Narrow"/>
          <w:b/>
        </w:rPr>
        <w:t xml:space="preserve">For reporting the exit-based Primary Indicators of Performance: </w:t>
      </w:r>
      <w:r w:rsidRPr="001D70AB">
        <w:rPr>
          <w:rFonts w:ascii="Arial Narrow"/>
        </w:rPr>
        <w:t>Follow instructions for completing</w:t>
      </w:r>
      <w:r w:rsidRPr="001D70AB">
        <w:rPr>
          <w:rFonts w:ascii="Arial Narrow"/>
          <w:spacing w:val="-53"/>
        </w:rPr>
        <w:t xml:space="preserve"> </w:t>
      </w:r>
      <w:r w:rsidRPr="001D70AB">
        <w:rPr>
          <w:rFonts w:ascii="Arial Narrow"/>
        </w:rPr>
        <w:t>Table</w:t>
      </w:r>
      <w:r w:rsidRPr="001D70AB">
        <w:rPr>
          <w:rFonts w:ascii="Arial Narrow"/>
          <w:spacing w:val="-1"/>
        </w:rPr>
        <w:t xml:space="preserve"> </w:t>
      </w:r>
      <w:r w:rsidRPr="001D70AB">
        <w:rPr>
          <w:rFonts w:ascii="Arial Narrow"/>
        </w:rPr>
        <w:t>5 to report these outcomes.</w:t>
      </w:r>
    </w:p>
    <w:p w:rsidR="002A21B5" w:rsidRPr="00A67EB2" w:rsidP="00A67EB2" w14:paraId="3C7FD248" w14:textId="77777777">
      <w:pPr>
        <w:rPr>
          <w:rFonts w:ascii="Arial Narrow"/>
          <w:sz w:val="24"/>
        </w:rPr>
        <w:sectPr>
          <w:footerReference w:type="default" r:id="rId17"/>
          <w:pgSz w:w="12240" w:h="15840"/>
          <w:pgMar w:top="1500" w:right="1320" w:bottom="1160" w:left="1320" w:header="0" w:footer="972" w:gutter="0"/>
          <w:cols w:space="720"/>
        </w:sectPr>
      </w:pPr>
    </w:p>
    <w:p w:rsidR="002A21B5" w:rsidRPr="00A67EB2" w:rsidP="00A67EB2" w14:paraId="0EB2DA71" w14:textId="77777777">
      <w:pPr>
        <w:pStyle w:val="Heading2"/>
        <w:ind w:left="865" w:right="865"/>
        <w:rPr>
          <w:rFonts w:ascii="Arial Narrow"/>
        </w:rPr>
      </w:pPr>
      <w:r w:rsidRPr="00A67EB2">
        <w:rPr>
          <w:rFonts w:ascii="Arial Narrow"/>
        </w:rPr>
        <w:t>Table</w:t>
      </w:r>
      <w:r w:rsidRPr="00A67EB2">
        <w:rPr>
          <w:rFonts w:ascii="Arial Narrow"/>
          <w:spacing w:val="-2"/>
        </w:rPr>
        <w:t xml:space="preserve"> </w:t>
      </w:r>
      <w:r w:rsidRPr="00A67EB2">
        <w:rPr>
          <w:rFonts w:ascii="Arial Narrow"/>
        </w:rPr>
        <w:t>14</w:t>
      </w:r>
    </w:p>
    <w:p w:rsidR="002A21B5" w:rsidRPr="00A67EB2" w:rsidP="00A67EB2" w14:paraId="7E72E30F" w14:textId="77777777">
      <w:pPr>
        <w:pStyle w:val="Heading3"/>
        <w:ind w:left="865" w:right="865"/>
      </w:pPr>
      <w:r w:rsidRPr="00A67EB2">
        <w:t>Local</w:t>
      </w:r>
      <w:r w:rsidRPr="00A67EB2">
        <w:rPr>
          <w:spacing w:val="-5"/>
        </w:rPr>
        <w:t xml:space="preserve"> </w:t>
      </w:r>
      <w:r w:rsidRPr="00A67EB2">
        <w:t>Grantees</w:t>
      </w:r>
      <w:r w:rsidRPr="00A67EB2">
        <w:rPr>
          <w:spacing w:val="-5"/>
        </w:rPr>
        <w:t xml:space="preserve"> </w:t>
      </w:r>
      <w:r w:rsidRPr="00A67EB2">
        <w:t>by</w:t>
      </w:r>
      <w:r w:rsidRPr="00A67EB2">
        <w:rPr>
          <w:spacing w:val="-4"/>
        </w:rPr>
        <w:t xml:space="preserve"> </w:t>
      </w:r>
      <w:r w:rsidRPr="00A67EB2">
        <w:t>Funding</w:t>
      </w:r>
      <w:r w:rsidRPr="00A67EB2">
        <w:rPr>
          <w:spacing w:val="-5"/>
        </w:rPr>
        <w:t xml:space="preserve"> </w:t>
      </w:r>
      <w:r w:rsidRPr="00A67EB2">
        <w:t>Source</w:t>
      </w:r>
    </w:p>
    <w:p w:rsidR="002A21B5" w:rsidRPr="00A67EB2" w:rsidP="00A67EB2" w14:paraId="187DB7A1" w14:textId="77777777">
      <w:pPr>
        <w:spacing w:before="120"/>
        <w:ind w:left="120" w:right="608"/>
        <w:rPr>
          <w:rFonts w:ascii="Arial Narrow"/>
          <w:b/>
        </w:rPr>
      </w:pPr>
      <w:r w:rsidRPr="00A67EB2">
        <w:rPr>
          <w:rFonts w:ascii="Arial Narrow"/>
          <w:b/>
        </w:rPr>
        <w:t>Enter the number of each type of grantee (see attached definitions) directly funded by the State and the</w:t>
      </w:r>
      <w:r w:rsidRPr="00A67EB2">
        <w:rPr>
          <w:rFonts w:ascii="Arial Narrow"/>
          <w:b/>
          <w:spacing w:val="-48"/>
        </w:rPr>
        <w:t xml:space="preserve"> </w:t>
      </w:r>
      <w:r w:rsidRPr="00A67EB2">
        <w:rPr>
          <w:rFonts w:ascii="Arial Narrow"/>
          <w:b/>
        </w:rPr>
        <w:t>amount</w:t>
      </w:r>
      <w:r w:rsidRPr="00A67EB2">
        <w:rPr>
          <w:rFonts w:ascii="Arial Narrow"/>
          <w:b/>
          <w:spacing w:val="-1"/>
        </w:rPr>
        <w:t xml:space="preserve"> </w:t>
      </w:r>
      <w:r w:rsidRPr="00A67EB2">
        <w:rPr>
          <w:rFonts w:ascii="Arial Narrow"/>
          <w:b/>
        </w:rPr>
        <w:t>of Federal and State funding they receive.</w:t>
      </w:r>
    </w:p>
    <w:p w:rsidR="002A21B5" w:rsidRPr="00A67EB2" w:rsidP="00055E58" w14:paraId="29FA54A9" w14:textId="77777777">
      <w:pPr>
        <w:pStyle w:val="BodyText"/>
        <w:spacing w:before="11"/>
        <w:rPr>
          <w:rFonts w:ascii="Arial Narrow"/>
          <w:b/>
          <w:sz w:val="26"/>
        </w:rPr>
      </w:pPr>
    </w:p>
    <w:tbl>
      <w:tblPr>
        <w:tblW w:w="11444"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54"/>
        <w:gridCol w:w="1210"/>
        <w:gridCol w:w="1210"/>
        <w:gridCol w:w="1210"/>
        <w:gridCol w:w="1210"/>
        <w:gridCol w:w="1052"/>
        <w:gridCol w:w="1014"/>
        <w:gridCol w:w="1125"/>
        <w:gridCol w:w="959"/>
      </w:tblGrid>
      <w:tr w14:paraId="4ADC3003" w14:textId="77777777" w:rsidTr="00C11CEC">
        <w:tblPrEx>
          <w:tblW w:w="11444"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436"/>
          <w:tblHeader/>
        </w:trPr>
        <w:tc>
          <w:tcPr>
            <w:tcW w:w="2454" w:type="dxa"/>
            <w:vMerge w:val="restart"/>
            <w:vAlign w:val="bottom"/>
          </w:tcPr>
          <w:p w:rsidR="00055E58" w:rsidRPr="00745D1E" w:rsidP="000A6BE9" w14:paraId="038EA194" w14:textId="77777777">
            <w:pPr>
              <w:pStyle w:val="TableParagraph"/>
              <w:jc w:val="center"/>
              <w:rPr>
                <w:rFonts w:ascii="Arial Narrow"/>
                <w:b/>
                <w:sz w:val="20"/>
                <w:szCs w:val="20"/>
              </w:rPr>
            </w:pPr>
          </w:p>
          <w:p w:rsidR="007D30D9" w:rsidRPr="00C11CEC" w:rsidP="00C11CEC" w14:paraId="11D95780" w14:textId="77777777">
            <w:pPr>
              <w:pStyle w:val="TableParagraph"/>
              <w:ind w:left="490"/>
              <w:rPr>
                <w:rFonts w:ascii="Arial Narrow"/>
                <w:b/>
                <w:spacing w:val="-39"/>
              </w:rPr>
            </w:pPr>
            <w:r w:rsidRPr="00C11CEC">
              <w:rPr>
                <w:rFonts w:ascii="Arial Narrow"/>
                <w:b/>
              </w:rPr>
              <w:t>Provider</w:t>
            </w:r>
            <w:r w:rsidRPr="00C11CEC" w:rsidR="000A6BE9">
              <w:rPr>
                <w:rFonts w:ascii="Arial Narrow"/>
                <w:b/>
              </w:rPr>
              <w:t xml:space="preserve"> </w:t>
            </w:r>
            <w:r w:rsidRPr="00C11CEC">
              <w:rPr>
                <w:rFonts w:ascii="Arial Narrow"/>
                <w:b/>
              </w:rPr>
              <w:t>Agency *</w:t>
            </w:r>
          </w:p>
          <w:p w:rsidR="007D30D9" w:rsidRPr="00745D1E" w:rsidP="000A6BE9" w14:paraId="59FE8DD5" w14:textId="77777777">
            <w:pPr>
              <w:pStyle w:val="TableParagraph"/>
              <w:ind w:left="1124" w:right="562" w:hanging="534"/>
              <w:jc w:val="center"/>
              <w:rPr>
                <w:rFonts w:ascii="Arial Narrow"/>
                <w:b/>
                <w:spacing w:val="-39"/>
                <w:sz w:val="20"/>
                <w:szCs w:val="20"/>
              </w:rPr>
            </w:pPr>
          </w:p>
          <w:p w:rsidR="007D30D9" w:rsidRPr="00745D1E" w:rsidP="000A6BE9" w14:paraId="15941766" w14:textId="77777777">
            <w:pPr>
              <w:pStyle w:val="TableParagraph"/>
              <w:ind w:left="1124" w:right="562" w:hanging="534"/>
              <w:jc w:val="center"/>
              <w:rPr>
                <w:rFonts w:ascii="Arial Narrow"/>
                <w:b/>
                <w:spacing w:val="-39"/>
                <w:sz w:val="20"/>
                <w:szCs w:val="20"/>
              </w:rPr>
            </w:pPr>
          </w:p>
          <w:p w:rsidR="00D8609F" w:rsidRPr="00745D1E" w:rsidP="000A6BE9" w14:paraId="6D52508F" w14:textId="77777777">
            <w:pPr>
              <w:pStyle w:val="TableParagraph"/>
              <w:ind w:left="1124" w:right="562" w:hanging="534"/>
              <w:jc w:val="center"/>
              <w:rPr>
                <w:rFonts w:ascii="Arial Narrow"/>
                <w:b/>
                <w:spacing w:val="-39"/>
                <w:sz w:val="20"/>
                <w:szCs w:val="20"/>
              </w:rPr>
            </w:pPr>
          </w:p>
          <w:p w:rsidR="00055E58" w:rsidRPr="00745D1E" w:rsidP="000A6BE9" w14:paraId="09E97A1C" w14:textId="77777777">
            <w:pPr>
              <w:pStyle w:val="TableParagraph"/>
              <w:ind w:left="1124" w:right="562" w:hanging="534"/>
              <w:jc w:val="center"/>
              <w:rPr>
                <w:rFonts w:ascii="Arial Narrow"/>
                <w:b/>
                <w:sz w:val="20"/>
                <w:szCs w:val="20"/>
              </w:rPr>
            </w:pPr>
            <w:r w:rsidRPr="00745D1E">
              <w:rPr>
                <w:rFonts w:ascii="Arial Narrow"/>
                <w:b/>
                <w:sz w:val="20"/>
                <w:szCs w:val="20"/>
              </w:rPr>
              <w:t>(A)</w:t>
            </w:r>
          </w:p>
        </w:tc>
        <w:tc>
          <w:tcPr>
            <w:tcW w:w="1210" w:type="dxa"/>
            <w:vMerge w:val="restart"/>
            <w:vAlign w:val="bottom"/>
          </w:tcPr>
          <w:p w:rsidR="00055E58" w:rsidRPr="00745D1E" w:rsidP="00C11CEC" w14:paraId="5CFE36E6" w14:textId="77777777">
            <w:pPr>
              <w:pStyle w:val="TableParagraph"/>
              <w:spacing w:before="114"/>
              <w:ind w:right="124"/>
              <w:jc w:val="center"/>
              <w:rPr>
                <w:rFonts w:ascii="Arial Narrow"/>
                <w:b/>
                <w:sz w:val="20"/>
                <w:szCs w:val="20"/>
              </w:rPr>
            </w:pPr>
            <w:r>
              <w:rPr>
                <w:rFonts w:ascii="Arial Narrow"/>
                <w:b/>
                <w:sz w:val="20"/>
                <w:szCs w:val="20"/>
              </w:rPr>
              <w:t xml:space="preserve"> </w:t>
            </w:r>
            <w:r w:rsidRPr="00745D1E" w:rsidR="00E3620E">
              <w:rPr>
                <w:rFonts w:ascii="Arial Narrow"/>
                <w:b/>
                <w:sz w:val="20"/>
                <w:szCs w:val="20"/>
              </w:rPr>
              <w:t>Total</w:t>
            </w:r>
            <w:r w:rsidRPr="00745D1E" w:rsidR="00E3620E">
              <w:rPr>
                <w:rFonts w:ascii="Arial Narrow"/>
                <w:b/>
                <w:spacing w:val="1"/>
                <w:sz w:val="20"/>
                <w:szCs w:val="20"/>
              </w:rPr>
              <w:t xml:space="preserve"> </w:t>
            </w:r>
            <w:r w:rsidRPr="00745D1E" w:rsidR="00E3620E">
              <w:rPr>
                <w:rFonts w:ascii="Arial Narrow"/>
                <w:b/>
                <w:sz w:val="20"/>
                <w:szCs w:val="20"/>
              </w:rPr>
              <w:t>Number</w:t>
            </w:r>
            <w:r w:rsidRPr="00745D1E" w:rsidR="00E3620E">
              <w:rPr>
                <w:rFonts w:ascii="Arial Narrow"/>
                <w:b/>
                <w:spacing w:val="1"/>
                <w:sz w:val="20"/>
                <w:szCs w:val="20"/>
              </w:rPr>
              <w:t xml:space="preserve"> </w:t>
            </w:r>
            <w:r w:rsidRPr="00745D1E" w:rsidR="00E3620E">
              <w:rPr>
                <w:rFonts w:ascii="Arial Narrow"/>
                <w:b/>
                <w:sz w:val="20"/>
                <w:szCs w:val="20"/>
              </w:rPr>
              <w:t>of</w:t>
            </w:r>
            <w:r w:rsidRPr="00745D1E" w:rsidR="00E3620E">
              <w:rPr>
                <w:rFonts w:ascii="Arial Narrow"/>
                <w:b/>
                <w:spacing w:val="1"/>
                <w:sz w:val="20"/>
                <w:szCs w:val="20"/>
              </w:rPr>
              <w:t xml:space="preserve"> </w:t>
            </w:r>
            <w:r w:rsidRPr="00745D1E" w:rsidR="00E3620E">
              <w:rPr>
                <w:rFonts w:ascii="Arial Narrow"/>
                <w:b/>
                <w:sz w:val="20"/>
                <w:szCs w:val="20"/>
              </w:rPr>
              <w:t>Providers Who ONLY Receive Funds under Section 231</w:t>
            </w:r>
          </w:p>
          <w:p w:rsidR="00055E58" w:rsidRPr="00745D1E" w:rsidP="00C11CEC" w14:paraId="1F8CEE46" w14:textId="77777777">
            <w:pPr>
              <w:pStyle w:val="TableParagraph"/>
              <w:ind w:right="130"/>
              <w:jc w:val="center"/>
              <w:rPr>
                <w:rFonts w:ascii="Arial Narrow"/>
                <w:b/>
                <w:sz w:val="20"/>
                <w:szCs w:val="20"/>
              </w:rPr>
            </w:pPr>
          </w:p>
          <w:p w:rsidR="00055E58" w:rsidRPr="00745D1E" w:rsidP="00C11CEC" w14:paraId="7C9DA94D" w14:textId="77777777">
            <w:pPr>
              <w:pStyle w:val="TableParagraph"/>
              <w:ind w:right="130"/>
              <w:jc w:val="center"/>
              <w:rPr>
                <w:rFonts w:ascii="Arial Narrow"/>
                <w:b/>
                <w:sz w:val="20"/>
                <w:szCs w:val="20"/>
              </w:rPr>
            </w:pPr>
            <w:r w:rsidRPr="00745D1E">
              <w:rPr>
                <w:rFonts w:ascii="Arial Narrow"/>
                <w:b/>
                <w:sz w:val="20"/>
                <w:szCs w:val="20"/>
              </w:rPr>
              <w:t>(B)</w:t>
            </w:r>
          </w:p>
        </w:tc>
        <w:tc>
          <w:tcPr>
            <w:tcW w:w="1210" w:type="dxa"/>
            <w:vMerge w:val="restart"/>
            <w:vAlign w:val="bottom"/>
          </w:tcPr>
          <w:p w:rsidR="00055E58" w:rsidRPr="00745D1E" w:rsidP="003B7BD7" w14:paraId="4774DFD1" w14:textId="77777777">
            <w:pPr>
              <w:pStyle w:val="TableParagraph"/>
              <w:spacing w:before="114"/>
              <w:ind w:left="168" w:right="158" w:hanging="1"/>
              <w:jc w:val="center"/>
              <w:rPr>
                <w:rFonts w:ascii="Arial Narrow"/>
                <w:b/>
                <w:sz w:val="20"/>
                <w:szCs w:val="20"/>
              </w:rPr>
            </w:pPr>
            <w:r w:rsidRPr="00745D1E">
              <w:rPr>
                <w:rFonts w:ascii="Arial Narrow"/>
                <w:b/>
                <w:sz w:val="20"/>
                <w:szCs w:val="20"/>
              </w:rPr>
              <w:t>Total</w:t>
            </w:r>
            <w:r w:rsidRPr="00745D1E">
              <w:rPr>
                <w:rFonts w:ascii="Arial Narrow"/>
                <w:b/>
                <w:spacing w:val="1"/>
                <w:sz w:val="20"/>
                <w:szCs w:val="20"/>
              </w:rPr>
              <w:t xml:space="preserve"> </w:t>
            </w:r>
            <w:r w:rsidRPr="00745D1E">
              <w:rPr>
                <w:rFonts w:ascii="Arial Narrow"/>
                <w:b/>
                <w:sz w:val="20"/>
                <w:szCs w:val="20"/>
              </w:rPr>
              <w:t>Number</w:t>
            </w:r>
            <w:r w:rsidRPr="00745D1E">
              <w:rPr>
                <w:rFonts w:ascii="Arial Narrow"/>
                <w:b/>
                <w:spacing w:val="1"/>
                <w:sz w:val="20"/>
                <w:szCs w:val="20"/>
              </w:rPr>
              <w:t xml:space="preserve"> </w:t>
            </w:r>
            <w:r w:rsidRPr="00745D1E">
              <w:rPr>
                <w:rFonts w:ascii="Arial Narrow"/>
                <w:b/>
                <w:spacing w:val="-1"/>
                <w:sz w:val="20"/>
                <w:szCs w:val="20"/>
              </w:rPr>
              <w:t>of</w:t>
            </w:r>
          </w:p>
          <w:p w:rsidR="00055E58" w:rsidRPr="00745D1E" w:rsidP="003B7BD7" w14:paraId="69BB1DAE" w14:textId="77777777">
            <w:pPr>
              <w:pStyle w:val="TableParagraph"/>
              <w:ind w:left="130" w:right="130"/>
              <w:jc w:val="center"/>
              <w:rPr>
                <w:rFonts w:ascii="Arial Narrow"/>
                <w:b/>
                <w:sz w:val="20"/>
                <w:szCs w:val="20"/>
              </w:rPr>
            </w:pPr>
            <w:r w:rsidRPr="00745D1E">
              <w:rPr>
                <w:rFonts w:ascii="Arial Narrow"/>
                <w:b/>
                <w:sz w:val="20"/>
                <w:szCs w:val="20"/>
              </w:rPr>
              <w:t>Providers Who ONLY Receive Funds under Section 243 (IELCE)</w:t>
            </w:r>
          </w:p>
          <w:p w:rsidR="00055E58" w:rsidRPr="00745D1E" w:rsidP="003B7BD7" w14:paraId="4A6E845C" w14:textId="77777777">
            <w:pPr>
              <w:pStyle w:val="TableParagraph"/>
              <w:ind w:left="130" w:right="130"/>
              <w:jc w:val="center"/>
              <w:rPr>
                <w:rFonts w:ascii="Arial Narrow"/>
                <w:b/>
                <w:sz w:val="20"/>
                <w:szCs w:val="20"/>
              </w:rPr>
            </w:pPr>
          </w:p>
          <w:p w:rsidR="00055E58" w:rsidRPr="00745D1E" w:rsidP="003B7BD7" w14:paraId="0CD8A9B2" w14:textId="77777777">
            <w:pPr>
              <w:pStyle w:val="TableParagraph"/>
              <w:ind w:left="130" w:right="130"/>
              <w:jc w:val="center"/>
              <w:rPr>
                <w:rFonts w:ascii="Arial Narrow"/>
                <w:b/>
                <w:sz w:val="20"/>
                <w:szCs w:val="20"/>
              </w:rPr>
            </w:pPr>
            <w:r w:rsidRPr="00745D1E">
              <w:rPr>
                <w:rFonts w:ascii="Arial Narrow"/>
                <w:b/>
                <w:sz w:val="20"/>
                <w:szCs w:val="20"/>
              </w:rPr>
              <w:t>(C)</w:t>
            </w:r>
          </w:p>
        </w:tc>
        <w:tc>
          <w:tcPr>
            <w:tcW w:w="1210" w:type="dxa"/>
            <w:vMerge w:val="restart"/>
            <w:vAlign w:val="bottom"/>
          </w:tcPr>
          <w:p w:rsidR="00055E58" w:rsidRPr="00745D1E" w:rsidP="003B7BD7" w14:paraId="6EF2D732" w14:textId="77777777">
            <w:pPr>
              <w:pStyle w:val="TableParagraph"/>
              <w:spacing w:before="114"/>
              <w:ind w:left="135" w:right="124" w:hanging="1"/>
              <w:jc w:val="center"/>
              <w:rPr>
                <w:rFonts w:ascii="Arial Narrow"/>
                <w:b/>
                <w:spacing w:val="1"/>
                <w:sz w:val="20"/>
                <w:szCs w:val="20"/>
              </w:rPr>
            </w:pPr>
            <w:r w:rsidRPr="00745D1E">
              <w:rPr>
                <w:rFonts w:ascii="Arial Narrow"/>
                <w:b/>
                <w:sz w:val="20"/>
                <w:szCs w:val="20"/>
              </w:rPr>
              <w:t>Total</w:t>
            </w:r>
            <w:r w:rsidRPr="00745D1E">
              <w:rPr>
                <w:rFonts w:ascii="Arial Narrow"/>
                <w:b/>
                <w:spacing w:val="1"/>
                <w:sz w:val="20"/>
                <w:szCs w:val="20"/>
              </w:rPr>
              <w:t xml:space="preserve"> </w:t>
            </w:r>
            <w:r w:rsidRPr="00745D1E">
              <w:rPr>
                <w:rFonts w:ascii="Arial Narrow"/>
                <w:b/>
                <w:sz w:val="20"/>
                <w:szCs w:val="20"/>
              </w:rPr>
              <w:t>Number</w:t>
            </w:r>
            <w:r w:rsidRPr="00745D1E">
              <w:rPr>
                <w:rFonts w:ascii="Arial Narrow"/>
                <w:b/>
                <w:spacing w:val="1"/>
                <w:sz w:val="20"/>
                <w:szCs w:val="20"/>
              </w:rPr>
              <w:t xml:space="preserve"> </w:t>
            </w:r>
            <w:r w:rsidRPr="00745D1E">
              <w:rPr>
                <w:rFonts w:ascii="Arial Narrow"/>
                <w:b/>
                <w:sz w:val="20"/>
                <w:szCs w:val="20"/>
              </w:rPr>
              <w:t>of</w:t>
            </w:r>
          </w:p>
          <w:p w:rsidR="00055E58" w:rsidRPr="00745D1E" w:rsidP="003B7BD7" w14:paraId="75368894" w14:textId="77777777">
            <w:pPr>
              <w:pStyle w:val="TableParagraph"/>
              <w:ind w:left="130" w:right="130"/>
              <w:jc w:val="center"/>
              <w:rPr>
                <w:rFonts w:ascii="Arial Narrow"/>
                <w:b/>
                <w:sz w:val="20"/>
                <w:szCs w:val="20"/>
              </w:rPr>
            </w:pPr>
            <w:r w:rsidRPr="00745D1E">
              <w:rPr>
                <w:rFonts w:ascii="Arial Narrow"/>
                <w:b/>
                <w:sz w:val="20"/>
                <w:szCs w:val="20"/>
              </w:rPr>
              <w:t xml:space="preserve">Providers Who Receive Funds under Section 231 </w:t>
            </w:r>
            <w:r w:rsidRPr="00745D1E">
              <w:rPr>
                <w:rFonts w:ascii="Arial Narrow"/>
                <w:b/>
                <w:sz w:val="20"/>
                <w:szCs w:val="20"/>
                <w:u w:val="single"/>
              </w:rPr>
              <w:t>AND</w:t>
            </w:r>
            <w:r w:rsidRPr="00745D1E">
              <w:rPr>
                <w:rFonts w:ascii="Arial Narrow"/>
                <w:b/>
                <w:sz w:val="20"/>
                <w:szCs w:val="20"/>
              </w:rPr>
              <w:t xml:space="preserve"> Section 243</w:t>
            </w:r>
          </w:p>
          <w:p w:rsidR="00055E58" w:rsidRPr="00745D1E" w:rsidP="003B7BD7" w14:paraId="482299DD" w14:textId="77777777">
            <w:pPr>
              <w:pStyle w:val="TableParagraph"/>
              <w:ind w:left="130" w:right="130"/>
              <w:jc w:val="center"/>
              <w:rPr>
                <w:rFonts w:ascii="Arial Narrow"/>
                <w:b/>
                <w:sz w:val="20"/>
                <w:szCs w:val="20"/>
              </w:rPr>
            </w:pPr>
          </w:p>
          <w:p w:rsidR="00055E58" w:rsidRPr="00745D1E" w:rsidP="003B7BD7" w14:paraId="7275961D" w14:textId="77777777">
            <w:pPr>
              <w:pStyle w:val="TableParagraph"/>
              <w:ind w:left="130" w:right="130"/>
              <w:jc w:val="center"/>
              <w:rPr>
                <w:rFonts w:ascii="Arial Narrow"/>
                <w:b/>
                <w:sz w:val="20"/>
                <w:szCs w:val="20"/>
              </w:rPr>
            </w:pPr>
            <w:r w:rsidRPr="00745D1E">
              <w:rPr>
                <w:rFonts w:ascii="Arial Narrow"/>
                <w:b/>
                <w:sz w:val="20"/>
                <w:szCs w:val="20"/>
              </w:rPr>
              <w:t>(D)</w:t>
            </w:r>
          </w:p>
        </w:tc>
        <w:tc>
          <w:tcPr>
            <w:tcW w:w="1210" w:type="dxa"/>
            <w:vMerge w:val="restart"/>
            <w:vAlign w:val="bottom"/>
          </w:tcPr>
          <w:p w:rsidR="00055E58" w:rsidRPr="00745D1E" w:rsidP="003B7BD7" w14:paraId="240CC6C8" w14:textId="77777777">
            <w:pPr>
              <w:pStyle w:val="TableParagraph"/>
              <w:spacing w:before="114"/>
              <w:ind w:right="124"/>
              <w:jc w:val="center"/>
              <w:rPr>
                <w:rFonts w:ascii="Arial Narrow"/>
                <w:b/>
                <w:sz w:val="20"/>
                <w:szCs w:val="20"/>
              </w:rPr>
            </w:pPr>
            <w:r>
              <w:rPr>
                <w:rFonts w:ascii="Arial Narrow"/>
                <w:b/>
                <w:sz w:val="20"/>
                <w:szCs w:val="20"/>
              </w:rPr>
              <w:t xml:space="preserve"> </w:t>
            </w:r>
            <w:r w:rsidRPr="00745D1E" w:rsidR="00E3620E">
              <w:rPr>
                <w:rFonts w:ascii="Arial Narrow"/>
                <w:b/>
                <w:sz w:val="20"/>
                <w:szCs w:val="20"/>
              </w:rPr>
              <w:t>Total</w:t>
            </w:r>
            <w:r w:rsidRPr="00745D1E" w:rsidR="00E3620E">
              <w:rPr>
                <w:rFonts w:ascii="Arial Narrow"/>
                <w:b/>
                <w:spacing w:val="1"/>
                <w:sz w:val="20"/>
                <w:szCs w:val="20"/>
              </w:rPr>
              <w:t xml:space="preserve"> </w:t>
            </w:r>
            <w:r w:rsidRPr="00745D1E" w:rsidR="00E3620E">
              <w:rPr>
                <w:rFonts w:ascii="Arial Narrow"/>
                <w:b/>
                <w:sz w:val="20"/>
                <w:szCs w:val="20"/>
              </w:rPr>
              <w:t>Number</w:t>
            </w:r>
            <w:r w:rsidRPr="00745D1E" w:rsidR="00E3620E">
              <w:rPr>
                <w:rFonts w:ascii="Arial Narrow"/>
                <w:b/>
                <w:spacing w:val="1"/>
                <w:sz w:val="20"/>
                <w:szCs w:val="20"/>
              </w:rPr>
              <w:t xml:space="preserve"> </w:t>
            </w:r>
            <w:r w:rsidRPr="00745D1E" w:rsidR="00E3620E">
              <w:rPr>
                <w:rFonts w:ascii="Arial Narrow"/>
                <w:b/>
                <w:sz w:val="20"/>
                <w:szCs w:val="20"/>
              </w:rPr>
              <w:t>of</w:t>
            </w:r>
            <w:r w:rsidRPr="00745D1E" w:rsidR="00E3620E">
              <w:rPr>
                <w:rFonts w:ascii="Arial Narrow"/>
                <w:b/>
                <w:spacing w:val="1"/>
                <w:sz w:val="20"/>
                <w:szCs w:val="20"/>
              </w:rPr>
              <w:t xml:space="preserve"> </w:t>
            </w:r>
            <w:r w:rsidRPr="00745D1E" w:rsidR="00E3620E">
              <w:rPr>
                <w:rFonts w:ascii="Arial Narrow"/>
                <w:b/>
                <w:sz w:val="20"/>
                <w:szCs w:val="20"/>
              </w:rPr>
              <w:t>Providers</w:t>
            </w:r>
          </w:p>
          <w:p w:rsidR="00055E58" w:rsidRPr="00745D1E" w:rsidP="003B7BD7" w14:paraId="19329E08" w14:textId="77777777">
            <w:pPr>
              <w:pStyle w:val="TableParagraph"/>
              <w:spacing w:before="114"/>
              <w:ind w:right="124"/>
              <w:jc w:val="center"/>
              <w:rPr>
                <w:rFonts w:ascii="Arial Narrow"/>
                <w:b/>
                <w:sz w:val="20"/>
                <w:szCs w:val="20"/>
              </w:rPr>
            </w:pPr>
            <w:r w:rsidRPr="00745D1E">
              <w:rPr>
                <w:rFonts w:ascii="Arial Narrow"/>
                <w:b/>
                <w:sz w:val="20"/>
                <w:szCs w:val="20"/>
              </w:rPr>
              <w:t>(Columns B+C+D)</w:t>
            </w:r>
          </w:p>
          <w:p w:rsidR="00055E58" w:rsidRPr="00745D1E" w:rsidP="003B7BD7" w14:paraId="45E5554C" w14:textId="77777777">
            <w:pPr>
              <w:pStyle w:val="TableParagraph"/>
              <w:spacing w:before="114"/>
              <w:ind w:right="124"/>
              <w:jc w:val="center"/>
              <w:rPr>
                <w:rFonts w:ascii="Arial Narrow"/>
                <w:b/>
                <w:sz w:val="20"/>
                <w:szCs w:val="20"/>
              </w:rPr>
            </w:pPr>
            <w:r w:rsidRPr="00745D1E">
              <w:rPr>
                <w:rFonts w:ascii="Arial Narrow"/>
                <w:b/>
                <w:sz w:val="20"/>
                <w:szCs w:val="20"/>
              </w:rPr>
              <w:t>(auto calculated)</w:t>
            </w:r>
          </w:p>
          <w:p w:rsidR="007D30D9" w:rsidRPr="00745D1E" w:rsidP="003B7BD7" w14:paraId="0A062DE3" w14:textId="77777777">
            <w:pPr>
              <w:pStyle w:val="TableParagraph"/>
              <w:spacing w:before="114"/>
              <w:ind w:right="124"/>
              <w:jc w:val="center"/>
              <w:rPr>
                <w:rFonts w:ascii="Arial Narrow"/>
                <w:b/>
                <w:sz w:val="20"/>
                <w:szCs w:val="20"/>
              </w:rPr>
            </w:pPr>
          </w:p>
          <w:p w:rsidR="00055E58" w:rsidRPr="00745D1E" w:rsidP="003B7BD7" w14:paraId="2A1B18CF" w14:textId="77777777">
            <w:pPr>
              <w:pStyle w:val="TableParagraph"/>
              <w:ind w:right="124"/>
              <w:jc w:val="center"/>
              <w:rPr>
                <w:rFonts w:ascii="Arial Narrow"/>
                <w:b/>
                <w:sz w:val="20"/>
                <w:szCs w:val="20"/>
              </w:rPr>
            </w:pPr>
            <w:r w:rsidRPr="00745D1E">
              <w:rPr>
                <w:rFonts w:ascii="Arial Narrow"/>
                <w:b/>
                <w:sz w:val="20"/>
                <w:szCs w:val="20"/>
              </w:rPr>
              <w:t>(E)</w:t>
            </w:r>
          </w:p>
        </w:tc>
        <w:tc>
          <w:tcPr>
            <w:tcW w:w="2066" w:type="dxa"/>
            <w:gridSpan w:val="2"/>
          </w:tcPr>
          <w:p w:rsidR="00055E58" w:rsidRPr="00745D1E" w:rsidP="00055E58" w14:paraId="6C9391A4" w14:textId="77777777">
            <w:pPr>
              <w:pStyle w:val="TableParagraph"/>
              <w:spacing w:before="114"/>
              <w:ind w:left="375"/>
              <w:rPr>
                <w:rFonts w:ascii="Arial Narrow"/>
                <w:b/>
                <w:sz w:val="20"/>
                <w:szCs w:val="20"/>
              </w:rPr>
            </w:pPr>
            <w:r w:rsidRPr="00745D1E">
              <w:rPr>
                <w:rFonts w:ascii="Arial Narrow"/>
                <w:b/>
                <w:sz w:val="20"/>
                <w:szCs w:val="20"/>
              </w:rPr>
              <w:t>WIOA</w:t>
            </w:r>
            <w:r w:rsidRPr="00745D1E">
              <w:rPr>
                <w:rFonts w:ascii="Arial Narrow"/>
                <w:b/>
                <w:spacing w:val="-5"/>
                <w:sz w:val="20"/>
                <w:szCs w:val="20"/>
              </w:rPr>
              <w:t xml:space="preserve"> Title II</w:t>
            </w:r>
            <w:r w:rsidRPr="00745D1E">
              <w:rPr>
                <w:rFonts w:ascii="Arial Narrow"/>
                <w:b/>
                <w:sz w:val="20"/>
                <w:szCs w:val="20"/>
              </w:rPr>
              <w:t xml:space="preserve"> Funding</w:t>
            </w:r>
          </w:p>
        </w:tc>
        <w:tc>
          <w:tcPr>
            <w:tcW w:w="2084" w:type="dxa"/>
            <w:gridSpan w:val="2"/>
          </w:tcPr>
          <w:p w:rsidR="00055E58" w:rsidRPr="00745D1E" w:rsidP="00055E58" w14:paraId="7447359D" w14:textId="77777777">
            <w:pPr>
              <w:pStyle w:val="TableParagraph"/>
              <w:ind w:left="288"/>
              <w:rPr>
                <w:rFonts w:ascii="Arial Narrow"/>
                <w:b/>
                <w:sz w:val="20"/>
                <w:szCs w:val="20"/>
              </w:rPr>
            </w:pPr>
            <w:r w:rsidRPr="00745D1E">
              <w:rPr>
                <w:rFonts w:ascii="Arial Narrow"/>
                <w:b/>
                <w:sz w:val="20"/>
                <w:szCs w:val="20"/>
              </w:rPr>
              <w:t>State</w:t>
            </w:r>
            <w:r w:rsidRPr="00745D1E">
              <w:rPr>
                <w:rFonts w:ascii="Arial Narrow"/>
                <w:b/>
                <w:spacing w:val="-5"/>
                <w:sz w:val="20"/>
                <w:szCs w:val="20"/>
              </w:rPr>
              <w:t xml:space="preserve"> Matching </w:t>
            </w:r>
            <w:r w:rsidRPr="00745D1E">
              <w:rPr>
                <w:rFonts w:ascii="Arial Narrow"/>
                <w:b/>
                <w:sz w:val="20"/>
                <w:szCs w:val="20"/>
              </w:rPr>
              <w:t>Funds</w:t>
            </w:r>
          </w:p>
          <w:p w:rsidR="00055E58" w:rsidRPr="00745D1E" w:rsidP="00055E58" w14:paraId="6AE0BDBF" w14:textId="77777777">
            <w:pPr>
              <w:pStyle w:val="TableParagraph"/>
              <w:ind w:left="465"/>
              <w:rPr>
                <w:rFonts w:ascii="Arial Narrow"/>
                <w:b/>
                <w:sz w:val="20"/>
                <w:szCs w:val="20"/>
              </w:rPr>
            </w:pPr>
            <w:r w:rsidRPr="00745D1E">
              <w:rPr>
                <w:rFonts w:ascii="Arial Narrow"/>
                <w:b/>
                <w:sz w:val="20"/>
                <w:szCs w:val="20"/>
              </w:rPr>
              <w:t>Section 222(b)</w:t>
            </w:r>
          </w:p>
        </w:tc>
      </w:tr>
      <w:tr w14:paraId="4D6880EB" w14:textId="77777777" w:rsidTr="00E24720">
        <w:tblPrEx>
          <w:tblW w:w="11444" w:type="dxa"/>
          <w:tblInd w:w="130" w:type="dxa"/>
          <w:tblLayout w:type="fixed"/>
          <w:tblCellMar>
            <w:left w:w="0" w:type="dxa"/>
            <w:right w:w="0" w:type="dxa"/>
          </w:tblCellMar>
          <w:tblLook w:val="01E0"/>
        </w:tblPrEx>
        <w:trPr>
          <w:trHeight w:val="1023"/>
          <w:tblHeader/>
        </w:trPr>
        <w:tc>
          <w:tcPr>
            <w:tcW w:w="2454" w:type="dxa"/>
            <w:vMerge/>
            <w:tcBorders>
              <w:top w:val="nil"/>
            </w:tcBorders>
          </w:tcPr>
          <w:p w:rsidR="00055E58" w:rsidRPr="00745D1E" w:rsidP="00055E58" w14:paraId="7C2AC505" w14:textId="77777777">
            <w:pPr>
              <w:rPr>
                <w:sz w:val="20"/>
                <w:szCs w:val="20"/>
              </w:rPr>
            </w:pPr>
          </w:p>
        </w:tc>
        <w:tc>
          <w:tcPr>
            <w:tcW w:w="1210" w:type="dxa"/>
            <w:vMerge/>
            <w:tcBorders>
              <w:top w:val="nil"/>
            </w:tcBorders>
          </w:tcPr>
          <w:p w:rsidR="00055E58" w:rsidRPr="00745D1E" w:rsidP="00055E58" w14:paraId="0FD53A2B" w14:textId="77777777">
            <w:pPr>
              <w:rPr>
                <w:sz w:val="20"/>
                <w:szCs w:val="20"/>
              </w:rPr>
            </w:pPr>
          </w:p>
        </w:tc>
        <w:tc>
          <w:tcPr>
            <w:tcW w:w="1210" w:type="dxa"/>
            <w:vMerge/>
          </w:tcPr>
          <w:p w:rsidR="00055E58" w:rsidRPr="00745D1E" w:rsidP="00055E58" w14:paraId="02254616" w14:textId="77777777">
            <w:pPr>
              <w:rPr>
                <w:sz w:val="20"/>
                <w:szCs w:val="20"/>
              </w:rPr>
            </w:pPr>
          </w:p>
        </w:tc>
        <w:tc>
          <w:tcPr>
            <w:tcW w:w="1210" w:type="dxa"/>
            <w:vMerge/>
          </w:tcPr>
          <w:p w:rsidR="00055E58" w:rsidRPr="00745D1E" w:rsidP="00055E58" w14:paraId="6AFE71E3" w14:textId="77777777">
            <w:pPr>
              <w:rPr>
                <w:sz w:val="20"/>
                <w:szCs w:val="20"/>
              </w:rPr>
            </w:pPr>
          </w:p>
        </w:tc>
        <w:tc>
          <w:tcPr>
            <w:tcW w:w="1210" w:type="dxa"/>
            <w:vMerge/>
          </w:tcPr>
          <w:p w:rsidR="00055E58" w:rsidRPr="00745D1E" w:rsidP="00055E58" w14:paraId="3E63FEA3" w14:textId="77777777">
            <w:pPr>
              <w:pStyle w:val="TableParagraph"/>
              <w:rPr>
                <w:rFonts w:ascii="Arial Narrow"/>
                <w:b/>
                <w:sz w:val="20"/>
                <w:szCs w:val="20"/>
              </w:rPr>
            </w:pPr>
          </w:p>
        </w:tc>
        <w:tc>
          <w:tcPr>
            <w:tcW w:w="1052" w:type="dxa"/>
            <w:vAlign w:val="bottom"/>
          </w:tcPr>
          <w:p w:rsidR="003B7BD7" w:rsidP="003B7BD7" w14:paraId="1D2C96A6" w14:textId="77777777">
            <w:pPr>
              <w:pStyle w:val="TableParagraph"/>
              <w:ind w:left="371" w:right="271" w:hanging="78"/>
              <w:jc w:val="center"/>
              <w:rPr>
                <w:rFonts w:ascii="Arial Narrow"/>
                <w:b/>
                <w:spacing w:val="-39"/>
                <w:sz w:val="20"/>
                <w:szCs w:val="20"/>
              </w:rPr>
            </w:pPr>
            <w:r w:rsidRPr="00745D1E">
              <w:rPr>
                <w:rFonts w:ascii="Arial Narrow"/>
                <w:b/>
                <w:spacing w:val="-1"/>
                <w:sz w:val="20"/>
                <w:szCs w:val="20"/>
              </w:rPr>
              <w:t>Total</w:t>
            </w:r>
            <w:r w:rsidRPr="00745D1E">
              <w:rPr>
                <w:rFonts w:ascii="Arial Narrow"/>
                <w:b/>
                <w:spacing w:val="-39"/>
                <w:sz w:val="20"/>
                <w:szCs w:val="20"/>
              </w:rPr>
              <w:t xml:space="preserve"> </w:t>
            </w:r>
          </w:p>
          <w:p w:rsidR="00E90CE0" w:rsidRPr="00745D1E" w:rsidP="00E90CE0" w14:paraId="529C1334" w14:textId="77777777">
            <w:pPr>
              <w:pStyle w:val="TableParagraph"/>
              <w:ind w:right="271"/>
              <w:rPr>
                <w:rFonts w:ascii="Arial Narrow"/>
                <w:b/>
                <w:spacing w:val="-39"/>
                <w:sz w:val="20"/>
                <w:szCs w:val="20"/>
              </w:rPr>
            </w:pPr>
          </w:p>
          <w:p w:rsidR="003B7BD7" w:rsidRPr="00745D1E" w:rsidP="003B7BD7" w14:paraId="489994DF" w14:textId="77777777">
            <w:pPr>
              <w:pStyle w:val="TableParagraph"/>
              <w:ind w:left="371" w:right="271" w:hanging="78"/>
              <w:jc w:val="center"/>
              <w:rPr>
                <w:rFonts w:ascii="Arial Narrow"/>
                <w:b/>
                <w:spacing w:val="-39"/>
                <w:sz w:val="20"/>
                <w:szCs w:val="20"/>
              </w:rPr>
            </w:pPr>
          </w:p>
          <w:p w:rsidR="003B7BD7" w:rsidRPr="00745D1E" w:rsidP="003B7BD7" w14:paraId="46F106D4" w14:textId="77777777">
            <w:pPr>
              <w:pStyle w:val="TableParagraph"/>
              <w:ind w:left="371" w:right="271" w:hanging="78"/>
              <w:jc w:val="center"/>
              <w:rPr>
                <w:rFonts w:ascii="Arial Narrow"/>
                <w:b/>
                <w:spacing w:val="-39"/>
                <w:sz w:val="20"/>
                <w:szCs w:val="20"/>
              </w:rPr>
            </w:pPr>
          </w:p>
          <w:p w:rsidR="00055E58" w:rsidRPr="00745D1E" w:rsidP="003B7BD7" w14:paraId="279FC85C" w14:textId="77777777">
            <w:pPr>
              <w:pStyle w:val="TableParagraph"/>
              <w:ind w:left="371" w:right="271" w:hanging="78"/>
              <w:jc w:val="center"/>
              <w:rPr>
                <w:rFonts w:ascii="Arial Narrow"/>
                <w:b/>
                <w:sz w:val="20"/>
                <w:szCs w:val="20"/>
              </w:rPr>
            </w:pPr>
            <w:r w:rsidRPr="00745D1E">
              <w:rPr>
                <w:rFonts w:ascii="Arial Narrow"/>
                <w:b/>
                <w:sz w:val="20"/>
                <w:szCs w:val="20"/>
              </w:rPr>
              <w:t>(F)</w:t>
            </w:r>
          </w:p>
        </w:tc>
        <w:tc>
          <w:tcPr>
            <w:tcW w:w="1014" w:type="dxa"/>
            <w:vAlign w:val="bottom"/>
          </w:tcPr>
          <w:p w:rsidR="00E24720" w:rsidRPr="00745D1E" w:rsidP="00E24720" w14:paraId="37D646FE" w14:textId="77777777">
            <w:pPr>
              <w:pStyle w:val="TableParagraph"/>
              <w:ind w:left="148" w:right="121"/>
              <w:jc w:val="center"/>
              <w:rPr>
                <w:rFonts w:ascii="Arial Narrow"/>
                <w:b/>
                <w:spacing w:val="-40"/>
                <w:sz w:val="20"/>
                <w:szCs w:val="20"/>
              </w:rPr>
            </w:pPr>
            <w:r w:rsidRPr="00745D1E">
              <w:rPr>
                <w:rFonts w:ascii="Arial Narrow"/>
                <w:b/>
                <w:sz w:val="20"/>
                <w:szCs w:val="20"/>
              </w:rPr>
              <w:t>% of Total</w:t>
            </w:r>
          </w:p>
          <w:p w:rsidR="00E24720" w:rsidRPr="00745D1E" w:rsidP="00E24720" w14:paraId="326E4262" w14:textId="77777777">
            <w:pPr>
              <w:pStyle w:val="TableParagraph"/>
              <w:ind w:left="399" w:right="121" w:hanging="251"/>
              <w:jc w:val="center"/>
              <w:rPr>
                <w:rFonts w:ascii="Arial Narrow"/>
                <w:b/>
                <w:spacing w:val="-40"/>
                <w:sz w:val="20"/>
                <w:szCs w:val="20"/>
              </w:rPr>
            </w:pPr>
          </w:p>
          <w:p w:rsidR="00E24720" w:rsidRPr="00745D1E" w:rsidP="00E24720" w14:paraId="4AF587B6" w14:textId="77777777">
            <w:pPr>
              <w:pStyle w:val="TableParagraph"/>
              <w:ind w:left="399" w:right="121" w:hanging="251"/>
              <w:jc w:val="center"/>
              <w:rPr>
                <w:rFonts w:ascii="Arial Narrow"/>
                <w:b/>
                <w:spacing w:val="-40"/>
                <w:sz w:val="20"/>
                <w:szCs w:val="20"/>
              </w:rPr>
            </w:pPr>
          </w:p>
          <w:p w:rsidR="00055E58" w:rsidRPr="00745D1E" w:rsidP="00E24720" w14:paraId="4864305A" w14:textId="77777777">
            <w:pPr>
              <w:pStyle w:val="TableParagraph"/>
              <w:ind w:left="411" w:right="127" w:hanging="260"/>
              <w:jc w:val="center"/>
              <w:rPr>
                <w:rFonts w:ascii="Arial Narrow"/>
                <w:b/>
                <w:sz w:val="20"/>
                <w:szCs w:val="20"/>
              </w:rPr>
            </w:pPr>
            <w:r w:rsidRPr="00745D1E">
              <w:rPr>
                <w:rFonts w:ascii="Arial Narrow"/>
                <w:b/>
                <w:sz w:val="20"/>
                <w:szCs w:val="20"/>
              </w:rPr>
              <w:t>(</w:t>
            </w:r>
            <w:r>
              <w:rPr>
                <w:rFonts w:ascii="Arial Narrow"/>
                <w:b/>
                <w:sz w:val="20"/>
                <w:szCs w:val="20"/>
              </w:rPr>
              <w:t>G</w:t>
            </w:r>
            <w:r w:rsidRPr="00745D1E">
              <w:rPr>
                <w:rFonts w:ascii="Arial Narrow"/>
                <w:b/>
                <w:sz w:val="20"/>
                <w:szCs w:val="20"/>
              </w:rPr>
              <w:t>)</w:t>
            </w:r>
          </w:p>
        </w:tc>
        <w:tc>
          <w:tcPr>
            <w:tcW w:w="1125" w:type="dxa"/>
            <w:vAlign w:val="bottom"/>
          </w:tcPr>
          <w:p w:rsidR="003B7BD7" w:rsidP="003B7BD7" w14:paraId="469FC15D" w14:textId="77777777">
            <w:pPr>
              <w:pStyle w:val="TableParagraph"/>
              <w:ind w:left="397" w:right="305" w:hanging="70"/>
              <w:jc w:val="center"/>
              <w:rPr>
                <w:rFonts w:ascii="Arial Narrow"/>
                <w:b/>
                <w:spacing w:val="-39"/>
                <w:sz w:val="20"/>
                <w:szCs w:val="20"/>
              </w:rPr>
            </w:pPr>
            <w:r w:rsidRPr="00745D1E">
              <w:rPr>
                <w:rFonts w:ascii="Arial Narrow"/>
                <w:b/>
                <w:spacing w:val="-1"/>
                <w:sz w:val="20"/>
                <w:szCs w:val="20"/>
              </w:rPr>
              <w:t>Total</w:t>
            </w:r>
            <w:r w:rsidRPr="00745D1E">
              <w:rPr>
                <w:rFonts w:ascii="Arial Narrow"/>
                <w:b/>
                <w:spacing w:val="-39"/>
                <w:sz w:val="20"/>
                <w:szCs w:val="20"/>
              </w:rPr>
              <w:t xml:space="preserve"> </w:t>
            </w:r>
          </w:p>
          <w:p w:rsidR="00E90CE0" w:rsidRPr="00745D1E" w:rsidP="003B7BD7" w14:paraId="79C9F05D" w14:textId="77777777">
            <w:pPr>
              <w:pStyle w:val="TableParagraph"/>
              <w:ind w:left="397" w:right="305" w:hanging="70"/>
              <w:jc w:val="center"/>
              <w:rPr>
                <w:rFonts w:ascii="Arial Narrow"/>
                <w:b/>
                <w:spacing w:val="-39"/>
                <w:sz w:val="20"/>
                <w:szCs w:val="20"/>
              </w:rPr>
            </w:pPr>
          </w:p>
          <w:p w:rsidR="003B7BD7" w:rsidRPr="00745D1E" w:rsidP="003B7BD7" w14:paraId="531708FC" w14:textId="77777777">
            <w:pPr>
              <w:pStyle w:val="TableParagraph"/>
              <w:ind w:left="397" w:right="305" w:hanging="70"/>
              <w:jc w:val="center"/>
              <w:rPr>
                <w:rFonts w:ascii="Arial Narrow"/>
                <w:b/>
                <w:spacing w:val="-39"/>
                <w:sz w:val="20"/>
                <w:szCs w:val="20"/>
              </w:rPr>
            </w:pPr>
          </w:p>
          <w:p w:rsidR="003B7BD7" w:rsidRPr="00745D1E" w:rsidP="003B7BD7" w14:paraId="35C08649" w14:textId="77777777">
            <w:pPr>
              <w:pStyle w:val="TableParagraph"/>
              <w:ind w:left="397" w:right="305" w:hanging="70"/>
              <w:jc w:val="center"/>
              <w:rPr>
                <w:rFonts w:ascii="Arial Narrow"/>
                <w:b/>
                <w:spacing w:val="-39"/>
                <w:sz w:val="20"/>
                <w:szCs w:val="20"/>
              </w:rPr>
            </w:pPr>
          </w:p>
          <w:p w:rsidR="00055E58" w:rsidRPr="00745D1E" w:rsidP="003B7BD7" w14:paraId="35EC7716" w14:textId="77777777">
            <w:pPr>
              <w:pStyle w:val="TableParagraph"/>
              <w:ind w:left="397" w:right="305" w:hanging="70"/>
              <w:jc w:val="center"/>
              <w:rPr>
                <w:rFonts w:ascii="Arial Narrow"/>
                <w:b/>
                <w:sz w:val="20"/>
                <w:szCs w:val="20"/>
              </w:rPr>
            </w:pPr>
            <w:r w:rsidRPr="00745D1E">
              <w:rPr>
                <w:rFonts w:ascii="Arial Narrow"/>
                <w:b/>
                <w:sz w:val="20"/>
                <w:szCs w:val="20"/>
              </w:rPr>
              <w:t>(H)</w:t>
            </w:r>
          </w:p>
        </w:tc>
        <w:tc>
          <w:tcPr>
            <w:tcW w:w="959" w:type="dxa"/>
            <w:vAlign w:val="bottom"/>
          </w:tcPr>
          <w:p w:rsidR="003B7BD7" w:rsidRPr="00745D1E" w:rsidP="005B5B24" w14:paraId="4BA1554B" w14:textId="77777777">
            <w:pPr>
              <w:pStyle w:val="TableParagraph"/>
              <w:ind w:left="148" w:right="121"/>
              <w:jc w:val="center"/>
              <w:rPr>
                <w:rFonts w:ascii="Arial Narrow"/>
                <w:b/>
                <w:spacing w:val="-40"/>
                <w:sz w:val="20"/>
                <w:szCs w:val="20"/>
              </w:rPr>
            </w:pPr>
            <w:r w:rsidRPr="00745D1E">
              <w:rPr>
                <w:rFonts w:ascii="Arial Narrow"/>
                <w:b/>
                <w:sz w:val="20"/>
                <w:szCs w:val="20"/>
              </w:rPr>
              <w:t>% of Total</w:t>
            </w:r>
          </w:p>
          <w:p w:rsidR="003B7BD7" w:rsidRPr="00745D1E" w:rsidP="005B5B24" w14:paraId="0751F0F9" w14:textId="77777777">
            <w:pPr>
              <w:pStyle w:val="TableParagraph"/>
              <w:ind w:left="399" w:right="121" w:hanging="251"/>
              <w:jc w:val="center"/>
              <w:rPr>
                <w:rFonts w:ascii="Arial Narrow"/>
                <w:b/>
                <w:spacing w:val="-40"/>
                <w:sz w:val="20"/>
                <w:szCs w:val="20"/>
              </w:rPr>
            </w:pPr>
          </w:p>
          <w:p w:rsidR="003B7BD7" w:rsidRPr="00745D1E" w:rsidP="005B5B24" w14:paraId="6D9621F3" w14:textId="77777777">
            <w:pPr>
              <w:pStyle w:val="TableParagraph"/>
              <w:ind w:left="399" w:right="121" w:hanging="251"/>
              <w:jc w:val="center"/>
              <w:rPr>
                <w:rFonts w:ascii="Arial Narrow"/>
                <w:b/>
                <w:spacing w:val="-40"/>
                <w:sz w:val="20"/>
                <w:szCs w:val="20"/>
              </w:rPr>
            </w:pPr>
          </w:p>
          <w:p w:rsidR="00055E58" w:rsidRPr="00745D1E" w:rsidP="005B5B24" w14:paraId="33A14889" w14:textId="77777777">
            <w:pPr>
              <w:pStyle w:val="TableParagraph"/>
              <w:ind w:left="399" w:right="121" w:hanging="251"/>
              <w:jc w:val="center"/>
              <w:rPr>
                <w:rFonts w:ascii="Arial Narrow"/>
                <w:b/>
                <w:sz w:val="20"/>
                <w:szCs w:val="20"/>
              </w:rPr>
            </w:pPr>
            <w:r w:rsidRPr="00745D1E">
              <w:rPr>
                <w:rFonts w:ascii="Arial Narrow"/>
                <w:b/>
                <w:sz w:val="20"/>
                <w:szCs w:val="20"/>
              </w:rPr>
              <w:t>(I)</w:t>
            </w:r>
          </w:p>
        </w:tc>
      </w:tr>
      <w:tr w14:paraId="4102A95C" w14:textId="77777777" w:rsidTr="005B5B24">
        <w:tblPrEx>
          <w:tblW w:w="11444" w:type="dxa"/>
          <w:tblInd w:w="130" w:type="dxa"/>
          <w:tblLayout w:type="fixed"/>
          <w:tblCellMar>
            <w:left w:w="0" w:type="dxa"/>
            <w:right w:w="0" w:type="dxa"/>
          </w:tblCellMar>
          <w:tblLook w:val="01E0"/>
        </w:tblPrEx>
        <w:trPr>
          <w:trHeight w:val="436"/>
        </w:trPr>
        <w:tc>
          <w:tcPr>
            <w:tcW w:w="2454" w:type="dxa"/>
          </w:tcPr>
          <w:p w:rsidR="00055E58" w:rsidRPr="00444FD2" w:rsidP="00444FD2" w14:paraId="3D268659" w14:textId="77777777">
            <w:pPr>
              <w:pStyle w:val="TableParagraph"/>
              <w:spacing w:before="114"/>
              <w:ind w:left="130"/>
              <w:rPr>
                <w:rFonts w:ascii="Arial Narrow"/>
                <w:b/>
                <w:bCs/>
                <w:sz w:val="20"/>
                <w:szCs w:val="20"/>
              </w:rPr>
            </w:pPr>
            <w:r w:rsidRPr="00444FD2">
              <w:rPr>
                <w:rFonts w:ascii="Arial Narrow"/>
                <w:b/>
                <w:bCs/>
                <w:sz w:val="20"/>
                <w:szCs w:val="20"/>
              </w:rPr>
              <w:t>Local</w:t>
            </w:r>
            <w:r w:rsidRPr="00444FD2">
              <w:rPr>
                <w:rFonts w:ascii="Arial Narrow"/>
                <w:b/>
                <w:bCs/>
                <w:spacing w:val="-6"/>
                <w:sz w:val="20"/>
                <w:szCs w:val="20"/>
              </w:rPr>
              <w:t xml:space="preserve"> </w:t>
            </w:r>
            <w:r w:rsidRPr="00444FD2">
              <w:rPr>
                <w:rFonts w:ascii="Arial Narrow"/>
                <w:b/>
                <w:bCs/>
                <w:sz w:val="20"/>
                <w:szCs w:val="20"/>
              </w:rPr>
              <w:t>Educational</w:t>
            </w:r>
            <w:r w:rsidRPr="00444FD2">
              <w:rPr>
                <w:rFonts w:ascii="Arial Narrow"/>
                <w:b/>
                <w:bCs/>
                <w:spacing w:val="-4"/>
                <w:sz w:val="20"/>
                <w:szCs w:val="20"/>
              </w:rPr>
              <w:t xml:space="preserve"> </w:t>
            </w:r>
            <w:r w:rsidRPr="00444FD2">
              <w:rPr>
                <w:rFonts w:ascii="Arial Narrow"/>
                <w:b/>
                <w:bCs/>
                <w:sz w:val="20"/>
                <w:szCs w:val="20"/>
              </w:rPr>
              <w:t>Agencies</w:t>
            </w:r>
          </w:p>
        </w:tc>
        <w:tc>
          <w:tcPr>
            <w:tcW w:w="1210" w:type="dxa"/>
          </w:tcPr>
          <w:p w:rsidR="00055E58" w:rsidRPr="00745D1E" w:rsidP="00055E58" w14:paraId="09FCC90B" w14:textId="77777777">
            <w:pPr>
              <w:pStyle w:val="TableParagraph"/>
              <w:rPr>
                <w:sz w:val="20"/>
                <w:szCs w:val="20"/>
              </w:rPr>
            </w:pPr>
          </w:p>
        </w:tc>
        <w:tc>
          <w:tcPr>
            <w:tcW w:w="1210" w:type="dxa"/>
          </w:tcPr>
          <w:p w:rsidR="00055E58" w:rsidRPr="00745D1E" w:rsidP="00055E58" w14:paraId="41B97420" w14:textId="77777777">
            <w:pPr>
              <w:pStyle w:val="TableParagraph"/>
              <w:rPr>
                <w:sz w:val="20"/>
                <w:szCs w:val="20"/>
              </w:rPr>
            </w:pPr>
          </w:p>
        </w:tc>
        <w:tc>
          <w:tcPr>
            <w:tcW w:w="1210" w:type="dxa"/>
          </w:tcPr>
          <w:p w:rsidR="00055E58" w:rsidRPr="00745D1E" w:rsidP="00055E58" w14:paraId="02A8D442" w14:textId="77777777">
            <w:pPr>
              <w:pStyle w:val="TableParagraph"/>
              <w:rPr>
                <w:sz w:val="20"/>
                <w:szCs w:val="20"/>
              </w:rPr>
            </w:pPr>
          </w:p>
        </w:tc>
        <w:tc>
          <w:tcPr>
            <w:tcW w:w="1210" w:type="dxa"/>
            <w:shd w:val="clear" w:color="auto" w:fill="D9D9D9" w:themeFill="background1" w:themeFillShade="D9"/>
          </w:tcPr>
          <w:p w:rsidR="00055E58" w:rsidRPr="00745D1E" w:rsidP="00055E58" w14:paraId="21E39948" w14:textId="77777777">
            <w:pPr>
              <w:pStyle w:val="TableParagraph"/>
              <w:rPr>
                <w:sz w:val="20"/>
                <w:szCs w:val="20"/>
              </w:rPr>
            </w:pPr>
          </w:p>
        </w:tc>
        <w:tc>
          <w:tcPr>
            <w:tcW w:w="1052" w:type="dxa"/>
          </w:tcPr>
          <w:p w:rsidR="00055E58" w:rsidRPr="00745D1E" w:rsidP="00055E58" w14:paraId="337C2691" w14:textId="77777777">
            <w:pPr>
              <w:pStyle w:val="TableParagraph"/>
              <w:rPr>
                <w:sz w:val="20"/>
                <w:szCs w:val="20"/>
              </w:rPr>
            </w:pPr>
          </w:p>
        </w:tc>
        <w:tc>
          <w:tcPr>
            <w:tcW w:w="1014" w:type="dxa"/>
            <w:shd w:val="clear" w:color="auto" w:fill="D9D9D9" w:themeFill="background1" w:themeFillShade="D9"/>
          </w:tcPr>
          <w:p w:rsidR="00055E58" w:rsidRPr="00745D1E" w:rsidP="00055E58" w14:paraId="3CE05720" w14:textId="77777777">
            <w:pPr>
              <w:pStyle w:val="TableParagraph"/>
              <w:rPr>
                <w:sz w:val="20"/>
                <w:szCs w:val="20"/>
              </w:rPr>
            </w:pPr>
          </w:p>
        </w:tc>
        <w:tc>
          <w:tcPr>
            <w:tcW w:w="1125" w:type="dxa"/>
          </w:tcPr>
          <w:p w:rsidR="00055E58" w:rsidRPr="00745D1E" w:rsidP="00055E58" w14:paraId="057B4749" w14:textId="77777777">
            <w:pPr>
              <w:pStyle w:val="TableParagraph"/>
              <w:rPr>
                <w:sz w:val="20"/>
                <w:szCs w:val="20"/>
              </w:rPr>
            </w:pPr>
          </w:p>
        </w:tc>
        <w:tc>
          <w:tcPr>
            <w:tcW w:w="959" w:type="dxa"/>
            <w:shd w:val="clear" w:color="auto" w:fill="D9D9D9" w:themeFill="background1" w:themeFillShade="D9"/>
          </w:tcPr>
          <w:p w:rsidR="00055E58" w:rsidRPr="00745D1E" w:rsidP="00055E58" w14:paraId="656A7B22" w14:textId="77777777">
            <w:pPr>
              <w:pStyle w:val="TableParagraph"/>
              <w:rPr>
                <w:sz w:val="20"/>
                <w:szCs w:val="20"/>
              </w:rPr>
            </w:pPr>
          </w:p>
        </w:tc>
      </w:tr>
      <w:tr w14:paraId="3809CFA9" w14:textId="77777777" w:rsidTr="00C572FC">
        <w:tblPrEx>
          <w:tblW w:w="11444" w:type="dxa"/>
          <w:tblInd w:w="130" w:type="dxa"/>
          <w:tblLayout w:type="fixed"/>
          <w:tblCellMar>
            <w:left w:w="0" w:type="dxa"/>
            <w:right w:w="0" w:type="dxa"/>
          </w:tblCellMar>
          <w:tblLook w:val="01E0"/>
        </w:tblPrEx>
        <w:trPr>
          <w:trHeight w:val="642"/>
        </w:trPr>
        <w:tc>
          <w:tcPr>
            <w:tcW w:w="2454" w:type="dxa"/>
          </w:tcPr>
          <w:p w:rsidR="00AE328A" w:rsidRPr="00745D1E" w:rsidP="00055E58" w14:paraId="1E27F861" w14:textId="77777777">
            <w:pPr>
              <w:pStyle w:val="TableParagraph"/>
              <w:spacing w:before="114"/>
              <w:ind w:left="115" w:right="439"/>
              <w:rPr>
                <w:rFonts w:ascii="Arial Narrow"/>
                <w:b/>
                <w:sz w:val="20"/>
                <w:szCs w:val="20"/>
              </w:rPr>
            </w:pPr>
            <w:r w:rsidRPr="00745D1E">
              <w:rPr>
                <w:rFonts w:ascii="Arial Narrow"/>
                <w:b/>
                <w:sz w:val="20"/>
                <w:szCs w:val="20"/>
              </w:rPr>
              <w:t>Public or Private Nonprofit</w:t>
            </w:r>
            <w:r w:rsidRPr="00745D1E">
              <w:rPr>
                <w:rFonts w:ascii="Arial Narrow"/>
                <w:b/>
                <w:spacing w:val="-39"/>
                <w:sz w:val="20"/>
                <w:szCs w:val="20"/>
              </w:rPr>
              <w:t xml:space="preserve"> </w:t>
            </w:r>
            <w:r w:rsidRPr="00745D1E">
              <w:rPr>
                <w:rFonts w:ascii="Arial Narrow"/>
                <w:b/>
                <w:sz w:val="20"/>
                <w:szCs w:val="20"/>
              </w:rPr>
              <w:t>Agency</w:t>
            </w:r>
          </w:p>
        </w:tc>
        <w:tc>
          <w:tcPr>
            <w:tcW w:w="8990" w:type="dxa"/>
            <w:gridSpan w:val="8"/>
            <w:shd w:val="clear" w:color="auto" w:fill="000000" w:themeFill="text1"/>
          </w:tcPr>
          <w:p w:rsidR="00AE328A" w:rsidRPr="00745D1E" w:rsidP="00055E58" w14:paraId="7E705F6D" w14:textId="77777777">
            <w:pPr>
              <w:pStyle w:val="TableParagraph"/>
              <w:rPr>
                <w:sz w:val="20"/>
                <w:szCs w:val="20"/>
              </w:rPr>
            </w:pPr>
          </w:p>
        </w:tc>
      </w:tr>
      <w:tr w14:paraId="6B98EF62" w14:textId="77777777" w:rsidTr="005B5B24">
        <w:tblPrEx>
          <w:tblW w:w="11444" w:type="dxa"/>
          <w:tblInd w:w="130" w:type="dxa"/>
          <w:tblLayout w:type="fixed"/>
          <w:tblCellMar>
            <w:left w:w="0" w:type="dxa"/>
            <w:right w:w="0" w:type="dxa"/>
          </w:tblCellMar>
          <w:tblLook w:val="01E0"/>
        </w:tblPrEx>
        <w:trPr>
          <w:trHeight w:val="643"/>
        </w:trPr>
        <w:tc>
          <w:tcPr>
            <w:tcW w:w="2454" w:type="dxa"/>
          </w:tcPr>
          <w:p w:rsidR="00055E58" w:rsidRPr="00745D1E" w:rsidP="00055E58" w14:paraId="6B7051FF" w14:textId="77777777">
            <w:pPr>
              <w:pStyle w:val="TableParagraph"/>
              <w:spacing w:before="115"/>
              <w:ind w:left="302" w:right="939"/>
              <w:rPr>
                <w:rFonts w:ascii="Arial Narrow"/>
                <w:sz w:val="20"/>
                <w:szCs w:val="20"/>
              </w:rPr>
            </w:pPr>
            <w:r w:rsidRPr="00745D1E">
              <w:rPr>
                <w:rFonts w:ascii="Arial Narrow"/>
                <w:spacing w:val="-1"/>
                <w:sz w:val="20"/>
                <w:szCs w:val="20"/>
              </w:rPr>
              <w:t>Community-based</w:t>
            </w:r>
            <w:r w:rsidRPr="00745D1E">
              <w:rPr>
                <w:rFonts w:ascii="Arial Narrow"/>
                <w:spacing w:val="-39"/>
                <w:sz w:val="20"/>
                <w:szCs w:val="20"/>
              </w:rPr>
              <w:t xml:space="preserve"> </w:t>
            </w:r>
            <w:r w:rsidRPr="00745D1E">
              <w:rPr>
                <w:rFonts w:ascii="Arial Narrow"/>
                <w:sz w:val="20"/>
                <w:szCs w:val="20"/>
              </w:rPr>
              <w:t>Organizations</w:t>
            </w:r>
          </w:p>
        </w:tc>
        <w:tc>
          <w:tcPr>
            <w:tcW w:w="1210" w:type="dxa"/>
          </w:tcPr>
          <w:p w:rsidR="00055E58" w:rsidRPr="00745D1E" w:rsidP="00055E58" w14:paraId="4F06880A" w14:textId="77777777">
            <w:pPr>
              <w:pStyle w:val="TableParagraph"/>
              <w:rPr>
                <w:sz w:val="20"/>
                <w:szCs w:val="20"/>
              </w:rPr>
            </w:pPr>
          </w:p>
        </w:tc>
        <w:tc>
          <w:tcPr>
            <w:tcW w:w="1210" w:type="dxa"/>
          </w:tcPr>
          <w:p w:rsidR="00055E58" w:rsidRPr="00745D1E" w:rsidP="00055E58" w14:paraId="489DD0C2" w14:textId="77777777">
            <w:pPr>
              <w:pStyle w:val="TableParagraph"/>
              <w:rPr>
                <w:sz w:val="20"/>
                <w:szCs w:val="20"/>
              </w:rPr>
            </w:pPr>
          </w:p>
        </w:tc>
        <w:tc>
          <w:tcPr>
            <w:tcW w:w="1210" w:type="dxa"/>
          </w:tcPr>
          <w:p w:rsidR="00055E58" w:rsidRPr="00745D1E" w:rsidP="00055E58" w14:paraId="695E763F" w14:textId="77777777">
            <w:pPr>
              <w:pStyle w:val="TableParagraph"/>
              <w:rPr>
                <w:sz w:val="20"/>
                <w:szCs w:val="20"/>
              </w:rPr>
            </w:pPr>
          </w:p>
        </w:tc>
        <w:tc>
          <w:tcPr>
            <w:tcW w:w="1210" w:type="dxa"/>
            <w:shd w:val="clear" w:color="auto" w:fill="D9D9D9" w:themeFill="background1" w:themeFillShade="D9"/>
          </w:tcPr>
          <w:p w:rsidR="00055E58" w:rsidRPr="00745D1E" w:rsidP="00055E58" w14:paraId="67EB2B92" w14:textId="77777777">
            <w:pPr>
              <w:pStyle w:val="TableParagraph"/>
              <w:rPr>
                <w:sz w:val="20"/>
                <w:szCs w:val="20"/>
              </w:rPr>
            </w:pPr>
          </w:p>
        </w:tc>
        <w:tc>
          <w:tcPr>
            <w:tcW w:w="1052" w:type="dxa"/>
          </w:tcPr>
          <w:p w:rsidR="00055E58" w:rsidRPr="00745D1E" w:rsidP="00055E58" w14:paraId="43F37454" w14:textId="77777777">
            <w:pPr>
              <w:pStyle w:val="TableParagraph"/>
              <w:rPr>
                <w:sz w:val="20"/>
                <w:szCs w:val="20"/>
              </w:rPr>
            </w:pPr>
          </w:p>
        </w:tc>
        <w:tc>
          <w:tcPr>
            <w:tcW w:w="1014" w:type="dxa"/>
            <w:shd w:val="clear" w:color="auto" w:fill="D9D9D9" w:themeFill="background1" w:themeFillShade="D9"/>
          </w:tcPr>
          <w:p w:rsidR="00055E58" w:rsidRPr="00745D1E" w:rsidP="00055E58" w14:paraId="6DC290C1" w14:textId="77777777">
            <w:pPr>
              <w:pStyle w:val="TableParagraph"/>
              <w:rPr>
                <w:sz w:val="20"/>
                <w:szCs w:val="20"/>
              </w:rPr>
            </w:pPr>
          </w:p>
        </w:tc>
        <w:tc>
          <w:tcPr>
            <w:tcW w:w="1125" w:type="dxa"/>
          </w:tcPr>
          <w:p w:rsidR="00055E58" w:rsidRPr="00745D1E" w:rsidP="00055E58" w14:paraId="5C383EF0" w14:textId="77777777">
            <w:pPr>
              <w:pStyle w:val="TableParagraph"/>
              <w:rPr>
                <w:sz w:val="20"/>
                <w:szCs w:val="20"/>
              </w:rPr>
            </w:pPr>
          </w:p>
        </w:tc>
        <w:tc>
          <w:tcPr>
            <w:tcW w:w="959" w:type="dxa"/>
            <w:shd w:val="clear" w:color="auto" w:fill="D9D9D9" w:themeFill="background1" w:themeFillShade="D9"/>
          </w:tcPr>
          <w:p w:rsidR="00055E58" w:rsidRPr="00745D1E" w:rsidP="00055E58" w14:paraId="74D35CB8" w14:textId="77777777">
            <w:pPr>
              <w:pStyle w:val="TableParagraph"/>
              <w:rPr>
                <w:sz w:val="20"/>
                <w:szCs w:val="20"/>
              </w:rPr>
            </w:pPr>
          </w:p>
        </w:tc>
      </w:tr>
      <w:tr w14:paraId="1AC51F3A" w14:textId="77777777" w:rsidTr="005B5B24">
        <w:tblPrEx>
          <w:tblW w:w="11444" w:type="dxa"/>
          <w:tblInd w:w="130" w:type="dxa"/>
          <w:tblLayout w:type="fixed"/>
          <w:tblCellMar>
            <w:left w:w="0" w:type="dxa"/>
            <w:right w:w="0" w:type="dxa"/>
          </w:tblCellMar>
          <w:tblLook w:val="01E0"/>
        </w:tblPrEx>
        <w:trPr>
          <w:trHeight w:val="436"/>
        </w:trPr>
        <w:tc>
          <w:tcPr>
            <w:tcW w:w="2454" w:type="dxa"/>
          </w:tcPr>
          <w:p w:rsidR="00055E58" w:rsidRPr="00745D1E" w:rsidP="00055E58" w14:paraId="65247C35" w14:textId="77777777">
            <w:pPr>
              <w:pStyle w:val="TableParagraph"/>
              <w:spacing w:before="114"/>
              <w:ind w:left="302"/>
              <w:rPr>
                <w:rFonts w:ascii="Arial Narrow"/>
                <w:sz w:val="20"/>
                <w:szCs w:val="20"/>
              </w:rPr>
            </w:pPr>
            <w:r w:rsidRPr="00745D1E">
              <w:rPr>
                <w:rFonts w:ascii="Arial Narrow"/>
                <w:sz w:val="20"/>
                <w:szCs w:val="20"/>
              </w:rPr>
              <w:t>Faith-based</w:t>
            </w:r>
            <w:r w:rsidRPr="00745D1E">
              <w:rPr>
                <w:rFonts w:ascii="Arial Narrow"/>
                <w:spacing w:val="-8"/>
                <w:sz w:val="20"/>
                <w:szCs w:val="20"/>
              </w:rPr>
              <w:t xml:space="preserve"> </w:t>
            </w:r>
            <w:r w:rsidRPr="00745D1E">
              <w:rPr>
                <w:rFonts w:ascii="Arial Narrow"/>
                <w:sz w:val="20"/>
                <w:szCs w:val="20"/>
              </w:rPr>
              <w:t>Organizations</w:t>
            </w:r>
          </w:p>
        </w:tc>
        <w:tc>
          <w:tcPr>
            <w:tcW w:w="1210" w:type="dxa"/>
          </w:tcPr>
          <w:p w:rsidR="00055E58" w:rsidRPr="00745D1E" w:rsidP="00055E58" w14:paraId="43BDF5F7" w14:textId="77777777">
            <w:pPr>
              <w:pStyle w:val="TableParagraph"/>
              <w:rPr>
                <w:sz w:val="20"/>
                <w:szCs w:val="20"/>
              </w:rPr>
            </w:pPr>
          </w:p>
        </w:tc>
        <w:tc>
          <w:tcPr>
            <w:tcW w:w="1210" w:type="dxa"/>
          </w:tcPr>
          <w:p w:rsidR="00055E58" w:rsidRPr="00745D1E" w:rsidP="00055E58" w14:paraId="6991D01B" w14:textId="77777777">
            <w:pPr>
              <w:pStyle w:val="TableParagraph"/>
              <w:rPr>
                <w:sz w:val="20"/>
                <w:szCs w:val="20"/>
              </w:rPr>
            </w:pPr>
          </w:p>
        </w:tc>
        <w:tc>
          <w:tcPr>
            <w:tcW w:w="1210" w:type="dxa"/>
          </w:tcPr>
          <w:p w:rsidR="00055E58" w:rsidRPr="00745D1E" w:rsidP="00055E58" w14:paraId="19E991AC" w14:textId="77777777">
            <w:pPr>
              <w:pStyle w:val="TableParagraph"/>
              <w:rPr>
                <w:sz w:val="20"/>
                <w:szCs w:val="20"/>
              </w:rPr>
            </w:pPr>
          </w:p>
        </w:tc>
        <w:tc>
          <w:tcPr>
            <w:tcW w:w="1210" w:type="dxa"/>
            <w:shd w:val="clear" w:color="auto" w:fill="D9D9D9" w:themeFill="background1" w:themeFillShade="D9"/>
          </w:tcPr>
          <w:p w:rsidR="00055E58" w:rsidRPr="00745D1E" w:rsidP="00055E58" w14:paraId="3086429C" w14:textId="77777777">
            <w:pPr>
              <w:pStyle w:val="TableParagraph"/>
              <w:rPr>
                <w:sz w:val="20"/>
                <w:szCs w:val="20"/>
              </w:rPr>
            </w:pPr>
          </w:p>
        </w:tc>
        <w:tc>
          <w:tcPr>
            <w:tcW w:w="1052" w:type="dxa"/>
          </w:tcPr>
          <w:p w:rsidR="00055E58" w:rsidRPr="00745D1E" w:rsidP="00055E58" w14:paraId="29B62D52" w14:textId="77777777">
            <w:pPr>
              <w:pStyle w:val="TableParagraph"/>
              <w:rPr>
                <w:sz w:val="20"/>
                <w:szCs w:val="20"/>
              </w:rPr>
            </w:pPr>
          </w:p>
        </w:tc>
        <w:tc>
          <w:tcPr>
            <w:tcW w:w="1014" w:type="dxa"/>
            <w:shd w:val="clear" w:color="auto" w:fill="D9D9D9" w:themeFill="background1" w:themeFillShade="D9"/>
          </w:tcPr>
          <w:p w:rsidR="00055E58" w:rsidRPr="00745D1E" w:rsidP="00055E58" w14:paraId="4CF563AD" w14:textId="77777777">
            <w:pPr>
              <w:pStyle w:val="TableParagraph"/>
              <w:rPr>
                <w:sz w:val="20"/>
                <w:szCs w:val="20"/>
              </w:rPr>
            </w:pPr>
          </w:p>
        </w:tc>
        <w:tc>
          <w:tcPr>
            <w:tcW w:w="1125" w:type="dxa"/>
          </w:tcPr>
          <w:p w:rsidR="00055E58" w:rsidRPr="00745D1E" w:rsidP="00055E58" w14:paraId="7CFDC939" w14:textId="77777777">
            <w:pPr>
              <w:pStyle w:val="TableParagraph"/>
              <w:rPr>
                <w:sz w:val="20"/>
                <w:szCs w:val="20"/>
              </w:rPr>
            </w:pPr>
          </w:p>
        </w:tc>
        <w:tc>
          <w:tcPr>
            <w:tcW w:w="959" w:type="dxa"/>
            <w:shd w:val="clear" w:color="auto" w:fill="D9D9D9" w:themeFill="background1" w:themeFillShade="D9"/>
          </w:tcPr>
          <w:p w:rsidR="00055E58" w:rsidRPr="00745D1E" w:rsidP="00055E58" w14:paraId="2F1D86B2" w14:textId="77777777">
            <w:pPr>
              <w:pStyle w:val="TableParagraph"/>
              <w:rPr>
                <w:sz w:val="20"/>
                <w:szCs w:val="20"/>
              </w:rPr>
            </w:pPr>
          </w:p>
        </w:tc>
      </w:tr>
      <w:tr w14:paraId="6EFD8900" w14:textId="77777777" w:rsidTr="005B5B24">
        <w:tblPrEx>
          <w:tblW w:w="11444" w:type="dxa"/>
          <w:tblInd w:w="130" w:type="dxa"/>
          <w:tblLayout w:type="fixed"/>
          <w:tblCellMar>
            <w:left w:w="0" w:type="dxa"/>
            <w:right w:w="0" w:type="dxa"/>
          </w:tblCellMar>
          <w:tblLook w:val="01E0"/>
        </w:tblPrEx>
        <w:trPr>
          <w:trHeight w:val="436"/>
        </w:trPr>
        <w:tc>
          <w:tcPr>
            <w:tcW w:w="2454" w:type="dxa"/>
          </w:tcPr>
          <w:p w:rsidR="00055E58" w:rsidRPr="00745D1E" w:rsidP="00055E58" w14:paraId="174BAF44" w14:textId="77777777">
            <w:pPr>
              <w:pStyle w:val="TableParagraph"/>
              <w:spacing w:before="114"/>
              <w:ind w:left="302"/>
              <w:rPr>
                <w:rFonts w:ascii="Arial Narrow"/>
                <w:sz w:val="20"/>
                <w:szCs w:val="20"/>
              </w:rPr>
            </w:pPr>
            <w:r w:rsidRPr="00745D1E">
              <w:rPr>
                <w:rFonts w:ascii="Arial Narrow"/>
                <w:sz w:val="20"/>
                <w:szCs w:val="20"/>
              </w:rPr>
              <w:t>Libraries</w:t>
            </w:r>
          </w:p>
        </w:tc>
        <w:tc>
          <w:tcPr>
            <w:tcW w:w="1210" w:type="dxa"/>
          </w:tcPr>
          <w:p w:rsidR="00055E58" w:rsidRPr="00745D1E" w:rsidP="00055E58" w14:paraId="4D8F8A36" w14:textId="77777777">
            <w:pPr>
              <w:pStyle w:val="TableParagraph"/>
              <w:rPr>
                <w:sz w:val="20"/>
                <w:szCs w:val="20"/>
              </w:rPr>
            </w:pPr>
          </w:p>
        </w:tc>
        <w:tc>
          <w:tcPr>
            <w:tcW w:w="1210" w:type="dxa"/>
          </w:tcPr>
          <w:p w:rsidR="00055E58" w:rsidRPr="00745D1E" w:rsidP="00055E58" w14:paraId="16B61089" w14:textId="77777777">
            <w:pPr>
              <w:pStyle w:val="TableParagraph"/>
              <w:rPr>
                <w:sz w:val="20"/>
                <w:szCs w:val="20"/>
              </w:rPr>
            </w:pPr>
          </w:p>
        </w:tc>
        <w:tc>
          <w:tcPr>
            <w:tcW w:w="1210" w:type="dxa"/>
          </w:tcPr>
          <w:p w:rsidR="00055E58" w:rsidRPr="00745D1E" w:rsidP="00055E58" w14:paraId="61A52638" w14:textId="77777777">
            <w:pPr>
              <w:pStyle w:val="TableParagraph"/>
              <w:rPr>
                <w:sz w:val="20"/>
                <w:szCs w:val="20"/>
              </w:rPr>
            </w:pPr>
          </w:p>
        </w:tc>
        <w:tc>
          <w:tcPr>
            <w:tcW w:w="1210" w:type="dxa"/>
            <w:shd w:val="clear" w:color="auto" w:fill="D9D9D9" w:themeFill="background1" w:themeFillShade="D9"/>
          </w:tcPr>
          <w:p w:rsidR="00055E58" w:rsidRPr="00745D1E" w:rsidP="00055E58" w14:paraId="17B81301" w14:textId="77777777">
            <w:pPr>
              <w:pStyle w:val="TableParagraph"/>
              <w:rPr>
                <w:sz w:val="20"/>
                <w:szCs w:val="20"/>
              </w:rPr>
            </w:pPr>
          </w:p>
        </w:tc>
        <w:tc>
          <w:tcPr>
            <w:tcW w:w="1052" w:type="dxa"/>
          </w:tcPr>
          <w:p w:rsidR="00055E58" w:rsidRPr="00745D1E" w:rsidP="00055E58" w14:paraId="0BBDCCFB" w14:textId="77777777">
            <w:pPr>
              <w:pStyle w:val="TableParagraph"/>
              <w:rPr>
                <w:sz w:val="20"/>
                <w:szCs w:val="20"/>
              </w:rPr>
            </w:pPr>
          </w:p>
        </w:tc>
        <w:tc>
          <w:tcPr>
            <w:tcW w:w="1014" w:type="dxa"/>
            <w:shd w:val="clear" w:color="auto" w:fill="D9D9D9" w:themeFill="background1" w:themeFillShade="D9"/>
          </w:tcPr>
          <w:p w:rsidR="00055E58" w:rsidRPr="00745D1E" w:rsidP="00055E58" w14:paraId="0B6D74D4" w14:textId="77777777">
            <w:pPr>
              <w:pStyle w:val="TableParagraph"/>
              <w:rPr>
                <w:sz w:val="20"/>
                <w:szCs w:val="20"/>
              </w:rPr>
            </w:pPr>
          </w:p>
        </w:tc>
        <w:tc>
          <w:tcPr>
            <w:tcW w:w="1125" w:type="dxa"/>
          </w:tcPr>
          <w:p w:rsidR="00055E58" w:rsidRPr="00745D1E" w:rsidP="00055E58" w14:paraId="0127B2F9" w14:textId="77777777">
            <w:pPr>
              <w:pStyle w:val="TableParagraph"/>
              <w:rPr>
                <w:sz w:val="20"/>
                <w:szCs w:val="20"/>
              </w:rPr>
            </w:pPr>
          </w:p>
        </w:tc>
        <w:tc>
          <w:tcPr>
            <w:tcW w:w="959" w:type="dxa"/>
            <w:shd w:val="clear" w:color="auto" w:fill="D9D9D9" w:themeFill="background1" w:themeFillShade="D9"/>
          </w:tcPr>
          <w:p w:rsidR="00055E58" w:rsidRPr="00745D1E" w:rsidP="00055E58" w14:paraId="6B09B8A5" w14:textId="77777777">
            <w:pPr>
              <w:pStyle w:val="TableParagraph"/>
              <w:rPr>
                <w:sz w:val="20"/>
                <w:szCs w:val="20"/>
              </w:rPr>
            </w:pPr>
          </w:p>
        </w:tc>
      </w:tr>
      <w:tr w14:paraId="7E13C281" w14:textId="77777777" w:rsidTr="00C572FC">
        <w:tblPrEx>
          <w:tblW w:w="11444" w:type="dxa"/>
          <w:tblInd w:w="130" w:type="dxa"/>
          <w:tblLayout w:type="fixed"/>
          <w:tblCellMar>
            <w:left w:w="0" w:type="dxa"/>
            <w:right w:w="0" w:type="dxa"/>
          </w:tblCellMar>
          <w:tblLook w:val="01E0"/>
        </w:tblPrEx>
        <w:trPr>
          <w:trHeight w:val="642"/>
        </w:trPr>
        <w:tc>
          <w:tcPr>
            <w:tcW w:w="2454" w:type="dxa"/>
          </w:tcPr>
          <w:p w:rsidR="00AE328A" w:rsidRPr="00745D1E" w:rsidP="00055E58" w14:paraId="0F7DC282" w14:textId="77777777">
            <w:pPr>
              <w:pStyle w:val="TableParagraph"/>
              <w:spacing w:before="114"/>
              <w:ind w:left="115" w:right="838"/>
              <w:rPr>
                <w:rFonts w:ascii="Arial Narrow"/>
                <w:b/>
                <w:sz w:val="20"/>
                <w:szCs w:val="20"/>
              </w:rPr>
            </w:pPr>
            <w:r w:rsidRPr="00745D1E">
              <w:rPr>
                <w:rFonts w:ascii="Arial Narrow"/>
                <w:b/>
                <w:sz w:val="20"/>
                <w:szCs w:val="20"/>
              </w:rPr>
              <w:t>Institutions</w:t>
            </w:r>
            <w:r w:rsidRPr="00745D1E">
              <w:rPr>
                <w:rFonts w:ascii="Arial Narrow"/>
                <w:b/>
                <w:spacing w:val="-7"/>
                <w:sz w:val="20"/>
                <w:szCs w:val="20"/>
              </w:rPr>
              <w:t xml:space="preserve"> </w:t>
            </w:r>
            <w:r w:rsidRPr="00745D1E">
              <w:rPr>
                <w:rFonts w:ascii="Arial Narrow"/>
                <w:b/>
                <w:sz w:val="20"/>
                <w:szCs w:val="20"/>
              </w:rPr>
              <w:t>of</w:t>
            </w:r>
            <w:r w:rsidRPr="00745D1E">
              <w:rPr>
                <w:rFonts w:ascii="Arial Narrow"/>
                <w:b/>
                <w:spacing w:val="-7"/>
                <w:sz w:val="20"/>
                <w:szCs w:val="20"/>
              </w:rPr>
              <w:t xml:space="preserve"> </w:t>
            </w:r>
            <w:r w:rsidRPr="00745D1E">
              <w:rPr>
                <w:rFonts w:ascii="Arial Narrow"/>
                <w:b/>
                <w:sz w:val="20"/>
                <w:szCs w:val="20"/>
              </w:rPr>
              <w:t>Higher</w:t>
            </w:r>
            <w:r w:rsidRPr="00745D1E">
              <w:rPr>
                <w:rFonts w:ascii="Arial Narrow"/>
                <w:b/>
                <w:spacing w:val="-38"/>
                <w:sz w:val="20"/>
                <w:szCs w:val="20"/>
              </w:rPr>
              <w:t xml:space="preserve"> </w:t>
            </w:r>
            <w:r w:rsidRPr="00745D1E">
              <w:rPr>
                <w:rFonts w:ascii="Arial Narrow"/>
                <w:b/>
                <w:sz w:val="20"/>
                <w:szCs w:val="20"/>
              </w:rPr>
              <w:t>Education</w:t>
            </w:r>
          </w:p>
        </w:tc>
        <w:tc>
          <w:tcPr>
            <w:tcW w:w="8990" w:type="dxa"/>
            <w:gridSpan w:val="8"/>
            <w:shd w:val="clear" w:color="auto" w:fill="000000" w:themeFill="text1"/>
          </w:tcPr>
          <w:p w:rsidR="00AE328A" w:rsidRPr="00745D1E" w:rsidP="00055E58" w14:paraId="669BB24B" w14:textId="77777777">
            <w:pPr>
              <w:pStyle w:val="TableParagraph"/>
              <w:rPr>
                <w:sz w:val="20"/>
                <w:szCs w:val="20"/>
              </w:rPr>
            </w:pPr>
          </w:p>
        </w:tc>
      </w:tr>
      <w:tr w14:paraId="3341DFED" w14:textId="77777777" w:rsidTr="005B5B24">
        <w:tblPrEx>
          <w:tblW w:w="11444" w:type="dxa"/>
          <w:tblInd w:w="130" w:type="dxa"/>
          <w:tblLayout w:type="fixed"/>
          <w:tblCellMar>
            <w:left w:w="0" w:type="dxa"/>
            <w:right w:w="0" w:type="dxa"/>
          </w:tblCellMar>
          <w:tblLook w:val="01E0"/>
        </w:tblPrEx>
        <w:trPr>
          <w:trHeight w:val="642"/>
        </w:trPr>
        <w:tc>
          <w:tcPr>
            <w:tcW w:w="2454" w:type="dxa"/>
          </w:tcPr>
          <w:p w:rsidR="00055E58" w:rsidRPr="00745D1E" w:rsidP="00055E58" w14:paraId="5719D835" w14:textId="77777777">
            <w:pPr>
              <w:pStyle w:val="TableParagraph"/>
              <w:spacing w:before="114"/>
              <w:ind w:left="302" w:right="731"/>
              <w:rPr>
                <w:rFonts w:ascii="Arial Narrow"/>
                <w:sz w:val="20"/>
                <w:szCs w:val="20"/>
              </w:rPr>
            </w:pPr>
            <w:r w:rsidRPr="00745D1E">
              <w:rPr>
                <w:rFonts w:ascii="Arial Narrow"/>
                <w:sz w:val="20"/>
                <w:szCs w:val="20"/>
              </w:rPr>
              <w:t>Community,</w:t>
            </w:r>
            <w:r w:rsidRPr="00745D1E">
              <w:rPr>
                <w:rFonts w:ascii="Arial Narrow"/>
                <w:spacing w:val="-6"/>
                <w:sz w:val="20"/>
                <w:szCs w:val="20"/>
              </w:rPr>
              <w:t xml:space="preserve"> </w:t>
            </w:r>
            <w:r w:rsidRPr="00745D1E">
              <w:rPr>
                <w:rFonts w:ascii="Arial Narrow"/>
                <w:sz w:val="20"/>
                <w:szCs w:val="20"/>
              </w:rPr>
              <w:t>Junior</w:t>
            </w:r>
            <w:r w:rsidRPr="00745D1E">
              <w:rPr>
                <w:rFonts w:ascii="Arial Narrow"/>
                <w:spacing w:val="-6"/>
                <w:sz w:val="20"/>
                <w:szCs w:val="20"/>
              </w:rPr>
              <w:t xml:space="preserve"> </w:t>
            </w:r>
            <w:r w:rsidRPr="00745D1E">
              <w:rPr>
                <w:rFonts w:ascii="Arial Narrow"/>
                <w:sz w:val="20"/>
                <w:szCs w:val="20"/>
              </w:rPr>
              <w:t>or</w:t>
            </w:r>
            <w:r w:rsidRPr="00745D1E">
              <w:rPr>
                <w:rFonts w:ascii="Arial Narrow"/>
                <w:spacing w:val="-38"/>
                <w:sz w:val="20"/>
                <w:szCs w:val="20"/>
              </w:rPr>
              <w:t xml:space="preserve"> </w:t>
            </w:r>
            <w:r w:rsidRPr="00745D1E">
              <w:rPr>
                <w:rFonts w:ascii="Arial Narrow"/>
                <w:sz w:val="20"/>
                <w:szCs w:val="20"/>
              </w:rPr>
              <w:t>Technical</w:t>
            </w:r>
            <w:r w:rsidRPr="00745D1E">
              <w:rPr>
                <w:rFonts w:ascii="Arial Narrow"/>
                <w:spacing w:val="-2"/>
                <w:sz w:val="20"/>
                <w:szCs w:val="20"/>
              </w:rPr>
              <w:t xml:space="preserve"> </w:t>
            </w:r>
            <w:r w:rsidRPr="00745D1E">
              <w:rPr>
                <w:rFonts w:ascii="Arial Narrow"/>
                <w:sz w:val="20"/>
                <w:szCs w:val="20"/>
              </w:rPr>
              <w:t>Colleges</w:t>
            </w:r>
          </w:p>
        </w:tc>
        <w:tc>
          <w:tcPr>
            <w:tcW w:w="1210" w:type="dxa"/>
          </w:tcPr>
          <w:p w:rsidR="00055E58" w:rsidRPr="00745D1E" w:rsidP="00055E58" w14:paraId="15884126" w14:textId="77777777">
            <w:pPr>
              <w:pStyle w:val="TableParagraph"/>
              <w:rPr>
                <w:sz w:val="20"/>
                <w:szCs w:val="20"/>
              </w:rPr>
            </w:pPr>
          </w:p>
        </w:tc>
        <w:tc>
          <w:tcPr>
            <w:tcW w:w="1210" w:type="dxa"/>
          </w:tcPr>
          <w:p w:rsidR="00055E58" w:rsidRPr="00745D1E" w:rsidP="00055E58" w14:paraId="273804C1" w14:textId="77777777">
            <w:pPr>
              <w:pStyle w:val="TableParagraph"/>
              <w:rPr>
                <w:sz w:val="20"/>
                <w:szCs w:val="20"/>
              </w:rPr>
            </w:pPr>
          </w:p>
        </w:tc>
        <w:tc>
          <w:tcPr>
            <w:tcW w:w="1210" w:type="dxa"/>
          </w:tcPr>
          <w:p w:rsidR="00055E58" w:rsidRPr="00745D1E" w:rsidP="00055E58" w14:paraId="2B1B3190" w14:textId="77777777">
            <w:pPr>
              <w:pStyle w:val="TableParagraph"/>
              <w:rPr>
                <w:sz w:val="20"/>
                <w:szCs w:val="20"/>
              </w:rPr>
            </w:pPr>
          </w:p>
        </w:tc>
        <w:tc>
          <w:tcPr>
            <w:tcW w:w="1210" w:type="dxa"/>
            <w:shd w:val="clear" w:color="auto" w:fill="D9D9D9" w:themeFill="background1" w:themeFillShade="D9"/>
          </w:tcPr>
          <w:p w:rsidR="00055E58" w:rsidRPr="00745D1E" w:rsidP="00055E58" w14:paraId="4D4925CC" w14:textId="77777777">
            <w:pPr>
              <w:pStyle w:val="TableParagraph"/>
              <w:rPr>
                <w:sz w:val="20"/>
                <w:szCs w:val="20"/>
              </w:rPr>
            </w:pPr>
          </w:p>
        </w:tc>
        <w:tc>
          <w:tcPr>
            <w:tcW w:w="1052" w:type="dxa"/>
          </w:tcPr>
          <w:p w:rsidR="00055E58" w:rsidRPr="00745D1E" w:rsidP="00055E58" w14:paraId="0A3BDDB4" w14:textId="77777777">
            <w:pPr>
              <w:pStyle w:val="TableParagraph"/>
              <w:rPr>
                <w:sz w:val="20"/>
                <w:szCs w:val="20"/>
              </w:rPr>
            </w:pPr>
          </w:p>
        </w:tc>
        <w:tc>
          <w:tcPr>
            <w:tcW w:w="1014" w:type="dxa"/>
            <w:shd w:val="clear" w:color="auto" w:fill="D9D9D9" w:themeFill="background1" w:themeFillShade="D9"/>
          </w:tcPr>
          <w:p w:rsidR="00055E58" w:rsidRPr="00745D1E" w:rsidP="00055E58" w14:paraId="35B4E6A8" w14:textId="77777777">
            <w:pPr>
              <w:pStyle w:val="TableParagraph"/>
              <w:rPr>
                <w:sz w:val="20"/>
                <w:szCs w:val="20"/>
              </w:rPr>
            </w:pPr>
          </w:p>
        </w:tc>
        <w:tc>
          <w:tcPr>
            <w:tcW w:w="1125" w:type="dxa"/>
          </w:tcPr>
          <w:p w:rsidR="00055E58" w:rsidRPr="00745D1E" w:rsidP="00055E58" w14:paraId="78019192" w14:textId="77777777">
            <w:pPr>
              <w:pStyle w:val="TableParagraph"/>
              <w:rPr>
                <w:sz w:val="20"/>
                <w:szCs w:val="20"/>
              </w:rPr>
            </w:pPr>
          </w:p>
        </w:tc>
        <w:tc>
          <w:tcPr>
            <w:tcW w:w="959" w:type="dxa"/>
            <w:shd w:val="clear" w:color="auto" w:fill="D9D9D9" w:themeFill="background1" w:themeFillShade="D9"/>
          </w:tcPr>
          <w:p w:rsidR="00055E58" w:rsidRPr="00745D1E" w:rsidP="00055E58" w14:paraId="6F3A865F" w14:textId="77777777">
            <w:pPr>
              <w:pStyle w:val="TableParagraph"/>
              <w:rPr>
                <w:sz w:val="20"/>
                <w:szCs w:val="20"/>
              </w:rPr>
            </w:pPr>
          </w:p>
        </w:tc>
      </w:tr>
      <w:tr w14:paraId="0B25A9B3" w14:textId="77777777" w:rsidTr="005B5B24">
        <w:tblPrEx>
          <w:tblW w:w="11444" w:type="dxa"/>
          <w:tblInd w:w="130" w:type="dxa"/>
          <w:tblLayout w:type="fixed"/>
          <w:tblCellMar>
            <w:left w:w="0" w:type="dxa"/>
            <w:right w:w="0" w:type="dxa"/>
          </w:tblCellMar>
          <w:tblLook w:val="01E0"/>
        </w:tblPrEx>
        <w:trPr>
          <w:trHeight w:val="643"/>
        </w:trPr>
        <w:tc>
          <w:tcPr>
            <w:tcW w:w="2454" w:type="dxa"/>
          </w:tcPr>
          <w:p w:rsidR="00055E58" w:rsidRPr="00745D1E" w:rsidP="00055E58" w14:paraId="013852DB" w14:textId="77777777">
            <w:pPr>
              <w:pStyle w:val="TableParagraph"/>
              <w:spacing w:before="114"/>
              <w:ind w:left="302" w:right="694"/>
              <w:rPr>
                <w:rFonts w:ascii="Arial Narrow"/>
                <w:sz w:val="20"/>
                <w:szCs w:val="20"/>
              </w:rPr>
            </w:pPr>
            <w:r w:rsidRPr="00745D1E">
              <w:rPr>
                <w:rFonts w:ascii="Arial Narrow"/>
                <w:sz w:val="20"/>
                <w:szCs w:val="20"/>
              </w:rPr>
              <w:t>Four-year Colleges or</w:t>
            </w:r>
            <w:r w:rsidRPr="00745D1E">
              <w:rPr>
                <w:rFonts w:ascii="Arial Narrow"/>
                <w:spacing w:val="-40"/>
                <w:sz w:val="20"/>
                <w:szCs w:val="20"/>
              </w:rPr>
              <w:t xml:space="preserve"> </w:t>
            </w:r>
            <w:r w:rsidRPr="00745D1E">
              <w:rPr>
                <w:rFonts w:ascii="Arial Narrow"/>
                <w:sz w:val="20"/>
                <w:szCs w:val="20"/>
              </w:rPr>
              <w:t>Universities</w:t>
            </w:r>
          </w:p>
        </w:tc>
        <w:tc>
          <w:tcPr>
            <w:tcW w:w="1210" w:type="dxa"/>
          </w:tcPr>
          <w:p w:rsidR="00055E58" w:rsidRPr="00745D1E" w:rsidP="00055E58" w14:paraId="68CF412C" w14:textId="77777777">
            <w:pPr>
              <w:pStyle w:val="TableParagraph"/>
              <w:rPr>
                <w:sz w:val="20"/>
                <w:szCs w:val="20"/>
              </w:rPr>
            </w:pPr>
          </w:p>
        </w:tc>
        <w:tc>
          <w:tcPr>
            <w:tcW w:w="1210" w:type="dxa"/>
          </w:tcPr>
          <w:p w:rsidR="00055E58" w:rsidRPr="00745D1E" w:rsidP="00055E58" w14:paraId="720415DD" w14:textId="77777777">
            <w:pPr>
              <w:pStyle w:val="TableParagraph"/>
              <w:rPr>
                <w:sz w:val="20"/>
                <w:szCs w:val="20"/>
              </w:rPr>
            </w:pPr>
          </w:p>
        </w:tc>
        <w:tc>
          <w:tcPr>
            <w:tcW w:w="1210" w:type="dxa"/>
          </w:tcPr>
          <w:p w:rsidR="00055E58" w:rsidRPr="00745D1E" w:rsidP="00055E58" w14:paraId="21C7C5A2" w14:textId="77777777">
            <w:pPr>
              <w:pStyle w:val="TableParagraph"/>
              <w:rPr>
                <w:sz w:val="20"/>
                <w:szCs w:val="20"/>
              </w:rPr>
            </w:pPr>
          </w:p>
        </w:tc>
        <w:tc>
          <w:tcPr>
            <w:tcW w:w="1210" w:type="dxa"/>
            <w:shd w:val="clear" w:color="auto" w:fill="D9D9D9" w:themeFill="background1" w:themeFillShade="D9"/>
          </w:tcPr>
          <w:p w:rsidR="00055E58" w:rsidRPr="00745D1E" w:rsidP="00055E58" w14:paraId="07F5A58E" w14:textId="77777777">
            <w:pPr>
              <w:pStyle w:val="TableParagraph"/>
              <w:rPr>
                <w:sz w:val="20"/>
                <w:szCs w:val="20"/>
              </w:rPr>
            </w:pPr>
          </w:p>
        </w:tc>
        <w:tc>
          <w:tcPr>
            <w:tcW w:w="1052" w:type="dxa"/>
          </w:tcPr>
          <w:p w:rsidR="00055E58" w:rsidRPr="00745D1E" w:rsidP="00055E58" w14:paraId="75DCF9EC" w14:textId="77777777">
            <w:pPr>
              <w:pStyle w:val="TableParagraph"/>
              <w:rPr>
                <w:sz w:val="20"/>
                <w:szCs w:val="20"/>
              </w:rPr>
            </w:pPr>
          </w:p>
        </w:tc>
        <w:tc>
          <w:tcPr>
            <w:tcW w:w="1014" w:type="dxa"/>
            <w:shd w:val="clear" w:color="auto" w:fill="D9D9D9" w:themeFill="background1" w:themeFillShade="D9"/>
          </w:tcPr>
          <w:p w:rsidR="00055E58" w:rsidP="00055E58" w14:paraId="396CBB8F" w14:textId="77777777">
            <w:pPr>
              <w:pStyle w:val="TableParagraph"/>
              <w:rPr>
                <w:sz w:val="20"/>
                <w:szCs w:val="20"/>
              </w:rPr>
            </w:pPr>
          </w:p>
          <w:p w:rsidR="003B79A3" w:rsidRPr="003B79A3" w:rsidP="003B79A3" w14:paraId="1B643B49" w14:textId="77777777"/>
          <w:p w:rsidR="003B79A3" w:rsidRPr="003B79A3" w:rsidP="003B79A3" w14:paraId="6F432D4B" w14:textId="77777777"/>
        </w:tc>
        <w:tc>
          <w:tcPr>
            <w:tcW w:w="1125" w:type="dxa"/>
          </w:tcPr>
          <w:p w:rsidR="00055E58" w:rsidRPr="00745D1E" w:rsidP="00055E58" w14:paraId="7F2D84E9" w14:textId="77777777">
            <w:pPr>
              <w:pStyle w:val="TableParagraph"/>
              <w:rPr>
                <w:sz w:val="20"/>
                <w:szCs w:val="20"/>
              </w:rPr>
            </w:pPr>
          </w:p>
        </w:tc>
        <w:tc>
          <w:tcPr>
            <w:tcW w:w="959" w:type="dxa"/>
            <w:shd w:val="clear" w:color="auto" w:fill="D9D9D9" w:themeFill="background1" w:themeFillShade="D9"/>
          </w:tcPr>
          <w:p w:rsidR="00055E58" w:rsidRPr="00745D1E" w:rsidP="00055E58" w14:paraId="1050E9CA" w14:textId="77777777">
            <w:pPr>
              <w:pStyle w:val="TableParagraph"/>
              <w:rPr>
                <w:sz w:val="20"/>
                <w:szCs w:val="20"/>
              </w:rPr>
            </w:pPr>
          </w:p>
        </w:tc>
      </w:tr>
      <w:tr w14:paraId="4A634D5A" w14:textId="77777777" w:rsidTr="005B5B24">
        <w:tblPrEx>
          <w:tblW w:w="11444" w:type="dxa"/>
          <w:tblInd w:w="130" w:type="dxa"/>
          <w:tblLayout w:type="fixed"/>
          <w:tblCellMar>
            <w:left w:w="0" w:type="dxa"/>
            <w:right w:w="0" w:type="dxa"/>
          </w:tblCellMar>
          <w:tblLook w:val="01E0"/>
        </w:tblPrEx>
        <w:trPr>
          <w:trHeight w:val="642"/>
        </w:trPr>
        <w:tc>
          <w:tcPr>
            <w:tcW w:w="2454" w:type="dxa"/>
          </w:tcPr>
          <w:p w:rsidR="00055E58" w:rsidRPr="00745D1E" w:rsidP="00055E58" w14:paraId="3EEBFE29" w14:textId="77777777">
            <w:pPr>
              <w:pStyle w:val="TableParagraph"/>
              <w:spacing w:before="114"/>
              <w:ind w:left="302" w:right="383"/>
              <w:rPr>
                <w:rFonts w:ascii="Arial Narrow"/>
                <w:sz w:val="20"/>
                <w:szCs w:val="20"/>
              </w:rPr>
            </w:pPr>
            <w:r w:rsidRPr="00745D1E">
              <w:rPr>
                <w:rFonts w:ascii="Arial Narrow"/>
                <w:sz w:val="20"/>
                <w:szCs w:val="20"/>
              </w:rPr>
              <w:t>Other</w:t>
            </w:r>
            <w:r w:rsidRPr="00745D1E">
              <w:rPr>
                <w:rFonts w:ascii="Arial Narrow"/>
                <w:spacing w:val="-7"/>
                <w:sz w:val="20"/>
                <w:szCs w:val="20"/>
              </w:rPr>
              <w:t xml:space="preserve"> </w:t>
            </w:r>
            <w:r w:rsidRPr="00745D1E">
              <w:rPr>
                <w:rFonts w:ascii="Arial Narrow"/>
                <w:sz w:val="20"/>
                <w:szCs w:val="20"/>
              </w:rPr>
              <w:t>Institutions</w:t>
            </w:r>
            <w:r w:rsidRPr="00745D1E">
              <w:rPr>
                <w:rFonts w:ascii="Arial Narrow"/>
                <w:spacing w:val="-4"/>
                <w:sz w:val="20"/>
                <w:szCs w:val="20"/>
              </w:rPr>
              <w:t xml:space="preserve"> </w:t>
            </w:r>
            <w:r w:rsidRPr="00745D1E">
              <w:rPr>
                <w:rFonts w:ascii="Arial Narrow"/>
                <w:sz w:val="20"/>
                <w:szCs w:val="20"/>
              </w:rPr>
              <w:t>of</w:t>
            </w:r>
            <w:r w:rsidRPr="00745D1E">
              <w:rPr>
                <w:rFonts w:ascii="Arial Narrow"/>
                <w:spacing w:val="-6"/>
                <w:sz w:val="20"/>
                <w:szCs w:val="20"/>
              </w:rPr>
              <w:t xml:space="preserve"> </w:t>
            </w:r>
            <w:r w:rsidRPr="00745D1E">
              <w:rPr>
                <w:rFonts w:ascii="Arial Narrow"/>
                <w:sz w:val="20"/>
                <w:szCs w:val="20"/>
              </w:rPr>
              <w:t>Higher</w:t>
            </w:r>
            <w:r w:rsidRPr="00745D1E">
              <w:rPr>
                <w:rFonts w:ascii="Arial Narrow"/>
                <w:spacing w:val="-38"/>
                <w:sz w:val="20"/>
                <w:szCs w:val="20"/>
              </w:rPr>
              <w:t xml:space="preserve"> </w:t>
            </w:r>
            <w:r w:rsidRPr="00745D1E">
              <w:rPr>
                <w:rFonts w:ascii="Arial Narrow"/>
                <w:sz w:val="20"/>
                <w:szCs w:val="20"/>
              </w:rPr>
              <w:t>Education</w:t>
            </w:r>
          </w:p>
        </w:tc>
        <w:tc>
          <w:tcPr>
            <w:tcW w:w="1210" w:type="dxa"/>
          </w:tcPr>
          <w:p w:rsidR="00055E58" w:rsidRPr="00745D1E" w:rsidP="00055E58" w14:paraId="7E824554" w14:textId="77777777">
            <w:pPr>
              <w:pStyle w:val="TableParagraph"/>
              <w:rPr>
                <w:sz w:val="20"/>
                <w:szCs w:val="20"/>
              </w:rPr>
            </w:pPr>
          </w:p>
        </w:tc>
        <w:tc>
          <w:tcPr>
            <w:tcW w:w="1210" w:type="dxa"/>
          </w:tcPr>
          <w:p w:rsidR="00055E58" w:rsidRPr="00745D1E" w:rsidP="00055E58" w14:paraId="66AAB0EF" w14:textId="77777777">
            <w:pPr>
              <w:pStyle w:val="TableParagraph"/>
              <w:rPr>
                <w:sz w:val="20"/>
                <w:szCs w:val="20"/>
              </w:rPr>
            </w:pPr>
          </w:p>
        </w:tc>
        <w:tc>
          <w:tcPr>
            <w:tcW w:w="1210" w:type="dxa"/>
          </w:tcPr>
          <w:p w:rsidR="00055E58" w:rsidRPr="00745D1E" w:rsidP="00055E58" w14:paraId="3D529FC2" w14:textId="77777777">
            <w:pPr>
              <w:pStyle w:val="TableParagraph"/>
              <w:rPr>
                <w:sz w:val="20"/>
                <w:szCs w:val="20"/>
              </w:rPr>
            </w:pPr>
          </w:p>
        </w:tc>
        <w:tc>
          <w:tcPr>
            <w:tcW w:w="1210" w:type="dxa"/>
            <w:shd w:val="clear" w:color="auto" w:fill="D9D9D9" w:themeFill="background1" w:themeFillShade="D9"/>
          </w:tcPr>
          <w:p w:rsidR="00055E58" w:rsidRPr="00745D1E" w:rsidP="00055E58" w14:paraId="25C7B4A3" w14:textId="77777777">
            <w:pPr>
              <w:pStyle w:val="TableParagraph"/>
              <w:rPr>
                <w:sz w:val="20"/>
                <w:szCs w:val="20"/>
              </w:rPr>
            </w:pPr>
          </w:p>
        </w:tc>
        <w:tc>
          <w:tcPr>
            <w:tcW w:w="1052" w:type="dxa"/>
          </w:tcPr>
          <w:p w:rsidR="00055E58" w:rsidRPr="00745D1E" w:rsidP="00055E58" w14:paraId="79699EEA" w14:textId="77777777">
            <w:pPr>
              <w:pStyle w:val="TableParagraph"/>
              <w:rPr>
                <w:sz w:val="20"/>
                <w:szCs w:val="20"/>
              </w:rPr>
            </w:pPr>
          </w:p>
        </w:tc>
        <w:tc>
          <w:tcPr>
            <w:tcW w:w="1014" w:type="dxa"/>
            <w:shd w:val="clear" w:color="auto" w:fill="D9D9D9" w:themeFill="background1" w:themeFillShade="D9"/>
          </w:tcPr>
          <w:p w:rsidR="00055E58" w:rsidRPr="00745D1E" w:rsidP="00055E58" w14:paraId="64025EB5" w14:textId="77777777">
            <w:pPr>
              <w:pStyle w:val="TableParagraph"/>
              <w:rPr>
                <w:sz w:val="20"/>
                <w:szCs w:val="20"/>
              </w:rPr>
            </w:pPr>
          </w:p>
        </w:tc>
        <w:tc>
          <w:tcPr>
            <w:tcW w:w="1125" w:type="dxa"/>
          </w:tcPr>
          <w:p w:rsidR="00055E58" w:rsidRPr="00745D1E" w:rsidP="00055E58" w14:paraId="49F82E94" w14:textId="77777777">
            <w:pPr>
              <w:pStyle w:val="TableParagraph"/>
              <w:rPr>
                <w:sz w:val="20"/>
                <w:szCs w:val="20"/>
              </w:rPr>
            </w:pPr>
          </w:p>
        </w:tc>
        <w:tc>
          <w:tcPr>
            <w:tcW w:w="959" w:type="dxa"/>
            <w:shd w:val="clear" w:color="auto" w:fill="D9D9D9" w:themeFill="background1" w:themeFillShade="D9"/>
          </w:tcPr>
          <w:p w:rsidR="00055E58" w:rsidRPr="00745D1E" w:rsidP="00055E58" w14:paraId="511FC206" w14:textId="77777777">
            <w:pPr>
              <w:pStyle w:val="TableParagraph"/>
              <w:rPr>
                <w:sz w:val="20"/>
                <w:szCs w:val="20"/>
              </w:rPr>
            </w:pPr>
          </w:p>
        </w:tc>
      </w:tr>
      <w:tr w14:paraId="30791A03" w14:textId="77777777" w:rsidTr="00C572FC">
        <w:tblPrEx>
          <w:tblW w:w="11444" w:type="dxa"/>
          <w:tblInd w:w="130" w:type="dxa"/>
          <w:tblLayout w:type="fixed"/>
          <w:tblCellMar>
            <w:left w:w="0" w:type="dxa"/>
            <w:right w:w="0" w:type="dxa"/>
          </w:tblCellMar>
          <w:tblLook w:val="01E0"/>
        </w:tblPrEx>
        <w:trPr>
          <w:trHeight w:val="436"/>
        </w:trPr>
        <w:tc>
          <w:tcPr>
            <w:tcW w:w="2454" w:type="dxa"/>
          </w:tcPr>
          <w:p w:rsidR="00AE328A" w:rsidRPr="00745D1E" w:rsidP="00A67EB2" w14:paraId="5E9B421F" w14:textId="77777777">
            <w:pPr>
              <w:pStyle w:val="TableParagraph"/>
              <w:spacing w:before="114"/>
              <w:ind w:left="115"/>
              <w:rPr>
                <w:rFonts w:ascii="Arial Narrow"/>
                <w:b/>
                <w:sz w:val="20"/>
                <w:szCs w:val="20"/>
              </w:rPr>
            </w:pPr>
            <w:r w:rsidRPr="00745D1E">
              <w:rPr>
                <w:rFonts w:ascii="Arial Narrow"/>
                <w:b/>
                <w:sz w:val="20"/>
                <w:szCs w:val="20"/>
              </w:rPr>
              <w:t>Other</w:t>
            </w:r>
            <w:r w:rsidRPr="00745D1E">
              <w:rPr>
                <w:rFonts w:ascii="Arial Narrow"/>
                <w:b/>
                <w:spacing w:val="-5"/>
                <w:sz w:val="20"/>
                <w:szCs w:val="20"/>
              </w:rPr>
              <w:t xml:space="preserve"> </w:t>
            </w:r>
            <w:r w:rsidRPr="00745D1E">
              <w:rPr>
                <w:rFonts w:ascii="Arial Narrow"/>
                <w:b/>
                <w:sz w:val="20"/>
                <w:szCs w:val="20"/>
              </w:rPr>
              <w:t>Agencies</w:t>
            </w:r>
          </w:p>
        </w:tc>
        <w:tc>
          <w:tcPr>
            <w:tcW w:w="8990" w:type="dxa"/>
            <w:gridSpan w:val="8"/>
            <w:shd w:val="clear" w:color="auto" w:fill="000000" w:themeFill="text1"/>
          </w:tcPr>
          <w:p w:rsidR="00AE328A" w:rsidRPr="00745D1E" w:rsidP="00A67EB2" w14:paraId="05448398" w14:textId="77777777">
            <w:pPr>
              <w:pStyle w:val="TableParagraph"/>
              <w:rPr>
                <w:sz w:val="20"/>
                <w:szCs w:val="20"/>
              </w:rPr>
            </w:pPr>
          </w:p>
        </w:tc>
      </w:tr>
      <w:tr w14:paraId="690B1A86" w14:textId="77777777" w:rsidTr="005B5B24">
        <w:tblPrEx>
          <w:tblW w:w="11444" w:type="dxa"/>
          <w:tblInd w:w="130" w:type="dxa"/>
          <w:tblLayout w:type="fixed"/>
          <w:tblCellMar>
            <w:left w:w="0" w:type="dxa"/>
            <w:right w:w="0" w:type="dxa"/>
          </w:tblCellMar>
          <w:tblLook w:val="01E0"/>
        </w:tblPrEx>
        <w:trPr>
          <w:trHeight w:val="436"/>
        </w:trPr>
        <w:tc>
          <w:tcPr>
            <w:tcW w:w="2454" w:type="dxa"/>
          </w:tcPr>
          <w:p w:rsidR="00055E58" w:rsidRPr="00745D1E" w:rsidP="00A67EB2" w14:paraId="30E7BCFB" w14:textId="77777777">
            <w:pPr>
              <w:pStyle w:val="TableParagraph"/>
              <w:spacing w:before="114"/>
              <w:ind w:left="115"/>
              <w:rPr>
                <w:rFonts w:ascii="Arial Narrow"/>
                <w:sz w:val="20"/>
                <w:szCs w:val="20"/>
              </w:rPr>
            </w:pPr>
            <w:r w:rsidRPr="00745D1E">
              <w:rPr>
                <w:rFonts w:ascii="Arial Narrow"/>
                <w:sz w:val="20"/>
                <w:szCs w:val="20"/>
              </w:rPr>
              <w:t>Correctional</w:t>
            </w:r>
            <w:r w:rsidRPr="00745D1E">
              <w:rPr>
                <w:rFonts w:ascii="Arial Narrow"/>
                <w:spacing w:val="-8"/>
                <w:sz w:val="20"/>
                <w:szCs w:val="20"/>
              </w:rPr>
              <w:t xml:space="preserve"> </w:t>
            </w:r>
            <w:r w:rsidRPr="00745D1E">
              <w:rPr>
                <w:rFonts w:ascii="Arial Narrow"/>
                <w:sz w:val="20"/>
                <w:szCs w:val="20"/>
              </w:rPr>
              <w:t>Institutions</w:t>
            </w:r>
          </w:p>
        </w:tc>
        <w:tc>
          <w:tcPr>
            <w:tcW w:w="1210" w:type="dxa"/>
          </w:tcPr>
          <w:p w:rsidR="00055E58" w:rsidRPr="00745D1E" w:rsidP="00A67EB2" w14:paraId="4549C57F" w14:textId="77777777">
            <w:pPr>
              <w:pStyle w:val="TableParagraph"/>
              <w:rPr>
                <w:sz w:val="20"/>
                <w:szCs w:val="20"/>
              </w:rPr>
            </w:pPr>
          </w:p>
        </w:tc>
        <w:tc>
          <w:tcPr>
            <w:tcW w:w="1210" w:type="dxa"/>
          </w:tcPr>
          <w:p w:rsidR="00055E58" w:rsidRPr="00745D1E" w:rsidP="00A67EB2" w14:paraId="3A2A6A96" w14:textId="77777777">
            <w:pPr>
              <w:pStyle w:val="TableParagraph"/>
              <w:rPr>
                <w:sz w:val="20"/>
                <w:szCs w:val="20"/>
              </w:rPr>
            </w:pPr>
          </w:p>
        </w:tc>
        <w:tc>
          <w:tcPr>
            <w:tcW w:w="1210" w:type="dxa"/>
          </w:tcPr>
          <w:p w:rsidR="00055E58" w:rsidRPr="00745D1E" w:rsidP="00A67EB2" w14:paraId="0847C0FB" w14:textId="77777777">
            <w:pPr>
              <w:pStyle w:val="TableParagraph"/>
              <w:rPr>
                <w:sz w:val="20"/>
                <w:szCs w:val="20"/>
              </w:rPr>
            </w:pPr>
          </w:p>
        </w:tc>
        <w:tc>
          <w:tcPr>
            <w:tcW w:w="1210" w:type="dxa"/>
            <w:shd w:val="clear" w:color="auto" w:fill="D9D9D9" w:themeFill="background1" w:themeFillShade="D9"/>
          </w:tcPr>
          <w:p w:rsidR="00055E58" w:rsidRPr="00745D1E" w:rsidP="00A67EB2" w14:paraId="43C31169" w14:textId="77777777">
            <w:pPr>
              <w:pStyle w:val="TableParagraph"/>
              <w:rPr>
                <w:sz w:val="20"/>
                <w:szCs w:val="20"/>
              </w:rPr>
            </w:pPr>
          </w:p>
        </w:tc>
        <w:tc>
          <w:tcPr>
            <w:tcW w:w="1052" w:type="dxa"/>
          </w:tcPr>
          <w:p w:rsidR="00055E58" w:rsidRPr="00745D1E" w:rsidP="00A67EB2" w14:paraId="2D7FB3C6" w14:textId="77777777">
            <w:pPr>
              <w:pStyle w:val="TableParagraph"/>
              <w:rPr>
                <w:sz w:val="20"/>
                <w:szCs w:val="20"/>
              </w:rPr>
            </w:pPr>
          </w:p>
        </w:tc>
        <w:tc>
          <w:tcPr>
            <w:tcW w:w="1014" w:type="dxa"/>
            <w:shd w:val="clear" w:color="auto" w:fill="D9D9D9" w:themeFill="background1" w:themeFillShade="D9"/>
          </w:tcPr>
          <w:p w:rsidR="00055E58" w:rsidRPr="00745D1E" w:rsidP="00A67EB2" w14:paraId="1720897A" w14:textId="77777777">
            <w:pPr>
              <w:pStyle w:val="TableParagraph"/>
              <w:rPr>
                <w:sz w:val="20"/>
                <w:szCs w:val="20"/>
              </w:rPr>
            </w:pPr>
          </w:p>
        </w:tc>
        <w:tc>
          <w:tcPr>
            <w:tcW w:w="1125" w:type="dxa"/>
          </w:tcPr>
          <w:p w:rsidR="00055E58" w:rsidRPr="00745D1E" w:rsidP="00A67EB2" w14:paraId="5646B8ED" w14:textId="77777777">
            <w:pPr>
              <w:pStyle w:val="TableParagraph"/>
              <w:rPr>
                <w:sz w:val="20"/>
                <w:szCs w:val="20"/>
              </w:rPr>
            </w:pPr>
          </w:p>
        </w:tc>
        <w:tc>
          <w:tcPr>
            <w:tcW w:w="959" w:type="dxa"/>
            <w:shd w:val="clear" w:color="auto" w:fill="D9D9D9" w:themeFill="background1" w:themeFillShade="D9"/>
          </w:tcPr>
          <w:p w:rsidR="00055E58" w:rsidRPr="00745D1E" w:rsidP="00A67EB2" w14:paraId="7231515C" w14:textId="77777777">
            <w:pPr>
              <w:pStyle w:val="TableParagraph"/>
              <w:rPr>
                <w:sz w:val="20"/>
                <w:szCs w:val="20"/>
              </w:rPr>
            </w:pPr>
          </w:p>
        </w:tc>
      </w:tr>
      <w:tr w14:paraId="74F6D12E" w14:textId="77777777" w:rsidTr="005B5B24">
        <w:tblPrEx>
          <w:tblW w:w="11444" w:type="dxa"/>
          <w:tblInd w:w="130" w:type="dxa"/>
          <w:tblLayout w:type="fixed"/>
          <w:tblCellMar>
            <w:left w:w="0" w:type="dxa"/>
            <w:right w:w="0" w:type="dxa"/>
          </w:tblCellMar>
          <w:tblLook w:val="01E0"/>
        </w:tblPrEx>
        <w:trPr>
          <w:trHeight w:val="642"/>
        </w:trPr>
        <w:tc>
          <w:tcPr>
            <w:tcW w:w="2454" w:type="dxa"/>
          </w:tcPr>
          <w:p w:rsidR="00055E58" w:rsidRPr="00745D1E" w:rsidP="00A67EB2" w14:paraId="6A057A4B" w14:textId="77777777">
            <w:pPr>
              <w:pStyle w:val="TableParagraph"/>
              <w:spacing w:before="114"/>
              <w:ind w:left="115" w:right="821"/>
              <w:rPr>
                <w:rFonts w:ascii="Arial Narrow"/>
                <w:sz w:val="20"/>
                <w:szCs w:val="20"/>
              </w:rPr>
            </w:pPr>
            <w:r w:rsidRPr="00745D1E">
              <w:rPr>
                <w:rFonts w:ascii="Arial Narrow"/>
                <w:sz w:val="20"/>
                <w:szCs w:val="20"/>
              </w:rPr>
              <w:t>Other</w:t>
            </w:r>
            <w:r w:rsidRPr="00745D1E">
              <w:rPr>
                <w:rFonts w:ascii="Arial Narrow"/>
                <w:spacing w:val="-8"/>
                <w:sz w:val="20"/>
                <w:szCs w:val="20"/>
              </w:rPr>
              <w:t xml:space="preserve"> </w:t>
            </w:r>
            <w:r w:rsidRPr="00745D1E">
              <w:rPr>
                <w:rFonts w:ascii="Arial Narrow"/>
                <w:sz w:val="20"/>
                <w:szCs w:val="20"/>
              </w:rPr>
              <w:t>Institutions</w:t>
            </w:r>
            <w:r w:rsidRPr="00745D1E">
              <w:rPr>
                <w:rFonts w:ascii="Arial Narrow"/>
                <w:spacing w:val="-6"/>
                <w:sz w:val="20"/>
                <w:szCs w:val="20"/>
              </w:rPr>
              <w:t xml:space="preserve"> </w:t>
            </w:r>
            <w:r w:rsidRPr="00745D1E">
              <w:rPr>
                <w:rFonts w:ascii="Arial Narrow"/>
                <w:sz w:val="20"/>
                <w:szCs w:val="20"/>
              </w:rPr>
              <w:t>(non-</w:t>
            </w:r>
            <w:r w:rsidRPr="00745D1E">
              <w:rPr>
                <w:rFonts w:ascii="Arial Narrow"/>
                <w:spacing w:val="-38"/>
                <w:sz w:val="20"/>
                <w:szCs w:val="20"/>
              </w:rPr>
              <w:t xml:space="preserve"> </w:t>
            </w:r>
            <w:r w:rsidRPr="00745D1E">
              <w:rPr>
                <w:rFonts w:ascii="Arial Narrow"/>
                <w:sz w:val="20"/>
                <w:szCs w:val="20"/>
              </w:rPr>
              <w:t>correctional)</w:t>
            </w:r>
          </w:p>
        </w:tc>
        <w:tc>
          <w:tcPr>
            <w:tcW w:w="1210" w:type="dxa"/>
          </w:tcPr>
          <w:p w:rsidR="00055E58" w:rsidRPr="00745D1E" w:rsidP="00A67EB2" w14:paraId="6F31737F" w14:textId="77777777">
            <w:pPr>
              <w:pStyle w:val="TableParagraph"/>
              <w:rPr>
                <w:sz w:val="20"/>
                <w:szCs w:val="20"/>
              </w:rPr>
            </w:pPr>
          </w:p>
        </w:tc>
        <w:tc>
          <w:tcPr>
            <w:tcW w:w="1210" w:type="dxa"/>
          </w:tcPr>
          <w:p w:rsidR="00055E58" w:rsidRPr="00745D1E" w:rsidP="00A67EB2" w14:paraId="5728D0B0" w14:textId="77777777">
            <w:pPr>
              <w:pStyle w:val="TableParagraph"/>
              <w:rPr>
                <w:sz w:val="20"/>
                <w:szCs w:val="20"/>
              </w:rPr>
            </w:pPr>
          </w:p>
        </w:tc>
        <w:tc>
          <w:tcPr>
            <w:tcW w:w="1210" w:type="dxa"/>
          </w:tcPr>
          <w:p w:rsidR="00055E58" w:rsidRPr="00745D1E" w:rsidP="00A67EB2" w14:paraId="53DACC06" w14:textId="77777777">
            <w:pPr>
              <w:pStyle w:val="TableParagraph"/>
              <w:rPr>
                <w:sz w:val="20"/>
                <w:szCs w:val="20"/>
              </w:rPr>
            </w:pPr>
          </w:p>
        </w:tc>
        <w:tc>
          <w:tcPr>
            <w:tcW w:w="1210" w:type="dxa"/>
            <w:shd w:val="clear" w:color="auto" w:fill="D9D9D9" w:themeFill="background1" w:themeFillShade="D9"/>
          </w:tcPr>
          <w:p w:rsidR="00055E58" w:rsidRPr="00745D1E" w:rsidP="00A67EB2" w14:paraId="0BD1E517" w14:textId="77777777">
            <w:pPr>
              <w:pStyle w:val="TableParagraph"/>
              <w:rPr>
                <w:sz w:val="20"/>
                <w:szCs w:val="20"/>
              </w:rPr>
            </w:pPr>
          </w:p>
        </w:tc>
        <w:tc>
          <w:tcPr>
            <w:tcW w:w="1052" w:type="dxa"/>
          </w:tcPr>
          <w:p w:rsidR="00055E58" w:rsidRPr="00745D1E" w:rsidP="00A67EB2" w14:paraId="0E4E4DD8" w14:textId="77777777">
            <w:pPr>
              <w:pStyle w:val="TableParagraph"/>
              <w:rPr>
                <w:sz w:val="20"/>
                <w:szCs w:val="20"/>
              </w:rPr>
            </w:pPr>
          </w:p>
        </w:tc>
        <w:tc>
          <w:tcPr>
            <w:tcW w:w="1014" w:type="dxa"/>
            <w:shd w:val="clear" w:color="auto" w:fill="D9D9D9" w:themeFill="background1" w:themeFillShade="D9"/>
          </w:tcPr>
          <w:p w:rsidR="00055E58" w:rsidRPr="00745D1E" w:rsidP="00A67EB2" w14:paraId="6D0D0A91" w14:textId="77777777">
            <w:pPr>
              <w:pStyle w:val="TableParagraph"/>
              <w:rPr>
                <w:sz w:val="20"/>
                <w:szCs w:val="20"/>
              </w:rPr>
            </w:pPr>
          </w:p>
        </w:tc>
        <w:tc>
          <w:tcPr>
            <w:tcW w:w="1125" w:type="dxa"/>
          </w:tcPr>
          <w:p w:rsidR="00055E58" w:rsidRPr="00745D1E" w:rsidP="00A67EB2" w14:paraId="285B583C" w14:textId="77777777">
            <w:pPr>
              <w:pStyle w:val="TableParagraph"/>
              <w:rPr>
                <w:sz w:val="20"/>
                <w:szCs w:val="20"/>
              </w:rPr>
            </w:pPr>
          </w:p>
        </w:tc>
        <w:tc>
          <w:tcPr>
            <w:tcW w:w="959" w:type="dxa"/>
            <w:shd w:val="clear" w:color="auto" w:fill="D9D9D9" w:themeFill="background1" w:themeFillShade="D9"/>
          </w:tcPr>
          <w:p w:rsidR="00055E58" w:rsidRPr="00745D1E" w:rsidP="00A67EB2" w14:paraId="5354BD81" w14:textId="77777777">
            <w:pPr>
              <w:pStyle w:val="TableParagraph"/>
              <w:rPr>
                <w:sz w:val="20"/>
                <w:szCs w:val="20"/>
              </w:rPr>
            </w:pPr>
          </w:p>
        </w:tc>
      </w:tr>
      <w:tr w14:paraId="296B45EE" w14:textId="77777777" w:rsidTr="005B5B24">
        <w:tblPrEx>
          <w:tblW w:w="11444" w:type="dxa"/>
          <w:tblInd w:w="130" w:type="dxa"/>
          <w:tblLayout w:type="fixed"/>
          <w:tblCellMar>
            <w:left w:w="0" w:type="dxa"/>
            <w:right w:w="0" w:type="dxa"/>
          </w:tblCellMar>
          <w:tblLook w:val="01E0"/>
        </w:tblPrEx>
        <w:trPr>
          <w:trHeight w:val="436"/>
        </w:trPr>
        <w:tc>
          <w:tcPr>
            <w:tcW w:w="2454" w:type="dxa"/>
          </w:tcPr>
          <w:p w:rsidR="00055E58" w:rsidRPr="00745D1E" w:rsidP="00A67EB2" w14:paraId="3BC3D150" w14:textId="77777777">
            <w:pPr>
              <w:pStyle w:val="TableParagraph"/>
              <w:spacing w:before="114"/>
              <w:ind w:left="115"/>
              <w:rPr>
                <w:rFonts w:ascii="Arial Narrow"/>
                <w:sz w:val="20"/>
                <w:szCs w:val="20"/>
              </w:rPr>
            </w:pPr>
            <w:r w:rsidRPr="00745D1E">
              <w:rPr>
                <w:rFonts w:ascii="Arial Narrow"/>
                <w:sz w:val="20"/>
                <w:szCs w:val="20"/>
              </w:rPr>
              <w:t>Tribal Government or Organization</w:t>
            </w:r>
          </w:p>
        </w:tc>
        <w:tc>
          <w:tcPr>
            <w:tcW w:w="1210" w:type="dxa"/>
          </w:tcPr>
          <w:p w:rsidR="00055E58" w:rsidRPr="00745D1E" w:rsidP="00A67EB2" w14:paraId="6241D0CA" w14:textId="77777777">
            <w:pPr>
              <w:pStyle w:val="TableParagraph"/>
              <w:rPr>
                <w:sz w:val="20"/>
                <w:szCs w:val="20"/>
              </w:rPr>
            </w:pPr>
          </w:p>
        </w:tc>
        <w:tc>
          <w:tcPr>
            <w:tcW w:w="1210" w:type="dxa"/>
          </w:tcPr>
          <w:p w:rsidR="00055E58" w:rsidRPr="00745D1E" w:rsidP="00A67EB2" w14:paraId="11F3B059" w14:textId="77777777">
            <w:pPr>
              <w:pStyle w:val="TableParagraph"/>
              <w:rPr>
                <w:sz w:val="20"/>
                <w:szCs w:val="20"/>
              </w:rPr>
            </w:pPr>
          </w:p>
        </w:tc>
        <w:tc>
          <w:tcPr>
            <w:tcW w:w="1210" w:type="dxa"/>
          </w:tcPr>
          <w:p w:rsidR="00055E58" w:rsidRPr="00745D1E" w:rsidP="00A67EB2" w14:paraId="4CC10D70" w14:textId="77777777">
            <w:pPr>
              <w:pStyle w:val="TableParagraph"/>
              <w:rPr>
                <w:sz w:val="20"/>
                <w:szCs w:val="20"/>
              </w:rPr>
            </w:pPr>
          </w:p>
        </w:tc>
        <w:tc>
          <w:tcPr>
            <w:tcW w:w="1210" w:type="dxa"/>
            <w:shd w:val="clear" w:color="auto" w:fill="D9D9D9" w:themeFill="background1" w:themeFillShade="D9"/>
          </w:tcPr>
          <w:p w:rsidR="00055E58" w:rsidRPr="00745D1E" w:rsidP="00A67EB2" w14:paraId="252D69FD" w14:textId="77777777">
            <w:pPr>
              <w:pStyle w:val="TableParagraph"/>
              <w:rPr>
                <w:sz w:val="20"/>
                <w:szCs w:val="20"/>
              </w:rPr>
            </w:pPr>
          </w:p>
        </w:tc>
        <w:tc>
          <w:tcPr>
            <w:tcW w:w="1052" w:type="dxa"/>
          </w:tcPr>
          <w:p w:rsidR="00055E58" w:rsidRPr="00745D1E" w:rsidP="00A67EB2" w14:paraId="5A47E2C1" w14:textId="77777777">
            <w:pPr>
              <w:pStyle w:val="TableParagraph"/>
              <w:rPr>
                <w:sz w:val="20"/>
                <w:szCs w:val="20"/>
              </w:rPr>
            </w:pPr>
          </w:p>
        </w:tc>
        <w:tc>
          <w:tcPr>
            <w:tcW w:w="1014" w:type="dxa"/>
            <w:shd w:val="clear" w:color="auto" w:fill="D9D9D9" w:themeFill="background1" w:themeFillShade="D9"/>
          </w:tcPr>
          <w:p w:rsidR="00055E58" w:rsidRPr="00745D1E" w:rsidP="00A67EB2" w14:paraId="12D2E9C5" w14:textId="77777777">
            <w:pPr>
              <w:pStyle w:val="TableParagraph"/>
              <w:rPr>
                <w:sz w:val="20"/>
                <w:szCs w:val="20"/>
              </w:rPr>
            </w:pPr>
          </w:p>
        </w:tc>
        <w:tc>
          <w:tcPr>
            <w:tcW w:w="1125" w:type="dxa"/>
          </w:tcPr>
          <w:p w:rsidR="00055E58" w:rsidRPr="00745D1E" w:rsidP="00A67EB2" w14:paraId="405EF45F" w14:textId="77777777">
            <w:pPr>
              <w:pStyle w:val="TableParagraph"/>
              <w:rPr>
                <w:sz w:val="20"/>
                <w:szCs w:val="20"/>
              </w:rPr>
            </w:pPr>
          </w:p>
        </w:tc>
        <w:tc>
          <w:tcPr>
            <w:tcW w:w="959" w:type="dxa"/>
            <w:shd w:val="clear" w:color="auto" w:fill="D9D9D9" w:themeFill="background1" w:themeFillShade="D9"/>
          </w:tcPr>
          <w:p w:rsidR="00055E58" w:rsidRPr="00745D1E" w:rsidP="00A67EB2" w14:paraId="15D1B722" w14:textId="77777777">
            <w:pPr>
              <w:pStyle w:val="TableParagraph"/>
              <w:rPr>
                <w:sz w:val="20"/>
                <w:szCs w:val="20"/>
              </w:rPr>
            </w:pPr>
          </w:p>
        </w:tc>
      </w:tr>
      <w:tr w14:paraId="7E981674" w14:textId="77777777" w:rsidTr="005B5B24">
        <w:tblPrEx>
          <w:tblW w:w="11444" w:type="dxa"/>
          <w:tblInd w:w="130" w:type="dxa"/>
          <w:tblLayout w:type="fixed"/>
          <w:tblCellMar>
            <w:left w:w="0" w:type="dxa"/>
            <w:right w:w="0" w:type="dxa"/>
          </w:tblCellMar>
          <w:tblLook w:val="01E0"/>
        </w:tblPrEx>
        <w:trPr>
          <w:trHeight w:val="436"/>
        </w:trPr>
        <w:tc>
          <w:tcPr>
            <w:tcW w:w="2454" w:type="dxa"/>
          </w:tcPr>
          <w:p w:rsidR="00055E58" w:rsidRPr="00745D1E" w:rsidP="00A67EB2" w14:paraId="1366863E" w14:textId="77777777">
            <w:pPr>
              <w:pStyle w:val="TableParagraph"/>
              <w:spacing w:before="114"/>
              <w:ind w:left="115"/>
              <w:rPr>
                <w:rFonts w:ascii="Arial Narrow"/>
                <w:sz w:val="20"/>
                <w:szCs w:val="20"/>
              </w:rPr>
            </w:pPr>
            <w:r w:rsidRPr="00745D1E">
              <w:rPr>
                <w:rFonts w:ascii="Arial Narrow"/>
                <w:sz w:val="20"/>
                <w:szCs w:val="20"/>
              </w:rPr>
              <w:t>All</w:t>
            </w:r>
            <w:r w:rsidRPr="00745D1E">
              <w:rPr>
                <w:rFonts w:ascii="Arial Narrow"/>
                <w:spacing w:val="-5"/>
                <w:sz w:val="20"/>
                <w:szCs w:val="20"/>
              </w:rPr>
              <w:t xml:space="preserve"> </w:t>
            </w:r>
            <w:r w:rsidRPr="00745D1E">
              <w:rPr>
                <w:rFonts w:ascii="Arial Narrow"/>
                <w:sz w:val="20"/>
                <w:szCs w:val="20"/>
              </w:rPr>
              <w:t>Other</w:t>
            </w:r>
            <w:r w:rsidRPr="00745D1E">
              <w:rPr>
                <w:rFonts w:ascii="Arial Narrow"/>
                <w:spacing w:val="-4"/>
                <w:sz w:val="20"/>
                <w:szCs w:val="20"/>
              </w:rPr>
              <w:t xml:space="preserve"> </w:t>
            </w:r>
            <w:r w:rsidRPr="00745D1E">
              <w:rPr>
                <w:rFonts w:ascii="Arial Narrow"/>
                <w:sz w:val="20"/>
                <w:szCs w:val="20"/>
              </w:rPr>
              <w:t>Agencies</w:t>
            </w:r>
          </w:p>
        </w:tc>
        <w:tc>
          <w:tcPr>
            <w:tcW w:w="1210" w:type="dxa"/>
          </w:tcPr>
          <w:p w:rsidR="00055E58" w:rsidRPr="00745D1E" w:rsidP="00A67EB2" w14:paraId="5F38B6A3" w14:textId="77777777">
            <w:pPr>
              <w:pStyle w:val="TableParagraph"/>
              <w:rPr>
                <w:sz w:val="20"/>
                <w:szCs w:val="20"/>
              </w:rPr>
            </w:pPr>
          </w:p>
        </w:tc>
        <w:tc>
          <w:tcPr>
            <w:tcW w:w="1210" w:type="dxa"/>
          </w:tcPr>
          <w:p w:rsidR="00055E58" w:rsidRPr="00745D1E" w:rsidP="00A67EB2" w14:paraId="1DC37B4F" w14:textId="77777777">
            <w:pPr>
              <w:pStyle w:val="TableParagraph"/>
              <w:rPr>
                <w:sz w:val="20"/>
                <w:szCs w:val="20"/>
              </w:rPr>
            </w:pPr>
          </w:p>
        </w:tc>
        <w:tc>
          <w:tcPr>
            <w:tcW w:w="1210" w:type="dxa"/>
          </w:tcPr>
          <w:p w:rsidR="00055E58" w:rsidRPr="00745D1E" w:rsidP="00A67EB2" w14:paraId="6F5E5558" w14:textId="77777777">
            <w:pPr>
              <w:pStyle w:val="TableParagraph"/>
              <w:rPr>
                <w:sz w:val="20"/>
                <w:szCs w:val="20"/>
              </w:rPr>
            </w:pPr>
          </w:p>
        </w:tc>
        <w:tc>
          <w:tcPr>
            <w:tcW w:w="1210" w:type="dxa"/>
            <w:shd w:val="clear" w:color="auto" w:fill="D9D9D9" w:themeFill="background1" w:themeFillShade="D9"/>
          </w:tcPr>
          <w:p w:rsidR="00055E58" w:rsidRPr="00745D1E" w:rsidP="00A67EB2" w14:paraId="10FD1465" w14:textId="77777777">
            <w:pPr>
              <w:pStyle w:val="TableParagraph"/>
              <w:rPr>
                <w:sz w:val="20"/>
                <w:szCs w:val="20"/>
              </w:rPr>
            </w:pPr>
          </w:p>
        </w:tc>
        <w:tc>
          <w:tcPr>
            <w:tcW w:w="1052" w:type="dxa"/>
          </w:tcPr>
          <w:p w:rsidR="00055E58" w:rsidRPr="00745D1E" w:rsidP="00A67EB2" w14:paraId="5804313E" w14:textId="77777777">
            <w:pPr>
              <w:pStyle w:val="TableParagraph"/>
              <w:rPr>
                <w:sz w:val="20"/>
                <w:szCs w:val="20"/>
              </w:rPr>
            </w:pPr>
          </w:p>
        </w:tc>
        <w:tc>
          <w:tcPr>
            <w:tcW w:w="1014" w:type="dxa"/>
            <w:shd w:val="clear" w:color="auto" w:fill="D9D9D9" w:themeFill="background1" w:themeFillShade="D9"/>
          </w:tcPr>
          <w:p w:rsidR="00055E58" w:rsidRPr="00745D1E" w:rsidP="00A67EB2" w14:paraId="33E20D76" w14:textId="77777777">
            <w:pPr>
              <w:pStyle w:val="TableParagraph"/>
              <w:rPr>
                <w:sz w:val="20"/>
                <w:szCs w:val="20"/>
              </w:rPr>
            </w:pPr>
          </w:p>
        </w:tc>
        <w:tc>
          <w:tcPr>
            <w:tcW w:w="1125" w:type="dxa"/>
          </w:tcPr>
          <w:p w:rsidR="00055E58" w:rsidRPr="00745D1E" w:rsidP="00A67EB2" w14:paraId="022B3DF7" w14:textId="77777777">
            <w:pPr>
              <w:pStyle w:val="TableParagraph"/>
              <w:rPr>
                <w:sz w:val="20"/>
                <w:szCs w:val="20"/>
              </w:rPr>
            </w:pPr>
          </w:p>
        </w:tc>
        <w:tc>
          <w:tcPr>
            <w:tcW w:w="959" w:type="dxa"/>
            <w:shd w:val="clear" w:color="auto" w:fill="D9D9D9" w:themeFill="background1" w:themeFillShade="D9"/>
          </w:tcPr>
          <w:p w:rsidR="00055E58" w:rsidRPr="00745D1E" w:rsidP="00A67EB2" w14:paraId="4FF4D4E4" w14:textId="77777777">
            <w:pPr>
              <w:pStyle w:val="TableParagraph"/>
              <w:rPr>
                <w:sz w:val="20"/>
                <w:szCs w:val="20"/>
              </w:rPr>
            </w:pPr>
          </w:p>
        </w:tc>
      </w:tr>
      <w:tr w14:paraId="5C29808D" w14:textId="77777777" w:rsidTr="00C572FC">
        <w:tblPrEx>
          <w:tblW w:w="11444" w:type="dxa"/>
          <w:tblInd w:w="130" w:type="dxa"/>
          <w:tblLayout w:type="fixed"/>
          <w:tblCellMar>
            <w:left w:w="0" w:type="dxa"/>
            <w:right w:w="0" w:type="dxa"/>
          </w:tblCellMar>
          <w:tblLook w:val="01E0"/>
        </w:tblPrEx>
        <w:trPr>
          <w:trHeight w:val="436"/>
        </w:trPr>
        <w:tc>
          <w:tcPr>
            <w:tcW w:w="2454" w:type="dxa"/>
          </w:tcPr>
          <w:p w:rsidR="00AE328A" w:rsidRPr="00745D1E" w:rsidP="00A67EB2" w14:paraId="2BA25900" w14:textId="77777777">
            <w:pPr>
              <w:pStyle w:val="TableParagraph"/>
              <w:spacing w:before="115"/>
              <w:ind w:left="115"/>
              <w:rPr>
                <w:rFonts w:ascii="Arial Narrow"/>
                <w:b/>
                <w:sz w:val="20"/>
                <w:szCs w:val="20"/>
              </w:rPr>
            </w:pPr>
            <w:r w:rsidRPr="00745D1E">
              <w:rPr>
                <w:rFonts w:ascii="Arial Narrow"/>
                <w:b/>
                <w:sz w:val="20"/>
                <w:szCs w:val="20"/>
              </w:rPr>
              <w:t>Other</w:t>
            </w:r>
          </w:p>
        </w:tc>
        <w:tc>
          <w:tcPr>
            <w:tcW w:w="8990" w:type="dxa"/>
            <w:gridSpan w:val="8"/>
            <w:shd w:val="clear" w:color="auto" w:fill="000000" w:themeFill="text1"/>
          </w:tcPr>
          <w:p w:rsidR="00AE328A" w:rsidRPr="00745D1E" w:rsidP="00A67EB2" w14:paraId="0E3D2E65" w14:textId="77777777">
            <w:pPr>
              <w:pStyle w:val="TableParagraph"/>
              <w:rPr>
                <w:sz w:val="20"/>
                <w:szCs w:val="20"/>
              </w:rPr>
            </w:pPr>
          </w:p>
        </w:tc>
      </w:tr>
      <w:tr w14:paraId="42721F6A" w14:textId="77777777" w:rsidTr="005B5B24">
        <w:tblPrEx>
          <w:tblW w:w="11444" w:type="dxa"/>
          <w:tblInd w:w="130" w:type="dxa"/>
          <w:tblLayout w:type="fixed"/>
          <w:tblCellMar>
            <w:left w:w="0" w:type="dxa"/>
            <w:right w:w="0" w:type="dxa"/>
          </w:tblCellMar>
          <w:tblLook w:val="01E0"/>
        </w:tblPrEx>
        <w:trPr>
          <w:trHeight w:val="437"/>
        </w:trPr>
        <w:tc>
          <w:tcPr>
            <w:tcW w:w="2454" w:type="dxa"/>
          </w:tcPr>
          <w:p w:rsidR="00055E58" w:rsidRPr="00745D1E" w:rsidP="00A67EB2" w14:paraId="3F359357" w14:textId="77777777">
            <w:pPr>
              <w:pStyle w:val="TableParagraph"/>
              <w:spacing w:before="115"/>
              <w:ind w:left="115"/>
              <w:rPr>
                <w:rFonts w:ascii="Arial Narrow"/>
                <w:sz w:val="20"/>
                <w:szCs w:val="20"/>
              </w:rPr>
            </w:pPr>
            <w:r w:rsidRPr="00745D1E">
              <w:rPr>
                <w:rFonts w:ascii="Arial Narrow"/>
                <w:sz w:val="20"/>
                <w:szCs w:val="20"/>
              </w:rPr>
              <w:t>Fillable</w:t>
            </w:r>
            <w:r w:rsidRPr="00745D1E">
              <w:rPr>
                <w:rFonts w:ascii="Arial Narrow"/>
                <w:spacing w:val="-5"/>
                <w:sz w:val="20"/>
                <w:szCs w:val="20"/>
              </w:rPr>
              <w:t xml:space="preserve"> </w:t>
            </w:r>
            <w:r w:rsidRPr="00745D1E">
              <w:rPr>
                <w:rFonts w:ascii="Arial Narrow"/>
                <w:sz w:val="20"/>
                <w:szCs w:val="20"/>
              </w:rPr>
              <w:t>field</w:t>
            </w:r>
          </w:p>
        </w:tc>
        <w:tc>
          <w:tcPr>
            <w:tcW w:w="1210" w:type="dxa"/>
          </w:tcPr>
          <w:p w:rsidR="00055E58" w:rsidRPr="00745D1E" w:rsidP="00A67EB2" w14:paraId="05623C96" w14:textId="77777777">
            <w:pPr>
              <w:pStyle w:val="TableParagraph"/>
              <w:rPr>
                <w:sz w:val="20"/>
                <w:szCs w:val="20"/>
              </w:rPr>
            </w:pPr>
          </w:p>
        </w:tc>
        <w:tc>
          <w:tcPr>
            <w:tcW w:w="1210" w:type="dxa"/>
          </w:tcPr>
          <w:p w:rsidR="00055E58" w:rsidRPr="00745D1E" w:rsidP="00A67EB2" w14:paraId="24BB0103" w14:textId="77777777">
            <w:pPr>
              <w:pStyle w:val="TableParagraph"/>
              <w:rPr>
                <w:sz w:val="20"/>
                <w:szCs w:val="20"/>
              </w:rPr>
            </w:pPr>
          </w:p>
        </w:tc>
        <w:tc>
          <w:tcPr>
            <w:tcW w:w="1210" w:type="dxa"/>
          </w:tcPr>
          <w:p w:rsidR="00055E58" w:rsidRPr="00745D1E" w:rsidP="00A67EB2" w14:paraId="3522A49C" w14:textId="77777777">
            <w:pPr>
              <w:pStyle w:val="TableParagraph"/>
              <w:rPr>
                <w:sz w:val="20"/>
                <w:szCs w:val="20"/>
              </w:rPr>
            </w:pPr>
          </w:p>
        </w:tc>
        <w:tc>
          <w:tcPr>
            <w:tcW w:w="1210" w:type="dxa"/>
            <w:shd w:val="clear" w:color="auto" w:fill="D9D9D9" w:themeFill="background1" w:themeFillShade="D9"/>
          </w:tcPr>
          <w:p w:rsidR="00055E58" w:rsidRPr="00745D1E" w:rsidP="00A67EB2" w14:paraId="0D11CA51" w14:textId="77777777">
            <w:pPr>
              <w:pStyle w:val="TableParagraph"/>
              <w:rPr>
                <w:sz w:val="20"/>
                <w:szCs w:val="20"/>
              </w:rPr>
            </w:pPr>
          </w:p>
        </w:tc>
        <w:tc>
          <w:tcPr>
            <w:tcW w:w="1052" w:type="dxa"/>
          </w:tcPr>
          <w:p w:rsidR="00055E58" w:rsidRPr="00745D1E" w:rsidP="00A67EB2" w14:paraId="7E8B5080" w14:textId="77777777">
            <w:pPr>
              <w:pStyle w:val="TableParagraph"/>
              <w:rPr>
                <w:sz w:val="20"/>
                <w:szCs w:val="20"/>
              </w:rPr>
            </w:pPr>
          </w:p>
        </w:tc>
        <w:tc>
          <w:tcPr>
            <w:tcW w:w="1014" w:type="dxa"/>
            <w:shd w:val="clear" w:color="auto" w:fill="D9D9D9" w:themeFill="background1" w:themeFillShade="D9"/>
          </w:tcPr>
          <w:p w:rsidR="00055E58" w:rsidRPr="00745D1E" w:rsidP="00A67EB2" w14:paraId="419C3EDA" w14:textId="77777777">
            <w:pPr>
              <w:pStyle w:val="TableParagraph"/>
              <w:rPr>
                <w:sz w:val="20"/>
                <w:szCs w:val="20"/>
              </w:rPr>
            </w:pPr>
          </w:p>
        </w:tc>
        <w:tc>
          <w:tcPr>
            <w:tcW w:w="1125" w:type="dxa"/>
          </w:tcPr>
          <w:p w:rsidR="00055E58" w:rsidRPr="00745D1E" w:rsidP="00A67EB2" w14:paraId="222410E2" w14:textId="77777777">
            <w:pPr>
              <w:pStyle w:val="TableParagraph"/>
              <w:rPr>
                <w:sz w:val="20"/>
                <w:szCs w:val="20"/>
              </w:rPr>
            </w:pPr>
          </w:p>
        </w:tc>
        <w:tc>
          <w:tcPr>
            <w:tcW w:w="959" w:type="dxa"/>
            <w:shd w:val="clear" w:color="auto" w:fill="D9D9D9" w:themeFill="background1" w:themeFillShade="D9"/>
          </w:tcPr>
          <w:p w:rsidR="00055E58" w:rsidRPr="00745D1E" w:rsidP="00A67EB2" w14:paraId="5CA85FDA" w14:textId="77777777">
            <w:pPr>
              <w:pStyle w:val="TableParagraph"/>
              <w:rPr>
                <w:sz w:val="20"/>
                <w:szCs w:val="20"/>
              </w:rPr>
            </w:pPr>
          </w:p>
        </w:tc>
      </w:tr>
      <w:tr w14:paraId="55F87B51" w14:textId="77777777" w:rsidTr="0075401F">
        <w:tblPrEx>
          <w:tblW w:w="11444" w:type="dxa"/>
          <w:tblInd w:w="130" w:type="dxa"/>
          <w:tblLayout w:type="fixed"/>
          <w:tblCellMar>
            <w:left w:w="0" w:type="dxa"/>
            <w:right w:w="0" w:type="dxa"/>
          </w:tblCellMar>
          <w:tblLook w:val="01E0"/>
        </w:tblPrEx>
        <w:trPr>
          <w:trHeight w:val="436"/>
        </w:trPr>
        <w:tc>
          <w:tcPr>
            <w:tcW w:w="2454" w:type="dxa"/>
          </w:tcPr>
          <w:p w:rsidR="00055E58" w:rsidRPr="00745D1E" w:rsidP="00A67EB2" w14:paraId="2F2BEA98" w14:textId="77777777">
            <w:pPr>
              <w:pStyle w:val="TableParagraph"/>
              <w:spacing w:before="114"/>
              <w:ind w:left="115"/>
              <w:rPr>
                <w:rFonts w:ascii="Arial Narrow"/>
                <w:b/>
                <w:sz w:val="20"/>
                <w:szCs w:val="20"/>
              </w:rPr>
            </w:pPr>
            <w:r w:rsidRPr="00745D1E">
              <w:rPr>
                <w:rFonts w:ascii="Arial Narrow"/>
                <w:b/>
                <w:sz w:val="20"/>
                <w:szCs w:val="20"/>
              </w:rPr>
              <w:t>Total</w:t>
            </w:r>
          </w:p>
        </w:tc>
        <w:tc>
          <w:tcPr>
            <w:tcW w:w="1210" w:type="dxa"/>
            <w:shd w:val="clear" w:color="auto" w:fill="D9D9D9" w:themeFill="background1" w:themeFillShade="D9"/>
          </w:tcPr>
          <w:p w:rsidR="00055E58" w:rsidRPr="00745D1E" w:rsidP="00A67EB2" w14:paraId="42D38ED4" w14:textId="77777777">
            <w:pPr>
              <w:pStyle w:val="TableParagraph"/>
              <w:rPr>
                <w:sz w:val="20"/>
                <w:szCs w:val="20"/>
              </w:rPr>
            </w:pPr>
          </w:p>
        </w:tc>
        <w:tc>
          <w:tcPr>
            <w:tcW w:w="1210" w:type="dxa"/>
            <w:shd w:val="clear" w:color="auto" w:fill="D9D9D9" w:themeFill="background1" w:themeFillShade="D9"/>
          </w:tcPr>
          <w:p w:rsidR="00055E58" w:rsidRPr="00745D1E" w:rsidP="00A67EB2" w14:paraId="491B2B0A" w14:textId="77777777">
            <w:pPr>
              <w:pStyle w:val="TableParagraph"/>
              <w:rPr>
                <w:sz w:val="20"/>
                <w:szCs w:val="20"/>
              </w:rPr>
            </w:pPr>
          </w:p>
        </w:tc>
        <w:tc>
          <w:tcPr>
            <w:tcW w:w="1210" w:type="dxa"/>
            <w:shd w:val="clear" w:color="auto" w:fill="D9D9D9" w:themeFill="background1" w:themeFillShade="D9"/>
          </w:tcPr>
          <w:p w:rsidR="00055E58" w:rsidRPr="00745D1E" w:rsidP="00A67EB2" w14:paraId="324EF82C" w14:textId="77777777">
            <w:pPr>
              <w:pStyle w:val="TableParagraph"/>
              <w:rPr>
                <w:sz w:val="20"/>
                <w:szCs w:val="20"/>
              </w:rPr>
            </w:pPr>
          </w:p>
        </w:tc>
        <w:tc>
          <w:tcPr>
            <w:tcW w:w="1210" w:type="dxa"/>
            <w:shd w:val="clear" w:color="auto" w:fill="D9D9D9" w:themeFill="background1" w:themeFillShade="D9"/>
          </w:tcPr>
          <w:p w:rsidR="00055E58" w:rsidRPr="00745D1E" w:rsidP="00A67EB2" w14:paraId="1A938C26" w14:textId="77777777">
            <w:pPr>
              <w:pStyle w:val="TableParagraph"/>
              <w:rPr>
                <w:sz w:val="20"/>
                <w:szCs w:val="20"/>
              </w:rPr>
            </w:pPr>
          </w:p>
        </w:tc>
        <w:tc>
          <w:tcPr>
            <w:tcW w:w="1052" w:type="dxa"/>
            <w:shd w:val="clear" w:color="auto" w:fill="D9D9D9" w:themeFill="background1" w:themeFillShade="D9"/>
          </w:tcPr>
          <w:p w:rsidR="00055E58" w:rsidRPr="00745D1E" w:rsidP="00A67EB2" w14:paraId="29745151" w14:textId="77777777">
            <w:pPr>
              <w:pStyle w:val="TableParagraph"/>
              <w:rPr>
                <w:sz w:val="20"/>
                <w:szCs w:val="20"/>
              </w:rPr>
            </w:pPr>
          </w:p>
        </w:tc>
        <w:tc>
          <w:tcPr>
            <w:tcW w:w="1014" w:type="dxa"/>
            <w:shd w:val="clear" w:color="auto" w:fill="D9D9D9" w:themeFill="background1" w:themeFillShade="D9"/>
          </w:tcPr>
          <w:p w:rsidR="00055E58" w:rsidRPr="00745D1E" w:rsidP="00A67EB2" w14:paraId="6E605D26" w14:textId="77777777">
            <w:pPr>
              <w:pStyle w:val="TableParagraph"/>
              <w:rPr>
                <w:sz w:val="20"/>
                <w:szCs w:val="20"/>
              </w:rPr>
            </w:pPr>
          </w:p>
        </w:tc>
        <w:tc>
          <w:tcPr>
            <w:tcW w:w="1125" w:type="dxa"/>
            <w:shd w:val="clear" w:color="auto" w:fill="D9D9D9" w:themeFill="background1" w:themeFillShade="D9"/>
          </w:tcPr>
          <w:p w:rsidR="00055E58" w:rsidRPr="00745D1E" w:rsidP="00A67EB2" w14:paraId="01E27B03" w14:textId="77777777">
            <w:pPr>
              <w:pStyle w:val="TableParagraph"/>
              <w:rPr>
                <w:sz w:val="20"/>
                <w:szCs w:val="20"/>
              </w:rPr>
            </w:pPr>
          </w:p>
        </w:tc>
        <w:tc>
          <w:tcPr>
            <w:tcW w:w="959" w:type="dxa"/>
            <w:shd w:val="clear" w:color="auto" w:fill="D9D9D9" w:themeFill="background1" w:themeFillShade="D9"/>
          </w:tcPr>
          <w:p w:rsidR="00055E58" w:rsidRPr="00745D1E" w:rsidP="00A67EB2" w14:paraId="6895CD79" w14:textId="77777777">
            <w:pPr>
              <w:pStyle w:val="TableParagraph"/>
              <w:rPr>
                <w:sz w:val="20"/>
                <w:szCs w:val="20"/>
              </w:rPr>
            </w:pPr>
          </w:p>
        </w:tc>
      </w:tr>
      <w:tr w14:paraId="50CB21A8" w14:textId="77777777" w:rsidTr="00012EC6">
        <w:tblPrEx>
          <w:tblW w:w="11444" w:type="dxa"/>
          <w:tblInd w:w="130" w:type="dxa"/>
          <w:tblLayout w:type="fixed"/>
          <w:tblCellMar>
            <w:left w:w="0" w:type="dxa"/>
            <w:right w:w="0" w:type="dxa"/>
          </w:tblCellMar>
          <w:tblLook w:val="01E0"/>
        </w:tblPrEx>
        <w:trPr>
          <w:trHeight w:val="436"/>
        </w:trPr>
        <w:tc>
          <w:tcPr>
            <w:tcW w:w="2454" w:type="dxa"/>
            <w:vAlign w:val="center"/>
          </w:tcPr>
          <w:p w:rsidR="00012EC6" w:rsidRPr="00745D1E" w:rsidP="00012EC6" w14:paraId="389FB389" w14:textId="77777777">
            <w:pPr>
              <w:pStyle w:val="TableParagraph"/>
              <w:spacing w:before="114"/>
              <w:ind w:left="115"/>
              <w:rPr>
                <w:rFonts w:ascii="Arial Narrow"/>
                <w:b/>
                <w:sz w:val="20"/>
                <w:szCs w:val="20"/>
              </w:rPr>
            </w:pPr>
            <w:r w:rsidRPr="00745D1E">
              <w:rPr>
                <w:rFonts w:ascii="Arial Narrow"/>
                <w:b/>
                <w:sz w:val="20"/>
                <w:szCs w:val="20"/>
              </w:rPr>
              <w:t>Website Address for Online State Directory of Providers:</w:t>
            </w:r>
          </w:p>
        </w:tc>
        <w:tc>
          <w:tcPr>
            <w:tcW w:w="8990" w:type="dxa"/>
            <w:gridSpan w:val="8"/>
            <w:vAlign w:val="center"/>
          </w:tcPr>
          <w:p w:rsidR="00012EC6" w:rsidRPr="00745D1E" w:rsidP="00012EC6" w14:paraId="61B751D4" w14:textId="77777777">
            <w:pPr>
              <w:pStyle w:val="TableParagraph"/>
              <w:jc w:val="center"/>
              <w:rPr>
                <w:sz w:val="20"/>
                <w:szCs w:val="20"/>
              </w:rPr>
            </w:pPr>
          </w:p>
        </w:tc>
      </w:tr>
    </w:tbl>
    <w:p w:rsidR="002A21B5" w:rsidRPr="00A67EB2" w:rsidP="00A67EB2" w14:paraId="1BD71C99" w14:textId="77777777">
      <w:pPr>
        <w:rPr>
          <w:sz w:val="18"/>
        </w:rPr>
        <w:sectPr w:rsidSect="007E509D">
          <w:footerReference w:type="default" r:id="rId18"/>
          <w:pgSz w:w="15840" w:h="12240" w:orient="landscape"/>
          <w:pgMar w:top="1320" w:right="1360" w:bottom="1320" w:left="1160" w:header="0" w:footer="972" w:gutter="0"/>
          <w:cols w:space="720"/>
          <w:docGrid w:linePitch="299"/>
        </w:sectPr>
      </w:pPr>
    </w:p>
    <w:p w:rsidR="002A21B5" w:rsidRPr="00A67EB2" w:rsidP="00A67EB2" w14:paraId="2670E902" w14:textId="77777777">
      <w:pPr>
        <w:spacing w:before="80"/>
        <w:ind w:left="120"/>
        <w:rPr>
          <w:rFonts w:ascii="Arial Narrow"/>
          <w:b/>
        </w:rPr>
      </w:pPr>
      <w:r w:rsidRPr="00A67EB2">
        <w:rPr>
          <w:rFonts w:ascii="Arial Narrow"/>
          <w:b/>
        </w:rPr>
        <w:t>Instructions</w:t>
      </w:r>
      <w:r w:rsidRPr="00A67EB2">
        <w:rPr>
          <w:rFonts w:ascii="Arial Narrow"/>
          <w:b/>
          <w:spacing w:val="-1"/>
        </w:rPr>
        <w:t xml:space="preserve"> </w:t>
      </w:r>
      <w:r w:rsidRPr="00A67EB2">
        <w:rPr>
          <w:rFonts w:ascii="Arial Narrow"/>
          <w:b/>
        </w:rPr>
        <w:t>for</w:t>
      </w:r>
      <w:r w:rsidRPr="00A67EB2">
        <w:rPr>
          <w:rFonts w:ascii="Arial Narrow"/>
          <w:b/>
          <w:spacing w:val="-1"/>
        </w:rPr>
        <w:t xml:space="preserve"> </w:t>
      </w:r>
      <w:r w:rsidRPr="00A67EB2">
        <w:rPr>
          <w:rFonts w:ascii="Arial Narrow"/>
          <w:b/>
        </w:rPr>
        <w:t>Completing Table</w:t>
      </w:r>
      <w:r w:rsidRPr="00A67EB2">
        <w:rPr>
          <w:rFonts w:ascii="Arial Narrow"/>
          <w:b/>
          <w:spacing w:val="-1"/>
        </w:rPr>
        <w:t xml:space="preserve"> </w:t>
      </w:r>
      <w:r w:rsidRPr="00A67EB2">
        <w:rPr>
          <w:rFonts w:ascii="Arial Narrow"/>
          <w:b/>
        </w:rPr>
        <w:t>14</w:t>
      </w:r>
    </w:p>
    <w:p w:rsidR="002A21B5" w:rsidRPr="00A67EB2" w:rsidP="00A67EB2" w14:paraId="54A7B9E2" w14:textId="77777777">
      <w:pPr>
        <w:pStyle w:val="BodyText"/>
        <w:rPr>
          <w:rFonts w:ascii="Arial Narrow"/>
          <w:b/>
          <w:sz w:val="22"/>
        </w:rPr>
      </w:pPr>
    </w:p>
    <w:p w:rsidR="00350E4D" w:rsidRPr="00A67EB2" w:rsidP="00A67EB2" w14:paraId="4192E9DE" w14:textId="77777777">
      <w:pPr>
        <w:pStyle w:val="ListParagraph"/>
        <w:numPr>
          <w:ilvl w:val="0"/>
          <w:numId w:val="19"/>
        </w:numPr>
        <w:tabs>
          <w:tab w:val="left" w:pos="479"/>
          <w:tab w:val="left" w:pos="480"/>
        </w:tabs>
        <w:ind w:left="479" w:right="435"/>
        <w:rPr>
          <w:rFonts w:ascii="Arial Narrow" w:hAnsi="Arial Narrow"/>
        </w:rPr>
      </w:pPr>
      <w:r w:rsidRPr="00A67EB2">
        <w:rPr>
          <w:rFonts w:ascii="Arial Narrow" w:hAnsi="Arial Narrow"/>
        </w:rPr>
        <w:t xml:space="preserve">In Columns (B), (C), and (D), </w:t>
      </w:r>
      <w:r w:rsidRPr="00A67EB2" w:rsidR="00545A06">
        <w:rPr>
          <w:rFonts w:ascii="Arial Narrow" w:hAnsi="Arial Narrow"/>
        </w:rPr>
        <w:t xml:space="preserve">for each provider category </w:t>
      </w:r>
      <w:r w:rsidRPr="00A67EB2">
        <w:rPr>
          <w:rFonts w:ascii="Arial Narrow" w:hAnsi="Arial Narrow"/>
        </w:rPr>
        <w:t xml:space="preserve">report each provider only </w:t>
      </w:r>
      <w:r w:rsidRPr="00D265C9">
        <w:rPr>
          <w:rFonts w:ascii="Arial Narrow" w:hAnsi="Arial Narrow"/>
          <w:b/>
          <w:bCs/>
          <w:u w:val="single"/>
        </w:rPr>
        <w:t>once</w:t>
      </w:r>
      <w:r w:rsidRPr="00A67EB2">
        <w:rPr>
          <w:rFonts w:ascii="Arial Narrow" w:hAnsi="Arial Narrow"/>
        </w:rPr>
        <w:t>.</w:t>
      </w:r>
      <w:r w:rsidR="00942781">
        <w:rPr>
          <w:rFonts w:ascii="Arial Narrow" w:hAnsi="Arial Narrow"/>
        </w:rPr>
        <w:t xml:space="preserve">  Do not </w:t>
      </w:r>
      <w:r w:rsidR="008F2562">
        <w:rPr>
          <w:rFonts w:ascii="Arial Narrow" w:hAnsi="Arial Narrow"/>
        </w:rPr>
        <w:t xml:space="preserve">count </w:t>
      </w:r>
      <w:r w:rsidR="00942781">
        <w:rPr>
          <w:rFonts w:ascii="Arial Narrow" w:hAnsi="Arial Narrow"/>
        </w:rPr>
        <w:t>the same provider in more</w:t>
      </w:r>
      <w:r w:rsidR="008F2562">
        <w:rPr>
          <w:rFonts w:ascii="Arial Narrow" w:hAnsi="Arial Narrow"/>
        </w:rPr>
        <w:t xml:space="preserve"> than one category.</w:t>
      </w:r>
    </w:p>
    <w:p w:rsidR="00110062" w:rsidRPr="00A67EB2" w:rsidP="00A67EB2" w14:paraId="3C22D087" w14:textId="77777777">
      <w:pPr>
        <w:pStyle w:val="ListParagraph"/>
        <w:tabs>
          <w:tab w:val="left" w:pos="479"/>
          <w:tab w:val="left" w:pos="480"/>
        </w:tabs>
        <w:ind w:left="479" w:right="435" w:firstLine="0"/>
        <w:rPr>
          <w:rFonts w:ascii="Arial Narrow" w:hAnsi="Arial Narrow"/>
        </w:rPr>
      </w:pPr>
    </w:p>
    <w:p w:rsidR="002A21B5" w:rsidRPr="00A67EB2" w:rsidP="00A67EB2" w14:paraId="1EA68D95" w14:textId="77777777">
      <w:pPr>
        <w:pStyle w:val="ListParagraph"/>
        <w:numPr>
          <w:ilvl w:val="0"/>
          <w:numId w:val="19"/>
        </w:numPr>
        <w:tabs>
          <w:tab w:val="left" w:pos="479"/>
          <w:tab w:val="left" w:pos="480"/>
        </w:tabs>
        <w:ind w:left="479" w:right="435"/>
        <w:rPr>
          <w:rFonts w:ascii="Symbol" w:hAnsi="Symbol"/>
        </w:rPr>
      </w:pPr>
      <w:r w:rsidRPr="00A67EB2">
        <w:rPr>
          <w:rFonts w:ascii="Arial Narrow" w:hAnsi="Arial Narrow"/>
        </w:rPr>
        <w:t>In</w:t>
      </w:r>
      <w:r w:rsidRPr="00A67EB2">
        <w:rPr>
          <w:rFonts w:ascii="Arial Narrow" w:hAnsi="Arial Narrow"/>
          <w:spacing w:val="-4"/>
        </w:rPr>
        <w:t xml:space="preserve"> </w:t>
      </w:r>
      <w:r w:rsidRPr="00A67EB2">
        <w:rPr>
          <w:rFonts w:ascii="Arial Narrow" w:hAnsi="Arial Narrow"/>
        </w:rPr>
        <w:t>Column</w:t>
      </w:r>
      <w:r w:rsidRPr="00A67EB2">
        <w:rPr>
          <w:rFonts w:ascii="Arial Narrow" w:hAnsi="Arial Narrow"/>
          <w:spacing w:val="-3"/>
        </w:rPr>
        <w:t xml:space="preserve"> </w:t>
      </w:r>
      <w:r w:rsidRPr="00A67EB2">
        <w:rPr>
          <w:rFonts w:ascii="Arial Narrow" w:hAnsi="Arial Narrow"/>
        </w:rPr>
        <w:t>(B),</w:t>
      </w:r>
      <w:r w:rsidRPr="00A67EB2">
        <w:rPr>
          <w:rFonts w:ascii="Arial Narrow" w:hAnsi="Arial Narrow"/>
          <w:spacing w:val="-2"/>
        </w:rPr>
        <w:t xml:space="preserve"> </w:t>
      </w:r>
      <w:r w:rsidRPr="00A67EB2">
        <w:rPr>
          <w:rFonts w:ascii="Arial Narrow" w:hAnsi="Arial Narrow"/>
        </w:rPr>
        <w:t>report</w:t>
      </w:r>
      <w:r w:rsidRPr="00A67EB2">
        <w:rPr>
          <w:rFonts w:ascii="Arial Narrow" w:hAnsi="Arial Narrow"/>
          <w:spacing w:val="-4"/>
        </w:rPr>
        <w:t xml:space="preserve"> </w:t>
      </w:r>
      <w:r w:rsidRPr="00A67EB2">
        <w:rPr>
          <w:rFonts w:ascii="Arial Narrow" w:hAnsi="Arial Narrow"/>
        </w:rPr>
        <w:t>the</w:t>
      </w:r>
      <w:r w:rsidRPr="00A67EB2">
        <w:rPr>
          <w:rFonts w:ascii="Arial Narrow" w:hAnsi="Arial Narrow"/>
          <w:spacing w:val="-3"/>
        </w:rPr>
        <w:t xml:space="preserve"> </w:t>
      </w:r>
      <w:r w:rsidRPr="00A67EB2">
        <w:rPr>
          <w:rFonts w:ascii="Arial Narrow" w:hAnsi="Arial Narrow"/>
        </w:rPr>
        <w:t>number</w:t>
      </w:r>
      <w:r w:rsidRPr="00A67EB2">
        <w:rPr>
          <w:rFonts w:ascii="Arial Narrow" w:hAnsi="Arial Narrow"/>
          <w:spacing w:val="-2"/>
        </w:rPr>
        <w:t xml:space="preserve"> </w:t>
      </w:r>
      <w:r w:rsidRPr="00A67EB2">
        <w:rPr>
          <w:rFonts w:ascii="Arial Narrow" w:hAnsi="Arial Narrow"/>
        </w:rPr>
        <w:t>of</w:t>
      </w:r>
      <w:r w:rsidRPr="00A67EB2">
        <w:rPr>
          <w:rFonts w:ascii="Arial Narrow" w:hAnsi="Arial Narrow"/>
          <w:spacing w:val="-3"/>
        </w:rPr>
        <w:t xml:space="preserve"> </w:t>
      </w:r>
      <w:r w:rsidRPr="00A67EB2">
        <w:rPr>
          <w:rFonts w:ascii="Arial Narrow" w:hAnsi="Arial Narrow"/>
        </w:rPr>
        <w:t>all</w:t>
      </w:r>
      <w:r w:rsidRPr="00A67EB2">
        <w:rPr>
          <w:rFonts w:ascii="Arial Narrow" w:hAnsi="Arial Narrow"/>
          <w:spacing w:val="-4"/>
        </w:rPr>
        <w:t xml:space="preserve"> </w:t>
      </w:r>
      <w:r w:rsidRPr="00A67EB2">
        <w:rPr>
          <w:rFonts w:ascii="Arial Narrow" w:hAnsi="Arial Narrow"/>
        </w:rPr>
        <w:t>providers</w:t>
      </w:r>
      <w:r w:rsidRPr="00A67EB2">
        <w:rPr>
          <w:rFonts w:ascii="Arial Narrow" w:hAnsi="Arial Narrow"/>
          <w:spacing w:val="-3"/>
        </w:rPr>
        <w:t xml:space="preserve"> </w:t>
      </w:r>
      <w:r w:rsidRPr="00A67EB2">
        <w:rPr>
          <w:rFonts w:ascii="Arial Narrow" w:hAnsi="Arial Narrow"/>
        </w:rPr>
        <w:t>receiving</w:t>
      </w:r>
      <w:r w:rsidRPr="00A67EB2">
        <w:rPr>
          <w:rFonts w:ascii="Arial Narrow" w:hAnsi="Arial Narrow"/>
          <w:spacing w:val="-2"/>
        </w:rPr>
        <w:t xml:space="preserve"> </w:t>
      </w:r>
      <w:r w:rsidRPr="00A67EB2">
        <w:rPr>
          <w:rFonts w:ascii="Arial Narrow" w:hAnsi="Arial Narrow"/>
        </w:rPr>
        <w:t>a</w:t>
      </w:r>
      <w:r w:rsidRPr="00A67EB2">
        <w:rPr>
          <w:rFonts w:ascii="Arial Narrow" w:hAnsi="Arial Narrow"/>
          <w:spacing w:val="-4"/>
        </w:rPr>
        <w:t xml:space="preserve"> </w:t>
      </w:r>
      <w:r w:rsidRPr="00A67EB2">
        <w:rPr>
          <w:rFonts w:ascii="Arial Narrow" w:hAnsi="Arial Narrow"/>
        </w:rPr>
        <w:t>grant</w:t>
      </w:r>
      <w:r w:rsidRPr="00A67EB2">
        <w:rPr>
          <w:rFonts w:ascii="Arial Narrow" w:hAnsi="Arial Narrow"/>
          <w:spacing w:val="-5"/>
        </w:rPr>
        <w:t xml:space="preserve"> </w:t>
      </w:r>
      <w:r w:rsidRPr="00A67EB2">
        <w:rPr>
          <w:rFonts w:ascii="Arial Narrow" w:hAnsi="Arial Narrow"/>
        </w:rPr>
        <w:t>award</w:t>
      </w:r>
      <w:r w:rsidRPr="00A67EB2">
        <w:rPr>
          <w:rFonts w:ascii="Arial Narrow" w:hAnsi="Arial Narrow"/>
          <w:spacing w:val="-2"/>
        </w:rPr>
        <w:t xml:space="preserve"> </w:t>
      </w:r>
      <w:r w:rsidRPr="00A67EB2">
        <w:rPr>
          <w:rFonts w:ascii="Arial Narrow" w:hAnsi="Arial Narrow"/>
        </w:rPr>
        <w:t>or</w:t>
      </w:r>
      <w:r w:rsidRPr="00A67EB2">
        <w:rPr>
          <w:rFonts w:ascii="Arial Narrow" w:hAnsi="Arial Narrow"/>
          <w:spacing w:val="-4"/>
        </w:rPr>
        <w:t xml:space="preserve"> </w:t>
      </w:r>
      <w:r w:rsidRPr="00A67EB2">
        <w:rPr>
          <w:rFonts w:ascii="Arial Narrow" w:hAnsi="Arial Narrow"/>
        </w:rPr>
        <w:t>contract</w:t>
      </w:r>
      <w:r w:rsidRPr="00A67EB2">
        <w:rPr>
          <w:rFonts w:ascii="Arial Narrow" w:hAnsi="Arial Narrow"/>
          <w:spacing w:val="-4"/>
        </w:rPr>
        <w:t xml:space="preserve"> </w:t>
      </w:r>
      <w:r w:rsidRPr="00A67EB2" w:rsidR="006C7A84">
        <w:rPr>
          <w:rFonts w:ascii="Arial Narrow" w:hAnsi="Arial Narrow"/>
          <w:spacing w:val="-4"/>
        </w:rPr>
        <w:t xml:space="preserve">under Section 231 </w:t>
      </w:r>
      <w:r w:rsidRPr="00A67EB2">
        <w:rPr>
          <w:rFonts w:ascii="Arial Narrow" w:hAnsi="Arial Narrow"/>
        </w:rPr>
        <w:t>for</w:t>
      </w:r>
      <w:r w:rsidRPr="00A67EB2">
        <w:rPr>
          <w:rFonts w:ascii="Arial Narrow" w:hAnsi="Arial Narrow"/>
          <w:spacing w:val="-4"/>
        </w:rPr>
        <w:t xml:space="preserve"> </w:t>
      </w:r>
      <w:r w:rsidRPr="00A67EB2">
        <w:rPr>
          <w:rFonts w:ascii="Arial Narrow" w:hAnsi="Arial Narrow"/>
        </w:rPr>
        <w:t>instructional</w:t>
      </w:r>
      <w:r w:rsidRPr="00A67EB2">
        <w:rPr>
          <w:rFonts w:ascii="Arial Narrow" w:hAnsi="Arial Narrow"/>
          <w:spacing w:val="-4"/>
        </w:rPr>
        <w:t xml:space="preserve"> </w:t>
      </w:r>
      <w:r w:rsidRPr="00A67EB2">
        <w:rPr>
          <w:rFonts w:ascii="Arial Narrow" w:hAnsi="Arial Narrow"/>
        </w:rPr>
        <w:t>services</w:t>
      </w:r>
      <w:r w:rsidRPr="00A67EB2">
        <w:rPr>
          <w:rFonts w:ascii="Arial Narrow" w:hAnsi="Arial Narrow"/>
          <w:spacing w:val="1"/>
        </w:rPr>
        <w:t xml:space="preserve"> </w:t>
      </w:r>
      <w:r w:rsidRPr="00A67EB2">
        <w:rPr>
          <w:rFonts w:ascii="Arial Narrow" w:hAnsi="Arial Narrow"/>
        </w:rPr>
        <w:t>from</w:t>
      </w:r>
      <w:r w:rsidRPr="00A67EB2">
        <w:rPr>
          <w:rFonts w:ascii="Arial Narrow" w:hAnsi="Arial Narrow"/>
          <w:spacing w:val="-1"/>
        </w:rPr>
        <w:t xml:space="preserve"> </w:t>
      </w:r>
      <w:r w:rsidRPr="00A67EB2">
        <w:rPr>
          <w:rFonts w:ascii="Arial Narrow" w:hAnsi="Arial Narrow"/>
        </w:rPr>
        <w:t>the eligible</w:t>
      </w:r>
      <w:r w:rsidRPr="00A67EB2">
        <w:rPr>
          <w:rFonts w:ascii="Arial Narrow" w:hAnsi="Arial Narrow"/>
          <w:spacing w:val="-1"/>
        </w:rPr>
        <w:t xml:space="preserve"> </w:t>
      </w:r>
      <w:r w:rsidRPr="00A67EB2">
        <w:rPr>
          <w:rFonts w:ascii="Arial Narrow" w:hAnsi="Arial Narrow"/>
        </w:rPr>
        <w:t>agency.</w:t>
      </w:r>
      <w:r w:rsidR="00000C0C">
        <w:rPr>
          <w:rFonts w:ascii="Arial Narrow" w:hAnsi="Arial Narrow"/>
        </w:rPr>
        <w:t xml:space="preserve">  </w:t>
      </w:r>
      <w:r w:rsidR="00A225F1">
        <w:rPr>
          <w:rFonts w:ascii="Arial Narrow" w:hAnsi="Arial Narrow"/>
        </w:rPr>
        <w:t xml:space="preserve">Include providers who receive </w:t>
      </w:r>
      <w:r w:rsidRPr="005F64AA" w:rsidR="005F64AA">
        <w:rPr>
          <w:rFonts w:ascii="Arial Narrow" w:hAnsi="Arial Narrow"/>
        </w:rPr>
        <w:t xml:space="preserve">WIOA </w:t>
      </w:r>
      <w:r w:rsidR="005F64AA">
        <w:rPr>
          <w:rFonts w:ascii="Arial Narrow" w:hAnsi="Arial Narrow"/>
        </w:rPr>
        <w:t>t</w:t>
      </w:r>
      <w:r w:rsidRPr="005F64AA" w:rsidR="005F64AA">
        <w:rPr>
          <w:rFonts w:ascii="Arial Narrow" w:hAnsi="Arial Narrow"/>
        </w:rPr>
        <w:t xml:space="preserve">itle II </w:t>
      </w:r>
      <w:r w:rsidR="005F64AA">
        <w:rPr>
          <w:rFonts w:ascii="Arial Narrow" w:hAnsi="Arial Narrow"/>
        </w:rPr>
        <w:t>f</w:t>
      </w:r>
      <w:r w:rsidRPr="005F64AA" w:rsidR="005F64AA">
        <w:rPr>
          <w:rFonts w:ascii="Arial Narrow" w:hAnsi="Arial Narrow"/>
        </w:rPr>
        <w:t xml:space="preserve">unding </w:t>
      </w:r>
      <w:r w:rsidR="005F64AA">
        <w:rPr>
          <w:rFonts w:ascii="Arial Narrow" w:hAnsi="Arial Narrow"/>
        </w:rPr>
        <w:t xml:space="preserve">or </w:t>
      </w:r>
      <w:r w:rsidR="00A225F1">
        <w:rPr>
          <w:rFonts w:ascii="Arial Narrow" w:hAnsi="Arial Narrow"/>
        </w:rPr>
        <w:t xml:space="preserve">state matching funds </w:t>
      </w:r>
      <w:r w:rsidR="0090567B">
        <w:rPr>
          <w:rFonts w:ascii="Arial Narrow" w:hAnsi="Arial Narrow"/>
        </w:rPr>
        <w:t xml:space="preserve">or both </w:t>
      </w:r>
      <w:r>
        <w:rPr>
          <w:rFonts w:ascii="Arial Narrow" w:hAnsi="Arial Narrow"/>
        </w:rPr>
        <w:t xml:space="preserve">types of </w:t>
      </w:r>
      <w:r w:rsidR="0090567B">
        <w:rPr>
          <w:rFonts w:ascii="Arial Narrow" w:hAnsi="Arial Narrow"/>
        </w:rPr>
        <w:t xml:space="preserve">funding sources </w:t>
      </w:r>
      <w:r w:rsidR="00A225F1">
        <w:rPr>
          <w:rFonts w:ascii="Arial Narrow" w:hAnsi="Arial Narrow"/>
        </w:rPr>
        <w:t xml:space="preserve">to provide services under Section 231.  </w:t>
      </w:r>
      <w:r w:rsidR="002E23D6">
        <w:rPr>
          <w:rFonts w:ascii="Arial Narrow" w:hAnsi="Arial Narrow"/>
        </w:rPr>
        <w:t xml:space="preserve">Count </w:t>
      </w:r>
      <w:r w:rsidR="001E511E">
        <w:rPr>
          <w:rFonts w:ascii="Arial Narrow" w:hAnsi="Arial Narrow"/>
        </w:rPr>
        <w:t xml:space="preserve">all providers in a consortium.  </w:t>
      </w:r>
      <w:r w:rsidR="00A97912">
        <w:rPr>
          <w:rFonts w:ascii="Arial Narrow" w:hAnsi="Arial Narrow"/>
        </w:rPr>
        <w:t xml:space="preserve">For example, if a consortium </w:t>
      </w:r>
      <w:r w:rsidR="00BF786A">
        <w:rPr>
          <w:rFonts w:ascii="Arial Narrow" w:hAnsi="Arial Narrow"/>
        </w:rPr>
        <w:t xml:space="preserve">is comprised of five providers, report five providers.  </w:t>
      </w:r>
      <w:r w:rsidR="00EA0F4D">
        <w:rPr>
          <w:rFonts w:ascii="Arial Narrow" w:hAnsi="Arial Narrow"/>
        </w:rPr>
        <w:t>However, d</w:t>
      </w:r>
      <w:r w:rsidR="00BF786A">
        <w:rPr>
          <w:rFonts w:ascii="Arial Narrow" w:hAnsi="Arial Narrow"/>
        </w:rPr>
        <w:t xml:space="preserve">o not </w:t>
      </w:r>
      <w:r w:rsidR="00EA0F4D">
        <w:rPr>
          <w:rFonts w:ascii="Arial Narrow" w:hAnsi="Arial Narrow"/>
        </w:rPr>
        <w:t xml:space="preserve">count </w:t>
      </w:r>
      <w:r w:rsidR="00BF786A">
        <w:rPr>
          <w:rFonts w:ascii="Arial Narrow" w:hAnsi="Arial Narrow"/>
        </w:rPr>
        <w:t>the consortium itself</w:t>
      </w:r>
      <w:r w:rsidR="00A225F1">
        <w:rPr>
          <w:rFonts w:ascii="Arial Narrow" w:hAnsi="Arial Narrow"/>
        </w:rPr>
        <w:t xml:space="preserve"> </w:t>
      </w:r>
      <w:r w:rsidR="00BF786A">
        <w:rPr>
          <w:rFonts w:ascii="Arial Narrow" w:hAnsi="Arial Narrow"/>
        </w:rPr>
        <w:t>as a provider.</w:t>
      </w:r>
      <w:r w:rsidR="00595040">
        <w:rPr>
          <w:rFonts w:ascii="Arial Narrow" w:hAnsi="Arial Narrow"/>
        </w:rPr>
        <w:t xml:space="preserve">  </w:t>
      </w:r>
      <w:r w:rsidR="00471311">
        <w:rPr>
          <w:rFonts w:ascii="Arial Narrow" w:hAnsi="Arial Narrow"/>
        </w:rPr>
        <w:t xml:space="preserve">If a provider serves participants in multiple locations, count the provider </w:t>
      </w:r>
      <w:r w:rsidR="00C35610">
        <w:rPr>
          <w:rFonts w:ascii="Arial Narrow" w:hAnsi="Arial Narrow"/>
        </w:rPr>
        <w:t>once.  Do not count the locations.</w:t>
      </w:r>
    </w:p>
    <w:p w:rsidR="00FE5951" w:rsidRPr="00A67EB2" w:rsidP="00A67EB2" w14:paraId="76924BFE" w14:textId="77777777">
      <w:pPr>
        <w:pStyle w:val="ListParagraph"/>
        <w:tabs>
          <w:tab w:val="left" w:pos="479"/>
          <w:tab w:val="left" w:pos="480"/>
        </w:tabs>
        <w:ind w:left="479" w:right="435" w:firstLine="0"/>
        <w:rPr>
          <w:rFonts w:ascii="Symbol" w:hAnsi="Symbol"/>
        </w:rPr>
      </w:pPr>
    </w:p>
    <w:p w:rsidR="002A21B5" w:rsidRPr="00A67EB2" w:rsidP="00A67EB2" w14:paraId="657A3852" w14:textId="77777777">
      <w:pPr>
        <w:pStyle w:val="ListParagraph"/>
        <w:numPr>
          <w:ilvl w:val="0"/>
          <w:numId w:val="19"/>
        </w:numPr>
        <w:tabs>
          <w:tab w:val="left" w:pos="479"/>
          <w:tab w:val="left" w:pos="480"/>
        </w:tabs>
        <w:ind w:left="479" w:right="464"/>
        <w:rPr>
          <w:rFonts w:ascii="Symbol" w:hAnsi="Symbol"/>
        </w:rPr>
      </w:pPr>
      <w:r w:rsidRPr="00A67EB2">
        <w:rPr>
          <w:rFonts w:ascii="Arial Narrow" w:hAnsi="Arial Narrow"/>
        </w:rPr>
        <w:t>In</w:t>
      </w:r>
      <w:r w:rsidRPr="00A67EB2">
        <w:rPr>
          <w:rFonts w:ascii="Arial Narrow" w:hAnsi="Arial Narrow"/>
          <w:spacing w:val="-4"/>
        </w:rPr>
        <w:t xml:space="preserve"> </w:t>
      </w:r>
      <w:r w:rsidRPr="00A67EB2">
        <w:rPr>
          <w:rFonts w:ascii="Arial Narrow" w:hAnsi="Arial Narrow"/>
        </w:rPr>
        <w:t>Column</w:t>
      </w:r>
      <w:r w:rsidRPr="00A67EB2">
        <w:rPr>
          <w:rFonts w:ascii="Arial Narrow" w:hAnsi="Arial Narrow"/>
          <w:spacing w:val="-5"/>
        </w:rPr>
        <w:t xml:space="preserve"> </w:t>
      </w:r>
      <w:r w:rsidRPr="00A67EB2">
        <w:rPr>
          <w:rFonts w:ascii="Arial Narrow" w:hAnsi="Arial Narrow"/>
        </w:rPr>
        <w:t>(C),</w:t>
      </w:r>
      <w:r w:rsidRPr="00A67EB2">
        <w:rPr>
          <w:rFonts w:ascii="Arial Narrow" w:hAnsi="Arial Narrow"/>
          <w:spacing w:val="-4"/>
        </w:rPr>
        <w:t xml:space="preserve"> </w:t>
      </w:r>
      <w:r w:rsidRPr="00A67EB2">
        <w:rPr>
          <w:rFonts w:ascii="Arial Narrow" w:hAnsi="Arial Narrow"/>
        </w:rPr>
        <w:t>report</w:t>
      </w:r>
      <w:r w:rsidRPr="00A67EB2">
        <w:rPr>
          <w:rFonts w:ascii="Arial Narrow" w:hAnsi="Arial Narrow"/>
          <w:spacing w:val="-3"/>
        </w:rPr>
        <w:t xml:space="preserve"> </w:t>
      </w:r>
      <w:r w:rsidRPr="00A67EB2">
        <w:rPr>
          <w:rFonts w:ascii="Arial Narrow" w:hAnsi="Arial Narrow"/>
        </w:rPr>
        <w:t>the</w:t>
      </w:r>
      <w:r w:rsidRPr="00A67EB2">
        <w:rPr>
          <w:rFonts w:ascii="Arial Narrow" w:hAnsi="Arial Narrow"/>
          <w:spacing w:val="-4"/>
        </w:rPr>
        <w:t xml:space="preserve"> </w:t>
      </w:r>
      <w:r w:rsidRPr="00A67EB2">
        <w:rPr>
          <w:rFonts w:ascii="Arial Narrow" w:hAnsi="Arial Narrow"/>
        </w:rPr>
        <w:t>number</w:t>
      </w:r>
      <w:r w:rsidRPr="00A67EB2">
        <w:rPr>
          <w:rFonts w:ascii="Arial Narrow" w:hAnsi="Arial Narrow"/>
          <w:spacing w:val="-3"/>
        </w:rPr>
        <w:t xml:space="preserve"> </w:t>
      </w:r>
      <w:r w:rsidRPr="00A67EB2">
        <w:rPr>
          <w:rFonts w:ascii="Arial Narrow" w:hAnsi="Arial Narrow"/>
        </w:rPr>
        <w:t>of</w:t>
      </w:r>
      <w:r w:rsidRPr="00A67EB2">
        <w:rPr>
          <w:rFonts w:ascii="Arial Narrow" w:hAnsi="Arial Narrow"/>
          <w:spacing w:val="-4"/>
        </w:rPr>
        <w:t xml:space="preserve"> </w:t>
      </w:r>
      <w:r w:rsidRPr="00A67EB2">
        <w:rPr>
          <w:rFonts w:ascii="Arial Narrow" w:hAnsi="Arial Narrow"/>
        </w:rPr>
        <w:t>providers</w:t>
      </w:r>
      <w:r w:rsidRPr="00A67EB2">
        <w:rPr>
          <w:rFonts w:ascii="Arial Narrow" w:hAnsi="Arial Narrow"/>
          <w:spacing w:val="1"/>
        </w:rPr>
        <w:t xml:space="preserve"> </w:t>
      </w:r>
      <w:r w:rsidRPr="00A67EB2">
        <w:rPr>
          <w:rFonts w:ascii="Arial Narrow" w:hAnsi="Arial Narrow"/>
        </w:rPr>
        <w:t>receiving</w:t>
      </w:r>
      <w:r w:rsidRPr="00A67EB2">
        <w:rPr>
          <w:rFonts w:ascii="Arial Narrow" w:hAnsi="Arial Narrow"/>
          <w:spacing w:val="-1"/>
        </w:rPr>
        <w:t xml:space="preserve"> </w:t>
      </w:r>
      <w:r w:rsidRPr="00A67EB2">
        <w:rPr>
          <w:rFonts w:ascii="Arial Narrow" w:hAnsi="Arial Narrow"/>
        </w:rPr>
        <w:t>a grant</w:t>
      </w:r>
      <w:r w:rsidRPr="00A67EB2">
        <w:rPr>
          <w:rFonts w:ascii="Arial Narrow" w:hAnsi="Arial Narrow"/>
          <w:spacing w:val="-1"/>
        </w:rPr>
        <w:t xml:space="preserve"> </w:t>
      </w:r>
      <w:r w:rsidRPr="00A67EB2">
        <w:rPr>
          <w:rFonts w:ascii="Arial Narrow" w:hAnsi="Arial Narrow"/>
        </w:rPr>
        <w:t>award or contract</w:t>
      </w:r>
      <w:r w:rsidRPr="00A67EB2">
        <w:rPr>
          <w:rFonts w:ascii="Arial Narrow" w:hAnsi="Arial Narrow"/>
          <w:spacing w:val="-1"/>
        </w:rPr>
        <w:t xml:space="preserve"> </w:t>
      </w:r>
      <w:r w:rsidRPr="00A67EB2" w:rsidR="00E0661F">
        <w:rPr>
          <w:rFonts w:ascii="Arial Narrow" w:hAnsi="Arial Narrow"/>
          <w:spacing w:val="-1"/>
        </w:rPr>
        <w:t xml:space="preserve">under Section 243 (IELCE) </w:t>
      </w:r>
      <w:r w:rsidRPr="00A67EB2">
        <w:rPr>
          <w:rFonts w:ascii="Arial Narrow" w:hAnsi="Arial Narrow"/>
        </w:rPr>
        <w:t>for instructional</w:t>
      </w:r>
      <w:r w:rsidRPr="00A67EB2">
        <w:rPr>
          <w:rFonts w:ascii="Arial Narrow" w:hAnsi="Arial Narrow"/>
          <w:spacing w:val="-1"/>
        </w:rPr>
        <w:t xml:space="preserve"> </w:t>
      </w:r>
      <w:r w:rsidRPr="00A67EB2">
        <w:rPr>
          <w:rFonts w:ascii="Arial Narrow" w:hAnsi="Arial Narrow"/>
        </w:rPr>
        <w:t>services.</w:t>
      </w:r>
      <w:r w:rsidR="002E23D6">
        <w:rPr>
          <w:rFonts w:ascii="Arial Narrow" w:hAnsi="Arial Narrow"/>
        </w:rPr>
        <w:t xml:space="preserve">  Include providers who receive </w:t>
      </w:r>
      <w:r w:rsidRPr="005F64AA" w:rsidR="003B4712">
        <w:rPr>
          <w:rFonts w:ascii="Arial Narrow" w:hAnsi="Arial Narrow"/>
        </w:rPr>
        <w:t xml:space="preserve">WIOA </w:t>
      </w:r>
      <w:r w:rsidR="003B4712">
        <w:rPr>
          <w:rFonts w:ascii="Arial Narrow" w:hAnsi="Arial Narrow"/>
        </w:rPr>
        <w:t>t</w:t>
      </w:r>
      <w:r w:rsidRPr="005F64AA" w:rsidR="003B4712">
        <w:rPr>
          <w:rFonts w:ascii="Arial Narrow" w:hAnsi="Arial Narrow"/>
        </w:rPr>
        <w:t xml:space="preserve">itle II </w:t>
      </w:r>
      <w:r w:rsidR="003B4712">
        <w:rPr>
          <w:rFonts w:ascii="Arial Narrow" w:hAnsi="Arial Narrow"/>
        </w:rPr>
        <w:t>f</w:t>
      </w:r>
      <w:r w:rsidRPr="005F64AA" w:rsidR="003B4712">
        <w:rPr>
          <w:rFonts w:ascii="Arial Narrow" w:hAnsi="Arial Narrow"/>
        </w:rPr>
        <w:t xml:space="preserve">unding </w:t>
      </w:r>
      <w:r w:rsidR="003B4712">
        <w:rPr>
          <w:rFonts w:ascii="Arial Narrow" w:hAnsi="Arial Narrow"/>
        </w:rPr>
        <w:t xml:space="preserve">or </w:t>
      </w:r>
      <w:r w:rsidR="002E23D6">
        <w:rPr>
          <w:rFonts w:ascii="Arial Narrow" w:hAnsi="Arial Narrow"/>
        </w:rPr>
        <w:t xml:space="preserve">state matching funds </w:t>
      </w:r>
      <w:r w:rsidR="0090567B">
        <w:rPr>
          <w:rFonts w:ascii="Arial Narrow" w:hAnsi="Arial Narrow"/>
        </w:rPr>
        <w:t xml:space="preserve">or both </w:t>
      </w:r>
      <w:r>
        <w:rPr>
          <w:rFonts w:ascii="Arial Narrow" w:hAnsi="Arial Narrow"/>
        </w:rPr>
        <w:t xml:space="preserve">types of </w:t>
      </w:r>
      <w:r w:rsidR="0090567B">
        <w:rPr>
          <w:rFonts w:ascii="Arial Narrow" w:hAnsi="Arial Narrow"/>
        </w:rPr>
        <w:t xml:space="preserve">funding sources </w:t>
      </w:r>
      <w:r w:rsidR="002E23D6">
        <w:rPr>
          <w:rFonts w:ascii="Arial Narrow" w:hAnsi="Arial Narrow"/>
        </w:rPr>
        <w:t xml:space="preserve">to provide services under Section 243.  Count all providers in a consortium.  For example, if a consortium is comprised of five providers, report five providers.  </w:t>
      </w:r>
      <w:r w:rsidR="00EA0F4D">
        <w:rPr>
          <w:rFonts w:ascii="Arial Narrow" w:hAnsi="Arial Narrow"/>
        </w:rPr>
        <w:t>However, d</w:t>
      </w:r>
      <w:r w:rsidR="002E23D6">
        <w:rPr>
          <w:rFonts w:ascii="Arial Narrow" w:hAnsi="Arial Narrow"/>
        </w:rPr>
        <w:t xml:space="preserve">o not </w:t>
      </w:r>
      <w:r w:rsidR="00EA0F4D">
        <w:rPr>
          <w:rFonts w:ascii="Arial Narrow" w:hAnsi="Arial Narrow"/>
        </w:rPr>
        <w:t>count</w:t>
      </w:r>
      <w:r w:rsidR="002E23D6">
        <w:rPr>
          <w:rFonts w:ascii="Arial Narrow" w:hAnsi="Arial Narrow"/>
        </w:rPr>
        <w:t xml:space="preserve"> the consortium itself as a provider.</w:t>
      </w:r>
      <w:r w:rsidR="00C35610">
        <w:rPr>
          <w:rFonts w:ascii="Arial Narrow" w:hAnsi="Arial Narrow"/>
        </w:rPr>
        <w:t xml:space="preserve">  If a provider serves participants in multiple locations, count the provider once.  Do not count the locations.</w:t>
      </w:r>
    </w:p>
    <w:p w:rsidR="002A21B5" w:rsidRPr="00A67EB2" w:rsidP="00A67EB2" w14:paraId="1CCF951B" w14:textId="77777777">
      <w:pPr>
        <w:pStyle w:val="BodyText"/>
        <w:spacing w:before="8"/>
        <w:rPr>
          <w:rFonts w:ascii="Arial Narrow"/>
          <w:sz w:val="21"/>
        </w:rPr>
      </w:pPr>
    </w:p>
    <w:p w:rsidR="002A21B5" w:rsidRPr="00A67EB2" w:rsidP="00A67EB2" w14:paraId="6297F530" w14:textId="77777777">
      <w:pPr>
        <w:pStyle w:val="ListParagraph"/>
        <w:numPr>
          <w:ilvl w:val="0"/>
          <w:numId w:val="19"/>
        </w:numPr>
        <w:tabs>
          <w:tab w:val="left" w:pos="479"/>
          <w:tab w:val="left" w:pos="480"/>
        </w:tabs>
        <w:ind w:left="479" w:right="195"/>
        <w:rPr>
          <w:rFonts w:ascii="Symbol" w:hAnsi="Symbol"/>
        </w:rPr>
      </w:pPr>
      <w:r w:rsidRPr="00A67EB2">
        <w:rPr>
          <w:rFonts w:ascii="Arial Narrow" w:hAnsi="Arial Narrow"/>
        </w:rPr>
        <w:t>In</w:t>
      </w:r>
      <w:r w:rsidRPr="00A67EB2">
        <w:rPr>
          <w:rFonts w:ascii="Arial Narrow" w:hAnsi="Arial Narrow"/>
          <w:spacing w:val="-3"/>
        </w:rPr>
        <w:t xml:space="preserve"> </w:t>
      </w:r>
      <w:r w:rsidRPr="00A67EB2">
        <w:rPr>
          <w:rFonts w:ascii="Arial Narrow" w:hAnsi="Arial Narrow"/>
        </w:rPr>
        <w:t>Column</w:t>
      </w:r>
      <w:r w:rsidRPr="00A67EB2">
        <w:rPr>
          <w:rFonts w:ascii="Arial Narrow" w:hAnsi="Arial Narrow"/>
          <w:spacing w:val="-2"/>
        </w:rPr>
        <w:t xml:space="preserve"> </w:t>
      </w:r>
      <w:r w:rsidRPr="00A67EB2">
        <w:rPr>
          <w:rFonts w:ascii="Arial Narrow" w:hAnsi="Arial Narrow"/>
        </w:rPr>
        <w:t>(D),</w:t>
      </w:r>
      <w:r w:rsidRPr="00A67EB2">
        <w:rPr>
          <w:rFonts w:ascii="Arial Narrow" w:hAnsi="Arial Narrow"/>
          <w:spacing w:val="-3"/>
        </w:rPr>
        <w:t xml:space="preserve"> </w:t>
      </w:r>
      <w:r w:rsidRPr="00A67EB2">
        <w:rPr>
          <w:rFonts w:ascii="Arial Narrow" w:hAnsi="Arial Narrow"/>
        </w:rPr>
        <w:t>report</w:t>
      </w:r>
      <w:r w:rsidRPr="00A67EB2">
        <w:rPr>
          <w:rFonts w:ascii="Arial Narrow" w:hAnsi="Arial Narrow"/>
          <w:spacing w:val="-2"/>
        </w:rPr>
        <w:t xml:space="preserve"> </w:t>
      </w:r>
      <w:r w:rsidRPr="00A67EB2">
        <w:rPr>
          <w:rFonts w:ascii="Arial Narrow" w:hAnsi="Arial Narrow"/>
        </w:rPr>
        <w:t>the</w:t>
      </w:r>
      <w:r w:rsidRPr="00A67EB2">
        <w:rPr>
          <w:rFonts w:ascii="Arial Narrow" w:hAnsi="Arial Narrow"/>
          <w:spacing w:val="-3"/>
        </w:rPr>
        <w:t xml:space="preserve"> </w:t>
      </w:r>
      <w:r w:rsidRPr="00A67EB2">
        <w:rPr>
          <w:rFonts w:ascii="Arial Narrow" w:hAnsi="Arial Narrow"/>
        </w:rPr>
        <w:t>number</w:t>
      </w:r>
      <w:r w:rsidRPr="00A67EB2">
        <w:rPr>
          <w:rFonts w:ascii="Arial Narrow" w:hAnsi="Arial Narrow"/>
          <w:spacing w:val="-3"/>
        </w:rPr>
        <w:t xml:space="preserve"> </w:t>
      </w:r>
      <w:r w:rsidRPr="00A67EB2">
        <w:rPr>
          <w:rFonts w:ascii="Arial Narrow" w:hAnsi="Arial Narrow"/>
        </w:rPr>
        <w:t>of</w:t>
      </w:r>
      <w:r w:rsidRPr="00A67EB2">
        <w:rPr>
          <w:rFonts w:ascii="Arial Narrow" w:hAnsi="Arial Narrow"/>
          <w:spacing w:val="-2"/>
        </w:rPr>
        <w:t xml:space="preserve"> </w:t>
      </w:r>
      <w:r w:rsidRPr="00A67EB2" w:rsidR="00D46A64">
        <w:rPr>
          <w:rFonts w:ascii="Arial Narrow" w:hAnsi="Arial Narrow"/>
        </w:rPr>
        <w:t>providers</w:t>
      </w:r>
      <w:r w:rsidRPr="00A67EB2">
        <w:rPr>
          <w:rFonts w:ascii="Arial Narrow" w:hAnsi="Arial Narrow"/>
          <w:spacing w:val="-3"/>
        </w:rPr>
        <w:t xml:space="preserve"> </w:t>
      </w:r>
      <w:r w:rsidRPr="00A67EB2">
        <w:rPr>
          <w:rFonts w:ascii="Arial Narrow" w:hAnsi="Arial Narrow"/>
        </w:rPr>
        <w:t>receiving</w:t>
      </w:r>
      <w:r w:rsidRPr="00A67EB2">
        <w:rPr>
          <w:rFonts w:ascii="Arial Narrow" w:hAnsi="Arial Narrow"/>
          <w:spacing w:val="-2"/>
        </w:rPr>
        <w:t xml:space="preserve"> </w:t>
      </w:r>
      <w:r w:rsidRPr="00A67EB2" w:rsidR="00095010">
        <w:rPr>
          <w:rFonts w:ascii="Arial Narrow" w:hAnsi="Arial Narrow"/>
        </w:rPr>
        <w:t>a grant</w:t>
      </w:r>
      <w:r w:rsidRPr="00A67EB2" w:rsidR="00095010">
        <w:rPr>
          <w:rFonts w:ascii="Arial Narrow" w:hAnsi="Arial Narrow"/>
          <w:spacing w:val="-1"/>
        </w:rPr>
        <w:t xml:space="preserve"> </w:t>
      </w:r>
      <w:r w:rsidRPr="00A67EB2" w:rsidR="00095010">
        <w:rPr>
          <w:rFonts w:ascii="Arial Narrow" w:hAnsi="Arial Narrow"/>
        </w:rPr>
        <w:t>award or contract</w:t>
      </w:r>
      <w:r w:rsidRPr="00A67EB2" w:rsidR="00095010">
        <w:rPr>
          <w:rFonts w:ascii="Arial Narrow" w:hAnsi="Arial Narrow"/>
          <w:spacing w:val="-1"/>
        </w:rPr>
        <w:t xml:space="preserve"> </w:t>
      </w:r>
      <w:r w:rsidRPr="00A67EB2" w:rsidR="00095010">
        <w:rPr>
          <w:rFonts w:ascii="Arial Narrow" w:hAnsi="Arial Narrow"/>
          <w:spacing w:val="-2"/>
        </w:rPr>
        <w:t>under Section 231 AND Section 243</w:t>
      </w:r>
      <w:r w:rsidRPr="00A67EB2">
        <w:rPr>
          <w:rFonts w:ascii="Arial Narrow" w:hAnsi="Arial Narrow"/>
          <w:i/>
        </w:rPr>
        <w:t>.</w:t>
      </w:r>
      <w:r w:rsidR="00DB5DA1">
        <w:rPr>
          <w:rFonts w:ascii="Arial Narrow" w:hAnsi="Arial Narrow"/>
          <w:iCs/>
        </w:rPr>
        <w:t xml:space="preserve">  </w:t>
      </w:r>
      <w:r w:rsidR="00DB5DA1">
        <w:rPr>
          <w:rFonts w:ascii="Arial Narrow" w:hAnsi="Arial Narrow"/>
        </w:rPr>
        <w:t xml:space="preserve">Include providers who receive </w:t>
      </w:r>
      <w:r w:rsidRPr="005F64AA" w:rsidR="003B4712">
        <w:rPr>
          <w:rFonts w:ascii="Arial Narrow" w:hAnsi="Arial Narrow"/>
        </w:rPr>
        <w:t xml:space="preserve">WIOA </w:t>
      </w:r>
      <w:r w:rsidR="003B4712">
        <w:rPr>
          <w:rFonts w:ascii="Arial Narrow" w:hAnsi="Arial Narrow"/>
        </w:rPr>
        <w:t>t</w:t>
      </w:r>
      <w:r w:rsidRPr="005F64AA" w:rsidR="003B4712">
        <w:rPr>
          <w:rFonts w:ascii="Arial Narrow" w:hAnsi="Arial Narrow"/>
        </w:rPr>
        <w:t xml:space="preserve">itle II </w:t>
      </w:r>
      <w:r w:rsidR="003B4712">
        <w:rPr>
          <w:rFonts w:ascii="Arial Narrow" w:hAnsi="Arial Narrow"/>
        </w:rPr>
        <w:t>f</w:t>
      </w:r>
      <w:r w:rsidRPr="005F64AA" w:rsidR="003B4712">
        <w:rPr>
          <w:rFonts w:ascii="Arial Narrow" w:hAnsi="Arial Narrow"/>
        </w:rPr>
        <w:t xml:space="preserve">unding </w:t>
      </w:r>
      <w:r w:rsidR="003B4712">
        <w:rPr>
          <w:rFonts w:ascii="Arial Narrow" w:hAnsi="Arial Narrow"/>
        </w:rPr>
        <w:t xml:space="preserve">or </w:t>
      </w:r>
      <w:r w:rsidR="00DB5DA1">
        <w:rPr>
          <w:rFonts w:ascii="Arial Narrow" w:hAnsi="Arial Narrow"/>
        </w:rPr>
        <w:t xml:space="preserve">state matching funds </w:t>
      </w:r>
      <w:r w:rsidR="0090567B">
        <w:rPr>
          <w:rFonts w:ascii="Arial Narrow" w:hAnsi="Arial Narrow"/>
        </w:rPr>
        <w:t xml:space="preserve">or both </w:t>
      </w:r>
      <w:r>
        <w:rPr>
          <w:rFonts w:ascii="Arial Narrow" w:hAnsi="Arial Narrow"/>
        </w:rPr>
        <w:t xml:space="preserve">types of </w:t>
      </w:r>
      <w:r w:rsidR="0090567B">
        <w:rPr>
          <w:rFonts w:ascii="Arial Narrow" w:hAnsi="Arial Narrow"/>
        </w:rPr>
        <w:t xml:space="preserve">funding sources </w:t>
      </w:r>
      <w:r w:rsidR="00DB5DA1">
        <w:rPr>
          <w:rFonts w:ascii="Arial Narrow" w:hAnsi="Arial Narrow"/>
        </w:rPr>
        <w:t xml:space="preserve">to provide services under Section 231 AND 243.  Count all providers in a consortium.  For example, if a consortium is comprised of five providers, report five providers.  </w:t>
      </w:r>
      <w:r w:rsidR="00EA0F4D">
        <w:rPr>
          <w:rFonts w:ascii="Arial Narrow" w:hAnsi="Arial Narrow"/>
        </w:rPr>
        <w:t>However, d</w:t>
      </w:r>
      <w:r w:rsidR="00DB5DA1">
        <w:rPr>
          <w:rFonts w:ascii="Arial Narrow" w:hAnsi="Arial Narrow"/>
        </w:rPr>
        <w:t xml:space="preserve">o not </w:t>
      </w:r>
      <w:r w:rsidR="00EA0F4D">
        <w:rPr>
          <w:rFonts w:ascii="Arial Narrow" w:hAnsi="Arial Narrow"/>
        </w:rPr>
        <w:t>count</w:t>
      </w:r>
      <w:r w:rsidR="00DB5DA1">
        <w:rPr>
          <w:rFonts w:ascii="Arial Narrow" w:hAnsi="Arial Narrow"/>
        </w:rPr>
        <w:t xml:space="preserve"> the consortium itself as a provider.</w:t>
      </w:r>
      <w:r w:rsidR="00C35610">
        <w:rPr>
          <w:rFonts w:ascii="Arial Narrow" w:hAnsi="Arial Narrow"/>
        </w:rPr>
        <w:t xml:space="preserve">  If a provider serves participants in multiple locations, count the provider once.  Do not count the locations.</w:t>
      </w:r>
    </w:p>
    <w:p w:rsidR="002A21B5" w:rsidRPr="00DB5DA1" w:rsidP="00A67EB2" w14:paraId="7AA61E1B" w14:textId="77777777">
      <w:pPr>
        <w:pStyle w:val="BodyText"/>
        <w:spacing w:before="9"/>
        <w:rPr>
          <w:rFonts w:ascii="Arial Narrow"/>
          <w:iCs/>
          <w:sz w:val="20"/>
        </w:rPr>
      </w:pPr>
    </w:p>
    <w:p w:rsidR="006C69C7" w:rsidRPr="00A67EB2" w:rsidP="00A67EB2" w14:paraId="51DDF2AF" w14:textId="77777777">
      <w:pPr>
        <w:pStyle w:val="ListParagraph"/>
        <w:numPr>
          <w:ilvl w:val="0"/>
          <w:numId w:val="19"/>
        </w:numPr>
        <w:tabs>
          <w:tab w:val="left" w:pos="479"/>
          <w:tab w:val="left" w:pos="480"/>
        </w:tabs>
        <w:ind w:left="479" w:right="634"/>
        <w:rPr>
          <w:rFonts w:ascii="Arial Narrow" w:hAnsi="Arial Narrow"/>
        </w:rPr>
      </w:pPr>
      <w:r w:rsidRPr="00A67EB2">
        <w:rPr>
          <w:rFonts w:ascii="Arial Narrow" w:hAnsi="Arial Narrow"/>
        </w:rPr>
        <w:t xml:space="preserve">In Column (E), the total number of providers is automatically calculated by the </w:t>
      </w:r>
      <w:r w:rsidRPr="00A67EB2" w:rsidR="00B03149">
        <w:rPr>
          <w:rFonts w:ascii="Arial Narrow" w:hAnsi="Arial Narrow"/>
        </w:rPr>
        <w:t>NRS data system.</w:t>
      </w:r>
    </w:p>
    <w:p w:rsidR="006C69C7" w:rsidRPr="00A67EB2" w:rsidP="00A67EB2" w14:paraId="4AB40D99" w14:textId="77777777">
      <w:pPr>
        <w:rPr>
          <w:rFonts w:ascii="Arial Narrow" w:hAnsi="Arial Narrow"/>
        </w:rPr>
      </w:pPr>
    </w:p>
    <w:p w:rsidR="001C1EB6" w:rsidRPr="00A67EB2" w:rsidP="00A67EB2" w14:paraId="787A813E" w14:textId="77777777">
      <w:pPr>
        <w:pStyle w:val="ListParagraph"/>
        <w:numPr>
          <w:ilvl w:val="0"/>
          <w:numId w:val="19"/>
        </w:numPr>
        <w:tabs>
          <w:tab w:val="left" w:pos="479"/>
          <w:tab w:val="left" w:pos="480"/>
        </w:tabs>
        <w:ind w:left="479" w:right="634"/>
        <w:rPr>
          <w:rFonts w:ascii="Arial Narrow" w:hAnsi="Arial Narrow"/>
        </w:rPr>
      </w:pPr>
      <w:r w:rsidRPr="00A67EB2">
        <w:rPr>
          <w:rFonts w:ascii="Arial Narrow" w:hAnsi="Arial Narrow"/>
        </w:rPr>
        <w:t>In Column (F),</w:t>
      </w:r>
      <w:r w:rsidRPr="00A67EB2" w:rsidR="00F81452">
        <w:rPr>
          <w:rFonts w:ascii="Arial Narrow" w:hAnsi="Arial Narrow"/>
        </w:rPr>
        <w:t xml:space="preserve"> report the total amount of WIOA title II funds allocated</w:t>
      </w:r>
      <w:r w:rsidRPr="00A67EB2" w:rsidR="00BA6B40">
        <w:rPr>
          <w:rFonts w:ascii="Arial Narrow" w:hAnsi="Arial Narrow"/>
        </w:rPr>
        <w:t xml:space="preserve"> in each provider category</w:t>
      </w:r>
      <w:r w:rsidRPr="00A67EB2" w:rsidR="00F81452">
        <w:rPr>
          <w:rFonts w:ascii="Arial Narrow" w:hAnsi="Arial Narrow"/>
        </w:rPr>
        <w:t xml:space="preserve">. This amount </w:t>
      </w:r>
      <w:r w:rsidRPr="00A67EB2" w:rsidR="00FA5A26">
        <w:rPr>
          <w:rFonts w:ascii="Arial Narrow" w:hAnsi="Arial Narrow"/>
        </w:rPr>
        <w:t xml:space="preserve">may </w:t>
      </w:r>
      <w:r w:rsidRPr="00A67EB2" w:rsidR="00F81452">
        <w:rPr>
          <w:rFonts w:ascii="Arial Narrow" w:hAnsi="Arial Narrow"/>
        </w:rPr>
        <w:t>not necessarily equal the</w:t>
      </w:r>
      <w:r w:rsidRPr="00A67EB2" w:rsidR="00F81452">
        <w:rPr>
          <w:rFonts w:ascii="Arial Narrow" w:hAnsi="Arial Narrow"/>
          <w:spacing w:val="1"/>
        </w:rPr>
        <w:t xml:space="preserve"> </w:t>
      </w:r>
      <w:r w:rsidRPr="00A67EB2" w:rsidR="00F81452">
        <w:rPr>
          <w:rFonts w:ascii="Arial Narrow" w:hAnsi="Arial Narrow"/>
        </w:rPr>
        <w:t>expenditure</w:t>
      </w:r>
      <w:r w:rsidRPr="00A67EB2" w:rsidR="00FA5A26">
        <w:rPr>
          <w:rFonts w:ascii="Arial Narrow" w:hAnsi="Arial Narrow"/>
        </w:rPr>
        <w:t>s</w:t>
      </w:r>
      <w:r w:rsidRPr="00A67EB2" w:rsidR="00F81452">
        <w:rPr>
          <w:rFonts w:ascii="Arial Narrow" w:hAnsi="Arial Narrow"/>
          <w:spacing w:val="-1"/>
        </w:rPr>
        <w:t xml:space="preserve"> </w:t>
      </w:r>
      <w:r w:rsidRPr="00A67EB2" w:rsidR="00F81452">
        <w:rPr>
          <w:rFonts w:ascii="Arial Narrow" w:hAnsi="Arial Narrow"/>
        </w:rPr>
        <w:t>report</w:t>
      </w:r>
      <w:r w:rsidRPr="00A67EB2" w:rsidR="00FA5A26">
        <w:rPr>
          <w:rFonts w:ascii="Arial Narrow" w:hAnsi="Arial Narrow"/>
        </w:rPr>
        <w:t>ed</w:t>
      </w:r>
      <w:r w:rsidRPr="00A67EB2" w:rsidR="00F81452">
        <w:rPr>
          <w:rFonts w:ascii="Arial Narrow" w:hAnsi="Arial Narrow"/>
          <w:spacing w:val="-1"/>
        </w:rPr>
        <w:t xml:space="preserve"> </w:t>
      </w:r>
      <w:r w:rsidRPr="00A67EB2" w:rsidR="00F81452">
        <w:rPr>
          <w:rFonts w:ascii="Arial Narrow" w:hAnsi="Arial Narrow"/>
        </w:rPr>
        <w:t>on</w:t>
      </w:r>
      <w:r w:rsidRPr="00A67EB2" w:rsidR="00F81452">
        <w:rPr>
          <w:rFonts w:ascii="Arial Narrow" w:hAnsi="Arial Narrow"/>
          <w:spacing w:val="-1"/>
        </w:rPr>
        <w:t xml:space="preserve"> </w:t>
      </w:r>
      <w:r w:rsidRPr="00A67EB2" w:rsidR="00F81452">
        <w:rPr>
          <w:rFonts w:ascii="Arial Narrow" w:hAnsi="Arial Narrow"/>
        </w:rPr>
        <w:t>the</w:t>
      </w:r>
      <w:r w:rsidRPr="00A67EB2" w:rsidR="00F81452">
        <w:rPr>
          <w:rFonts w:ascii="Arial Narrow" w:hAnsi="Arial Narrow"/>
          <w:spacing w:val="-1"/>
        </w:rPr>
        <w:t xml:space="preserve"> </w:t>
      </w:r>
      <w:r w:rsidRPr="00A67EB2" w:rsidR="00F81452">
        <w:rPr>
          <w:rFonts w:ascii="Arial Narrow" w:hAnsi="Arial Narrow"/>
        </w:rPr>
        <w:t>Federal</w:t>
      </w:r>
      <w:r w:rsidRPr="00A67EB2" w:rsidR="00F81452">
        <w:rPr>
          <w:rFonts w:ascii="Arial Narrow" w:hAnsi="Arial Narrow"/>
          <w:spacing w:val="-2"/>
        </w:rPr>
        <w:t xml:space="preserve"> </w:t>
      </w:r>
      <w:r w:rsidRPr="00A67EB2" w:rsidR="00F81452">
        <w:rPr>
          <w:rFonts w:ascii="Arial Narrow" w:hAnsi="Arial Narrow"/>
        </w:rPr>
        <w:t>Financial</w:t>
      </w:r>
      <w:r w:rsidRPr="00A67EB2" w:rsidR="00F81452">
        <w:rPr>
          <w:rFonts w:ascii="Arial Narrow" w:hAnsi="Arial Narrow"/>
          <w:spacing w:val="-1"/>
        </w:rPr>
        <w:t xml:space="preserve"> </w:t>
      </w:r>
      <w:r w:rsidRPr="00A67EB2" w:rsidR="00F81452">
        <w:rPr>
          <w:rFonts w:ascii="Arial Narrow" w:hAnsi="Arial Narrow"/>
        </w:rPr>
        <w:t>Report.</w:t>
      </w:r>
    </w:p>
    <w:p w:rsidR="001C1EB6" w:rsidRPr="00A67EB2" w:rsidP="00A67EB2" w14:paraId="0EBD1F7D" w14:textId="77777777">
      <w:pPr>
        <w:pStyle w:val="ListParagraph"/>
        <w:rPr>
          <w:rFonts w:ascii="Arial Narrow" w:hAnsi="Arial Narrow"/>
        </w:rPr>
      </w:pPr>
    </w:p>
    <w:p w:rsidR="002A21B5" w:rsidRPr="00A67EB2" w:rsidP="00A67EB2" w14:paraId="086DAA8C" w14:textId="77777777">
      <w:pPr>
        <w:pStyle w:val="ListParagraph"/>
        <w:numPr>
          <w:ilvl w:val="0"/>
          <w:numId w:val="19"/>
        </w:numPr>
        <w:tabs>
          <w:tab w:val="left" w:pos="479"/>
          <w:tab w:val="left" w:pos="480"/>
        </w:tabs>
        <w:ind w:left="479" w:right="634"/>
        <w:rPr>
          <w:rFonts w:ascii="Symbol" w:hAnsi="Symbol"/>
        </w:rPr>
      </w:pPr>
      <w:r w:rsidRPr="00A67EB2">
        <w:rPr>
          <w:rFonts w:ascii="Arial Narrow" w:hAnsi="Arial Narrow"/>
        </w:rPr>
        <w:t>In Column (</w:t>
      </w:r>
      <w:r w:rsidRPr="00A67EB2" w:rsidR="007E2956">
        <w:rPr>
          <w:rFonts w:ascii="Arial Narrow" w:hAnsi="Arial Narrow"/>
        </w:rPr>
        <w:t>G</w:t>
      </w:r>
      <w:r w:rsidRPr="00A67EB2">
        <w:rPr>
          <w:rFonts w:ascii="Arial Narrow" w:hAnsi="Arial Narrow"/>
        </w:rPr>
        <w:t xml:space="preserve">), the percentage is </w:t>
      </w:r>
      <w:r w:rsidRPr="00A67EB2" w:rsidR="00B15FC5">
        <w:rPr>
          <w:rFonts w:ascii="Arial Narrow" w:hAnsi="Arial Narrow"/>
        </w:rPr>
        <w:t xml:space="preserve">automatically </w:t>
      </w:r>
      <w:r w:rsidRPr="00A67EB2">
        <w:rPr>
          <w:rFonts w:ascii="Arial Narrow" w:hAnsi="Arial Narrow"/>
        </w:rPr>
        <w:t>calculated</w:t>
      </w:r>
      <w:r w:rsidRPr="00A67EB2" w:rsidR="00B03149">
        <w:rPr>
          <w:rFonts w:ascii="Arial Narrow" w:hAnsi="Arial Narrow"/>
        </w:rPr>
        <w:t xml:space="preserve"> by the NRS data system</w:t>
      </w:r>
      <w:r w:rsidRPr="00A67EB2">
        <w:rPr>
          <w:rFonts w:ascii="Arial Narrow" w:hAnsi="Arial Narrow"/>
        </w:rPr>
        <w:t xml:space="preserve"> using the following formula: Cell value in Column (</w:t>
      </w:r>
      <w:r w:rsidRPr="00A67EB2" w:rsidR="00A863CE">
        <w:rPr>
          <w:rFonts w:ascii="Arial Narrow" w:hAnsi="Arial Narrow"/>
        </w:rPr>
        <w:t>F</w:t>
      </w:r>
      <w:r w:rsidRPr="00A67EB2">
        <w:rPr>
          <w:rFonts w:ascii="Arial Narrow" w:hAnsi="Arial Narrow"/>
        </w:rPr>
        <w:t>) / Total of</w:t>
      </w:r>
      <w:r w:rsidRPr="00A67EB2">
        <w:rPr>
          <w:rFonts w:ascii="Arial Narrow" w:hAnsi="Arial Narrow"/>
          <w:spacing w:val="1"/>
        </w:rPr>
        <w:t xml:space="preserve"> </w:t>
      </w:r>
      <w:r w:rsidRPr="00A67EB2">
        <w:rPr>
          <w:rFonts w:ascii="Arial Narrow" w:hAnsi="Arial Narrow"/>
        </w:rPr>
        <w:t>Column</w:t>
      </w:r>
      <w:r w:rsidRPr="00A67EB2">
        <w:rPr>
          <w:rFonts w:ascii="Arial Narrow" w:hAnsi="Arial Narrow"/>
          <w:spacing w:val="-2"/>
        </w:rPr>
        <w:t xml:space="preserve"> </w:t>
      </w:r>
      <w:r w:rsidRPr="00A67EB2">
        <w:rPr>
          <w:rFonts w:ascii="Arial Narrow" w:hAnsi="Arial Narrow"/>
        </w:rPr>
        <w:t>(</w:t>
      </w:r>
      <w:r w:rsidRPr="00A67EB2" w:rsidR="007E2956">
        <w:rPr>
          <w:rFonts w:ascii="Arial Narrow" w:hAnsi="Arial Narrow"/>
        </w:rPr>
        <w:t>F</w:t>
      </w:r>
      <w:r w:rsidRPr="00A67EB2">
        <w:rPr>
          <w:rFonts w:ascii="Arial Narrow" w:hAnsi="Arial Narrow"/>
        </w:rPr>
        <w:t>)</w:t>
      </w:r>
    </w:p>
    <w:p w:rsidR="002A21B5" w:rsidRPr="00A67EB2" w:rsidP="00A67EB2" w14:paraId="72346FCF" w14:textId="77777777">
      <w:pPr>
        <w:pStyle w:val="BodyText"/>
        <w:spacing w:before="8"/>
        <w:rPr>
          <w:rFonts w:ascii="Arial Narrow"/>
          <w:sz w:val="20"/>
        </w:rPr>
      </w:pPr>
    </w:p>
    <w:p w:rsidR="002A21B5" w:rsidRPr="00A67EB2" w:rsidP="00A67EB2" w14:paraId="60B245D1" w14:textId="77777777">
      <w:pPr>
        <w:pStyle w:val="ListParagraph"/>
        <w:numPr>
          <w:ilvl w:val="0"/>
          <w:numId w:val="19"/>
        </w:numPr>
        <w:tabs>
          <w:tab w:val="left" w:pos="479"/>
          <w:tab w:val="left" w:pos="480"/>
        </w:tabs>
        <w:ind w:left="479" w:right="322"/>
        <w:rPr>
          <w:rFonts w:ascii="Symbol" w:hAnsi="Symbol"/>
        </w:rPr>
      </w:pPr>
      <w:r w:rsidRPr="00A67EB2">
        <w:rPr>
          <w:rFonts w:ascii="Arial Narrow" w:hAnsi="Arial Narrow"/>
        </w:rPr>
        <w:t>In Column (</w:t>
      </w:r>
      <w:r w:rsidRPr="00A67EB2" w:rsidR="002A3970">
        <w:rPr>
          <w:rFonts w:ascii="Arial Narrow" w:hAnsi="Arial Narrow"/>
        </w:rPr>
        <w:t>H</w:t>
      </w:r>
      <w:r w:rsidRPr="00A67EB2">
        <w:rPr>
          <w:rFonts w:ascii="Arial Narrow" w:hAnsi="Arial Narrow"/>
        </w:rPr>
        <w:t xml:space="preserve">), report the total amount of State </w:t>
      </w:r>
      <w:r w:rsidRPr="00A67EB2" w:rsidR="008F3AFB">
        <w:rPr>
          <w:rFonts w:ascii="Arial Narrow" w:hAnsi="Arial Narrow"/>
        </w:rPr>
        <w:t xml:space="preserve">matching </w:t>
      </w:r>
      <w:r w:rsidRPr="00A67EB2">
        <w:rPr>
          <w:rFonts w:ascii="Arial Narrow" w:hAnsi="Arial Narrow"/>
        </w:rPr>
        <w:t xml:space="preserve">funds </w:t>
      </w:r>
      <w:r w:rsidRPr="00A67EB2" w:rsidR="002A3970">
        <w:rPr>
          <w:rFonts w:ascii="Arial Narrow" w:hAnsi="Arial Narrow"/>
        </w:rPr>
        <w:t xml:space="preserve">allocated </w:t>
      </w:r>
      <w:r w:rsidRPr="00A67EB2" w:rsidR="00BA6B40">
        <w:rPr>
          <w:rFonts w:ascii="Arial Narrow" w:hAnsi="Arial Narrow"/>
        </w:rPr>
        <w:t xml:space="preserve">in </w:t>
      </w:r>
      <w:r w:rsidRPr="00A67EB2" w:rsidR="002A3970">
        <w:rPr>
          <w:rFonts w:ascii="Arial Narrow" w:hAnsi="Arial Narrow"/>
        </w:rPr>
        <w:t>each provider</w:t>
      </w:r>
      <w:r w:rsidRPr="00A67EB2" w:rsidR="00BA6B40">
        <w:rPr>
          <w:rFonts w:ascii="Arial Narrow" w:hAnsi="Arial Narrow"/>
        </w:rPr>
        <w:t xml:space="preserve"> category</w:t>
      </w:r>
      <w:r w:rsidRPr="00A67EB2" w:rsidR="009335CC">
        <w:rPr>
          <w:rFonts w:ascii="Arial Narrow" w:hAnsi="Arial Narrow"/>
        </w:rPr>
        <w:t xml:space="preserve"> under </w:t>
      </w:r>
      <w:r w:rsidRPr="00A67EB2" w:rsidR="004B147A">
        <w:rPr>
          <w:rFonts w:ascii="Arial Narrow" w:hAnsi="Arial Narrow"/>
        </w:rPr>
        <w:t xml:space="preserve">AEFLA </w:t>
      </w:r>
      <w:r w:rsidRPr="00A67EB2" w:rsidR="009335CC">
        <w:rPr>
          <w:rFonts w:ascii="Arial Narrow" w:hAnsi="Arial Narrow"/>
        </w:rPr>
        <w:t>section 222(b)</w:t>
      </w:r>
      <w:r w:rsidRPr="00A67EB2">
        <w:rPr>
          <w:rFonts w:ascii="Arial Narrow" w:hAnsi="Arial Narrow"/>
        </w:rPr>
        <w:t xml:space="preserve">. This amount </w:t>
      </w:r>
      <w:r w:rsidRPr="00A67EB2" w:rsidR="00BA6B40">
        <w:rPr>
          <w:rFonts w:ascii="Arial Narrow" w:hAnsi="Arial Narrow"/>
        </w:rPr>
        <w:t xml:space="preserve">may </w:t>
      </w:r>
      <w:r w:rsidRPr="00A67EB2">
        <w:rPr>
          <w:rFonts w:ascii="Arial Narrow" w:hAnsi="Arial Narrow"/>
        </w:rPr>
        <w:t>not necessarily equal the</w:t>
      </w:r>
      <w:r w:rsidRPr="00A67EB2">
        <w:rPr>
          <w:rFonts w:ascii="Arial Narrow" w:hAnsi="Arial Narrow"/>
          <w:spacing w:val="1"/>
        </w:rPr>
        <w:t xml:space="preserve"> </w:t>
      </w:r>
      <w:r w:rsidRPr="00A67EB2">
        <w:rPr>
          <w:rFonts w:ascii="Arial Narrow" w:hAnsi="Arial Narrow"/>
        </w:rPr>
        <w:t>non-Federal</w:t>
      </w:r>
      <w:r w:rsidRPr="00A67EB2">
        <w:rPr>
          <w:rFonts w:ascii="Arial Narrow" w:hAnsi="Arial Narrow"/>
          <w:spacing w:val="-2"/>
        </w:rPr>
        <w:t xml:space="preserve"> </w:t>
      </w:r>
      <w:r w:rsidRPr="00A67EB2">
        <w:rPr>
          <w:rFonts w:ascii="Arial Narrow" w:hAnsi="Arial Narrow"/>
        </w:rPr>
        <w:t>expenditure</w:t>
      </w:r>
      <w:r w:rsidRPr="00A67EB2" w:rsidR="00BA6B40">
        <w:rPr>
          <w:rFonts w:ascii="Arial Narrow" w:hAnsi="Arial Narrow"/>
        </w:rPr>
        <w:t>s</w:t>
      </w:r>
      <w:r w:rsidRPr="00A67EB2">
        <w:rPr>
          <w:rFonts w:ascii="Arial Narrow" w:hAnsi="Arial Narrow"/>
          <w:spacing w:val="-1"/>
        </w:rPr>
        <w:t xml:space="preserve"> </w:t>
      </w:r>
      <w:r w:rsidRPr="00A67EB2">
        <w:rPr>
          <w:rFonts w:ascii="Arial Narrow" w:hAnsi="Arial Narrow"/>
        </w:rPr>
        <w:t>report</w:t>
      </w:r>
      <w:r w:rsidRPr="00A67EB2" w:rsidR="00BA6B40">
        <w:rPr>
          <w:rFonts w:ascii="Arial Narrow" w:hAnsi="Arial Narrow"/>
        </w:rPr>
        <w:t>ed</w:t>
      </w:r>
      <w:r w:rsidRPr="00A67EB2">
        <w:rPr>
          <w:rFonts w:ascii="Arial Narrow" w:hAnsi="Arial Narrow"/>
          <w:spacing w:val="-1"/>
        </w:rPr>
        <w:t xml:space="preserve"> </w:t>
      </w:r>
      <w:r w:rsidRPr="00A67EB2">
        <w:rPr>
          <w:rFonts w:ascii="Arial Narrow" w:hAnsi="Arial Narrow"/>
        </w:rPr>
        <w:t>on</w:t>
      </w:r>
      <w:r w:rsidRPr="00A67EB2">
        <w:rPr>
          <w:rFonts w:ascii="Arial Narrow" w:hAnsi="Arial Narrow"/>
          <w:spacing w:val="-1"/>
        </w:rPr>
        <w:t xml:space="preserve"> </w:t>
      </w:r>
      <w:r w:rsidRPr="00A67EB2">
        <w:rPr>
          <w:rFonts w:ascii="Arial Narrow" w:hAnsi="Arial Narrow"/>
        </w:rPr>
        <w:t>the</w:t>
      </w:r>
      <w:r w:rsidRPr="00A67EB2">
        <w:rPr>
          <w:rFonts w:ascii="Arial Narrow" w:hAnsi="Arial Narrow"/>
          <w:spacing w:val="-1"/>
        </w:rPr>
        <w:t xml:space="preserve"> </w:t>
      </w:r>
      <w:r w:rsidRPr="00A67EB2">
        <w:rPr>
          <w:rFonts w:ascii="Arial Narrow" w:hAnsi="Arial Narrow"/>
        </w:rPr>
        <w:t>Federal</w:t>
      </w:r>
      <w:r w:rsidRPr="00A67EB2">
        <w:rPr>
          <w:rFonts w:ascii="Arial Narrow" w:hAnsi="Arial Narrow"/>
          <w:spacing w:val="-2"/>
        </w:rPr>
        <w:t xml:space="preserve"> </w:t>
      </w:r>
      <w:r w:rsidRPr="00A67EB2">
        <w:rPr>
          <w:rFonts w:ascii="Arial Narrow" w:hAnsi="Arial Narrow"/>
        </w:rPr>
        <w:t>Financial</w:t>
      </w:r>
      <w:r w:rsidRPr="00A67EB2">
        <w:rPr>
          <w:rFonts w:ascii="Arial Narrow" w:hAnsi="Arial Narrow"/>
          <w:spacing w:val="-1"/>
        </w:rPr>
        <w:t xml:space="preserve"> </w:t>
      </w:r>
      <w:r w:rsidRPr="00A67EB2">
        <w:rPr>
          <w:rFonts w:ascii="Arial Narrow" w:hAnsi="Arial Narrow"/>
        </w:rPr>
        <w:t>Report.</w:t>
      </w:r>
    </w:p>
    <w:p w:rsidR="002A21B5" w:rsidRPr="00A67EB2" w:rsidP="00A67EB2" w14:paraId="322D593D" w14:textId="77777777">
      <w:pPr>
        <w:pStyle w:val="BodyText"/>
        <w:spacing w:before="9"/>
        <w:rPr>
          <w:rFonts w:ascii="Arial Narrow"/>
          <w:sz w:val="21"/>
        </w:rPr>
      </w:pPr>
    </w:p>
    <w:p w:rsidR="002A21B5" w:rsidRPr="00A67EB2" w:rsidP="00A67EB2" w14:paraId="10C54BBC" w14:textId="77777777">
      <w:pPr>
        <w:pStyle w:val="ListParagraph"/>
        <w:numPr>
          <w:ilvl w:val="0"/>
          <w:numId w:val="19"/>
        </w:numPr>
        <w:tabs>
          <w:tab w:val="left" w:pos="479"/>
          <w:tab w:val="left" w:pos="480"/>
        </w:tabs>
        <w:ind w:left="479" w:right="543"/>
        <w:rPr>
          <w:rFonts w:ascii="Symbol" w:hAnsi="Symbol"/>
        </w:rPr>
      </w:pPr>
      <w:r w:rsidRPr="00A67EB2">
        <w:rPr>
          <w:rFonts w:ascii="Arial Narrow" w:hAnsi="Arial Narrow"/>
        </w:rPr>
        <w:t>In Column (</w:t>
      </w:r>
      <w:r w:rsidRPr="00A67EB2" w:rsidR="00B15FC5">
        <w:rPr>
          <w:rFonts w:ascii="Arial Narrow" w:hAnsi="Arial Narrow"/>
        </w:rPr>
        <w:t>I</w:t>
      </w:r>
      <w:r w:rsidRPr="00A67EB2">
        <w:rPr>
          <w:rFonts w:ascii="Arial Narrow" w:hAnsi="Arial Narrow"/>
        </w:rPr>
        <w:t xml:space="preserve">), the percentage is </w:t>
      </w:r>
      <w:r w:rsidRPr="00A67EB2" w:rsidR="00B15FC5">
        <w:rPr>
          <w:rFonts w:ascii="Arial Narrow" w:hAnsi="Arial Narrow"/>
        </w:rPr>
        <w:t xml:space="preserve">automatically </w:t>
      </w:r>
      <w:r w:rsidRPr="00A67EB2">
        <w:rPr>
          <w:rFonts w:ascii="Arial Narrow" w:hAnsi="Arial Narrow"/>
        </w:rPr>
        <w:t xml:space="preserve">calculated </w:t>
      </w:r>
      <w:r w:rsidRPr="00A67EB2" w:rsidR="00B03149">
        <w:rPr>
          <w:rFonts w:ascii="Arial Narrow" w:hAnsi="Arial Narrow"/>
        </w:rPr>
        <w:t xml:space="preserve">by the NRS data system </w:t>
      </w:r>
      <w:r w:rsidRPr="00A67EB2">
        <w:rPr>
          <w:rFonts w:ascii="Arial Narrow" w:hAnsi="Arial Narrow"/>
        </w:rPr>
        <w:t>using the following formula:</w:t>
      </w:r>
      <w:r w:rsidRPr="00A67EB2">
        <w:rPr>
          <w:rFonts w:ascii="Arial Narrow" w:hAnsi="Arial Narrow"/>
          <w:spacing w:val="1"/>
        </w:rPr>
        <w:t xml:space="preserve"> </w:t>
      </w:r>
      <w:r w:rsidRPr="00A67EB2">
        <w:rPr>
          <w:rFonts w:ascii="Arial Narrow" w:hAnsi="Arial Narrow"/>
        </w:rPr>
        <w:t>Cell value in Column (G) / Total</w:t>
      </w:r>
      <w:r w:rsidRPr="00A67EB2">
        <w:rPr>
          <w:rFonts w:ascii="Arial Narrow" w:hAnsi="Arial Narrow"/>
          <w:spacing w:val="1"/>
        </w:rPr>
        <w:t xml:space="preserve"> </w:t>
      </w:r>
      <w:r w:rsidR="00701AA2">
        <w:rPr>
          <w:rFonts w:ascii="Arial Narrow" w:hAnsi="Arial Narrow"/>
        </w:rPr>
        <w:t>of Column</w:t>
      </w:r>
      <w:r w:rsidRPr="00A67EB2">
        <w:rPr>
          <w:rFonts w:ascii="Arial Narrow" w:hAnsi="Arial Narrow"/>
          <w:spacing w:val="-2"/>
        </w:rPr>
        <w:t xml:space="preserve"> </w:t>
      </w:r>
      <w:r w:rsidRPr="00A67EB2">
        <w:rPr>
          <w:rFonts w:ascii="Arial Narrow" w:hAnsi="Arial Narrow"/>
        </w:rPr>
        <w:t>(G)</w:t>
      </w:r>
    </w:p>
    <w:p w:rsidR="002A21B5" w:rsidRPr="00997BF5" w:rsidP="00A67EB2" w14:paraId="7BF72537" w14:textId="77777777">
      <w:pPr>
        <w:pStyle w:val="BodyText"/>
        <w:spacing w:before="4"/>
        <w:rPr>
          <w:rFonts w:ascii="Arial Narrow"/>
          <w:sz w:val="22"/>
          <w:szCs w:val="22"/>
        </w:rPr>
      </w:pPr>
    </w:p>
    <w:p w:rsidR="00BE3975" w:rsidRPr="00A67EB2" w:rsidP="00A67EB2" w14:paraId="535B987B" w14:textId="77777777">
      <w:pPr>
        <w:pStyle w:val="TableParagraph"/>
        <w:numPr>
          <w:ilvl w:val="0"/>
          <w:numId w:val="22"/>
        </w:numPr>
        <w:rPr>
          <w:rFonts w:ascii="Arial Narrow" w:hAnsi="Arial Narrow"/>
          <w:bCs/>
        </w:rPr>
      </w:pPr>
      <w:r w:rsidRPr="00A67EB2">
        <w:rPr>
          <w:rFonts w:ascii="Arial Narrow" w:hAnsi="Arial Narrow"/>
          <w:b/>
        </w:rPr>
        <w:t>Online Listing of Providers</w:t>
      </w:r>
      <w:r w:rsidRPr="00A67EB2" w:rsidR="008B7E02">
        <w:rPr>
          <w:rFonts w:ascii="Arial Narrow" w:hAnsi="Arial Narrow"/>
          <w:b/>
        </w:rPr>
        <w:t xml:space="preserve">:  </w:t>
      </w:r>
      <w:r w:rsidRPr="00A67EB2">
        <w:rPr>
          <w:rFonts w:ascii="Arial Narrow" w:hAnsi="Arial Narrow"/>
          <w:bCs/>
        </w:rPr>
        <w:t xml:space="preserve">Please enter </w:t>
      </w:r>
      <w:r w:rsidRPr="00A67EB2" w:rsidR="004B2BB4">
        <w:rPr>
          <w:rFonts w:ascii="Arial Narrow" w:hAnsi="Arial Narrow"/>
          <w:bCs/>
        </w:rPr>
        <w:t xml:space="preserve">the Uniform Resource Locator (URL) </w:t>
      </w:r>
      <w:r w:rsidRPr="00A67EB2" w:rsidR="002B66AF">
        <w:rPr>
          <w:rFonts w:ascii="Arial Narrow" w:hAnsi="Arial Narrow"/>
          <w:bCs/>
        </w:rPr>
        <w:t xml:space="preserve">or web address </w:t>
      </w:r>
      <w:r w:rsidRPr="00A67EB2" w:rsidR="009262E9">
        <w:rPr>
          <w:rFonts w:ascii="Arial Narrow" w:hAnsi="Arial Narrow"/>
          <w:bCs/>
        </w:rPr>
        <w:t xml:space="preserve">where the State’s </w:t>
      </w:r>
      <w:r w:rsidRPr="00A67EB2" w:rsidR="002B66AF">
        <w:rPr>
          <w:rFonts w:ascii="Arial Narrow" w:hAnsi="Arial Narrow"/>
          <w:bCs/>
        </w:rPr>
        <w:t xml:space="preserve">online </w:t>
      </w:r>
      <w:r w:rsidRPr="00A67EB2" w:rsidR="009262E9">
        <w:rPr>
          <w:rFonts w:ascii="Arial Narrow" w:hAnsi="Arial Narrow"/>
          <w:bCs/>
        </w:rPr>
        <w:t xml:space="preserve">listing of all </w:t>
      </w:r>
      <w:r w:rsidRPr="00A67EB2" w:rsidR="00B42A35">
        <w:rPr>
          <w:rFonts w:ascii="Arial Narrow" w:hAnsi="Arial Narrow"/>
          <w:bCs/>
        </w:rPr>
        <w:t xml:space="preserve">AEFLA funded </w:t>
      </w:r>
      <w:r w:rsidRPr="00A67EB2" w:rsidR="009262E9">
        <w:rPr>
          <w:rFonts w:ascii="Arial Narrow" w:hAnsi="Arial Narrow"/>
          <w:bCs/>
        </w:rPr>
        <w:t xml:space="preserve">providers </w:t>
      </w:r>
      <w:r w:rsidRPr="00A67EB2" w:rsidR="00E0598B">
        <w:rPr>
          <w:rFonts w:ascii="Arial Narrow" w:hAnsi="Arial Narrow"/>
          <w:bCs/>
        </w:rPr>
        <w:t xml:space="preserve">is </w:t>
      </w:r>
      <w:r w:rsidRPr="00A67EB2" w:rsidR="00C84281">
        <w:rPr>
          <w:rFonts w:ascii="Arial Narrow" w:hAnsi="Arial Narrow"/>
          <w:bCs/>
        </w:rPr>
        <w:t>publicly available</w:t>
      </w:r>
      <w:r w:rsidRPr="00A67EB2" w:rsidR="009262E9">
        <w:rPr>
          <w:rFonts w:ascii="Arial Narrow" w:hAnsi="Arial Narrow"/>
          <w:bCs/>
        </w:rPr>
        <w:t xml:space="preserve">.  The </w:t>
      </w:r>
      <w:r w:rsidRPr="00A67EB2" w:rsidR="006A7A64">
        <w:rPr>
          <w:rFonts w:ascii="Arial Narrow" w:hAnsi="Arial Narrow"/>
          <w:bCs/>
        </w:rPr>
        <w:t xml:space="preserve">State's website </w:t>
      </w:r>
      <w:r w:rsidRPr="00A67EB2" w:rsidR="00154BAA">
        <w:rPr>
          <w:rFonts w:ascii="Arial Narrow" w:hAnsi="Arial Narrow"/>
          <w:bCs/>
        </w:rPr>
        <w:t xml:space="preserve">information for each provider </w:t>
      </w:r>
      <w:r w:rsidRPr="00A67EB2" w:rsidR="009262E9">
        <w:rPr>
          <w:rFonts w:ascii="Arial Narrow" w:hAnsi="Arial Narrow"/>
          <w:bCs/>
        </w:rPr>
        <w:t xml:space="preserve">must include the </w:t>
      </w:r>
      <w:r w:rsidRPr="00A67EB2">
        <w:rPr>
          <w:rFonts w:ascii="Arial Narrow" w:hAnsi="Arial Narrow"/>
          <w:bCs/>
        </w:rPr>
        <w:t>following:</w:t>
      </w:r>
    </w:p>
    <w:p w:rsidR="00BE3975" w:rsidRPr="00A67EB2" w:rsidP="00A67EB2" w14:paraId="7BF576EE" w14:textId="77777777">
      <w:pPr>
        <w:pStyle w:val="TableParagraph"/>
        <w:numPr>
          <w:ilvl w:val="1"/>
          <w:numId w:val="22"/>
        </w:numPr>
        <w:rPr>
          <w:rFonts w:ascii="Arial Narrow" w:hAnsi="Arial Narrow"/>
          <w:bCs/>
        </w:rPr>
      </w:pPr>
      <w:r w:rsidRPr="00A67EB2">
        <w:rPr>
          <w:rFonts w:ascii="Arial Narrow" w:hAnsi="Arial Narrow"/>
          <w:bCs/>
        </w:rPr>
        <w:t>N</w:t>
      </w:r>
      <w:r w:rsidRPr="00A67EB2" w:rsidR="009262E9">
        <w:rPr>
          <w:rFonts w:ascii="Arial Narrow" w:hAnsi="Arial Narrow"/>
          <w:bCs/>
        </w:rPr>
        <w:t>ame</w:t>
      </w:r>
      <w:r w:rsidRPr="00A67EB2" w:rsidR="00154BAA">
        <w:rPr>
          <w:rFonts w:ascii="Arial Narrow" w:hAnsi="Arial Narrow"/>
          <w:bCs/>
        </w:rPr>
        <w:t xml:space="preserve"> of the provider</w:t>
      </w:r>
      <w:r w:rsidRPr="00A67EB2" w:rsidR="00453117">
        <w:rPr>
          <w:rFonts w:ascii="Arial Narrow" w:hAnsi="Arial Narrow"/>
          <w:bCs/>
        </w:rPr>
        <w:t>.</w:t>
      </w:r>
    </w:p>
    <w:p w:rsidR="00BE3975" w:rsidRPr="00A67EB2" w:rsidP="00A67EB2" w14:paraId="12E076E9" w14:textId="77777777">
      <w:pPr>
        <w:pStyle w:val="TableParagraph"/>
        <w:numPr>
          <w:ilvl w:val="1"/>
          <w:numId w:val="22"/>
        </w:numPr>
        <w:rPr>
          <w:rFonts w:ascii="Arial Narrow" w:hAnsi="Arial Narrow"/>
          <w:bCs/>
        </w:rPr>
      </w:pPr>
      <w:r w:rsidRPr="00A67EB2">
        <w:rPr>
          <w:rFonts w:ascii="Arial Narrow" w:hAnsi="Arial Narrow"/>
          <w:bCs/>
        </w:rPr>
        <w:t>A</w:t>
      </w:r>
      <w:r w:rsidRPr="00A67EB2" w:rsidR="009262E9">
        <w:rPr>
          <w:rFonts w:ascii="Arial Narrow" w:hAnsi="Arial Narrow"/>
          <w:bCs/>
        </w:rPr>
        <w:t xml:space="preserve">ddress, phone number, </w:t>
      </w:r>
      <w:r w:rsidRPr="00A67EB2">
        <w:rPr>
          <w:rFonts w:ascii="Arial Narrow" w:hAnsi="Arial Narrow"/>
          <w:bCs/>
        </w:rPr>
        <w:t xml:space="preserve">and </w:t>
      </w:r>
      <w:r w:rsidRPr="00A67EB2" w:rsidR="009262E9">
        <w:rPr>
          <w:rFonts w:ascii="Arial Narrow" w:hAnsi="Arial Narrow"/>
          <w:bCs/>
        </w:rPr>
        <w:t>email address</w:t>
      </w:r>
      <w:r w:rsidRPr="00A67EB2">
        <w:rPr>
          <w:rFonts w:ascii="Arial Narrow" w:hAnsi="Arial Narrow"/>
          <w:bCs/>
        </w:rPr>
        <w:t xml:space="preserve"> for the provider’s primary location</w:t>
      </w:r>
      <w:r w:rsidRPr="00A67EB2" w:rsidR="00453117">
        <w:rPr>
          <w:rFonts w:ascii="Arial Narrow" w:hAnsi="Arial Narrow"/>
          <w:bCs/>
        </w:rPr>
        <w:t>.</w:t>
      </w:r>
    </w:p>
    <w:p w:rsidR="00CB1FAA" w:rsidRPr="00A67EB2" w:rsidP="00A67EB2" w14:paraId="483E723B" w14:textId="77777777">
      <w:pPr>
        <w:pStyle w:val="TableParagraph"/>
        <w:numPr>
          <w:ilvl w:val="1"/>
          <w:numId w:val="22"/>
        </w:numPr>
        <w:rPr>
          <w:rFonts w:ascii="Arial Narrow" w:hAnsi="Arial Narrow"/>
          <w:bCs/>
          <w:color w:val="0000FF"/>
        </w:rPr>
      </w:pPr>
      <w:r w:rsidRPr="00A67EB2">
        <w:rPr>
          <w:rFonts w:ascii="Arial Narrow" w:hAnsi="Arial Narrow"/>
          <w:bCs/>
        </w:rPr>
        <w:t>Provider website address, if applicable.</w:t>
      </w:r>
    </w:p>
    <w:p w:rsidR="00853039" w:rsidRPr="00A67EB2" w:rsidP="00A67EB2" w14:paraId="1EB11402" w14:textId="77777777">
      <w:pPr>
        <w:pStyle w:val="TableParagraph"/>
        <w:numPr>
          <w:ilvl w:val="1"/>
          <w:numId w:val="22"/>
        </w:numPr>
        <w:rPr>
          <w:rFonts w:ascii="Arial Narrow" w:hAnsi="Arial Narrow"/>
          <w:bCs/>
        </w:rPr>
      </w:pPr>
      <w:r w:rsidRPr="00A67EB2">
        <w:rPr>
          <w:rFonts w:ascii="Arial Narrow" w:hAnsi="Arial Narrow"/>
          <w:bCs/>
        </w:rPr>
        <w:t>The types of programs offered by the provider</w:t>
      </w:r>
      <w:r w:rsidRPr="00A67EB2" w:rsidR="007C3760">
        <w:rPr>
          <w:rFonts w:ascii="Arial Narrow" w:hAnsi="Arial Narrow"/>
          <w:bCs/>
        </w:rPr>
        <w:t>, such as</w:t>
      </w:r>
      <w:r w:rsidRPr="00A67EB2" w:rsidR="00B56648">
        <w:rPr>
          <w:rFonts w:ascii="Arial Narrow" w:hAnsi="Arial Narrow"/>
          <w:bCs/>
        </w:rPr>
        <w:t>:</w:t>
      </w:r>
    </w:p>
    <w:p w:rsidR="00853039" w:rsidRPr="00A67EB2" w:rsidP="00A67EB2" w14:paraId="0A594AA6" w14:textId="77777777">
      <w:pPr>
        <w:pStyle w:val="TableParagraph"/>
        <w:numPr>
          <w:ilvl w:val="2"/>
          <w:numId w:val="22"/>
        </w:numPr>
        <w:rPr>
          <w:rFonts w:ascii="Arial Narrow" w:hAnsi="Arial Narrow"/>
          <w:bCs/>
        </w:rPr>
      </w:pPr>
      <w:r w:rsidRPr="00A67EB2">
        <w:rPr>
          <w:rFonts w:ascii="Arial Narrow" w:hAnsi="Arial Narrow"/>
          <w:bCs/>
        </w:rPr>
        <w:t xml:space="preserve">Adult Basic Education </w:t>
      </w:r>
    </w:p>
    <w:p w:rsidR="00853039" w:rsidRPr="00A67EB2" w:rsidP="00A67EB2" w14:paraId="1E918571" w14:textId="77777777">
      <w:pPr>
        <w:pStyle w:val="TableParagraph"/>
        <w:numPr>
          <w:ilvl w:val="2"/>
          <w:numId w:val="22"/>
        </w:numPr>
        <w:rPr>
          <w:rFonts w:ascii="Arial Narrow" w:hAnsi="Arial Narrow"/>
          <w:bCs/>
        </w:rPr>
      </w:pPr>
      <w:r w:rsidRPr="00A67EB2">
        <w:rPr>
          <w:rFonts w:ascii="Arial Narrow" w:hAnsi="Arial Narrow"/>
          <w:bCs/>
        </w:rPr>
        <w:t xml:space="preserve">Adult Secondary Education </w:t>
      </w:r>
    </w:p>
    <w:p w:rsidR="00853039" w:rsidRPr="00A67EB2" w:rsidP="00A67EB2" w14:paraId="4FB9104C" w14:textId="77777777">
      <w:pPr>
        <w:pStyle w:val="TableParagraph"/>
        <w:numPr>
          <w:ilvl w:val="2"/>
          <w:numId w:val="22"/>
        </w:numPr>
        <w:rPr>
          <w:rFonts w:ascii="Arial Narrow" w:hAnsi="Arial Narrow"/>
          <w:bCs/>
        </w:rPr>
      </w:pPr>
      <w:r w:rsidRPr="00A67EB2">
        <w:rPr>
          <w:rFonts w:ascii="Arial Narrow" w:hAnsi="Arial Narrow"/>
          <w:bCs/>
        </w:rPr>
        <w:t xml:space="preserve">English Language Acquisition </w:t>
      </w:r>
    </w:p>
    <w:p w:rsidR="00853039" w:rsidRPr="00A67EB2" w:rsidP="00A67EB2" w14:paraId="09B3220F" w14:textId="77777777">
      <w:pPr>
        <w:pStyle w:val="TableParagraph"/>
        <w:numPr>
          <w:ilvl w:val="2"/>
          <w:numId w:val="22"/>
        </w:numPr>
        <w:rPr>
          <w:rFonts w:ascii="Arial Narrow" w:hAnsi="Arial Narrow"/>
          <w:bCs/>
        </w:rPr>
      </w:pPr>
      <w:r w:rsidRPr="00A67EB2">
        <w:rPr>
          <w:rFonts w:ascii="Arial Narrow" w:hAnsi="Arial Narrow"/>
          <w:bCs/>
        </w:rPr>
        <w:t>Integrated English Literacy and Civics Education</w:t>
      </w:r>
    </w:p>
    <w:p w:rsidR="00C87C53" w:rsidRPr="00A67EB2" w:rsidP="00A67EB2" w14:paraId="382E42E3" w14:textId="77777777">
      <w:pPr>
        <w:pStyle w:val="BodyText"/>
        <w:spacing w:before="4"/>
        <w:rPr>
          <w:rFonts w:ascii="Arial Narrow"/>
          <w:sz w:val="32"/>
        </w:rPr>
      </w:pPr>
    </w:p>
    <w:p w:rsidR="002A21B5" w:rsidRPr="00A67EB2" w:rsidP="00A67EB2" w14:paraId="61C8C319" w14:textId="77777777">
      <w:pPr>
        <w:ind w:left="120"/>
        <w:rPr>
          <w:rFonts w:ascii="Arial Narrow"/>
          <w:b/>
        </w:rPr>
      </w:pPr>
      <w:r w:rsidRPr="00A67EB2">
        <w:rPr>
          <w:rFonts w:ascii="Arial Narrow"/>
          <w:b/>
        </w:rPr>
        <w:t>*</w:t>
      </w:r>
      <w:r w:rsidRPr="00A67EB2">
        <w:rPr>
          <w:rFonts w:ascii="Arial Narrow"/>
          <w:b/>
          <w:spacing w:val="-3"/>
        </w:rPr>
        <w:t xml:space="preserve"> </w:t>
      </w:r>
      <w:r w:rsidRPr="00A67EB2">
        <w:rPr>
          <w:rFonts w:ascii="Arial Narrow"/>
          <w:b/>
          <w:u w:val="single"/>
        </w:rPr>
        <w:t>Provider</w:t>
      </w:r>
      <w:r w:rsidRPr="00A67EB2">
        <w:rPr>
          <w:rFonts w:ascii="Arial Narrow"/>
          <w:b/>
          <w:spacing w:val="-2"/>
          <w:u w:val="single"/>
        </w:rPr>
        <w:t xml:space="preserve"> </w:t>
      </w:r>
      <w:r w:rsidRPr="00A67EB2">
        <w:rPr>
          <w:rFonts w:ascii="Arial Narrow"/>
          <w:b/>
          <w:u w:val="single"/>
        </w:rPr>
        <w:t>Agency</w:t>
      </w:r>
      <w:r w:rsidRPr="00A67EB2">
        <w:rPr>
          <w:rFonts w:ascii="Arial Narrow"/>
          <w:b/>
          <w:spacing w:val="-3"/>
          <w:u w:val="single"/>
        </w:rPr>
        <w:t xml:space="preserve"> </w:t>
      </w:r>
      <w:r w:rsidRPr="00A67EB2">
        <w:rPr>
          <w:rFonts w:ascii="Arial Narrow"/>
          <w:b/>
          <w:u w:val="single"/>
        </w:rPr>
        <w:t>Descriptions</w:t>
      </w:r>
      <w:r w:rsidRPr="00A67EB2">
        <w:rPr>
          <w:rFonts w:ascii="Arial Narrow"/>
          <w:b/>
          <w:spacing w:val="-2"/>
          <w:u w:val="single"/>
        </w:rPr>
        <w:t xml:space="preserve"> </w:t>
      </w:r>
      <w:r w:rsidRPr="00A67EB2">
        <w:rPr>
          <w:rFonts w:ascii="Arial Narrow"/>
          <w:b/>
          <w:u w:val="single"/>
        </w:rPr>
        <w:t>for</w:t>
      </w:r>
      <w:r w:rsidRPr="00A67EB2">
        <w:rPr>
          <w:rFonts w:ascii="Arial Narrow"/>
          <w:b/>
          <w:spacing w:val="-2"/>
          <w:u w:val="single"/>
        </w:rPr>
        <w:t xml:space="preserve"> </w:t>
      </w:r>
      <w:r w:rsidRPr="00A67EB2">
        <w:rPr>
          <w:rFonts w:ascii="Arial Narrow"/>
          <w:b/>
          <w:u w:val="single"/>
        </w:rPr>
        <w:t>Table</w:t>
      </w:r>
      <w:r w:rsidRPr="00A67EB2">
        <w:rPr>
          <w:rFonts w:ascii="Arial Narrow"/>
          <w:b/>
          <w:spacing w:val="-3"/>
          <w:u w:val="single"/>
        </w:rPr>
        <w:t xml:space="preserve"> </w:t>
      </w:r>
      <w:r w:rsidRPr="00A67EB2">
        <w:rPr>
          <w:rFonts w:ascii="Arial Narrow"/>
          <w:b/>
          <w:u w:val="single"/>
        </w:rPr>
        <w:t>14</w:t>
      </w:r>
    </w:p>
    <w:p w:rsidR="002A21B5" w:rsidRPr="00A67EB2" w:rsidP="00A67EB2" w14:paraId="6DF17E9B" w14:textId="77777777">
      <w:pPr>
        <w:pStyle w:val="BodyText"/>
        <w:rPr>
          <w:rFonts w:ascii="Arial Narrow"/>
          <w:b/>
          <w:sz w:val="21"/>
        </w:rPr>
      </w:pPr>
    </w:p>
    <w:p w:rsidR="002A21B5" w:rsidRPr="00A67EB2" w:rsidP="00A67EB2" w14:paraId="6492E90E" w14:textId="77777777">
      <w:pPr>
        <w:ind w:left="120" w:right="142"/>
        <w:rPr>
          <w:rFonts w:ascii="Arial Narrow"/>
        </w:rPr>
      </w:pPr>
      <w:r w:rsidRPr="00A67EB2">
        <w:rPr>
          <w:rFonts w:ascii="Arial Narrow"/>
          <w:b/>
        </w:rPr>
        <w:t xml:space="preserve">Local Educational Agencies </w:t>
      </w:r>
      <w:r w:rsidRPr="00A67EB2">
        <w:rPr>
          <w:rFonts w:ascii="Arial Narrow"/>
        </w:rPr>
        <w:t>are public boards of education or other public authorities legally constituted within a</w:t>
      </w:r>
      <w:r w:rsidRPr="00A67EB2">
        <w:rPr>
          <w:rFonts w:ascii="Arial Narrow"/>
          <w:spacing w:val="1"/>
        </w:rPr>
        <w:t xml:space="preserve"> </w:t>
      </w:r>
      <w:r w:rsidRPr="00A67EB2">
        <w:rPr>
          <w:rFonts w:ascii="Arial Narrow"/>
        </w:rPr>
        <w:t>State</w:t>
      </w:r>
      <w:r w:rsidRPr="00A67EB2">
        <w:rPr>
          <w:rFonts w:ascii="Arial Narrow"/>
          <w:spacing w:val="-4"/>
        </w:rPr>
        <w:t xml:space="preserve"> </w:t>
      </w:r>
      <w:r w:rsidRPr="00A67EB2">
        <w:rPr>
          <w:rFonts w:ascii="Arial Narrow"/>
        </w:rPr>
        <w:t>for</w:t>
      </w:r>
      <w:r w:rsidRPr="00A67EB2">
        <w:rPr>
          <w:rFonts w:ascii="Arial Narrow"/>
          <w:spacing w:val="-3"/>
        </w:rPr>
        <w:t xml:space="preserve"> </w:t>
      </w:r>
      <w:r w:rsidRPr="00A67EB2">
        <w:rPr>
          <w:rFonts w:ascii="Arial Narrow"/>
        </w:rPr>
        <w:t>either</w:t>
      </w:r>
      <w:r w:rsidRPr="00A67EB2">
        <w:rPr>
          <w:rFonts w:ascii="Arial Narrow"/>
          <w:spacing w:val="-3"/>
        </w:rPr>
        <w:t xml:space="preserve"> </w:t>
      </w:r>
      <w:r w:rsidRPr="00A67EB2">
        <w:rPr>
          <w:rFonts w:ascii="Arial Narrow"/>
        </w:rPr>
        <w:t>administrative</w:t>
      </w:r>
      <w:r w:rsidRPr="00A67EB2">
        <w:rPr>
          <w:rFonts w:ascii="Arial Narrow"/>
          <w:spacing w:val="-3"/>
        </w:rPr>
        <w:t xml:space="preserve"> </w:t>
      </w:r>
      <w:r w:rsidRPr="00A67EB2">
        <w:rPr>
          <w:rFonts w:ascii="Arial Narrow"/>
        </w:rPr>
        <w:t>control</w:t>
      </w:r>
      <w:r w:rsidRPr="00A67EB2">
        <w:rPr>
          <w:rFonts w:ascii="Arial Narrow"/>
          <w:spacing w:val="-3"/>
        </w:rPr>
        <w:t xml:space="preserve"> </w:t>
      </w:r>
      <w:r w:rsidRPr="00A67EB2">
        <w:rPr>
          <w:rFonts w:ascii="Arial Narrow"/>
        </w:rPr>
        <w:t>or</w:t>
      </w:r>
      <w:r w:rsidRPr="00A67EB2">
        <w:rPr>
          <w:rFonts w:ascii="Arial Narrow"/>
          <w:spacing w:val="-4"/>
        </w:rPr>
        <w:t xml:space="preserve"> </w:t>
      </w:r>
      <w:r w:rsidRPr="00A67EB2">
        <w:rPr>
          <w:rFonts w:ascii="Arial Narrow"/>
        </w:rPr>
        <w:t>direction</w:t>
      </w:r>
      <w:r w:rsidRPr="00A67EB2">
        <w:rPr>
          <w:rFonts w:ascii="Arial Narrow"/>
          <w:spacing w:val="-3"/>
        </w:rPr>
        <w:t xml:space="preserve"> </w:t>
      </w:r>
      <w:r w:rsidRPr="00A67EB2">
        <w:rPr>
          <w:rFonts w:ascii="Arial Narrow"/>
        </w:rPr>
        <w:t>of,</w:t>
      </w:r>
      <w:r w:rsidRPr="00A67EB2">
        <w:rPr>
          <w:rFonts w:ascii="Arial Narrow"/>
          <w:spacing w:val="-5"/>
        </w:rPr>
        <w:t xml:space="preserve"> </w:t>
      </w:r>
      <w:r w:rsidRPr="00A67EB2">
        <w:rPr>
          <w:rFonts w:ascii="Arial Narrow"/>
        </w:rPr>
        <w:t>or</w:t>
      </w:r>
      <w:r w:rsidRPr="00A67EB2">
        <w:rPr>
          <w:rFonts w:ascii="Arial Narrow"/>
          <w:spacing w:val="-5"/>
        </w:rPr>
        <w:t xml:space="preserve"> </w:t>
      </w:r>
      <w:r w:rsidRPr="00A67EB2">
        <w:rPr>
          <w:rFonts w:ascii="Arial Narrow"/>
        </w:rPr>
        <w:t>to</w:t>
      </w:r>
      <w:r w:rsidRPr="00A67EB2">
        <w:rPr>
          <w:rFonts w:ascii="Arial Narrow"/>
          <w:spacing w:val="-2"/>
        </w:rPr>
        <w:t xml:space="preserve"> </w:t>
      </w:r>
      <w:r w:rsidRPr="00A67EB2">
        <w:rPr>
          <w:rFonts w:ascii="Arial Narrow"/>
        </w:rPr>
        <w:t>perform</w:t>
      </w:r>
      <w:r w:rsidRPr="00A67EB2">
        <w:rPr>
          <w:rFonts w:ascii="Arial Narrow"/>
          <w:spacing w:val="-4"/>
        </w:rPr>
        <w:t xml:space="preserve"> </w:t>
      </w:r>
      <w:r w:rsidRPr="00A67EB2">
        <w:rPr>
          <w:rFonts w:ascii="Arial Narrow"/>
        </w:rPr>
        <w:t>a</w:t>
      </w:r>
      <w:r w:rsidRPr="00A67EB2">
        <w:rPr>
          <w:rFonts w:ascii="Arial Narrow"/>
          <w:spacing w:val="-4"/>
        </w:rPr>
        <w:t xml:space="preserve"> </w:t>
      </w:r>
      <w:r w:rsidRPr="00A67EB2">
        <w:rPr>
          <w:rFonts w:ascii="Arial Narrow"/>
        </w:rPr>
        <w:t>service</w:t>
      </w:r>
      <w:r w:rsidRPr="00A67EB2">
        <w:rPr>
          <w:rFonts w:ascii="Arial Narrow"/>
          <w:spacing w:val="-4"/>
        </w:rPr>
        <w:t xml:space="preserve"> </w:t>
      </w:r>
      <w:r w:rsidRPr="00A67EB2">
        <w:rPr>
          <w:rFonts w:ascii="Arial Narrow"/>
        </w:rPr>
        <w:t>function</w:t>
      </w:r>
      <w:r w:rsidRPr="00A67EB2">
        <w:rPr>
          <w:rFonts w:ascii="Arial Narrow"/>
          <w:spacing w:val="-3"/>
        </w:rPr>
        <w:t xml:space="preserve"> </w:t>
      </w:r>
      <w:r w:rsidRPr="00A67EB2">
        <w:rPr>
          <w:rFonts w:ascii="Arial Narrow"/>
        </w:rPr>
        <w:t>for,</w:t>
      </w:r>
      <w:r w:rsidRPr="00A67EB2">
        <w:rPr>
          <w:rFonts w:ascii="Arial Narrow"/>
          <w:spacing w:val="-4"/>
        </w:rPr>
        <w:t xml:space="preserve"> </w:t>
      </w:r>
      <w:r w:rsidRPr="00A67EB2">
        <w:rPr>
          <w:rFonts w:ascii="Arial Narrow"/>
        </w:rPr>
        <w:t>public</w:t>
      </w:r>
      <w:r w:rsidRPr="00A67EB2">
        <w:rPr>
          <w:rFonts w:ascii="Arial Narrow"/>
          <w:spacing w:val="-3"/>
        </w:rPr>
        <w:t xml:space="preserve"> </w:t>
      </w:r>
      <w:r w:rsidRPr="00A67EB2">
        <w:rPr>
          <w:rFonts w:ascii="Arial Narrow"/>
        </w:rPr>
        <w:t>elementary</w:t>
      </w:r>
      <w:r w:rsidRPr="00A67EB2">
        <w:rPr>
          <w:rFonts w:ascii="Arial Narrow"/>
          <w:spacing w:val="-4"/>
        </w:rPr>
        <w:t xml:space="preserve"> </w:t>
      </w:r>
      <w:r w:rsidRPr="00A67EB2">
        <w:rPr>
          <w:rFonts w:ascii="Arial Narrow"/>
        </w:rPr>
        <w:t>schools</w:t>
      </w:r>
      <w:r w:rsidRPr="00A67EB2">
        <w:rPr>
          <w:rFonts w:ascii="Arial Narrow"/>
          <w:spacing w:val="-4"/>
        </w:rPr>
        <w:t xml:space="preserve"> </w:t>
      </w:r>
      <w:r w:rsidRPr="00A67EB2">
        <w:rPr>
          <w:rFonts w:ascii="Arial Narrow"/>
        </w:rPr>
        <w:t>or</w:t>
      </w:r>
      <w:r w:rsidRPr="00A67EB2">
        <w:rPr>
          <w:rFonts w:ascii="Arial Narrow"/>
          <w:spacing w:val="1"/>
        </w:rPr>
        <w:t xml:space="preserve"> </w:t>
      </w:r>
      <w:r w:rsidRPr="00A67EB2">
        <w:rPr>
          <w:rFonts w:ascii="Arial Narrow"/>
        </w:rPr>
        <w:t>secondary</w:t>
      </w:r>
      <w:r w:rsidRPr="00A67EB2">
        <w:rPr>
          <w:rFonts w:ascii="Arial Narrow"/>
          <w:spacing w:val="-3"/>
        </w:rPr>
        <w:t xml:space="preserve"> </w:t>
      </w:r>
      <w:r w:rsidRPr="00A67EB2">
        <w:rPr>
          <w:rFonts w:ascii="Arial Narrow"/>
        </w:rPr>
        <w:t>schools</w:t>
      </w:r>
      <w:r w:rsidRPr="00A67EB2">
        <w:rPr>
          <w:rFonts w:ascii="Arial Narrow"/>
          <w:spacing w:val="-1"/>
        </w:rPr>
        <w:t xml:space="preserve"> </w:t>
      </w:r>
      <w:r w:rsidRPr="00A67EB2">
        <w:rPr>
          <w:rFonts w:ascii="Arial Narrow"/>
        </w:rPr>
        <w:t>in</w:t>
      </w:r>
      <w:r w:rsidRPr="00A67EB2">
        <w:rPr>
          <w:rFonts w:ascii="Arial Narrow"/>
          <w:spacing w:val="-2"/>
        </w:rPr>
        <w:t xml:space="preserve"> </w:t>
      </w:r>
      <w:r w:rsidRPr="00A67EB2">
        <w:rPr>
          <w:rFonts w:ascii="Arial Narrow"/>
        </w:rPr>
        <w:t>a</w:t>
      </w:r>
      <w:r w:rsidRPr="00A67EB2">
        <w:rPr>
          <w:rFonts w:ascii="Arial Narrow"/>
          <w:spacing w:val="-2"/>
        </w:rPr>
        <w:t xml:space="preserve"> </w:t>
      </w:r>
      <w:r w:rsidRPr="00A67EB2">
        <w:rPr>
          <w:rFonts w:ascii="Arial Narrow"/>
        </w:rPr>
        <w:t>city,</w:t>
      </w:r>
      <w:r w:rsidRPr="00A67EB2">
        <w:rPr>
          <w:rFonts w:ascii="Arial Narrow"/>
          <w:spacing w:val="-2"/>
        </w:rPr>
        <w:t xml:space="preserve"> </w:t>
      </w:r>
      <w:r w:rsidRPr="00A67EB2">
        <w:rPr>
          <w:rFonts w:ascii="Arial Narrow"/>
        </w:rPr>
        <w:t>county,</w:t>
      </w:r>
      <w:r w:rsidRPr="00A67EB2">
        <w:rPr>
          <w:rFonts w:ascii="Arial Narrow"/>
          <w:spacing w:val="-1"/>
        </w:rPr>
        <w:t xml:space="preserve"> </w:t>
      </w:r>
      <w:r w:rsidRPr="00A67EB2">
        <w:rPr>
          <w:rFonts w:ascii="Arial Narrow"/>
        </w:rPr>
        <w:t>township,</w:t>
      </w:r>
      <w:r w:rsidRPr="00A67EB2">
        <w:rPr>
          <w:rFonts w:ascii="Arial Narrow"/>
          <w:spacing w:val="-2"/>
        </w:rPr>
        <w:t xml:space="preserve"> </w:t>
      </w:r>
      <w:r w:rsidRPr="00A67EB2">
        <w:rPr>
          <w:rFonts w:ascii="Arial Narrow"/>
        </w:rPr>
        <w:t>school</w:t>
      </w:r>
      <w:r w:rsidRPr="00A67EB2">
        <w:rPr>
          <w:rFonts w:ascii="Arial Narrow"/>
          <w:spacing w:val="-1"/>
        </w:rPr>
        <w:t xml:space="preserve"> </w:t>
      </w:r>
      <w:r w:rsidRPr="00A67EB2">
        <w:rPr>
          <w:rFonts w:ascii="Arial Narrow"/>
        </w:rPr>
        <w:t>district,</w:t>
      </w:r>
      <w:r w:rsidRPr="00A67EB2">
        <w:rPr>
          <w:rFonts w:ascii="Arial Narrow"/>
          <w:spacing w:val="-2"/>
        </w:rPr>
        <w:t xml:space="preserve"> </w:t>
      </w:r>
      <w:r w:rsidRPr="00A67EB2">
        <w:rPr>
          <w:rFonts w:ascii="Arial Narrow"/>
        </w:rPr>
        <w:t>or</w:t>
      </w:r>
      <w:r w:rsidRPr="00A67EB2">
        <w:rPr>
          <w:rFonts w:ascii="Arial Narrow"/>
          <w:spacing w:val="-2"/>
        </w:rPr>
        <w:t xml:space="preserve"> </w:t>
      </w:r>
      <w:r w:rsidRPr="00A67EB2">
        <w:rPr>
          <w:rFonts w:ascii="Arial Narrow"/>
        </w:rPr>
        <w:t>other</w:t>
      </w:r>
      <w:r w:rsidRPr="00A67EB2">
        <w:rPr>
          <w:rFonts w:ascii="Arial Narrow"/>
          <w:spacing w:val="-1"/>
        </w:rPr>
        <w:t xml:space="preserve"> </w:t>
      </w:r>
      <w:r w:rsidRPr="00A67EB2">
        <w:rPr>
          <w:rFonts w:ascii="Arial Narrow"/>
        </w:rPr>
        <w:t>political</w:t>
      </w:r>
      <w:r w:rsidRPr="00A67EB2">
        <w:rPr>
          <w:rFonts w:ascii="Arial Narrow"/>
          <w:spacing w:val="-1"/>
        </w:rPr>
        <w:t xml:space="preserve"> </w:t>
      </w:r>
      <w:r w:rsidRPr="00A67EB2">
        <w:rPr>
          <w:rFonts w:ascii="Arial Narrow"/>
        </w:rPr>
        <w:t>subdivision</w:t>
      </w:r>
      <w:r w:rsidRPr="00A67EB2">
        <w:rPr>
          <w:rFonts w:ascii="Arial Narrow"/>
          <w:spacing w:val="-1"/>
        </w:rPr>
        <w:t xml:space="preserve"> </w:t>
      </w:r>
      <w:r w:rsidRPr="00A67EB2">
        <w:rPr>
          <w:rFonts w:ascii="Arial Narrow"/>
        </w:rPr>
        <w:t>of</w:t>
      </w:r>
      <w:r w:rsidRPr="00A67EB2">
        <w:rPr>
          <w:rFonts w:ascii="Arial Narrow"/>
          <w:spacing w:val="-2"/>
        </w:rPr>
        <w:t xml:space="preserve"> </w:t>
      </w:r>
      <w:r w:rsidRPr="00A67EB2">
        <w:rPr>
          <w:rFonts w:ascii="Arial Narrow"/>
        </w:rPr>
        <w:t>a</w:t>
      </w:r>
      <w:r w:rsidRPr="00A67EB2">
        <w:rPr>
          <w:rFonts w:ascii="Arial Narrow"/>
          <w:spacing w:val="-1"/>
        </w:rPr>
        <w:t xml:space="preserve"> </w:t>
      </w:r>
      <w:r w:rsidRPr="00A67EB2">
        <w:rPr>
          <w:rFonts w:ascii="Arial Narrow"/>
        </w:rPr>
        <w:t>State.</w:t>
      </w:r>
    </w:p>
    <w:p w:rsidR="002A21B5" w:rsidRPr="00A67EB2" w:rsidP="00A67EB2" w14:paraId="7303BBE3" w14:textId="77777777">
      <w:pPr>
        <w:spacing w:before="109"/>
        <w:ind w:left="120" w:right="264"/>
        <w:rPr>
          <w:rFonts w:ascii="Arial Narrow"/>
        </w:rPr>
      </w:pPr>
      <w:r w:rsidRPr="00A67EB2">
        <w:rPr>
          <w:rFonts w:ascii="Arial Narrow"/>
          <w:b/>
        </w:rPr>
        <w:t>Community-based</w:t>
      </w:r>
      <w:r w:rsidRPr="00A67EB2">
        <w:rPr>
          <w:rFonts w:ascii="Arial Narrow"/>
          <w:b/>
          <w:spacing w:val="-5"/>
        </w:rPr>
        <w:t xml:space="preserve"> </w:t>
      </w:r>
      <w:r w:rsidRPr="00A67EB2">
        <w:rPr>
          <w:rFonts w:ascii="Arial Narrow"/>
          <w:b/>
        </w:rPr>
        <w:t>Organizations</w:t>
      </w:r>
      <w:r w:rsidRPr="00A67EB2">
        <w:rPr>
          <w:rFonts w:ascii="Arial Narrow"/>
          <w:b/>
          <w:spacing w:val="-6"/>
        </w:rPr>
        <w:t xml:space="preserve"> </w:t>
      </w:r>
      <w:r w:rsidRPr="00A67EB2">
        <w:rPr>
          <w:rFonts w:ascii="Arial Narrow"/>
        </w:rPr>
        <w:t>(CBOs)</w:t>
      </w:r>
      <w:r w:rsidRPr="00A67EB2">
        <w:rPr>
          <w:rFonts w:ascii="Arial Narrow"/>
          <w:spacing w:val="-4"/>
        </w:rPr>
        <w:t xml:space="preserve"> </w:t>
      </w:r>
      <w:r w:rsidRPr="00A67EB2">
        <w:rPr>
          <w:rFonts w:ascii="Arial Narrow"/>
        </w:rPr>
        <w:t>are</w:t>
      </w:r>
      <w:r w:rsidRPr="00A67EB2">
        <w:rPr>
          <w:rFonts w:ascii="Arial Narrow"/>
          <w:spacing w:val="-5"/>
        </w:rPr>
        <w:t xml:space="preserve"> </w:t>
      </w:r>
      <w:r w:rsidRPr="00A67EB2">
        <w:rPr>
          <w:rFonts w:ascii="Arial Narrow"/>
        </w:rPr>
        <w:t>private</w:t>
      </w:r>
      <w:r w:rsidRPr="00A67EB2">
        <w:rPr>
          <w:rFonts w:ascii="Arial Narrow"/>
          <w:spacing w:val="-4"/>
        </w:rPr>
        <w:t xml:space="preserve"> </w:t>
      </w:r>
      <w:r w:rsidRPr="00A67EB2">
        <w:rPr>
          <w:rFonts w:ascii="Arial Narrow"/>
        </w:rPr>
        <w:t>nonprofit</w:t>
      </w:r>
      <w:r w:rsidRPr="00A67EB2">
        <w:rPr>
          <w:rFonts w:ascii="Arial Narrow"/>
          <w:spacing w:val="-5"/>
        </w:rPr>
        <w:t xml:space="preserve"> </w:t>
      </w:r>
      <w:r w:rsidRPr="00A67EB2">
        <w:rPr>
          <w:rFonts w:ascii="Arial Narrow"/>
        </w:rPr>
        <w:t>organizations</w:t>
      </w:r>
      <w:r w:rsidRPr="00A67EB2">
        <w:rPr>
          <w:rFonts w:ascii="Arial Narrow"/>
          <w:spacing w:val="-4"/>
        </w:rPr>
        <w:t xml:space="preserve"> </w:t>
      </w:r>
      <w:r w:rsidRPr="00A67EB2">
        <w:rPr>
          <w:rFonts w:ascii="Arial Narrow"/>
        </w:rPr>
        <w:t>of</w:t>
      </w:r>
      <w:r w:rsidRPr="00A67EB2">
        <w:rPr>
          <w:rFonts w:ascii="Arial Narrow"/>
          <w:spacing w:val="-6"/>
        </w:rPr>
        <w:t xml:space="preserve"> </w:t>
      </w:r>
      <w:r w:rsidRPr="00A67EB2">
        <w:rPr>
          <w:rFonts w:ascii="Arial Narrow"/>
        </w:rPr>
        <w:t>demonstrated</w:t>
      </w:r>
      <w:r w:rsidRPr="00A67EB2">
        <w:rPr>
          <w:rFonts w:ascii="Arial Narrow"/>
          <w:spacing w:val="-4"/>
        </w:rPr>
        <w:t xml:space="preserve"> </w:t>
      </w:r>
      <w:r w:rsidRPr="00A67EB2">
        <w:rPr>
          <w:rFonts w:ascii="Arial Narrow"/>
        </w:rPr>
        <w:t>effectiveness</w:t>
      </w:r>
      <w:r w:rsidRPr="00A67EB2">
        <w:rPr>
          <w:rFonts w:ascii="Arial Narrow"/>
          <w:spacing w:val="-5"/>
        </w:rPr>
        <w:t xml:space="preserve"> </w:t>
      </w:r>
      <w:r w:rsidRPr="00A67EB2">
        <w:rPr>
          <w:rFonts w:ascii="Arial Narrow"/>
        </w:rPr>
        <w:t>that</w:t>
      </w:r>
      <w:r w:rsidRPr="00A67EB2">
        <w:rPr>
          <w:rFonts w:ascii="Arial Narrow"/>
          <w:spacing w:val="-47"/>
        </w:rPr>
        <w:t xml:space="preserve"> </w:t>
      </w:r>
      <w:r w:rsidRPr="00A67EB2">
        <w:rPr>
          <w:rFonts w:ascii="Arial Narrow"/>
        </w:rPr>
        <w:t>are</w:t>
      </w:r>
      <w:r w:rsidRPr="00A67EB2">
        <w:rPr>
          <w:rFonts w:ascii="Arial Narrow"/>
          <w:spacing w:val="-2"/>
        </w:rPr>
        <w:t xml:space="preserve"> </w:t>
      </w:r>
      <w:r w:rsidRPr="00A67EB2">
        <w:rPr>
          <w:rFonts w:ascii="Arial Narrow"/>
        </w:rPr>
        <w:t>representative of</w:t>
      </w:r>
      <w:r w:rsidRPr="00A67EB2">
        <w:rPr>
          <w:rFonts w:ascii="Arial Narrow"/>
          <w:spacing w:val="-1"/>
        </w:rPr>
        <w:t xml:space="preserve"> </w:t>
      </w:r>
      <w:r w:rsidRPr="00A67EB2">
        <w:rPr>
          <w:rFonts w:ascii="Arial Narrow"/>
        </w:rPr>
        <w:t>a</w:t>
      </w:r>
      <w:r w:rsidRPr="00A67EB2">
        <w:rPr>
          <w:rFonts w:ascii="Arial Narrow"/>
          <w:spacing w:val="-2"/>
        </w:rPr>
        <w:t xml:space="preserve"> </w:t>
      </w:r>
      <w:r w:rsidRPr="00A67EB2">
        <w:rPr>
          <w:rFonts w:ascii="Arial Narrow"/>
        </w:rPr>
        <w:t>community</w:t>
      </w:r>
      <w:r w:rsidRPr="00A67EB2">
        <w:rPr>
          <w:rFonts w:ascii="Arial Narrow"/>
          <w:spacing w:val="-1"/>
        </w:rPr>
        <w:t xml:space="preserve"> </w:t>
      </w:r>
      <w:r w:rsidRPr="00A67EB2">
        <w:rPr>
          <w:rFonts w:ascii="Arial Narrow"/>
        </w:rPr>
        <w:t>or</w:t>
      </w:r>
      <w:r w:rsidRPr="00A67EB2">
        <w:rPr>
          <w:rFonts w:ascii="Arial Narrow"/>
          <w:spacing w:val="-2"/>
        </w:rPr>
        <w:t xml:space="preserve"> </w:t>
      </w:r>
      <w:r w:rsidRPr="00A67EB2">
        <w:rPr>
          <w:rFonts w:ascii="Arial Narrow"/>
        </w:rPr>
        <w:t>significant segment</w:t>
      </w:r>
      <w:r w:rsidRPr="00A67EB2">
        <w:rPr>
          <w:rFonts w:ascii="Arial Narrow"/>
          <w:spacing w:val="-1"/>
        </w:rPr>
        <w:t xml:space="preserve"> </w:t>
      </w:r>
      <w:r w:rsidRPr="00A67EB2">
        <w:rPr>
          <w:rFonts w:ascii="Arial Narrow"/>
        </w:rPr>
        <w:t>of</w:t>
      </w:r>
      <w:r w:rsidRPr="00A67EB2">
        <w:rPr>
          <w:rFonts w:ascii="Arial Narrow"/>
          <w:spacing w:val="1"/>
        </w:rPr>
        <w:t xml:space="preserve"> </w:t>
      </w:r>
      <w:r w:rsidRPr="00A67EB2">
        <w:rPr>
          <w:rFonts w:ascii="Arial Narrow"/>
        </w:rPr>
        <w:t>a</w:t>
      </w:r>
      <w:r w:rsidRPr="00A67EB2">
        <w:rPr>
          <w:rFonts w:ascii="Arial Narrow"/>
          <w:spacing w:val="-2"/>
        </w:rPr>
        <w:t xml:space="preserve"> </w:t>
      </w:r>
      <w:r w:rsidRPr="00A67EB2">
        <w:rPr>
          <w:rFonts w:ascii="Arial Narrow"/>
        </w:rPr>
        <w:t>community.</w:t>
      </w:r>
    </w:p>
    <w:p w:rsidR="002A21B5" w:rsidRPr="00A67EB2" w:rsidP="00A67EB2" w14:paraId="714BF2B1" w14:textId="77777777">
      <w:pPr>
        <w:spacing w:before="111"/>
        <w:ind w:left="120" w:right="142"/>
        <w:rPr>
          <w:rFonts w:ascii="Arial Narrow"/>
        </w:rPr>
      </w:pPr>
      <w:r w:rsidRPr="00A67EB2">
        <w:rPr>
          <w:rFonts w:ascii="Arial Narrow"/>
          <w:b/>
        </w:rPr>
        <w:t>Faith-based</w:t>
      </w:r>
      <w:r w:rsidRPr="00A67EB2">
        <w:rPr>
          <w:rFonts w:ascii="Arial Narrow"/>
          <w:b/>
          <w:spacing w:val="-4"/>
        </w:rPr>
        <w:t xml:space="preserve"> </w:t>
      </w:r>
      <w:r w:rsidRPr="00A67EB2">
        <w:rPr>
          <w:rFonts w:ascii="Arial Narrow"/>
          <w:b/>
        </w:rPr>
        <w:t>Organizations</w:t>
      </w:r>
      <w:r w:rsidRPr="00A67EB2">
        <w:rPr>
          <w:rFonts w:ascii="Arial Narrow"/>
          <w:b/>
          <w:spacing w:val="-4"/>
        </w:rPr>
        <w:t xml:space="preserve"> </w:t>
      </w:r>
      <w:r w:rsidRPr="00A67EB2">
        <w:rPr>
          <w:rFonts w:ascii="Arial Narrow"/>
        </w:rPr>
        <w:t>(FBO)</w:t>
      </w:r>
      <w:r w:rsidRPr="00A67EB2">
        <w:rPr>
          <w:rFonts w:ascii="Arial Narrow"/>
          <w:spacing w:val="-3"/>
        </w:rPr>
        <w:t xml:space="preserve"> </w:t>
      </w:r>
      <w:r w:rsidRPr="00A67EB2">
        <w:rPr>
          <w:rFonts w:ascii="Arial Narrow"/>
        </w:rPr>
        <w:t>are</w:t>
      </w:r>
      <w:r w:rsidRPr="00A67EB2">
        <w:rPr>
          <w:rFonts w:ascii="Arial Narrow"/>
          <w:spacing w:val="-2"/>
        </w:rPr>
        <w:t xml:space="preserve"> </w:t>
      </w:r>
      <w:r w:rsidRPr="00A67EB2">
        <w:rPr>
          <w:rFonts w:ascii="Arial Narrow"/>
        </w:rPr>
        <w:t>non-profit</w:t>
      </w:r>
      <w:r w:rsidRPr="00A67EB2">
        <w:rPr>
          <w:rFonts w:ascii="Arial Narrow"/>
          <w:spacing w:val="-2"/>
        </w:rPr>
        <w:t xml:space="preserve"> </w:t>
      </w:r>
      <w:r w:rsidRPr="00A67EB2">
        <w:rPr>
          <w:rFonts w:ascii="Arial Narrow"/>
        </w:rPr>
        <w:t>organizations</w:t>
      </w:r>
      <w:r w:rsidRPr="00A67EB2">
        <w:rPr>
          <w:rFonts w:ascii="Arial Narrow"/>
          <w:spacing w:val="-5"/>
        </w:rPr>
        <w:t xml:space="preserve"> </w:t>
      </w:r>
      <w:r w:rsidRPr="00A67EB2">
        <w:rPr>
          <w:rFonts w:ascii="Arial Narrow"/>
        </w:rPr>
        <w:t>associated</w:t>
      </w:r>
      <w:r w:rsidRPr="00A67EB2">
        <w:rPr>
          <w:rFonts w:ascii="Arial Narrow"/>
          <w:spacing w:val="-3"/>
        </w:rPr>
        <w:t xml:space="preserve"> </w:t>
      </w:r>
      <w:r w:rsidRPr="00A67EB2">
        <w:rPr>
          <w:rFonts w:ascii="Arial Narrow"/>
        </w:rPr>
        <w:t>with</w:t>
      </w:r>
      <w:r w:rsidRPr="00A67EB2">
        <w:rPr>
          <w:rFonts w:ascii="Arial Narrow"/>
          <w:spacing w:val="-4"/>
        </w:rPr>
        <w:t xml:space="preserve"> </w:t>
      </w:r>
      <w:r w:rsidRPr="00A67EB2">
        <w:rPr>
          <w:rFonts w:ascii="Arial Narrow"/>
        </w:rPr>
        <w:t>a</w:t>
      </w:r>
      <w:r w:rsidRPr="00A67EB2">
        <w:rPr>
          <w:rFonts w:ascii="Arial Narrow"/>
          <w:spacing w:val="-3"/>
        </w:rPr>
        <w:t xml:space="preserve"> </w:t>
      </w:r>
      <w:r w:rsidRPr="00A67EB2">
        <w:rPr>
          <w:rFonts w:ascii="Arial Narrow"/>
        </w:rPr>
        <w:t>faith</w:t>
      </w:r>
      <w:r w:rsidRPr="00A67EB2">
        <w:rPr>
          <w:rFonts w:ascii="Arial Narrow"/>
          <w:spacing w:val="-3"/>
        </w:rPr>
        <w:t xml:space="preserve"> </w:t>
      </w:r>
      <w:r w:rsidRPr="00A67EB2">
        <w:rPr>
          <w:rFonts w:ascii="Arial Narrow"/>
        </w:rPr>
        <w:t>community</w:t>
      </w:r>
      <w:r w:rsidRPr="00A67EB2">
        <w:rPr>
          <w:rFonts w:ascii="Arial Narrow"/>
          <w:spacing w:val="-3"/>
        </w:rPr>
        <w:t xml:space="preserve"> </w:t>
      </w:r>
      <w:r w:rsidRPr="00A67EB2">
        <w:rPr>
          <w:rFonts w:ascii="Arial Narrow"/>
        </w:rPr>
        <w:t>or</w:t>
      </w:r>
      <w:r w:rsidRPr="00A67EB2">
        <w:rPr>
          <w:rFonts w:ascii="Arial Narrow"/>
          <w:spacing w:val="-4"/>
        </w:rPr>
        <w:t xml:space="preserve"> </w:t>
      </w:r>
      <w:r w:rsidRPr="00A67EB2">
        <w:rPr>
          <w:rFonts w:ascii="Arial Narrow"/>
        </w:rPr>
        <w:t>multiple</w:t>
      </w:r>
      <w:r w:rsidRPr="00A67EB2">
        <w:rPr>
          <w:rFonts w:ascii="Arial Narrow"/>
          <w:spacing w:val="-4"/>
        </w:rPr>
        <w:t xml:space="preserve"> </w:t>
      </w:r>
      <w:r w:rsidRPr="00A67EB2">
        <w:rPr>
          <w:rFonts w:ascii="Arial Narrow"/>
        </w:rPr>
        <w:t>faith</w:t>
      </w:r>
      <w:r w:rsidRPr="00A67EB2">
        <w:rPr>
          <w:rFonts w:ascii="Arial Narrow"/>
          <w:spacing w:val="-47"/>
        </w:rPr>
        <w:t xml:space="preserve"> </w:t>
      </w:r>
      <w:r w:rsidRPr="00A67EB2">
        <w:rPr>
          <w:rFonts w:ascii="Arial Narrow"/>
        </w:rPr>
        <w:t>ministries.</w:t>
      </w:r>
    </w:p>
    <w:p w:rsidR="002A21B5" w:rsidRPr="00A67EB2" w:rsidP="00A67EB2" w14:paraId="09AA5AA1" w14:textId="77777777">
      <w:pPr>
        <w:spacing w:before="109"/>
        <w:ind w:left="120" w:right="142"/>
        <w:rPr>
          <w:rFonts w:ascii="Arial Narrow"/>
        </w:rPr>
      </w:pPr>
      <w:r w:rsidRPr="00A67EB2">
        <w:rPr>
          <w:rFonts w:ascii="Arial Narrow"/>
          <w:b/>
        </w:rPr>
        <w:t>Libraries</w:t>
      </w:r>
      <w:r w:rsidRPr="00A67EB2">
        <w:rPr>
          <w:rFonts w:ascii="Arial Narrow"/>
          <w:b/>
          <w:spacing w:val="-5"/>
        </w:rPr>
        <w:t xml:space="preserve"> </w:t>
      </w:r>
      <w:r w:rsidRPr="00A67EB2">
        <w:rPr>
          <w:rFonts w:ascii="Arial Narrow"/>
        </w:rPr>
        <w:t>are</w:t>
      </w:r>
      <w:r w:rsidRPr="00A67EB2">
        <w:rPr>
          <w:rFonts w:ascii="Arial Narrow"/>
          <w:spacing w:val="-4"/>
        </w:rPr>
        <w:t xml:space="preserve"> </w:t>
      </w:r>
      <w:r w:rsidRPr="00A67EB2">
        <w:rPr>
          <w:rFonts w:ascii="Arial Narrow"/>
        </w:rPr>
        <w:t>public</w:t>
      </w:r>
      <w:r w:rsidRPr="00A67EB2">
        <w:rPr>
          <w:rFonts w:ascii="Arial Narrow"/>
          <w:spacing w:val="-3"/>
        </w:rPr>
        <w:t xml:space="preserve"> </w:t>
      </w:r>
      <w:r w:rsidRPr="00A67EB2">
        <w:rPr>
          <w:rFonts w:ascii="Arial Narrow"/>
        </w:rPr>
        <w:t>state</w:t>
      </w:r>
      <w:r w:rsidRPr="00A67EB2">
        <w:rPr>
          <w:rFonts w:ascii="Arial Narrow"/>
          <w:spacing w:val="-4"/>
        </w:rPr>
        <w:t xml:space="preserve"> </w:t>
      </w:r>
      <w:r w:rsidRPr="00A67EB2">
        <w:rPr>
          <w:rFonts w:ascii="Arial Narrow"/>
        </w:rPr>
        <w:t>and</w:t>
      </w:r>
      <w:r w:rsidRPr="00A67EB2">
        <w:rPr>
          <w:rFonts w:ascii="Arial Narrow"/>
          <w:spacing w:val="-4"/>
        </w:rPr>
        <w:t xml:space="preserve"> </w:t>
      </w:r>
      <w:r w:rsidRPr="00A67EB2">
        <w:rPr>
          <w:rFonts w:ascii="Arial Narrow"/>
        </w:rPr>
        <w:t>community</w:t>
      </w:r>
      <w:r w:rsidRPr="00A67EB2">
        <w:rPr>
          <w:rFonts w:ascii="Arial Narrow"/>
          <w:spacing w:val="-4"/>
        </w:rPr>
        <w:t xml:space="preserve"> </w:t>
      </w:r>
      <w:r w:rsidRPr="00A67EB2">
        <w:rPr>
          <w:rFonts w:ascii="Arial Narrow"/>
        </w:rPr>
        <w:t>funded</w:t>
      </w:r>
      <w:r w:rsidRPr="00A67EB2">
        <w:rPr>
          <w:rFonts w:ascii="Arial Narrow"/>
          <w:spacing w:val="-4"/>
        </w:rPr>
        <w:t xml:space="preserve"> </w:t>
      </w:r>
      <w:r w:rsidRPr="00A67EB2">
        <w:rPr>
          <w:rFonts w:ascii="Arial Narrow"/>
        </w:rPr>
        <w:t>institutions</w:t>
      </w:r>
      <w:r w:rsidRPr="00A67EB2">
        <w:rPr>
          <w:rFonts w:ascii="Arial Narrow"/>
          <w:spacing w:val="-3"/>
        </w:rPr>
        <w:t xml:space="preserve"> </w:t>
      </w:r>
      <w:r w:rsidRPr="00A67EB2">
        <w:rPr>
          <w:rFonts w:ascii="Arial Narrow"/>
        </w:rPr>
        <w:t>that</w:t>
      </w:r>
      <w:r w:rsidRPr="00A67EB2">
        <w:rPr>
          <w:rFonts w:ascii="Arial Narrow"/>
          <w:spacing w:val="-4"/>
        </w:rPr>
        <w:t xml:space="preserve"> </w:t>
      </w:r>
      <w:r w:rsidRPr="00A67EB2">
        <w:rPr>
          <w:rFonts w:ascii="Arial Narrow"/>
        </w:rPr>
        <w:t>offer</w:t>
      </w:r>
      <w:r w:rsidRPr="00A67EB2">
        <w:rPr>
          <w:rFonts w:ascii="Arial Narrow"/>
          <w:spacing w:val="-3"/>
        </w:rPr>
        <w:t xml:space="preserve"> </w:t>
      </w:r>
      <w:r w:rsidRPr="00A67EB2">
        <w:rPr>
          <w:rFonts w:ascii="Arial Narrow"/>
        </w:rPr>
        <w:t>education</w:t>
      </w:r>
      <w:r w:rsidRPr="00A67EB2">
        <w:rPr>
          <w:rFonts w:ascii="Arial Narrow"/>
          <w:spacing w:val="-5"/>
        </w:rPr>
        <w:t xml:space="preserve"> </w:t>
      </w:r>
      <w:r w:rsidRPr="00A67EB2">
        <w:rPr>
          <w:rFonts w:ascii="Arial Narrow"/>
        </w:rPr>
        <w:t>and</w:t>
      </w:r>
      <w:r w:rsidRPr="00A67EB2">
        <w:rPr>
          <w:rFonts w:ascii="Arial Narrow"/>
          <w:spacing w:val="-4"/>
        </w:rPr>
        <w:t xml:space="preserve"> </w:t>
      </w:r>
      <w:r w:rsidRPr="00A67EB2">
        <w:rPr>
          <w:rFonts w:ascii="Arial Narrow"/>
        </w:rPr>
        <w:t>community</w:t>
      </w:r>
      <w:r w:rsidRPr="00A67EB2">
        <w:rPr>
          <w:rFonts w:ascii="Arial Narrow"/>
          <w:spacing w:val="-5"/>
        </w:rPr>
        <w:t xml:space="preserve"> </w:t>
      </w:r>
      <w:r w:rsidRPr="00A67EB2">
        <w:rPr>
          <w:rFonts w:ascii="Arial Narrow"/>
        </w:rPr>
        <w:t>services</w:t>
      </w:r>
      <w:r w:rsidRPr="00A67EB2">
        <w:rPr>
          <w:rFonts w:ascii="Arial Narrow"/>
          <w:spacing w:val="-3"/>
        </w:rPr>
        <w:t xml:space="preserve"> </w:t>
      </w:r>
      <w:r w:rsidRPr="00A67EB2">
        <w:rPr>
          <w:rFonts w:ascii="Arial Narrow"/>
        </w:rPr>
        <w:t>in</w:t>
      </w:r>
      <w:r w:rsidRPr="00A67EB2">
        <w:rPr>
          <w:rFonts w:ascii="Arial Narrow"/>
          <w:spacing w:val="-5"/>
        </w:rPr>
        <w:t xml:space="preserve"> </w:t>
      </w:r>
      <w:r w:rsidRPr="00A67EB2">
        <w:rPr>
          <w:rFonts w:ascii="Arial Narrow"/>
        </w:rPr>
        <w:t>addition</w:t>
      </w:r>
      <w:r w:rsidRPr="00A67EB2">
        <w:rPr>
          <w:rFonts w:ascii="Arial Narrow"/>
          <w:spacing w:val="1"/>
        </w:rPr>
        <w:t xml:space="preserve"> </w:t>
      </w:r>
      <w:r w:rsidRPr="00A67EB2">
        <w:rPr>
          <w:rFonts w:ascii="Arial Narrow"/>
        </w:rPr>
        <w:t>to</w:t>
      </w:r>
      <w:r w:rsidRPr="00A67EB2">
        <w:rPr>
          <w:rFonts w:ascii="Arial Narrow"/>
          <w:spacing w:val="-1"/>
        </w:rPr>
        <w:t xml:space="preserve"> </w:t>
      </w:r>
      <w:r w:rsidRPr="00A67EB2">
        <w:rPr>
          <w:rFonts w:ascii="Arial Narrow"/>
        </w:rPr>
        <w:t>providing</w:t>
      </w:r>
      <w:r w:rsidRPr="00A67EB2">
        <w:rPr>
          <w:rFonts w:ascii="Arial Narrow"/>
          <w:spacing w:val="1"/>
        </w:rPr>
        <w:t xml:space="preserve"> </w:t>
      </w:r>
      <w:r w:rsidRPr="00A67EB2">
        <w:rPr>
          <w:rFonts w:ascii="Arial Narrow"/>
        </w:rPr>
        <w:t>access</w:t>
      </w:r>
      <w:r w:rsidRPr="00A67EB2">
        <w:rPr>
          <w:rFonts w:ascii="Arial Narrow"/>
          <w:spacing w:val="-2"/>
        </w:rPr>
        <w:t xml:space="preserve"> </w:t>
      </w:r>
      <w:r w:rsidRPr="00A67EB2">
        <w:rPr>
          <w:rFonts w:ascii="Arial Narrow"/>
        </w:rPr>
        <w:t>to</w:t>
      </w:r>
      <w:r w:rsidRPr="00A67EB2">
        <w:rPr>
          <w:rFonts w:ascii="Arial Narrow"/>
          <w:spacing w:val="1"/>
        </w:rPr>
        <w:t xml:space="preserve"> </w:t>
      </w:r>
      <w:r w:rsidRPr="00A67EB2">
        <w:rPr>
          <w:rFonts w:ascii="Arial Narrow"/>
        </w:rPr>
        <w:t>print,</w:t>
      </w:r>
      <w:r w:rsidRPr="00A67EB2">
        <w:rPr>
          <w:rFonts w:ascii="Arial Narrow"/>
          <w:spacing w:val="-1"/>
        </w:rPr>
        <w:t xml:space="preserve"> </w:t>
      </w:r>
      <w:r w:rsidRPr="00A67EB2">
        <w:rPr>
          <w:rFonts w:ascii="Arial Narrow"/>
        </w:rPr>
        <w:t>audio-visual</w:t>
      </w:r>
      <w:r w:rsidRPr="00A67EB2">
        <w:rPr>
          <w:rFonts w:ascii="Arial Narrow"/>
          <w:spacing w:val="-1"/>
        </w:rPr>
        <w:t xml:space="preserve"> </w:t>
      </w:r>
      <w:r w:rsidRPr="00A67EB2">
        <w:rPr>
          <w:rFonts w:ascii="Arial Narrow"/>
        </w:rPr>
        <w:t>and</w:t>
      </w:r>
      <w:r w:rsidRPr="00A67EB2">
        <w:rPr>
          <w:rFonts w:ascii="Arial Narrow"/>
          <w:spacing w:val="-1"/>
        </w:rPr>
        <w:t xml:space="preserve"> </w:t>
      </w:r>
      <w:r w:rsidRPr="00A67EB2">
        <w:rPr>
          <w:rFonts w:ascii="Arial Narrow"/>
        </w:rPr>
        <w:t>technology resources.</w:t>
      </w:r>
    </w:p>
    <w:p w:rsidR="002A21B5" w:rsidRPr="00A67EB2" w:rsidP="00A67EB2" w14:paraId="67637C5F" w14:textId="77777777">
      <w:pPr>
        <w:spacing w:before="111"/>
        <w:ind w:left="120" w:right="264"/>
        <w:rPr>
          <w:rFonts w:ascii="Arial Narrow" w:hAnsi="Arial Narrow"/>
        </w:rPr>
      </w:pPr>
      <w:r w:rsidRPr="00A67EB2">
        <w:rPr>
          <w:rFonts w:ascii="Arial Narrow" w:hAnsi="Arial Narrow"/>
          <w:b/>
        </w:rPr>
        <w:t xml:space="preserve">Community, Junior or Technical Colleges </w:t>
      </w:r>
      <w:r w:rsidRPr="00A67EB2">
        <w:rPr>
          <w:rFonts w:ascii="Arial Narrow" w:hAnsi="Arial Narrow"/>
        </w:rPr>
        <w:t>are public institutions of higher education that offer associate’s degree</w:t>
      </w:r>
      <w:r w:rsidRPr="00A67EB2">
        <w:rPr>
          <w:rFonts w:ascii="Arial Narrow" w:hAnsi="Arial Narrow"/>
          <w:spacing w:val="-49"/>
        </w:rPr>
        <w:t xml:space="preserve"> </w:t>
      </w:r>
      <w:r w:rsidRPr="00A67EB2">
        <w:rPr>
          <w:rFonts w:ascii="Arial Narrow" w:hAnsi="Arial Narrow"/>
        </w:rPr>
        <w:t>and</w:t>
      </w:r>
      <w:r w:rsidRPr="00A67EB2">
        <w:rPr>
          <w:rFonts w:ascii="Arial Narrow" w:hAnsi="Arial Narrow"/>
          <w:spacing w:val="-1"/>
        </w:rPr>
        <w:t xml:space="preserve"> </w:t>
      </w:r>
      <w:r w:rsidRPr="00A67EB2">
        <w:rPr>
          <w:rFonts w:ascii="Arial Narrow" w:hAnsi="Arial Narrow"/>
        </w:rPr>
        <w:t>certificate programs</w:t>
      </w:r>
      <w:r w:rsidRPr="00A67EB2">
        <w:rPr>
          <w:rFonts w:ascii="Arial Narrow" w:hAnsi="Arial Narrow"/>
          <w:spacing w:val="-2"/>
        </w:rPr>
        <w:t xml:space="preserve"> </w:t>
      </w:r>
      <w:r w:rsidRPr="00A67EB2">
        <w:rPr>
          <w:rFonts w:ascii="Arial Narrow" w:hAnsi="Arial Narrow"/>
        </w:rPr>
        <w:t>but,</w:t>
      </w:r>
      <w:r w:rsidRPr="00A67EB2">
        <w:rPr>
          <w:rFonts w:ascii="Arial Narrow" w:hAnsi="Arial Narrow"/>
          <w:spacing w:val="-1"/>
        </w:rPr>
        <w:t xml:space="preserve"> </w:t>
      </w:r>
      <w:r w:rsidRPr="00A67EB2">
        <w:rPr>
          <w:rFonts w:ascii="Arial Narrow" w:hAnsi="Arial Narrow"/>
        </w:rPr>
        <w:t>with few</w:t>
      </w:r>
      <w:r w:rsidRPr="00A67EB2">
        <w:rPr>
          <w:rFonts w:ascii="Arial Narrow" w:hAnsi="Arial Narrow"/>
          <w:spacing w:val="-1"/>
        </w:rPr>
        <w:t xml:space="preserve"> </w:t>
      </w:r>
      <w:r w:rsidRPr="00A67EB2">
        <w:rPr>
          <w:rFonts w:ascii="Arial Narrow" w:hAnsi="Arial Narrow"/>
        </w:rPr>
        <w:t>exceptions,</w:t>
      </w:r>
      <w:r w:rsidRPr="00A67EB2">
        <w:rPr>
          <w:rFonts w:ascii="Arial Narrow" w:hAnsi="Arial Narrow"/>
          <w:spacing w:val="-1"/>
        </w:rPr>
        <w:t xml:space="preserve"> </w:t>
      </w:r>
      <w:r w:rsidRPr="00A67EB2">
        <w:rPr>
          <w:rFonts w:ascii="Arial Narrow" w:hAnsi="Arial Narrow"/>
        </w:rPr>
        <w:t>award</w:t>
      </w:r>
      <w:r w:rsidRPr="00A67EB2">
        <w:rPr>
          <w:rFonts w:ascii="Arial Narrow" w:hAnsi="Arial Narrow"/>
          <w:spacing w:val="-1"/>
        </w:rPr>
        <w:t xml:space="preserve"> </w:t>
      </w:r>
      <w:r w:rsidRPr="00A67EB2">
        <w:rPr>
          <w:rFonts w:ascii="Arial Narrow" w:hAnsi="Arial Narrow"/>
        </w:rPr>
        <w:t>no baccalaureate</w:t>
      </w:r>
      <w:r w:rsidRPr="00A67EB2">
        <w:rPr>
          <w:rFonts w:ascii="Arial Narrow" w:hAnsi="Arial Narrow"/>
          <w:spacing w:val="-1"/>
        </w:rPr>
        <w:t xml:space="preserve"> </w:t>
      </w:r>
      <w:r w:rsidRPr="00A67EB2">
        <w:rPr>
          <w:rFonts w:ascii="Arial Narrow" w:hAnsi="Arial Narrow"/>
        </w:rPr>
        <w:t>degrees.</w:t>
      </w:r>
    </w:p>
    <w:p w:rsidR="002A21B5" w:rsidRPr="00A67EB2" w:rsidP="00A67EB2" w14:paraId="6EA736F4" w14:textId="77777777">
      <w:pPr>
        <w:spacing w:before="109"/>
        <w:ind w:left="120" w:right="224"/>
        <w:rPr>
          <w:rFonts w:ascii="Arial Narrow"/>
        </w:rPr>
      </w:pPr>
      <w:r w:rsidRPr="00A67EB2">
        <w:rPr>
          <w:rFonts w:ascii="Arial Narrow"/>
          <w:b/>
        </w:rPr>
        <w:t>Four</w:t>
      </w:r>
      <w:r w:rsidRPr="00A67EB2">
        <w:rPr>
          <w:rFonts w:ascii="Arial Narrow"/>
          <w:b/>
          <w:spacing w:val="-3"/>
        </w:rPr>
        <w:t xml:space="preserve"> </w:t>
      </w:r>
      <w:r w:rsidRPr="00A67EB2">
        <w:rPr>
          <w:rFonts w:ascii="Arial Narrow"/>
          <w:b/>
        </w:rPr>
        <w:t>Year</w:t>
      </w:r>
      <w:r w:rsidRPr="00A67EB2">
        <w:rPr>
          <w:rFonts w:ascii="Arial Narrow"/>
          <w:b/>
          <w:spacing w:val="-3"/>
        </w:rPr>
        <w:t xml:space="preserve"> </w:t>
      </w:r>
      <w:r w:rsidRPr="00A67EB2">
        <w:rPr>
          <w:rFonts w:ascii="Arial Narrow"/>
          <w:b/>
        </w:rPr>
        <w:t>Colleges</w:t>
      </w:r>
      <w:r w:rsidRPr="00A67EB2">
        <w:rPr>
          <w:rFonts w:ascii="Arial Narrow"/>
          <w:b/>
          <w:spacing w:val="-3"/>
        </w:rPr>
        <w:t xml:space="preserve"> </w:t>
      </w:r>
      <w:r w:rsidRPr="00A67EB2">
        <w:rPr>
          <w:rFonts w:ascii="Arial Narrow"/>
          <w:b/>
        </w:rPr>
        <w:t>or</w:t>
      </w:r>
      <w:r w:rsidRPr="00A67EB2">
        <w:rPr>
          <w:rFonts w:ascii="Arial Narrow"/>
          <w:b/>
          <w:spacing w:val="-3"/>
        </w:rPr>
        <w:t xml:space="preserve"> </w:t>
      </w:r>
      <w:r w:rsidRPr="00A67EB2">
        <w:rPr>
          <w:rFonts w:ascii="Arial Narrow"/>
          <w:b/>
        </w:rPr>
        <w:t>Universities</w:t>
      </w:r>
      <w:r w:rsidRPr="00A67EB2">
        <w:rPr>
          <w:rFonts w:ascii="Arial Narrow"/>
          <w:b/>
          <w:spacing w:val="-6"/>
        </w:rPr>
        <w:t xml:space="preserve"> </w:t>
      </w:r>
      <w:r w:rsidRPr="00A67EB2">
        <w:rPr>
          <w:rFonts w:ascii="Arial Narrow"/>
        </w:rPr>
        <w:t>are</w:t>
      </w:r>
      <w:r w:rsidRPr="00A67EB2">
        <w:rPr>
          <w:rFonts w:ascii="Arial Narrow"/>
          <w:spacing w:val="-3"/>
        </w:rPr>
        <w:t xml:space="preserve"> </w:t>
      </w:r>
      <w:r w:rsidRPr="00A67EB2">
        <w:rPr>
          <w:rFonts w:ascii="Arial Narrow"/>
        </w:rPr>
        <w:t>public</w:t>
      </w:r>
      <w:r w:rsidRPr="00A67EB2">
        <w:rPr>
          <w:rFonts w:ascii="Arial Narrow"/>
          <w:spacing w:val="-4"/>
        </w:rPr>
        <w:t xml:space="preserve"> </w:t>
      </w:r>
      <w:r w:rsidRPr="00A67EB2">
        <w:rPr>
          <w:rFonts w:ascii="Arial Narrow"/>
        </w:rPr>
        <w:t>or</w:t>
      </w:r>
      <w:r w:rsidRPr="00A67EB2">
        <w:rPr>
          <w:rFonts w:ascii="Arial Narrow"/>
          <w:spacing w:val="-4"/>
        </w:rPr>
        <w:t xml:space="preserve"> </w:t>
      </w:r>
      <w:r w:rsidRPr="00A67EB2">
        <w:rPr>
          <w:rFonts w:ascii="Arial Narrow"/>
        </w:rPr>
        <w:t>private</w:t>
      </w:r>
      <w:r w:rsidRPr="00A67EB2">
        <w:rPr>
          <w:rFonts w:ascii="Arial Narrow"/>
          <w:spacing w:val="-3"/>
        </w:rPr>
        <w:t xml:space="preserve"> </w:t>
      </w:r>
      <w:r w:rsidRPr="00A67EB2">
        <w:rPr>
          <w:rFonts w:ascii="Arial Narrow"/>
        </w:rPr>
        <w:t>non-profit</w:t>
      </w:r>
      <w:r w:rsidRPr="00A67EB2">
        <w:rPr>
          <w:rFonts w:ascii="Arial Narrow"/>
          <w:spacing w:val="-4"/>
        </w:rPr>
        <w:t xml:space="preserve"> </w:t>
      </w:r>
      <w:r w:rsidRPr="00A67EB2">
        <w:rPr>
          <w:rFonts w:ascii="Arial Narrow"/>
        </w:rPr>
        <w:t>institutions</w:t>
      </w:r>
      <w:r w:rsidRPr="00A67EB2">
        <w:rPr>
          <w:rFonts w:ascii="Arial Narrow"/>
          <w:spacing w:val="-3"/>
        </w:rPr>
        <w:t xml:space="preserve"> </w:t>
      </w:r>
      <w:r w:rsidRPr="00A67EB2">
        <w:rPr>
          <w:rFonts w:ascii="Arial Narrow"/>
        </w:rPr>
        <w:t>of</w:t>
      </w:r>
      <w:r w:rsidRPr="00A67EB2">
        <w:rPr>
          <w:rFonts w:ascii="Arial Narrow"/>
          <w:spacing w:val="-3"/>
        </w:rPr>
        <w:t xml:space="preserve"> </w:t>
      </w:r>
      <w:r w:rsidRPr="00A67EB2">
        <w:rPr>
          <w:rFonts w:ascii="Arial Narrow"/>
        </w:rPr>
        <w:t>higher</w:t>
      </w:r>
      <w:r w:rsidRPr="00A67EB2">
        <w:rPr>
          <w:rFonts w:ascii="Arial Narrow"/>
          <w:spacing w:val="-2"/>
        </w:rPr>
        <w:t xml:space="preserve"> </w:t>
      </w:r>
      <w:r w:rsidRPr="00A67EB2">
        <w:rPr>
          <w:rFonts w:ascii="Arial Narrow"/>
        </w:rPr>
        <w:t>education</w:t>
      </w:r>
      <w:r w:rsidRPr="00A67EB2">
        <w:rPr>
          <w:rFonts w:ascii="Arial Narrow"/>
          <w:spacing w:val="-4"/>
        </w:rPr>
        <w:t xml:space="preserve"> </w:t>
      </w:r>
      <w:r w:rsidRPr="00A67EB2">
        <w:rPr>
          <w:rFonts w:ascii="Arial Narrow"/>
        </w:rPr>
        <w:t>that</w:t>
      </w:r>
      <w:r w:rsidRPr="00A67EB2">
        <w:rPr>
          <w:rFonts w:ascii="Arial Narrow"/>
          <w:spacing w:val="-3"/>
        </w:rPr>
        <w:t xml:space="preserve"> </w:t>
      </w:r>
      <w:r w:rsidRPr="00A67EB2">
        <w:rPr>
          <w:rFonts w:ascii="Arial Narrow"/>
        </w:rPr>
        <w:t>primarily</w:t>
      </w:r>
      <w:r w:rsidRPr="00A67EB2">
        <w:rPr>
          <w:rFonts w:ascii="Arial Narrow"/>
          <w:spacing w:val="1"/>
        </w:rPr>
        <w:t xml:space="preserve"> </w:t>
      </w:r>
      <w:r w:rsidRPr="00A67EB2">
        <w:rPr>
          <w:rFonts w:ascii="Arial Narrow"/>
        </w:rPr>
        <w:t>offer</w:t>
      </w:r>
      <w:r w:rsidRPr="00A67EB2">
        <w:rPr>
          <w:rFonts w:ascii="Arial Narrow"/>
          <w:spacing w:val="-2"/>
        </w:rPr>
        <w:t xml:space="preserve"> </w:t>
      </w:r>
      <w:r w:rsidRPr="00A67EB2">
        <w:rPr>
          <w:rFonts w:ascii="Arial Narrow"/>
        </w:rPr>
        <w:t>baccalaureate</w:t>
      </w:r>
      <w:r w:rsidRPr="00A67EB2">
        <w:rPr>
          <w:rFonts w:ascii="Arial Narrow"/>
          <w:spacing w:val="-1"/>
        </w:rPr>
        <w:t xml:space="preserve"> </w:t>
      </w:r>
      <w:r w:rsidRPr="00A67EB2">
        <w:rPr>
          <w:rFonts w:ascii="Arial Narrow"/>
        </w:rPr>
        <w:t>degree</w:t>
      </w:r>
      <w:r w:rsidRPr="00A67EB2">
        <w:rPr>
          <w:rFonts w:ascii="Arial Narrow"/>
          <w:spacing w:val="1"/>
        </w:rPr>
        <w:t xml:space="preserve"> </w:t>
      </w:r>
      <w:r w:rsidRPr="00A67EB2">
        <w:rPr>
          <w:rFonts w:ascii="Arial Narrow"/>
        </w:rPr>
        <w:t>programs.</w:t>
      </w:r>
    </w:p>
    <w:p w:rsidR="002A21B5" w:rsidRPr="00A67EB2" w:rsidP="00A67EB2" w14:paraId="1FF424CE" w14:textId="77777777">
      <w:pPr>
        <w:spacing w:before="110"/>
        <w:ind w:left="120"/>
        <w:rPr>
          <w:rFonts w:ascii="Arial Narrow"/>
        </w:rPr>
      </w:pPr>
      <w:r w:rsidRPr="00A67EB2">
        <w:rPr>
          <w:rFonts w:ascii="Arial Narrow"/>
          <w:b/>
        </w:rPr>
        <w:t>Other</w:t>
      </w:r>
      <w:r w:rsidRPr="00A67EB2">
        <w:rPr>
          <w:rFonts w:ascii="Arial Narrow"/>
          <w:b/>
          <w:spacing w:val="-3"/>
        </w:rPr>
        <w:t xml:space="preserve"> </w:t>
      </w:r>
      <w:r w:rsidRPr="00A67EB2">
        <w:rPr>
          <w:rFonts w:ascii="Arial Narrow"/>
          <w:b/>
        </w:rPr>
        <w:t>Institution</w:t>
      </w:r>
      <w:r w:rsidRPr="00A67EB2">
        <w:rPr>
          <w:rFonts w:ascii="Arial Narrow"/>
          <w:b/>
          <w:spacing w:val="-2"/>
        </w:rPr>
        <w:t xml:space="preserve"> </w:t>
      </w:r>
      <w:r w:rsidRPr="00A67EB2">
        <w:rPr>
          <w:rFonts w:ascii="Arial Narrow"/>
          <w:b/>
        </w:rPr>
        <w:t>of</w:t>
      </w:r>
      <w:r w:rsidRPr="00A67EB2">
        <w:rPr>
          <w:rFonts w:ascii="Arial Narrow"/>
          <w:b/>
          <w:spacing w:val="-3"/>
        </w:rPr>
        <w:t xml:space="preserve"> </w:t>
      </w:r>
      <w:r w:rsidRPr="00A67EB2">
        <w:rPr>
          <w:rFonts w:ascii="Arial Narrow"/>
          <w:b/>
        </w:rPr>
        <w:t>Higher</w:t>
      </w:r>
      <w:r w:rsidRPr="00A67EB2">
        <w:rPr>
          <w:rFonts w:ascii="Arial Narrow"/>
          <w:b/>
          <w:spacing w:val="-2"/>
        </w:rPr>
        <w:t xml:space="preserve"> </w:t>
      </w:r>
      <w:r w:rsidRPr="00A67EB2">
        <w:rPr>
          <w:rFonts w:ascii="Arial Narrow"/>
          <w:b/>
        </w:rPr>
        <w:t>Education</w:t>
      </w:r>
      <w:r w:rsidRPr="00A67EB2">
        <w:rPr>
          <w:rFonts w:ascii="Arial Narrow"/>
          <w:b/>
          <w:spacing w:val="-4"/>
        </w:rPr>
        <w:t xml:space="preserve"> </w:t>
      </w:r>
      <w:r w:rsidRPr="00A67EB2">
        <w:rPr>
          <w:rFonts w:ascii="Arial Narrow"/>
        </w:rPr>
        <w:t>is</w:t>
      </w:r>
      <w:r w:rsidRPr="00A67EB2">
        <w:rPr>
          <w:rFonts w:ascii="Arial Narrow"/>
          <w:spacing w:val="-2"/>
        </w:rPr>
        <w:t xml:space="preserve"> </w:t>
      </w:r>
      <w:r w:rsidRPr="00A67EB2">
        <w:rPr>
          <w:rFonts w:ascii="Arial Narrow"/>
        </w:rPr>
        <w:t>a</w:t>
      </w:r>
      <w:r w:rsidRPr="00A67EB2">
        <w:rPr>
          <w:rFonts w:ascii="Arial Narrow"/>
          <w:spacing w:val="-2"/>
        </w:rPr>
        <w:t xml:space="preserve"> </w:t>
      </w:r>
      <w:r w:rsidRPr="00A67EB2">
        <w:rPr>
          <w:rFonts w:ascii="Arial Narrow"/>
        </w:rPr>
        <w:t>public</w:t>
      </w:r>
      <w:r w:rsidRPr="00A67EB2">
        <w:rPr>
          <w:rFonts w:ascii="Arial Narrow"/>
          <w:spacing w:val="-3"/>
        </w:rPr>
        <w:t xml:space="preserve"> </w:t>
      </w:r>
      <w:r w:rsidRPr="00A67EB2">
        <w:rPr>
          <w:rFonts w:ascii="Arial Narrow"/>
        </w:rPr>
        <w:t>or</w:t>
      </w:r>
      <w:r w:rsidRPr="00A67EB2">
        <w:rPr>
          <w:rFonts w:ascii="Arial Narrow"/>
          <w:spacing w:val="-2"/>
        </w:rPr>
        <w:t xml:space="preserve"> </w:t>
      </w:r>
      <w:r w:rsidRPr="00A67EB2">
        <w:rPr>
          <w:rFonts w:ascii="Arial Narrow"/>
        </w:rPr>
        <w:t>private</w:t>
      </w:r>
      <w:r w:rsidRPr="00A67EB2">
        <w:rPr>
          <w:rFonts w:ascii="Arial Narrow"/>
          <w:spacing w:val="-3"/>
        </w:rPr>
        <w:t xml:space="preserve"> </w:t>
      </w:r>
      <w:r w:rsidRPr="00A67EB2">
        <w:rPr>
          <w:rFonts w:ascii="Arial Narrow"/>
        </w:rPr>
        <w:t>non-profit</w:t>
      </w:r>
      <w:r w:rsidRPr="00A67EB2">
        <w:rPr>
          <w:rFonts w:ascii="Arial Narrow"/>
          <w:spacing w:val="-2"/>
        </w:rPr>
        <w:t xml:space="preserve"> </w:t>
      </w:r>
      <w:r w:rsidRPr="00A67EB2">
        <w:rPr>
          <w:rFonts w:ascii="Arial Narrow"/>
        </w:rPr>
        <w:t>institution</w:t>
      </w:r>
      <w:r w:rsidRPr="00A67EB2">
        <w:rPr>
          <w:rFonts w:ascii="Arial Narrow"/>
          <w:spacing w:val="-3"/>
        </w:rPr>
        <w:t xml:space="preserve"> </w:t>
      </w:r>
      <w:r w:rsidRPr="00A67EB2">
        <w:rPr>
          <w:rFonts w:ascii="Arial Narrow"/>
        </w:rPr>
        <w:t>that</w:t>
      </w:r>
      <w:r w:rsidRPr="00A67EB2">
        <w:rPr>
          <w:rFonts w:ascii="Arial Narrow"/>
          <w:spacing w:val="-2"/>
        </w:rPr>
        <w:t xml:space="preserve"> </w:t>
      </w:r>
      <w:r w:rsidRPr="00A67EB2">
        <w:rPr>
          <w:rFonts w:ascii="Arial Narrow"/>
        </w:rPr>
        <w:t>is</w:t>
      </w:r>
      <w:r w:rsidRPr="00A67EB2">
        <w:rPr>
          <w:rFonts w:ascii="Arial Narrow"/>
          <w:spacing w:val="-3"/>
        </w:rPr>
        <w:t xml:space="preserve"> </w:t>
      </w:r>
      <w:r w:rsidRPr="00A67EB2">
        <w:rPr>
          <w:rFonts w:ascii="Arial Narrow"/>
        </w:rPr>
        <w:t>not</w:t>
      </w:r>
      <w:r w:rsidRPr="00A67EB2">
        <w:rPr>
          <w:rFonts w:ascii="Arial Narrow"/>
          <w:spacing w:val="-2"/>
        </w:rPr>
        <w:t xml:space="preserve"> </w:t>
      </w:r>
      <w:r w:rsidRPr="00A67EB2">
        <w:rPr>
          <w:rFonts w:ascii="Arial Narrow"/>
        </w:rPr>
        <w:t>a</w:t>
      </w:r>
      <w:r w:rsidRPr="00A67EB2">
        <w:rPr>
          <w:rFonts w:ascii="Arial Narrow"/>
          <w:spacing w:val="-2"/>
        </w:rPr>
        <w:t xml:space="preserve"> </w:t>
      </w:r>
      <w:r w:rsidRPr="00A67EB2">
        <w:rPr>
          <w:rFonts w:ascii="Arial Narrow"/>
        </w:rPr>
        <w:t>community,</w:t>
      </w:r>
      <w:r w:rsidRPr="00A67EB2">
        <w:rPr>
          <w:rFonts w:ascii="Arial Narrow"/>
          <w:spacing w:val="-3"/>
        </w:rPr>
        <w:t xml:space="preserve"> </w:t>
      </w:r>
      <w:r w:rsidRPr="00A67EB2">
        <w:rPr>
          <w:rFonts w:ascii="Arial Narrow"/>
        </w:rPr>
        <w:t>junior,</w:t>
      </w:r>
      <w:r w:rsidRPr="00A67EB2">
        <w:rPr>
          <w:rFonts w:ascii="Arial Narrow"/>
          <w:spacing w:val="-2"/>
        </w:rPr>
        <w:t xml:space="preserve"> </w:t>
      </w:r>
      <w:r w:rsidRPr="00A67EB2">
        <w:rPr>
          <w:rFonts w:ascii="Arial Narrow"/>
        </w:rPr>
        <w:t>or</w:t>
      </w:r>
      <w:r w:rsidRPr="00A67EB2">
        <w:rPr>
          <w:rFonts w:ascii="Arial Narrow"/>
          <w:spacing w:val="-47"/>
        </w:rPr>
        <w:t xml:space="preserve"> </w:t>
      </w:r>
      <w:r w:rsidRPr="00A67EB2">
        <w:rPr>
          <w:rFonts w:ascii="Arial Narrow"/>
        </w:rPr>
        <w:t>technical</w:t>
      </w:r>
      <w:r w:rsidRPr="00A67EB2">
        <w:rPr>
          <w:rFonts w:ascii="Arial Narrow"/>
          <w:spacing w:val="-2"/>
        </w:rPr>
        <w:t xml:space="preserve"> </w:t>
      </w:r>
      <w:r w:rsidRPr="00A67EB2">
        <w:rPr>
          <w:rFonts w:ascii="Arial Narrow"/>
        </w:rPr>
        <w:t>college</w:t>
      </w:r>
      <w:r w:rsidRPr="00A67EB2">
        <w:rPr>
          <w:rFonts w:ascii="Arial Narrow"/>
          <w:spacing w:val="1"/>
        </w:rPr>
        <w:t xml:space="preserve"> </w:t>
      </w:r>
      <w:r w:rsidRPr="00A67EB2">
        <w:rPr>
          <w:rFonts w:ascii="Arial Narrow"/>
        </w:rPr>
        <w:t>or</w:t>
      </w:r>
      <w:r w:rsidRPr="00A67EB2">
        <w:rPr>
          <w:rFonts w:ascii="Arial Narrow"/>
          <w:spacing w:val="-1"/>
        </w:rPr>
        <w:t xml:space="preserve"> </w:t>
      </w:r>
      <w:r w:rsidRPr="00A67EB2">
        <w:rPr>
          <w:rFonts w:ascii="Arial Narrow"/>
        </w:rPr>
        <w:t>a</w:t>
      </w:r>
      <w:r w:rsidRPr="00A67EB2">
        <w:rPr>
          <w:rFonts w:ascii="Arial Narrow"/>
          <w:spacing w:val="-2"/>
        </w:rPr>
        <w:t xml:space="preserve"> </w:t>
      </w:r>
      <w:r w:rsidRPr="00A67EB2">
        <w:rPr>
          <w:rFonts w:ascii="Arial Narrow"/>
        </w:rPr>
        <w:t>four-year college</w:t>
      </w:r>
      <w:r w:rsidRPr="00A67EB2">
        <w:rPr>
          <w:rFonts w:ascii="Arial Narrow"/>
          <w:spacing w:val="-1"/>
        </w:rPr>
        <w:t xml:space="preserve"> </w:t>
      </w:r>
      <w:r w:rsidRPr="00A67EB2">
        <w:rPr>
          <w:rFonts w:ascii="Arial Narrow"/>
        </w:rPr>
        <w:t>or</w:t>
      </w:r>
      <w:r w:rsidRPr="00A67EB2">
        <w:rPr>
          <w:rFonts w:ascii="Arial Narrow"/>
          <w:spacing w:val="1"/>
        </w:rPr>
        <w:t xml:space="preserve"> </w:t>
      </w:r>
      <w:r w:rsidRPr="00A67EB2">
        <w:rPr>
          <w:rFonts w:ascii="Arial Narrow"/>
        </w:rPr>
        <w:t>university.</w:t>
      </w:r>
    </w:p>
    <w:p w:rsidR="002A21B5" w:rsidRPr="00A67EB2" w:rsidP="00A67EB2" w14:paraId="7434B78B" w14:textId="77777777">
      <w:pPr>
        <w:spacing w:before="111"/>
        <w:ind w:left="120" w:right="143"/>
        <w:rPr>
          <w:rFonts w:ascii="Arial Narrow"/>
        </w:rPr>
      </w:pPr>
      <w:r w:rsidRPr="00A67EB2">
        <w:rPr>
          <w:rFonts w:ascii="Arial Narrow"/>
          <w:b/>
        </w:rPr>
        <w:t xml:space="preserve">Correctional Institutions </w:t>
      </w:r>
      <w:r w:rsidRPr="00A67EB2">
        <w:rPr>
          <w:rFonts w:ascii="Arial Narrow"/>
        </w:rPr>
        <w:t>are prisons, jails, reformatories, work farms, detention centers, or halfway houses,</w:t>
      </w:r>
      <w:r w:rsidRPr="00A67EB2">
        <w:rPr>
          <w:rFonts w:ascii="Arial Narrow"/>
          <w:spacing w:val="1"/>
        </w:rPr>
        <w:t xml:space="preserve"> </w:t>
      </w:r>
      <w:r w:rsidRPr="00A67EB2">
        <w:rPr>
          <w:rFonts w:ascii="Arial Narrow"/>
        </w:rPr>
        <w:t>community-based</w:t>
      </w:r>
      <w:r w:rsidRPr="00A67EB2">
        <w:rPr>
          <w:rFonts w:ascii="Arial Narrow"/>
          <w:spacing w:val="-6"/>
        </w:rPr>
        <w:t xml:space="preserve"> </w:t>
      </w:r>
      <w:r w:rsidRPr="00A67EB2">
        <w:rPr>
          <w:rFonts w:ascii="Arial Narrow"/>
        </w:rPr>
        <w:t>rehabilitation</w:t>
      </w:r>
      <w:r w:rsidRPr="00A67EB2">
        <w:rPr>
          <w:rFonts w:ascii="Arial Narrow"/>
          <w:spacing w:val="-6"/>
        </w:rPr>
        <w:t xml:space="preserve"> </w:t>
      </w:r>
      <w:r w:rsidRPr="00A67EB2">
        <w:rPr>
          <w:rFonts w:ascii="Arial Narrow"/>
        </w:rPr>
        <w:t>centers,</w:t>
      </w:r>
      <w:r w:rsidRPr="00A67EB2">
        <w:rPr>
          <w:rFonts w:ascii="Arial Narrow"/>
          <w:spacing w:val="-5"/>
        </w:rPr>
        <w:t xml:space="preserve"> </w:t>
      </w:r>
      <w:r w:rsidRPr="00A67EB2">
        <w:rPr>
          <w:rFonts w:ascii="Arial Narrow"/>
        </w:rPr>
        <w:t>or</w:t>
      </w:r>
      <w:r w:rsidRPr="00A67EB2">
        <w:rPr>
          <w:rFonts w:ascii="Arial Narrow"/>
          <w:spacing w:val="-6"/>
        </w:rPr>
        <w:t xml:space="preserve"> </w:t>
      </w:r>
      <w:r w:rsidRPr="00A67EB2">
        <w:rPr>
          <w:rFonts w:ascii="Arial Narrow"/>
        </w:rPr>
        <w:t>any</w:t>
      </w:r>
      <w:r w:rsidRPr="00A67EB2">
        <w:rPr>
          <w:rFonts w:ascii="Arial Narrow"/>
          <w:spacing w:val="-6"/>
        </w:rPr>
        <w:t xml:space="preserve"> </w:t>
      </w:r>
      <w:r w:rsidRPr="00A67EB2">
        <w:rPr>
          <w:rFonts w:ascii="Arial Narrow"/>
        </w:rPr>
        <w:t>other</w:t>
      </w:r>
      <w:r w:rsidRPr="00A67EB2">
        <w:rPr>
          <w:rFonts w:ascii="Arial Narrow"/>
          <w:spacing w:val="-6"/>
        </w:rPr>
        <w:t xml:space="preserve"> </w:t>
      </w:r>
      <w:r w:rsidRPr="00A67EB2">
        <w:rPr>
          <w:rFonts w:ascii="Arial Narrow"/>
        </w:rPr>
        <w:t>similar</w:t>
      </w:r>
      <w:r w:rsidRPr="00A67EB2">
        <w:rPr>
          <w:rFonts w:ascii="Arial Narrow"/>
          <w:spacing w:val="-4"/>
        </w:rPr>
        <w:t xml:space="preserve"> </w:t>
      </w:r>
      <w:r w:rsidRPr="00A67EB2">
        <w:rPr>
          <w:rFonts w:ascii="Arial Narrow"/>
        </w:rPr>
        <w:t>institutions</w:t>
      </w:r>
      <w:r w:rsidRPr="00A67EB2">
        <w:rPr>
          <w:rFonts w:ascii="Arial Narrow"/>
          <w:spacing w:val="-5"/>
        </w:rPr>
        <w:t xml:space="preserve"> </w:t>
      </w:r>
      <w:r w:rsidRPr="00A67EB2">
        <w:rPr>
          <w:rFonts w:ascii="Arial Narrow"/>
        </w:rPr>
        <w:t>designed</w:t>
      </w:r>
      <w:r w:rsidRPr="00A67EB2">
        <w:rPr>
          <w:rFonts w:ascii="Arial Narrow"/>
          <w:spacing w:val="-5"/>
        </w:rPr>
        <w:t xml:space="preserve"> </w:t>
      </w:r>
      <w:r w:rsidRPr="00A67EB2">
        <w:rPr>
          <w:rFonts w:ascii="Arial Narrow"/>
        </w:rPr>
        <w:t>for</w:t>
      </w:r>
      <w:r w:rsidRPr="00A67EB2">
        <w:rPr>
          <w:rFonts w:ascii="Arial Narrow"/>
          <w:spacing w:val="-6"/>
        </w:rPr>
        <w:t xml:space="preserve"> </w:t>
      </w:r>
      <w:r w:rsidRPr="00A67EB2">
        <w:rPr>
          <w:rFonts w:ascii="Arial Narrow"/>
        </w:rPr>
        <w:t>the</w:t>
      </w:r>
      <w:r w:rsidRPr="00A67EB2">
        <w:rPr>
          <w:rFonts w:ascii="Arial Narrow"/>
          <w:spacing w:val="-4"/>
        </w:rPr>
        <w:t xml:space="preserve"> </w:t>
      </w:r>
      <w:r w:rsidRPr="00A67EB2">
        <w:rPr>
          <w:rFonts w:ascii="Arial Narrow"/>
        </w:rPr>
        <w:t>confinement</w:t>
      </w:r>
      <w:r w:rsidRPr="00A67EB2">
        <w:rPr>
          <w:rFonts w:ascii="Arial Narrow"/>
          <w:spacing w:val="-6"/>
        </w:rPr>
        <w:t xml:space="preserve"> </w:t>
      </w:r>
      <w:r w:rsidRPr="00A67EB2">
        <w:rPr>
          <w:rFonts w:ascii="Arial Narrow"/>
        </w:rPr>
        <w:t>or</w:t>
      </w:r>
      <w:r w:rsidRPr="00A67EB2">
        <w:rPr>
          <w:rFonts w:ascii="Arial Narrow"/>
          <w:spacing w:val="-5"/>
        </w:rPr>
        <w:t xml:space="preserve"> </w:t>
      </w:r>
      <w:r w:rsidRPr="00A67EB2">
        <w:rPr>
          <w:rFonts w:ascii="Arial Narrow"/>
        </w:rPr>
        <w:t>rehabilitation</w:t>
      </w:r>
      <w:r w:rsidRPr="00A67EB2">
        <w:rPr>
          <w:rFonts w:ascii="Arial Narrow"/>
          <w:spacing w:val="1"/>
        </w:rPr>
        <w:t xml:space="preserve"> </w:t>
      </w:r>
      <w:r w:rsidRPr="00A67EB2">
        <w:rPr>
          <w:rFonts w:ascii="Arial Narrow"/>
        </w:rPr>
        <w:t>of</w:t>
      </w:r>
      <w:r w:rsidRPr="00A67EB2">
        <w:rPr>
          <w:rFonts w:ascii="Arial Narrow"/>
          <w:spacing w:val="-1"/>
        </w:rPr>
        <w:t xml:space="preserve"> </w:t>
      </w:r>
      <w:r w:rsidRPr="00A67EB2">
        <w:rPr>
          <w:rFonts w:ascii="Arial Narrow"/>
        </w:rPr>
        <w:t>criminal offenders.</w:t>
      </w:r>
    </w:p>
    <w:p w:rsidR="002A21B5" w:rsidRPr="00A67EB2" w:rsidP="00A67EB2" w14:paraId="25723EFE" w14:textId="77777777">
      <w:pPr>
        <w:spacing w:before="110"/>
        <w:ind w:left="120"/>
        <w:rPr>
          <w:rFonts w:ascii="Arial Narrow"/>
        </w:rPr>
      </w:pPr>
      <w:r w:rsidRPr="00A67EB2">
        <w:rPr>
          <w:rFonts w:ascii="Arial Narrow"/>
          <w:b/>
        </w:rPr>
        <w:t>Other</w:t>
      </w:r>
      <w:r w:rsidRPr="00A67EB2">
        <w:rPr>
          <w:rFonts w:ascii="Arial Narrow"/>
          <w:b/>
          <w:spacing w:val="-4"/>
        </w:rPr>
        <w:t xml:space="preserve"> </w:t>
      </w:r>
      <w:r w:rsidRPr="00A67EB2">
        <w:rPr>
          <w:rFonts w:ascii="Arial Narrow"/>
          <w:b/>
        </w:rPr>
        <w:t>Institutions</w:t>
      </w:r>
      <w:r w:rsidRPr="00A67EB2">
        <w:rPr>
          <w:rFonts w:ascii="Arial Narrow"/>
          <w:b/>
          <w:spacing w:val="-3"/>
        </w:rPr>
        <w:t xml:space="preserve"> </w:t>
      </w:r>
      <w:r w:rsidRPr="00A67EB2">
        <w:rPr>
          <w:rFonts w:ascii="Arial Narrow"/>
          <w:b/>
        </w:rPr>
        <w:t>(Non-Correctional)</w:t>
      </w:r>
      <w:r w:rsidRPr="00A67EB2">
        <w:rPr>
          <w:rFonts w:ascii="Arial Narrow"/>
          <w:b/>
          <w:spacing w:val="-2"/>
        </w:rPr>
        <w:t xml:space="preserve"> </w:t>
      </w:r>
      <w:r w:rsidRPr="00A67EB2">
        <w:rPr>
          <w:rFonts w:ascii="Arial Narrow"/>
        </w:rPr>
        <w:t>are</w:t>
      </w:r>
      <w:r w:rsidRPr="00A67EB2">
        <w:rPr>
          <w:rFonts w:ascii="Arial Narrow"/>
          <w:spacing w:val="-3"/>
        </w:rPr>
        <w:t xml:space="preserve"> </w:t>
      </w:r>
      <w:r w:rsidRPr="00A67EB2">
        <w:rPr>
          <w:rFonts w:ascii="Arial Narrow"/>
        </w:rPr>
        <w:t>any</w:t>
      </w:r>
      <w:r w:rsidRPr="00A67EB2">
        <w:rPr>
          <w:rFonts w:ascii="Arial Narrow"/>
          <w:spacing w:val="-4"/>
        </w:rPr>
        <w:t xml:space="preserve"> </w:t>
      </w:r>
      <w:r w:rsidRPr="00A67EB2">
        <w:rPr>
          <w:rFonts w:ascii="Arial Narrow"/>
        </w:rPr>
        <w:t>medical</w:t>
      </w:r>
      <w:r w:rsidRPr="00A67EB2">
        <w:rPr>
          <w:rFonts w:ascii="Arial Narrow"/>
          <w:spacing w:val="-3"/>
        </w:rPr>
        <w:t xml:space="preserve"> </w:t>
      </w:r>
      <w:r w:rsidRPr="00A67EB2">
        <w:rPr>
          <w:rFonts w:ascii="Arial Narrow"/>
        </w:rPr>
        <w:t>or</w:t>
      </w:r>
      <w:r w:rsidRPr="00A67EB2">
        <w:rPr>
          <w:rFonts w:ascii="Arial Narrow"/>
          <w:spacing w:val="-3"/>
        </w:rPr>
        <w:t xml:space="preserve"> </w:t>
      </w:r>
      <w:r w:rsidRPr="00A67EB2">
        <w:rPr>
          <w:rFonts w:ascii="Arial Narrow"/>
        </w:rPr>
        <w:t>special</w:t>
      </w:r>
      <w:r w:rsidRPr="00A67EB2">
        <w:rPr>
          <w:rFonts w:ascii="Arial Narrow"/>
          <w:spacing w:val="-4"/>
        </w:rPr>
        <w:t xml:space="preserve"> </w:t>
      </w:r>
      <w:r w:rsidRPr="00A67EB2">
        <w:rPr>
          <w:rFonts w:ascii="Arial Narrow"/>
        </w:rPr>
        <w:t>institutions</w:t>
      </w:r>
      <w:r w:rsidRPr="00A67EB2">
        <w:rPr>
          <w:rFonts w:ascii="Arial Narrow"/>
          <w:spacing w:val="-3"/>
        </w:rPr>
        <w:t xml:space="preserve"> </w:t>
      </w:r>
      <w:r w:rsidRPr="00A67EB2">
        <w:rPr>
          <w:rFonts w:ascii="Arial Narrow"/>
        </w:rPr>
        <w:t>not</w:t>
      </w:r>
      <w:r w:rsidRPr="00A67EB2">
        <w:rPr>
          <w:rFonts w:ascii="Arial Narrow"/>
          <w:spacing w:val="-3"/>
        </w:rPr>
        <w:t xml:space="preserve"> </w:t>
      </w:r>
      <w:r w:rsidRPr="00A67EB2">
        <w:rPr>
          <w:rFonts w:ascii="Arial Narrow"/>
        </w:rPr>
        <w:t>designed</w:t>
      </w:r>
      <w:r w:rsidRPr="00A67EB2">
        <w:rPr>
          <w:rFonts w:ascii="Arial Narrow"/>
          <w:spacing w:val="-5"/>
        </w:rPr>
        <w:t xml:space="preserve"> </w:t>
      </w:r>
      <w:r w:rsidRPr="00A67EB2">
        <w:rPr>
          <w:rFonts w:ascii="Arial Narrow"/>
        </w:rPr>
        <w:t>for</w:t>
      </w:r>
      <w:r w:rsidRPr="00A67EB2">
        <w:rPr>
          <w:rFonts w:ascii="Arial Narrow"/>
          <w:spacing w:val="-3"/>
        </w:rPr>
        <w:t xml:space="preserve"> </w:t>
      </w:r>
      <w:r w:rsidRPr="00A67EB2">
        <w:rPr>
          <w:rFonts w:ascii="Arial Narrow"/>
        </w:rPr>
        <w:t>criminal</w:t>
      </w:r>
      <w:r w:rsidRPr="00A67EB2">
        <w:rPr>
          <w:rFonts w:ascii="Arial Narrow"/>
          <w:spacing w:val="-4"/>
        </w:rPr>
        <w:t xml:space="preserve"> </w:t>
      </w:r>
      <w:r w:rsidRPr="00A67EB2">
        <w:rPr>
          <w:rFonts w:ascii="Arial Narrow"/>
        </w:rPr>
        <w:t>offenders.</w:t>
      </w:r>
    </w:p>
    <w:p w:rsidR="00006D4E" w:rsidRPr="00A67EB2" w:rsidP="00A67EB2" w14:paraId="2AE7548A" w14:textId="77777777">
      <w:pPr>
        <w:spacing w:before="110"/>
        <w:ind w:left="120" w:right="215"/>
        <w:rPr>
          <w:rFonts w:ascii="Arial Narrow"/>
          <w:b/>
        </w:rPr>
      </w:pPr>
      <w:r w:rsidRPr="00A67EB2">
        <w:rPr>
          <w:rFonts w:ascii="Arial Narrow"/>
          <w:b/>
        </w:rPr>
        <w:t>Tribal Government or Organization</w:t>
      </w:r>
      <w:r w:rsidRPr="00A67EB2">
        <w:rPr>
          <w:rFonts w:ascii="Arial Narrow"/>
          <w:bCs/>
        </w:rPr>
        <w:t xml:space="preserve"> </w:t>
      </w:r>
      <w:r w:rsidRPr="00A67EB2" w:rsidR="00422967">
        <w:rPr>
          <w:rFonts w:ascii="Arial Narrow"/>
          <w:bCs/>
        </w:rPr>
        <w:t>is a governing body of a tribe, band, pueblo, community, village, or group of native American Indians, or Alaska Natives.</w:t>
      </w:r>
    </w:p>
    <w:p w:rsidR="002A21B5" w:rsidRPr="00A67EB2" w:rsidP="00A67EB2" w14:paraId="07A309CD" w14:textId="77777777">
      <w:pPr>
        <w:spacing w:before="110"/>
        <w:ind w:left="120" w:right="215"/>
        <w:rPr>
          <w:rFonts w:ascii="Arial Narrow"/>
        </w:rPr>
      </w:pPr>
      <w:r w:rsidRPr="00A67EB2">
        <w:rPr>
          <w:rFonts w:ascii="Arial Narrow"/>
          <w:b/>
        </w:rPr>
        <w:t>All</w:t>
      </w:r>
      <w:r w:rsidRPr="00A67EB2">
        <w:rPr>
          <w:rFonts w:ascii="Arial Narrow"/>
          <w:b/>
          <w:spacing w:val="-4"/>
        </w:rPr>
        <w:t xml:space="preserve"> </w:t>
      </w:r>
      <w:r w:rsidRPr="00A67EB2">
        <w:rPr>
          <w:rFonts w:ascii="Arial Narrow"/>
          <w:b/>
        </w:rPr>
        <w:t>Other</w:t>
      </w:r>
      <w:r w:rsidRPr="00A67EB2">
        <w:rPr>
          <w:rFonts w:ascii="Arial Narrow"/>
          <w:b/>
          <w:spacing w:val="-4"/>
        </w:rPr>
        <w:t xml:space="preserve"> </w:t>
      </w:r>
      <w:r w:rsidRPr="00A67EB2">
        <w:rPr>
          <w:rFonts w:ascii="Arial Narrow"/>
          <w:b/>
        </w:rPr>
        <w:t>Agencies</w:t>
      </w:r>
      <w:r w:rsidRPr="00A67EB2">
        <w:rPr>
          <w:rFonts w:ascii="Arial Narrow"/>
          <w:b/>
          <w:spacing w:val="-3"/>
        </w:rPr>
        <w:t xml:space="preserve"> </w:t>
      </w:r>
      <w:r w:rsidRPr="00A67EB2">
        <w:rPr>
          <w:rFonts w:ascii="Arial Narrow"/>
        </w:rPr>
        <w:t>include</w:t>
      </w:r>
      <w:r w:rsidRPr="00A67EB2">
        <w:rPr>
          <w:rFonts w:ascii="Arial Narrow"/>
          <w:spacing w:val="-4"/>
        </w:rPr>
        <w:t xml:space="preserve"> </w:t>
      </w:r>
      <w:r w:rsidRPr="00A67EB2">
        <w:rPr>
          <w:rFonts w:ascii="Arial Narrow"/>
        </w:rPr>
        <w:t>other</w:t>
      </w:r>
      <w:r w:rsidRPr="00A67EB2">
        <w:rPr>
          <w:rFonts w:ascii="Arial Narrow"/>
          <w:spacing w:val="-4"/>
        </w:rPr>
        <w:t xml:space="preserve"> </w:t>
      </w:r>
      <w:r w:rsidRPr="00A67EB2">
        <w:rPr>
          <w:rFonts w:ascii="Arial Narrow"/>
        </w:rPr>
        <w:t>public</w:t>
      </w:r>
      <w:r w:rsidRPr="00A67EB2">
        <w:rPr>
          <w:rFonts w:ascii="Arial Narrow"/>
          <w:spacing w:val="-4"/>
        </w:rPr>
        <w:t xml:space="preserve"> </w:t>
      </w:r>
      <w:r w:rsidRPr="00A67EB2">
        <w:rPr>
          <w:rFonts w:ascii="Arial Narrow"/>
        </w:rPr>
        <w:t>(Federal,</w:t>
      </w:r>
      <w:r w:rsidRPr="00A67EB2">
        <w:rPr>
          <w:rFonts w:ascii="Arial Narrow"/>
          <w:spacing w:val="-3"/>
        </w:rPr>
        <w:t xml:space="preserve"> </w:t>
      </w:r>
      <w:r w:rsidRPr="00A67EB2">
        <w:rPr>
          <w:rFonts w:ascii="Arial Narrow"/>
        </w:rPr>
        <w:t>State,</w:t>
      </w:r>
      <w:r w:rsidRPr="00A67EB2">
        <w:rPr>
          <w:rFonts w:ascii="Arial Narrow"/>
          <w:spacing w:val="-4"/>
        </w:rPr>
        <w:t xml:space="preserve"> </w:t>
      </w:r>
      <w:r w:rsidRPr="00A67EB2">
        <w:rPr>
          <w:rFonts w:ascii="Arial Narrow"/>
        </w:rPr>
        <w:t>local)</w:t>
      </w:r>
      <w:r w:rsidRPr="00A67EB2">
        <w:rPr>
          <w:rFonts w:ascii="Arial Narrow"/>
          <w:spacing w:val="-4"/>
        </w:rPr>
        <w:t xml:space="preserve"> </w:t>
      </w:r>
      <w:r w:rsidRPr="00A67EB2">
        <w:rPr>
          <w:rFonts w:ascii="Arial Narrow"/>
        </w:rPr>
        <w:t>agencies</w:t>
      </w:r>
      <w:r w:rsidRPr="00A67EB2">
        <w:rPr>
          <w:rFonts w:ascii="Arial Narrow"/>
          <w:spacing w:val="-2"/>
        </w:rPr>
        <w:t xml:space="preserve"> </w:t>
      </w:r>
      <w:r w:rsidRPr="00A67EB2">
        <w:rPr>
          <w:rFonts w:ascii="Arial Narrow"/>
        </w:rPr>
        <w:t>not</w:t>
      </w:r>
      <w:r w:rsidRPr="00A67EB2">
        <w:rPr>
          <w:rFonts w:ascii="Arial Narrow"/>
          <w:spacing w:val="-4"/>
        </w:rPr>
        <w:t xml:space="preserve"> </w:t>
      </w:r>
      <w:r w:rsidRPr="00A67EB2">
        <w:rPr>
          <w:rFonts w:ascii="Arial Narrow"/>
        </w:rPr>
        <w:t>listed</w:t>
      </w:r>
      <w:r w:rsidRPr="00A67EB2">
        <w:rPr>
          <w:rFonts w:ascii="Arial Narrow"/>
          <w:spacing w:val="-5"/>
        </w:rPr>
        <w:t xml:space="preserve"> </w:t>
      </w:r>
      <w:r w:rsidRPr="00A67EB2">
        <w:rPr>
          <w:rFonts w:ascii="Arial Narrow"/>
        </w:rPr>
        <w:t>in</w:t>
      </w:r>
      <w:r w:rsidRPr="00A67EB2">
        <w:rPr>
          <w:rFonts w:ascii="Arial Narrow"/>
          <w:spacing w:val="-4"/>
        </w:rPr>
        <w:t xml:space="preserve"> </w:t>
      </w:r>
      <w:r w:rsidRPr="00A67EB2">
        <w:rPr>
          <w:rFonts w:ascii="Arial Narrow"/>
        </w:rPr>
        <w:t>the</w:t>
      </w:r>
      <w:r w:rsidRPr="00A67EB2">
        <w:rPr>
          <w:rFonts w:ascii="Arial Narrow"/>
          <w:spacing w:val="-4"/>
        </w:rPr>
        <w:t xml:space="preserve"> </w:t>
      </w:r>
      <w:r w:rsidRPr="00A67EB2">
        <w:rPr>
          <w:rFonts w:ascii="Arial Narrow"/>
        </w:rPr>
        <w:t>categories</w:t>
      </w:r>
      <w:r w:rsidRPr="00A67EB2">
        <w:rPr>
          <w:rFonts w:ascii="Arial Narrow"/>
          <w:spacing w:val="-3"/>
        </w:rPr>
        <w:t xml:space="preserve"> </w:t>
      </w:r>
      <w:r w:rsidRPr="00A67EB2">
        <w:rPr>
          <w:rFonts w:ascii="Arial Narrow"/>
        </w:rPr>
        <w:t>above</w:t>
      </w:r>
      <w:r w:rsidRPr="00A67EB2">
        <w:rPr>
          <w:rFonts w:ascii="Arial Narrow"/>
          <w:spacing w:val="-3"/>
        </w:rPr>
        <w:t xml:space="preserve"> </w:t>
      </w:r>
      <w:r w:rsidRPr="00A67EB2">
        <w:rPr>
          <w:rFonts w:ascii="Arial Narrow"/>
        </w:rPr>
        <w:t>(e.g.</w:t>
      </w:r>
      <w:r w:rsidRPr="00A67EB2">
        <w:rPr>
          <w:rFonts w:ascii="Arial Narrow"/>
          <w:spacing w:val="1"/>
        </w:rPr>
        <w:t xml:space="preserve"> </w:t>
      </w:r>
      <w:r w:rsidRPr="00A67EB2">
        <w:rPr>
          <w:rFonts w:ascii="Arial Narrow"/>
        </w:rPr>
        <w:t>Public Housing Authority).</w:t>
      </w:r>
    </w:p>
    <w:p w:rsidR="002A21B5" w:rsidRPr="00A67EB2" w:rsidP="00A67EB2" w14:paraId="14BBC4E2" w14:textId="77777777">
      <w:pPr>
        <w:spacing w:before="109"/>
        <w:ind w:left="120" w:right="919" w:hanging="1"/>
        <w:rPr>
          <w:rFonts w:ascii="Arial Narrow"/>
          <w:b/>
        </w:rPr>
      </w:pPr>
      <w:r w:rsidRPr="00A67EB2">
        <w:rPr>
          <w:rFonts w:ascii="Arial Narrow"/>
          <w:b/>
          <w:bCs/>
        </w:rPr>
        <w:t>Other</w:t>
      </w:r>
      <w:r w:rsidRPr="00A67EB2">
        <w:rPr>
          <w:rFonts w:ascii="Arial Narrow"/>
        </w:rPr>
        <w:t xml:space="preserve"> </w:t>
      </w:r>
      <w:r w:rsidRPr="00A67EB2">
        <w:rPr>
          <w:rFonts w:ascii="Arial Narrow"/>
          <w:b/>
        </w:rPr>
        <w:t>(e.g. nonprofit institution not described above, partnership between</w:t>
      </w:r>
      <w:r w:rsidRPr="00A67EB2" w:rsidR="00470C78">
        <w:rPr>
          <w:rFonts w:ascii="Arial Narrow"/>
          <w:b/>
        </w:rPr>
        <w:t xml:space="preserve"> an</w:t>
      </w:r>
      <w:r w:rsidRPr="00A67EB2">
        <w:rPr>
          <w:rFonts w:ascii="Arial Narrow"/>
          <w:b/>
        </w:rPr>
        <w:t xml:space="preserve"> employer and any entity</w:t>
      </w:r>
      <w:r w:rsidRPr="00A67EB2">
        <w:rPr>
          <w:rFonts w:ascii="Arial Narrow"/>
          <w:b/>
          <w:spacing w:val="-1"/>
        </w:rPr>
        <w:t xml:space="preserve"> </w:t>
      </w:r>
      <w:r w:rsidRPr="00A67EB2">
        <w:rPr>
          <w:rFonts w:ascii="Arial Narrow"/>
          <w:b/>
        </w:rPr>
        <w:t>above,</w:t>
      </w:r>
      <w:r w:rsidRPr="00A67EB2">
        <w:rPr>
          <w:rFonts w:ascii="Arial Narrow"/>
          <w:b/>
          <w:spacing w:val="-1"/>
        </w:rPr>
        <w:t xml:space="preserve"> </w:t>
      </w:r>
      <w:r w:rsidRPr="00A67EB2">
        <w:rPr>
          <w:rFonts w:ascii="Arial Narrow"/>
          <w:b/>
        </w:rPr>
        <w:t>etc.).</w:t>
      </w:r>
    </w:p>
    <w:p w:rsidR="002A21B5" w:rsidRPr="00A67EB2" w:rsidP="00A67EB2" w14:paraId="027CC98D" w14:textId="77777777">
      <w:pPr>
        <w:rPr>
          <w:rFonts w:ascii="Arial Narrow"/>
        </w:rPr>
      </w:pPr>
    </w:p>
    <w:p w:rsidR="00A76A6D" w:rsidRPr="00A67EB2" w:rsidP="00A67EB2" w14:paraId="084CE996" w14:textId="77777777">
      <w:pPr>
        <w:rPr>
          <w:rFonts w:ascii="Arial Narrow"/>
        </w:rPr>
      </w:pPr>
    </w:p>
    <w:p w:rsidR="00A76A6D" w:rsidRPr="00A67EB2" w:rsidP="00A67EB2" w14:paraId="09A9DE4A" w14:textId="77777777">
      <w:pPr>
        <w:rPr>
          <w:rFonts w:ascii="Arial Narrow"/>
        </w:rPr>
        <w:sectPr w:rsidSect="003949C8">
          <w:footerReference w:type="default" r:id="rId19"/>
          <w:pgSz w:w="12240" w:h="15840"/>
          <w:pgMar w:top="1354" w:right="1325" w:bottom="864" w:left="1325" w:header="0" w:footer="979" w:gutter="0"/>
          <w:cols w:space="720"/>
        </w:sectPr>
      </w:pPr>
    </w:p>
    <w:p w:rsidR="002A21B5" w:rsidRPr="00A67EB2" w:rsidP="00A67EB2" w14:paraId="54C1693B" w14:textId="77777777">
      <w:pPr>
        <w:pStyle w:val="Heading2"/>
        <w:spacing w:before="69"/>
        <w:ind w:left="3443" w:right="3443"/>
        <w:rPr>
          <w:rFonts w:ascii="Arial Narrow"/>
        </w:rPr>
      </w:pPr>
      <w:r w:rsidRPr="00A67EB2">
        <w:rPr>
          <w:rFonts w:ascii="Arial Narrow"/>
        </w:rPr>
        <w:t>Table</w:t>
      </w:r>
      <w:r w:rsidRPr="00A67EB2">
        <w:rPr>
          <w:rFonts w:ascii="Arial Narrow"/>
          <w:spacing w:val="-1"/>
        </w:rPr>
        <w:t xml:space="preserve"> </w:t>
      </w:r>
      <w:r w:rsidRPr="00A67EB2">
        <w:rPr>
          <w:rFonts w:ascii="Arial Narrow"/>
        </w:rPr>
        <w:t>99</w:t>
      </w:r>
    </w:p>
    <w:p w:rsidR="002A21B5" w:rsidRPr="00A67EB2" w:rsidP="00A67EB2" w14:paraId="1AEEDB66" w14:textId="77777777">
      <w:pPr>
        <w:pStyle w:val="Heading3"/>
        <w:ind w:left="3445" w:right="3443"/>
      </w:pPr>
      <w:r w:rsidRPr="00A67EB2">
        <w:t>Indicator</w:t>
      </w:r>
      <w:r w:rsidRPr="00A67EB2">
        <w:rPr>
          <w:spacing w:val="-1"/>
        </w:rPr>
        <w:t xml:space="preserve"> </w:t>
      </w:r>
      <w:r w:rsidRPr="00A67EB2">
        <w:t>Denominators</w:t>
      </w:r>
      <w:r w:rsidRPr="00A67EB2">
        <w:rPr>
          <w:spacing w:val="-1"/>
        </w:rPr>
        <w:t xml:space="preserve"> </w:t>
      </w:r>
      <w:r w:rsidRPr="00A67EB2">
        <w:t>for</w:t>
      </w:r>
      <w:r w:rsidRPr="00A67EB2">
        <w:rPr>
          <w:spacing w:val="-1"/>
        </w:rPr>
        <w:t xml:space="preserve"> </w:t>
      </w:r>
      <w:r w:rsidRPr="00A67EB2">
        <w:t>the</w:t>
      </w:r>
      <w:r w:rsidRPr="00A67EB2">
        <w:rPr>
          <w:spacing w:val="-2"/>
        </w:rPr>
        <w:t xml:space="preserve"> </w:t>
      </w:r>
      <w:r w:rsidRPr="00A67EB2">
        <w:t>Statewide</w:t>
      </w:r>
      <w:r w:rsidRPr="00A67EB2">
        <w:rPr>
          <w:spacing w:val="-2"/>
        </w:rPr>
        <w:t xml:space="preserve"> </w:t>
      </w:r>
      <w:r w:rsidRPr="00A67EB2">
        <w:t>Performance</w:t>
      </w:r>
      <w:r w:rsidRPr="00A67EB2">
        <w:rPr>
          <w:spacing w:val="-1"/>
        </w:rPr>
        <w:t xml:space="preserve"> </w:t>
      </w:r>
      <w:r w:rsidRPr="00A67EB2">
        <w:t>Report</w:t>
      </w:r>
    </w:p>
    <w:p w:rsidR="002A21B5" w:rsidRPr="00A67EB2" w:rsidP="00A67EB2" w14:paraId="58639844" w14:textId="77777777">
      <w:pPr>
        <w:spacing w:before="253"/>
        <w:ind w:left="119"/>
        <w:rPr>
          <w:rFonts w:ascii="Arial Narrow"/>
          <w:b/>
        </w:rPr>
      </w:pPr>
      <w:r w:rsidRPr="00A67EB2">
        <w:rPr>
          <w:rFonts w:ascii="Arial Narrow"/>
          <w:b/>
        </w:rPr>
        <w:t>Enter</w:t>
      </w:r>
      <w:r w:rsidRPr="00A67EB2">
        <w:rPr>
          <w:rFonts w:ascii="Arial Narrow"/>
          <w:b/>
          <w:spacing w:val="-2"/>
        </w:rPr>
        <w:t xml:space="preserve"> </w:t>
      </w:r>
      <w:r w:rsidRPr="00A67EB2">
        <w:rPr>
          <w:rFonts w:ascii="Arial Narrow"/>
          <w:b/>
        </w:rPr>
        <w:t>the</w:t>
      </w:r>
      <w:r w:rsidRPr="00A67EB2">
        <w:rPr>
          <w:rFonts w:ascii="Arial Narrow"/>
          <w:b/>
          <w:spacing w:val="-2"/>
        </w:rPr>
        <w:t xml:space="preserve"> </w:t>
      </w:r>
      <w:r w:rsidRPr="00A67EB2">
        <w:rPr>
          <w:rFonts w:ascii="Arial Narrow"/>
          <w:b/>
        </w:rPr>
        <w:t>number</w:t>
      </w:r>
      <w:r w:rsidRPr="00A67EB2">
        <w:rPr>
          <w:rFonts w:ascii="Arial Narrow"/>
          <w:b/>
          <w:spacing w:val="-2"/>
        </w:rPr>
        <w:t xml:space="preserve"> </w:t>
      </w:r>
      <w:r w:rsidRPr="00A67EB2">
        <w:rPr>
          <w:rFonts w:ascii="Arial Narrow"/>
          <w:b/>
        </w:rPr>
        <w:t>of</w:t>
      </w:r>
      <w:r w:rsidRPr="00A67EB2">
        <w:rPr>
          <w:rFonts w:ascii="Arial Narrow"/>
          <w:b/>
          <w:spacing w:val="-2"/>
        </w:rPr>
        <w:t xml:space="preserve"> </w:t>
      </w:r>
      <w:r w:rsidRPr="00A67EB2">
        <w:rPr>
          <w:rFonts w:ascii="Arial Narrow"/>
          <w:b/>
        </w:rPr>
        <w:t>participants</w:t>
      </w:r>
      <w:r w:rsidRPr="00A67EB2">
        <w:rPr>
          <w:rFonts w:ascii="Arial Narrow"/>
          <w:b/>
          <w:spacing w:val="-2"/>
        </w:rPr>
        <w:t xml:space="preserve"> </w:t>
      </w:r>
      <w:r w:rsidRPr="00A67EB2">
        <w:rPr>
          <w:rFonts w:ascii="Arial Narrow"/>
          <w:b/>
        </w:rPr>
        <w:t>included</w:t>
      </w:r>
      <w:r w:rsidRPr="00A67EB2">
        <w:rPr>
          <w:rFonts w:ascii="Arial Narrow"/>
          <w:b/>
          <w:spacing w:val="-1"/>
        </w:rPr>
        <w:t xml:space="preserve"> </w:t>
      </w:r>
      <w:r w:rsidRPr="00A67EB2">
        <w:rPr>
          <w:rFonts w:ascii="Arial Narrow"/>
          <w:b/>
        </w:rPr>
        <w:t>in</w:t>
      </w:r>
      <w:r w:rsidRPr="00A67EB2">
        <w:rPr>
          <w:rFonts w:ascii="Arial Narrow"/>
          <w:b/>
          <w:spacing w:val="-1"/>
        </w:rPr>
        <w:t xml:space="preserve"> </w:t>
      </w:r>
      <w:r w:rsidRPr="00A67EB2">
        <w:rPr>
          <w:rFonts w:ascii="Arial Narrow"/>
          <w:b/>
        </w:rPr>
        <w:t>the</w:t>
      </w:r>
      <w:r w:rsidRPr="00A67EB2">
        <w:rPr>
          <w:rFonts w:ascii="Arial Narrow"/>
          <w:b/>
          <w:spacing w:val="-2"/>
        </w:rPr>
        <w:t xml:space="preserve"> </w:t>
      </w:r>
      <w:r w:rsidRPr="00A67EB2">
        <w:rPr>
          <w:rFonts w:ascii="Arial Narrow"/>
          <w:b/>
        </w:rPr>
        <w:t>denominators</w:t>
      </w:r>
      <w:r w:rsidRPr="00A67EB2">
        <w:rPr>
          <w:rFonts w:ascii="Arial Narrow"/>
          <w:b/>
          <w:spacing w:val="-2"/>
        </w:rPr>
        <w:t xml:space="preserve"> </w:t>
      </w:r>
      <w:r w:rsidRPr="00A67EB2">
        <w:rPr>
          <w:rFonts w:ascii="Arial Narrow"/>
          <w:b/>
        </w:rPr>
        <w:t>for</w:t>
      </w:r>
      <w:r w:rsidRPr="00A67EB2">
        <w:rPr>
          <w:rFonts w:ascii="Arial Narrow"/>
          <w:b/>
          <w:spacing w:val="-2"/>
        </w:rPr>
        <w:t xml:space="preserve"> </w:t>
      </w:r>
      <w:r w:rsidRPr="00A67EB2">
        <w:rPr>
          <w:rFonts w:ascii="Arial Narrow"/>
          <w:b/>
        </w:rPr>
        <w:t>each</w:t>
      </w:r>
      <w:r w:rsidRPr="00A67EB2">
        <w:rPr>
          <w:rFonts w:ascii="Arial Narrow"/>
          <w:b/>
          <w:spacing w:val="-2"/>
        </w:rPr>
        <w:t xml:space="preserve"> </w:t>
      </w:r>
      <w:r w:rsidRPr="00A67EB2">
        <w:rPr>
          <w:rFonts w:ascii="Arial Narrow"/>
          <w:b/>
        </w:rPr>
        <w:t>indicator</w:t>
      </w:r>
      <w:r w:rsidRPr="00A67EB2">
        <w:rPr>
          <w:rFonts w:ascii="Arial Narrow"/>
          <w:b/>
          <w:spacing w:val="-2"/>
        </w:rPr>
        <w:t xml:space="preserve"> </w:t>
      </w:r>
      <w:r w:rsidRPr="00A67EB2">
        <w:rPr>
          <w:rFonts w:ascii="Arial Narrow"/>
          <w:b/>
        </w:rPr>
        <w:t>on</w:t>
      </w:r>
      <w:r w:rsidRPr="00A67EB2">
        <w:rPr>
          <w:rFonts w:ascii="Arial Narrow"/>
          <w:b/>
          <w:spacing w:val="-1"/>
        </w:rPr>
        <w:t xml:space="preserve"> </w:t>
      </w:r>
      <w:r w:rsidRPr="00A67EB2">
        <w:rPr>
          <w:rFonts w:ascii="Arial Narrow"/>
          <w:b/>
        </w:rPr>
        <w:t>the</w:t>
      </w:r>
      <w:r w:rsidRPr="00A67EB2">
        <w:rPr>
          <w:rFonts w:ascii="Arial Narrow"/>
          <w:b/>
          <w:spacing w:val="-2"/>
        </w:rPr>
        <w:t xml:space="preserve"> </w:t>
      </w:r>
      <w:r w:rsidRPr="00A67EB2">
        <w:rPr>
          <w:rFonts w:ascii="Arial Narrow"/>
          <w:b/>
        </w:rPr>
        <w:t>Statewide</w:t>
      </w:r>
      <w:r w:rsidRPr="00A67EB2">
        <w:rPr>
          <w:rFonts w:ascii="Arial Narrow"/>
          <w:b/>
          <w:spacing w:val="-2"/>
        </w:rPr>
        <w:t xml:space="preserve"> </w:t>
      </w:r>
      <w:r w:rsidRPr="00A67EB2">
        <w:rPr>
          <w:rFonts w:ascii="Arial Narrow"/>
          <w:b/>
        </w:rPr>
        <w:t>Performance</w:t>
      </w:r>
      <w:r w:rsidRPr="00A67EB2">
        <w:rPr>
          <w:rFonts w:ascii="Arial Narrow"/>
          <w:b/>
          <w:spacing w:val="-1"/>
        </w:rPr>
        <w:t xml:space="preserve"> </w:t>
      </w:r>
      <w:r w:rsidRPr="00A67EB2">
        <w:rPr>
          <w:rFonts w:ascii="Arial Narrow"/>
          <w:b/>
        </w:rPr>
        <w:t>Report.</w:t>
      </w:r>
    </w:p>
    <w:p w:rsidR="002A21B5" w:rsidRPr="00A67EB2" w:rsidP="00A67EB2" w14:paraId="7FD55C17" w14:textId="77777777">
      <w:pPr>
        <w:pStyle w:val="BodyText"/>
        <w:spacing w:before="11"/>
        <w:rPr>
          <w:rFonts w:ascii="Arial Narrow"/>
          <w:b/>
          <w:sz w:val="27"/>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484"/>
        <w:gridCol w:w="3068"/>
        <w:gridCol w:w="1879"/>
        <w:gridCol w:w="1879"/>
        <w:gridCol w:w="1879"/>
        <w:gridCol w:w="1879"/>
        <w:gridCol w:w="1879"/>
      </w:tblGrid>
      <w:tr w14:paraId="66E677CD" w14:textId="77777777">
        <w:tblPrEx>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432"/>
        </w:trPr>
        <w:tc>
          <w:tcPr>
            <w:tcW w:w="12947" w:type="dxa"/>
            <w:gridSpan w:val="7"/>
            <w:tcBorders>
              <w:bottom w:val="single" w:sz="4" w:space="0" w:color="000000"/>
            </w:tcBorders>
            <w:shd w:val="clear" w:color="auto" w:fill="DCE6F0"/>
          </w:tcPr>
          <w:p w:rsidR="002A21B5" w:rsidRPr="00A67EB2" w:rsidP="00A67EB2" w14:paraId="373AD412" w14:textId="77777777">
            <w:pPr>
              <w:pStyle w:val="TableParagraph"/>
              <w:spacing w:before="85"/>
              <w:ind w:left="107"/>
              <w:rPr>
                <w:rFonts w:ascii="Arial Narrow"/>
                <w:b/>
                <w:sz w:val="23"/>
              </w:rPr>
            </w:pPr>
            <w:r w:rsidRPr="00A67EB2">
              <w:rPr>
                <w:rFonts w:ascii="Arial Narrow"/>
                <w:b/>
                <w:sz w:val="23"/>
              </w:rPr>
              <w:t>BY</w:t>
            </w:r>
            <w:r w:rsidRPr="00A67EB2">
              <w:rPr>
                <w:rFonts w:ascii="Arial Narrow"/>
                <w:b/>
                <w:spacing w:val="-2"/>
                <w:sz w:val="23"/>
              </w:rPr>
              <w:t xml:space="preserve"> </w:t>
            </w:r>
            <w:r w:rsidRPr="00A67EB2">
              <w:rPr>
                <w:rFonts w:ascii="Arial Narrow"/>
                <w:b/>
                <w:sz w:val="23"/>
              </w:rPr>
              <w:t>PARTICIPANT</w:t>
            </w:r>
            <w:r w:rsidRPr="00A67EB2">
              <w:rPr>
                <w:rFonts w:ascii="Arial Narrow"/>
                <w:b/>
                <w:spacing w:val="-3"/>
                <w:sz w:val="23"/>
              </w:rPr>
              <w:t xml:space="preserve"> </w:t>
            </w:r>
            <w:r w:rsidRPr="00A67EB2">
              <w:rPr>
                <w:rFonts w:ascii="Arial Narrow"/>
                <w:b/>
                <w:sz w:val="23"/>
              </w:rPr>
              <w:t>CHARACTERISTICS</w:t>
            </w:r>
          </w:p>
        </w:tc>
      </w:tr>
      <w:tr w14:paraId="281136B3" w14:textId="77777777">
        <w:tblPrEx>
          <w:tblW w:w="0" w:type="auto"/>
          <w:tblInd w:w="140" w:type="dxa"/>
          <w:tblLayout w:type="fixed"/>
          <w:tblCellMar>
            <w:left w:w="0" w:type="dxa"/>
            <w:right w:w="0" w:type="dxa"/>
          </w:tblCellMar>
          <w:tblLook w:val="01E0"/>
        </w:tblPrEx>
        <w:trPr>
          <w:trHeight w:val="1257"/>
        </w:trPr>
        <w:tc>
          <w:tcPr>
            <w:tcW w:w="3552" w:type="dxa"/>
            <w:gridSpan w:val="2"/>
            <w:vMerge w:val="restart"/>
            <w:tcBorders>
              <w:top w:val="single" w:sz="4" w:space="0" w:color="000000"/>
              <w:right w:val="single" w:sz="4" w:space="0" w:color="000000"/>
            </w:tcBorders>
            <w:shd w:val="clear" w:color="auto" w:fill="F1F1F1"/>
          </w:tcPr>
          <w:p w:rsidR="002A21B5" w:rsidRPr="00A67EB2" w:rsidP="00A67EB2" w14:paraId="328ED555"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2C9AD9E6" w14:textId="77777777">
            <w:pPr>
              <w:pStyle w:val="TableParagraph"/>
              <w:ind w:left="180" w:right="162"/>
              <w:jc w:val="center"/>
              <w:rPr>
                <w:rFonts w:ascii="Arial Narrow"/>
                <w:b/>
              </w:rPr>
            </w:pPr>
            <w:r w:rsidRPr="00A67EB2">
              <w:rPr>
                <w:rFonts w:ascii="Arial Narrow"/>
                <w:b/>
              </w:rPr>
              <w:t>Employment Rate</w:t>
            </w:r>
            <w:r w:rsidRPr="00A67EB2">
              <w:rPr>
                <w:rFonts w:ascii="Arial Narrow"/>
                <w:b/>
                <w:spacing w:val="-48"/>
              </w:rPr>
              <w:t xml:space="preserve"> </w:t>
            </w:r>
            <w:r w:rsidRPr="00A67EB2">
              <w:rPr>
                <w:rFonts w:ascii="Arial Narrow"/>
                <w:b/>
              </w:rPr>
              <w:t>(Q2)</w:t>
            </w:r>
          </w:p>
          <w:p w:rsidR="002A21B5" w:rsidRPr="00A67EB2" w:rsidP="00A67EB2" w14:paraId="4BA612FD" w14:textId="77777777">
            <w:pPr>
              <w:pStyle w:val="TableParagraph"/>
              <w:ind w:left="179" w:right="162"/>
              <w:jc w:val="center"/>
              <w:rPr>
                <w:rFonts w:ascii="Arial Narrow"/>
                <w:b/>
              </w:rPr>
            </w:pPr>
            <w:r w:rsidRPr="00A67EB2">
              <w:rPr>
                <w:rFonts w:ascii="Arial Narrow"/>
                <w:b/>
              </w:rPr>
              <w:t>(Cohort Period:</w:t>
            </w:r>
            <w:r w:rsidRPr="00A67EB2">
              <w:rPr>
                <w:rFonts w:ascii="Arial Narrow"/>
                <w:b/>
                <w:spacing w:val="-48"/>
              </w:rPr>
              <w:t xml:space="preserve"> </w:t>
            </w:r>
            <w:r w:rsidRPr="00A67EB2">
              <w:rPr>
                <w:rFonts w:ascii="Arial Narrow"/>
                <w:b/>
              </w:rPr>
              <w:t>07/01/20</w:t>
            </w:r>
            <w:r w:rsidR="005B50D8">
              <w:rPr>
                <w:rFonts w:ascii="Arial Narrow"/>
                <w:b/>
              </w:rPr>
              <w:t>22</w:t>
            </w:r>
            <w:r w:rsidRPr="00A67EB2">
              <w:rPr>
                <w:rFonts w:ascii="Arial Narrow"/>
                <w:b/>
                <w:spacing w:val="-2"/>
              </w:rPr>
              <w:t xml:space="preserve"> </w:t>
            </w:r>
            <w:r w:rsidRPr="00A67EB2">
              <w:rPr>
                <w:rFonts w:ascii="Arial Narrow"/>
                <w:b/>
              </w:rPr>
              <w:t>-</w:t>
            </w:r>
          </w:p>
          <w:p w:rsidR="002A21B5" w:rsidRPr="00A67EB2" w:rsidP="00A67EB2" w14:paraId="3D3343DC" w14:textId="77777777">
            <w:pPr>
              <w:pStyle w:val="TableParagraph"/>
              <w:spacing w:line="227" w:lineRule="exact"/>
              <w:ind w:left="175" w:right="162"/>
              <w:jc w:val="center"/>
              <w:rPr>
                <w:rFonts w:ascii="Arial Narrow"/>
                <w:b/>
              </w:rPr>
            </w:pPr>
            <w:r w:rsidRPr="00A67EB2">
              <w:rPr>
                <w:rFonts w:ascii="Arial Narrow"/>
                <w:b/>
              </w:rPr>
              <w:t>06/30/202</w:t>
            </w:r>
            <w:r w:rsidR="005B50D8">
              <w:rPr>
                <w:rFonts w:ascii="Arial Narrow"/>
                <w:b/>
              </w:rPr>
              <w:t>3</w:t>
            </w:r>
            <w:r w:rsidRPr="00A67EB2">
              <w:rPr>
                <w:rFonts w:ascii="Arial Narrow"/>
                <w:b/>
              </w:rPr>
              <w:t>)</w:t>
            </w:r>
          </w:p>
        </w:tc>
        <w:tc>
          <w:tcPr>
            <w:tcW w:w="1879"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72BF217D" w14:textId="77777777">
            <w:pPr>
              <w:pStyle w:val="TableParagraph"/>
              <w:ind w:left="179" w:right="162"/>
              <w:jc w:val="center"/>
              <w:rPr>
                <w:rFonts w:ascii="Arial Narrow"/>
                <w:b/>
              </w:rPr>
            </w:pPr>
            <w:r w:rsidRPr="00A67EB2">
              <w:rPr>
                <w:rFonts w:ascii="Arial Narrow"/>
                <w:b/>
              </w:rPr>
              <w:t>Employment Rate</w:t>
            </w:r>
            <w:r w:rsidRPr="00A67EB2">
              <w:rPr>
                <w:rFonts w:ascii="Arial Narrow"/>
                <w:b/>
                <w:spacing w:val="-49"/>
              </w:rPr>
              <w:t xml:space="preserve"> </w:t>
            </w:r>
            <w:r w:rsidRPr="00A67EB2">
              <w:rPr>
                <w:rFonts w:ascii="Arial Narrow"/>
                <w:b/>
              </w:rPr>
              <w:t>(Q4)</w:t>
            </w:r>
          </w:p>
          <w:p w:rsidR="002A21B5" w:rsidRPr="00A67EB2" w:rsidP="00A67EB2" w14:paraId="2974BF0F" w14:textId="77777777">
            <w:pPr>
              <w:pStyle w:val="TableParagraph"/>
              <w:ind w:left="177" w:right="162"/>
              <w:jc w:val="center"/>
              <w:rPr>
                <w:rFonts w:ascii="Arial Narrow"/>
                <w:b/>
              </w:rPr>
            </w:pPr>
            <w:r w:rsidRPr="00A67EB2">
              <w:rPr>
                <w:rFonts w:ascii="Arial Narrow"/>
                <w:b/>
              </w:rPr>
              <w:t>(Cohort Period:</w:t>
            </w:r>
            <w:r w:rsidRPr="00A67EB2">
              <w:rPr>
                <w:rFonts w:ascii="Arial Narrow"/>
                <w:b/>
                <w:spacing w:val="-48"/>
              </w:rPr>
              <w:t xml:space="preserve"> </w:t>
            </w:r>
            <w:r w:rsidRPr="00A67EB2">
              <w:rPr>
                <w:rFonts w:ascii="Arial Narrow"/>
                <w:b/>
              </w:rPr>
              <w:t>01/01/20</w:t>
            </w:r>
            <w:r w:rsidR="00AE1B17">
              <w:rPr>
                <w:rFonts w:ascii="Arial Narrow"/>
                <w:b/>
              </w:rPr>
              <w:t>22</w:t>
            </w:r>
            <w:r w:rsidRPr="00A67EB2">
              <w:rPr>
                <w:rFonts w:ascii="Arial Narrow"/>
                <w:b/>
                <w:spacing w:val="-2"/>
              </w:rPr>
              <w:t xml:space="preserve"> </w:t>
            </w:r>
            <w:r w:rsidRPr="00A67EB2">
              <w:rPr>
                <w:rFonts w:ascii="Arial Narrow"/>
                <w:b/>
              </w:rPr>
              <w:t>-</w:t>
            </w:r>
          </w:p>
          <w:p w:rsidR="002A21B5" w:rsidRPr="00A67EB2" w:rsidP="00A67EB2" w14:paraId="7ED265A8" w14:textId="77777777">
            <w:pPr>
              <w:pStyle w:val="TableParagraph"/>
              <w:spacing w:line="227" w:lineRule="exact"/>
              <w:ind w:left="173" w:right="162"/>
              <w:jc w:val="center"/>
              <w:rPr>
                <w:rFonts w:ascii="Arial Narrow"/>
                <w:b/>
              </w:rPr>
            </w:pPr>
            <w:r w:rsidRPr="00A67EB2">
              <w:rPr>
                <w:rFonts w:ascii="Arial Narrow"/>
                <w:b/>
              </w:rPr>
              <w:t>12/31/20</w:t>
            </w:r>
            <w:r w:rsidR="00AE1B17">
              <w:rPr>
                <w:rFonts w:ascii="Arial Narrow"/>
                <w:b/>
              </w:rPr>
              <w:t>22</w:t>
            </w:r>
            <w:r w:rsidRPr="00A67EB2">
              <w:rPr>
                <w:rFonts w:ascii="Arial Narrow"/>
                <w:b/>
              </w:rPr>
              <w:t>)</w:t>
            </w:r>
          </w:p>
        </w:tc>
        <w:tc>
          <w:tcPr>
            <w:tcW w:w="1879"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6892DB9C" w14:textId="77777777">
            <w:pPr>
              <w:pStyle w:val="TableParagraph"/>
              <w:spacing w:before="127"/>
              <w:ind w:left="176" w:right="162"/>
              <w:jc w:val="center"/>
              <w:rPr>
                <w:rFonts w:ascii="Arial Narrow"/>
                <w:b/>
              </w:rPr>
            </w:pPr>
            <w:r w:rsidRPr="00A67EB2">
              <w:rPr>
                <w:rFonts w:ascii="Arial Narrow"/>
                <w:b/>
              </w:rPr>
              <w:t>Median Earnings</w:t>
            </w:r>
            <w:r w:rsidRPr="00A67EB2">
              <w:rPr>
                <w:rFonts w:ascii="Arial Narrow"/>
                <w:b/>
                <w:spacing w:val="-48"/>
              </w:rPr>
              <w:t xml:space="preserve"> </w:t>
            </w:r>
            <w:r w:rsidRPr="00A67EB2">
              <w:rPr>
                <w:rFonts w:ascii="Arial Narrow"/>
                <w:b/>
              </w:rPr>
              <w:t>(Cohort Period:</w:t>
            </w:r>
            <w:r w:rsidRPr="00A67EB2">
              <w:rPr>
                <w:rFonts w:ascii="Arial Narrow"/>
                <w:b/>
                <w:spacing w:val="1"/>
              </w:rPr>
              <w:t xml:space="preserve"> </w:t>
            </w:r>
            <w:r w:rsidRPr="00A67EB2">
              <w:rPr>
                <w:rFonts w:ascii="Arial Narrow"/>
                <w:b/>
              </w:rPr>
              <w:t>07/01/20</w:t>
            </w:r>
            <w:r w:rsidR="00AE1B17">
              <w:rPr>
                <w:rFonts w:ascii="Arial Narrow"/>
                <w:b/>
              </w:rPr>
              <w:t>22</w:t>
            </w:r>
            <w:r w:rsidRPr="00A67EB2">
              <w:rPr>
                <w:rFonts w:ascii="Arial Narrow"/>
                <w:b/>
                <w:spacing w:val="-2"/>
              </w:rPr>
              <w:t xml:space="preserve"> </w:t>
            </w:r>
            <w:r w:rsidRPr="00A67EB2">
              <w:rPr>
                <w:rFonts w:ascii="Arial Narrow"/>
                <w:b/>
              </w:rPr>
              <w:t>-</w:t>
            </w:r>
          </w:p>
          <w:p w:rsidR="002A21B5" w:rsidRPr="00A67EB2" w:rsidP="00A67EB2" w14:paraId="64FFD9FE" w14:textId="77777777">
            <w:pPr>
              <w:pStyle w:val="TableParagraph"/>
              <w:ind w:left="170" w:right="162"/>
              <w:jc w:val="center"/>
              <w:rPr>
                <w:rFonts w:ascii="Arial Narrow"/>
                <w:b/>
              </w:rPr>
            </w:pPr>
            <w:r w:rsidRPr="00A67EB2">
              <w:rPr>
                <w:rFonts w:ascii="Arial Narrow"/>
                <w:b/>
              </w:rPr>
              <w:t>06/30/20</w:t>
            </w:r>
            <w:r w:rsidR="00AE1B17">
              <w:rPr>
                <w:rFonts w:ascii="Arial Narrow"/>
                <w:b/>
              </w:rPr>
              <w:t>23</w:t>
            </w:r>
            <w:r w:rsidRPr="00A67EB2">
              <w:rPr>
                <w:rFonts w:ascii="Arial Narrow"/>
                <w:b/>
              </w:rPr>
              <w:t>)</w:t>
            </w:r>
          </w:p>
        </w:tc>
        <w:tc>
          <w:tcPr>
            <w:tcW w:w="1879" w:type="dxa"/>
            <w:tcBorders>
              <w:top w:val="single" w:sz="4" w:space="0" w:color="000000"/>
              <w:left w:val="single" w:sz="4" w:space="0" w:color="000000"/>
              <w:bottom w:val="single" w:sz="4" w:space="0" w:color="000000"/>
            </w:tcBorders>
            <w:shd w:val="clear" w:color="auto" w:fill="F1F1F1"/>
          </w:tcPr>
          <w:p w:rsidR="002A21B5" w:rsidRPr="00A67EB2" w:rsidP="00A67EB2" w14:paraId="465ADBCF" w14:textId="77777777">
            <w:pPr>
              <w:pStyle w:val="TableParagraph"/>
              <w:spacing w:before="127"/>
              <w:ind w:left="277" w:right="261"/>
              <w:jc w:val="center"/>
              <w:rPr>
                <w:rFonts w:ascii="Arial Narrow"/>
                <w:b/>
              </w:rPr>
            </w:pPr>
            <w:r w:rsidRPr="00A67EB2">
              <w:rPr>
                <w:rFonts w:ascii="Arial Narrow"/>
                <w:b/>
              </w:rPr>
              <w:t>Credential Rate</w:t>
            </w:r>
            <w:r w:rsidRPr="00A67EB2">
              <w:rPr>
                <w:rFonts w:ascii="Arial Narrow"/>
                <w:b/>
                <w:spacing w:val="-49"/>
              </w:rPr>
              <w:t xml:space="preserve"> </w:t>
            </w:r>
            <w:r w:rsidRPr="00A67EB2">
              <w:rPr>
                <w:rFonts w:ascii="Arial Narrow"/>
                <w:b/>
              </w:rPr>
              <w:t>(Cohort Period:</w:t>
            </w:r>
            <w:r w:rsidRPr="00A67EB2">
              <w:rPr>
                <w:rFonts w:ascii="Arial Narrow"/>
                <w:b/>
                <w:spacing w:val="-48"/>
              </w:rPr>
              <w:t xml:space="preserve"> </w:t>
            </w:r>
            <w:r w:rsidRPr="00A67EB2">
              <w:rPr>
                <w:rFonts w:ascii="Arial Narrow"/>
                <w:b/>
              </w:rPr>
              <w:t>01/01/20</w:t>
            </w:r>
            <w:r w:rsidR="00402A9F">
              <w:rPr>
                <w:rFonts w:ascii="Arial Narrow"/>
                <w:b/>
              </w:rPr>
              <w:t>22</w:t>
            </w:r>
            <w:r w:rsidRPr="00A67EB2">
              <w:rPr>
                <w:rFonts w:ascii="Arial Narrow"/>
                <w:b/>
                <w:spacing w:val="-2"/>
              </w:rPr>
              <w:t xml:space="preserve"> </w:t>
            </w:r>
            <w:r w:rsidRPr="00A67EB2">
              <w:rPr>
                <w:rFonts w:ascii="Arial Narrow"/>
                <w:b/>
              </w:rPr>
              <w:t>-</w:t>
            </w:r>
          </w:p>
          <w:p w:rsidR="002A21B5" w:rsidRPr="00A67EB2" w:rsidP="00A67EB2" w14:paraId="26AF7BAD" w14:textId="77777777">
            <w:pPr>
              <w:pStyle w:val="TableParagraph"/>
              <w:ind w:left="272" w:right="261"/>
              <w:jc w:val="center"/>
              <w:rPr>
                <w:rFonts w:ascii="Arial Narrow"/>
                <w:b/>
              </w:rPr>
            </w:pPr>
            <w:r w:rsidRPr="00A67EB2">
              <w:rPr>
                <w:rFonts w:ascii="Arial Narrow"/>
                <w:b/>
              </w:rPr>
              <w:t>12/31/20</w:t>
            </w:r>
            <w:r w:rsidR="00402A9F">
              <w:rPr>
                <w:rFonts w:ascii="Arial Narrow"/>
                <w:b/>
              </w:rPr>
              <w:t>22</w:t>
            </w:r>
            <w:r w:rsidRPr="00A67EB2">
              <w:rPr>
                <w:rFonts w:ascii="Arial Narrow"/>
                <w:b/>
              </w:rPr>
              <w:t>)</w:t>
            </w:r>
          </w:p>
        </w:tc>
        <w:tc>
          <w:tcPr>
            <w:tcW w:w="1879" w:type="dxa"/>
            <w:tcBorders>
              <w:top w:val="single" w:sz="4" w:space="0" w:color="000000"/>
              <w:bottom w:val="single" w:sz="4" w:space="0" w:color="000000"/>
            </w:tcBorders>
            <w:shd w:val="clear" w:color="auto" w:fill="F1F1F1"/>
          </w:tcPr>
          <w:p w:rsidR="002A21B5" w:rsidRPr="00A67EB2" w:rsidP="00A67EB2" w14:paraId="35286FC5" w14:textId="77777777">
            <w:pPr>
              <w:pStyle w:val="TableParagraph"/>
              <w:rPr>
                <w:rFonts w:ascii="Arial Narrow"/>
                <w:b/>
              </w:rPr>
            </w:pPr>
          </w:p>
          <w:p w:rsidR="002A21B5" w:rsidRPr="00A67EB2" w:rsidP="00A67EB2" w14:paraId="6B549CD3" w14:textId="77777777">
            <w:pPr>
              <w:pStyle w:val="TableParagraph"/>
              <w:spacing w:before="1"/>
              <w:ind w:left="121" w:right="112" w:hanging="1"/>
              <w:jc w:val="center"/>
              <w:rPr>
                <w:rFonts w:ascii="Arial Narrow"/>
                <w:b/>
              </w:rPr>
            </w:pPr>
            <w:r w:rsidRPr="00A67EB2">
              <w:rPr>
                <w:rFonts w:ascii="Arial Narrow"/>
                <w:b/>
              </w:rPr>
              <w:t>Measurable Skill</w:t>
            </w:r>
            <w:r w:rsidRPr="00A67EB2">
              <w:rPr>
                <w:rFonts w:ascii="Arial Narrow"/>
                <w:b/>
                <w:spacing w:val="1"/>
              </w:rPr>
              <w:t xml:space="preserve"> </w:t>
            </w:r>
            <w:r w:rsidRPr="00A67EB2">
              <w:rPr>
                <w:rFonts w:ascii="Arial Narrow"/>
                <w:b/>
              </w:rPr>
              <w:t>Gains</w:t>
            </w:r>
            <w:r w:rsidRPr="00A67EB2">
              <w:rPr>
                <w:rFonts w:ascii="Arial Narrow"/>
                <w:b/>
                <w:spacing w:val="-6"/>
              </w:rPr>
              <w:t xml:space="preserve"> </w:t>
            </w:r>
            <w:r w:rsidRPr="00A67EB2">
              <w:rPr>
                <w:rFonts w:ascii="Arial Narrow"/>
                <w:b/>
              </w:rPr>
              <w:t>(07/01/20</w:t>
            </w:r>
            <w:r w:rsidR="00402A9F">
              <w:rPr>
                <w:rFonts w:ascii="Arial Narrow"/>
                <w:b/>
              </w:rPr>
              <w:t>23</w:t>
            </w:r>
            <w:r w:rsidRPr="00A67EB2">
              <w:rPr>
                <w:rFonts w:ascii="Arial Narrow"/>
                <w:b/>
                <w:spacing w:val="-6"/>
              </w:rPr>
              <w:t xml:space="preserve"> </w:t>
            </w:r>
            <w:r w:rsidRPr="00A67EB2">
              <w:rPr>
                <w:rFonts w:ascii="Arial Narrow"/>
                <w:b/>
              </w:rPr>
              <w:t>-</w:t>
            </w:r>
            <w:r w:rsidRPr="00A67EB2">
              <w:rPr>
                <w:rFonts w:ascii="Arial Narrow"/>
                <w:b/>
                <w:spacing w:val="-47"/>
              </w:rPr>
              <w:t xml:space="preserve"> </w:t>
            </w:r>
            <w:r w:rsidRPr="00A67EB2">
              <w:rPr>
                <w:rFonts w:ascii="Arial Narrow"/>
                <w:b/>
              </w:rPr>
              <w:t>6/30/20</w:t>
            </w:r>
            <w:r w:rsidR="00402A9F">
              <w:rPr>
                <w:rFonts w:ascii="Arial Narrow"/>
                <w:b/>
              </w:rPr>
              <w:t>24</w:t>
            </w:r>
            <w:r w:rsidRPr="00A67EB2">
              <w:rPr>
                <w:rFonts w:ascii="Arial Narrow"/>
                <w:b/>
              </w:rPr>
              <w:t>)</w:t>
            </w:r>
          </w:p>
        </w:tc>
      </w:tr>
      <w:tr w14:paraId="10A5B25E" w14:textId="77777777">
        <w:tblPrEx>
          <w:tblW w:w="0" w:type="auto"/>
          <w:tblInd w:w="140" w:type="dxa"/>
          <w:tblLayout w:type="fixed"/>
          <w:tblCellMar>
            <w:left w:w="0" w:type="dxa"/>
            <w:right w:w="0" w:type="dxa"/>
          </w:tblCellMar>
          <w:tblLook w:val="01E0"/>
        </w:tblPrEx>
        <w:trPr>
          <w:trHeight w:val="344"/>
        </w:trPr>
        <w:tc>
          <w:tcPr>
            <w:tcW w:w="3552" w:type="dxa"/>
            <w:gridSpan w:val="2"/>
            <w:vMerge/>
            <w:tcBorders>
              <w:top w:val="nil"/>
              <w:right w:val="single" w:sz="4" w:space="0" w:color="000000"/>
            </w:tcBorders>
            <w:shd w:val="clear" w:color="auto" w:fill="F1F1F1"/>
          </w:tcPr>
          <w:p w:rsidR="002A21B5" w:rsidRPr="00A67EB2" w:rsidP="00A67EB2" w14:paraId="376C482B" w14:textId="77777777">
            <w:pPr>
              <w:rPr>
                <w:sz w:val="2"/>
                <w:szCs w:val="2"/>
              </w:rPr>
            </w:pPr>
          </w:p>
        </w:tc>
        <w:tc>
          <w:tcPr>
            <w:tcW w:w="1879" w:type="dxa"/>
            <w:tcBorders>
              <w:top w:val="single" w:sz="4" w:space="0" w:color="000000"/>
              <w:left w:val="single" w:sz="4" w:space="0" w:color="000000"/>
              <w:right w:val="single" w:sz="4" w:space="0" w:color="000000"/>
            </w:tcBorders>
            <w:shd w:val="clear" w:color="auto" w:fill="F1F1F1"/>
          </w:tcPr>
          <w:p w:rsidR="002A21B5" w:rsidRPr="00A67EB2" w:rsidP="00A67EB2" w14:paraId="50197CFA" w14:textId="77777777">
            <w:pPr>
              <w:pStyle w:val="TableParagraph"/>
              <w:spacing w:before="44"/>
              <w:ind w:left="386"/>
              <w:rPr>
                <w:rFonts w:ascii="Arial Narrow"/>
                <w:b/>
              </w:rPr>
            </w:pPr>
            <w:r w:rsidRPr="00A67EB2">
              <w:rPr>
                <w:rFonts w:ascii="Arial Narrow"/>
                <w:b/>
              </w:rPr>
              <w:t>Denominator</w:t>
            </w:r>
          </w:p>
        </w:tc>
        <w:tc>
          <w:tcPr>
            <w:tcW w:w="1879" w:type="dxa"/>
            <w:tcBorders>
              <w:top w:val="single" w:sz="4" w:space="0" w:color="000000"/>
              <w:left w:val="single" w:sz="4" w:space="0" w:color="000000"/>
              <w:right w:val="single" w:sz="4" w:space="0" w:color="000000"/>
            </w:tcBorders>
            <w:shd w:val="clear" w:color="auto" w:fill="F1F1F1"/>
          </w:tcPr>
          <w:p w:rsidR="002A21B5" w:rsidRPr="00A67EB2" w:rsidP="00A67EB2" w14:paraId="7CDC571C" w14:textId="77777777">
            <w:pPr>
              <w:pStyle w:val="TableParagraph"/>
              <w:spacing w:before="44"/>
              <w:ind w:right="368"/>
              <w:jc w:val="right"/>
              <w:rPr>
                <w:rFonts w:ascii="Arial Narrow"/>
                <w:b/>
              </w:rPr>
            </w:pPr>
            <w:r w:rsidRPr="00A67EB2">
              <w:rPr>
                <w:rFonts w:ascii="Arial Narrow"/>
                <w:b/>
              </w:rPr>
              <w:t>Denominator</w:t>
            </w:r>
          </w:p>
        </w:tc>
        <w:tc>
          <w:tcPr>
            <w:tcW w:w="1879" w:type="dxa"/>
            <w:tcBorders>
              <w:top w:val="single" w:sz="4" w:space="0" w:color="000000"/>
              <w:left w:val="single" w:sz="4" w:space="0" w:color="000000"/>
              <w:right w:val="single" w:sz="4" w:space="0" w:color="000000"/>
            </w:tcBorders>
            <w:shd w:val="clear" w:color="auto" w:fill="F1F1F1"/>
          </w:tcPr>
          <w:p w:rsidR="002A21B5" w:rsidRPr="00A67EB2" w:rsidP="00A67EB2" w14:paraId="2C06DAA3" w14:textId="77777777">
            <w:pPr>
              <w:pStyle w:val="TableParagraph"/>
              <w:spacing w:before="44"/>
              <w:ind w:left="384"/>
              <w:rPr>
                <w:rFonts w:ascii="Arial Narrow"/>
                <w:b/>
              </w:rPr>
            </w:pPr>
            <w:r w:rsidRPr="00A67EB2">
              <w:rPr>
                <w:rFonts w:ascii="Arial Narrow"/>
                <w:b/>
              </w:rPr>
              <w:t>Denominator</w:t>
            </w:r>
          </w:p>
        </w:tc>
        <w:tc>
          <w:tcPr>
            <w:tcW w:w="1879" w:type="dxa"/>
            <w:tcBorders>
              <w:top w:val="single" w:sz="4" w:space="0" w:color="000000"/>
              <w:left w:val="single" w:sz="4" w:space="0" w:color="000000"/>
            </w:tcBorders>
            <w:shd w:val="clear" w:color="auto" w:fill="F1F1F1"/>
          </w:tcPr>
          <w:p w:rsidR="002A21B5" w:rsidRPr="00A67EB2" w:rsidP="00A67EB2" w14:paraId="1DFE76A9" w14:textId="77777777">
            <w:pPr>
              <w:pStyle w:val="TableParagraph"/>
              <w:spacing w:before="44"/>
              <w:ind w:left="383"/>
              <w:rPr>
                <w:rFonts w:ascii="Arial Narrow"/>
                <w:b/>
              </w:rPr>
            </w:pPr>
            <w:r w:rsidRPr="00A67EB2">
              <w:rPr>
                <w:rFonts w:ascii="Arial Narrow"/>
                <w:b/>
              </w:rPr>
              <w:t>Denominator</w:t>
            </w:r>
          </w:p>
        </w:tc>
        <w:tc>
          <w:tcPr>
            <w:tcW w:w="1879" w:type="dxa"/>
            <w:tcBorders>
              <w:top w:val="single" w:sz="4" w:space="0" w:color="000000"/>
            </w:tcBorders>
            <w:shd w:val="clear" w:color="auto" w:fill="F1F1F1"/>
          </w:tcPr>
          <w:p w:rsidR="002A21B5" w:rsidRPr="00A67EB2" w:rsidP="00A67EB2" w14:paraId="461AE3E5" w14:textId="77777777">
            <w:pPr>
              <w:pStyle w:val="TableParagraph"/>
              <w:spacing w:before="44"/>
              <w:ind w:left="357" w:right="349"/>
              <w:jc w:val="center"/>
              <w:rPr>
                <w:rFonts w:ascii="Arial Narrow"/>
                <w:b/>
              </w:rPr>
            </w:pPr>
            <w:r w:rsidRPr="00A67EB2">
              <w:rPr>
                <w:rFonts w:ascii="Arial Narrow"/>
                <w:b/>
              </w:rPr>
              <w:t>Denominator</w:t>
            </w:r>
          </w:p>
        </w:tc>
      </w:tr>
      <w:tr w14:paraId="0BE0314D" w14:textId="77777777">
        <w:tblPrEx>
          <w:tblW w:w="0" w:type="auto"/>
          <w:tblInd w:w="140" w:type="dxa"/>
          <w:tblLayout w:type="fixed"/>
          <w:tblCellMar>
            <w:left w:w="0" w:type="dxa"/>
            <w:right w:w="0" w:type="dxa"/>
          </w:tblCellMar>
          <w:tblLook w:val="01E0"/>
        </w:tblPrEx>
        <w:trPr>
          <w:trHeight w:val="480"/>
        </w:trPr>
        <w:tc>
          <w:tcPr>
            <w:tcW w:w="3552" w:type="dxa"/>
            <w:gridSpan w:val="2"/>
            <w:tcBorders>
              <w:right w:val="single" w:sz="4" w:space="0" w:color="000000"/>
            </w:tcBorders>
            <w:shd w:val="clear" w:color="auto" w:fill="F1F1F1"/>
          </w:tcPr>
          <w:p w:rsidR="002A21B5" w:rsidRPr="00A67EB2" w:rsidP="00A67EB2" w14:paraId="3FB88263" w14:textId="77777777">
            <w:pPr>
              <w:pStyle w:val="TableParagraph"/>
              <w:spacing w:before="115"/>
              <w:ind w:left="107"/>
              <w:rPr>
                <w:rFonts w:ascii="Arial Narrow"/>
                <w:b/>
              </w:rPr>
            </w:pPr>
            <w:r w:rsidRPr="00A67EB2">
              <w:rPr>
                <w:rFonts w:ascii="Arial Narrow"/>
                <w:b/>
              </w:rPr>
              <w:t>Total</w:t>
            </w:r>
            <w:r w:rsidRPr="00A67EB2">
              <w:rPr>
                <w:rFonts w:ascii="Arial Narrow"/>
                <w:b/>
                <w:spacing w:val="-1"/>
              </w:rPr>
              <w:t xml:space="preserve"> </w:t>
            </w:r>
            <w:r w:rsidRPr="00A67EB2">
              <w:rPr>
                <w:rFonts w:ascii="Arial Narrow"/>
                <w:b/>
              </w:rPr>
              <w:t>Statewide</w:t>
            </w:r>
          </w:p>
        </w:tc>
        <w:tc>
          <w:tcPr>
            <w:tcW w:w="1879" w:type="dxa"/>
            <w:tcBorders>
              <w:left w:val="single" w:sz="4" w:space="0" w:color="000000"/>
              <w:right w:val="single" w:sz="4" w:space="0" w:color="000000"/>
            </w:tcBorders>
          </w:tcPr>
          <w:p w:rsidR="002A21B5" w:rsidRPr="00A67EB2" w:rsidP="00A67EB2" w14:paraId="246ED952" w14:textId="77777777">
            <w:pPr>
              <w:pStyle w:val="TableParagraph"/>
            </w:pPr>
          </w:p>
        </w:tc>
        <w:tc>
          <w:tcPr>
            <w:tcW w:w="1879" w:type="dxa"/>
            <w:tcBorders>
              <w:left w:val="single" w:sz="4" w:space="0" w:color="000000"/>
              <w:right w:val="single" w:sz="4" w:space="0" w:color="000000"/>
            </w:tcBorders>
          </w:tcPr>
          <w:p w:rsidR="002A21B5" w:rsidRPr="00A67EB2" w:rsidP="00A67EB2" w14:paraId="4B93F1F6" w14:textId="77777777">
            <w:pPr>
              <w:pStyle w:val="TableParagraph"/>
            </w:pPr>
          </w:p>
        </w:tc>
        <w:tc>
          <w:tcPr>
            <w:tcW w:w="1879" w:type="dxa"/>
            <w:tcBorders>
              <w:left w:val="single" w:sz="4" w:space="0" w:color="000000"/>
              <w:right w:val="single" w:sz="4" w:space="0" w:color="000000"/>
            </w:tcBorders>
          </w:tcPr>
          <w:p w:rsidR="002A21B5" w:rsidRPr="00A67EB2" w:rsidP="00A67EB2" w14:paraId="05B635AD" w14:textId="77777777">
            <w:pPr>
              <w:pStyle w:val="TableParagraph"/>
            </w:pPr>
          </w:p>
        </w:tc>
        <w:tc>
          <w:tcPr>
            <w:tcW w:w="1879" w:type="dxa"/>
            <w:tcBorders>
              <w:left w:val="single" w:sz="4" w:space="0" w:color="000000"/>
            </w:tcBorders>
          </w:tcPr>
          <w:p w:rsidR="002A21B5" w:rsidRPr="00A67EB2" w:rsidP="00A67EB2" w14:paraId="3A35D004" w14:textId="77777777">
            <w:pPr>
              <w:pStyle w:val="TableParagraph"/>
            </w:pPr>
          </w:p>
        </w:tc>
        <w:tc>
          <w:tcPr>
            <w:tcW w:w="1879" w:type="dxa"/>
          </w:tcPr>
          <w:p w:rsidR="002A21B5" w:rsidRPr="00A67EB2" w:rsidP="00A67EB2" w14:paraId="3D79FCB3" w14:textId="77777777">
            <w:pPr>
              <w:pStyle w:val="TableParagraph"/>
            </w:pPr>
          </w:p>
        </w:tc>
      </w:tr>
      <w:tr w14:paraId="2734E5B4" w14:textId="77777777">
        <w:tblPrEx>
          <w:tblW w:w="0" w:type="auto"/>
          <w:tblInd w:w="140" w:type="dxa"/>
          <w:tblLayout w:type="fixed"/>
          <w:tblCellMar>
            <w:left w:w="0" w:type="dxa"/>
            <w:right w:w="0" w:type="dxa"/>
          </w:tblCellMar>
          <w:tblLook w:val="01E0"/>
        </w:tblPrEx>
        <w:trPr>
          <w:trHeight w:val="510"/>
        </w:trPr>
        <w:tc>
          <w:tcPr>
            <w:tcW w:w="484" w:type="dxa"/>
            <w:vMerge w:val="restart"/>
            <w:tcBorders>
              <w:bottom w:val="single" w:sz="4" w:space="0" w:color="000000"/>
              <w:right w:val="single" w:sz="4" w:space="0" w:color="000000"/>
            </w:tcBorders>
            <w:shd w:val="clear" w:color="auto" w:fill="F1F1F1"/>
            <w:textDirection w:val="btLr"/>
          </w:tcPr>
          <w:p w:rsidR="002A21B5" w:rsidRPr="00A67EB2" w:rsidP="00A67EB2" w14:paraId="32D01B62" w14:textId="77777777">
            <w:pPr>
              <w:pStyle w:val="TableParagraph"/>
              <w:spacing w:before="116"/>
              <w:ind w:left="338" w:right="339"/>
              <w:jc w:val="center"/>
              <w:rPr>
                <w:rFonts w:ascii="Arial Narrow"/>
              </w:rPr>
            </w:pPr>
            <w:r w:rsidRPr="00A67EB2">
              <w:rPr>
                <w:rFonts w:ascii="Arial Narrow"/>
              </w:rPr>
              <w:t>Sex</w:t>
            </w:r>
          </w:p>
        </w:tc>
        <w:tc>
          <w:tcPr>
            <w:tcW w:w="3068" w:type="dxa"/>
            <w:tcBorders>
              <w:left w:val="single" w:sz="4" w:space="0" w:color="000000"/>
              <w:bottom w:val="single" w:sz="4" w:space="0" w:color="000000"/>
              <w:right w:val="single" w:sz="4" w:space="0" w:color="000000"/>
            </w:tcBorders>
            <w:shd w:val="clear" w:color="auto" w:fill="F1F1F1"/>
          </w:tcPr>
          <w:p w:rsidR="002A21B5" w:rsidRPr="00A67EB2" w:rsidP="00A67EB2" w14:paraId="74B75238" w14:textId="77777777">
            <w:pPr>
              <w:pStyle w:val="TableParagraph"/>
              <w:spacing w:before="129"/>
              <w:ind w:left="112"/>
              <w:rPr>
                <w:rFonts w:ascii="Arial Narrow"/>
              </w:rPr>
            </w:pPr>
            <w:r w:rsidRPr="00A67EB2">
              <w:rPr>
                <w:rFonts w:ascii="Arial Narrow"/>
              </w:rPr>
              <w:t>Female</w:t>
            </w:r>
          </w:p>
        </w:tc>
        <w:tc>
          <w:tcPr>
            <w:tcW w:w="1879" w:type="dxa"/>
            <w:tcBorders>
              <w:left w:val="single" w:sz="4" w:space="0" w:color="000000"/>
              <w:bottom w:val="single" w:sz="4" w:space="0" w:color="000000"/>
              <w:right w:val="single" w:sz="4" w:space="0" w:color="000000"/>
            </w:tcBorders>
          </w:tcPr>
          <w:p w:rsidR="002A21B5" w:rsidRPr="00A67EB2" w:rsidP="00A67EB2" w14:paraId="37DA2375" w14:textId="77777777">
            <w:pPr>
              <w:pStyle w:val="TableParagraph"/>
            </w:pPr>
          </w:p>
        </w:tc>
        <w:tc>
          <w:tcPr>
            <w:tcW w:w="1879" w:type="dxa"/>
            <w:tcBorders>
              <w:left w:val="single" w:sz="4" w:space="0" w:color="000000"/>
              <w:bottom w:val="single" w:sz="4" w:space="0" w:color="000000"/>
              <w:right w:val="single" w:sz="4" w:space="0" w:color="000000"/>
            </w:tcBorders>
          </w:tcPr>
          <w:p w:rsidR="002A21B5" w:rsidRPr="00A67EB2" w:rsidP="00A67EB2" w14:paraId="468F15BF" w14:textId="77777777">
            <w:pPr>
              <w:pStyle w:val="TableParagraph"/>
            </w:pPr>
          </w:p>
        </w:tc>
        <w:tc>
          <w:tcPr>
            <w:tcW w:w="1879" w:type="dxa"/>
            <w:tcBorders>
              <w:left w:val="single" w:sz="4" w:space="0" w:color="000000"/>
              <w:bottom w:val="single" w:sz="4" w:space="0" w:color="000000"/>
              <w:right w:val="single" w:sz="4" w:space="0" w:color="000000"/>
            </w:tcBorders>
          </w:tcPr>
          <w:p w:rsidR="002A21B5" w:rsidRPr="00A67EB2" w:rsidP="00A67EB2" w14:paraId="7A421CD8" w14:textId="77777777">
            <w:pPr>
              <w:pStyle w:val="TableParagraph"/>
            </w:pPr>
          </w:p>
        </w:tc>
        <w:tc>
          <w:tcPr>
            <w:tcW w:w="1879" w:type="dxa"/>
            <w:tcBorders>
              <w:left w:val="single" w:sz="4" w:space="0" w:color="000000"/>
              <w:bottom w:val="single" w:sz="4" w:space="0" w:color="000000"/>
            </w:tcBorders>
          </w:tcPr>
          <w:p w:rsidR="002A21B5" w:rsidRPr="00A67EB2" w:rsidP="00A67EB2" w14:paraId="55599037" w14:textId="77777777">
            <w:pPr>
              <w:pStyle w:val="TableParagraph"/>
            </w:pPr>
          </w:p>
        </w:tc>
        <w:tc>
          <w:tcPr>
            <w:tcW w:w="1879" w:type="dxa"/>
            <w:tcBorders>
              <w:bottom w:val="single" w:sz="4" w:space="0" w:color="000000"/>
            </w:tcBorders>
          </w:tcPr>
          <w:p w:rsidR="002A21B5" w:rsidRPr="00A67EB2" w:rsidP="00A67EB2" w14:paraId="67FE70A9" w14:textId="77777777">
            <w:pPr>
              <w:pStyle w:val="TableParagraph"/>
            </w:pPr>
          </w:p>
        </w:tc>
      </w:tr>
      <w:tr w14:paraId="1FD1F651" w14:textId="77777777">
        <w:tblPrEx>
          <w:tblW w:w="0" w:type="auto"/>
          <w:tblInd w:w="140" w:type="dxa"/>
          <w:tblLayout w:type="fixed"/>
          <w:tblCellMar>
            <w:left w:w="0" w:type="dxa"/>
            <w:right w:w="0" w:type="dxa"/>
          </w:tblCellMar>
          <w:tblLook w:val="01E0"/>
        </w:tblPrEx>
        <w:trPr>
          <w:trHeight w:val="509"/>
        </w:trPr>
        <w:tc>
          <w:tcPr>
            <w:tcW w:w="484" w:type="dxa"/>
            <w:vMerge/>
            <w:tcBorders>
              <w:top w:val="nil"/>
              <w:bottom w:val="single" w:sz="4" w:space="0" w:color="000000"/>
              <w:right w:val="single" w:sz="4" w:space="0" w:color="000000"/>
            </w:tcBorders>
            <w:shd w:val="clear" w:color="auto" w:fill="F1F1F1"/>
            <w:textDirection w:val="btLr"/>
          </w:tcPr>
          <w:p w:rsidR="002A21B5" w:rsidRPr="00A67EB2" w:rsidP="00A67EB2" w14:paraId="335CE9DB"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0E844AA2" w14:textId="77777777">
            <w:pPr>
              <w:pStyle w:val="TableParagraph"/>
              <w:spacing w:before="128"/>
              <w:ind w:left="112"/>
              <w:rPr>
                <w:rFonts w:ascii="Arial Narrow"/>
              </w:rPr>
            </w:pPr>
            <w:r w:rsidRPr="00A67EB2">
              <w:rPr>
                <w:rFonts w:ascii="Arial Narrow"/>
              </w:rPr>
              <w:t>Male</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42FD4B0"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9FF2161"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BB05DFC"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08123490" w14:textId="77777777">
            <w:pPr>
              <w:pStyle w:val="TableParagraph"/>
            </w:pPr>
          </w:p>
        </w:tc>
        <w:tc>
          <w:tcPr>
            <w:tcW w:w="1879" w:type="dxa"/>
            <w:tcBorders>
              <w:top w:val="single" w:sz="4" w:space="0" w:color="000000"/>
              <w:bottom w:val="single" w:sz="4" w:space="0" w:color="000000"/>
            </w:tcBorders>
          </w:tcPr>
          <w:p w:rsidR="002A21B5" w:rsidRPr="00A67EB2" w:rsidP="00A67EB2" w14:paraId="3D772BA4" w14:textId="77777777">
            <w:pPr>
              <w:pStyle w:val="TableParagraph"/>
            </w:pPr>
          </w:p>
        </w:tc>
      </w:tr>
      <w:tr w14:paraId="1D3609CB" w14:textId="77777777">
        <w:tblPrEx>
          <w:tblW w:w="0" w:type="auto"/>
          <w:tblInd w:w="140" w:type="dxa"/>
          <w:tblLayout w:type="fixed"/>
          <w:tblCellMar>
            <w:left w:w="0" w:type="dxa"/>
            <w:right w:w="0" w:type="dxa"/>
          </w:tblCellMar>
          <w:tblLook w:val="01E0"/>
        </w:tblPrEx>
        <w:trPr>
          <w:trHeight w:val="509"/>
        </w:trPr>
        <w:tc>
          <w:tcPr>
            <w:tcW w:w="484" w:type="dxa"/>
            <w:vMerge w:val="restart"/>
            <w:tcBorders>
              <w:top w:val="single" w:sz="4" w:space="0" w:color="000000"/>
              <w:bottom w:val="single" w:sz="4" w:space="0" w:color="000000"/>
              <w:right w:val="single" w:sz="4" w:space="0" w:color="000000"/>
            </w:tcBorders>
            <w:shd w:val="clear" w:color="auto" w:fill="F1F1F1"/>
            <w:textDirection w:val="btLr"/>
          </w:tcPr>
          <w:p w:rsidR="002A21B5" w:rsidRPr="00A67EB2" w:rsidP="00A67EB2" w14:paraId="54E33CB1" w14:textId="77777777">
            <w:pPr>
              <w:pStyle w:val="TableParagraph"/>
              <w:spacing w:before="116"/>
              <w:ind w:left="1632" w:right="1632"/>
              <w:jc w:val="center"/>
              <w:rPr>
                <w:rFonts w:ascii="Arial Narrow"/>
              </w:rPr>
            </w:pPr>
            <w:r w:rsidRPr="00A67EB2">
              <w:rPr>
                <w:rFonts w:ascii="Arial Narrow"/>
              </w:rPr>
              <w:t>Age</w:t>
            </w: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2C9C4624" w14:textId="77777777">
            <w:pPr>
              <w:pStyle w:val="TableParagraph"/>
              <w:spacing w:before="129"/>
              <w:ind w:left="162"/>
              <w:rPr>
                <w:rFonts w:ascii="Arial Narrow"/>
              </w:rPr>
            </w:pPr>
            <w:r w:rsidRPr="00A67EB2">
              <w:rPr>
                <w:rFonts w:ascii="Arial Narrow"/>
              </w:rPr>
              <w:t>&lt;</w:t>
            </w:r>
            <w:r w:rsidRPr="00A67EB2">
              <w:rPr>
                <w:rFonts w:ascii="Arial Narrow"/>
                <w:spacing w:val="-1"/>
              </w:rPr>
              <w:t xml:space="preserve"> </w:t>
            </w:r>
            <w:r w:rsidRPr="00A67EB2">
              <w:rPr>
                <w:rFonts w:ascii="Arial Narrow"/>
              </w:rPr>
              <w:t>16</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23BA5E1"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45575133"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41D2EEAA"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541AD822" w14:textId="77777777">
            <w:pPr>
              <w:pStyle w:val="TableParagraph"/>
            </w:pPr>
          </w:p>
        </w:tc>
        <w:tc>
          <w:tcPr>
            <w:tcW w:w="1879" w:type="dxa"/>
            <w:tcBorders>
              <w:top w:val="single" w:sz="4" w:space="0" w:color="000000"/>
              <w:bottom w:val="single" w:sz="4" w:space="0" w:color="000000"/>
            </w:tcBorders>
          </w:tcPr>
          <w:p w:rsidR="002A21B5" w:rsidRPr="00A67EB2" w:rsidP="00A67EB2" w14:paraId="24E26B2B" w14:textId="77777777">
            <w:pPr>
              <w:pStyle w:val="TableParagraph"/>
            </w:pPr>
          </w:p>
        </w:tc>
      </w:tr>
      <w:tr w14:paraId="0FBDA8C9" w14:textId="77777777">
        <w:tblPrEx>
          <w:tblW w:w="0" w:type="auto"/>
          <w:tblInd w:w="140" w:type="dxa"/>
          <w:tblLayout w:type="fixed"/>
          <w:tblCellMar>
            <w:left w:w="0" w:type="dxa"/>
            <w:right w:w="0" w:type="dxa"/>
          </w:tblCellMar>
          <w:tblLook w:val="01E0"/>
        </w:tblPrEx>
        <w:trPr>
          <w:trHeight w:val="510"/>
        </w:trPr>
        <w:tc>
          <w:tcPr>
            <w:tcW w:w="484" w:type="dxa"/>
            <w:vMerge/>
            <w:tcBorders>
              <w:top w:val="nil"/>
              <w:bottom w:val="single" w:sz="4" w:space="0" w:color="000000"/>
              <w:right w:val="single" w:sz="4" w:space="0" w:color="000000"/>
            </w:tcBorders>
            <w:shd w:val="clear" w:color="auto" w:fill="F1F1F1"/>
            <w:textDirection w:val="btLr"/>
          </w:tcPr>
          <w:p w:rsidR="002A21B5" w:rsidRPr="00A67EB2" w:rsidP="00A67EB2" w14:paraId="3D227AED"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6ED2A931" w14:textId="77777777">
            <w:pPr>
              <w:pStyle w:val="TableParagraph"/>
              <w:spacing w:before="129"/>
              <w:ind w:left="112"/>
              <w:rPr>
                <w:rFonts w:ascii="Arial Narrow"/>
              </w:rPr>
            </w:pPr>
            <w:r w:rsidRPr="00A67EB2">
              <w:rPr>
                <w:rFonts w:ascii="Arial Narrow"/>
              </w:rPr>
              <w:t>16</w:t>
            </w:r>
            <w:r w:rsidRPr="00A67EB2">
              <w:rPr>
                <w:rFonts w:ascii="Arial Narrow"/>
                <w:spacing w:val="-2"/>
              </w:rPr>
              <w:t xml:space="preserve"> </w:t>
            </w:r>
            <w:r w:rsidRPr="00A67EB2">
              <w:rPr>
                <w:rFonts w:ascii="Arial Narrow"/>
              </w:rPr>
              <w:t>-</w:t>
            </w:r>
            <w:r w:rsidRPr="00A67EB2">
              <w:rPr>
                <w:rFonts w:ascii="Arial Narrow"/>
                <w:spacing w:val="-1"/>
              </w:rPr>
              <w:t xml:space="preserve"> </w:t>
            </w:r>
            <w:r w:rsidRPr="00A67EB2">
              <w:rPr>
                <w:rFonts w:ascii="Arial Narrow"/>
              </w:rPr>
              <w:t>18</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22B1A780"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473A628"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3B9F90A"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0093CA6E" w14:textId="77777777">
            <w:pPr>
              <w:pStyle w:val="TableParagraph"/>
            </w:pPr>
          </w:p>
        </w:tc>
        <w:tc>
          <w:tcPr>
            <w:tcW w:w="1879" w:type="dxa"/>
            <w:tcBorders>
              <w:top w:val="single" w:sz="4" w:space="0" w:color="000000"/>
              <w:bottom w:val="single" w:sz="4" w:space="0" w:color="000000"/>
            </w:tcBorders>
          </w:tcPr>
          <w:p w:rsidR="002A21B5" w:rsidRPr="00A67EB2" w:rsidP="00A67EB2" w14:paraId="40C9909D" w14:textId="77777777">
            <w:pPr>
              <w:pStyle w:val="TableParagraph"/>
            </w:pPr>
          </w:p>
        </w:tc>
      </w:tr>
      <w:tr w14:paraId="256DEE2F" w14:textId="77777777">
        <w:tblPrEx>
          <w:tblW w:w="0" w:type="auto"/>
          <w:tblInd w:w="140" w:type="dxa"/>
          <w:tblLayout w:type="fixed"/>
          <w:tblCellMar>
            <w:left w:w="0" w:type="dxa"/>
            <w:right w:w="0" w:type="dxa"/>
          </w:tblCellMar>
          <w:tblLook w:val="01E0"/>
        </w:tblPrEx>
        <w:trPr>
          <w:trHeight w:val="509"/>
        </w:trPr>
        <w:tc>
          <w:tcPr>
            <w:tcW w:w="484" w:type="dxa"/>
            <w:vMerge/>
            <w:tcBorders>
              <w:top w:val="nil"/>
              <w:bottom w:val="single" w:sz="4" w:space="0" w:color="000000"/>
              <w:right w:val="single" w:sz="4" w:space="0" w:color="000000"/>
            </w:tcBorders>
            <w:shd w:val="clear" w:color="auto" w:fill="F1F1F1"/>
            <w:textDirection w:val="btLr"/>
          </w:tcPr>
          <w:p w:rsidR="002A21B5" w:rsidRPr="00A67EB2" w:rsidP="00A67EB2" w14:paraId="7A00EC7A"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107CECC6" w14:textId="77777777">
            <w:pPr>
              <w:pStyle w:val="TableParagraph"/>
              <w:spacing w:before="128"/>
              <w:ind w:left="112"/>
              <w:rPr>
                <w:rFonts w:ascii="Arial Narrow"/>
              </w:rPr>
            </w:pPr>
            <w:r w:rsidRPr="00A67EB2">
              <w:rPr>
                <w:rFonts w:ascii="Arial Narrow"/>
              </w:rPr>
              <w:t>19</w:t>
            </w:r>
            <w:r w:rsidRPr="00A67EB2">
              <w:rPr>
                <w:rFonts w:ascii="Arial Narrow"/>
                <w:spacing w:val="-2"/>
              </w:rPr>
              <w:t xml:space="preserve"> </w:t>
            </w:r>
            <w:r w:rsidRPr="00A67EB2">
              <w:rPr>
                <w:rFonts w:ascii="Arial Narrow"/>
              </w:rPr>
              <w:t>-</w:t>
            </w:r>
            <w:r w:rsidRPr="00A67EB2">
              <w:rPr>
                <w:rFonts w:ascii="Arial Narrow"/>
                <w:spacing w:val="-1"/>
              </w:rPr>
              <w:t xml:space="preserve"> </w:t>
            </w:r>
            <w:r w:rsidRPr="00A67EB2">
              <w:rPr>
                <w:rFonts w:ascii="Arial Narrow"/>
              </w:rPr>
              <w:t>24</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23942380"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522A87D"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DA685B9"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1864DA88" w14:textId="77777777">
            <w:pPr>
              <w:pStyle w:val="TableParagraph"/>
            </w:pPr>
          </w:p>
        </w:tc>
        <w:tc>
          <w:tcPr>
            <w:tcW w:w="1879" w:type="dxa"/>
            <w:tcBorders>
              <w:top w:val="single" w:sz="4" w:space="0" w:color="000000"/>
              <w:bottom w:val="single" w:sz="4" w:space="0" w:color="000000"/>
            </w:tcBorders>
          </w:tcPr>
          <w:p w:rsidR="002A21B5" w:rsidRPr="00A67EB2" w:rsidP="00A67EB2" w14:paraId="70206274" w14:textId="77777777">
            <w:pPr>
              <w:pStyle w:val="TableParagraph"/>
            </w:pPr>
          </w:p>
        </w:tc>
      </w:tr>
      <w:tr w14:paraId="6A1562B6" w14:textId="77777777">
        <w:tblPrEx>
          <w:tblW w:w="0" w:type="auto"/>
          <w:tblInd w:w="140" w:type="dxa"/>
          <w:tblLayout w:type="fixed"/>
          <w:tblCellMar>
            <w:left w:w="0" w:type="dxa"/>
            <w:right w:w="0" w:type="dxa"/>
          </w:tblCellMar>
          <w:tblLook w:val="01E0"/>
        </w:tblPrEx>
        <w:trPr>
          <w:trHeight w:val="509"/>
        </w:trPr>
        <w:tc>
          <w:tcPr>
            <w:tcW w:w="484" w:type="dxa"/>
            <w:vMerge/>
            <w:tcBorders>
              <w:top w:val="nil"/>
              <w:bottom w:val="single" w:sz="4" w:space="0" w:color="000000"/>
              <w:right w:val="single" w:sz="4" w:space="0" w:color="000000"/>
            </w:tcBorders>
            <w:shd w:val="clear" w:color="auto" w:fill="F1F1F1"/>
            <w:textDirection w:val="btLr"/>
          </w:tcPr>
          <w:p w:rsidR="002A21B5" w:rsidRPr="00A67EB2" w:rsidP="00A67EB2" w14:paraId="0557463D"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002E3861" w14:textId="77777777">
            <w:pPr>
              <w:pStyle w:val="TableParagraph"/>
              <w:spacing w:before="129"/>
              <w:ind w:left="112"/>
              <w:rPr>
                <w:rFonts w:ascii="Arial Narrow"/>
              </w:rPr>
            </w:pPr>
            <w:r w:rsidRPr="00A67EB2">
              <w:rPr>
                <w:rFonts w:ascii="Arial Narrow"/>
              </w:rPr>
              <w:t>25</w:t>
            </w:r>
            <w:r w:rsidRPr="00A67EB2">
              <w:rPr>
                <w:rFonts w:ascii="Arial Narrow"/>
                <w:spacing w:val="-2"/>
              </w:rPr>
              <w:t xml:space="preserve"> </w:t>
            </w:r>
            <w:r w:rsidRPr="00A67EB2">
              <w:rPr>
                <w:rFonts w:ascii="Arial Narrow"/>
              </w:rPr>
              <w:t>-</w:t>
            </w:r>
            <w:r w:rsidRPr="00A67EB2">
              <w:rPr>
                <w:rFonts w:ascii="Arial Narrow"/>
                <w:spacing w:val="-1"/>
              </w:rPr>
              <w:t xml:space="preserve"> </w:t>
            </w:r>
            <w:r w:rsidRPr="00A67EB2">
              <w:rPr>
                <w:rFonts w:ascii="Arial Narrow"/>
              </w:rPr>
              <w:t>44</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83586C8"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8805A36"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F118A45"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1EF260A6" w14:textId="77777777">
            <w:pPr>
              <w:pStyle w:val="TableParagraph"/>
            </w:pPr>
          </w:p>
        </w:tc>
        <w:tc>
          <w:tcPr>
            <w:tcW w:w="1879" w:type="dxa"/>
            <w:tcBorders>
              <w:top w:val="single" w:sz="4" w:space="0" w:color="000000"/>
              <w:bottom w:val="single" w:sz="4" w:space="0" w:color="000000"/>
            </w:tcBorders>
          </w:tcPr>
          <w:p w:rsidR="002A21B5" w:rsidRPr="00A67EB2" w:rsidP="00A67EB2" w14:paraId="53727C3F" w14:textId="77777777">
            <w:pPr>
              <w:pStyle w:val="TableParagraph"/>
            </w:pPr>
          </w:p>
        </w:tc>
      </w:tr>
      <w:tr w14:paraId="0D5CDF0F" w14:textId="77777777">
        <w:tblPrEx>
          <w:tblW w:w="0" w:type="auto"/>
          <w:tblInd w:w="140" w:type="dxa"/>
          <w:tblLayout w:type="fixed"/>
          <w:tblCellMar>
            <w:left w:w="0" w:type="dxa"/>
            <w:right w:w="0" w:type="dxa"/>
          </w:tblCellMar>
          <w:tblLook w:val="01E0"/>
        </w:tblPrEx>
        <w:trPr>
          <w:trHeight w:val="510"/>
        </w:trPr>
        <w:tc>
          <w:tcPr>
            <w:tcW w:w="484" w:type="dxa"/>
            <w:vMerge/>
            <w:tcBorders>
              <w:top w:val="nil"/>
              <w:bottom w:val="single" w:sz="4" w:space="0" w:color="000000"/>
              <w:right w:val="single" w:sz="4" w:space="0" w:color="000000"/>
            </w:tcBorders>
            <w:shd w:val="clear" w:color="auto" w:fill="F1F1F1"/>
            <w:textDirection w:val="btLr"/>
          </w:tcPr>
          <w:p w:rsidR="002A21B5" w:rsidRPr="00A67EB2" w:rsidP="00A67EB2" w14:paraId="5178DA8D"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2465256C" w14:textId="77777777">
            <w:pPr>
              <w:pStyle w:val="TableParagraph"/>
              <w:spacing w:before="129"/>
              <w:ind w:left="112"/>
              <w:rPr>
                <w:rFonts w:ascii="Arial Narrow"/>
              </w:rPr>
            </w:pPr>
            <w:r w:rsidRPr="00A67EB2">
              <w:rPr>
                <w:rFonts w:ascii="Arial Narrow"/>
              </w:rPr>
              <w:t>45</w:t>
            </w:r>
            <w:r w:rsidRPr="00A67EB2">
              <w:rPr>
                <w:rFonts w:ascii="Arial Narrow"/>
                <w:spacing w:val="-2"/>
              </w:rPr>
              <w:t xml:space="preserve"> </w:t>
            </w:r>
            <w:r w:rsidRPr="00A67EB2">
              <w:rPr>
                <w:rFonts w:ascii="Arial Narrow"/>
              </w:rPr>
              <w:t>-</w:t>
            </w:r>
            <w:r w:rsidRPr="00A67EB2">
              <w:rPr>
                <w:rFonts w:ascii="Arial Narrow"/>
                <w:spacing w:val="-1"/>
              </w:rPr>
              <w:t xml:space="preserve"> </w:t>
            </w:r>
            <w:r w:rsidRPr="00A67EB2">
              <w:rPr>
                <w:rFonts w:ascii="Arial Narrow"/>
              </w:rPr>
              <w:t>54</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57595DAD"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A6B8D97"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2B23A83B"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11F9B920" w14:textId="77777777">
            <w:pPr>
              <w:pStyle w:val="TableParagraph"/>
            </w:pPr>
          </w:p>
        </w:tc>
        <w:tc>
          <w:tcPr>
            <w:tcW w:w="1879" w:type="dxa"/>
            <w:tcBorders>
              <w:top w:val="single" w:sz="4" w:space="0" w:color="000000"/>
              <w:bottom w:val="single" w:sz="4" w:space="0" w:color="000000"/>
            </w:tcBorders>
          </w:tcPr>
          <w:p w:rsidR="002A21B5" w:rsidRPr="00A67EB2" w:rsidP="00A67EB2" w14:paraId="343FC45C" w14:textId="77777777">
            <w:pPr>
              <w:pStyle w:val="TableParagraph"/>
            </w:pPr>
          </w:p>
        </w:tc>
      </w:tr>
      <w:tr w14:paraId="0417088A" w14:textId="77777777">
        <w:tblPrEx>
          <w:tblW w:w="0" w:type="auto"/>
          <w:tblInd w:w="140" w:type="dxa"/>
          <w:tblLayout w:type="fixed"/>
          <w:tblCellMar>
            <w:left w:w="0" w:type="dxa"/>
            <w:right w:w="0" w:type="dxa"/>
          </w:tblCellMar>
          <w:tblLook w:val="01E0"/>
        </w:tblPrEx>
        <w:trPr>
          <w:trHeight w:val="509"/>
        </w:trPr>
        <w:tc>
          <w:tcPr>
            <w:tcW w:w="484" w:type="dxa"/>
            <w:vMerge/>
            <w:tcBorders>
              <w:top w:val="nil"/>
              <w:bottom w:val="single" w:sz="4" w:space="0" w:color="000000"/>
              <w:right w:val="single" w:sz="4" w:space="0" w:color="000000"/>
            </w:tcBorders>
            <w:shd w:val="clear" w:color="auto" w:fill="F1F1F1"/>
            <w:textDirection w:val="btLr"/>
          </w:tcPr>
          <w:p w:rsidR="002A21B5" w:rsidRPr="00A67EB2" w:rsidP="00A67EB2" w14:paraId="3EE5E990"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153E0C1C" w14:textId="77777777">
            <w:pPr>
              <w:pStyle w:val="TableParagraph"/>
              <w:spacing w:before="128"/>
              <w:ind w:left="112"/>
              <w:rPr>
                <w:rFonts w:ascii="Arial Narrow"/>
              </w:rPr>
            </w:pPr>
            <w:r w:rsidRPr="00A67EB2">
              <w:rPr>
                <w:rFonts w:ascii="Arial Narrow"/>
              </w:rPr>
              <w:t>55</w:t>
            </w:r>
            <w:r w:rsidRPr="00A67EB2">
              <w:rPr>
                <w:rFonts w:ascii="Arial Narrow"/>
                <w:spacing w:val="-2"/>
              </w:rPr>
              <w:t xml:space="preserve"> </w:t>
            </w:r>
            <w:r w:rsidRPr="00A67EB2">
              <w:rPr>
                <w:rFonts w:ascii="Arial Narrow"/>
              </w:rPr>
              <w:t>-</w:t>
            </w:r>
            <w:r w:rsidRPr="00A67EB2">
              <w:rPr>
                <w:rFonts w:ascii="Arial Narrow"/>
                <w:spacing w:val="-1"/>
              </w:rPr>
              <w:t xml:space="preserve"> </w:t>
            </w:r>
            <w:r w:rsidRPr="00A67EB2">
              <w:rPr>
                <w:rFonts w:ascii="Arial Narrow"/>
              </w:rPr>
              <w:t>59</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8635D00"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66F37FC5"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2679A04E"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23078DDB" w14:textId="77777777">
            <w:pPr>
              <w:pStyle w:val="TableParagraph"/>
            </w:pPr>
          </w:p>
        </w:tc>
        <w:tc>
          <w:tcPr>
            <w:tcW w:w="1879" w:type="dxa"/>
            <w:tcBorders>
              <w:top w:val="single" w:sz="4" w:space="0" w:color="000000"/>
              <w:bottom w:val="single" w:sz="4" w:space="0" w:color="000000"/>
            </w:tcBorders>
          </w:tcPr>
          <w:p w:rsidR="002A21B5" w:rsidRPr="00A67EB2" w:rsidP="00A67EB2" w14:paraId="73D9C2E7" w14:textId="77777777">
            <w:pPr>
              <w:pStyle w:val="TableParagraph"/>
            </w:pPr>
          </w:p>
        </w:tc>
      </w:tr>
      <w:tr w14:paraId="1329552E" w14:textId="77777777">
        <w:tblPrEx>
          <w:tblW w:w="0" w:type="auto"/>
          <w:tblInd w:w="140" w:type="dxa"/>
          <w:tblLayout w:type="fixed"/>
          <w:tblCellMar>
            <w:left w:w="0" w:type="dxa"/>
            <w:right w:w="0" w:type="dxa"/>
          </w:tblCellMar>
          <w:tblLook w:val="01E0"/>
        </w:tblPrEx>
        <w:trPr>
          <w:trHeight w:val="509"/>
        </w:trPr>
        <w:tc>
          <w:tcPr>
            <w:tcW w:w="484" w:type="dxa"/>
            <w:vMerge/>
            <w:tcBorders>
              <w:top w:val="nil"/>
              <w:bottom w:val="single" w:sz="4" w:space="0" w:color="000000"/>
              <w:right w:val="single" w:sz="4" w:space="0" w:color="000000"/>
            </w:tcBorders>
            <w:shd w:val="clear" w:color="auto" w:fill="F1F1F1"/>
            <w:textDirection w:val="btLr"/>
          </w:tcPr>
          <w:p w:rsidR="002A21B5" w:rsidRPr="00A67EB2" w:rsidP="00A67EB2" w14:paraId="02AF49EA"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19B336D4" w14:textId="77777777">
            <w:pPr>
              <w:pStyle w:val="TableParagraph"/>
              <w:spacing w:before="129"/>
              <w:ind w:left="112"/>
              <w:rPr>
                <w:rFonts w:ascii="Arial Narrow"/>
              </w:rPr>
            </w:pPr>
            <w:r w:rsidRPr="00A67EB2">
              <w:rPr>
                <w:rFonts w:ascii="Arial Narrow"/>
              </w:rPr>
              <w:t>60+</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B4B2BED"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5DE0E376"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78300D5"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17C3B27D" w14:textId="77777777">
            <w:pPr>
              <w:pStyle w:val="TableParagraph"/>
            </w:pPr>
          </w:p>
        </w:tc>
        <w:tc>
          <w:tcPr>
            <w:tcW w:w="1879" w:type="dxa"/>
            <w:tcBorders>
              <w:top w:val="single" w:sz="4" w:space="0" w:color="000000"/>
              <w:bottom w:val="single" w:sz="4" w:space="0" w:color="000000"/>
            </w:tcBorders>
          </w:tcPr>
          <w:p w:rsidR="002A21B5" w:rsidRPr="00A67EB2" w:rsidP="00A67EB2" w14:paraId="49A32759" w14:textId="77777777">
            <w:pPr>
              <w:pStyle w:val="TableParagraph"/>
            </w:pPr>
          </w:p>
        </w:tc>
      </w:tr>
      <w:tr w14:paraId="25CE1EEC" w14:textId="77777777">
        <w:tblPrEx>
          <w:tblW w:w="0" w:type="auto"/>
          <w:tblInd w:w="140" w:type="dxa"/>
          <w:tblLayout w:type="fixed"/>
          <w:tblCellMar>
            <w:left w:w="0" w:type="dxa"/>
            <w:right w:w="0" w:type="dxa"/>
          </w:tblCellMar>
          <w:tblLook w:val="01E0"/>
        </w:tblPrEx>
        <w:trPr>
          <w:trHeight w:val="505"/>
        </w:trPr>
        <w:tc>
          <w:tcPr>
            <w:tcW w:w="484" w:type="dxa"/>
            <w:vMerge w:val="restart"/>
            <w:tcBorders>
              <w:top w:val="single" w:sz="4" w:space="0" w:color="000000"/>
              <w:right w:val="single" w:sz="4" w:space="0" w:color="000000"/>
            </w:tcBorders>
            <w:shd w:val="clear" w:color="auto" w:fill="F1F1F1"/>
            <w:textDirection w:val="btLr"/>
          </w:tcPr>
          <w:p w:rsidR="002A21B5" w:rsidRPr="00A67EB2" w:rsidP="00A67EB2" w14:paraId="33B58301" w14:textId="77777777">
            <w:pPr>
              <w:pStyle w:val="TableParagraph"/>
              <w:spacing w:before="116"/>
              <w:ind w:left="1246" w:right="1247"/>
              <w:jc w:val="center"/>
              <w:rPr>
                <w:rFonts w:ascii="Arial Narrow"/>
              </w:rPr>
            </w:pPr>
            <w:r w:rsidRPr="00A67EB2">
              <w:rPr>
                <w:rFonts w:ascii="Arial Narrow"/>
              </w:rPr>
              <w:t>Ethnicity/Race</w:t>
            </w: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556F872B" w14:textId="77777777">
            <w:pPr>
              <w:pStyle w:val="TableParagraph"/>
              <w:spacing w:before="129"/>
              <w:ind w:left="112"/>
              <w:rPr>
                <w:rFonts w:ascii="Arial Narrow"/>
              </w:rPr>
            </w:pPr>
            <w:r w:rsidRPr="00A67EB2">
              <w:rPr>
                <w:rFonts w:ascii="Arial Narrow"/>
              </w:rPr>
              <w:t>American</w:t>
            </w:r>
            <w:r w:rsidRPr="00A67EB2">
              <w:rPr>
                <w:rFonts w:ascii="Arial Narrow"/>
                <w:spacing w:val="-1"/>
              </w:rPr>
              <w:t xml:space="preserve"> </w:t>
            </w:r>
            <w:r w:rsidRPr="00A67EB2">
              <w:rPr>
                <w:rFonts w:ascii="Arial Narrow"/>
              </w:rPr>
              <w:t>Indian</w:t>
            </w:r>
            <w:r w:rsidRPr="00A67EB2">
              <w:rPr>
                <w:rFonts w:ascii="Arial Narrow"/>
                <w:spacing w:val="-1"/>
              </w:rPr>
              <w:t xml:space="preserve"> </w:t>
            </w:r>
            <w:r w:rsidRPr="00A67EB2">
              <w:rPr>
                <w:rFonts w:ascii="Arial Narrow"/>
              </w:rPr>
              <w:t>/</w:t>
            </w:r>
            <w:r w:rsidRPr="00A67EB2">
              <w:rPr>
                <w:rFonts w:ascii="Arial Narrow"/>
                <w:spacing w:val="-1"/>
              </w:rPr>
              <w:t xml:space="preserve"> </w:t>
            </w:r>
            <w:r w:rsidRPr="00A67EB2">
              <w:rPr>
                <w:rFonts w:ascii="Arial Narrow"/>
              </w:rPr>
              <w:t>Alaska Native</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2A1533D"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72032419"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7D8CC438"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1C50A357" w14:textId="77777777">
            <w:pPr>
              <w:pStyle w:val="TableParagraph"/>
            </w:pPr>
          </w:p>
        </w:tc>
        <w:tc>
          <w:tcPr>
            <w:tcW w:w="1879" w:type="dxa"/>
            <w:tcBorders>
              <w:top w:val="single" w:sz="4" w:space="0" w:color="000000"/>
              <w:bottom w:val="single" w:sz="4" w:space="0" w:color="000000"/>
            </w:tcBorders>
          </w:tcPr>
          <w:p w:rsidR="002A21B5" w:rsidRPr="00A67EB2" w:rsidP="00A67EB2" w14:paraId="5C96F1FB" w14:textId="77777777">
            <w:pPr>
              <w:pStyle w:val="TableParagraph"/>
            </w:pPr>
          </w:p>
        </w:tc>
      </w:tr>
      <w:tr w14:paraId="525C9D9E" w14:textId="77777777">
        <w:tblPrEx>
          <w:tblW w:w="0" w:type="auto"/>
          <w:tblInd w:w="140" w:type="dxa"/>
          <w:tblLayout w:type="fixed"/>
          <w:tblCellMar>
            <w:left w:w="0" w:type="dxa"/>
            <w:right w:w="0" w:type="dxa"/>
          </w:tblCellMar>
          <w:tblLook w:val="01E0"/>
        </w:tblPrEx>
        <w:trPr>
          <w:trHeight w:val="509"/>
        </w:trPr>
        <w:tc>
          <w:tcPr>
            <w:tcW w:w="484" w:type="dxa"/>
            <w:vMerge/>
            <w:tcBorders>
              <w:top w:val="nil"/>
              <w:right w:val="single" w:sz="4" w:space="0" w:color="000000"/>
            </w:tcBorders>
            <w:shd w:val="clear" w:color="auto" w:fill="F1F1F1"/>
            <w:textDirection w:val="btLr"/>
          </w:tcPr>
          <w:p w:rsidR="002A21B5" w:rsidRPr="00A67EB2" w:rsidP="00A67EB2" w14:paraId="6F851D6C"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60C6A255" w14:textId="77777777">
            <w:pPr>
              <w:pStyle w:val="TableParagraph"/>
              <w:spacing w:before="134"/>
              <w:ind w:left="112"/>
              <w:rPr>
                <w:rFonts w:ascii="Arial Narrow"/>
              </w:rPr>
            </w:pPr>
            <w:r w:rsidRPr="00A67EB2">
              <w:rPr>
                <w:rFonts w:ascii="Arial Narrow"/>
              </w:rPr>
              <w:t>Asian</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F4E7883"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40720711"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7185E9F8"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396DC448" w14:textId="77777777">
            <w:pPr>
              <w:pStyle w:val="TableParagraph"/>
            </w:pPr>
          </w:p>
        </w:tc>
        <w:tc>
          <w:tcPr>
            <w:tcW w:w="1879" w:type="dxa"/>
            <w:tcBorders>
              <w:top w:val="single" w:sz="4" w:space="0" w:color="000000"/>
              <w:bottom w:val="single" w:sz="4" w:space="0" w:color="000000"/>
            </w:tcBorders>
          </w:tcPr>
          <w:p w:rsidR="002A21B5" w:rsidRPr="00A67EB2" w:rsidP="00A67EB2" w14:paraId="430FDB4B" w14:textId="77777777">
            <w:pPr>
              <w:pStyle w:val="TableParagraph"/>
            </w:pPr>
          </w:p>
        </w:tc>
      </w:tr>
      <w:tr w14:paraId="0D16592F" w14:textId="77777777">
        <w:tblPrEx>
          <w:tblW w:w="0" w:type="auto"/>
          <w:tblInd w:w="140" w:type="dxa"/>
          <w:tblLayout w:type="fixed"/>
          <w:tblCellMar>
            <w:left w:w="0" w:type="dxa"/>
            <w:right w:w="0" w:type="dxa"/>
          </w:tblCellMar>
          <w:tblLook w:val="01E0"/>
        </w:tblPrEx>
        <w:trPr>
          <w:trHeight w:val="510"/>
        </w:trPr>
        <w:tc>
          <w:tcPr>
            <w:tcW w:w="484" w:type="dxa"/>
            <w:vMerge/>
            <w:tcBorders>
              <w:top w:val="nil"/>
              <w:right w:val="single" w:sz="4" w:space="0" w:color="000000"/>
            </w:tcBorders>
            <w:shd w:val="clear" w:color="auto" w:fill="F1F1F1"/>
            <w:textDirection w:val="btLr"/>
          </w:tcPr>
          <w:p w:rsidR="002A21B5" w:rsidRPr="00A67EB2" w:rsidP="00A67EB2" w14:paraId="46179A47"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12867481" w14:textId="77777777">
            <w:pPr>
              <w:pStyle w:val="TableParagraph"/>
              <w:spacing w:before="134"/>
              <w:ind w:left="112"/>
              <w:rPr>
                <w:rFonts w:ascii="Arial Narrow"/>
              </w:rPr>
            </w:pPr>
            <w:r w:rsidRPr="00A67EB2">
              <w:rPr>
                <w:rFonts w:ascii="Arial Narrow"/>
              </w:rPr>
              <w:t>Black</w:t>
            </w:r>
            <w:r w:rsidRPr="00A67EB2">
              <w:rPr>
                <w:rFonts w:ascii="Arial Narrow"/>
                <w:spacing w:val="-3"/>
              </w:rPr>
              <w:t xml:space="preserve"> </w:t>
            </w:r>
            <w:r w:rsidRPr="00A67EB2">
              <w:rPr>
                <w:rFonts w:ascii="Arial Narrow"/>
              </w:rPr>
              <w:t>/</w:t>
            </w:r>
            <w:r w:rsidRPr="00A67EB2">
              <w:rPr>
                <w:rFonts w:ascii="Arial Narrow"/>
                <w:spacing w:val="-3"/>
              </w:rPr>
              <w:t xml:space="preserve"> </w:t>
            </w:r>
            <w:r w:rsidRPr="00A67EB2">
              <w:rPr>
                <w:rFonts w:ascii="Arial Narrow"/>
              </w:rPr>
              <w:t>African</w:t>
            </w:r>
            <w:r w:rsidRPr="00A67EB2">
              <w:rPr>
                <w:rFonts w:ascii="Arial Narrow"/>
                <w:spacing w:val="-1"/>
              </w:rPr>
              <w:t xml:space="preserve"> </w:t>
            </w:r>
            <w:r w:rsidRPr="00A67EB2">
              <w:rPr>
                <w:rFonts w:ascii="Arial Narrow"/>
              </w:rPr>
              <w:t>American</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4B30431E"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58BAFF7"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2AEA56F2"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7B164EF0" w14:textId="77777777">
            <w:pPr>
              <w:pStyle w:val="TableParagraph"/>
            </w:pPr>
          </w:p>
        </w:tc>
        <w:tc>
          <w:tcPr>
            <w:tcW w:w="1879" w:type="dxa"/>
            <w:tcBorders>
              <w:top w:val="single" w:sz="4" w:space="0" w:color="000000"/>
              <w:bottom w:val="single" w:sz="4" w:space="0" w:color="000000"/>
            </w:tcBorders>
          </w:tcPr>
          <w:p w:rsidR="002A21B5" w:rsidRPr="00A67EB2" w:rsidP="00A67EB2" w14:paraId="21DF42E7" w14:textId="77777777">
            <w:pPr>
              <w:pStyle w:val="TableParagraph"/>
            </w:pPr>
          </w:p>
        </w:tc>
      </w:tr>
      <w:tr w14:paraId="6C8F91BE" w14:textId="77777777">
        <w:tblPrEx>
          <w:tblW w:w="0" w:type="auto"/>
          <w:tblInd w:w="140" w:type="dxa"/>
          <w:tblLayout w:type="fixed"/>
          <w:tblCellMar>
            <w:left w:w="0" w:type="dxa"/>
            <w:right w:w="0" w:type="dxa"/>
          </w:tblCellMar>
          <w:tblLook w:val="01E0"/>
        </w:tblPrEx>
        <w:trPr>
          <w:trHeight w:val="510"/>
        </w:trPr>
        <w:tc>
          <w:tcPr>
            <w:tcW w:w="484" w:type="dxa"/>
            <w:vMerge/>
            <w:tcBorders>
              <w:top w:val="nil"/>
              <w:right w:val="single" w:sz="4" w:space="0" w:color="000000"/>
            </w:tcBorders>
            <w:shd w:val="clear" w:color="auto" w:fill="F1F1F1"/>
            <w:textDirection w:val="btLr"/>
          </w:tcPr>
          <w:p w:rsidR="002A21B5" w:rsidRPr="00A67EB2" w:rsidP="00A67EB2" w14:paraId="2D681B92"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0DF66C0F" w14:textId="77777777">
            <w:pPr>
              <w:pStyle w:val="TableParagraph"/>
              <w:spacing w:before="134"/>
              <w:ind w:left="112"/>
              <w:rPr>
                <w:rFonts w:ascii="Arial Narrow"/>
              </w:rPr>
            </w:pPr>
            <w:r w:rsidRPr="00A67EB2">
              <w:rPr>
                <w:rFonts w:ascii="Arial Narrow"/>
              </w:rPr>
              <w:t>Hispanic</w:t>
            </w:r>
            <w:r w:rsidRPr="00A67EB2">
              <w:rPr>
                <w:rFonts w:ascii="Arial Narrow"/>
                <w:spacing w:val="-1"/>
              </w:rPr>
              <w:t xml:space="preserve"> </w:t>
            </w:r>
            <w:r w:rsidRPr="00A67EB2">
              <w:rPr>
                <w:rFonts w:ascii="Arial Narrow"/>
              </w:rPr>
              <w:t>/</w:t>
            </w:r>
            <w:r w:rsidRPr="00A67EB2">
              <w:rPr>
                <w:rFonts w:ascii="Arial Narrow"/>
                <w:spacing w:val="-1"/>
              </w:rPr>
              <w:t xml:space="preserve"> </w:t>
            </w:r>
            <w:r w:rsidRPr="00A67EB2">
              <w:rPr>
                <w:rFonts w:ascii="Arial Narrow"/>
              </w:rPr>
              <w:t>Latino</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419C41E2"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22984B0D"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4784044B"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2EA59188" w14:textId="77777777">
            <w:pPr>
              <w:pStyle w:val="TableParagraph"/>
            </w:pPr>
          </w:p>
        </w:tc>
        <w:tc>
          <w:tcPr>
            <w:tcW w:w="1879" w:type="dxa"/>
            <w:tcBorders>
              <w:top w:val="single" w:sz="4" w:space="0" w:color="000000"/>
              <w:bottom w:val="single" w:sz="4" w:space="0" w:color="000000"/>
            </w:tcBorders>
          </w:tcPr>
          <w:p w:rsidR="002A21B5" w:rsidRPr="00A67EB2" w:rsidP="00A67EB2" w14:paraId="20CCD18B" w14:textId="77777777">
            <w:pPr>
              <w:pStyle w:val="TableParagraph"/>
            </w:pPr>
          </w:p>
        </w:tc>
      </w:tr>
      <w:tr w14:paraId="12089FB3" w14:textId="77777777">
        <w:tblPrEx>
          <w:tblW w:w="0" w:type="auto"/>
          <w:tblInd w:w="140" w:type="dxa"/>
          <w:tblLayout w:type="fixed"/>
          <w:tblCellMar>
            <w:left w:w="0" w:type="dxa"/>
            <w:right w:w="0" w:type="dxa"/>
          </w:tblCellMar>
          <w:tblLook w:val="01E0"/>
        </w:tblPrEx>
        <w:trPr>
          <w:trHeight w:val="509"/>
        </w:trPr>
        <w:tc>
          <w:tcPr>
            <w:tcW w:w="484" w:type="dxa"/>
            <w:vMerge/>
            <w:tcBorders>
              <w:top w:val="nil"/>
              <w:right w:val="single" w:sz="4" w:space="0" w:color="000000"/>
            </w:tcBorders>
            <w:shd w:val="clear" w:color="auto" w:fill="F1F1F1"/>
            <w:textDirection w:val="btLr"/>
          </w:tcPr>
          <w:p w:rsidR="002A21B5" w:rsidRPr="00A67EB2" w:rsidP="00A67EB2" w14:paraId="5AD71477"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08390F8C" w14:textId="77777777">
            <w:pPr>
              <w:pStyle w:val="TableParagraph"/>
              <w:spacing w:before="134"/>
              <w:ind w:left="112"/>
              <w:rPr>
                <w:rFonts w:ascii="Arial Narrow"/>
              </w:rPr>
            </w:pPr>
            <w:r w:rsidRPr="00A67EB2">
              <w:rPr>
                <w:rFonts w:ascii="Arial Narrow"/>
              </w:rPr>
              <w:t>Native</w:t>
            </w:r>
            <w:r w:rsidRPr="00A67EB2">
              <w:rPr>
                <w:rFonts w:ascii="Arial Narrow"/>
                <w:spacing w:val="-3"/>
              </w:rPr>
              <w:t xml:space="preserve"> </w:t>
            </w:r>
            <w:r w:rsidRPr="00A67EB2">
              <w:rPr>
                <w:rFonts w:ascii="Arial Narrow"/>
              </w:rPr>
              <w:t>Hawaiian</w:t>
            </w:r>
            <w:r w:rsidRPr="00A67EB2">
              <w:rPr>
                <w:rFonts w:ascii="Arial Narrow"/>
                <w:spacing w:val="-3"/>
              </w:rPr>
              <w:t xml:space="preserve"> </w:t>
            </w:r>
            <w:r w:rsidRPr="00A67EB2">
              <w:rPr>
                <w:rFonts w:ascii="Arial Narrow"/>
              </w:rPr>
              <w:t>/</w:t>
            </w:r>
            <w:r w:rsidRPr="00A67EB2">
              <w:rPr>
                <w:rFonts w:ascii="Arial Narrow"/>
                <w:spacing w:val="-2"/>
              </w:rPr>
              <w:t xml:space="preserve"> </w:t>
            </w:r>
            <w:r w:rsidRPr="00A67EB2">
              <w:rPr>
                <w:rFonts w:ascii="Arial Narrow"/>
              </w:rPr>
              <w:t>Pacific</w:t>
            </w:r>
            <w:r w:rsidRPr="00A67EB2">
              <w:rPr>
                <w:rFonts w:ascii="Arial Narrow"/>
                <w:spacing w:val="-2"/>
              </w:rPr>
              <w:t xml:space="preserve"> </w:t>
            </w:r>
            <w:r w:rsidRPr="00A67EB2">
              <w:rPr>
                <w:rFonts w:ascii="Arial Narrow"/>
              </w:rPr>
              <w:t>Islander</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0161A12"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AF2DE76"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24D1802"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329EAE9D" w14:textId="77777777">
            <w:pPr>
              <w:pStyle w:val="TableParagraph"/>
            </w:pPr>
          </w:p>
        </w:tc>
        <w:tc>
          <w:tcPr>
            <w:tcW w:w="1879" w:type="dxa"/>
            <w:tcBorders>
              <w:top w:val="single" w:sz="4" w:space="0" w:color="000000"/>
              <w:bottom w:val="single" w:sz="4" w:space="0" w:color="000000"/>
            </w:tcBorders>
          </w:tcPr>
          <w:p w:rsidR="002A21B5" w:rsidRPr="00A67EB2" w:rsidP="00A67EB2" w14:paraId="0C9D851F" w14:textId="77777777">
            <w:pPr>
              <w:pStyle w:val="TableParagraph"/>
            </w:pPr>
          </w:p>
        </w:tc>
      </w:tr>
      <w:tr w14:paraId="61099B98" w14:textId="77777777">
        <w:tblPrEx>
          <w:tblW w:w="0" w:type="auto"/>
          <w:tblInd w:w="140" w:type="dxa"/>
          <w:tblLayout w:type="fixed"/>
          <w:tblCellMar>
            <w:left w:w="0" w:type="dxa"/>
            <w:right w:w="0" w:type="dxa"/>
          </w:tblCellMar>
          <w:tblLook w:val="01E0"/>
        </w:tblPrEx>
        <w:trPr>
          <w:trHeight w:val="510"/>
        </w:trPr>
        <w:tc>
          <w:tcPr>
            <w:tcW w:w="484" w:type="dxa"/>
            <w:vMerge/>
            <w:tcBorders>
              <w:top w:val="nil"/>
              <w:right w:val="single" w:sz="4" w:space="0" w:color="000000"/>
            </w:tcBorders>
            <w:shd w:val="clear" w:color="auto" w:fill="F1F1F1"/>
            <w:textDirection w:val="btLr"/>
          </w:tcPr>
          <w:p w:rsidR="002A21B5" w:rsidRPr="00A67EB2" w:rsidP="00A67EB2" w14:paraId="6FE35AA9" w14:textId="77777777">
            <w:pPr>
              <w:rPr>
                <w:sz w:val="2"/>
                <w:szCs w:val="2"/>
              </w:rPr>
            </w:pPr>
          </w:p>
        </w:tc>
        <w:tc>
          <w:tcPr>
            <w:tcW w:w="3068"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0019EDEC" w14:textId="77777777">
            <w:pPr>
              <w:pStyle w:val="TableParagraph"/>
              <w:spacing w:before="134"/>
              <w:ind w:left="112"/>
              <w:rPr>
                <w:rFonts w:ascii="Arial Narrow"/>
              </w:rPr>
            </w:pPr>
            <w:r w:rsidRPr="00A67EB2">
              <w:rPr>
                <w:rFonts w:ascii="Arial Narrow"/>
              </w:rPr>
              <w:t>White</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7DC93931"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2BA4116D"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503D5731"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5C46CF69" w14:textId="77777777">
            <w:pPr>
              <w:pStyle w:val="TableParagraph"/>
            </w:pPr>
          </w:p>
        </w:tc>
        <w:tc>
          <w:tcPr>
            <w:tcW w:w="1879" w:type="dxa"/>
            <w:tcBorders>
              <w:top w:val="single" w:sz="4" w:space="0" w:color="000000"/>
              <w:bottom w:val="single" w:sz="4" w:space="0" w:color="000000"/>
            </w:tcBorders>
          </w:tcPr>
          <w:p w:rsidR="002A21B5" w:rsidRPr="00A67EB2" w:rsidP="00A67EB2" w14:paraId="238FDC78" w14:textId="77777777">
            <w:pPr>
              <w:pStyle w:val="TableParagraph"/>
            </w:pPr>
          </w:p>
        </w:tc>
      </w:tr>
      <w:tr w14:paraId="5A794AE7" w14:textId="77777777">
        <w:tblPrEx>
          <w:tblW w:w="0" w:type="auto"/>
          <w:tblInd w:w="140" w:type="dxa"/>
          <w:tblLayout w:type="fixed"/>
          <w:tblCellMar>
            <w:left w:w="0" w:type="dxa"/>
            <w:right w:w="0" w:type="dxa"/>
          </w:tblCellMar>
          <w:tblLook w:val="01E0"/>
        </w:tblPrEx>
        <w:trPr>
          <w:trHeight w:val="515"/>
        </w:trPr>
        <w:tc>
          <w:tcPr>
            <w:tcW w:w="484" w:type="dxa"/>
            <w:vMerge/>
            <w:tcBorders>
              <w:top w:val="nil"/>
              <w:right w:val="single" w:sz="4" w:space="0" w:color="000000"/>
            </w:tcBorders>
            <w:shd w:val="clear" w:color="auto" w:fill="F1F1F1"/>
            <w:textDirection w:val="btLr"/>
          </w:tcPr>
          <w:p w:rsidR="002A21B5" w:rsidRPr="00A67EB2" w:rsidP="00A67EB2" w14:paraId="48A2F24E" w14:textId="77777777">
            <w:pPr>
              <w:rPr>
                <w:sz w:val="2"/>
                <w:szCs w:val="2"/>
              </w:rPr>
            </w:pPr>
          </w:p>
        </w:tc>
        <w:tc>
          <w:tcPr>
            <w:tcW w:w="3068" w:type="dxa"/>
            <w:tcBorders>
              <w:top w:val="single" w:sz="4" w:space="0" w:color="000000"/>
              <w:left w:val="single" w:sz="4" w:space="0" w:color="000000"/>
              <w:right w:val="single" w:sz="4" w:space="0" w:color="000000"/>
            </w:tcBorders>
            <w:shd w:val="clear" w:color="auto" w:fill="F1F1F1"/>
          </w:tcPr>
          <w:p w:rsidR="002A21B5" w:rsidRPr="00A67EB2" w:rsidP="00A67EB2" w14:paraId="2E367D3E" w14:textId="77777777">
            <w:pPr>
              <w:pStyle w:val="TableParagraph"/>
              <w:spacing w:before="134"/>
              <w:ind w:left="112"/>
              <w:rPr>
                <w:rFonts w:ascii="Arial Narrow"/>
              </w:rPr>
            </w:pPr>
            <w:r w:rsidRPr="00A67EB2">
              <w:rPr>
                <w:rFonts w:ascii="Arial Narrow"/>
              </w:rPr>
              <w:t>More</w:t>
            </w:r>
            <w:r w:rsidRPr="00A67EB2">
              <w:rPr>
                <w:rFonts w:ascii="Arial Narrow"/>
                <w:spacing w:val="-3"/>
              </w:rPr>
              <w:t xml:space="preserve"> </w:t>
            </w:r>
            <w:r w:rsidRPr="00A67EB2">
              <w:rPr>
                <w:rFonts w:ascii="Arial Narrow"/>
              </w:rPr>
              <w:t>Than</w:t>
            </w:r>
            <w:r w:rsidRPr="00A67EB2">
              <w:rPr>
                <w:rFonts w:ascii="Arial Narrow"/>
                <w:spacing w:val="-3"/>
              </w:rPr>
              <w:t xml:space="preserve"> </w:t>
            </w:r>
            <w:r w:rsidRPr="00A67EB2">
              <w:rPr>
                <w:rFonts w:ascii="Arial Narrow"/>
              </w:rPr>
              <w:t>One</w:t>
            </w:r>
            <w:r w:rsidRPr="00A67EB2">
              <w:rPr>
                <w:rFonts w:ascii="Arial Narrow"/>
                <w:spacing w:val="-2"/>
              </w:rPr>
              <w:t xml:space="preserve"> </w:t>
            </w:r>
            <w:r w:rsidRPr="00A67EB2">
              <w:rPr>
                <w:rFonts w:ascii="Arial Narrow"/>
              </w:rPr>
              <w:t>Race</w:t>
            </w:r>
          </w:p>
        </w:tc>
        <w:tc>
          <w:tcPr>
            <w:tcW w:w="1879" w:type="dxa"/>
            <w:tcBorders>
              <w:top w:val="single" w:sz="4" w:space="0" w:color="000000"/>
              <w:left w:val="single" w:sz="4" w:space="0" w:color="000000"/>
              <w:right w:val="single" w:sz="4" w:space="0" w:color="000000"/>
            </w:tcBorders>
          </w:tcPr>
          <w:p w:rsidR="002A21B5" w:rsidRPr="00A67EB2" w:rsidP="00A67EB2" w14:paraId="7B6F845E" w14:textId="77777777">
            <w:pPr>
              <w:pStyle w:val="TableParagraph"/>
            </w:pPr>
          </w:p>
        </w:tc>
        <w:tc>
          <w:tcPr>
            <w:tcW w:w="1879" w:type="dxa"/>
            <w:tcBorders>
              <w:top w:val="single" w:sz="4" w:space="0" w:color="000000"/>
              <w:left w:val="single" w:sz="4" w:space="0" w:color="000000"/>
              <w:right w:val="single" w:sz="4" w:space="0" w:color="000000"/>
            </w:tcBorders>
          </w:tcPr>
          <w:p w:rsidR="002A21B5" w:rsidRPr="00A67EB2" w:rsidP="00A67EB2" w14:paraId="003609FB" w14:textId="77777777">
            <w:pPr>
              <w:pStyle w:val="TableParagraph"/>
            </w:pPr>
          </w:p>
        </w:tc>
        <w:tc>
          <w:tcPr>
            <w:tcW w:w="1879" w:type="dxa"/>
            <w:tcBorders>
              <w:top w:val="single" w:sz="4" w:space="0" w:color="000000"/>
              <w:left w:val="single" w:sz="4" w:space="0" w:color="000000"/>
              <w:right w:val="single" w:sz="4" w:space="0" w:color="000000"/>
            </w:tcBorders>
          </w:tcPr>
          <w:p w:rsidR="002A21B5" w:rsidRPr="00A67EB2" w:rsidP="00A67EB2" w14:paraId="3429912A" w14:textId="77777777">
            <w:pPr>
              <w:pStyle w:val="TableParagraph"/>
            </w:pPr>
          </w:p>
        </w:tc>
        <w:tc>
          <w:tcPr>
            <w:tcW w:w="1879" w:type="dxa"/>
            <w:tcBorders>
              <w:top w:val="single" w:sz="4" w:space="0" w:color="000000"/>
              <w:left w:val="single" w:sz="4" w:space="0" w:color="000000"/>
            </w:tcBorders>
          </w:tcPr>
          <w:p w:rsidR="002A21B5" w:rsidRPr="00A67EB2" w:rsidP="00A67EB2" w14:paraId="39B2CDD4" w14:textId="77777777">
            <w:pPr>
              <w:pStyle w:val="TableParagraph"/>
            </w:pPr>
          </w:p>
        </w:tc>
        <w:tc>
          <w:tcPr>
            <w:tcW w:w="1879" w:type="dxa"/>
            <w:tcBorders>
              <w:top w:val="single" w:sz="4" w:space="0" w:color="000000"/>
            </w:tcBorders>
          </w:tcPr>
          <w:p w:rsidR="002A21B5" w:rsidRPr="00A67EB2" w:rsidP="00A67EB2" w14:paraId="1B8F1084" w14:textId="77777777">
            <w:pPr>
              <w:pStyle w:val="TableParagraph"/>
            </w:pPr>
          </w:p>
        </w:tc>
      </w:tr>
      <w:tr w14:paraId="54E61701" w14:textId="77777777">
        <w:tblPrEx>
          <w:tblW w:w="0" w:type="auto"/>
          <w:tblInd w:w="140" w:type="dxa"/>
          <w:tblLayout w:type="fixed"/>
          <w:tblCellMar>
            <w:left w:w="0" w:type="dxa"/>
            <w:right w:w="0" w:type="dxa"/>
          </w:tblCellMar>
          <w:tblLook w:val="01E0"/>
        </w:tblPrEx>
        <w:trPr>
          <w:trHeight w:val="431"/>
        </w:trPr>
        <w:tc>
          <w:tcPr>
            <w:tcW w:w="12947" w:type="dxa"/>
            <w:gridSpan w:val="7"/>
            <w:tcBorders>
              <w:bottom w:val="single" w:sz="4" w:space="0" w:color="000000"/>
            </w:tcBorders>
            <w:shd w:val="clear" w:color="auto" w:fill="DBE4F0"/>
          </w:tcPr>
          <w:p w:rsidR="002A21B5" w:rsidRPr="00A67EB2" w:rsidP="00A67EB2" w14:paraId="7A3B6D89" w14:textId="77777777">
            <w:pPr>
              <w:pStyle w:val="TableParagraph"/>
              <w:spacing w:before="90"/>
              <w:ind w:left="107"/>
              <w:rPr>
                <w:rFonts w:ascii="Arial Narrow"/>
                <w:b/>
              </w:rPr>
            </w:pPr>
            <w:r w:rsidRPr="00A67EB2">
              <w:rPr>
                <w:rFonts w:ascii="Arial Narrow"/>
                <w:b/>
              </w:rPr>
              <w:t>BY</w:t>
            </w:r>
            <w:r w:rsidRPr="00A67EB2">
              <w:rPr>
                <w:rFonts w:ascii="Arial Narrow"/>
                <w:b/>
                <w:spacing w:val="-1"/>
              </w:rPr>
              <w:t xml:space="preserve"> </w:t>
            </w:r>
            <w:r w:rsidRPr="00A67EB2">
              <w:rPr>
                <w:rFonts w:ascii="Arial Narrow"/>
                <w:b/>
              </w:rPr>
              <w:t>EMPLOYMENT</w:t>
            </w:r>
            <w:r w:rsidRPr="00A67EB2">
              <w:rPr>
                <w:rFonts w:ascii="Arial Narrow"/>
                <w:b/>
                <w:spacing w:val="-1"/>
              </w:rPr>
              <w:t xml:space="preserve"> </w:t>
            </w:r>
            <w:r w:rsidRPr="00A67EB2">
              <w:rPr>
                <w:rFonts w:ascii="Arial Narrow"/>
                <w:b/>
              </w:rPr>
              <w:t>BARRIER</w:t>
            </w:r>
          </w:p>
        </w:tc>
      </w:tr>
      <w:tr w14:paraId="2EA97E41" w14:textId="77777777">
        <w:tblPrEx>
          <w:tblW w:w="0" w:type="auto"/>
          <w:tblInd w:w="140" w:type="dxa"/>
          <w:tblLayout w:type="fixed"/>
          <w:tblCellMar>
            <w:left w:w="0" w:type="dxa"/>
            <w:right w:w="0" w:type="dxa"/>
          </w:tblCellMar>
          <w:tblLook w:val="01E0"/>
        </w:tblPrEx>
        <w:trPr>
          <w:trHeight w:val="1257"/>
        </w:trPr>
        <w:tc>
          <w:tcPr>
            <w:tcW w:w="3552" w:type="dxa"/>
            <w:gridSpan w:val="2"/>
            <w:vMerge w:val="restart"/>
            <w:tcBorders>
              <w:top w:val="single" w:sz="4" w:space="0" w:color="000000"/>
              <w:right w:val="single" w:sz="4" w:space="0" w:color="000000"/>
            </w:tcBorders>
            <w:shd w:val="clear" w:color="auto" w:fill="F1F1F1"/>
          </w:tcPr>
          <w:p w:rsidR="002A21B5" w:rsidRPr="00A67EB2" w:rsidP="00A67EB2" w14:paraId="1A0D737B"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111401AA" w14:textId="77777777">
            <w:pPr>
              <w:pStyle w:val="TableParagraph"/>
              <w:spacing w:before="1"/>
              <w:ind w:left="180" w:right="162"/>
              <w:jc w:val="center"/>
              <w:rPr>
                <w:rFonts w:ascii="Arial Narrow"/>
                <w:b/>
              </w:rPr>
            </w:pPr>
            <w:r w:rsidRPr="00A67EB2">
              <w:rPr>
                <w:rFonts w:ascii="Arial Narrow"/>
                <w:b/>
              </w:rPr>
              <w:t>Employment Rate</w:t>
            </w:r>
            <w:r w:rsidRPr="00A67EB2">
              <w:rPr>
                <w:rFonts w:ascii="Arial Narrow"/>
                <w:b/>
                <w:spacing w:val="-48"/>
              </w:rPr>
              <w:t xml:space="preserve"> </w:t>
            </w:r>
            <w:r w:rsidRPr="00A67EB2">
              <w:rPr>
                <w:rFonts w:ascii="Arial Narrow"/>
                <w:b/>
              </w:rPr>
              <w:t>(Q2)</w:t>
            </w:r>
          </w:p>
          <w:p w:rsidR="002A21B5" w:rsidRPr="00A67EB2" w:rsidP="00A67EB2" w14:paraId="47909147" w14:textId="77777777">
            <w:pPr>
              <w:pStyle w:val="TableParagraph"/>
              <w:ind w:left="179" w:right="162"/>
              <w:jc w:val="center"/>
              <w:rPr>
                <w:rFonts w:ascii="Arial Narrow"/>
                <w:b/>
              </w:rPr>
            </w:pPr>
            <w:r w:rsidRPr="00A67EB2">
              <w:rPr>
                <w:rFonts w:ascii="Arial Narrow"/>
                <w:b/>
              </w:rPr>
              <w:t>(Cohort Period:</w:t>
            </w:r>
            <w:r w:rsidRPr="00A67EB2">
              <w:rPr>
                <w:rFonts w:ascii="Arial Narrow"/>
                <w:b/>
                <w:spacing w:val="-48"/>
              </w:rPr>
              <w:t xml:space="preserve"> </w:t>
            </w:r>
            <w:r w:rsidRPr="00A67EB2">
              <w:rPr>
                <w:rFonts w:ascii="Arial Narrow"/>
                <w:b/>
              </w:rPr>
              <w:t>07/01/20</w:t>
            </w:r>
            <w:r w:rsidR="00291E12">
              <w:rPr>
                <w:rFonts w:ascii="Arial Narrow"/>
                <w:b/>
              </w:rPr>
              <w:t>22</w:t>
            </w:r>
            <w:r w:rsidRPr="00A67EB2">
              <w:rPr>
                <w:rFonts w:ascii="Arial Narrow"/>
                <w:b/>
                <w:spacing w:val="-2"/>
              </w:rPr>
              <w:t xml:space="preserve"> </w:t>
            </w:r>
            <w:r w:rsidRPr="00A67EB2">
              <w:rPr>
                <w:rFonts w:ascii="Arial Narrow"/>
                <w:b/>
              </w:rPr>
              <w:t>-</w:t>
            </w:r>
          </w:p>
          <w:p w:rsidR="002A21B5" w:rsidRPr="00A67EB2" w:rsidP="00A67EB2" w14:paraId="10222551" w14:textId="77777777">
            <w:pPr>
              <w:pStyle w:val="TableParagraph"/>
              <w:spacing w:line="227" w:lineRule="exact"/>
              <w:ind w:left="175" w:right="162"/>
              <w:jc w:val="center"/>
              <w:rPr>
                <w:rFonts w:ascii="Arial Narrow"/>
                <w:b/>
              </w:rPr>
            </w:pPr>
            <w:r w:rsidRPr="00A67EB2">
              <w:rPr>
                <w:rFonts w:ascii="Arial Narrow"/>
                <w:b/>
              </w:rPr>
              <w:t>06/30/20</w:t>
            </w:r>
            <w:r w:rsidR="00291E12">
              <w:rPr>
                <w:rFonts w:ascii="Arial Narrow"/>
                <w:b/>
              </w:rPr>
              <w:t>23</w:t>
            </w:r>
            <w:r w:rsidRPr="00A67EB2">
              <w:rPr>
                <w:rFonts w:ascii="Arial Narrow"/>
                <w:b/>
              </w:rPr>
              <w:t>)</w:t>
            </w:r>
          </w:p>
        </w:tc>
        <w:tc>
          <w:tcPr>
            <w:tcW w:w="1879"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08FE43B6" w14:textId="77777777">
            <w:pPr>
              <w:pStyle w:val="TableParagraph"/>
              <w:spacing w:before="1"/>
              <w:ind w:left="179" w:right="162"/>
              <w:jc w:val="center"/>
              <w:rPr>
                <w:rFonts w:ascii="Arial Narrow"/>
                <w:b/>
              </w:rPr>
            </w:pPr>
            <w:r w:rsidRPr="00A67EB2">
              <w:rPr>
                <w:rFonts w:ascii="Arial Narrow"/>
                <w:b/>
              </w:rPr>
              <w:t>Employment Rate</w:t>
            </w:r>
            <w:r w:rsidRPr="00A67EB2">
              <w:rPr>
                <w:rFonts w:ascii="Arial Narrow"/>
                <w:b/>
                <w:spacing w:val="-49"/>
              </w:rPr>
              <w:t xml:space="preserve"> </w:t>
            </w:r>
            <w:r w:rsidRPr="00A67EB2">
              <w:rPr>
                <w:rFonts w:ascii="Arial Narrow"/>
                <w:b/>
              </w:rPr>
              <w:t>(Q4)</w:t>
            </w:r>
          </w:p>
          <w:p w:rsidR="002A21B5" w:rsidRPr="00A67EB2" w:rsidP="00A67EB2" w14:paraId="1D7841D6" w14:textId="77777777">
            <w:pPr>
              <w:pStyle w:val="TableParagraph"/>
              <w:ind w:left="177" w:right="162"/>
              <w:jc w:val="center"/>
              <w:rPr>
                <w:rFonts w:ascii="Arial Narrow"/>
                <w:b/>
              </w:rPr>
            </w:pPr>
            <w:r w:rsidRPr="00A67EB2">
              <w:rPr>
                <w:rFonts w:ascii="Arial Narrow"/>
                <w:b/>
              </w:rPr>
              <w:t>(Cohort Period:</w:t>
            </w:r>
            <w:r w:rsidRPr="00A67EB2">
              <w:rPr>
                <w:rFonts w:ascii="Arial Narrow"/>
                <w:b/>
                <w:spacing w:val="-48"/>
              </w:rPr>
              <w:t xml:space="preserve"> </w:t>
            </w:r>
            <w:r w:rsidRPr="00A67EB2">
              <w:rPr>
                <w:rFonts w:ascii="Arial Narrow"/>
                <w:b/>
              </w:rPr>
              <w:t>01/01/20</w:t>
            </w:r>
            <w:r w:rsidR="00291E12">
              <w:rPr>
                <w:rFonts w:ascii="Arial Narrow"/>
                <w:b/>
              </w:rPr>
              <w:t>22</w:t>
            </w:r>
            <w:r w:rsidRPr="00A67EB2">
              <w:rPr>
                <w:rFonts w:ascii="Arial Narrow"/>
                <w:b/>
                <w:spacing w:val="-2"/>
              </w:rPr>
              <w:t xml:space="preserve"> </w:t>
            </w:r>
            <w:r w:rsidRPr="00A67EB2">
              <w:rPr>
                <w:rFonts w:ascii="Arial Narrow"/>
                <w:b/>
              </w:rPr>
              <w:t>-</w:t>
            </w:r>
          </w:p>
          <w:p w:rsidR="002A21B5" w:rsidRPr="00A67EB2" w:rsidP="00A67EB2" w14:paraId="2982625F" w14:textId="77777777">
            <w:pPr>
              <w:pStyle w:val="TableParagraph"/>
              <w:spacing w:line="227" w:lineRule="exact"/>
              <w:ind w:left="173" w:right="162"/>
              <w:jc w:val="center"/>
              <w:rPr>
                <w:rFonts w:ascii="Arial Narrow"/>
                <w:b/>
              </w:rPr>
            </w:pPr>
            <w:r w:rsidRPr="00A67EB2">
              <w:rPr>
                <w:rFonts w:ascii="Arial Narrow"/>
                <w:b/>
              </w:rPr>
              <w:t>12/31/20</w:t>
            </w:r>
            <w:r w:rsidR="00291E12">
              <w:rPr>
                <w:rFonts w:ascii="Arial Narrow"/>
                <w:b/>
              </w:rPr>
              <w:t>22</w:t>
            </w:r>
            <w:r w:rsidRPr="00A67EB2">
              <w:rPr>
                <w:rFonts w:ascii="Arial Narrow"/>
                <w:b/>
              </w:rPr>
              <w:t>)</w:t>
            </w:r>
          </w:p>
        </w:tc>
        <w:tc>
          <w:tcPr>
            <w:tcW w:w="1879" w:type="dxa"/>
            <w:tcBorders>
              <w:top w:val="single" w:sz="4" w:space="0" w:color="000000"/>
              <w:left w:val="single" w:sz="4" w:space="0" w:color="000000"/>
              <w:bottom w:val="single" w:sz="4" w:space="0" w:color="000000"/>
              <w:right w:val="single" w:sz="4" w:space="0" w:color="000000"/>
            </w:tcBorders>
            <w:shd w:val="clear" w:color="auto" w:fill="F1F1F1"/>
          </w:tcPr>
          <w:p w:rsidR="002A21B5" w:rsidRPr="00A67EB2" w:rsidP="00A67EB2" w14:paraId="0A048FC3" w14:textId="77777777">
            <w:pPr>
              <w:pStyle w:val="TableParagraph"/>
              <w:spacing w:before="127"/>
              <w:ind w:left="176" w:right="162"/>
              <w:jc w:val="center"/>
              <w:rPr>
                <w:rFonts w:ascii="Arial Narrow"/>
                <w:b/>
              </w:rPr>
            </w:pPr>
            <w:r w:rsidRPr="00A67EB2">
              <w:rPr>
                <w:rFonts w:ascii="Arial Narrow"/>
                <w:b/>
              </w:rPr>
              <w:t>Median Earnings</w:t>
            </w:r>
            <w:r w:rsidRPr="00A67EB2">
              <w:rPr>
                <w:rFonts w:ascii="Arial Narrow"/>
                <w:b/>
                <w:spacing w:val="-48"/>
              </w:rPr>
              <w:t xml:space="preserve"> </w:t>
            </w:r>
            <w:r w:rsidRPr="00A67EB2">
              <w:rPr>
                <w:rFonts w:ascii="Arial Narrow"/>
                <w:b/>
              </w:rPr>
              <w:t>(Cohort Period:</w:t>
            </w:r>
            <w:r w:rsidRPr="00A67EB2">
              <w:rPr>
                <w:rFonts w:ascii="Arial Narrow"/>
                <w:b/>
                <w:spacing w:val="1"/>
              </w:rPr>
              <w:t xml:space="preserve"> </w:t>
            </w:r>
            <w:r w:rsidRPr="00A67EB2">
              <w:rPr>
                <w:rFonts w:ascii="Arial Narrow"/>
                <w:b/>
              </w:rPr>
              <w:t>07/01/20</w:t>
            </w:r>
            <w:r w:rsidR="00291E12">
              <w:rPr>
                <w:rFonts w:ascii="Arial Narrow"/>
                <w:b/>
              </w:rPr>
              <w:t>22</w:t>
            </w:r>
            <w:r w:rsidRPr="00A67EB2">
              <w:rPr>
                <w:rFonts w:ascii="Arial Narrow"/>
                <w:b/>
                <w:spacing w:val="-2"/>
              </w:rPr>
              <w:t xml:space="preserve"> </w:t>
            </w:r>
            <w:r w:rsidRPr="00A67EB2">
              <w:rPr>
                <w:rFonts w:ascii="Arial Narrow"/>
                <w:b/>
              </w:rPr>
              <w:t>-</w:t>
            </w:r>
          </w:p>
          <w:p w:rsidR="002A21B5" w:rsidRPr="00A67EB2" w:rsidP="00A67EB2" w14:paraId="6C0BD69F" w14:textId="77777777">
            <w:pPr>
              <w:pStyle w:val="TableParagraph"/>
              <w:ind w:left="170" w:right="162"/>
              <w:jc w:val="center"/>
              <w:rPr>
                <w:rFonts w:ascii="Arial Narrow"/>
                <w:b/>
              </w:rPr>
            </w:pPr>
            <w:r w:rsidRPr="00A67EB2">
              <w:rPr>
                <w:rFonts w:ascii="Arial Narrow"/>
                <w:b/>
              </w:rPr>
              <w:t>06/30/20</w:t>
            </w:r>
            <w:r w:rsidR="00291E12">
              <w:rPr>
                <w:rFonts w:ascii="Arial Narrow"/>
                <w:b/>
              </w:rPr>
              <w:t>23</w:t>
            </w:r>
            <w:r w:rsidRPr="00A67EB2">
              <w:rPr>
                <w:rFonts w:ascii="Arial Narrow"/>
                <w:b/>
              </w:rPr>
              <w:t>)</w:t>
            </w:r>
          </w:p>
        </w:tc>
        <w:tc>
          <w:tcPr>
            <w:tcW w:w="1879" w:type="dxa"/>
            <w:tcBorders>
              <w:top w:val="single" w:sz="4" w:space="0" w:color="000000"/>
              <w:left w:val="single" w:sz="4" w:space="0" w:color="000000"/>
              <w:bottom w:val="single" w:sz="4" w:space="0" w:color="000000"/>
            </w:tcBorders>
            <w:shd w:val="clear" w:color="auto" w:fill="F1F1F1"/>
          </w:tcPr>
          <w:p w:rsidR="002A21B5" w:rsidRPr="00A67EB2" w:rsidP="00A67EB2" w14:paraId="1D35871A" w14:textId="77777777">
            <w:pPr>
              <w:pStyle w:val="TableParagraph"/>
              <w:spacing w:before="127"/>
              <w:ind w:left="277" w:right="261"/>
              <w:jc w:val="center"/>
              <w:rPr>
                <w:rFonts w:ascii="Arial Narrow"/>
                <w:b/>
              </w:rPr>
            </w:pPr>
            <w:r w:rsidRPr="00A67EB2">
              <w:rPr>
                <w:rFonts w:ascii="Arial Narrow"/>
                <w:b/>
              </w:rPr>
              <w:t>Credential Rate</w:t>
            </w:r>
            <w:r w:rsidRPr="00A67EB2">
              <w:rPr>
                <w:rFonts w:ascii="Arial Narrow"/>
                <w:b/>
                <w:spacing w:val="-49"/>
              </w:rPr>
              <w:t xml:space="preserve"> </w:t>
            </w:r>
            <w:r w:rsidRPr="00A67EB2">
              <w:rPr>
                <w:rFonts w:ascii="Arial Narrow"/>
                <w:b/>
              </w:rPr>
              <w:t>(Cohort Period:</w:t>
            </w:r>
            <w:r w:rsidRPr="00A67EB2">
              <w:rPr>
                <w:rFonts w:ascii="Arial Narrow"/>
                <w:b/>
                <w:spacing w:val="-48"/>
              </w:rPr>
              <w:t xml:space="preserve"> </w:t>
            </w:r>
            <w:r w:rsidRPr="00A67EB2">
              <w:rPr>
                <w:rFonts w:ascii="Arial Narrow"/>
                <w:b/>
              </w:rPr>
              <w:t>01/01/20</w:t>
            </w:r>
            <w:r w:rsidR="0009207E">
              <w:rPr>
                <w:rFonts w:ascii="Arial Narrow"/>
                <w:b/>
              </w:rPr>
              <w:t>22</w:t>
            </w:r>
            <w:r w:rsidRPr="00A67EB2">
              <w:rPr>
                <w:rFonts w:ascii="Arial Narrow"/>
                <w:b/>
                <w:spacing w:val="-2"/>
              </w:rPr>
              <w:t xml:space="preserve"> </w:t>
            </w:r>
            <w:r w:rsidRPr="00A67EB2">
              <w:rPr>
                <w:rFonts w:ascii="Arial Narrow"/>
                <w:b/>
              </w:rPr>
              <w:t>-</w:t>
            </w:r>
          </w:p>
          <w:p w:rsidR="002A21B5" w:rsidRPr="00A67EB2" w:rsidP="00A67EB2" w14:paraId="298CB54E" w14:textId="77777777">
            <w:pPr>
              <w:pStyle w:val="TableParagraph"/>
              <w:ind w:left="272" w:right="261"/>
              <w:jc w:val="center"/>
              <w:rPr>
                <w:rFonts w:ascii="Arial Narrow"/>
                <w:b/>
              </w:rPr>
            </w:pPr>
            <w:r w:rsidRPr="00A67EB2">
              <w:rPr>
                <w:rFonts w:ascii="Arial Narrow"/>
                <w:b/>
              </w:rPr>
              <w:t>12/31/20</w:t>
            </w:r>
            <w:r w:rsidR="0009207E">
              <w:rPr>
                <w:rFonts w:ascii="Arial Narrow"/>
                <w:b/>
              </w:rPr>
              <w:t>22</w:t>
            </w:r>
            <w:r w:rsidRPr="00A67EB2">
              <w:rPr>
                <w:rFonts w:ascii="Arial Narrow"/>
                <w:b/>
              </w:rPr>
              <w:t>)</w:t>
            </w:r>
          </w:p>
        </w:tc>
        <w:tc>
          <w:tcPr>
            <w:tcW w:w="1879" w:type="dxa"/>
            <w:tcBorders>
              <w:top w:val="single" w:sz="4" w:space="0" w:color="000000"/>
              <w:bottom w:val="single" w:sz="4" w:space="0" w:color="000000"/>
            </w:tcBorders>
            <w:shd w:val="clear" w:color="auto" w:fill="F1F1F1"/>
          </w:tcPr>
          <w:p w:rsidR="002A21B5" w:rsidRPr="00A67EB2" w:rsidP="00A67EB2" w14:paraId="16144868" w14:textId="77777777">
            <w:pPr>
              <w:pStyle w:val="TableParagraph"/>
              <w:rPr>
                <w:rFonts w:ascii="Arial Narrow"/>
                <w:b/>
              </w:rPr>
            </w:pPr>
          </w:p>
          <w:p w:rsidR="002A21B5" w:rsidRPr="00A67EB2" w:rsidP="00A67EB2" w14:paraId="232A73CE" w14:textId="77777777">
            <w:pPr>
              <w:pStyle w:val="TableParagraph"/>
              <w:spacing w:before="1"/>
              <w:ind w:left="121" w:right="112" w:hanging="1"/>
              <w:jc w:val="center"/>
              <w:rPr>
                <w:rFonts w:ascii="Arial Narrow"/>
                <w:b/>
              </w:rPr>
            </w:pPr>
            <w:r w:rsidRPr="00A67EB2">
              <w:rPr>
                <w:rFonts w:ascii="Arial Narrow"/>
                <w:b/>
              </w:rPr>
              <w:t>Measurable Skill</w:t>
            </w:r>
            <w:r w:rsidRPr="00A67EB2">
              <w:rPr>
                <w:rFonts w:ascii="Arial Narrow"/>
                <w:b/>
                <w:spacing w:val="1"/>
              </w:rPr>
              <w:t xml:space="preserve"> </w:t>
            </w:r>
            <w:r w:rsidRPr="00A67EB2">
              <w:rPr>
                <w:rFonts w:ascii="Arial Narrow"/>
                <w:b/>
              </w:rPr>
              <w:t>Gains</w:t>
            </w:r>
            <w:r w:rsidRPr="00A67EB2">
              <w:rPr>
                <w:rFonts w:ascii="Arial Narrow"/>
                <w:b/>
                <w:spacing w:val="-6"/>
              </w:rPr>
              <w:t xml:space="preserve"> </w:t>
            </w:r>
            <w:r w:rsidRPr="00A67EB2">
              <w:rPr>
                <w:rFonts w:ascii="Arial Narrow"/>
                <w:b/>
              </w:rPr>
              <w:t>(07/01/20</w:t>
            </w:r>
            <w:r w:rsidR="00291E12">
              <w:rPr>
                <w:rFonts w:ascii="Arial Narrow"/>
                <w:b/>
              </w:rPr>
              <w:t>23</w:t>
            </w:r>
            <w:r w:rsidRPr="00A67EB2">
              <w:rPr>
                <w:rFonts w:ascii="Arial Narrow"/>
                <w:b/>
                <w:spacing w:val="-6"/>
              </w:rPr>
              <w:t xml:space="preserve"> </w:t>
            </w:r>
            <w:r w:rsidRPr="00A67EB2">
              <w:rPr>
                <w:rFonts w:ascii="Arial Narrow"/>
                <w:b/>
              </w:rPr>
              <w:t>-</w:t>
            </w:r>
            <w:r w:rsidRPr="00A67EB2">
              <w:rPr>
                <w:rFonts w:ascii="Arial Narrow"/>
                <w:b/>
                <w:spacing w:val="-47"/>
              </w:rPr>
              <w:t xml:space="preserve"> </w:t>
            </w:r>
            <w:r w:rsidRPr="00A67EB2">
              <w:rPr>
                <w:rFonts w:ascii="Arial Narrow"/>
                <w:b/>
              </w:rPr>
              <w:t>6/30/20</w:t>
            </w:r>
            <w:r w:rsidR="00291E12">
              <w:rPr>
                <w:rFonts w:ascii="Arial Narrow"/>
                <w:b/>
              </w:rPr>
              <w:t>24</w:t>
            </w:r>
            <w:r w:rsidRPr="00A67EB2">
              <w:rPr>
                <w:rFonts w:ascii="Arial Narrow"/>
                <w:b/>
              </w:rPr>
              <w:t>)</w:t>
            </w:r>
          </w:p>
        </w:tc>
      </w:tr>
      <w:tr w14:paraId="0073CD49" w14:textId="77777777">
        <w:tblPrEx>
          <w:tblW w:w="0" w:type="auto"/>
          <w:tblInd w:w="140" w:type="dxa"/>
          <w:tblLayout w:type="fixed"/>
          <w:tblCellMar>
            <w:left w:w="0" w:type="dxa"/>
            <w:right w:w="0" w:type="dxa"/>
          </w:tblCellMar>
          <w:tblLook w:val="01E0"/>
        </w:tblPrEx>
        <w:trPr>
          <w:trHeight w:val="372"/>
        </w:trPr>
        <w:tc>
          <w:tcPr>
            <w:tcW w:w="3552" w:type="dxa"/>
            <w:gridSpan w:val="2"/>
            <w:vMerge/>
            <w:tcBorders>
              <w:top w:val="nil"/>
              <w:right w:val="single" w:sz="4" w:space="0" w:color="000000"/>
            </w:tcBorders>
            <w:shd w:val="clear" w:color="auto" w:fill="F1F1F1"/>
          </w:tcPr>
          <w:p w:rsidR="002A21B5" w:rsidRPr="00A67EB2" w:rsidP="00A67EB2" w14:paraId="375D43FA" w14:textId="77777777">
            <w:pPr>
              <w:rPr>
                <w:sz w:val="2"/>
                <w:szCs w:val="2"/>
              </w:rPr>
            </w:pPr>
          </w:p>
        </w:tc>
        <w:tc>
          <w:tcPr>
            <w:tcW w:w="1879" w:type="dxa"/>
            <w:tcBorders>
              <w:top w:val="single" w:sz="4" w:space="0" w:color="000000"/>
              <w:left w:val="single" w:sz="4" w:space="0" w:color="000000"/>
              <w:right w:val="single" w:sz="4" w:space="0" w:color="000000"/>
            </w:tcBorders>
            <w:shd w:val="clear" w:color="auto" w:fill="F1F1F1"/>
          </w:tcPr>
          <w:p w:rsidR="002A21B5" w:rsidRPr="00A67EB2" w:rsidP="00A67EB2" w14:paraId="1005A8C9" w14:textId="77777777">
            <w:pPr>
              <w:pStyle w:val="TableParagraph"/>
              <w:spacing w:before="58"/>
              <w:ind w:left="386"/>
              <w:rPr>
                <w:rFonts w:ascii="Arial Narrow"/>
                <w:b/>
              </w:rPr>
            </w:pPr>
            <w:r w:rsidRPr="00A67EB2">
              <w:rPr>
                <w:rFonts w:ascii="Arial Narrow"/>
                <w:b/>
              </w:rPr>
              <w:t>Denominator</w:t>
            </w:r>
          </w:p>
        </w:tc>
        <w:tc>
          <w:tcPr>
            <w:tcW w:w="1879" w:type="dxa"/>
            <w:tcBorders>
              <w:top w:val="single" w:sz="4" w:space="0" w:color="000000"/>
              <w:left w:val="single" w:sz="4" w:space="0" w:color="000000"/>
              <w:right w:val="single" w:sz="4" w:space="0" w:color="000000"/>
            </w:tcBorders>
            <w:shd w:val="clear" w:color="auto" w:fill="F1F1F1"/>
          </w:tcPr>
          <w:p w:rsidR="002A21B5" w:rsidRPr="00A67EB2" w:rsidP="00A67EB2" w14:paraId="4428EE20" w14:textId="77777777">
            <w:pPr>
              <w:pStyle w:val="TableParagraph"/>
              <w:spacing w:before="58"/>
              <w:ind w:right="368"/>
              <w:jc w:val="right"/>
              <w:rPr>
                <w:rFonts w:ascii="Arial Narrow"/>
                <w:b/>
              </w:rPr>
            </w:pPr>
            <w:r w:rsidRPr="00A67EB2">
              <w:rPr>
                <w:rFonts w:ascii="Arial Narrow"/>
                <w:b/>
              </w:rPr>
              <w:t>Denominator</w:t>
            </w:r>
          </w:p>
        </w:tc>
        <w:tc>
          <w:tcPr>
            <w:tcW w:w="3758" w:type="dxa"/>
            <w:gridSpan w:val="2"/>
            <w:tcBorders>
              <w:top w:val="single" w:sz="4" w:space="0" w:color="000000"/>
              <w:left w:val="single" w:sz="4" w:space="0" w:color="000000"/>
            </w:tcBorders>
            <w:shd w:val="clear" w:color="auto" w:fill="F1F1F1"/>
          </w:tcPr>
          <w:p w:rsidR="002A21B5" w:rsidRPr="00A67EB2" w:rsidP="00A67EB2" w14:paraId="714429EC" w14:textId="77777777">
            <w:pPr>
              <w:pStyle w:val="TableParagraph"/>
              <w:tabs>
                <w:tab w:val="left" w:pos="2262"/>
              </w:tabs>
              <w:spacing w:before="58"/>
              <w:ind w:left="384"/>
              <w:rPr>
                <w:rFonts w:ascii="Arial Narrow"/>
                <w:b/>
              </w:rPr>
            </w:pPr>
            <w:r w:rsidRPr="00A67EB2">
              <w:rPr>
                <w:rFonts w:ascii="Arial Narrow"/>
                <w:b/>
              </w:rPr>
              <w:t>Denominator</w:t>
            </w:r>
            <w:r w:rsidRPr="00A67EB2">
              <w:rPr>
                <w:rFonts w:ascii="Arial Narrow"/>
                <w:b/>
              </w:rPr>
              <w:tab/>
              <w:t>Denominator</w:t>
            </w:r>
          </w:p>
        </w:tc>
        <w:tc>
          <w:tcPr>
            <w:tcW w:w="1879" w:type="dxa"/>
            <w:tcBorders>
              <w:top w:val="single" w:sz="4" w:space="0" w:color="000000"/>
            </w:tcBorders>
            <w:shd w:val="clear" w:color="auto" w:fill="F1F1F1"/>
          </w:tcPr>
          <w:p w:rsidR="002A21B5" w:rsidRPr="00A67EB2" w:rsidP="00A67EB2" w14:paraId="5F093CF1" w14:textId="77777777">
            <w:pPr>
              <w:pStyle w:val="TableParagraph"/>
              <w:spacing w:before="58"/>
              <w:ind w:left="357" w:right="349"/>
              <w:jc w:val="center"/>
              <w:rPr>
                <w:rFonts w:ascii="Arial Narrow"/>
                <w:b/>
              </w:rPr>
            </w:pPr>
            <w:r w:rsidRPr="00A67EB2">
              <w:rPr>
                <w:rFonts w:ascii="Arial Narrow"/>
                <w:b/>
              </w:rPr>
              <w:t>Denominator</w:t>
            </w:r>
          </w:p>
        </w:tc>
      </w:tr>
      <w:tr w14:paraId="0A358087" w14:textId="77777777">
        <w:tblPrEx>
          <w:tblW w:w="0" w:type="auto"/>
          <w:tblInd w:w="140" w:type="dxa"/>
          <w:tblLayout w:type="fixed"/>
          <w:tblCellMar>
            <w:left w:w="0" w:type="dxa"/>
            <w:right w:w="0" w:type="dxa"/>
          </w:tblCellMar>
          <w:tblLook w:val="01E0"/>
        </w:tblPrEx>
        <w:trPr>
          <w:trHeight w:val="480"/>
        </w:trPr>
        <w:tc>
          <w:tcPr>
            <w:tcW w:w="3552" w:type="dxa"/>
            <w:gridSpan w:val="2"/>
            <w:tcBorders>
              <w:right w:val="single" w:sz="4" w:space="0" w:color="000000"/>
            </w:tcBorders>
            <w:shd w:val="clear" w:color="auto" w:fill="F1F1F1"/>
          </w:tcPr>
          <w:p w:rsidR="002A21B5" w:rsidRPr="00A67EB2" w:rsidP="00A67EB2" w14:paraId="759713ED" w14:textId="77777777">
            <w:pPr>
              <w:pStyle w:val="TableParagraph"/>
              <w:spacing w:before="114"/>
              <w:ind w:left="107"/>
              <w:rPr>
                <w:rFonts w:ascii="Arial Narrow"/>
                <w:b/>
              </w:rPr>
            </w:pPr>
            <w:r w:rsidRPr="00A67EB2">
              <w:rPr>
                <w:rFonts w:ascii="Arial Narrow"/>
                <w:b/>
              </w:rPr>
              <w:t>Total</w:t>
            </w:r>
            <w:r w:rsidRPr="00A67EB2">
              <w:rPr>
                <w:rFonts w:ascii="Arial Narrow"/>
                <w:b/>
                <w:spacing w:val="-1"/>
              </w:rPr>
              <w:t xml:space="preserve"> </w:t>
            </w:r>
            <w:r w:rsidRPr="00A67EB2">
              <w:rPr>
                <w:rFonts w:ascii="Arial Narrow"/>
                <w:b/>
              </w:rPr>
              <w:t>Statewide</w:t>
            </w:r>
          </w:p>
        </w:tc>
        <w:tc>
          <w:tcPr>
            <w:tcW w:w="1879" w:type="dxa"/>
            <w:tcBorders>
              <w:left w:val="single" w:sz="4" w:space="0" w:color="000000"/>
              <w:right w:val="single" w:sz="4" w:space="0" w:color="000000"/>
            </w:tcBorders>
          </w:tcPr>
          <w:p w:rsidR="002A21B5" w:rsidRPr="00A67EB2" w:rsidP="00A67EB2" w14:paraId="3FE463F5" w14:textId="77777777">
            <w:pPr>
              <w:pStyle w:val="TableParagraph"/>
            </w:pPr>
          </w:p>
        </w:tc>
        <w:tc>
          <w:tcPr>
            <w:tcW w:w="1879" w:type="dxa"/>
            <w:tcBorders>
              <w:left w:val="single" w:sz="4" w:space="0" w:color="000000"/>
              <w:right w:val="single" w:sz="4" w:space="0" w:color="000000"/>
            </w:tcBorders>
          </w:tcPr>
          <w:p w:rsidR="002A21B5" w:rsidRPr="00A67EB2" w:rsidP="00A67EB2" w14:paraId="37DB92EF" w14:textId="77777777">
            <w:pPr>
              <w:pStyle w:val="TableParagraph"/>
            </w:pPr>
          </w:p>
        </w:tc>
        <w:tc>
          <w:tcPr>
            <w:tcW w:w="1879" w:type="dxa"/>
            <w:tcBorders>
              <w:left w:val="single" w:sz="4" w:space="0" w:color="000000"/>
              <w:right w:val="single" w:sz="4" w:space="0" w:color="000000"/>
            </w:tcBorders>
          </w:tcPr>
          <w:p w:rsidR="002A21B5" w:rsidRPr="00A67EB2" w:rsidP="00A67EB2" w14:paraId="7DA0A7FF" w14:textId="77777777">
            <w:pPr>
              <w:pStyle w:val="TableParagraph"/>
            </w:pPr>
          </w:p>
        </w:tc>
        <w:tc>
          <w:tcPr>
            <w:tcW w:w="1879" w:type="dxa"/>
            <w:tcBorders>
              <w:left w:val="single" w:sz="4" w:space="0" w:color="000000"/>
            </w:tcBorders>
          </w:tcPr>
          <w:p w:rsidR="002A21B5" w:rsidRPr="00A67EB2" w:rsidP="00A67EB2" w14:paraId="1759E54A" w14:textId="77777777">
            <w:pPr>
              <w:pStyle w:val="TableParagraph"/>
            </w:pPr>
          </w:p>
        </w:tc>
        <w:tc>
          <w:tcPr>
            <w:tcW w:w="1879" w:type="dxa"/>
          </w:tcPr>
          <w:p w:rsidR="002A21B5" w:rsidRPr="00A67EB2" w:rsidP="00A67EB2" w14:paraId="6EBE00E7" w14:textId="77777777">
            <w:pPr>
              <w:pStyle w:val="TableParagraph"/>
            </w:pPr>
          </w:p>
        </w:tc>
      </w:tr>
      <w:tr w14:paraId="7171E652" w14:textId="77777777">
        <w:tblPrEx>
          <w:tblW w:w="0" w:type="auto"/>
          <w:tblInd w:w="140" w:type="dxa"/>
          <w:tblLayout w:type="fixed"/>
          <w:tblCellMar>
            <w:left w:w="0" w:type="dxa"/>
            <w:right w:w="0" w:type="dxa"/>
          </w:tblCellMar>
          <w:tblLook w:val="01E0"/>
        </w:tblPrEx>
        <w:trPr>
          <w:trHeight w:val="503"/>
        </w:trPr>
        <w:tc>
          <w:tcPr>
            <w:tcW w:w="3552" w:type="dxa"/>
            <w:gridSpan w:val="2"/>
            <w:tcBorders>
              <w:bottom w:val="single" w:sz="4" w:space="0" w:color="000000"/>
              <w:right w:val="single" w:sz="4" w:space="0" w:color="000000"/>
            </w:tcBorders>
            <w:shd w:val="clear" w:color="auto" w:fill="F1F1F1"/>
          </w:tcPr>
          <w:p w:rsidR="002A21B5" w:rsidRPr="00A67EB2" w:rsidP="00A67EB2" w14:paraId="41907004" w14:textId="77777777">
            <w:pPr>
              <w:pStyle w:val="TableParagraph"/>
              <w:spacing w:before="126"/>
              <w:ind w:left="107"/>
              <w:rPr>
                <w:rFonts w:ascii="Arial Narrow"/>
              </w:rPr>
            </w:pPr>
            <w:r w:rsidRPr="00A67EB2">
              <w:rPr>
                <w:rFonts w:ascii="Arial Narrow"/>
              </w:rPr>
              <w:t>Displaced</w:t>
            </w:r>
            <w:r w:rsidRPr="00A67EB2">
              <w:rPr>
                <w:rFonts w:ascii="Arial Narrow"/>
                <w:spacing w:val="-6"/>
              </w:rPr>
              <w:t xml:space="preserve"> </w:t>
            </w:r>
            <w:r w:rsidRPr="00A67EB2">
              <w:rPr>
                <w:rFonts w:ascii="Arial Narrow"/>
              </w:rPr>
              <w:t>Homemakers</w:t>
            </w:r>
          </w:p>
        </w:tc>
        <w:tc>
          <w:tcPr>
            <w:tcW w:w="1879" w:type="dxa"/>
            <w:tcBorders>
              <w:left w:val="single" w:sz="4" w:space="0" w:color="000000"/>
              <w:bottom w:val="single" w:sz="4" w:space="0" w:color="000000"/>
              <w:right w:val="single" w:sz="4" w:space="0" w:color="000000"/>
            </w:tcBorders>
          </w:tcPr>
          <w:p w:rsidR="002A21B5" w:rsidRPr="00A67EB2" w:rsidP="00A67EB2" w14:paraId="5D263366" w14:textId="77777777">
            <w:pPr>
              <w:pStyle w:val="TableParagraph"/>
            </w:pPr>
          </w:p>
        </w:tc>
        <w:tc>
          <w:tcPr>
            <w:tcW w:w="1879" w:type="dxa"/>
            <w:tcBorders>
              <w:left w:val="single" w:sz="4" w:space="0" w:color="000000"/>
              <w:bottom w:val="single" w:sz="4" w:space="0" w:color="000000"/>
              <w:right w:val="single" w:sz="4" w:space="0" w:color="000000"/>
            </w:tcBorders>
          </w:tcPr>
          <w:p w:rsidR="002A21B5" w:rsidRPr="00A67EB2" w:rsidP="00A67EB2" w14:paraId="1D8ECA1E" w14:textId="77777777">
            <w:pPr>
              <w:pStyle w:val="TableParagraph"/>
            </w:pPr>
          </w:p>
        </w:tc>
        <w:tc>
          <w:tcPr>
            <w:tcW w:w="1879" w:type="dxa"/>
            <w:tcBorders>
              <w:left w:val="single" w:sz="4" w:space="0" w:color="000000"/>
              <w:bottom w:val="single" w:sz="4" w:space="0" w:color="000000"/>
              <w:right w:val="single" w:sz="4" w:space="0" w:color="000000"/>
            </w:tcBorders>
          </w:tcPr>
          <w:p w:rsidR="002A21B5" w:rsidRPr="00A67EB2" w:rsidP="00A67EB2" w14:paraId="09EC9042" w14:textId="77777777">
            <w:pPr>
              <w:pStyle w:val="TableParagraph"/>
            </w:pPr>
          </w:p>
        </w:tc>
        <w:tc>
          <w:tcPr>
            <w:tcW w:w="1879" w:type="dxa"/>
            <w:tcBorders>
              <w:left w:val="single" w:sz="4" w:space="0" w:color="000000"/>
              <w:bottom w:val="single" w:sz="4" w:space="0" w:color="000000"/>
            </w:tcBorders>
          </w:tcPr>
          <w:p w:rsidR="002A21B5" w:rsidRPr="00A67EB2" w:rsidP="00A67EB2" w14:paraId="5366DFA9" w14:textId="77777777">
            <w:pPr>
              <w:pStyle w:val="TableParagraph"/>
            </w:pPr>
          </w:p>
        </w:tc>
        <w:tc>
          <w:tcPr>
            <w:tcW w:w="1879" w:type="dxa"/>
            <w:tcBorders>
              <w:bottom w:val="single" w:sz="4" w:space="0" w:color="000000"/>
            </w:tcBorders>
          </w:tcPr>
          <w:p w:rsidR="002A21B5" w:rsidRPr="00A67EB2" w:rsidP="00A67EB2" w14:paraId="2C9F2C44" w14:textId="77777777">
            <w:pPr>
              <w:pStyle w:val="TableParagraph"/>
            </w:pPr>
          </w:p>
        </w:tc>
      </w:tr>
      <w:tr w14:paraId="54CD0377" w14:textId="77777777">
        <w:tblPrEx>
          <w:tblW w:w="0" w:type="auto"/>
          <w:tblInd w:w="140" w:type="dxa"/>
          <w:tblLayout w:type="fixed"/>
          <w:tblCellMar>
            <w:left w:w="0" w:type="dxa"/>
            <w:right w:w="0" w:type="dxa"/>
          </w:tblCellMar>
          <w:tblLook w:val="01E0"/>
        </w:tblPrEx>
        <w:trPr>
          <w:trHeight w:val="504"/>
        </w:trPr>
        <w:tc>
          <w:tcPr>
            <w:tcW w:w="3552" w:type="dxa"/>
            <w:gridSpan w:val="2"/>
            <w:tcBorders>
              <w:top w:val="single" w:sz="4" w:space="0" w:color="000000"/>
              <w:bottom w:val="single" w:sz="4" w:space="0" w:color="000000"/>
              <w:right w:val="single" w:sz="4" w:space="0" w:color="000000"/>
            </w:tcBorders>
            <w:shd w:val="clear" w:color="auto" w:fill="F1F1F1"/>
          </w:tcPr>
          <w:p w:rsidR="002A21B5" w:rsidRPr="00A67EB2" w:rsidP="00A67EB2" w14:paraId="399DCBC7" w14:textId="77777777">
            <w:pPr>
              <w:pStyle w:val="TableParagraph"/>
              <w:spacing w:line="252" w:lineRule="exact"/>
              <w:ind w:left="107" w:right="200"/>
              <w:rPr>
                <w:rFonts w:ascii="Arial Narrow"/>
              </w:rPr>
            </w:pPr>
            <w:r w:rsidRPr="00A67EB2">
              <w:rPr>
                <w:rFonts w:ascii="Arial Narrow"/>
              </w:rPr>
              <w:t>English Language Learners, Low Levels</w:t>
            </w:r>
            <w:r w:rsidRPr="00A67EB2">
              <w:rPr>
                <w:rFonts w:ascii="Arial Narrow"/>
                <w:spacing w:val="-49"/>
              </w:rPr>
              <w:t xml:space="preserve"> </w:t>
            </w:r>
            <w:r w:rsidRPr="00A67EB2">
              <w:rPr>
                <w:rFonts w:ascii="Arial Narrow"/>
              </w:rPr>
              <w:t>of</w:t>
            </w:r>
            <w:r w:rsidRPr="00A67EB2">
              <w:rPr>
                <w:rFonts w:ascii="Arial Narrow"/>
                <w:spacing w:val="-1"/>
              </w:rPr>
              <w:t xml:space="preserve"> </w:t>
            </w:r>
            <w:r w:rsidRPr="00A67EB2">
              <w:rPr>
                <w:rFonts w:ascii="Arial Narrow"/>
              </w:rPr>
              <w:t>Literacy,</w:t>
            </w:r>
            <w:r w:rsidRPr="00A67EB2">
              <w:rPr>
                <w:rFonts w:ascii="Arial Narrow"/>
                <w:spacing w:val="-1"/>
              </w:rPr>
              <w:t xml:space="preserve"> </w:t>
            </w:r>
            <w:r w:rsidRPr="00A67EB2">
              <w:rPr>
                <w:rFonts w:ascii="Arial Narrow"/>
              </w:rPr>
              <w:t>Cultural Barriers</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759F7206"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0E63D21"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BC3D2AA"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427575A9" w14:textId="77777777">
            <w:pPr>
              <w:pStyle w:val="TableParagraph"/>
            </w:pPr>
          </w:p>
        </w:tc>
        <w:tc>
          <w:tcPr>
            <w:tcW w:w="1879" w:type="dxa"/>
            <w:tcBorders>
              <w:top w:val="single" w:sz="4" w:space="0" w:color="000000"/>
              <w:bottom w:val="single" w:sz="4" w:space="0" w:color="000000"/>
            </w:tcBorders>
          </w:tcPr>
          <w:p w:rsidR="002A21B5" w:rsidRPr="00A67EB2" w:rsidP="00A67EB2" w14:paraId="2F2FB8B0" w14:textId="77777777">
            <w:pPr>
              <w:pStyle w:val="TableParagraph"/>
            </w:pPr>
          </w:p>
        </w:tc>
      </w:tr>
      <w:tr w14:paraId="590D076B" w14:textId="77777777">
        <w:tblPrEx>
          <w:tblW w:w="0" w:type="auto"/>
          <w:tblInd w:w="140" w:type="dxa"/>
          <w:tblLayout w:type="fixed"/>
          <w:tblCellMar>
            <w:left w:w="0" w:type="dxa"/>
            <w:right w:w="0" w:type="dxa"/>
          </w:tblCellMar>
          <w:tblLook w:val="01E0"/>
        </w:tblPrEx>
        <w:trPr>
          <w:trHeight w:val="504"/>
        </w:trPr>
        <w:tc>
          <w:tcPr>
            <w:tcW w:w="3552" w:type="dxa"/>
            <w:gridSpan w:val="2"/>
            <w:tcBorders>
              <w:top w:val="single" w:sz="4" w:space="0" w:color="000000"/>
              <w:bottom w:val="single" w:sz="4" w:space="0" w:color="000000"/>
              <w:right w:val="single" w:sz="4" w:space="0" w:color="000000"/>
            </w:tcBorders>
            <w:shd w:val="clear" w:color="auto" w:fill="F1F1F1"/>
          </w:tcPr>
          <w:p w:rsidR="002A21B5" w:rsidRPr="00A67EB2" w:rsidP="00A67EB2" w14:paraId="580AC9AA" w14:textId="77777777">
            <w:pPr>
              <w:pStyle w:val="TableParagraph"/>
              <w:spacing w:line="252" w:lineRule="exact"/>
              <w:ind w:left="107" w:right="231"/>
              <w:rPr>
                <w:rFonts w:ascii="Arial Narrow"/>
              </w:rPr>
            </w:pPr>
            <w:r w:rsidRPr="00A67EB2">
              <w:rPr>
                <w:rFonts w:ascii="Arial Narrow"/>
              </w:rPr>
              <w:t>Exhausting TANF within 2 years (Part A</w:t>
            </w:r>
            <w:r w:rsidRPr="00A67EB2">
              <w:rPr>
                <w:rFonts w:ascii="Arial Narrow"/>
                <w:spacing w:val="-48"/>
              </w:rPr>
              <w:t xml:space="preserve"> </w:t>
            </w:r>
            <w:r w:rsidRPr="00A67EB2">
              <w:rPr>
                <w:rFonts w:ascii="Arial Narrow"/>
              </w:rPr>
              <w:t>Title</w:t>
            </w:r>
            <w:r w:rsidRPr="00A67EB2">
              <w:rPr>
                <w:rFonts w:ascii="Arial Narrow"/>
                <w:spacing w:val="-2"/>
              </w:rPr>
              <w:t xml:space="preserve"> </w:t>
            </w:r>
            <w:r w:rsidRPr="00A67EB2">
              <w:rPr>
                <w:rFonts w:ascii="Arial Narrow"/>
              </w:rPr>
              <w:t>IV</w:t>
            </w:r>
            <w:r w:rsidRPr="00A67EB2">
              <w:rPr>
                <w:rFonts w:ascii="Arial Narrow"/>
                <w:spacing w:val="-1"/>
              </w:rPr>
              <w:t xml:space="preserve"> </w:t>
            </w:r>
            <w:r w:rsidRPr="00A67EB2">
              <w:rPr>
                <w:rFonts w:ascii="Arial Narrow"/>
              </w:rPr>
              <w:t>of</w:t>
            </w:r>
            <w:r w:rsidRPr="00A67EB2">
              <w:rPr>
                <w:rFonts w:ascii="Arial Narrow"/>
                <w:spacing w:val="-2"/>
              </w:rPr>
              <w:t xml:space="preserve"> </w:t>
            </w:r>
            <w:r w:rsidRPr="00A67EB2">
              <w:rPr>
                <w:rFonts w:ascii="Arial Narrow"/>
              </w:rPr>
              <w:t>the Social</w:t>
            </w:r>
            <w:r w:rsidRPr="00A67EB2">
              <w:rPr>
                <w:rFonts w:ascii="Arial Narrow"/>
                <w:spacing w:val="-1"/>
              </w:rPr>
              <w:t xml:space="preserve"> </w:t>
            </w:r>
            <w:r w:rsidRPr="00A67EB2">
              <w:rPr>
                <w:rFonts w:ascii="Arial Narrow"/>
              </w:rPr>
              <w:t>Security Act)</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0E76C01"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92735C2"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04633B0"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1039A31C" w14:textId="77777777">
            <w:pPr>
              <w:pStyle w:val="TableParagraph"/>
            </w:pPr>
          </w:p>
        </w:tc>
        <w:tc>
          <w:tcPr>
            <w:tcW w:w="1879" w:type="dxa"/>
            <w:tcBorders>
              <w:top w:val="single" w:sz="4" w:space="0" w:color="000000"/>
              <w:bottom w:val="single" w:sz="4" w:space="0" w:color="000000"/>
            </w:tcBorders>
          </w:tcPr>
          <w:p w:rsidR="002A21B5" w:rsidRPr="00A67EB2" w:rsidP="00A67EB2" w14:paraId="0E33172E" w14:textId="77777777">
            <w:pPr>
              <w:pStyle w:val="TableParagraph"/>
            </w:pPr>
          </w:p>
        </w:tc>
      </w:tr>
      <w:tr w14:paraId="202CF1FD" w14:textId="77777777">
        <w:tblPrEx>
          <w:tblW w:w="0" w:type="auto"/>
          <w:tblInd w:w="140" w:type="dxa"/>
          <w:tblLayout w:type="fixed"/>
          <w:tblCellMar>
            <w:left w:w="0" w:type="dxa"/>
            <w:right w:w="0" w:type="dxa"/>
          </w:tblCellMar>
          <w:tblLook w:val="01E0"/>
        </w:tblPrEx>
        <w:trPr>
          <w:trHeight w:val="504"/>
        </w:trPr>
        <w:tc>
          <w:tcPr>
            <w:tcW w:w="3552" w:type="dxa"/>
            <w:gridSpan w:val="2"/>
            <w:tcBorders>
              <w:top w:val="single" w:sz="4" w:space="0" w:color="000000"/>
              <w:bottom w:val="single" w:sz="4" w:space="0" w:color="000000"/>
              <w:right w:val="single" w:sz="4" w:space="0" w:color="000000"/>
            </w:tcBorders>
            <w:shd w:val="clear" w:color="auto" w:fill="F1F1F1"/>
          </w:tcPr>
          <w:p w:rsidR="002A21B5" w:rsidRPr="00A67EB2" w:rsidP="00A67EB2" w14:paraId="63E26731" w14:textId="77777777">
            <w:pPr>
              <w:pStyle w:val="TableParagraph"/>
              <w:spacing w:before="127"/>
              <w:ind w:left="107"/>
              <w:rPr>
                <w:rFonts w:ascii="Arial Narrow"/>
              </w:rPr>
            </w:pPr>
            <w:r w:rsidRPr="00A67EB2">
              <w:rPr>
                <w:rFonts w:ascii="Arial Narrow"/>
              </w:rPr>
              <w:t>Ex-offenders</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7F9D9C09"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5C781248"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5624EAB"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2770A8ED" w14:textId="77777777">
            <w:pPr>
              <w:pStyle w:val="TableParagraph"/>
            </w:pPr>
          </w:p>
        </w:tc>
        <w:tc>
          <w:tcPr>
            <w:tcW w:w="1879" w:type="dxa"/>
            <w:tcBorders>
              <w:top w:val="single" w:sz="4" w:space="0" w:color="000000"/>
              <w:bottom w:val="single" w:sz="4" w:space="0" w:color="000000"/>
            </w:tcBorders>
          </w:tcPr>
          <w:p w:rsidR="002A21B5" w:rsidRPr="00A67EB2" w:rsidP="00A67EB2" w14:paraId="280D456B" w14:textId="77777777">
            <w:pPr>
              <w:pStyle w:val="TableParagraph"/>
            </w:pPr>
          </w:p>
        </w:tc>
      </w:tr>
      <w:tr w14:paraId="2CAE7AD8" w14:textId="77777777">
        <w:tblPrEx>
          <w:tblW w:w="0" w:type="auto"/>
          <w:tblInd w:w="140" w:type="dxa"/>
          <w:tblLayout w:type="fixed"/>
          <w:tblCellMar>
            <w:left w:w="0" w:type="dxa"/>
            <w:right w:w="0" w:type="dxa"/>
          </w:tblCellMar>
          <w:tblLook w:val="01E0"/>
        </w:tblPrEx>
        <w:trPr>
          <w:trHeight w:val="503"/>
        </w:trPr>
        <w:tc>
          <w:tcPr>
            <w:tcW w:w="3552" w:type="dxa"/>
            <w:gridSpan w:val="2"/>
            <w:tcBorders>
              <w:top w:val="single" w:sz="4" w:space="0" w:color="000000"/>
              <w:bottom w:val="single" w:sz="4" w:space="0" w:color="000000"/>
              <w:right w:val="single" w:sz="4" w:space="0" w:color="000000"/>
            </w:tcBorders>
            <w:shd w:val="clear" w:color="auto" w:fill="F1F1F1"/>
          </w:tcPr>
          <w:p w:rsidR="002A21B5" w:rsidRPr="00A67EB2" w:rsidP="00A67EB2" w14:paraId="774C41C3" w14:textId="77777777">
            <w:pPr>
              <w:pStyle w:val="TableParagraph"/>
              <w:spacing w:before="126"/>
              <w:ind w:left="107"/>
              <w:rPr>
                <w:rFonts w:ascii="Arial Narrow"/>
              </w:rPr>
            </w:pPr>
            <w:r w:rsidRPr="00A67EB2">
              <w:rPr>
                <w:rFonts w:ascii="Arial Narrow"/>
              </w:rPr>
              <w:t>Homeless</w:t>
            </w:r>
            <w:r w:rsidRPr="00A67EB2">
              <w:rPr>
                <w:rFonts w:ascii="Arial Narrow"/>
                <w:spacing w:val="-1"/>
              </w:rPr>
              <w:t xml:space="preserve"> </w:t>
            </w:r>
            <w:r w:rsidRPr="00A67EB2">
              <w:rPr>
                <w:rFonts w:ascii="Arial Narrow"/>
              </w:rPr>
              <w:t>Individuals</w:t>
            </w:r>
            <w:r w:rsidRPr="00A67EB2">
              <w:rPr>
                <w:rFonts w:ascii="Arial Narrow"/>
                <w:spacing w:val="-1"/>
              </w:rPr>
              <w:t xml:space="preserve"> </w:t>
            </w:r>
            <w:r w:rsidRPr="00A67EB2">
              <w:rPr>
                <w:rFonts w:ascii="Arial Narrow"/>
              </w:rPr>
              <w:t>/</w:t>
            </w:r>
            <w:r w:rsidRPr="00A67EB2">
              <w:rPr>
                <w:rFonts w:ascii="Arial Narrow"/>
                <w:spacing w:val="-1"/>
              </w:rPr>
              <w:t xml:space="preserve"> </w:t>
            </w:r>
            <w:r w:rsidRPr="00A67EB2">
              <w:rPr>
                <w:rFonts w:ascii="Arial Narrow"/>
              </w:rPr>
              <w:t>runaway</w:t>
            </w:r>
            <w:r w:rsidRPr="00A67EB2">
              <w:rPr>
                <w:rFonts w:ascii="Arial Narrow"/>
                <w:spacing w:val="-1"/>
              </w:rPr>
              <w:t xml:space="preserve"> </w:t>
            </w:r>
            <w:r w:rsidRPr="00A67EB2">
              <w:rPr>
                <w:rFonts w:ascii="Arial Narrow"/>
              </w:rPr>
              <w:t>youth</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4383C14A"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309AF9A4"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4467E68A"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61040D6E" w14:textId="77777777">
            <w:pPr>
              <w:pStyle w:val="TableParagraph"/>
            </w:pPr>
          </w:p>
        </w:tc>
        <w:tc>
          <w:tcPr>
            <w:tcW w:w="1879" w:type="dxa"/>
            <w:tcBorders>
              <w:top w:val="single" w:sz="4" w:space="0" w:color="000000"/>
              <w:bottom w:val="single" w:sz="4" w:space="0" w:color="000000"/>
            </w:tcBorders>
          </w:tcPr>
          <w:p w:rsidR="002A21B5" w:rsidRPr="00A67EB2" w:rsidP="00A67EB2" w14:paraId="738411DF" w14:textId="77777777">
            <w:pPr>
              <w:pStyle w:val="TableParagraph"/>
            </w:pPr>
          </w:p>
        </w:tc>
      </w:tr>
      <w:tr w14:paraId="5ACFA4B7" w14:textId="77777777">
        <w:tblPrEx>
          <w:tblW w:w="0" w:type="auto"/>
          <w:tblInd w:w="140" w:type="dxa"/>
          <w:tblLayout w:type="fixed"/>
          <w:tblCellMar>
            <w:left w:w="0" w:type="dxa"/>
            <w:right w:w="0" w:type="dxa"/>
          </w:tblCellMar>
          <w:tblLook w:val="01E0"/>
        </w:tblPrEx>
        <w:trPr>
          <w:trHeight w:val="504"/>
        </w:trPr>
        <w:tc>
          <w:tcPr>
            <w:tcW w:w="3552" w:type="dxa"/>
            <w:gridSpan w:val="2"/>
            <w:tcBorders>
              <w:top w:val="single" w:sz="4" w:space="0" w:color="000000"/>
              <w:bottom w:val="single" w:sz="4" w:space="0" w:color="000000"/>
              <w:right w:val="single" w:sz="4" w:space="0" w:color="000000"/>
            </w:tcBorders>
            <w:shd w:val="clear" w:color="auto" w:fill="F1F1F1"/>
          </w:tcPr>
          <w:p w:rsidR="002A21B5" w:rsidRPr="00A67EB2" w:rsidP="00A67EB2" w14:paraId="3CAB7A6C" w14:textId="77777777">
            <w:pPr>
              <w:pStyle w:val="TableParagraph"/>
              <w:spacing w:line="254" w:lineRule="exact"/>
              <w:ind w:left="107" w:right="542"/>
              <w:rPr>
                <w:rFonts w:ascii="Arial Narrow"/>
              </w:rPr>
            </w:pPr>
            <w:r w:rsidRPr="00A67EB2">
              <w:rPr>
                <w:rFonts w:ascii="Arial Narrow"/>
              </w:rPr>
              <w:t>Long-term Unemployed (27 or more</w:t>
            </w:r>
            <w:r w:rsidRPr="00A67EB2">
              <w:rPr>
                <w:rFonts w:ascii="Arial Narrow"/>
                <w:spacing w:val="-49"/>
              </w:rPr>
              <w:t xml:space="preserve"> </w:t>
            </w:r>
            <w:r w:rsidRPr="00A67EB2">
              <w:rPr>
                <w:rFonts w:ascii="Arial Narrow"/>
              </w:rPr>
              <w:t>consecutive</w:t>
            </w:r>
            <w:r w:rsidRPr="00A67EB2">
              <w:rPr>
                <w:rFonts w:ascii="Arial Narrow"/>
                <w:spacing w:val="-2"/>
              </w:rPr>
              <w:t xml:space="preserve"> </w:t>
            </w:r>
            <w:r w:rsidRPr="00A67EB2">
              <w:rPr>
                <w:rFonts w:ascii="Arial Narrow"/>
              </w:rPr>
              <w:t>weeks)</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98465CA"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741C716"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17F3C29"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0933A7F8" w14:textId="77777777">
            <w:pPr>
              <w:pStyle w:val="TableParagraph"/>
            </w:pPr>
          </w:p>
        </w:tc>
        <w:tc>
          <w:tcPr>
            <w:tcW w:w="1879" w:type="dxa"/>
            <w:tcBorders>
              <w:top w:val="single" w:sz="4" w:space="0" w:color="000000"/>
              <w:bottom w:val="single" w:sz="4" w:space="0" w:color="000000"/>
            </w:tcBorders>
          </w:tcPr>
          <w:p w:rsidR="002A21B5" w:rsidRPr="00A67EB2" w:rsidP="00A67EB2" w14:paraId="1DBF9BFB" w14:textId="77777777">
            <w:pPr>
              <w:pStyle w:val="TableParagraph"/>
            </w:pPr>
          </w:p>
        </w:tc>
      </w:tr>
      <w:tr w14:paraId="1CC1FE18" w14:textId="77777777">
        <w:tblPrEx>
          <w:tblW w:w="0" w:type="auto"/>
          <w:tblInd w:w="140" w:type="dxa"/>
          <w:tblLayout w:type="fixed"/>
          <w:tblCellMar>
            <w:left w:w="0" w:type="dxa"/>
            <w:right w:w="0" w:type="dxa"/>
          </w:tblCellMar>
          <w:tblLook w:val="01E0"/>
        </w:tblPrEx>
        <w:trPr>
          <w:trHeight w:val="501"/>
        </w:trPr>
        <w:tc>
          <w:tcPr>
            <w:tcW w:w="3552" w:type="dxa"/>
            <w:gridSpan w:val="2"/>
            <w:tcBorders>
              <w:top w:val="single" w:sz="4" w:space="0" w:color="000000"/>
              <w:bottom w:val="single" w:sz="4" w:space="0" w:color="000000"/>
              <w:right w:val="single" w:sz="4" w:space="0" w:color="000000"/>
            </w:tcBorders>
            <w:shd w:val="clear" w:color="auto" w:fill="F1F1F1"/>
          </w:tcPr>
          <w:p w:rsidR="002A21B5" w:rsidRPr="00A67EB2" w:rsidP="00A67EB2" w14:paraId="6AEEEF56" w14:textId="77777777">
            <w:pPr>
              <w:pStyle w:val="TableParagraph"/>
              <w:spacing w:before="123"/>
              <w:ind w:left="107"/>
              <w:rPr>
                <w:rFonts w:ascii="Arial Narrow"/>
              </w:rPr>
            </w:pPr>
            <w:r w:rsidRPr="00A67EB2">
              <w:rPr>
                <w:rFonts w:ascii="Arial Narrow"/>
              </w:rPr>
              <w:t>Low-Income</w:t>
            </w:r>
            <w:r w:rsidRPr="00A67EB2">
              <w:rPr>
                <w:rFonts w:ascii="Arial Narrow"/>
                <w:spacing w:val="-6"/>
              </w:rPr>
              <w:t xml:space="preserve"> </w:t>
            </w:r>
            <w:r w:rsidRPr="00A67EB2">
              <w:rPr>
                <w:rFonts w:ascii="Arial Narrow"/>
              </w:rPr>
              <w:t>Individuals</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6B609925"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73E017A6"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76F83B34"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2C043C7E" w14:textId="77777777">
            <w:pPr>
              <w:pStyle w:val="TableParagraph"/>
            </w:pPr>
          </w:p>
        </w:tc>
        <w:tc>
          <w:tcPr>
            <w:tcW w:w="1879" w:type="dxa"/>
            <w:tcBorders>
              <w:top w:val="single" w:sz="4" w:space="0" w:color="000000"/>
              <w:bottom w:val="single" w:sz="4" w:space="0" w:color="000000"/>
            </w:tcBorders>
          </w:tcPr>
          <w:p w:rsidR="002A21B5" w:rsidRPr="00A67EB2" w:rsidP="00A67EB2" w14:paraId="39917854" w14:textId="77777777">
            <w:pPr>
              <w:pStyle w:val="TableParagraph"/>
            </w:pPr>
          </w:p>
        </w:tc>
      </w:tr>
      <w:tr w14:paraId="2B8B6768" w14:textId="77777777">
        <w:tblPrEx>
          <w:tblW w:w="0" w:type="auto"/>
          <w:tblInd w:w="140" w:type="dxa"/>
          <w:tblLayout w:type="fixed"/>
          <w:tblCellMar>
            <w:left w:w="0" w:type="dxa"/>
            <w:right w:w="0" w:type="dxa"/>
          </w:tblCellMar>
          <w:tblLook w:val="01E0"/>
        </w:tblPrEx>
        <w:trPr>
          <w:trHeight w:val="503"/>
        </w:trPr>
        <w:tc>
          <w:tcPr>
            <w:tcW w:w="3552" w:type="dxa"/>
            <w:gridSpan w:val="2"/>
            <w:tcBorders>
              <w:top w:val="single" w:sz="4" w:space="0" w:color="000000"/>
              <w:bottom w:val="single" w:sz="4" w:space="0" w:color="000000"/>
              <w:right w:val="single" w:sz="4" w:space="0" w:color="000000"/>
            </w:tcBorders>
            <w:shd w:val="clear" w:color="auto" w:fill="F1F1F1"/>
          </w:tcPr>
          <w:p w:rsidR="002A21B5" w:rsidRPr="00A67EB2" w:rsidP="00A67EB2" w14:paraId="593D8E72" w14:textId="77777777">
            <w:pPr>
              <w:pStyle w:val="TableParagraph"/>
              <w:spacing w:before="126"/>
              <w:ind w:left="107"/>
              <w:rPr>
                <w:rFonts w:ascii="Arial Narrow"/>
              </w:rPr>
            </w:pPr>
            <w:r w:rsidRPr="00A67EB2">
              <w:rPr>
                <w:rFonts w:ascii="Arial Narrow"/>
              </w:rPr>
              <w:t>Migrant</w:t>
            </w:r>
            <w:r w:rsidRPr="00A67EB2">
              <w:rPr>
                <w:rFonts w:ascii="Arial Narrow"/>
                <w:spacing w:val="-3"/>
              </w:rPr>
              <w:t xml:space="preserve"> </w:t>
            </w:r>
            <w:r w:rsidRPr="00A67EB2">
              <w:rPr>
                <w:rFonts w:ascii="Arial Narrow"/>
              </w:rPr>
              <w:t>and</w:t>
            </w:r>
            <w:r w:rsidRPr="00A67EB2">
              <w:rPr>
                <w:rFonts w:ascii="Arial Narrow"/>
                <w:spacing w:val="-5"/>
              </w:rPr>
              <w:t xml:space="preserve"> </w:t>
            </w:r>
            <w:r w:rsidRPr="00A67EB2">
              <w:rPr>
                <w:rFonts w:ascii="Arial Narrow"/>
              </w:rPr>
              <w:t>Seasonal</w:t>
            </w:r>
            <w:r w:rsidRPr="00A67EB2">
              <w:rPr>
                <w:rFonts w:ascii="Arial Narrow"/>
                <w:spacing w:val="-5"/>
              </w:rPr>
              <w:t xml:space="preserve"> </w:t>
            </w:r>
            <w:r w:rsidRPr="00A67EB2">
              <w:rPr>
                <w:rFonts w:ascii="Arial Narrow"/>
              </w:rPr>
              <w:t>Farmworkers</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298EA04E"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5FA89199"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60E67C70"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0540B712" w14:textId="77777777">
            <w:pPr>
              <w:pStyle w:val="TableParagraph"/>
            </w:pPr>
          </w:p>
        </w:tc>
        <w:tc>
          <w:tcPr>
            <w:tcW w:w="1879" w:type="dxa"/>
            <w:tcBorders>
              <w:top w:val="single" w:sz="4" w:space="0" w:color="000000"/>
              <w:bottom w:val="single" w:sz="4" w:space="0" w:color="000000"/>
            </w:tcBorders>
          </w:tcPr>
          <w:p w:rsidR="002A21B5" w:rsidRPr="00A67EB2" w:rsidP="00A67EB2" w14:paraId="1EBBF3F9" w14:textId="77777777">
            <w:pPr>
              <w:pStyle w:val="TableParagraph"/>
            </w:pPr>
          </w:p>
        </w:tc>
      </w:tr>
      <w:tr w14:paraId="1241C2CB" w14:textId="77777777">
        <w:tblPrEx>
          <w:tblW w:w="0" w:type="auto"/>
          <w:tblInd w:w="140" w:type="dxa"/>
          <w:tblLayout w:type="fixed"/>
          <w:tblCellMar>
            <w:left w:w="0" w:type="dxa"/>
            <w:right w:w="0" w:type="dxa"/>
          </w:tblCellMar>
          <w:tblLook w:val="01E0"/>
        </w:tblPrEx>
        <w:trPr>
          <w:trHeight w:val="503"/>
        </w:trPr>
        <w:tc>
          <w:tcPr>
            <w:tcW w:w="3552" w:type="dxa"/>
            <w:gridSpan w:val="2"/>
            <w:tcBorders>
              <w:top w:val="single" w:sz="4" w:space="0" w:color="000000"/>
              <w:bottom w:val="single" w:sz="4" w:space="0" w:color="000000"/>
              <w:right w:val="single" w:sz="4" w:space="0" w:color="000000"/>
            </w:tcBorders>
            <w:shd w:val="clear" w:color="auto" w:fill="F1F1F1"/>
          </w:tcPr>
          <w:p w:rsidR="002A21B5" w:rsidRPr="00A67EB2" w:rsidP="00A67EB2" w14:paraId="1E0AD35B" w14:textId="77777777">
            <w:pPr>
              <w:pStyle w:val="TableParagraph"/>
              <w:spacing w:before="126"/>
              <w:ind w:left="107"/>
              <w:rPr>
                <w:rFonts w:ascii="Arial Narrow"/>
              </w:rPr>
            </w:pPr>
            <w:r w:rsidRPr="00A67EB2">
              <w:rPr>
                <w:rFonts w:ascii="Arial Narrow"/>
              </w:rPr>
              <w:t>Individuals</w:t>
            </w:r>
            <w:r w:rsidRPr="00A67EB2">
              <w:rPr>
                <w:rFonts w:ascii="Arial Narrow"/>
                <w:spacing w:val="-5"/>
              </w:rPr>
              <w:t xml:space="preserve"> </w:t>
            </w:r>
            <w:r w:rsidRPr="00A67EB2">
              <w:rPr>
                <w:rFonts w:ascii="Arial Narrow"/>
              </w:rPr>
              <w:t>with</w:t>
            </w:r>
            <w:r w:rsidRPr="00A67EB2">
              <w:rPr>
                <w:rFonts w:ascii="Arial Narrow"/>
                <w:spacing w:val="-6"/>
              </w:rPr>
              <w:t xml:space="preserve"> </w:t>
            </w:r>
            <w:r w:rsidRPr="00A67EB2">
              <w:rPr>
                <w:rFonts w:ascii="Arial Narrow"/>
              </w:rPr>
              <w:t>Disabilities</w:t>
            </w:r>
            <w:r w:rsidRPr="00A67EB2">
              <w:rPr>
                <w:rFonts w:ascii="Arial Narrow"/>
                <w:spacing w:val="-7"/>
              </w:rPr>
              <w:t xml:space="preserve"> </w:t>
            </w:r>
            <w:r w:rsidRPr="00A67EB2">
              <w:rPr>
                <w:rFonts w:ascii="Arial Narrow"/>
              </w:rPr>
              <w:t>(incl.</w:t>
            </w:r>
            <w:r w:rsidRPr="00A67EB2">
              <w:rPr>
                <w:rFonts w:ascii="Arial Narrow"/>
                <w:spacing w:val="-5"/>
              </w:rPr>
              <w:t xml:space="preserve"> </w:t>
            </w:r>
            <w:r w:rsidRPr="00A67EB2">
              <w:rPr>
                <w:rFonts w:ascii="Arial Narrow"/>
              </w:rPr>
              <w:t>youth)</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205B03FB"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5EB47751"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4C525509"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0D9528B8" w14:textId="77777777">
            <w:pPr>
              <w:pStyle w:val="TableParagraph"/>
            </w:pPr>
          </w:p>
        </w:tc>
        <w:tc>
          <w:tcPr>
            <w:tcW w:w="1879" w:type="dxa"/>
            <w:tcBorders>
              <w:top w:val="single" w:sz="4" w:space="0" w:color="000000"/>
              <w:bottom w:val="single" w:sz="4" w:space="0" w:color="000000"/>
            </w:tcBorders>
          </w:tcPr>
          <w:p w:rsidR="002A21B5" w:rsidRPr="00A67EB2" w:rsidP="00A67EB2" w14:paraId="2E47C448" w14:textId="77777777">
            <w:pPr>
              <w:pStyle w:val="TableParagraph"/>
            </w:pPr>
          </w:p>
        </w:tc>
      </w:tr>
      <w:tr w14:paraId="41238226" w14:textId="77777777">
        <w:tblPrEx>
          <w:tblW w:w="0" w:type="auto"/>
          <w:tblInd w:w="140" w:type="dxa"/>
          <w:tblLayout w:type="fixed"/>
          <w:tblCellMar>
            <w:left w:w="0" w:type="dxa"/>
            <w:right w:w="0" w:type="dxa"/>
          </w:tblCellMar>
          <w:tblLook w:val="01E0"/>
        </w:tblPrEx>
        <w:trPr>
          <w:trHeight w:val="504"/>
        </w:trPr>
        <w:tc>
          <w:tcPr>
            <w:tcW w:w="3552" w:type="dxa"/>
            <w:gridSpan w:val="2"/>
            <w:tcBorders>
              <w:top w:val="single" w:sz="4" w:space="0" w:color="000000"/>
              <w:bottom w:val="single" w:sz="4" w:space="0" w:color="000000"/>
              <w:right w:val="single" w:sz="4" w:space="0" w:color="000000"/>
            </w:tcBorders>
            <w:shd w:val="clear" w:color="auto" w:fill="F1F1F1"/>
          </w:tcPr>
          <w:p w:rsidR="002A21B5" w:rsidRPr="00A67EB2" w:rsidP="00A67EB2" w14:paraId="7FDAA7E7" w14:textId="77777777">
            <w:pPr>
              <w:pStyle w:val="TableParagraph"/>
              <w:spacing w:line="252" w:lineRule="exact"/>
              <w:ind w:left="107" w:right="511"/>
              <w:rPr>
                <w:rFonts w:ascii="Arial Narrow"/>
              </w:rPr>
            </w:pPr>
            <w:r w:rsidRPr="00A67EB2">
              <w:rPr>
                <w:rFonts w:ascii="Arial Narrow"/>
              </w:rPr>
              <w:t>Single Parents (Incl. single pregnant</w:t>
            </w:r>
            <w:r w:rsidRPr="00A67EB2">
              <w:rPr>
                <w:rFonts w:ascii="Arial Narrow"/>
                <w:spacing w:val="-49"/>
              </w:rPr>
              <w:t xml:space="preserve"> </w:t>
            </w:r>
            <w:r w:rsidRPr="00A67EB2">
              <w:rPr>
                <w:rFonts w:ascii="Arial Narrow"/>
              </w:rPr>
              <w:t>women)</w:t>
            </w: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02685809"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78060258" w14:textId="77777777">
            <w:pPr>
              <w:pStyle w:val="TableParagraph"/>
            </w:pPr>
          </w:p>
        </w:tc>
        <w:tc>
          <w:tcPr>
            <w:tcW w:w="1879" w:type="dxa"/>
            <w:tcBorders>
              <w:top w:val="single" w:sz="4" w:space="0" w:color="000000"/>
              <w:left w:val="single" w:sz="4" w:space="0" w:color="000000"/>
              <w:bottom w:val="single" w:sz="4" w:space="0" w:color="000000"/>
              <w:right w:val="single" w:sz="4" w:space="0" w:color="000000"/>
            </w:tcBorders>
          </w:tcPr>
          <w:p w:rsidR="002A21B5" w:rsidRPr="00A67EB2" w:rsidP="00A67EB2" w14:paraId="1994E934" w14:textId="77777777">
            <w:pPr>
              <w:pStyle w:val="TableParagraph"/>
            </w:pPr>
          </w:p>
        </w:tc>
        <w:tc>
          <w:tcPr>
            <w:tcW w:w="1879" w:type="dxa"/>
            <w:tcBorders>
              <w:top w:val="single" w:sz="4" w:space="0" w:color="000000"/>
              <w:left w:val="single" w:sz="4" w:space="0" w:color="000000"/>
              <w:bottom w:val="single" w:sz="4" w:space="0" w:color="000000"/>
            </w:tcBorders>
          </w:tcPr>
          <w:p w:rsidR="002A21B5" w:rsidRPr="00A67EB2" w:rsidP="00A67EB2" w14:paraId="00C3246B" w14:textId="77777777">
            <w:pPr>
              <w:pStyle w:val="TableParagraph"/>
            </w:pPr>
          </w:p>
        </w:tc>
        <w:tc>
          <w:tcPr>
            <w:tcW w:w="1879" w:type="dxa"/>
            <w:tcBorders>
              <w:top w:val="single" w:sz="4" w:space="0" w:color="000000"/>
              <w:bottom w:val="single" w:sz="4" w:space="0" w:color="000000"/>
            </w:tcBorders>
          </w:tcPr>
          <w:p w:rsidR="002A21B5" w:rsidRPr="00A67EB2" w:rsidP="00A67EB2" w14:paraId="5958DD02" w14:textId="77777777">
            <w:pPr>
              <w:pStyle w:val="TableParagraph"/>
            </w:pPr>
          </w:p>
        </w:tc>
      </w:tr>
      <w:tr w14:paraId="695C7002" w14:textId="77777777">
        <w:tblPrEx>
          <w:tblW w:w="0" w:type="auto"/>
          <w:tblInd w:w="140" w:type="dxa"/>
          <w:tblLayout w:type="fixed"/>
          <w:tblCellMar>
            <w:left w:w="0" w:type="dxa"/>
            <w:right w:w="0" w:type="dxa"/>
          </w:tblCellMar>
          <w:tblLook w:val="01E0"/>
        </w:tblPrEx>
        <w:trPr>
          <w:trHeight w:val="505"/>
        </w:trPr>
        <w:tc>
          <w:tcPr>
            <w:tcW w:w="3552" w:type="dxa"/>
            <w:gridSpan w:val="2"/>
            <w:tcBorders>
              <w:top w:val="single" w:sz="4" w:space="0" w:color="000000"/>
              <w:right w:val="single" w:sz="4" w:space="0" w:color="000000"/>
            </w:tcBorders>
            <w:shd w:val="clear" w:color="auto" w:fill="F1F1F1"/>
          </w:tcPr>
          <w:p w:rsidR="002A21B5" w:rsidRPr="00A67EB2" w:rsidP="00A67EB2" w14:paraId="0A44CABE" w14:textId="77777777">
            <w:pPr>
              <w:pStyle w:val="TableParagraph"/>
              <w:spacing w:line="252" w:lineRule="exact"/>
              <w:ind w:left="107" w:right="681"/>
              <w:rPr>
                <w:rFonts w:ascii="Arial Narrow"/>
              </w:rPr>
            </w:pPr>
            <w:r w:rsidRPr="00A67EB2">
              <w:rPr>
                <w:rFonts w:ascii="Arial Narrow"/>
              </w:rPr>
              <w:t>Youth in foster care or aged out of</w:t>
            </w:r>
            <w:r w:rsidRPr="00A67EB2">
              <w:rPr>
                <w:rFonts w:ascii="Arial Narrow"/>
                <w:spacing w:val="-49"/>
              </w:rPr>
              <w:t xml:space="preserve"> </w:t>
            </w:r>
            <w:r w:rsidRPr="00A67EB2">
              <w:rPr>
                <w:rFonts w:ascii="Arial Narrow"/>
              </w:rPr>
              <w:t>system</w:t>
            </w:r>
          </w:p>
        </w:tc>
        <w:tc>
          <w:tcPr>
            <w:tcW w:w="1879" w:type="dxa"/>
            <w:tcBorders>
              <w:top w:val="single" w:sz="4" w:space="0" w:color="000000"/>
              <w:left w:val="single" w:sz="4" w:space="0" w:color="000000"/>
              <w:right w:val="single" w:sz="4" w:space="0" w:color="000000"/>
            </w:tcBorders>
          </w:tcPr>
          <w:p w:rsidR="002A21B5" w:rsidRPr="00A67EB2" w:rsidP="00A67EB2" w14:paraId="0C2293D3" w14:textId="77777777">
            <w:pPr>
              <w:pStyle w:val="TableParagraph"/>
            </w:pPr>
          </w:p>
        </w:tc>
        <w:tc>
          <w:tcPr>
            <w:tcW w:w="1879" w:type="dxa"/>
            <w:tcBorders>
              <w:top w:val="single" w:sz="4" w:space="0" w:color="000000"/>
              <w:left w:val="single" w:sz="4" w:space="0" w:color="000000"/>
              <w:right w:val="single" w:sz="4" w:space="0" w:color="000000"/>
            </w:tcBorders>
          </w:tcPr>
          <w:p w:rsidR="002A21B5" w:rsidRPr="00A67EB2" w:rsidP="00A67EB2" w14:paraId="258DACFE" w14:textId="77777777">
            <w:pPr>
              <w:pStyle w:val="TableParagraph"/>
            </w:pPr>
          </w:p>
        </w:tc>
        <w:tc>
          <w:tcPr>
            <w:tcW w:w="1879" w:type="dxa"/>
            <w:tcBorders>
              <w:top w:val="single" w:sz="4" w:space="0" w:color="000000"/>
              <w:left w:val="single" w:sz="4" w:space="0" w:color="000000"/>
              <w:right w:val="single" w:sz="4" w:space="0" w:color="000000"/>
            </w:tcBorders>
          </w:tcPr>
          <w:p w:rsidR="002A21B5" w:rsidRPr="00A67EB2" w:rsidP="00A67EB2" w14:paraId="47324D9C" w14:textId="77777777">
            <w:pPr>
              <w:pStyle w:val="TableParagraph"/>
            </w:pPr>
          </w:p>
        </w:tc>
        <w:tc>
          <w:tcPr>
            <w:tcW w:w="1879" w:type="dxa"/>
            <w:tcBorders>
              <w:top w:val="single" w:sz="4" w:space="0" w:color="000000"/>
              <w:left w:val="single" w:sz="4" w:space="0" w:color="000000"/>
            </w:tcBorders>
          </w:tcPr>
          <w:p w:rsidR="002A21B5" w:rsidRPr="00A67EB2" w:rsidP="00A67EB2" w14:paraId="6FD8427E" w14:textId="77777777">
            <w:pPr>
              <w:pStyle w:val="TableParagraph"/>
            </w:pPr>
          </w:p>
        </w:tc>
        <w:tc>
          <w:tcPr>
            <w:tcW w:w="1879" w:type="dxa"/>
            <w:tcBorders>
              <w:top w:val="single" w:sz="4" w:space="0" w:color="000000"/>
            </w:tcBorders>
          </w:tcPr>
          <w:p w:rsidR="002A21B5" w:rsidRPr="00A67EB2" w:rsidP="00A67EB2" w14:paraId="567BE065" w14:textId="77777777">
            <w:pPr>
              <w:pStyle w:val="TableParagraph"/>
            </w:pPr>
          </w:p>
        </w:tc>
      </w:tr>
    </w:tbl>
    <w:p w:rsidR="002A21B5" w:rsidRPr="00A67EB2" w:rsidP="00A67EB2" w14:paraId="1A41FD75" w14:textId="77777777">
      <w:pPr>
        <w:pStyle w:val="BodyText"/>
        <w:spacing w:before="6"/>
        <w:rPr>
          <w:rFonts w:ascii="Arial Narrow"/>
          <w:b/>
          <w:sz w:val="22"/>
        </w:rPr>
      </w:pPr>
    </w:p>
    <w:p w:rsidR="002A21B5" w:rsidRPr="00A67EB2" w:rsidP="00A67EB2" w14:paraId="70A5273A" w14:textId="77777777">
      <w:pPr>
        <w:pStyle w:val="Heading5"/>
        <w:ind w:left="120"/>
        <w:rPr>
          <w:rFonts w:ascii="Arial Narrow"/>
        </w:rPr>
      </w:pPr>
      <w:r w:rsidRPr="00A67EB2">
        <w:rPr>
          <w:rFonts w:ascii="Arial Narrow"/>
        </w:rPr>
        <w:t>Instructions</w:t>
      </w:r>
      <w:r w:rsidRPr="00A67EB2">
        <w:rPr>
          <w:rFonts w:ascii="Arial Narrow"/>
          <w:spacing w:val="-1"/>
        </w:rPr>
        <w:t xml:space="preserve"> </w:t>
      </w:r>
      <w:r w:rsidRPr="00A67EB2">
        <w:rPr>
          <w:rFonts w:ascii="Arial Narrow"/>
        </w:rPr>
        <w:t>for</w:t>
      </w:r>
      <w:r w:rsidRPr="00A67EB2">
        <w:rPr>
          <w:rFonts w:ascii="Arial Narrow"/>
          <w:spacing w:val="-1"/>
        </w:rPr>
        <w:t xml:space="preserve"> </w:t>
      </w:r>
      <w:r w:rsidRPr="00A67EB2">
        <w:rPr>
          <w:rFonts w:ascii="Arial Narrow"/>
        </w:rPr>
        <w:t>Completing</w:t>
      </w:r>
      <w:r w:rsidRPr="00A67EB2">
        <w:rPr>
          <w:rFonts w:ascii="Arial Narrow"/>
          <w:spacing w:val="-1"/>
        </w:rPr>
        <w:t xml:space="preserve"> </w:t>
      </w:r>
      <w:r w:rsidRPr="00A67EB2">
        <w:rPr>
          <w:rFonts w:ascii="Arial Narrow"/>
        </w:rPr>
        <w:t>Table</w:t>
      </w:r>
      <w:r w:rsidRPr="00A67EB2">
        <w:rPr>
          <w:rFonts w:ascii="Arial Narrow"/>
          <w:spacing w:val="-1"/>
        </w:rPr>
        <w:t xml:space="preserve"> </w:t>
      </w:r>
      <w:r w:rsidRPr="00A67EB2">
        <w:rPr>
          <w:rFonts w:ascii="Arial Narrow"/>
        </w:rPr>
        <w:t>99</w:t>
      </w:r>
    </w:p>
    <w:p w:rsidR="002A21B5" w:rsidRPr="00A67EB2" w:rsidP="00A67EB2" w14:paraId="0ADEBEFB" w14:textId="77777777">
      <w:pPr>
        <w:pStyle w:val="BodyText"/>
        <w:spacing w:before="10"/>
        <w:rPr>
          <w:rFonts w:ascii="Arial Narrow"/>
          <w:b/>
          <w:sz w:val="20"/>
        </w:rPr>
      </w:pPr>
    </w:p>
    <w:p w:rsidR="002A21B5" w:rsidRPr="00A67EB2" w:rsidP="00A67EB2" w14:paraId="1E514DAC" w14:textId="77777777">
      <w:pPr>
        <w:spacing w:before="1"/>
        <w:ind w:left="120" w:right="222"/>
        <w:rPr>
          <w:rFonts w:ascii="Arial Narrow" w:hAnsi="Arial Narrow"/>
        </w:rPr>
      </w:pPr>
      <w:r w:rsidRPr="00A67EB2">
        <w:rPr>
          <w:rFonts w:ascii="Arial Narrow" w:hAnsi="Arial Narrow"/>
        </w:rPr>
        <w:t>On</w:t>
      </w:r>
      <w:r w:rsidRPr="00A67EB2">
        <w:rPr>
          <w:rFonts w:ascii="Arial Narrow" w:hAnsi="Arial Narrow"/>
          <w:spacing w:val="-5"/>
        </w:rPr>
        <w:t xml:space="preserve"> </w:t>
      </w:r>
      <w:r w:rsidRPr="00A67EB2">
        <w:rPr>
          <w:rFonts w:ascii="Arial Narrow" w:hAnsi="Arial Narrow"/>
        </w:rPr>
        <w:t>each</w:t>
      </w:r>
      <w:r w:rsidRPr="00A67EB2">
        <w:rPr>
          <w:rFonts w:ascii="Arial Narrow" w:hAnsi="Arial Narrow"/>
          <w:spacing w:val="-5"/>
        </w:rPr>
        <w:t xml:space="preserve"> </w:t>
      </w:r>
      <w:r w:rsidRPr="00A67EB2">
        <w:rPr>
          <w:rFonts w:ascii="Arial Narrow" w:hAnsi="Arial Narrow"/>
        </w:rPr>
        <w:t>row</w:t>
      </w:r>
      <w:r w:rsidRPr="00A67EB2">
        <w:rPr>
          <w:rFonts w:ascii="Arial Narrow" w:hAnsi="Arial Narrow"/>
          <w:spacing w:val="-3"/>
        </w:rPr>
        <w:t xml:space="preserve"> </w:t>
      </w:r>
      <w:r w:rsidRPr="00A67EB2">
        <w:rPr>
          <w:rFonts w:ascii="Arial Narrow" w:hAnsi="Arial Narrow"/>
        </w:rPr>
        <w:t>under</w:t>
      </w:r>
      <w:r w:rsidRPr="00A67EB2">
        <w:rPr>
          <w:rFonts w:ascii="Arial Narrow" w:hAnsi="Arial Narrow"/>
          <w:spacing w:val="-3"/>
        </w:rPr>
        <w:t xml:space="preserve"> </w:t>
      </w:r>
      <w:r w:rsidRPr="00A67EB2">
        <w:rPr>
          <w:rFonts w:ascii="Arial Narrow" w:hAnsi="Arial Narrow"/>
        </w:rPr>
        <w:t>“By</w:t>
      </w:r>
      <w:r w:rsidRPr="00A67EB2">
        <w:rPr>
          <w:rFonts w:ascii="Arial Narrow" w:hAnsi="Arial Narrow"/>
          <w:spacing w:val="-4"/>
        </w:rPr>
        <w:t xml:space="preserve"> </w:t>
      </w:r>
      <w:r w:rsidRPr="00A67EB2">
        <w:rPr>
          <w:rFonts w:ascii="Arial Narrow" w:hAnsi="Arial Narrow"/>
        </w:rPr>
        <w:t>Participant</w:t>
      </w:r>
      <w:r w:rsidRPr="00A67EB2">
        <w:rPr>
          <w:rFonts w:ascii="Arial Narrow" w:hAnsi="Arial Narrow"/>
          <w:spacing w:val="-4"/>
        </w:rPr>
        <w:t xml:space="preserve"> </w:t>
      </w:r>
      <w:r w:rsidRPr="00A67EB2">
        <w:rPr>
          <w:rFonts w:ascii="Arial Narrow" w:hAnsi="Arial Narrow"/>
        </w:rPr>
        <w:t>Characteristics”</w:t>
      </w:r>
      <w:r w:rsidRPr="00A67EB2">
        <w:rPr>
          <w:rFonts w:ascii="Arial Narrow" w:hAnsi="Arial Narrow"/>
          <w:spacing w:val="-3"/>
        </w:rPr>
        <w:t xml:space="preserve"> </w:t>
      </w:r>
      <w:r w:rsidRPr="00A67EB2">
        <w:rPr>
          <w:rFonts w:ascii="Arial Narrow" w:hAnsi="Arial Narrow"/>
        </w:rPr>
        <w:t>and</w:t>
      </w:r>
      <w:r w:rsidRPr="00A67EB2">
        <w:rPr>
          <w:rFonts w:ascii="Arial Narrow" w:hAnsi="Arial Narrow"/>
          <w:spacing w:val="-4"/>
        </w:rPr>
        <w:t xml:space="preserve"> </w:t>
      </w:r>
      <w:r w:rsidRPr="00A67EB2">
        <w:rPr>
          <w:rFonts w:ascii="Arial Narrow" w:hAnsi="Arial Narrow"/>
        </w:rPr>
        <w:t>“By</w:t>
      </w:r>
      <w:r w:rsidRPr="00A67EB2">
        <w:rPr>
          <w:rFonts w:ascii="Arial Narrow" w:hAnsi="Arial Narrow"/>
          <w:spacing w:val="-2"/>
        </w:rPr>
        <w:t xml:space="preserve"> </w:t>
      </w:r>
      <w:r w:rsidRPr="00A67EB2">
        <w:rPr>
          <w:rFonts w:ascii="Arial Narrow" w:hAnsi="Arial Narrow"/>
        </w:rPr>
        <w:t>Employment</w:t>
      </w:r>
      <w:r w:rsidRPr="00A67EB2">
        <w:rPr>
          <w:rFonts w:ascii="Arial Narrow" w:hAnsi="Arial Narrow"/>
          <w:spacing w:val="-4"/>
        </w:rPr>
        <w:t xml:space="preserve"> </w:t>
      </w:r>
      <w:r w:rsidRPr="00A67EB2">
        <w:rPr>
          <w:rFonts w:ascii="Arial Narrow" w:hAnsi="Arial Narrow"/>
        </w:rPr>
        <w:t>Barrier,”</w:t>
      </w:r>
      <w:r w:rsidRPr="00A67EB2">
        <w:rPr>
          <w:rFonts w:ascii="Arial Narrow" w:hAnsi="Arial Narrow"/>
          <w:spacing w:val="-4"/>
        </w:rPr>
        <w:t xml:space="preserve"> </w:t>
      </w:r>
      <w:r w:rsidRPr="00A67EB2">
        <w:rPr>
          <w:rFonts w:ascii="Arial Narrow" w:hAnsi="Arial Narrow"/>
        </w:rPr>
        <w:t>report</w:t>
      </w:r>
      <w:r w:rsidRPr="00A67EB2">
        <w:rPr>
          <w:rFonts w:ascii="Arial Narrow" w:hAnsi="Arial Narrow"/>
          <w:spacing w:val="-4"/>
        </w:rPr>
        <w:t xml:space="preserve"> </w:t>
      </w:r>
      <w:r w:rsidRPr="00A67EB2">
        <w:rPr>
          <w:rFonts w:ascii="Arial Narrow" w:hAnsi="Arial Narrow"/>
        </w:rPr>
        <w:t>the</w:t>
      </w:r>
      <w:r w:rsidRPr="00A67EB2">
        <w:rPr>
          <w:rFonts w:ascii="Arial Narrow" w:hAnsi="Arial Narrow"/>
          <w:spacing w:val="-2"/>
        </w:rPr>
        <w:t xml:space="preserve"> </w:t>
      </w:r>
      <w:r w:rsidRPr="00A67EB2">
        <w:rPr>
          <w:rFonts w:ascii="Arial Narrow" w:hAnsi="Arial Narrow"/>
        </w:rPr>
        <w:t>number</w:t>
      </w:r>
      <w:r w:rsidRPr="00A67EB2">
        <w:rPr>
          <w:rFonts w:ascii="Arial Narrow" w:hAnsi="Arial Narrow"/>
          <w:spacing w:val="-4"/>
        </w:rPr>
        <w:t xml:space="preserve"> </w:t>
      </w:r>
      <w:r w:rsidRPr="00A67EB2">
        <w:rPr>
          <w:rFonts w:ascii="Arial Narrow" w:hAnsi="Arial Narrow"/>
        </w:rPr>
        <w:t>of</w:t>
      </w:r>
      <w:r w:rsidRPr="00A67EB2">
        <w:rPr>
          <w:rFonts w:ascii="Arial Narrow" w:hAnsi="Arial Narrow"/>
          <w:spacing w:val="-4"/>
        </w:rPr>
        <w:t xml:space="preserve"> </w:t>
      </w:r>
      <w:r w:rsidRPr="00A67EB2">
        <w:rPr>
          <w:rFonts w:ascii="Arial Narrow" w:hAnsi="Arial Narrow"/>
        </w:rPr>
        <w:t>participants</w:t>
      </w:r>
      <w:r w:rsidRPr="00A67EB2">
        <w:rPr>
          <w:rFonts w:ascii="Arial Narrow" w:hAnsi="Arial Narrow"/>
          <w:spacing w:val="-4"/>
        </w:rPr>
        <w:t xml:space="preserve"> </w:t>
      </w:r>
      <w:r w:rsidRPr="00A67EB2">
        <w:rPr>
          <w:rFonts w:ascii="Arial Narrow" w:hAnsi="Arial Narrow"/>
        </w:rPr>
        <w:t>included</w:t>
      </w:r>
      <w:r w:rsidRPr="00A67EB2">
        <w:rPr>
          <w:rFonts w:ascii="Arial Narrow" w:hAnsi="Arial Narrow"/>
          <w:spacing w:val="-3"/>
        </w:rPr>
        <w:t xml:space="preserve"> </w:t>
      </w:r>
      <w:r w:rsidRPr="00A67EB2">
        <w:rPr>
          <w:rFonts w:ascii="Arial Narrow" w:hAnsi="Arial Narrow"/>
        </w:rPr>
        <w:t>in</w:t>
      </w:r>
      <w:r w:rsidRPr="00A67EB2">
        <w:rPr>
          <w:rFonts w:ascii="Arial Narrow" w:hAnsi="Arial Narrow"/>
          <w:spacing w:val="-3"/>
        </w:rPr>
        <w:t xml:space="preserve"> </w:t>
      </w:r>
      <w:r w:rsidRPr="00A67EB2">
        <w:rPr>
          <w:rFonts w:ascii="Arial Narrow" w:hAnsi="Arial Narrow"/>
        </w:rPr>
        <w:t>the</w:t>
      </w:r>
      <w:r w:rsidRPr="00A67EB2">
        <w:rPr>
          <w:rFonts w:ascii="Arial Narrow" w:hAnsi="Arial Narrow"/>
          <w:spacing w:val="-5"/>
        </w:rPr>
        <w:t xml:space="preserve"> </w:t>
      </w:r>
      <w:r w:rsidRPr="00A67EB2">
        <w:rPr>
          <w:rFonts w:ascii="Arial Narrow" w:hAnsi="Arial Narrow"/>
        </w:rPr>
        <w:t>denominator</w:t>
      </w:r>
      <w:r w:rsidRPr="00A67EB2">
        <w:rPr>
          <w:rFonts w:ascii="Arial Narrow" w:hAnsi="Arial Narrow"/>
          <w:spacing w:val="-4"/>
        </w:rPr>
        <w:t xml:space="preserve"> </w:t>
      </w:r>
      <w:r w:rsidRPr="00A67EB2">
        <w:rPr>
          <w:rFonts w:ascii="Arial Narrow" w:hAnsi="Arial Narrow"/>
        </w:rPr>
        <w:t>for</w:t>
      </w:r>
      <w:r w:rsidRPr="00A67EB2">
        <w:rPr>
          <w:rFonts w:ascii="Arial Narrow" w:hAnsi="Arial Narrow"/>
          <w:spacing w:val="-3"/>
        </w:rPr>
        <w:t xml:space="preserve"> </w:t>
      </w:r>
      <w:r w:rsidRPr="00A67EB2">
        <w:rPr>
          <w:rFonts w:ascii="Arial Narrow" w:hAnsi="Arial Narrow"/>
        </w:rPr>
        <w:t>each</w:t>
      </w:r>
      <w:r w:rsidRPr="00A67EB2">
        <w:rPr>
          <w:rFonts w:ascii="Arial Narrow" w:hAnsi="Arial Narrow"/>
          <w:spacing w:val="-3"/>
        </w:rPr>
        <w:t xml:space="preserve"> </w:t>
      </w:r>
      <w:r w:rsidRPr="00A67EB2">
        <w:rPr>
          <w:rFonts w:ascii="Arial Narrow" w:hAnsi="Arial Narrow"/>
        </w:rPr>
        <w:t>indicator</w:t>
      </w:r>
      <w:r w:rsidRPr="00A67EB2">
        <w:rPr>
          <w:rFonts w:ascii="Arial Narrow" w:hAnsi="Arial Narrow"/>
          <w:spacing w:val="1"/>
        </w:rPr>
        <w:t xml:space="preserve"> </w:t>
      </w:r>
      <w:r w:rsidRPr="00A67EB2">
        <w:rPr>
          <w:rFonts w:ascii="Arial Narrow" w:hAnsi="Arial Narrow"/>
        </w:rPr>
        <w:t>for the cohort periods indicated. The data in this table will be used by the NRS application to automatically calculate the performance rate values for each</w:t>
      </w:r>
      <w:r w:rsidRPr="00A67EB2">
        <w:rPr>
          <w:rFonts w:ascii="Arial Narrow" w:hAnsi="Arial Narrow"/>
          <w:spacing w:val="1"/>
        </w:rPr>
        <w:t xml:space="preserve"> </w:t>
      </w:r>
      <w:r w:rsidRPr="00A67EB2">
        <w:rPr>
          <w:rFonts w:ascii="Arial Narrow" w:hAnsi="Arial Narrow"/>
        </w:rPr>
        <w:t>indicator on the Statewide Performance Report.</w:t>
      </w:r>
    </w:p>
    <w:p w:rsidR="002A21B5" w:rsidRPr="00A67EB2" w:rsidP="00A67EB2" w14:paraId="301D7296" w14:textId="77777777">
      <w:pPr>
        <w:spacing w:before="128"/>
        <w:ind w:right="118"/>
        <w:jc w:val="right"/>
        <w:rPr>
          <w:sz w:val="20"/>
        </w:rPr>
      </w:pPr>
      <w:r w:rsidRPr="00A67EB2">
        <w:rPr>
          <w:sz w:val="20"/>
        </w:rPr>
        <w:t>OMB</w:t>
      </w:r>
      <w:r w:rsidRPr="00A67EB2">
        <w:rPr>
          <w:spacing w:val="-5"/>
          <w:sz w:val="20"/>
        </w:rPr>
        <w:t xml:space="preserve"> </w:t>
      </w:r>
      <w:r w:rsidRPr="00A67EB2">
        <w:rPr>
          <w:sz w:val="20"/>
        </w:rPr>
        <w:t>Control</w:t>
      </w:r>
      <w:r w:rsidRPr="00A67EB2">
        <w:rPr>
          <w:spacing w:val="-5"/>
          <w:sz w:val="20"/>
        </w:rPr>
        <w:t xml:space="preserve"> </w:t>
      </w:r>
      <w:r w:rsidRPr="00A67EB2">
        <w:rPr>
          <w:sz w:val="20"/>
        </w:rPr>
        <w:t>Number</w:t>
      </w:r>
      <w:r w:rsidRPr="00A67EB2">
        <w:rPr>
          <w:spacing w:val="-3"/>
          <w:sz w:val="20"/>
        </w:rPr>
        <w:t xml:space="preserve"> </w:t>
      </w:r>
      <w:r w:rsidRPr="00A67EB2">
        <w:rPr>
          <w:sz w:val="20"/>
        </w:rPr>
        <w:t>1830-0027</w:t>
      </w:r>
    </w:p>
    <w:p w:rsidR="002A21B5" w:rsidRPr="00A67EB2" w:rsidP="00A67EB2" w14:paraId="74C1B9AF" w14:textId="77777777">
      <w:pPr>
        <w:ind w:right="118"/>
        <w:jc w:val="right"/>
        <w:rPr>
          <w:b/>
          <w:sz w:val="20"/>
        </w:rPr>
      </w:pPr>
      <w:r w:rsidRPr="00A67EB2">
        <w:rPr>
          <w:sz w:val="20"/>
        </w:rPr>
        <w:t>Page</w:t>
      </w:r>
      <w:r w:rsidRPr="00A67EB2">
        <w:rPr>
          <w:spacing w:val="-2"/>
          <w:sz w:val="20"/>
        </w:rPr>
        <w:t xml:space="preserve"> </w:t>
      </w:r>
      <w:r w:rsidRPr="00A67EB2">
        <w:rPr>
          <w:b/>
          <w:sz w:val="20"/>
        </w:rPr>
        <w:t>35</w:t>
      </w:r>
      <w:r w:rsidRPr="00A67EB2">
        <w:rPr>
          <w:b/>
          <w:spacing w:val="-1"/>
          <w:sz w:val="20"/>
        </w:rPr>
        <w:t xml:space="preserve"> </w:t>
      </w:r>
      <w:r w:rsidRPr="00A67EB2">
        <w:rPr>
          <w:sz w:val="20"/>
        </w:rPr>
        <w:t>of</w:t>
      </w:r>
      <w:r w:rsidRPr="00A67EB2">
        <w:rPr>
          <w:spacing w:val="-2"/>
          <w:sz w:val="20"/>
        </w:rPr>
        <w:t xml:space="preserve"> </w:t>
      </w:r>
      <w:r w:rsidR="003B79A3">
        <w:rPr>
          <w:b/>
          <w:sz w:val="20"/>
        </w:rPr>
        <w:t>62</w:t>
      </w:r>
    </w:p>
    <w:p w:rsidR="002A21B5" w:rsidRPr="00A67EB2" w:rsidP="00A67EB2" w14:paraId="46FD5C92" w14:textId="77777777">
      <w:pPr>
        <w:jc w:val="right"/>
        <w:rPr>
          <w:sz w:val="20"/>
        </w:rPr>
        <w:sectPr>
          <w:footerReference w:type="default" r:id="rId20"/>
          <w:pgSz w:w="15840" w:h="24480"/>
          <w:pgMar w:top="880" w:right="1320" w:bottom="280" w:left="1320" w:header="0" w:footer="0" w:gutter="0"/>
          <w:cols w:space="720"/>
        </w:sectPr>
      </w:pPr>
    </w:p>
    <w:p w:rsidR="002A21B5" w:rsidRPr="00A67EB2" w:rsidP="00A67EB2" w14:paraId="00D51965" w14:textId="77777777">
      <w:pPr>
        <w:pStyle w:val="BodyText"/>
        <w:spacing w:before="11"/>
        <w:rPr>
          <w:b/>
          <w:sz w:val="3"/>
        </w:rPr>
      </w:pPr>
    </w:p>
    <w:p w:rsidR="002A21B5" w:rsidRPr="00A67EB2" w:rsidP="00A67EB2" w14:paraId="0A3BEEB1" w14:textId="77777777">
      <w:pPr>
        <w:pStyle w:val="BodyText"/>
        <w:ind w:left="3950"/>
        <w:rPr>
          <w:sz w:val="20"/>
        </w:rPr>
      </w:pPr>
      <w:r w:rsidRPr="00A67EB2">
        <w:rPr>
          <w:noProof/>
          <w:sz w:val="20"/>
        </w:rPr>
        <w:drawing>
          <wp:inline distT="0" distB="0" distL="0" distR="0">
            <wp:extent cx="1048512" cy="8046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21" cstate="print"/>
                    <a:stretch>
                      <a:fillRect/>
                    </a:stretch>
                  </pic:blipFill>
                  <pic:spPr>
                    <a:xfrm>
                      <a:off x="0" y="0"/>
                      <a:ext cx="1048512" cy="804672"/>
                    </a:xfrm>
                    <a:prstGeom prst="rect">
                      <a:avLst/>
                    </a:prstGeom>
                  </pic:spPr>
                </pic:pic>
              </a:graphicData>
            </a:graphic>
          </wp:inline>
        </w:drawing>
      </w:r>
    </w:p>
    <w:p w:rsidR="002A21B5" w:rsidRPr="00A67EB2" w:rsidP="00A67EB2" w14:paraId="3840BC37" w14:textId="77777777">
      <w:pPr>
        <w:spacing w:before="54"/>
        <w:ind w:left="864" w:right="865"/>
        <w:jc w:val="center"/>
        <w:rPr>
          <w:b/>
          <w:sz w:val="16"/>
        </w:rPr>
      </w:pPr>
      <w:r w:rsidRPr="00A67EB2">
        <w:rPr>
          <w:b/>
          <w:sz w:val="16"/>
        </w:rPr>
        <w:t>A</w:t>
      </w:r>
      <w:r w:rsidRPr="00A67EB2">
        <w:rPr>
          <w:b/>
          <w:spacing w:val="-3"/>
          <w:sz w:val="16"/>
        </w:rPr>
        <w:t xml:space="preserve"> </w:t>
      </w:r>
      <w:r w:rsidRPr="00A67EB2">
        <w:rPr>
          <w:b/>
          <w:sz w:val="16"/>
        </w:rPr>
        <w:t>Project</w:t>
      </w:r>
      <w:r w:rsidRPr="00A67EB2">
        <w:rPr>
          <w:b/>
          <w:spacing w:val="-2"/>
          <w:sz w:val="16"/>
        </w:rPr>
        <w:t xml:space="preserve"> </w:t>
      </w:r>
      <w:r w:rsidRPr="00A67EB2">
        <w:rPr>
          <w:b/>
          <w:sz w:val="16"/>
        </w:rPr>
        <w:t>of</w:t>
      </w:r>
      <w:r w:rsidRPr="00A67EB2">
        <w:rPr>
          <w:b/>
          <w:spacing w:val="-2"/>
          <w:sz w:val="16"/>
        </w:rPr>
        <w:t xml:space="preserve"> </w:t>
      </w:r>
      <w:r w:rsidRPr="00A67EB2">
        <w:rPr>
          <w:b/>
          <w:sz w:val="16"/>
        </w:rPr>
        <w:t>the U.S.</w:t>
      </w:r>
      <w:r w:rsidRPr="00A67EB2">
        <w:rPr>
          <w:b/>
          <w:spacing w:val="-1"/>
          <w:sz w:val="16"/>
        </w:rPr>
        <w:t xml:space="preserve"> </w:t>
      </w:r>
      <w:r w:rsidRPr="00A67EB2">
        <w:rPr>
          <w:b/>
          <w:sz w:val="16"/>
        </w:rPr>
        <w:t>Department</w:t>
      </w:r>
      <w:r w:rsidRPr="00A67EB2">
        <w:rPr>
          <w:b/>
          <w:spacing w:val="-2"/>
          <w:sz w:val="16"/>
        </w:rPr>
        <w:t xml:space="preserve"> </w:t>
      </w:r>
      <w:r w:rsidRPr="00A67EB2">
        <w:rPr>
          <w:b/>
          <w:sz w:val="16"/>
        </w:rPr>
        <w:t>of</w:t>
      </w:r>
      <w:r w:rsidRPr="00A67EB2">
        <w:rPr>
          <w:b/>
          <w:spacing w:val="-2"/>
          <w:sz w:val="16"/>
        </w:rPr>
        <w:t xml:space="preserve"> </w:t>
      </w:r>
      <w:r w:rsidRPr="00A67EB2">
        <w:rPr>
          <w:b/>
          <w:sz w:val="16"/>
        </w:rPr>
        <w:t>Education</w:t>
      </w:r>
    </w:p>
    <w:p w:rsidR="002A21B5" w:rsidRPr="00A67EB2" w:rsidP="00A67EB2" w14:paraId="26816D00" w14:textId="77777777">
      <w:pPr>
        <w:pStyle w:val="BodyText"/>
        <w:rPr>
          <w:b/>
        </w:rPr>
      </w:pPr>
    </w:p>
    <w:p w:rsidR="002A21B5" w:rsidRPr="00A67EB2" w:rsidP="00A67EB2" w14:paraId="4E3F6115" w14:textId="77777777">
      <w:pPr>
        <w:pStyle w:val="Heading1"/>
        <w:spacing w:before="1"/>
      </w:pPr>
      <w:r w:rsidRPr="00A67EB2">
        <w:t>State</w:t>
      </w:r>
      <w:r w:rsidRPr="00A67EB2">
        <w:rPr>
          <w:spacing w:val="-2"/>
        </w:rPr>
        <w:t xml:space="preserve"> </w:t>
      </w:r>
      <w:r w:rsidRPr="00A67EB2">
        <w:t>Data</w:t>
      </w:r>
      <w:r w:rsidRPr="00A67EB2">
        <w:rPr>
          <w:spacing w:val="-2"/>
        </w:rPr>
        <w:t xml:space="preserve"> </w:t>
      </w:r>
      <w:r w:rsidRPr="00A67EB2">
        <w:t>Quality</w:t>
      </w:r>
      <w:r w:rsidRPr="00A67EB2">
        <w:rPr>
          <w:spacing w:val="-2"/>
        </w:rPr>
        <w:t xml:space="preserve"> </w:t>
      </w:r>
      <w:r w:rsidRPr="00A67EB2">
        <w:t>Checklist</w:t>
      </w:r>
    </w:p>
    <w:p w:rsidR="002A21B5" w:rsidRPr="00A67EB2" w:rsidP="00A67EB2" w14:paraId="707C326D" w14:textId="77777777">
      <w:pPr>
        <w:pStyle w:val="BodyText"/>
        <w:rPr>
          <w:b/>
          <w:sz w:val="34"/>
        </w:rPr>
      </w:pPr>
    </w:p>
    <w:p w:rsidR="002A21B5" w:rsidRPr="00A67EB2" w:rsidP="00A67EB2" w14:paraId="67A76A98" w14:textId="77777777">
      <w:pPr>
        <w:pStyle w:val="BodyText"/>
        <w:spacing w:before="9"/>
        <w:rPr>
          <w:b/>
          <w:sz w:val="39"/>
        </w:rPr>
      </w:pPr>
    </w:p>
    <w:p w:rsidR="002A21B5" w:rsidRPr="00A67EB2" w:rsidP="00A67EB2" w14:paraId="1CB131BF" w14:textId="77777777">
      <w:pPr>
        <w:tabs>
          <w:tab w:val="left" w:pos="4439"/>
          <w:tab w:val="left" w:pos="5159"/>
          <w:tab w:val="left" w:pos="9479"/>
        </w:tabs>
        <w:ind w:left="840"/>
        <w:rPr>
          <w:b/>
          <w:sz w:val="24"/>
        </w:rPr>
      </w:pPr>
      <w:r w:rsidRPr="00A67EB2">
        <w:rPr>
          <w:b/>
          <w:sz w:val="24"/>
        </w:rPr>
        <w:t>State:</w:t>
      </w:r>
      <w:r w:rsidRPr="00A67EB2">
        <w:rPr>
          <w:b/>
          <w:sz w:val="24"/>
          <w:u w:val="thick"/>
        </w:rPr>
        <w:tab/>
      </w:r>
      <w:r w:rsidRPr="00A67EB2">
        <w:rPr>
          <w:b/>
          <w:sz w:val="24"/>
        </w:rPr>
        <w:tab/>
        <w:t xml:space="preserve">Date:  </w:t>
      </w:r>
      <w:r w:rsidRPr="00A67EB2">
        <w:rPr>
          <w:b/>
          <w:spacing w:val="-19"/>
          <w:sz w:val="24"/>
        </w:rPr>
        <w:t xml:space="preserve"> </w:t>
      </w:r>
      <w:r w:rsidRPr="00A67EB2">
        <w:rPr>
          <w:b/>
          <w:w w:val="99"/>
          <w:sz w:val="24"/>
          <w:u w:val="thick"/>
        </w:rPr>
        <w:t xml:space="preserve"> </w:t>
      </w:r>
      <w:r w:rsidRPr="00A67EB2">
        <w:rPr>
          <w:b/>
          <w:sz w:val="24"/>
          <w:u w:val="thick"/>
        </w:rPr>
        <w:tab/>
      </w:r>
    </w:p>
    <w:p w:rsidR="002A21B5" w:rsidRPr="00A67EB2" w:rsidP="00A67EB2" w14:paraId="54CE2EC6" w14:textId="77777777">
      <w:pPr>
        <w:pStyle w:val="BodyText"/>
        <w:rPr>
          <w:b/>
          <w:sz w:val="20"/>
        </w:rPr>
      </w:pPr>
    </w:p>
    <w:p w:rsidR="002A21B5" w:rsidRPr="00A67EB2" w:rsidP="00A67EB2" w14:paraId="04E5393A" w14:textId="77777777">
      <w:pPr>
        <w:pStyle w:val="BodyText"/>
        <w:spacing w:before="1"/>
        <w:rPr>
          <w:b/>
          <w:sz w:val="18"/>
        </w:rPr>
      </w:pPr>
    </w:p>
    <w:p w:rsidR="002A21B5" w:rsidRPr="00A67EB2" w:rsidP="00A67EB2" w14:paraId="68D10AA2" w14:textId="77777777">
      <w:pPr>
        <w:tabs>
          <w:tab w:val="left" w:pos="9479"/>
        </w:tabs>
        <w:spacing w:before="90"/>
        <w:ind w:left="840"/>
        <w:rPr>
          <w:b/>
          <w:sz w:val="24"/>
        </w:rPr>
      </w:pPr>
      <w:r w:rsidRPr="00A67EB2">
        <w:rPr>
          <w:b/>
          <w:sz w:val="24"/>
        </w:rPr>
        <w:t>Completed</w:t>
      </w:r>
      <w:r w:rsidRPr="00A67EB2">
        <w:rPr>
          <w:b/>
          <w:spacing w:val="-3"/>
          <w:sz w:val="24"/>
        </w:rPr>
        <w:t xml:space="preserve"> </w:t>
      </w:r>
      <w:r w:rsidRPr="00A67EB2">
        <w:rPr>
          <w:b/>
          <w:sz w:val="24"/>
        </w:rPr>
        <w:t>by</w:t>
      </w:r>
      <w:r w:rsidRPr="00A67EB2">
        <w:rPr>
          <w:b/>
          <w:spacing w:val="-3"/>
          <w:sz w:val="24"/>
        </w:rPr>
        <w:t xml:space="preserve"> </w:t>
      </w:r>
      <w:r w:rsidRPr="00A67EB2">
        <w:rPr>
          <w:b/>
          <w:sz w:val="24"/>
        </w:rPr>
        <w:t>(name</w:t>
      </w:r>
      <w:r w:rsidRPr="00A67EB2">
        <w:rPr>
          <w:b/>
          <w:spacing w:val="-2"/>
          <w:sz w:val="24"/>
        </w:rPr>
        <w:t xml:space="preserve"> </w:t>
      </w:r>
      <w:r w:rsidRPr="00A67EB2">
        <w:rPr>
          <w:b/>
          <w:sz w:val="24"/>
        </w:rPr>
        <w:t>and</w:t>
      </w:r>
      <w:r w:rsidRPr="00A67EB2">
        <w:rPr>
          <w:b/>
          <w:spacing w:val="-3"/>
          <w:sz w:val="24"/>
        </w:rPr>
        <w:t xml:space="preserve"> </w:t>
      </w:r>
      <w:r w:rsidRPr="00A67EB2">
        <w:rPr>
          <w:b/>
          <w:sz w:val="24"/>
        </w:rPr>
        <w:t>title):</w:t>
      </w:r>
      <w:r w:rsidRPr="00A67EB2">
        <w:rPr>
          <w:b/>
          <w:spacing w:val="-2"/>
          <w:sz w:val="24"/>
        </w:rPr>
        <w:t xml:space="preserve"> </w:t>
      </w:r>
      <w:r w:rsidRPr="00A67EB2">
        <w:rPr>
          <w:b/>
          <w:w w:val="99"/>
          <w:sz w:val="24"/>
          <w:u w:val="thick"/>
        </w:rPr>
        <w:t xml:space="preserve"> </w:t>
      </w:r>
      <w:r w:rsidRPr="00A67EB2">
        <w:rPr>
          <w:b/>
          <w:sz w:val="24"/>
          <w:u w:val="thick"/>
        </w:rPr>
        <w:tab/>
      </w:r>
    </w:p>
    <w:p w:rsidR="002A21B5" w:rsidRPr="00A67EB2" w:rsidP="00A67EB2" w14:paraId="3691DB45" w14:textId="77777777">
      <w:pPr>
        <w:pStyle w:val="BodyText"/>
        <w:rPr>
          <w:b/>
          <w:sz w:val="20"/>
        </w:rPr>
      </w:pPr>
    </w:p>
    <w:p w:rsidR="002A21B5" w:rsidRPr="00A67EB2" w:rsidP="00A67EB2" w14:paraId="1495A78F" w14:textId="77777777">
      <w:pPr>
        <w:pStyle w:val="BodyText"/>
        <w:spacing w:before="4"/>
        <w:rPr>
          <w:b/>
          <w:sz w:val="16"/>
        </w:rPr>
      </w:pPr>
    </w:p>
    <w:p w:rsidR="002A21B5" w:rsidRPr="00A67EB2" w:rsidP="00A67EB2" w14:paraId="4C49C2FC" w14:textId="77777777">
      <w:pPr>
        <w:pStyle w:val="Heading3"/>
        <w:spacing w:before="87"/>
        <w:ind w:left="0"/>
        <w:jc w:val="left"/>
        <w:rPr>
          <w:rFonts w:ascii="Times New Roman"/>
        </w:rPr>
      </w:pPr>
      <w:r w:rsidRPr="00A67EB2">
        <w:rPr>
          <w:rFonts w:ascii="Times New Roman"/>
        </w:rPr>
        <w:t>DATA</w:t>
      </w:r>
      <w:r w:rsidRPr="00A67EB2">
        <w:rPr>
          <w:rFonts w:ascii="Times New Roman"/>
          <w:spacing w:val="-1"/>
        </w:rPr>
        <w:t xml:space="preserve"> </w:t>
      </w:r>
      <w:r w:rsidRPr="00A67EB2">
        <w:rPr>
          <w:rFonts w:ascii="Times New Roman"/>
        </w:rPr>
        <w:t>FOUNDATION</w:t>
      </w:r>
      <w:r w:rsidRPr="00A67EB2">
        <w:rPr>
          <w:rFonts w:ascii="Times New Roman"/>
          <w:spacing w:val="-3"/>
        </w:rPr>
        <w:t xml:space="preserve"> </w:t>
      </w:r>
      <w:r w:rsidRPr="00A67EB2">
        <w:rPr>
          <w:rFonts w:ascii="Times New Roman"/>
        </w:rPr>
        <w:t>AND</w:t>
      </w:r>
      <w:r w:rsidRPr="00A67EB2">
        <w:rPr>
          <w:rFonts w:ascii="Times New Roman"/>
          <w:spacing w:val="-2"/>
        </w:rPr>
        <w:t xml:space="preserve"> </w:t>
      </w:r>
      <w:r w:rsidRPr="00A67EB2">
        <w:rPr>
          <w:rFonts w:ascii="Times New Roman"/>
        </w:rPr>
        <w:t>STRUCTURE</w:t>
      </w:r>
    </w:p>
    <w:p w:rsidR="002A21B5" w:rsidRPr="00A67EB2" w:rsidP="00A67EB2" w14:paraId="44CA1391" w14:textId="77777777">
      <w:pPr>
        <w:pStyle w:val="BodyText"/>
        <w:spacing w:before="10"/>
        <w:rPr>
          <w:b/>
          <w:sz w:val="26"/>
          <w:szCs w:val="26"/>
        </w:rPr>
      </w:pPr>
    </w:p>
    <w:p w:rsidR="002A21B5" w:rsidRPr="00A67EB2" w:rsidP="00A67EB2" w14:paraId="175D693C" w14:textId="77777777">
      <w:pPr>
        <w:pStyle w:val="Heading5"/>
        <w:ind w:left="840"/>
      </w:pPr>
      <w:r w:rsidRPr="00A67EB2">
        <w:t>Acceptable</w:t>
      </w:r>
      <w:r w:rsidRPr="00A67EB2">
        <w:rPr>
          <w:spacing w:val="-1"/>
        </w:rPr>
        <w:t xml:space="preserve"> </w:t>
      </w:r>
      <w:r w:rsidRPr="00A67EB2">
        <w:t>Quality</w:t>
      </w:r>
    </w:p>
    <w:p w:rsidR="002A21B5" w:rsidRPr="00A67EB2" w:rsidP="00A67EB2" w14:paraId="759AE82D" w14:textId="77777777">
      <w:pPr>
        <w:pStyle w:val="BodyText"/>
        <w:spacing w:before="2"/>
        <w:rPr>
          <w:b/>
          <w:sz w:val="15"/>
        </w:rPr>
      </w:pPr>
    </w:p>
    <w:p w:rsidR="002A21B5" w:rsidRPr="00A67EB2" w:rsidP="00A67EB2" w14:paraId="52CA0E31" w14:textId="77777777">
      <w:pPr>
        <w:pStyle w:val="ListParagraph"/>
        <w:numPr>
          <w:ilvl w:val="0"/>
          <w:numId w:val="16"/>
        </w:numPr>
        <w:tabs>
          <w:tab w:val="left" w:pos="1200"/>
          <w:tab w:val="left" w:pos="6962"/>
          <w:tab w:val="left" w:pos="8097"/>
        </w:tabs>
        <w:spacing w:before="91"/>
        <w:rPr>
          <w:sz w:val="23"/>
        </w:rPr>
      </w:pPr>
      <w:r w:rsidRPr="00A67EB2">
        <w:rPr>
          <w:noProof/>
        </w:rPr>
        <mc:AlternateContent>
          <mc:Choice Requires="wps">
            <w:drawing>
              <wp:anchor distT="0" distB="0" distL="114300" distR="114300" simplePos="0" relativeHeight="251693056" behindDoc="1" locked="0" layoutInCell="1" allowOverlap="1">
                <wp:simplePos x="0" y="0"/>
                <wp:positionH relativeFrom="page">
                  <wp:posOffset>5535295</wp:posOffset>
                </wp:positionH>
                <wp:positionV relativeFrom="paragraph">
                  <wp:posOffset>73025</wp:posOffset>
                </wp:positionV>
                <wp:extent cx="139700" cy="139700"/>
                <wp:effectExtent l="0" t="0" r="0" b="0"/>
                <wp:wrapNone/>
                <wp:docPr id="199" name="Rectangle 19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99" o:spid="_x0000_s1026" style="width:11pt;height:11pt;margin-top:5.75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465728" filled="f" strokeweight="0.72pt"/>
            </w:pict>
          </mc:Fallback>
        </mc:AlternateContent>
      </w:r>
      <w:r w:rsidRPr="00A67EB2">
        <w:rPr>
          <w:noProof/>
        </w:rPr>
        <mc:AlternateContent>
          <mc:Choice Requires="wps">
            <w:drawing>
              <wp:anchor distT="0" distB="0" distL="114300" distR="114300" simplePos="0" relativeHeight="251658240" behindDoc="0" locked="0" layoutInCell="1" allowOverlap="1">
                <wp:simplePos x="0" y="0"/>
                <wp:positionH relativeFrom="page">
                  <wp:posOffset>6209030</wp:posOffset>
                </wp:positionH>
                <wp:positionV relativeFrom="paragraph">
                  <wp:posOffset>73025</wp:posOffset>
                </wp:positionV>
                <wp:extent cx="139700" cy="139700"/>
                <wp:effectExtent l="0" t="0" r="0" b="0"/>
                <wp:wrapNone/>
                <wp:docPr id="198" name="Rectangle 19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98" o:spid="_x0000_s1027" style="width:11pt;height:11pt;margin-top:5.7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659264" filled="f" strokeweight="0.72pt"/>
            </w:pict>
          </mc:Fallback>
        </mc:AlternateContent>
      </w:r>
      <w:r w:rsidRPr="00A67EB2" w:rsidR="004E4604">
        <w:rPr>
          <w:sz w:val="23"/>
        </w:rPr>
        <w:t>State</w:t>
      </w:r>
      <w:r w:rsidRPr="00A67EB2" w:rsidR="004E4604">
        <w:rPr>
          <w:spacing w:val="-1"/>
          <w:sz w:val="23"/>
        </w:rPr>
        <w:t xml:space="preserve"> </w:t>
      </w:r>
      <w:r w:rsidRPr="00A67EB2" w:rsidR="004E4604">
        <w:rPr>
          <w:sz w:val="23"/>
        </w:rPr>
        <w:t>has</w:t>
      </w:r>
      <w:r w:rsidRPr="00A67EB2" w:rsidR="004E4604">
        <w:rPr>
          <w:spacing w:val="-1"/>
          <w:sz w:val="23"/>
        </w:rPr>
        <w:t xml:space="preserve"> </w:t>
      </w:r>
      <w:r w:rsidRPr="00A67EB2" w:rsidR="004E4604">
        <w:rPr>
          <w:sz w:val="23"/>
        </w:rPr>
        <w:t>written assessment</w:t>
      </w:r>
      <w:r w:rsidRPr="00A67EB2" w:rsidR="004E4604">
        <w:rPr>
          <w:spacing w:val="-1"/>
          <w:sz w:val="23"/>
        </w:rPr>
        <w:t xml:space="preserve"> </w:t>
      </w:r>
      <w:r w:rsidRPr="00A67EB2" w:rsidR="004E4604">
        <w:rPr>
          <w:sz w:val="23"/>
        </w:rPr>
        <w:t>policies that</w:t>
      </w:r>
      <w:r w:rsidRPr="00A67EB2" w:rsidR="004E4604">
        <w:rPr>
          <w:spacing w:val="-1"/>
          <w:sz w:val="23"/>
        </w:rPr>
        <w:t xml:space="preserve"> </w:t>
      </w:r>
      <w:r w:rsidRPr="00A67EB2" w:rsidR="004E4604">
        <w:rPr>
          <w:sz w:val="23"/>
        </w:rPr>
        <w:t>specify:</w:t>
      </w:r>
      <w:r w:rsidRPr="00A67EB2" w:rsidR="004E4604">
        <w:rPr>
          <w:sz w:val="23"/>
        </w:rPr>
        <w:tab/>
        <w:t>Yes</w:t>
      </w:r>
      <w:r w:rsidRPr="00A67EB2" w:rsidR="004E4604">
        <w:rPr>
          <w:sz w:val="23"/>
        </w:rPr>
        <w:tab/>
        <w:t>No</w:t>
      </w:r>
    </w:p>
    <w:p w:rsidR="002A21B5" w:rsidRPr="00A67EB2" w:rsidP="00A67EB2" w14:paraId="2C8F53C8" w14:textId="77777777">
      <w:pPr>
        <w:pStyle w:val="BodyText"/>
        <w:spacing w:before="9"/>
        <w:rPr>
          <w:sz w:val="14"/>
        </w:rPr>
      </w:pPr>
    </w:p>
    <w:p w:rsidR="002A21B5" w:rsidRPr="00A67EB2" w:rsidP="00A67EB2" w14:paraId="118DDB4D" w14:textId="77777777">
      <w:pPr>
        <w:pStyle w:val="ListParagraph"/>
        <w:numPr>
          <w:ilvl w:val="1"/>
          <w:numId w:val="16"/>
        </w:numPr>
        <w:tabs>
          <w:tab w:val="left" w:pos="1559"/>
          <w:tab w:val="left" w:pos="1560"/>
        </w:tabs>
        <w:spacing w:before="93"/>
        <w:ind w:left="1559" w:right="300"/>
        <w:rPr>
          <w:sz w:val="23"/>
        </w:rPr>
      </w:pPr>
      <w:r w:rsidRPr="00A67EB2">
        <w:rPr>
          <w:sz w:val="23"/>
        </w:rPr>
        <w:t>Standardized assessments to use for accountability that are valid and appropriate for</w:t>
      </w:r>
      <w:r w:rsidRPr="00A67EB2">
        <w:rPr>
          <w:spacing w:val="-55"/>
          <w:sz w:val="23"/>
        </w:rPr>
        <w:t xml:space="preserve"> </w:t>
      </w:r>
      <w:r w:rsidRPr="00A67EB2">
        <w:rPr>
          <w:sz w:val="23"/>
        </w:rPr>
        <w:t>adult</w:t>
      </w:r>
      <w:r w:rsidRPr="00A67EB2">
        <w:rPr>
          <w:spacing w:val="-1"/>
          <w:sz w:val="23"/>
        </w:rPr>
        <w:t xml:space="preserve"> </w:t>
      </w:r>
      <w:r w:rsidRPr="00A67EB2">
        <w:rPr>
          <w:sz w:val="23"/>
        </w:rPr>
        <w:t>students.</w:t>
      </w:r>
    </w:p>
    <w:p w:rsidR="002A21B5" w:rsidRPr="00A67EB2" w:rsidP="00A67EB2" w14:paraId="0A22E2EE" w14:textId="77777777">
      <w:pPr>
        <w:pStyle w:val="ListParagraph"/>
        <w:numPr>
          <w:ilvl w:val="1"/>
          <w:numId w:val="16"/>
        </w:numPr>
        <w:tabs>
          <w:tab w:val="left" w:pos="1559"/>
          <w:tab w:val="left" w:pos="1560"/>
        </w:tabs>
        <w:ind w:hanging="361"/>
        <w:rPr>
          <w:sz w:val="23"/>
        </w:rPr>
      </w:pPr>
      <w:r w:rsidRPr="00A67EB2">
        <w:rPr>
          <w:sz w:val="23"/>
        </w:rPr>
        <w:t>Time</w:t>
      </w:r>
      <w:r w:rsidRPr="00A67EB2">
        <w:rPr>
          <w:spacing w:val="-1"/>
          <w:sz w:val="23"/>
        </w:rPr>
        <w:t xml:space="preserve"> </w:t>
      </w:r>
      <w:r w:rsidRPr="00A67EB2">
        <w:rPr>
          <w:sz w:val="23"/>
        </w:rPr>
        <w:t>periods (in hours</w:t>
      </w:r>
      <w:r w:rsidRPr="00A67EB2">
        <w:rPr>
          <w:spacing w:val="-2"/>
          <w:sz w:val="23"/>
        </w:rPr>
        <w:t xml:space="preserve"> </w:t>
      </w:r>
      <w:r w:rsidRPr="00A67EB2">
        <w:rPr>
          <w:sz w:val="23"/>
        </w:rPr>
        <w:t>or</w:t>
      </w:r>
      <w:r w:rsidRPr="00A67EB2">
        <w:rPr>
          <w:spacing w:val="-1"/>
          <w:sz w:val="23"/>
        </w:rPr>
        <w:t xml:space="preserve"> </w:t>
      </w:r>
      <w:r w:rsidRPr="00A67EB2">
        <w:rPr>
          <w:sz w:val="23"/>
        </w:rPr>
        <w:t>weeks) for</w:t>
      </w:r>
      <w:r w:rsidRPr="00A67EB2">
        <w:rPr>
          <w:spacing w:val="-1"/>
          <w:sz w:val="23"/>
        </w:rPr>
        <w:t xml:space="preserve"> </w:t>
      </w:r>
      <w:r w:rsidRPr="00A67EB2">
        <w:rPr>
          <w:sz w:val="23"/>
        </w:rPr>
        <w:t>when to pre-</w:t>
      </w:r>
      <w:r w:rsidRPr="00A67EB2">
        <w:rPr>
          <w:spacing w:val="-1"/>
          <w:sz w:val="23"/>
        </w:rPr>
        <w:t xml:space="preserve"> </w:t>
      </w:r>
      <w:r w:rsidRPr="00A67EB2">
        <w:rPr>
          <w:sz w:val="23"/>
        </w:rPr>
        <w:t>and posttest.</w:t>
      </w:r>
    </w:p>
    <w:p w:rsidR="002A21B5" w:rsidRPr="00A67EB2" w:rsidP="00A67EB2" w14:paraId="776882A6" w14:textId="77777777">
      <w:pPr>
        <w:pStyle w:val="ListParagraph"/>
        <w:numPr>
          <w:ilvl w:val="1"/>
          <w:numId w:val="16"/>
        </w:numPr>
        <w:tabs>
          <w:tab w:val="left" w:pos="1559"/>
          <w:tab w:val="left" w:pos="1560"/>
        </w:tabs>
        <w:spacing w:before="1"/>
        <w:ind w:left="1559" w:right="722"/>
        <w:rPr>
          <w:sz w:val="23"/>
        </w:rPr>
      </w:pPr>
      <w:r w:rsidRPr="00A67EB2">
        <w:rPr>
          <w:sz w:val="23"/>
        </w:rPr>
        <w:t>Score ranges tied to educational functioning levels (EFL) for placement and for</w:t>
      </w:r>
      <w:r w:rsidRPr="00A67EB2">
        <w:rPr>
          <w:spacing w:val="-55"/>
          <w:sz w:val="23"/>
        </w:rPr>
        <w:t xml:space="preserve"> </w:t>
      </w:r>
      <w:r w:rsidRPr="00A67EB2">
        <w:rPr>
          <w:sz w:val="23"/>
        </w:rPr>
        <w:t>reporting gains</w:t>
      </w:r>
      <w:r w:rsidRPr="00A67EB2">
        <w:rPr>
          <w:spacing w:val="-1"/>
          <w:sz w:val="23"/>
        </w:rPr>
        <w:t xml:space="preserve"> </w:t>
      </w:r>
      <w:r w:rsidRPr="00A67EB2">
        <w:rPr>
          <w:sz w:val="23"/>
        </w:rPr>
        <w:t>for accountability.</w:t>
      </w:r>
    </w:p>
    <w:p w:rsidR="002A21B5" w:rsidRPr="00A67EB2" w:rsidP="00A67EB2" w14:paraId="7F69115D" w14:textId="77777777">
      <w:pPr>
        <w:pStyle w:val="ListParagraph"/>
        <w:numPr>
          <w:ilvl w:val="1"/>
          <w:numId w:val="16"/>
        </w:numPr>
        <w:tabs>
          <w:tab w:val="left" w:pos="1559"/>
          <w:tab w:val="left" w:pos="1560"/>
        </w:tabs>
        <w:ind w:left="1559" w:right="406"/>
        <w:rPr>
          <w:sz w:val="23"/>
        </w:rPr>
      </w:pPr>
      <w:r w:rsidRPr="00A67EB2">
        <w:rPr>
          <w:sz w:val="23"/>
        </w:rPr>
        <w:t>Appropriate</w:t>
      </w:r>
      <w:r w:rsidRPr="00A67EB2">
        <w:rPr>
          <w:spacing w:val="-3"/>
          <w:sz w:val="23"/>
        </w:rPr>
        <w:t xml:space="preserve"> </w:t>
      </w:r>
      <w:r w:rsidRPr="00A67EB2">
        <w:rPr>
          <w:sz w:val="23"/>
        </w:rPr>
        <w:t>guidance</w:t>
      </w:r>
      <w:r w:rsidRPr="00A67EB2">
        <w:rPr>
          <w:spacing w:val="-3"/>
          <w:sz w:val="23"/>
        </w:rPr>
        <w:t xml:space="preserve"> </w:t>
      </w:r>
      <w:r w:rsidRPr="00A67EB2">
        <w:rPr>
          <w:sz w:val="23"/>
        </w:rPr>
        <w:t>on</w:t>
      </w:r>
      <w:r w:rsidRPr="00A67EB2">
        <w:rPr>
          <w:spacing w:val="-4"/>
          <w:sz w:val="23"/>
        </w:rPr>
        <w:t xml:space="preserve"> </w:t>
      </w:r>
      <w:r w:rsidRPr="00A67EB2">
        <w:rPr>
          <w:sz w:val="23"/>
        </w:rPr>
        <w:t>tests</w:t>
      </w:r>
      <w:r w:rsidRPr="00A67EB2">
        <w:rPr>
          <w:spacing w:val="-3"/>
          <w:sz w:val="23"/>
        </w:rPr>
        <w:t xml:space="preserve"> </w:t>
      </w:r>
      <w:r w:rsidRPr="00A67EB2">
        <w:rPr>
          <w:sz w:val="23"/>
        </w:rPr>
        <w:t>and</w:t>
      </w:r>
      <w:r w:rsidRPr="00A67EB2">
        <w:rPr>
          <w:spacing w:val="-2"/>
          <w:sz w:val="23"/>
        </w:rPr>
        <w:t xml:space="preserve"> </w:t>
      </w:r>
      <w:r w:rsidRPr="00A67EB2">
        <w:rPr>
          <w:sz w:val="23"/>
        </w:rPr>
        <w:t>placement</w:t>
      </w:r>
      <w:r w:rsidRPr="00A67EB2">
        <w:rPr>
          <w:spacing w:val="-3"/>
          <w:sz w:val="23"/>
        </w:rPr>
        <w:t xml:space="preserve"> </w:t>
      </w:r>
      <w:r w:rsidRPr="00A67EB2">
        <w:rPr>
          <w:sz w:val="23"/>
        </w:rPr>
        <w:t>for</w:t>
      </w:r>
      <w:r w:rsidRPr="00A67EB2">
        <w:rPr>
          <w:spacing w:val="-3"/>
          <w:sz w:val="23"/>
        </w:rPr>
        <w:t xml:space="preserve"> </w:t>
      </w:r>
      <w:r w:rsidRPr="00A67EB2">
        <w:rPr>
          <w:sz w:val="23"/>
        </w:rPr>
        <w:t>special</w:t>
      </w:r>
      <w:r w:rsidRPr="00A67EB2">
        <w:rPr>
          <w:spacing w:val="-2"/>
          <w:sz w:val="23"/>
        </w:rPr>
        <w:t xml:space="preserve"> </w:t>
      </w:r>
      <w:r w:rsidRPr="00A67EB2">
        <w:rPr>
          <w:sz w:val="23"/>
        </w:rPr>
        <w:t>populations</w:t>
      </w:r>
      <w:r w:rsidRPr="00A67EB2">
        <w:rPr>
          <w:spacing w:val="-3"/>
          <w:sz w:val="23"/>
        </w:rPr>
        <w:t xml:space="preserve"> </w:t>
      </w:r>
      <w:r w:rsidRPr="00A67EB2">
        <w:rPr>
          <w:sz w:val="23"/>
        </w:rPr>
        <w:t>(e.g.,</w:t>
      </w:r>
      <w:r w:rsidRPr="00A67EB2">
        <w:rPr>
          <w:spacing w:val="-2"/>
          <w:sz w:val="23"/>
        </w:rPr>
        <w:t xml:space="preserve"> </w:t>
      </w:r>
      <w:r w:rsidRPr="00A67EB2">
        <w:rPr>
          <w:sz w:val="23"/>
        </w:rPr>
        <w:t>students</w:t>
      </w:r>
      <w:r w:rsidRPr="00A67EB2">
        <w:rPr>
          <w:spacing w:val="-55"/>
          <w:sz w:val="23"/>
        </w:rPr>
        <w:t xml:space="preserve"> </w:t>
      </w:r>
      <w:r w:rsidRPr="00A67EB2">
        <w:rPr>
          <w:sz w:val="23"/>
        </w:rPr>
        <w:t>who</w:t>
      </w:r>
      <w:r w:rsidRPr="00A67EB2">
        <w:rPr>
          <w:spacing w:val="-1"/>
          <w:sz w:val="23"/>
        </w:rPr>
        <w:t xml:space="preserve"> </w:t>
      </w:r>
      <w:r w:rsidRPr="00A67EB2">
        <w:rPr>
          <w:sz w:val="23"/>
        </w:rPr>
        <w:t>are unable to be tested due to language or disability).</w:t>
      </w:r>
    </w:p>
    <w:p w:rsidR="002A21B5" w:rsidRPr="00A67EB2" w:rsidP="00A67EB2" w14:paraId="7CCC0EBF" w14:textId="77777777">
      <w:pPr>
        <w:pStyle w:val="ListParagraph"/>
        <w:numPr>
          <w:ilvl w:val="1"/>
          <w:numId w:val="16"/>
        </w:numPr>
        <w:tabs>
          <w:tab w:val="left" w:pos="1559"/>
          <w:tab w:val="left" w:pos="1560"/>
        </w:tabs>
        <w:ind w:hanging="361"/>
        <w:rPr>
          <w:sz w:val="23"/>
        </w:rPr>
      </w:pPr>
      <w:r w:rsidRPr="00A67EB2">
        <w:rPr>
          <w:sz w:val="23"/>
        </w:rPr>
        <w:t>Unacceptable</w:t>
      </w:r>
      <w:r w:rsidRPr="00A67EB2">
        <w:rPr>
          <w:spacing w:val="-2"/>
          <w:sz w:val="23"/>
        </w:rPr>
        <w:t xml:space="preserve"> </w:t>
      </w:r>
      <w:r w:rsidRPr="00A67EB2">
        <w:rPr>
          <w:sz w:val="23"/>
        </w:rPr>
        <w:t>methods</w:t>
      </w:r>
      <w:r w:rsidRPr="00A67EB2">
        <w:rPr>
          <w:spacing w:val="-2"/>
          <w:sz w:val="23"/>
        </w:rPr>
        <w:t xml:space="preserve"> </w:t>
      </w:r>
      <w:r w:rsidRPr="00A67EB2">
        <w:rPr>
          <w:sz w:val="23"/>
        </w:rPr>
        <w:t>of</w:t>
      </w:r>
      <w:r w:rsidRPr="00A67EB2">
        <w:rPr>
          <w:spacing w:val="-1"/>
          <w:sz w:val="23"/>
        </w:rPr>
        <w:t xml:space="preserve"> </w:t>
      </w:r>
      <w:r w:rsidRPr="00A67EB2">
        <w:rPr>
          <w:sz w:val="23"/>
        </w:rPr>
        <w:t>assessment</w:t>
      </w:r>
      <w:r w:rsidRPr="00A67EB2">
        <w:rPr>
          <w:spacing w:val="-2"/>
          <w:sz w:val="23"/>
        </w:rPr>
        <w:t xml:space="preserve"> </w:t>
      </w:r>
      <w:r w:rsidRPr="00A67EB2">
        <w:rPr>
          <w:sz w:val="23"/>
        </w:rPr>
        <w:t>for</w:t>
      </w:r>
      <w:r w:rsidRPr="00A67EB2">
        <w:rPr>
          <w:spacing w:val="-2"/>
          <w:sz w:val="23"/>
        </w:rPr>
        <w:t xml:space="preserve"> </w:t>
      </w:r>
      <w:r w:rsidRPr="00A67EB2">
        <w:rPr>
          <w:sz w:val="23"/>
        </w:rPr>
        <w:t>EFL</w:t>
      </w:r>
      <w:r w:rsidRPr="00A67EB2">
        <w:rPr>
          <w:spacing w:val="-1"/>
          <w:sz w:val="23"/>
        </w:rPr>
        <w:t xml:space="preserve"> </w:t>
      </w:r>
      <w:r w:rsidRPr="00A67EB2">
        <w:rPr>
          <w:sz w:val="23"/>
        </w:rPr>
        <w:t>placement.</w:t>
      </w:r>
    </w:p>
    <w:p w:rsidR="002A21B5" w:rsidRPr="00A67EB2" w:rsidP="00A67EB2" w14:paraId="3B5EC03B" w14:textId="77777777">
      <w:pPr>
        <w:pStyle w:val="ListParagraph"/>
        <w:numPr>
          <w:ilvl w:val="1"/>
          <w:numId w:val="16"/>
        </w:numPr>
        <w:tabs>
          <w:tab w:val="left" w:pos="1559"/>
          <w:tab w:val="left" w:pos="1560"/>
        </w:tabs>
        <w:ind w:left="1559" w:right="327"/>
        <w:rPr>
          <w:sz w:val="23"/>
        </w:rPr>
      </w:pPr>
      <w:r w:rsidRPr="00A67EB2">
        <w:rPr>
          <w:sz w:val="23"/>
        </w:rPr>
        <w:t>Appropriate guidance on requirements and conditions for testing distance education</w:t>
      </w:r>
      <w:r w:rsidRPr="00A67EB2">
        <w:rPr>
          <w:spacing w:val="-55"/>
          <w:sz w:val="23"/>
        </w:rPr>
        <w:t xml:space="preserve"> </w:t>
      </w:r>
      <w:r w:rsidRPr="00A67EB2">
        <w:rPr>
          <w:sz w:val="23"/>
        </w:rPr>
        <w:t>students</w:t>
      </w:r>
      <w:r w:rsidRPr="00A67EB2">
        <w:rPr>
          <w:spacing w:val="-1"/>
          <w:sz w:val="23"/>
        </w:rPr>
        <w:t xml:space="preserve"> </w:t>
      </w:r>
      <w:r w:rsidRPr="00A67EB2">
        <w:rPr>
          <w:sz w:val="23"/>
        </w:rPr>
        <w:t>reported in the NRS (if applicable).</w:t>
      </w:r>
    </w:p>
    <w:p w:rsidR="002A21B5" w:rsidRPr="00A67EB2" w:rsidP="00A67EB2" w14:paraId="3D01613D" w14:textId="77777777">
      <w:pPr>
        <w:pStyle w:val="BodyText"/>
      </w:pPr>
    </w:p>
    <w:p w:rsidR="002A21B5" w:rsidRPr="00A67EB2" w:rsidP="00A67EB2" w14:paraId="78FC37C6" w14:textId="77777777">
      <w:pPr>
        <w:pStyle w:val="BodyText"/>
        <w:ind w:left="1199" w:right="447"/>
      </w:pPr>
      <w:r w:rsidRPr="00A67EB2">
        <w:t>1a. List up to three of the most of commonly used assessments permitted for ABE and</w:t>
      </w:r>
      <w:r w:rsidRPr="00A67EB2">
        <w:rPr>
          <w:spacing w:val="-55"/>
        </w:rPr>
        <w:t xml:space="preserve"> </w:t>
      </w:r>
      <w:r w:rsidRPr="00A67EB2">
        <w:t>ESL.</w:t>
      </w:r>
    </w:p>
    <w:p w:rsidR="002A21B5" w:rsidRPr="00A67EB2" w:rsidP="00A67EB2" w14:paraId="7EF4A63B" w14:textId="77777777">
      <w:pPr>
        <w:pStyle w:val="BodyText"/>
        <w:spacing w:before="11"/>
        <w:rPr>
          <w:sz w:val="22"/>
        </w:rPr>
      </w:pPr>
    </w:p>
    <w:p w:rsidR="002A21B5" w:rsidRPr="00A67EB2" w:rsidP="00A67EB2" w14:paraId="0A9A16A7" w14:textId="77777777">
      <w:pPr>
        <w:pStyle w:val="BodyText"/>
        <w:ind w:left="1559" w:right="6281"/>
      </w:pPr>
      <w:r w:rsidRPr="00A67EB2">
        <w:rPr>
          <w:spacing w:val="-1"/>
        </w:rPr>
        <w:t>ABE</w:t>
      </w:r>
      <w:r w:rsidRPr="00A67EB2">
        <w:rPr>
          <w:spacing w:val="-2"/>
        </w:rPr>
        <w:t xml:space="preserve"> </w:t>
      </w:r>
      <w:r w:rsidRPr="00A67EB2">
        <w:rPr>
          <w:spacing w:val="-1"/>
        </w:rPr>
        <w:t>Assessments:</w:t>
      </w:r>
    </w:p>
    <w:p w:rsidR="002A21B5" w:rsidRPr="00A67EB2" w:rsidP="00A67EB2" w14:paraId="5463C9D3" w14:textId="77777777">
      <w:pPr>
        <w:pStyle w:val="BodyText"/>
        <w:rPr>
          <w:sz w:val="26"/>
        </w:rPr>
      </w:pPr>
    </w:p>
    <w:p w:rsidR="002A21B5" w:rsidRPr="00A67EB2" w:rsidP="00A67EB2" w14:paraId="13429698" w14:textId="77777777">
      <w:pPr>
        <w:pStyle w:val="BodyText"/>
        <w:spacing w:before="230"/>
        <w:ind w:left="1559" w:right="6281"/>
      </w:pPr>
      <w:r w:rsidRPr="00A67EB2">
        <w:t>ESL</w:t>
      </w:r>
      <w:r w:rsidRPr="00A67EB2">
        <w:rPr>
          <w:spacing w:val="-13"/>
        </w:rPr>
        <w:t xml:space="preserve"> </w:t>
      </w:r>
      <w:r w:rsidRPr="00A67EB2">
        <w:t>Assessments:</w:t>
      </w:r>
    </w:p>
    <w:p w:rsidR="002A21B5" w:rsidRPr="00A67EB2" w:rsidP="00A67EB2" w14:paraId="7C98111E" w14:textId="77777777">
      <w:pPr>
        <w:sectPr>
          <w:footerReference w:type="default" r:id="rId22"/>
          <w:pgSz w:w="12240" w:h="15840"/>
          <w:pgMar w:top="1500" w:right="1320" w:bottom="1900" w:left="1320" w:header="0" w:footer="1710" w:gutter="0"/>
          <w:pgNumType w:start="36"/>
          <w:cols w:space="720"/>
        </w:sectPr>
      </w:pPr>
    </w:p>
    <w:p w:rsidR="002A21B5" w:rsidRPr="00A67EB2" w:rsidP="00A67EB2" w14:paraId="70D5AC2C" w14:textId="77777777">
      <w:pPr>
        <w:pStyle w:val="ListParagraph"/>
        <w:numPr>
          <w:ilvl w:val="0"/>
          <w:numId w:val="16"/>
        </w:numPr>
        <w:tabs>
          <w:tab w:val="left" w:pos="1200"/>
          <w:tab w:val="left" w:pos="6962"/>
          <w:tab w:val="left" w:pos="8039"/>
        </w:tabs>
        <w:spacing w:before="70"/>
        <w:rPr>
          <w:sz w:val="23"/>
        </w:rPr>
      </w:pPr>
      <w:r w:rsidRPr="00A67EB2">
        <w:rPr>
          <w:noProof/>
        </w:rPr>
        <mc:AlternateContent>
          <mc:Choice Requires="wps">
            <w:drawing>
              <wp:anchor distT="0" distB="0" distL="114300" distR="114300" simplePos="0" relativeHeight="251694080" behindDoc="1" locked="0" layoutInCell="1" allowOverlap="1">
                <wp:simplePos x="0" y="0"/>
                <wp:positionH relativeFrom="page">
                  <wp:posOffset>5571490</wp:posOffset>
                </wp:positionH>
                <wp:positionV relativeFrom="paragraph">
                  <wp:posOffset>59690</wp:posOffset>
                </wp:positionV>
                <wp:extent cx="139700" cy="139700"/>
                <wp:effectExtent l="0" t="0" r="0" b="0"/>
                <wp:wrapNone/>
                <wp:docPr id="197" name="Rectangle 19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97" o:spid="_x0000_s1028" style="width:11pt;height:11pt;margin-top:4.7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64704" filled="f" strokeweight="0.72pt"/>
            </w:pict>
          </mc:Fallback>
        </mc:AlternateContent>
      </w:r>
      <w:r w:rsidRPr="00A67EB2">
        <w:rPr>
          <w:noProof/>
        </w:rPr>
        <mc:AlternateContent>
          <mc:Choice Requires="wps">
            <w:drawing>
              <wp:anchor distT="0" distB="0" distL="114300" distR="114300" simplePos="0" relativeHeight="251660288" behindDoc="0" locked="0" layoutInCell="1" allowOverlap="1">
                <wp:simplePos x="0" y="0"/>
                <wp:positionH relativeFrom="page">
                  <wp:posOffset>6245225</wp:posOffset>
                </wp:positionH>
                <wp:positionV relativeFrom="paragraph">
                  <wp:posOffset>59690</wp:posOffset>
                </wp:positionV>
                <wp:extent cx="139700" cy="139700"/>
                <wp:effectExtent l="0" t="0" r="0" b="0"/>
                <wp:wrapNone/>
                <wp:docPr id="196" name="Rectangle 19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96" o:spid="_x0000_s1029" style="width:11pt;height:11pt;margin-top:4.7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19008" filled="f" strokeweight="0.72pt"/>
            </w:pict>
          </mc:Fallback>
        </mc:AlternateContent>
      </w:r>
      <w:r w:rsidRPr="00A67EB2" w:rsidR="004E4604">
        <w:rPr>
          <w:sz w:val="23"/>
        </w:rPr>
        <w:t>State</w:t>
      </w:r>
      <w:r w:rsidRPr="00A67EB2" w:rsidR="004E4604">
        <w:rPr>
          <w:spacing w:val="-5"/>
          <w:sz w:val="23"/>
        </w:rPr>
        <w:t xml:space="preserve"> </w:t>
      </w:r>
      <w:r w:rsidRPr="00A67EB2" w:rsidR="004E4604">
        <w:rPr>
          <w:sz w:val="23"/>
        </w:rPr>
        <w:t>has</w:t>
      </w:r>
      <w:r w:rsidRPr="00A67EB2" w:rsidR="004E4604">
        <w:rPr>
          <w:spacing w:val="-5"/>
          <w:sz w:val="23"/>
        </w:rPr>
        <w:t xml:space="preserve"> </w:t>
      </w:r>
      <w:r w:rsidRPr="00A67EB2" w:rsidR="004E4604">
        <w:rPr>
          <w:sz w:val="23"/>
        </w:rPr>
        <w:t>written</w:t>
      </w:r>
      <w:r w:rsidRPr="00A67EB2" w:rsidR="004E4604">
        <w:rPr>
          <w:spacing w:val="-3"/>
          <w:sz w:val="23"/>
        </w:rPr>
        <w:t xml:space="preserve"> </w:t>
      </w:r>
      <w:r w:rsidRPr="00A67EB2" w:rsidR="004E4604">
        <w:rPr>
          <w:sz w:val="23"/>
        </w:rPr>
        <w:t>policies</w:t>
      </w:r>
      <w:r w:rsidRPr="00A67EB2" w:rsidR="004E4604">
        <w:rPr>
          <w:spacing w:val="-5"/>
          <w:sz w:val="23"/>
        </w:rPr>
        <w:t xml:space="preserve"> </w:t>
      </w:r>
      <w:r w:rsidRPr="00A67EB2" w:rsidR="004E4604">
        <w:rPr>
          <w:sz w:val="23"/>
        </w:rPr>
        <w:t>for</w:t>
      </w:r>
      <w:r w:rsidRPr="00A67EB2" w:rsidR="004E4604">
        <w:rPr>
          <w:spacing w:val="-4"/>
          <w:sz w:val="23"/>
        </w:rPr>
        <w:t xml:space="preserve"> </w:t>
      </w:r>
      <w:r w:rsidRPr="00A67EB2" w:rsidR="004E4604">
        <w:rPr>
          <w:sz w:val="23"/>
        </w:rPr>
        <w:t>follow-up</w:t>
      </w:r>
      <w:r w:rsidRPr="00A67EB2" w:rsidR="004E4604">
        <w:rPr>
          <w:spacing w:val="-4"/>
          <w:sz w:val="23"/>
        </w:rPr>
        <w:t xml:space="preserve"> </w:t>
      </w:r>
      <w:r w:rsidRPr="00A67EB2" w:rsidR="004E4604">
        <w:rPr>
          <w:sz w:val="23"/>
        </w:rPr>
        <w:t>that</w:t>
      </w:r>
      <w:r w:rsidRPr="00A67EB2" w:rsidR="004E4604">
        <w:rPr>
          <w:spacing w:val="-4"/>
          <w:sz w:val="23"/>
        </w:rPr>
        <w:t xml:space="preserve"> </w:t>
      </w:r>
      <w:r w:rsidRPr="00A67EB2" w:rsidR="004E4604">
        <w:rPr>
          <w:sz w:val="23"/>
        </w:rPr>
        <w:t>explain:</w:t>
      </w:r>
      <w:r w:rsidRPr="00A67EB2" w:rsidR="004E4604">
        <w:rPr>
          <w:sz w:val="23"/>
        </w:rPr>
        <w:tab/>
        <w:t>Yes</w:t>
      </w:r>
      <w:r w:rsidRPr="00A67EB2" w:rsidR="004E4604">
        <w:rPr>
          <w:sz w:val="23"/>
        </w:rPr>
        <w:tab/>
        <w:t>No</w:t>
      </w:r>
    </w:p>
    <w:p w:rsidR="002A21B5" w:rsidRPr="00A67EB2" w:rsidP="00A67EB2" w14:paraId="503B12FD" w14:textId="77777777">
      <w:pPr>
        <w:pStyle w:val="BodyText"/>
        <w:spacing w:before="10"/>
        <w:rPr>
          <w:sz w:val="14"/>
        </w:rPr>
      </w:pPr>
    </w:p>
    <w:p w:rsidR="002A21B5" w:rsidRPr="00A67EB2" w:rsidP="00A67EB2" w14:paraId="05544942" w14:textId="77777777">
      <w:pPr>
        <w:pStyle w:val="ListParagraph"/>
        <w:numPr>
          <w:ilvl w:val="1"/>
          <w:numId w:val="16"/>
        </w:numPr>
        <w:tabs>
          <w:tab w:val="left" w:pos="1559"/>
          <w:tab w:val="left" w:pos="1560"/>
        </w:tabs>
        <w:spacing w:before="93"/>
        <w:ind w:hanging="361"/>
        <w:rPr>
          <w:sz w:val="23"/>
        </w:rPr>
      </w:pPr>
      <w:r w:rsidRPr="00A67EB2">
        <w:rPr>
          <w:sz w:val="23"/>
        </w:rPr>
        <w:t>Which</w:t>
      </w:r>
      <w:r w:rsidRPr="00A67EB2">
        <w:rPr>
          <w:spacing w:val="-4"/>
          <w:sz w:val="23"/>
        </w:rPr>
        <w:t xml:space="preserve"> </w:t>
      </w:r>
      <w:r w:rsidRPr="00A67EB2">
        <w:rPr>
          <w:sz w:val="23"/>
        </w:rPr>
        <w:t>students</w:t>
      </w:r>
      <w:r w:rsidRPr="00A67EB2">
        <w:rPr>
          <w:spacing w:val="-3"/>
          <w:sz w:val="23"/>
        </w:rPr>
        <w:t xml:space="preserve"> </w:t>
      </w:r>
      <w:r w:rsidRPr="00A67EB2">
        <w:rPr>
          <w:sz w:val="23"/>
        </w:rPr>
        <w:t>are</w:t>
      </w:r>
      <w:r w:rsidRPr="00A67EB2">
        <w:rPr>
          <w:spacing w:val="-3"/>
          <w:sz w:val="23"/>
        </w:rPr>
        <w:t xml:space="preserve"> </w:t>
      </w:r>
      <w:r w:rsidRPr="00A67EB2">
        <w:rPr>
          <w:sz w:val="23"/>
        </w:rPr>
        <w:t>to</w:t>
      </w:r>
      <w:r w:rsidRPr="00A67EB2">
        <w:rPr>
          <w:spacing w:val="-3"/>
          <w:sz w:val="23"/>
        </w:rPr>
        <w:t xml:space="preserve"> </w:t>
      </w:r>
      <w:r w:rsidRPr="00A67EB2">
        <w:rPr>
          <w:sz w:val="23"/>
        </w:rPr>
        <w:t>be</w:t>
      </w:r>
      <w:r w:rsidRPr="00A67EB2">
        <w:rPr>
          <w:spacing w:val="-5"/>
          <w:sz w:val="23"/>
        </w:rPr>
        <w:t xml:space="preserve"> </w:t>
      </w:r>
      <w:r w:rsidRPr="00A67EB2">
        <w:rPr>
          <w:sz w:val="23"/>
        </w:rPr>
        <w:t>followed.</w:t>
      </w:r>
    </w:p>
    <w:p w:rsidR="002A21B5" w:rsidRPr="00A67EB2" w:rsidP="00A67EB2" w14:paraId="0D8B182F" w14:textId="77777777">
      <w:pPr>
        <w:pStyle w:val="ListParagraph"/>
        <w:numPr>
          <w:ilvl w:val="1"/>
          <w:numId w:val="16"/>
        </w:numPr>
        <w:tabs>
          <w:tab w:val="left" w:pos="1559"/>
          <w:tab w:val="left" w:pos="1560"/>
        </w:tabs>
        <w:spacing w:line="264" w:lineRule="exact"/>
        <w:ind w:hanging="361"/>
        <w:rPr>
          <w:sz w:val="23"/>
        </w:rPr>
      </w:pPr>
      <w:r w:rsidRPr="00A67EB2">
        <w:rPr>
          <w:sz w:val="23"/>
        </w:rPr>
        <w:t>How</w:t>
      </w:r>
      <w:r w:rsidRPr="00A67EB2">
        <w:rPr>
          <w:spacing w:val="-5"/>
          <w:sz w:val="23"/>
        </w:rPr>
        <w:t xml:space="preserve"> </w:t>
      </w:r>
      <w:r w:rsidRPr="00A67EB2">
        <w:rPr>
          <w:sz w:val="23"/>
        </w:rPr>
        <w:t>to</w:t>
      </w:r>
      <w:r w:rsidRPr="00A67EB2">
        <w:rPr>
          <w:spacing w:val="-6"/>
          <w:sz w:val="23"/>
        </w:rPr>
        <w:t xml:space="preserve"> </w:t>
      </w:r>
      <w:r w:rsidRPr="00A67EB2">
        <w:rPr>
          <w:sz w:val="23"/>
        </w:rPr>
        <w:t>determine</w:t>
      </w:r>
      <w:r w:rsidRPr="00A67EB2">
        <w:rPr>
          <w:spacing w:val="-4"/>
          <w:sz w:val="23"/>
        </w:rPr>
        <w:t xml:space="preserve"> </w:t>
      </w:r>
      <w:r w:rsidRPr="00A67EB2">
        <w:rPr>
          <w:sz w:val="23"/>
        </w:rPr>
        <w:t>tracking</w:t>
      </w:r>
      <w:r w:rsidRPr="00A67EB2">
        <w:rPr>
          <w:spacing w:val="-4"/>
          <w:sz w:val="23"/>
        </w:rPr>
        <w:t xml:space="preserve"> </w:t>
      </w:r>
      <w:r w:rsidRPr="00A67EB2">
        <w:rPr>
          <w:sz w:val="23"/>
        </w:rPr>
        <w:t>cohorts.</w:t>
      </w:r>
    </w:p>
    <w:p w:rsidR="002A21B5" w:rsidRPr="00A67EB2" w:rsidP="00A67EB2" w14:paraId="2C2B8730" w14:textId="77777777">
      <w:pPr>
        <w:pStyle w:val="ListParagraph"/>
        <w:numPr>
          <w:ilvl w:val="1"/>
          <w:numId w:val="16"/>
        </w:numPr>
        <w:tabs>
          <w:tab w:val="left" w:pos="1559"/>
          <w:tab w:val="left" w:pos="1560"/>
        </w:tabs>
        <w:ind w:left="1559" w:right="541"/>
        <w:rPr>
          <w:sz w:val="23"/>
        </w:rPr>
      </w:pPr>
      <w:r w:rsidRPr="00A67EB2">
        <w:rPr>
          <w:sz w:val="23"/>
        </w:rPr>
        <w:t>Follow-up methodology (survey or data match) for each measure that meets NRS</w:t>
      </w:r>
      <w:r w:rsidRPr="00A67EB2">
        <w:rPr>
          <w:spacing w:val="-55"/>
          <w:sz w:val="23"/>
        </w:rPr>
        <w:t xml:space="preserve"> </w:t>
      </w:r>
      <w:r w:rsidRPr="00A67EB2">
        <w:rPr>
          <w:sz w:val="23"/>
        </w:rPr>
        <w:t>requirements.</w:t>
      </w:r>
    </w:p>
    <w:p w:rsidR="002A21B5" w:rsidRPr="00A67EB2" w:rsidP="00A67EB2" w14:paraId="1CEDF430" w14:textId="77777777">
      <w:pPr>
        <w:pStyle w:val="BodyText"/>
      </w:pPr>
    </w:p>
    <w:p w:rsidR="002A21B5" w:rsidRPr="00A67EB2" w:rsidP="00A67EB2" w14:paraId="6FBD8E4E" w14:textId="77777777">
      <w:pPr>
        <w:pStyle w:val="BodyText"/>
        <w:ind w:left="1199"/>
      </w:pPr>
      <w:r w:rsidRPr="00A67EB2">
        <w:t>2a.</w:t>
      </w:r>
      <w:r w:rsidRPr="00A67EB2">
        <w:rPr>
          <w:spacing w:val="-5"/>
        </w:rPr>
        <w:t xml:space="preserve"> </w:t>
      </w:r>
      <w:r w:rsidRPr="00A67EB2">
        <w:t>Indicate</w:t>
      </w:r>
      <w:r w:rsidRPr="00A67EB2">
        <w:rPr>
          <w:spacing w:val="-5"/>
        </w:rPr>
        <w:t xml:space="preserve"> </w:t>
      </w:r>
      <w:r w:rsidRPr="00A67EB2">
        <w:t>your</w:t>
      </w:r>
      <w:r w:rsidRPr="00A67EB2">
        <w:rPr>
          <w:spacing w:val="-5"/>
        </w:rPr>
        <w:t xml:space="preserve"> </w:t>
      </w:r>
      <w:r w:rsidRPr="00A67EB2">
        <w:t>follow-up</w:t>
      </w:r>
      <w:r w:rsidRPr="00A67EB2">
        <w:rPr>
          <w:spacing w:val="-5"/>
        </w:rPr>
        <w:t xml:space="preserve"> </w:t>
      </w:r>
      <w:r w:rsidRPr="00A67EB2">
        <w:t>methods</w:t>
      </w:r>
      <w:r w:rsidRPr="00A67EB2">
        <w:rPr>
          <w:spacing w:val="-4"/>
        </w:rPr>
        <w:t xml:space="preserve"> </w:t>
      </w:r>
      <w:r w:rsidRPr="00A67EB2">
        <w:t>for</w:t>
      </w:r>
      <w:r w:rsidRPr="00A67EB2">
        <w:rPr>
          <w:spacing w:val="-5"/>
        </w:rPr>
        <w:t xml:space="preserve"> </w:t>
      </w:r>
      <w:r w:rsidRPr="00A67EB2">
        <w:t>each</w:t>
      </w:r>
      <w:r w:rsidRPr="00A67EB2">
        <w:rPr>
          <w:spacing w:val="-4"/>
        </w:rPr>
        <w:t xml:space="preserve"> </w:t>
      </w:r>
      <w:r w:rsidRPr="00A67EB2">
        <w:t>indicator.</w:t>
      </w:r>
    </w:p>
    <w:p w:rsidR="00976317" w:rsidRPr="00A67EB2" w:rsidP="00A67EB2" w14:paraId="5609415E" w14:textId="77777777">
      <w:pPr>
        <w:pStyle w:val="BodyText"/>
        <w:ind w:left="1195"/>
      </w:pPr>
    </w:p>
    <w:tbl>
      <w:tblPr>
        <w:tblStyle w:val="TableGrid"/>
        <w:tblW w:w="8286" w:type="dxa"/>
        <w:tblInd w:w="1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2880"/>
        <w:gridCol w:w="868"/>
        <w:gridCol w:w="576"/>
        <w:gridCol w:w="1308"/>
        <w:gridCol w:w="576"/>
        <w:gridCol w:w="1502"/>
        <w:gridCol w:w="576"/>
      </w:tblGrid>
      <w:tr w14:paraId="1E73FB03" w14:textId="77777777" w:rsidTr="001B7BDE">
        <w:tblPrEx>
          <w:tblW w:w="8286" w:type="dxa"/>
          <w:tblInd w:w="1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504"/>
        </w:trPr>
        <w:tc>
          <w:tcPr>
            <w:tcW w:w="2880" w:type="dxa"/>
            <w:vAlign w:val="center"/>
          </w:tcPr>
          <w:p w:rsidR="00760866" w:rsidRPr="00A67EB2" w:rsidP="00A67EB2" w14:paraId="3C1D96E1" w14:textId="77777777">
            <w:pPr>
              <w:pStyle w:val="BodyText"/>
            </w:pPr>
            <w:r w:rsidRPr="00A67EB2">
              <w:t>Second quarter employment:</w:t>
            </w:r>
          </w:p>
        </w:tc>
        <w:tc>
          <w:tcPr>
            <w:tcW w:w="868" w:type="dxa"/>
            <w:tcBorders>
              <w:right w:val="single" w:sz="4" w:space="0" w:color="auto"/>
            </w:tcBorders>
            <w:vAlign w:val="center"/>
          </w:tcPr>
          <w:p w:rsidR="00760866" w:rsidRPr="00A67EB2" w:rsidP="00A67EB2" w14:paraId="56320683" w14:textId="77777777">
            <w:pPr>
              <w:pStyle w:val="BodyText"/>
              <w:jc w:val="center"/>
            </w:pPr>
            <w:r w:rsidRPr="00A67EB2">
              <w:t>Survey</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5830A216" w14:textId="77777777">
            <w:pPr>
              <w:pStyle w:val="BodyText"/>
              <w:jc w:val="center"/>
            </w:pPr>
          </w:p>
        </w:tc>
        <w:tc>
          <w:tcPr>
            <w:tcW w:w="1308" w:type="dxa"/>
            <w:tcBorders>
              <w:left w:val="single" w:sz="4" w:space="0" w:color="auto"/>
              <w:right w:val="single" w:sz="4" w:space="0" w:color="auto"/>
            </w:tcBorders>
            <w:vAlign w:val="center"/>
          </w:tcPr>
          <w:p w:rsidR="00760866" w:rsidRPr="00A67EB2" w:rsidP="00A67EB2" w14:paraId="5CC6FF4E" w14:textId="77777777">
            <w:pPr>
              <w:pStyle w:val="BodyText"/>
              <w:jc w:val="center"/>
            </w:pPr>
            <w:r w:rsidRPr="00A67EB2">
              <w:t>Data match</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593D40F4" w14:textId="77777777">
            <w:pPr>
              <w:pStyle w:val="BodyText"/>
              <w:jc w:val="center"/>
            </w:pPr>
          </w:p>
        </w:tc>
        <w:tc>
          <w:tcPr>
            <w:tcW w:w="1502" w:type="dxa"/>
            <w:tcBorders>
              <w:left w:val="single" w:sz="4" w:space="0" w:color="auto"/>
              <w:right w:val="single" w:sz="4" w:space="0" w:color="auto"/>
            </w:tcBorders>
            <w:vAlign w:val="center"/>
          </w:tcPr>
          <w:p w:rsidR="00760866" w:rsidRPr="00A67EB2" w:rsidP="00A67EB2" w14:paraId="1DF1C6E1" w14:textId="77777777">
            <w:pPr>
              <w:pStyle w:val="BodyText"/>
              <w:jc w:val="center"/>
            </w:pPr>
            <w:r w:rsidRPr="00A67EB2">
              <w:t>Both (explain)</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5F677157" w14:textId="77777777">
            <w:pPr>
              <w:pStyle w:val="BodyText"/>
              <w:jc w:val="center"/>
            </w:pPr>
          </w:p>
        </w:tc>
      </w:tr>
      <w:tr w14:paraId="38A77D5B" w14:textId="77777777" w:rsidTr="001B7BDE">
        <w:tblPrEx>
          <w:tblW w:w="8286" w:type="dxa"/>
          <w:tblInd w:w="1195" w:type="dxa"/>
          <w:tblCellMar>
            <w:left w:w="0" w:type="dxa"/>
            <w:right w:w="0" w:type="dxa"/>
          </w:tblCellMar>
          <w:tblLook w:val="04A0"/>
        </w:tblPrEx>
        <w:trPr>
          <w:trHeight w:val="504"/>
        </w:trPr>
        <w:tc>
          <w:tcPr>
            <w:tcW w:w="2880" w:type="dxa"/>
            <w:vAlign w:val="center"/>
          </w:tcPr>
          <w:p w:rsidR="00760866" w:rsidRPr="00A67EB2" w:rsidP="00A67EB2" w14:paraId="627164D9" w14:textId="77777777">
            <w:pPr>
              <w:pStyle w:val="BodyText"/>
            </w:pPr>
            <w:r w:rsidRPr="00A67EB2">
              <w:t>Fourth quarter employment:</w:t>
            </w:r>
          </w:p>
        </w:tc>
        <w:tc>
          <w:tcPr>
            <w:tcW w:w="868" w:type="dxa"/>
            <w:tcBorders>
              <w:right w:val="single" w:sz="4" w:space="0" w:color="auto"/>
            </w:tcBorders>
            <w:vAlign w:val="center"/>
          </w:tcPr>
          <w:p w:rsidR="00760866" w:rsidRPr="00A67EB2" w:rsidP="00A67EB2" w14:paraId="3336D2F7" w14:textId="77777777">
            <w:pPr>
              <w:pStyle w:val="BodyText"/>
              <w:jc w:val="center"/>
            </w:pPr>
            <w:r w:rsidRPr="00A67EB2">
              <w:t>Survey</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59482A6A" w14:textId="77777777">
            <w:pPr>
              <w:pStyle w:val="BodyText"/>
              <w:jc w:val="center"/>
            </w:pPr>
          </w:p>
        </w:tc>
        <w:tc>
          <w:tcPr>
            <w:tcW w:w="1308" w:type="dxa"/>
            <w:tcBorders>
              <w:left w:val="single" w:sz="4" w:space="0" w:color="auto"/>
              <w:right w:val="single" w:sz="4" w:space="0" w:color="auto"/>
            </w:tcBorders>
            <w:vAlign w:val="center"/>
          </w:tcPr>
          <w:p w:rsidR="00760866" w:rsidRPr="00A67EB2" w:rsidP="00A67EB2" w14:paraId="409018CC" w14:textId="77777777">
            <w:pPr>
              <w:pStyle w:val="BodyText"/>
              <w:jc w:val="center"/>
            </w:pPr>
            <w:r w:rsidRPr="00A67EB2">
              <w:t>Data match</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73142059" w14:textId="77777777">
            <w:pPr>
              <w:pStyle w:val="BodyText"/>
              <w:jc w:val="center"/>
            </w:pPr>
          </w:p>
        </w:tc>
        <w:tc>
          <w:tcPr>
            <w:tcW w:w="1502" w:type="dxa"/>
            <w:tcBorders>
              <w:left w:val="single" w:sz="4" w:space="0" w:color="auto"/>
              <w:right w:val="single" w:sz="4" w:space="0" w:color="auto"/>
            </w:tcBorders>
            <w:vAlign w:val="center"/>
          </w:tcPr>
          <w:p w:rsidR="00760866" w:rsidRPr="00A67EB2" w:rsidP="00A67EB2" w14:paraId="6629F928" w14:textId="77777777">
            <w:pPr>
              <w:pStyle w:val="BodyText"/>
              <w:jc w:val="center"/>
            </w:pPr>
            <w:r w:rsidRPr="00A67EB2">
              <w:t>Both (explain)</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73485310" w14:textId="77777777">
            <w:pPr>
              <w:pStyle w:val="BodyText"/>
              <w:jc w:val="center"/>
            </w:pPr>
          </w:p>
        </w:tc>
      </w:tr>
      <w:tr w14:paraId="2311920B" w14:textId="77777777" w:rsidTr="001B7BDE">
        <w:tblPrEx>
          <w:tblW w:w="8286" w:type="dxa"/>
          <w:tblInd w:w="1195" w:type="dxa"/>
          <w:tblCellMar>
            <w:left w:w="0" w:type="dxa"/>
            <w:right w:w="0" w:type="dxa"/>
          </w:tblCellMar>
          <w:tblLook w:val="04A0"/>
        </w:tblPrEx>
        <w:trPr>
          <w:trHeight w:val="504"/>
        </w:trPr>
        <w:tc>
          <w:tcPr>
            <w:tcW w:w="2880" w:type="dxa"/>
            <w:vAlign w:val="center"/>
          </w:tcPr>
          <w:p w:rsidR="00760866" w:rsidRPr="00A67EB2" w:rsidP="00A67EB2" w14:paraId="0C80DF4F" w14:textId="77777777">
            <w:pPr>
              <w:pStyle w:val="BodyText"/>
            </w:pPr>
            <w:r w:rsidRPr="00A67EB2">
              <w:t>Median earnings:</w:t>
            </w:r>
          </w:p>
        </w:tc>
        <w:tc>
          <w:tcPr>
            <w:tcW w:w="868" w:type="dxa"/>
            <w:tcBorders>
              <w:right w:val="single" w:sz="4" w:space="0" w:color="auto"/>
            </w:tcBorders>
            <w:vAlign w:val="center"/>
          </w:tcPr>
          <w:p w:rsidR="00760866" w:rsidRPr="00A67EB2" w:rsidP="00A67EB2" w14:paraId="4703859B" w14:textId="77777777">
            <w:pPr>
              <w:pStyle w:val="BodyText"/>
              <w:jc w:val="center"/>
            </w:pPr>
            <w:r w:rsidRPr="00A67EB2">
              <w:t>Survey</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6D297614" w14:textId="77777777">
            <w:pPr>
              <w:pStyle w:val="BodyText"/>
              <w:jc w:val="center"/>
            </w:pPr>
          </w:p>
        </w:tc>
        <w:tc>
          <w:tcPr>
            <w:tcW w:w="1308" w:type="dxa"/>
            <w:tcBorders>
              <w:left w:val="single" w:sz="4" w:space="0" w:color="auto"/>
              <w:right w:val="single" w:sz="4" w:space="0" w:color="auto"/>
            </w:tcBorders>
            <w:vAlign w:val="center"/>
          </w:tcPr>
          <w:p w:rsidR="00760866" w:rsidRPr="00A67EB2" w:rsidP="00A67EB2" w14:paraId="6AA3D73F" w14:textId="77777777">
            <w:pPr>
              <w:pStyle w:val="BodyText"/>
              <w:jc w:val="center"/>
            </w:pPr>
            <w:r w:rsidRPr="00A67EB2">
              <w:t>Data match</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2A858100" w14:textId="77777777">
            <w:pPr>
              <w:pStyle w:val="BodyText"/>
              <w:jc w:val="center"/>
            </w:pPr>
          </w:p>
        </w:tc>
        <w:tc>
          <w:tcPr>
            <w:tcW w:w="1502" w:type="dxa"/>
            <w:tcBorders>
              <w:left w:val="single" w:sz="4" w:space="0" w:color="auto"/>
              <w:right w:val="single" w:sz="4" w:space="0" w:color="auto"/>
            </w:tcBorders>
            <w:vAlign w:val="center"/>
          </w:tcPr>
          <w:p w:rsidR="00760866" w:rsidRPr="00A67EB2" w:rsidP="00A67EB2" w14:paraId="5EB2B32A" w14:textId="77777777">
            <w:pPr>
              <w:pStyle w:val="BodyText"/>
              <w:jc w:val="center"/>
            </w:pPr>
            <w:r w:rsidRPr="00A67EB2">
              <w:t>Both (explain)</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08904E1E" w14:textId="77777777">
            <w:pPr>
              <w:pStyle w:val="BodyText"/>
              <w:jc w:val="center"/>
            </w:pPr>
          </w:p>
        </w:tc>
      </w:tr>
      <w:tr w14:paraId="20BAC98F" w14:textId="77777777" w:rsidTr="001B7BDE">
        <w:tblPrEx>
          <w:tblW w:w="8286" w:type="dxa"/>
          <w:tblInd w:w="1195" w:type="dxa"/>
          <w:tblCellMar>
            <w:left w:w="0" w:type="dxa"/>
            <w:right w:w="0" w:type="dxa"/>
          </w:tblCellMar>
          <w:tblLook w:val="04A0"/>
        </w:tblPrEx>
        <w:trPr>
          <w:trHeight w:val="504"/>
        </w:trPr>
        <w:tc>
          <w:tcPr>
            <w:tcW w:w="2880" w:type="dxa"/>
            <w:vAlign w:val="center"/>
          </w:tcPr>
          <w:p w:rsidR="00760866" w:rsidRPr="00A67EB2" w:rsidP="00A67EB2" w14:paraId="741C6BDC" w14:textId="77777777">
            <w:pPr>
              <w:pStyle w:val="BodyText"/>
            </w:pPr>
            <w:r w:rsidRPr="00A67EB2">
              <w:t>Credential attainment:</w:t>
            </w:r>
          </w:p>
        </w:tc>
        <w:tc>
          <w:tcPr>
            <w:tcW w:w="868" w:type="dxa"/>
            <w:tcBorders>
              <w:right w:val="single" w:sz="4" w:space="0" w:color="auto"/>
            </w:tcBorders>
            <w:vAlign w:val="center"/>
          </w:tcPr>
          <w:p w:rsidR="00760866" w:rsidRPr="00A67EB2" w:rsidP="00A67EB2" w14:paraId="0162DC26" w14:textId="77777777">
            <w:pPr>
              <w:pStyle w:val="BodyText"/>
              <w:jc w:val="center"/>
            </w:pPr>
            <w:r w:rsidRPr="00A67EB2">
              <w:t>Survey</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48A44FC8" w14:textId="77777777">
            <w:pPr>
              <w:pStyle w:val="BodyText"/>
              <w:jc w:val="center"/>
            </w:pPr>
          </w:p>
        </w:tc>
        <w:tc>
          <w:tcPr>
            <w:tcW w:w="1308" w:type="dxa"/>
            <w:tcBorders>
              <w:left w:val="single" w:sz="4" w:space="0" w:color="auto"/>
              <w:right w:val="single" w:sz="4" w:space="0" w:color="auto"/>
            </w:tcBorders>
            <w:vAlign w:val="center"/>
          </w:tcPr>
          <w:p w:rsidR="00760866" w:rsidRPr="00A67EB2" w:rsidP="00A67EB2" w14:paraId="62958B6A" w14:textId="77777777">
            <w:pPr>
              <w:pStyle w:val="BodyText"/>
              <w:jc w:val="center"/>
            </w:pPr>
            <w:r w:rsidRPr="00A67EB2">
              <w:t>Data match</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1E124C0F" w14:textId="77777777">
            <w:pPr>
              <w:pStyle w:val="BodyText"/>
              <w:jc w:val="center"/>
            </w:pPr>
          </w:p>
        </w:tc>
        <w:tc>
          <w:tcPr>
            <w:tcW w:w="1502" w:type="dxa"/>
            <w:tcBorders>
              <w:left w:val="single" w:sz="4" w:space="0" w:color="auto"/>
              <w:right w:val="single" w:sz="4" w:space="0" w:color="auto"/>
            </w:tcBorders>
            <w:vAlign w:val="center"/>
          </w:tcPr>
          <w:p w:rsidR="00760866" w:rsidRPr="00A67EB2" w:rsidP="00A67EB2" w14:paraId="3EFC9A2A" w14:textId="77777777">
            <w:pPr>
              <w:pStyle w:val="BodyText"/>
              <w:jc w:val="center"/>
            </w:pPr>
            <w:r w:rsidRPr="00A67EB2">
              <w:t>Both (explain)</w:t>
            </w:r>
          </w:p>
        </w:tc>
        <w:tc>
          <w:tcPr>
            <w:tcW w:w="576" w:type="dxa"/>
            <w:tcBorders>
              <w:top w:val="single" w:sz="4" w:space="0" w:color="auto"/>
              <w:left w:val="single" w:sz="4" w:space="0" w:color="auto"/>
              <w:bottom w:val="single" w:sz="4" w:space="0" w:color="auto"/>
              <w:right w:val="single" w:sz="4" w:space="0" w:color="auto"/>
            </w:tcBorders>
            <w:vAlign w:val="center"/>
          </w:tcPr>
          <w:p w:rsidR="00760866" w:rsidRPr="00A67EB2" w:rsidP="00A67EB2" w14:paraId="7BB3185E" w14:textId="77777777">
            <w:pPr>
              <w:pStyle w:val="BodyText"/>
              <w:jc w:val="center"/>
            </w:pPr>
          </w:p>
        </w:tc>
      </w:tr>
    </w:tbl>
    <w:p w:rsidR="002A21B5" w:rsidRPr="00A67EB2" w:rsidP="00A67EB2" w14:paraId="38D32CB8" w14:textId="77777777">
      <w:pPr>
        <w:pStyle w:val="BodyText"/>
        <w:spacing w:before="9" w:after="1"/>
      </w:pPr>
    </w:p>
    <w:p w:rsidR="002A21B5" w:rsidRPr="00A67EB2" w:rsidP="00A67EB2" w14:paraId="18676A69" w14:textId="77777777">
      <w:pPr>
        <w:pStyle w:val="BodyText"/>
        <w:ind w:left="1200" w:right="224" w:hanging="360"/>
      </w:pPr>
      <w:r w:rsidRPr="00A67EB2">
        <w:t>2b. If you indicated that you use both survey and data match for follow-up methods for one</w:t>
      </w:r>
      <w:r w:rsidRPr="00A67EB2">
        <w:rPr>
          <w:spacing w:val="-55"/>
        </w:rPr>
        <w:t xml:space="preserve"> </w:t>
      </w:r>
      <w:r w:rsidRPr="00A67EB2">
        <w:t>or</w:t>
      </w:r>
      <w:r w:rsidRPr="00A67EB2">
        <w:rPr>
          <w:spacing w:val="-1"/>
        </w:rPr>
        <w:t xml:space="preserve"> </w:t>
      </w:r>
      <w:r w:rsidRPr="00A67EB2">
        <w:t>more measures in</w:t>
      </w:r>
      <w:r w:rsidRPr="00A67EB2">
        <w:rPr>
          <w:spacing w:val="-1"/>
        </w:rPr>
        <w:t xml:space="preserve"> </w:t>
      </w:r>
      <w:r w:rsidRPr="00A67EB2">
        <w:t>2a,</w:t>
      </w:r>
      <w:r w:rsidRPr="00A67EB2">
        <w:rPr>
          <w:spacing w:val="-2"/>
        </w:rPr>
        <w:t xml:space="preserve"> </w:t>
      </w:r>
      <w:r w:rsidRPr="00A67EB2">
        <w:t>please explain.</w:t>
      </w:r>
    </w:p>
    <w:p w:rsidR="002A21B5" w:rsidRPr="00A67EB2" w:rsidP="00A67EB2" w14:paraId="5269F045" w14:textId="77777777">
      <w:pPr>
        <w:pStyle w:val="BodyText"/>
        <w:spacing w:before="1"/>
      </w:pPr>
    </w:p>
    <w:p w:rsidR="002A21B5" w:rsidRPr="00A67EB2" w:rsidP="00A67EB2" w14:paraId="453374C3" w14:textId="77777777">
      <w:pPr>
        <w:pStyle w:val="ListParagraph"/>
        <w:numPr>
          <w:ilvl w:val="0"/>
          <w:numId w:val="16"/>
        </w:numPr>
        <w:tabs>
          <w:tab w:val="left" w:pos="1200"/>
          <w:tab w:val="left" w:pos="6962"/>
        </w:tabs>
        <w:ind w:right="341"/>
        <w:rPr>
          <w:sz w:val="23"/>
        </w:rPr>
      </w:pPr>
      <w:r w:rsidRPr="00A67EB2">
        <w:rPr>
          <w:noProof/>
        </w:rPr>
        <mc:AlternateContent>
          <mc:Choice Requires="wps">
            <w:drawing>
              <wp:anchor distT="0" distB="0" distL="114300" distR="114300" simplePos="0" relativeHeight="251695104" behindDoc="1" locked="0" layoutInCell="1" allowOverlap="1">
                <wp:simplePos x="0" y="0"/>
                <wp:positionH relativeFrom="page">
                  <wp:posOffset>5555615</wp:posOffset>
                </wp:positionH>
                <wp:positionV relativeFrom="paragraph">
                  <wp:posOffset>182880</wp:posOffset>
                </wp:positionV>
                <wp:extent cx="139700" cy="139700"/>
                <wp:effectExtent l="0" t="0" r="0" b="0"/>
                <wp:wrapNone/>
                <wp:docPr id="182" name="Rectangle 18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82" o:spid="_x0000_s1030" style="width:11pt;height:11pt;margin-top:14.4pt;margin-left:437.45pt;mso-height-percent:0;mso-height-relative:page;mso-position-horizontal-relative:page;mso-width-percent:0;mso-width-relative:page;mso-wrap-distance-bottom:0;mso-wrap-distance-left:9pt;mso-wrap-distance-right:9pt;mso-wrap-distance-top:0;mso-wrap-style:square;position:absolute;visibility:visible;v-text-anchor:top;z-index:-251463680" filled="f" strokeweight="0.72pt"/>
            </w:pict>
          </mc:Fallback>
        </mc:AlternateContent>
      </w:r>
      <w:r w:rsidRPr="00A67EB2" w:rsidR="004E4604">
        <w:rPr>
          <w:sz w:val="23"/>
        </w:rPr>
        <w:t>If State uses survey follow-up method for any indicator (check not applicable (NA) and</w:t>
      </w:r>
      <w:r w:rsidRPr="00A67EB2" w:rsidR="004E4604">
        <w:rPr>
          <w:spacing w:val="-55"/>
          <w:sz w:val="23"/>
        </w:rPr>
        <w:t xml:space="preserve"> </w:t>
      </w:r>
      <w:r w:rsidRPr="00A67EB2" w:rsidR="004E4604">
        <w:rPr>
          <w:sz w:val="23"/>
        </w:rPr>
        <w:t>skip</w:t>
      </w:r>
      <w:r w:rsidRPr="00A67EB2" w:rsidR="004E4604">
        <w:rPr>
          <w:spacing w:val="-3"/>
          <w:sz w:val="23"/>
        </w:rPr>
        <w:t xml:space="preserve"> </w:t>
      </w:r>
      <w:r w:rsidRPr="00A67EB2" w:rsidR="004E4604">
        <w:rPr>
          <w:sz w:val="23"/>
        </w:rPr>
        <w:t>to</w:t>
      </w:r>
      <w:r w:rsidRPr="00A67EB2" w:rsidR="004E4604">
        <w:rPr>
          <w:spacing w:val="-2"/>
          <w:sz w:val="23"/>
        </w:rPr>
        <w:t xml:space="preserve"> </w:t>
      </w:r>
      <w:r w:rsidRPr="00A67EB2" w:rsidR="004E4604">
        <w:rPr>
          <w:sz w:val="23"/>
        </w:rPr>
        <w:t>the</w:t>
      </w:r>
      <w:r w:rsidRPr="00A67EB2" w:rsidR="004E4604">
        <w:rPr>
          <w:spacing w:val="-2"/>
          <w:sz w:val="23"/>
        </w:rPr>
        <w:t xml:space="preserve"> </w:t>
      </w:r>
      <w:r w:rsidRPr="00A67EB2" w:rsidR="004E4604">
        <w:rPr>
          <w:sz w:val="23"/>
        </w:rPr>
        <w:t>next</w:t>
      </w:r>
      <w:r w:rsidRPr="00A67EB2" w:rsidR="004E4604">
        <w:rPr>
          <w:spacing w:val="-3"/>
          <w:sz w:val="23"/>
        </w:rPr>
        <w:t xml:space="preserve"> </w:t>
      </w:r>
      <w:r w:rsidRPr="00A67EB2" w:rsidR="004E4604">
        <w:rPr>
          <w:sz w:val="23"/>
        </w:rPr>
        <w:t>item</w:t>
      </w:r>
      <w:r w:rsidRPr="00A67EB2" w:rsidR="004E4604">
        <w:rPr>
          <w:spacing w:val="-1"/>
          <w:sz w:val="23"/>
        </w:rPr>
        <w:t xml:space="preserve"> </w:t>
      </w:r>
      <w:r w:rsidRPr="00A67EB2" w:rsidR="004E4604">
        <w:rPr>
          <w:sz w:val="23"/>
        </w:rPr>
        <w:t>if</w:t>
      </w:r>
      <w:r w:rsidRPr="00A67EB2" w:rsidR="004E4604">
        <w:rPr>
          <w:spacing w:val="-2"/>
          <w:sz w:val="23"/>
        </w:rPr>
        <w:t xml:space="preserve"> </w:t>
      </w:r>
      <w:r w:rsidRPr="00A67EB2" w:rsidR="004E4604">
        <w:rPr>
          <w:sz w:val="23"/>
        </w:rPr>
        <w:t>survey</w:t>
      </w:r>
      <w:r w:rsidRPr="00A67EB2" w:rsidR="004E4604">
        <w:rPr>
          <w:spacing w:val="-3"/>
          <w:sz w:val="23"/>
        </w:rPr>
        <w:t xml:space="preserve"> </w:t>
      </w:r>
      <w:r w:rsidRPr="00A67EB2" w:rsidR="004E4604">
        <w:rPr>
          <w:sz w:val="23"/>
        </w:rPr>
        <w:t>is</w:t>
      </w:r>
      <w:r w:rsidRPr="00A67EB2" w:rsidR="004E4604">
        <w:rPr>
          <w:spacing w:val="-2"/>
          <w:sz w:val="23"/>
        </w:rPr>
        <w:t xml:space="preserve"> </w:t>
      </w:r>
      <w:r w:rsidRPr="00A67EB2" w:rsidR="004E4604">
        <w:rPr>
          <w:sz w:val="23"/>
        </w:rPr>
        <w:t>not</w:t>
      </w:r>
      <w:r w:rsidRPr="00A67EB2" w:rsidR="004E4604">
        <w:rPr>
          <w:spacing w:val="-2"/>
          <w:sz w:val="23"/>
        </w:rPr>
        <w:t xml:space="preserve"> </w:t>
      </w:r>
      <w:r w:rsidRPr="00A67EB2" w:rsidR="004E4604">
        <w:rPr>
          <w:sz w:val="23"/>
        </w:rPr>
        <w:t>used):</w:t>
      </w:r>
      <w:r w:rsidRPr="00A67EB2" w:rsidR="004E4604">
        <w:rPr>
          <w:sz w:val="23"/>
        </w:rPr>
        <w:tab/>
        <w:t>NA</w:t>
      </w:r>
    </w:p>
    <w:p w:rsidR="002A21B5" w:rsidRPr="00A67EB2" w:rsidP="00A67EB2" w14:paraId="621333AE" w14:textId="77777777">
      <w:pPr>
        <w:pStyle w:val="BodyText"/>
        <w:spacing w:before="11"/>
        <w:rPr>
          <w:sz w:val="14"/>
        </w:rPr>
      </w:pPr>
    </w:p>
    <w:p w:rsidR="002A21B5" w:rsidRPr="00A67EB2" w:rsidP="00A67EB2" w14:paraId="15B2880F" w14:textId="77777777">
      <w:pPr>
        <w:pStyle w:val="ListParagraph"/>
        <w:numPr>
          <w:ilvl w:val="1"/>
          <w:numId w:val="16"/>
        </w:numPr>
        <w:tabs>
          <w:tab w:val="left" w:pos="1559"/>
          <w:tab w:val="left" w:pos="1560"/>
          <w:tab w:val="left" w:pos="6960"/>
          <w:tab w:val="left" w:pos="8039"/>
        </w:tabs>
        <w:spacing w:before="92"/>
        <w:ind w:right="416"/>
        <w:rPr>
          <w:sz w:val="23"/>
        </w:rPr>
      </w:pPr>
      <w:r w:rsidRPr="00A67EB2">
        <w:rPr>
          <w:noProof/>
        </w:rPr>
        <mc:AlternateContent>
          <mc:Choice Requires="wps">
            <w:drawing>
              <wp:anchor distT="0" distB="0" distL="114300" distR="114300" simplePos="0" relativeHeight="251696128" behindDoc="1" locked="0" layoutInCell="1" allowOverlap="1">
                <wp:simplePos x="0" y="0"/>
                <wp:positionH relativeFrom="page">
                  <wp:posOffset>5571490</wp:posOffset>
                </wp:positionH>
                <wp:positionV relativeFrom="paragraph">
                  <wp:posOffset>241300</wp:posOffset>
                </wp:positionV>
                <wp:extent cx="139700" cy="139700"/>
                <wp:effectExtent l="0" t="0" r="0" b="0"/>
                <wp:wrapNone/>
                <wp:docPr id="181" name="Rectangle 18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81" o:spid="_x0000_s1031" style="width:11pt;height:11pt;margin-top:19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62656" filled="f" strokeweight="0.72pt"/>
            </w:pict>
          </mc:Fallback>
        </mc:AlternateContent>
      </w:r>
      <w:r w:rsidRPr="00A67EB2">
        <w:rPr>
          <w:noProof/>
        </w:rPr>
        <mc:AlternateContent>
          <mc:Choice Requires="wps">
            <w:drawing>
              <wp:anchor distT="0" distB="0" distL="114300" distR="114300" simplePos="0" relativeHeight="251697152" behindDoc="1" locked="0" layoutInCell="1" allowOverlap="1">
                <wp:simplePos x="0" y="0"/>
                <wp:positionH relativeFrom="page">
                  <wp:posOffset>6245225</wp:posOffset>
                </wp:positionH>
                <wp:positionV relativeFrom="paragraph">
                  <wp:posOffset>241300</wp:posOffset>
                </wp:positionV>
                <wp:extent cx="139700" cy="139700"/>
                <wp:effectExtent l="0" t="0" r="0" b="0"/>
                <wp:wrapNone/>
                <wp:docPr id="180" name="Rectangle 18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80" o:spid="_x0000_s1032" style="width:11pt;height:11pt;margin-top:19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61632" filled="f" strokeweight="0.72pt"/>
            </w:pict>
          </mc:Fallback>
        </mc:AlternateContent>
      </w:r>
      <w:r w:rsidRPr="00A67EB2" w:rsidR="004E4604">
        <w:rPr>
          <w:sz w:val="23"/>
        </w:rPr>
        <w:t>Local programs or State can produce a list of students to survey, according to NRS</w:t>
      </w:r>
      <w:r w:rsidRPr="00A67EB2" w:rsidR="004E4604">
        <w:rPr>
          <w:spacing w:val="-55"/>
          <w:sz w:val="23"/>
        </w:rPr>
        <w:t xml:space="preserve"> </w:t>
      </w:r>
      <w:r w:rsidRPr="00A67EB2" w:rsidR="004E4604">
        <w:rPr>
          <w:sz w:val="23"/>
        </w:rPr>
        <w:t>requirements.</w:t>
      </w:r>
      <w:r w:rsidRPr="00A67EB2" w:rsidR="004E4604">
        <w:rPr>
          <w:sz w:val="23"/>
        </w:rPr>
        <w:tab/>
        <w:t>Yes</w:t>
      </w:r>
      <w:r w:rsidRPr="00A67EB2" w:rsidR="004E4604">
        <w:rPr>
          <w:sz w:val="23"/>
        </w:rPr>
        <w:tab/>
        <w:t>No</w:t>
      </w:r>
    </w:p>
    <w:p w:rsidR="002A21B5" w:rsidRPr="00A67EB2" w:rsidP="00A67EB2" w14:paraId="7D1A65DC" w14:textId="77777777">
      <w:pPr>
        <w:pStyle w:val="ListParagraph"/>
        <w:numPr>
          <w:ilvl w:val="1"/>
          <w:numId w:val="16"/>
        </w:numPr>
        <w:tabs>
          <w:tab w:val="left" w:pos="1559"/>
          <w:tab w:val="left" w:pos="1560"/>
        </w:tabs>
        <w:spacing w:line="264" w:lineRule="exact"/>
        <w:ind w:hanging="361"/>
        <w:rPr>
          <w:sz w:val="23"/>
        </w:rPr>
      </w:pPr>
      <w:r w:rsidRPr="00A67EB2">
        <w:rPr>
          <w:sz w:val="23"/>
        </w:rPr>
        <w:t>Survey</w:t>
      </w:r>
      <w:r w:rsidRPr="00A67EB2">
        <w:rPr>
          <w:spacing w:val="-6"/>
          <w:sz w:val="23"/>
        </w:rPr>
        <w:t xml:space="preserve"> </w:t>
      </w:r>
      <w:r w:rsidRPr="00A67EB2">
        <w:rPr>
          <w:sz w:val="23"/>
        </w:rPr>
        <w:t>is</w:t>
      </w:r>
      <w:r w:rsidRPr="00A67EB2">
        <w:rPr>
          <w:spacing w:val="-4"/>
          <w:sz w:val="23"/>
        </w:rPr>
        <w:t xml:space="preserve"> </w:t>
      </w:r>
      <w:r w:rsidRPr="00A67EB2">
        <w:rPr>
          <w:sz w:val="23"/>
        </w:rPr>
        <w:t>conducted</w:t>
      </w:r>
      <w:r w:rsidRPr="00A67EB2">
        <w:rPr>
          <w:spacing w:val="-4"/>
          <w:sz w:val="23"/>
        </w:rPr>
        <w:t xml:space="preserve"> </w:t>
      </w:r>
      <w:r w:rsidRPr="00A67EB2">
        <w:rPr>
          <w:sz w:val="23"/>
        </w:rPr>
        <w:t>with</w:t>
      </w:r>
      <w:r w:rsidRPr="00A67EB2">
        <w:rPr>
          <w:spacing w:val="-6"/>
          <w:sz w:val="23"/>
        </w:rPr>
        <w:t xml:space="preserve"> </w:t>
      </w:r>
      <w:r w:rsidRPr="00A67EB2">
        <w:rPr>
          <w:sz w:val="23"/>
        </w:rPr>
        <w:t>a</w:t>
      </w:r>
      <w:r w:rsidRPr="00A67EB2">
        <w:rPr>
          <w:spacing w:val="-5"/>
          <w:sz w:val="23"/>
        </w:rPr>
        <w:t xml:space="preserve"> </w:t>
      </w:r>
      <w:r w:rsidRPr="00A67EB2">
        <w:rPr>
          <w:sz w:val="23"/>
        </w:rPr>
        <w:t>State</w:t>
      </w:r>
      <w:r w:rsidRPr="00A67EB2">
        <w:rPr>
          <w:spacing w:val="-5"/>
          <w:sz w:val="23"/>
        </w:rPr>
        <w:t xml:space="preserve"> </w:t>
      </w:r>
      <w:r w:rsidRPr="00A67EB2">
        <w:rPr>
          <w:sz w:val="23"/>
        </w:rPr>
        <w:t>provided,</w:t>
      </w:r>
      <w:r w:rsidRPr="00A67EB2">
        <w:rPr>
          <w:spacing w:val="-4"/>
          <w:sz w:val="23"/>
        </w:rPr>
        <w:t xml:space="preserve"> </w:t>
      </w:r>
      <w:r w:rsidRPr="00A67EB2">
        <w:rPr>
          <w:sz w:val="23"/>
        </w:rPr>
        <w:t>standard</w:t>
      </w:r>
      <w:r w:rsidRPr="00A67EB2">
        <w:rPr>
          <w:spacing w:val="-6"/>
          <w:sz w:val="23"/>
        </w:rPr>
        <w:t xml:space="preserve"> </w:t>
      </w:r>
      <w:r w:rsidRPr="00A67EB2">
        <w:rPr>
          <w:sz w:val="23"/>
        </w:rPr>
        <w:t>survey</w:t>
      </w:r>
      <w:r w:rsidRPr="00A67EB2">
        <w:rPr>
          <w:spacing w:val="-5"/>
          <w:sz w:val="23"/>
        </w:rPr>
        <w:t xml:space="preserve"> </w:t>
      </w:r>
      <w:r w:rsidRPr="00A67EB2">
        <w:rPr>
          <w:sz w:val="23"/>
        </w:rPr>
        <w:t>instrument.</w:t>
      </w:r>
    </w:p>
    <w:p w:rsidR="002A21B5" w:rsidRPr="00A67EB2" w:rsidP="00A67EB2" w14:paraId="78C2B4E3" w14:textId="77777777">
      <w:pPr>
        <w:pStyle w:val="BodyText"/>
        <w:tabs>
          <w:tab w:val="left" w:pos="1079"/>
        </w:tabs>
        <w:spacing w:line="264" w:lineRule="exact"/>
        <w:ind w:right="1276"/>
        <w:jc w:val="right"/>
      </w:pPr>
      <w:r w:rsidRPr="00A67EB2">
        <w:rPr>
          <w:noProof/>
        </w:rPr>
        <mc:AlternateContent>
          <mc:Choice Requires="wps">
            <w:drawing>
              <wp:anchor distT="0" distB="0" distL="114300" distR="114300" simplePos="0" relativeHeight="251698176"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179" name="Rectangle 17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9" o:spid="_x0000_s1033"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60608" filled="f" strokeweight="0.72pt"/>
            </w:pict>
          </mc:Fallback>
        </mc:AlternateContent>
      </w:r>
      <w:r w:rsidRPr="00A67EB2">
        <w:rPr>
          <w:noProof/>
        </w:rPr>
        <mc:AlternateContent>
          <mc:Choice Requires="wps">
            <w:drawing>
              <wp:anchor distT="0" distB="0" distL="114300" distR="114300" simplePos="0" relativeHeight="251661312" behindDoc="0" locked="0" layoutInCell="1" allowOverlap="1">
                <wp:simplePos x="0" y="0"/>
                <wp:positionH relativeFrom="page">
                  <wp:posOffset>6245225</wp:posOffset>
                </wp:positionH>
                <wp:positionV relativeFrom="paragraph">
                  <wp:posOffset>15240</wp:posOffset>
                </wp:positionV>
                <wp:extent cx="139700" cy="139700"/>
                <wp:effectExtent l="0" t="0" r="0" b="0"/>
                <wp:wrapNone/>
                <wp:docPr id="178" name="Rectangle 17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8" o:spid="_x0000_s1034" style="width:11pt;height:11pt;margin-top:1.2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20032" filled="f" strokeweight="0.72pt"/>
            </w:pict>
          </mc:Fallback>
        </mc:AlternateContent>
      </w:r>
      <w:r w:rsidRPr="00A67EB2" w:rsidR="004E4604">
        <w:t>Yes</w:t>
      </w:r>
      <w:r w:rsidRPr="00A67EB2" w:rsidR="004E4604">
        <w:tab/>
        <w:t>No</w:t>
      </w:r>
    </w:p>
    <w:p w:rsidR="002A21B5" w:rsidRPr="00A67EB2" w:rsidP="00A67EB2" w14:paraId="60A24DFE" w14:textId="77777777">
      <w:pPr>
        <w:pStyle w:val="ListParagraph"/>
        <w:numPr>
          <w:ilvl w:val="1"/>
          <w:numId w:val="16"/>
        </w:numPr>
        <w:tabs>
          <w:tab w:val="left" w:pos="1559"/>
          <w:tab w:val="left" w:pos="1560"/>
          <w:tab w:val="left" w:pos="6960"/>
          <w:tab w:val="left" w:pos="8039"/>
        </w:tabs>
        <w:ind w:left="1559" w:right="245"/>
        <w:rPr>
          <w:sz w:val="23"/>
        </w:rPr>
      </w:pPr>
      <w:r w:rsidRPr="00A67EB2">
        <w:rPr>
          <w:noProof/>
        </w:rPr>
        <mc:AlternateContent>
          <mc:Choice Requires="wps">
            <w:drawing>
              <wp:anchor distT="0" distB="0" distL="114300" distR="114300" simplePos="0" relativeHeight="251699200" behindDoc="1" locked="0" layoutInCell="1" allowOverlap="1">
                <wp:simplePos x="0" y="0"/>
                <wp:positionH relativeFrom="page">
                  <wp:posOffset>5571490</wp:posOffset>
                </wp:positionH>
                <wp:positionV relativeFrom="paragraph">
                  <wp:posOffset>183515</wp:posOffset>
                </wp:positionV>
                <wp:extent cx="139700" cy="139700"/>
                <wp:effectExtent l="0" t="0" r="0" b="0"/>
                <wp:wrapNone/>
                <wp:docPr id="177" name="Rectangle 17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7" o:spid="_x0000_s1035" style="width:11pt;height:11pt;margin-top:14.4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59584" filled="f" strokeweight="0.72pt"/>
            </w:pict>
          </mc:Fallback>
        </mc:AlternateContent>
      </w:r>
      <w:r w:rsidRPr="00A67EB2">
        <w:rPr>
          <w:noProof/>
        </w:rPr>
        <mc:AlternateContent>
          <mc:Choice Requires="wps">
            <w:drawing>
              <wp:anchor distT="0" distB="0" distL="114300" distR="114300" simplePos="0" relativeHeight="251700224" behindDoc="1" locked="0" layoutInCell="1" allowOverlap="1">
                <wp:simplePos x="0" y="0"/>
                <wp:positionH relativeFrom="page">
                  <wp:posOffset>6245225</wp:posOffset>
                </wp:positionH>
                <wp:positionV relativeFrom="paragraph">
                  <wp:posOffset>183515</wp:posOffset>
                </wp:positionV>
                <wp:extent cx="139700" cy="139700"/>
                <wp:effectExtent l="0" t="0" r="0" b="0"/>
                <wp:wrapNone/>
                <wp:docPr id="176" name="Rectangle 17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6" o:spid="_x0000_s1036" style="width:11pt;height:11pt;margin-top:14.4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58560" filled="f" strokeweight="0.72pt"/>
            </w:pict>
          </mc:Fallback>
        </mc:AlternateContent>
      </w:r>
      <w:r w:rsidRPr="00A67EB2" w:rsidR="004E4604">
        <w:rPr>
          <w:sz w:val="23"/>
        </w:rPr>
        <w:t>State has a regular schedule (e.g., quarterly) for submission of survey data or student</w:t>
      </w:r>
      <w:r w:rsidRPr="00A67EB2" w:rsidR="004E4604">
        <w:rPr>
          <w:spacing w:val="-56"/>
          <w:sz w:val="23"/>
        </w:rPr>
        <w:t xml:space="preserve"> </w:t>
      </w:r>
      <w:r w:rsidRPr="00A67EB2" w:rsidR="004E4604">
        <w:rPr>
          <w:sz w:val="23"/>
        </w:rPr>
        <w:t>names</w:t>
      </w:r>
      <w:r w:rsidRPr="00A67EB2" w:rsidR="004E4604">
        <w:rPr>
          <w:spacing w:val="-3"/>
          <w:sz w:val="23"/>
        </w:rPr>
        <w:t xml:space="preserve"> </w:t>
      </w:r>
      <w:r w:rsidRPr="00A67EB2" w:rsidR="004E4604">
        <w:rPr>
          <w:sz w:val="23"/>
        </w:rPr>
        <w:t>from</w:t>
      </w:r>
      <w:r w:rsidRPr="00A67EB2" w:rsidR="004E4604">
        <w:rPr>
          <w:spacing w:val="-3"/>
          <w:sz w:val="23"/>
        </w:rPr>
        <w:t xml:space="preserve"> </w:t>
      </w:r>
      <w:r w:rsidRPr="00A67EB2" w:rsidR="004E4604">
        <w:rPr>
          <w:sz w:val="23"/>
        </w:rPr>
        <w:t>local</w:t>
      </w:r>
      <w:r w:rsidRPr="00A67EB2" w:rsidR="004E4604">
        <w:rPr>
          <w:spacing w:val="-2"/>
          <w:sz w:val="23"/>
        </w:rPr>
        <w:t xml:space="preserve"> </w:t>
      </w:r>
      <w:r w:rsidRPr="00A67EB2" w:rsidR="004E4604">
        <w:rPr>
          <w:sz w:val="23"/>
        </w:rPr>
        <w:t>programs.</w:t>
      </w:r>
      <w:r w:rsidRPr="00A67EB2" w:rsidR="004E4604">
        <w:rPr>
          <w:sz w:val="23"/>
        </w:rPr>
        <w:tab/>
        <w:t>Yes</w:t>
      </w:r>
      <w:r w:rsidRPr="00A67EB2" w:rsidR="004E4604">
        <w:rPr>
          <w:sz w:val="23"/>
        </w:rPr>
        <w:tab/>
        <w:t>No</w:t>
      </w:r>
    </w:p>
    <w:p w:rsidR="002A21B5" w:rsidRPr="00A67EB2" w:rsidP="00A67EB2" w14:paraId="4D96E7E8" w14:textId="77777777">
      <w:pPr>
        <w:pStyle w:val="BodyText"/>
        <w:spacing w:before="2"/>
        <w:rPr>
          <w:sz w:val="15"/>
        </w:rPr>
      </w:pPr>
    </w:p>
    <w:p w:rsidR="002A21B5" w:rsidRPr="00A67EB2" w:rsidP="00A67EB2" w14:paraId="314B98EE" w14:textId="77777777">
      <w:pPr>
        <w:pStyle w:val="ListParagraph"/>
        <w:numPr>
          <w:ilvl w:val="0"/>
          <w:numId w:val="16"/>
        </w:numPr>
        <w:tabs>
          <w:tab w:val="left" w:pos="1200"/>
          <w:tab w:val="left" w:pos="6963"/>
        </w:tabs>
        <w:spacing w:before="91"/>
        <w:ind w:left="1199" w:right="354"/>
        <w:rPr>
          <w:sz w:val="23"/>
        </w:rPr>
      </w:pPr>
      <w:r w:rsidRPr="00A67EB2">
        <w:rPr>
          <w:noProof/>
        </w:rPr>
        <mc:AlternateContent>
          <mc:Choice Requires="wps">
            <w:drawing>
              <wp:anchor distT="0" distB="0" distL="114300" distR="114300" simplePos="0" relativeHeight="251701248" behindDoc="1" locked="0" layoutInCell="1" allowOverlap="1">
                <wp:simplePos x="0" y="0"/>
                <wp:positionH relativeFrom="page">
                  <wp:posOffset>5555615</wp:posOffset>
                </wp:positionH>
                <wp:positionV relativeFrom="paragraph">
                  <wp:posOffset>240665</wp:posOffset>
                </wp:positionV>
                <wp:extent cx="139700" cy="139700"/>
                <wp:effectExtent l="0" t="0" r="0" b="0"/>
                <wp:wrapNone/>
                <wp:docPr id="175" name="Rectangle 17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5" o:spid="_x0000_s1037" style="width:11pt;height:11pt;margin-top:18.95pt;margin-left:437.45pt;mso-height-percent:0;mso-height-relative:page;mso-position-horizontal-relative:page;mso-width-percent:0;mso-width-relative:page;mso-wrap-distance-bottom:0;mso-wrap-distance-left:9pt;mso-wrap-distance-right:9pt;mso-wrap-distance-top:0;mso-wrap-style:square;position:absolute;visibility:visible;v-text-anchor:top;z-index:-251457536" filled="f" strokeweight="0.72pt"/>
            </w:pict>
          </mc:Fallback>
        </mc:AlternateContent>
      </w:r>
      <w:r w:rsidRPr="00A67EB2" w:rsidR="004E4604">
        <w:rPr>
          <w:sz w:val="23"/>
        </w:rPr>
        <w:t>If State uses data matching for any indicator (check not applicable (NA) and skip to the</w:t>
      </w:r>
      <w:r w:rsidRPr="00A67EB2" w:rsidR="004E4604">
        <w:rPr>
          <w:spacing w:val="-55"/>
          <w:sz w:val="23"/>
        </w:rPr>
        <w:t xml:space="preserve"> </w:t>
      </w:r>
      <w:r w:rsidRPr="00A67EB2" w:rsidR="004E4604">
        <w:rPr>
          <w:sz w:val="23"/>
        </w:rPr>
        <w:t>next</w:t>
      </w:r>
      <w:r w:rsidRPr="00A67EB2" w:rsidR="004E4604">
        <w:rPr>
          <w:spacing w:val="-2"/>
          <w:sz w:val="23"/>
        </w:rPr>
        <w:t xml:space="preserve"> </w:t>
      </w:r>
      <w:r w:rsidRPr="00A67EB2" w:rsidR="004E4604">
        <w:rPr>
          <w:sz w:val="23"/>
        </w:rPr>
        <w:t>question</w:t>
      </w:r>
      <w:r w:rsidRPr="00A67EB2" w:rsidR="004E4604">
        <w:rPr>
          <w:spacing w:val="-1"/>
          <w:sz w:val="23"/>
        </w:rPr>
        <w:t xml:space="preserve"> </w:t>
      </w:r>
      <w:r w:rsidRPr="00A67EB2" w:rsidR="004E4604">
        <w:rPr>
          <w:sz w:val="23"/>
        </w:rPr>
        <w:t>if</w:t>
      </w:r>
      <w:r w:rsidRPr="00A67EB2" w:rsidR="004E4604">
        <w:rPr>
          <w:spacing w:val="-2"/>
          <w:sz w:val="23"/>
        </w:rPr>
        <w:t xml:space="preserve"> </w:t>
      </w:r>
      <w:r w:rsidRPr="00A67EB2" w:rsidR="004E4604">
        <w:rPr>
          <w:sz w:val="23"/>
        </w:rPr>
        <w:t>data</w:t>
      </w:r>
      <w:r w:rsidRPr="00A67EB2" w:rsidR="004E4604">
        <w:rPr>
          <w:spacing w:val="-1"/>
          <w:sz w:val="23"/>
        </w:rPr>
        <w:t xml:space="preserve"> </w:t>
      </w:r>
      <w:r w:rsidRPr="00A67EB2" w:rsidR="004E4604">
        <w:rPr>
          <w:sz w:val="23"/>
        </w:rPr>
        <w:t>matching</w:t>
      </w:r>
      <w:r w:rsidRPr="00A67EB2" w:rsidR="004E4604">
        <w:rPr>
          <w:spacing w:val="-2"/>
          <w:sz w:val="23"/>
        </w:rPr>
        <w:t xml:space="preserve"> </w:t>
      </w:r>
      <w:r w:rsidRPr="00A67EB2" w:rsidR="004E4604">
        <w:rPr>
          <w:sz w:val="23"/>
        </w:rPr>
        <w:t>is</w:t>
      </w:r>
      <w:r w:rsidRPr="00A67EB2" w:rsidR="004E4604">
        <w:rPr>
          <w:spacing w:val="-1"/>
          <w:sz w:val="23"/>
        </w:rPr>
        <w:t xml:space="preserve"> </w:t>
      </w:r>
      <w:r w:rsidRPr="00A67EB2" w:rsidR="004E4604">
        <w:rPr>
          <w:sz w:val="23"/>
        </w:rPr>
        <w:t>not</w:t>
      </w:r>
      <w:r w:rsidRPr="00A67EB2" w:rsidR="004E4604">
        <w:rPr>
          <w:spacing w:val="-4"/>
          <w:sz w:val="23"/>
        </w:rPr>
        <w:t xml:space="preserve"> </w:t>
      </w:r>
      <w:r w:rsidRPr="00A67EB2" w:rsidR="004E4604">
        <w:rPr>
          <w:sz w:val="23"/>
        </w:rPr>
        <w:t>used):</w:t>
      </w:r>
      <w:r w:rsidRPr="00A67EB2" w:rsidR="004E4604">
        <w:rPr>
          <w:sz w:val="23"/>
        </w:rPr>
        <w:tab/>
        <w:t>NA</w:t>
      </w:r>
    </w:p>
    <w:p w:rsidR="002A21B5" w:rsidRPr="00A67EB2" w:rsidP="00A67EB2" w14:paraId="3C36C0A5" w14:textId="77777777">
      <w:pPr>
        <w:pStyle w:val="BodyText"/>
        <w:spacing w:before="11"/>
        <w:rPr>
          <w:sz w:val="14"/>
        </w:rPr>
      </w:pPr>
    </w:p>
    <w:p w:rsidR="002A21B5" w:rsidRPr="00A67EB2" w:rsidP="00A67EB2" w14:paraId="1B896025" w14:textId="77777777">
      <w:pPr>
        <w:pStyle w:val="ListParagraph"/>
        <w:numPr>
          <w:ilvl w:val="1"/>
          <w:numId w:val="16"/>
        </w:numPr>
        <w:tabs>
          <w:tab w:val="left" w:pos="1559"/>
          <w:tab w:val="left" w:pos="1560"/>
          <w:tab w:val="left" w:pos="6961"/>
          <w:tab w:val="left" w:pos="8039"/>
        </w:tabs>
        <w:spacing w:before="92"/>
        <w:ind w:right="281"/>
        <w:rPr>
          <w:sz w:val="23"/>
        </w:rPr>
      </w:pPr>
      <w:r w:rsidRPr="00A67EB2">
        <w:rPr>
          <w:noProof/>
        </w:rPr>
        <mc:AlternateContent>
          <mc:Choice Requires="wps">
            <w:drawing>
              <wp:anchor distT="0" distB="0" distL="114300" distR="114300" simplePos="0" relativeHeight="251702272" behindDoc="1" locked="0" layoutInCell="1" allowOverlap="1">
                <wp:simplePos x="0" y="0"/>
                <wp:positionH relativeFrom="page">
                  <wp:posOffset>5571490</wp:posOffset>
                </wp:positionH>
                <wp:positionV relativeFrom="paragraph">
                  <wp:posOffset>241300</wp:posOffset>
                </wp:positionV>
                <wp:extent cx="139700" cy="139700"/>
                <wp:effectExtent l="0" t="0" r="0" b="0"/>
                <wp:wrapNone/>
                <wp:docPr id="174" name="Rectangle 17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4" o:spid="_x0000_s1038" style="width:11pt;height:11pt;margin-top:19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56512" filled="f" strokeweight="0.72pt"/>
            </w:pict>
          </mc:Fallback>
        </mc:AlternateContent>
      </w:r>
      <w:r w:rsidRPr="00A67EB2">
        <w:rPr>
          <w:noProof/>
        </w:rPr>
        <mc:AlternateContent>
          <mc:Choice Requires="wps">
            <w:drawing>
              <wp:anchor distT="0" distB="0" distL="114300" distR="114300" simplePos="0" relativeHeight="251703296" behindDoc="1" locked="0" layoutInCell="1" allowOverlap="1">
                <wp:simplePos x="0" y="0"/>
                <wp:positionH relativeFrom="page">
                  <wp:posOffset>6245225</wp:posOffset>
                </wp:positionH>
                <wp:positionV relativeFrom="paragraph">
                  <wp:posOffset>241300</wp:posOffset>
                </wp:positionV>
                <wp:extent cx="139700" cy="139700"/>
                <wp:effectExtent l="0" t="0" r="0" b="0"/>
                <wp:wrapNone/>
                <wp:docPr id="173" name="Rectangle 17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3" o:spid="_x0000_s1039" style="width:11pt;height:11pt;margin-top:19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55488" filled="f" strokeweight="0.72pt"/>
            </w:pict>
          </mc:Fallback>
        </mc:AlternateContent>
      </w:r>
      <w:r w:rsidRPr="00A67EB2" w:rsidR="004E4604">
        <w:rPr>
          <w:sz w:val="23"/>
        </w:rPr>
        <w:t>Local or State data system can produce files for matching that include exit dates and</w:t>
      </w:r>
      <w:r w:rsidRPr="00A67EB2" w:rsidR="004E4604">
        <w:rPr>
          <w:spacing w:val="-55"/>
          <w:sz w:val="23"/>
        </w:rPr>
        <w:t xml:space="preserve"> </w:t>
      </w:r>
      <w:r w:rsidRPr="00A67EB2" w:rsidR="004E4604">
        <w:rPr>
          <w:sz w:val="23"/>
        </w:rPr>
        <w:t>employment</w:t>
      </w:r>
      <w:r w:rsidRPr="00A67EB2" w:rsidR="004E4604">
        <w:rPr>
          <w:spacing w:val="-4"/>
          <w:sz w:val="23"/>
        </w:rPr>
        <w:t xml:space="preserve"> </w:t>
      </w:r>
      <w:r w:rsidRPr="00A67EB2" w:rsidR="004E4604">
        <w:rPr>
          <w:sz w:val="23"/>
        </w:rPr>
        <w:t>status</w:t>
      </w:r>
      <w:r w:rsidRPr="00A67EB2" w:rsidR="004E4604">
        <w:rPr>
          <w:spacing w:val="-4"/>
          <w:sz w:val="23"/>
        </w:rPr>
        <w:t xml:space="preserve"> </w:t>
      </w:r>
      <w:r w:rsidRPr="00A67EB2" w:rsidR="004E4604">
        <w:rPr>
          <w:sz w:val="23"/>
        </w:rPr>
        <w:t>for</w:t>
      </w:r>
      <w:r w:rsidRPr="00A67EB2" w:rsidR="004E4604">
        <w:rPr>
          <w:spacing w:val="-4"/>
          <w:sz w:val="23"/>
        </w:rPr>
        <w:t xml:space="preserve"> </w:t>
      </w:r>
      <w:r w:rsidRPr="00A67EB2" w:rsidR="004E4604">
        <w:rPr>
          <w:sz w:val="23"/>
        </w:rPr>
        <w:t>each</w:t>
      </w:r>
      <w:r w:rsidRPr="00A67EB2" w:rsidR="004E4604">
        <w:rPr>
          <w:spacing w:val="-3"/>
          <w:sz w:val="23"/>
        </w:rPr>
        <w:t xml:space="preserve"> </w:t>
      </w:r>
      <w:r w:rsidRPr="00A67EB2" w:rsidR="004E4604">
        <w:rPr>
          <w:sz w:val="23"/>
        </w:rPr>
        <w:t>student.</w:t>
      </w:r>
      <w:r w:rsidRPr="00A67EB2" w:rsidR="004E4604">
        <w:rPr>
          <w:sz w:val="23"/>
        </w:rPr>
        <w:tab/>
        <w:t>Yes</w:t>
      </w:r>
      <w:r w:rsidRPr="00A67EB2" w:rsidR="004E4604">
        <w:rPr>
          <w:sz w:val="23"/>
        </w:rPr>
        <w:tab/>
        <w:t>No</w:t>
      </w:r>
    </w:p>
    <w:p w:rsidR="002A21B5" w:rsidRPr="00A67EB2" w:rsidP="00A67EB2" w14:paraId="003A3BFE" w14:textId="77777777">
      <w:pPr>
        <w:pStyle w:val="ListParagraph"/>
        <w:numPr>
          <w:ilvl w:val="1"/>
          <w:numId w:val="16"/>
        </w:numPr>
        <w:tabs>
          <w:tab w:val="left" w:pos="1559"/>
          <w:tab w:val="left" w:pos="1560"/>
        </w:tabs>
        <w:spacing w:before="1"/>
        <w:ind w:left="1559" w:right="622"/>
        <w:rPr>
          <w:sz w:val="23"/>
        </w:rPr>
      </w:pPr>
      <w:r w:rsidRPr="00A67EB2">
        <w:rPr>
          <w:sz w:val="23"/>
        </w:rPr>
        <w:t>State has established a procedure for collecting Social Security numbers or other</w:t>
      </w:r>
      <w:r w:rsidRPr="00A67EB2">
        <w:rPr>
          <w:spacing w:val="-56"/>
          <w:sz w:val="23"/>
        </w:rPr>
        <w:t xml:space="preserve"> </w:t>
      </w:r>
      <w:r w:rsidRPr="00A67EB2">
        <w:rPr>
          <w:sz w:val="23"/>
        </w:rPr>
        <w:t>unique</w:t>
      </w:r>
      <w:r w:rsidRPr="00A67EB2">
        <w:rPr>
          <w:spacing w:val="-2"/>
          <w:sz w:val="23"/>
        </w:rPr>
        <w:t xml:space="preserve"> </w:t>
      </w:r>
      <w:r w:rsidRPr="00A67EB2">
        <w:rPr>
          <w:sz w:val="23"/>
        </w:rPr>
        <w:t>identifiers,</w:t>
      </w:r>
      <w:r w:rsidRPr="00A67EB2">
        <w:rPr>
          <w:spacing w:val="-1"/>
          <w:sz w:val="23"/>
        </w:rPr>
        <w:t xml:space="preserve"> </w:t>
      </w:r>
      <w:r w:rsidRPr="00A67EB2">
        <w:rPr>
          <w:sz w:val="23"/>
        </w:rPr>
        <w:t>including</w:t>
      </w:r>
      <w:r w:rsidRPr="00A67EB2">
        <w:rPr>
          <w:spacing w:val="-1"/>
          <w:sz w:val="23"/>
        </w:rPr>
        <w:t xml:space="preserve"> </w:t>
      </w:r>
      <w:r w:rsidRPr="00A67EB2">
        <w:rPr>
          <w:sz w:val="23"/>
        </w:rPr>
        <w:t>how</w:t>
      </w:r>
      <w:r w:rsidRPr="00A67EB2">
        <w:rPr>
          <w:spacing w:val="-1"/>
          <w:sz w:val="23"/>
        </w:rPr>
        <w:t xml:space="preserve"> </w:t>
      </w:r>
      <w:r w:rsidRPr="00A67EB2">
        <w:rPr>
          <w:sz w:val="23"/>
        </w:rPr>
        <w:t>to</w:t>
      </w:r>
      <w:r w:rsidRPr="00A67EB2">
        <w:rPr>
          <w:spacing w:val="-3"/>
          <w:sz w:val="23"/>
        </w:rPr>
        <w:t xml:space="preserve"> </w:t>
      </w:r>
      <w:r w:rsidRPr="00A67EB2">
        <w:rPr>
          <w:sz w:val="23"/>
        </w:rPr>
        <w:t>deal</w:t>
      </w:r>
      <w:r w:rsidRPr="00A67EB2">
        <w:rPr>
          <w:spacing w:val="-1"/>
          <w:sz w:val="23"/>
        </w:rPr>
        <w:t xml:space="preserve"> </w:t>
      </w:r>
      <w:r w:rsidRPr="00A67EB2">
        <w:rPr>
          <w:sz w:val="23"/>
        </w:rPr>
        <w:t>with</w:t>
      </w:r>
      <w:r w:rsidRPr="00A67EB2">
        <w:rPr>
          <w:spacing w:val="-2"/>
          <w:sz w:val="23"/>
        </w:rPr>
        <w:t xml:space="preserve"> </w:t>
      </w:r>
      <w:r w:rsidRPr="00A67EB2">
        <w:rPr>
          <w:sz w:val="23"/>
        </w:rPr>
        <w:t>missing</w:t>
      </w:r>
      <w:r w:rsidRPr="00A67EB2">
        <w:rPr>
          <w:spacing w:val="-1"/>
          <w:sz w:val="23"/>
        </w:rPr>
        <w:t xml:space="preserve"> </w:t>
      </w:r>
      <w:r w:rsidRPr="00A67EB2">
        <w:rPr>
          <w:sz w:val="23"/>
        </w:rPr>
        <w:t>numbers.</w:t>
      </w:r>
    </w:p>
    <w:p w:rsidR="002A21B5" w:rsidRPr="00A67EB2" w:rsidP="00A67EB2" w14:paraId="551C3CDD" w14:textId="77777777">
      <w:pPr>
        <w:pStyle w:val="BodyText"/>
        <w:tabs>
          <w:tab w:val="left" w:pos="1079"/>
        </w:tabs>
        <w:spacing w:line="264" w:lineRule="exact"/>
        <w:ind w:right="1276"/>
        <w:jc w:val="right"/>
      </w:pPr>
      <w:r w:rsidRPr="00A67EB2">
        <w:rPr>
          <w:noProof/>
        </w:rPr>
        <mc:AlternateContent>
          <mc:Choice Requires="wps">
            <w:drawing>
              <wp:anchor distT="0" distB="0" distL="114300" distR="114300" simplePos="0" relativeHeight="251704320" behindDoc="1" locked="0" layoutInCell="1" allowOverlap="1">
                <wp:simplePos x="0" y="0"/>
                <wp:positionH relativeFrom="page">
                  <wp:posOffset>5571490</wp:posOffset>
                </wp:positionH>
                <wp:positionV relativeFrom="paragraph">
                  <wp:posOffset>14605</wp:posOffset>
                </wp:positionV>
                <wp:extent cx="139700" cy="139700"/>
                <wp:effectExtent l="0" t="0" r="0" b="0"/>
                <wp:wrapNone/>
                <wp:docPr id="172" name="Rectangle 17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2" o:spid="_x0000_s1040" style="width:11pt;height:11pt;margin-top:1.1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54464" filled="f" strokeweight="0.72pt"/>
            </w:pict>
          </mc:Fallback>
        </mc:AlternateContent>
      </w:r>
      <w:r w:rsidRPr="00A67EB2">
        <w:rPr>
          <w:noProof/>
        </w:rPr>
        <mc:AlternateContent>
          <mc:Choice Requires="wps">
            <w:drawing>
              <wp:anchor distT="0" distB="0" distL="114300" distR="114300" simplePos="0" relativeHeight="251662336" behindDoc="0" locked="0" layoutInCell="1" allowOverlap="1">
                <wp:simplePos x="0" y="0"/>
                <wp:positionH relativeFrom="page">
                  <wp:posOffset>6245225</wp:posOffset>
                </wp:positionH>
                <wp:positionV relativeFrom="paragraph">
                  <wp:posOffset>14605</wp:posOffset>
                </wp:positionV>
                <wp:extent cx="139700" cy="139700"/>
                <wp:effectExtent l="0" t="0" r="0" b="0"/>
                <wp:wrapNone/>
                <wp:docPr id="171" name="Rectangle 17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1" o:spid="_x0000_s1041" style="width:11pt;height:11pt;margin-top:1.1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21056" filled="f" strokeweight="0.72pt"/>
            </w:pict>
          </mc:Fallback>
        </mc:AlternateContent>
      </w:r>
      <w:r w:rsidRPr="00A67EB2" w:rsidR="004E4604">
        <w:t>Yes</w:t>
      </w:r>
      <w:r w:rsidRPr="00A67EB2" w:rsidR="004E4604">
        <w:tab/>
        <w:t>No</w:t>
      </w:r>
    </w:p>
    <w:p w:rsidR="002A21B5" w:rsidRPr="00A67EB2" w:rsidP="00A67EB2" w14:paraId="3757CFF7" w14:textId="77777777">
      <w:pPr>
        <w:pStyle w:val="ListParagraph"/>
        <w:numPr>
          <w:ilvl w:val="1"/>
          <w:numId w:val="16"/>
        </w:numPr>
        <w:tabs>
          <w:tab w:val="left" w:pos="1559"/>
          <w:tab w:val="left" w:pos="1560"/>
          <w:tab w:val="left" w:pos="6962"/>
          <w:tab w:val="left" w:pos="8039"/>
        </w:tabs>
        <w:ind w:left="1559" w:right="220"/>
        <w:rPr>
          <w:sz w:val="23"/>
        </w:rPr>
      </w:pPr>
      <w:r w:rsidRPr="00A67EB2">
        <w:rPr>
          <w:noProof/>
        </w:rPr>
        <mc:AlternateContent>
          <mc:Choice Requires="wps">
            <w:drawing>
              <wp:anchor distT="0" distB="0" distL="114300" distR="114300" simplePos="0" relativeHeight="251705344" behindDoc="1" locked="0" layoutInCell="1" allowOverlap="1">
                <wp:simplePos x="0" y="0"/>
                <wp:positionH relativeFrom="page">
                  <wp:posOffset>5571490</wp:posOffset>
                </wp:positionH>
                <wp:positionV relativeFrom="paragraph">
                  <wp:posOffset>182880</wp:posOffset>
                </wp:positionV>
                <wp:extent cx="139700" cy="139700"/>
                <wp:effectExtent l="0" t="0" r="0" b="0"/>
                <wp:wrapNone/>
                <wp:docPr id="170" name="Rectangle 17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70" o:spid="_x0000_s1042" style="width:11pt;height:11pt;margin-top:14.4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53440" filled="f" strokeweight="0.72pt"/>
            </w:pict>
          </mc:Fallback>
        </mc:AlternateContent>
      </w:r>
      <w:r w:rsidRPr="00A67EB2">
        <w:rPr>
          <w:noProof/>
        </w:rPr>
        <mc:AlternateContent>
          <mc:Choice Requires="wps">
            <w:drawing>
              <wp:anchor distT="0" distB="0" distL="114300" distR="114300" simplePos="0" relativeHeight="251706368" behindDoc="1" locked="0" layoutInCell="1" allowOverlap="1">
                <wp:simplePos x="0" y="0"/>
                <wp:positionH relativeFrom="page">
                  <wp:posOffset>6245225</wp:posOffset>
                </wp:positionH>
                <wp:positionV relativeFrom="paragraph">
                  <wp:posOffset>182880</wp:posOffset>
                </wp:positionV>
                <wp:extent cx="139700" cy="139700"/>
                <wp:effectExtent l="0" t="0" r="0" b="0"/>
                <wp:wrapNone/>
                <wp:docPr id="169" name="Rectangle 16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9" o:spid="_x0000_s1043" style="width:11pt;height:11pt;margin-top:14.4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52416" filled="f" strokeweight="0.72pt"/>
            </w:pict>
          </mc:Fallback>
        </mc:AlternateContent>
      </w:r>
      <w:r w:rsidRPr="00A67EB2" w:rsidR="004E4604">
        <w:rPr>
          <w:sz w:val="23"/>
        </w:rPr>
        <w:t>State has set a regular schedule for data submission from local programs and for data</w:t>
      </w:r>
      <w:r w:rsidRPr="00A67EB2" w:rsidR="004E4604">
        <w:rPr>
          <w:spacing w:val="-56"/>
          <w:sz w:val="23"/>
        </w:rPr>
        <w:t xml:space="preserve"> </w:t>
      </w:r>
      <w:r w:rsidRPr="00A67EB2" w:rsidR="004E4604">
        <w:rPr>
          <w:sz w:val="23"/>
        </w:rPr>
        <w:t>matching</w:t>
      </w:r>
      <w:r w:rsidRPr="00A67EB2" w:rsidR="004E4604">
        <w:rPr>
          <w:spacing w:val="-4"/>
          <w:sz w:val="23"/>
        </w:rPr>
        <w:t xml:space="preserve"> </w:t>
      </w:r>
      <w:r w:rsidRPr="00A67EB2" w:rsidR="004E4604">
        <w:rPr>
          <w:sz w:val="23"/>
        </w:rPr>
        <w:t>with</w:t>
      </w:r>
      <w:r w:rsidRPr="00A67EB2" w:rsidR="004E4604">
        <w:rPr>
          <w:spacing w:val="-5"/>
          <w:sz w:val="23"/>
        </w:rPr>
        <w:t xml:space="preserve"> </w:t>
      </w:r>
      <w:r w:rsidRPr="00A67EB2" w:rsidR="004E4604">
        <w:rPr>
          <w:sz w:val="23"/>
        </w:rPr>
        <w:t>external</w:t>
      </w:r>
      <w:r w:rsidRPr="00A67EB2" w:rsidR="004E4604">
        <w:rPr>
          <w:spacing w:val="-4"/>
          <w:sz w:val="23"/>
        </w:rPr>
        <w:t xml:space="preserve"> </w:t>
      </w:r>
      <w:r w:rsidRPr="00A67EB2" w:rsidR="004E4604">
        <w:rPr>
          <w:sz w:val="23"/>
        </w:rPr>
        <w:t>agencies.</w:t>
      </w:r>
      <w:r w:rsidRPr="00A67EB2" w:rsidR="004E4604">
        <w:rPr>
          <w:sz w:val="23"/>
        </w:rPr>
        <w:tab/>
        <w:t>Yes</w:t>
      </w:r>
      <w:r w:rsidRPr="00A67EB2" w:rsidR="004E4604">
        <w:rPr>
          <w:sz w:val="23"/>
        </w:rPr>
        <w:tab/>
        <w:t>No</w:t>
      </w:r>
    </w:p>
    <w:p w:rsidR="002A21B5" w:rsidRPr="00A67EB2" w:rsidP="00A67EB2" w14:paraId="3ED20B40" w14:textId="77777777">
      <w:pPr>
        <w:pStyle w:val="BodyText"/>
        <w:spacing w:before="1"/>
        <w:rPr>
          <w:sz w:val="15"/>
        </w:rPr>
      </w:pPr>
    </w:p>
    <w:p w:rsidR="002A21B5" w:rsidRPr="00A67EB2" w:rsidP="00A67EB2" w14:paraId="1B066BE5" w14:textId="77777777">
      <w:pPr>
        <w:pStyle w:val="ListParagraph"/>
        <w:numPr>
          <w:ilvl w:val="0"/>
          <w:numId w:val="16"/>
        </w:numPr>
        <w:tabs>
          <w:tab w:val="left" w:pos="1200"/>
          <w:tab w:val="left" w:pos="6962"/>
          <w:tab w:val="left" w:pos="8039"/>
        </w:tabs>
        <w:spacing w:before="91"/>
        <w:ind w:left="1199" w:right="1114"/>
        <w:rPr>
          <w:sz w:val="23"/>
        </w:rPr>
      </w:pPr>
      <w:r w:rsidRPr="00A67EB2">
        <w:rPr>
          <w:noProof/>
        </w:rPr>
        <mc:AlternateContent>
          <mc:Choice Requires="wps">
            <w:drawing>
              <wp:anchor distT="0" distB="0" distL="114300" distR="114300" simplePos="0" relativeHeight="251707392" behindDoc="1" locked="0" layoutInCell="1" allowOverlap="1">
                <wp:simplePos x="0" y="0"/>
                <wp:positionH relativeFrom="page">
                  <wp:posOffset>5571490</wp:posOffset>
                </wp:positionH>
                <wp:positionV relativeFrom="paragraph">
                  <wp:posOffset>240665</wp:posOffset>
                </wp:positionV>
                <wp:extent cx="139700" cy="139700"/>
                <wp:effectExtent l="0" t="0" r="0" b="0"/>
                <wp:wrapNone/>
                <wp:docPr id="168" name="Rectangle 16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8" o:spid="_x0000_s1044" style="width:11pt;height:11pt;margin-top:18.9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51392" filled="f" strokeweight="0.72pt"/>
            </w:pict>
          </mc:Fallback>
        </mc:AlternateContent>
      </w:r>
      <w:r w:rsidRPr="00A67EB2">
        <w:rPr>
          <w:noProof/>
        </w:rPr>
        <mc:AlternateContent>
          <mc:Choice Requires="wps">
            <w:drawing>
              <wp:anchor distT="0" distB="0" distL="114300" distR="114300" simplePos="0" relativeHeight="251663360" behindDoc="0" locked="0" layoutInCell="1" allowOverlap="1">
                <wp:simplePos x="0" y="0"/>
                <wp:positionH relativeFrom="page">
                  <wp:posOffset>6245225</wp:posOffset>
                </wp:positionH>
                <wp:positionV relativeFrom="paragraph">
                  <wp:posOffset>240665</wp:posOffset>
                </wp:positionV>
                <wp:extent cx="139700" cy="139700"/>
                <wp:effectExtent l="0" t="0" r="0" b="0"/>
                <wp:wrapNone/>
                <wp:docPr id="167" name="Rectangle 16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7" o:spid="_x0000_s1045" style="width:11pt;height:11pt;margin-top:18.9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22080" filled="f" strokeweight="0.72pt"/>
            </w:pict>
          </mc:Fallback>
        </mc:AlternateContent>
      </w:r>
      <w:r w:rsidRPr="00A67EB2" w:rsidR="004E4604">
        <w:rPr>
          <w:sz w:val="23"/>
        </w:rPr>
        <w:t>State has provided to all local programs a copy of the assessment policy and an</w:t>
      </w:r>
      <w:r w:rsidRPr="00A67EB2" w:rsidR="004E4604">
        <w:rPr>
          <w:spacing w:val="-55"/>
          <w:sz w:val="23"/>
        </w:rPr>
        <w:t xml:space="preserve"> </w:t>
      </w:r>
      <w:r w:rsidRPr="00A67EB2" w:rsidR="004E4604">
        <w:rPr>
          <w:sz w:val="23"/>
        </w:rPr>
        <w:t>explanation</w:t>
      </w:r>
      <w:r w:rsidRPr="00A67EB2" w:rsidR="004E4604">
        <w:rPr>
          <w:spacing w:val="-3"/>
          <w:sz w:val="23"/>
        </w:rPr>
        <w:t xml:space="preserve"> </w:t>
      </w:r>
      <w:r w:rsidRPr="00A67EB2" w:rsidR="004E4604">
        <w:rPr>
          <w:sz w:val="23"/>
        </w:rPr>
        <w:t>of</w:t>
      </w:r>
      <w:r w:rsidRPr="00A67EB2" w:rsidR="004E4604">
        <w:rPr>
          <w:spacing w:val="-3"/>
          <w:sz w:val="23"/>
        </w:rPr>
        <w:t xml:space="preserve"> </w:t>
      </w:r>
      <w:r w:rsidRPr="00A67EB2" w:rsidR="004E4604">
        <w:rPr>
          <w:sz w:val="23"/>
        </w:rPr>
        <w:t>the</w:t>
      </w:r>
      <w:r w:rsidRPr="00A67EB2" w:rsidR="004E4604">
        <w:rPr>
          <w:spacing w:val="-3"/>
          <w:sz w:val="23"/>
        </w:rPr>
        <w:t xml:space="preserve"> </w:t>
      </w:r>
      <w:r w:rsidRPr="00A67EB2" w:rsidR="004E4604">
        <w:rPr>
          <w:sz w:val="23"/>
        </w:rPr>
        <w:t>policy.</w:t>
      </w:r>
      <w:r w:rsidRPr="00A67EB2" w:rsidR="004E4604">
        <w:rPr>
          <w:sz w:val="23"/>
        </w:rPr>
        <w:tab/>
        <w:t>Yes</w:t>
      </w:r>
      <w:r w:rsidRPr="00A67EB2" w:rsidR="004E4604">
        <w:rPr>
          <w:sz w:val="23"/>
        </w:rPr>
        <w:tab/>
        <w:t>No</w:t>
      </w:r>
    </w:p>
    <w:p w:rsidR="002A21B5" w:rsidRPr="00A67EB2" w:rsidP="00A67EB2" w14:paraId="6065FB45" w14:textId="77777777">
      <w:pPr>
        <w:pStyle w:val="BodyText"/>
        <w:spacing w:before="1"/>
        <w:rPr>
          <w:sz w:val="15"/>
        </w:rPr>
      </w:pPr>
    </w:p>
    <w:p w:rsidR="002A21B5" w:rsidRPr="00A67EB2" w:rsidP="00A67EB2" w14:paraId="4365600E" w14:textId="77777777">
      <w:pPr>
        <w:pStyle w:val="ListParagraph"/>
        <w:numPr>
          <w:ilvl w:val="0"/>
          <w:numId w:val="16"/>
        </w:numPr>
        <w:tabs>
          <w:tab w:val="left" w:pos="1200"/>
        </w:tabs>
        <w:spacing w:before="91"/>
        <w:ind w:left="1199" w:right="893"/>
        <w:rPr>
          <w:sz w:val="23"/>
        </w:rPr>
      </w:pPr>
      <w:r w:rsidRPr="00A67EB2">
        <w:rPr>
          <w:sz w:val="23"/>
        </w:rPr>
        <w:t>State has provided to all local programs the written State policies, procedures and</w:t>
      </w:r>
      <w:r w:rsidRPr="00A67EB2">
        <w:rPr>
          <w:spacing w:val="-56"/>
          <w:sz w:val="23"/>
        </w:rPr>
        <w:t xml:space="preserve"> </w:t>
      </w:r>
      <w:r w:rsidRPr="00A67EB2">
        <w:rPr>
          <w:sz w:val="23"/>
        </w:rPr>
        <w:t>requirements</w:t>
      </w:r>
      <w:r w:rsidRPr="00A67EB2">
        <w:rPr>
          <w:spacing w:val="-2"/>
          <w:sz w:val="23"/>
        </w:rPr>
        <w:t xml:space="preserve"> </w:t>
      </w:r>
      <w:r w:rsidRPr="00A67EB2">
        <w:rPr>
          <w:sz w:val="23"/>
        </w:rPr>
        <w:t>for</w:t>
      </w:r>
      <w:r w:rsidRPr="00A67EB2">
        <w:rPr>
          <w:spacing w:val="-2"/>
          <w:sz w:val="23"/>
        </w:rPr>
        <w:t xml:space="preserve"> </w:t>
      </w:r>
      <w:r w:rsidRPr="00A67EB2">
        <w:rPr>
          <w:sz w:val="23"/>
        </w:rPr>
        <w:t>student</w:t>
      </w:r>
      <w:r w:rsidRPr="00A67EB2">
        <w:rPr>
          <w:spacing w:val="-3"/>
          <w:sz w:val="23"/>
        </w:rPr>
        <w:t xml:space="preserve"> </w:t>
      </w:r>
      <w:r w:rsidRPr="00A67EB2">
        <w:rPr>
          <w:sz w:val="23"/>
        </w:rPr>
        <w:t>follow-up</w:t>
      </w:r>
      <w:r w:rsidRPr="00A67EB2">
        <w:rPr>
          <w:spacing w:val="-2"/>
          <w:sz w:val="23"/>
        </w:rPr>
        <w:t xml:space="preserve"> </w:t>
      </w:r>
      <w:r w:rsidRPr="00A67EB2">
        <w:rPr>
          <w:sz w:val="23"/>
        </w:rPr>
        <w:t>and</w:t>
      </w:r>
      <w:r w:rsidRPr="00A67EB2">
        <w:rPr>
          <w:spacing w:val="-4"/>
          <w:sz w:val="23"/>
        </w:rPr>
        <w:t xml:space="preserve"> </w:t>
      </w:r>
      <w:r w:rsidRPr="00A67EB2">
        <w:rPr>
          <w:sz w:val="23"/>
        </w:rPr>
        <w:t>an</w:t>
      </w:r>
      <w:r w:rsidRPr="00A67EB2">
        <w:rPr>
          <w:spacing w:val="-2"/>
          <w:sz w:val="23"/>
        </w:rPr>
        <w:t xml:space="preserve"> </w:t>
      </w:r>
      <w:r w:rsidRPr="00A67EB2">
        <w:rPr>
          <w:sz w:val="23"/>
        </w:rPr>
        <w:t>explanation</w:t>
      </w:r>
      <w:r w:rsidRPr="00A67EB2">
        <w:rPr>
          <w:spacing w:val="-2"/>
          <w:sz w:val="23"/>
        </w:rPr>
        <w:t xml:space="preserve"> </w:t>
      </w:r>
      <w:r w:rsidRPr="00A67EB2">
        <w:rPr>
          <w:sz w:val="23"/>
        </w:rPr>
        <w:t>of</w:t>
      </w:r>
      <w:r w:rsidRPr="00A67EB2">
        <w:rPr>
          <w:spacing w:val="-1"/>
          <w:sz w:val="23"/>
        </w:rPr>
        <w:t xml:space="preserve"> </w:t>
      </w:r>
      <w:r w:rsidRPr="00A67EB2">
        <w:rPr>
          <w:sz w:val="23"/>
        </w:rPr>
        <w:t>the</w:t>
      </w:r>
      <w:r w:rsidRPr="00A67EB2">
        <w:rPr>
          <w:spacing w:val="-2"/>
          <w:sz w:val="23"/>
        </w:rPr>
        <w:t xml:space="preserve"> </w:t>
      </w:r>
      <w:r w:rsidRPr="00A67EB2">
        <w:rPr>
          <w:sz w:val="23"/>
        </w:rPr>
        <w:t>procedures.</w:t>
      </w:r>
    </w:p>
    <w:p w:rsidR="002A21B5" w:rsidRPr="00A67EB2" w:rsidP="00A67EB2" w14:paraId="2322D8B2" w14:textId="77777777">
      <w:pPr>
        <w:pStyle w:val="BodyText"/>
        <w:tabs>
          <w:tab w:val="left" w:pos="1079"/>
        </w:tabs>
        <w:ind w:right="1276"/>
        <w:jc w:val="right"/>
      </w:pPr>
      <w:r w:rsidRPr="00A67EB2">
        <w:rPr>
          <w:noProof/>
        </w:rPr>
        <mc:AlternateContent>
          <mc:Choice Requires="wps">
            <w:drawing>
              <wp:anchor distT="0" distB="0" distL="114300" distR="114300" simplePos="0" relativeHeight="251708416"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166" name="Rectangle 16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6" o:spid="_x0000_s1046"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50368" filled="f" strokeweight="0.72pt"/>
            </w:pict>
          </mc:Fallback>
        </mc:AlternateContent>
      </w:r>
      <w:r w:rsidRPr="00A67EB2">
        <w:rPr>
          <w:noProof/>
        </w:rPr>
        <mc:AlternateContent>
          <mc:Choice Requires="wps">
            <w:drawing>
              <wp:anchor distT="0" distB="0" distL="114300" distR="114300" simplePos="0" relativeHeight="251664384" behindDoc="0" locked="0" layoutInCell="1" allowOverlap="1">
                <wp:simplePos x="0" y="0"/>
                <wp:positionH relativeFrom="page">
                  <wp:posOffset>6245225</wp:posOffset>
                </wp:positionH>
                <wp:positionV relativeFrom="paragraph">
                  <wp:posOffset>15240</wp:posOffset>
                </wp:positionV>
                <wp:extent cx="139700" cy="139700"/>
                <wp:effectExtent l="0" t="0" r="0" b="0"/>
                <wp:wrapNone/>
                <wp:docPr id="165" name="Rectangle 16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5" o:spid="_x0000_s1047" style="width:11pt;height:11pt;margin-top:1.2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23104" filled="f" strokeweight="0.72pt"/>
            </w:pict>
          </mc:Fallback>
        </mc:AlternateContent>
      </w:r>
      <w:r w:rsidRPr="00A67EB2" w:rsidR="004E4604">
        <w:t>Yes</w:t>
      </w:r>
      <w:r w:rsidRPr="00A67EB2" w:rsidR="004E4604">
        <w:tab/>
        <w:t>No</w:t>
      </w:r>
    </w:p>
    <w:p w:rsidR="002A21B5" w:rsidRPr="00A67EB2" w:rsidP="00A67EB2" w14:paraId="0ADFF5D1" w14:textId="77777777">
      <w:pPr>
        <w:jc w:val="right"/>
        <w:sectPr>
          <w:pgSz w:w="12240" w:h="15840"/>
          <w:pgMar w:top="880" w:right="1320" w:bottom="1900" w:left="1320" w:header="0" w:footer="1710" w:gutter="0"/>
          <w:cols w:space="720"/>
        </w:sectPr>
      </w:pPr>
    </w:p>
    <w:p w:rsidR="002A21B5" w:rsidRPr="00A67EB2" w:rsidP="00A67EB2" w14:paraId="4CE5FB89" w14:textId="77777777">
      <w:pPr>
        <w:pStyle w:val="ListParagraph"/>
        <w:numPr>
          <w:ilvl w:val="0"/>
          <w:numId w:val="16"/>
        </w:numPr>
        <w:tabs>
          <w:tab w:val="left" w:pos="1200"/>
          <w:tab w:val="left" w:pos="6961"/>
          <w:tab w:val="left" w:pos="8039"/>
        </w:tabs>
        <w:spacing w:before="70"/>
        <w:ind w:right="221"/>
        <w:rPr>
          <w:sz w:val="23"/>
        </w:rPr>
      </w:pPr>
      <w:r w:rsidRPr="00A67EB2">
        <w:rPr>
          <w:noProof/>
        </w:rPr>
        <mc:AlternateContent>
          <mc:Choice Requires="wps">
            <w:drawing>
              <wp:anchor distT="0" distB="0" distL="114300" distR="114300" simplePos="0" relativeHeight="251709440" behindDoc="1" locked="0" layoutInCell="1" allowOverlap="1">
                <wp:simplePos x="0" y="0"/>
                <wp:positionH relativeFrom="page">
                  <wp:posOffset>5571490</wp:posOffset>
                </wp:positionH>
                <wp:positionV relativeFrom="paragraph">
                  <wp:posOffset>394970</wp:posOffset>
                </wp:positionV>
                <wp:extent cx="139700" cy="139700"/>
                <wp:effectExtent l="0" t="0" r="0" b="0"/>
                <wp:wrapNone/>
                <wp:docPr id="164" name="Rectangle 16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4" o:spid="_x0000_s1048" style="width:11pt;height:11pt;margin-top:31.1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49344" filled="f" strokeweight="0.72pt"/>
            </w:pict>
          </mc:Fallback>
        </mc:AlternateContent>
      </w:r>
      <w:r w:rsidRPr="00A67EB2">
        <w:rPr>
          <w:noProof/>
        </w:rPr>
        <mc:AlternateContent>
          <mc:Choice Requires="wps">
            <w:drawing>
              <wp:anchor distT="0" distB="0" distL="114300" distR="114300" simplePos="0" relativeHeight="251710464" behindDoc="1" locked="0" layoutInCell="1" allowOverlap="1">
                <wp:simplePos x="0" y="0"/>
                <wp:positionH relativeFrom="page">
                  <wp:posOffset>6245225</wp:posOffset>
                </wp:positionH>
                <wp:positionV relativeFrom="paragraph">
                  <wp:posOffset>394970</wp:posOffset>
                </wp:positionV>
                <wp:extent cx="139700" cy="139700"/>
                <wp:effectExtent l="0" t="0" r="0" b="0"/>
                <wp:wrapNone/>
                <wp:docPr id="163" name="Rectangle 16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3" o:spid="_x0000_s1049" style="width:11pt;height:11pt;margin-top:31.1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48320" filled="f" strokeweight="0.72pt"/>
            </w:pict>
          </mc:Fallback>
        </mc:AlternateContent>
      </w:r>
      <w:r w:rsidRPr="00A67EB2" w:rsidR="004E4604">
        <w:rPr>
          <w:sz w:val="23"/>
        </w:rPr>
        <w:t>The State has written definitions for all measures (including demographic measures and</w:t>
      </w:r>
      <w:r w:rsidRPr="00A67EB2" w:rsidR="004E4604">
        <w:rPr>
          <w:spacing w:val="1"/>
          <w:sz w:val="23"/>
        </w:rPr>
        <w:t xml:space="preserve"> </w:t>
      </w:r>
      <w:r w:rsidRPr="00A67EB2" w:rsidR="004E4604">
        <w:rPr>
          <w:sz w:val="23"/>
        </w:rPr>
        <w:t>actual or proxy contact hours, if applicable), defined according to NRS requirements and</w:t>
      </w:r>
      <w:r w:rsidRPr="00A67EB2" w:rsidR="004E4604">
        <w:rPr>
          <w:spacing w:val="-55"/>
          <w:sz w:val="23"/>
        </w:rPr>
        <w:t xml:space="preserve"> </w:t>
      </w:r>
      <w:r w:rsidRPr="00A67EB2" w:rsidR="004E4604">
        <w:rPr>
          <w:sz w:val="23"/>
        </w:rPr>
        <w:t>has</w:t>
      </w:r>
      <w:r w:rsidRPr="00A67EB2" w:rsidR="004E4604">
        <w:rPr>
          <w:spacing w:val="-2"/>
          <w:sz w:val="23"/>
        </w:rPr>
        <w:t xml:space="preserve"> </w:t>
      </w:r>
      <w:r w:rsidRPr="00A67EB2" w:rsidR="004E4604">
        <w:rPr>
          <w:sz w:val="23"/>
        </w:rPr>
        <w:t>provided</w:t>
      </w:r>
      <w:r w:rsidRPr="00A67EB2" w:rsidR="004E4604">
        <w:rPr>
          <w:spacing w:val="-4"/>
          <w:sz w:val="23"/>
        </w:rPr>
        <w:t xml:space="preserve"> </w:t>
      </w:r>
      <w:r w:rsidRPr="00A67EB2" w:rsidR="004E4604">
        <w:rPr>
          <w:sz w:val="23"/>
        </w:rPr>
        <w:t>them</w:t>
      </w:r>
      <w:r w:rsidRPr="00A67EB2" w:rsidR="004E4604">
        <w:rPr>
          <w:spacing w:val="-1"/>
          <w:sz w:val="23"/>
        </w:rPr>
        <w:t xml:space="preserve"> </w:t>
      </w:r>
      <w:r w:rsidRPr="00A67EB2" w:rsidR="004E4604">
        <w:rPr>
          <w:sz w:val="23"/>
        </w:rPr>
        <w:t>to</w:t>
      </w:r>
      <w:r w:rsidRPr="00A67EB2" w:rsidR="004E4604">
        <w:rPr>
          <w:spacing w:val="-2"/>
          <w:sz w:val="23"/>
        </w:rPr>
        <w:t xml:space="preserve"> </w:t>
      </w:r>
      <w:r w:rsidRPr="00A67EB2" w:rsidR="004E4604">
        <w:rPr>
          <w:sz w:val="23"/>
        </w:rPr>
        <w:t>all</w:t>
      </w:r>
      <w:r w:rsidRPr="00A67EB2" w:rsidR="004E4604">
        <w:rPr>
          <w:spacing w:val="-2"/>
          <w:sz w:val="23"/>
        </w:rPr>
        <w:t xml:space="preserve"> </w:t>
      </w:r>
      <w:r w:rsidRPr="00A67EB2" w:rsidR="004E4604">
        <w:rPr>
          <w:sz w:val="23"/>
        </w:rPr>
        <w:t>programs.</w:t>
      </w:r>
      <w:r w:rsidRPr="00A67EB2" w:rsidR="004E4604">
        <w:rPr>
          <w:sz w:val="23"/>
        </w:rPr>
        <w:tab/>
        <w:t>Yes</w:t>
      </w:r>
      <w:r w:rsidRPr="00A67EB2" w:rsidR="004E4604">
        <w:rPr>
          <w:sz w:val="23"/>
        </w:rPr>
        <w:tab/>
        <w:t>No</w:t>
      </w:r>
    </w:p>
    <w:p w:rsidR="002A21B5" w:rsidRPr="00A67EB2" w:rsidP="00A67EB2" w14:paraId="2DEFA1D8" w14:textId="77777777">
      <w:pPr>
        <w:pStyle w:val="BodyText"/>
        <w:spacing w:before="1"/>
        <w:rPr>
          <w:sz w:val="15"/>
        </w:rPr>
      </w:pPr>
    </w:p>
    <w:p w:rsidR="002A21B5" w:rsidRPr="00A67EB2" w:rsidP="00A67EB2" w14:paraId="5D20A499" w14:textId="77777777">
      <w:pPr>
        <w:pStyle w:val="ListParagraph"/>
        <w:numPr>
          <w:ilvl w:val="0"/>
          <w:numId w:val="16"/>
        </w:numPr>
        <w:tabs>
          <w:tab w:val="left" w:pos="1200"/>
        </w:tabs>
        <w:spacing w:before="90"/>
        <w:ind w:left="1199" w:right="270"/>
        <w:rPr>
          <w:sz w:val="23"/>
        </w:rPr>
      </w:pPr>
      <w:r w:rsidRPr="00A67EB2">
        <w:rPr>
          <w:sz w:val="23"/>
        </w:rPr>
        <w:t>The State has written policies on the use of proxy hour models to assign the proxy hours</w:t>
      </w:r>
      <w:r w:rsidRPr="00A67EB2">
        <w:rPr>
          <w:spacing w:val="-55"/>
          <w:sz w:val="23"/>
        </w:rPr>
        <w:t xml:space="preserve"> </w:t>
      </w:r>
      <w:r w:rsidRPr="00A67EB2">
        <w:rPr>
          <w:sz w:val="23"/>
        </w:rPr>
        <w:t>for distance education learners participation in adult education distance education</w:t>
      </w:r>
      <w:r w:rsidRPr="00A67EB2">
        <w:rPr>
          <w:spacing w:val="1"/>
          <w:sz w:val="23"/>
        </w:rPr>
        <w:t xml:space="preserve"> </w:t>
      </w:r>
      <w:r w:rsidRPr="00A67EB2">
        <w:rPr>
          <w:sz w:val="23"/>
        </w:rPr>
        <w:t>programs.</w:t>
      </w:r>
      <w:r w:rsidRPr="00A67EB2">
        <w:rPr>
          <w:spacing w:val="-3"/>
          <w:sz w:val="23"/>
        </w:rPr>
        <w:t xml:space="preserve"> </w:t>
      </w:r>
      <w:r w:rsidRPr="00A67EB2">
        <w:rPr>
          <w:sz w:val="23"/>
        </w:rPr>
        <w:t>(Check</w:t>
      </w:r>
      <w:r w:rsidRPr="00A67EB2">
        <w:rPr>
          <w:spacing w:val="-2"/>
          <w:sz w:val="23"/>
        </w:rPr>
        <w:t xml:space="preserve"> </w:t>
      </w:r>
      <w:r w:rsidRPr="00A67EB2">
        <w:rPr>
          <w:sz w:val="23"/>
        </w:rPr>
        <w:t>NA</w:t>
      </w:r>
      <w:r w:rsidRPr="00A67EB2">
        <w:rPr>
          <w:spacing w:val="-2"/>
          <w:sz w:val="23"/>
        </w:rPr>
        <w:t xml:space="preserve"> </w:t>
      </w:r>
      <w:r w:rsidRPr="00A67EB2">
        <w:rPr>
          <w:sz w:val="23"/>
        </w:rPr>
        <w:t>and</w:t>
      </w:r>
      <w:r w:rsidRPr="00A67EB2">
        <w:rPr>
          <w:spacing w:val="-3"/>
          <w:sz w:val="23"/>
        </w:rPr>
        <w:t xml:space="preserve"> </w:t>
      </w:r>
      <w:r w:rsidRPr="00A67EB2">
        <w:rPr>
          <w:sz w:val="23"/>
        </w:rPr>
        <w:t>skip</w:t>
      </w:r>
      <w:r w:rsidRPr="00A67EB2">
        <w:rPr>
          <w:spacing w:val="-2"/>
          <w:sz w:val="23"/>
        </w:rPr>
        <w:t xml:space="preserve"> </w:t>
      </w:r>
      <w:r w:rsidRPr="00A67EB2">
        <w:rPr>
          <w:sz w:val="23"/>
        </w:rPr>
        <w:t>to</w:t>
      </w:r>
      <w:r w:rsidRPr="00A67EB2">
        <w:rPr>
          <w:spacing w:val="-1"/>
          <w:sz w:val="23"/>
        </w:rPr>
        <w:t xml:space="preserve"> </w:t>
      </w:r>
      <w:r w:rsidRPr="00A67EB2">
        <w:rPr>
          <w:sz w:val="23"/>
        </w:rPr>
        <w:t>the</w:t>
      </w:r>
      <w:r w:rsidRPr="00A67EB2">
        <w:rPr>
          <w:spacing w:val="-1"/>
          <w:sz w:val="23"/>
        </w:rPr>
        <w:t xml:space="preserve"> </w:t>
      </w:r>
      <w:r w:rsidRPr="00A67EB2">
        <w:rPr>
          <w:sz w:val="23"/>
        </w:rPr>
        <w:t>next</w:t>
      </w:r>
      <w:r w:rsidRPr="00A67EB2">
        <w:rPr>
          <w:spacing w:val="-2"/>
          <w:sz w:val="23"/>
        </w:rPr>
        <w:t xml:space="preserve"> </w:t>
      </w:r>
      <w:r w:rsidRPr="00A67EB2">
        <w:rPr>
          <w:sz w:val="23"/>
        </w:rPr>
        <w:t>item</w:t>
      </w:r>
      <w:r w:rsidRPr="00A67EB2">
        <w:rPr>
          <w:spacing w:val="-1"/>
          <w:sz w:val="23"/>
        </w:rPr>
        <w:t xml:space="preserve"> </w:t>
      </w:r>
      <w:r w:rsidRPr="00A67EB2">
        <w:rPr>
          <w:sz w:val="23"/>
        </w:rPr>
        <w:t>if</w:t>
      </w:r>
      <w:r w:rsidRPr="00A67EB2">
        <w:rPr>
          <w:spacing w:val="-1"/>
          <w:sz w:val="23"/>
        </w:rPr>
        <w:t xml:space="preserve"> </w:t>
      </w:r>
      <w:r w:rsidRPr="00A67EB2">
        <w:rPr>
          <w:sz w:val="23"/>
        </w:rPr>
        <w:t>proxy</w:t>
      </w:r>
      <w:r w:rsidRPr="00A67EB2">
        <w:rPr>
          <w:spacing w:val="-2"/>
          <w:sz w:val="23"/>
        </w:rPr>
        <w:t xml:space="preserve"> </w:t>
      </w:r>
      <w:r w:rsidRPr="00A67EB2">
        <w:rPr>
          <w:sz w:val="23"/>
        </w:rPr>
        <w:t>hours</w:t>
      </w:r>
      <w:r w:rsidRPr="00A67EB2">
        <w:rPr>
          <w:spacing w:val="-2"/>
          <w:sz w:val="23"/>
        </w:rPr>
        <w:t xml:space="preserve"> </w:t>
      </w:r>
      <w:r w:rsidRPr="00A67EB2">
        <w:rPr>
          <w:sz w:val="23"/>
        </w:rPr>
        <w:t>are</w:t>
      </w:r>
      <w:r w:rsidRPr="00A67EB2">
        <w:rPr>
          <w:spacing w:val="-2"/>
          <w:sz w:val="23"/>
        </w:rPr>
        <w:t xml:space="preserve"> </w:t>
      </w:r>
      <w:r w:rsidRPr="00A67EB2">
        <w:rPr>
          <w:sz w:val="23"/>
        </w:rPr>
        <w:t>not</w:t>
      </w:r>
      <w:r w:rsidRPr="00A67EB2">
        <w:rPr>
          <w:spacing w:val="-2"/>
          <w:sz w:val="23"/>
        </w:rPr>
        <w:t xml:space="preserve"> </w:t>
      </w:r>
      <w:r w:rsidRPr="00A67EB2">
        <w:rPr>
          <w:sz w:val="23"/>
        </w:rPr>
        <w:t>used)</w:t>
      </w:r>
    </w:p>
    <w:p w:rsidR="002A21B5" w:rsidRPr="00A67EB2" w:rsidP="00A67EB2" w14:paraId="48576636" w14:textId="77777777">
      <w:pPr>
        <w:pStyle w:val="BodyText"/>
        <w:tabs>
          <w:tab w:val="left" w:pos="6959"/>
          <w:tab w:val="left" w:pos="8039"/>
        </w:tabs>
        <w:spacing w:line="264" w:lineRule="exact"/>
        <w:ind w:left="5879"/>
      </w:pPr>
      <w:r w:rsidRPr="00A67EB2">
        <w:rPr>
          <w:noProof/>
        </w:rPr>
        <mc:AlternateContent>
          <mc:Choice Requires="wps">
            <w:drawing>
              <wp:anchor distT="0" distB="0" distL="114300" distR="114300" simplePos="0" relativeHeight="251711488" behindDoc="1" locked="0" layoutInCell="1" allowOverlap="1">
                <wp:simplePos x="0" y="0"/>
                <wp:positionH relativeFrom="page">
                  <wp:posOffset>4869815</wp:posOffset>
                </wp:positionH>
                <wp:positionV relativeFrom="paragraph">
                  <wp:posOffset>15240</wp:posOffset>
                </wp:positionV>
                <wp:extent cx="139700" cy="139700"/>
                <wp:effectExtent l="0" t="0" r="0" b="0"/>
                <wp:wrapNone/>
                <wp:docPr id="162" name="Rectangle 16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2" o:spid="_x0000_s1050" style="width:11pt;height:11pt;margin-top:1.2pt;margin-left:383.45pt;mso-height-percent:0;mso-height-relative:page;mso-position-horizontal-relative:page;mso-width-percent:0;mso-width-relative:page;mso-wrap-distance-bottom:0;mso-wrap-distance-left:9pt;mso-wrap-distance-right:9pt;mso-wrap-distance-top:0;mso-wrap-style:square;position:absolute;visibility:visible;v-text-anchor:top;z-index:-251447296" filled="f" strokeweight="0.72pt"/>
            </w:pict>
          </mc:Fallback>
        </mc:AlternateContent>
      </w:r>
      <w:r w:rsidRPr="00A67EB2">
        <w:rPr>
          <w:noProof/>
        </w:rPr>
        <mc:AlternateContent>
          <mc:Choice Requires="wps">
            <w:drawing>
              <wp:anchor distT="0" distB="0" distL="114300" distR="114300" simplePos="0" relativeHeight="251712512"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161" name="Rectangle 16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1" o:spid="_x0000_s1051"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46272" filled="f" strokeweight="0.72pt"/>
            </w:pict>
          </mc:Fallback>
        </mc:AlternateContent>
      </w:r>
      <w:r w:rsidRPr="00A67EB2">
        <w:rPr>
          <w:noProof/>
        </w:rPr>
        <mc:AlternateContent>
          <mc:Choice Requires="wps">
            <w:drawing>
              <wp:anchor distT="0" distB="0" distL="114300" distR="114300" simplePos="0" relativeHeight="251665408" behindDoc="0" locked="0" layoutInCell="1" allowOverlap="1">
                <wp:simplePos x="0" y="0"/>
                <wp:positionH relativeFrom="page">
                  <wp:posOffset>6245225</wp:posOffset>
                </wp:positionH>
                <wp:positionV relativeFrom="paragraph">
                  <wp:posOffset>15240</wp:posOffset>
                </wp:positionV>
                <wp:extent cx="139700" cy="139700"/>
                <wp:effectExtent l="0" t="0" r="0" b="0"/>
                <wp:wrapNone/>
                <wp:docPr id="160" name="Rectangle 16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0" o:spid="_x0000_s1052" style="width:11pt;height:11pt;margin-top:1.2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24128" filled="f" strokeweight="0.72pt"/>
            </w:pict>
          </mc:Fallback>
        </mc:AlternateContent>
      </w:r>
      <w:r w:rsidRPr="00A67EB2" w:rsidR="004E4604">
        <w:t>NA</w:t>
      </w:r>
      <w:r w:rsidRPr="00A67EB2" w:rsidR="004E4604">
        <w:tab/>
        <w:t>Yes</w:t>
      </w:r>
      <w:r w:rsidRPr="00A67EB2" w:rsidR="004E4604">
        <w:tab/>
        <w:t>No</w:t>
      </w:r>
    </w:p>
    <w:p w:rsidR="002A21B5" w:rsidRPr="00A67EB2" w:rsidP="00A67EB2" w14:paraId="5BF8FD48" w14:textId="77777777">
      <w:pPr>
        <w:pStyle w:val="BodyText"/>
        <w:spacing w:before="2"/>
        <w:rPr>
          <w:sz w:val="15"/>
        </w:rPr>
      </w:pPr>
    </w:p>
    <w:p w:rsidR="002A21B5" w:rsidRPr="00A67EB2" w:rsidP="00A67EB2" w14:paraId="7A19A0EC" w14:textId="77777777">
      <w:pPr>
        <w:pStyle w:val="BodyText"/>
        <w:spacing w:before="91"/>
        <w:ind w:left="1559"/>
      </w:pPr>
      <w:r w:rsidRPr="00A67EB2">
        <w:t>8a.</w:t>
      </w:r>
      <w:r w:rsidRPr="00A67EB2">
        <w:rPr>
          <w:spacing w:val="-4"/>
        </w:rPr>
        <w:t xml:space="preserve"> </w:t>
      </w:r>
      <w:r w:rsidRPr="00A67EB2">
        <w:t>If</w:t>
      </w:r>
      <w:r w:rsidRPr="00A67EB2">
        <w:rPr>
          <w:spacing w:val="-4"/>
        </w:rPr>
        <w:t xml:space="preserve"> </w:t>
      </w:r>
      <w:r w:rsidRPr="00A67EB2">
        <w:t>yes,</w:t>
      </w:r>
      <w:r w:rsidRPr="00A67EB2">
        <w:rPr>
          <w:spacing w:val="-5"/>
        </w:rPr>
        <w:t xml:space="preserve"> </w:t>
      </w:r>
      <w:r w:rsidRPr="00A67EB2">
        <w:t>please</w:t>
      </w:r>
      <w:r w:rsidRPr="00A67EB2">
        <w:rPr>
          <w:spacing w:val="-3"/>
        </w:rPr>
        <w:t xml:space="preserve"> </w:t>
      </w:r>
      <w:r w:rsidRPr="00A67EB2">
        <w:t>identify</w:t>
      </w:r>
      <w:r w:rsidRPr="00A67EB2">
        <w:rPr>
          <w:spacing w:val="-3"/>
        </w:rPr>
        <w:t xml:space="preserve"> </w:t>
      </w:r>
      <w:r w:rsidRPr="00A67EB2">
        <w:t>which</w:t>
      </w:r>
      <w:r w:rsidRPr="00A67EB2">
        <w:rPr>
          <w:spacing w:val="-4"/>
        </w:rPr>
        <w:t xml:space="preserve"> </w:t>
      </w:r>
      <w:r w:rsidRPr="00A67EB2">
        <w:t>model</w:t>
      </w:r>
      <w:r w:rsidRPr="00A67EB2">
        <w:rPr>
          <w:spacing w:val="-5"/>
        </w:rPr>
        <w:t xml:space="preserve"> </w:t>
      </w:r>
      <w:r w:rsidRPr="00A67EB2">
        <w:t>or</w:t>
      </w:r>
      <w:r w:rsidRPr="00A67EB2">
        <w:rPr>
          <w:spacing w:val="-4"/>
        </w:rPr>
        <w:t xml:space="preserve"> </w:t>
      </w:r>
      <w:r w:rsidRPr="00A67EB2">
        <w:t>models</w:t>
      </w:r>
      <w:r w:rsidRPr="00A67EB2">
        <w:rPr>
          <w:spacing w:val="-4"/>
        </w:rPr>
        <w:t xml:space="preserve"> </w:t>
      </w:r>
      <w:r w:rsidRPr="00A67EB2">
        <w:t>were</w:t>
      </w:r>
      <w:r w:rsidRPr="00A67EB2">
        <w:rPr>
          <w:spacing w:val="-4"/>
        </w:rPr>
        <w:t xml:space="preserve"> </w:t>
      </w:r>
      <w:r w:rsidRPr="00A67EB2">
        <w:t>used</w:t>
      </w:r>
      <w:r w:rsidRPr="00A67EB2">
        <w:rPr>
          <w:spacing w:val="-4"/>
        </w:rPr>
        <w:t xml:space="preserve"> </w:t>
      </w:r>
      <w:r w:rsidRPr="00A67EB2">
        <w:t>to</w:t>
      </w:r>
      <w:r w:rsidRPr="00A67EB2">
        <w:rPr>
          <w:spacing w:val="-3"/>
        </w:rPr>
        <w:t xml:space="preserve"> </w:t>
      </w:r>
      <w:r w:rsidRPr="00A67EB2">
        <w:t>assign</w:t>
      </w:r>
      <w:r w:rsidRPr="00A67EB2">
        <w:rPr>
          <w:spacing w:val="-3"/>
        </w:rPr>
        <w:t xml:space="preserve"> </w:t>
      </w:r>
      <w:r w:rsidRPr="00A67EB2">
        <w:t>proxy</w:t>
      </w:r>
      <w:r w:rsidRPr="00A67EB2">
        <w:rPr>
          <w:spacing w:val="-5"/>
        </w:rPr>
        <w:t xml:space="preserve"> </w:t>
      </w:r>
      <w:r w:rsidRPr="00A67EB2">
        <w:t>hours</w:t>
      </w:r>
    </w:p>
    <w:p w:rsidR="002A21B5" w:rsidRPr="00A67EB2" w:rsidP="00A67EB2" w14:paraId="443F81E8" w14:textId="77777777">
      <w:pPr>
        <w:pStyle w:val="BodyText"/>
        <w:tabs>
          <w:tab w:val="left" w:pos="2625"/>
          <w:tab w:val="left" w:pos="2999"/>
        </w:tabs>
        <w:spacing w:line="264" w:lineRule="exact"/>
        <w:ind w:left="2279"/>
      </w:pPr>
      <w:r w:rsidRPr="00A67EB2">
        <w:rPr>
          <w:noProof/>
        </w:rPr>
        <mc:AlternateContent>
          <mc:Choice Requires="wps">
            <w:drawing>
              <wp:anchor distT="0" distB="0" distL="114300" distR="114300" simplePos="0" relativeHeight="251666432" behindDoc="0" locked="0" layoutInCell="1" allowOverlap="1">
                <wp:simplePos x="0" y="0"/>
                <wp:positionH relativeFrom="page">
                  <wp:posOffset>4585970</wp:posOffset>
                </wp:positionH>
                <wp:positionV relativeFrom="paragraph">
                  <wp:posOffset>15240</wp:posOffset>
                </wp:positionV>
                <wp:extent cx="139700" cy="474980"/>
                <wp:effectExtent l="0" t="0" r="0" b="0"/>
                <wp:wrapNone/>
                <wp:docPr id="159" name="Freeform: Shape 159"/>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139700" cy="474980"/>
                        </a:xfrm>
                        <a:custGeom>
                          <a:avLst/>
                          <a:gdLst>
                            <a:gd name="T0" fmla="+- 0 7441 7222"/>
                            <a:gd name="T1" fmla="*/ T0 w 220"/>
                            <a:gd name="T2" fmla="+- 0 24 24"/>
                            <a:gd name="T3" fmla="*/ 24 h 748"/>
                            <a:gd name="T4" fmla="+- 0 7222 7222"/>
                            <a:gd name="T5" fmla="*/ T4 w 220"/>
                            <a:gd name="T6" fmla="+- 0 24 24"/>
                            <a:gd name="T7" fmla="*/ 24 h 748"/>
                            <a:gd name="T8" fmla="+- 0 7222 7222"/>
                            <a:gd name="T9" fmla="*/ T8 w 220"/>
                            <a:gd name="T10" fmla="+- 0 244 24"/>
                            <a:gd name="T11" fmla="*/ 244 h 748"/>
                            <a:gd name="T12" fmla="+- 0 7441 7222"/>
                            <a:gd name="T13" fmla="*/ T12 w 220"/>
                            <a:gd name="T14" fmla="+- 0 244 24"/>
                            <a:gd name="T15" fmla="*/ 244 h 748"/>
                            <a:gd name="T16" fmla="+- 0 7441 7222"/>
                            <a:gd name="T17" fmla="*/ T16 w 220"/>
                            <a:gd name="T18" fmla="+- 0 24 24"/>
                            <a:gd name="T19" fmla="*/ 24 h 748"/>
                            <a:gd name="T20" fmla="+- 0 7441 7222"/>
                            <a:gd name="T21" fmla="*/ T20 w 220"/>
                            <a:gd name="T22" fmla="+- 0 288 24"/>
                            <a:gd name="T23" fmla="*/ 288 h 748"/>
                            <a:gd name="T24" fmla="+- 0 7222 7222"/>
                            <a:gd name="T25" fmla="*/ T24 w 220"/>
                            <a:gd name="T26" fmla="+- 0 288 24"/>
                            <a:gd name="T27" fmla="*/ 288 h 748"/>
                            <a:gd name="T28" fmla="+- 0 7222 7222"/>
                            <a:gd name="T29" fmla="*/ T28 w 220"/>
                            <a:gd name="T30" fmla="+- 0 508 24"/>
                            <a:gd name="T31" fmla="*/ 508 h 748"/>
                            <a:gd name="T32" fmla="+- 0 7441 7222"/>
                            <a:gd name="T33" fmla="*/ T32 w 220"/>
                            <a:gd name="T34" fmla="+- 0 508 24"/>
                            <a:gd name="T35" fmla="*/ 508 h 748"/>
                            <a:gd name="T36" fmla="+- 0 7441 7222"/>
                            <a:gd name="T37" fmla="*/ T36 w 220"/>
                            <a:gd name="T38" fmla="+- 0 288 24"/>
                            <a:gd name="T39" fmla="*/ 288 h 748"/>
                            <a:gd name="T40" fmla="+- 0 7441 7222"/>
                            <a:gd name="T41" fmla="*/ T40 w 220"/>
                            <a:gd name="T42" fmla="+- 0 552 24"/>
                            <a:gd name="T43" fmla="*/ 552 h 748"/>
                            <a:gd name="T44" fmla="+- 0 7222 7222"/>
                            <a:gd name="T45" fmla="*/ T44 w 220"/>
                            <a:gd name="T46" fmla="+- 0 552 24"/>
                            <a:gd name="T47" fmla="*/ 552 h 748"/>
                            <a:gd name="T48" fmla="+- 0 7222 7222"/>
                            <a:gd name="T49" fmla="*/ T48 w 220"/>
                            <a:gd name="T50" fmla="+- 0 772 24"/>
                            <a:gd name="T51" fmla="*/ 772 h 748"/>
                            <a:gd name="T52" fmla="+- 0 7441 7222"/>
                            <a:gd name="T53" fmla="*/ T52 w 220"/>
                            <a:gd name="T54" fmla="+- 0 772 24"/>
                            <a:gd name="T55" fmla="*/ 772 h 748"/>
                            <a:gd name="T56" fmla="+- 0 7441 7222"/>
                            <a:gd name="T57" fmla="*/ T56 w 220"/>
                            <a:gd name="T58" fmla="+- 0 552 24"/>
                            <a:gd name="T59" fmla="*/ 552 h 748"/>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fill="norm" h="748" w="220" stroke="1">
                              <a:moveTo>
                                <a:pt x="219" y="0"/>
                              </a:moveTo>
                              <a:lnTo>
                                <a:pt x="0" y="0"/>
                              </a:lnTo>
                              <a:lnTo>
                                <a:pt x="0" y="220"/>
                              </a:lnTo>
                              <a:lnTo>
                                <a:pt x="219" y="220"/>
                              </a:lnTo>
                              <a:lnTo>
                                <a:pt x="219" y="0"/>
                              </a:lnTo>
                              <a:close/>
                              <a:moveTo>
                                <a:pt x="219" y="264"/>
                              </a:moveTo>
                              <a:lnTo>
                                <a:pt x="0" y="264"/>
                              </a:lnTo>
                              <a:lnTo>
                                <a:pt x="0" y="484"/>
                              </a:lnTo>
                              <a:lnTo>
                                <a:pt x="219" y="484"/>
                              </a:lnTo>
                              <a:lnTo>
                                <a:pt x="219" y="264"/>
                              </a:lnTo>
                              <a:close/>
                              <a:moveTo>
                                <a:pt x="219" y="528"/>
                              </a:moveTo>
                              <a:lnTo>
                                <a:pt x="0" y="528"/>
                              </a:lnTo>
                              <a:lnTo>
                                <a:pt x="0" y="748"/>
                              </a:lnTo>
                              <a:lnTo>
                                <a:pt x="219" y="748"/>
                              </a:lnTo>
                              <a:lnTo>
                                <a:pt x="219" y="528"/>
                              </a:lnTo>
                              <a:close/>
                            </a:path>
                          </a:pathLst>
                        </a:custGeom>
                        <a:noFill/>
                        <a:ln w="9144">
                          <a:solidFill>
                            <a:srgbClr val="000000"/>
                          </a:solidFill>
                          <a:prstDash val="solid"/>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159" o:spid="_x0000_s1053" style="width:11pt;height:37.4pt;margin-top:1.2pt;margin-left:361.1pt;mso-height-percent:0;mso-height-relative:page;mso-position-horizontal-relative:page;mso-width-percent:0;mso-width-relative:page;mso-wrap-distance-bottom:0;mso-wrap-distance-left:9pt;mso-wrap-distance-right:9pt;mso-wrap-distance-top:0;mso-wrap-style:square;position:absolute;visibility:visible;v-text-anchor:top;z-index:251825152" coordsize="220,748" path="m219,l,,,220l219,220l219,xm219,264l,264,,484l219,484l219,264xm219,528l,528,,748l219,748l219,528xe" filled="f" strokeweight="0.72pt">
                <v:path arrowok="t" o:connecttype="custom" o:connectlocs="139065,15240;0,15240;0,154940;139065,154940;139065,15240;139065,182880;0,182880;0,322580;139065,322580;139065,182880;139065,350520;0,350520;0,490220;139065,490220;139065,350520" o:connectangles="0,0,0,0,0,0,0,0,0,0,0,0,0,0,0"/>
              </v:shape>
            </w:pict>
          </mc:Fallback>
        </mc:AlternateContent>
      </w:r>
      <w:r w:rsidRPr="00A67EB2" w:rsidR="004E4604">
        <w:rPr>
          <w:u w:val="single"/>
        </w:rPr>
        <w:t xml:space="preserve"> </w:t>
      </w:r>
      <w:r w:rsidRPr="00A67EB2" w:rsidR="004E4604">
        <w:rPr>
          <w:u w:val="single"/>
        </w:rPr>
        <w:tab/>
      </w:r>
      <w:r w:rsidRPr="00A67EB2" w:rsidR="004E4604">
        <w:tab/>
        <w:t>Clock</w:t>
      </w:r>
      <w:r w:rsidRPr="00A67EB2" w:rsidR="004E4604">
        <w:rPr>
          <w:spacing w:val="-4"/>
        </w:rPr>
        <w:t xml:space="preserve"> </w:t>
      </w:r>
      <w:r w:rsidRPr="00A67EB2" w:rsidR="004E4604">
        <w:t>Time</w:t>
      </w:r>
      <w:r w:rsidRPr="00A67EB2" w:rsidR="004E4604">
        <w:rPr>
          <w:spacing w:val="-3"/>
        </w:rPr>
        <w:t xml:space="preserve"> </w:t>
      </w:r>
      <w:r w:rsidRPr="00A67EB2" w:rsidR="004E4604">
        <w:t>Model</w:t>
      </w:r>
    </w:p>
    <w:p w:rsidR="002A21B5" w:rsidRPr="00A67EB2" w:rsidP="00A67EB2" w14:paraId="53678B01" w14:textId="77777777">
      <w:pPr>
        <w:pStyle w:val="BodyText"/>
        <w:tabs>
          <w:tab w:val="left" w:pos="2625"/>
          <w:tab w:val="left" w:pos="2999"/>
        </w:tabs>
        <w:spacing w:line="264" w:lineRule="exact"/>
        <w:ind w:left="2280"/>
      </w:pPr>
      <w:r w:rsidRPr="00A67EB2">
        <w:rPr>
          <w:u w:val="single"/>
        </w:rPr>
        <w:t xml:space="preserve"> </w:t>
      </w:r>
      <w:r w:rsidRPr="00A67EB2">
        <w:rPr>
          <w:u w:val="single"/>
        </w:rPr>
        <w:tab/>
      </w:r>
      <w:r w:rsidRPr="00A67EB2">
        <w:tab/>
        <w:t>Teacher</w:t>
      </w:r>
      <w:r w:rsidRPr="00A67EB2">
        <w:rPr>
          <w:spacing w:val="-6"/>
        </w:rPr>
        <w:t xml:space="preserve"> </w:t>
      </w:r>
      <w:r w:rsidRPr="00A67EB2">
        <w:t>Verification</w:t>
      </w:r>
      <w:r w:rsidRPr="00A67EB2">
        <w:rPr>
          <w:spacing w:val="-7"/>
        </w:rPr>
        <w:t xml:space="preserve"> </w:t>
      </w:r>
      <w:r w:rsidRPr="00A67EB2">
        <w:t>Model</w:t>
      </w:r>
    </w:p>
    <w:p w:rsidR="002A21B5" w:rsidRPr="00A67EB2" w:rsidP="00A67EB2" w14:paraId="464C8A84" w14:textId="77777777">
      <w:pPr>
        <w:pStyle w:val="BodyText"/>
        <w:tabs>
          <w:tab w:val="left" w:pos="2625"/>
          <w:tab w:val="left" w:pos="2999"/>
        </w:tabs>
        <w:spacing w:line="264" w:lineRule="exact"/>
        <w:ind w:left="2280"/>
      </w:pPr>
      <w:r w:rsidRPr="00A67EB2">
        <w:rPr>
          <w:u w:val="single"/>
        </w:rPr>
        <w:t xml:space="preserve"> </w:t>
      </w:r>
      <w:r w:rsidRPr="00A67EB2">
        <w:rPr>
          <w:u w:val="single"/>
        </w:rPr>
        <w:tab/>
      </w:r>
      <w:r w:rsidRPr="00A67EB2">
        <w:tab/>
        <w:t>Learner</w:t>
      </w:r>
      <w:r w:rsidRPr="00A67EB2">
        <w:rPr>
          <w:spacing w:val="-5"/>
        </w:rPr>
        <w:t xml:space="preserve"> </w:t>
      </w:r>
      <w:r w:rsidRPr="00A67EB2">
        <w:t>Mastery</w:t>
      </w:r>
      <w:r w:rsidRPr="00A67EB2">
        <w:rPr>
          <w:spacing w:val="-5"/>
        </w:rPr>
        <w:t xml:space="preserve"> </w:t>
      </w:r>
      <w:r w:rsidRPr="00A67EB2">
        <w:t>Model</w:t>
      </w:r>
    </w:p>
    <w:p w:rsidR="002A21B5" w:rsidRPr="00A67EB2" w:rsidP="00A67EB2" w14:paraId="016ACC0A" w14:textId="77777777">
      <w:pPr>
        <w:pStyle w:val="BodyText"/>
        <w:spacing w:before="2"/>
        <w:rPr>
          <w:sz w:val="15"/>
        </w:rPr>
      </w:pPr>
    </w:p>
    <w:p w:rsidR="002A21B5" w:rsidRPr="00A67EB2" w:rsidP="00A67EB2" w14:paraId="79224630" w14:textId="77777777">
      <w:pPr>
        <w:pStyle w:val="Heading5"/>
        <w:spacing w:before="91"/>
        <w:ind w:left="840"/>
      </w:pPr>
      <w:r w:rsidRPr="00A67EB2">
        <w:t>Superior</w:t>
      </w:r>
      <w:r w:rsidRPr="00A67EB2">
        <w:rPr>
          <w:spacing w:val="-6"/>
        </w:rPr>
        <w:t xml:space="preserve"> </w:t>
      </w:r>
      <w:r w:rsidRPr="00A67EB2">
        <w:t>Quality</w:t>
      </w:r>
    </w:p>
    <w:p w:rsidR="002A21B5" w:rsidRPr="00A67EB2" w:rsidP="00A67EB2" w14:paraId="32EBA63C" w14:textId="77777777">
      <w:pPr>
        <w:pStyle w:val="BodyText"/>
        <w:rPr>
          <w:b/>
        </w:rPr>
      </w:pPr>
    </w:p>
    <w:p w:rsidR="002A21B5" w:rsidRPr="00A67EB2" w:rsidP="00A67EB2" w14:paraId="1555287C" w14:textId="77777777">
      <w:pPr>
        <w:pStyle w:val="ListParagraph"/>
        <w:numPr>
          <w:ilvl w:val="0"/>
          <w:numId w:val="15"/>
        </w:numPr>
        <w:tabs>
          <w:tab w:val="left" w:pos="1200"/>
          <w:tab w:val="left" w:pos="6962"/>
          <w:tab w:val="left" w:pos="8039"/>
        </w:tabs>
        <w:ind w:right="334"/>
        <w:rPr>
          <w:sz w:val="23"/>
        </w:rPr>
      </w:pPr>
      <w:r w:rsidRPr="00A67EB2">
        <w:rPr>
          <w:noProof/>
        </w:rPr>
        <mc:AlternateContent>
          <mc:Choice Requires="wps">
            <w:drawing>
              <wp:anchor distT="0" distB="0" distL="114300" distR="114300" simplePos="0" relativeHeight="251713536" behindDoc="1" locked="0" layoutInCell="1" allowOverlap="1">
                <wp:simplePos x="0" y="0"/>
                <wp:positionH relativeFrom="page">
                  <wp:posOffset>5571490</wp:posOffset>
                </wp:positionH>
                <wp:positionV relativeFrom="paragraph">
                  <wp:posOffset>351155</wp:posOffset>
                </wp:positionV>
                <wp:extent cx="139700" cy="139700"/>
                <wp:effectExtent l="0" t="0" r="0" b="0"/>
                <wp:wrapNone/>
                <wp:docPr id="158" name="Rectangle 15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8" o:spid="_x0000_s1054" style="width:11pt;height:11pt;margin-top:27.6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45248" filled="f" strokeweight="0.72pt"/>
            </w:pict>
          </mc:Fallback>
        </mc:AlternateContent>
      </w:r>
      <w:r w:rsidRPr="00A67EB2">
        <w:rPr>
          <w:noProof/>
        </w:rPr>
        <mc:AlternateContent>
          <mc:Choice Requires="wps">
            <w:drawing>
              <wp:anchor distT="0" distB="0" distL="114300" distR="114300" simplePos="0" relativeHeight="251714560" behindDoc="1" locked="0" layoutInCell="1" allowOverlap="1">
                <wp:simplePos x="0" y="0"/>
                <wp:positionH relativeFrom="page">
                  <wp:posOffset>6245225</wp:posOffset>
                </wp:positionH>
                <wp:positionV relativeFrom="paragraph">
                  <wp:posOffset>351155</wp:posOffset>
                </wp:positionV>
                <wp:extent cx="139700" cy="139700"/>
                <wp:effectExtent l="0" t="0" r="0" b="0"/>
                <wp:wrapNone/>
                <wp:docPr id="157" name="Rectangle 15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7" o:spid="_x0000_s1055" style="width:11pt;height:11pt;margin-top:27.6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44224" filled="f" strokeweight="0.72pt"/>
            </w:pict>
          </mc:Fallback>
        </mc:AlternateContent>
      </w:r>
      <w:r w:rsidRPr="00A67EB2" w:rsidR="004E4604">
        <w:rPr>
          <w:sz w:val="23"/>
        </w:rPr>
        <w:t>The State has a comprehensive data dictionary, which defines all measures on State</w:t>
      </w:r>
      <w:r w:rsidRPr="00A67EB2" w:rsidR="004E4604">
        <w:rPr>
          <w:spacing w:val="1"/>
          <w:sz w:val="23"/>
        </w:rPr>
        <w:t xml:space="preserve"> </w:t>
      </w:r>
      <w:r w:rsidRPr="00A67EB2" w:rsidR="004E4604">
        <w:rPr>
          <w:sz w:val="23"/>
        </w:rPr>
        <w:t>student data forms and in the State data system, and has provided it with an explanation</w:t>
      </w:r>
      <w:r w:rsidRPr="00A67EB2" w:rsidR="004E4604">
        <w:rPr>
          <w:spacing w:val="-55"/>
          <w:sz w:val="23"/>
        </w:rPr>
        <w:t xml:space="preserve"> </w:t>
      </w:r>
      <w:r w:rsidRPr="00A67EB2" w:rsidR="004E4604">
        <w:rPr>
          <w:sz w:val="23"/>
        </w:rPr>
        <w:t>to</w:t>
      </w:r>
      <w:r w:rsidRPr="00A67EB2" w:rsidR="004E4604">
        <w:rPr>
          <w:spacing w:val="-2"/>
          <w:sz w:val="23"/>
        </w:rPr>
        <w:t xml:space="preserve"> </w:t>
      </w:r>
      <w:r w:rsidRPr="00A67EB2" w:rsidR="004E4604">
        <w:rPr>
          <w:sz w:val="23"/>
        </w:rPr>
        <w:t>all</w:t>
      </w:r>
      <w:r w:rsidRPr="00A67EB2" w:rsidR="004E4604">
        <w:rPr>
          <w:spacing w:val="-2"/>
          <w:sz w:val="23"/>
        </w:rPr>
        <w:t xml:space="preserve"> </w:t>
      </w:r>
      <w:r w:rsidRPr="00A67EB2" w:rsidR="004E4604">
        <w:rPr>
          <w:sz w:val="23"/>
        </w:rPr>
        <w:t>local</w:t>
      </w:r>
      <w:r w:rsidRPr="00A67EB2" w:rsidR="004E4604">
        <w:rPr>
          <w:spacing w:val="-2"/>
          <w:sz w:val="23"/>
        </w:rPr>
        <w:t xml:space="preserve"> </w:t>
      </w:r>
      <w:r w:rsidRPr="00A67EB2" w:rsidR="004E4604">
        <w:rPr>
          <w:sz w:val="23"/>
        </w:rPr>
        <w:t>programs.</w:t>
      </w:r>
      <w:r w:rsidRPr="00A67EB2" w:rsidR="004E4604">
        <w:rPr>
          <w:sz w:val="23"/>
        </w:rPr>
        <w:tab/>
        <w:t>Yes</w:t>
      </w:r>
      <w:r w:rsidRPr="00A67EB2" w:rsidR="004E4604">
        <w:rPr>
          <w:sz w:val="23"/>
        </w:rPr>
        <w:tab/>
        <w:t>No</w:t>
      </w:r>
    </w:p>
    <w:p w:rsidR="002A21B5" w:rsidRPr="00A67EB2" w:rsidP="00A67EB2" w14:paraId="7EFEEAF8" w14:textId="77777777">
      <w:pPr>
        <w:pStyle w:val="BodyText"/>
        <w:spacing w:before="2"/>
        <w:rPr>
          <w:sz w:val="15"/>
        </w:rPr>
      </w:pPr>
    </w:p>
    <w:p w:rsidR="002A21B5" w:rsidRPr="00A67EB2" w:rsidP="00A67EB2" w14:paraId="148928B4" w14:textId="77777777">
      <w:pPr>
        <w:pStyle w:val="ListParagraph"/>
        <w:numPr>
          <w:ilvl w:val="0"/>
          <w:numId w:val="15"/>
        </w:numPr>
        <w:tabs>
          <w:tab w:val="left" w:pos="1200"/>
          <w:tab w:val="left" w:pos="6959"/>
          <w:tab w:val="left" w:pos="8039"/>
        </w:tabs>
        <w:spacing w:before="90"/>
        <w:ind w:left="1199" w:right="1031"/>
        <w:rPr>
          <w:sz w:val="23"/>
        </w:rPr>
      </w:pPr>
      <w:r w:rsidRPr="00A67EB2">
        <w:rPr>
          <w:noProof/>
        </w:rPr>
        <mc:AlternateContent>
          <mc:Choice Requires="wps">
            <w:drawing>
              <wp:anchor distT="0" distB="0" distL="114300" distR="114300" simplePos="0" relativeHeight="251715584" behindDoc="1" locked="0" layoutInCell="1" allowOverlap="1">
                <wp:simplePos x="0" y="0"/>
                <wp:positionH relativeFrom="page">
                  <wp:posOffset>5571490</wp:posOffset>
                </wp:positionH>
                <wp:positionV relativeFrom="paragraph">
                  <wp:posOffset>240030</wp:posOffset>
                </wp:positionV>
                <wp:extent cx="139700" cy="139700"/>
                <wp:effectExtent l="0" t="0" r="0" b="0"/>
                <wp:wrapNone/>
                <wp:docPr id="156" name="Rectangle 15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6" o:spid="_x0000_s1056" style="width:11pt;height:11pt;margin-top:18.9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43200" filled="f" strokeweight="0.72pt"/>
            </w:pict>
          </mc:Fallback>
        </mc:AlternateContent>
      </w:r>
      <w:r w:rsidRPr="00A67EB2">
        <w:rPr>
          <w:noProof/>
        </w:rPr>
        <mc:AlternateContent>
          <mc:Choice Requires="wps">
            <w:drawing>
              <wp:anchor distT="0" distB="0" distL="114300" distR="114300" simplePos="0" relativeHeight="251716608" behindDoc="1" locked="0" layoutInCell="1" allowOverlap="1">
                <wp:simplePos x="0" y="0"/>
                <wp:positionH relativeFrom="page">
                  <wp:posOffset>6245225</wp:posOffset>
                </wp:positionH>
                <wp:positionV relativeFrom="paragraph">
                  <wp:posOffset>240030</wp:posOffset>
                </wp:positionV>
                <wp:extent cx="139700" cy="139700"/>
                <wp:effectExtent l="0" t="0" r="0" b="0"/>
                <wp:wrapNone/>
                <wp:docPr id="155" name="Rectangle 15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5" o:spid="_x0000_s1057" style="width:11pt;height:11pt;margin-top:18.9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42176" filled="f" strokeweight="0.72pt"/>
            </w:pict>
          </mc:Fallback>
        </mc:AlternateContent>
      </w:r>
      <w:r w:rsidRPr="00A67EB2" w:rsidR="004E4604">
        <w:rPr>
          <w:sz w:val="23"/>
        </w:rPr>
        <w:t>State has standards or requirements for the percentage of students to be pre- and</w:t>
      </w:r>
      <w:r w:rsidRPr="00A67EB2" w:rsidR="004E4604">
        <w:rPr>
          <w:spacing w:val="-55"/>
          <w:sz w:val="23"/>
        </w:rPr>
        <w:t xml:space="preserve"> </w:t>
      </w:r>
      <w:r w:rsidRPr="00A67EB2" w:rsidR="004E4604">
        <w:rPr>
          <w:sz w:val="23"/>
        </w:rPr>
        <w:t>posttested.</w:t>
      </w:r>
      <w:r w:rsidRPr="00A67EB2" w:rsidR="004E4604">
        <w:rPr>
          <w:sz w:val="23"/>
        </w:rPr>
        <w:tab/>
        <w:t>Yes</w:t>
      </w:r>
      <w:r w:rsidRPr="00A67EB2" w:rsidR="004E4604">
        <w:rPr>
          <w:sz w:val="23"/>
        </w:rPr>
        <w:tab/>
        <w:t>No</w:t>
      </w:r>
    </w:p>
    <w:p w:rsidR="002A21B5" w:rsidRPr="00A67EB2" w:rsidP="00A67EB2" w14:paraId="6CEB3790" w14:textId="77777777">
      <w:pPr>
        <w:pStyle w:val="BodyText"/>
        <w:spacing w:before="1"/>
        <w:rPr>
          <w:sz w:val="15"/>
        </w:rPr>
      </w:pPr>
    </w:p>
    <w:p w:rsidR="002A21B5" w:rsidRPr="00A67EB2" w:rsidP="00A67EB2" w14:paraId="16BF75AB" w14:textId="77777777">
      <w:pPr>
        <w:pStyle w:val="BodyText"/>
        <w:spacing w:before="91"/>
        <w:ind w:left="1199"/>
      </w:pPr>
      <w:r w:rsidRPr="00A67EB2">
        <w:t>2a.</w:t>
      </w:r>
      <w:r w:rsidRPr="00A67EB2">
        <w:rPr>
          <w:spacing w:val="-5"/>
        </w:rPr>
        <w:t xml:space="preserve"> </w:t>
      </w:r>
      <w:r w:rsidRPr="00A67EB2">
        <w:t>If</w:t>
      </w:r>
      <w:r w:rsidRPr="00A67EB2">
        <w:rPr>
          <w:spacing w:val="-5"/>
        </w:rPr>
        <w:t xml:space="preserve"> </w:t>
      </w:r>
      <w:r w:rsidRPr="00A67EB2">
        <w:t>yes,</w:t>
      </w:r>
      <w:r w:rsidRPr="00A67EB2">
        <w:rPr>
          <w:spacing w:val="-5"/>
        </w:rPr>
        <w:t xml:space="preserve"> </w:t>
      </w:r>
      <w:r w:rsidRPr="00A67EB2">
        <w:t>indicate</w:t>
      </w:r>
      <w:r w:rsidRPr="00A67EB2">
        <w:rPr>
          <w:spacing w:val="-4"/>
        </w:rPr>
        <w:t xml:space="preserve"> </w:t>
      </w:r>
      <w:r w:rsidRPr="00A67EB2">
        <w:t>the</w:t>
      </w:r>
      <w:r w:rsidRPr="00A67EB2">
        <w:rPr>
          <w:spacing w:val="-4"/>
        </w:rPr>
        <w:t xml:space="preserve"> </w:t>
      </w:r>
      <w:r w:rsidRPr="00A67EB2">
        <w:t>standards</w:t>
      </w:r>
      <w:r w:rsidRPr="00A67EB2">
        <w:rPr>
          <w:spacing w:val="-5"/>
        </w:rPr>
        <w:t xml:space="preserve"> </w:t>
      </w:r>
      <w:r w:rsidRPr="00A67EB2">
        <w:t>or</w:t>
      </w:r>
      <w:r w:rsidRPr="00A67EB2">
        <w:rPr>
          <w:spacing w:val="-4"/>
        </w:rPr>
        <w:t xml:space="preserve"> </w:t>
      </w:r>
      <w:r w:rsidRPr="00A67EB2">
        <w:t>requirements.</w:t>
      </w:r>
    </w:p>
    <w:p w:rsidR="002A21B5" w:rsidRPr="00A67EB2" w:rsidP="00A67EB2" w14:paraId="4A11D964" w14:textId="77777777">
      <w:pPr>
        <w:pStyle w:val="BodyText"/>
        <w:rPr>
          <w:sz w:val="26"/>
        </w:rPr>
      </w:pPr>
    </w:p>
    <w:p w:rsidR="002A21B5" w:rsidRPr="00A67EB2" w:rsidP="00A67EB2" w14:paraId="29CDBAFB" w14:textId="77777777">
      <w:pPr>
        <w:pStyle w:val="ListParagraph"/>
        <w:numPr>
          <w:ilvl w:val="0"/>
          <w:numId w:val="15"/>
        </w:numPr>
        <w:tabs>
          <w:tab w:val="left" w:pos="1200"/>
          <w:tab w:val="left" w:pos="6962"/>
          <w:tab w:val="left" w:pos="8039"/>
        </w:tabs>
        <w:spacing w:before="230"/>
        <w:ind w:left="1199" w:right="387"/>
        <w:rPr>
          <w:sz w:val="23"/>
        </w:rPr>
      </w:pPr>
      <w:r w:rsidRPr="00A67EB2">
        <w:rPr>
          <w:noProof/>
        </w:rPr>
        <mc:AlternateContent>
          <mc:Choice Requires="wps">
            <w:drawing>
              <wp:anchor distT="0" distB="0" distL="114300" distR="114300" simplePos="0" relativeHeight="251717632" behindDoc="1" locked="0" layoutInCell="1" allowOverlap="1">
                <wp:simplePos x="0" y="0"/>
                <wp:positionH relativeFrom="page">
                  <wp:posOffset>5571490</wp:posOffset>
                </wp:positionH>
                <wp:positionV relativeFrom="paragraph">
                  <wp:posOffset>497205</wp:posOffset>
                </wp:positionV>
                <wp:extent cx="139700" cy="139700"/>
                <wp:effectExtent l="0" t="0" r="0" b="0"/>
                <wp:wrapNone/>
                <wp:docPr id="154" name="Rectangle 15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4" o:spid="_x0000_s1058" style="width:11pt;height:11pt;margin-top:39.1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41152" filled="f" strokeweight="0.72pt"/>
            </w:pict>
          </mc:Fallback>
        </mc:AlternateContent>
      </w:r>
      <w:r w:rsidRPr="00A67EB2">
        <w:rPr>
          <w:noProof/>
        </w:rPr>
        <mc:AlternateContent>
          <mc:Choice Requires="wps">
            <w:drawing>
              <wp:anchor distT="0" distB="0" distL="114300" distR="114300" simplePos="0" relativeHeight="251718656" behindDoc="1" locked="0" layoutInCell="1" allowOverlap="1">
                <wp:simplePos x="0" y="0"/>
                <wp:positionH relativeFrom="page">
                  <wp:posOffset>6245225</wp:posOffset>
                </wp:positionH>
                <wp:positionV relativeFrom="paragraph">
                  <wp:posOffset>497205</wp:posOffset>
                </wp:positionV>
                <wp:extent cx="139700" cy="139700"/>
                <wp:effectExtent l="0" t="0" r="0" b="0"/>
                <wp:wrapNone/>
                <wp:docPr id="153" name="Rectangle 15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3" o:spid="_x0000_s1059" style="width:11pt;height:11pt;margin-top:39.1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40128" filled="f" strokeweight="0.72pt"/>
            </w:pict>
          </mc:Fallback>
        </mc:AlternateContent>
      </w:r>
      <w:r w:rsidRPr="00A67EB2" w:rsidR="004E4604">
        <w:rPr>
          <w:sz w:val="23"/>
        </w:rPr>
        <w:t>State has made available to local programs on a continuous basis additional technical</w:t>
      </w:r>
      <w:r w:rsidRPr="00A67EB2" w:rsidR="004E4604">
        <w:rPr>
          <w:spacing w:val="1"/>
          <w:sz w:val="23"/>
        </w:rPr>
        <w:t xml:space="preserve"> </w:t>
      </w:r>
      <w:r w:rsidRPr="00A67EB2" w:rsidR="004E4604">
        <w:rPr>
          <w:sz w:val="23"/>
        </w:rPr>
        <w:t>assistance and resources on assessment, data collection and follow-up procedures (e.g.,</w:t>
      </w:r>
      <w:r w:rsidRPr="00A67EB2" w:rsidR="004E4604">
        <w:rPr>
          <w:spacing w:val="-55"/>
          <w:sz w:val="23"/>
        </w:rPr>
        <w:t xml:space="preserve"> </w:t>
      </w:r>
      <w:r w:rsidRPr="00A67EB2" w:rsidR="004E4604">
        <w:rPr>
          <w:sz w:val="23"/>
        </w:rPr>
        <w:t>site</w:t>
      </w:r>
      <w:r w:rsidRPr="00A67EB2" w:rsidR="004E4604">
        <w:rPr>
          <w:spacing w:val="-4"/>
          <w:sz w:val="23"/>
        </w:rPr>
        <w:t xml:space="preserve"> </w:t>
      </w:r>
      <w:r w:rsidRPr="00A67EB2" w:rsidR="004E4604">
        <w:rPr>
          <w:sz w:val="23"/>
        </w:rPr>
        <w:t>visits,</w:t>
      </w:r>
      <w:r w:rsidRPr="00A67EB2" w:rsidR="004E4604">
        <w:rPr>
          <w:spacing w:val="-3"/>
          <w:sz w:val="23"/>
        </w:rPr>
        <w:t xml:space="preserve"> </w:t>
      </w:r>
      <w:r w:rsidRPr="00A67EB2" w:rsidR="004E4604">
        <w:rPr>
          <w:sz w:val="23"/>
        </w:rPr>
        <w:t>contact</w:t>
      </w:r>
      <w:r w:rsidRPr="00A67EB2" w:rsidR="004E4604">
        <w:rPr>
          <w:spacing w:val="-2"/>
          <w:sz w:val="23"/>
        </w:rPr>
        <w:t xml:space="preserve"> </w:t>
      </w:r>
      <w:r w:rsidRPr="00A67EB2" w:rsidR="004E4604">
        <w:rPr>
          <w:sz w:val="23"/>
        </w:rPr>
        <w:t>persons,</w:t>
      </w:r>
      <w:r w:rsidRPr="00A67EB2" w:rsidR="004E4604">
        <w:rPr>
          <w:spacing w:val="-3"/>
          <w:sz w:val="23"/>
        </w:rPr>
        <w:t xml:space="preserve"> </w:t>
      </w:r>
      <w:r w:rsidRPr="00A67EB2" w:rsidR="004E4604">
        <w:rPr>
          <w:sz w:val="23"/>
        </w:rPr>
        <w:t>manuals,</w:t>
      </w:r>
      <w:r w:rsidRPr="00A67EB2" w:rsidR="004E4604">
        <w:rPr>
          <w:spacing w:val="-3"/>
          <w:sz w:val="23"/>
        </w:rPr>
        <w:t xml:space="preserve"> </w:t>
      </w:r>
      <w:r w:rsidRPr="00A67EB2" w:rsidR="004E4604">
        <w:rPr>
          <w:sz w:val="23"/>
        </w:rPr>
        <w:t>online</w:t>
      </w:r>
      <w:r w:rsidRPr="00A67EB2" w:rsidR="004E4604">
        <w:rPr>
          <w:spacing w:val="-2"/>
          <w:sz w:val="23"/>
        </w:rPr>
        <w:t xml:space="preserve"> </w:t>
      </w:r>
      <w:r w:rsidRPr="00A67EB2" w:rsidR="004E4604">
        <w:rPr>
          <w:sz w:val="23"/>
        </w:rPr>
        <w:t>resources).</w:t>
      </w:r>
      <w:r w:rsidRPr="00A67EB2" w:rsidR="004E4604">
        <w:rPr>
          <w:sz w:val="23"/>
        </w:rPr>
        <w:tab/>
        <w:t>Yes</w:t>
      </w:r>
      <w:r w:rsidRPr="00A67EB2" w:rsidR="004E4604">
        <w:rPr>
          <w:sz w:val="23"/>
        </w:rPr>
        <w:tab/>
        <w:t>No</w:t>
      </w:r>
    </w:p>
    <w:p w:rsidR="002A21B5" w:rsidRPr="00A67EB2" w:rsidP="00A67EB2" w14:paraId="548AE701" w14:textId="77777777">
      <w:pPr>
        <w:pStyle w:val="BodyText"/>
        <w:spacing w:before="2"/>
        <w:rPr>
          <w:sz w:val="15"/>
        </w:rPr>
      </w:pPr>
    </w:p>
    <w:p w:rsidR="002A21B5" w:rsidRPr="00A67EB2" w:rsidP="00A67EB2" w14:paraId="6FCCF790" w14:textId="77777777">
      <w:pPr>
        <w:pStyle w:val="BodyText"/>
        <w:spacing w:before="90"/>
        <w:ind w:left="1199"/>
      </w:pPr>
      <w:r w:rsidRPr="00A67EB2">
        <w:t>3a.</w:t>
      </w:r>
      <w:r w:rsidRPr="00A67EB2">
        <w:rPr>
          <w:spacing w:val="-3"/>
        </w:rPr>
        <w:t xml:space="preserve"> </w:t>
      </w:r>
      <w:r w:rsidRPr="00A67EB2">
        <w:t>If</w:t>
      </w:r>
      <w:r w:rsidRPr="00A67EB2">
        <w:rPr>
          <w:spacing w:val="-3"/>
        </w:rPr>
        <w:t xml:space="preserve"> </w:t>
      </w:r>
      <w:r w:rsidRPr="00A67EB2">
        <w:rPr>
          <w:b/>
        </w:rPr>
        <w:t>yes,</w:t>
      </w:r>
      <w:r w:rsidRPr="00A67EB2">
        <w:rPr>
          <w:b/>
          <w:spacing w:val="-5"/>
        </w:rPr>
        <w:t xml:space="preserve"> </w:t>
      </w:r>
      <w:r w:rsidRPr="00A67EB2">
        <w:t>briefly</w:t>
      </w:r>
      <w:r w:rsidRPr="00A67EB2">
        <w:rPr>
          <w:spacing w:val="-2"/>
        </w:rPr>
        <w:t xml:space="preserve"> </w:t>
      </w:r>
      <w:r w:rsidRPr="00A67EB2">
        <w:t>describe</w:t>
      </w:r>
      <w:r w:rsidRPr="00A67EB2">
        <w:rPr>
          <w:spacing w:val="-5"/>
        </w:rPr>
        <w:t xml:space="preserve"> </w:t>
      </w:r>
      <w:r w:rsidRPr="00A67EB2">
        <w:t>the</w:t>
      </w:r>
      <w:r w:rsidRPr="00A67EB2">
        <w:rPr>
          <w:spacing w:val="-3"/>
        </w:rPr>
        <w:t xml:space="preserve"> </w:t>
      </w:r>
      <w:r w:rsidRPr="00A67EB2">
        <w:t>assistance</w:t>
      </w:r>
      <w:r w:rsidRPr="00A67EB2">
        <w:rPr>
          <w:spacing w:val="-4"/>
        </w:rPr>
        <w:t xml:space="preserve"> </w:t>
      </w:r>
      <w:r w:rsidRPr="00A67EB2">
        <w:t>and</w:t>
      </w:r>
      <w:r w:rsidRPr="00A67EB2">
        <w:rPr>
          <w:spacing w:val="-2"/>
        </w:rPr>
        <w:t xml:space="preserve"> </w:t>
      </w:r>
      <w:r w:rsidRPr="00A67EB2">
        <w:t>how</w:t>
      </w:r>
      <w:r w:rsidRPr="00A67EB2">
        <w:rPr>
          <w:spacing w:val="-3"/>
        </w:rPr>
        <w:t xml:space="preserve"> </w:t>
      </w:r>
      <w:r w:rsidRPr="00A67EB2">
        <w:t>it</w:t>
      </w:r>
      <w:r w:rsidRPr="00A67EB2">
        <w:rPr>
          <w:spacing w:val="-5"/>
        </w:rPr>
        <w:t xml:space="preserve"> </w:t>
      </w:r>
      <w:r w:rsidRPr="00A67EB2">
        <w:t>is</w:t>
      </w:r>
      <w:r w:rsidRPr="00A67EB2">
        <w:rPr>
          <w:spacing w:val="-3"/>
        </w:rPr>
        <w:t xml:space="preserve"> </w:t>
      </w:r>
      <w:r w:rsidRPr="00A67EB2">
        <w:t>provided.</w:t>
      </w:r>
    </w:p>
    <w:p w:rsidR="002A21B5" w:rsidRPr="00A67EB2" w:rsidP="00A67EB2" w14:paraId="2542463A" w14:textId="77777777">
      <w:pPr>
        <w:pStyle w:val="BodyText"/>
        <w:rPr>
          <w:sz w:val="26"/>
        </w:rPr>
      </w:pPr>
    </w:p>
    <w:p w:rsidR="002A21B5" w:rsidRPr="00A67EB2" w:rsidP="00A67EB2" w14:paraId="7A8CDCBC" w14:textId="77777777">
      <w:pPr>
        <w:pStyle w:val="ListParagraph"/>
        <w:numPr>
          <w:ilvl w:val="0"/>
          <w:numId w:val="15"/>
        </w:numPr>
        <w:tabs>
          <w:tab w:val="left" w:pos="1200"/>
          <w:tab w:val="left" w:pos="5880"/>
          <w:tab w:val="left" w:pos="6959"/>
          <w:tab w:val="left" w:pos="8039"/>
        </w:tabs>
        <w:spacing w:before="230"/>
        <w:ind w:left="1199" w:right="423"/>
        <w:rPr>
          <w:sz w:val="23"/>
        </w:rPr>
      </w:pPr>
      <w:r w:rsidRPr="00A67EB2">
        <w:rPr>
          <w:noProof/>
        </w:rPr>
        <mc:AlternateContent>
          <mc:Choice Requires="wps">
            <w:drawing>
              <wp:anchor distT="0" distB="0" distL="114300" distR="114300" simplePos="0" relativeHeight="251719680" behindDoc="1" locked="0" layoutInCell="1" allowOverlap="1">
                <wp:simplePos x="0" y="0"/>
                <wp:positionH relativeFrom="page">
                  <wp:posOffset>4869815</wp:posOffset>
                </wp:positionH>
                <wp:positionV relativeFrom="paragraph">
                  <wp:posOffset>664845</wp:posOffset>
                </wp:positionV>
                <wp:extent cx="139700" cy="139700"/>
                <wp:effectExtent l="0" t="0" r="0" b="0"/>
                <wp:wrapNone/>
                <wp:docPr id="152" name="Rectangle 15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2" o:spid="_x0000_s1060" style="width:11pt;height:11pt;margin-top:52.35pt;margin-left:383.45pt;mso-height-percent:0;mso-height-relative:page;mso-position-horizontal-relative:page;mso-width-percent:0;mso-width-relative:page;mso-wrap-distance-bottom:0;mso-wrap-distance-left:9pt;mso-wrap-distance-right:9pt;mso-wrap-distance-top:0;mso-wrap-style:square;position:absolute;visibility:visible;v-text-anchor:top;z-index:-251439104" filled="f" strokeweight="0.72pt"/>
            </w:pict>
          </mc:Fallback>
        </mc:AlternateContent>
      </w:r>
      <w:r w:rsidRPr="00A67EB2">
        <w:rPr>
          <w:noProof/>
        </w:rPr>
        <mc:AlternateContent>
          <mc:Choice Requires="wps">
            <w:drawing>
              <wp:anchor distT="0" distB="0" distL="114300" distR="114300" simplePos="0" relativeHeight="251720704" behindDoc="1" locked="0" layoutInCell="1" allowOverlap="1">
                <wp:simplePos x="0" y="0"/>
                <wp:positionH relativeFrom="page">
                  <wp:posOffset>5571490</wp:posOffset>
                </wp:positionH>
                <wp:positionV relativeFrom="paragraph">
                  <wp:posOffset>664845</wp:posOffset>
                </wp:positionV>
                <wp:extent cx="139700" cy="139700"/>
                <wp:effectExtent l="0" t="0" r="0" b="0"/>
                <wp:wrapNone/>
                <wp:docPr id="151" name="Rectangle 15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1" o:spid="_x0000_s1061" style="width:11pt;height:11pt;margin-top:52.3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38080" filled="f" strokeweight="0.72pt"/>
            </w:pict>
          </mc:Fallback>
        </mc:AlternateContent>
      </w:r>
      <w:r w:rsidRPr="00A67EB2">
        <w:rPr>
          <w:noProof/>
        </w:rPr>
        <mc:AlternateContent>
          <mc:Choice Requires="wps">
            <w:drawing>
              <wp:anchor distT="0" distB="0" distL="114300" distR="114300" simplePos="0" relativeHeight="251721728" behindDoc="1" locked="0" layoutInCell="1" allowOverlap="1">
                <wp:simplePos x="0" y="0"/>
                <wp:positionH relativeFrom="page">
                  <wp:posOffset>6245225</wp:posOffset>
                </wp:positionH>
                <wp:positionV relativeFrom="paragraph">
                  <wp:posOffset>664845</wp:posOffset>
                </wp:positionV>
                <wp:extent cx="139700" cy="139700"/>
                <wp:effectExtent l="0" t="0" r="0" b="0"/>
                <wp:wrapNone/>
                <wp:docPr id="150" name="Rectangle 15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0" o:spid="_x0000_s1062" style="width:11pt;height:11pt;margin-top:52.3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37056" filled="f" strokeweight="0.72pt"/>
            </w:pict>
          </mc:Fallback>
        </mc:AlternateContent>
      </w:r>
      <w:r w:rsidRPr="00A67EB2" w:rsidR="004E4604">
        <w:rPr>
          <w:sz w:val="23"/>
        </w:rPr>
        <w:t>If State uses survey follow-up method for any indicator, the State has taken steps (e.g.,</w:t>
      </w:r>
      <w:r w:rsidRPr="00A67EB2" w:rsidR="004E4604">
        <w:rPr>
          <w:spacing w:val="-55"/>
          <w:sz w:val="23"/>
        </w:rPr>
        <w:t xml:space="preserve"> </w:t>
      </w:r>
      <w:r w:rsidRPr="00A67EB2" w:rsidR="004E4604">
        <w:rPr>
          <w:sz w:val="23"/>
        </w:rPr>
        <w:t>through data review, discussion with staff or observation) to verify that the survey is</w:t>
      </w:r>
      <w:r w:rsidRPr="00A67EB2" w:rsidR="004E4604">
        <w:rPr>
          <w:spacing w:val="1"/>
          <w:sz w:val="23"/>
        </w:rPr>
        <w:t xml:space="preserve"> </w:t>
      </w:r>
      <w:r w:rsidRPr="00A67EB2" w:rsidR="004E4604">
        <w:rPr>
          <w:sz w:val="23"/>
        </w:rPr>
        <w:t>being conducted according to NRS guidelines (check NA and skip to the next item if</w:t>
      </w:r>
      <w:r w:rsidRPr="00A67EB2" w:rsidR="004E4604">
        <w:rPr>
          <w:spacing w:val="1"/>
          <w:sz w:val="23"/>
        </w:rPr>
        <w:t xml:space="preserve"> </w:t>
      </w:r>
      <w:r w:rsidRPr="00A67EB2" w:rsidR="004E4604">
        <w:rPr>
          <w:sz w:val="23"/>
        </w:rPr>
        <w:t>survey</w:t>
      </w:r>
      <w:r w:rsidRPr="00A67EB2" w:rsidR="004E4604">
        <w:rPr>
          <w:spacing w:val="-1"/>
          <w:sz w:val="23"/>
        </w:rPr>
        <w:t xml:space="preserve"> </w:t>
      </w:r>
      <w:r w:rsidRPr="00A67EB2" w:rsidR="004E4604">
        <w:rPr>
          <w:sz w:val="23"/>
        </w:rPr>
        <w:t>is</w:t>
      </w:r>
      <w:r w:rsidRPr="00A67EB2" w:rsidR="004E4604">
        <w:rPr>
          <w:spacing w:val="-1"/>
          <w:sz w:val="23"/>
        </w:rPr>
        <w:t xml:space="preserve"> </w:t>
      </w:r>
      <w:r w:rsidRPr="00A67EB2" w:rsidR="004E4604">
        <w:rPr>
          <w:sz w:val="23"/>
        </w:rPr>
        <w:t>not</w:t>
      </w:r>
      <w:r w:rsidRPr="00A67EB2" w:rsidR="004E4604">
        <w:rPr>
          <w:spacing w:val="-1"/>
          <w:sz w:val="23"/>
        </w:rPr>
        <w:t xml:space="preserve"> </w:t>
      </w:r>
      <w:r w:rsidRPr="00A67EB2" w:rsidR="004E4604">
        <w:rPr>
          <w:sz w:val="23"/>
        </w:rPr>
        <w:t>used).</w:t>
      </w:r>
      <w:r w:rsidRPr="00A67EB2" w:rsidR="004E4604">
        <w:rPr>
          <w:sz w:val="23"/>
        </w:rPr>
        <w:tab/>
        <w:t>NA</w:t>
      </w:r>
      <w:r w:rsidRPr="00A67EB2" w:rsidR="004E4604">
        <w:rPr>
          <w:sz w:val="23"/>
        </w:rPr>
        <w:tab/>
        <w:t>Yes</w:t>
      </w:r>
      <w:r w:rsidRPr="00A67EB2" w:rsidR="004E4604">
        <w:rPr>
          <w:sz w:val="23"/>
        </w:rPr>
        <w:tab/>
        <w:t>No</w:t>
      </w:r>
    </w:p>
    <w:p w:rsidR="002A21B5" w:rsidRPr="00A67EB2" w:rsidP="00A67EB2" w14:paraId="08FD04F2" w14:textId="77777777">
      <w:pPr>
        <w:pStyle w:val="BodyText"/>
        <w:spacing w:before="1"/>
        <w:rPr>
          <w:sz w:val="15"/>
        </w:rPr>
      </w:pPr>
    </w:p>
    <w:p w:rsidR="002A21B5" w:rsidRPr="00A67EB2" w:rsidP="00A67EB2" w14:paraId="6DB37A13" w14:textId="77777777">
      <w:pPr>
        <w:pStyle w:val="BodyText"/>
        <w:spacing w:before="91"/>
        <w:ind w:left="1199"/>
      </w:pPr>
      <w:r w:rsidRPr="00A67EB2">
        <w:t>4a.</w:t>
      </w:r>
      <w:r w:rsidRPr="00A67EB2">
        <w:rPr>
          <w:spacing w:val="-4"/>
        </w:rPr>
        <w:t xml:space="preserve"> </w:t>
      </w:r>
      <w:r w:rsidRPr="00A67EB2">
        <w:t>If</w:t>
      </w:r>
      <w:r w:rsidRPr="00A67EB2">
        <w:rPr>
          <w:spacing w:val="-4"/>
        </w:rPr>
        <w:t xml:space="preserve"> </w:t>
      </w:r>
      <w:r w:rsidRPr="00A67EB2">
        <w:rPr>
          <w:b/>
        </w:rPr>
        <w:t>yes,</w:t>
      </w:r>
      <w:r w:rsidRPr="00A67EB2">
        <w:rPr>
          <w:b/>
          <w:spacing w:val="-6"/>
        </w:rPr>
        <w:t xml:space="preserve"> </w:t>
      </w:r>
      <w:r w:rsidRPr="00A67EB2">
        <w:t>briefly</w:t>
      </w:r>
      <w:r w:rsidRPr="00A67EB2">
        <w:rPr>
          <w:spacing w:val="-3"/>
        </w:rPr>
        <w:t xml:space="preserve"> </w:t>
      </w:r>
      <w:r w:rsidRPr="00A67EB2">
        <w:t>describe</w:t>
      </w:r>
      <w:r w:rsidRPr="00A67EB2">
        <w:rPr>
          <w:spacing w:val="-6"/>
        </w:rPr>
        <w:t xml:space="preserve"> </w:t>
      </w:r>
      <w:r w:rsidRPr="00A67EB2">
        <w:t>your</w:t>
      </w:r>
      <w:r w:rsidRPr="00A67EB2">
        <w:rPr>
          <w:spacing w:val="-4"/>
        </w:rPr>
        <w:t xml:space="preserve"> </w:t>
      </w:r>
      <w:r w:rsidRPr="00A67EB2">
        <w:t>verification</w:t>
      </w:r>
      <w:r w:rsidRPr="00A67EB2">
        <w:rPr>
          <w:spacing w:val="-3"/>
        </w:rPr>
        <w:t xml:space="preserve"> </w:t>
      </w:r>
      <w:r w:rsidRPr="00A67EB2">
        <w:t>procedures.</w:t>
      </w:r>
    </w:p>
    <w:p w:rsidR="002A21B5" w:rsidRPr="00A67EB2" w:rsidP="00A67EB2" w14:paraId="195F13A8" w14:textId="77777777">
      <w:pPr>
        <w:pStyle w:val="BodyText"/>
        <w:rPr>
          <w:sz w:val="26"/>
        </w:rPr>
      </w:pPr>
    </w:p>
    <w:p w:rsidR="002A21B5" w:rsidRPr="00A67EB2" w:rsidP="00A67EB2" w14:paraId="6F81C51B" w14:textId="77777777">
      <w:pPr>
        <w:pStyle w:val="ListParagraph"/>
        <w:numPr>
          <w:ilvl w:val="0"/>
          <w:numId w:val="15"/>
        </w:numPr>
        <w:tabs>
          <w:tab w:val="left" w:pos="1200"/>
          <w:tab w:val="left" w:pos="5881"/>
          <w:tab w:val="left" w:pos="6959"/>
          <w:tab w:val="left" w:pos="8039"/>
        </w:tabs>
        <w:spacing w:before="230"/>
        <w:ind w:left="1199" w:right="480"/>
        <w:rPr>
          <w:sz w:val="23"/>
        </w:rPr>
      </w:pPr>
      <w:r w:rsidRPr="00A67EB2">
        <w:rPr>
          <w:noProof/>
        </w:rPr>
        <mc:AlternateContent>
          <mc:Choice Requires="wps">
            <w:drawing>
              <wp:anchor distT="0" distB="0" distL="114300" distR="114300" simplePos="0" relativeHeight="251722752" behindDoc="1" locked="0" layoutInCell="1" allowOverlap="1">
                <wp:simplePos x="0" y="0"/>
                <wp:positionH relativeFrom="page">
                  <wp:posOffset>4869815</wp:posOffset>
                </wp:positionH>
                <wp:positionV relativeFrom="paragraph">
                  <wp:posOffset>497205</wp:posOffset>
                </wp:positionV>
                <wp:extent cx="139700" cy="139700"/>
                <wp:effectExtent l="0" t="0" r="0" b="0"/>
                <wp:wrapNone/>
                <wp:docPr id="149" name="Rectangle 14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9" o:spid="_x0000_s1063" style="width:11pt;height:11pt;margin-top:39.15pt;margin-left:383.45pt;mso-height-percent:0;mso-height-relative:page;mso-position-horizontal-relative:page;mso-width-percent:0;mso-width-relative:page;mso-wrap-distance-bottom:0;mso-wrap-distance-left:9pt;mso-wrap-distance-right:9pt;mso-wrap-distance-top:0;mso-wrap-style:square;position:absolute;visibility:visible;v-text-anchor:top;z-index:-251436032" filled="f" strokeweight="0.72pt"/>
            </w:pict>
          </mc:Fallback>
        </mc:AlternateContent>
      </w:r>
      <w:r w:rsidRPr="00A67EB2">
        <w:rPr>
          <w:noProof/>
        </w:rPr>
        <mc:AlternateContent>
          <mc:Choice Requires="wps">
            <w:drawing>
              <wp:anchor distT="0" distB="0" distL="114300" distR="114300" simplePos="0" relativeHeight="251723776" behindDoc="1" locked="0" layoutInCell="1" allowOverlap="1">
                <wp:simplePos x="0" y="0"/>
                <wp:positionH relativeFrom="page">
                  <wp:posOffset>5571490</wp:posOffset>
                </wp:positionH>
                <wp:positionV relativeFrom="paragraph">
                  <wp:posOffset>497205</wp:posOffset>
                </wp:positionV>
                <wp:extent cx="139700" cy="139700"/>
                <wp:effectExtent l="0" t="0" r="0" b="0"/>
                <wp:wrapNone/>
                <wp:docPr id="148" name="Rectangle 14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8" o:spid="_x0000_s1064" style="width:11pt;height:11pt;margin-top:39.1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35008" filled="f" strokeweight="0.72pt"/>
            </w:pict>
          </mc:Fallback>
        </mc:AlternateContent>
      </w:r>
      <w:r w:rsidRPr="00A67EB2">
        <w:rPr>
          <w:noProof/>
        </w:rPr>
        <mc:AlternateContent>
          <mc:Choice Requires="wps">
            <w:drawing>
              <wp:anchor distT="0" distB="0" distL="114300" distR="114300" simplePos="0" relativeHeight="251724800" behindDoc="1" locked="0" layoutInCell="1" allowOverlap="1">
                <wp:simplePos x="0" y="0"/>
                <wp:positionH relativeFrom="page">
                  <wp:posOffset>6245225</wp:posOffset>
                </wp:positionH>
                <wp:positionV relativeFrom="paragraph">
                  <wp:posOffset>497205</wp:posOffset>
                </wp:positionV>
                <wp:extent cx="139700" cy="139700"/>
                <wp:effectExtent l="0" t="0" r="0" b="0"/>
                <wp:wrapNone/>
                <wp:docPr id="147" name="Rectangle 14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7" o:spid="_x0000_s1065" style="width:11pt;height:11pt;margin-top:39.1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33984" filled="f" strokeweight="0.72pt"/>
            </w:pict>
          </mc:Fallback>
        </mc:AlternateContent>
      </w:r>
      <w:r w:rsidRPr="00A67EB2" w:rsidR="004E4604">
        <w:rPr>
          <w:sz w:val="23"/>
        </w:rPr>
        <w:t>If State uses survey follow-up method, the State has provided written guidance or</w:t>
      </w:r>
      <w:r w:rsidRPr="00A67EB2" w:rsidR="004E4604">
        <w:rPr>
          <w:spacing w:val="1"/>
          <w:sz w:val="23"/>
        </w:rPr>
        <w:t xml:space="preserve"> </w:t>
      </w:r>
      <w:r w:rsidRPr="00A67EB2" w:rsidR="004E4604">
        <w:rPr>
          <w:sz w:val="23"/>
        </w:rPr>
        <w:t>assistance on how to improve response rates to survey staff (check NA and skip to the</w:t>
      </w:r>
      <w:r w:rsidRPr="00A67EB2" w:rsidR="004E4604">
        <w:rPr>
          <w:spacing w:val="-55"/>
          <w:sz w:val="23"/>
        </w:rPr>
        <w:t xml:space="preserve"> </w:t>
      </w:r>
      <w:r w:rsidRPr="00A67EB2" w:rsidR="004E4604">
        <w:rPr>
          <w:sz w:val="23"/>
        </w:rPr>
        <w:t>next</w:t>
      </w:r>
      <w:r w:rsidRPr="00A67EB2" w:rsidR="004E4604">
        <w:rPr>
          <w:spacing w:val="-2"/>
          <w:sz w:val="23"/>
        </w:rPr>
        <w:t xml:space="preserve"> </w:t>
      </w:r>
      <w:r w:rsidRPr="00A67EB2" w:rsidR="004E4604">
        <w:rPr>
          <w:sz w:val="23"/>
        </w:rPr>
        <w:t>item,</w:t>
      </w:r>
      <w:r w:rsidRPr="00A67EB2" w:rsidR="004E4604">
        <w:rPr>
          <w:spacing w:val="-1"/>
          <w:sz w:val="23"/>
        </w:rPr>
        <w:t xml:space="preserve"> </w:t>
      </w:r>
      <w:r w:rsidRPr="00A67EB2" w:rsidR="004E4604">
        <w:rPr>
          <w:sz w:val="23"/>
        </w:rPr>
        <w:t>if</w:t>
      </w:r>
      <w:r w:rsidRPr="00A67EB2" w:rsidR="004E4604">
        <w:rPr>
          <w:spacing w:val="-1"/>
          <w:sz w:val="23"/>
        </w:rPr>
        <w:t xml:space="preserve"> </w:t>
      </w:r>
      <w:r w:rsidRPr="00A67EB2" w:rsidR="004E4604">
        <w:rPr>
          <w:sz w:val="23"/>
        </w:rPr>
        <w:t>survey</w:t>
      </w:r>
      <w:r w:rsidRPr="00A67EB2" w:rsidR="004E4604">
        <w:rPr>
          <w:spacing w:val="-3"/>
          <w:sz w:val="23"/>
        </w:rPr>
        <w:t xml:space="preserve"> </w:t>
      </w:r>
      <w:r w:rsidRPr="00A67EB2" w:rsidR="004E4604">
        <w:rPr>
          <w:sz w:val="23"/>
        </w:rPr>
        <w:t>is</w:t>
      </w:r>
      <w:r w:rsidRPr="00A67EB2" w:rsidR="004E4604">
        <w:rPr>
          <w:spacing w:val="-3"/>
          <w:sz w:val="23"/>
        </w:rPr>
        <w:t xml:space="preserve"> </w:t>
      </w:r>
      <w:r w:rsidRPr="00A67EB2" w:rsidR="004E4604">
        <w:rPr>
          <w:sz w:val="23"/>
        </w:rPr>
        <w:t>not</w:t>
      </w:r>
      <w:r w:rsidRPr="00A67EB2" w:rsidR="004E4604">
        <w:rPr>
          <w:spacing w:val="-1"/>
          <w:sz w:val="23"/>
        </w:rPr>
        <w:t xml:space="preserve"> </w:t>
      </w:r>
      <w:r w:rsidRPr="00A67EB2" w:rsidR="004E4604">
        <w:rPr>
          <w:sz w:val="23"/>
        </w:rPr>
        <w:t>used).</w:t>
      </w:r>
      <w:r w:rsidRPr="00A67EB2" w:rsidR="004E4604">
        <w:rPr>
          <w:sz w:val="23"/>
        </w:rPr>
        <w:tab/>
        <w:t>NA</w:t>
      </w:r>
      <w:r w:rsidRPr="00A67EB2" w:rsidR="004E4604">
        <w:rPr>
          <w:sz w:val="23"/>
        </w:rPr>
        <w:tab/>
        <w:t>Yes</w:t>
      </w:r>
      <w:r w:rsidRPr="00A67EB2" w:rsidR="004E4604">
        <w:rPr>
          <w:sz w:val="23"/>
        </w:rPr>
        <w:tab/>
        <w:t>No</w:t>
      </w:r>
    </w:p>
    <w:p w:rsidR="002A21B5" w:rsidRPr="00A67EB2" w:rsidP="00A67EB2" w14:paraId="60739C09" w14:textId="77777777">
      <w:pPr>
        <w:pStyle w:val="BodyText"/>
        <w:spacing w:before="2"/>
        <w:rPr>
          <w:sz w:val="15"/>
        </w:rPr>
      </w:pPr>
    </w:p>
    <w:p w:rsidR="002A21B5" w:rsidRPr="00A67EB2" w:rsidP="00A67EB2" w14:paraId="4E35EF98" w14:textId="77777777">
      <w:pPr>
        <w:pStyle w:val="ListParagraph"/>
        <w:numPr>
          <w:ilvl w:val="0"/>
          <w:numId w:val="15"/>
        </w:numPr>
        <w:tabs>
          <w:tab w:val="left" w:pos="1200"/>
          <w:tab w:val="left" w:pos="5882"/>
          <w:tab w:val="left" w:pos="6959"/>
          <w:tab w:val="left" w:pos="8039"/>
        </w:tabs>
        <w:spacing w:before="90"/>
        <w:ind w:left="1199" w:right="395"/>
        <w:rPr>
          <w:sz w:val="23"/>
        </w:rPr>
      </w:pPr>
      <w:r w:rsidRPr="00A67EB2">
        <w:rPr>
          <w:noProof/>
        </w:rPr>
        <mc:AlternateContent>
          <mc:Choice Requires="wps">
            <w:drawing>
              <wp:anchor distT="0" distB="0" distL="114300" distR="114300" simplePos="0" relativeHeight="251725824" behindDoc="1" locked="0" layoutInCell="1" allowOverlap="1">
                <wp:simplePos x="0" y="0"/>
                <wp:positionH relativeFrom="page">
                  <wp:posOffset>4869815</wp:posOffset>
                </wp:positionH>
                <wp:positionV relativeFrom="paragraph">
                  <wp:posOffset>407670</wp:posOffset>
                </wp:positionV>
                <wp:extent cx="139700" cy="139700"/>
                <wp:effectExtent l="0" t="0" r="0" b="0"/>
                <wp:wrapNone/>
                <wp:docPr id="146" name="Rectangle 14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6" o:spid="_x0000_s1066" style="width:11pt;height:11pt;margin-top:32.1pt;margin-left:383.45pt;mso-height-percent:0;mso-height-relative:page;mso-position-horizontal-relative:page;mso-width-percent:0;mso-width-relative:page;mso-wrap-distance-bottom:0;mso-wrap-distance-left:9pt;mso-wrap-distance-right:9pt;mso-wrap-distance-top:0;mso-wrap-style:square;position:absolute;visibility:visible;v-text-anchor:top;z-index:-251432960" filled="f" strokeweight="0.72pt"/>
            </w:pict>
          </mc:Fallback>
        </mc:AlternateContent>
      </w:r>
      <w:r w:rsidRPr="00A67EB2">
        <w:rPr>
          <w:noProof/>
        </w:rPr>
        <mc:AlternateContent>
          <mc:Choice Requires="wps">
            <w:drawing>
              <wp:anchor distT="0" distB="0" distL="114300" distR="114300" simplePos="0" relativeHeight="251726848" behindDoc="1" locked="0" layoutInCell="1" allowOverlap="1">
                <wp:simplePos x="0" y="0"/>
                <wp:positionH relativeFrom="page">
                  <wp:posOffset>5571490</wp:posOffset>
                </wp:positionH>
                <wp:positionV relativeFrom="paragraph">
                  <wp:posOffset>407670</wp:posOffset>
                </wp:positionV>
                <wp:extent cx="139700" cy="139700"/>
                <wp:effectExtent l="0" t="0" r="0" b="0"/>
                <wp:wrapNone/>
                <wp:docPr id="145" name="Rectangle 14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5" o:spid="_x0000_s1067" style="width:11pt;height:11pt;margin-top:32.1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31936" filled="f" strokeweight="0.72pt"/>
            </w:pict>
          </mc:Fallback>
        </mc:AlternateContent>
      </w:r>
      <w:r w:rsidRPr="00A67EB2">
        <w:rPr>
          <w:noProof/>
        </w:rPr>
        <mc:AlternateContent>
          <mc:Choice Requires="wps">
            <w:drawing>
              <wp:anchor distT="0" distB="0" distL="114300" distR="114300" simplePos="0" relativeHeight="251727872" behindDoc="1" locked="0" layoutInCell="1" allowOverlap="1">
                <wp:simplePos x="0" y="0"/>
                <wp:positionH relativeFrom="page">
                  <wp:posOffset>6245225</wp:posOffset>
                </wp:positionH>
                <wp:positionV relativeFrom="paragraph">
                  <wp:posOffset>407670</wp:posOffset>
                </wp:positionV>
                <wp:extent cx="139700" cy="139700"/>
                <wp:effectExtent l="0" t="0" r="0" b="0"/>
                <wp:wrapNone/>
                <wp:docPr id="144" name="Rectangle 14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4" o:spid="_x0000_s1068" style="width:11pt;height:11pt;margin-top:32.1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30912" filled="f" strokeweight="0.72pt"/>
            </w:pict>
          </mc:Fallback>
        </mc:AlternateContent>
      </w:r>
      <w:r w:rsidRPr="00A67EB2" w:rsidR="004E4604">
        <w:rPr>
          <w:sz w:val="23"/>
        </w:rPr>
        <w:t>If State uses data matching, the State has written procedures on how to conduct data</w:t>
      </w:r>
      <w:r w:rsidRPr="00A67EB2" w:rsidR="004E4604">
        <w:rPr>
          <w:spacing w:val="1"/>
          <w:sz w:val="23"/>
        </w:rPr>
        <w:t xml:space="preserve"> </w:t>
      </w:r>
      <w:r w:rsidRPr="00A67EB2" w:rsidR="004E4604">
        <w:rPr>
          <w:sz w:val="23"/>
        </w:rPr>
        <w:t>matching that comply with NRS guidelines (check NA and skip to the next item if data</w:t>
      </w:r>
      <w:r w:rsidRPr="00A67EB2" w:rsidR="004E4604">
        <w:rPr>
          <w:spacing w:val="-56"/>
          <w:sz w:val="23"/>
        </w:rPr>
        <w:t xml:space="preserve"> </w:t>
      </w:r>
      <w:r w:rsidRPr="00A67EB2" w:rsidR="004E4604">
        <w:rPr>
          <w:sz w:val="23"/>
        </w:rPr>
        <w:t>matching</w:t>
      </w:r>
      <w:r w:rsidRPr="00A67EB2" w:rsidR="004E4604">
        <w:rPr>
          <w:spacing w:val="-1"/>
          <w:sz w:val="23"/>
        </w:rPr>
        <w:t xml:space="preserve"> </w:t>
      </w:r>
      <w:r w:rsidRPr="00A67EB2" w:rsidR="004E4604">
        <w:rPr>
          <w:sz w:val="23"/>
        </w:rPr>
        <w:t>is</w:t>
      </w:r>
      <w:r w:rsidRPr="00A67EB2" w:rsidR="004E4604">
        <w:rPr>
          <w:spacing w:val="-1"/>
          <w:sz w:val="23"/>
        </w:rPr>
        <w:t xml:space="preserve"> </w:t>
      </w:r>
      <w:r w:rsidRPr="00A67EB2" w:rsidR="004E4604">
        <w:rPr>
          <w:sz w:val="23"/>
        </w:rPr>
        <w:t>not</w:t>
      </w:r>
      <w:r w:rsidRPr="00A67EB2" w:rsidR="004E4604">
        <w:rPr>
          <w:spacing w:val="-1"/>
          <w:sz w:val="23"/>
        </w:rPr>
        <w:t xml:space="preserve"> </w:t>
      </w:r>
      <w:r w:rsidRPr="00A67EB2" w:rsidR="004E4604">
        <w:rPr>
          <w:sz w:val="23"/>
        </w:rPr>
        <w:t>used).</w:t>
      </w:r>
      <w:r w:rsidRPr="00A67EB2" w:rsidR="004E4604">
        <w:rPr>
          <w:sz w:val="23"/>
        </w:rPr>
        <w:tab/>
        <w:t>NA</w:t>
      </w:r>
      <w:r w:rsidRPr="00A67EB2" w:rsidR="004E4604">
        <w:rPr>
          <w:sz w:val="23"/>
        </w:rPr>
        <w:tab/>
        <w:t>Yes</w:t>
      </w:r>
      <w:r w:rsidRPr="00A67EB2" w:rsidR="004E4604">
        <w:rPr>
          <w:sz w:val="23"/>
        </w:rPr>
        <w:tab/>
        <w:t>No</w:t>
      </w:r>
    </w:p>
    <w:p w:rsidR="002A21B5" w:rsidRPr="00A67EB2" w:rsidP="00A67EB2" w14:paraId="06356A65" w14:textId="77777777">
      <w:pPr>
        <w:rPr>
          <w:sz w:val="23"/>
        </w:rPr>
        <w:sectPr>
          <w:pgSz w:w="12240" w:h="15840"/>
          <w:pgMar w:top="880" w:right="1320" w:bottom="1900" w:left="1320" w:header="0" w:footer="1710" w:gutter="0"/>
          <w:cols w:space="720"/>
        </w:sectPr>
      </w:pPr>
    </w:p>
    <w:p w:rsidR="002A21B5" w:rsidRPr="00A67EB2" w:rsidP="00A67EB2" w14:paraId="4A3F65CE" w14:textId="77777777">
      <w:pPr>
        <w:pStyle w:val="ListParagraph"/>
        <w:numPr>
          <w:ilvl w:val="0"/>
          <w:numId w:val="15"/>
        </w:numPr>
        <w:tabs>
          <w:tab w:val="left" w:pos="1200"/>
        </w:tabs>
        <w:spacing w:before="74"/>
        <w:ind w:right="189"/>
        <w:rPr>
          <w:sz w:val="23"/>
        </w:rPr>
      </w:pPr>
      <w:r w:rsidRPr="00A67EB2">
        <w:rPr>
          <w:sz w:val="23"/>
        </w:rPr>
        <w:t>State has procedures in place that verify whether proxy hours are calculated and assigned</w:t>
      </w:r>
      <w:r w:rsidRPr="00A67EB2">
        <w:rPr>
          <w:spacing w:val="-55"/>
          <w:sz w:val="23"/>
        </w:rPr>
        <w:t xml:space="preserve"> </w:t>
      </w:r>
      <w:r w:rsidRPr="00A67EB2">
        <w:rPr>
          <w:sz w:val="23"/>
        </w:rPr>
        <w:t>appropriately</w:t>
      </w:r>
      <w:r w:rsidRPr="00A67EB2">
        <w:rPr>
          <w:spacing w:val="-2"/>
          <w:sz w:val="23"/>
        </w:rPr>
        <w:t xml:space="preserve"> </w:t>
      </w:r>
      <w:r w:rsidRPr="00A67EB2">
        <w:rPr>
          <w:sz w:val="23"/>
        </w:rPr>
        <w:t>(check</w:t>
      </w:r>
      <w:r w:rsidRPr="00A67EB2">
        <w:rPr>
          <w:spacing w:val="-2"/>
          <w:sz w:val="23"/>
        </w:rPr>
        <w:t xml:space="preserve"> </w:t>
      </w:r>
      <w:r w:rsidRPr="00A67EB2">
        <w:rPr>
          <w:sz w:val="23"/>
        </w:rPr>
        <w:t>NA</w:t>
      </w:r>
      <w:r w:rsidRPr="00A67EB2">
        <w:rPr>
          <w:spacing w:val="-3"/>
          <w:sz w:val="23"/>
        </w:rPr>
        <w:t xml:space="preserve"> </w:t>
      </w:r>
      <w:r w:rsidRPr="00A67EB2">
        <w:rPr>
          <w:sz w:val="23"/>
        </w:rPr>
        <w:t>and</w:t>
      </w:r>
      <w:r w:rsidRPr="00A67EB2">
        <w:rPr>
          <w:spacing w:val="-2"/>
          <w:sz w:val="23"/>
        </w:rPr>
        <w:t xml:space="preserve"> </w:t>
      </w:r>
      <w:r w:rsidRPr="00A67EB2">
        <w:rPr>
          <w:sz w:val="23"/>
        </w:rPr>
        <w:t>skip</w:t>
      </w:r>
      <w:r w:rsidRPr="00A67EB2">
        <w:rPr>
          <w:spacing w:val="-2"/>
          <w:sz w:val="23"/>
        </w:rPr>
        <w:t xml:space="preserve"> </w:t>
      </w:r>
      <w:r w:rsidRPr="00A67EB2">
        <w:rPr>
          <w:sz w:val="23"/>
        </w:rPr>
        <w:t>to</w:t>
      </w:r>
      <w:r w:rsidRPr="00A67EB2">
        <w:rPr>
          <w:spacing w:val="-2"/>
          <w:sz w:val="23"/>
        </w:rPr>
        <w:t xml:space="preserve"> </w:t>
      </w:r>
      <w:r w:rsidRPr="00A67EB2">
        <w:rPr>
          <w:sz w:val="23"/>
        </w:rPr>
        <w:t>the</w:t>
      </w:r>
      <w:r w:rsidRPr="00A67EB2">
        <w:rPr>
          <w:spacing w:val="-1"/>
          <w:sz w:val="23"/>
        </w:rPr>
        <w:t xml:space="preserve"> </w:t>
      </w:r>
      <w:r w:rsidRPr="00A67EB2">
        <w:rPr>
          <w:sz w:val="23"/>
        </w:rPr>
        <w:t>next</w:t>
      </w:r>
      <w:r w:rsidRPr="00A67EB2">
        <w:rPr>
          <w:spacing w:val="-2"/>
          <w:sz w:val="23"/>
        </w:rPr>
        <w:t xml:space="preserve"> </w:t>
      </w:r>
      <w:r w:rsidRPr="00A67EB2">
        <w:rPr>
          <w:sz w:val="23"/>
        </w:rPr>
        <w:t>item</w:t>
      </w:r>
      <w:r w:rsidRPr="00A67EB2">
        <w:rPr>
          <w:spacing w:val="-2"/>
          <w:sz w:val="23"/>
        </w:rPr>
        <w:t xml:space="preserve"> </w:t>
      </w:r>
      <w:r w:rsidRPr="00A67EB2">
        <w:rPr>
          <w:sz w:val="23"/>
        </w:rPr>
        <w:t>if proxy</w:t>
      </w:r>
      <w:r w:rsidRPr="00A67EB2">
        <w:rPr>
          <w:spacing w:val="-3"/>
          <w:sz w:val="23"/>
        </w:rPr>
        <w:t xml:space="preserve"> </w:t>
      </w:r>
      <w:r w:rsidRPr="00A67EB2">
        <w:rPr>
          <w:sz w:val="23"/>
        </w:rPr>
        <w:t>hours</w:t>
      </w:r>
      <w:r w:rsidRPr="00A67EB2">
        <w:rPr>
          <w:spacing w:val="-3"/>
          <w:sz w:val="23"/>
        </w:rPr>
        <w:t xml:space="preserve"> </w:t>
      </w:r>
      <w:r w:rsidRPr="00A67EB2">
        <w:rPr>
          <w:sz w:val="23"/>
        </w:rPr>
        <w:t>are</w:t>
      </w:r>
      <w:r w:rsidRPr="00A67EB2">
        <w:rPr>
          <w:spacing w:val="-1"/>
          <w:sz w:val="23"/>
        </w:rPr>
        <w:t xml:space="preserve"> </w:t>
      </w:r>
      <w:r w:rsidRPr="00A67EB2">
        <w:rPr>
          <w:sz w:val="23"/>
        </w:rPr>
        <w:t>not</w:t>
      </w:r>
      <w:r w:rsidRPr="00A67EB2">
        <w:rPr>
          <w:spacing w:val="-3"/>
          <w:sz w:val="23"/>
        </w:rPr>
        <w:t xml:space="preserve"> </w:t>
      </w:r>
      <w:r w:rsidRPr="00A67EB2">
        <w:rPr>
          <w:sz w:val="23"/>
        </w:rPr>
        <w:t>used).</w:t>
      </w:r>
    </w:p>
    <w:p w:rsidR="002A21B5" w:rsidRPr="00A67EB2" w:rsidP="00A67EB2" w14:paraId="7D3163C1" w14:textId="77777777">
      <w:pPr>
        <w:pStyle w:val="BodyText"/>
        <w:tabs>
          <w:tab w:val="left" w:pos="6959"/>
          <w:tab w:val="left" w:pos="8039"/>
        </w:tabs>
        <w:ind w:left="5880"/>
      </w:pPr>
      <w:r w:rsidRPr="00A67EB2">
        <w:rPr>
          <w:noProof/>
        </w:rPr>
        <mc:AlternateContent>
          <mc:Choice Requires="wps">
            <w:drawing>
              <wp:anchor distT="0" distB="0" distL="114300" distR="114300" simplePos="0" relativeHeight="251728896" behindDoc="1" locked="0" layoutInCell="1" allowOverlap="1">
                <wp:simplePos x="0" y="0"/>
                <wp:positionH relativeFrom="page">
                  <wp:posOffset>4869815</wp:posOffset>
                </wp:positionH>
                <wp:positionV relativeFrom="paragraph">
                  <wp:posOffset>15240</wp:posOffset>
                </wp:positionV>
                <wp:extent cx="139700" cy="139700"/>
                <wp:effectExtent l="0" t="0" r="0" b="0"/>
                <wp:wrapNone/>
                <wp:docPr id="143" name="Rectangle 14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3" o:spid="_x0000_s1069" style="width:11pt;height:11pt;margin-top:1.2pt;margin-left:383.45pt;mso-height-percent:0;mso-height-relative:page;mso-position-horizontal-relative:page;mso-width-percent:0;mso-width-relative:page;mso-wrap-distance-bottom:0;mso-wrap-distance-left:9pt;mso-wrap-distance-right:9pt;mso-wrap-distance-top:0;mso-wrap-style:square;position:absolute;visibility:visible;v-text-anchor:top;z-index:-251429888" filled="f" strokeweight="0.72pt"/>
            </w:pict>
          </mc:Fallback>
        </mc:AlternateContent>
      </w:r>
      <w:r w:rsidRPr="00A67EB2">
        <w:rPr>
          <w:noProof/>
        </w:rPr>
        <mc:AlternateContent>
          <mc:Choice Requires="wps">
            <w:drawing>
              <wp:anchor distT="0" distB="0" distL="114300" distR="114300" simplePos="0" relativeHeight="251729920"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142" name="Rectangle 14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2" o:spid="_x0000_s1070"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28864" filled="f" strokeweight="0.72pt"/>
            </w:pict>
          </mc:Fallback>
        </mc:AlternateContent>
      </w:r>
      <w:r w:rsidRPr="00A67EB2">
        <w:rPr>
          <w:noProof/>
        </w:rPr>
        <mc:AlternateContent>
          <mc:Choice Requires="wps">
            <w:drawing>
              <wp:anchor distT="0" distB="0" distL="114300" distR="114300" simplePos="0" relativeHeight="251667456" behindDoc="0" locked="0" layoutInCell="1" allowOverlap="1">
                <wp:simplePos x="0" y="0"/>
                <wp:positionH relativeFrom="page">
                  <wp:posOffset>6245225</wp:posOffset>
                </wp:positionH>
                <wp:positionV relativeFrom="paragraph">
                  <wp:posOffset>15240</wp:posOffset>
                </wp:positionV>
                <wp:extent cx="139700" cy="139700"/>
                <wp:effectExtent l="0" t="0" r="0" b="0"/>
                <wp:wrapNone/>
                <wp:docPr id="141" name="Rectangle 14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1" o:spid="_x0000_s1071" style="width:11pt;height:11pt;margin-top:1.2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26176" filled="f" strokeweight="0.72pt"/>
            </w:pict>
          </mc:Fallback>
        </mc:AlternateContent>
      </w:r>
      <w:r w:rsidRPr="00A67EB2" w:rsidR="004E4604">
        <w:t>NA</w:t>
      </w:r>
      <w:r w:rsidRPr="00A67EB2" w:rsidR="004E4604">
        <w:tab/>
        <w:t>Yes</w:t>
      </w:r>
      <w:r w:rsidRPr="00A67EB2" w:rsidR="004E4604">
        <w:tab/>
        <w:t>No</w:t>
      </w:r>
    </w:p>
    <w:p w:rsidR="002A21B5" w:rsidRPr="00A67EB2" w:rsidP="00A67EB2" w14:paraId="6ACCCDBC" w14:textId="77777777">
      <w:pPr>
        <w:pStyle w:val="BodyText"/>
        <w:spacing w:before="2"/>
        <w:rPr>
          <w:sz w:val="15"/>
        </w:rPr>
      </w:pPr>
    </w:p>
    <w:p w:rsidR="002A21B5" w:rsidRPr="00A67EB2" w:rsidP="00A67EB2" w14:paraId="4DFD916B" w14:textId="77777777">
      <w:pPr>
        <w:pStyle w:val="Heading5"/>
        <w:spacing w:before="91"/>
        <w:ind w:left="839"/>
      </w:pPr>
      <w:r w:rsidRPr="00A67EB2">
        <w:t>Exemplary</w:t>
      </w:r>
      <w:r w:rsidRPr="00A67EB2">
        <w:rPr>
          <w:spacing w:val="-7"/>
        </w:rPr>
        <w:t xml:space="preserve"> </w:t>
      </w:r>
      <w:r w:rsidRPr="00A67EB2">
        <w:t>Quality</w:t>
      </w:r>
    </w:p>
    <w:p w:rsidR="002A21B5" w:rsidRPr="00A67EB2" w:rsidP="00A67EB2" w14:paraId="13C093E9" w14:textId="77777777">
      <w:pPr>
        <w:pStyle w:val="BodyText"/>
        <w:spacing w:before="10"/>
        <w:rPr>
          <w:b/>
          <w:sz w:val="22"/>
        </w:rPr>
      </w:pPr>
    </w:p>
    <w:p w:rsidR="002A21B5" w:rsidRPr="00A67EB2" w:rsidP="00A67EB2" w14:paraId="5DF7038C" w14:textId="77777777">
      <w:pPr>
        <w:pStyle w:val="ListParagraph"/>
        <w:numPr>
          <w:ilvl w:val="0"/>
          <w:numId w:val="14"/>
        </w:numPr>
        <w:tabs>
          <w:tab w:val="left" w:pos="1200"/>
        </w:tabs>
        <w:ind w:left="1199" w:right="248"/>
        <w:rPr>
          <w:sz w:val="23"/>
        </w:rPr>
      </w:pPr>
      <w:r w:rsidRPr="00A67EB2">
        <w:rPr>
          <w:sz w:val="23"/>
        </w:rPr>
        <w:t>State has a system for verifying that local programs are following State data policies and</w:t>
      </w:r>
      <w:r w:rsidRPr="00A67EB2">
        <w:rPr>
          <w:spacing w:val="-56"/>
          <w:sz w:val="23"/>
        </w:rPr>
        <w:t xml:space="preserve"> </w:t>
      </w:r>
      <w:r w:rsidRPr="00A67EB2">
        <w:rPr>
          <w:sz w:val="23"/>
        </w:rPr>
        <w:t>procedures</w:t>
      </w:r>
      <w:r w:rsidRPr="00A67EB2">
        <w:rPr>
          <w:spacing w:val="-3"/>
          <w:sz w:val="23"/>
        </w:rPr>
        <w:t xml:space="preserve"> </w:t>
      </w:r>
      <w:r w:rsidRPr="00A67EB2">
        <w:rPr>
          <w:sz w:val="23"/>
        </w:rPr>
        <w:t>through</w:t>
      </w:r>
      <w:r w:rsidRPr="00A67EB2">
        <w:rPr>
          <w:spacing w:val="-2"/>
          <w:sz w:val="23"/>
        </w:rPr>
        <w:t xml:space="preserve"> </w:t>
      </w:r>
      <w:r w:rsidRPr="00A67EB2">
        <w:rPr>
          <w:sz w:val="23"/>
        </w:rPr>
        <w:t>program</w:t>
      </w:r>
      <w:r w:rsidRPr="00A67EB2">
        <w:rPr>
          <w:spacing w:val="-2"/>
          <w:sz w:val="23"/>
        </w:rPr>
        <w:t xml:space="preserve"> </w:t>
      </w:r>
      <w:r w:rsidRPr="00A67EB2">
        <w:rPr>
          <w:sz w:val="23"/>
        </w:rPr>
        <w:t>reviews,</w:t>
      </w:r>
      <w:r w:rsidRPr="00A67EB2">
        <w:rPr>
          <w:spacing w:val="-3"/>
          <w:sz w:val="23"/>
        </w:rPr>
        <w:t xml:space="preserve"> </w:t>
      </w:r>
      <w:r w:rsidRPr="00A67EB2">
        <w:rPr>
          <w:sz w:val="23"/>
        </w:rPr>
        <w:t>auditing</w:t>
      </w:r>
      <w:r w:rsidRPr="00A67EB2">
        <w:rPr>
          <w:spacing w:val="-1"/>
          <w:sz w:val="23"/>
        </w:rPr>
        <w:t xml:space="preserve"> </w:t>
      </w:r>
      <w:r w:rsidRPr="00A67EB2">
        <w:rPr>
          <w:sz w:val="23"/>
        </w:rPr>
        <w:t>or</w:t>
      </w:r>
      <w:r w:rsidRPr="00A67EB2">
        <w:rPr>
          <w:spacing w:val="-2"/>
          <w:sz w:val="23"/>
        </w:rPr>
        <w:t xml:space="preserve"> </w:t>
      </w:r>
      <w:r w:rsidRPr="00A67EB2">
        <w:rPr>
          <w:sz w:val="23"/>
        </w:rPr>
        <w:t>a</w:t>
      </w:r>
      <w:r w:rsidRPr="00A67EB2">
        <w:rPr>
          <w:spacing w:val="-1"/>
          <w:sz w:val="23"/>
        </w:rPr>
        <w:t xml:space="preserve"> </w:t>
      </w:r>
      <w:r w:rsidRPr="00A67EB2">
        <w:rPr>
          <w:sz w:val="23"/>
        </w:rPr>
        <w:t>certification</w:t>
      </w:r>
      <w:r w:rsidRPr="00A67EB2">
        <w:rPr>
          <w:spacing w:val="-1"/>
          <w:sz w:val="23"/>
        </w:rPr>
        <w:t xml:space="preserve"> </w:t>
      </w:r>
      <w:r w:rsidRPr="00A67EB2">
        <w:rPr>
          <w:sz w:val="23"/>
        </w:rPr>
        <w:t>process.</w:t>
      </w:r>
    </w:p>
    <w:p w:rsidR="002A21B5" w:rsidRPr="00A67EB2" w:rsidP="00A67EB2" w14:paraId="684FEAA6" w14:textId="77777777">
      <w:pPr>
        <w:pStyle w:val="BodyText"/>
        <w:tabs>
          <w:tab w:val="left" w:pos="1079"/>
        </w:tabs>
        <w:ind w:right="1276"/>
        <w:jc w:val="right"/>
      </w:pPr>
      <w:r w:rsidRPr="00A67EB2">
        <w:rPr>
          <w:noProof/>
        </w:rPr>
        <mc:AlternateContent>
          <mc:Choice Requires="wps">
            <w:drawing>
              <wp:anchor distT="0" distB="0" distL="114300" distR="114300" simplePos="0" relativeHeight="251730944"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140" name="Rectangle 14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40" o:spid="_x0000_s1072"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27840" filled="f" strokeweight="0.72pt"/>
            </w:pict>
          </mc:Fallback>
        </mc:AlternateContent>
      </w:r>
      <w:r w:rsidRPr="00A67EB2">
        <w:rPr>
          <w:noProof/>
        </w:rPr>
        <mc:AlternateContent>
          <mc:Choice Requires="wps">
            <w:drawing>
              <wp:anchor distT="0" distB="0" distL="114300" distR="114300" simplePos="0" relativeHeight="251668480" behindDoc="0" locked="0" layoutInCell="1" allowOverlap="1">
                <wp:simplePos x="0" y="0"/>
                <wp:positionH relativeFrom="page">
                  <wp:posOffset>6245225</wp:posOffset>
                </wp:positionH>
                <wp:positionV relativeFrom="paragraph">
                  <wp:posOffset>15240</wp:posOffset>
                </wp:positionV>
                <wp:extent cx="139700" cy="139700"/>
                <wp:effectExtent l="0" t="0" r="0" b="0"/>
                <wp:wrapNone/>
                <wp:docPr id="139" name="Rectangle 13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9" o:spid="_x0000_s1073" style="width:11pt;height:11pt;margin-top:1.2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27200" filled="f" strokeweight="0.72pt"/>
            </w:pict>
          </mc:Fallback>
        </mc:AlternateContent>
      </w:r>
      <w:r w:rsidRPr="00A67EB2" w:rsidR="004E4604">
        <w:t>Yes</w:t>
      </w:r>
      <w:r w:rsidRPr="00A67EB2" w:rsidR="004E4604">
        <w:tab/>
        <w:t>No</w:t>
      </w:r>
    </w:p>
    <w:p w:rsidR="002A21B5" w:rsidRPr="00A67EB2" w:rsidP="00A67EB2" w14:paraId="5CE9C582" w14:textId="77777777">
      <w:pPr>
        <w:pStyle w:val="BodyText"/>
        <w:spacing w:before="1"/>
        <w:ind w:left="1199"/>
      </w:pPr>
      <w:r w:rsidRPr="00A67EB2">
        <w:t>1a.</w:t>
      </w:r>
      <w:r w:rsidRPr="00A67EB2">
        <w:rPr>
          <w:spacing w:val="-4"/>
        </w:rPr>
        <w:t xml:space="preserve"> </w:t>
      </w:r>
      <w:r w:rsidRPr="00A67EB2">
        <w:t>If</w:t>
      </w:r>
      <w:r w:rsidRPr="00A67EB2">
        <w:rPr>
          <w:spacing w:val="-4"/>
        </w:rPr>
        <w:t xml:space="preserve"> </w:t>
      </w:r>
      <w:r w:rsidRPr="00A67EB2">
        <w:rPr>
          <w:b/>
        </w:rPr>
        <w:t>yes,</w:t>
      </w:r>
      <w:r w:rsidRPr="00A67EB2">
        <w:rPr>
          <w:b/>
          <w:spacing w:val="-6"/>
        </w:rPr>
        <w:t xml:space="preserve"> </w:t>
      </w:r>
      <w:r w:rsidRPr="00A67EB2">
        <w:t>briefly</w:t>
      </w:r>
      <w:r w:rsidRPr="00A67EB2">
        <w:rPr>
          <w:spacing w:val="-3"/>
        </w:rPr>
        <w:t xml:space="preserve"> </w:t>
      </w:r>
      <w:r w:rsidRPr="00A67EB2">
        <w:t>describe</w:t>
      </w:r>
      <w:r w:rsidRPr="00A67EB2">
        <w:rPr>
          <w:spacing w:val="-6"/>
        </w:rPr>
        <w:t xml:space="preserve"> </w:t>
      </w:r>
      <w:r w:rsidRPr="00A67EB2">
        <w:t>your</w:t>
      </w:r>
      <w:r w:rsidRPr="00A67EB2">
        <w:rPr>
          <w:spacing w:val="-4"/>
        </w:rPr>
        <w:t xml:space="preserve"> </w:t>
      </w:r>
      <w:r w:rsidRPr="00A67EB2">
        <w:t>verification</w:t>
      </w:r>
      <w:r w:rsidRPr="00A67EB2">
        <w:rPr>
          <w:spacing w:val="-3"/>
        </w:rPr>
        <w:t xml:space="preserve"> </w:t>
      </w:r>
      <w:r w:rsidRPr="00A67EB2">
        <w:t>procedures.</w:t>
      </w:r>
    </w:p>
    <w:p w:rsidR="002A21B5" w:rsidRPr="00A67EB2" w:rsidP="00A67EB2" w14:paraId="0F4AF8F3" w14:textId="77777777">
      <w:pPr>
        <w:pStyle w:val="BodyText"/>
        <w:rPr>
          <w:sz w:val="26"/>
        </w:rPr>
      </w:pPr>
    </w:p>
    <w:p w:rsidR="002A21B5" w:rsidRPr="00A67EB2" w:rsidP="00A67EB2" w14:paraId="4A3D4B42" w14:textId="77777777">
      <w:pPr>
        <w:pStyle w:val="ListParagraph"/>
        <w:numPr>
          <w:ilvl w:val="0"/>
          <w:numId w:val="14"/>
        </w:numPr>
        <w:tabs>
          <w:tab w:val="left" w:pos="1200"/>
          <w:tab w:val="left" w:pos="6960"/>
          <w:tab w:val="left" w:pos="8039"/>
        </w:tabs>
        <w:spacing w:before="230"/>
        <w:ind w:left="1199" w:right="197"/>
        <w:rPr>
          <w:sz w:val="23"/>
        </w:rPr>
      </w:pPr>
      <w:r w:rsidRPr="00A67EB2">
        <w:rPr>
          <w:noProof/>
        </w:rPr>
        <mc:AlternateContent>
          <mc:Choice Requires="wps">
            <w:drawing>
              <wp:anchor distT="0" distB="0" distL="114300" distR="114300" simplePos="0" relativeHeight="251731968" behindDoc="1" locked="0" layoutInCell="1" allowOverlap="1">
                <wp:simplePos x="0" y="0"/>
                <wp:positionH relativeFrom="page">
                  <wp:posOffset>5571490</wp:posOffset>
                </wp:positionH>
                <wp:positionV relativeFrom="paragraph">
                  <wp:posOffset>497205</wp:posOffset>
                </wp:positionV>
                <wp:extent cx="139700" cy="139700"/>
                <wp:effectExtent l="0" t="0" r="0" b="0"/>
                <wp:wrapNone/>
                <wp:docPr id="138" name="Rectangle 13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8" o:spid="_x0000_s1074" style="width:11pt;height:11pt;margin-top:39.1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26816" filled="f" strokeweight="0.72pt"/>
            </w:pict>
          </mc:Fallback>
        </mc:AlternateContent>
      </w:r>
      <w:r w:rsidRPr="00A67EB2">
        <w:rPr>
          <w:noProof/>
        </w:rPr>
        <mc:AlternateContent>
          <mc:Choice Requires="wps">
            <w:drawing>
              <wp:anchor distT="0" distB="0" distL="114300" distR="114300" simplePos="0" relativeHeight="251732992" behindDoc="1" locked="0" layoutInCell="1" allowOverlap="1">
                <wp:simplePos x="0" y="0"/>
                <wp:positionH relativeFrom="page">
                  <wp:posOffset>6245225</wp:posOffset>
                </wp:positionH>
                <wp:positionV relativeFrom="paragraph">
                  <wp:posOffset>497205</wp:posOffset>
                </wp:positionV>
                <wp:extent cx="139700" cy="139700"/>
                <wp:effectExtent l="0" t="0" r="0" b="0"/>
                <wp:wrapNone/>
                <wp:docPr id="137" name="Rectangle 13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7" o:spid="_x0000_s1075" style="width:11pt;height:11pt;margin-top:39.1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25792" filled="f" strokeweight="0.72pt"/>
            </w:pict>
          </mc:Fallback>
        </mc:AlternateContent>
      </w:r>
      <w:r w:rsidRPr="00A67EB2" w:rsidR="004E4604">
        <w:rPr>
          <w:sz w:val="23"/>
        </w:rPr>
        <w:t>State has reviewed technical reports or research studies of the comparative reliability and</w:t>
      </w:r>
      <w:r w:rsidRPr="00A67EB2" w:rsidR="004E4604">
        <w:rPr>
          <w:spacing w:val="-56"/>
          <w:sz w:val="23"/>
        </w:rPr>
        <w:t xml:space="preserve"> </w:t>
      </w:r>
      <w:r w:rsidRPr="00A67EB2" w:rsidR="004E4604">
        <w:rPr>
          <w:sz w:val="23"/>
        </w:rPr>
        <w:t>validity of the NRS assessments it uses to accurately evaluate EFL completion</w:t>
      </w:r>
      <w:r w:rsidRPr="00A67EB2" w:rsidR="004E4604">
        <w:rPr>
          <w:spacing w:val="1"/>
          <w:sz w:val="23"/>
        </w:rPr>
        <w:t xml:space="preserve"> </w:t>
      </w:r>
      <w:r w:rsidRPr="00A67EB2" w:rsidR="004E4604">
        <w:rPr>
          <w:sz w:val="23"/>
        </w:rPr>
        <w:t>performance</w:t>
      </w:r>
      <w:r w:rsidRPr="00A67EB2" w:rsidR="004E4604">
        <w:rPr>
          <w:spacing w:val="-5"/>
          <w:sz w:val="23"/>
        </w:rPr>
        <w:t xml:space="preserve"> </w:t>
      </w:r>
      <w:r w:rsidRPr="00A67EB2" w:rsidR="004E4604">
        <w:rPr>
          <w:sz w:val="23"/>
        </w:rPr>
        <w:t>of</w:t>
      </w:r>
      <w:r w:rsidRPr="00A67EB2" w:rsidR="004E4604">
        <w:rPr>
          <w:spacing w:val="-3"/>
          <w:sz w:val="23"/>
        </w:rPr>
        <w:t xml:space="preserve"> </w:t>
      </w:r>
      <w:r w:rsidRPr="00A67EB2" w:rsidR="004E4604">
        <w:rPr>
          <w:sz w:val="23"/>
        </w:rPr>
        <w:t>its</w:t>
      </w:r>
      <w:r w:rsidRPr="00A67EB2" w:rsidR="004E4604">
        <w:rPr>
          <w:spacing w:val="-3"/>
          <w:sz w:val="23"/>
        </w:rPr>
        <w:t xml:space="preserve"> </w:t>
      </w:r>
      <w:r w:rsidRPr="00A67EB2" w:rsidR="004E4604">
        <w:rPr>
          <w:sz w:val="23"/>
        </w:rPr>
        <w:t>students.</w:t>
      </w:r>
      <w:r w:rsidRPr="00A67EB2" w:rsidR="004E4604">
        <w:rPr>
          <w:sz w:val="23"/>
        </w:rPr>
        <w:tab/>
        <w:t>Yes</w:t>
      </w:r>
      <w:r w:rsidRPr="00A67EB2" w:rsidR="004E4604">
        <w:rPr>
          <w:sz w:val="23"/>
        </w:rPr>
        <w:tab/>
        <w:t>No</w:t>
      </w:r>
    </w:p>
    <w:p w:rsidR="002A21B5" w:rsidRPr="00A67EB2" w:rsidP="00A67EB2" w14:paraId="2C7CF9AC" w14:textId="77777777">
      <w:pPr>
        <w:pStyle w:val="BodyText"/>
        <w:rPr>
          <w:sz w:val="15"/>
        </w:rPr>
      </w:pPr>
    </w:p>
    <w:p w:rsidR="002A21B5" w:rsidRPr="00A67EB2" w:rsidP="00A67EB2" w14:paraId="5182F507" w14:textId="77777777">
      <w:pPr>
        <w:pStyle w:val="BodyText"/>
        <w:spacing w:before="91"/>
        <w:ind w:left="1117" w:right="865"/>
        <w:jc w:val="center"/>
      </w:pPr>
      <w:r w:rsidRPr="00A67EB2">
        <w:t>2a.</w:t>
      </w:r>
      <w:r w:rsidRPr="00A67EB2">
        <w:rPr>
          <w:spacing w:val="-3"/>
        </w:rPr>
        <w:t xml:space="preserve"> </w:t>
      </w:r>
      <w:r w:rsidRPr="00A67EB2">
        <w:t>If</w:t>
      </w:r>
      <w:r w:rsidRPr="00A67EB2">
        <w:rPr>
          <w:spacing w:val="-3"/>
        </w:rPr>
        <w:t xml:space="preserve"> </w:t>
      </w:r>
      <w:r w:rsidRPr="00A67EB2">
        <w:t>yes,</w:t>
      </w:r>
      <w:r w:rsidRPr="00A67EB2">
        <w:rPr>
          <w:spacing w:val="-5"/>
        </w:rPr>
        <w:t xml:space="preserve"> </w:t>
      </w:r>
      <w:r w:rsidRPr="00A67EB2">
        <w:t>briefly</w:t>
      </w:r>
      <w:r w:rsidRPr="00A67EB2">
        <w:rPr>
          <w:spacing w:val="-3"/>
        </w:rPr>
        <w:t xml:space="preserve"> </w:t>
      </w:r>
      <w:r w:rsidRPr="00A67EB2">
        <w:t>describe</w:t>
      </w:r>
      <w:r w:rsidRPr="00A67EB2">
        <w:rPr>
          <w:spacing w:val="-5"/>
        </w:rPr>
        <w:t xml:space="preserve"> </w:t>
      </w:r>
      <w:r w:rsidRPr="00A67EB2">
        <w:t>the</w:t>
      </w:r>
      <w:r w:rsidRPr="00A67EB2">
        <w:rPr>
          <w:spacing w:val="-3"/>
        </w:rPr>
        <w:t xml:space="preserve"> </w:t>
      </w:r>
      <w:r w:rsidRPr="00A67EB2">
        <w:t>technical</w:t>
      </w:r>
      <w:r w:rsidRPr="00A67EB2">
        <w:rPr>
          <w:spacing w:val="-3"/>
        </w:rPr>
        <w:t xml:space="preserve"> </w:t>
      </w:r>
      <w:r w:rsidRPr="00A67EB2">
        <w:t>reports</w:t>
      </w:r>
      <w:r w:rsidRPr="00A67EB2">
        <w:rPr>
          <w:spacing w:val="-2"/>
        </w:rPr>
        <w:t xml:space="preserve"> </w:t>
      </w:r>
      <w:r w:rsidRPr="00A67EB2">
        <w:t>or</w:t>
      </w:r>
      <w:r w:rsidRPr="00A67EB2">
        <w:rPr>
          <w:spacing w:val="-5"/>
        </w:rPr>
        <w:t xml:space="preserve"> </w:t>
      </w:r>
      <w:r w:rsidRPr="00A67EB2">
        <w:t>research</w:t>
      </w:r>
      <w:r w:rsidRPr="00A67EB2">
        <w:rPr>
          <w:spacing w:val="-4"/>
        </w:rPr>
        <w:t xml:space="preserve"> </w:t>
      </w:r>
      <w:r w:rsidRPr="00A67EB2">
        <w:t>studies</w:t>
      </w:r>
      <w:r w:rsidRPr="00A67EB2">
        <w:rPr>
          <w:spacing w:val="-3"/>
        </w:rPr>
        <w:t xml:space="preserve"> </w:t>
      </w:r>
      <w:r w:rsidRPr="00A67EB2">
        <w:t>you</w:t>
      </w:r>
      <w:r w:rsidRPr="00A67EB2">
        <w:rPr>
          <w:spacing w:val="-3"/>
        </w:rPr>
        <w:t xml:space="preserve"> </w:t>
      </w:r>
      <w:r w:rsidRPr="00A67EB2">
        <w:t>reviewed.</w:t>
      </w:r>
    </w:p>
    <w:p w:rsidR="002A21B5" w:rsidRPr="00A67EB2" w:rsidP="00A67EB2" w14:paraId="27FEFA91" w14:textId="77777777">
      <w:pPr>
        <w:pStyle w:val="BodyText"/>
        <w:rPr>
          <w:sz w:val="26"/>
        </w:rPr>
      </w:pPr>
    </w:p>
    <w:p w:rsidR="002A21B5" w:rsidRPr="00A67EB2" w:rsidP="00A67EB2" w14:paraId="7BDF4B2A" w14:textId="77777777">
      <w:pPr>
        <w:pStyle w:val="Heading3"/>
        <w:spacing w:before="231"/>
        <w:ind w:left="120"/>
        <w:jc w:val="left"/>
        <w:rPr>
          <w:rFonts w:ascii="Times New Roman"/>
        </w:rPr>
      </w:pPr>
      <w:r w:rsidRPr="00A67EB2">
        <w:rPr>
          <w:rFonts w:ascii="Times New Roman"/>
        </w:rPr>
        <w:t>Data</w:t>
      </w:r>
      <w:r w:rsidRPr="00A67EB2">
        <w:rPr>
          <w:rFonts w:ascii="Times New Roman"/>
          <w:spacing w:val="-6"/>
        </w:rPr>
        <w:t xml:space="preserve"> </w:t>
      </w:r>
      <w:r w:rsidRPr="00A67EB2">
        <w:rPr>
          <w:rFonts w:ascii="Times New Roman"/>
        </w:rPr>
        <w:t>Collection</w:t>
      </w:r>
      <w:r w:rsidRPr="00A67EB2">
        <w:rPr>
          <w:rFonts w:ascii="Times New Roman"/>
          <w:spacing w:val="-6"/>
        </w:rPr>
        <w:t xml:space="preserve"> </w:t>
      </w:r>
      <w:r w:rsidRPr="00A67EB2">
        <w:rPr>
          <w:rFonts w:ascii="Times New Roman"/>
        </w:rPr>
        <w:t>and</w:t>
      </w:r>
      <w:r w:rsidRPr="00A67EB2">
        <w:rPr>
          <w:rFonts w:ascii="Times New Roman"/>
          <w:spacing w:val="-6"/>
        </w:rPr>
        <w:t xml:space="preserve"> </w:t>
      </w:r>
      <w:r w:rsidRPr="00A67EB2">
        <w:rPr>
          <w:rFonts w:ascii="Times New Roman"/>
        </w:rPr>
        <w:t>Verification</w:t>
      </w:r>
    </w:p>
    <w:p w:rsidR="002A21B5" w:rsidRPr="00A67EB2" w:rsidP="00A67EB2" w14:paraId="405376D4" w14:textId="77777777">
      <w:pPr>
        <w:pStyle w:val="BodyText"/>
        <w:spacing w:before="11"/>
        <w:rPr>
          <w:b/>
          <w:sz w:val="22"/>
        </w:rPr>
      </w:pPr>
    </w:p>
    <w:p w:rsidR="002A21B5" w:rsidRPr="00A67EB2" w:rsidP="00A67EB2" w14:paraId="5D02847F" w14:textId="77777777">
      <w:pPr>
        <w:pStyle w:val="Heading5"/>
        <w:ind w:left="840"/>
      </w:pPr>
      <w:r w:rsidRPr="00A67EB2">
        <w:t>Acceptable</w:t>
      </w:r>
      <w:r w:rsidRPr="00A67EB2">
        <w:rPr>
          <w:spacing w:val="-7"/>
        </w:rPr>
        <w:t xml:space="preserve"> </w:t>
      </w:r>
      <w:r w:rsidRPr="00A67EB2">
        <w:t>Quality</w:t>
      </w:r>
    </w:p>
    <w:p w:rsidR="002A21B5" w:rsidRPr="00A67EB2" w:rsidP="00A67EB2" w14:paraId="44A1E20A" w14:textId="77777777">
      <w:pPr>
        <w:pStyle w:val="BodyText"/>
        <w:rPr>
          <w:b/>
        </w:rPr>
      </w:pPr>
    </w:p>
    <w:p w:rsidR="002A21B5" w:rsidRPr="00A67EB2" w:rsidP="00A67EB2" w14:paraId="116974AD" w14:textId="77777777">
      <w:pPr>
        <w:pStyle w:val="ListParagraph"/>
        <w:numPr>
          <w:ilvl w:val="0"/>
          <w:numId w:val="13"/>
        </w:numPr>
        <w:tabs>
          <w:tab w:val="left" w:pos="1200"/>
        </w:tabs>
        <w:ind w:right="129"/>
        <w:rPr>
          <w:sz w:val="23"/>
        </w:rPr>
      </w:pPr>
      <w:r w:rsidRPr="00A67EB2">
        <w:rPr>
          <w:sz w:val="23"/>
        </w:rPr>
        <w:t>The State has an electronic management information system (MIS), used by all programs,</w:t>
      </w:r>
      <w:r w:rsidRPr="00A67EB2">
        <w:rPr>
          <w:spacing w:val="-55"/>
          <w:sz w:val="23"/>
        </w:rPr>
        <w:t xml:space="preserve"> </w:t>
      </w:r>
      <w:r w:rsidRPr="00A67EB2">
        <w:rPr>
          <w:sz w:val="23"/>
        </w:rPr>
        <w:t>that has individual student records within a relational data base structure. The MIS</w:t>
      </w:r>
      <w:r w:rsidRPr="00A67EB2">
        <w:rPr>
          <w:spacing w:val="1"/>
          <w:sz w:val="23"/>
        </w:rPr>
        <w:t xml:space="preserve"> </w:t>
      </w:r>
      <w:r w:rsidRPr="00A67EB2">
        <w:rPr>
          <w:sz w:val="23"/>
        </w:rPr>
        <w:t>incorporates</w:t>
      </w:r>
      <w:r w:rsidRPr="00A67EB2">
        <w:rPr>
          <w:spacing w:val="-4"/>
          <w:sz w:val="23"/>
        </w:rPr>
        <w:t xml:space="preserve"> </w:t>
      </w:r>
      <w:r w:rsidRPr="00A67EB2">
        <w:rPr>
          <w:sz w:val="23"/>
        </w:rPr>
        <w:t>NRS</w:t>
      </w:r>
      <w:r w:rsidRPr="00A67EB2">
        <w:rPr>
          <w:spacing w:val="-2"/>
          <w:sz w:val="23"/>
        </w:rPr>
        <w:t xml:space="preserve"> </w:t>
      </w:r>
      <w:r w:rsidRPr="00A67EB2">
        <w:rPr>
          <w:sz w:val="23"/>
        </w:rPr>
        <w:t>measures</w:t>
      </w:r>
      <w:r w:rsidRPr="00A67EB2">
        <w:rPr>
          <w:spacing w:val="-1"/>
          <w:sz w:val="23"/>
        </w:rPr>
        <w:t xml:space="preserve"> </w:t>
      </w:r>
      <w:r w:rsidRPr="00A67EB2">
        <w:rPr>
          <w:sz w:val="23"/>
        </w:rPr>
        <w:t>using</w:t>
      </w:r>
      <w:r w:rsidRPr="00A67EB2">
        <w:rPr>
          <w:spacing w:val="-1"/>
          <w:sz w:val="23"/>
        </w:rPr>
        <w:t xml:space="preserve"> </w:t>
      </w:r>
      <w:r w:rsidRPr="00A67EB2">
        <w:rPr>
          <w:sz w:val="23"/>
        </w:rPr>
        <w:t>common</w:t>
      </w:r>
      <w:r w:rsidRPr="00A67EB2">
        <w:rPr>
          <w:spacing w:val="-1"/>
          <w:sz w:val="23"/>
        </w:rPr>
        <w:t xml:space="preserve"> </w:t>
      </w:r>
      <w:r w:rsidRPr="00A67EB2">
        <w:rPr>
          <w:sz w:val="23"/>
        </w:rPr>
        <w:t>definitions</w:t>
      </w:r>
      <w:r w:rsidRPr="00A67EB2">
        <w:rPr>
          <w:spacing w:val="-1"/>
          <w:sz w:val="23"/>
        </w:rPr>
        <w:t xml:space="preserve"> </w:t>
      </w:r>
      <w:r w:rsidRPr="00A67EB2">
        <w:rPr>
          <w:sz w:val="23"/>
        </w:rPr>
        <w:t>and</w:t>
      </w:r>
      <w:r w:rsidRPr="00A67EB2">
        <w:rPr>
          <w:spacing w:val="-1"/>
          <w:sz w:val="23"/>
        </w:rPr>
        <w:t xml:space="preserve"> </w:t>
      </w:r>
      <w:r w:rsidRPr="00A67EB2">
        <w:rPr>
          <w:sz w:val="23"/>
        </w:rPr>
        <w:t>categories.</w:t>
      </w:r>
    </w:p>
    <w:p w:rsidR="002A21B5" w:rsidRPr="00A67EB2" w:rsidP="00A67EB2" w14:paraId="15ADB890" w14:textId="77777777">
      <w:pPr>
        <w:pStyle w:val="BodyText"/>
        <w:tabs>
          <w:tab w:val="left" w:pos="1079"/>
        </w:tabs>
        <w:spacing w:line="264" w:lineRule="exact"/>
        <w:ind w:right="1276"/>
        <w:jc w:val="right"/>
      </w:pPr>
      <w:r w:rsidRPr="00A67EB2">
        <w:rPr>
          <w:noProof/>
        </w:rPr>
        <mc:AlternateContent>
          <mc:Choice Requires="wps">
            <w:drawing>
              <wp:anchor distT="0" distB="0" distL="114300" distR="114300" simplePos="0" relativeHeight="251734016"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136" name="Rectangle 13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6" o:spid="_x0000_s1076"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24768" filled="f" strokeweight="0.72pt"/>
            </w:pict>
          </mc:Fallback>
        </mc:AlternateContent>
      </w:r>
      <w:r w:rsidRPr="00A67EB2">
        <w:rPr>
          <w:noProof/>
        </w:rPr>
        <mc:AlternateContent>
          <mc:Choice Requires="wps">
            <w:drawing>
              <wp:anchor distT="0" distB="0" distL="114300" distR="114300" simplePos="0" relativeHeight="251669504" behindDoc="0" locked="0" layoutInCell="1" allowOverlap="1">
                <wp:simplePos x="0" y="0"/>
                <wp:positionH relativeFrom="page">
                  <wp:posOffset>6245225</wp:posOffset>
                </wp:positionH>
                <wp:positionV relativeFrom="paragraph">
                  <wp:posOffset>15240</wp:posOffset>
                </wp:positionV>
                <wp:extent cx="139700" cy="139700"/>
                <wp:effectExtent l="0" t="0" r="0" b="0"/>
                <wp:wrapNone/>
                <wp:docPr id="135" name="Rectangle 13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5" o:spid="_x0000_s1077" style="width:11pt;height:11pt;margin-top:1.2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28224" filled="f" strokeweight="0.72pt"/>
            </w:pict>
          </mc:Fallback>
        </mc:AlternateContent>
      </w:r>
      <w:r w:rsidRPr="00A67EB2" w:rsidR="004E4604">
        <w:t>Yes</w:t>
      </w:r>
      <w:r w:rsidRPr="00A67EB2" w:rsidR="004E4604">
        <w:tab/>
        <w:t>No</w:t>
      </w:r>
    </w:p>
    <w:p w:rsidR="002A21B5" w:rsidRPr="00A67EB2" w:rsidP="00A67EB2" w14:paraId="448E2A21" w14:textId="77777777">
      <w:pPr>
        <w:pStyle w:val="BodyText"/>
        <w:spacing w:before="1"/>
        <w:ind w:left="1199"/>
      </w:pPr>
      <w:r w:rsidRPr="00A67EB2">
        <w:t>1a.</w:t>
      </w:r>
      <w:r w:rsidRPr="00A67EB2">
        <w:rPr>
          <w:spacing w:val="-1"/>
        </w:rPr>
        <w:t xml:space="preserve"> </w:t>
      </w:r>
      <w:r w:rsidRPr="00A67EB2">
        <w:t>If</w:t>
      </w:r>
      <w:r w:rsidRPr="00A67EB2">
        <w:rPr>
          <w:spacing w:val="-1"/>
        </w:rPr>
        <w:t xml:space="preserve"> </w:t>
      </w:r>
      <w:r w:rsidRPr="00A67EB2">
        <w:t>yes</w:t>
      </w:r>
      <w:r w:rsidRPr="00A67EB2">
        <w:rPr>
          <w:b/>
        </w:rPr>
        <w:t>,</w:t>
      </w:r>
      <w:r w:rsidRPr="00A67EB2">
        <w:rPr>
          <w:b/>
          <w:spacing w:val="-1"/>
        </w:rPr>
        <w:t xml:space="preserve"> </w:t>
      </w:r>
      <w:r w:rsidRPr="00A67EB2">
        <w:t>is</w:t>
      </w:r>
      <w:r w:rsidRPr="00A67EB2">
        <w:rPr>
          <w:spacing w:val="-1"/>
        </w:rPr>
        <w:t xml:space="preserve"> </w:t>
      </w:r>
      <w:r w:rsidRPr="00A67EB2">
        <w:t>the</w:t>
      </w:r>
      <w:r w:rsidRPr="00A67EB2">
        <w:rPr>
          <w:spacing w:val="-2"/>
        </w:rPr>
        <w:t xml:space="preserve"> </w:t>
      </w:r>
      <w:r w:rsidRPr="00A67EB2">
        <w:t>MIS</w:t>
      </w:r>
      <w:r w:rsidRPr="00A67EB2">
        <w:rPr>
          <w:spacing w:val="-1"/>
        </w:rPr>
        <w:t xml:space="preserve"> </w:t>
      </w:r>
      <w:r w:rsidRPr="00A67EB2">
        <w:t>a</w:t>
      </w:r>
    </w:p>
    <w:p w:rsidR="002A21B5" w:rsidRPr="00A67EB2" w:rsidP="00A67EB2" w14:paraId="1CF30836" w14:textId="77777777">
      <w:pPr>
        <w:pStyle w:val="BodyText"/>
        <w:spacing w:before="10"/>
        <w:rPr>
          <w:sz w:val="22"/>
        </w:rPr>
      </w:pPr>
    </w:p>
    <w:p w:rsidR="002A21B5" w:rsidRPr="00A67EB2" w:rsidP="00A67EB2" w14:paraId="328EB963" w14:textId="77777777">
      <w:pPr>
        <w:pStyle w:val="BodyText"/>
        <w:spacing w:before="1"/>
        <w:ind w:left="1560" w:right="4586" w:hanging="1"/>
      </w:pPr>
      <w:r w:rsidRPr="00A67EB2">
        <w:rPr>
          <w:noProof/>
        </w:rPr>
        <mc:AlternateContent>
          <mc:Choice Requires="wps">
            <w:drawing>
              <wp:anchor distT="0" distB="0" distL="114300" distR="114300" simplePos="0" relativeHeight="251670528" behindDoc="0" locked="0" layoutInCell="1" allowOverlap="1">
                <wp:simplePos x="0" y="0"/>
                <wp:positionH relativeFrom="page">
                  <wp:posOffset>5043170</wp:posOffset>
                </wp:positionH>
                <wp:positionV relativeFrom="paragraph">
                  <wp:posOffset>15875</wp:posOffset>
                </wp:positionV>
                <wp:extent cx="139700" cy="307975"/>
                <wp:effectExtent l="0" t="0" r="0" b="0"/>
                <wp:wrapNone/>
                <wp:docPr id="134" name="Freeform: Shape 134"/>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139700" cy="307975"/>
                        </a:xfrm>
                        <a:custGeom>
                          <a:avLst/>
                          <a:gdLst>
                            <a:gd name="T0" fmla="+- 0 8161 7942"/>
                            <a:gd name="T1" fmla="*/ T0 w 220"/>
                            <a:gd name="T2" fmla="+- 0 25 25"/>
                            <a:gd name="T3" fmla="*/ 25 h 485"/>
                            <a:gd name="T4" fmla="+- 0 7942 7942"/>
                            <a:gd name="T5" fmla="*/ T4 w 220"/>
                            <a:gd name="T6" fmla="+- 0 25 25"/>
                            <a:gd name="T7" fmla="*/ 25 h 485"/>
                            <a:gd name="T8" fmla="+- 0 7942 7942"/>
                            <a:gd name="T9" fmla="*/ T8 w 220"/>
                            <a:gd name="T10" fmla="+- 0 245 25"/>
                            <a:gd name="T11" fmla="*/ 245 h 485"/>
                            <a:gd name="T12" fmla="+- 0 8161 7942"/>
                            <a:gd name="T13" fmla="*/ T12 w 220"/>
                            <a:gd name="T14" fmla="+- 0 245 25"/>
                            <a:gd name="T15" fmla="*/ 245 h 485"/>
                            <a:gd name="T16" fmla="+- 0 8161 7942"/>
                            <a:gd name="T17" fmla="*/ T16 w 220"/>
                            <a:gd name="T18" fmla="+- 0 25 25"/>
                            <a:gd name="T19" fmla="*/ 25 h 485"/>
                            <a:gd name="T20" fmla="+- 0 8161 7942"/>
                            <a:gd name="T21" fmla="*/ T20 w 220"/>
                            <a:gd name="T22" fmla="+- 0 290 25"/>
                            <a:gd name="T23" fmla="*/ 290 h 485"/>
                            <a:gd name="T24" fmla="+- 0 7942 7942"/>
                            <a:gd name="T25" fmla="*/ T24 w 220"/>
                            <a:gd name="T26" fmla="+- 0 290 25"/>
                            <a:gd name="T27" fmla="*/ 290 h 485"/>
                            <a:gd name="T28" fmla="+- 0 7942 7942"/>
                            <a:gd name="T29" fmla="*/ T28 w 220"/>
                            <a:gd name="T30" fmla="+- 0 510 25"/>
                            <a:gd name="T31" fmla="*/ 510 h 485"/>
                            <a:gd name="T32" fmla="+- 0 8161 7942"/>
                            <a:gd name="T33" fmla="*/ T32 w 220"/>
                            <a:gd name="T34" fmla="+- 0 510 25"/>
                            <a:gd name="T35" fmla="*/ 510 h 485"/>
                            <a:gd name="T36" fmla="+- 0 8161 7942"/>
                            <a:gd name="T37" fmla="*/ T36 w 220"/>
                            <a:gd name="T38" fmla="+- 0 290 25"/>
                            <a:gd name="T39" fmla="*/ 290 h 485"/>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fill="norm" h="485" w="220" stroke="1">
                              <a:moveTo>
                                <a:pt x="219" y="0"/>
                              </a:moveTo>
                              <a:lnTo>
                                <a:pt x="0" y="0"/>
                              </a:lnTo>
                              <a:lnTo>
                                <a:pt x="0" y="220"/>
                              </a:lnTo>
                              <a:lnTo>
                                <a:pt x="219" y="220"/>
                              </a:lnTo>
                              <a:lnTo>
                                <a:pt x="219" y="0"/>
                              </a:lnTo>
                              <a:close/>
                              <a:moveTo>
                                <a:pt x="219" y="265"/>
                              </a:moveTo>
                              <a:lnTo>
                                <a:pt x="0" y="265"/>
                              </a:lnTo>
                              <a:lnTo>
                                <a:pt x="0" y="485"/>
                              </a:lnTo>
                              <a:lnTo>
                                <a:pt x="219" y="485"/>
                              </a:lnTo>
                              <a:lnTo>
                                <a:pt x="219" y="265"/>
                              </a:lnTo>
                              <a:close/>
                            </a:path>
                          </a:pathLst>
                        </a:custGeom>
                        <a:noFill/>
                        <a:ln w="9144">
                          <a:solidFill>
                            <a:srgbClr val="000000"/>
                          </a:solidFill>
                          <a:prstDash val="solid"/>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134" o:spid="_x0000_s1078" style="width:11pt;height:24.25pt;margin-top:1.25pt;margin-left:397.1pt;mso-height-percent:0;mso-height-relative:page;mso-position-horizontal-relative:page;mso-width-percent:0;mso-width-relative:page;mso-wrap-distance-bottom:0;mso-wrap-distance-left:9pt;mso-wrap-distance-right:9pt;mso-wrap-distance-top:0;mso-wrap-style:square;position:absolute;visibility:visible;v-text-anchor:top;z-index:251829248" coordsize="220,485" path="m219,l,,,220l219,220l219,xm219,265l,265,,485l219,485l219,265xe" filled="f" strokeweight="0.72pt">
                <v:path arrowok="t" o:connecttype="custom" o:connectlocs="139065,15875;0,15875;0,155575;139065,155575;139065,15875;139065,184150;0,184150;0,323850;139065,323850;139065,184150" o:connectangles="0,0,0,0,0,0,0,0,0,0"/>
              </v:shape>
            </w:pict>
          </mc:Fallback>
        </mc:AlternateContent>
      </w:r>
      <w:r w:rsidRPr="00A67EB2" w:rsidR="004E4604">
        <w:t>State developed system</w:t>
      </w:r>
      <w:r w:rsidRPr="00A67EB2" w:rsidR="004E4604">
        <w:rPr>
          <w:spacing w:val="1"/>
        </w:rPr>
        <w:t xml:space="preserve"> </w:t>
      </w:r>
      <w:r w:rsidRPr="00A67EB2" w:rsidR="004E4604">
        <w:t>Commercially</w:t>
      </w:r>
      <w:r w:rsidRPr="00A67EB2" w:rsidR="004E4604">
        <w:rPr>
          <w:spacing w:val="-10"/>
        </w:rPr>
        <w:t xml:space="preserve"> </w:t>
      </w:r>
      <w:r w:rsidRPr="00A67EB2" w:rsidR="004E4604">
        <w:t>available</w:t>
      </w:r>
      <w:r w:rsidRPr="00A67EB2" w:rsidR="004E4604">
        <w:rPr>
          <w:spacing w:val="-9"/>
        </w:rPr>
        <w:t xml:space="preserve"> </w:t>
      </w:r>
      <w:r w:rsidRPr="00A67EB2" w:rsidR="004E4604">
        <w:t>product</w:t>
      </w:r>
    </w:p>
    <w:p w:rsidR="00EB0BEB" w:rsidRPr="00A67EB2" w:rsidP="00A67EB2" w14:paraId="286AE687" w14:textId="77777777">
      <w:pPr>
        <w:pStyle w:val="BodyText"/>
        <w:tabs>
          <w:tab w:val="left" w:pos="9160"/>
        </w:tabs>
        <w:ind w:left="1560" w:right="437" w:firstLine="360"/>
      </w:pPr>
      <w:r w:rsidRPr="00A67EB2">
        <w:rPr>
          <w:noProof/>
        </w:rPr>
        <mc:AlternateContent>
          <mc:Choice Requires="wps">
            <w:drawing>
              <wp:anchor distT="0" distB="0" distL="114300" distR="114300" simplePos="0" relativeHeight="251735040" behindDoc="1" locked="0" layoutInCell="1" allowOverlap="1">
                <wp:simplePos x="0" y="0"/>
                <wp:positionH relativeFrom="page">
                  <wp:posOffset>5043170</wp:posOffset>
                </wp:positionH>
                <wp:positionV relativeFrom="paragraph">
                  <wp:posOffset>183515</wp:posOffset>
                </wp:positionV>
                <wp:extent cx="139700" cy="139700"/>
                <wp:effectExtent l="0" t="0" r="0" b="0"/>
                <wp:wrapNone/>
                <wp:docPr id="133" name="Rectangle 13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3" o:spid="_x0000_s1079" style="width:11pt;height:11pt;margin-top:14.45pt;margin-left:397.1pt;mso-height-percent:0;mso-height-relative:page;mso-position-horizontal-relative:page;mso-width-percent:0;mso-width-relative:page;mso-wrap-distance-bottom:0;mso-wrap-distance-left:9pt;mso-wrap-distance-right:9pt;mso-wrap-distance-top:0;mso-wrap-style:square;position:absolute;visibility:visible;v-text-anchor:top;z-index:-251423744" filled="f" strokeweight="0.72pt"/>
            </w:pict>
          </mc:Fallback>
        </mc:AlternateContent>
      </w:r>
      <w:r w:rsidRPr="00A67EB2" w:rsidR="004E4604">
        <w:t>1b.</w:t>
      </w:r>
      <w:r w:rsidRPr="00A67EB2" w:rsidR="004E4604">
        <w:rPr>
          <w:spacing w:val="-6"/>
        </w:rPr>
        <w:t xml:space="preserve"> </w:t>
      </w:r>
      <w:r w:rsidRPr="00A67EB2" w:rsidR="004E4604">
        <w:t>Please</w:t>
      </w:r>
      <w:r w:rsidRPr="00A67EB2" w:rsidR="004E4604">
        <w:rPr>
          <w:spacing w:val="-5"/>
        </w:rPr>
        <w:t xml:space="preserve"> </w:t>
      </w:r>
      <w:r w:rsidRPr="00A67EB2" w:rsidR="004E4604">
        <w:t>provide</w:t>
      </w:r>
      <w:r w:rsidRPr="00A67EB2" w:rsidR="004E4604">
        <w:rPr>
          <w:spacing w:val="-5"/>
        </w:rPr>
        <w:t xml:space="preserve"> </w:t>
      </w:r>
      <w:r w:rsidRPr="00A67EB2" w:rsidR="004E4604">
        <w:t>the</w:t>
      </w:r>
      <w:r w:rsidRPr="00A67EB2" w:rsidR="004E4604">
        <w:rPr>
          <w:spacing w:val="-4"/>
        </w:rPr>
        <w:t xml:space="preserve"> </w:t>
      </w:r>
      <w:r w:rsidRPr="00A67EB2" w:rsidR="004E4604">
        <w:t>name</w:t>
      </w:r>
      <w:r w:rsidRPr="00A67EB2" w:rsidR="004E4604">
        <w:rPr>
          <w:spacing w:val="-6"/>
        </w:rPr>
        <w:t xml:space="preserve"> </w:t>
      </w:r>
      <w:r w:rsidRPr="00A67EB2" w:rsidR="004E4604">
        <w:t>of</w:t>
      </w:r>
      <w:r w:rsidRPr="00A67EB2" w:rsidR="004E4604">
        <w:rPr>
          <w:spacing w:val="-5"/>
        </w:rPr>
        <w:t xml:space="preserve"> </w:t>
      </w:r>
      <w:r w:rsidRPr="00A67EB2" w:rsidR="004E4604">
        <w:t>the</w:t>
      </w:r>
      <w:r w:rsidRPr="00A67EB2" w:rsidR="004E4604">
        <w:rPr>
          <w:spacing w:val="-4"/>
        </w:rPr>
        <w:t xml:space="preserve"> </w:t>
      </w:r>
      <w:r w:rsidRPr="00A67EB2" w:rsidR="004E4604">
        <w:t>commercially</w:t>
      </w:r>
      <w:r w:rsidRPr="00A67EB2" w:rsidR="004E4604">
        <w:rPr>
          <w:spacing w:val="-4"/>
        </w:rPr>
        <w:t xml:space="preserve"> </w:t>
      </w:r>
      <w:r w:rsidRPr="00A67EB2" w:rsidR="004E4604">
        <w:t>available</w:t>
      </w:r>
      <w:r w:rsidRPr="00A67EB2" w:rsidR="004E4604">
        <w:rPr>
          <w:spacing w:val="-5"/>
        </w:rPr>
        <w:t xml:space="preserve"> </w:t>
      </w:r>
      <w:r w:rsidRPr="00A67EB2" w:rsidR="004E4604">
        <w:t>product.</w:t>
      </w:r>
      <w:r w:rsidRPr="00A67EB2" w:rsidR="004E4604">
        <w:rPr>
          <w:u w:val="single"/>
        </w:rPr>
        <w:t xml:space="preserve"> </w:t>
      </w:r>
      <w:r w:rsidRPr="00A67EB2" w:rsidR="004E4604">
        <w:rPr>
          <w:u w:val="single"/>
        </w:rPr>
        <w:tab/>
      </w:r>
      <w:r w:rsidRPr="00A67EB2" w:rsidR="004E4604">
        <w:t xml:space="preserve"> Hybrid</w:t>
      </w:r>
      <w:r w:rsidRPr="00A67EB2" w:rsidR="004E4604">
        <w:rPr>
          <w:spacing w:val="-2"/>
        </w:rPr>
        <w:t xml:space="preserve"> </w:t>
      </w:r>
      <w:r w:rsidRPr="00A67EB2" w:rsidR="004E4604">
        <w:t>of</w:t>
      </w:r>
      <w:r w:rsidRPr="00A67EB2" w:rsidR="004E4604">
        <w:rPr>
          <w:spacing w:val="-1"/>
        </w:rPr>
        <w:t xml:space="preserve"> </w:t>
      </w:r>
      <w:r w:rsidRPr="00A67EB2" w:rsidR="004E4604">
        <w:t>state</w:t>
      </w:r>
      <w:r w:rsidRPr="00A67EB2" w:rsidR="004E4604">
        <w:rPr>
          <w:spacing w:val="-2"/>
        </w:rPr>
        <w:t xml:space="preserve"> </w:t>
      </w:r>
      <w:r w:rsidRPr="00A67EB2" w:rsidR="004E4604">
        <w:t>and</w:t>
      </w:r>
      <w:r w:rsidRPr="00A67EB2" w:rsidR="004E4604">
        <w:rPr>
          <w:spacing w:val="-1"/>
        </w:rPr>
        <w:t xml:space="preserve"> </w:t>
      </w:r>
      <w:r w:rsidRPr="00A67EB2" w:rsidR="004E4604">
        <w:t>commercial</w:t>
      </w:r>
      <w:r w:rsidRPr="00A67EB2" w:rsidR="004E4604">
        <w:rPr>
          <w:spacing w:val="-1"/>
        </w:rPr>
        <w:t xml:space="preserve"> </w:t>
      </w:r>
      <w:r w:rsidRPr="00A67EB2" w:rsidR="004E4604">
        <w:t>development</w:t>
      </w:r>
    </w:p>
    <w:p w:rsidR="008C4843" w:rsidRPr="00A67EB2" w:rsidP="00A67EB2" w14:paraId="281AA189" w14:textId="77777777">
      <w:pPr>
        <w:pStyle w:val="BodyText"/>
        <w:spacing w:before="1"/>
        <w:rPr>
          <w:sz w:val="15"/>
        </w:rPr>
      </w:pPr>
    </w:p>
    <w:p w:rsidR="002A21B5" w:rsidRPr="00A67EB2" w:rsidP="00A67EB2" w14:paraId="20B3CC1A" w14:textId="77777777">
      <w:pPr>
        <w:pStyle w:val="ListParagraph"/>
        <w:numPr>
          <w:ilvl w:val="0"/>
          <w:numId w:val="13"/>
        </w:numPr>
        <w:tabs>
          <w:tab w:val="left" w:pos="1200"/>
          <w:tab w:val="left" w:pos="6962"/>
          <w:tab w:val="left" w:pos="8039"/>
        </w:tabs>
        <w:spacing w:before="91"/>
        <w:ind w:right="597"/>
        <w:rPr>
          <w:sz w:val="23"/>
        </w:rPr>
      </w:pPr>
      <w:r w:rsidRPr="00A67EB2">
        <w:rPr>
          <w:noProof/>
        </w:rPr>
        <mc:AlternateContent>
          <mc:Choice Requires="wps">
            <w:drawing>
              <wp:anchor distT="0" distB="0" distL="114300" distR="114300" simplePos="0" relativeHeight="251736064" behindDoc="1" locked="0" layoutInCell="1" allowOverlap="1">
                <wp:simplePos x="0" y="0"/>
                <wp:positionH relativeFrom="page">
                  <wp:posOffset>5571490</wp:posOffset>
                </wp:positionH>
                <wp:positionV relativeFrom="paragraph">
                  <wp:posOffset>241300</wp:posOffset>
                </wp:positionV>
                <wp:extent cx="139700" cy="139700"/>
                <wp:effectExtent l="0" t="0" r="0" b="0"/>
                <wp:wrapNone/>
                <wp:docPr id="132" name="Rectangle 13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2" o:spid="_x0000_s1080" style="width:11pt;height:11pt;margin-top:19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22720" filled="f" strokeweight="0.72pt"/>
            </w:pict>
          </mc:Fallback>
        </mc:AlternateContent>
      </w:r>
      <w:r w:rsidRPr="00A67EB2">
        <w:rPr>
          <w:noProof/>
        </w:rPr>
        <mc:AlternateContent>
          <mc:Choice Requires="wps">
            <w:drawing>
              <wp:anchor distT="0" distB="0" distL="114300" distR="114300" simplePos="0" relativeHeight="251737088" behindDoc="1" locked="0" layoutInCell="1" allowOverlap="1">
                <wp:simplePos x="0" y="0"/>
                <wp:positionH relativeFrom="page">
                  <wp:posOffset>6245225</wp:posOffset>
                </wp:positionH>
                <wp:positionV relativeFrom="paragraph">
                  <wp:posOffset>241300</wp:posOffset>
                </wp:positionV>
                <wp:extent cx="139700" cy="139700"/>
                <wp:effectExtent l="0" t="0" r="0" b="0"/>
                <wp:wrapNone/>
                <wp:docPr id="131" name="Rectangle 13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1" o:spid="_x0000_s1081" style="width:11pt;height:11pt;margin-top:19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21696" filled="f" strokeweight="0.72pt"/>
            </w:pict>
          </mc:Fallback>
        </mc:AlternateContent>
      </w:r>
      <w:r w:rsidRPr="00A67EB2" w:rsidR="004E4604">
        <w:rPr>
          <w:sz w:val="23"/>
        </w:rPr>
        <w:t>Database has error checking functions used by State and/or local programs (e.g., that</w:t>
      </w:r>
      <w:r w:rsidRPr="00A67EB2" w:rsidR="004E4604">
        <w:rPr>
          <w:spacing w:val="-55"/>
          <w:sz w:val="23"/>
        </w:rPr>
        <w:t xml:space="preserve"> </w:t>
      </w:r>
      <w:r w:rsidRPr="00A67EB2" w:rsidR="004E4604">
        <w:rPr>
          <w:sz w:val="23"/>
        </w:rPr>
        <w:t>identify</w:t>
      </w:r>
      <w:r w:rsidRPr="00A67EB2" w:rsidR="004E4604">
        <w:rPr>
          <w:spacing w:val="-4"/>
          <w:sz w:val="23"/>
        </w:rPr>
        <w:t xml:space="preserve"> </w:t>
      </w:r>
      <w:r w:rsidRPr="00A67EB2" w:rsidR="004E4604">
        <w:rPr>
          <w:sz w:val="23"/>
        </w:rPr>
        <w:t>out-of-range</w:t>
      </w:r>
      <w:r w:rsidRPr="00A67EB2" w:rsidR="004E4604">
        <w:rPr>
          <w:spacing w:val="-4"/>
          <w:sz w:val="23"/>
        </w:rPr>
        <w:t xml:space="preserve"> </w:t>
      </w:r>
      <w:r w:rsidRPr="00A67EB2" w:rsidR="004E4604">
        <w:rPr>
          <w:sz w:val="23"/>
        </w:rPr>
        <w:t>values</w:t>
      </w:r>
      <w:r w:rsidRPr="00A67EB2" w:rsidR="004E4604">
        <w:rPr>
          <w:spacing w:val="-4"/>
          <w:sz w:val="23"/>
        </w:rPr>
        <w:t xml:space="preserve"> </w:t>
      </w:r>
      <w:r w:rsidRPr="00A67EB2" w:rsidR="004E4604">
        <w:rPr>
          <w:sz w:val="23"/>
        </w:rPr>
        <w:t>and</w:t>
      </w:r>
      <w:r w:rsidRPr="00A67EB2" w:rsidR="004E4604">
        <w:rPr>
          <w:spacing w:val="-4"/>
          <w:sz w:val="23"/>
        </w:rPr>
        <w:t xml:space="preserve"> </w:t>
      </w:r>
      <w:r w:rsidRPr="00A67EB2" w:rsidR="004E4604">
        <w:rPr>
          <w:sz w:val="23"/>
        </w:rPr>
        <w:t>missing</w:t>
      </w:r>
      <w:r w:rsidRPr="00A67EB2" w:rsidR="004E4604">
        <w:rPr>
          <w:spacing w:val="-4"/>
          <w:sz w:val="23"/>
        </w:rPr>
        <w:t xml:space="preserve"> </w:t>
      </w:r>
      <w:r w:rsidRPr="00A67EB2" w:rsidR="004E4604">
        <w:rPr>
          <w:sz w:val="23"/>
        </w:rPr>
        <w:t>data).</w:t>
      </w:r>
      <w:r w:rsidRPr="00A67EB2" w:rsidR="004E4604">
        <w:rPr>
          <w:sz w:val="23"/>
        </w:rPr>
        <w:tab/>
        <w:t>Yes</w:t>
      </w:r>
      <w:r w:rsidRPr="00A67EB2" w:rsidR="004E4604">
        <w:rPr>
          <w:sz w:val="23"/>
        </w:rPr>
        <w:tab/>
        <w:t>No</w:t>
      </w:r>
    </w:p>
    <w:p w:rsidR="002A21B5" w:rsidRPr="00A67EB2" w:rsidP="00A67EB2" w14:paraId="2CA9D84A" w14:textId="77777777">
      <w:pPr>
        <w:pStyle w:val="BodyText"/>
        <w:spacing w:before="2"/>
        <w:rPr>
          <w:sz w:val="15"/>
        </w:rPr>
      </w:pPr>
    </w:p>
    <w:p w:rsidR="002A21B5" w:rsidRPr="00A67EB2" w:rsidP="00A67EB2" w14:paraId="0ADB565E" w14:textId="77777777">
      <w:pPr>
        <w:pStyle w:val="ListParagraph"/>
        <w:numPr>
          <w:ilvl w:val="0"/>
          <w:numId w:val="13"/>
        </w:numPr>
        <w:tabs>
          <w:tab w:val="left" w:pos="1200"/>
          <w:tab w:val="left" w:pos="6961"/>
          <w:tab w:val="left" w:pos="8039"/>
        </w:tabs>
        <w:spacing w:before="90"/>
        <w:ind w:left="1199" w:right="146"/>
        <w:rPr>
          <w:sz w:val="23"/>
        </w:rPr>
      </w:pPr>
      <w:r w:rsidRPr="00A67EB2">
        <w:rPr>
          <w:noProof/>
        </w:rPr>
        <mc:AlternateContent>
          <mc:Choice Requires="wps">
            <w:drawing>
              <wp:anchor distT="0" distB="0" distL="114300" distR="114300" simplePos="0" relativeHeight="251738112" behindDoc="1" locked="0" layoutInCell="1" allowOverlap="1">
                <wp:simplePos x="0" y="0"/>
                <wp:positionH relativeFrom="page">
                  <wp:posOffset>5571490</wp:posOffset>
                </wp:positionH>
                <wp:positionV relativeFrom="paragraph">
                  <wp:posOffset>407670</wp:posOffset>
                </wp:positionV>
                <wp:extent cx="139700" cy="139700"/>
                <wp:effectExtent l="0" t="0" r="0" b="0"/>
                <wp:wrapNone/>
                <wp:docPr id="130" name="Rectangle 13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30" o:spid="_x0000_s1082" style="width:11pt;height:11pt;margin-top:32.1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20672" filled="f" strokeweight="0.72pt"/>
            </w:pict>
          </mc:Fallback>
        </mc:AlternateContent>
      </w:r>
      <w:r w:rsidRPr="00A67EB2">
        <w:rPr>
          <w:noProof/>
        </w:rPr>
        <mc:AlternateContent>
          <mc:Choice Requires="wps">
            <w:drawing>
              <wp:anchor distT="0" distB="0" distL="114300" distR="114300" simplePos="0" relativeHeight="251739136" behindDoc="1" locked="0" layoutInCell="1" allowOverlap="1">
                <wp:simplePos x="0" y="0"/>
                <wp:positionH relativeFrom="page">
                  <wp:posOffset>6245225</wp:posOffset>
                </wp:positionH>
                <wp:positionV relativeFrom="paragraph">
                  <wp:posOffset>407670</wp:posOffset>
                </wp:positionV>
                <wp:extent cx="139700" cy="139700"/>
                <wp:effectExtent l="0" t="0" r="0" b="0"/>
                <wp:wrapNone/>
                <wp:docPr id="129" name="Rectangle 12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9" o:spid="_x0000_s1083" style="width:11pt;height:11pt;margin-top:32.1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19648" filled="f" strokeweight="0.72pt"/>
            </w:pict>
          </mc:Fallback>
        </mc:AlternateContent>
      </w:r>
      <w:r w:rsidRPr="00A67EB2" w:rsidR="004E4604">
        <w:rPr>
          <w:sz w:val="23"/>
        </w:rPr>
        <w:t>State has standardized forms (electronic or paper) for collecting student information (e.g.,</w:t>
      </w:r>
      <w:r w:rsidRPr="00A67EB2" w:rsidR="004E4604">
        <w:rPr>
          <w:spacing w:val="-56"/>
          <w:sz w:val="23"/>
        </w:rPr>
        <w:t xml:space="preserve"> </w:t>
      </w:r>
      <w:r w:rsidRPr="00A67EB2" w:rsidR="004E4604">
        <w:rPr>
          <w:sz w:val="23"/>
        </w:rPr>
        <w:t>intake, attendance) that include all NRS measures and have correct NRS definitions and</w:t>
      </w:r>
      <w:r w:rsidRPr="00A67EB2" w:rsidR="004E4604">
        <w:rPr>
          <w:spacing w:val="1"/>
          <w:sz w:val="23"/>
        </w:rPr>
        <w:t xml:space="preserve"> </w:t>
      </w:r>
      <w:r w:rsidRPr="00A67EB2" w:rsidR="004E4604">
        <w:rPr>
          <w:sz w:val="23"/>
        </w:rPr>
        <w:t>categories.</w:t>
      </w:r>
      <w:r w:rsidRPr="00A67EB2" w:rsidR="004E4604">
        <w:rPr>
          <w:sz w:val="23"/>
        </w:rPr>
        <w:tab/>
        <w:t>Yes</w:t>
      </w:r>
      <w:r w:rsidRPr="00A67EB2" w:rsidR="004E4604">
        <w:rPr>
          <w:sz w:val="23"/>
        </w:rPr>
        <w:tab/>
        <w:t>No</w:t>
      </w:r>
    </w:p>
    <w:p w:rsidR="002A21B5" w:rsidRPr="00A67EB2" w:rsidP="00A67EB2" w14:paraId="1B8D1291" w14:textId="77777777">
      <w:pPr>
        <w:pStyle w:val="BodyText"/>
        <w:spacing w:before="1"/>
        <w:rPr>
          <w:sz w:val="15"/>
        </w:rPr>
      </w:pPr>
    </w:p>
    <w:p w:rsidR="002A21B5" w:rsidRPr="00A67EB2" w:rsidP="00A67EB2" w14:paraId="0E0E03EB" w14:textId="77777777">
      <w:pPr>
        <w:pStyle w:val="ListParagraph"/>
        <w:numPr>
          <w:ilvl w:val="0"/>
          <w:numId w:val="13"/>
        </w:numPr>
        <w:tabs>
          <w:tab w:val="left" w:pos="1200"/>
          <w:tab w:val="left" w:pos="6959"/>
          <w:tab w:val="left" w:pos="8039"/>
        </w:tabs>
        <w:spacing w:before="91"/>
        <w:ind w:hanging="361"/>
        <w:rPr>
          <w:sz w:val="23"/>
        </w:rPr>
      </w:pPr>
      <w:r w:rsidRPr="00A67EB2">
        <w:rPr>
          <w:noProof/>
        </w:rPr>
        <mc:AlternateContent>
          <mc:Choice Requires="wps">
            <w:drawing>
              <wp:anchor distT="0" distB="0" distL="114300" distR="114300" simplePos="0" relativeHeight="251740160" behindDoc="1" locked="0" layoutInCell="1" allowOverlap="1">
                <wp:simplePos x="0" y="0"/>
                <wp:positionH relativeFrom="page">
                  <wp:posOffset>5571490</wp:posOffset>
                </wp:positionH>
                <wp:positionV relativeFrom="paragraph">
                  <wp:posOffset>73025</wp:posOffset>
                </wp:positionV>
                <wp:extent cx="139700" cy="139700"/>
                <wp:effectExtent l="0" t="0" r="0" b="0"/>
                <wp:wrapNone/>
                <wp:docPr id="128" name="Rectangle 12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8" o:spid="_x0000_s1084" style="width:11pt;height:11pt;margin-top:5.7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18624" filled="f" strokeweight="0.72pt"/>
            </w:pict>
          </mc:Fallback>
        </mc:AlternateContent>
      </w:r>
      <w:r w:rsidRPr="00A67EB2">
        <w:rPr>
          <w:noProof/>
        </w:rPr>
        <mc:AlternateContent>
          <mc:Choice Requires="wps">
            <w:drawing>
              <wp:anchor distT="0" distB="0" distL="114300" distR="114300" simplePos="0" relativeHeight="251671552" behindDoc="0" locked="0" layoutInCell="1" allowOverlap="1">
                <wp:simplePos x="0" y="0"/>
                <wp:positionH relativeFrom="page">
                  <wp:posOffset>6209030</wp:posOffset>
                </wp:positionH>
                <wp:positionV relativeFrom="paragraph">
                  <wp:posOffset>73025</wp:posOffset>
                </wp:positionV>
                <wp:extent cx="139700" cy="139700"/>
                <wp:effectExtent l="0" t="0" r="0" b="0"/>
                <wp:wrapNone/>
                <wp:docPr id="127" name="Rectangle 12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7" o:spid="_x0000_s1085" style="width:11pt;height:11pt;margin-top:5.7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30272" filled="f" strokeweight="0.72pt"/>
            </w:pict>
          </mc:Fallback>
        </mc:AlternateContent>
      </w:r>
      <w:r w:rsidRPr="00A67EB2" w:rsidR="004E4604">
        <w:rPr>
          <w:sz w:val="23"/>
        </w:rPr>
        <w:t>All</w:t>
      </w:r>
      <w:r w:rsidRPr="00A67EB2" w:rsidR="004E4604">
        <w:rPr>
          <w:spacing w:val="-4"/>
          <w:sz w:val="23"/>
        </w:rPr>
        <w:t xml:space="preserve"> </w:t>
      </w:r>
      <w:r w:rsidRPr="00A67EB2" w:rsidR="004E4604">
        <w:rPr>
          <w:sz w:val="23"/>
        </w:rPr>
        <w:t>programs</w:t>
      </w:r>
      <w:r w:rsidRPr="00A67EB2" w:rsidR="004E4604">
        <w:rPr>
          <w:spacing w:val="-4"/>
          <w:sz w:val="23"/>
        </w:rPr>
        <w:t xml:space="preserve"> </w:t>
      </w:r>
      <w:r w:rsidRPr="00A67EB2" w:rsidR="004E4604">
        <w:rPr>
          <w:sz w:val="23"/>
        </w:rPr>
        <w:t>are</w:t>
      </w:r>
      <w:r w:rsidRPr="00A67EB2" w:rsidR="004E4604">
        <w:rPr>
          <w:spacing w:val="-3"/>
          <w:sz w:val="23"/>
        </w:rPr>
        <w:t xml:space="preserve"> </w:t>
      </w:r>
      <w:r w:rsidRPr="00A67EB2" w:rsidR="004E4604">
        <w:rPr>
          <w:sz w:val="23"/>
        </w:rPr>
        <w:t>required</w:t>
      </w:r>
      <w:r w:rsidRPr="00A67EB2" w:rsidR="004E4604">
        <w:rPr>
          <w:spacing w:val="-4"/>
          <w:sz w:val="23"/>
        </w:rPr>
        <w:t xml:space="preserve"> </w:t>
      </w:r>
      <w:r w:rsidRPr="00A67EB2" w:rsidR="004E4604">
        <w:rPr>
          <w:sz w:val="23"/>
        </w:rPr>
        <w:t>to</w:t>
      </w:r>
      <w:r w:rsidRPr="00A67EB2" w:rsidR="004E4604">
        <w:rPr>
          <w:spacing w:val="-3"/>
          <w:sz w:val="23"/>
        </w:rPr>
        <w:t xml:space="preserve"> </w:t>
      </w:r>
      <w:r w:rsidRPr="00A67EB2" w:rsidR="004E4604">
        <w:rPr>
          <w:sz w:val="23"/>
        </w:rPr>
        <w:t>use</w:t>
      </w:r>
      <w:r w:rsidRPr="00A67EB2" w:rsidR="004E4604">
        <w:rPr>
          <w:spacing w:val="-4"/>
          <w:sz w:val="23"/>
        </w:rPr>
        <w:t xml:space="preserve"> </w:t>
      </w:r>
      <w:r w:rsidRPr="00A67EB2" w:rsidR="004E4604">
        <w:rPr>
          <w:sz w:val="23"/>
        </w:rPr>
        <w:t>State</w:t>
      </w:r>
      <w:r w:rsidRPr="00A67EB2" w:rsidR="004E4604">
        <w:rPr>
          <w:spacing w:val="-3"/>
          <w:sz w:val="23"/>
        </w:rPr>
        <w:t xml:space="preserve"> </w:t>
      </w:r>
      <w:r w:rsidRPr="00A67EB2" w:rsidR="004E4604">
        <w:rPr>
          <w:sz w:val="23"/>
        </w:rPr>
        <w:t>student</w:t>
      </w:r>
      <w:r w:rsidRPr="00A67EB2" w:rsidR="004E4604">
        <w:rPr>
          <w:spacing w:val="-4"/>
          <w:sz w:val="23"/>
        </w:rPr>
        <w:t xml:space="preserve"> </w:t>
      </w:r>
      <w:r w:rsidRPr="00A67EB2" w:rsidR="004E4604">
        <w:rPr>
          <w:sz w:val="23"/>
        </w:rPr>
        <w:t>data</w:t>
      </w:r>
      <w:r w:rsidRPr="00A67EB2" w:rsidR="004E4604">
        <w:rPr>
          <w:spacing w:val="-4"/>
          <w:sz w:val="23"/>
        </w:rPr>
        <w:t xml:space="preserve"> </w:t>
      </w:r>
      <w:r w:rsidRPr="00A67EB2" w:rsidR="004E4604">
        <w:rPr>
          <w:sz w:val="23"/>
        </w:rPr>
        <w:t>forms.</w:t>
      </w:r>
      <w:r w:rsidRPr="00A67EB2" w:rsidR="004E4604">
        <w:rPr>
          <w:sz w:val="23"/>
        </w:rPr>
        <w:tab/>
        <w:t>Yes</w:t>
      </w:r>
      <w:r w:rsidRPr="00A67EB2" w:rsidR="004E4604">
        <w:rPr>
          <w:sz w:val="23"/>
        </w:rPr>
        <w:tab/>
        <w:t>No</w:t>
      </w:r>
    </w:p>
    <w:p w:rsidR="002A21B5" w:rsidRPr="00A67EB2" w:rsidP="00A67EB2" w14:paraId="4AB90D89" w14:textId="77777777">
      <w:pPr>
        <w:pStyle w:val="BodyText"/>
        <w:spacing w:before="1"/>
        <w:rPr>
          <w:sz w:val="15"/>
        </w:rPr>
      </w:pPr>
    </w:p>
    <w:p w:rsidR="002A21B5" w:rsidRPr="00A67EB2" w:rsidP="00A67EB2" w14:paraId="38491F54" w14:textId="77777777">
      <w:pPr>
        <w:pStyle w:val="ListParagraph"/>
        <w:numPr>
          <w:ilvl w:val="0"/>
          <w:numId w:val="13"/>
        </w:numPr>
        <w:tabs>
          <w:tab w:val="left" w:pos="1200"/>
        </w:tabs>
        <w:spacing w:before="91"/>
        <w:ind w:left="1199" w:right="305"/>
        <w:rPr>
          <w:sz w:val="23"/>
        </w:rPr>
      </w:pPr>
      <w:r w:rsidRPr="00A67EB2">
        <w:rPr>
          <w:sz w:val="23"/>
        </w:rPr>
        <w:t xml:space="preserve">State has provided to local programs guidelines or procedures for recording </w:t>
      </w:r>
      <w:r w:rsidRPr="00A67EB2">
        <w:rPr>
          <w:b/>
          <w:sz w:val="23"/>
        </w:rPr>
        <w:t>actual and,</w:t>
      </w:r>
      <w:r w:rsidRPr="00A67EB2">
        <w:rPr>
          <w:b/>
          <w:spacing w:val="-56"/>
          <w:sz w:val="23"/>
        </w:rPr>
        <w:t xml:space="preserve"> </w:t>
      </w:r>
      <w:r w:rsidRPr="00A67EB2">
        <w:rPr>
          <w:b/>
          <w:sz w:val="23"/>
        </w:rPr>
        <w:t>if</w:t>
      </w:r>
      <w:r w:rsidRPr="00A67EB2">
        <w:rPr>
          <w:b/>
          <w:spacing w:val="-1"/>
          <w:sz w:val="23"/>
        </w:rPr>
        <w:t xml:space="preserve"> </w:t>
      </w:r>
      <w:r w:rsidRPr="00A67EB2">
        <w:rPr>
          <w:b/>
          <w:sz w:val="23"/>
        </w:rPr>
        <w:t>applicable,</w:t>
      </w:r>
      <w:r w:rsidRPr="00A67EB2">
        <w:rPr>
          <w:b/>
          <w:spacing w:val="-1"/>
          <w:sz w:val="23"/>
        </w:rPr>
        <w:t xml:space="preserve"> </w:t>
      </w:r>
      <w:r w:rsidRPr="00A67EB2">
        <w:rPr>
          <w:b/>
          <w:sz w:val="23"/>
        </w:rPr>
        <w:t>proxy</w:t>
      </w:r>
      <w:r w:rsidRPr="00A67EB2">
        <w:rPr>
          <w:b/>
          <w:spacing w:val="-1"/>
          <w:sz w:val="23"/>
        </w:rPr>
        <w:t xml:space="preserve"> </w:t>
      </w:r>
      <w:r w:rsidRPr="00A67EB2">
        <w:rPr>
          <w:sz w:val="23"/>
        </w:rPr>
        <w:t>contact hours</w:t>
      </w:r>
      <w:r w:rsidRPr="00A67EB2">
        <w:rPr>
          <w:spacing w:val="-1"/>
          <w:sz w:val="23"/>
        </w:rPr>
        <w:t xml:space="preserve"> </w:t>
      </w:r>
      <w:r w:rsidRPr="00A67EB2">
        <w:rPr>
          <w:sz w:val="23"/>
        </w:rPr>
        <w:t>that</w:t>
      </w:r>
      <w:r w:rsidRPr="00A67EB2">
        <w:rPr>
          <w:spacing w:val="-2"/>
          <w:sz w:val="23"/>
        </w:rPr>
        <w:t xml:space="preserve"> </w:t>
      </w:r>
      <w:r w:rsidRPr="00A67EB2">
        <w:rPr>
          <w:sz w:val="23"/>
        </w:rPr>
        <w:t>conform</w:t>
      </w:r>
      <w:r w:rsidRPr="00A67EB2">
        <w:rPr>
          <w:spacing w:val="-1"/>
          <w:sz w:val="23"/>
        </w:rPr>
        <w:t xml:space="preserve"> </w:t>
      </w:r>
      <w:r w:rsidRPr="00A67EB2">
        <w:rPr>
          <w:sz w:val="23"/>
        </w:rPr>
        <w:t>to</w:t>
      </w:r>
      <w:r w:rsidRPr="00A67EB2">
        <w:rPr>
          <w:spacing w:val="-2"/>
          <w:sz w:val="23"/>
        </w:rPr>
        <w:t xml:space="preserve"> </w:t>
      </w:r>
      <w:r w:rsidRPr="00A67EB2">
        <w:rPr>
          <w:sz w:val="23"/>
        </w:rPr>
        <w:t>NRS</w:t>
      </w:r>
      <w:r w:rsidRPr="00A67EB2">
        <w:rPr>
          <w:spacing w:val="-2"/>
          <w:sz w:val="23"/>
        </w:rPr>
        <w:t xml:space="preserve"> </w:t>
      </w:r>
      <w:r w:rsidRPr="00A67EB2">
        <w:rPr>
          <w:sz w:val="23"/>
        </w:rPr>
        <w:t>requirements.</w:t>
      </w:r>
    </w:p>
    <w:p w:rsidR="002A21B5" w:rsidRPr="00A67EB2" w:rsidP="00A67EB2" w14:paraId="6843BC32" w14:textId="77777777">
      <w:pPr>
        <w:pStyle w:val="BodyText"/>
        <w:tabs>
          <w:tab w:val="left" w:pos="1079"/>
        </w:tabs>
        <w:ind w:right="1276"/>
        <w:jc w:val="right"/>
      </w:pPr>
      <w:r w:rsidRPr="00A67EB2">
        <w:rPr>
          <w:noProof/>
        </w:rPr>
        <mc:AlternateContent>
          <mc:Choice Requires="wps">
            <w:drawing>
              <wp:anchor distT="0" distB="0" distL="114300" distR="114300" simplePos="0" relativeHeight="251741184"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126" name="Rectangle 12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6" o:spid="_x0000_s1086"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17600" filled="f" strokeweight="0.72pt"/>
            </w:pict>
          </mc:Fallback>
        </mc:AlternateContent>
      </w:r>
      <w:r w:rsidRPr="00A67EB2">
        <w:rPr>
          <w:noProof/>
        </w:rPr>
        <mc:AlternateContent>
          <mc:Choice Requires="wps">
            <w:drawing>
              <wp:anchor distT="0" distB="0" distL="114300" distR="114300" simplePos="0" relativeHeight="251672576"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125" name="Rectangle 12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5" o:spid="_x0000_s1087"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31296" filled="f" strokeweight="0.72pt"/>
            </w:pict>
          </mc:Fallback>
        </mc:AlternateContent>
      </w:r>
      <w:r w:rsidRPr="00A67EB2" w:rsidR="004E4604">
        <w:t>Yes</w:t>
      </w:r>
      <w:r w:rsidRPr="00A67EB2" w:rsidR="004E4604">
        <w:tab/>
        <w:t>No</w:t>
      </w:r>
    </w:p>
    <w:p w:rsidR="002A21B5" w:rsidRPr="00A67EB2" w:rsidP="00A67EB2" w14:paraId="0997AC79" w14:textId="77777777">
      <w:pPr>
        <w:jc w:val="right"/>
        <w:sectPr>
          <w:pgSz w:w="12240" w:h="15840"/>
          <w:pgMar w:top="1140" w:right="1320" w:bottom="1900" w:left="1320" w:header="0" w:footer="1710" w:gutter="0"/>
          <w:cols w:space="720"/>
        </w:sectPr>
      </w:pPr>
    </w:p>
    <w:p w:rsidR="002A21B5" w:rsidRPr="00A67EB2" w:rsidP="00A67EB2" w14:paraId="1AC05D6D" w14:textId="77777777">
      <w:pPr>
        <w:pStyle w:val="ListParagraph"/>
        <w:numPr>
          <w:ilvl w:val="0"/>
          <w:numId w:val="13"/>
        </w:numPr>
        <w:tabs>
          <w:tab w:val="left" w:pos="1200"/>
          <w:tab w:val="left" w:pos="6961"/>
          <w:tab w:val="left" w:pos="8039"/>
        </w:tabs>
        <w:spacing w:before="70"/>
        <w:ind w:right="118"/>
        <w:rPr>
          <w:sz w:val="23"/>
        </w:rPr>
      </w:pPr>
      <w:r w:rsidRPr="00A67EB2">
        <w:rPr>
          <w:noProof/>
        </w:rPr>
        <mc:AlternateContent>
          <mc:Choice Requires="wps">
            <w:drawing>
              <wp:anchor distT="0" distB="0" distL="114300" distR="114300" simplePos="0" relativeHeight="251742208" behindDoc="1" locked="0" layoutInCell="1" allowOverlap="1">
                <wp:simplePos x="0" y="0"/>
                <wp:positionH relativeFrom="page">
                  <wp:posOffset>5571490</wp:posOffset>
                </wp:positionH>
                <wp:positionV relativeFrom="paragraph">
                  <wp:posOffset>227330</wp:posOffset>
                </wp:positionV>
                <wp:extent cx="139700" cy="139700"/>
                <wp:effectExtent l="0" t="0" r="0" b="0"/>
                <wp:wrapNone/>
                <wp:docPr id="124" name="Rectangle 12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4" o:spid="_x0000_s1088" style="width:11pt;height:11pt;margin-top:17.9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16576" filled="f" strokeweight="0.72pt"/>
            </w:pict>
          </mc:Fallback>
        </mc:AlternateContent>
      </w:r>
      <w:r w:rsidRPr="00A67EB2">
        <w:rPr>
          <w:noProof/>
        </w:rPr>
        <mc:AlternateContent>
          <mc:Choice Requires="wps">
            <w:drawing>
              <wp:anchor distT="0" distB="0" distL="114300" distR="114300" simplePos="0" relativeHeight="251743232" behindDoc="1" locked="0" layoutInCell="1" allowOverlap="1">
                <wp:simplePos x="0" y="0"/>
                <wp:positionH relativeFrom="page">
                  <wp:posOffset>6209030</wp:posOffset>
                </wp:positionH>
                <wp:positionV relativeFrom="paragraph">
                  <wp:posOffset>227330</wp:posOffset>
                </wp:positionV>
                <wp:extent cx="139700" cy="139700"/>
                <wp:effectExtent l="0" t="0" r="0" b="0"/>
                <wp:wrapNone/>
                <wp:docPr id="123" name="Rectangle 12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3" o:spid="_x0000_s1089" style="width:11pt;height:11pt;margin-top:17.9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415552" filled="f" strokeweight="0.72pt"/>
            </w:pict>
          </mc:Fallback>
        </mc:AlternateContent>
      </w:r>
      <w:r w:rsidRPr="00A67EB2" w:rsidR="004E4604">
        <w:rPr>
          <w:sz w:val="23"/>
        </w:rPr>
        <w:t>All or most local programs have staff with clear responsibility for data collection and data</w:t>
      </w:r>
      <w:r w:rsidRPr="00A67EB2" w:rsidR="004E4604">
        <w:rPr>
          <w:spacing w:val="-55"/>
          <w:sz w:val="23"/>
        </w:rPr>
        <w:t xml:space="preserve"> </w:t>
      </w:r>
      <w:r w:rsidRPr="00A67EB2" w:rsidR="004E4604">
        <w:rPr>
          <w:sz w:val="23"/>
        </w:rPr>
        <w:t>entry.</w:t>
      </w:r>
      <w:r w:rsidRPr="00A67EB2" w:rsidR="004E4604">
        <w:rPr>
          <w:sz w:val="23"/>
        </w:rPr>
        <w:tab/>
        <w:t>Yes</w:t>
      </w:r>
      <w:r w:rsidRPr="00A67EB2" w:rsidR="004E4604">
        <w:rPr>
          <w:sz w:val="23"/>
        </w:rPr>
        <w:tab/>
        <w:t>No</w:t>
      </w:r>
    </w:p>
    <w:p w:rsidR="002A21B5" w:rsidRPr="00A67EB2" w:rsidP="00A67EB2" w14:paraId="60CCCC4D" w14:textId="77777777">
      <w:pPr>
        <w:pStyle w:val="BodyText"/>
        <w:spacing w:before="1"/>
        <w:rPr>
          <w:sz w:val="15"/>
        </w:rPr>
      </w:pPr>
    </w:p>
    <w:p w:rsidR="002A21B5" w:rsidRPr="00A67EB2" w:rsidP="00A67EB2" w14:paraId="2BC69E89" w14:textId="77777777">
      <w:pPr>
        <w:pStyle w:val="ListParagraph"/>
        <w:numPr>
          <w:ilvl w:val="0"/>
          <w:numId w:val="13"/>
        </w:numPr>
        <w:tabs>
          <w:tab w:val="left" w:pos="1200"/>
        </w:tabs>
        <w:spacing w:before="91" w:line="264" w:lineRule="exact"/>
        <w:ind w:hanging="361"/>
        <w:rPr>
          <w:sz w:val="23"/>
        </w:rPr>
      </w:pPr>
      <w:r w:rsidRPr="00A67EB2">
        <w:rPr>
          <w:sz w:val="23"/>
        </w:rPr>
        <w:t>State</w:t>
      </w:r>
      <w:r w:rsidRPr="00A67EB2">
        <w:rPr>
          <w:spacing w:val="-5"/>
          <w:sz w:val="23"/>
        </w:rPr>
        <w:t xml:space="preserve"> </w:t>
      </w:r>
      <w:r w:rsidRPr="00A67EB2">
        <w:rPr>
          <w:sz w:val="23"/>
        </w:rPr>
        <w:t>staff</w:t>
      </w:r>
      <w:r w:rsidRPr="00A67EB2">
        <w:rPr>
          <w:spacing w:val="-5"/>
          <w:sz w:val="23"/>
        </w:rPr>
        <w:t xml:space="preserve"> </w:t>
      </w:r>
      <w:r w:rsidRPr="00A67EB2">
        <w:rPr>
          <w:sz w:val="23"/>
        </w:rPr>
        <w:t>checks</w:t>
      </w:r>
      <w:r w:rsidRPr="00A67EB2">
        <w:rPr>
          <w:spacing w:val="-3"/>
          <w:sz w:val="23"/>
        </w:rPr>
        <w:t xml:space="preserve"> </w:t>
      </w:r>
      <w:r w:rsidRPr="00A67EB2">
        <w:rPr>
          <w:sz w:val="23"/>
        </w:rPr>
        <w:t>data</w:t>
      </w:r>
      <w:r w:rsidRPr="00A67EB2">
        <w:rPr>
          <w:spacing w:val="-5"/>
          <w:sz w:val="23"/>
        </w:rPr>
        <w:t xml:space="preserve"> </w:t>
      </w:r>
      <w:r w:rsidRPr="00A67EB2">
        <w:rPr>
          <w:sz w:val="23"/>
        </w:rPr>
        <w:t>for</w:t>
      </w:r>
      <w:r w:rsidRPr="00A67EB2">
        <w:rPr>
          <w:spacing w:val="-4"/>
          <w:sz w:val="23"/>
        </w:rPr>
        <w:t xml:space="preserve"> </w:t>
      </w:r>
      <w:r w:rsidRPr="00A67EB2">
        <w:rPr>
          <w:sz w:val="23"/>
        </w:rPr>
        <w:t>errors</w:t>
      </w:r>
      <w:r w:rsidRPr="00A67EB2">
        <w:rPr>
          <w:spacing w:val="-4"/>
          <w:sz w:val="23"/>
        </w:rPr>
        <w:t xml:space="preserve"> </w:t>
      </w:r>
      <w:r w:rsidRPr="00A67EB2">
        <w:rPr>
          <w:sz w:val="23"/>
        </w:rPr>
        <w:t>after</w:t>
      </w:r>
      <w:r w:rsidRPr="00A67EB2">
        <w:rPr>
          <w:spacing w:val="-5"/>
          <w:sz w:val="23"/>
        </w:rPr>
        <w:t xml:space="preserve"> </w:t>
      </w:r>
      <w:r w:rsidRPr="00A67EB2">
        <w:rPr>
          <w:sz w:val="23"/>
        </w:rPr>
        <w:t>submission</w:t>
      </w:r>
      <w:r w:rsidRPr="00A67EB2">
        <w:rPr>
          <w:spacing w:val="-5"/>
          <w:sz w:val="23"/>
        </w:rPr>
        <w:t xml:space="preserve"> </w:t>
      </w:r>
      <w:r w:rsidRPr="00A67EB2">
        <w:rPr>
          <w:sz w:val="23"/>
        </w:rPr>
        <w:t>by</w:t>
      </w:r>
      <w:r w:rsidRPr="00A67EB2">
        <w:rPr>
          <w:spacing w:val="-4"/>
          <w:sz w:val="23"/>
        </w:rPr>
        <w:t xml:space="preserve"> </w:t>
      </w:r>
      <w:r w:rsidRPr="00A67EB2">
        <w:rPr>
          <w:sz w:val="23"/>
        </w:rPr>
        <w:t>local</w:t>
      </w:r>
      <w:r w:rsidRPr="00A67EB2">
        <w:rPr>
          <w:spacing w:val="-4"/>
          <w:sz w:val="23"/>
        </w:rPr>
        <w:t xml:space="preserve"> </w:t>
      </w:r>
      <w:r w:rsidRPr="00A67EB2">
        <w:rPr>
          <w:sz w:val="23"/>
        </w:rPr>
        <w:t>programs.</w:t>
      </w:r>
    </w:p>
    <w:p w:rsidR="002A21B5" w:rsidRPr="00A67EB2" w:rsidP="00A67EB2" w14:paraId="7DBCAB35" w14:textId="77777777">
      <w:pPr>
        <w:pStyle w:val="BodyText"/>
        <w:tabs>
          <w:tab w:val="left" w:pos="1079"/>
        </w:tabs>
        <w:spacing w:line="264" w:lineRule="exact"/>
        <w:ind w:right="1276"/>
        <w:jc w:val="right"/>
      </w:pPr>
      <w:r w:rsidRPr="00A67EB2">
        <w:rPr>
          <w:noProof/>
        </w:rPr>
        <mc:AlternateContent>
          <mc:Choice Requires="wps">
            <w:drawing>
              <wp:anchor distT="0" distB="0" distL="114300" distR="114300" simplePos="0" relativeHeight="251744256"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122" name="Rectangle 12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2" o:spid="_x0000_s1090"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14528" filled="f" strokeweight="0.72pt"/>
            </w:pict>
          </mc:Fallback>
        </mc:AlternateContent>
      </w:r>
      <w:r w:rsidRPr="00A67EB2">
        <w:rPr>
          <w:noProof/>
        </w:rPr>
        <mc:AlternateContent>
          <mc:Choice Requires="wps">
            <w:drawing>
              <wp:anchor distT="0" distB="0" distL="114300" distR="114300" simplePos="0" relativeHeight="251673600"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121" name="Rectangle 12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1" o:spid="_x0000_s1091"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32320" filled="f" strokeweight="0.72pt"/>
            </w:pict>
          </mc:Fallback>
        </mc:AlternateContent>
      </w:r>
      <w:r w:rsidRPr="00A67EB2" w:rsidR="004E4604">
        <w:t>Yes</w:t>
      </w:r>
      <w:r w:rsidRPr="00A67EB2" w:rsidR="004E4604">
        <w:tab/>
        <w:t>No</w:t>
      </w:r>
    </w:p>
    <w:p w:rsidR="002A21B5" w:rsidRPr="00A67EB2" w:rsidP="00A67EB2" w14:paraId="4A010E5C" w14:textId="77777777">
      <w:pPr>
        <w:pStyle w:val="BodyText"/>
        <w:spacing w:before="1"/>
        <w:ind w:left="1199" w:right="679"/>
      </w:pPr>
      <w:r w:rsidRPr="00A67EB2">
        <w:t xml:space="preserve">7a. If </w:t>
      </w:r>
      <w:r w:rsidRPr="00A67EB2">
        <w:rPr>
          <w:b/>
        </w:rPr>
        <w:t xml:space="preserve">yes, </w:t>
      </w:r>
      <w:r w:rsidRPr="00A67EB2">
        <w:t>explain error checking process, including what data are checked and how</w:t>
      </w:r>
      <w:r w:rsidRPr="00A67EB2">
        <w:rPr>
          <w:spacing w:val="-55"/>
        </w:rPr>
        <w:t xml:space="preserve"> </w:t>
      </w:r>
      <w:r w:rsidRPr="00A67EB2">
        <w:t>often.</w:t>
      </w:r>
    </w:p>
    <w:p w:rsidR="002A21B5" w:rsidRPr="00A67EB2" w:rsidP="00A67EB2" w14:paraId="2590ADE0" w14:textId="77777777">
      <w:pPr>
        <w:pStyle w:val="BodyText"/>
        <w:spacing w:before="11"/>
        <w:rPr>
          <w:sz w:val="22"/>
        </w:rPr>
      </w:pPr>
    </w:p>
    <w:p w:rsidR="002A21B5" w:rsidRPr="00A67EB2" w:rsidP="00A67EB2" w14:paraId="3A6B24AB" w14:textId="77777777">
      <w:pPr>
        <w:pStyle w:val="Heading5"/>
        <w:ind w:left="839"/>
      </w:pPr>
      <w:r w:rsidRPr="00A67EB2">
        <w:t>Superior</w:t>
      </w:r>
      <w:r w:rsidRPr="00A67EB2">
        <w:rPr>
          <w:spacing w:val="-6"/>
        </w:rPr>
        <w:t xml:space="preserve"> </w:t>
      </w:r>
      <w:r w:rsidRPr="00A67EB2">
        <w:t>Quality</w:t>
      </w:r>
    </w:p>
    <w:p w:rsidR="002A21B5" w:rsidRPr="00A67EB2" w:rsidP="00A67EB2" w14:paraId="3B6A9A19" w14:textId="77777777">
      <w:pPr>
        <w:pStyle w:val="BodyText"/>
        <w:spacing w:before="1"/>
        <w:rPr>
          <w:b/>
          <w:sz w:val="15"/>
        </w:rPr>
      </w:pPr>
    </w:p>
    <w:p w:rsidR="002A21B5" w:rsidRPr="00A67EB2" w:rsidP="00A67EB2" w14:paraId="03A69318" w14:textId="77777777">
      <w:pPr>
        <w:pStyle w:val="ListParagraph"/>
        <w:numPr>
          <w:ilvl w:val="0"/>
          <w:numId w:val="12"/>
        </w:numPr>
        <w:tabs>
          <w:tab w:val="left" w:pos="1200"/>
          <w:tab w:val="left" w:pos="7019"/>
          <w:tab w:val="left" w:pos="8039"/>
        </w:tabs>
        <w:spacing w:before="91"/>
        <w:ind w:hanging="361"/>
        <w:rPr>
          <w:sz w:val="23"/>
        </w:rPr>
      </w:pPr>
      <w:r w:rsidRPr="00A67EB2">
        <w:rPr>
          <w:noProof/>
        </w:rPr>
        <mc:AlternateContent>
          <mc:Choice Requires="wps">
            <w:drawing>
              <wp:anchor distT="0" distB="0" distL="114300" distR="114300" simplePos="0" relativeHeight="251745280" behindDoc="1" locked="0" layoutInCell="1" allowOverlap="1">
                <wp:simplePos x="0" y="0"/>
                <wp:positionH relativeFrom="page">
                  <wp:posOffset>5608320</wp:posOffset>
                </wp:positionH>
                <wp:positionV relativeFrom="paragraph">
                  <wp:posOffset>73025</wp:posOffset>
                </wp:positionV>
                <wp:extent cx="139700" cy="139700"/>
                <wp:effectExtent l="0" t="0" r="0" b="0"/>
                <wp:wrapNone/>
                <wp:docPr id="120" name="Rectangle 12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20" o:spid="_x0000_s1092" style="width:11pt;height:11pt;margin-top:5.75pt;margin-left:441.6pt;mso-height-percent:0;mso-height-relative:page;mso-position-horizontal-relative:page;mso-width-percent:0;mso-width-relative:page;mso-wrap-distance-bottom:0;mso-wrap-distance-left:9pt;mso-wrap-distance-right:9pt;mso-wrap-distance-top:0;mso-wrap-style:square;position:absolute;visibility:visible;v-text-anchor:top;z-index:-251413504" filled="f" strokeweight="0.72pt"/>
            </w:pict>
          </mc:Fallback>
        </mc:AlternateContent>
      </w:r>
      <w:r w:rsidRPr="00A67EB2">
        <w:rPr>
          <w:noProof/>
        </w:rPr>
        <mc:AlternateContent>
          <mc:Choice Requires="wps">
            <w:drawing>
              <wp:anchor distT="0" distB="0" distL="114300" distR="114300" simplePos="0" relativeHeight="251674624" behindDoc="0" locked="0" layoutInCell="1" allowOverlap="1">
                <wp:simplePos x="0" y="0"/>
                <wp:positionH relativeFrom="page">
                  <wp:posOffset>6209030</wp:posOffset>
                </wp:positionH>
                <wp:positionV relativeFrom="paragraph">
                  <wp:posOffset>73025</wp:posOffset>
                </wp:positionV>
                <wp:extent cx="139700" cy="139700"/>
                <wp:effectExtent l="0" t="0" r="0" b="0"/>
                <wp:wrapNone/>
                <wp:docPr id="119" name="Rectangle 11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9" o:spid="_x0000_s1093" style="width:11pt;height:11pt;margin-top:5.7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33344" filled="f" strokeweight="0.72pt"/>
            </w:pict>
          </mc:Fallback>
        </mc:AlternateContent>
      </w:r>
      <w:r w:rsidRPr="00A67EB2" w:rsidR="004E4604">
        <w:rPr>
          <w:sz w:val="23"/>
        </w:rPr>
        <w:t>Programs</w:t>
      </w:r>
      <w:r w:rsidRPr="00A67EB2" w:rsidR="004E4604">
        <w:rPr>
          <w:spacing w:val="-5"/>
          <w:sz w:val="23"/>
        </w:rPr>
        <w:t xml:space="preserve"> </w:t>
      </w:r>
      <w:r w:rsidRPr="00A67EB2" w:rsidR="004E4604">
        <w:rPr>
          <w:sz w:val="23"/>
        </w:rPr>
        <w:t>and/or</w:t>
      </w:r>
      <w:r w:rsidRPr="00A67EB2" w:rsidR="004E4604">
        <w:rPr>
          <w:spacing w:val="-3"/>
          <w:sz w:val="23"/>
        </w:rPr>
        <w:t xml:space="preserve"> </w:t>
      </w:r>
      <w:r w:rsidRPr="00A67EB2" w:rsidR="004E4604">
        <w:rPr>
          <w:sz w:val="23"/>
        </w:rPr>
        <w:t>State</w:t>
      </w:r>
      <w:r w:rsidRPr="00A67EB2" w:rsidR="004E4604">
        <w:rPr>
          <w:spacing w:val="-4"/>
          <w:sz w:val="23"/>
        </w:rPr>
        <w:t xml:space="preserve"> </w:t>
      </w:r>
      <w:r w:rsidRPr="00A67EB2" w:rsidR="004E4604">
        <w:rPr>
          <w:sz w:val="23"/>
        </w:rPr>
        <w:t>enter</w:t>
      </w:r>
      <w:r w:rsidRPr="00A67EB2" w:rsidR="004E4604">
        <w:rPr>
          <w:spacing w:val="-3"/>
          <w:sz w:val="23"/>
        </w:rPr>
        <w:t xml:space="preserve"> </w:t>
      </w:r>
      <w:r w:rsidRPr="00A67EB2" w:rsidR="004E4604">
        <w:rPr>
          <w:sz w:val="23"/>
        </w:rPr>
        <w:t>data</w:t>
      </w:r>
      <w:r w:rsidRPr="00A67EB2" w:rsidR="004E4604">
        <w:rPr>
          <w:spacing w:val="-3"/>
          <w:sz w:val="23"/>
        </w:rPr>
        <w:t xml:space="preserve"> </w:t>
      </w:r>
      <w:r w:rsidRPr="00A67EB2" w:rsidR="004E4604">
        <w:rPr>
          <w:sz w:val="23"/>
        </w:rPr>
        <w:t>into</w:t>
      </w:r>
      <w:r w:rsidRPr="00A67EB2" w:rsidR="004E4604">
        <w:rPr>
          <w:spacing w:val="-3"/>
          <w:sz w:val="23"/>
        </w:rPr>
        <w:t xml:space="preserve"> </w:t>
      </w:r>
      <w:r w:rsidRPr="00A67EB2" w:rsidR="004E4604">
        <w:rPr>
          <w:sz w:val="23"/>
        </w:rPr>
        <w:t>MIS</w:t>
      </w:r>
      <w:r w:rsidRPr="00A67EB2" w:rsidR="004E4604">
        <w:rPr>
          <w:spacing w:val="-4"/>
          <w:sz w:val="23"/>
        </w:rPr>
        <w:t xml:space="preserve"> </w:t>
      </w:r>
      <w:r w:rsidRPr="00A67EB2" w:rsidR="004E4604">
        <w:rPr>
          <w:sz w:val="23"/>
        </w:rPr>
        <w:t>at</w:t>
      </w:r>
      <w:r w:rsidRPr="00A67EB2" w:rsidR="004E4604">
        <w:rPr>
          <w:spacing w:val="-3"/>
          <w:sz w:val="23"/>
        </w:rPr>
        <w:t xml:space="preserve"> </w:t>
      </w:r>
      <w:r w:rsidRPr="00A67EB2" w:rsidR="004E4604">
        <w:rPr>
          <w:sz w:val="23"/>
        </w:rPr>
        <w:t>least</w:t>
      </w:r>
      <w:r w:rsidRPr="00A67EB2" w:rsidR="004E4604">
        <w:rPr>
          <w:spacing w:val="-6"/>
          <w:sz w:val="23"/>
        </w:rPr>
        <w:t xml:space="preserve"> </w:t>
      </w:r>
      <w:r w:rsidRPr="00A67EB2" w:rsidR="004E4604">
        <w:rPr>
          <w:sz w:val="23"/>
        </w:rPr>
        <w:t>quarterly.</w:t>
      </w:r>
      <w:r w:rsidRPr="00A67EB2" w:rsidR="004E4604">
        <w:rPr>
          <w:sz w:val="23"/>
        </w:rPr>
        <w:tab/>
        <w:t>Yes</w:t>
      </w:r>
      <w:r w:rsidRPr="00A67EB2" w:rsidR="004E4604">
        <w:rPr>
          <w:sz w:val="23"/>
        </w:rPr>
        <w:tab/>
        <w:t>No</w:t>
      </w:r>
    </w:p>
    <w:p w:rsidR="002A21B5" w:rsidRPr="00A67EB2" w:rsidP="00A67EB2" w14:paraId="2865A350" w14:textId="77777777">
      <w:pPr>
        <w:pStyle w:val="BodyText"/>
        <w:rPr>
          <w:sz w:val="15"/>
        </w:rPr>
      </w:pPr>
    </w:p>
    <w:p w:rsidR="002A21B5" w:rsidRPr="00A67EB2" w:rsidP="00A67EB2" w14:paraId="5E36F240" w14:textId="77777777">
      <w:pPr>
        <w:pStyle w:val="ListParagraph"/>
        <w:numPr>
          <w:ilvl w:val="0"/>
          <w:numId w:val="12"/>
        </w:numPr>
        <w:tabs>
          <w:tab w:val="left" w:pos="1200"/>
          <w:tab w:val="left" w:pos="6962"/>
          <w:tab w:val="left" w:pos="8039"/>
        </w:tabs>
        <w:spacing w:before="91"/>
        <w:ind w:left="1199" w:right="211"/>
        <w:rPr>
          <w:sz w:val="23"/>
        </w:rPr>
      </w:pPr>
      <w:r w:rsidRPr="00A67EB2">
        <w:rPr>
          <w:noProof/>
        </w:rPr>
        <mc:AlternateContent>
          <mc:Choice Requires="wps">
            <w:drawing>
              <wp:anchor distT="0" distB="0" distL="114300" distR="114300" simplePos="0" relativeHeight="251746304" behindDoc="1" locked="0" layoutInCell="1" allowOverlap="1">
                <wp:simplePos x="0" y="0"/>
                <wp:positionH relativeFrom="page">
                  <wp:posOffset>5571490</wp:posOffset>
                </wp:positionH>
                <wp:positionV relativeFrom="paragraph">
                  <wp:posOffset>408940</wp:posOffset>
                </wp:positionV>
                <wp:extent cx="139700" cy="139700"/>
                <wp:effectExtent l="0" t="0" r="0" b="0"/>
                <wp:wrapNone/>
                <wp:docPr id="118" name="Rectangle 11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8" o:spid="_x0000_s1094" style="width:11pt;height:11pt;margin-top:32.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12480" filled="f" strokeweight="0.72pt"/>
            </w:pict>
          </mc:Fallback>
        </mc:AlternateContent>
      </w:r>
      <w:r w:rsidRPr="00A67EB2">
        <w:rPr>
          <w:noProof/>
        </w:rPr>
        <mc:AlternateContent>
          <mc:Choice Requires="wps">
            <w:drawing>
              <wp:anchor distT="0" distB="0" distL="114300" distR="114300" simplePos="0" relativeHeight="251747328" behindDoc="1" locked="0" layoutInCell="1" allowOverlap="1">
                <wp:simplePos x="0" y="0"/>
                <wp:positionH relativeFrom="page">
                  <wp:posOffset>6209030</wp:posOffset>
                </wp:positionH>
                <wp:positionV relativeFrom="paragraph">
                  <wp:posOffset>408940</wp:posOffset>
                </wp:positionV>
                <wp:extent cx="139700" cy="139700"/>
                <wp:effectExtent l="0" t="0" r="0" b="0"/>
                <wp:wrapNone/>
                <wp:docPr id="117" name="Rectangle 11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7" o:spid="_x0000_s1095" style="width:11pt;height:11pt;margin-top:32.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411456" filled="f" strokeweight="0.72pt"/>
            </w:pict>
          </mc:Fallback>
        </mc:AlternateContent>
      </w:r>
      <w:r w:rsidRPr="00A67EB2" w:rsidR="004E4604">
        <w:rPr>
          <w:sz w:val="23"/>
        </w:rPr>
        <w:t>State staff reviews local data at least quarterly for errors, missing data, out-of-range</w:t>
      </w:r>
      <w:r w:rsidRPr="00A67EB2" w:rsidR="004E4604">
        <w:rPr>
          <w:spacing w:val="1"/>
          <w:sz w:val="23"/>
        </w:rPr>
        <w:t xml:space="preserve"> </w:t>
      </w:r>
      <w:r w:rsidRPr="00A67EB2" w:rsidR="004E4604">
        <w:rPr>
          <w:sz w:val="23"/>
        </w:rPr>
        <w:t>values and anomalous data, and to identify program improvements and accomplishments</w:t>
      </w:r>
      <w:r w:rsidRPr="00A67EB2" w:rsidR="004E4604">
        <w:rPr>
          <w:spacing w:val="-55"/>
          <w:sz w:val="23"/>
        </w:rPr>
        <w:t xml:space="preserve"> </w:t>
      </w:r>
      <w:r w:rsidRPr="00A67EB2" w:rsidR="004E4604">
        <w:rPr>
          <w:sz w:val="23"/>
        </w:rPr>
        <w:t>and</w:t>
      </w:r>
      <w:r w:rsidRPr="00A67EB2" w:rsidR="004E4604">
        <w:rPr>
          <w:spacing w:val="-2"/>
          <w:sz w:val="23"/>
        </w:rPr>
        <w:t xml:space="preserve"> </w:t>
      </w:r>
      <w:r w:rsidRPr="00A67EB2" w:rsidR="004E4604">
        <w:rPr>
          <w:sz w:val="23"/>
        </w:rPr>
        <w:t>has</w:t>
      </w:r>
      <w:r w:rsidRPr="00A67EB2" w:rsidR="004E4604">
        <w:rPr>
          <w:spacing w:val="-3"/>
          <w:sz w:val="23"/>
        </w:rPr>
        <w:t xml:space="preserve"> </w:t>
      </w:r>
      <w:r w:rsidRPr="00A67EB2" w:rsidR="004E4604">
        <w:rPr>
          <w:sz w:val="23"/>
        </w:rPr>
        <w:t>a</w:t>
      </w:r>
      <w:r w:rsidRPr="00A67EB2" w:rsidR="004E4604">
        <w:rPr>
          <w:spacing w:val="-2"/>
          <w:sz w:val="23"/>
        </w:rPr>
        <w:t xml:space="preserve"> </w:t>
      </w:r>
      <w:r w:rsidRPr="00A67EB2" w:rsidR="004E4604">
        <w:rPr>
          <w:sz w:val="23"/>
        </w:rPr>
        <w:t>system</w:t>
      </w:r>
      <w:r w:rsidRPr="00A67EB2" w:rsidR="004E4604">
        <w:rPr>
          <w:spacing w:val="-3"/>
          <w:sz w:val="23"/>
        </w:rPr>
        <w:t xml:space="preserve"> </w:t>
      </w:r>
      <w:r w:rsidRPr="00A67EB2" w:rsidR="004E4604">
        <w:rPr>
          <w:sz w:val="23"/>
        </w:rPr>
        <w:t>to</w:t>
      </w:r>
      <w:r w:rsidRPr="00A67EB2" w:rsidR="004E4604">
        <w:rPr>
          <w:spacing w:val="-2"/>
          <w:sz w:val="23"/>
        </w:rPr>
        <w:t xml:space="preserve"> </w:t>
      </w:r>
      <w:r w:rsidRPr="00A67EB2" w:rsidR="004E4604">
        <w:rPr>
          <w:sz w:val="23"/>
        </w:rPr>
        <w:t>resolve</w:t>
      </w:r>
      <w:r w:rsidRPr="00A67EB2" w:rsidR="004E4604">
        <w:rPr>
          <w:spacing w:val="-2"/>
          <w:sz w:val="23"/>
        </w:rPr>
        <w:t xml:space="preserve"> </w:t>
      </w:r>
      <w:r w:rsidRPr="00A67EB2" w:rsidR="004E4604">
        <w:rPr>
          <w:sz w:val="23"/>
        </w:rPr>
        <w:t>them.</w:t>
      </w:r>
      <w:r w:rsidRPr="00A67EB2" w:rsidR="004E4604">
        <w:rPr>
          <w:sz w:val="23"/>
        </w:rPr>
        <w:tab/>
        <w:t>Yes</w:t>
      </w:r>
      <w:r w:rsidRPr="00A67EB2" w:rsidR="004E4604">
        <w:rPr>
          <w:sz w:val="23"/>
        </w:rPr>
        <w:tab/>
        <w:t>No</w:t>
      </w:r>
    </w:p>
    <w:p w:rsidR="002A21B5" w:rsidRPr="00A67EB2" w:rsidP="00A67EB2" w14:paraId="7CF8784F" w14:textId="77777777">
      <w:pPr>
        <w:pStyle w:val="BodyText"/>
        <w:spacing w:before="2"/>
        <w:rPr>
          <w:sz w:val="15"/>
        </w:rPr>
      </w:pPr>
    </w:p>
    <w:p w:rsidR="002A21B5" w:rsidRPr="00A67EB2" w:rsidP="00A67EB2" w14:paraId="632C6097" w14:textId="77777777">
      <w:pPr>
        <w:pStyle w:val="ListParagraph"/>
        <w:numPr>
          <w:ilvl w:val="0"/>
          <w:numId w:val="12"/>
        </w:numPr>
        <w:tabs>
          <w:tab w:val="left" w:pos="1200"/>
          <w:tab w:val="left" w:pos="6962"/>
          <w:tab w:val="left" w:pos="8039"/>
        </w:tabs>
        <w:spacing w:before="91"/>
        <w:ind w:left="1199" w:right="372"/>
        <w:rPr>
          <w:sz w:val="23"/>
        </w:rPr>
      </w:pPr>
      <w:r w:rsidRPr="00A67EB2">
        <w:rPr>
          <w:noProof/>
        </w:rPr>
        <mc:AlternateContent>
          <mc:Choice Requires="wps">
            <w:drawing>
              <wp:anchor distT="0" distB="0" distL="114300" distR="114300" simplePos="0" relativeHeight="251748352" behindDoc="1" locked="0" layoutInCell="1" allowOverlap="1">
                <wp:simplePos x="0" y="0"/>
                <wp:positionH relativeFrom="page">
                  <wp:posOffset>5571490</wp:posOffset>
                </wp:positionH>
                <wp:positionV relativeFrom="paragraph">
                  <wp:posOffset>240665</wp:posOffset>
                </wp:positionV>
                <wp:extent cx="139700" cy="139700"/>
                <wp:effectExtent l="0" t="0" r="0" b="0"/>
                <wp:wrapNone/>
                <wp:docPr id="116" name="Rectangle 11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6" o:spid="_x0000_s1096" style="width:11pt;height:11pt;margin-top:18.9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10432" filled="f" strokeweight="0.72pt"/>
            </w:pict>
          </mc:Fallback>
        </mc:AlternateContent>
      </w:r>
      <w:r w:rsidRPr="00A67EB2">
        <w:rPr>
          <w:noProof/>
        </w:rPr>
        <mc:AlternateContent>
          <mc:Choice Requires="wps">
            <w:drawing>
              <wp:anchor distT="0" distB="0" distL="114300" distR="114300" simplePos="0" relativeHeight="251749376" behindDoc="1" locked="0" layoutInCell="1" allowOverlap="1">
                <wp:simplePos x="0" y="0"/>
                <wp:positionH relativeFrom="page">
                  <wp:posOffset>6209030</wp:posOffset>
                </wp:positionH>
                <wp:positionV relativeFrom="paragraph">
                  <wp:posOffset>240665</wp:posOffset>
                </wp:positionV>
                <wp:extent cx="139700" cy="139700"/>
                <wp:effectExtent l="0" t="0" r="0" b="0"/>
                <wp:wrapNone/>
                <wp:docPr id="115" name="Rectangle 11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5" o:spid="_x0000_s1097" style="width:11pt;height:11pt;margin-top:18.9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409408" filled="f" strokeweight="0.72pt"/>
            </w:pict>
          </mc:Fallback>
        </mc:AlternateContent>
      </w:r>
      <w:r w:rsidRPr="00A67EB2" w:rsidR="004E4604">
        <w:rPr>
          <w:sz w:val="23"/>
        </w:rPr>
        <w:t>State has timely (e.g., quarterly) follow-up back to local programs to have them correct</w:t>
      </w:r>
      <w:r w:rsidRPr="00A67EB2" w:rsidR="004E4604">
        <w:rPr>
          <w:spacing w:val="-55"/>
          <w:sz w:val="23"/>
        </w:rPr>
        <w:t xml:space="preserve"> </w:t>
      </w:r>
      <w:r w:rsidRPr="00A67EB2" w:rsidR="004E4604">
        <w:rPr>
          <w:sz w:val="23"/>
        </w:rPr>
        <w:t>missing and</w:t>
      </w:r>
      <w:r w:rsidRPr="00A67EB2" w:rsidR="004E4604">
        <w:rPr>
          <w:spacing w:val="-2"/>
          <w:sz w:val="23"/>
        </w:rPr>
        <w:t xml:space="preserve"> </w:t>
      </w:r>
      <w:r w:rsidRPr="00A67EB2" w:rsidR="004E4604">
        <w:rPr>
          <w:sz w:val="23"/>
        </w:rPr>
        <w:t>erroneous</w:t>
      </w:r>
      <w:r w:rsidRPr="00A67EB2" w:rsidR="004E4604">
        <w:rPr>
          <w:spacing w:val="-2"/>
          <w:sz w:val="23"/>
        </w:rPr>
        <w:t xml:space="preserve"> </w:t>
      </w:r>
      <w:r w:rsidRPr="00A67EB2" w:rsidR="004E4604">
        <w:rPr>
          <w:sz w:val="23"/>
        </w:rPr>
        <w:t>data.</w:t>
      </w:r>
      <w:r w:rsidRPr="00A67EB2" w:rsidR="004E4604">
        <w:rPr>
          <w:sz w:val="23"/>
        </w:rPr>
        <w:tab/>
        <w:t>Yes</w:t>
      </w:r>
      <w:r w:rsidRPr="00A67EB2" w:rsidR="004E4604">
        <w:rPr>
          <w:sz w:val="23"/>
        </w:rPr>
        <w:tab/>
        <w:t>No</w:t>
      </w:r>
    </w:p>
    <w:p w:rsidR="002A21B5" w:rsidRPr="00A67EB2" w:rsidP="00A67EB2" w14:paraId="38825E4B" w14:textId="77777777">
      <w:pPr>
        <w:pStyle w:val="BodyText"/>
        <w:spacing w:before="1"/>
        <w:rPr>
          <w:sz w:val="15"/>
        </w:rPr>
      </w:pPr>
    </w:p>
    <w:p w:rsidR="002A21B5" w:rsidRPr="00A67EB2" w:rsidP="00A67EB2" w14:paraId="7C682A20" w14:textId="77777777">
      <w:pPr>
        <w:pStyle w:val="ListParagraph"/>
        <w:numPr>
          <w:ilvl w:val="0"/>
          <w:numId w:val="12"/>
        </w:numPr>
        <w:tabs>
          <w:tab w:val="left" w:pos="1200"/>
          <w:tab w:val="left" w:pos="6960"/>
          <w:tab w:val="left" w:pos="8097"/>
        </w:tabs>
        <w:spacing w:before="90"/>
        <w:ind w:left="1199" w:right="496"/>
        <w:rPr>
          <w:sz w:val="23"/>
        </w:rPr>
      </w:pPr>
      <w:r w:rsidRPr="00A67EB2">
        <w:rPr>
          <w:noProof/>
        </w:rPr>
        <mc:AlternateContent>
          <mc:Choice Requires="wps">
            <w:drawing>
              <wp:anchor distT="0" distB="0" distL="114300" distR="114300" simplePos="0" relativeHeight="251750400" behindDoc="1" locked="0" layoutInCell="1" allowOverlap="1">
                <wp:simplePos x="0" y="0"/>
                <wp:positionH relativeFrom="page">
                  <wp:posOffset>5571490</wp:posOffset>
                </wp:positionH>
                <wp:positionV relativeFrom="paragraph">
                  <wp:posOffset>240665</wp:posOffset>
                </wp:positionV>
                <wp:extent cx="139700" cy="139700"/>
                <wp:effectExtent l="0" t="0" r="0" b="0"/>
                <wp:wrapNone/>
                <wp:docPr id="114" name="Rectangle 11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4" o:spid="_x0000_s1098" style="width:11pt;height:11pt;margin-top:18.9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08384" filled="f" strokeweight="0.72pt"/>
            </w:pict>
          </mc:Fallback>
        </mc:AlternateContent>
      </w:r>
      <w:r w:rsidRPr="00A67EB2">
        <w:rPr>
          <w:noProof/>
        </w:rPr>
        <mc:AlternateContent>
          <mc:Choice Requires="wps">
            <w:drawing>
              <wp:anchor distT="0" distB="0" distL="114300" distR="114300" simplePos="0" relativeHeight="251751424" behindDoc="1" locked="0" layoutInCell="1" allowOverlap="1">
                <wp:simplePos x="0" y="0"/>
                <wp:positionH relativeFrom="page">
                  <wp:posOffset>6245225</wp:posOffset>
                </wp:positionH>
                <wp:positionV relativeFrom="paragraph">
                  <wp:posOffset>240665</wp:posOffset>
                </wp:positionV>
                <wp:extent cx="139700" cy="139700"/>
                <wp:effectExtent l="0" t="0" r="0" b="0"/>
                <wp:wrapNone/>
                <wp:docPr id="113" name="Rectangle 11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3" o:spid="_x0000_s1099" style="width:11pt;height:11pt;margin-top:18.9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07360" filled="f" strokeweight="0.72pt"/>
            </w:pict>
          </mc:Fallback>
        </mc:AlternateContent>
      </w:r>
      <w:r w:rsidRPr="00A67EB2" w:rsidR="004E4604">
        <w:rPr>
          <w:sz w:val="23"/>
        </w:rPr>
        <w:t>State has documented procedures for correcting errors and resolving missing data that</w:t>
      </w:r>
      <w:r w:rsidRPr="00A67EB2" w:rsidR="004E4604">
        <w:rPr>
          <w:spacing w:val="-55"/>
          <w:sz w:val="23"/>
        </w:rPr>
        <w:t xml:space="preserve"> </w:t>
      </w:r>
      <w:r w:rsidRPr="00A67EB2" w:rsidR="004E4604">
        <w:rPr>
          <w:sz w:val="23"/>
        </w:rPr>
        <w:t>programs</w:t>
      </w:r>
      <w:r w:rsidRPr="00A67EB2" w:rsidR="004E4604">
        <w:rPr>
          <w:spacing w:val="-1"/>
          <w:sz w:val="23"/>
        </w:rPr>
        <w:t xml:space="preserve"> </w:t>
      </w:r>
      <w:r w:rsidRPr="00A67EB2" w:rsidR="004E4604">
        <w:rPr>
          <w:sz w:val="23"/>
        </w:rPr>
        <w:t>use.</w:t>
      </w:r>
      <w:r w:rsidRPr="00A67EB2" w:rsidR="004E4604">
        <w:rPr>
          <w:sz w:val="23"/>
        </w:rPr>
        <w:tab/>
        <w:t>Yes</w:t>
      </w:r>
      <w:r w:rsidRPr="00A67EB2" w:rsidR="004E4604">
        <w:rPr>
          <w:sz w:val="23"/>
        </w:rPr>
        <w:tab/>
        <w:t>No</w:t>
      </w:r>
    </w:p>
    <w:p w:rsidR="002A21B5" w:rsidRPr="00A67EB2" w:rsidP="00A67EB2" w14:paraId="43250762" w14:textId="77777777">
      <w:pPr>
        <w:pStyle w:val="BodyText"/>
        <w:spacing w:before="1"/>
        <w:rPr>
          <w:sz w:val="15"/>
        </w:rPr>
      </w:pPr>
    </w:p>
    <w:p w:rsidR="002A21B5" w:rsidRPr="00A67EB2" w:rsidP="00A67EB2" w14:paraId="7E991AE2" w14:textId="77777777">
      <w:pPr>
        <w:pStyle w:val="BodyText"/>
        <w:spacing w:before="91"/>
        <w:ind w:left="1199"/>
      </w:pPr>
      <w:r w:rsidRPr="00A67EB2">
        <w:t>4a.</w:t>
      </w:r>
      <w:r w:rsidRPr="00A67EB2">
        <w:rPr>
          <w:spacing w:val="-4"/>
        </w:rPr>
        <w:t xml:space="preserve"> </w:t>
      </w:r>
      <w:r w:rsidRPr="00A67EB2">
        <w:t>If</w:t>
      </w:r>
      <w:r w:rsidRPr="00A67EB2">
        <w:rPr>
          <w:spacing w:val="-3"/>
        </w:rPr>
        <w:t xml:space="preserve"> </w:t>
      </w:r>
      <w:r w:rsidRPr="00A67EB2">
        <w:rPr>
          <w:b/>
        </w:rPr>
        <w:t>yes,</w:t>
      </w:r>
      <w:r w:rsidRPr="00A67EB2">
        <w:rPr>
          <w:b/>
          <w:spacing w:val="-5"/>
        </w:rPr>
        <w:t xml:space="preserve"> </w:t>
      </w:r>
      <w:r w:rsidRPr="00A67EB2">
        <w:t>briefly</w:t>
      </w:r>
      <w:r w:rsidRPr="00A67EB2">
        <w:rPr>
          <w:spacing w:val="-4"/>
        </w:rPr>
        <w:t xml:space="preserve"> </w:t>
      </w:r>
      <w:r w:rsidRPr="00A67EB2">
        <w:t>explain</w:t>
      </w:r>
      <w:r w:rsidRPr="00A67EB2">
        <w:rPr>
          <w:spacing w:val="-3"/>
        </w:rPr>
        <w:t xml:space="preserve"> </w:t>
      </w:r>
      <w:r w:rsidRPr="00A67EB2">
        <w:t>your</w:t>
      </w:r>
      <w:r w:rsidRPr="00A67EB2">
        <w:rPr>
          <w:spacing w:val="-4"/>
        </w:rPr>
        <w:t xml:space="preserve"> </w:t>
      </w:r>
      <w:r w:rsidRPr="00A67EB2">
        <w:t>data</w:t>
      </w:r>
      <w:r w:rsidRPr="00A67EB2">
        <w:rPr>
          <w:spacing w:val="-4"/>
        </w:rPr>
        <w:t xml:space="preserve"> </w:t>
      </w:r>
      <w:r w:rsidRPr="00A67EB2">
        <w:t>review</w:t>
      </w:r>
      <w:r w:rsidRPr="00A67EB2">
        <w:rPr>
          <w:spacing w:val="-3"/>
        </w:rPr>
        <w:t xml:space="preserve"> </w:t>
      </w:r>
      <w:r w:rsidRPr="00A67EB2">
        <w:t>and</w:t>
      </w:r>
      <w:r w:rsidRPr="00A67EB2">
        <w:rPr>
          <w:spacing w:val="-4"/>
        </w:rPr>
        <w:t xml:space="preserve"> </w:t>
      </w:r>
      <w:r w:rsidRPr="00A67EB2">
        <w:t>error</w:t>
      </w:r>
      <w:r w:rsidRPr="00A67EB2">
        <w:rPr>
          <w:spacing w:val="-3"/>
        </w:rPr>
        <w:t xml:space="preserve"> </w:t>
      </w:r>
      <w:r w:rsidRPr="00A67EB2">
        <w:t>correction</w:t>
      </w:r>
      <w:r w:rsidRPr="00A67EB2">
        <w:rPr>
          <w:spacing w:val="-3"/>
        </w:rPr>
        <w:t xml:space="preserve"> </w:t>
      </w:r>
      <w:r w:rsidRPr="00A67EB2">
        <w:t>system.</w:t>
      </w:r>
    </w:p>
    <w:p w:rsidR="002A21B5" w:rsidRPr="00A67EB2" w:rsidP="00A67EB2" w14:paraId="52A9399A" w14:textId="77777777">
      <w:pPr>
        <w:pStyle w:val="BodyText"/>
      </w:pPr>
    </w:p>
    <w:p w:rsidR="002A21B5" w:rsidRPr="00A67EB2" w:rsidP="00A67EB2" w14:paraId="41139932" w14:textId="77777777">
      <w:pPr>
        <w:pStyle w:val="ListParagraph"/>
        <w:numPr>
          <w:ilvl w:val="0"/>
          <w:numId w:val="12"/>
        </w:numPr>
        <w:tabs>
          <w:tab w:val="left" w:pos="1200"/>
        </w:tabs>
        <w:ind w:hanging="361"/>
        <w:rPr>
          <w:sz w:val="23"/>
        </w:rPr>
      </w:pPr>
      <w:r w:rsidRPr="00A67EB2">
        <w:rPr>
          <w:sz w:val="23"/>
        </w:rPr>
        <w:t>State</w:t>
      </w:r>
      <w:r w:rsidRPr="00A67EB2">
        <w:rPr>
          <w:spacing w:val="-6"/>
          <w:sz w:val="23"/>
        </w:rPr>
        <w:t xml:space="preserve"> </w:t>
      </w:r>
      <w:r w:rsidRPr="00A67EB2">
        <w:rPr>
          <w:sz w:val="23"/>
        </w:rPr>
        <w:t>provides</w:t>
      </w:r>
      <w:r w:rsidRPr="00A67EB2">
        <w:rPr>
          <w:spacing w:val="-5"/>
          <w:sz w:val="23"/>
        </w:rPr>
        <w:t xml:space="preserve"> </w:t>
      </w:r>
      <w:r w:rsidRPr="00A67EB2">
        <w:rPr>
          <w:sz w:val="23"/>
        </w:rPr>
        <w:t>additional</w:t>
      </w:r>
      <w:r w:rsidRPr="00A67EB2">
        <w:rPr>
          <w:spacing w:val="-4"/>
          <w:sz w:val="23"/>
        </w:rPr>
        <w:t xml:space="preserve"> </w:t>
      </w:r>
      <w:r w:rsidRPr="00A67EB2">
        <w:rPr>
          <w:sz w:val="23"/>
        </w:rPr>
        <w:t>technical</w:t>
      </w:r>
      <w:r w:rsidRPr="00A67EB2">
        <w:rPr>
          <w:spacing w:val="-4"/>
          <w:sz w:val="23"/>
        </w:rPr>
        <w:t xml:space="preserve"> </w:t>
      </w:r>
      <w:r w:rsidRPr="00A67EB2">
        <w:rPr>
          <w:sz w:val="23"/>
        </w:rPr>
        <w:t>assistance</w:t>
      </w:r>
      <w:r w:rsidRPr="00A67EB2">
        <w:rPr>
          <w:spacing w:val="-4"/>
          <w:sz w:val="23"/>
        </w:rPr>
        <w:t xml:space="preserve"> </w:t>
      </w:r>
      <w:r w:rsidRPr="00A67EB2">
        <w:rPr>
          <w:sz w:val="23"/>
        </w:rPr>
        <w:t>to</w:t>
      </w:r>
      <w:r w:rsidRPr="00A67EB2">
        <w:rPr>
          <w:spacing w:val="-4"/>
          <w:sz w:val="23"/>
        </w:rPr>
        <w:t xml:space="preserve"> </w:t>
      </w:r>
      <w:r w:rsidRPr="00A67EB2">
        <w:rPr>
          <w:sz w:val="23"/>
        </w:rPr>
        <w:t>local</w:t>
      </w:r>
      <w:r w:rsidRPr="00A67EB2">
        <w:rPr>
          <w:spacing w:val="-4"/>
          <w:sz w:val="23"/>
        </w:rPr>
        <w:t xml:space="preserve"> </w:t>
      </w:r>
      <w:r w:rsidRPr="00A67EB2">
        <w:rPr>
          <w:sz w:val="23"/>
        </w:rPr>
        <w:t>programs</w:t>
      </w:r>
      <w:r w:rsidRPr="00A67EB2">
        <w:rPr>
          <w:spacing w:val="-6"/>
          <w:sz w:val="23"/>
        </w:rPr>
        <w:t xml:space="preserve"> </w:t>
      </w:r>
      <w:r w:rsidRPr="00A67EB2">
        <w:rPr>
          <w:sz w:val="23"/>
        </w:rPr>
        <w:t>with</w:t>
      </w:r>
      <w:r w:rsidRPr="00A67EB2">
        <w:rPr>
          <w:spacing w:val="-5"/>
          <w:sz w:val="23"/>
        </w:rPr>
        <w:t xml:space="preserve"> </w:t>
      </w:r>
      <w:r w:rsidRPr="00A67EB2">
        <w:rPr>
          <w:sz w:val="23"/>
        </w:rPr>
        <w:t>poor</w:t>
      </w:r>
      <w:r w:rsidRPr="00A67EB2">
        <w:rPr>
          <w:spacing w:val="-6"/>
          <w:sz w:val="23"/>
        </w:rPr>
        <w:t xml:space="preserve"> </w:t>
      </w:r>
      <w:r w:rsidRPr="00A67EB2">
        <w:rPr>
          <w:sz w:val="23"/>
        </w:rPr>
        <w:t>data,</w:t>
      </w:r>
      <w:r w:rsidRPr="00A67EB2">
        <w:rPr>
          <w:spacing w:val="-5"/>
          <w:sz w:val="23"/>
        </w:rPr>
        <w:t xml:space="preserve"> </w:t>
      </w:r>
      <w:r w:rsidRPr="00A67EB2">
        <w:rPr>
          <w:sz w:val="23"/>
        </w:rPr>
        <w:t>as</w:t>
      </w:r>
      <w:r w:rsidRPr="00A67EB2">
        <w:rPr>
          <w:spacing w:val="-4"/>
          <w:sz w:val="23"/>
        </w:rPr>
        <w:t xml:space="preserve"> </w:t>
      </w:r>
      <w:r w:rsidRPr="00A67EB2">
        <w:rPr>
          <w:sz w:val="23"/>
        </w:rPr>
        <w:t>needed.</w:t>
      </w:r>
    </w:p>
    <w:p w:rsidR="002A21B5" w:rsidRPr="00A67EB2" w:rsidP="00A67EB2" w14:paraId="27E8DB3F" w14:textId="77777777">
      <w:pPr>
        <w:pStyle w:val="BodyText"/>
        <w:tabs>
          <w:tab w:val="left" w:pos="1137"/>
        </w:tabs>
        <w:spacing w:before="1"/>
        <w:ind w:right="1218"/>
        <w:jc w:val="right"/>
      </w:pPr>
      <w:r w:rsidRPr="00A67EB2">
        <w:rPr>
          <w:noProof/>
        </w:rPr>
        <mc:AlternateContent>
          <mc:Choice Requires="wps">
            <w:drawing>
              <wp:anchor distT="0" distB="0" distL="114300" distR="114300" simplePos="0" relativeHeight="251752448" behindDoc="1" locked="0" layoutInCell="1" allowOverlap="1">
                <wp:simplePos x="0" y="0"/>
                <wp:positionH relativeFrom="page">
                  <wp:posOffset>5571490</wp:posOffset>
                </wp:positionH>
                <wp:positionV relativeFrom="paragraph">
                  <wp:posOffset>15875</wp:posOffset>
                </wp:positionV>
                <wp:extent cx="139700" cy="139700"/>
                <wp:effectExtent l="0" t="0" r="0" b="0"/>
                <wp:wrapNone/>
                <wp:docPr id="112" name="Rectangle 11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2" o:spid="_x0000_s1100" style="width:11pt;height:11pt;margin-top:1.2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06336" filled="f" strokeweight="0.72pt"/>
            </w:pict>
          </mc:Fallback>
        </mc:AlternateContent>
      </w:r>
      <w:r w:rsidRPr="00A67EB2">
        <w:rPr>
          <w:noProof/>
        </w:rPr>
        <mc:AlternateContent>
          <mc:Choice Requires="wps">
            <w:drawing>
              <wp:anchor distT="0" distB="0" distL="114300" distR="114300" simplePos="0" relativeHeight="251675648" behindDoc="0" locked="0" layoutInCell="1" allowOverlap="1">
                <wp:simplePos x="0" y="0"/>
                <wp:positionH relativeFrom="page">
                  <wp:posOffset>6245225</wp:posOffset>
                </wp:positionH>
                <wp:positionV relativeFrom="paragraph">
                  <wp:posOffset>15875</wp:posOffset>
                </wp:positionV>
                <wp:extent cx="139700" cy="139700"/>
                <wp:effectExtent l="0" t="0" r="0" b="0"/>
                <wp:wrapNone/>
                <wp:docPr id="111" name="Rectangle 11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1" o:spid="_x0000_s1101" style="width:11pt;height:11pt;margin-top:1.2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34368" filled="f" strokeweight="0.72pt"/>
            </w:pict>
          </mc:Fallback>
        </mc:AlternateContent>
      </w:r>
      <w:r w:rsidRPr="00A67EB2" w:rsidR="004E4604">
        <w:t>Yes</w:t>
      </w:r>
      <w:r w:rsidRPr="00A67EB2" w:rsidR="004E4604">
        <w:tab/>
        <w:t>No</w:t>
      </w:r>
    </w:p>
    <w:p w:rsidR="002A21B5" w:rsidRPr="00A67EB2" w:rsidP="00A67EB2" w14:paraId="2B2FCFB0" w14:textId="77777777">
      <w:pPr>
        <w:pStyle w:val="BodyText"/>
        <w:rPr>
          <w:sz w:val="15"/>
        </w:rPr>
      </w:pPr>
    </w:p>
    <w:p w:rsidR="002A21B5" w:rsidRPr="00A67EB2" w:rsidP="00A67EB2" w14:paraId="643F5792" w14:textId="77777777">
      <w:pPr>
        <w:pStyle w:val="Heading5"/>
        <w:spacing w:before="91"/>
        <w:ind w:left="839"/>
      </w:pPr>
      <w:r w:rsidRPr="00A67EB2">
        <w:t>Exemplary</w:t>
      </w:r>
      <w:r w:rsidRPr="00A67EB2">
        <w:rPr>
          <w:spacing w:val="-7"/>
        </w:rPr>
        <w:t xml:space="preserve"> </w:t>
      </w:r>
      <w:r w:rsidRPr="00A67EB2">
        <w:t>Quality</w:t>
      </w:r>
    </w:p>
    <w:p w:rsidR="002A21B5" w:rsidRPr="00A67EB2" w:rsidP="00A67EB2" w14:paraId="6D0F6490" w14:textId="77777777">
      <w:pPr>
        <w:pStyle w:val="BodyText"/>
        <w:rPr>
          <w:b/>
        </w:rPr>
      </w:pPr>
    </w:p>
    <w:p w:rsidR="002A21B5" w:rsidRPr="00A67EB2" w:rsidP="00A67EB2" w14:paraId="0291D111" w14:textId="77777777">
      <w:pPr>
        <w:pStyle w:val="ListParagraph"/>
        <w:numPr>
          <w:ilvl w:val="0"/>
          <w:numId w:val="11"/>
        </w:numPr>
        <w:tabs>
          <w:tab w:val="left" w:pos="1200"/>
        </w:tabs>
        <w:ind w:left="1199" w:right="362"/>
        <w:rPr>
          <w:sz w:val="23"/>
        </w:rPr>
      </w:pPr>
      <w:r w:rsidRPr="00A67EB2">
        <w:rPr>
          <w:sz w:val="23"/>
        </w:rPr>
        <w:t>State has a regular system for verifying (through software, onsite auditing, contact with</w:t>
      </w:r>
      <w:r w:rsidRPr="00A67EB2">
        <w:rPr>
          <w:spacing w:val="-56"/>
          <w:sz w:val="23"/>
        </w:rPr>
        <w:t xml:space="preserve"> </w:t>
      </w:r>
      <w:r w:rsidRPr="00A67EB2">
        <w:rPr>
          <w:sz w:val="23"/>
        </w:rPr>
        <w:t>local</w:t>
      </w:r>
      <w:r w:rsidRPr="00A67EB2">
        <w:rPr>
          <w:spacing w:val="-2"/>
          <w:sz w:val="23"/>
        </w:rPr>
        <w:t xml:space="preserve"> </w:t>
      </w:r>
      <w:r w:rsidRPr="00A67EB2">
        <w:rPr>
          <w:sz w:val="23"/>
        </w:rPr>
        <w:t>staff)</w:t>
      </w:r>
      <w:r w:rsidRPr="00A67EB2">
        <w:rPr>
          <w:spacing w:val="-3"/>
          <w:sz w:val="23"/>
        </w:rPr>
        <w:t xml:space="preserve"> </w:t>
      </w:r>
      <w:r w:rsidRPr="00A67EB2">
        <w:rPr>
          <w:sz w:val="23"/>
        </w:rPr>
        <w:t>that</w:t>
      </w:r>
      <w:r w:rsidRPr="00A67EB2">
        <w:rPr>
          <w:spacing w:val="-2"/>
          <w:sz w:val="23"/>
        </w:rPr>
        <w:t xml:space="preserve"> </w:t>
      </w:r>
      <w:r w:rsidRPr="00A67EB2">
        <w:rPr>
          <w:sz w:val="23"/>
        </w:rPr>
        <w:t>local</w:t>
      </w:r>
      <w:r w:rsidRPr="00A67EB2">
        <w:rPr>
          <w:spacing w:val="-2"/>
          <w:sz w:val="23"/>
        </w:rPr>
        <w:t xml:space="preserve"> </w:t>
      </w:r>
      <w:r w:rsidRPr="00A67EB2">
        <w:rPr>
          <w:sz w:val="23"/>
        </w:rPr>
        <w:t>programs</w:t>
      </w:r>
      <w:r w:rsidRPr="00A67EB2">
        <w:rPr>
          <w:spacing w:val="-3"/>
          <w:sz w:val="23"/>
        </w:rPr>
        <w:t xml:space="preserve"> </w:t>
      </w:r>
      <w:r w:rsidRPr="00A67EB2">
        <w:rPr>
          <w:sz w:val="23"/>
        </w:rPr>
        <w:t>are</w:t>
      </w:r>
      <w:r w:rsidRPr="00A67EB2">
        <w:rPr>
          <w:spacing w:val="-2"/>
          <w:sz w:val="23"/>
        </w:rPr>
        <w:t xml:space="preserve"> </w:t>
      </w:r>
      <w:r w:rsidRPr="00A67EB2">
        <w:rPr>
          <w:sz w:val="23"/>
        </w:rPr>
        <w:t>following</w:t>
      </w:r>
      <w:r w:rsidRPr="00A67EB2">
        <w:rPr>
          <w:spacing w:val="-3"/>
          <w:sz w:val="23"/>
        </w:rPr>
        <w:t xml:space="preserve"> </w:t>
      </w:r>
      <w:r w:rsidRPr="00A67EB2">
        <w:rPr>
          <w:sz w:val="23"/>
        </w:rPr>
        <w:t>State</w:t>
      </w:r>
      <w:r w:rsidRPr="00A67EB2">
        <w:rPr>
          <w:spacing w:val="-3"/>
          <w:sz w:val="23"/>
        </w:rPr>
        <w:t xml:space="preserve"> </w:t>
      </w:r>
      <w:r w:rsidRPr="00A67EB2">
        <w:rPr>
          <w:sz w:val="23"/>
        </w:rPr>
        <w:t>data</w:t>
      </w:r>
      <w:r w:rsidRPr="00A67EB2">
        <w:rPr>
          <w:spacing w:val="-1"/>
          <w:sz w:val="23"/>
        </w:rPr>
        <w:t xml:space="preserve"> </w:t>
      </w:r>
      <w:r w:rsidRPr="00A67EB2">
        <w:rPr>
          <w:sz w:val="23"/>
        </w:rPr>
        <w:t>collection</w:t>
      </w:r>
      <w:r w:rsidRPr="00A67EB2">
        <w:rPr>
          <w:spacing w:val="-2"/>
          <w:sz w:val="23"/>
        </w:rPr>
        <w:t xml:space="preserve"> </w:t>
      </w:r>
      <w:r w:rsidRPr="00A67EB2">
        <w:rPr>
          <w:sz w:val="23"/>
        </w:rPr>
        <w:t>procedures.</w:t>
      </w:r>
    </w:p>
    <w:p w:rsidR="002A21B5" w:rsidRPr="00A67EB2" w:rsidP="00A67EB2" w14:paraId="2F0E2A41" w14:textId="77777777">
      <w:pPr>
        <w:pStyle w:val="BodyText"/>
        <w:tabs>
          <w:tab w:val="left" w:pos="1137"/>
        </w:tabs>
        <w:spacing w:before="1"/>
        <w:ind w:right="1218"/>
        <w:jc w:val="right"/>
      </w:pPr>
      <w:r w:rsidRPr="00A67EB2">
        <w:rPr>
          <w:noProof/>
        </w:rPr>
        <mc:AlternateContent>
          <mc:Choice Requires="wps">
            <w:drawing>
              <wp:anchor distT="0" distB="0" distL="114300" distR="114300" simplePos="0" relativeHeight="251753472" behindDoc="1" locked="0" layoutInCell="1" allowOverlap="1">
                <wp:simplePos x="0" y="0"/>
                <wp:positionH relativeFrom="page">
                  <wp:posOffset>5571490</wp:posOffset>
                </wp:positionH>
                <wp:positionV relativeFrom="paragraph">
                  <wp:posOffset>15875</wp:posOffset>
                </wp:positionV>
                <wp:extent cx="139700" cy="139700"/>
                <wp:effectExtent l="0" t="0" r="0" b="0"/>
                <wp:wrapNone/>
                <wp:docPr id="110" name="Rectangle 11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10" o:spid="_x0000_s1102" style="width:11pt;height:11pt;margin-top:1.2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05312" filled="f" strokeweight="0.72pt"/>
            </w:pict>
          </mc:Fallback>
        </mc:AlternateContent>
      </w:r>
      <w:r w:rsidRPr="00A67EB2">
        <w:rPr>
          <w:noProof/>
        </w:rPr>
        <mc:AlternateContent>
          <mc:Choice Requires="wps">
            <w:drawing>
              <wp:anchor distT="0" distB="0" distL="114300" distR="114300" simplePos="0" relativeHeight="251676672" behindDoc="0" locked="0" layoutInCell="1" allowOverlap="1">
                <wp:simplePos x="0" y="0"/>
                <wp:positionH relativeFrom="page">
                  <wp:posOffset>6245225</wp:posOffset>
                </wp:positionH>
                <wp:positionV relativeFrom="paragraph">
                  <wp:posOffset>15875</wp:posOffset>
                </wp:positionV>
                <wp:extent cx="139700" cy="139700"/>
                <wp:effectExtent l="0" t="0" r="0" b="0"/>
                <wp:wrapNone/>
                <wp:docPr id="109" name="Rectangle 10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9" o:spid="_x0000_s1103" style="width:11pt;height:11pt;margin-top:1.2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835392" filled="f" strokeweight="0.72pt"/>
            </w:pict>
          </mc:Fallback>
        </mc:AlternateContent>
      </w:r>
      <w:r w:rsidRPr="00A67EB2" w:rsidR="004E4604">
        <w:t>Yes</w:t>
      </w:r>
      <w:r w:rsidRPr="00A67EB2" w:rsidR="004E4604">
        <w:tab/>
        <w:t>No</w:t>
      </w:r>
    </w:p>
    <w:p w:rsidR="002A21B5" w:rsidRPr="00A67EB2" w:rsidP="00A67EB2" w14:paraId="4D77D87B" w14:textId="77777777">
      <w:pPr>
        <w:pStyle w:val="BodyText"/>
        <w:spacing w:before="1"/>
        <w:rPr>
          <w:sz w:val="15"/>
        </w:rPr>
      </w:pPr>
    </w:p>
    <w:p w:rsidR="002A21B5" w:rsidRPr="00A67EB2" w:rsidP="00A67EB2" w14:paraId="09B8C180" w14:textId="77777777">
      <w:pPr>
        <w:pStyle w:val="BodyText"/>
        <w:spacing w:before="91"/>
        <w:ind w:left="1199" w:right="266"/>
        <w:jc w:val="both"/>
      </w:pPr>
      <w:r w:rsidRPr="00A67EB2">
        <w:t xml:space="preserve">1a. If </w:t>
      </w:r>
      <w:r w:rsidRPr="00A67EB2">
        <w:rPr>
          <w:b/>
        </w:rPr>
        <w:t xml:space="preserve">yes, </w:t>
      </w:r>
      <w:r w:rsidRPr="00A67EB2">
        <w:t>briefly describe the methods used for verification, including use of the correct</w:t>
      </w:r>
      <w:r w:rsidRPr="00A67EB2">
        <w:rPr>
          <w:spacing w:val="-55"/>
        </w:rPr>
        <w:t xml:space="preserve"> </w:t>
      </w:r>
      <w:r w:rsidRPr="00A67EB2">
        <w:t>assessments and assessment forms, reporting of accurate score ranges for placement and</w:t>
      </w:r>
      <w:r w:rsidRPr="00A67EB2">
        <w:rPr>
          <w:spacing w:val="-55"/>
        </w:rPr>
        <w:t xml:space="preserve"> </w:t>
      </w:r>
      <w:r w:rsidRPr="00A67EB2">
        <w:t>for</w:t>
      </w:r>
      <w:r w:rsidRPr="00A67EB2">
        <w:rPr>
          <w:spacing w:val="-2"/>
        </w:rPr>
        <w:t xml:space="preserve"> </w:t>
      </w:r>
      <w:r w:rsidRPr="00A67EB2">
        <w:t>reporting</w:t>
      </w:r>
      <w:r w:rsidRPr="00A67EB2">
        <w:rPr>
          <w:spacing w:val="-2"/>
        </w:rPr>
        <w:t xml:space="preserve"> </w:t>
      </w:r>
      <w:r w:rsidRPr="00A67EB2">
        <w:t>advancement</w:t>
      </w:r>
      <w:r w:rsidRPr="00A67EB2">
        <w:rPr>
          <w:spacing w:val="-1"/>
        </w:rPr>
        <w:t xml:space="preserve"> </w:t>
      </w:r>
      <w:r w:rsidRPr="00A67EB2">
        <w:t>for</w:t>
      </w:r>
      <w:r w:rsidRPr="00A67EB2">
        <w:rPr>
          <w:spacing w:val="-1"/>
        </w:rPr>
        <w:t xml:space="preserve"> </w:t>
      </w:r>
      <w:r w:rsidRPr="00A67EB2">
        <w:t>accountability.</w:t>
      </w:r>
    </w:p>
    <w:p w:rsidR="002A21B5" w:rsidRPr="00A67EB2" w:rsidP="00A67EB2" w14:paraId="0FE404AC" w14:textId="77777777">
      <w:pPr>
        <w:pStyle w:val="BodyText"/>
        <w:spacing w:before="10"/>
        <w:rPr>
          <w:sz w:val="22"/>
        </w:rPr>
      </w:pPr>
    </w:p>
    <w:p w:rsidR="002A21B5" w:rsidRPr="00A67EB2" w:rsidP="00A67EB2" w14:paraId="399404AA" w14:textId="77777777">
      <w:pPr>
        <w:pStyle w:val="ListParagraph"/>
        <w:numPr>
          <w:ilvl w:val="0"/>
          <w:numId w:val="11"/>
        </w:numPr>
        <w:tabs>
          <w:tab w:val="left" w:pos="1200"/>
          <w:tab w:val="left" w:pos="6960"/>
          <w:tab w:val="left" w:pos="8097"/>
        </w:tabs>
        <w:spacing w:before="1"/>
        <w:ind w:left="1199" w:right="436"/>
        <w:rPr>
          <w:sz w:val="23"/>
        </w:rPr>
      </w:pPr>
      <w:r w:rsidRPr="00A67EB2">
        <w:rPr>
          <w:noProof/>
        </w:rPr>
        <mc:AlternateContent>
          <mc:Choice Requires="wps">
            <w:drawing>
              <wp:anchor distT="0" distB="0" distL="114300" distR="114300" simplePos="0" relativeHeight="251754496" behindDoc="1" locked="0" layoutInCell="1" allowOverlap="1">
                <wp:simplePos x="0" y="0"/>
                <wp:positionH relativeFrom="page">
                  <wp:posOffset>5571490</wp:posOffset>
                </wp:positionH>
                <wp:positionV relativeFrom="paragraph">
                  <wp:posOffset>184150</wp:posOffset>
                </wp:positionV>
                <wp:extent cx="139700" cy="139700"/>
                <wp:effectExtent l="0" t="0" r="0" b="0"/>
                <wp:wrapNone/>
                <wp:docPr id="108" name="Rectangle 10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8" o:spid="_x0000_s1104" style="width:11pt;height:11pt;margin-top:14.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04288" filled="f" strokeweight="0.72pt"/>
            </w:pict>
          </mc:Fallback>
        </mc:AlternateContent>
      </w:r>
      <w:r w:rsidRPr="00A67EB2">
        <w:rPr>
          <w:noProof/>
        </w:rPr>
        <mc:AlternateContent>
          <mc:Choice Requires="wps">
            <w:drawing>
              <wp:anchor distT="0" distB="0" distL="114300" distR="114300" simplePos="0" relativeHeight="251755520" behindDoc="1" locked="0" layoutInCell="1" allowOverlap="1">
                <wp:simplePos x="0" y="0"/>
                <wp:positionH relativeFrom="page">
                  <wp:posOffset>6245225</wp:posOffset>
                </wp:positionH>
                <wp:positionV relativeFrom="paragraph">
                  <wp:posOffset>184150</wp:posOffset>
                </wp:positionV>
                <wp:extent cx="139700" cy="139700"/>
                <wp:effectExtent l="0" t="0" r="0" b="0"/>
                <wp:wrapNone/>
                <wp:docPr id="107" name="Rectangle 10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7" o:spid="_x0000_s1105" style="width:11pt;height:11pt;margin-top:14.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03264" filled="f" strokeweight="0.72pt"/>
            </w:pict>
          </mc:Fallback>
        </mc:AlternateContent>
      </w:r>
      <w:r w:rsidRPr="00A67EB2" w:rsidR="004E4604">
        <w:rPr>
          <w:sz w:val="23"/>
        </w:rPr>
        <w:t>State verifies data have been corrected in State or local database after errors have been</w:t>
      </w:r>
      <w:r w:rsidRPr="00A67EB2" w:rsidR="004E4604">
        <w:rPr>
          <w:spacing w:val="-55"/>
          <w:sz w:val="23"/>
        </w:rPr>
        <w:t xml:space="preserve"> </w:t>
      </w:r>
      <w:r w:rsidRPr="00A67EB2" w:rsidR="004E4604">
        <w:rPr>
          <w:sz w:val="23"/>
        </w:rPr>
        <w:t>found.</w:t>
      </w:r>
      <w:r w:rsidRPr="00A67EB2" w:rsidR="004E4604">
        <w:rPr>
          <w:sz w:val="23"/>
        </w:rPr>
        <w:tab/>
        <w:t>Yes</w:t>
      </w:r>
      <w:r w:rsidRPr="00A67EB2" w:rsidR="004E4604">
        <w:rPr>
          <w:sz w:val="23"/>
        </w:rPr>
        <w:tab/>
        <w:t>No</w:t>
      </w:r>
    </w:p>
    <w:p w:rsidR="002A21B5" w:rsidRPr="00A67EB2" w:rsidP="00A67EB2" w14:paraId="7E83C0DA" w14:textId="77777777">
      <w:pPr>
        <w:pStyle w:val="BodyText"/>
        <w:spacing w:before="2"/>
        <w:rPr>
          <w:sz w:val="15"/>
        </w:rPr>
      </w:pPr>
    </w:p>
    <w:p w:rsidR="002A21B5" w:rsidRPr="00A67EB2" w:rsidP="00A67EB2" w14:paraId="1F8A55E5" w14:textId="77777777">
      <w:pPr>
        <w:pStyle w:val="ListParagraph"/>
        <w:numPr>
          <w:ilvl w:val="0"/>
          <w:numId w:val="11"/>
        </w:numPr>
        <w:tabs>
          <w:tab w:val="left" w:pos="1200"/>
          <w:tab w:val="left" w:pos="6962"/>
          <w:tab w:val="left" w:pos="8097"/>
        </w:tabs>
        <w:spacing w:before="91"/>
        <w:ind w:left="1199" w:right="968"/>
        <w:rPr>
          <w:sz w:val="23"/>
        </w:rPr>
      </w:pPr>
      <w:r w:rsidRPr="00A67EB2">
        <w:rPr>
          <w:noProof/>
        </w:rPr>
        <mc:AlternateContent>
          <mc:Choice Requires="wps">
            <w:drawing>
              <wp:anchor distT="0" distB="0" distL="114300" distR="114300" simplePos="0" relativeHeight="251756544" behindDoc="1" locked="0" layoutInCell="1" allowOverlap="1">
                <wp:simplePos x="0" y="0"/>
                <wp:positionH relativeFrom="page">
                  <wp:posOffset>5571490</wp:posOffset>
                </wp:positionH>
                <wp:positionV relativeFrom="paragraph">
                  <wp:posOffset>240665</wp:posOffset>
                </wp:positionV>
                <wp:extent cx="139700" cy="139700"/>
                <wp:effectExtent l="0" t="0" r="0" b="0"/>
                <wp:wrapNone/>
                <wp:docPr id="106" name="Rectangle 10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6" o:spid="_x0000_s1106" style="width:11pt;height:11pt;margin-top:18.9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402240" filled="f" strokeweight="0.72pt"/>
            </w:pict>
          </mc:Fallback>
        </mc:AlternateContent>
      </w:r>
      <w:r w:rsidRPr="00A67EB2">
        <w:rPr>
          <w:noProof/>
        </w:rPr>
        <mc:AlternateContent>
          <mc:Choice Requires="wps">
            <w:drawing>
              <wp:anchor distT="0" distB="0" distL="114300" distR="114300" simplePos="0" relativeHeight="251757568" behindDoc="1" locked="0" layoutInCell="1" allowOverlap="1">
                <wp:simplePos x="0" y="0"/>
                <wp:positionH relativeFrom="page">
                  <wp:posOffset>6245225</wp:posOffset>
                </wp:positionH>
                <wp:positionV relativeFrom="paragraph">
                  <wp:posOffset>240665</wp:posOffset>
                </wp:positionV>
                <wp:extent cx="139700" cy="139700"/>
                <wp:effectExtent l="0" t="0" r="0" b="0"/>
                <wp:wrapNone/>
                <wp:docPr id="105" name="Rectangle 10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5" o:spid="_x0000_s1107" style="width:11pt;height:11pt;margin-top:18.95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401216" filled="f" strokeweight="0.72pt"/>
            </w:pict>
          </mc:Fallback>
        </mc:AlternateContent>
      </w:r>
      <w:r w:rsidRPr="00A67EB2" w:rsidR="004E4604">
        <w:rPr>
          <w:sz w:val="23"/>
        </w:rPr>
        <w:t>State has procedures for regular contact with local staff on data issues to identify</w:t>
      </w:r>
      <w:r w:rsidRPr="00A67EB2" w:rsidR="004E4604">
        <w:rPr>
          <w:spacing w:val="-55"/>
          <w:sz w:val="23"/>
        </w:rPr>
        <w:t xml:space="preserve"> </w:t>
      </w:r>
      <w:r w:rsidRPr="00A67EB2" w:rsidR="004E4604">
        <w:rPr>
          <w:sz w:val="23"/>
        </w:rPr>
        <w:t>problems</w:t>
      </w:r>
      <w:r w:rsidRPr="00A67EB2" w:rsidR="004E4604">
        <w:rPr>
          <w:spacing w:val="-4"/>
          <w:sz w:val="23"/>
        </w:rPr>
        <w:t xml:space="preserve"> </w:t>
      </w:r>
      <w:r w:rsidRPr="00A67EB2" w:rsidR="004E4604">
        <w:rPr>
          <w:sz w:val="23"/>
        </w:rPr>
        <w:t>and</w:t>
      </w:r>
      <w:r w:rsidRPr="00A67EB2" w:rsidR="004E4604">
        <w:rPr>
          <w:spacing w:val="-4"/>
          <w:sz w:val="23"/>
        </w:rPr>
        <w:t xml:space="preserve"> </w:t>
      </w:r>
      <w:r w:rsidRPr="00A67EB2" w:rsidR="004E4604">
        <w:rPr>
          <w:sz w:val="23"/>
        </w:rPr>
        <w:t>provide</w:t>
      </w:r>
      <w:r w:rsidRPr="00A67EB2" w:rsidR="004E4604">
        <w:rPr>
          <w:spacing w:val="-4"/>
          <w:sz w:val="23"/>
        </w:rPr>
        <w:t xml:space="preserve"> </w:t>
      </w:r>
      <w:r w:rsidRPr="00A67EB2" w:rsidR="004E4604">
        <w:rPr>
          <w:sz w:val="23"/>
        </w:rPr>
        <w:t>assistance.</w:t>
      </w:r>
      <w:r w:rsidRPr="00A67EB2" w:rsidR="004E4604">
        <w:rPr>
          <w:sz w:val="23"/>
        </w:rPr>
        <w:tab/>
        <w:t>Yes</w:t>
      </w:r>
      <w:r w:rsidRPr="00A67EB2" w:rsidR="004E4604">
        <w:rPr>
          <w:sz w:val="23"/>
        </w:rPr>
        <w:tab/>
        <w:t>No</w:t>
      </w:r>
    </w:p>
    <w:p w:rsidR="002A21B5" w:rsidRPr="00A67EB2" w:rsidP="00A67EB2" w14:paraId="190DFED9" w14:textId="77777777">
      <w:pPr>
        <w:pStyle w:val="BodyText"/>
        <w:spacing w:before="1"/>
        <w:rPr>
          <w:sz w:val="15"/>
        </w:rPr>
      </w:pPr>
    </w:p>
    <w:p w:rsidR="002A21B5" w:rsidRPr="00A67EB2" w:rsidP="00A67EB2" w14:paraId="48F67757" w14:textId="77777777">
      <w:pPr>
        <w:pStyle w:val="BodyText"/>
        <w:spacing w:before="90"/>
        <w:ind w:left="1199"/>
      </w:pPr>
      <w:r w:rsidRPr="00A67EB2">
        <w:t>3a.</w:t>
      </w:r>
      <w:r w:rsidRPr="00A67EB2">
        <w:rPr>
          <w:spacing w:val="-2"/>
        </w:rPr>
        <w:t xml:space="preserve"> </w:t>
      </w:r>
      <w:r w:rsidRPr="00A67EB2">
        <w:t>If</w:t>
      </w:r>
      <w:r w:rsidRPr="00A67EB2">
        <w:rPr>
          <w:spacing w:val="-1"/>
        </w:rPr>
        <w:t xml:space="preserve"> </w:t>
      </w:r>
      <w:r w:rsidRPr="00A67EB2">
        <w:rPr>
          <w:b/>
        </w:rPr>
        <w:t>yes,</w:t>
      </w:r>
      <w:r w:rsidRPr="00A67EB2">
        <w:rPr>
          <w:b/>
          <w:spacing w:val="-4"/>
        </w:rPr>
        <w:t xml:space="preserve"> </w:t>
      </w:r>
      <w:r w:rsidRPr="00A67EB2">
        <w:t>specify</w:t>
      </w:r>
      <w:r w:rsidRPr="00A67EB2">
        <w:rPr>
          <w:spacing w:val="-1"/>
        </w:rPr>
        <w:t xml:space="preserve"> </w:t>
      </w:r>
      <w:r w:rsidRPr="00A67EB2">
        <w:t>procedures</w:t>
      </w:r>
      <w:r w:rsidRPr="00A67EB2">
        <w:rPr>
          <w:spacing w:val="-1"/>
        </w:rPr>
        <w:t xml:space="preserve"> </w:t>
      </w:r>
      <w:r w:rsidRPr="00A67EB2">
        <w:t>and</w:t>
      </w:r>
      <w:r w:rsidRPr="00A67EB2">
        <w:rPr>
          <w:spacing w:val="-2"/>
        </w:rPr>
        <w:t xml:space="preserve"> </w:t>
      </w:r>
      <w:r w:rsidRPr="00A67EB2">
        <w:t>type</w:t>
      </w:r>
      <w:r w:rsidRPr="00A67EB2">
        <w:rPr>
          <w:spacing w:val="-3"/>
        </w:rPr>
        <w:t xml:space="preserve"> </w:t>
      </w:r>
      <w:r w:rsidRPr="00A67EB2">
        <w:t>of</w:t>
      </w:r>
      <w:r w:rsidRPr="00A67EB2">
        <w:rPr>
          <w:spacing w:val="-1"/>
        </w:rPr>
        <w:t xml:space="preserve"> </w:t>
      </w:r>
      <w:r w:rsidRPr="00A67EB2">
        <w:t>contact.</w:t>
      </w:r>
    </w:p>
    <w:p w:rsidR="002A21B5" w:rsidRPr="00A67EB2" w:rsidP="00A67EB2" w14:paraId="324D1A66" w14:textId="77777777">
      <w:pPr>
        <w:sectPr>
          <w:pgSz w:w="12240" w:h="15840"/>
          <w:pgMar w:top="880" w:right="1320" w:bottom="1900" w:left="1320" w:header="0" w:footer="1710" w:gutter="0"/>
          <w:cols w:space="720"/>
        </w:sectPr>
      </w:pPr>
    </w:p>
    <w:p w:rsidR="002A21B5" w:rsidRPr="00A67EB2" w:rsidP="00A67EB2" w14:paraId="52FA9412" w14:textId="77777777">
      <w:pPr>
        <w:pStyle w:val="ListParagraph"/>
        <w:numPr>
          <w:ilvl w:val="0"/>
          <w:numId w:val="11"/>
        </w:numPr>
        <w:tabs>
          <w:tab w:val="left" w:pos="1200"/>
          <w:tab w:val="left" w:pos="5880"/>
          <w:tab w:val="left" w:pos="6959"/>
          <w:tab w:val="left" w:pos="8097"/>
        </w:tabs>
        <w:spacing w:before="70"/>
        <w:ind w:right="250"/>
        <w:rPr>
          <w:sz w:val="23"/>
        </w:rPr>
      </w:pPr>
      <w:r w:rsidRPr="00A67EB2">
        <w:rPr>
          <w:noProof/>
        </w:rPr>
        <mc:AlternateContent>
          <mc:Choice Requires="wps">
            <w:drawing>
              <wp:anchor distT="0" distB="0" distL="114300" distR="114300" simplePos="0" relativeHeight="251758592" behindDoc="1" locked="0" layoutInCell="1" allowOverlap="1">
                <wp:simplePos x="0" y="0"/>
                <wp:positionH relativeFrom="page">
                  <wp:posOffset>4869815</wp:posOffset>
                </wp:positionH>
                <wp:positionV relativeFrom="paragraph">
                  <wp:posOffset>394970</wp:posOffset>
                </wp:positionV>
                <wp:extent cx="139700" cy="139700"/>
                <wp:effectExtent l="0" t="0" r="0" b="0"/>
                <wp:wrapNone/>
                <wp:docPr id="104" name="Rectangle 10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4" o:spid="_x0000_s1108" style="width:11pt;height:11pt;margin-top:31.1pt;margin-left:383.45pt;mso-height-percent:0;mso-height-relative:page;mso-position-horizontal-relative:page;mso-width-percent:0;mso-width-relative:page;mso-wrap-distance-bottom:0;mso-wrap-distance-left:9pt;mso-wrap-distance-right:9pt;mso-wrap-distance-top:0;mso-wrap-style:square;position:absolute;visibility:visible;v-text-anchor:top;z-index:-251400192" filled="f" strokeweight="0.72pt"/>
            </w:pict>
          </mc:Fallback>
        </mc:AlternateContent>
      </w:r>
      <w:r w:rsidRPr="00A67EB2">
        <w:rPr>
          <w:noProof/>
        </w:rPr>
        <mc:AlternateContent>
          <mc:Choice Requires="wps">
            <w:drawing>
              <wp:anchor distT="0" distB="0" distL="114300" distR="114300" simplePos="0" relativeHeight="251759616" behindDoc="1" locked="0" layoutInCell="1" allowOverlap="1">
                <wp:simplePos x="0" y="0"/>
                <wp:positionH relativeFrom="page">
                  <wp:posOffset>5571490</wp:posOffset>
                </wp:positionH>
                <wp:positionV relativeFrom="paragraph">
                  <wp:posOffset>394970</wp:posOffset>
                </wp:positionV>
                <wp:extent cx="139700" cy="139700"/>
                <wp:effectExtent l="0" t="0" r="0" b="0"/>
                <wp:wrapNone/>
                <wp:docPr id="103" name="Rectangle 10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3" o:spid="_x0000_s1109" style="width:11pt;height:11pt;margin-top:31.1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99168" filled="f" strokeweight="0.72pt"/>
            </w:pict>
          </mc:Fallback>
        </mc:AlternateContent>
      </w:r>
      <w:r w:rsidRPr="00A67EB2">
        <w:rPr>
          <w:noProof/>
        </w:rPr>
        <mc:AlternateContent>
          <mc:Choice Requires="wps">
            <w:drawing>
              <wp:anchor distT="0" distB="0" distL="114300" distR="114300" simplePos="0" relativeHeight="251760640" behindDoc="1" locked="0" layoutInCell="1" allowOverlap="1">
                <wp:simplePos x="0" y="0"/>
                <wp:positionH relativeFrom="page">
                  <wp:posOffset>6245225</wp:posOffset>
                </wp:positionH>
                <wp:positionV relativeFrom="paragraph">
                  <wp:posOffset>394970</wp:posOffset>
                </wp:positionV>
                <wp:extent cx="139700" cy="139700"/>
                <wp:effectExtent l="0" t="0" r="0" b="0"/>
                <wp:wrapNone/>
                <wp:docPr id="102" name="Rectangle 10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2" o:spid="_x0000_s1110" style="width:11pt;height:11pt;margin-top:31.1pt;margin-left:491.75pt;mso-height-percent:0;mso-height-relative:page;mso-position-horizontal-relative:page;mso-width-percent:0;mso-width-relative:page;mso-wrap-distance-bottom:0;mso-wrap-distance-left:9pt;mso-wrap-distance-right:9pt;mso-wrap-distance-top:0;mso-wrap-style:square;position:absolute;visibility:visible;v-text-anchor:top;z-index:-251398144" filled="f" strokeweight="0.72pt"/>
            </w:pict>
          </mc:Fallback>
        </mc:AlternateContent>
      </w:r>
      <w:r w:rsidRPr="00A67EB2" w:rsidR="004E4604">
        <w:rPr>
          <w:sz w:val="23"/>
        </w:rPr>
        <w:t>If State uses survey follow-up method, State tracks survey response rates on at least a</w:t>
      </w:r>
      <w:r w:rsidRPr="00A67EB2" w:rsidR="004E4604">
        <w:rPr>
          <w:spacing w:val="1"/>
          <w:sz w:val="23"/>
        </w:rPr>
        <w:t xml:space="preserve"> </w:t>
      </w:r>
      <w:r w:rsidRPr="00A67EB2" w:rsidR="004E4604">
        <w:rPr>
          <w:sz w:val="23"/>
        </w:rPr>
        <w:t>quarterly basis and takes corrective action if problems are identified (check NA and skip</w:t>
      </w:r>
      <w:r w:rsidRPr="00A67EB2" w:rsidR="004E4604">
        <w:rPr>
          <w:spacing w:val="-55"/>
          <w:sz w:val="23"/>
        </w:rPr>
        <w:t xml:space="preserve"> </w:t>
      </w:r>
      <w:r w:rsidRPr="00A67EB2" w:rsidR="004E4604">
        <w:rPr>
          <w:sz w:val="23"/>
        </w:rPr>
        <w:t>if</w:t>
      </w:r>
      <w:r w:rsidRPr="00A67EB2" w:rsidR="004E4604">
        <w:rPr>
          <w:spacing w:val="-2"/>
          <w:sz w:val="23"/>
        </w:rPr>
        <w:t xml:space="preserve"> </w:t>
      </w:r>
      <w:r w:rsidRPr="00A67EB2" w:rsidR="004E4604">
        <w:rPr>
          <w:sz w:val="23"/>
        </w:rPr>
        <w:t>survey</w:t>
      </w:r>
      <w:r w:rsidRPr="00A67EB2" w:rsidR="004E4604">
        <w:rPr>
          <w:spacing w:val="-3"/>
          <w:sz w:val="23"/>
        </w:rPr>
        <w:t xml:space="preserve"> </w:t>
      </w:r>
      <w:r w:rsidRPr="00A67EB2" w:rsidR="004E4604">
        <w:rPr>
          <w:sz w:val="23"/>
        </w:rPr>
        <w:t>is</w:t>
      </w:r>
      <w:r w:rsidRPr="00A67EB2" w:rsidR="004E4604">
        <w:rPr>
          <w:spacing w:val="-4"/>
          <w:sz w:val="23"/>
        </w:rPr>
        <w:t xml:space="preserve"> </w:t>
      </w:r>
      <w:r w:rsidRPr="00A67EB2" w:rsidR="004E4604">
        <w:rPr>
          <w:sz w:val="23"/>
        </w:rPr>
        <w:t>not</w:t>
      </w:r>
      <w:r w:rsidRPr="00A67EB2" w:rsidR="004E4604">
        <w:rPr>
          <w:spacing w:val="-2"/>
          <w:sz w:val="23"/>
        </w:rPr>
        <w:t xml:space="preserve"> </w:t>
      </w:r>
      <w:r w:rsidRPr="00A67EB2" w:rsidR="004E4604">
        <w:rPr>
          <w:sz w:val="23"/>
        </w:rPr>
        <w:t>used).</w:t>
      </w:r>
      <w:r w:rsidRPr="00A67EB2" w:rsidR="004E4604">
        <w:rPr>
          <w:sz w:val="23"/>
        </w:rPr>
        <w:tab/>
        <w:t>NA</w:t>
      </w:r>
      <w:r w:rsidRPr="00A67EB2" w:rsidR="004E4604">
        <w:rPr>
          <w:sz w:val="23"/>
        </w:rPr>
        <w:tab/>
        <w:t>Yes</w:t>
      </w:r>
      <w:r w:rsidRPr="00A67EB2" w:rsidR="004E4604">
        <w:rPr>
          <w:sz w:val="23"/>
        </w:rPr>
        <w:tab/>
        <w:t>No</w:t>
      </w:r>
    </w:p>
    <w:p w:rsidR="002A21B5" w:rsidRPr="00A67EB2" w:rsidP="00A67EB2" w14:paraId="720F4848" w14:textId="77777777">
      <w:pPr>
        <w:pStyle w:val="BodyText"/>
        <w:spacing w:before="2"/>
        <w:rPr>
          <w:sz w:val="18"/>
        </w:rPr>
      </w:pPr>
    </w:p>
    <w:p w:rsidR="002A21B5" w:rsidRPr="00A67EB2" w:rsidP="00A67EB2" w14:paraId="4F54F8E0" w14:textId="77777777">
      <w:pPr>
        <w:pStyle w:val="Heading3"/>
        <w:spacing w:before="89"/>
        <w:ind w:left="120"/>
        <w:jc w:val="left"/>
        <w:rPr>
          <w:rFonts w:ascii="Times New Roman"/>
        </w:rPr>
      </w:pPr>
      <w:r w:rsidRPr="00A67EB2">
        <w:rPr>
          <w:rFonts w:ascii="Times New Roman"/>
        </w:rPr>
        <w:t>Data</w:t>
      </w:r>
      <w:r w:rsidRPr="00A67EB2">
        <w:rPr>
          <w:rFonts w:ascii="Times New Roman"/>
          <w:spacing w:val="-5"/>
        </w:rPr>
        <w:t xml:space="preserve"> </w:t>
      </w:r>
      <w:r w:rsidRPr="00A67EB2">
        <w:rPr>
          <w:rFonts w:ascii="Times New Roman"/>
        </w:rPr>
        <w:t>Analysis</w:t>
      </w:r>
      <w:r w:rsidRPr="00A67EB2">
        <w:rPr>
          <w:rFonts w:ascii="Times New Roman"/>
          <w:spacing w:val="-5"/>
        </w:rPr>
        <w:t xml:space="preserve"> </w:t>
      </w:r>
      <w:r w:rsidRPr="00A67EB2">
        <w:rPr>
          <w:rFonts w:ascii="Times New Roman"/>
        </w:rPr>
        <w:t>and</w:t>
      </w:r>
      <w:r w:rsidRPr="00A67EB2">
        <w:rPr>
          <w:rFonts w:ascii="Times New Roman"/>
          <w:spacing w:val="-5"/>
        </w:rPr>
        <w:t xml:space="preserve"> </w:t>
      </w:r>
      <w:r w:rsidRPr="00A67EB2">
        <w:rPr>
          <w:rFonts w:ascii="Times New Roman"/>
        </w:rPr>
        <w:t>Reporting</w:t>
      </w:r>
    </w:p>
    <w:p w:rsidR="002A21B5" w:rsidRPr="00A67EB2" w:rsidP="00A67EB2" w14:paraId="09DC99FF" w14:textId="77777777">
      <w:pPr>
        <w:pStyle w:val="BodyText"/>
        <w:spacing w:before="1"/>
        <w:rPr>
          <w:b/>
        </w:rPr>
      </w:pPr>
    </w:p>
    <w:p w:rsidR="002A21B5" w:rsidRPr="00A67EB2" w:rsidP="00A67EB2" w14:paraId="6F0C7F56" w14:textId="77777777">
      <w:pPr>
        <w:pStyle w:val="Heading5"/>
        <w:ind w:left="840"/>
      </w:pPr>
      <w:r w:rsidRPr="00A67EB2">
        <w:t>Acceptable</w:t>
      </w:r>
      <w:r w:rsidRPr="00A67EB2">
        <w:rPr>
          <w:spacing w:val="-7"/>
        </w:rPr>
        <w:t xml:space="preserve"> </w:t>
      </w:r>
      <w:r w:rsidRPr="00A67EB2">
        <w:t>Quality</w:t>
      </w:r>
    </w:p>
    <w:p w:rsidR="002A21B5" w:rsidRPr="00A67EB2" w:rsidP="00A67EB2" w14:paraId="4D7DECD2" w14:textId="77777777">
      <w:pPr>
        <w:pStyle w:val="BodyText"/>
        <w:spacing w:before="11"/>
        <w:rPr>
          <w:b/>
          <w:sz w:val="22"/>
        </w:rPr>
      </w:pPr>
    </w:p>
    <w:p w:rsidR="002A21B5" w:rsidRPr="00A67EB2" w:rsidP="00A67EB2" w14:paraId="72F30163" w14:textId="77777777">
      <w:pPr>
        <w:pStyle w:val="ListParagraph"/>
        <w:numPr>
          <w:ilvl w:val="0"/>
          <w:numId w:val="10"/>
        </w:numPr>
        <w:tabs>
          <w:tab w:val="left" w:pos="1200"/>
        </w:tabs>
        <w:ind w:right="437"/>
        <w:rPr>
          <w:sz w:val="23"/>
        </w:rPr>
      </w:pPr>
      <w:r w:rsidRPr="00A67EB2">
        <w:rPr>
          <w:sz w:val="23"/>
        </w:rPr>
        <w:t>The State MIS can produce NRS required reports for the State, including Federal NRS</w:t>
      </w:r>
      <w:r w:rsidRPr="00A67EB2">
        <w:rPr>
          <w:spacing w:val="-55"/>
          <w:sz w:val="23"/>
        </w:rPr>
        <w:t xml:space="preserve"> </w:t>
      </w:r>
      <w:r w:rsidRPr="00A67EB2">
        <w:rPr>
          <w:sz w:val="23"/>
        </w:rPr>
        <w:t>tables</w:t>
      </w:r>
      <w:r w:rsidRPr="00A67EB2">
        <w:rPr>
          <w:spacing w:val="-1"/>
          <w:sz w:val="23"/>
        </w:rPr>
        <w:t xml:space="preserve"> </w:t>
      </w:r>
      <w:r w:rsidRPr="00A67EB2">
        <w:rPr>
          <w:sz w:val="23"/>
        </w:rPr>
        <w:t>and WIOA</w:t>
      </w:r>
      <w:r w:rsidRPr="00A67EB2">
        <w:rPr>
          <w:spacing w:val="-2"/>
          <w:sz w:val="23"/>
        </w:rPr>
        <w:t xml:space="preserve"> </w:t>
      </w:r>
      <w:r w:rsidRPr="00A67EB2">
        <w:rPr>
          <w:sz w:val="23"/>
        </w:rPr>
        <w:t>reports</w:t>
      </w:r>
    </w:p>
    <w:p w:rsidR="002A21B5" w:rsidRPr="00A67EB2" w:rsidP="00A67EB2" w14:paraId="6F892FA5" w14:textId="77777777">
      <w:pPr>
        <w:pStyle w:val="BodyText"/>
        <w:tabs>
          <w:tab w:val="left" w:pos="1079"/>
        </w:tabs>
        <w:ind w:right="1276"/>
        <w:jc w:val="right"/>
      </w:pPr>
      <w:r w:rsidRPr="00A67EB2">
        <w:rPr>
          <w:noProof/>
        </w:rPr>
        <mc:AlternateContent>
          <mc:Choice Requires="wps">
            <w:drawing>
              <wp:anchor distT="0" distB="0" distL="114300" distR="114300" simplePos="0" relativeHeight="251761664"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101" name="Rectangle 10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1" o:spid="_x0000_s1111"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97120" filled="f" strokeweight="0.72pt"/>
            </w:pict>
          </mc:Fallback>
        </mc:AlternateContent>
      </w:r>
      <w:r w:rsidRPr="00A67EB2">
        <w:rPr>
          <w:noProof/>
        </w:rPr>
        <mc:AlternateContent>
          <mc:Choice Requires="wps">
            <w:drawing>
              <wp:anchor distT="0" distB="0" distL="114300" distR="114300" simplePos="0" relativeHeight="251677696"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100" name="Rectangle 10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0" o:spid="_x0000_s1112"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36416" filled="f" strokeweight="0.72pt"/>
            </w:pict>
          </mc:Fallback>
        </mc:AlternateContent>
      </w:r>
      <w:r w:rsidRPr="00A67EB2" w:rsidR="004E4604">
        <w:t>Yes</w:t>
      </w:r>
      <w:r w:rsidRPr="00A67EB2" w:rsidR="004E4604">
        <w:tab/>
        <w:t>No</w:t>
      </w:r>
    </w:p>
    <w:p w:rsidR="002A21B5" w:rsidRPr="00A67EB2" w:rsidP="00A67EB2" w14:paraId="7CF5B05E" w14:textId="77777777">
      <w:pPr>
        <w:pStyle w:val="BodyText"/>
        <w:spacing w:before="2"/>
        <w:rPr>
          <w:sz w:val="15"/>
        </w:rPr>
      </w:pPr>
    </w:p>
    <w:p w:rsidR="002A21B5" w:rsidRPr="00A67EB2" w:rsidP="00A67EB2" w14:paraId="787C07D9" w14:textId="77777777">
      <w:pPr>
        <w:pStyle w:val="ListParagraph"/>
        <w:numPr>
          <w:ilvl w:val="0"/>
          <w:numId w:val="10"/>
        </w:numPr>
        <w:tabs>
          <w:tab w:val="left" w:pos="1200"/>
        </w:tabs>
        <w:spacing w:before="90" w:line="264" w:lineRule="exact"/>
        <w:ind w:hanging="361"/>
        <w:rPr>
          <w:sz w:val="23"/>
        </w:rPr>
      </w:pPr>
      <w:r w:rsidRPr="00A67EB2">
        <w:rPr>
          <w:sz w:val="23"/>
        </w:rPr>
        <w:t>NRS</w:t>
      </w:r>
      <w:r w:rsidRPr="00A67EB2">
        <w:rPr>
          <w:spacing w:val="-5"/>
          <w:sz w:val="23"/>
        </w:rPr>
        <w:t xml:space="preserve"> </w:t>
      </w:r>
      <w:r w:rsidRPr="00A67EB2">
        <w:rPr>
          <w:sz w:val="23"/>
        </w:rPr>
        <w:t>tables</w:t>
      </w:r>
      <w:r w:rsidRPr="00A67EB2">
        <w:rPr>
          <w:spacing w:val="-4"/>
          <w:sz w:val="23"/>
        </w:rPr>
        <w:t xml:space="preserve"> </w:t>
      </w:r>
      <w:r w:rsidRPr="00A67EB2">
        <w:rPr>
          <w:sz w:val="23"/>
        </w:rPr>
        <w:t>are</w:t>
      </w:r>
      <w:r w:rsidRPr="00A67EB2">
        <w:rPr>
          <w:spacing w:val="-4"/>
          <w:sz w:val="23"/>
        </w:rPr>
        <w:t xml:space="preserve"> </w:t>
      </w:r>
      <w:r w:rsidRPr="00A67EB2">
        <w:rPr>
          <w:sz w:val="23"/>
        </w:rPr>
        <w:t>calculated</w:t>
      </w:r>
      <w:r w:rsidRPr="00A67EB2">
        <w:rPr>
          <w:spacing w:val="-4"/>
          <w:sz w:val="23"/>
        </w:rPr>
        <w:t xml:space="preserve"> </w:t>
      </w:r>
      <w:r w:rsidRPr="00A67EB2">
        <w:rPr>
          <w:sz w:val="23"/>
        </w:rPr>
        <w:t>accurately</w:t>
      </w:r>
      <w:r w:rsidRPr="00A67EB2">
        <w:rPr>
          <w:spacing w:val="-4"/>
          <w:sz w:val="23"/>
        </w:rPr>
        <w:t xml:space="preserve"> </w:t>
      </w:r>
      <w:r w:rsidRPr="00A67EB2">
        <w:rPr>
          <w:sz w:val="23"/>
        </w:rPr>
        <w:t>to</w:t>
      </w:r>
      <w:r w:rsidRPr="00A67EB2">
        <w:rPr>
          <w:spacing w:val="-4"/>
          <w:sz w:val="23"/>
        </w:rPr>
        <w:t xml:space="preserve"> </w:t>
      </w:r>
      <w:r w:rsidRPr="00A67EB2">
        <w:rPr>
          <w:sz w:val="23"/>
        </w:rPr>
        <w:t>include</w:t>
      </w:r>
      <w:r w:rsidRPr="00A67EB2">
        <w:rPr>
          <w:spacing w:val="-4"/>
          <w:sz w:val="23"/>
        </w:rPr>
        <w:t xml:space="preserve"> </w:t>
      </w:r>
      <w:r w:rsidRPr="00A67EB2">
        <w:rPr>
          <w:sz w:val="23"/>
        </w:rPr>
        <w:t>error</w:t>
      </w:r>
      <w:r w:rsidRPr="00A67EB2">
        <w:rPr>
          <w:spacing w:val="-4"/>
          <w:sz w:val="23"/>
        </w:rPr>
        <w:t xml:space="preserve"> </w:t>
      </w:r>
      <w:r w:rsidRPr="00A67EB2">
        <w:rPr>
          <w:sz w:val="23"/>
        </w:rPr>
        <w:t>checks</w:t>
      </w:r>
      <w:r w:rsidRPr="00A67EB2">
        <w:rPr>
          <w:spacing w:val="-4"/>
          <w:sz w:val="23"/>
        </w:rPr>
        <w:t xml:space="preserve"> </w:t>
      </w:r>
      <w:r w:rsidRPr="00A67EB2">
        <w:rPr>
          <w:sz w:val="23"/>
        </w:rPr>
        <w:t>and</w:t>
      </w:r>
      <w:r w:rsidRPr="00A67EB2">
        <w:rPr>
          <w:spacing w:val="-5"/>
          <w:sz w:val="23"/>
        </w:rPr>
        <w:t xml:space="preserve"> </w:t>
      </w:r>
      <w:r w:rsidRPr="00A67EB2">
        <w:rPr>
          <w:sz w:val="23"/>
        </w:rPr>
        <w:t>prevent</w:t>
      </w:r>
      <w:r w:rsidRPr="00A67EB2">
        <w:rPr>
          <w:spacing w:val="-5"/>
          <w:sz w:val="23"/>
        </w:rPr>
        <w:t xml:space="preserve"> </w:t>
      </w:r>
      <w:r w:rsidRPr="00A67EB2">
        <w:rPr>
          <w:sz w:val="23"/>
        </w:rPr>
        <w:t>double</w:t>
      </w:r>
      <w:r w:rsidRPr="00A67EB2">
        <w:rPr>
          <w:spacing w:val="-5"/>
          <w:sz w:val="23"/>
        </w:rPr>
        <w:t xml:space="preserve"> </w:t>
      </w:r>
      <w:r w:rsidRPr="00A67EB2">
        <w:rPr>
          <w:sz w:val="23"/>
        </w:rPr>
        <w:t>counting.</w:t>
      </w:r>
    </w:p>
    <w:p w:rsidR="002A21B5" w:rsidRPr="00A67EB2" w:rsidP="00A67EB2" w14:paraId="4945F9DB" w14:textId="77777777">
      <w:pPr>
        <w:pStyle w:val="BodyText"/>
        <w:tabs>
          <w:tab w:val="left" w:pos="1079"/>
        </w:tabs>
        <w:spacing w:line="264" w:lineRule="exact"/>
        <w:ind w:right="1276"/>
        <w:jc w:val="right"/>
      </w:pPr>
      <w:r w:rsidRPr="00A67EB2">
        <w:rPr>
          <w:noProof/>
        </w:rPr>
        <mc:AlternateContent>
          <mc:Choice Requires="wps">
            <w:drawing>
              <wp:anchor distT="0" distB="0" distL="114300" distR="114300" simplePos="0" relativeHeight="251762688"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99" name="Rectangle 9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9" o:spid="_x0000_s1113"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96096" filled="f" strokeweight="0.72pt"/>
            </w:pict>
          </mc:Fallback>
        </mc:AlternateContent>
      </w:r>
      <w:r w:rsidRPr="00A67EB2">
        <w:rPr>
          <w:noProof/>
        </w:rPr>
        <mc:AlternateContent>
          <mc:Choice Requires="wps">
            <w:drawing>
              <wp:anchor distT="0" distB="0" distL="114300" distR="114300" simplePos="0" relativeHeight="251678720"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98" name="Rectangle 9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8" o:spid="_x0000_s1114"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37440" filled="f" strokeweight="0.72pt"/>
            </w:pict>
          </mc:Fallback>
        </mc:AlternateContent>
      </w:r>
      <w:r w:rsidRPr="00A67EB2" w:rsidR="004E4604">
        <w:t>Yes</w:t>
      </w:r>
      <w:r w:rsidRPr="00A67EB2" w:rsidR="004E4604">
        <w:tab/>
        <w:t>No</w:t>
      </w:r>
    </w:p>
    <w:p w:rsidR="002A21B5" w:rsidRPr="00A67EB2" w:rsidP="00A67EB2" w14:paraId="1C8F214D" w14:textId="77777777">
      <w:pPr>
        <w:pStyle w:val="BodyText"/>
        <w:spacing w:before="2"/>
        <w:rPr>
          <w:sz w:val="15"/>
        </w:rPr>
      </w:pPr>
    </w:p>
    <w:p w:rsidR="002A21B5" w:rsidRPr="00A67EB2" w:rsidP="00A67EB2" w14:paraId="39FD392D" w14:textId="77777777">
      <w:pPr>
        <w:pStyle w:val="ListParagraph"/>
        <w:numPr>
          <w:ilvl w:val="0"/>
          <w:numId w:val="10"/>
        </w:numPr>
        <w:tabs>
          <w:tab w:val="left" w:pos="1200"/>
          <w:tab w:val="left" w:pos="6961"/>
          <w:tab w:val="left" w:pos="8039"/>
        </w:tabs>
        <w:spacing w:before="91"/>
        <w:ind w:left="1199" w:right="685"/>
        <w:rPr>
          <w:sz w:val="23"/>
        </w:rPr>
      </w:pPr>
      <w:r w:rsidRPr="00A67EB2">
        <w:rPr>
          <w:noProof/>
        </w:rPr>
        <mc:AlternateContent>
          <mc:Choice Requires="wps">
            <w:drawing>
              <wp:anchor distT="0" distB="0" distL="114300" distR="114300" simplePos="0" relativeHeight="251763712" behindDoc="1" locked="0" layoutInCell="1" allowOverlap="1">
                <wp:simplePos x="0" y="0"/>
                <wp:positionH relativeFrom="page">
                  <wp:posOffset>5571490</wp:posOffset>
                </wp:positionH>
                <wp:positionV relativeFrom="paragraph">
                  <wp:posOffset>241300</wp:posOffset>
                </wp:positionV>
                <wp:extent cx="139700" cy="139700"/>
                <wp:effectExtent l="0" t="0" r="0" b="0"/>
                <wp:wrapNone/>
                <wp:docPr id="97" name="Rectangle 9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7" o:spid="_x0000_s1115" style="width:11pt;height:11pt;margin-top:19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95072" filled="f" strokeweight="0.72pt"/>
            </w:pict>
          </mc:Fallback>
        </mc:AlternateContent>
      </w:r>
      <w:r w:rsidRPr="00A67EB2">
        <w:rPr>
          <w:noProof/>
        </w:rPr>
        <mc:AlternateContent>
          <mc:Choice Requires="wps">
            <w:drawing>
              <wp:anchor distT="0" distB="0" distL="114300" distR="114300" simplePos="0" relativeHeight="251764736" behindDoc="1" locked="0" layoutInCell="1" allowOverlap="1">
                <wp:simplePos x="0" y="0"/>
                <wp:positionH relativeFrom="page">
                  <wp:posOffset>6209030</wp:posOffset>
                </wp:positionH>
                <wp:positionV relativeFrom="paragraph">
                  <wp:posOffset>241300</wp:posOffset>
                </wp:positionV>
                <wp:extent cx="139700" cy="139700"/>
                <wp:effectExtent l="0" t="0" r="0" b="0"/>
                <wp:wrapNone/>
                <wp:docPr id="96" name="Rectangle 9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6" o:spid="_x0000_s1116" style="width:11pt;height:11pt;margin-top:19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94048" filled="f" strokeweight="0.72pt"/>
            </w:pict>
          </mc:Fallback>
        </mc:AlternateContent>
      </w:r>
      <w:r w:rsidRPr="00A67EB2" w:rsidR="004E4604">
        <w:rPr>
          <w:sz w:val="23"/>
        </w:rPr>
        <w:t>State staff (or designee) checks NRS reports for errors and missing data and obtains</w:t>
      </w:r>
      <w:r w:rsidRPr="00A67EB2" w:rsidR="004E4604">
        <w:rPr>
          <w:spacing w:val="-55"/>
          <w:sz w:val="23"/>
        </w:rPr>
        <w:t xml:space="preserve"> </w:t>
      </w:r>
      <w:r w:rsidRPr="00A67EB2" w:rsidR="004E4604">
        <w:rPr>
          <w:sz w:val="23"/>
        </w:rPr>
        <w:t>corrected</w:t>
      </w:r>
      <w:r w:rsidRPr="00A67EB2" w:rsidR="004E4604">
        <w:rPr>
          <w:spacing w:val="-4"/>
          <w:sz w:val="23"/>
        </w:rPr>
        <w:t xml:space="preserve"> </w:t>
      </w:r>
      <w:r w:rsidRPr="00A67EB2" w:rsidR="004E4604">
        <w:rPr>
          <w:sz w:val="23"/>
        </w:rPr>
        <w:t>data</w:t>
      </w:r>
      <w:r w:rsidRPr="00A67EB2" w:rsidR="004E4604">
        <w:rPr>
          <w:spacing w:val="-4"/>
          <w:sz w:val="23"/>
        </w:rPr>
        <w:t xml:space="preserve"> </w:t>
      </w:r>
      <w:r w:rsidRPr="00A67EB2" w:rsidR="004E4604">
        <w:rPr>
          <w:sz w:val="23"/>
        </w:rPr>
        <w:t>from</w:t>
      </w:r>
      <w:r w:rsidRPr="00A67EB2" w:rsidR="004E4604">
        <w:rPr>
          <w:spacing w:val="-5"/>
          <w:sz w:val="23"/>
        </w:rPr>
        <w:t xml:space="preserve"> </w:t>
      </w:r>
      <w:r w:rsidRPr="00A67EB2" w:rsidR="004E4604">
        <w:rPr>
          <w:sz w:val="23"/>
        </w:rPr>
        <w:t>local</w:t>
      </w:r>
      <w:r w:rsidRPr="00A67EB2" w:rsidR="004E4604">
        <w:rPr>
          <w:spacing w:val="-3"/>
          <w:sz w:val="23"/>
        </w:rPr>
        <w:t xml:space="preserve"> </w:t>
      </w:r>
      <w:r w:rsidRPr="00A67EB2" w:rsidR="004E4604">
        <w:rPr>
          <w:sz w:val="23"/>
        </w:rPr>
        <w:t>program</w:t>
      </w:r>
      <w:r w:rsidRPr="00A67EB2" w:rsidR="004E4604">
        <w:rPr>
          <w:spacing w:val="-4"/>
          <w:sz w:val="23"/>
        </w:rPr>
        <w:t xml:space="preserve"> </w:t>
      </w:r>
      <w:r w:rsidRPr="00A67EB2" w:rsidR="004E4604">
        <w:rPr>
          <w:sz w:val="23"/>
        </w:rPr>
        <w:t>reports.</w:t>
      </w:r>
      <w:r w:rsidRPr="00A67EB2" w:rsidR="004E4604">
        <w:rPr>
          <w:sz w:val="23"/>
        </w:rPr>
        <w:tab/>
        <w:t>Yes</w:t>
      </w:r>
      <w:r w:rsidRPr="00A67EB2" w:rsidR="004E4604">
        <w:rPr>
          <w:sz w:val="23"/>
        </w:rPr>
        <w:tab/>
        <w:t>No</w:t>
      </w:r>
    </w:p>
    <w:p w:rsidR="002A21B5" w:rsidRPr="00A67EB2" w:rsidP="00A67EB2" w14:paraId="428741A6" w14:textId="77777777">
      <w:pPr>
        <w:pStyle w:val="BodyText"/>
        <w:spacing w:before="1"/>
        <w:rPr>
          <w:sz w:val="15"/>
        </w:rPr>
      </w:pPr>
    </w:p>
    <w:p w:rsidR="002A21B5" w:rsidRPr="00A67EB2" w:rsidP="00A67EB2" w14:paraId="59EE5006" w14:textId="77777777">
      <w:pPr>
        <w:pStyle w:val="ListParagraph"/>
        <w:numPr>
          <w:ilvl w:val="0"/>
          <w:numId w:val="10"/>
        </w:numPr>
        <w:tabs>
          <w:tab w:val="left" w:pos="1200"/>
          <w:tab w:val="left" w:pos="6962"/>
          <w:tab w:val="left" w:pos="8039"/>
        </w:tabs>
        <w:spacing w:before="90"/>
        <w:ind w:left="1199" w:right="350"/>
        <w:rPr>
          <w:sz w:val="23"/>
        </w:rPr>
      </w:pPr>
      <w:r w:rsidRPr="00A67EB2">
        <w:rPr>
          <w:noProof/>
        </w:rPr>
        <mc:AlternateContent>
          <mc:Choice Requires="wps">
            <w:drawing>
              <wp:anchor distT="0" distB="0" distL="114300" distR="114300" simplePos="0" relativeHeight="251765760" behindDoc="1" locked="0" layoutInCell="1" allowOverlap="1">
                <wp:simplePos x="0" y="0"/>
                <wp:positionH relativeFrom="page">
                  <wp:posOffset>5571490</wp:posOffset>
                </wp:positionH>
                <wp:positionV relativeFrom="paragraph">
                  <wp:posOffset>408305</wp:posOffset>
                </wp:positionV>
                <wp:extent cx="139700" cy="139700"/>
                <wp:effectExtent l="0" t="0" r="0" b="0"/>
                <wp:wrapNone/>
                <wp:docPr id="95" name="Rectangle 9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5" o:spid="_x0000_s1117" style="width:11pt;height:11pt;margin-top:32.1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93024" filled="f" strokeweight="0.72pt"/>
            </w:pict>
          </mc:Fallback>
        </mc:AlternateContent>
      </w:r>
      <w:r w:rsidRPr="00A67EB2">
        <w:rPr>
          <w:noProof/>
        </w:rPr>
        <mc:AlternateContent>
          <mc:Choice Requires="wps">
            <w:drawing>
              <wp:anchor distT="0" distB="0" distL="114300" distR="114300" simplePos="0" relativeHeight="251766784" behindDoc="1" locked="0" layoutInCell="1" allowOverlap="1">
                <wp:simplePos x="0" y="0"/>
                <wp:positionH relativeFrom="page">
                  <wp:posOffset>6209030</wp:posOffset>
                </wp:positionH>
                <wp:positionV relativeFrom="paragraph">
                  <wp:posOffset>408305</wp:posOffset>
                </wp:positionV>
                <wp:extent cx="139700" cy="139700"/>
                <wp:effectExtent l="0" t="0" r="0" b="0"/>
                <wp:wrapNone/>
                <wp:docPr id="94" name="Rectangle 9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4" o:spid="_x0000_s1118" style="width:11pt;height:11pt;margin-top:32.1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92000" filled="f" strokeweight="0.72pt"/>
            </w:pict>
          </mc:Fallback>
        </mc:AlternateContent>
      </w:r>
      <w:r w:rsidRPr="00A67EB2" w:rsidR="004E4604">
        <w:rPr>
          <w:sz w:val="23"/>
        </w:rPr>
        <w:t>The MIS is capable of reporting disaggregated data by subpopulation (e.g., student age,</w:t>
      </w:r>
      <w:r w:rsidRPr="00A67EB2" w:rsidR="004E4604">
        <w:rPr>
          <w:spacing w:val="-56"/>
          <w:sz w:val="23"/>
        </w:rPr>
        <w:t xml:space="preserve"> </w:t>
      </w:r>
      <w:r w:rsidRPr="00A67EB2" w:rsidR="004E4604">
        <w:rPr>
          <w:sz w:val="23"/>
        </w:rPr>
        <w:t>race, sex), barriers to employment and program (e.g., ABE, ESL, ASE, correctional</w:t>
      </w:r>
      <w:r w:rsidRPr="00A67EB2" w:rsidR="004E4604">
        <w:rPr>
          <w:spacing w:val="1"/>
          <w:sz w:val="23"/>
        </w:rPr>
        <w:t xml:space="preserve"> </w:t>
      </w:r>
      <w:r w:rsidRPr="00A67EB2" w:rsidR="004E4604">
        <w:rPr>
          <w:sz w:val="23"/>
        </w:rPr>
        <w:t>education,</w:t>
      </w:r>
      <w:r w:rsidRPr="00A67EB2" w:rsidR="004E4604">
        <w:rPr>
          <w:spacing w:val="-5"/>
          <w:sz w:val="23"/>
        </w:rPr>
        <w:t xml:space="preserve"> </w:t>
      </w:r>
      <w:r w:rsidRPr="00A67EB2" w:rsidR="004E4604">
        <w:rPr>
          <w:sz w:val="23"/>
        </w:rPr>
        <w:t>distance</w:t>
      </w:r>
      <w:r w:rsidRPr="00A67EB2" w:rsidR="004E4604">
        <w:rPr>
          <w:spacing w:val="-6"/>
          <w:sz w:val="23"/>
        </w:rPr>
        <w:t xml:space="preserve"> </w:t>
      </w:r>
      <w:r w:rsidRPr="00A67EB2" w:rsidR="004E4604">
        <w:rPr>
          <w:sz w:val="23"/>
        </w:rPr>
        <w:t>education).</w:t>
      </w:r>
      <w:r w:rsidRPr="00A67EB2" w:rsidR="004E4604">
        <w:rPr>
          <w:sz w:val="23"/>
        </w:rPr>
        <w:tab/>
        <w:t>Yes</w:t>
      </w:r>
      <w:r w:rsidRPr="00A67EB2" w:rsidR="004E4604">
        <w:rPr>
          <w:sz w:val="23"/>
        </w:rPr>
        <w:tab/>
        <w:t>No</w:t>
      </w:r>
    </w:p>
    <w:p w:rsidR="002A21B5" w:rsidRPr="00A67EB2" w:rsidP="00A67EB2" w14:paraId="2680E467" w14:textId="77777777">
      <w:pPr>
        <w:pStyle w:val="BodyText"/>
        <w:spacing w:before="2"/>
        <w:rPr>
          <w:sz w:val="15"/>
        </w:rPr>
      </w:pPr>
    </w:p>
    <w:p w:rsidR="002A21B5" w:rsidRPr="00A67EB2" w:rsidP="00A67EB2" w14:paraId="39C6FE50" w14:textId="77777777">
      <w:pPr>
        <w:pStyle w:val="Heading5"/>
        <w:spacing w:before="91"/>
        <w:ind w:left="839"/>
      </w:pPr>
      <w:r w:rsidRPr="00A67EB2">
        <w:t>Superior</w:t>
      </w:r>
      <w:r w:rsidRPr="00A67EB2">
        <w:rPr>
          <w:spacing w:val="-6"/>
        </w:rPr>
        <w:t xml:space="preserve"> </w:t>
      </w:r>
      <w:r w:rsidRPr="00A67EB2">
        <w:t>Quality</w:t>
      </w:r>
    </w:p>
    <w:p w:rsidR="002A21B5" w:rsidRPr="00A67EB2" w:rsidP="00A67EB2" w14:paraId="22171410" w14:textId="77777777">
      <w:pPr>
        <w:pStyle w:val="BodyText"/>
        <w:rPr>
          <w:b/>
          <w:sz w:val="26"/>
        </w:rPr>
      </w:pPr>
    </w:p>
    <w:p w:rsidR="002A21B5" w:rsidRPr="00A67EB2" w:rsidP="00A67EB2" w14:paraId="6A696AD9" w14:textId="77777777">
      <w:pPr>
        <w:pStyle w:val="ListParagraph"/>
        <w:numPr>
          <w:ilvl w:val="0"/>
          <w:numId w:val="9"/>
        </w:numPr>
        <w:tabs>
          <w:tab w:val="left" w:pos="1200"/>
          <w:tab w:val="left" w:pos="6963"/>
          <w:tab w:val="left" w:pos="8039"/>
        </w:tabs>
        <w:spacing w:before="171"/>
        <w:ind w:right="124"/>
        <w:rPr>
          <w:sz w:val="23"/>
        </w:rPr>
      </w:pPr>
      <w:r w:rsidRPr="00A67EB2">
        <w:rPr>
          <w:noProof/>
        </w:rPr>
        <mc:AlternateContent>
          <mc:Choice Requires="wps">
            <w:drawing>
              <wp:anchor distT="0" distB="0" distL="114300" distR="114300" simplePos="0" relativeHeight="251767808" behindDoc="1" locked="0" layoutInCell="1" allowOverlap="1">
                <wp:simplePos x="0" y="0"/>
                <wp:positionH relativeFrom="page">
                  <wp:posOffset>5571490</wp:posOffset>
                </wp:positionH>
                <wp:positionV relativeFrom="paragraph">
                  <wp:posOffset>291465</wp:posOffset>
                </wp:positionV>
                <wp:extent cx="139700" cy="139700"/>
                <wp:effectExtent l="0" t="0" r="0" b="0"/>
                <wp:wrapNone/>
                <wp:docPr id="93" name="Rectangle 9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3" o:spid="_x0000_s1119" style="width:11pt;height:11pt;margin-top:22.9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90976" filled="f" strokeweight="0.72pt"/>
            </w:pict>
          </mc:Fallback>
        </mc:AlternateContent>
      </w:r>
      <w:r w:rsidRPr="00A67EB2">
        <w:rPr>
          <w:noProof/>
        </w:rPr>
        <mc:AlternateContent>
          <mc:Choice Requires="wps">
            <w:drawing>
              <wp:anchor distT="0" distB="0" distL="114300" distR="114300" simplePos="0" relativeHeight="251768832" behindDoc="1" locked="0" layoutInCell="1" allowOverlap="1">
                <wp:simplePos x="0" y="0"/>
                <wp:positionH relativeFrom="page">
                  <wp:posOffset>6209030</wp:posOffset>
                </wp:positionH>
                <wp:positionV relativeFrom="paragraph">
                  <wp:posOffset>291465</wp:posOffset>
                </wp:positionV>
                <wp:extent cx="139700" cy="139700"/>
                <wp:effectExtent l="0" t="0" r="0" b="0"/>
                <wp:wrapNone/>
                <wp:docPr id="92" name="Rectangle 9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2" o:spid="_x0000_s1120" style="width:11pt;height:11pt;margin-top:22.9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89952" filled="f" strokeweight="0.72pt"/>
            </w:pict>
          </mc:Fallback>
        </mc:AlternateContent>
      </w:r>
      <w:r w:rsidRPr="00A67EB2" w:rsidR="004E4604">
        <w:rPr>
          <w:sz w:val="23"/>
        </w:rPr>
        <w:t>State staff person familiar with the data, but not directly involved with collection and data</w:t>
      </w:r>
      <w:r w:rsidRPr="00A67EB2" w:rsidR="004E4604">
        <w:rPr>
          <w:spacing w:val="-55"/>
          <w:sz w:val="23"/>
        </w:rPr>
        <w:t xml:space="preserve"> </w:t>
      </w:r>
      <w:r w:rsidRPr="00A67EB2" w:rsidR="004E4604">
        <w:rPr>
          <w:sz w:val="23"/>
        </w:rPr>
        <w:t>entry,</w:t>
      </w:r>
      <w:r w:rsidRPr="00A67EB2" w:rsidR="004E4604">
        <w:rPr>
          <w:spacing w:val="-4"/>
          <w:sz w:val="23"/>
        </w:rPr>
        <w:t xml:space="preserve"> </w:t>
      </w:r>
      <w:r w:rsidRPr="00A67EB2" w:rsidR="004E4604">
        <w:rPr>
          <w:sz w:val="23"/>
        </w:rPr>
        <w:t>reviews</w:t>
      </w:r>
      <w:r w:rsidRPr="00A67EB2" w:rsidR="004E4604">
        <w:rPr>
          <w:spacing w:val="-3"/>
          <w:sz w:val="23"/>
        </w:rPr>
        <w:t xml:space="preserve"> </w:t>
      </w:r>
      <w:r w:rsidRPr="00A67EB2" w:rsidR="004E4604">
        <w:rPr>
          <w:sz w:val="23"/>
        </w:rPr>
        <w:t>NRS</w:t>
      </w:r>
      <w:r w:rsidRPr="00A67EB2" w:rsidR="004E4604">
        <w:rPr>
          <w:spacing w:val="-4"/>
          <w:sz w:val="23"/>
        </w:rPr>
        <w:t xml:space="preserve"> </w:t>
      </w:r>
      <w:r w:rsidRPr="00A67EB2" w:rsidR="004E4604">
        <w:rPr>
          <w:sz w:val="23"/>
        </w:rPr>
        <w:t>data</w:t>
      </w:r>
      <w:r w:rsidRPr="00A67EB2" w:rsidR="004E4604">
        <w:rPr>
          <w:spacing w:val="-4"/>
          <w:sz w:val="23"/>
        </w:rPr>
        <w:t xml:space="preserve"> </w:t>
      </w:r>
      <w:r w:rsidRPr="00A67EB2" w:rsidR="004E4604">
        <w:rPr>
          <w:sz w:val="23"/>
        </w:rPr>
        <w:t>reports</w:t>
      </w:r>
      <w:r w:rsidRPr="00A67EB2" w:rsidR="004E4604">
        <w:rPr>
          <w:spacing w:val="-4"/>
          <w:sz w:val="23"/>
        </w:rPr>
        <w:t xml:space="preserve"> </w:t>
      </w:r>
      <w:r w:rsidRPr="00A67EB2" w:rsidR="004E4604">
        <w:rPr>
          <w:sz w:val="23"/>
        </w:rPr>
        <w:t>for</w:t>
      </w:r>
      <w:r w:rsidRPr="00A67EB2" w:rsidR="004E4604">
        <w:rPr>
          <w:spacing w:val="-4"/>
          <w:sz w:val="23"/>
        </w:rPr>
        <w:t xml:space="preserve"> </w:t>
      </w:r>
      <w:r w:rsidRPr="00A67EB2" w:rsidR="004E4604">
        <w:rPr>
          <w:sz w:val="23"/>
        </w:rPr>
        <w:t>errors</w:t>
      </w:r>
      <w:r w:rsidRPr="00A67EB2" w:rsidR="004E4604">
        <w:rPr>
          <w:spacing w:val="-3"/>
          <w:sz w:val="23"/>
        </w:rPr>
        <w:t xml:space="preserve"> </w:t>
      </w:r>
      <w:r w:rsidRPr="00A67EB2" w:rsidR="004E4604">
        <w:rPr>
          <w:sz w:val="23"/>
        </w:rPr>
        <w:t>and</w:t>
      </w:r>
      <w:r w:rsidRPr="00A67EB2" w:rsidR="004E4604">
        <w:rPr>
          <w:spacing w:val="-3"/>
          <w:sz w:val="23"/>
        </w:rPr>
        <w:t xml:space="preserve"> </w:t>
      </w:r>
      <w:r w:rsidRPr="00A67EB2" w:rsidR="004E4604">
        <w:rPr>
          <w:sz w:val="23"/>
        </w:rPr>
        <w:t>accuracy.</w:t>
      </w:r>
      <w:r w:rsidRPr="00A67EB2" w:rsidR="004E4604">
        <w:rPr>
          <w:sz w:val="23"/>
        </w:rPr>
        <w:tab/>
        <w:t>Yes</w:t>
      </w:r>
      <w:r w:rsidRPr="00A67EB2" w:rsidR="004E4604">
        <w:rPr>
          <w:sz w:val="23"/>
        </w:rPr>
        <w:tab/>
        <w:t>No</w:t>
      </w:r>
    </w:p>
    <w:p w:rsidR="002A21B5" w:rsidRPr="00A67EB2" w:rsidP="00A67EB2" w14:paraId="6934FA25" w14:textId="77777777">
      <w:pPr>
        <w:pStyle w:val="BodyText"/>
        <w:spacing w:before="1"/>
        <w:rPr>
          <w:sz w:val="15"/>
        </w:rPr>
      </w:pPr>
    </w:p>
    <w:p w:rsidR="002A21B5" w:rsidRPr="00A67EB2" w:rsidP="00A67EB2" w14:paraId="306D4C30" w14:textId="77777777">
      <w:pPr>
        <w:pStyle w:val="ListParagraph"/>
        <w:numPr>
          <w:ilvl w:val="0"/>
          <w:numId w:val="9"/>
        </w:numPr>
        <w:tabs>
          <w:tab w:val="left" w:pos="1200"/>
        </w:tabs>
        <w:spacing w:before="91"/>
        <w:ind w:hanging="361"/>
        <w:rPr>
          <w:sz w:val="23"/>
        </w:rPr>
      </w:pPr>
      <w:r w:rsidRPr="00A67EB2">
        <w:rPr>
          <w:sz w:val="23"/>
        </w:rPr>
        <w:t>State</w:t>
      </w:r>
      <w:r w:rsidRPr="00A67EB2">
        <w:rPr>
          <w:spacing w:val="-6"/>
          <w:sz w:val="23"/>
        </w:rPr>
        <w:t xml:space="preserve"> </w:t>
      </w:r>
      <w:r w:rsidRPr="00A67EB2">
        <w:rPr>
          <w:sz w:val="23"/>
        </w:rPr>
        <w:t>staff</w:t>
      </w:r>
      <w:r w:rsidRPr="00A67EB2">
        <w:rPr>
          <w:spacing w:val="-5"/>
          <w:sz w:val="23"/>
        </w:rPr>
        <w:t xml:space="preserve"> </w:t>
      </w:r>
      <w:r w:rsidRPr="00A67EB2">
        <w:rPr>
          <w:sz w:val="23"/>
        </w:rPr>
        <w:t>uses</w:t>
      </w:r>
      <w:r w:rsidRPr="00A67EB2">
        <w:rPr>
          <w:spacing w:val="-6"/>
          <w:sz w:val="23"/>
        </w:rPr>
        <w:t xml:space="preserve"> </w:t>
      </w:r>
      <w:r w:rsidRPr="00A67EB2">
        <w:rPr>
          <w:sz w:val="23"/>
        </w:rPr>
        <w:t>data</w:t>
      </w:r>
      <w:r w:rsidRPr="00A67EB2">
        <w:rPr>
          <w:spacing w:val="-5"/>
          <w:sz w:val="23"/>
        </w:rPr>
        <w:t xml:space="preserve"> </w:t>
      </w:r>
      <w:r w:rsidRPr="00A67EB2">
        <w:rPr>
          <w:sz w:val="23"/>
        </w:rPr>
        <w:t>for</w:t>
      </w:r>
      <w:r w:rsidRPr="00A67EB2">
        <w:rPr>
          <w:spacing w:val="-6"/>
          <w:sz w:val="23"/>
        </w:rPr>
        <w:t xml:space="preserve"> </w:t>
      </w:r>
      <w:r w:rsidRPr="00A67EB2">
        <w:rPr>
          <w:sz w:val="23"/>
        </w:rPr>
        <w:t>program</w:t>
      </w:r>
      <w:r w:rsidRPr="00A67EB2">
        <w:rPr>
          <w:spacing w:val="-5"/>
          <w:sz w:val="23"/>
        </w:rPr>
        <w:t xml:space="preserve"> </w:t>
      </w:r>
      <w:r w:rsidRPr="00A67EB2">
        <w:rPr>
          <w:sz w:val="23"/>
        </w:rPr>
        <w:t>management</w:t>
      </w:r>
      <w:r w:rsidRPr="00A67EB2">
        <w:rPr>
          <w:spacing w:val="-4"/>
          <w:sz w:val="23"/>
        </w:rPr>
        <w:t xml:space="preserve"> </w:t>
      </w:r>
      <w:r w:rsidRPr="00A67EB2">
        <w:rPr>
          <w:sz w:val="23"/>
        </w:rPr>
        <w:t>and</w:t>
      </w:r>
      <w:r w:rsidRPr="00A67EB2">
        <w:rPr>
          <w:spacing w:val="-5"/>
          <w:sz w:val="23"/>
        </w:rPr>
        <w:t xml:space="preserve"> </w:t>
      </w:r>
      <w:r w:rsidRPr="00A67EB2">
        <w:rPr>
          <w:sz w:val="23"/>
        </w:rPr>
        <w:t>improvement.</w:t>
      </w:r>
    </w:p>
    <w:p w:rsidR="002A21B5" w:rsidRPr="00A67EB2" w:rsidP="00A67EB2" w14:paraId="6C1092BE" w14:textId="77777777">
      <w:pPr>
        <w:pStyle w:val="BodyText"/>
        <w:tabs>
          <w:tab w:val="left" w:pos="1079"/>
        </w:tabs>
        <w:ind w:right="1276"/>
        <w:jc w:val="right"/>
      </w:pPr>
      <w:r w:rsidRPr="00A67EB2">
        <w:rPr>
          <w:noProof/>
        </w:rPr>
        <mc:AlternateContent>
          <mc:Choice Requires="wps">
            <w:drawing>
              <wp:anchor distT="0" distB="0" distL="114300" distR="114300" simplePos="0" relativeHeight="251769856"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91" name="Rectangle 9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1" o:spid="_x0000_s1121"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88928" filled="f" strokeweight="0.72pt"/>
            </w:pict>
          </mc:Fallback>
        </mc:AlternateContent>
      </w:r>
      <w:r w:rsidRPr="00A67EB2">
        <w:rPr>
          <w:noProof/>
        </w:rPr>
        <mc:AlternateContent>
          <mc:Choice Requires="wps">
            <w:drawing>
              <wp:anchor distT="0" distB="0" distL="114300" distR="114300" simplePos="0" relativeHeight="251679744"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90" name="Rectangle 9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90" o:spid="_x0000_s1122"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38464" filled="f" strokeweight="0.72pt"/>
            </w:pict>
          </mc:Fallback>
        </mc:AlternateContent>
      </w:r>
      <w:r w:rsidRPr="00A67EB2" w:rsidR="004E4604">
        <w:t>Yes</w:t>
      </w:r>
      <w:r w:rsidRPr="00A67EB2" w:rsidR="004E4604">
        <w:tab/>
        <w:t>No</w:t>
      </w:r>
    </w:p>
    <w:p w:rsidR="002A21B5" w:rsidRPr="00A67EB2" w:rsidP="00A67EB2" w14:paraId="52DA83E6" w14:textId="77777777">
      <w:pPr>
        <w:pStyle w:val="BodyText"/>
        <w:rPr>
          <w:sz w:val="15"/>
        </w:rPr>
      </w:pPr>
    </w:p>
    <w:p w:rsidR="002A21B5" w:rsidRPr="00A67EB2" w:rsidP="00A67EB2" w14:paraId="2402F895" w14:textId="77777777">
      <w:pPr>
        <w:pStyle w:val="BodyText"/>
        <w:spacing w:before="91"/>
        <w:ind w:left="1199"/>
      </w:pPr>
      <w:r w:rsidRPr="00A67EB2">
        <w:t>2a.</w:t>
      </w:r>
      <w:r w:rsidRPr="00A67EB2">
        <w:rPr>
          <w:spacing w:val="-3"/>
        </w:rPr>
        <w:t xml:space="preserve"> </w:t>
      </w:r>
      <w:r w:rsidRPr="00A67EB2">
        <w:t>If</w:t>
      </w:r>
      <w:r w:rsidRPr="00A67EB2">
        <w:rPr>
          <w:spacing w:val="-2"/>
        </w:rPr>
        <w:t xml:space="preserve"> </w:t>
      </w:r>
      <w:r w:rsidRPr="00A67EB2">
        <w:rPr>
          <w:b/>
        </w:rPr>
        <w:t>yes,</w:t>
      </w:r>
      <w:r w:rsidRPr="00A67EB2">
        <w:rPr>
          <w:b/>
          <w:spacing w:val="-4"/>
        </w:rPr>
        <w:t xml:space="preserve"> </w:t>
      </w:r>
      <w:r w:rsidRPr="00A67EB2">
        <w:t>provide</w:t>
      </w:r>
      <w:r w:rsidRPr="00A67EB2">
        <w:rPr>
          <w:spacing w:val="-3"/>
        </w:rPr>
        <w:t xml:space="preserve"> </w:t>
      </w:r>
      <w:r w:rsidRPr="00A67EB2">
        <w:t>at</w:t>
      </w:r>
      <w:r w:rsidRPr="00A67EB2">
        <w:rPr>
          <w:spacing w:val="-3"/>
        </w:rPr>
        <w:t xml:space="preserve"> </w:t>
      </w:r>
      <w:r w:rsidRPr="00A67EB2">
        <w:t>least</w:t>
      </w:r>
      <w:r w:rsidRPr="00A67EB2">
        <w:rPr>
          <w:spacing w:val="-2"/>
        </w:rPr>
        <w:t xml:space="preserve"> </w:t>
      </w:r>
      <w:r w:rsidRPr="00A67EB2">
        <w:t>one</w:t>
      </w:r>
      <w:r w:rsidRPr="00A67EB2">
        <w:rPr>
          <w:spacing w:val="-3"/>
        </w:rPr>
        <w:t xml:space="preserve"> </w:t>
      </w:r>
      <w:r w:rsidRPr="00A67EB2">
        <w:t>example</w:t>
      </w:r>
      <w:r w:rsidRPr="00A67EB2">
        <w:rPr>
          <w:spacing w:val="-3"/>
        </w:rPr>
        <w:t xml:space="preserve"> </w:t>
      </w:r>
      <w:r w:rsidRPr="00A67EB2">
        <w:t>of</w:t>
      </w:r>
      <w:r w:rsidRPr="00A67EB2">
        <w:rPr>
          <w:spacing w:val="-3"/>
        </w:rPr>
        <w:t xml:space="preserve"> </w:t>
      </w:r>
      <w:r w:rsidRPr="00A67EB2">
        <w:t>use</w:t>
      </w:r>
      <w:r w:rsidRPr="00A67EB2">
        <w:rPr>
          <w:spacing w:val="-3"/>
        </w:rPr>
        <w:t xml:space="preserve"> </w:t>
      </w:r>
      <w:r w:rsidRPr="00A67EB2">
        <w:t>of</w:t>
      </w:r>
      <w:r w:rsidRPr="00A67EB2">
        <w:rPr>
          <w:spacing w:val="-4"/>
        </w:rPr>
        <w:t xml:space="preserve"> </w:t>
      </w:r>
      <w:r w:rsidRPr="00A67EB2">
        <w:t>data</w:t>
      </w:r>
      <w:r w:rsidRPr="00A67EB2">
        <w:rPr>
          <w:spacing w:val="-3"/>
        </w:rPr>
        <w:t xml:space="preserve"> </w:t>
      </w:r>
      <w:r w:rsidRPr="00A67EB2">
        <w:t>for</w:t>
      </w:r>
      <w:r w:rsidRPr="00A67EB2">
        <w:rPr>
          <w:spacing w:val="-3"/>
        </w:rPr>
        <w:t xml:space="preserve"> </w:t>
      </w:r>
      <w:r w:rsidRPr="00A67EB2">
        <w:t>this</w:t>
      </w:r>
      <w:r w:rsidRPr="00A67EB2">
        <w:rPr>
          <w:spacing w:val="-2"/>
        </w:rPr>
        <w:t xml:space="preserve"> </w:t>
      </w:r>
      <w:r w:rsidRPr="00A67EB2">
        <w:t>purpose</w:t>
      </w:r>
      <w:r w:rsidRPr="00A67EB2">
        <w:rPr>
          <w:spacing w:val="-3"/>
        </w:rPr>
        <w:t xml:space="preserve"> </w:t>
      </w:r>
      <w:r w:rsidRPr="00A67EB2">
        <w:t>in</w:t>
      </w:r>
      <w:r w:rsidRPr="00A67EB2">
        <w:rPr>
          <w:spacing w:val="-2"/>
        </w:rPr>
        <w:t xml:space="preserve"> </w:t>
      </w:r>
      <w:r w:rsidRPr="00A67EB2">
        <w:t>the</w:t>
      </w:r>
      <w:r w:rsidRPr="00A67EB2">
        <w:rPr>
          <w:spacing w:val="-2"/>
        </w:rPr>
        <w:t xml:space="preserve"> </w:t>
      </w:r>
      <w:r w:rsidRPr="00A67EB2">
        <w:t>last</w:t>
      </w:r>
      <w:r w:rsidRPr="00A67EB2">
        <w:rPr>
          <w:spacing w:val="-2"/>
        </w:rPr>
        <w:t xml:space="preserve"> </w:t>
      </w:r>
      <w:r w:rsidRPr="00A67EB2">
        <w:t>year.</w:t>
      </w:r>
    </w:p>
    <w:p w:rsidR="002A21B5" w:rsidRPr="00A67EB2" w:rsidP="00A67EB2" w14:paraId="2107206E" w14:textId="77777777">
      <w:pPr>
        <w:pStyle w:val="BodyText"/>
      </w:pPr>
    </w:p>
    <w:p w:rsidR="002A21B5" w:rsidRPr="00A67EB2" w:rsidP="00A67EB2" w14:paraId="2973ED8F" w14:textId="77777777">
      <w:pPr>
        <w:pStyle w:val="ListParagraph"/>
        <w:numPr>
          <w:ilvl w:val="0"/>
          <w:numId w:val="9"/>
        </w:numPr>
        <w:tabs>
          <w:tab w:val="left" w:pos="1200"/>
          <w:tab w:val="left" w:pos="6962"/>
          <w:tab w:val="left" w:pos="8039"/>
        </w:tabs>
        <w:ind w:left="1199" w:right="644"/>
        <w:rPr>
          <w:sz w:val="23"/>
        </w:rPr>
      </w:pPr>
      <w:r w:rsidRPr="00A67EB2">
        <w:rPr>
          <w:noProof/>
        </w:rPr>
        <mc:AlternateContent>
          <mc:Choice Requires="wps">
            <w:drawing>
              <wp:anchor distT="0" distB="0" distL="114300" distR="114300" simplePos="0" relativeHeight="251770880" behindDoc="1" locked="0" layoutInCell="1" allowOverlap="1">
                <wp:simplePos x="0" y="0"/>
                <wp:positionH relativeFrom="page">
                  <wp:posOffset>5571490</wp:posOffset>
                </wp:positionH>
                <wp:positionV relativeFrom="paragraph">
                  <wp:posOffset>183515</wp:posOffset>
                </wp:positionV>
                <wp:extent cx="139700" cy="139700"/>
                <wp:effectExtent l="0" t="0" r="0" b="0"/>
                <wp:wrapNone/>
                <wp:docPr id="89" name="Rectangle 8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9" o:spid="_x0000_s1123" style="width:11pt;height:11pt;margin-top:14.4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87904" filled="f" strokeweight="0.72pt"/>
            </w:pict>
          </mc:Fallback>
        </mc:AlternateContent>
      </w:r>
      <w:r w:rsidRPr="00A67EB2">
        <w:rPr>
          <w:noProof/>
        </w:rPr>
        <mc:AlternateContent>
          <mc:Choice Requires="wps">
            <w:drawing>
              <wp:anchor distT="0" distB="0" distL="114300" distR="114300" simplePos="0" relativeHeight="251771904" behindDoc="1" locked="0" layoutInCell="1" allowOverlap="1">
                <wp:simplePos x="0" y="0"/>
                <wp:positionH relativeFrom="page">
                  <wp:posOffset>6209030</wp:posOffset>
                </wp:positionH>
                <wp:positionV relativeFrom="paragraph">
                  <wp:posOffset>183515</wp:posOffset>
                </wp:positionV>
                <wp:extent cx="139700" cy="139700"/>
                <wp:effectExtent l="0" t="0" r="0" b="0"/>
                <wp:wrapNone/>
                <wp:docPr id="88" name="Rectangle 8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8" o:spid="_x0000_s1124" style="width:11pt;height:11pt;margin-top:14.4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86880" filled="f" strokeweight="0.72pt"/>
            </w:pict>
          </mc:Fallback>
        </mc:AlternateContent>
      </w:r>
      <w:r w:rsidRPr="00A67EB2" w:rsidR="004E4604">
        <w:rPr>
          <w:sz w:val="23"/>
        </w:rPr>
        <w:t>Local programs can access data reports that are useful for program management and</w:t>
      </w:r>
      <w:r w:rsidRPr="00A67EB2" w:rsidR="004E4604">
        <w:rPr>
          <w:spacing w:val="-55"/>
          <w:sz w:val="23"/>
        </w:rPr>
        <w:t xml:space="preserve"> </w:t>
      </w:r>
      <w:r w:rsidRPr="00A67EB2" w:rsidR="004E4604">
        <w:rPr>
          <w:sz w:val="23"/>
        </w:rPr>
        <w:t>improvement.</w:t>
      </w:r>
      <w:r w:rsidRPr="00A67EB2" w:rsidR="004E4604">
        <w:rPr>
          <w:sz w:val="23"/>
        </w:rPr>
        <w:tab/>
        <w:t>Yes</w:t>
      </w:r>
      <w:r w:rsidRPr="00A67EB2" w:rsidR="004E4604">
        <w:rPr>
          <w:sz w:val="23"/>
        </w:rPr>
        <w:tab/>
        <w:t>No</w:t>
      </w:r>
    </w:p>
    <w:p w:rsidR="002A21B5" w:rsidRPr="00A67EB2" w:rsidP="00A67EB2" w14:paraId="5F6D595E" w14:textId="77777777">
      <w:pPr>
        <w:pStyle w:val="BodyText"/>
        <w:spacing w:before="1"/>
        <w:rPr>
          <w:sz w:val="15"/>
        </w:rPr>
      </w:pPr>
    </w:p>
    <w:p w:rsidR="002A21B5" w:rsidRPr="00A67EB2" w:rsidP="00A67EB2" w14:paraId="010A63DD" w14:textId="77777777">
      <w:pPr>
        <w:pStyle w:val="BodyText"/>
        <w:spacing w:before="91"/>
        <w:ind w:left="1200" w:right="862"/>
        <w:jc w:val="center"/>
      </w:pPr>
      <w:r w:rsidRPr="00A67EB2">
        <w:t>3a.</w:t>
      </w:r>
      <w:r w:rsidRPr="00A67EB2">
        <w:rPr>
          <w:spacing w:val="-4"/>
        </w:rPr>
        <w:t xml:space="preserve"> </w:t>
      </w:r>
      <w:r w:rsidRPr="00A67EB2">
        <w:t>If</w:t>
      </w:r>
      <w:r w:rsidRPr="00A67EB2">
        <w:rPr>
          <w:spacing w:val="-3"/>
        </w:rPr>
        <w:t xml:space="preserve"> </w:t>
      </w:r>
      <w:r w:rsidRPr="00A67EB2">
        <w:rPr>
          <w:b/>
        </w:rPr>
        <w:t>yes,</w:t>
      </w:r>
      <w:r w:rsidRPr="00A67EB2">
        <w:rPr>
          <w:b/>
          <w:spacing w:val="-4"/>
        </w:rPr>
        <w:t xml:space="preserve"> </w:t>
      </w:r>
      <w:r w:rsidRPr="00A67EB2">
        <w:t>briefly</w:t>
      </w:r>
      <w:r w:rsidRPr="00A67EB2">
        <w:rPr>
          <w:spacing w:val="-4"/>
        </w:rPr>
        <w:t xml:space="preserve"> </w:t>
      </w:r>
      <w:r w:rsidRPr="00A67EB2">
        <w:t>describe</w:t>
      </w:r>
      <w:r w:rsidRPr="00A67EB2">
        <w:rPr>
          <w:spacing w:val="-4"/>
        </w:rPr>
        <w:t xml:space="preserve"> </w:t>
      </w:r>
      <w:r w:rsidRPr="00A67EB2">
        <w:t>the</w:t>
      </w:r>
      <w:r w:rsidRPr="00A67EB2">
        <w:rPr>
          <w:spacing w:val="-3"/>
        </w:rPr>
        <w:t xml:space="preserve"> </w:t>
      </w:r>
      <w:r w:rsidRPr="00A67EB2">
        <w:t>usefulness</w:t>
      </w:r>
      <w:r w:rsidRPr="00A67EB2">
        <w:rPr>
          <w:spacing w:val="-4"/>
        </w:rPr>
        <w:t xml:space="preserve"> </w:t>
      </w:r>
      <w:r w:rsidRPr="00A67EB2">
        <w:t>of</w:t>
      </w:r>
      <w:r w:rsidRPr="00A67EB2">
        <w:rPr>
          <w:spacing w:val="-3"/>
        </w:rPr>
        <w:t xml:space="preserve"> </w:t>
      </w:r>
      <w:r w:rsidRPr="00A67EB2">
        <w:t>two</w:t>
      </w:r>
      <w:r w:rsidRPr="00A67EB2">
        <w:rPr>
          <w:spacing w:val="-3"/>
        </w:rPr>
        <w:t xml:space="preserve"> </w:t>
      </w:r>
      <w:r w:rsidRPr="00A67EB2">
        <w:t>reports</w:t>
      </w:r>
      <w:r w:rsidRPr="00A67EB2">
        <w:rPr>
          <w:spacing w:val="-3"/>
        </w:rPr>
        <w:t xml:space="preserve"> </w:t>
      </w:r>
      <w:r w:rsidRPr="00A67EB2">
        <w:t>produced</w:t>
      </w:r>
      <w:r w:rsidRPr="00A67EB2">
        <w:rPr>
          <w:spacing w:val="-3"/>
        </w:rPr>
        <w:t xml:space="preserve"> </w:t>
      </w:r>
      <w:r w:rsidRPr="00A67EB2">
        <w:t>by</w:t>
      </w:r>
      <w:r w:rsidRPr="00A67EB2">
        <w:rPr>
          <w:spacing w:val="-3"/>
        </w:rPr>
        <w:t xml:space="preserve"> </w:t>
      </w:r>
      <w:r w:rsidRPr="00A67EB2">
        <w:t>your</w:t>
      </w:r>
      <w:r w:rsidRPr="00A67EB2">
        <w:rPr>
          <w:spacing w:val="-5"/>
        </w:rPr>
        <w:t xml:space="preserve"> </w:t>
      </w:r>
      <w:r w:rsidRPr="00A67EB2">
        <w:t>system.</w:t>
      </w:r>
    </w:p>
    <w:p w:rsidR="002A21B5" w:rsidRPr="00A67EB2" w:rsidP="00A67EB2" w14:paraId="06A5BA4E" w14:textId="77777777">
      <w:pPr>
        <w:pStyle w:val="BodyText"/>
      </w:pPr>
    </w:p>
    <w:p w:rsidR="002A21B5" w:rsidRPr="00A67EB2" w:rsidP="00A67EB2" w14:paraId="1EE8EB7A" w14:textId="77777777">
      <w:pPr>
        <w:pStyle w:val="ListParagraph"/>
        <w:numPr>
          <w:ilvl w:val="0"/>
          <w:numId w:val="9"/>
        </w:numPr>
        <w:tabs>
          <w:tab w:val="left" w:pos="1200"/>
        </w:tabs>
        <w:spacing w:before="1"/>
        <w:ind w:hanging="361"/>
        <w:rPr>
          <w:sz w:val="23"/>
        </w:rPr>
      </w:pPr>
      <w:r w:rsidRPr="00A67EB2">
        <w:rPr>
          <w:sz w:val="23"/>
        </w:rPr>
        <w:t>Local</w:t>
      </w:r>
      <w:r w:rsidRPr="00A67EB2">
        <w:rPr>
          <w:spacing w:val="-4"/>
          <w:sz w:val="23"/>
        </w:rPr>
        <w:t xml:space="preserve"> </w:t>
      </w:r>
      <w:r w:rsidRPr="00A67EB2">
        <w:rPr>
          <w:sz w:val="23"/>
        </w:rPr>
        <w:t>staff</w:t>
      </w:r>
      <w:r w:rsidRPr="00A67EB2">
        <w:rPr>
          <w:spacing w:val="-5"/>
          <w:sz w:val="23"/>
        </w:rPr>
        <w:t xml:space="preserve"> </w:t>
      </w:r>
      <w:r w:rsidRPr="00A67EB2">
        <w:rPr>
          <w:sz w:val="23"/>
        </w:rPr>
        <w:t>uses</w:t>
      </w:r>
      <w:r w:rsidRPr="00A67EB2">
        <w:rPr>
          <w:spacing w:val="-4"/>
          <w:sz w:val="23"/>
        </w:rPr>
        <w:t xml:space="preserve"> </w:t>
      </w:r>
      <w:r w:rsidRPr="00A67EB2">
        <w:rPr>
          <w:sz w:val="23"/>
        </w:rPr>
        <w:t>data</w:t>
      </w:r>
      <w:r w:rsidRPr="00A67EB2">
        <w:rPr>
          <w:spacing w:val="-5"/>
          <w:sz w:val="23"/>
        </w:rPr>
        <w:t xml:space="preserve"> </w:t>
      </w:r>
      <w:r w:rsidRPr="00A67EB2">
        <w:rPr>
          <w:sz w:val="23"/>
        </w:rPr>
        <w:t>for</w:t>
      </w:r>
      <w:r w:rsidRPr="00A67EB2">
        <w:rPr>
          <w:spacing w:val="-5"/>
          <w:sz w:val="23"/>
        </w:rPr>
        <w:t xml:space="preserve"> </w:t>
      </w:r>
      <w:r w:rsidRPr="00A67EB2">
        <w:rPr>
          <w:sz w:val="23"/>
        </w:rPr>
        <w:t>program</w:t>
      </w:r>
      <w:r w:rsidRPr="00A67EB2">
        <w:rPr>
          <w:spacing w:val="-5"/>
          <w:sz w:val="23"/>
        </w:rPr>
        <w:t xml:space="preserve"> </w:t>
      </w:r>
      <w:r w:rsidRPr="00A67EB2">
        <w:rPr>
          <w:sz w:val="23"/>
        </w:rPr>
        <w:t>management</w:t>
      </w:r>
      <w:r w:rsidRPr="00A67EB2">
        <w:rPr>
          <w:spacing w:val="-5"/>
          <w:sz w:val="23"/>
        </w:rPr>
        <w:t xml:space="preserve"> </w:t>
      </w:r>
      <w:r w:rsidRPr="00A67EB2">
        <w:rPr>
          <w:sz w:val="23"/>
        </w:rPr>
        <w:t>and</w:t>
      </w:r>
      <w:r w:rsidRPr="00A67EB2">
        <w:rPr>
          <w:spacing w:val="-4"/>
          <w:sz w:val="23"/>
        </w:rPr>
        <w:t xml:space="preserve"> </w:t>
      </w:r>
      <w:r w:rsidRPr="00A67EB2">
        <w:rPr>
          <w:sz w:val="23"/>
        </w:rPr>
        <w:t>improvement.</w:t>
      </w:r>
    </w:p>
    <w:p w:rsidR="002A21B5" w:rsidRPr="00A67EB2" w:rsidP="00A67EB2" w14:paraId="689E5B93" w14:textId="77777777">
      <w:pPr>
        <w:pStyle w:val="BodyText"/>
        <w:tabs>
          <w:tab w:val="left" w:pos="1079"/>
        </w:tabs>
        <w:ind w:right="1276"/>
        <w:jc w:val="right"/>
      </w:pPr>
      <w:r w:rsidRPr="00A67EB2">
        <w:rPr>
          <w:noProof/>
        </w:rPr>
        <mc:AlternateContent>
          <mc:Choice Requires="wps">
            <w:drawing>
              <wp:anchor distT="0" distB="0" distL="114300" distR="114300" simplePos="0" relativeHeight="251772928"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87" name="Rectangle 8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7" o:spid="_x0000_s1125"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85856" filled="f" strokeweight="0.72pt"/>
            </w:pict>
          </mc:Fallback>
        </mc:AlternateContent>
      </w:r>
      <w:r w:rsidRPr="00A67EB2">
        <w:rPr>
          <w:noProof/>
        </w:rPr>
        <mc:AlternateContent>
          <mc:Choice Requires="wps">
            <w:drawing>
              <wp:anchor distT="0" distB="0" distL="114300" distR="114300" simplePos="0" relativeHeight="251680768"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86" name="Rectangle 8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6" o:spid="_x0000_s1126"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39488" filled="f" strokeweight="0.72pt"/>
            </w:pict>
          </mc:Fallback>
        </mc:AlternateContent>
      </w:r>
      <w:r w:rsidRPr="00A67EB2" w:rsidR="004E4604">
        <w:t>Yes</w:t>
      </w:r>
      <w:r w:rsidRPr="00A67EB2" w:rsidR="004E4604">
        <w:tab/>
        <w:t>No</w:t>
      </w:r>
    </w:p>
    <w:p w:rsidR="002A21B5" w:rsidRPr="00A67EB2" w:rsidP="00A67EB2" w14:paraId="1E2C166B" w14:textId="77777777">
      <w:pPr>
        <w:pStyle w:val="BodyText"/>
        <w:spacing w:before="1"/>
        <w:rPr>
          <w:sz w:val="15"/>
        </w:rPr>
      </w:pPr>
    </w:p>
    <w:p w:rsidR="002A21B5" w:rsidRPr="00A67EB2" w:rsidP="00A67EB2" w14:paraId="1C64DA58" w14:textId="77777777">
      <w:pPr>
        <w:pStyle w:val="Heading5"/>
        <w:spacing w:before="90"/>
        <w:ind w:left="839"/>
      </w:pPr>
      <w:r w:rsidRPr="00A67EB2">
        <w:t>Exemplary</w:t>
      </w:r>
      <w:r w:rsidRPr="00A67EB2">
        <w:rPr>
          <w:spacing w:val="-7"/>
        </w:rPr>
        <w:t xml:space="preserve"> </w:t>
      </w:r>
      <w:r w:rsidRPr="00A67EB2">
        <w:t>Quality</w:t>
      </w:r>
    </w:p>
    <w:p w:rsidR="002A21B5" w:rsidRPr="00A67EB2" w:rsidP="00A67EB2" w14:paraId="641922C8" w14:textId="77777777">
      <w:pPr>
        <w:pStyle w:val="BodyText"/>
        <w:rPr>
          <w:b/>
        </w:rPr>
      </w:pPr>
    </w:p>
    <w:p w:rsidR="002A21B5" w:rsidRPr="00A67EB2" w:rsidP="00A67EB2" w14:paraId="33583111" w14:textId="77777777">
      <w:pPr>
        <w:pStyle w:val="ListParagraph"/>
        <w:numPr>
          <w:ilvl w:val="0"/>
          <w:numId w:val="8"/>
        </w:numPr>
        <w:tabs>
          <w:tab w:val="left" w:pos="1200"/>
          <w:tab w:val="left" w:pos="6963"/>
          <w:tab w:val="left" w:pos="8039"/>
        </w:tabs>
        <w:spacing w:before="1"/>
        <w:ind w:left="1199" w:right="613"/>
        <w:rPr>
          <w:sz w:val="23"/>
        </w:rPr>
      </w:pPr>
      <w:r w:rsidRPr="00A67EB2">
        <w:rPr>
          <w:noProof/>
        </w:rPr>
        <mc:AlternateContent>
          <mc:Choice Requires="wps">
            <w:drawing>
              <wp:anchor distT="0" distB="0" distL="114300" distR="114300" simplePos="0" relativeHeight="251773952" behindDoc="1" locked="0" layoutInCell="1" allowOverlap="1">
                <wp:simplePos x="0" y="0"/>
                <wp:positionH relativeFrom="page">
                  <wp:posOffset>5571490</wp:posOffset>
                </wp:positionH>
                <wp:positionV relativeFrom="paragraph">
                  <wp:posOffset>184150</wp:posOffset>
                </wp:positionV>
                <wp:extent cx="139700" cy="139700"/>
                <wp:effectExtent l="0" t="0" r="0" b="0"/>
                <wp:wrapNone/>
                <wp:docPr id="85" name="Rectangle 8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5" o:spid="_x0000_s1127" style="width:11pt;height:11pt;margin-top:14.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84832" filled="f" strokeweight="0.72pt"/>
            </w:pict>
          </mc:Fallback>
        </mc:AlternateContent>
      </w:r>
      <w:r w:rsidRPr="00A67EB2">
        <w:rPr>
          <w:noProof/>
        </w:rPr>
        <mc:AlternateContent>
          <mc:Choice Requires="wps">
            <w:drawing>
              <wp:anchor distT="0" distB="0" distL="114300" distR="114300" simplePos="0" relativeHeight="251774976" behindDoc="1" locked="0" layoutInCell="1" allowOverlap="1">
                <wp:simplePos x="0" y="0"/>
                <wp:positionH relativeFrom="page">
                  <wp:posOffset>6209030</wp:posOffset>
                </wp:positionH>
                <wp:positionV relativeFrom="paragraph">
                  <wp:posOffset>184150</wp:posOffset>
                </wp:positionV>
                <wp:extent cx="139700" cy="139700"/>
                <wp:effectExtent l="0" t="0" r="0" b="0"/>
                <wp:wrapNone/>
                <wp:docPr id="84" name="Rectangle 8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4" o:spid="_x0000_s1128" style="width:11pt;height:11pt;margin-top:14.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83808" filled="f" strokeweight="0.72pt"/>
            </w:pict>
          </mc:Fallback>
        </mc:AlternateContent>
      </w:r>
      <w:r w:rsidRPr="00A67EB2" w:rsidR="004E4604">
        <w:rPr>
          <w:sz w:val="23"/>
        </w:rPr>
        <w:t>State has a system of regular contact with local programs on data analysis issues and</w:t>
      </w:r>
      <w:r w:rsidRPr="00A67EB2" w:rsidR="004E4604">
        <w:rPr>
          <w:spacing w:val="-55"/>
          <w:sz w:val="23"/>
        </w:rPr>
        <w:t xml:space="preserve"> </w:t>
      </w:r>
      <w:r w:rsidRPr="00A67EB2" w:rsidR="004E4604">
        <w:rPr>
          <w:sz w:val="23"/>
        </w:rPr>
        <w:t>reporting</w:t>
      </w:r>
      <w:r w:rsidRPr="00A67EB2" w:rsidR="004E4604">
        <w:rPr>
          <w:spacing w:val="-6"/>
          <w:sz w:val="23"/>
        </w:rPr>
        <w:t xml:space="preserve"> </w:t>
      </w:r>
      <w:r w:rsidRPr="00A67EB2" w:rsidR="004E4604">
        <w:rPr>
          <w:sz w:val="23"/>
        </w:rPr>
        <w:t>needs</w:t>
      </w:r>
      <w:r w:rsidRPr="00A67EB2" w:rsidR="004E4604">
        <w:rPr>
          <w:spacing w:val="-5"/>
          <w:sz w:val="23"/>
        </w:rPr>
        <w:t xml:space="preserve"> </w:t>
      </w:r>
      <w:r w:rsidRPr="00A67EB2" w:rsidR="004E4604">
        <w:rPr>
          <w:sz w:val="23"/>
        </w:rPr>
        <w:t>to</w:t>
      </w:r>
      <w:r w:rsidRPr="00A67EB2" w:rsidR="004E4604">
        <w:rPr>
          <w:spacing w:val="-4"/>
          <w:sz w:val="23"/>
        </w:rPr>
        <w:t xml:space="preserve"> </w:t>
      </w:r>
      <w:r w:rsidRPr="00A67EB2" w:rsidR="004E4604">
        <w:rPr>
          <w:sz w:val="23"/>
        </w:rPr>
        <w:t>identify</w:t>
      </w:r>
      <w:r w:rsidRPr="00A67EB2" w:rsidR="004E4604">
        <w:rPr>
          <w:spacing w:val="-4"/>
          <w:sz w:val="23"/>
        </w:rPr>
        <w:t xml:space="preserve"> </w:t>
      </w:r>
      <w:r w:rsidRPr="00A67EB2" w:rsidR="004E4604">
        <w:rPr>
          <w:sz w:val="23"/>
        </w:rPr>
        <w:t>technical</w:t>
      </w:r>
      <w:r w:rsidRPr="00A67EB2" w:rsidR="004E4604">
        <w:rPr>
          <w:spacing w:val="-4"/>
          <w:sz w:val="23"/>
        </w:rPr>
        <w:t xml:space="preserve"> </w:t>
      </w:r>
      <w:r w:rsidRPr="00A67EB2" w:rsidR="004E4604">
        <w:rPr>
          <w:sz w:val="23"/>
        </w:rPr>
        <w:t>assistance</w:t>
      </w:r>
      <w:r w:rsidRPr="00A67EB2" w:rsidR="004E4604">
        <w:rPr>
          <w:spacing w:val="-4"/>
          <w:sz w:val="23"/>
        </w:rPr>
        <w:t xml:space="preserve"> </w:t>
      </w:r>
      <w:r w:rsidRPr="00A67EB2" w:rsidR="004E4604">
        <w:rPr>
          <w:sz w:val="23"/>
        </w:rPr>
        <w:t>needs.</w:t>
      </w:r>
      <w:r w:rsidRPr="00A67EB2" w:rsidR="004E4604">
        <w:rPr>
          <w:sz w:val="23"/>
        </w:rPr>
        <w:tab/>
        <w:t>Yes</w:t>
      </w:r>
      <w:r w:rsidRPr="00A67EB2" w:rsidR="004E4604">
        <w:rPr>
          <w:sz w:val="23"/>
        </w:rPr>
        <w:tab/>
        <w:t>No</w:t>
      </w:r>
    </w:p>
    <w:p w:rsidR="002A21B5" w:rsidRPr="00A67EB2" w:rsidP="00A67EB2" w14:paraId="595F2DEB" w14:textId="77777777">
      <w:pPr>
        <w:pStyle w:val="BodyText"/>
        <w:spacing w:before="1"/>
        <w:rPr>
          <w:sz w:val="15"/>
        </w:rPr>
      </w:pPr>
    </w:p>
    <w:p w:rsidR="002A21B5" w:rsidRPr="00A67EB2" w:rsidP="00A67EB2" w14:paraId="33717AEC" w14:textId="77777777">
      <w:pPr>
        <w:pStyle w:val="BodyText"/>
        <w:spacing w:before="90"/>
        <w:ind w:left="1199"/>
      </w:pPr>
      <w:r w:rsidRPr="00A67EB2">
        <w:t>1a.</w:t>
      </w:r>
      <w:r w:rsidRPr="00A67EB2">
        <w:rPr>
          <w:spacing w:val="-3"/>
        </w:rPr>
        <w:t xml:space="preserve"> </w:t>
      </w:r>
      <w:r w:rsidRPr="00A67EB2">
        <w:t>If</w:t>
      </w:r>
      <w:r w:rsidRPr="00A67EB2">
        <w:rPr>
          <w:spacing w:val="-3"/>
        </w:rPr>
        <w:t xml:space="preserve"> </w:t>
      </w:r>
      <w:r w:rsidRPr="00A67EB2">
        <w:rPr>
          <w:b/>
        </w:rPr>
        <w:t>yes,</w:t>
      </w:r>
      <w:r w:rsidRPr="00A67EB2">
        <w:rPr>
          <w:b/>
          <w:spacing w:val="-5"/>
        </w:rPr>
        <w:t xml:space="preserve"> </w:t>
      </w:r>
      <w:r w:rsidRPr="00A67EB2">
        <w:t>specify</w:t>
      </w:r>
      <w:r w:rsidRPr="00A67EB2">
        <w:rPr>
          <w:spacing w:val="-3"/>
        </w:rPr>
        <w:t xml:space="preserve"> </w:t>
      </w:r>
      <w:r w:rsidRPr="00A67EB2">
        <w:t>method</w:t>
      </w:r>
      <w:r w:rsidRPr="00A67EB2">
        <w:rPr>
          <w:spacing w:val="-3"/>
        </w:rPr>
        <w:t xml:space="preserve"> </w:t>
      </w:r>
      <w:r w:rsidRPr="00A67EB2">
        <w:t>and</w:t>
      </w:r>
      <w:r w:rsidRPr="00A67EB2">
        <w:rPr>
          <w:spacing w:val="-3"/>
        </w:rPr>
        <w:t xml:space="preserve"> </w:t>
      </w:r>
      <w:r w:rsidRPr="00A67EB2">
        <w:t>frequency</w:t>
      </w:r>
      <w:r w:rsidRPr="00A67EB2">
        <w:rPr>
          <w:spacing w:val="-3"/>
        </w:rPr>
        <w:t xml:space="preserve"> </w:t>
      </w:r>
      <w:r w:rsidRPr="00A67EB2">
        <w:t>of</w:t>
      </w:r>
      <w:r w:rsidRPr="00A67EB2">
        <w:rPr>
          <w:spacing w:val="-3"/>
        </w:rPr>
        <w:t xml:space="preserve"> </w:t>
      </w:r>
      <w:r w:rsidRPr="00A67EB2">
        <w:t>contact.</w:t>
      </w:r>
    </w:p>
    <w:p w:rsidR="002A21B5" w:rsidRPr="00A67EB2" w:rsidP="00A67EB2" w14:paraId="23856E74" w14:textId="77777777">
      <w:pPr>
        <w:sectPr>
          <w:pgSz w:w="12240" w:h="15840"/>
          <w:pgMar w:top="880" w:right="1320" w:bottom="1900" w:left="1320" w:header="0" w:footer="1710" w:gutter="0"/>
          <w:cols w:space="720"/>
        </w:sectPr>
      </w:pPr>
    </w:p>
    <w:p w:rsidR="002A21B5" w:rsidRPr="00A67EB2" w:rsidP="00A67EB2" w14:paraId="50EB0CE4" w14:textId="77777777">
      <w:pPr>
        <w:pStyle w:val="ListParagraph"/>
        <w:numPr>
          <w:ilvl w:val="0"/>
          <w:numId w:val="8"/>
        </w:numPr>
        <w:tabs>
          <w:tab w:val="left" w:pos="1200"/>
        </w:tabs>
        <w:spacing w:before="70" w:line="264" w:lineRule="exact"/>
        <w:rPr>
          <w:sz w:val="23"/>
        </w:rPr>
      </w:pPr>
      <w:r w:rsidRPr="00A67EB2">
        <w:rPr>
          <w:sz w:val="23"/>
        </w:rPr>
        <w:t>State</w:t>
      </w:r>
      <w:r w:rsidRPr="00A67EB2">
        <w:rPr>
          <w:spacing w:val="-4"/>
          <w:sz w:val="23"/>
        </w:rPr>
        <w:t xml:space="preserve"> </w:t>
      </w:r>
      <w:r w:rsidRPr="00A67EB2">
        <w:rPr>
          <w:sz w:val="23"/>
        </w:rPr>
        <w:t>has</w:t>
      </w:r>
      <w:r w:rsidRPr="00A67EB2">
        <w:rPr>
          <w:spacing w:val="-2"/>
          <w:sz w:val="23"/>
        </w:rPr>
        <w:t xml:space="preserve"> </w:t>
      </w:r>
      <w:r w:rsidRPr="00A67EB2">
        <w:rPr>
          <w:sz w:val="23"/>
        </w:rPr>
        <w:t>documented</w:t>
      </w:r>
      <w:r w:rsidRPr="00A67EB2">
        <w:rPr>
          <w:spacing w:val="-2"/>
          <w:sz w:val="23"/>
        </w:rPr>
        <w:t xml:space="preserve"> </w:t>
      </w:r>
      <w:r w:rsidRPr="00A67EB2">
        <w:rPr>
          <w:sz w:val="23"/>
        </w:rPr>
        <w:t>procedures</w:t>
      </w:r>
      <w:r w:rsidRPr="00A67EB2">
        <w:rPr>
          <w:spacing w:val="-3"/>
          <w:sz w:val="23"/>
        </w:rPr>
        <w:t xml:space="preserve"> </w:t>
      </w:r>
      <w:r w:rsidRPr="00A67EB2">
        <w:rPr>
          <w:sz w:val="23"/>
        </w:rPr>
        <w:t>for</w:t>
      </w:r>
      <w:r w:rsidRPr="00A67EB2">
        <w:rPr>
          <w:spacing w:val="-4"/>
          <w:sz w:val="23"/>
        </w:rPr>
        <w:t xml:space="preserve"> </w:t>
      </w:r>
      <w:r w:rsidRPr="00A67EB2">
        <w:rPr>
          <w:sz w:val="23"/>
        </w:rPr>
        <w:t>dealing</w:t>
      </w:r>
      <w:r w:rsidRPr="00A67EB2">
        <w:rPr>
          <w:spacing w:val="-2"/>
          <w:sz w:val="23"/>
        </w:rPr>
        <w:t xml:space="preserve"> </w:t>
      </w:r>
      <w:r w:rsidRPr="00A67EB2">
        <w:rPr>
          <w:sz w:val="23"/>
        </w:rPr>
        <w:t>with</w:t>
      </w:r>
      <w:r w:rsidRPr="00A67EB2">
        <w:rPr>
          <w:spacing w:val="-3"/>
          <w:sz w:val="23"/>
        </w:rPr>
        <w:t xml:space="preserve"> </w:t>
      </w:r>
      <w:r w:rsidRPr="00A67EB2">
        <w:rPr>
          <w:sz w:val="23"/>
        </w:rPr>
        <w:t>analysis</w:t>
      </w:r>
      <w:r w:rsidRPr="00A67EB2">
        <w:rPr>
          <w:spacing w:val="-2"/>
          <w:sz w:val="23"/>
        </w:rPr>
        <w:t xml:space="preserve"> </w:t>
      </w:r>
      <w:r w:rsidRPr="00A67EB2">
        <w:rPr>
          <w:sz w:val="23"/>
        </w:rPr>
        <w:t>problems</w:t>
      </w:r>
      <w:r w:rsidRPr="00A67EB2">
        <w:rPr>
          <w:spacing w:val="-3"/>
          <w:sz w:val="23"/>
        </w:rPr>
        <w:t xml:space="preserve"> </w:t>
      </w:r>
      <w:r w:rsidRPr="00A67EB2">
        <w:rPr>
          <w:sz w:val="23"/>
        </w:rPr>
        <w:t>and</w:t>
      </w:r>
      <w:r w:rsidRPr="00A67EB2">
        <w:rPr>
          <w:spacing w:val="-2"/>
          <w:sz w:val="23"/>
        </w:rPr>
        <w:t xml:space="preserve"> </w:t>
      </w:r>
      <w:r w:rsidRPr="00A67EB2">
        <w:rPr>
          <w:sz w:val="23"/>
        </w:rPr>
        <w:t>deviations.</w:t>
      </w:r>
    </w:p>
    <w:p w:rsidR="002A21B5" w:rsidRPr="00A67EB2" w:rsidP="00A67EB2" w14:paraId="645A5BDF" w14:textId="77777777">
      <w:pPr>
        <w:pStyle w:val="BodyText"/>
        <w:tabs>
          <w:tab w:val="left" w:pos="1079"/>
        </w:tabs>
        <w:spacing w:line="264" w:lineRule="exact"/>
        <w:ind w:right="1276"/>
        <w:jc w:val="right"/>
      </w:pPr>
      <w:r w:rsidRPr="00A67EB2">
        <w:rPr>
          <w:noProof/>
        </w:rPr>
        <mc:AlternateContent>
          <mc:Choice Requires="wps">
            <w:drawing>
              <wp:anchor distT="0" distB="0" distL="114300" distR="114300" simplePos="0" relativeHeight="251776000"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83" name="Rectangle 8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3" o:spid="_x0000_s1129"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82784" filled="f" strokeweight="0.72pt"/>
            </w:pict>
          </mc:Fallback>
        </mc:AlternateContent>
      </w:r>
      <w:r w:rsidRPr="00A67EB2">
        <w:rPr>
          <w:noProof/>
        </w:rPr>
        <mc:AlternateContent>
          <mc:Choice Requires="wps">
            <w:drawing>
              <wp:anchor distT="0" distB="0" distL="114300" distR="114300" simplePos="0" relativeHeight="251681792"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82" name="Rectangle 8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2" o:spid="_x0000_s1130"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40512" filled="f" strokeweight="0.72pt"/>
            </w:pict>
          </mc:Fallback>
        </mc:AlternateContent>
      </w:r>
      <w:r w:rsidRPr="00A67EB2" w:rsidR="004E4604">
        <w:t>Yes</w:t>
      </w:r>
      <w:r w:rsidRPr="00A67EB2" w:rsidR="004E4604">
        <w:tab/>
        <w:t>No</w:t>
      </w:r>
    </w:p>
    <w:p w:rsidR="002A21B5" w:rsidRPr="00A67EB2" w:rsidP="00A67EB2" w14:paraId="79835A11" w14:textId="77777777">
      <w:pPr>
        <w:pStyle w:val="BodyText"/>
        <w:spacing w:before="2"/>
        <w:rPr>
          <w:sz w:val="15"/>
        </w:rPr>
      </w:pPr>
    </w:p>
    <w:p w:rsidR="002A21B5" w:rsidRPr="00A67EB2" w:rsidP="00A67EB2" w14:paraId="3F233922" w14:textId="77777777">
      <w:pPr>
        <w:pStyle w:val="ListParagraph"/>
        <w:numPr>
          <w:ilvl w:val="0"/>
          <w:numId w:val="8"/>
        </w:numPr>
        <w:tabs>
          <w:tab w:val="left" w:pos="1200"/>
        </w:tabs>
        <w:spacing w:before="90"/>
        <w:ind w:left="1199" w:right="845"/>
        <w:rPr>
          <w:sz w:val="23"/>
        </w:rPr>
      </w:pPr>
      <w:r w:rsidRPr="00A67EB2">
        <w:rPr>
          <w:sz w:val="23"/>
        </w:rPr>
        <w:t>State compares data among programs and with prior years’ data for discrepancies,</w:t>
      </w:r>
      <w:r w:rsidRPr="00A67EB2">
        <w:rPr>
          <w:spacing w:val="-55"/>
          <w:sz w:val="23"/>
        </w:rPr>
        <w:t xml:space="preserve"> </w:t>
      </w:r>
      <w:r w:rsidRPr="00A67EB2">
        <w:rPr>
          <w:sz w:val="23"/>
        </w:rPr>
        <w:t>reasonableness</w:t>
      </w:r>
      <w:r w:rsidRPr="00A67EB2">
        <w:rPr>
          <w:spacing w:val="-2"/>
          <w:sz w:val="23"/>
        </w:rPr>
        <w:t xml:space="preserve"> </w:t>
      </w:r>
      <w:r w:rsidRPr="00A67EB2">
        <w:rPr>
          <w:sz w:val="23"/>
        </w:rPr>
        <w:t>and</w:t>
      </w:r>
      <w:r w:rsidRPr="00A67EB2">
        <w:rPr>
          <w:spacing w:val="-1"/>
          <w:sz w:val="23"/>
        </w:rPr>
        <w:t xml:space="preserve"> </w:t>
      </w:r>
      <w:r w:rsidRPr="00A67EB2">
        <w:rPr>
          <w:sz w:val="23"/>
        </w:rPr>
        <w:t>to</w:t>
      </w:r>
      <w:r w:rsidRPr="00A67EB2">
        <w:rPr>
          <w:spacing w:val="-1"/>
          <w:sz w:val="23"/>
        </w:rPr>
        <w:t xml:space="preserve"> </w:t>
      </w:r>
      <w:r w:rsidRPr="00A67EB2">
        <w:rPr>
          <w:sz w:val="23"/>
        </w:rPr>
        <w:t>identify trends</w:t>
      </w:r>
      <w:r w:rsidRPr="00A67EB2">
        <w:rPr>
          <w:spacing w:val="-1"/>
          <w:sz w:val="23"/>
        </w:rPr>
        <w:t xml:space="preserve"> </w:t>
      </w:r>
      <w:r w:rsidRPr="00A67EB2">
        <w:rPr>
          <w:sz w:val="23"/>
        </w:rPr>
        <w:t>in</w:t>
      </w:r>
      <w:r w:rsidRPr="00A67EB2">
        <w:rPr>
          <w:spacing w:val="-1"/>
          <w:sz w:val="23"/>
        </w:rPr>
        <w:t xml:space="preserve"> </w:t>
      </w:r>
      <w:r w:rsidRPr="00A67EB2">
        <w:rPr>
          <w:sz w:val="23"/>
        </w:rPr>
        <w:t>good and</w:t>
      </w:r>
      <w:r w:rsidRPr="00A67EB2">
        <w:rPr>
          <w:spacing w:val="-3"/>
          <w:sz w:val="23"/>
        </w:rPr>
        <w:t xml:space="preserve"> </w:t>
      </w:r>
      <w:r w:rsidRPr="00A67EB2">
        <w:rPr>
          <w:sz w:val="23"/>
        </w:rPr>
        <w:t>bad</w:t>
      </w:r>
      <w:r w:rsidRPr="00A67EB2">
        <w:rPr>
          <w:spacing w:val="-1"/>
          <w:sz w:val="23"/>
        </w:rPr>
        <w:t xml:space="preserve"> </w:t>
      </w:r>
      <w:r w:rsidRPr="00A67EB2">
        <w:rPr>
          <w:sz w:val="23"/>
        </w:rPr>
        <w:t>performance.</w:t>
      </w:r>
    </w:p>
    <w:p w:rsidR="002A21B5" w:rsidRPr="00A67EB2" w:rsidP="00A67EB2" w14:paraId="4553AA0A" w14:textId="77777777">
      <w:pPr>
        <w:pStyle w:val="BodyText"/>
        <w:tabs>
          <w:tab w:val="left" w:pos="1079"/>
        </w:tabs>
        <w:spacing w:before="1"/>
        <w:ind w:right="1276"/>
        <w:jc w:val="right"/>
      </w:pPr>
      <w:r w:rsidRPr="00A67EB2">
        <w:rPr>
          <w:noProof/>
        </w:rPr>
        <mc:AlternateContent>
          <mc:Choice Requires="wps">
            <w:drawing>
              <wp:anchor distT="0" distB="0" distL="114300" distR="114300" simplePos="0" relativeHeight="251777024" behindDoc="1" locked="0" layoutInCell="1" allowOverlap="1">
                <wp:simplePos x="0" y="0"/>
                <wp:positionH relativeFrom="page">
                  <wp:posOffset>5571490</wp:posOffset>
                </wp:positionH>
                <wp:positionV relativeFrom="paragraph">
                  <wp:posOffset>15875</wp:posOffset>
                </wp:positionV>
                <wp:extent cx="139700" cy="139700"/>
                <wp:effectExtent l="0" t="0" r="0" b="0"/>
                <wp:wrapNone/>
                <wp:docPr id="81" name="Rectangle 8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1" o:spid="_x0000_s1131" style="width:11pt;height:11pt;margin-top:1.2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81760" filled="f" strokeweight="0.72pt"/>
            </w:pict>
          </mc:Fallback>
        </mc:AlternateContent>
      </w:r>
      <w:r w:rsidRPr="00A67EB2">
        <w:rPr>
          <w:noProof/>
        </w:rPr>
        <mc:AlternateContent>
          <mc:Choice Requires="wps">
            <w:drawing>
              <wp:anchor distT="0" distB="0" distL="114300" distR="114300" simplePos="0" relativeHeight="251682816" behindDoc="0" locked="0" layoutInCell="1" allowOverlap="1">
                <wp:simplePos x="0" y="0"/>
                <wp:positionH relativeFrom="page">
                  <wp:posOffset>6209030</wp:posOffset>
                </wp:positionH>
                <wp:positionV relativeFrom="paragraph">
                  <wp:posOffset>15875</wp:posOffset>
                </wp:positionV>
                <wp:extent cx="139700" cy="139700"/>
                <wp:effectExtent l="0" t="0" r="0" b="0"/>
                <wp:wrapNone/>
                <wp:docPr id="80" name="Rectangle 8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80" o:spid="_x0000_s1132" style="width:11pt;height:11pt;margin-top:1.2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41536" filled="f" strokeweight="0.72pt"/>
            </w:pict>
          </mc:Fallback>
        </mc:AlternateContent>
      </w:r>
      <w:r w:rsidRPr="00A67EB2" w:rsidR="004E4604">
        <w:t>Yes</w:t>
      </w:r>
      <w:r w:rsidRPr="00A67EB2" w:rsidR="004E4604">
        <w:tab/>
        <w:t>No</w:t>
      </w:r>
    </w:p>
    <w:p w:rsidR="002A21B5" w:rsidRPr="00A67EB2" w:rsidP="00A67EB2" w14:paraId="35AF0F8F" w14:textId="77777777">
      <w:pPr>
        <w:pStyle w:val="BodyText"/>
        <w:rPr>
          <w:sz w:val="15"/>
        </w:rPr>
      </w:pPr>
    </w:p>
    <w:p w:rsidR="002A21B5" w:rsidRPr="00A67EB2" w:rsidP="00A67EB2" w14:paraId="17F4B732" w14:textId="77777777">
      <w:pPr>
        <w:pStyle w:val="ListParagraph"/>
        <w:numPr>
          <w:ilvl w:val="0"/>
          <w:numId w:val="8"/>
        </w:numPr>
        <w:tabs>
          <w:tab w:val="left" w:pos="1200"/>
        </w:tabs>
        <w:spacing w:before="91"/>
        <w:ind w:left="1199" w:right="560"/>
        <w:rPr>
          <w:sz w:val="23"/>
        </w:rPr>
      </w:pPr>
      <w:r w:rsidRPr="00A67EB2">
        <w:rPr>
          <w:sz w:val="23"/>
        </w:rPr>
        <w:t>State has procedures to verify that local reports accurately reflect data collected (e.g.,</w:t>
      </w:r>
      <w:r w:rsidRPr="00A67EB2">
        <w:rPr>
          <w:spacing w:val="-55"/>
          <w:sz w:val="23"/>
        </w:rPr>
        <w:t xml:space="preserve"> </w:t>
      </w:r>
      <w:r w:rsidRPr="00A67EB2">
        <w:rPr>
          <w:sz w:val="23"/>
        </w:rPr>
        <w:t>through</w:t>
      </w:r>
      <w:r w:rsidRPr="00A67EB2">
        <w:rPr>
          <w:spacing w:val="-2"/>
          <w:sz w:val="23"/>
        </w:rPr>
        <w:t xml:space="preserve"> </w:t>
      </w:r>
      <w:r w:rsidRPr="00A67EB2">
        <w:rPr>
          <w:sz w:val="23"/>
        </w:rPr>
        <w:t>review</w:t>
      </w:r>
      <w:r w:rsidRPr="00A67EB2">
        <w:rPr>
          <w:spacing w:val="-1"/>
          <w:sz w:val="23"/>
        </w:rPr>
        <w:t xml:space="preserve"> </w:t>
      </w:r>
      <w:r w:rsidRPr="00A67EB2">
        <w:rPr>
          <w:sz w:val="23"/>
        </w:rPr>
        <w:t>of</w:t>
      </w:r>
      <w:r w:rsidRPr="00A67EB2">
        <w:rPr>
          <w:spacing w:val="-2"/>
          <w:sz w:val="23"/>
        </w:rPr>
        <w:t xml:space="preserve"> </w:t>
      </w:r>
      <w:r w:rsidRPr="00A67EB2">
        <w:rPr>
          <w:sz w:val="23"/>
        </w:rPr>
        <w:t>local</w:t>
      </w:r>
      <w:r w:rsidRPr="00A67EB2">
        <w:rPr>
          <w:spacing w:val="-1"/>
          <w:sz w:val="23"/>
        </w:rPr>
        <w:t xml:space="preserve"> </w:t>
      </w:r>
      <w:r w:rsidRPr="00A67EB2">
        <w:rPr>
          <w:sz w:val="23"/>
        </w:rPr>
        <w:t>program</w:t>
      </w:r>
      <w:r w:rsidRPr="00A67EB2">
        <w:rPr>
          <w:spacing w:val="-2"/>
          <w:sz w:val="23"/>
        </w:rPr>
        <w:t xml:space="preserve"> </w:t>
      </w:r>
      <w:r w:rsidRPr="00A67EB2">
        <w:rPr>
          <w:sz w:val="23"/>
        </w:rPr>
        <w:t>documentation,</w:t>
      </w:r>
      <w:r w:rsidRPr="00A67EB2">
        <w:rPr>
          <w:spacing w:val="-2"/>
          <w:sz w:val="23"/>
        </w:rPr>
        <w:t xml:space="preserve"> </w:t>
      </w:r>
      <w:r w:rsidRPr="00A67EB2">
        <w:rPr>
          <w:sz w:val="23"/>
        </w:rPr>
        <w:t>onsite</w:t>
      </w:r>
      <w:r w:rsidRPr="00A67EB2">
        <w:rPr>
          <w:spacing w:val="-2"/>
          <w:sz w:val="23"/>
        </w:rPr>
        <w:t xml:space="preserve"> </w:t>
      </w:r>
      <w:r w:rsidRPr="00A67EB2">
        <w:rPr>
          <w:sz w:val="23"/>
        </w:rPr>
        <w:t>auditing).</w:t>
      </w:r>
    </w:p>
    <w:p w:rsidR="002A21B5" w:rsidRPr="00A67EB2" w:rsidP="00A67EB2" w14:paraId="2224AF44" w14:textId="77777777">
      <w:pPr>
        <w:pStyle w:val="BodyText"/>
        <w:tabs>
          <w:tab w:val="left" w:pos="1079"/>
        </w:tabs>
        <w:ind w:right="1276"/>
        <w:jc w:val="right"/>
      </w:pPr>
      <w:r w:rsidRPr="00A67EB2">
        <w:rPr>
          <w:noProof/>
        </w:rPr>
        <mc:AlternateContent>
          <mc:Choice Requires="wps">
            <w:drawing>
              <wp:anchor distT="0" distB="0" distL="114300" distR="114300" simplePos="0" relativeHeight="251778048"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79" name="Rectangle 7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9" o:spid="_x0000_s1133"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80736" filled="f" strokeweight="0.72pt"/>
            </w:pict>
          </mc:Fallback>
        </mc:AlternateContent>
      </w:r>
      <w:r w:rsidRPr="00A67EB2">
        <w:rPr>
          <w:noProof/>
        </w:rPr>
        <mc:AlternateContent>
          <mc:Choice Requires="wps">
            <w:drawing>
              <wp:anchor distT="0" distB="0" distL="114300" distR="114300" simplePos="0" relativeHeight="251683840"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78" name="Rectangle 7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8" o:spid="_x0000_s1134"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42560" filled="f" strokeweight="0.72pt"/>
            </w:pict>
          </mc:Fallback>
        </mc:AlternateContent>
      </w:r>
      <w:r w:rsidRPr="00A67EB2" w:rsidR="004E4604">
        <w:t>Yes</w:t>
      </w:r>
      <w:r w:rsidRPr="00A67EB2" w:rsidR="004E4604">
        <w:tab/>
        <w:t>No</w:t>
      </w:r>
    </w:p>
    <w:p w:rsidR="002A21B5" w:rsidRPr="00A67EB2" w:rsidP="00A67EB2" w14:paraId="74647CB8" w14:textId="77777777">
      <w:pPr>
        <w:pStyle w:val="BodyText"/>
        <w:spacing w:before="1"/>
        <w:rPr>
          <w:sz w:val="15"/>
        </w:rPr>
      </w:pPr>
    </w:p>
    <w:p w:rsidR="002A21B5" w:rsidRPr="00A67EB2" w:rsidP="00A67EB2" w14:paraId="4E11A7D0" w14:textId="77777777">
      <w:pPr>
        <w:pStyle w:val="BodyText"/>
        <w:spacing w:before="91"/>
        <w:ind w:left="1199"/>
      </w:pPr>
      <w:r w:rsidRPr="00A67EB2">
        <w:t>4a.</w:t>
      </w:r>
      <w:r w:rsidRPr="00A67EB2">
        <w:rPr>
          <w:spacing w:val="-4"/>
        </w:rPr>
        <w:t xml:space="preserve"> </w:t>
      </w:r>
      <w:r w:rsidRPr="00A67EB2">
        <w:t>If</w:t>
      </w:r>
      <w:r w:rsidRPr="00A67EB2">
        <w:rPr>
          <w:spacing w:val="-4"/>
        </w:rPr>
        <w:t xml:space="preserve"> </w:t>
      </w:r>
      <w:r w:rsidRPr="00A67EB2">
        <w:rPr>
          <w:b/>
        </w:rPr>
        <w:t>yes,</w:t>
      </w:r>
      <w:r w:rsidRPr="00A67EB2">
        <w:rPr>
          <w:b/>
          <w:spacing w:val="-5"/>
        </w:rPr>
        <w:t xml:space="preserve"> </w:t>
      </w:r>
      <w:r w:rsidRPr="00A67EB2">
        <w:t>describe</w:t>
      </w:r>
      <w:r w:rsidRPr="00A67EB2">
        <w:rPr>
          <w:spacing w:val="-5"/>
        </w:rPr>
        <w:t xml:space="preserve"> </w:t>
      </w:r>
      <w:r w:rsidRPr="00A67EB2">
        <w:t>the</w:t>
      </w:r>
      <w:r w:rsidRPr="00A67EB2">
        <w:rPr>
          <w:spacing w:val="-4"/>
        </w:rPr>
        <w:t xml:space="preserve"> </w:t>
      </w:r>
      <w:r w:rsidRPr="00A67EB2">
        <w:t>report</w:t>
      </w:r>
      <w:r w:rsidRPr="00A67EB2">
        <w:rPr>
          <w:spacing w:val="-4"/>
        </w:rPr>
        <w:t xml:space="preserve"> </w:t>
      </w:r>
      <w:r w:rsidRPr="00A67EB2">
        <w:t>verification</w:t>
      </w:r>
      <w:r w:rsidRPr="00A67EB2">
        <w:rPr>
          <w:spacing w:val="-3"/>
        </w:rPr>
        <w:t xml:space="preserve"> </w:t>
      </w:r>
      <w:r w:rsidRPr="00A67EB2">
        <w:t>process.</w:t>
      </w:r>
    </w:p>
    <w:p w:rsidR="002A21B5" w:rsidRPr="00A67EB2" w:rsidP="00A67EB2" w14:paraId="165FB1E7" w14:textId="77777777">
      <w:pPr>
        <w:pStyle w:val="BodyText"/>
        <w:rPr>
          <w:sz w:val="26"/>
        </w:rPr>
      </w:pPr>
    </w:p>
    <w:p w:rsidR="002A21B5" w:rsidRPr="00A67EB2" w:rsidP="00A67EB2" w14:paraId="7038AE80" w14:textId="77777777">
      <w:pPr>
        <w:pStyle w:val="Heading3"/>
        <w:ind w:left="120"/>
        <w:jc w:val="left"/>
        <w:rPr>
          <w:rFonts w:ascii="Times New Roman"/>
        </w:rPr>
      </w:pPr>
      <w:r w:rsidRPr="00A67EB2">
        <w:rPr>
          <w:rFonts w:ascii="Times New Roman"/>
        </w:rPr>
        <w:t>Staff</w:t>
      </w:r>
      <w:r w:rsidRPr="00A67EB2">
        <w:rPr>
          <w:rFonts w:ascii="Times New Roman"/>
          <w:spacing w:val="-7"/>
        </w:rPr>
        <w:t xml:space="preserve"> </w:t>
      </w:r>
      <w:r w:rsidRPr="00A67EB2">
        <w:rPr>
          <w:rFonts w:ascii="Times New Roman"/>
        </w:rPr>
        <w:t>Development</w:t>
      </w:r>
    </w:p>
    <w:p w:rsidR="002A21B5" w:rsidRPr="00A67EB2" w:rsidP="00A67EB2" w14:paraId="498B5E8F" w14:textId="77777777">
      <w:pPr>
        <w:pStyle w:val="BodyText"/>
        <w:rPr>
          <w:b/>
        </w:rPr>
      </w:pPr>
    </w:p>
    <w:p w:rsidR="002A21B5" w:rsidRPr="00A67EB2" w:rsidP="00A67EB2" w14:paraId="02B769BF" w14:textId="77777777">
      <w:pPr>
        <w:pStyle w:val="Heading5"/>
        <w:ind w:left="840"/>
      </w:pPr>
      <w:r w:rsidRPr="00A67EB2">
        <w:t>Acceptable</w:t>
      </w:r>
      <w:r w:rsidRPr="00A67EB2">
        <w:rPr>
          <w:spacing w:val="-7"/>
        </w:rPr>
        <w:t xml:space="preserve"> </w:t>
      </w:r>
      <w:r w:rsidRPr="00A67EB2">
        <w:t>Quality</w:t>
      </w:r>
    </w:p>
    <w:p w:rsidR="002A21B5" w:rsidRPr="00A67EB2" w:rsidP="00A67EB2" w14:paraId="5160770A" w14:textId="77777777">
      <w:pPr>
        <w:pStyle w:val="BodyText"/>
        <w:rPr>
          <w:b/>
        </w:rPr>
      </w:pPr>
    </w:p>
    <w:p w:rsidR="002A21B5" w:rsidRPr="00A67EB2" w:rsidP="00A67EB2" w14:paraId="7CC38C61" w14:textId="77777777">
      <w:pPr>
        <w:pStyle w:val="ListParagraph"/>
        <w:numPr>
          <w:ilvl w:val="0"/>
          <w:numId w:val="7"/>
        </w:numPr>
        <w:tabs>
          <w:tab w:val="left" w:pos="1200"/>
        </w:tabs>
        <w:ind w:right="799"/>
        <w:rPr>
          <w:sz w:val="23"/>
        </w:rPr>
      </w:pPr>
      <w:r w:rsidRPr="00A67EB2">
        <w:rPr>
          <w:sz w:val="23"/>
        </w:rPr>
        <w:t>Local programs and State staff have been provided training on general NRS</w:t>
      </w:r>
      <w:r w:rsidRPr="00A67EB2">
        <w:rPr>
          <w:spacing w:val="1"/>
          <w:sz w:val="23"/>
        </w:rPr>
        <w:t xml:space="preserve"> </w:t>
      </w:r>
      <w:r w:rsidRPr="00A67EB2">
        <w:rPr>
          <w:sz w:val="23"/>
        </w:rPr>
        <w:t>requirements,</w:t>
      </w:r>
      <w:r w:rsidRPr="00A67EB2">
        <w:rPr>
          <w:spacing w:val="-7"/>
          <w:sz w:val="23"/>
        </w:rPr>
        <w:t xml:space="preserve"> </w:t>
      </w:r>
      <w:r w:rsidRPr="00A67EB2">
        <w:rPr>
          <w:sz w:val="23"/>
        </w:rPr>
        <w:t>including</w:t>
      </w:r>
      <w:r w:rsidRPr="00A67EB2">
        <w:rPr>
          <w:spacing w:val="-6"/>
          <w:sz w:val="23"/>
        </w:rPr>
        <w:t xml:space="preserve"> </w:t>
      </w:r>
      <w:r w:rsidRPr="00A67EB2">
        <w:rPr>
          <w:sz w:val="23"/>
        </w:rPr>
        <w:t>assessment</w:t>
      </w:r>
      <w:r w:rsidRPr="00A67EB2">
        <w:rPr>
          <w:spacing w:val="-6"/>
          <w:sz w:val="23"/>
        </w:rPr>
        <w:t xml:space="preserve"> </w:t>
      </w:r>
      <w:r w:rsidRPr="00A67EB2">
        <w:rPr>
          <w:sz w:val="23"/>
        </w:rPr>
        <w:t>policy</w:t>
      </w:r>
      <w:r w:rsidRPr="00A67EB2">
        <w:rPr>
          <w:spacing w:val="-6"/>
          <w:sz w:val="23"/>
        </w:rPr>
        <w:t xml:space="preserve"> </w:t>
      </w:r>
      <w:r w:rsidRPr="00A67EB2">
        <w:rPr>
          <w:sz w:val="23"/>
        </w:rPr>
        <w:t>and</w:t>
      </w:r>
      <w:r w:rsidRPr="00A67EB2">
        <w:rPr>
          <w:spacing w:val="-7"/>
          <w:sz w:val="23"/>
        </w:rPr>
        <w:t xml:space="preserve"> </w:t>
      </w:r>
      <w:r w:rsidRPr="00A67EB2">
        <w:rPr>
          <w:sz w:val="23"/>
        </w:rPr>
        <w:t>procedures,</w:t>
      </w:r>
      <w:r w:rsidRPr="00A67EB2">
        <w:rPr>
          <w:spacing w:val="-6"/>
          <w:sz w:val="23"/>
        </w:rPr>
        <w:t xml:space="preserve"> </w:t>
      </w:r>
      <w:r w:rsidRPr="00A67EB2">
        <w:rPr>
          <w:sz w:val="23"/>
        </w:rPr>
        <w:t>and</w:t>
      </w:r>
      <w:r w:rsidRPr="00A67EB2">
        <w:rPr>
          <w:spacing w:val="-8"/>
          <w:sz w:val="23"/>
        </w:rPr>
        <w:t xml:space="preserve"> </w:t>
      </w:r>
      <w:r w:rsidRPr="00A67EB2">
        <w:rPr>
          <w:sz w:val="23"/>
        </w:rPr>
        <w:t>follow-up</w:t>
      </w:r>
      <w:r w:rsidRPr="00A67EB2">
        <w:rPr>
          <w:spacing w:val="-7"/>
          <w:sz w:val="23"/>
        </w:rPr>
        <w:t xml:space="preserve"> </w:t>
      </w:r>
      <w:r w:rsidRPr="00A67EB2">
        <w:rPr>
          <w:sz w:val="23"/>
        </w:rPr>
        <w:t>policies.</w:t>
      </w:r>
    </w:p>
    <w:p w:rsidR="002A21B5" w:rsidRPr="00A67EB2" w:rsidP="00A67EB2" w14:paraId="74ED5C99" w14:textId="77777777">
      <w:pPr>
        <w:pStyle w:val="BodyText"/>
        <w:tabs>
          <w:tab w:val="left" w:pos="1079"/>
        </w:tabs>
        <w:spacing w:before="1"/>
        <w:ind w:right="1276"/>
        <w:jc w:val="right"/>
      </w:pPr>
      <w:r w:rsidRPr="00A67EB2">
        <w:rPr>
          <w:noProof/>
        </w:rPr>
        <mc:AlternateContent>
          <mc:Choice Requires="wps">
            <w:drawing>
              <wp:anchor distT="0" distB="0" distL="114300" distR="114300" simplePos="0" relativeHeight="251779072" behindDoc="1" locked="0" layoutInCell="1" allowOverlap="1">
                <wp:simplePos x="0" y="0"/>
                <wp:positionH relativeFrom="page">
                  <wp:posOffset>5571490</wp:posOffset>
                </wp:positionH>
                <wp:positionV relativeFrom="paragraph">
                  <wp:posOffset>15875</wp:posOffset>
                </wp:positionV>
                <wp:extent cx="139700" cy="139700"/>
                <wp:effectExtent l="0" t="0" r="0" b="0"/>
                <wp:wrapNone/>
                <wp:docPr id="77" name="Rectangle 7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7" o:spid="_x0000_s1135" style="width:11pt;height:11pt;margin-top:1.2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79712" filled="f" strokeweight="0.72pt"/>
            </w:pict>
          </mc:Fallback>
        </mc:AlternateContent>
      </w:r>
      <w:r w:rsidRPr="00A67EB2">
        <w:rPr>
          <w:noProof/>
        </w:rPr>
        <mc:AlternateContent>
          <mc:Choice Requires="wps">
            <w:drawing>
              <wp:anchor distT="0" distB="0" distL="114300" distR="114300" simplePos="0" relativeHeight="251684864" behindDoc="0" locked="0" layoutInCell="1" allowOverlap="1">
                <wp:simplePos x="0" y="0"/>
                <wp:positionH relativeFrom="page">
                  <wp:posOffset>6209030</wp:posOffset>
                </wp:positionH>
                <wp:positionV relativeFrom="paragraph">
                  <wp:posOffset>15875</wp:posOffset>
                </wp:positionV>
                <wp:extent cx="139700" cy="139700"/>
                <wp:effectExtent l="0" t="0" r="0" b="0"/>
                <wp:wrapNone/>
                <wp:docPr id="76" name="Rectangle 7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6" o:spid="_x0000_s1136" style="width:11pt;height:11pt;margin-top:1.2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43584" filled="f" strokeweight="0.72pt"/>
            </w:pict>
          </mc:Fallback>
        </mc:AlternateContent>
      </w:r>
      <w:r w:rsidRPr="00A67EB2" w:rsidR="004E4604">
        <w:t>Yes</w:t>
      </w:r>
      <w:r w:rsidRPr="00A67EB2" w:rsidR="004E4604">
        <w:tab/>
        <w:t>No</w:t>
      </w:r>
    </w:p>
    <w:p w:rsidR="002A21B5" w:rsidRPr="00A67EB2" w:rsidP="00A67EB2" w14:paraId="5106410F" w14:textId="77777777">
      <w:pPr>
        <w:pStyle w:val="BodyText"/>
        <w:spacing w:before="1"/>
        <w:rPr>
          <w:sz w:val="15"/>
        </w:rPr>
      </w:pPr>
    </w:p>
    <w:p w:rsidR="002A21B5" w:rsidRPr="00A67EB2" w:rsidP="00A67EB2" w14:paraId="77FAB071" w14:textId="77777777">
      <w:pPr>
        <w:pStyle w:val="BodyText"/>
        <w:spacing w:before="91"/>
        <w:ind w:left="1199" w:right="212"/>
      </w:pPr>
      <w:r w:rsidRPr="00A67EB2">
        <w:t xml:space="preserve">1a. If </w:t>
      </w:r>
      <w:r w:rsidRPr="00A67EB2">
        <w:rPr>
          <w:b/>
        </w:rPr>
        <w:t xml:space="preserve">yes, </w:t>
      </w:r>
      <w:r w:rsidRPr="00A67EB2">
        <w:t>briefly describe when the most recent training occurred, its duration and about</w:t>
      </w:r>
      <w:r w:rsidRPr="00A67EB2">
        <w:rPr>
          <w:spacing w:val="-55"/>
        </w:rPr>
        <w:t xml:space="preserve"> </w:t>
      </w:r>
      <w:r w:rsidRPr="00A67EB2">
        <w:t>what</w:t>
      </w:r>
      <w:r w:rsidRPr="00A67EB2">
        <w:rPr>
          <w:spacing w:val="-2"/>
        </w:rPr>
        <w:t xml:space="preserve"> </w:t>
      </w:r>
      <w:r w:rsidRPr="00A67EB2">
        <w:t>percent</w:t>
      </w:r>
      <w:r w:rsidRPr="00A67EB2">
        <w:rPr>
          <w:spacing w:val="-2"/>
        </w:rPr>
        <w:t xml:space="preserve"> </w:t>
      </w:r>
      <w:r w:rsidRPr="00A67EB2">
        <w:t>of local</w:t>
      </w:r>
      <w:r w:rsidRPr="00A67EB2">
        <w:rPr>
          <w:spacing w:val="-1"/>
        </w:rPr>
        <w:t xml:space="preserve"> </w:t>
      </w:r>
      <w:r w:rsidRPr="00A67EB2">
        <w:t>providers attended.</w:t>
      </w:r>
    </w:p>
    <w:p w:rsidR="002A21B5" w:rsidRPr="00A67EB2" w:rsidP="00A67EB2" w14:paraId="674FD0A4" w14:textId="77777777">
      <w:pPr>
        <w:pStyle w:val="BodyText"/>
        <w:spacing w:before="11"/>
        <w:rPr>
          <w:sz w:val="22"/>
        </w:rPr>
      </w:pPr>
    </w:p>
    <w:p w:rsidR="002A21B5" w:rsidRPr="00A67EB2" w:rsidP="00A67EB2" w14:paraId="7C040B80" w14:textId="77777777">
      <w:pPr>
        <w:pStyle w:val="ListParagraph"/>
        <w:numPr>
          <w:ilvl w:val="0"/>
          <w:numId w:val="7"/>
        </w:numPr>
        <w:tabs>
          <w:tab w:val="left" w:pos="1200"/>
        </w:tabs>
        <w:spacing w:line="264" w:lineRule="exact"/>
        <w:ind w:hanging="361"/>
        <w:rPr>
          <w:sz w:val="23"/>
        </w:rPr>
      </w:pPr>
      <w:r w:rsidRPr="00A67EB2">
        <w:rPr>
          <w:sz w:val="23"/>
        </w:rPr>
        <w:t>Local</w:t>
      </w:r>
      <w:r w:rsidRPr="00A67EB2">
        <w:rPr>
          <w:spacing w:val="-5"/>
          <w:sz w:val="23"/>
        </w:rPr>
        <w:t xml:space="preserve"> </w:t>
      </w:r>
      <w:r w:rsidRPr="00A67EB2">
        <w:rPr>
          <w:sz w:val="23"/>
        </w:rPr>
        <w:t>staff</w:t>
      </w:r>
      <w:r w:rsidRPr="00A67EB2">
        <w:rPr>
          <w:spacing w:val="-5"/>
          <w:sz w:val="23"/>
        </w:rPr>
        <w:t xml:space="preserve"> </w:t>
      </w:r>
      <w:r w:rsidRPr="00A67EB2">
        <w:rPr>
          <w:sz w:val="23"/>
        </w:rPr>
        <w:t>has</w:t>
      </w:r>
      <w:r w:rsidRPr="00A67EB2">
        <w:rPr>
          <w:spacing w:val="-5"/>
          <w:sz w:val="23"/>
        </w:rPr>
        <w:t xml:space="preserve"> </w:t>
      </w:r>
      <w:r w:rsidRPr="00A67EB2">
        <w:rPr>
          <w:sz w:val="23"/>
        </w:rPr>
        <w:t>received</w:t>
      </w:r>
      <w:r w:rsidRPr="00A67EB2">
        <w:rPr>
          <w:spacing w:val="-5"/>
          <w:sz w:val="23"/>
        </w:rPr>
        <w:t xml:space="preserve"> </w:t>
      </w:r>
      <w:r w:rsidRPr="00A67EB2">
        <w:rPr>
          <w:sz w:val="23"/>
        </w:rPr>
        <w:t>training</w:t>
      </w:r>
      <w:r w:rsidRPr="00A67EB2">
        <w:rPr>
          <w:spacing w:val="-4"/>
          <w:sz w:val="23"/>
        </w:rPr>
        <w:t xml:space="preserve"> </w:t>
      </w:r>
      <w:r w:rsidRPr="00A67EB2">
        <w:rPr>
          <w:sz w:val="23"/>
        </w:rPr>
        <w:t>on</w:t>
      </w:r>
      <w:r w:rsidRPr="00A67EB2">
        <w:rPr>
          <w:spacing w:val="-5"/>
          <w:sz w:val="23"/>
        </w:rPr>
        <w:t xml:space="preserve"> </w:t>
      </w:r>
      <w:r w:rsidRPr="00A67EB2">
        <w:rPr>
          <w:sz w:val="23"/>
        </w:rPr>
        <w:t>data</w:t>
      </w:r>
      <w:r w:rsidRPr="00A67EB2">
        <w:rPr>
          <w:spacing w:val="-5"/>
          <w:sz w:val="23"/>
        </w:rPr>
        <w:t xml:space="preserve"> </w:t>
      </w:r>
      <w:r w:rsidRPr="00A67EB2">
        <w:rPr>
          <w:sz w:val="23"/>
        </w:rPr>
        <w:t>collection</w:t>
      </w:r>
      <w:r w:rsidRPr="00A67EB2">
        <w:rPr>
          <w:spacing w:val="-4"/>
          <w:sz w:val="23"/>
        </w:rPr>
        <w:t xml:space="preserve"> </w:t>
      </w:r>
      <w:r w:rsidRPr="00A67EB2">
        <w:rPr>
          <w:sz w:val="23"/>
        </w:rPr>
        <w:t>procedures.</w:t>
      </w:r>
    </w:p>
    <w:p w:rsidR="002A21B5" w:rsidRPr="00A67EB2" w:rsidP="00A67EB2" w14:paraId="423A2B3B" w14:textId="77777777">
      <w:pPr>
        <w:pStyle w:val="BodyText"/>
        <w:tabs>
          <w:tab w:val="left" w:pos="1137"/>
        </w:tabs>
        <w:spacing w:line="264" w:lineRule="exact"/>
        <w:ind w:right="1218"/>
        <w:jc w:val="right"/>
      </w:pPr>
      <w:r w:rsidRPr="00A67EB2">
        <w:rPr>
          <w:noProof/>
        </w:rPr>
        <mc:AlternateContent>
          <mc:Choice Requires="wps">
            <w:drawing>
              <wp:anchor distT="0" distB="0" distL="114300" distR="114300" simplePos="0" relativeHeight="251780096" behindDoc="1" locked="0" layoutInCell="1" allowOverlap="1">
                <wp:simplePos x="0" y="0"/>
                <wp:positionH relativeFrom="page">
                  <wp:posOffset>5535295</wp:posOffset>
                </wp:positionH>
                <wp:positionV relativeFrom="paragraph">
                  <wp:posOffset>15240</wp:posOffset>
                </wp:positionV>
                <wp:extent cx="139700" cy="139700"/>
                <wp:effectExtent l="0" t="0" r="0" b="0"/>
                <wp:wrapNone/>
                <wp:docPr id="75" name="Rectangle 7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5" o:spid="_x0000_s1137" style="width:11pt;height:11pt;margin-top:1.2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78688" filled="f" strokeweight="0.72pt"/>
            </w:pict>
          </mc:Fallback>
        </mc:AlternateContent>
      </w:r>
      <w:r w:rsidRPr="00A67EB2">
        <w:rPr>
          <w:noProof/>
        </w:rPr>
        <mc:AlternateContent>
          <mc:Choice Requires="wps">
            <w:drawing>
              <wp:anchor distT="0" distB="0" distL="114300" distR="114300" simplePos="0" relativeHeight="251685888"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74" name="Rectangle 7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4" o:spid="_x0000_s1138"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44608" filled="f" strokeweight="0.72pt"/>
            </w:pict>
          </mc:Fallback>
        </mc:AlternateContent>
      </w:r>
      <w:r w:rsidRPr="00A67EB2" w:rsidR="004E4604">
        <w:t>Yes</w:t>
      </w:r>
      <w:r w:rsidRPr="00A67EB2" w:rsidR="004E4604">
        <w:tab/>
        <w:t>No</w:t>
      </w:r>
    </w:p>
    <w:p w:rsidR="002A21B5" w:rsidRPr="00A67EB2" w:rsidP="00A67EB2" w14:paraId="4C99487B" w14:textId="77777777">
      <w:pPr>
        <w:pStyle w:val="BodyText"/>
        <w:spacing w:before="2"/>
        <w:rPr>
          <w:sz w:val="15"/>
        </w:rPr>
      </w:pPr>
    </w:p>
    <w:p w:rsidR="002A21B5" w:rsidRPr="00A67EB2" w:rsidP="00A67EB2" w14:paraId="2F7E6C8E" w14:textId="77777777">
      <w:pPr>
        <w:pStyle w:val="ListParagraph"/>
        <w:numPr>
          <w:ilvl w:val="0"/>
          <w:numId w:val="7"/>
        </w:numPr>
        <w:tabs>
          <w:tab w:val="left" w:pos="1200"/>
        </w:tabs>
        <w:spacing w:before="90" w:line="264" w:lineRule="exact"/>
        <w:ind w:hanging="361"/>
        <w:rPr>
          <w:sz w:val="23"/>
        </w:rPr>
      </w:pPr>
      <w:r w:rsidRPr="00A67EB2">
        <w:rPr>
          <w:sz w:val="23"/>
        </w:rPr>
        <w:t>State</w:t>
      </w:r>
      <w:r w:rsidRPr="00A67EB2">
        <w:rPr>
          <w:spacing w:val="-4"/>
          <w:sz w:val="23"/>
        </w:rPr>
        <w:t xml:space="preserve"> </w:t>
      </w:r>
      <w:r w:rsidRPr="00A67EB2">
        <w:rPr>
          <w:sz w:val="23"/>
        </w:rPr>
        <w:t>and</w:t>
      </w:r>
      <w:r w:rsidRPr="00A67EB2">
        <w:rPr>
          <w:spacing w:val="-2"/>
          <w:sz w:val="23"/>
        </w:rPr>
        <w:t xml:space="preserve"> </w:t>
      </w:r>
      <w:r w:rsidRPr="00A67EB2">
        <w:rPr>
          <w:sz w:val="23"/>
        </w:rPr>
        <w:t>local</w:t>
      </w:r>
      <w:r w:rsidRPr="00A67EB2">
        <w:rPr>
          <w:spacing w:val="-3"/>
          <w:sz w:val="23"/>
        </w:rPr>
        <w:t xml:space="preserve"> </w:t>
      </w:r>
      <w:r w:rsidRPr="00A67EB2">
        <w:rPr>
          <w:sz w:val="23"/>
        </w:rPr>
        <w:t>staff</w:t>
      </w:r>
      <w:r w:rsidRPr="00A67EB2">
        <w:rPr>
          <w:spacing w:val="-3"/>
          <w:sz w:val="23"/>
        </w:rPr>
        <w:t xml:space="preserve"> </w:t>
      </w:r>
      <w:r w:rsidRPr="00A67EB2">
        <w:rPr>
          <w:sz w:val="23"/>
        </w:rPr>
        <w:t>have</w:t>
      </w:r>
      <w:r w:rsidRPr="00A67EB2">
        <w:rPr>
          <w:spacing w:val="-5"/>
          <w:sz w:val="23"/>
        </w:rPr>
        <w:t xml:space="preserve"> </w:t>
      </w:r>
      <w:r w:rsidRPr="00A67EB2">
        <w:rPr>
          <w:sz w:val="23"/>
        </w:rPr>
        <w:t>been</w:t>
      </w:r>
      <w:r w:rsidRPr="00A67EB2">
        <w:rPr>
          <w:spacing w:val="-3"/>
          <w:sz w:val="23"/>
        </w:rPr>
        <w:t xml:space="preserve"> </w:t>
      </w:r>
      <w:r w:rsidRPr="00A67EB2">
        <w:rPr>
          <w:sz w:val="23"/>
        </w:rPr>
        <w:t>trained</w:t>
      </w:r>
      <w:r w:rsidRPr="00A67EB2">
        <w:rPr>
          <w:spacing w:val="-3"/>
          <w:sz w:val="23"/>
        </w:rPr>
        <w:t xml:space="preserve"> </w:t>
      </w:r>
      <w:r w:rsidRPr="00A67EB2">
        <w:rPr>
          <w:sz w:val="23"/>
        </w:rPr>
        <w:t>on</w:t>
      </w:r>
      <w:r w:rsidRPr="00A67EB2">
        <w:rPr>
          <w:spacing w:val="-3"/>
          <w:sz w:val="23"/>
        </w:rPr>
        <w:t xml:space="preserve"> </w:t>
      </w:r>
      <w:r w:rsidRPr="00A67EB2">
        <w:rPr>
          <w:sz w:val="23"/>
        </w:rPr>
        <w:t>data</w:t>
      </w:r>
      <w:r w:rsidRPr="00A67EB2">
        <w:rPr>
          <w:spacing w:val="-3"/>
          <w:sz w:val="23"/>
        </w:rPr>
        <w:t xml:space="preserve"> </w:t>
      </w:r>
      <w:r w:rsidRPr="00A67EB2">
        <w:rPr>
          <w:sz w:val="23"/>
        </w:rPr>
        <w:t>entry</w:t>
      </w:r>
      <w:r w:rsidRPr="00A67EB2">
        <w:rPr>
          <w:spacing w:val="-3"/>
          <w:sz w:val="23"/>
        </w:rPr>
        <w:t xml:space="preserve"> </w:t>
      </w:r>
      <w:r w:rsidRPr="00A67EB2">
        <w:rPr>
          <w:sz w:val="23"/>
        </w:rPr>
        <w:t>into</w:t>
      </w:r>
      <w:r w:rsidRPr="00A67EB2">
        <w:rPr>
          <w:spacing w:val="-2"/>
          <w:sz w:val="23"/>
        </w:rPr>
        <w:t xml:space="preserve"> </w:t>
      </w:r>
      <w:r w:rsidRPr="00A67EB2">
        <w:rPr>
          <w:sz w:val="23"/>
        </w:rPr>
        <w:t>the</w:t>
      </w:r>
      <w:r w:rsidRPr="00A67EB2">
        <w:rPr>
          <w:spacing w:val="-3"/>
          <w:sz w:val="23"/>
        </w:rPr>
        <w:t xml:space="preserve"> </w:t>
      </w:r>
      <w:r w:rsidRPr="00A67EB2">
        <w:rPr>
          <w:sz w:val="23"/>
        </w:rPr>
        <w:t>State</w:t>
      </w:r>
      <w:r w:rsidRPr="00A67EB2">
        <w:rPr>
          <w:spacing w:val="-3"/>
          <w:sz w:val="23"/>
        </w:rPr>
        <w:t xml:space="preserve"> </w:t>
      </w:r>
      <w:r w:rsidRPr="00A67EB2">
        <w:rPr>
          <w:sz w:val="23"/>
        </w:rPr>
        <w:t>or</w:t>
      </w:r>
      <w:r w:rsidRPr="00A67EB2">
        <w:rPr>
          <w:spacing w:val="-4"/>
          <w:sz w:val="23"/>
        </w:rPr>
        <w:t xml:space="preserve"> </w:t>
      </w:r>
      <w:r w:rsidRPr="00A67EB2">
        <w:rPr>
          <w:sz w:val="23"/>
        </w:rPr>
        <w:t>local</w:t>
      </w:r>
      <w:r w:rsidRPr="00A67EB2">
        <w:rPr>
          <w:spacing w:val="-2"/>
          <w:sz w:val="23"/>
        </w:rPr>
        <w:t xml:space="preserve"> </w:t>
      </w:r>
      <w:r w:rsidRPr="00A67EB2">
        <w:rPr>
          <w:sz w:val="23"/>
        </w:rPr>
        <w:t>MIS</w:t>
      </w:r>
    </w:p>
    <w:p w:rsidR="002A21B5" w:rsidRPr="00A67EB2" w:rsidP="00A67EB2" w14:paraId="20173D35" w14:textId="77777777">
      <w:pPr>
        <w:pStyle w:val="BodyText"/>
        <w:tabs>
          <w:tab w:val="left" w:pos="1137"/>
        </w:tabs>
        <w:spacing w:line="264" w:lineRule="exact"/>
        <w:ind w:right="1218"/>
        <w:jc w:val="right"/>
      </w:pPr>
      <w:r w:rsidRPr="00A67EB2">
        <w:rPr>
          <w:noProof/>
        </w:rPr>
        <mc:AlternateContent>
          <mc:Choice Requires="wps">
            <w:drawing>
              <wp:anchor distT="0" distB="0" distL="114300" distR="114300" simplePos="0" relativeHeight="251781120" behindDoc="1" locked="0" layoutInCell="1" allowOverlap="1">
                <wp:simplePos x="0" y="0"/>
                <wp:positionH relativeFrom="page">
                  <wp:posOffset>5535295</wp:posOffset>
                </wp:positionH>
                <wp:positionV relativeFrom="paragraph">
                  <wp:posOffset>15240</wp:posOffset>
                </wp:positionV>
                <wp:extent cx="139700" cy="139700"/>
                <wp:effectExtent l="0" t="0" r="0" b="0"/>
                <wp:wrapNone/>
                <wp:docPr id="73" name="Rectangle 7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3" o:spid="_x0000_s1139" style="width:11pt;height:11pt;margin-top:1.2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77664" filled="f" strokeweight="0.72pt"/>
            </w:pict>
          </mc:Fallback>
        </mc:AlternateContent>
      </w:r>
      <w:r w:rsidRPr="00A67EB2">
        <w:rPr>
          <w:noProof/>
        </w:rPr>
        <mc:AlternateContent>
          <mc:Choice Requires="wps">
            <w:drawing>
              <wp:anchor distT="0" distB="0" distL="114300" distR="114300" simplePos="0" relativeHeight="251686912"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72" name="Rectangle 7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2" o:spid="_x0000_s1140"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45632" filled="f" strokeweight="0.72pt"/>
            </w:pict>
          </mc:Fallback>
        </mc:AlternateContent>
      </w:r>
      <w:r w:rsidRPr="00A67EB2" w:rsidR="004E4604">
        <w:t>Yes</w:t>
      </w:r>
      <w:r w:rsidRPr="00A67EB2" w:rsidR="004E4604">
        <w:tab/>
        <w:t>No</w:t>
      </w:r>
    </w:p>
    <w:p w:rsidR="002A21B5" w:rsidRPr="00A67EB2" w:rsidP="00A67EB2" w14:paraId="3693E7E1" w14:textId="77777777">
      <w:pPr>
        <w:pStyle w:val="BodyText"/>
        <w:spacing w:before="2"/>
        <w:rPr>
          <w:sz w:val="15"/>
        </w:rPr>
      </w:pPr>
    </w:p>
    <w:p w:rsidR="002A21B5" w:rsidRPr="00A67EB2" w:rsidP="00A67EB2" w14:paraId="63338378" w14:textId="77777777">
      <w:pPr>
        <w:pStyle w:val="ListParagraph"/>
        <w:numPr>
          <w:ilvl w:val="0"/>
          <w:numId w:val="7"/>
        </w:numPr>
        <w:tabs>
          <w:tab w:val="left" w:pos="1200"/>
          <w:tab w:val="left" w:pos="6959"/>
          <w:tab w:val="left" w:pos="8097"/>
        </w:tabs>
        <w:spacing w:before="91"/>
        <w:ind w:left="1199" w:right="386"/>
        <w:rPr>
          <w:sz w:val="23"/>
        </w:rPr>
      </w:pPr>
      <w:r w:rsidRPr="00A67EB2">
        <w:rPr>
          <w:noProof/>
        </w:rPr>
        <mc:AlternateContent>
          <mc:Choice Requires="wps">
            <w:drawing>
              <wp:anchor distT="0" distB="0" distL="114300" distR="114300" simplePos="0" relativeHeight="251782144" behindDoc="1" locked="0" layoutInCell="1" allowOverlap="1">
                <wp:simplePos x="0" y="0"/>
                <wp:positionH relativeFrom="page">
                  <wp:posOffset>5535295</wp:posOffset>
                </wp:positionH>
                <wp:positionV relativeFrom="paragraph">
                  <wp:posOffset>240665</wp:posOffset>
                </wp:positionV>
                <wp:extent cx="139700" cy="139700"/>
                <wp:effectExtent l="0" t="0" r="0" b="0"/>
                <wp:wrapNone/>
                <wp:docPr id="71" name="Rectangle 7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1" o:spid="_x0000_s1141" style="width:11pt;height:11pt;margin-top:18.95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76640" filled="f" strokeweight="0.72pt"/>
            </w:pict>
          </mc:Fallback>
        </mc:AlternateContent>
      </w:r>
      <w:r w:rsidRPr="00A67EB2">
        <w:rPr>
          <w:noProof/>
        </w:rPr>
        <mc:AlternateContent>
          <mc:Choice Requires="wps">
            <w:drawing>
              <wp:anchor distT="0" distB="0" distL="114300" distR="114300" simplePos="0" relativeHeight="251783168" behindDoc="1" locked="0" layoutInCell="1" allowOverlap="1">
                <wp:simplePos x="0" y="0"/>
                <wp:positionH relativeFrom="page">
                  <wp:posOffset>6209030</wp:posOffset>
                </wp:positionH>
                <wp:positionV relativeFrom="paragraph">
                  <wp:posOffset>240665</wp:posOffset>
                </wp:positionV>
                <wp:extent cx="139700" cy="139700"/>
                <wp:effectExtent l="0" t="0" r="0" b="0"/>
                <wp:wrapNone/>
                <wp:docPr id="70" name="Rectangle 7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70" o:spid="_x0000_s1142" style="width:11pt;height:11pt;margin-top:18.9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75616" filled="f" strokeweight="0.72pt"/>
            </w:pict>
          </mc:Fallback>
        </mc:AlternateContent>
      </w:r>
      <w:r w:rsidRPr="00A67EB2" w:rsidR="004E4604">
        <w:rPr>
          <w:sz w:val="23"/>
        </w:rPr>
        <w:t>Local staff has had training on how to produce and/or interpret reports produced by the</w:t>
      </w:r>
      <w:r w:rsidRPr="00A67EB2" w:rsidR="004E4604">
        <w:rPr>
          <w:spacing w:val="-55"/>
          <w:sz w:val="23"/>
        </w:rPr>
        <w:t xml:space="preserve"> </w:t>
      </w:r>
      <w:r w:rsidRPr="00A67EB2" w:rsidR="004E4604">
        <w:rPr>
          <w:sz w:val="23"/>
        </w:rPr>
        <w:t>MIS.</w:t>
      </w:r>
      <w:r w:rsidRPr="00A67EB2" w:rsidR="004E4604">
        <w:rPr>
          <w:sz w:val="23"/>
        </w:rPr>
        <w:tab/>
        <w:t>Yes</w:t>
      </w:r>
      <w:r w:rsidRPr="00A67EB2" w:rsidR="004E4604">
        <w:rPr>
          <w:sz w:val="23"/>
        </w:rPr>
        <w:tab/>
        <w:t>No</w:t>
      </w:r>
    </w:p>
    <w:p w:rsidR="002A21B5" w:rsidRPr="00A67EB2" w:rsidP="00A67EB2" w14:paraId="4A477F8A" w14:textId="77777777">
      <w:pPr>
        <w:pStyle w:val="BodyText"/>
        <w:spacing w:before="1"/>
        <w:rPr>
          <w:sz w:val="15"/>
        </w:rPr>
      </w:pPr>
    </w:p>
    <w:p w:rsidR="002A21B5" w:rsidRPr="00A67EB2" w:rsidP="00A67EB2" w14:paraId="33F4AF05" w14:textId="77777777">
      <w:pPr>
        <w:pStyle w:val="ListParagraph"/>
        <w:numPr>
          <w:ilvl w:val="0"/>
          <w:numId w:val="7"/>
        </w:numPr>
        <w:tabs>
          <w:tab w:val="left" w:pos="1200"/>
          <w:tab w:val="left" w:pos="6963"/>
          <w:tab w:val="left" w:pos="8097"/>
        </w:tabs>
        <w:spacing w:before="90"/>
        <w:ind w:left="1199" w:right="143"/>
        <w:rPr>
          <w:sz w:val="23"/>
        </w:rPr>
      </w:pPr>
      <w:r w:rsidRPr="00A67EB2">
        <w:rPr>
          <w:noProof/>
        </w:rPr>
        <mc:AlternateContent>
          <mc:Choice Requires="wps">
            <w:drawing>
              <wp:anchor distT="0" distB="0" distL="114300" distR="114300" simplePos="0" relativeHeight="251784192" behindDoc="1" locked="0" layoutInCell="1" allowOverlap="1">
                <wp:simplePos x="0" y="0"/>
                <wp:positionH relativeFrom="page">
                  <wp:posOffset>5535295</wp:posOffset>
                </wp:positionH>
                <wp:positionV relativeFrom="paragraph">
                  <wp:posOffset>240665</wp:posOffset>
                </wp:positionV>
                <wp:extent cx="139700" cy="139700"/>
                <wp:effectExtent l="0" t="0" r="0" b="0"/>
                <wp:wrapNone/>
                <wp:docPr id="69" name="Rectangle 6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9" o:spid="_x0000_s1143" style="width:11pt;height:11pt;margin-top:18.95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74592" filled="f" strokeweight="0.72pt"/>
            </w:pict>
          </mc:Fallback>
        </mc:AlternateContent>
      </w:r>
      <w:r w:rsidRPr="00A67EB2">
        <w:rPr>
          <w:noProof/>
        </w:rPr>
        <mc:AlternateContent>
          <mc:Choice Requires="wps">
            <w:drawing>
              <wp:anchor distT="0" distB="0" distL="114300" distR="114300" simplePos="0" relativeHeight="251785216" behindDoc="1" locked="0" layoutInCell="1" allowOverlap="1">
                <wp:simplePos x="0" y="0"/>
                <wp:positionH relativeFrom="page">
                  <wp:posOffset>6209030</wp:posOffset>
                </wp:positionH>
                <wp:positionV relativeFrom="paragraph">
                  <wp:posOffset>240665</wp:posOffset>
                </wp:positionV>
                <wp:extent cx="139700" cy="139700"/>
                <wp:effectExtent l="0" t="0" r="0" b="0"/>
                <wp:wrapNone/>
                <wp:docPr id="68" name="Rectangle 6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8" o:spid="_x0000_s1144" style="width:11pt;height:11pt;margin-top:18.9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73568" filled="f" strokeweight="0.72pt"/>
            </w:pict>
          </mc:Fallback>
        </mc:AlternateContent>
      </w:r>
      <w:r w:rsidRPr="00A67EB2" w:rsidR="004E4604">
        <w:rPr>
          <w:sz w:val="23"/>
        </w:rPr>
        <w:t>Training has been provided on conducting follow-up survey or data matching procedures,</w:t>
      </w:r>
      <w:r w:rsidRPr="00A67EB2" w:rsidR="004E4604">
        <w:rPr>
          <w:spacing w:val="-55"/>
          <w:sz w:val="23"/>
        </w:rPr>
        <w:t xml:space="preserve"> </w:t>
      </w:r>
      <w:r w:rsidRPr="00A67EB2" w:rsidR="004E4604">
        <w:rPr>
          <w:sz w:val="23"/>
        </w:rPr>
        <w:t>to</w:t>
      </w:r>
      <w:r w:rsidRPr="00A67EB2" w:rsidR="004E4604">
        <w:rPr>
          <w:spacing w:val="-1"/>
          <w:sz w:val="23"/>
        </w:rPr>
        <w:t xml:space="preserve"> </w:t>
      </w:r>
      <w:r w:rsidRPr="00A67EB2" w:rsidR="004E4604">
        <w:rPr>
          <w:sz w:val="23"/>
        </w:rPr>
        <w:t>State</w:t>
      </w:r>
      <w:r w:rsidRPr="00A67EB2" w:rsidR="004E4604">
        <w:rPr>
          <w:spacing w:val="-2"/>
          <w:sz w:val="23"/>
        </w:rPr>
        <w:t xml:space="preserve"> </w:t>
      </w:r>
      <w:r w:rsidRPr="00A67EB2" w:rsidR="004E4604">
        <w:rPr>
          <w:sz w:val="23"/>
        </w:rPr>
        <w:t>or</w:t>
      </w:r>
      <w:r w:rsidRPr="00A67EB2" w:rsidR="004E4604">
        <w:rPr>
          <w:spacing w:val="-1"/>
          <w:sz w:val="23"/>
        </w:rPr>
        <w:t xml:space="preserve"> </w:t>
      </w:r>
      <w:r w:rsidRPr="00A67EB2" w:rsidR="004E4604">
        <w:rPr>
          <w:sz w:val="23"/>
        </w:rPr>
        <w:t>local staff</w:t>
      </w:r>
      <w:r w:rsidRPr="00A67EB2" w:rsidR="004E4604">
        <w:rPr>
          <w:spacing w:val="-2"/>
          <w:sz w:val="23"/>
        </w:rPr>
        <w:t xml:space="preserve"> </w:t>
      </w:r>
      <w:r w:rsidRPr="00A67EB2" w:rsidR="004E4604">
        <w:rPr>
          <w:sz w:val="23"/>
        </w:rPr>
        <w:t>involved</w:t>
      </w:r>
      <w:r w:rsidRPr="00A67EB2" w:rsidR="004E4604">
        <w:rPr>
          <w:spacing w:val="-1"/>
          <w:sz w:val="23"/>
        </w:rPr>
        <w:t xml:space="preserve"> </w:t>
      </w:r>
      <w:r w:rsidRPr="00A67EB2" w:rsidR="004E4604">
        <w:rPr>
          <w:sz w:val="23"/>
        </w:rPr>
        <w:t>in</w:t>
      </w:r>
      <w:r w:rsidRPr="00A67EB2" w:rsidR="004E4604">
        <w:rPr>
          <w:spacing w:val="-1"/>
          <w:sz w:val="23"/>
        </w:rPr>
        <w:t xml:space="preserve"> </w:t>
      </w:r>
      <w:r w:rsidRPr="00A67EB2" w:rsidR="004E4604">
        <w:rPr>
          <w:sz w:val="23"/>
        </w:rPr>
        <w:t>survey or</w:t>
      </w:r>
      <w:r w:rsidRPr="00A67EB2" w:rsidR="004E4604">
        <w:rPr>
          <w:spacing w:val="-1"/>
          <w:sz w:val="23"/>
        </w:rPr>
        <w:t xml:space="preserve"> </w:t>
      </w:r>
      <w:r w:rsidRPr="00A67EB2" w:rsidR="004E4604">
        <w:rPr>
          <w:sz w:val="23"/>
        </w:rPr>
        <w:t>matching.</w:t>
      </w:r>
      <w:r w:rsidRPr="00A67EB2" w:rsidR="004E4604">
        <w:rPr>
          <w:sz w:val="23"/>
        </w:rPr>
        <w:tab/>
        <w:t>Yes</w:t>
      </w:r>
      <w:r w:rsidRPr="00A67EB2" w:rsidR="004E4604">
        <w:rPr>
          <w:sz w:val="23"/>
        </w:rPr>
        <w:tab/>
        <w:t>No</w:t>
      </w:r>
    </w:p>
    <w:p w:rsidR="002A21B5" w:rsidRPr="00A67EB2" w:rsidP="00A67EB2" w14:paraId="4CEB1D25" w14:textId="77777777">
      <w:pPr>
        <w:pStyle w:val="BodyText"/>
        <w:spacing w:before="1"/>
        <w:rPr>
          <w:sz w:val="15"/>
        </w:rPr>
      </w:pPr>
    </w:p>
    <w:p w:rsidR="002A21B5" w:rsidRPr="00A67EB2" w:rsidP="00A67EB2" w14:paraId="72C9F579" w14:textId="77777777">
      <w:pPr>
        <w:pStyle w:val="ListParagraph"/>
        <w:numPr>
          <w:ilvl w:val="0"/>
          <w:numId w:val="7"/>
        </w:numPr>
        <w:tabs>
          <w:tab w:val="left" w:pos="1200"/>
        </w:tabs>
        <w:spacing w:before="91"/>
        <w:ind w:hanging="361"/>
        <w:rPr>
          <w:sz w:val="23"/>
        </w:rPr>
      </w:pPr>
      <w:r w:rsidRPr="00A67EB2">
        <w:rPr>
          <w:sz w:val="23"/>
        </w:rPr>
        <w:t>State</w:t>
      </w:r>
      <w:r w:rsidRPr="00A67EB2">
        <w:rPr>
          <w:spacing w:val="-5"/>
          <w:sz w:val="23"/>
        </w:rPr>
        <w:t xml:space="preserve"> </w:t>
      </w:r>
      <w:r w:rsidRPr="00A67EB2">
        <w:rPr>
          <w:sz w:val="23"/>
        </w:rPr>
        <w:t>has</w:t>
      </w:r>
      <w:r w:rsidRPr="00A67EB2">
        <w:rPr>
          <w:spacing w:val="-4"/>
          <w:sz w:val="23"/>
        </w:rPr>
        <w:t xml:space="preserve"> </w:t>
      </w:r>
      <w:r w:rsidRPr="00A67EB2">
        <w:rPr>
          <w:sz w:val="23"/>
        </w:rPr>
        <w:t>trained</w:t>
      </w:r>
      <w:r w:rsidRPr="00A67EB2">
        <w:rPr>
          <w:spacing w:val="-3"/>
          <w:sz w:val="23"/>
        </w:rPr>
        <w:t xml:space="preserve"> </w:t>
      </w:r>
      <w:r w:rsidRPr="00A67EB2">
        <w:rPr>
          <w:sz w:val="23"/>
        </w:rPr>
        <w:t>staff</w:t>
      </w:r>
      <w:r w:rsidRPr="00A67EB2">
        <w:rPr>
          <w:spacing w:val="-5"/>
          <w:sz w:val="23"/>
        </w:rPr>
        <w:t xml:space="preserve"> </w:t>
      </w:r>
      <w:r w:rsidRPr="00A67EB2">
        <w:rPr>
          <w:sz w:val="23"/>
        </w:rPr>
        <w:t>on</w:t>
      </w:r>
      <w:r w:rsidRPr="00A67EB2">
        <w:rPr>
          <w:spacing w:val="-5"/>
          <w:sz w:val="23"/>
        </w:rPr>
        <w:t xml:space="preserve"> </w:t>
      </w:r>
      <w:r w:rsidRPr="00A67EB2">
        <w:rPr>
          <w:sz w:val="23"/>
        </w:rPr>
        <w:t>distance</w:t>
      </w:r>
      <w:r w:rsidRPr="00A67EB2">
        <w:rPr>
          <w:spacing w:val="-4"/>
          <w:sz w:val="23"/>
        </w:rPr>
        <w:t xml:space="preserve"> </w:t>
      </w:r>
      <w:r w:rsidRPr="00A67EB2">
        <w:rPr>
          <w:sz w:val="23"/>
        </w:rPr>
        <w:t>education</w:t>
      </w:r>
      <w:r w:rsidRPr="00A67EB2">
        <w:rPr>
          <w:spacing w:val="-3"/>
          <w:sz w:val="23"/>
        </w:rPr>
        <w:t xml:space="preserve"> </w:t>
      </w:r>
      <w:r w:rsidRPr="00A67EB2">
        <w:rPr>
          <w:sz w:val="23"/>
        </w:rPr>
        <w:t>policy</w:t>
      </w:r>
      <w:r w:rsidRPr="00A67EB2">
        <w:rPr>
          <w:spacing w:val="-5"/>
          <w:sz w:val="23"/>
        </w:rPr>
        <w:t xml:space="preserve"> </w:t>
      </w:r>
      <w:r w:rsidRPr="00A67EB2">
        <w:rPr>
          <w:sz w:val="23"/>
        </w:rPr>
        <w:t>and</w:t>
      </w:r>
      <w:r w:rsidRPr="00A67EB2">
        <w:rPr>
          <w:spacing w:val="-3"/>
          <w:sz w:val="23"/>
        </w:rPr>
        <w:t xml:space="preserve"> </w:t>
      </w:r>
      <w:r w:rsidRPr="00A67EB2">
        <w:rPr>
          <w:sz w:val="23"/>
        </w:rPr>
        <w:t>use</w:t>
      </w:r>
      <w:r w:rsidRPr="00A67EB2">
        <w:rPr>
          <w:spacing w:val="-4"/>
          <w:sz w:val="23"/>
        </w:rPr>
        <w:t xml:space="preserve"> </w:t>
      </w:r>
      <w:r w:rsidRPr="00A67EB2">
        <w:rPr>
          <w:sz w:val="23"/>
        </w:rPr>
        <w:t>of</w:t>
      </w:r>
      <w:r w:rsidRPr="00A67EB2">
        <w:rPr>
          <w:spacing w:val="-6"/>
          <w:sz w:val="23"/>
        </w:rPr>
        <w:t xml:space="preserve"> </w:t>
      </w:r>
      <w:r w:rsidRPr="00A67EB2">
        <w:rPr>
          <w:sz w:val="23"/>
        </w:rPr>
        <w:t>proxy</w:t>
      </w:r>
      <w:r w:rsidRPr="00A67EB2">
        <w:rPr>
          <w:spacing w:val="-4"/>
          <w:sz w:val="23"/>
        </w:rPr>
        <w:t xml:space="preserve"> </w:t>
      </w:r>
      <w:r w:rsidRPr="00A67EB2">
        <w:rPr>
          <w:sz w:val="23"/>
        </w:rPr>
        <w:t>hours,</w:t>
      </w:r>
      <w:r w:rsidRPr="00A67EB2">
        <w:rPr>
          <w:spacing w:val="-4"/>
          <w:sz w:val="23"/>
        </w:rPr>
        <w:t xml:space="preserve"> </w:t>
      </w:r>
      <w:r w:rsidRPr="00A67EB2">
        <w:rPr>
          <w:sz w:val="23"/>
        </w:rPr>
        <w:t>if</w:t>
      </w:r>
      <w:r w:rsidRPr="00A67EB2">
        <w:rPr>
          <w:spacing w:val="-3"/>
          <w:sz w:val="23"/>
        </w:rPr>
        <w:t xml:space="preserve"> </w:t>
      </w:r>
      <w:r w:rsidRPr="00A67EB2">
        <w:rPr>
          <w:sz w:val="23"/>
        </w:rPr>
        <w:t>estimated.</w:t>
      </w:r>
    </w:p>
    <w:p w:rsidR="002A21B5" w:rsidRPr="00A67EB2" w:rsidP="00A67EB2" w14:paraId="48DB056A" w14:textId="77777777">
      <w:pPr>
        <w:pStyle w:val="BodyText"/>
        <w:tabs>
          <w:tab w:val="left" w:pos="1137"/>
        </w:tabs>
        <w:spacing w:before="1"/>
        <w:ind w:right="1218"/>
        <w:jc w:val="right"/>
      </w:pPr>
      <w:r w:rsidRPr="00A67EB2">
        <w:rPr>
          <w:noProof/>
        </w:rPr>
        <mc:AlternateContent>
          <mc:Choice Requires="wps">
            <w:drawing>
              <wp:anchor distT="0" distB="0" distL="114300" distR="114300" simplePos="0" relativeHeight="251786240" behindDoc="1" locked="0" layoutInCell="1" allowOverlap="1">
                <wp:simplePos x="0" y="0"/>
                <wp:positionH relativeFrom="page">
                  <wp:posOffset>5535295</wp:posOffset>
                </wp:positionH>
                <wp:positionV relativeFrom="paragraph">
                  <wp:posOffset>15875</wp:posOffset>
                </wp:positionV>
                <wp:extent cx="139700" cy="139700"/>
                <wp:effectExtent l="0" t="0" r="0" b="0"/>
                <wp:wrapNone/>
                <wp:docPr id="67" name="Rectangle 6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7" o:spid="_x0000_s1145" style="width:11pt;height:11pt;margin-top:1.25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72544" filled="f" strokeweight="0.72pt"/>
            </w:pict>
          </mc:Fallback>
        </mc:AlternateContent>
      </w:r>
      <w:r w:rsidRPr="00A67EB2">
        <w:rPr>
          <w:noProof/>
        </w:rPr>
        <mc:AlternateContent>
          <mc:Choice Requires="wps">
            <w:drawing>
              <wp:anchor distT="0" distB="0" distL="114300" distR="114300" simplePos="0" relativeHeight="251687936" behindDoc="0" locked="0" layoutInCell="1" allowOverlap="1">
                <wp:simplePos x="0" y="0"/>
                <wp:positionH relativeFrom="page">
                  <wp:posOffset>6209030</wp:posOffset>
                </wp:positionH>
                <wp:positionV relativeFrom="paragraph">
                  <wp:posOffset>15875</wp:posOffset>
                </wp:positionV>
                <wp:extent cx="139700" cy="139700"/>
                <wp:effectExtent l="0" t="0" r="0" b="0"/>
                <wp:wrapNone/>
                <wp:docPr id="66" name="Rectangle 6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6" o:spid="_x0000_s1146" style="width:11pt;height:11pt;margin-top:1.2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46656" filled="f" strokeweight="0.72pt"/>
            </w:pict>
          </mc:Fallback>
        </mc:AlternateContent>
      </w:r>
      <w:r w:rsidRPr="00A67EB2" w:rsidR="004E4604">
        <w:t>Yes</w:t>
      </w:r>
      <w:r w:rsidRPr="00A67EB2" w:rsidR="004E4604">
        <w:tab/>
        <w:t>No</w:t>
      </w:r>
    </w:p>
    <w:p w:rsidR="002A21B5" w:rsidRPr="00A67EB2" w:rsidP="00A67EB2" w14:paraId="156B8110" w14:textId="77777777">
      <w:pPr>
        <w:pStyle w:val="BodyText"/>
        <w:spacing w:before="1"/>
        <w:rPr>
          <w:sz w:val="15"/>
        </w:rPr>
      </w:pPr>
    </w:p>
    <w:p w:rsidR="002A21B5" w:rsidRPr="00A67EB2" w:rsidP="00A67EB2" w14:paraId="5842F636" w14:textId="77777777">
      <w:pPr>
        <w:pStyle w:val="ListParagraph"/>
        <w:numPr>
          <w:ilvl w:val="0"/>
          <w:numId w:val="7"/>
        </w:numPr>
        <w:tabs>
          <w:tab w:val="left" w:pos="1200"/>
          <w:tab w:val="left" w:pos="6961"/>
          <w:tab w:val="left" w:pos="8097"/>
        </w:tabs>
        <w:spacing w:before="91"/>
        <w:ind w:left="1199" w:right="266"/>
        <w:rPr>
          <w:sz w:val="23"/>
        </w:rPr>
      </w:pPr>
      <w:r w:rsidRPr="00A67EB2">
        <w:rPr>
          <w:noProof/>
        </w:rPr>
        <mc:AlternateContent>
          <mc:Choice Requires="wps">
            <w:drawing>
              <wp:anchor distT="0" distB="0" distL="114300" distR="114300" simplePos="0" relativeHeight="251787264" behindDoc="1" locked="0" layoutInCell="1" allowOverlap="1">
                <wp:simplePos x="0" y="0"/>
                <wp:positionH relativeFrom="page">
                  <wp:posOffset>5535295</wp:posOffset>
                </wp:positionH>
                <wp:positionV relativeFrom="paragraph">
                  <wp:posOffset>240665</wp:posOffset>
                </wp:positionV>
                <wp:extent cx="139700" cy="139700"/>
                <wp:effectExtent l="0" t="0" r="0" b="0"/>
                <wp:wrapNone/>
                <wp:docPr id="65" name="Rectangle 6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5" o:spid="_x0000_s1147" style="width:11pt;height:11pt;margin-top:18.95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71520" filled="f" strokeweight="0.72pt"/>
            </w:pict>
          </mc:Fallback>
        </mc:AlternateContent>
      </w:r>
      <w:r w:rsidRPr="00A67EB2">
        <w:rPr>
          <w:noProof/>
        </w:rPr>
        <mc:AlternateContent>
          <mc:Choice Requires="wps">
            <w:drawing>
              <wp:anchor distT="0" distB="0" distL="114300" distR="114300" simplePos="0" relativeHeight="251788288" behindDoc="1" locked="0" layoutInCell="1" allowOverlap="1">
                <wp:simplePos x="0" y="0"/>
                <wp:positionH relativeFrom="page">
                  <wp:posOffset>6209030</wp:posOffset>
                </wp:positionH>
                <wp:positionV relativeFrom="paragraph">
                  <wp:posOffset>240665</wp:posOffset>
                </wp:positionV>
                <wp:extent cx="139700" cy="139700"/>
                <wp:effectExtent l="0" t="0" r="0" b="0"/>
                <wp:wrapNone/>
                <wp:docPr id="64" name="Rectangle 6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4" o:spid="_x0000_s1148" style="width:11pt;height:11pt;margin-top:18.9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70496" filled="f" strokeweight="0.72pt"/>
            </w:pict>
          </mc:Fallback>
        </mc:AlternateContent>
      </w:r>
      <w:r w:rsidRPr="00A67EB2" w:rsidR="004E4604">
        <w:rPr>
          <w:sz w:val="23"/>
        </w:rPr>
        <w:t>State provides at least one additional training annually to local programs on NRS issues,</w:t>
      </w:r>
      <w:r w:rsidRPr="00A67EB2" w:rsidR="004E4604">
        <w:rPr>
          <w:spacing w:val="-55"/>
          <w:sz w:val="23"/>
        </w:rPr>
        <w:t xml:space="preserve"> </w:t>
      </w:r>
      <w:r w:rsidRPr="00A67EB2" w:rsidR="004E4604">
        <w:rPr>
          <w:sz w:val="23"/>
        </w:rPr>
        <w:t>MIS</w:t>
      </w:r>
      <w:r w:rsidRPr="00A67EB2" w:rsidR="004E4604">
        <w:rPr>
          <w:spacing w:val="-2"/>
          <w:sz w:val="23"/>
        </w:rPr>
        <w:t xml:space="preserve"> </w:t>
      </w:r>
      <w:r w:rsidRPr="00A67EB2" w:rsidR="004E4604">
        <w:rPr>
          <w:sz w:val="23"/>
        </w:rPr>
        <w:t>data</w:t>
      </w:r>
      <w:r w:rsidRPr="00A67EB2" w:rsidR="004E4604">
        <w:rPr>
          <w:spacing w:val="-1"/>
          <w:sz w:val="23"/>
        </w:rPr>
        <w:t xml:space="preserve"> </w:t>
      </w:r>
      <w:r w:rsidRPr="00A67EB2" w:rsidR="004E4604">
        <w:rPr>
          <w:sz w:val="23"/>
        </w:rPr>
        <w:t>entry</w:t>
      </w:r>
      <w:r w:rsidRPr="00A67EB2" w:rsidR="004E4604">
        <w:rPr>
          <w:spacing w:val="-1"/>
          <w:sz w:val="23"/>
        </w:rPr>
        <w:t xml:space="preserve"> </w:t>
      </w:r>
      <w:r w:rsidRPr="00A67EB2" w:rsidR="004E4604">
        <w:rPr>
          <w:sz w:val="23"/>
        </w:rPr>
        <w:t>or</w:t>
      </w:r>
      <w:r w:rsidRPr="00A67EB2" w:rsidR="004E4604">
        <w:rPr>
          <w:spacing w:val="-1"/>
          <w:sz w:val="23"/>
        </w:rPr>
        <w:t xml:space="preserve"> </w:t>
      </w:r>
      <w:r w:rsidRPr="00A67EB2" w:rsidR="004E4604">
        <w:rPr>
          <w:sz w:val="23"/>
        </w:rPr>
        <w:t>data</w:t>
      </w:r>
      <w:r w:rsidRPr="00A67EB2" w:rsidR="004E4604">
        <w:rPr>
          <w:spacing w:val="-1"/>
          <w:sz w:val="23"/>
        </w:rPr>
        <w:t xml:space="preserve"> </w:t>
      </w:r>
      <w:r w:rsidRPr="00A67EB2" w:rsidR="004E4604">
        <w:rPr>
          <w:sz w:val="23"/>
        </w:rPr>
        <w:t>analysis</w:t>
      </w:r>
      <w:r w:rsidRPr="00A67EB2" w:rsidR="004E4604">
        <w:rPr>
          <w:spacing w:val="-1"/>
          <w:sz w:val="23"/>
        </w:rPr>
        <w:t xml:space="preserve"> </w:t>
      </w:r>
      <w:r w:rsidRPr="00A67EB2" w:rsidR="004E4604">
        <w:rPr>
          <w:sz w:val="23"/>
        </w:rPr>
        <w:t>issues.</w:t>
      </w:r>
      <w:r w:rsidRPr="00A67EB2" w:rsidR="004E4604">
        <w:rPr>
          <w:sz w:val="23"/>
        </w:rPr>
        <w:tab/>
        <w:t>Yes</w:t>
      </w:r>
      <w:r w:rsidRPr="00A67EB2" w:rsidR="004E4604">
        <w:rPr>
          <w:sz w:val="23"/>
        </w:rPr>
        <w:tab/>
        <w:t>No</w:t>
      </w:r>
    </w:p>
    <w:p w:rsidR="002A21B5" w:rsidRPr="00A67EB2" w:rsidP="00A67EB2" w14:paraId="1BEC66B0" w14:textId="77777777">
      <w:pPr>
        <w:pStyle w:val="BodyText"/>
        <w:spacing w:before="1"/>
        <w:rPr>
          <w:sz w:val="15"/>
        </w:rPr>
      </w:pPr>
    </w:p>
    <w:p w:rsidR="002A21B5" w:rsidRPr="00A67EB2" w:rsidP="00A67EB2" w14:paraId="572C2515" w14:textId="77777777">
      <w:pPr>
        <w:pStyle w:val="BodyText"/>
        <w:spacing w:before="91"/>
        <w:ind w:left="1199" w:right="193"/>
      </w:pPr>
      <w:r w:rsidRPr="00A67EB2">
        <w:t xml:space="preserve">7a. If </w:t>
      </w:r>
      <w:r w:rsidRPr="00A67EB2">
        <w:rPr>
          <w:b/>
        </w:rPr>
        <w:t xml:space="preserve">yes, </w:t>
      </w:r>
      <w:r w:rsidRPr="00A67EB2">
        <w:t>briefly describe when the most recent additional training occurred, its duration</w:t>
      </w:r>
      <w:r w:rsidRPr="00A67EB2">
        <w:rPr>
          <w:spacing w:val="-55"/>
        </w:rPr>
        <w:t xml:space="preserve"> </w:t>
      </w:r>
      <w:r w:rsidRPr="00A67EB2">
        <w:t>and about what percent of local providers attended. This training should not be the same</w:t>
      </w:r>
      <w:r w:rsidRPr="00A67EB2">
        <w:rPr>
          <w:spacing w:val="1"/>
        </w:rPr>
        <w:t xml:space="preserve"> </w:t>
      </w:r>
      <w:r w:rsidRPr="00A67EB2">
        <w:t>as</w:t>
      </w:r>
      <w:r w:rsidRPr="00A67EB2">
        <w:rPr>
          <w:spacing w:val="-1"/>
        </w:rPr>
        <w:t xml:space="preserve"> </w:t>
      </w:r>
      <w:r w:rsidRPr="00A67EB2">
        <w:t>the one</w:t>
      </w:r>
      <w:r w:rsidRPr="00A67EB2">
        <w:rPr>
          <w:spacing w:val="-1"/>
        </w:rPr>
        <w:t xml:space="preserve"> </w:t>
      </w:r>
      <w:r w:rsidRPr="00A67EB2">
        <w:t>described</w:t>
      </w:r>
      <w:r w:rsidRPr="00A67EB2">
        <w:rPr>
          <w:spacing w:val="-2"/>
        </w:rPr>
        <w:t xml:space="preserve"> </w:t>
      </w:r>
      <w:r w:rsidRPr="00A67EB2">
        <w:t>above in item</w:t>
      </w:r>
      <w:r w:rsidRPr="00A67EB2">
        <w:rPr>
          <w:spacing w:val="-1"/>
        </w:rPr>
        <w:t xml:space="preserve"> </w:t>
      </w:r>
      <w:r w:rsidRPr="00A67EB2">
        <w:t>number</w:t>
      </w:r>
      <w:r w:rsidRPr="00A67EB2">
        <w:rPr>
          <w:spacing w:val="-1"/>
        </w:rPr>
        <w:t xml:space="preserve"> </w:t>
      </w:r>
      <w:r w:rsidRPr="00A67EB2">
        <w:t>1.</w:t>
      </w:r>
    </w:p>
    <w:p w:rsidR="002A21B5" w:rsidRPr="00A67EB2" w:rsidP="00A67EB2" w14:paraId="53978AD8" w14:textId="77777777">
      <w:pPr>
        <w:sectPr>
          <w:pgSz w:w="12240" w:h="15840"/>
          <w:pgMar w:top="880" w:right="1320" w:bottom="1900" w:left="1320" w:header="0" w:footer="1710" w:gutter="0"/>
          <w:cols w:space="720"/>
        </w:sectPr>
      </w:pPr>
    </w:p>
    <w:p w:rsidR="002A21B5" w:rsidRPr="00A67EB2" w:rsidP="00A67EB2" w14:paraId="77B64FBD" w14:textId="77777777">
      <w:pPr>
        <w:pStyle w:val="Heading5"/>
        <w:spacing w:before="70"/>
        <w:ind w:left="840"/>
      </w:pPr>
      <w:r w:rsidRPr="00A67EB2">
        <w:t>Superior</w:t>
      </w:r>
      <w:r w:rsidRPr="00A67EB2">
        <w:rPr>
          <w:spacing w:val="-6"/>
        </w:rPr>
        <w:t xml:space="preserve"> </w:t>
      </w:r>
      <w:r w:rsidRPr="00A67EB2">
        <w:t>Quality</w:t>
      </w:r>
    </w:p>
    <w:p w:rsidR="002A21B5" w:rsidRPr="00A67EB2" w:rsidP="00A67EB2" w14:paraId="281E0C9C" w14:textId="77777777">
      <w:pPr>
        <w:pStyle w:val="BodyText"/>
        <w:spacing w:before="11"/>
        <w:rPr>
          <w:b/>
          <w:sz w:val="22"/>
        </w:rPr>
      </w:pPr>
    </w:p>
    <w:p w:rsidR="002A21B5" w:rsidRPr="00A67EB2" w:rsidP="00A67EB2" w14:paraId="23D67565" w14:textId="77777777">
      <w:pPr>
        <w:pStyle w:val="ListParagraph"/>
        <w:numPr>
          <w:ilvl w:val="0"/>
          <w:numId w:val="6"/>
        </w:numPr>
        <w:tabs>
          <w:tab w:val="left" w:pos="1200"/>
          <w:tab w:val="left" w:pos="6961"/>
          <w:tab w:val="left" w:pos="8039"/>
        </w:tabs>
        <w:ind w:right="404"/>
        <w:rPr>
          <w:sz w:val="23"/>
        </w:rPr>
      </w:pPr>
      <w:r w:rsidRPr="00A67EB2">
        <w:rPr>
          <w:noProof/>
        </w:rPr>
        <mc:AlternateContent>
          <mc:Choice Requires="wps">
            <w:drawing>
              <wp:anchor distT="0" distB="0" distL="114300" distR="114300" simplePos="0" relativeHeight="251789312" behindDoc="1" locked="0" layoutInCell="1" allowOverlap="1">
                <wp:simplePos x="0" y="0"/>
                <wp:positionH relativeFrom="page">
                  <wp:posOffset>5571490</wp:posOffset>
                </wp:positionH>
                <wp:positionV relativeFrom="paragraph">
                  <wp:posOffset>183515</wp:posOffset>
                </wp:positionV>
                <wp:extent cx="139700" cy="139700"/>
                <wp:effectExtent l="0" t="0" r="0" b="0"/>
                <wp:wrapNone/>
                <wp:docPr id="63" name="Rectangle 6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3" o:spid="_x0000_s1149" style="width:11pt;height:11pt;margin-top:14.45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69472" filled="f" strokeweight="0.72pt"/>
            </w:pict>
          </mc:Fallback>
        </mc:AlternateContent>
      </w:r>
      <w:r w:rsidRPr="00A67EB2">
        <w:rPr>
          <w:noProof/>
        </w:rPr>
        <mc:AlternateContent>
          <mc:Choice Requires="wps">
            <w:drawing>
              <wp:anchor distT="0" distB="0" distL="114300" distR="114300" simplePos="0" relativeHeight="251790336" behindDoc="1" locked="0" layoutInCell="1" allowOverlap="1">
                <wp:simplePos x="0" y="0"/>
                <wp:positionH relativeFrom="page">
                  <wp:posOffset>6209030</wp:posOffset>
                </wp:positionH>
                <wp:positionV relativeFrom="paragraph">
                  <wp:posOffset>183515</wp:posOffset>
                </wp:positionV>
                <wp:extent cx="139700" cy="139700"/>
                <wp:effectExtent l="0" t="0" r="0" b="0"/>
                <wp:wrapNone/>
                <wp:docPr id="62" name="Rectangle 6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2" o:spid="_x0000_s1150" style="width:11pt;height:11pt;margin-top:14.4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68448" filled="f" strokeweight="0.72pt"/>
            </w:pict>
          </mc:Fallback>
        </mc:AlternateContent>
      </w:r>
      <w:r w:rsidRPr="00A67EB2" w:rsidR="004E4604">
        <w:rPr>
          <w:sz w:val="23"/>
        </w:rPr>
        <w:t>There is planned, continuous training (at least one training annually) on data collection</w:t>
      </w:r>
      <w:r w:rsidRPr="00A67EB2" w:rsidR="004E4604">
        <w:rPr>
          <w:spacing w:val="-55"/>
          <w:sz w:val="23"/>
        </w:rPr>
        <w:t xml:space="preserve"> </w:t>
      </w:r>
      <w:r w:rsidRPr="00A67EB2" w:rsidR="004E4604">
        <w:rPr>
          <w:sz w:val="23"/>
        </w:rPr>
        <w:t>and NRS issues.</w:t>
      </w:r>
      <w:r w:rsidRPr="00A67EB2" w:rsidR="004E4604">
        <w:rPr>
          <w:sz w:val="23"/>
        </w:rPr>
        <w:tab/>
        <w:t>Yes</w:t>
      </w:r>
      <w:r w:rsidRPr="00A67EB2" w:rsidR="004E4604">
        <w:rPr>
          <w:sz w:val="23"/>
        </w:rPr>
        <w:tab/>
        <w:t>No</w:t>
      </w:r>
    </w:p>
    <w:p w:rsidR="002A21B5" w:rsidRPr="00A67EB2" w:rsidP="00A67EB2" w14:paraId="75626A6C" w14:textId="77777777">
      <w:pPr>
        <w:pStyle w:val="BodyText"/>
        <w:spacing w:before="2"/>
        <w:rPr>
          <w:sz w:val="15"/>
        </w:rPr>
      </w:pPr>
    </w:p>
    <w:p w:rsidR="002A21B5" w:rsidRPr="00A67EB2" w:rsidP="00A67EB2" w14:paraId="5B999D0E" w14:textId="77777777">
      <w:pPr>
        <w:pStyle w:val="BodyText"/>
        <w:spacing w:before="91"/>
        <w:ind w:left="1199"/>
      </w:pPr>
      <w:r w:rsidRPr="00A67EB2">
        <w:t>1a.</w:t>
      </w:r>
      <w:r w:rsidRPr="00A67EB2">
        <w:rPr>
          <w:spacing w:val="-4"/>
        </w:rPr>
        <w:t xml:space="preserve"> </w:t>
      </w:r>
      <w:r w:rsidRPr="00A67EB2">
        <w:t>If</w:t>
      </w:r>
      <w:r w:rsidRPr="00A67EB2">
        <w:rPr>
          <w:spacing w:val="-4"/>
        </w:rPr>
        <w:t xml:space="preserve"> </w:t>
      </w:r>
      <w:r w:rsidRPr="00A67EB2">
        <w:rPr>
          <w:b/>
        </w:rPr>
        <w:t>yes,</w:t>
      </w:r>
      <w:r w:rsidRPr="00A67EB2">
        <w:rPr>
          <w:b/>
          <w:spacing w:val="-5"/>
        </w:rPr>
        <w:t xml:space="preserve"> </w:t>
      </w:r>
      <w:r w:rsidRPr="00A67EB2">
        <w:t>briefly</w:t>
      </w:r>
      <w:r w:rsidRPr="00A67EB2">
        <w:rPr>
          <w:spacing w:val="-4"/>
        </w:rPr>
        <w:t xml:space="preserve"> </w:t>
      </w:r>
      <w:r w:rsidRPr="00A67EB2">
        <w:t>describe</w:t>
      </w:r>
      <w:r w:rsidRPr="00A67EB2">
        <w:rPr>
          <w:spacing w:val="-5"/>
        </w:rPr>
        <w:t xml:space="preserve"> </w:t>
      </w:r>
      <w:r w:rsidRPr="00A67EB2">
        <w:t>frequency,</w:t>
      </w:r>
      <w:r w:rsidRPr="00A67EB2">
        <w:rPr>
          <w:spacing w:val="-4"/>
        </w:rPr>
        <w:t xml:space="preserve"> </w:t>
      </w:r>
      <w:r w:rsidRPr="00A67EB2">
        <w:t>duration</w:t>
      </w:r>
      <w:r w:rsidRPr="00A67EB2">
        <w:rPr>
          <w:spacing w:val="-3"/>
        </w:rPr>
        <w:t xml:space="preserve"> </w:t>
      </w:r>
      <w:r w:rsidRPr="00A67EB2">
        <w:t>and</w:t>
      </w:r>
      <w:r w:rsidRPr="00A67EB2">
        <w:rPr>
          <w:spacing w:val="-4"/>
        </w:rPr>
        <w:t xml:space="preserve"> </w:t>
      </w:r>
      <w:r w:rsidRPr="00A67EB2">
        <w:t>content</w:t>
      </w:r>
      <w:r w:rsidRPr="00A67EB2">
        <w:rPr>
          <w:spacing w:val="-4"/>
        </w:rPr>
        <w:t xml:space="preserve"> </w:t>
      </w:r>
      <w:r w:rsidRPr="00A67EB2">
        <w:t>of</w:t>
      </w:r>
      <w:r w:rsidRPr="00A67EB2">
        <w:rPr>
          <w:spacing w:val="-3"/>
        </w:rPr>
        <w:t xml:space="preserve"> </w:t>
      </w:r>
      <w:r w:rsidRPr="00A67EB2">
        <w:t>trainings.</w:t>
      </w:r>
    </w:p>
    <w:p w:rsidR="002A21B5" w:rsidRPr="00A67EB2" w:rsidP="00A67EB2" w14:paraId="2F2B0A9D" w14:textId="77777777">
      <w:pPr>
        <w:pStyle w:val="BodyText"/>
        <w:spacing w:before="10"/>
        <w:rPr>
          <w:sz w:val="22"/>
        </w:rPr>
      </w:pPr>
    </w:p>
    <w:p w:rsidR="002A21B5" w:rsidRPr="00A67EB2" w:rsidP="00A67EB2" w14:paraId="2142EB6C" w14:textId="77777777">
      <w:pPr>
        <w:pStyle w:val="ListParagraph"/>
        <w:numPr>
          <w:ilvl w:val="0"/>
          <w:numId w:val="6"/>
        </w:numPr>
        <w:tabs>
          <w:tab w:val="left" w:pos="1200"/>
          <w:tab w:val="left" w:pos="6960"/>
          <w:tab w:val="left" w:pos="8097"/>
        </w:tabs>
        <w:ind w:left="1199" w:right="461"/>
        <w:rPr>
          <w:sz w:val="23"/>
        </w:rPr>
      </w:pPr>
      <w:r w:rsidRPr="00A67EB2">
        <w:rPr>
          <w:noProof/>
        </w:rPr>
        <mc:AlternateContent>
          <mc:Choice Requires="wps">
            <w:drawing>
              <wp:anchor distT="0" distB="0" distL="114300" distR="114300" simplePos="0" relativeHeight="251791360" behindDoc="1" locked="0" layoutInCell="1" allowOverlap="1">
                <wp:simplePos x="0" y="0"/>
                <wp:positionH relativeFrom="page">
                  <wp:posOffset>5535295</wp:posOffset>
                </wp:positionH>
                <wp:positionV relativeFrom="paragraph">
                  <wp:posOffset>183515</wp:posOffset>
                </wp:positionV>
                <wp:extent cx="139700" cy="139700"/>
                <wp:effectExtent l="0" t="0" r="0" b="0"/>
                <wp:wrapNone/>
                <wp:docPr id="61" name="Rectangle 6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1" o:spid="_x0000_s1151" style="width:11pt;height:11pt;margin-top:14.45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67424" filled="f" strokeweight="0.72pt"/>
            </w:pict>
          </mc:Fallback>
        </mc:AlternateContent>
      </w:r>
      <w:r w:rsidRPr="00A67EB2">
        <w:rPr>
          <w:noProof/>
        </w:rPr>
        <mc:AlternateContent>
          <mc:Choice Requires="wps">
            <w:drawing>
              <wp:anchor distT="0" distB="0" distL="114300" distR="114300" simplePos="0" relativeHeight="251792384" behindDoc="1" locked="0" layoutInCell="1" allowOverlap="1">
                <wp:simplePos x="0" y="0"/>
                <wp:positionH relativeFrom="page">
                  <wp:posOffset>6209030</wp:posOffset>
                </wp:positionH>
                <wp:positionV relativeFrom="paragraph">
                  <wp:posOffset>183515</wp:posOffset>
                </wp:positionV>
                <wp:extent cx="139700" cy="139700"/>
                <wp:effectExtent l="0" t="0" r="0" b="0"/>
                <wp:wrapNone/>
                <wp:docPr id="60" name="Rectangle 6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60" o:spid="_x0000_s1152" style="width:11pt;height:11pt;margin-top:14.45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66400" filled="f" strokeweight="0.72pt"/>
            </w:pict>
          </mc:Fallback>
        </mc:AlternateContent>
      </w:r>
      <w:r w:rsidRPr="00A67EB2" w:rsidR="004E4604">
        <w:rPr>
          <w:sz w:val="23"/>
        </w:rPr>
        <w:t>NRS training is planned and delivered based on needs of local staff and evaluations of</w:t>
      </w:r>
      <w:r w:rsidRPr="00A67EB2" w:rsidR="004E4604">
        <w:rPr>
          <w:spacing w:val="-55"/>
          <w:sz w:val="23"/>
        </w:rPr>
        <w:t xml:space="preserve"> </w:t>
      </w:r>
      <w:r w:rsidRPr="00A67EB2" w:rsidR="004E4604">
        <w:rPr>
          <w:sz w:val="23"/>
        </w:rPr>
        <w:t>previous</w:t>
      </w:r>
      <w:r w:rsidRPr="00A67EB2" w:rsidR="004E4604">
        <w:rPr>
          <w:spacing w:val="-4"/>
          <w:sz w:val="23"/>
        </w:rPr>
        <w:t xml:space="preserve"> </w:t>
      </w:r>
      <w:r w:rsidRPr="00A67EB2" w:rsidR="004E4604">
        <w:rPr>
          <w:sz w:val="23"/>
        </w:rPr>
        <w:t>trainings.</w:t>
      </w:r>
      <w:r w:rsidRPr="00A67EB2" w:rsidR="004E4604">
        <w:rPr>
          <w:sz w:val="23"/>
        </w:rPr>
        <w:tab/>
        <w:t>Yes</w:t>
      </w:r>
      <w:r w:rsidRPr="00A67EB2" w:rsidR="004E4604">
        <w:rPr>
          <w:sz w:val="23"/>
        </w:rPr>
        <w:tab/>
        <w:t>No</w:t>
      </w:r>
    </w:p>
    <w:p w:rsidR="002A21B5" w:rsidRPr="00A67EB2" w:rsidP="00A67EB2" w14:paraId="1F4E6587" w14:textId="77777777">
      <w:pPr>
        <w:pStyle w:val="BodyText"/>
        <w:spacing w:before="2"/>
        <w:rPr>
          <w:sz w:val="15"/>
        </w:rPr>
      </w:pPr>
    </w:p>
    <w:p w:rsidR="002A21B5" w:rsidRPr="00A67EB2" w:rsidP="00A67EB2" w14:paraId="1D99B6F9" w14:textId="77777777">
      <w:pPr>
        <w:pStyle w:val="BodyText"/>
        <w:spacing w:before="91"/>
        <w:ind w:left="1199"/>
      </w:pPr>
      <w:r w:rsidRPr="00A67EB2">
        <w:t>2a.</w:t>
      </w:r>
      <w:r w:rsidRPr="00A67EB2">
        <w:rPr>
          <w:spacing w:val="-4"/>
        </w:rPr>
        <w:t xml:space="preserve"> </w:t>
      </w:r>
      <w:r w:rsidRPr="00A67EB2">
        <w:t>If</w:t>
      </w:r>
      <w:r w:rsidRPr="00A67EB2">
        <w:rPr>
          <w:spacing w:val="-3"/>
        </w:rPr>
        <w:t xml:space="preserve"> </w:t>
      </w:r>
      <w:r w:rsidRPr="00A67EB2">
        <w:rPr>
          <w:b/>
        </w:rPr>
        <w:t>yes,</w:t>
      </w:r>
      <w:r w:rsidRPr="00A67EB2">
        <w:rPr>
          <w:b/>
          <w:spacing w:val="-6"/>
        </w:rPr>
        <w:t xml:space="preserve"> </w:t>
      </w:r>
      <w:r w:rsidRPr="00A67EB2">
        <w:t>briefly</w:t>
      </w:r>
      <w:r w:rsidRPr="00A67EB2">
        <w:rPr>
          <w:spacing w:val="-4"/>
        </w:rPr>
        <w:t xml:space="preserve"> </w:t>
      </w:r>
      <w:r w:rsidRPr="00A67EB2">
        <w:t>describe</w:t>
      </w:r>
      <w:r w:rsidRPr="00A67EB2">
        <w:rPr>
          <w:spacing w:val="-5"/>
        </w:rPr>
        <w:t xml:space="preserve"> </w:t>
      </w:r>
      <w:r w:rsidRPr="00A67EB2">
        <w:t>your</w:t>
      </w:r>
      <w:r w:rsidRPr="00A67EB2">
        <w:rPr>
          <w:spacing w:val="-5"/>
        </w:rPr>
        <w:t xml:space="preserve"> </w:t>
      </w:r>
      <w:r w:rsidRPr="00A67EB2">
        <w:t>needs</w:t>
      </w:r>
      <w:r w:rsidRPr="00A67EB2">
        <w:rPr>
          <w:spacing w:val="-4"/>
        </w:rPr>
        <w:t xml:space="preserve"> </w:t>
      </w:r>
      <w:r w:rsidRPr="00A67EB2">
        <w:t>assessment</w:t>
      </w:r>
      <w:r w:rsidRPr="00A67EB2">
        <w:rPr>
          <w:spacing w:val="-3"/>
        </w:rPr>
        <w:t xml:space="preserve"> </w:t>
      </w:r>
      <w:r w:rsidRPr="00A67EB2">
        <w:t>process.</w:t>
      </w:r>
    </w:p>
    <w:p w:rsidR="002A21B5" w:rsidRPr="00A67EB2" w:rsidP="00A67EB2" w14:paraId="2D0D3A83" w14:textId="77777777">
      <w:pPr>
        <w:pStyle w:val="BodyText"/>
        <w:spacing w:before="11"/>
        <w:rPr>
          <w:sz w:val="22"/>
        </w:rPr>
      </w:pPr>
    </w:p>
    <w:p w:rsidR="002A21B5" w:rsidRPr="00A67EB2" w:rsidP="00A67EB2" w14:paraId="6F8A7513" w14:textId="77777777">
      <w:pPr>
        <w:pStyle w:val="ListParagraph"/>
        <w:numPr>
          <w:ilvl w:val="0"/>
          <w:numId w:val="6"/>
        </w:numPr>
        <w:tabs>
          <w:tab w:val="left" w:pos="1200"/>
        </w:tabs>
        <w:ind w:left="1199" w:right="397"/>
        <w:rPr>
          <w:sz w:val="23"/>
        </w:rPr>
      </w:pPr>
      <w:r w:rsidRPr="00A67EB2">
        <w:rPr>
          <w:sz w:val="23"/>
        </w:rPr>
        <w:t>State has ongoing technical support to local programs to improve data matching and/or</w:t>
      </w:r>
      <w:r w:rsidRPr="00A67EB2">
        <w:rPr>
          <w:spacing w:val="-55"/>
          <w:sz w:val="23"/>
        </w:rPr>
        <w:t xml:space="preserve"> </w:t>
      </w:r>
      <w:r w:rsidRPr="00A67EB2">
        <w:rPr>
          <w:sz w:val="23"/>
        </w:rPr>
        <w:t>survey</w:t>
      </w:r>
      <w:r w:rsidRPr="00A67EB2">
        <w:rPr>
          <w:spacing w:val="-2"/>
          <w:sz w:val="23"/>
        </w:rPr>
        <w:t xml:space="preserve"> </w:t>
      </w:r>
      <w:r w:rsidRPr="00A67EB2">
        <w:rPr>
          <w:sz w:val="23"/>
        </w:rPr>
        <w:t>follow-up</w:t>
      </w:r>
      <w:r w:rsidRPr="00A67EB2">
        <w:rPr>
          <w:spacing w:val="-2"/>
          <w:sz w:val="23"/>
        </w:rPr>
        <w:t xml:space="preserve"> </w:t>
      </w:r>
      <w:r w:rsidRPr="00A67EB2">
        <w:rPr>
          <w:sz w:val="23"/>
        </w:rPr>
        <w:t>procedures, such</w:t>
      </w:r>
      <w:r w:rsidRPr="00A67EB2">
        <w:rPr>
          <w:spacing w:val="-1"/>
          <w:sz w:val="23"/>
        </w:rPr>
        <w:t xml:space="preserve"> </w:t>
      </w:r>
      <w:r w:rsidRPr="00A67EB2">
        <w:rPr>
          <w:sz w:val="23"/>
        </w:rPr>
        <w:t>as</w:t>
      </w:r>
      <w:r w:rsidRPr="00A67EB2">
        <w:rPr>
          <w:spacing w:val="-3"/>
          <w:sz w:val="23"/>
        </w:rPr>
        <w:t xml:space="preserve"> </w:t>
      </w:r>
      <w:r w:rsidRPr="00A67EB2">
        <w:rPr>
          <w:sz w:val="23"/>
        </w:rPr>
        <w:t>collecting the</w:t>
      </w:r>
      <w:r w:rsidRPr="00A67EB2">
        <w:rPr>
          <w:spacing w:val="-1"/>
          <w:sz w:val="23"/>
        </w:rPr>
        <w:t xml:space="preserve"> </w:t>
      </w:r>
      <w:r w:rsidRPr="00A67EB2">
        <w:rPr>
          <w:sz w:val="23"/>
        </w:rPr>
        <w:t>data.</w:t>
      </w:r>
    </w:p>
    <w:p w:rsidR="002A21B5" w:rsidRPr="00A67EB2" w:rsidP="00A67EB2" w14:paraId="2DBA50AA" w14:textId="77777777">
      <w:pPr>
        <w:pStyle w:val="BodyText"/>
        <w:tabs>
          <w:tab w:val="left" w:pos="1137"/>
        </w:tabs>
        <w:ind w:right="1218"/>
        <w:jc w:val="right"/>
      </w:pPr>
      <w:r w:rsidRPr="00A67EB2">
        <w:rPr>
          <w:noProof/>
        </w:rPr>
        <mc:AlternateContent>
          <mc:Choice Requires="wps">
            <w:drawing>
              <wp:anchor distT="0" distB="0" distL="114300" distR="114300" simplePos="0" relativeHeight="251793408" behindDoc="1" locked="0" layoutInCell="1" allowOverlap="1">
                <wp:simplePos x="0" y="0"/>
                <wp:positionH relativeFrom="page">
                  <wp:posOffset>5535295</wp:posOffset>
                </wp:positionH>
                <wp:positionV relativeFrom="paragraph">
                  <wp:posOffset>15240</wp:posOffset>
                </wp:positionV>
                <wp:extent cx="139700" cy="139700"/>
                <wp:effectExtent l="0" t="0" r="0" b="0"/>
                <wp:wrapNone/>
                <wp:docPr id="59" name="Rectangle 5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9" o:spid="_x0000_s1153" style="width:11pt;height:11pt;margin-top:1.2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65376" filled="f" strokeweight="0.72pt"/>
            </w:pict>
          </mc:Fallback>
        </mc:AlternateContent>
      </w:r>
      <w:r w:rsidRPr="00A67EB2">
        <w:rPr>
          <w:noProof/>
        </w:rPr>
        <mc:AlternateContent>
          <mc:Choice Requires="wps">
            <w:drawing>
              <wp:anchor distT="0" distB="0" distL="114300" distR="114300" simplePos="0" relativeHeight="251688960"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58" name="Rectangle 5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8" o:spid="_x0000_s1154"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47680" filled="f" strokeweight="0.72pt"/>
            </w:pict>
          </mc:Fallback>
        </mc:AlternateContent>
      </w:r>
      <w:r w:rsidRPr="00A67EB2" w:rsidR="004E4604">
        <w:t>Yes</w:t>
      </w:r>
      <w:r w:rsidRPr="00A67EB2" w:rsidR="004E4604">
        <w:tab/>
        <w:t>No</w:t>
      </w:r>
    </w:p>
    <w:p w:rsidR="002A21B5" w:rsidRPr="00A67EB2" w:rsidP="00A67EB2" w14:paraId="5FB55FD9" w14:textId="77777777">
      <w:pPr>
        <w:pStyle w:val="BodyText"/>
        <w:spacing w:before="1"/>
        <w:rPr>
          <w:sz w:val="15"/>
        </w:rPr>
      </w:pPr>
    </w:p>
    <w:p w:rsidR="002A21B5" w:rsidRPr="00A67EB2" w:rsidP="00A67EB2" w14:paraId="4C2AFCB8" w14:textId="77777777">
      <w:pPr>
        <w:pStyle w:val="BodyText"/>
        <w:spacing w:before="91"/>
        <w:ind w:left="1199"/>
      </w:pPr>
      <w:r w:rsidRPr="00A67EB2">
        <w:t>3a.</w:t>
      </w:r>
      <w:r w:rsidRPr="00A67EB2">
        <w:rPr>
          <w:spacing w:val="-3"/>
        </w:rPr>
        <w:t xml:space="preserve"> </w:t>
      </w:r>
      <w:r w:rsidRPr="00A67EB2">
        <w:t>If</w:t>
      </w:r>
      <w:r w:rsidRPr="00A67EB2">
        <w:rPr>
          <w:spacing w:val="-2"/>
        </w:rPr>
        <w:t xml:space="preserve"> </w:t>
      </w:r>
      <w:r w:rsidRPr="00A67EB2">
        <w:rPr>
          <w:b/>
        </w:rPr>
        <w:t>yes,</w:t>
      </w:r>
      <w:r w:rsidRPr="00A67EB2">
        <w:rPr>
          <w:b/>
          <w:spacing w:val="-4"/>
        </w:rPr>
        <w:t xml:space="preserve"> </w:t>
      </w:r>
      <w:r w:rsidRPr="00A67EB2">
        <w:t>describe</w:t>
      </w:r>
      <w:r w:rsidRPr="00A67EB2">
        <w:rPr>
          <w:spacing w:val="-3"/>
        </w:rPr>
        <w:t xml:space="preserve"> </w:t>
      </w:r>
      <w:r w:rsidRPr="00A67EB2">
        <w:t>support</w:t>
      </w:r>
      <w:r w:rsidRPr="00A67EB2">
        <w:rPr>
          <w:spacing w:val="-2"/>
        </w:rPr>
        <w:t xml:space="preserve"> </w:t>
      </w:r>
      <w:r w:rsidRPr="00A67EB2">
        <w:t>and</w:t>
      </w:r>
      <w:r w:rsidRPr="00A67EB2">
        <w:rPr>
          <w:spacing w:val="-2"/>
        </w:rPr>
        <w:t xml:space="preserve"> </w:t>
      </w:r>
      <w:r w:rsidRPr="00A67EB2">
        <w:t>how</w:t>
      </w:r>
      <w:r w:rsidRPr="00A67EB2">
        <w:rPr>
          <w:spacing w:val="-2"/>
        </w:rPr>
        <w:t xml:space="preserve"> </w:t>
      </w:r>
      <w:r w:rsidRPr="00A67EB2">
        <w:t>it</w:t>
      </w:r>
      <w:r w:rsidRPr="00A67EB2">
        <w:rPr>
          <w:spacing w:val="-4"/>
        </w:rPr>
        <w:t xml:space="preserve"> </w:t>
      </w:r>
      <w:r w:rsidRPr="00A67EB2">
        <w:t>is</w:t>
      </w:r>
      <w:r w:rsidRPr="00A67EB2">
        <w:rPr>
          <w:spacing w:val="-2"/>
        </w:rPr>
        <w:t xml:space="preserve"> </w:t>
      </w:r>
      <w:r w:rsidRPr="00A67EB2">
        <w:t>provided.</w:t>
      </w:r>
    </w:p>
    <w:p w:rsidR="002A21B5" w:rsidRPr="00A67EB2" w:rsidP="00A67EB2" w14:paraId="282E0679" w14:textId="77777777">
      <w:pPr>
        <w:pStyle w:val="BodyText"/>
        <w:rPr>
          <w:sz w:val="26"/>
        </w:rPr>
      </w:pPr>
    </w:p>
    <w:p w:rsidR="002A21B5" w:rsidRPr="00A67EB2" w:rsidP="00A67EB2" w14:paraId="08BB0B74" w14:textId="77777777">
      <w:pPr>
        <w:pStyle w:val="Heading5"/>
        <w:spacing w:before="230"/>
        <w:ind w:left="839"/>
      </w:pPr>
      <w:r w:rsidRPr="00A67EB2">
        <w:t>Exemplary</w:t>
      </w:r>
      <w:r w:rsidRPr="00A67EB2">
        <w:rPr>
          <w:spacing w:val="-7"/>
        </w:rPr>
        <w:t xml:space="preserve"> </w:t>
      </w:r>
      <w:r w:rsidRPr="00A67EB2">
        <w:t>Quality</w:t>
      </w:r>
    </w:p>
    <w:p w:rsidR="002A21B5" w:rsidRPr="00A67EB2" w:rsidP="00A67EB2" w14:paraId="0AB31D29" w14:textId="77777777">
      <w:pPr>
        <w:pStyle w:val="BodyText"/>
        <w:rPr>
          <w:b/>
        </w:rPr>
      </w:pPr>
    </w:p>
    <w:p w:rsidR="002A21B5" w:rsidRPr="00A67EB2" w:rsidP="00A67EB2" w14:paraId="14727455" w14:textId="77777777">
      <w:pPr>
        <w:pStyle w:val="ListParagraph"/>
        <w:numPr>
          <w:ilvl w:val="0"/>
          <w:numId w:val="5"/>
        </w:numPr>
        <w:tabs>
          <w:tab w:val="left" w:pos="1200"/>
          <w:tab w:val="left" w:pos="6963"/>
          <w:tab w:val="left" w:pos="8097"/>
        </w:tabs>
        <w:ind w:left="1199" w:right="378"/>
        <w:rPr>
          <w:sz w:val="23"/>
        </w:rPr>
      </w:pPr>
      <w:r w:rsidRPr="00A67EB2">
        <w:rPr>
          <w:noProof/>
        </w:rPr>
        <mc:AlternateContent>
          <mc:Choice Requires="wps">
            <w:drawing>
              <wp:anchor distT="0" distB="0" distL="114300" distR="114300" simplePos="0" relativeHeight="251794432" behindDoc="1" locked="0" layoutInCell="1" allowOverlap="1">
                <wp:simplePos x="0" y="0"/>
                <wp:positionH relativeFrom="page">
                  <wp:posOffset>5535295</wp:posOffset>
                </wp:positionH>
                <wp:positionV relativeFrom="paragraph">
                  <wp:posOffset>182880</wp:posOffset>
                </wp:positionV>
                <wp:extent cx="139700" cy="139700"/>
                <wp:effectExtent l="0" t="0" r="0" b="0"/>
                <wp:wrapNone/>
                <wp:docPr id="57" name="Rectangle 5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7" o:spid="_x0000_s1155" style="width:11pt;height:11pt;margin-top:14.4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64352" filled="f" strokeweight="0.72pt"/>
            </w:pict>
          </mc:Fallback>
        </mc:AlternateContent>
      </w:r>
      <w:r w:rsidRPr="00A67EB2">
        <w:rPr>
          <w:noProof/>
        </w:rPr>
        <mc:AlternateContent>
          <mc:Choice Requires="wps">
            <w:drawing>
              <wp:anchor distT="0" distB="0" distL="114300" distR="114300" simplePos="0" relativeHeight="251795456" behindDoc="1" locked="0" layoutInCell="1" allowOverlap="1">
                <wp:simplePos x="0" y="0"/>
                <wp:positionH relativeFrom="page">
                  <wp:posOffset>6209030</wp:posOffset>
                </wp:positionH>
                <wp:positionV relativeFrom="paragraph">
                  <wp:posOffset>182880</wp:posOffset>
                </wp:positionV>
                <wp:extent cx="139700" cy="139700"/>
                <wp:effectExtent l="0" t="0" r="0" b="0"/>
                <wp:wrapNone/>
                <wp:docPr id="56" name="Rectangle 5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6" o:spid="_x0000_s1156" style="width:11pt;height:11pt;margin-top:14.4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63328" filled="f" strokeweight="0.72pt"/>
            </w:pict>
          </mc:Fallback>
        </mc:AlternateContent>
      </w:r>
      <w:r w:rsidRPr="00A67EB2" w:rsidR="004E4604">
        <w:rPr>
          <w:sz w:val="23"/>
        </w:rPr>
        <w:t>State has developed and is implementing a plan for ongoing staff development on NRS</w:t>
      </w:r>
      <w:r w:rsidRPr="00A67EB2" w:rsidR="004E4604">
        <w:rPr>
          <w:spacing w:val="-55"/>
          <w:sz w:val="23"/>
        </w:rPr>
        <w:t xml:space="preserve"> </w:t>
      </w:r>
      <w:r w:rsidRPr="00A67EB2" w:rsidR="004E4604">
        <w:rPr>
          <w:sz w:val="23"/>
        </w:rPr>
        <w:t>and</w:t>
      </w:r>
      <w:r w:rsidRPr="00A67EB2" w:rsidR="004E4604">
        <w:rPr>
          <w:spacing w:val="-2"/>
          <w:sz w:val="23"/>
        </w:rPr>
        <w:t xml:space="preserve"> </w:t>
      </w:r>
      <w:r w:rsidRPr="00A67EB2" w:rsidR="004E4604">
        <w:rPr>
          <w:sz w:val="23"/>
        </w:rPr>
        <w:t>data</w:t>
      </w:r>
      <w:r w:rsidRPr="00A67EB2" w:rsidR="004E4604">
        <w:rPr>
          <w:spacing w:val="-1"/>
          <w:sz w:val="23"/>
        </w:rPr>
        <w:t xml:space="preserve"> </w:t>
      </w:r>
      <w:r w:rsidRPr="00A67EB2" w:rsidR="004E4604">
        <w:rPr>
          <w:sz w:val="23"/>
        </w:rPr>
        <w:t>use</w:t>
      </w:r>
      <w:r w:rsidRPr="00A67EB2" w:rsidR="004E4604">
        <w:rPr>
          <w:spacing w:val="-3"/>
          <w:sz w:val="23"/>
        </w:rPr>
        <w:t xml:space="preserve"> </w:t>
      </w:r>
      <w:r w:rsidRPr="00A67EB2" w:rsidR="004E4604">
        <w:rPr>
          <w:sz w:val="23"/>
        </w:rPr>
        <w:t>issues</w:t>
      </w:r>
      <w:r w:rsidRPr="00A67EB2" w:rsidR="004E4604">
        <w:rPr>
          <w:spacing w:val="-1"/>
          <w:sz w:val="23"/>
        </w:rPr>
        <w:t xml:space="preserve"> </w:t>
      </w:r>
      <w:r w:rsidRPr="00A67EB2" w:rsidR="004E4604">
        <w:rPr>
          <w:sz w:val="23"/>
        </w:rPr>
        <w:t>to</w:t>
      </w:r>
      <w:r w:rsidRPr="00A67EB2" w:rsidR="004E4604">
        <w:rPr>
          <w:spacing w:val="-2"/>
          <w:sz w:val="23"/>
        </w:rPr>
        <w:t xml:space="preserve"> </w:t>
      </w:r>
      <w:r w:rsidRPr="00A67EB2" w:rsidR="004E4604">
        <w:rPr>
          <w:sz w:val="23"/>
        </w:rPr>
        <w:t>promote</w:t>
      </w:r>
      <w:r w:rsidRPr="00A67EB2" w:rsidR="004E4604">
        <w:rPr>
          <w:spacing w:val="-1"/>
          <w:sz w:val="23"/>
        </w:rPr>
        <w:t xml:space="preserve"> </w:t>
      </w:r>
      <w:r w:rsidRPr="00A67EB2" w:rsidR="004E4604">
        <w:rPr>
          <w:sz w:val="23"/>
        </w:rPr>
        <w:t>continuous</w:t>
      </w:r>
      <w:r w:rsidRPr="00A67EB2" w:rsidR="004E4604">
        <w:rPr>
          <w:spacing w:val="-1"/>
          <w:sz w:val="23"/>
        </w:rPr>
        <w:t xml:space="preserve"> </w:t>
      </w:r>
      <w:r w:rsidRPr="00A67EB2" w:rsidR="004E4604">
        <w:rPr>
          <w:sz w:val="23"/>
        </w:rPr>
        <w:t>improvement.</w:t>
      </w:r>
      <w:r w:rsidRPr="00A67EB2" w:rsidR="004E4604">
        <w:rPr>
          <w:sz w:val="23"/>
        </w:rPr>
        <w:tab/>
        <w:t>Yes</w:t>
      </w:r>
      <w:r w:rsidRPr="00A67EB2" w:rsidR="004E4604">
        <w:rPr>
          <w:sz w:val="23"/>
        </w:rPr>
        <w:tab/>
        <w:t>No</w:t>
      </w:r>
    </w:p>
    <w:p w:rsidR="002A21B5" w:rsidRPr="00A67EB2" w:rsidP="00A67EB2" w14:paraId="05E58A78" w14:textId="77777777">
      <w:pPr>
        <w:pStyle w:val="BodyText"/>
        <w:spacing w:before="1"/>
        <w:rPr>
          <w:sz w:val="15"/>
        </w:rPr>
      </w:pPr>
    </w:p>
    <w:p w:rsidR="002A21B5" w:rsidRPr="00A67EB2" w:rsidP="00A67EB2" w14:paraId="51FDC9CD" w14:textId="77777777">
      <w:pPr>
        <w:pStyle w:val="BodyText"/>
        <w:spacing w:before="91"/>
        <w:ind w:left="1199"/>
      </w:pPr>
      <w:r w:rsidRPr="00A67EB2">
        <w:t>1a.</w:t>
      </w:r>
      <w:r w:rsidRPr="00A67EB2">
        <w:rPr>
          <w:spacing w:val="-3"/>
        </w:rPr>
        <w:t xml:space="preserve"> </w:t>
      </w:r>
      <w:r w:rsidRPr="00A67EB2">
        <w:t>If</w:t>
      </w:r>
      <w:r w:rsidRPr="00A67EB2">
        <w:rPr>
          <w:spacing w:val="-2"/>
        </w:rPr>
        <w:t xml:space="preserve"> </w:t>
      </w:r>
      <w:r w:rsidRPr="00A67EB2">
        <w:rPr>
          <w:b/>
        </w:rPr>
        <w:t>yes,</w:t>
      </w:r>
      <w:r w:rsidRPr="00A67EB2">
        <w:rPr>
          <w:b/>
          <w:spacing w:val="-5"/>
        </w:rPr>
        <w:t xml:space="preserve"> </w:t>
      </w:r>
      <w:r w:rsidRPr="00A67EB2">
        <w:t>briefly</w:t>
      </w:r>
      <w:r w:rsidRPr="00A67EB2">
        <w:rPr>
          <w:spacing w:val="-3"/>
        </w:rPr>
        <w:t xml:space="preserve"> </w:t>
      </w:r>
      <w:r w:rsidRPr="00A67EB2">
        <w:t>describe</w:t>
      </w:r>
      <w:r w:rsidRPr="00A67EB2">
        <w:rPr>
          <w:spacing w:val="-5"/>
        </w:rPr>
        <w:t xml:space="preserve"> </w:t>
      </w:r>
      <w:r w:rsidRPr="00A67EB2">
        <w:t>the</w:t>
      </w:r>
      <w:r w:rsidRPr="00A67EB2">
        <w:rPr>
          <w:spacing w:val="-2"/>
        </w:rPr>
        <w:t xml:space="preserve"> </w:t>
      </w:r>
      <w:r w:rsidRPr="00A67EB2">
        <w:t>plan.</w:t>
      </w:r>
    </w:p>
    <w:p w:rsidR="002A21B5" w:rsidRPr="00A67EB2" w:rsidP="00A67EB2" w14:paraId="10339DC2" w14:textId="77777777">
      <w:pPr>
        <w:pStyle w:val="BodyText"/>
        <w:rPr>
          <w:sz w:val="26"/>
        </w:rPr>
      </w:pPr>
    </w:p>
    <w:p w:rsidR="002A21B5" w:rsidRPr="00A67EB2" w:rsidP="00A67EB2" w14:paraId="2737DE9D" w14:textId="77777777">
      <w:pPr>
        <w:pStyle w:val="ListParagraph"/>
        <w:numPr>
          <w:ilvl w:val="0"/>
          <w:numId w:val="5"/>
        </w:numPr>
        <w:tabs>
          <w:tab w:val="left" w:pos="1200"/>
        </w:tabs>
        <w:spacing w:before="171"/>
        <w:ind w:right="468"/>
        <w:rPr>
          <w:sz w:val="23"/>
        </w:rPr>
      </w:pPr>
      <w:r w:rsidRPr="00A67EB2">
        <w:rPr>
          <w:sz w:val="23"/>
        </w:rPr>
        <w:t>State has a system for continuous training of local staff on NRS issues, data collection</w:t>
      </w:r>
      <w:r w:rsidRPr="00A67EB2">
        <w:rPr>
          <w:spacing w:val="-55"/>
          <w:sz w:val="23"/>
        </w:rPr>
        <w:t xml:space="preserve"> </w:t>
      </w:r>
      <w:r w:rsidRPr="00A67EB2">
        <w:rPr>
          <w:sz w:val="23"/>
        </w:rPr>
        <w:t>and</w:t>
      </w:r>
      <w:r w:rsidRPr="00A67EB2">
        <w:rPr>
          <w:spacing w:val="-4"/>
          <w:sz w:val="23"/>
        </w:rPr>
        <w:t xml:space="preserve"> </w:t>
      </w:r>
      <w:r w:rsidRPr="00A67EB2">
        <w:rPr>
          <w:sz w:val="23"/>
        </w:rPr>
        <w:t>data</w:t>
      </w:r>
      <w:r w:rsidRPr="00A67EB2">
        <w:rPr>
          <w:spacing w:val="-4"/>
          <w:sz w:val="23"/>
        </w:rPr>
        <w:t xml:space="preserve"> </w:t>
      </w:r>
      <w:r w:rsidRPr="00A67EB2">
        <w:rPr>
          <w:sz w:val="23"/>
        </w:rPr>
        <w:t>reporting</w:t>
      </w:r>
      <w:r w:rsidRPr="00A67EB2">
        <w:rPr>
          <w:spacing w:val="-5"/>
          <w:sz w:val="23"/>
        </w:rPr>
        <w:t xml:space="preserve"> </w:t>
      </w:r>
      <w:r w:rsidRPr="00A67EB2">
        <w:rPr>
          <w:sz w:val="23"/>
        </w:rPr>
        <w:t>through</w:t>
      </w:r>
      <w:r w:rsidRPr="00A67EB2">
        <w:rPr>
          <w:spacing w:val="-4"/>
          <w:sz w:val="23"/>
        </w:rPr>
        <w:t xml:space="preserve"> </w:t>
      </w:r>
      <w:r w:rsidRPr="00A67EB2">
        <w:rPr>
          <w:sz w:val="23"/>
        </w:rPr>
        <w:t>regularly</w:t>
      </w:r>
      <w:r w:rsidRPr="00A67EB2">
        <w:rPr>
          <w:spacing w:val="-4"/>
          <w:sz w:val="23"/>
        </w:rPr>
        <w:t xml:space="preserve"> </w:t>
      </w:r>
      <w:r w:rsidRPr="00A67EB2">
        <w:rPr>
          <w:sz w:val="23"/>
        </w:rPr>
        <w:t>scheduled</w:t>
      </w:r>
      <w:r w:rsidRPr="00A67EB2">
        <w:rPr>
          <w:spacing w:val="-5"/>
          <w:sz w:val="23"/>
        </w:rPr>
        <w:t xml:space="preserve"> </w:t>
      </w:r>
      <w:r w:rsidRPr="00A67EB2">
        <w:rPr>
          <w:sz w:val="23"/>
        </w:rPr>
        <w:t>training</w:t>
      </w:r>
      <w:r w:rsidRPr="00A67EB2">
        <w:rPr>
          <w:spacing w:val="-3"/>
          <w:sz w:val="23"/>
        </w:rPr>
        <w:t xml:space="preserve"> </w:t>
      </w:r>
      <w:r w:rsidRPr="00A67EB2">
        <w:rPr>
          <w:sz w:val="23"/>
        </w:rPr>
        <w:t>sessions</w:t>
      </w:r>
      <w:r w:rsidRPr="00A67EB2">
        <w:rPr>
          <w:spacing w:val="-4"/>
          <w:sz w:val="23"/>
        </w:rPr>
        <w:t xml:space="preserve"> </w:t>
      </w:r>
      <w:r w:rsidRPr="00A67EB2">
        <w:rPr>
          <w:sz w:val="23"/>
        </w:rPr>
        <w:t>or</w:t>
      </w:r>
      <w:r w:rsidRPr="00A67EB2">
        <w:rPr>
          <w:spacing w:val="-5"/>
          <w:sz w:val="23"/>
        </w:rPr>
        <w:t xml:space="preserve"> </w:t>
      </w:r>
      <w:r w:rsidRPr="00A67EB2">
        <w:rPr>
          <w:sz w:val="23"/>
        </w:rPr>
        <w:t>other</w:t>
      </w:r>
      <w:r w:rsidRPr="00A67EB2">
        <w:rPr>
          <w:spacing w:val="-4"/>
          <w:sz w:val="23"/>
        </w:rPr>
        <w:t xml:space="preserve"> </w:t>
      </w:r>
      <w:r w:rsidRPr="00A67EB2">
        <w:rPr>
          <w:sz w:val="23"/>
        </w:rPr>
        <w:t>resources.</w:t>
      </w:r>
    </w:p>
    <w:p w:rsidR="002A21B5" w:rsidRPr="00A67EB2" w:rsidP="00A67EB2" w14:paraId="2563FD49" w14:textId="77777777">
      <w:pPr>
        <w:pStyle w:val="BodyText"/>
        <w:tabs>
          <w:tab w:val="left" w:pos="1079"/>
        </w:tabs>
        <w:ind w:right="1276"/>
        <w:jc w:val="right"/>
      </w:pPr>
      <w:r w:rsidRPr="00A67EB2">
        <w:rPr>
          <w:noProof/>
        </w:rPr>
        <mc:AlternateContent>
          <mc:Choice Requires="wps">
            <w:drawing>
              <wp:anchor distT="0" distB="0" distL="114300" distR="114300" simplePos="0" relativeHeight="251796480" behindDoc="1" locked="0" layoutInCell="1" allowOverlap="1">
                <wp:simplePos x="0" y="0"/>
                <wp:positionH relativeFrom="page">
                  <wp:posOffset>5571490</wp:posOffset>
                </wp:positionH>
                <wp:positionV relativeFrom="paragraph">
                  <wp:posOffset>15240</wp:posOffset>
                </wp:positionV>
                <wp:extent cx="139700" cy="139700"/>
                <wp:effectExtent l="0" t="0" r="0" b="0"/>
                <wp:wrapNone/>
                <wp:docPr id="55" name="Rectangle 5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5" o:spid="_x0000_s1157" style="width:11pt;height:11pt;margin-top:1.2pt;margin-left:438.7pt;mso-height-percent:0;mso-height-relative:page;mso-position-horizontal-relative:page;mso-width-percent:0;mso-width-relative:page;mso-wrap-distance-bottom:0;mso-wrap-distance-left:9pt;mso-wrap-distance-right:9pt;mso-wrap-distance-top:0;mso-wrap-style:square;position:absolute;visibility:visible;v-text-anchor:top;z-index:-251362304" filled="f" strokeweight="0.72pt"/>
            </w:pict>
          </mc:Fallback>
        </mc:AlternateContent>
      </w:r>
      <w:r w:rsidRPr="00A67EB2">
        <w:rPr>
          <w:noProof/>
        </w:rPr>
        <mc:AlternateContent>
          <mc:Choice Requires="wps">
            <w:drawing>
              <wp:anchor distT="0" distB="0" distL="114300" distR="114300" simplePos="0" relativeHeight="251689984" behindDoc="0" locked="0" layoutInCell="1" allowOverlap="1">
                <wp:simplePos x="0" y="0"/>
                <wp:positionH relativeFrom="page">
                  <wp:posOffset>6209030</wp:posOffset>
                </wp:positionH>
                <wp:positionV relativeFrom="paragraph">
                  <wp:posOffset>15240</wp:posOffset>
                </wp:positionV>
                <wp:extent cx="139700" cy="139700"/>
                <wp:effectExtent l="0" t="0" r="0" b="0"/>
                <wp:wrapNone/>
                <wp:docPr id="54" name="Rectangle 5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4" o:spid="_x0000_s1158" style="width:11pt;height:11pt;margin-top:1.2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848704" filled="f" strokeweight="0.72pt"/>
            </w:pict>
          </mc:Fallback>
        </mc:AlternateContent>
      </w:r>
      <w:r w:rsidRPr="00A67EB2" w:rsidR="004E4604">
        <w:t>Yes</w:t>
      </w:r>
      <w:r w:rsidRPr="00A67EB2" w:rsidR="004E4604">
        <w:tab/>
        <w:t>No</w:t>
      </w:r>
    </w:p>
    <w:p w:rsidR="002A21B5" w:rsidRPr="00A67EB2" w:rsidP="00A67EB2" w14:paraId="07F8A19B" w14:textId="77777777">
      <w:pPr>
        <w:pStyle w:val="BodyText"/>
        <w:spacing w:before="2"/>
        <w:rPr>
          <w:sz w:val="15"/>
        </w:rPr>
      </w:pPr>
    </w:p>
    <w:p w:rsidR="002A21B5" w:rsidRPr="00A67EB2" w:rsidP="00A67EB2" w14:paraId="685C60BE" w14:textId="77777777">
      <w:pPr>
        <w:pStyle w:val="ListParagraph"/>
        <w:numPr>
          <w:ilvl w:val="0"/>
          <w:numId w:val="5"/>
        </w:numPr>
        <w:tabs>
          <w:tab w:val="left" w:pos="1200"/>
          <w:tab w:val="left" w:pos="6963"/>
          <w:tab w:val="left" w:pos="8097"/>
        </w:tabs>
        <w:spacing w:before="90"/>
        <w:ind w:left="1199" w:right="572"/>
        <w:rPr>
          <w:sz w:val="23"/>
        </w:rPr>
      </w:pPr>
      <w:r w:rsidRPr="00A67EB2">
        <w:rPr>
          <w:noProof/>
        </w:rPr>
        <mc:AlternateContent>
          <mc:Choice Requires="wps">
            <w:drawing>
              <wp:anchor distT="0" distB="0" distL="114300" distR="114300" simplePos="0" relativeHeight="251797504" behindDoc="1" locked="0" layoutInCell="1" allowOverlap="1">
                <wp:simplePos x="0" y="0"/>
                <wp:positionH relativeFrom="page">
                  <wp:posOffset>5535295</wp:posOffset>
                </wp:positionH>
                <wp:positionV relativeFrom="paragraph">
                  <wp:posOffset>240030</wp:posOffset>
                </wp:positionV>
                <wp:extent cx="139700" cy="139700"/>
                <wp:effectExtent l="0" t="0" r="0" b="0"/>
                <wp:wrapNone/>
                <wp:docPr id="53" name="Rectangle 5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3" o:spid="_x0000_s1159" style="width:11pt;height:11pt;margin-top:18.9pt;margin-left:435.85pt;mso-height-percent:0;mso-height-relative:page;mso-position-horizontal-relative:page;mso-width-percent:0;mso-width-relative:page;mso-wrap-distance-bottom:0;mso-wrap-distance-left:9pt;mso-wrap-distance-right:9pt;mso-wrap-distance-top:0;mso-wrap-style:square;position:absolute;visibility:visible;v-text-anchor:top;z-index:-251361280" filled="f" strokeweight="0.72pt"/>
            </w:pict>
          </mc:Fallback>
        </mc:AlternateContent>
      </w:r>
      <w:r w:rsidRPr="00A67EB2">
        <w:rPr>
          <w:noProof/>
        </w:rPr>
        <mc:AlternateContent>
          <mc:Choice Requires="wps">
            <w:drawing>
              <wp:anchor distT="0" distB="0" distL="114300" distR="114300" simplePos="0" relativeHeight="251798528" behindDoc="1" locked="0" layoutInCell="1" allowOverlap="1">
                <wp:simplePos x="0" y="0"/>
                <wp:positionH relativeFrom="page">
                  <wp:posOffset>6209030</wp:posOffset>
                </wp:positionH>
                <wp:positionV relativeFrom="paragraph">
                  <wp:posOffset>240030</wp:posOffset>
                </wp:positionV>
                <wp:extent cx="139700" cy="139700"/>
                <wp:effectExtent l="0" t="0" r="0" b="0"/>
                <wp:wrapNone/>
                <wp:docPr id="52" name="Rectangle 5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39700" cy="139700"/>
                        </a:xfrm>
                        <a:prstGeom prst="rect">
                          <a:avLst/>
                        </a:prstGeom>
                        <a:noFill/>
                        <a:ln w="9144">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52" o:spid="_x0000_s1160" style="width:11pt;height:11pt;margin-top:18.9pt;margin-left:488.9pt;mso-height-percent:0;mso-height-relative:page;mso-position-horizontal-relative:page;mso-width-percent:0;mso-width-relative:page;mso-wrap-distance-bottom:0;mso-wrap-distance-left:9pt;mso-wrap-distance-right:9pt;mso-wrap-distance-top:0;mso-wrap-style:square;position:absolute;visibility:visible;v-text-anchor:top;z-index:-251360256" filled="f" strokeweight="0.72pt"/>
            </w:pict>
          </mc:Fallback>
        </mc:AlternateContent>
      </w:r>
      <w:r w:rsidRPr="00A67EB2" w:rsidR="004E4604">
        <w:rPr>
          <w:sz w:val="23"/>
        </w:rPr>
        <w:t>State has timely intervention strategies to identify data problems as they occur and to</w:t>
      </w:r>
      <w:r w:rsidRPr="00A67EB2" w:rsidR="004E4604">
        <w:rPr>
          <w:spacing w:val="-55"/>
          <w:sz w:val="23"/>
        </w:rPr>
        <w:t xml:space="preserve"> </w:t>
      </w:r>
      <w:r w:rsidRPr="00A67EB2" w:rsidR="004E4604">
        <w:rPr>
          <w:sz w:val="23"/>
        </w:rPr>
        <w:t>provide</w:t>
      </w:r>
      <w:r w:rsidRPr="00A67EB2" w:rsidR="004E4604">
        <w:rPr>
          <w:spacing w:val="-2"/>
          <w:sz w:val="23"/>
        </w:rPr>
        <w:t xml:space="preserve"> </w:t>
      </w:r>
      <w:r w:rsidRPr="00A67EB2" w:rsidR="004E4604">
        <w:rPr>
          <w:sz w:val="23"/>
        </w:rPr>
        <w:t>training</w:t>
      </w:r>
      <w:r w:rsidRPr="00A67EB2" w:rsidR="004E4604">
        <w:rPr>
          <w:spacing w:val="-2"/>
          <w:sz w:val="23"/>
        </w:rPr>
        <w:t xml:space="preserve"> </w:t>
      </w:r>
      <w:r w:rsidRPr="00A67EB2" w:rsidR="004E4604">
        <w:rPr>
          <w:sz w:val="23"/>
        </w:rPr>
        <w:t>to</w:t>
      </w:r>
      <w:r w:rsidRPr="00A67EB2" w:rsidR="004E4604">
        <w:rPr>
          <w:spacing w:val="-1"/>
          <w:sz w:val="23"/>
        </w:rPr>
        <w:t xml:space="preserve"> </w:t>
      </w:r>
      <w:r w:rsidRPr="00A67EB2" w:rsidR="004E4604">
        <w:rPr>
          <w:sz w:val="23"/>
        </w:rPr>
        <w:t>programs</w:t>
      </w:r>
      <w:r w:rsidRPr="00A67EB2" w:rsidR="004E4604">
        <w:rPr>
          <w:spacing w:val="-3"/>
          <w:sz w:val="23"/>
        </w:rPr>
        <w:t xml:space="preserve"> </w:t>
      </w:r>
      <w:r w:rsidRPr="00A67EB2" w:rsidR="004E4604">
        <w:rPr>
          <w:sz w:val="23"/>
        </w:rPr>
        <w:t>to</w:t>
      </w:r>
      <w:r w:rsidRPr="00A67EB2" w:rsidR="004E4604">
        <w:rPr>
          <w:spacing w:val="-1"/>
          <w:sz w:val="23"/>
        </w:rPr>
        <w:t xml:space="preserve"> </w:t>
      </w:r>
      <w:r w:rsidRPr="00A67EB2" w:rsidR="004E4604">
        <w:rPr>
          <w:sz w:val="23"/>
        </w:rPr>
        <w:t>correct</w:t>
      </w:r>
      <w:r w:rsidRPr="00A67EB2" w:rsidR="004E4604">
        <w:rPr>
          <w:spacing w:val="-2"/>
          <w:sz w:val="23"/>
        </w:rPr>
        <w:t xml:space="preserve"> </w:t>
      </w:r>
      <w:r w:rsidRPr="00A67EB2" w:rsidR="004E4604">
        <w:rPr>
          <w:sz w:val="23"/>
        </w:rPr>
        <w:t>the</w:t>
      </w:r>
      <w:r w:rsidRPr="00A67EB2" w:rsidR="004E4604">
        <w:rPr>
          <w:spacing w:val="-1"/>
          <w:sz w:val="23"/>
        </w:rPr>
        <w:t xml:space="preserve"> </w:t>
      </w:r>
      <w:r w:rsidRPr="00A67EB2" w:rsidR="004E4604">
        <w:rPr>
          <w:sz w:val="23"/>
        </w:rPr>
        <w:t>problems.</w:t>
      </w:r>
      <w:r w:rsidRPr="00A67EB2" w:rsidR="004E4604">
        <w:rPr>
          <w:sz w:val="23"/>
        </w:rPr>
        <w:tab/>
        <w:t>Yes</w:t>
      </w:r>
      <w:r w:rsidRPr="00A67EB2" w:rsidR="004E4604">
        <w:rPr>
          <w:sz w:val="23"/>
        </w:rPr>
        <w:tab/>
        <w:t>No</w:t>
      </w:r>
    </w:p>
    <w:p w:rsidR="002A21B5" w:rsidRPr="00A67EB2" w:rsidP="00A67EB2" w14:paraId="3AF84406" w14:textId="77777777">
      <w:pPr>
        <w:pStyle w:val="BodyText"/>
        <w:spacing w:before="1"/>
        <w:rPr>
          <w:sz w:val="15"/>
        </w:rPr>
      </w:pPr>
    </w:p>
    <w:p w:rsidR="002A21B5" w:rsidRPr="00A67EB2" w:rsidP="00A67EB2" w14:paraId="61565C57" w14:textId="77777777">
      <w:pPr>
        <w:pStyle w:val="BodyText"/>
        <w:spacing w:before="91"/>
        <w:ind w:left="1199"/>
      </w:pPr>
      <w:r w:rsidRPr="00A67EB2">
        <w:t>3a.</w:t>
      </w:r>
      <w:r w:rsidRPr="00A67EB2">
        <w:rPr>
          <w:spacing w:val="-3"/>
        </w:rPr>
        <w:t xml:space="preserve"> </w:t>
      </w:r>
      <w:r w:rsidRPr="00A67EB2">
        <w:t>If</w:t>
      </w:r>
      <w:r w:rsidRPr="00A67EB2">
        <w:rPr>
          <w:spacing w:val="-3"/>
        </w:rPr>
        <w:t xml:space="preserve"> </w:t>
      </w:r>
      <w:r w:rsidRPr="00A67EB2">
        <w:rPr>
          <w:b/>
        </w:rPr>
        <w:t>yes,</w:t>
      </w:r>
      <w:r w:rsidRPr="00A67EB2">
        <w:rPr>
          <w:b/>
          <w:spacing w:val="-4"/>
        </w:rPr>
        <w:t xml:space="preserve"> </w:t>
      </w:r>
      <w:r w:rsidRPr="00A67EB2">
        <w:t>briefly</w:t>
      </w:r>
      <w:r w:rsidRPr="00A67EB2">
        <w:rPr>
          <w:spacing w:val="-3"/>
        </w:rPr>
        <w:t xml:space="preserve"> </w:t>
      </w:r>
      <w:r w:rsidRPr="00A67EB2">
        <w:t>describe</w:t>
      </w:r>
      <w:r w:rsidRPr="00A67EB2">
        <w:rPr>
          <w:spacing w:val="-4"/>
        </w:rPr>
        <w:t xml:space="preserve"> </w:t>
      </w:r>
      <w:r w:rsidRPr="00A67EB2">
        <w:t>the</w:t>
      </w:r>
      <w:r w:rsidRPr="00A67EB2">
        <w:rPr>
          <w:spacing w:val="-3"/>
        </w:rPr>
        <w:t xml:space="preserve"> </w:t>
      </w:r>
      <w:r w:rsidRPr="00A67EB2">
        <w:t>process.</w:t>
      </w:r>
    </w:p>
    <w:p w:rsidR="002A21B5" w:rsidRPr="00A67EB2" w:rsidP="00A67EB2" w14:paraId="49215E5B" w14:textId="77777777">
      <w:pPr>
        <w:sectPr>
          <w:pgSz w:w="12240" w:h="15840"/>
          <w:pgMar w:top="880" w:right="1320" w:bottom="1900" w:left="1320" w:header="0" w:footer="1710" w:gutter="0"/>
          <w:cols w:space="720"/>
        </w:sectPr>
      </w:pPr>
    </w:p>
    <w:p w:rsidR="002A21B5" w:rsidRPr="00A67EB2" w:rsidP="00A67EB2" w14:paraId="202DA05A" w14:textId="77777777">
      <w:pPr>
        <w:pStyle w:val="BodyText"/>
        <w:ind w:left="3950"/>
        <w:rPr>
          <w:sz w:val="20"/>
        </w:rPr>
      </w:pPr>
      <w:r w:rsidRPr="00A67EB2">
        <w:rPr>
          <w:noProof/>
          <w:sz w:val="20"/>
        </w:rPr>
        <w:drawing>
          <wp:inline distT="0" distB="0" distL="0" distR="0">
            <wp:extent cx="1048512" cy="8046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23" cstate="print"/>
                    <a:stretch>
                      <a:fillRect/>
                    </a:stretch>
                  </pic:blipFill>
                  <pic:spPr>
                    <a:xfrm>
                      <a:off x="0" y="0"/>
                      <a:ext cx="1048512" cy="804672"/>
                    </a:xfrm>
                    <a:prstGeom prst="rect">
                      <a:avLst/>
                    </a:prstGeom>
                  </pic:spPr>
                </pic:pic>
              </a:graphicData>
            </a:graphic>
          </wp:inline>
        </w:drawing>
      </w:r>
    </w:p>
    <w:p w:rsidR="002A21B5" w:rsidRPr="00A67EB2" w:rsidP="00A67EB2" w14:paraId="116D67A0" w14:textId="77777777">
      <w:pPr>
        <w:spacing w:before="58"/>
        <w:ind w:left="864" w:right="865"/>
        <w:jc w:val="center"/>
        <w:rPr>
          <w:b/>
          <w:sz w:val="16"/>
        </w:rPr>
      </w:pPr>
      <w:r w:rsidRPr="00A67EB2">
        <w:rPr>
          <w:b/>
          <w:sz w:val="16"/>
        </w:rPr>
        <w:t>A</w:t>
      </w:r>
      <w:r w:rsidRPr="00A67EB2">
        <w:rPr>
          <w:b/>
          <w:spacing w:val="-3"/>
          <w:sz w:val="16"/>
        </w:rPr>
        <w:t xml:space="preserve"> </w:t>
      </w:r>
      <w:r w:rsidRPr="00A67EB2">
        <w:rPr>
          <w:b/>
          <w:sz w:val="16"/>
        </w:rPr>
        <w:t>Project</w:t>
      </w:r>
      <w:r w:rsidRPr="00A67EB2">
        <w:rPr>
          <w:b/>
          <w:spacing w:val="-2"/>
          <w:sz w:val="16"/>
        </w:rPr>
        <w:t xml:space="preserve"> </w:t>
      </w:r>
      <w:r w:rsidRPr="00A67EB2">
        <w:rPr>
          <w:b/>
          <w:sz w:val="16"/>
        </w:rPr>
        <w:t>of</w:t>
      </w:r>
      <w:r w:rsidRPr="00A67EB2">
        <w:rPr>
          <w:b/>
          <w:spacing w:val="-2"/>
          <w:sz w:val="16"/>
        </w:rPr>
        <w:t xml:space="preserve"> </w:t>
      </w:r>
      <w:r w:rsidRPr="00A67EB2">
        <w:rPr>
          <w:b/>
          <w:sz w:val="16"/>
        </w:rPr>
        <w:t>the U.S.</w:t>
      </w:r>
      <w:r w:rsidRPr="00A67EB2">
        <w:rPr>
          <w:b/>
          <w:spacing w:val="-1"/>
          <w:sz w:val="16"/>
        </w:rPr>
        <w:t xml:space="preserve"> </w:t>
      </w:r>
      <w:r w:rsidRPr="00A67EB2">
        <w:rPr>
          <w:b/>
          <w:sz w:val="16"/>
        </w:rPr>
        <w:t>Department</w:t>
      </w:r>
      <w:r w:rsidRPr="00A67EB2">
        <w:rPr>
          <w:b/>
          <w:spacing w:val="-2"/>
          <w:sz w:val="16"/>
        </w:rPr>
        <w:t xml:space="preserve"> </w:t>
      </w:r>
      <w:r w:rsidRPr="00A67EB2">
        <w:rPr>
          <w:b/>
          <w:sz w:val="16"/>
        </w:rPr>
        <w:t>of</w:t>
      </w:r>
      <w:r w:rsidRPr="00A67EB2">
        <w:rPr>
          <w:b/>
          <w:spacing w:val="-2"/>
          <w:sz w:val="16"/>
        </w:rPr>
        <w:t xml:space="preserve"> </w:t>
      </w:r>
      <w:r w:rsidRPr="00A67EB2">
        <w:rPr>
          <w:b/>
          <w:sz w:val="16"/>
        </w:rPr>
        <w:t>Education</w:t>
      </w:r>
    </w:p>
    <w:p w:rsidR="002A21B5" w:rsidRPr="00A67EB2" w:rsidP="00A67EB2" w14:paraId="2D2D312E" w14:textId="77777777">
      <w:pPr>
        <w:pStyle w:val="BodyText"/>
        <w:spacing w:before="11"/>
        <w:rPr>
          <w:b/>
          <w:sz w:val="22"/>
        </w:rPr>
      </w:pPr>
    </w:p>
    <w:p w:rsidR="002A21B5" w:rsidRPr="00A67EB2" w:rsidP="00A67EB2" w14:paraId="39C47333" w14:textId="77777777">
      <w:pPr>
        <w:pStyle w:val="Heading1"/>
      </w:pPr>
      <w:r w:rsidRPr="00A67EB2">
        <w:t>Data</w:t>
      </w:r>
      <w:r w:rsidRPr="00A67EB2">
        <w:rPr>
          <w:spacing w:val="-5"/>
        </w:rPr>
        <w:t xml:space="preserve"> </w:t>
      </w:r>
      <w:r w:rsidRPr="00A67EB2">
        <w:t>Quality</w:t>
      </w:r>
      <w:r w:rsidRPr="00A67EB2">
        <w:rPr>
          <w:spacing w:val="-4"/>
        </w:rPr>
        <w:t xml:space="preserve"> </w:t>
      </w:r>
      <w:r w:rsidRPr="00A67EB2">
        <w:t>Improvement</w:t>
      </w:r>
      <w:r w:rsidRPr="00A67EB2">
        <w:rPr>
          <w:spacing w:val="-4"/>
        </w:rPr>
        <w:t xml:space="preserve"> </w:t>
      </w:r>
      <w:r w:rsidRPr="00A67EB2">
        <w:t>Plan</w:t>
      </w:r>
    </w:p>
    <w:p w:rsidR="002A21B5" w:rsidRPr="00A67EB2" w:rsidP="00A67EB2" w14:paraId="40843BED" w14:textId="77777777">
      <w:pPr>
        <w:pStyle w:val="BodyText"/>
        <w:spacing w:before="9"/>
        <w:rPr>
          <w:b/>
          <w:sz w:val="27"/>
        </w:rPr>
      </w:pPr>
    </w:p>
    <w:p w:rsidR="002A21B5" w:rsidRPr="00A67EB2" w:rsidP="00A67EB2" w14:paraId="2BFBC91E" w14:textId="77777777">
      <w:pPr>
        <w:pStyle w:val="BodyText"/>
        <w:ind w:left="119" w:right="225"/>
      </w:pPr>
      <w:r w:rsidRPr="00A67EB2">
        <w:t xml:space="preserve">The State </w:t>
      </w:r>
      <w:r w:rsidRPr="00A67EB2">
        <w:rPr>
          <w:i/>
        </w:rPr>
        <w:t xml:space="preserve">must </w:t>
      </w:r>
      <w:r w:rsidRPr="00A67EB2">
        <w:t>submit a quality improvement plan for each content area that does not meet all of the</w:t>
      </w:r>
      <w:r w:rsidRPr="00A67EB2">
        <w:rPr>
          <w:spacing w:val="-55"/>
        </w:rPr>
        <w:t xml:space="preserve"> </w:t>
      </w:r>
      <w:r w:rsidRPr="00A67EB2">
        <w:t xml:space="preserve">standards within the </w:t>
      </w:r>
      <w:r w:rsidRPr="00A67EB2">
        <w:rPr>
          <w:b/>
        </w:rPr>
        <w:t xml:space="preserve">superior </w:t>
      </w:r>
      <w:r w:rsidRPr="00A67EB2">
        <w:t>level. A separate plan must be completed for each content area. The</w:t>
      </w:r>
      <w:r w:rsidRPr="00A67EB2">
        <w:rPr>
          <w:spacing w:val="1"/>
        </w:rPr>
        <w:t xml:space="preserve"> </w:t>
      </w:r>
      <w:r w:rsidRPr="00A67EB2">
        <w:t>plans</w:t>
      </w:r>
      <w:r w:rsidRPr="00A67EB2">
        <w:rPr>
          <w:spacing w:val="-1"/>
        </w:rPr>
        <w:t xml:space="preserve"> </w:t>
      </w:r>
      <w:r w:rsidRPr="00A67EB2">
        <w:t>should</w:t>
      </w:r>
      <w:r w:rsidRPr="00A67EB2">
        <w:rPr>
          <w:spacing w:val="-2"/>
        </w:rPr>
        <w:t xml:space="preserve"> </w:t>
      </w:r>
      <w:r w:rsidRPr="00A67EB2">
        <w:t>not exceed one page and</w:t>
      </w:r>
      <w:r w:rsidRPr="00A67EB2">
        <w:rPr>
          <w:spacing w:val="-1"/>
        </w:rPr>
        <w:t xml:space="preserve"> </w:t>
      </w:r>
      <w:r w:rsidRPr="00A67EB2">
        <w:t>include the following information.</w:t>
      </w:r>
    </w:p>
    <w:p w:rsidR="002A21B5" w:rsidRPr="00A67EB2" w:rsidP="00A67EB2" w14:paraId="755F4B74" w14:textId="77777777">
      <w:pPr>
        <w:pStyle w:val="BodyText"/>
        <w:rPr>
          <w:sz w:val="26"/>
        </w:rPr>
      </w:pPr>
    </w:p>
    <w:p w:rsidR="002A21B5" w:rsidRPr="00A67EB2" w:rsidP="00A67EB2" w14:paraId="63DE8CE3" w14:textId="77777777">
      <w:pPr>
        <w:pStyle w:val="BodyText"/>
        <w:rPr>
          <w:sz w:val="26"/>
        </w:rPr>
      </w:pPr>
    </w:p>
    <w:p w:rsidR="002A21B5" w:rsidRPr="00A67EB2" w:rsidP="00A67EB2" w14:paraId="6BCFC218" w14:textId="77777777">
      <w:pPr>
        <w:pStyle w:val="ListParagraph"/>
        <w:numPr>
          <w:ilvl w:val="0"/>
          <w:numId w:val="4"/>
        </w:numPr>
        <w:tabs>
          <w:tab w:val="left" w:pos="1200"/>
        </w:tabs>
        <w:spacing w:before="171"/>
        <w:ind w:right="723"/>
        <w:rPr>
          <w:sz w:val="23"/>
        </w:rPr>
      </w:pPr>
      <w:r w:rsidRPr="00A67EB2">
        <w:rPr>
          <w:sz w:val="23"/>
        </w:rPr>
        <w:t>Content</w:t>
      </w:r>
      <w:r w:rsidRPr="00A67EB2">
        <w:rPr>
          <w:spacing w:val="-4"/>
          <w:sz w:val="23"/>
        </w:rPr>
        <w:t xml:space="preserve"> </w:t>
      </w:r>
      <w:r w:rsidRPr="00A67EB2">
        <w:rPr>
          <w:sz w:val="23"/>
        </w:rPr>
        <w:t>area</w:t>
      </w:r>
      <w:r w:rsidRPr="00A67EB2">
        <w:rPr>
          <w:spacing w:val="-3"/>
          <w:sz w:val="23"/>
        </w:rPr>
        <w:t xml:space="preserve"> </w:t>
      </w:r>
      <w:r w:rsidRPr="00A67EB2">
        <w:rPr>
          <w:sz w:val="23"/>
        </w:rPr>
        <w:t>(e.g.,</w:t>
      </w:r>
      <w:r w:rsidRPr="00A67EB2">
        <w:rPr>
          <w:spacing w:val="-4"/>
          <w:sz w:val="23"/>
        </w:rPr>
        <w:t xml:space="preserve"> </w:t>
      </w:r>
      <w:r w:rsidRPr="00A67EB2">
        <w:rPr>
          <w:sz w:val="23"/>
        </w:rPr>
        <w:t>Data</w:t>
      </w:r>
      <w:r w:rsidRPr="00A67EB2">
        <w:rPr>
          <w:spacing w:val="-3"/>
          <w:sz w:val="23"/>
        </w:rPr>
        <w:t xml:space="preserve"> </w:t>
      </w:r>
      <w:r w:rsidRPr="00A67EB2">
        <w:rPr>
          <w:sz w:val="23"/>
        </w:rPr>
        <w:t>Foundation</w:t>
      </w:r>
      <w:r w:rsidRPr="00A67EB2">
        <w:rPr>
          <w:spacing w:val="-4"/>
          <w:sz w:val="23"/>
        </w:rPr>
        <w:t xml:space="preserve"> </w:t>
      </w:r>
      <w:r w:rsidRPr="00A67EB2">
        <w:rPr>
          <w:sz w:val="23"/>
        </w:rPr>
        <w:t>and</w:t>
      </w:r>
      <w:r w:rsidRPr="00A67EB2">
        <w:rPr>
          <w:spacing w:val="-3"/>
          <w:sz w:val="23"/>
        </w:rPr>
        <w:t xml:space="preserve"> </w:t>
      </w:r>
      <w:r w:rsidRPr="00A67EB2">
        <w:rPr>
          <w:sz w:val="23"/>
        </w:rPr>
        <w:t>Structure,</w:t>
      </w:r>
      <w:r w:rsidRPr="00A67EB2">
        <w:rPr>
          <w:spacing w:val="-6"/>
          <w:sz w:val="23"/>
        </w:rPr>
        <w:t xml:space="preserve"> </w:t>
      </w:r>
      <w:r w:rsidRPr="00A67EB2">
        <w:rPr>
          <w:sz w:val="23"/>
        </w:rPr>
        <w:t>Staff</w:t>
      </w:r>
      <w:r w:rsidRPr="00A67EB2">
        <w:rPr>
          <w:spacing w:val="-3"/>
          <w:sz w:val="23"/>
        </w:rPr>
        <w:t xml:space="preserve"> </w:t>
      </w:r>
      <w:r w:rsidRPr="00A67EB2">
        <w:rPr>
          <w:sz w:val="23"/>
        </w:rPr>
        <w:t>Development)</w:t>
      </w:r>
      <w:r w:rsidRPr="00A67EB2">
        <w:rPr>
          <w:spacing w:val="-4"/>
          <w:sz w:val="23"/>
        </w:rPr>
        <w:t xml:space="preserve"> </w:t>
      </w:r>
      <w:r w:rsidRPr="00A67EB2">
        <w:rPr>
          <w:sz w:val="23"/>
        </w:rPr>
        <w:t>and</w:t>
      </w:r>
      <w:r w:rsidRPr="00A67EB2">
        <w:rPr>
          <w:spacing w:val="-3"/>
          <w:sz w:val="23"/>
        </w:rPr>
        <w:t xml:space="preserve"> </w:t>
      </w:r>
      <w:r w:rsidRPr="00A67EB2">
        <w:rPr>
          <w:sz w:val="23"/>
        </w:rPr>
        <w:t>specific</w:t>
      </w:r>
      <w:r w:rsidRPr="00A67EB2">
        <w:rPr>
          <w:spacing w:val="-55"/>
          <w:sz w:val="23"/>
        </w:rPr>
        <w:t xml:space="preserve"> </w:t>
      </w:r>
      <w:r w:rsidRPr="00A67EB2">
        <w:rPr>
          <w:sz w:val="23"/>
        </w:rPr>
        <w:t>standard(s)</w:t>
      </w:r>
      <w:r w:rsidRPr="00A67EB2">
        <w:rPr>
          <w:spacing w:val="-2"/>
          <w:sz w:val="23"/>
        </w:rPr>
        <w:t xml:space="preserve"> </w:t>
      </w:r>
      <w:r w:rsidRPr="00A67EB2">
        <w:rPr>
          <w:sz w:val="23"/>
        </w:rPr>
        <w:t>not met.</w:t>
      </w:r>
    </w:p>
    <w:p w:rsidR="002A21B5" w:rsidRPr="00A67EB2" w:rsidP="00A67EB2" w14:paraId="1C56068F" w14:textId="77777777">
      <w:pPr>
        <w:pStyle w:val="BodyText"/>
        <w:rPr>
          <w:sz w:val="26"/>
        </w:rPr>
      </w:pPr>
    </w:p>
    <w:p w:rsidR="002A21B5" w:rsidRPr="00A67EB2" w:rsidP="00A67EB2" w14:paraId="2B466EE5" w14:textId="77777777">
      <w:pPr>
        <w:pStyle w:val="BodyText"/>
        <w:rPr>
          <w:sz w:val="26"/>
        </w:rPr>
      </w:pPr>
    </w:p>
    <w:p w:rsidR="002A21B5" w:rsidRPr="00A67EB2" w:rsidP="00A67EB2" w14:paraId="481923F4" w14:textId="77777777">
      <w:pPr>
        <w:pStyle w:val="BodyText"/>
        <w:rPr>
          <w:sz w:val="26"/>
        </w:rPr>
      </w:pPr>
    </w:p>
    <w:p w:rsidR="002A21B5" w:rsidRPr="00A67EB2" w:rsidP="00A67EB2" w14:paraId="07851C8A" w14:textId="77777777">
      <w:pPr>
        <w:pStyle w:val="ListParagraph"/>
        <w:numPr>
          <w:ilvl w:val="0"/>
          <w:numId w:val="4"/>
        </w:numPr>
        <w:tabs>
          <w:tab w:val="left" w:pos="1200"/>
        </w:tabs>
        <w:spacing w:before="162"/>
        <w:ind w:right="186"/>
        <w:rPr>
          <w:sz w:val="23"/>
        </w:rPr>
      </w:pPr>
      <w:r w:rsidRPr="00A67EB2">
        <w:rPr>
          <w:sz w:val="23"/>
        </w:rPr>
        <w:t>For each standard not met, describe your planned approach to implementing changes that</w:t>
      </w:r>
      <w:r w:rsidRPr="00A67EB2">
        <w:rPr>
          <w:spacing w:val="-55"/>
          <w:sz w:val="23"/>
        </w:rPr>
        <w:t xml:space="preserve"> </w:t>
      </w:r>
      <w:r w:rsidRPr="00A67EB2">
        <w:rPr>
          <w:sz w:val="23"/>
        </w:rPr>
        <w:t>will</w:t>
      </w:r>
      <w:r w:rsidRPr="00A67EB2">
        <w:rPr>
          <w:spacing w:val="-1"/>
          <w:sz w:val="23"/>
        </w:rPr>
        <w:t xml:space="preserve"> </w:t>
      </w:r>
      <w:r w:rsidRPr="00A67EB2">
        <w:rPr>
          <w:sz w:val="23"/>
        </w:rPr>
        <w:t>allow you to meet the standard.</w:t>
      </w:r>
    </w:p>
    <w:p w:rsidR="002A21B5" w:rsidRPr="00A67EB2" w:rsidP="00A67EB2" w14:paraId="18A485E5" w14:textId="77777777">
      <w:pPr>
        <w:pStyle w:val="BodyText"/>
        <w:rPr>
          <w:sz w:val="26"/>
        </w:rPr>
      </w:pPr>
    </w:p>
    <w:p w:rsidR="002A21B5" w:rsidRPr="00A67EB2" w:rsidP="00A67EB2" w14:paraId="7AB158A9" w14:textId="77777777">
      <w:pPr>
        <w:pStyle w:val="BodyText"/>
        <w:rPr>
          <w:sz w:val="26"/>
        </w:rPr>
      </w:pPr>
    </w:p>
    <w:p w:rsidR="002A21B5" w:rsidRPr="00A67EB2" w:rsidP="00A67EB2" w14:paraId="00A34DA0" w14:textId="77777777">
      <w:pPr>
        <w:pStyle w:val="BodyText"/>
        <w:rPr>
          <w:sz w:val="26"/>
        </w:rPr>
      </w:pPr>
    </w:p>
    <w:p w:rsidR="002A21B5" w:rsidRPr="00A67EB2" w:rsidP="00A67EB2" w14:paraId="13E59AEA" w14:textId="77777777">
      <w:pPr>
        <w:pStyle w:val="BodyText"/>
        <w:rPr>
          <w:sz w:val="37"/>
        </w:rPr>
      </w:pPr>
    </w:p>
    <w:p w:rsidR="002A21B5" w:rsidRPr="00A67EB2" w:rsidP="00A67EB2" w14:paraId="6A74C7CA" w14:textId="77777777">
      <w:pPr>
        <w:pStyle w:val="ListParagraph"/>
        <w:numPr>
          <w:ilvl w:val="0"/>
          <w:numId w:val="4"/>
        </w:numPr>
        <w:tabs>
          <w:tab w:val="left" w:pos="1200"/>
        </w:tabs>
        <w:ind w:hanging="361"/>
        <w:rPr>
          <w:sz w:val="23"/>
        </w:rPr>
      </w:pPr>
      <w:r w:rsidRPr="00A67EB2">
        <w:rPr>
          <w:sz w:val="23"/>
        </w:rPr>
        <w:t>Describe</w:t>
      </w:r>
      <w:r w:rsidRPr="00A67EB2">
        <w:rPr>
          <w:spacing w:val="-1"/>
          <w:sz w:val="23"/>
        </w:rPr>
        <w:t xml:space="preserve"> </w:t>
      </w:r>
      <w:r w:rsidRPr="00A67EB2">
        <w:rPr>
          <w:sz w:val="23"/>
        </w:rPr>
        <w:t>the</w:t>
      </w:r>
      <w:r w:rsidRPr="00A67EB2">
        <w:rPr>
          <w:spacing w:val="-2"/>
          <w:sz w:val="23"/>
        </w:rPr>
        <w:t xml:space="preserve"> </w:t>
      </w:r>
      <w:r w:rsidRPr="00A67EB2">
        <w:rPr>
          <w:sz w:val="23"/>
        </w:rPr>
        <w:t>barriers</w:t>
      </w:r>
      <w:r w:rsidRPr="00A67EB2">
        <w:rPr>
          <w:spacing w:val="-1"/>
          <w:sz w:val="23"/>
        </w:rPr>
        <w:t xml:space="preserve"> </w:t>
      </w:r>
      <w:r w:rsidRPr="00A67EB2">
        <w:rPr>
          <w:sz w:val="23"/>
        </w:rPr>
        <w:t>or</w:t>
      </w:r>
      <w:r w:rsidRPr="00A67EB2">
        <w:rPr>
          <w:spacing w:val="-1"/>
          <w:sz w:val="23"/>
        </w:rPr>
        <w:t xml:space="preserve"> </w:t>
      </w:r>
      <w:r w:rsidRPr="00A67EB2">
        <w:rPr>
          <w:sz w:val="23"/>
        </w:rPr>
        <w:t>problems you</w:t>
      </w:r>
      <w:r w:rsidRPr="00A67EB2">
        <w:rPr>
          <w:spacing w:val="-1"/>
          <w:sz w:val="23"/>
        </w:rPr>
        <w:t xml:space="preserve"> </w:t>
      </w:r>
      <w:r w:rsidRPr="00A67EB2">
        <w:rPr>
          <w:sz w:val="23"/>
        </w:rPr>
        <w:t>anticipate,</w:t>
      </w:r>
      <w:r w:rsidRPr="00A67EB2">
        <w:rPr>
          <w:spacing w:val="-1"/>
          <w:sz w:val="23"/>
        </w:rPr>
        <w:t xml:space="preserve"> </w:t>
      </w:r>
      <w:r w:rsidRPr="00A67EB2">
        <w:rPr>
          <w:sz w:val="23"/>
        </w:rPr>
        <w:t>if</w:t>
      </w:r>
      <w:r w:rsidRPr="00A67EB2">
        <w:rPr>
          <w:spacing w:val="-1"/>
          <w:sz w:val="23"/>
        </w:rPr>
        <w:t xml:space="preserve"> </w:t>
      </w:r>
      <w:r w:rsidRPr="00A67EB2">
        <w:rPr>
          <w:sz w:val="23"/>
        </w:rPr>
        <w:t>any, to</w:t>
      </w:r>
      <w:r w:rsidRPr="00A67EB2">
        <w:rPr>
          <w:spacing w:val="-1"/>
          <w:sz w:val="23"/>
        </w:rPr>
        <w:t xml:space="preserve"> </w:t>
      </w:r>
      <w:r w:rsidRPr="00A67EB2">
        <w:rPr>
          <w:sz w:val="23"/>
        </w:rPr>
        <w:t>implement</w:t>
      </w:r>
      <w:r w:rsidRPr="00A67EB2">
        <w:rPr>
          <w:spacing w:val="-1"/>
          <w:sz w:val="23"/>
        </w:rPr>
        <w:t xml:space="preserve"> </w:t>
      </w:r>
      <w:r w:rsidRPr="00A67EB2">
        <w:rPr>
          <w:sz w:val="23"/>
        </w:rPr>
        <w:t>these</w:t>
      </w:r>
      <w:r w:rsidRPr="00A67EB2">
        <w:rPr>
          <w:spacing w:val="-1"/>
          <w:sz w:val="23"/>
        </w:rPr>
        <w:t xml:space="preserve"> </w:t>
      </w:r>
      <w:r w:rsidRPr="00A67EB2">
        <w:rPr>
          <w:sz w:val="23"/>
        </w:rPr>
        <w:t>plans.</w:t>
      </w:r>
    </w:p>
    <w:p w:rsidR="002A21B5" w:rsidRPr="00A67EB2" w:rsidP="00A67EB2" w14:paraId="1D219259" w14:textId="77777777">
      <w:pPr>
        <w:pStyle w:val="BodyText"/>
        <w:rPr>
          <w:sz w:val="26"/>
        </w:rPr>
      </w:pPr>
    </w:p>
    <w:p w:rsidR="002A21B5" w:rsidRPr="00A67EB2" w:rsidP="00A67EB2" w14:paraId="2BF8292A" w14:textId="77777777">
      <w:pPr>
        <w:pStyle w:val="BodyText"/>
        <w:rPr>
          <w:sz w:val="26"/>
        </w:rPr>
      </w:pPr>
    </w:p>
    <w:p w:rsidR="002A21B5" w:rsidRPr="00A67EB2" w:rsidP="00A67EB2" w14:paraId="6A4FF903" w14:textId="77777777">
      <w:pPr>
        <w:pStyle w:val="BodyText"/>
        <w:rPr>
          <w:sz w:val="26"/>
        </w:rPr>
      </w:pPr>
    </w:p>
    <w:p w:rsidR="002A21B5" w:rsidRPr="00A67EB2" w:rsidP="00A67EB2" w14:paraId="1910D03E" w14:textId="77777777">
      <w:pPr>
        <w:pStyle w:val="BodyText"/>
        <w:spacing w:before="9"/>
        <w:rPr>
          <w:sz w:val="31"/>
        </w:rPr>
      </w:pPr>
    </w:p>
    <w:p w:rsidR="002A21B5" w:rsidRPr="00A67EB2" w:rsidP="00A67EB2" w14:paraId="3511A06F" w14:textId="77777777">
      <w:pPr>
        <w:pStyle w:val="ListParagraph"/>
        <w:numPr>
          <w:ilvl w:val="0"/>
          <w:numId w:val="4"/>
        </w:numPr>
        <w:tabs>
          <w:tab w:val="left" w:pos="1200"/>
        </w:tabs>
        <w:spacing w:before="1"/>
        <w:ind w:left="1200"/>
        <w:rPr>
          <w:sz w:val="23"/>
        </w:rPr>
      </w:pPr>
      <w:r w:rsidRPr="00A67EB2">
        <w:rPr>
          <w:sz w:val="23"/>
        </w:rPr>
        <w:t>Describe</w:t>
      </w:r>
      <w:r w:rsidRPr="00A67EB2">
        <w:rPr>
          <w:spacing w:val="-1"/>
          <w:sz w:val="23"/>
        </w:rPr>
        <w:t xml:space="preserve"> </w:t>
      </w:r>
      <w:r w:rsidRPr="00A67EB2">
        <w:rPr>
          <w:sz w:val="23"/>
        </w:rPr>
        <w:t>any</w:t>
      </w:r>
      <w:r w:rsidRPr="00A67EB2">
        <w:rPr>
          <w:spacing w:val="-1"/>
          <w:sz w:val="23"/>
        </w:rPr>
        <w:t xml:space="preserve"> </w:t>
      </w:r>
      <w:r w:rsidRPr="00A67EB2">
        <w:rPr>
          <w:sz w:val="23"/>
        </w:rPr>
        <w:t>technical</w:t>
      </w:r>
      <w:r w:rsidRPr="00A67EB2">
        <w:rPr>
          <w:spacing w:val="-1"/>
          <w:sz w:val="23"/>
        </w:rPr>
        <w:t xml:space="preserve"> </w:t>
      </w:r>
      <w:r w:rsidRPr="00A67EB2">
        <w:rPr>
          <w:sz w:val="23"/>
        </w:rPr>
        <w:t>assistance you</w:t>
      </w:r>
      <w:r w:rsidRPr="00A67EB2">
        <w:rPr>
          <w:spacing w:val="-3"/>
          <w:sz w:val="23"/>
        </w:rPr>
        <w:t xml:space="preserve"> </w:t>
      </w:r>
      <w:r w:rsidRPr="00A67EB2">
        <w:rPr>
          <w:sz w:val="23"/>
        </w:rPr>
        <w:t>might need</w:t>
      </w:r>
      <w:r w:rsidRPr="00A67EB2">
        <w:rPr>
          <w:spacing w:val="-1"/>
          <w:sz w:val="23"/>
        </w:rPr>
        <w:t xml:space="preserve"> </w:t>
      </w:r>
      <w:r w:rsidRPr="00A67EB2">
        <w:rPr>
          <w:sz w:val="23"/>
        </w:rPr>
        <w:t>to</w:t>
      </w:r>
      <w:r w:rsidRPr="00A67EB2">
        <w:rPr>
          <w:spacing w:val="-1"/>
          <w:sz w:val="23"/>
        </w:rPr>
        <w:t xml:space="preserve"> </w:t>
      </w:r>
      <w:r w:rsidRPr="00A67EB2">
        <w:rPr>
          <w:sz w:val="23"/>
        </w:rPr>
        <w:t>implement</w:t>
      </w:r>
      <w:r w:rsidRPr="00A67EB2">
        <w:rPr>
          <w:spacing w:val="-1"/>
          <w:sz w:val="23"/>
        </w:rPr>
        <w:t xml:space="preserve"> </w:t>
      </w:r>
      <w:r w:rsidRPr="00A67EB2">
        <w:rPr>
          <w:sz w:val="23"/>
        </w:rPr>
        <w:t>these planned</w:t>
      </w:r>
      <w:r w:rsidRPr="00A67EB2">
        <w:rPr>
          <w:spacing w:val="-1"/>
          <w:sz w:val="23"/>
        </w:rPr>
        <w:t xml:space="preserve"> </w:t>
      </w:r>
      <w:r w:rsidRPr="00A67EB2">
        <w:rPr>
          <w:sz w:val="23"/>
        </w:rPr>
        <w:t>changes.</w:t>
      </w:r>
    </w:p>
    <w:p w:rsidR="002A21B5" w:rsidRPr="00A67EB2" w:rsidP="00A67EB2" w14:paraId="004487DD" w14:textId="77777777">
      <w:pPr>
        <w:pStyle w:val="BodyText"/>
        <w:rPr>
          <w:sz w:val="26"/>
        </w:rPr>
      </w:pPr>
    </w:p>
    <w:p w:rsidR="002A21B5" w:rsidRPr="00A67EB2" w:rsidP="00A67EB2" w14:paraId="601CCBFA" w14:textId="77777777">
      <w:pPr>
        <w:pStyle w:val="BodyText"/>
        <w:rPr>
          <w:sz w:val="26"/>
        </w:rPr>
      </w:pPr>
    </w:p>
    <w:p w:rsidR="002A21B5" w:rsidRPr="00A67EB2" w:rsidP="00A67EB2" w14:paraId="4BCA137B" w14:textId="77777777">
      <w:pPr>
        <w:pStyle w:val="BodyText"/>
        <w:rPr>
          <w:sz w:val="26"/>
        </w:rPr>
      </w:pPr>
    </w:p>
    <w:p w:rsidR="002A21B5" w:rsidRPr="00A67EB2" w:rsidP="00A67EB2" w14:paraId="225A3FDC" w14:textId="77777777">
      <w:pPr>
        <w:pStyle w:val="ListParagraph"/>
        <w:numPr>
          <w:ilvl w:val="0"/>
          <w:numId w:val="4"/>
        </w:numPr>
        <w:tabs>
          <w:tab w:val="left" w:pos="1200"/>
        </w:tabs>
        <w:spacing w:before="161"/>
        <w:ind w:left="1200"/>
        <w:rPr>
          <w:sz w:val="23"/>
        </w:rPr>
      </w:pPr>
      <w:r w:rsidRPr="00A67EB2">
        <w:rPr>
          <w:sz w:val="23"/>
        </w:rPr>
        <w:t>If</w:t>
      </w:r>
      <w:r w:rsidRPr="00A67EB2">
        <w:rPr>
          <w:spacing w:val="-2"/>
          <w:sz w:val="23"/>
        </w:rPr>
        <w:t xml:space="preserve"> </w:t>
      </w:r>
      <w:r w:rsidRPr="00A67EB2">
        <w:rPr>
          <w:sz w:val="23"/>
        </w:rPr>
        <w:t>you</w:t>
      </w:r>
      <w:r w:rsidRPr="00A67EB2">
        <w:rPr>
          <w:spacing w:val="-1"/>
          <w:sz w:val="23"/>
        </w:rPr>
        <w:t xml:space="preserve"> </w:t>
      </w:r>
      <w:r w:rsidRPr="00A67EB2">
        <w:rPr>
          <w:sz w:val="23"/>
        </w:rPr>
        <w:t>believe</w:t>
      </w:r>
      <w:r w:rsidRPr="00A67EB2">
        <w:rPr>
          <w:spacing w:val="-1"/>
          <w:sz w:val="23"/>
        </w:rPr>
        <w:t xml:space="preserve"> </w:t>
      </w:r>
      <w:r w:rsidRPr="00A67EB2">
        <w:rPr>
          <w:sz w:val="23"/>
        </w:rPr>
        <w:t>you</w:t>
      </w:r>
      <w:r w:rsidRPr="00A67EB2">
        <w:rPr>
          <w:spacing w:val="-1"/>
          <w:sz w:val="23"/>
        </w:rPr>
        <w:t xml:space="preserve"> </w:t>
      </w:r>
      <w:r w:rsidRPr="00A67EB2">
        <w:rPr>
          <w:sz w:val="23"/>
        </w:rPr>
        <w:t>will</w:t>
      </w:r>
      <w:r w:rsidRPr="00A67EB2">
        <w:rPr>
          <w:spacing w:val="-1"/>
          <w:sz w:val="23"/>
        </w:rPr>
        <w:t xml:space="preserve"> </w:t>
      </w:r>
      <w:r w:rsidRPr="00A67EB2">
        <w:rPr>
          <w:sz w:val="23"/>
        </w:rPr>
        <w:t>be</w:t>
      </w:r>
      <w:r w:rsidRPr="00A67EB2">
        <w:rPr>
          <w:spacing w:val="-3"/>
          <w:sz w:val="23"/>
        </w:rPr>
        <w:t xml:space="preserve"> </w:t>
      </w:r>
      <w:r w:rsidRPr="00A67EB2">
        <w:rPr>
          <w:sz w:val="23"/>
        </w:rPr>
        <w:t>unable</w:t>
      </w:r>
      <w:r w:rsidRPr="00A67EB2">
        <w:rPr>
          <w:spacing w:val="-1"/>
          <w:sz w:val="23"/>
        </w:rPr>
        <w:t xml:space="preserve"> </w:t>
      </w:r>
      <w:r w:rsidRPr="00A67EB2">
        <w:rPr>
          <w:sz w:val="23"/>
        </w:rPr>
        <w:t>to</w:t>
      </w:r>
      <w:r w:rsidRPr="00A67EB2">
        <w:rPr>
          <w:spacing w:val="-1"/>
          <w:sz w:val="23"/>
        </w:rPr>
        <w:t xml:space="preserve"> </w:t>
      </w:r>
      <w:r w:rsidRPr="00A67EB2">
        <w:rPr>
          <w:sz w:val="23"/>
        </w:rPr>
        <w:t>meet</w:t>
      </w:r>
      <w:r w:rsidRPr="00A67EB2">
        <w:rPr>
          <w:spacing w:val="-2"/>
          <w:sz w:val="23"/>
        </w:rPr>
        <w:t xml:space="preserve"> </w:t>
      </w:r>
      <w:r w:rsidRPr="00A67EB2">
        <w:rPr>
          <w:sz w:val="23"/>
        </w:rPr>
        <w:t>any</w:t>
      </w:r>
      <w:r w:rsidRPr="00A67EB2">
        <w:rPr>
          <w:spacing w:val="-1"/>
          <w:sz w:val="23"/>
        </w:rPr>
        <w:t xml:space="preserve"> </w:t>
      </w:r>
      <w:r w:rsidRPr="00A67EB2">
        <w:rPr>
          <w:sz w:val="23"/>
        </w:rPr>
        <w:t>standard</w:t>
      </w:r>
      <w:r w:rsidRPr="00A67EB2">
        <w:rPr>
          <w:spacing w:val="-1"/>
          <w:sz w:val="23"/>
        </w:rPr>
        <w:t xml:space="preserve"> </w:t>
      </w:r>
      <w:r w:rsidRPr="00A67EB2">
        <w:rPr>
          <w:sz w:val="23"/>
        </w:rPr>
        <w:t>please</w:t>
      </w:r>
      <w:r w:rsidRPr="00A67EB2">
        <w:rPr>
          <w:spacing w:val="-1"/>
          <w:sz w:val="23"/>
        </w:rPr>
        <w:t xml:space="preserve"> </w:t>
      </w:r>
      <w:r w:rsidRPr="00A67EB2">
        <w:rPr>
          <w:sz w:val="23"/>
        </w:rPr>
        <w:t>explain</w:t>
      </w:r>
      <w:r w:rsidRPr="00A67EB2">
        <w:rPr>
          <w:spacing w:val="-1"/>
          <w:sz w:val="23"/>
        </w:rPr>
        <w:t xml:space="preserve"> </w:t>
      </w:r>
      <w:r w:rsidRPr="00A67EB2">
        <w:rPr>
          <w:sz w:val="23"/>
        </w:rPr>
        <w:t>why.</w:t>
      </w:r>
    </w:p>
    <w:p w:rsidR="002A21B5" w:rsidRPr="00A67EB2" w:rsidP="00A67EB2" w14:paraId="7B509D28" w14:textId="77777777">
      <w:pPr>
        <w:rPr>
          <w:sz w:val="23"/>
        </w:rPr>
        <w:sectPr>
          <w:pgSz w:w="12240" w:h="15840"/>
          <w:pgMar w:top="980" w:right="1320" w:bottom="1900" w:left="1320" w:header="0" w:footer="1710" w:gutter="0"/>
          <w:cols w:space="720"/>
        </w:sectPr>
      </w:pPr>
    </w:p>
    <w:p w:rsidR="002A21B5" w:rsidRPr="00A67EB2" w:rsidP="00A67EB2" w14:paraId="5EA9F73F" w14:textId="77777777">
      <w:pPr>
        <w:pStyle w:val="BodyText"/>
        <w:ind w:left="3950"/>
        <w:rPr>
          <w:sz w:val="20"/>
        </w:rPr>
      </w:pPr>
      <w:r w:rsidRPr="00A67EB2">
        <w:rPr>
          <w:noProof/>
          <w:sz w:val="20"/>
        </w:rPr>
        <w:drawing>
          <wp:inline distT="0" distB="0" distL="0" distR="0">
            <wp:extent cx="1048512" cy="80467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jpeg"/>
                    <pic:cNvPicPr/>
                  </pic:nvPicPr>
                  <pic:blipFill>
                    <a:blip xmlns:r="http://schemas.openxmlformats.org/officeDocument/2006/relationships" r:embed="rId23" cstate="print"/>
                    <a:stretch>
                      <a:fillRect/>
                    </a:stretch>
                  </pic:blipFill>
                  <pic:spPr>
                    <a:xfrm>
                      <a:off x="0" y="0"/>
                      <a:ext cx="1048512" cy="804672"/>
                    </a:xfrm>
                    <a:prstGeom prst="rect">
                      <a:avLst/>
                    </a:prstGeom>
                  </pic:spPr>
                </pic:pic>
              </a:graphicData>
            </a:graphic>
          </wp:inline>
        </w:drawing>
      </w:r>
    </w:p>
    <w:p w:rsidR="002A21B5" w:rsidRPr="00A67EB2" w:rsidP="00A67EB2" w14:paraId="397F257F" w14:textId="77777777">
      <w:pPr>
        <w:spacing w:before="58"/>
        <w:ind w:left="864" w:right="865"/>
        <w:jc w:val="center"/>
        <w:rPr>
          <w:b/>
          <w:sz w:val="16"/>
        </w:rPr>
      </w:pPr>
      <w:r w:rsidRPr="00A67EB2">
        <w:rPr>
          <w:b/>
          <w:sz w:val="16"/>
        </w:rPr>
        <w:t>A</w:t>
      </w:r>
      <w:r w:rsidRPr="00A67EB2">
        <w:rPr>
          <w:b/>
          <w:spacing w:val="-3"/>
          <w:sz w:val="16"/>
        </w:rPr>
        <w:t xml:space="preserve"> </w:t>
      </w:r>
      <w:r w:rsidRPr="00A67EB2">
        <w:rPr>
          <w:b/>
          <w:sz w:val="16"/>
        </w:rPr>
        <w:t>Project</w:t>
      </w:r>
      <w:r w:rsidRPr="00A67EB2">
        <w:rPr>
          <w:b/>
          <w:spacing w:val="-2"/>
          <w:sz w:val="16"/>
        </w:rPr>
        <w:t xml:space="preserve"> </w:t>
      </w:r>
      <w:r w:rsidRPr="00A67EB2">
        <w:rPr>
          <w:b/>
          <w:sz w:val="16"/>
        </w:rPr>
        <w:t>of</w:t>
      </w:r>
      <w:r w:rsidRPr="00A67EB2">
        <w:rPr>
          <w:b/>
          <w:spacing w:val="-2"/>
          <w:sz w:val="16"/>
        </w:rPr>
        <w:t xml:space="preserve"> </w:t>
      </w:r>
      <w:r w:rsidRPr="00A67EB2">
        <w:rPr>
          <w:b/>
          <w:sz w:val="16"/>
        </w:rPr>
        <w:t>the U.S.</w:t>
      </w:r>
      <w:r w:rsidRPr="00A67EB2">
        <w:rPr>
          <w:b/>
          <w:spacing w:val="-1"/>
          <w:sz w:val="16"/>
        </w:rPr>
        <w:t xml:space="preserve"> </w:t>
      </w:r>
      <w:r w:rsidRPr="00A67EB2">
        <w:rPr>
          <w:b/>
          <w:sz w:val="16"/>
        </w:rPr>
        <w:t>Department</w:t>
      </w:r>
      <w:r w:rsidRPr="00A67EB2">
        <w:rPr>
          <w:b/>
          <w:spacing w:val="-2"/>
          <w:sz w:val="16"/>
        </w:rPr>
        <w:t xml:space="preserve"> </w:t>
      </w:r>
      <w:r w:rsidRPr="00A67EB2">
        <w:rPr>
          <w:b/>
          <w:sz w:val="16"/>
        </w:rPr>
        <w:t>of</w:t>
      </w:r>
      <w:r w:rsidRPr="00A67EB2">
        <w:rPr>
          <w:b/>
          <w:spacing w:val="-2"/>
          <w:sz w:val="16"/>
        </w:rPr>
        <w:t xml:space="preserve"> </w:t>
      </w:r>
      <w:r w:rsidRPr="00A67EB2">
        <w:rPr>
          <w:b/>
          <w:sz w:val="16"/>
        </w:rPr>
        <w:t>Education</w:t>
      </w:r>
    </w:p>
    <w:p w:rsidR="002A21B5" w:rsidRPr="00A67EB2" w:rsidP="00A67EB2" w14:paraId="5DCE4B68" w14:textId="77777777">
      <w:pPr>
        <w:pStyle w:val="BodyText"/>
        <w:spacing w:before="11"/>
        <w:rPr>
          <w:b/>
          <w:sz w:val="22"/>
        </w:rPr>
      </w:pPr>
    </w:p>
    <w:p w:rsidR="002A21B5" w:rsidRPr="00A67EB2" w:rsidP="00A67EB2" w14:paraId="4E2FBF8E" w14:textId="77777777">
      <w:pPr>
        <w:pStyle w:val="Heading1"/>
      </w:pPr>
      <w:r w:rsidRPr="00A67EB2">
        <w:t>NRS</w:t>
      </w:r>
      <w:r w:rsidRPr="00A67EB2">
        <w:rPr>
          <w:spacing w:val="-3"/>
        </w:rPr>
        <w:t xml:space="preserve"> </w:t>
      </w:r>
      <w:r w:rsidRPr="00A67EB2">
        <w:t>Data</w:t>
      </w:r>
      <w:r w:rsidRPr="00A67EB2">
        <w:rPr>
          <w:spacing w:val="-2"/>
        </w:rPr>
        <w:t xml:space="preserve"> </w:t>
      </w:r>
      <w:r w:rsidRPr="00A67EB2">
        <w:t>Quality</w:t>
      </w:r>
      <w:r w:rsidRPr="00A67EB2">
        <w:rPr>
          <w:spacing w:val="-3"/>
        </w:rPr>
        <w:t xml:space="preserve"> </w:t>
      </w:r>
      <w:r w:rsidRPr="00A67EB2">
        <w:t>Checklist</w:t>
      </w:r>
      <w:r w:rsidRPr="00A67EB2">
        <w:rPr>
          <w:spacing w:val="-2"/>
        </w:rPr>
        <w:t xml:space="preserve"> </w:t>
      </w:r>
      <w:r w:rsidRPr="00A67EB2">
        <w:t>Certification</w:t>
      </w:r>
    </w:p>
    <w:p w:rsidR="002A21B5" w:rsidRPr="00A67EB2" w:rsidP="00A67EB2" w14:paraId="18D47E35" w14:textId="77777777">
      <w:pPr>
        <w:pStyle w:val="BodyText"/>
        <w:spacing w:before="9"/>
        <w:rPr>
          <w:b/>
          <w:sz w:val="50"/>
        </w:rPr>
      </w:pPr>
    </w:p>
    <w:p w:rsidR="002A21B5" w:rsidRPr="00A67EB2" w:rsidP="00A67EB2" w14:paraId="2AFA8601" w14:textId="77777777">
      <w:pPr>
        <w:spacing w:before="1"/>
        <w:ind w:left="120"/>
        <w:rPr>
          <w:b/>
          <w:sz w:val="23"/>
        </w:rPr>
      </w:pPr>
      <w:r w:rsidRPr="00A67EB2">
        <w:rPr>
          <w:b/>
          <w:sz w:val="23"/>
        </w:rPr>
        <w:t>Note:</w:t>
      </w:r>
      <w:r w:rsidRPr="00A67EB2">
        <w:rPr>
          <w:b/>
          <w:spacing w:val="-1"/>
          <w:sz w:val="23"/>
        </w:rPr>
        <w:t xml:space="preserve"> </w:t>
      </w:r>
      <w:r w:rsidRPr="00A67EB2">
        <w:rPr>
          <w:b/>
          <w:sz w:val="23"/>
        </w:rPr>
        <w:t>The</w:t>
      </w:r>
      <w:r w:rsidRPr="00A67EB2">
        <w:rPr>
          <w:b/>
          <w:spacing w:val="-2"/>
          <w:sz w:val="23"/>
        </w:rPr>
        <w:t xml:space="preserve"> </w:t>
      </w:r>
      <w:r w:rsidRPr="00A67EB2">
        <w:rPr>
          <w:b/>
          <w:sz w:val="23"/>
        </w:rPr>
        <w:t>State</w:t>
      </w:r>
      <w:r w:rsidRPr="00A67EB2">
        <w:rPr>
          <w:b/>
          <w:spacing w:val="-1"/>
          <w:sz w:val="23"/>
        </w:rPr>
        <w:t xml:space="preserve"> </w:t>
      </w:r>
      <w:r w:rsidRPr="00A67EB2">
        <w:rPr>
          <w:b/>
          <w:sz w:val="23"/>
        </w:rPr>
        <w:t>director</w:t>
      </w:r>
      <w:r w:rsidRPr="00A67EB2">
        <w:rPr>
          <w:b/>
          <w:spacing w:val="-2"/>
          <w:sz w:val="23"/>
        </w:rPr>
        <w:t xml:space="preserve"> </w:t>
      </w:r>
      <w:r w:rsidRPr="00A67EB2">
        <w:rPr>
          <w:b/>
          <w:sz w:val="23"/>
        </w:rPr>
        <w:t>of</w:t>
      </w:r>
      <w:r w:rsidRPr="00A67EB2">
        <w:rPr>
          <w:b/>
          <w:spacing w:val="-2"/>
          <w:sz w:val="23"/>
        </w:rPr>
        <w:t xml:space="preserve"> </w:t>
      </w:r>
      <w:r w:rsidRPr="00A67EB2">
        <w:rPr>
          <w:b/>
          <w:sz w:val="23"/>
        </w:rPr>
        <w:t>adult</w:t>
      </w:r>
      <w:r w:rsidRPr="00A67EB2">
        <w:rPr>
          <w:b/>
          <w:spacing w:val="-1"/>
          <w:sz w:val="23"/>
        </w:rPr>
        <w:t xml:space="preserve"> </w:t>
      </w:r>
      <w:r w:rsidRPr="00A67EB2">
        <w:rPr>
          <w:b/>
          <w:sz w:val="23"/>
        </w:rPr>
        <w:t>education</w:t>
      </w:r>
      <w:r w:rsidRPr="00A67EB2">
        <w:rPr>
          <w:b/>
          <w:spacing w:val="-1"/>
          <w:sz w:val="23"/>
        </w:rPr>
        <w:t xml:space="preserve"> </w:t>
      </w:r>
      <w:r w:rsidRPr="00A67EB2">
        <w:rPr>
          <w:b/>
          <w:sz w:val="23"/>
        </w:rPr>
        <w:t>or</w:t>
      </w:r>
      <w:r w:rsidRPr="00A67EB2">
        <w:rPr>
          <w:b/>
          <w:spacing w:val="-2"/>
          <w:sz w:val="23"/>
        </w:rPr>
        <w:t xml:space="preserve"> </w:t>
      </w:r>
      <w:r w:rsidRPr="00A67EB2">
        <w:rPr>
          <w:b/>
          <w:sz w:val="23"/>
        </w:rPr>
        <w:t>head</w:t>
      </w:r>
      <w:r w:rsidRPr="00A67EB2">
        <w:rPr>
          <w:b/>
          <w:spacing w:val="-2"/>
          <w:sz w:val="23"/>
        </w:rPr>
        <w:t xml:space="preserve"> </w:t>
      </w:r>
      <w:r w:rsidRPr="00A67EB2">
        <w:rPr>
          <w:b/>
          <w:sz w:val="23"/>
        </w:rPr>
        <w:t>of</w:t>
      </w:r>
      <w:r w:rsidRPr="00A67EB2">
        <w:rPr>
          <w:b/>
          <w:spacing w:val="-1"/>
          <w:sz w:val="23"/>
        </w:rPr>
        <w:t xml:space="preserve"> </w:t>
      </w:r>
      <w:r w:rsidRPr="00A67EB2">
        <w:rPr>
          <w:b/>
          <w:sz w:val="23"/>
        </w:rPr>
        <w:t>the</w:t>
      </w:r>
      <w:r w:rsidRPr="00A67EB2">
        <w:rPr>
          <w:b/>
          <w:spacing w:val="-1"/>
          <w:sz w:val="23"/>
        </w:rPr>
        <w:t xml:space="preserve"> </w:t>
      </w:r>
      <w:r w:rsidRPr="00A67EB2">
        <w:rPr>
          <w:b/>
          <w:sz w:val="23"/>
        </w:rPr>
        <w:t>State</w:t>
      </w:r>
      <w:r w:rsidRPr="00A67EB2">
        <w:rPr>
          <w:b/>
          <w:spacing w:val="-1"/>
          <w:sz w:val="23"/>
        </w:rPr>
        <w:t xml:space="preserve"> </w:t>
      </w:r>
      <w:r w:rsidRPr="00A67EB2">
        <w:rPr>
          <w:b/>
          <w:sz w:val="23"/>
        </w:rPr>
        <w:t>administrative</w:t>
      </w:r>
      <w:r w:rsidRPr="00A67EB2">
        <w:rPr>
          <w:b/>
          <w:spacing w:val="-1"/>
          <w:sz w:val="23"/>
        </w:rPr>
        <w:t xml:space="preserve"> </w:t>
      </w:r>
      <w:r w:rsidRPr="00A67EB2">
        <w:rPr>
          <w:b/>
          <w:sz w:val="23"/>
        </w:rPr>
        <w:t>agency</w:t>
      </w:r>
      <w:r w:rsidRPr="00A67EB2">
        <w:rPr>
          <w:b/>
          <w:spacing w:val="-1"/>
          <w:sz w:val="23"/>
        </w:rPr>
        <w:t xml:space="preserve"> </w:t>
      </w:r>
      <w:r w:rsidRPr="00A67EB2">
        <w:rPr>
          <w:b/>
          <w:sz w:val="23"/>
        </w:rPr>
        <w:t>in</w:t>
      </w:r>
      <w:r w:rsidRPr="00A67EB2">
        <w:rPr>
          <w:b/>
          <w:spacing w:val="-1"/>
          <w:sz w:val="23"/>
        </w:rPr>
        <w:t xml:space="preserve"> </w:t>
      </w:r>
      <w:r w:rsidRPr="00A67EB2">
        <w:rPr>
          <w:b/>
          <w:sz w:val="23"/>
        </w:rPr>
        <w:t>which</w:t>
      </w:r>
      <w:r w:rsidRPr="00A67EB2">
        <w:rPr>
          <w:b/>
          <w:spacing w:val="-54"/>
          <w:sz w:val="23"/>
        </w:rPr>
        <w:t xml:space="preserve"> </w:t>
      </w:r>
      <w:r w:rsidRPr="00A67EB2">
        <w:rPr>
          <w:b/>
          <w:sz w:val="23"/>
        </w:rPr>
        <w:t>the</w:t>
      </w:r>
      <w:r w:rsidRPr="00A67EB2">
        <w:rPr>
          <w:b/>
          <w:spacing w:val="-1"/>
          <w:sz w:val="23"/>
        </w:rPr>
        <w:t xml:space="preserve"> </w:t>
      </w:r>
      <w:r w:rsidRPr="00A67EB2">
        <w:rPr>
          <w:b/>
          <w:sz w:val="23"/>
        </w:rPr>
        <w:t>Federal</w:t>
      </w:r>
      <w:r w:rsidRPr="00A67EB2">
        <w:rPr>
          <w:b/>
          <w:spacing w:val="-1"/>
          <w:sz w:val="23"/>
        </w:rPr>
        <w:t xml:space="preserve"> </w:t>
      </w:r>
      <w:r w:rsidRPr="00A67EB2">
        <w:rPr>
          <w:b/>
          <w:sz w:val="23"/>
        </w:rPr>
        <w:t>adult education</w:t>
      </w:r>
      <w:r w:rsidRPr="00A67EB2">
        <w:rPr>
          <w:b/>
          <w:spacing w:val="-1"/>
          <w:sz w:val="23"/>
        </w:rPr>
        <w:t xml:space="preserve"> </w:t>
      </w:r>
      <w:r w:rsidRPr="00A67EB2">
        <w:rPr>
          <w:b/>
          <w:sz w:val="23"/>
        </w:rPr>
        <w:t>program resides</w:t>
      </w:r>
      <w:r w:rsidRPr="00A67EB2">
        <w:rPr>
          <w:b/>
          <w:spacing w:val="-2"/>
          <w:sz w:val="23"/>
        </w:rPr>
        <w:t xml:space="preserve"> </w:t>
      </w:r>
      <w:r w:rsidRPr="00A67EB2">
        <w:rPr>
          <w:b/>
          <w:sz w:val="23"/>
        </w:rPr>
        <w:t>must sign</w:t>
      </w:r>
      <w:r w:rsidRPr="00A67EB2">
        <w:rPr>
          <w:b/>
          <w:spacing w:val="-1"/>
          <w:sz w:val="23"/>
        </w:rPr>
        <w:t xml:space="preserve"> </w:t>
      </w:r>
      <w:r w:rsidRPr="00A67EB2">
        <w:rPr>
          <w:b/>
          <w:sz w:val="23"/>
        </w:rPr>
        <w:t>this</w:t>
      </w:r>
      <w:r w:rsidRPr="00A67EB2">
        <w:rPr>
          <w:b/>
          <w:spacing w:val="-1"/>
          <w:sz w:val="23"/>
        </w:rPr>
        <w:t xml:space="preserve"> </w:t>
      </w:r>
      <w:r w:rsidRPr="00A67EB2">
        <w:rPr>
          <w:b/>
          <w:sz w:val="23"/>
        </w:rPr>
        <w:t>certification.</w:t>
      </w:r>
    </w:p>
    <w:p w:rsidR="002A21B5" w:rsidRPr="00A67EB2" w:rsidP="00A67EB2" w14:paraId="67F3AA87" w14:textId="77777777">
      <w:pPr>
        <w:pStyle w:val="BodyText"/>
        <w:rPr>
          <w:b/>
          <w:sz w:val="26"/>
        </w:rPr>
      </w:pPr>
    </w:p>
    <w:p w:rsidR="002A21B5" w:rsidRPr="00A67EB2" w:rsidP="00A67EB2" w14:paraId="09E1F8E7" w14:textId="77777777">
      <w:pPr>
        <w:pStyle w:val="BodyText"/>
        <w:spacing w:before="10"/>
        <w:rPr>
          <w:b/>
          <w:sz w:val="37"/>
        </w:rPr>
      </w:pPr>
    </w:p>
    <w:p w:rsidR="002A21B5" w:rsidRPr="00A67EB2" w:rsidP="00A67EB2" w14:paraId="3D16730F" w14:textId="77777777">
      <w:pPr>
        <w:pStyle w:val="Heading3"/>
        <w:ind w:left="866" w:right="865"/>
        <w:rPr>
          <w:rFonts w:ascii="Times New Roman"/>
        </w:rPr>
      </w:pPr>
      <w:r w:rsidRPr="00A67EB2">
        <w:rPr>
          <w:rFonts w:ascii="Times New Roman"/>
          <w:sz w:val="32"/>
        </w:rPr>
        <w:t>C</w:t>
      </w:r>
      <w:r w:rsidRPr="00A67EB2">
        <w:rPr>
          <w:rFonts w:ascii="Times New Roman"/>
        </w:rPr>
        <w:t>ERTIFICATION</w:t>
      </w:r>
    </w:p>
    <w:p w:rsidR="002A21B5" w:rsidRPr="00A67EB2" w:rsidP="00A67EB2" w14:paraId="2148E8AF" w14:textId="77777777">
      <w:pPr>
        <w:pStyle w:val="BodyText"/>
        <w:rPr>
          <w:b/>
          <w:sz w:val="34"/>
        </w:rPr>
      </w:pPr>
    </w:p>
    <w:p w:rsidR="002A21B5" w:rsidRPr="00A67EB2" w:rsidP="00A67EB2" w14:paraId="05133A13" w14:textId="77777777">
      <w:pPr>
        <w:pStyle w:val="BodyText"/>
        <w:spacing w:before="8"/>
        <w:rPr>
          <w:b/>
          <w:sz w:val="27"/>
        </w:rPr>
      </w:pPr>
    </w:p>
    <w:p w:rsidR="002A21B5" w:rsidRPr="00A67EB2" w:rsidP="00A67EB2" w14:paraId="4DA79CBB" w14:textId="77777777">
      <w:pPr>
        <w:pStyle w:val="BodyText"/>
        <w:ind w:left="119" w:right="361"/>
      </w:pPr>
      <w:r w:rsidRPr="00A67EB2">
        <w:t>I certify that to the best of my knowledge, the information contained in this document is true and</w:t>
      </w:r>
      <w:r w:rsidRPr="00A67EB2">
        <w:rPr>
          <w:spacing w:val="1"/>
        </w:rPr>
        <w:t xml:space="preserve"> </w:t>
      </w:r>
      <w:r w:rsidRPr="00A67EB2">
        <w:t>correct and accurately reflects the State’s data collection policies and procedures for collecting and</w:t>
      </w:r>
      <w:r w:rsidRPr="00A67EB2">
        <w:rPr>
          <w:spacing w:val="-55"/>
        </w:rPr>
        <w:t xml:space="preserve"> </w:t>
      </w:r>
      <w:r w:rsidRPr="00A67EB2">
        <w:t>reporting data for the U.S. Department of Education’s National Reporting System for adult</w:t>
      </w:r>
      <w:r w:rsidRPr="00A67EB2">
        <w:rPr>
          <w:spacing w:val="1"/>
        </w:rPr>
        <w:t xml:space="preserve"> </w:t>
      </w:r>
      <w:r w:rsidRPr="00A67EB2">
        <w:t>education.</w:t>
      </w:r>
    </w:p>
    <w:p w:rsidR="002A21B5" w:rsidRPr="00A67EB2" w:rsidP="00A67EB2" w14:paraId="323483C2" w14:textId="77777777">
      <w:pPr>
        <w:pStyle w:val="BodyText"/>
        <w:rPr>
          <w:sz w:val="20"/>
        </w:rPr>
      </w:pPr>
    </w:p>
    <w:p w:rsidR="002A21B5" w:rsidRPr="00A67EB2" w:rsidP="00A67EB2" w14:paraId="23AF6A71" w14:textId="77777777">
      <w:pPr>
        <w:pStyle w:val="BodyText"/>
        <w:rPr>
          <w:sz w:val="20"/>
        </w:rPr>
      </w:pPr>
    </w:p>
    <w:p w:rsidR="002A21B5" w:rsidRPr="00A67EB2" w:rsidP="00A67EB2" w14:paraId="1B933709" w14:textId="77777777">
      <w:pPr>
        <w:pStyle w:val="BodyText"/>
        <w:rPr>
          <w:sz w:val="20"/>
        </w:rPr>
      </w:pPr>
    </w:p>
    <w:p w:rsidR="002A21B5" w:rsidRPr="00A67EB2" w:rsidP="00A67EB2" w14:paraId="79B320C5" w14:textId="77777777">
      <w:pPr>
        <w:pStyle w:val="BodyText"/>
        <w:spacing w:before="8"/>
      </w:pPr>
      <w:r w:rsidRPr="00A67EB2">
        <w:rPr>
          <w:noProof/>
        </w:rPr>
        <mc:AlternateContent>
          <mc:Choice Requires="wps">
            <w:drawing>
              <wp:anchor distT="0" distB="0" distL="0" distR="0" simplePos="0" relativeHeight="251805696" behindDoc="1" locked="0" layoutInCell="1" allowOverlap="1">
                <wp:simplePos x="0" y="0"/>
                <wp:positionH relativeFrom="page">
                  <wp:posOffset>914400</wp:posOffset>
                </wp:positionH>
                <wp:positionV relativeFrom="paragraph">
                  <wp:posOffset>188595</wp:posOffset>
                </wp:positionV>
                <wp:extent cx="3886200" cy="1270"/>
                <wp:effectExtent l="0" t="0" r="0" b="0"/>
                <wp:wrapTopAndBottom/>
                <wp:docPr id="51" name="Freeform: Shape 51"/>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3886200" cy="1270"/>
                        </a:xfrm>
                        <a:custGeom>
                          <a:avLst/>
                          <a:gdLst>
                            <a:gd name="T0" fmla="+- 0 1440 1440"/>
                            <a:gd name="T1" fmla="*/ T0 w 6120"/>
                            <a:gd name="T2" fmla="+- 0 7560 1440"/>
                            <a:gd name="T3" fmla="*/ T2 w 6120"/>
                          </a:gdLst>
                          <a:cxnLst>
                            <a:cxn ang="0">
                              <a:pos x="T1" y="0"/>
                            </a:cxn>
                            <a:cxn ang="0">
                              <a:pos x="T3" y="0"/>
                            </a:cxn>
                          </a:cxnLst>
                          <a:rect l="0" t="0" r="r" b="b"/>
                          <a:pathLst>
                            <a:path fill="norm" w="6120" stroke="1">
                              <a:moveTo>
                                <a:pt x="0" y="0"/>
                              </a:moveTo>
                              <a:lnTo>
                                <a:pt x="6120" y="0"/>
                              </a:lnTo>
                            </a:path>
                          </a:pathLst>
                        </a:custGeom>
                        <a:noFill/>
                        <a:ln w="9525">
                          <a:solidFill>
                            <a:srgbClr val="000000"/>
                          </a:solidFill>
                          <a:prstDash val="solid"/>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51" o:spid="_x0000_s1161" style="width:306pt;height:0.1pt;margin-top:14.85pt;margin-left:1in;mso-height-percent:0;mso-height-relative:page;mso-position-horizontal-relative:page;mso-width-percent:0;mso-width-relative:page;mso-wrap-distance-bottom:0;mso-wrap-distance-left:0;mso-wrap-distance-right:0;mso-wrap-distance-top:0;mso-wrap-style:square;position:absolute;visibility:visible;v-text-anchor:top;z-index:-251359232" coordsize="6120,1270" path="m,l6120,e" filled="f">
                <v:path arrowok="t" o:connecttype="custom" o:connectlocs="0,0;3886200,0" o:connectangles="0,0"/>
                <w10:wrap type="topAndBottom"/>
              </v:shape>
            </w:pict>
          </mc:Fallback>
        </mc:AlternateContent>
      </w:r>
    </w:p>
    <w:p w:rsidR="002A21B5" w:rsidRPr="00A67EB2" w:rsidP="00A67EB2" w14:paraId="67FD10DD" w14:textId="77777777">
      <w:pPr>
        <w:pStyle w:val="BodyText"/>
        <w:spacing w:before="63"/>
        <w:ind w:left="119"/>
      </w:pPr>
      <w:r w:rsidRPr="00A67EB2">
        <w:t>Signature</w:t>
      </w:r>
    </w:p>
    <w:p w:rsidR="002A21B5" w:rsidRPr="00A67EB2" w:rsidP="00A67EB2" w14:paraId="727CCC51" w14:textId="77777777">
      <w:pPr>
        <w:pStyle w:val="BodyText"/>
        <w:rPr>
          <w:sz w:val="20"/>
        </w:rPr>
      </w:pPr>
    </w:p>
    <w:p w:rsidR="002A21B5" w:rsidRPr="00A67EB2" w:rsidP="00A67EB2" w14:paraId="38B73E0E" w14:textId="77777777">
      <w:pPr>
        <w:pStyle w:val="BodyText"/>
        <w:rPr>
          <w:sz w:val="20"/>
        </w:rPr>
      </w:pPr>
    </w:p>
    <w:p w:rsidR="002A21B5" w:rsidRPr="00A67EB2" w:rsidP="00A67EB2" w14:paraId="68D47806" w14:textId="77777777">
      <w:pPr>
        <w:pStyle w:val="BodyText"/>
        <w:rPr>
          <w:sz w:val="20"/>
        </w:rPr>
      </w:pPr>
    </w:p>
    <w:p w:rsidR="002A21B5" w:rsidRPr="00A67EB2" w:rsidP="00A67EB2" w14:paraId="3A0D6F52" w14:textId="77777777">
      <w:pPr>
        <w:pStyle w:val="BodyText"/>
        <w:spacing w:before="8"/>
        <w:rPr>
          <w:sz w:val="21"/>
        </w:rPr>
      </w:pPr>
      <w:r w:rsidRPr="00A67EB2">
        <w:rPr>
          <w:noProof/>
        </w:rPr>
        <mc:AlternateContent>
          <mc:Choice Requires="wps">
            <w:drawing>
              <wp:anchor distT="0" distB="0" distL="0" distR="0" simplePos="0" relativeHeight="251806720" behindDoc="1" locked="0" layoutInCell="1" allowOverlap="1">
                <wp:simplePos x="0" y="0"/>
                <wp:positionH relativeFrom="page">
                  <wp:posOffset>914400</wp:posOffset>
                </wp:positionH>
                <wp:positionV relativeFrom="paragraph">
                  <wp:posOffset>173355</wp:posOffset>
                </wp:positionV>
                <wp:extent cx="3886200" cy="1270"/>
                <wp:effectExtent l="0" t="0" r="0" b="0"/>
                <wp:wrapTopAndBottom/>
                <wp:docPr id="50" name="Freeform: Shape 50"/>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3886200" cy="1270"/>
                        </a:xfrm>
                        <a:custGeom>
                          <a:avLst/>
                          <a:gdLst>
                            <a:gd name="T0" fmla="+- 0 1440 1440"/>
                            <a:gd name="T1" fmla="*/ T0 w 6120"/>
                            <a:gd name="T2" fmla="+- 0 7560 1440"/>
                            <a:gd name="T3" fmla="*/ T2 w 6120"/>
                          </a:gdLst>
                          <a:cxnLst>
                            <a:cxn ang="0">
                              <a:pos x="T1" y="0"/>
                            </a:cxn>
                            <a:cxn ang="0">
                              <a:pos x="T3" y="0"/>
                            </a:cxn>
                          </a:cxnLst>
                          <a:rect l="0" t="0" r="r" b="b"/>
                          <a:pathLst>
                            <a:path fill="norm" w="6120" stroke="1">
                              <a:moveTo>
                                <a:pt x="0" y="0"/>
                              </a:moveTo>
                              <a:lnTo>
                                <a:pt x="6120" y="0"/>
                              </a:lnTo>
                            </a:path>
                          </a:pathLst>
                        </a:custGeom>
                        <a:noFill/>
                        <a:ln w="9525">
                          <a:solidFill>
                            <a:srgbClr val="000000"/>
                          </a:solidFill>
                          <a:prstDash val="solid"/>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50" o:spid="_x0000_s1162" style="width:306pt;height:0.1pt;margin-top:13.65pt;margin-left:1in;mso-height-percent:0;mso-height-relative:page;mso-position-horizontal-relative:page;mso-width-percent:0;mso-width-relative:page;mso-wrap-distance-bottom:0;mso-wrap-distance-left:0;mso-wrap-distance-right:0;mso-wrap-distance-top:0;mso-wrap-style:square;position:absolute;visibility:visible;v-text-anchor:top;z-index:-251358208" coordsize="6120,1270" path="m,l6120,e" filled="f">
                <v:path arrowok="t" o:connecttype="custom" o:connectlocs="0,0;3886200,0" o:connectangles="0,0"/>
                <w10:wrap type="topAndBottom"/>
              </v:shape>
            </w:pict>
          </mc:Fallback>
        </mc:AlternateContent>
      </w:r>
    </w:p>
    <w:p w:rsidR="002A21B5" w:rsidRPr="00A67EB2" w:rsidP="00A67EB2" w14:paraId="30748145" w14:textId="77777777">
      <w:pPr>
        <w:pStyle w:val="BodyText"/>
        <w:spacing w:before="87"/>
        <w:ind w:left="119"/>
      </w:pPr>
      <w:r w:rsidRPr="00A67EB2">
        <w:t>Name</w:t>
      </w:r>
      <w:r w:rsidRPr="00A67EB2">
        <w:rPr>
          <w:spacing w:val="-1"/>
        </w:rPr>
        <w:t xml:space="preserve"> </w:t>
      </w:r>
      <w:r w:rsidRPr="00A67EB2">
        <w:t>and</w:t>
      </w:r>
      <w:r w:rsidRPr="00A67EB2">
        <w:rPr>
          <w:spacing w:val="-1"/>
        </w:rPr>
        <w:t xml:space="preserve"> </w:t>
      </w:r>
      <w:r w:rsidRPr="00A67EB2">
        <w:t>Title</w:t>
      </w:r>
    </w:p>
    <w:p w:rsidR="002A21B5" w:rsidRPr="00A67EB2" w:rsidP="00A67EB2" w14:paraId="008FFDCD" w14:textId="77777777">
      <w:pPr>
        <w:pStyle w:val="BodyText"/>
        <w:rPr>
          <w:sz w:val="20"/>
        </w:rPr>
      </w:pPr>
    </w:p>
    <w:p w:rsidR="002A21B5" w:rsidRPr="00A67EB2" w:rsidP="00A67EB2" w14:paraId="2F084AC2" w14:textId="77777777">
      <w:pPr>
        <w:pStyle w:val="BodyText"/>
        <w:rPr>
          <w:sz w:val="20"/>
        </w:rPr>
      </w:pPr>
    </w:p>
    <w:p w:rsidR="002A21B5" w:rsidRPr="00A67EB2" w:rsidP="00A67EB2" w14:paraId="6C28D189" w14:textId="77777777">
      <w:pPr>
        <w:pStyle w:val="BodyText"/>
        <w:rPr>
          <w:sz w:val="20"/>
        </w:rPr>
      </w:pPr>
    </w:p>
    <w:p w:rsidR="002A21B5" w:rsidRPr="00A67EB2" w:rsidP="00A67EB2" w14:paraId="74FB7109" w14:textId="77777777">
      <w:pPr>
        <w:pStyle w:val="BodyText"/>
        <w:spacing w:before="8"/>
        <w:rPr>
          <w:sz w:val="19"/>
        </w:rPr>
      </w:pPr>
      <w:r w:rsidRPr="00A67EB2">
        <w:rPr>
          <w:noProof/>
        </w:rPr>
        <mc:AlternateContent>
          <mc:Choice Requires="wps">
            <w:drawing>
              <wp:anchor distT="0" distB="0" distL="0" distR="0" simplePos="0" relativeHeight="251807744" behindDoc="1" locked="0" layoutInCell="1" allowOverlap="1">
                <wp:simplePos x="0" y="0"/>
                <wp:positionH relativeFrom="page">
                  <wp:posOffset>914400</wp:posOffset>
                </wp:positionH>
                <wp:positionV relativeFrom="paragraph">
                  <wp:posOffset>159385</wp:posOffset>
                </wp:positionV>
                <wp:extent cx="3886200" cy="1270"/>
                <wp:effectExtent l="0" t="0" r="0" b="0"/>
                <wp:wrapTopAndBottom/>
                <wp:docPr id="49" name="Freeform: Shape 49"/>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3886200" cy="1270"/>
                        </a:xfrm>
                        <a:custGeom>
                          <a:avLst/>
                          <a:gdLst>
                            <a:gd name="T0" fmla="+- 0 1440 1440"/>
                            <a:gd name="T1" fmla="*/ T0 w 6120"/>
                            <a:gd name="T2" fmla="+- 0 7560 1440"/>
                            <a:gd name="T3" fmla="*/ T2 w 6120"/>
                          </a:gdLst>
                          <a:cxnLst>
                            <a:cxn ang="0">
                              <a:pos x="T1" y="0"/>
                            </a:cxn>
                            <a:cxn ang="0">
                              <a:pos x="T3" y="0"/>
                            </a:cxn>
                          </a:cxnLst>
                          <a:rect l="0" t="0" r="r" b="b"/>
                          <a:pathLst>
                            <a:path fill="norm" w="6120" stroke="1">
                              <a:moveTo>
                                <a:pt x="0" y="0"/>
                              </a:moveTo>
                              <a:lnTo>
                                <a:pt x="6120" y="0"/>
                              </a:lnTo>
                            </a:path>
                          </a:pathLst>
                        </a:custGeom>
                        <a:noFill/>
                        <a:ln w="9525">
                          <a:solidFill>
                            <a:srgbClr val="000000"/>
                          </a:solidFill>
                          <a:prstDash val="solid"/>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Freeform: Shape 49" o:spid="_x0000_s1163" style="width:306pt;height:0.1pt;margin-top:12.55pt;margin-left:1in;mso-height-percent:0;mso-height-relative:page;mso-position-horizontal-relative:page;mso-width-percent:0;mso-width-relative:page;mso-wrap-distance-bottom:0;mso-wrap-distance-left:0;mso-wrap-distance-right:0;mso-wrap-distance-top:0;mso-wrap-style:square;position:absolute;visibility:visible;v-text-anchor:top;z-index:-251357184" coordsize="6120,1270" path="m,l6120,e" filled="f">
                <v:path arrowok="t" o:connecttype="custom" o:connectlocs="0,0;3886200,0" o:connectangles="0,0"/>
                <w10:wrap type="topAndBottom"/>
              </v:shape>
            </w:pict>
          </mc:Fallback>
        </mc:AlternateContent>
      </w:r>
    </w:p>
    <w:p w:rsidR="002A21B5" w:rsidRPr="00A67EB2" w:rsidP="00A67EB2" w14:paraId="6D2C5D07" w14:textId="77777777">
      <w:pPr>
        <w:pStyle w:val="BodyText"/>
        <w:spacing w:before="110"/>
        <w:ind w:left="119"/>
      </w:pPr>
      <w:r w:rsidRPr="00A67EB2">
        <w:t>Date</w:t>
      </w:r>
    </w:p>
    <w:p w:rsidR="002A21B5" w:rsidRPr="00A67EB2" w:rsidP="00A67EB2" w14:paraId="59F9D1FF" w14:textId="77777777">
      <w:pPr>
        <w:pStyle w:val="BodyText"/>
        <w:rPr>
          <w:sz w:val="26"/>
        </w:rPr>
      </w:pPr>
    </w:p>
    <w:p w:rsidR="002A21B5" w:rsidRPr="00A67EB2" w:rsidP="00A67EB2" w14:paraId="5FFA1899" w14:textId="77777777">
      <w:pPr>
        <w:pStyle w:val="BodyText"/>
        <w:rPr>
          <w:sz w:val="26"/>
        </w:rPr>
      </w:pPr>
    </w:p>
    <w:p w:rsidR="002A21B5" w:rsidRPr="00A67EB2" w:rsidP="00A67EB2" w14:paraId="188E942E" w14:textId="77777777">
      <w:pPr>
        <w:pStyle w:val="BodyText"/>
        <w:spacing w:before="196"/>
        <w:ind w:left="119"/>
      </w:pPr>
      <w:r w:rsidRPr="00A67EB2">
        <w:t>Seal</w:t>
      </w:r>
    </w:p>
    <w:p w:rsidR="002A21B5" w:rsidRPr="00A67EB2" w:rsidP="00A67EB2" w14:paraId="30D76016" w14:textId="77777777">
      <w:pPr>
        <w:sectPr>
          <w:pgSz w:w="12240" w:h="15840"/>
          <w:pgMar w:top="980" w:right="1320" w:bottom="1900" w:left="1320" w:header="0" w:footer="1710" w:gutter="0"/>
          <w:cols w:space="720"/>
        </w:sectPr>
      </w:pPr>
    </w:p>
    <w:p w:rsidR="00DF7DE0" w:rsidRPr="00A67EB2" w:rsidP="00A67EB2" w14:paraId="518DE862" w14:textId="77777777">
      <w:pPr>
        <w:jc w:val="center"/>
        <w:rPr>
          <w:b/>
          <w:bCs/>
          <w:sz w:val="32"/>
          <w:szCs w:val="32"/>
        </w:rPr>
      </w:pPr>
      <w:bookmarkStart w:id="0" w:name="_Hlk137829984"/>
      <w:r w:rsidRPr="00A67EB2">
        <w:rPr>
          <w:b/>
          <w:bCs/>
          <w:sz w:val="32"/>
          <w:szCs w:val="32"/>
        </w:rPr>
        <w:t>State Assessment Policy</w:t>
      </w:r>
    </w:p>
    <w:p w:rsidR="00DF7DE0" w:rsidRPr="00A67EB2" w:rsidP="00A67EB2" w14:paraId="4C18E0E0" w14:textId="77777777">
      <w:pPr>
        <w:jc w:val="center"/>
        <w:rPr>
          <w:b/>
          <w:bCs/>
          <w:sz w:val="32"/>
          <w:szCs w:val="32"/>
        </w:rPr>
      </w:pPr>
    </w:p>
    <w:p w:rsidR="00DF7DE0" w:rsidRPr="00A67EB2" w:rsidP="00A67EB2" w14:paraId="7177D314" w14:textId="77777777">
      <w:pPr>
        <w:jc w:val="center"/>
        <w:rPr>
          <w:b/>
          <w:bCs/>
          <w:sz w:val="32"/>
          <w:szCs w:val="32"/>
        </w:rPr>
      </w:pPr>
      <w:r w:rsidRPr="00A67EB2">
        <w:rPr>
          <w:b/>
          <w:bCs/>
          <w:sz w:val="32"/>
          <w:szCs w:val="32"/>
        </w:rPr>
        <w:t>Instructions</w:t>
      </w:r>
    </w:p>
    <w:p w:rsidR="00DF7DE0" w:rsidRPr="00A67EB2" w:rsidP="00A67EB2" w14:paraId="1CE9A113" w14:textId="77777777">
      <w:pPr>
        <w:rPr>
          <w:sz w:val="24"/>
          <w:szCs w:val="24"/>
        </w:rPr>
      </w:pPr>
    </w:p>
    <w:p w:rsidR="00DF7DE0" w:rsidRPr="00A67EB2" w:rsidP="00A67EB2" w14:paraId="49D524A7" w14:textId="77777777">
      <w:pPr>
        <w:rPr>
          <w:sz w:val="24"/>
          <w:szCs w:val="24"/>
        </w:rPr>
      </w:pPr>
    </w:p>
    <w:p w:rsidR="00DF7DE0" w:rsidRPr="00A67EB2" w:rsidP="00A67EB2" w14:paraId="10EBF0D7" w14:textId="77777777">
      <w:pPr>
        <w:rPr>
          <w:sz w:val="24"/>
          <w:szCs w:val="24"/>
        </w:rPr>
      </w:pPr>
    </w:p>
    <w:p w:rsidR="00DF7DE0" w:rsidRPr="00A67EB2" w:rsidP="00A67EB2" w14:paraId="4683173C" w14:textId="77777777">
      <w:pPr>
        <w:rPr>
          <w:sz w:val="24"/>
          <w:szCs w:val="24"/>
        </w:rPr>
      </w:pPr>
      <w:r w:rsidRPr="00A67EB2">
        <w:rPr>
          <w:sz w:val="24"/>
          <w:szCs w:val="24"/>
        </w:rPr>
        <w:t xml:space="preserve">A State must have a written assessment policy that its local eligible providers must follow in measuring and reporting educational gain when comparing the participant’s initial EFL, as measured by a pre-test, with the participant’s EFL, as measured by a post-test.  The state’s assessment policy must meet the requirements in 34 CFR 462 Subpart D.  A State must submit its assessment policy to the Secretary for review and approval at the time it submits its annual statistical report to the NRS, as required by 34 CFR 462.40(b).  The assessment policy is due annually on October 1 and submitted electronically in the online NRS database.  </w:t>
      </w:r>
    </w:p>
    <w:p w:rsidR="00DF7DE0" w:rsidRPr="00A67EB2" w:rsidP="00A67EB2" w14:paraId="2E1F3C4E" w14:textId="77777777">
      <w:pPr>
        <w:rPr>
          <w:sz w:val="24"/>
          <w:szCs w:val="24"/>
        </w:rPr>
      </w:pPr>
    </w:p>
    <w:p w:rsidR="002D19E2" w:rsidP="00A67EB2" w14:paraId="7F593833" w14:textId="77777777">
      <w:pPr>
        <w:rPr>
          <w:b/>
          <w:bCs/>
          <w:sz w:val="32"/>
          <w:szCs w:val="32"/>
        </w:rPr>
        <w:sectPr>
          <w:footerReference w:type="default" r:id="rId24"/>
          <w:pgSz w:w="12240" w:h="15840"/>
          <w:pgMar w:top="1380" w:right="1320" w:bottom="1900" w:left="1320" w:header="0" w:footer="1710" w:gutter="0"/>
          <w:cols w:space="720"/>
        </w:sectPr>
      </w:pPr>
      <w:r w:rsidRPr="00A67EB2">
        <w:rPr>
          <w:b/>
          <w:bCs/>
          <w:sz w:val="32"/>
          <w:szCs w:val="32"/>
        </w:rPr>
        <w:br w:type="page"/>
      </w:r>
    </w:p>
    <w:p w:rsidR="00DF7DE0" w:rsidRPr="00A67EB2" w:rsidP="00A67EB2" w14:paraId="1CCE01C1" w14:textId="77777777">
      <w:pPr>
        <w:rPr>
          <w:rFonts w:eastAsiaTheme="minorHAnsi"/>
          <w:b/>
          <w:bCs/>
          <w:color w:val="000000"/>
          <w:sz w:val="32"/>
          <w:szCs w:val="32"/>
        </w:rPr>
      </w:pPr>
    </w:p>
    <w:p w:rsidR="00AA0421" w:rsidRPr="00A67EB2" w:rsidP="00A67EB2" w14:paraId="2625FB18" w14:textId="77777777">
      <w:pPr>
        <w:pStyle w:val="Default"/>
        <w:jc w:val="center"/>
        <w:rPr>
          <w:rFonts w:ascii="Times New Roman" w:hAnsi="Times New Roman" w:cs="Times New Roman"/>
          <w:b/>
          <w:bCs/>
          <w:sz w:val="32"/>
          <w:szCs w:val="32"/>
        </w:rPr>
      </w:pPr>
      <w:r w:rsidRPr="00A67EB2">
        <w:rPr>
          <w:rFonts w:ascii="Times New Roman" w:hAnsi="Times New Roman" w:cs="Times New Roman"/>
          <w:b/>
          <w:bCs/>
          <w:sz w:val="32"/>
          <w:szCs w:val="32"/>
        </w:rPr>
        <w:t xml:space="preserve">Narrative Report </w:t>
      </w:r>
    </w:p>
    <w:p w:rsidR="00AA0421" w:rsidRPr="00A67EB2" w:rsidP="00A67EB2" w14:paraId="1A1E811E" w14:textId="77777777">
      <w:pPr>
        <w:pStyle w:val="Default"/>
        <w:jc w:val="center"/>
        <w:rPr>
          <w:rFonts w:ascii="Times New Roman" w:hAnsi="Times New Roman" w:cs="Times New Roman"/>
        </w:rPr>
      </w:pPr>
    </w:p>
    <w:p w:rsidR="00F750C9" w:rsidRPr="00A67EB2" w:rsidP="00A67EB2" w14:paraId="1F4C149F" w14:textId="77777777">
      <w:pPr>
        <w:pStyle w:val="Default"/>
        <w:jc w:val="center"/>
        <w:rPr>
          <w:rFonts w:ascii="Times New Roman" w:hAnsi="Times New Roman" w:cs="Times New Roman"/>
          <w:b/>
          <w:bCs/>
          <w:sz w:val="32"/>
          <w:szCs w:val="32"/>
        </w:rPr>
      </w:pPr>
      <w:r w:rsidRPr="00A67EB2">
        <w:rPr>
          <w:rFonts w:ascii="Times New Roman" w:hAnsi="Times New Roman" w:cs="Times New Roman"/>
          <w:b/>
          <w:bCs/>
          <w:sz w:val="32"/>
          <w:szCs w:val="32"/>
        </w:rPr>
        <w:t>Instructions</w:t>
      </w:r>
    </w:p>
    <w:bookmarkEnd w:id="0"/>
    <w:p w:rsidR="00F750C9" w:rsidRPr="004B086A" w:rsidP="00A67EB2" w14:paraId="44BFDE7E" w14:textId="77777777">
      <w:pPr>
        <w:pStyle w:val="Default"/>
        <w:jc w:val="center"/>
        <w:rPr>
          <w:rFonts w:ascii="Times New Roman" w:hAnsi="Times New Roman" w:cs="Times New Roman"/>
          <w:color w:val="000000" w:themeColor="text1"/>
          <w:sz w:val="32"/>
          <w:szCs w:val="32"/>
        </w:rPr>
      </w:pPr>
    </w:p>
    <w:p w:rsidR="00AA0421" w:rsidRPr="004B086A" w:rsidP="00A67EB2" w14:paraId="0FC77399" w14:textId="77777777">
      <w:pPr>
        <w:spacing w:before="2"/>
        <w:ind w:right="544"/>
        <w:jc w:val="both"/>
        <w:rPr>
          <w:color w:val="000000" w:themeColor="text1"/>
          <w:sz w:val="24"/>
        </w:rPr>
      </w:pPr>
      <w:r w:rsidRPr="004B086A">
        <w:rPr>
          <w:color w:val="000000" w:themeColor="text1"/>
          <w:sz w:val="24"/>
        </w:rPr>
        <w:t>These instructions provide descriptive information for the narrative items in the report.</w:t>
      </w:r>
      <w:r w:rsidRPr="004B086A" w:rsidR="00F44B3F">
        <w:rPr>
          <w:color w:val="000000" w:themeColor="text1"/>
          <w:sz w:val="24"/>
        </w:rPr>
        <w:t xml:space="preserve">  </w:t>
      </w:r>
      <w:r w:rsidRPr="004B086A">
        <w:rPr>
          <w:color w:val="000000" w:themeColor="text1"/>
          <w:sz w:val="24"/>
        </w:rPr>
        <w:t>The</w:t>
      </w:r>
      <w:r w:rsidRPr="004B086A">
        <w:rPr>
          <w:color w:val="000000" w:themeColor="text1"/>
          <w:spacing w:val="1"/>
          <w:sz w:val="24"/>
        </w:rPr>
        <w:t xml:space="preserve"> </w:t>
      </w:r>
      <w:r w:rsidRPr="004B086A">
        <w:rPr>
          <w:color w:val="000000" w:themeColor="text1"/>
          <w:sz w:val="24"/>
        </w:rPr>
        <w:t>maximum number of pages is 10.</w:t>
      </w:r>
      <w:r w:rsidRPr="004B086A" w:rsidR="00F44B3F">
        <w:rPr>
          <w:color w:val="000000" w:themeColor="text1"/>
          <w:sz w:val="24"/>
        </w:rPr>
        <w:t xml:space="preserve">  </w:t>
      </w:r>
      <w:r w:rsidRPr="004B086A">
        <w:rPr>
          <w:color w:val="000000" w:themeColor="text1"/>
          <w:sz w:val="24"/>
        </w:rPr>
        <w:t>Please use the following outline in preparing the narrative</w:t>
      </w:r>
      <w:r w:rsidRPr="004B086A">
        <w:rPr>
          <w:color w:val="000000" w:themeColor="text1"/>
          <w:spacing w:val="-57"/>
          <w:sz w:val="24"/>
        </w:rPr>
        <w:t xml:space="preserve"> </w:t>
      </w:r>
      <w:r w:rsidRPr="004B086A">
        <w:rPr>
          <w:color w:val="000000" w:themeColor="text1"/>
          <w:sz w:val="24"/>
        </w:rPr>
        <w:t>part</w:t>
      </w:r>
      <w:r w:rsidRPr="004B086A">
        <w:rPr>
          <w:color w:val="000000" w:themeColor="text1"/>
          <w:spacing w:val="-2"/>
          <w:sz w:val="24"/>
        </w:rPr>
        <w:t xml:space="preserve"> </w:t>
      </w:r>
      <w:r w:rsidRPr="004B086A">
        <w:rPr>
          <w:color w:val="000000" w:themeColor="text1"/>
          <w:sz w:val="24"/>
        </w:rPr>
        <w:t>of</w:t>
      </w:r>
      <w:r w:rsidRPr="004B086A">
        <w:rPr>
          <w:color w:val="000000" w:themeColor="text1"/>
          <w:spacing w:val="-1"/>
          <w:sz w:val="24"/>
        </w:rPr>
        <w:t xml:space="preserve"> </w:t>
      </w:r>
      <w:r w:rsidRPr="004B086A">
        <w:rPr>
          <w:color w:val="000000" w:themeColor="text1"/>
          <w:sz w:val="24"/>
        </w:rPr>
        <w:t>the</w:t>
      </w:r>
      <w:r w:rsidRPr="004B086A">
        <w:rPr>
          <w:color w:val="000000" w:themeColor="text1"/>
          <w:spacing w:val="-1"/>
          <w:sz w:val="24"/>
        </w:rPr>
        <w:t xml:space="preserve"> </w:t>
      </w:r>
      <w:r w:rsidRPr="004B086A">
        <w:rPr>
          <w:color w:val="000000" w:themeColor="text1"/>
          <w:sz w:val="24"/>
        </w:rPr>
        <w:t>Annual</w:t>
      </w:r>
      <w:r w:rsidRPr="004B086A">
        <w:rPr>
          <w:color w:val="000000" w:themeColor="text1"/>
          <w:spacing w:val="-1"/>
          <w:sz w:val="24"/>
        </w:rPr>
        <w:t xml:space="preserve"> </w:t>
      </w:r>
      <w:r w:rsidRPr="004B086A">
        <w:rPr>
          <w:color w:val="000000" w:themeColor="text1"/>
          <w:sz w:val="24"/>
        </w:rPr>
        <w:t>Performance</w:t>
      </w:r>
      <w:r w:rsidRPr="004B086A">
        <w:rPr>
          <w:color w:val="000000" w:themeColor="text1"/>
          <w:spacing w:val="-1"/>
          <w:sz w:val="24"/>
        </w:rPr>
        <w:t xml:space="preserve"> </w:t>
      </w:r>
      <w:r w:rsidRPr="004B086A">
        <w:rPr>
          <w:color w:val="000000" w:themeColor="text1"/>
          <w:sz w:val="24"/>
        </w:rPr>
        <w:t>Report:</w:t>
      </w:r>
    </w:p>
    <w:p w:rsidR="00F750C9" w:rsidRPr="004B086A" w:rsidP="00A67EB2" w14:paraId="71AA76AB" w14:textId="77777777">
      <w:pPr>
        <w:spacing w:before="2"/>
        <w:ind w:left="219" w:right="544"/>
        <w:jc w:val="both"/>
        <w:rPr>
          <w:color w:val="000000" w:themeColor="text1"/>
          <w:sz w:val="24"/>
        </w:rPr>
      </w:pPr>
    </w:p>
    <w:p w:rsidR="00AA0421" w:rsidRPr="00214BEF" w:rsidP="00A67EB2" w14:paraId="33975FE7" w14:textId="77777777">
      <w:pPr>
        <w:pStyle w:val="Default"/>
        <w:ind w:right="470"/>
        <w:rPr>
          <w:rFonts w:ascii="Times New Roman" w:hAnsi="Times New Roman" w:cs="Times New Roman"/>
          <w:b/>
          <w:color w:val="000000" w:themeColor="text1"/>
        </w:rPr>
      </w:pPr>
      <w:r w:rsidRPr="00214BEF">
        <w:rPr>
          <w:rFonts w:ascii="Times New Roman" w:hAnsi="Times New Roman" w:cs="Times New Roman"/>
          <w:b/>
          <w:color w:val="000000" w:themeColor="text1"/>
        </w:rPr>
        <w:t>1. Introduction</w:t>
      </w:r>
    </w:p>
    <w:p w:rsidR="00AA0421" w:rsidRPr="004B086A" w:rsidP="00A67EB2" w14:paraId="5146FC68" w14:textId="77777777">
      <w:pPr>
        <w:pStyle w:val="Default"/>
        <w:ind w:right="470"/>
        <w:rPr>
          <w:rFonts w:ascii="Times New Roman" w:hAnsi="Times New Roman" w:cs="Times New Roman"/>
          <w:color w:val="000000" w:themeColor="text1"/>
          <w:u w:val="single"/>
        </w:rPr>
      </w:pPr>
    </w:p>
    <w:p w:rsidR="00AA0421" w:rsidRPr="00C43B68" w:rsidP="00A67EB2" w14:paraId="2B4DF34E" w14:textId="77777777">
      <w:pPr>
        <w:pStyle w:val="Default"/>
        <w:ind w:right="470"/>
        <w:rPr>
          <w:rFonts w:ascii="Times New Roman" w:hAnsi="Times New Roman" w:cs="Times New Roman"/>
          <w:color w:val="000000" w:themeColor="text1"/>
        </w:rPr>
      </w:pPr>
      <w:r w:rsidRPr="00C43B68">
        <w:rPr>
          <w:rFonts w:ascii="Times New Roman" w:hAnsi="Times New Roman" w:cs="Times New Roman"/>
          <w:color w:val="000000" w:themeColor="text1"/>
        </w:rPr>
        <w:t>Please provide an overview of the Adult Education and Family Literacy Act (AEFLA)</w:t>
      </w:r>
      <w:r w:rsidR="00675A55">
        <w:rPr>
          <w:rFonts w:ascii="Times New Roman" w:hAnsi="Times New Roman" w:cs="Times New Roman"/>
          <w:color w:val="000000" w:themeColor="text1"/>
        </w:rPr>
        <w:t xml:space="preserve"> </w:t>
      </w:r>
      <w:r w:rsidRPr="00C43B68">
        <w:rPr>
          <w:rFonts w:ascii="Times New Roman" w:hAnsi="Times New Roman" w:cs="Times New Roman"/>
          <w:color w:val="000000" w:themeColor="text1"/>
        </w:rPr>
        <w:t>program in the State, including the opportunities and challenges implementing AEFLA for the reporting period.</w:t>
      </w:r>
    </w:p>
    <w:p w:rsidR="00AA0421" w:rsidRPr="004B086A" w:rsidP="00A67EB2" w14:paraId="687BC2C9" w14:textId="77777777">
      <w:pPr>
        <w:pStyle w:val="Default"/>
        <w:rPr>
          <w:rFonts w:ascii="Times New Roman" w:hAnsi="Times New Roman" w:cs="Times New Roman"/>
          <w:b/>
          <w:color w:val="000000" w:themeColor="text1"/>
        </w:rPr>
      </w:pPr>
    </w:p>
    <w:p w:rsidR="00AA0421" w:rsidRPr="00214BEF" w:rsidP="00A67EB2" w14:paraId="6EEC95D9" w14:textId="77777777">
      <w:pPr>
        <w:pStyle w:val="Default"/>
        <w:rPr>
          <w:rFonts w:ascii="Times New Roman" w:hAnsi="Times New Roman" w:cs="Times New Roman"/>
          <w:color w:val="000000" w:themeColor="text1"/>
        </w:rPr>
      </w:pPr>
      <w:r w:rsidRPr="00214BEF">
        <w:rPr>
          <w:rFonts w:ascii="Times New Roman" w:hAnsi="Times New Roman" w:cs="Times New Roman"/>
          <w:b/>
          <w:color w:val="000000" w:themeColor="text1"/>
        </w:rPr>
        <w:t xml:space="preserve">2. State Leadership Funds </w:t>
      </w:r>
      <w:r w:rsidRPr="00214BEF">
        <w:rPr>
          <w:rFonts w:ascii="Times New Roman" w:hAnsi="Times New Roman" w:cs="Times New Roman"/>
          <w:color w:val="000000" w:themeColor="text1"/>
        </w:rPr>
        <w:t>(AEFLA Section 223)</w:t>
      </w:r>
    </w:p>
    <w:p w:rsidR="00AA0421" w:rsidRPr="004B086A" w:rsidP="00A67EB2" w14:paraId="053D9734" w14:textId="77777777">
      <w:pPr>
        <w:pStyle w:val="Default"/>
        <w:rPr>
          <w:rFonts w:ascii="Times New Roman" w:hAnsi="Times New Roman" w:cs="Times New Roman"/>
          <w:color w:val="000000" w:themeColor="text1"/>
          <w:u w:val="single"/>
        </w:rPr>
      </w:pPr>
    </w:p>
    <w:p w:rsidR="00AA0421" w:rsidRPr="00C43B68" w:rsidP="00A67EB2" w14:paraId="26DE52A0" w14:textId="77777777">
      <w:pPr>
        <w:pStyle w:val="Default"/>
        <w:rPr>
          <w:rFonts w:ascii="Times New Roman" w:hAnsi="Times New Roman" w:cs="Times New Roman"/>
          <w:color w:val="000000" w:themeColor="text1"/>
        </w:rPr>
      </w:pPr>
      <w:r w:rsidRPr="00C43B68">
        <w:rPr>
          <w:rFonts w:ascii="Times New Roman" w:hAnsi="Times New Roman" w:cs="Times New Roman"/>
          <w:color w:val="000000" w:themeColor="text1"/>
        </w:rPr>
        <w:t xml:space="preserve">Describe how the State used funds made available under section 223 (State Leadership activities) for each of the four required activities.  Identify the State’s </w:t>
      </w:r>
      <w:r w:rsidRPr="00C43B68" w:rsidR="005F1D90">
        <w:rPr>
          <w:rFonts w:ascii="Times New Roman" w:hAnsi="Times New Roman" w:cs="Times New Roman"/>
          <w:color w:val="000000" w:themeColor="text1"/>
        </w:rPr>
        <w:t xml:space="preserve">efforts </w:t>
      </w:r>
      <w:r w:rsidRPr="00C43B68">
        <w:rPr>
          <w:rFonts w:ascii="Times New Roman" w:hAnsi="Times New Roman" w:cs="Times New Roman"/>
          <w:color w:val="000000" w:themeColor="text1"/>
        </w:rPr>
        <w:t xml:space="preserve">for each </w:t>
      </w:r>
      <w:r w:rsidRPr="00C43B68" w:rsidR="006B1C4E">
        <w:rPr>
          <w:rFonts w:ascii="Times New Roman" w:hAnsi="Times New Roman" w:cs="Times New Roman"/>
          <w:color w:val="000000" w:themeColor="text1"/>
        </w:rPr>
        <w:t xml:space="preserve">leadership </w:t>
      </w:r>
      <w:r w:rsidRPr="00C43B68">
        <w:rPr>
          <w:rFonts w:ascii="Times New Roman" w:hAnsi="Times New Roman" w:cs="Times New Roman"/>
          <w:color w:val="000000" w:themeColor="text1"/>
        </w:rPr>
        <w:t xml:space="preserve">activity and the challenges the state encountered </w:t>
      </w:r>
      <w:r w:rsidRPr="00C43B68" w:rsidR="00D01EEA">
        <w:rPr>
          <w:rFonts w:ascii="Times New Roman" w:hAnsi="Times New Roman" w:cs="Times New Roman"/>
          <w:color w:val="000000" w:themeColor="text1"/>
        </w:rPr>
        <w:t>while carrying out these activities</w:t>
      </w:r>
      <w:r w:rsidRPr="00C43B68">
        <w:rPr>
          <w:rFonts w:ascii="Times New Roman" w:hAnsi="Times New Roman" w:cs="Times New Roman"/>
          <w:color w:val="000000" w:themeColor="text1"/>
        </w:rPr>
        <w:t>. Please include information on troubleshooting and innovations.</w:t>
      </w:r>
    </w:p>
    <w:p w:rsidR="00AA0421" w:rsidRPr="00C43B68" w:rsidP="00A67EB2" w14:paraId="3A148876" w14:textId="77777777">
      <w:pPr>
        <w:pStyle w:val="Default"/>
        <w:rPr>
          <w:rFonts w:ascii="Times New Roman" w:hAnsi="Times New Roman" w:cs="Times New Roman"/>
          <w:color w:val="000000" w:themeColor="text1"/>
        </w:rPr>
      </w:pPr>
    </w:p>
    <w:p w:rsidR="00AA0421" w:rsidRPr="00C43B68" w:rsidP="00A67EB2" w14:paraId="40C3E385" w14:textId="77777777">
      <w:pPr>
        <w:pStyle w:val="Default"/>
        <w:ind w:left="540" w:hanging="180"/>
        <w:rPr>
          <w:rFonts w:ascii="Times New Roman" w:hAnsi="Times New Roman" w:cs="Times New Roman"/>
          <w:color w:val="000000" w:themeColor="text1"/>
        </w:rPr>
      </w:pPr>
      <w:r w:rsidRPr="00C43B68">
        <w:rPr>
          <w:rFonts w:ascii="Times New Roman" w:hAnsi="Times New Roman" w:cs="Times New Roman"/>
          <w:color w:val="000000" w:themeColor="text1"/>
        </w:rPr>
        <w:t>• Alignment of adult education and literacy activities with other one-stop required partners to implement the strategies in the Unified or Combined State Plan as described in section 223(1)(a).</w:t>
      </w:r>
    </w:p>
    <w:p w:rsidR="00AA0421" w:rsidRPr="00C43B68" w:rsidP="00A67EB2" w14:paraId="35FC3830" w14:textId="77777777">
      <w:pPr>
        <w:pStyle w:val="Default"/>
        <w:ind w:left="540" w:hanging="180"/>
        <w:rPr>
          <w:rFonts w:ascii="Times New Roman" w:hAnsi="Times New Roman" w:cs="Times New Roman"/>
          <w:color w:val="000000" w:themeColor="text1"/>
        </w:rPr>
      </w:pPr>
    </w:p>
    <w:p w:rsidR="00AA0421" w:rsidRPr="00C43B68" w:rsidP="00A67EB2" w14:paraId="28045F3B" w14:textId="77777777">
      <w:pPr>
        <w:pStyle w:val="Default"/>
        <w:ind w:left="540" w:hanging="180"/>
        <w:rPr>
          <w:rFonts w:ascii="Times New Roman" w:hAnsi="Times New Roman" w:cs="Times New Roman"/>
          <w:color w:val="000000" w:themeColor="text1"/>
        </w:rPr>
      </w:pPr>
      <w:r w:rsidRPr="00C43B68">
        <w:rPr>
          <w:rFonts w:ascii="Times New Roman" w:hAnsi="Times New Roman" w:cs="Times New Roman"/>
          <w:color w:val="000000" w:themeColor="text1"/>
        </w:rPr>
        <w:t>• Establishment or operation of high-quality professional development programs as described in section 223(1)(b).</w:t>
      </w:r>
    </w:p>
    <w:p w:rsidR="00AA0421" w:rsidRPr="00C43B68" w:rsidP="00A67EB2" w14:paraId="4AC63373" w14:textId="77777777">
      <w:pPr>
        <w:pStyle w:val="Default"/>
        <w:ind w:left="540" w:hanging="180"/>
        <w:rPr>
          <w:rFonts w:ascii="Times New Roman" w:hAnsi="Times New Roman" w:cs="Times New Roman"/>
          <w:color w:val="000000" w:themeColor="text1"/>
        </w:rPr>
      </w:pPr>
    </w:p>
    <w:p w:rsidR="00AA0421" w:rsidRPr="00C43B68" w:rsidP="00A67EB2" w14:paraId="30B09486" w14:textId="77777777">
      <w:pPr>
        <w:pStyle w:val="Default"/>
        <w:ind w:left="540" w:hanging="180"/>
        <w:rPr>
          <w:rFonts w:ascii="Times New Roman" w:hAnsi="Times New Roman" w:cs="Times New Roman"/>
          <w:color w:val="000000" w:themeColor="text1"/>
        </w:rPr>
      </w:pPr>
      <w:r w:rsidRPr="00C43B68">
        <w:rPr>
          <w:rFonts w:ascii="Times New Roman" w:hAnsi="Times New Roman" w:cs="Times New Roman"/>
          <w:color w:val="000000" w:themeColor="text1"/>
        </w:rPr>
        <w:t>• Provision of technical assistance to funded eligible providers as described in section 223(1)(c).</w:t>
      </w:r>
    </w:p>
    <w:p w:rsidR="00AA0421" w:rsidRPr="00C43B68" w:rsidP="00A67EB2" w14:paraId="013EB90B" w14:textId="77777777">
      <w:pPr>
        <w:pStyle w:val="Default"/>
        <w:ind w:left="540" w:hanging="180"/>
        <w:rPr>
          <w:rFonts w:ascii="Times New Roman" w:hAnsi="Times New Roman" w:cs="Times New Roman"/>
          <w:color w:val="000000" w:themeColor="text1"/>
        </w:rPr>
      </w:pPr>
    </w:p>
    <w:p w:rsidR="00AA0421" w:rsidRPr="00C43B68" w:rsidP="00A67EB2" w14:paraId="5E4D7EBC" w14:textId="77777777">
      <w:pPr>
        <w:pStyle w:val="Default"/>
        <w:ind w:left="540" w:hanging="180"/>
        <w:rPr>
          <w:rFonts w:ascii="Times New Roman" w:hAnsi="Times New Roman" w:cs="Times New Roman"/>
          <w:color w:val="000000" w:themeColor="text1"/>
        </w:rPr>
      </w:pPr>
      <w:r w:rsidRPr="00C43B68">
        <w:rPr>
          <w:rFonts w:ascii="Times New Roman" w:hAnsi="Times New Roman" w:cs="Times New Roman"/>
          <w:color w:val="000000" w:themeColor="text1"/>
        </w:rPr>
        <w:t>• Monitoring and evaluation of the quality and improvement of adult education activities as described in section 223(1)(d).</w:t>
      </w:r>
    </w:p>
    <w:p w:rsidR="00AA0421" w:rsidRPr="00C43B68" w:rsidP="00A67EB2" w14:paraId="5E03E4C9" w14:textId="77777777">
      <w:pPr>
        <w:pStyle w:val="Default"/>
        <w:rPr>
          <w:rFonts w:ascii="Times New Roman" w:hAnsi="Times New Roman" w:cs="Times New Roman"/>
          <w:color w:val="000000" w:themeColor="text1"/>
        </w:rPr>
      </w:pPr>
    </w:p>
    <w:p w:rsidR="00AA0421" w:rsidRPr="00C43B68" w:rsidP="00A67EB2" w14:paraId="566CED4D" w14:textId="77777777">
      <w:pPr>
        <w:pStyle w:val="Default"/>
        <w:rPr>
          <w:rFonts w:ascii="Times New Roman" w:hAnsi="Times New Roman" w:cs="Times New Roman"/>
          <w:color w:val="000000" w:themeColor="text1"/>
        </w:rPr>
      </w:pPr>
      <w:r w:rsidRPr="00C43B68">
        <w:rPr>
          <w:rFonts w:ascii="Times New Roman" w:hAnsi="Times New Roman" w:cs="Times New Roman"/>
          <w:color w:val="000000" w:themeColor="text1"/>
        </w:rPr>
        <w:t xml:space="preserve">As applicable, please describe how the State has used funds for additional permissible activities described in section 223(a)(2).  Identify the State’s </w:t>
      </w:r>
      <w:r w:rsidRPr="00C43B68" w:rsidR="003E0C14">
        <w:rPr>
          <w:rFonts w:ascii="Times New Roman" w:hAnsi="Times New Roman" w:cs="Times New Roman"/>
          <w:color w:val="000000" w:themeColor="text1"/>
        </w:rPr>
        <w:t xml:space="preserve">efforts </w:t>
      </w:r>
      <w:r w:rsidRPr="00C43B68">
        <w:rPr>
          <w:rFonts w:ascii="Times New Roman" w:hAnsi="Times New Roman" w:cs="Times New Roman"/>
          <w:color w:val="000000" w:themeColor="text1"/>
        </w:rPr>
        <w:t xml:space="preserve">for each permissible activity and the challenges the State encountered </w:t>
      </w:r>
      <w:r w:rsidRPr="00C43B68" w:rsidR="009A0550">
        <w:rPr>
          <w:rFonts w:ascii="Times New Roman" w:hAnsi="Times New Roman" w:cs="Times New Roman"/>
          <w:color w:val="000000" w:themeColor="text1"/>
        </w:rPr>
        <w:t>while carrying out these activities</w:t>
      </w:r>
      <w:r w:rsidRPr="00C43B68">
        <w:rPr>
          <w:rFonts w:ascii="Times New Roman" w:hAnsi="Times New Roman" w:cs="Times New Roman"/>
          <w:color w:val="000000" w:themeColor="text1"/>
        </w:rPr>
        <w:t>. Include information on troubleshooting and innovations.</w:t>
      </w:r>
    </w:p>
    <w:p w:rsidR="00AA0421" w:rsidRPr="004B086A" w:rsidP="00A67EB2" w14:paraId="2BD88D99" w14:textId="77777777">
      <w:pPr>
        <w:pStyle w:val="Default"/>
        <w:ind w:right="110"/>
        <w:rPr>
          <w:rFonts w:ascii="Times New Roman" w:hAnsi="Times New Roman" w:cs="Times New Roman"/>
          <w:b/>
          <w:color w:val="000000" w:themeColor="text1"/>
        </w:rPr>
      </w:pPr>
    </w:p>
    <w:p w:rsidR="00AA0421" w:rsidRPr="00214BEF" w:rsidP="00A67EB2" w14:paraId="2DBCEC44" w14:textId="77777777">
      <w:pPr>
        <w:pStyle w:val="Default"/>
        <w:ind w:right="110"/>
        <w:rPr>
          <w:rFonts w:ascii="Times New Roman" w:hAnsi="Times New Roman" w:cs="Times New Roman"/>
          <w:b/>
          <w:color w:val="000000" w:themeColor="text1"/>
        </w:rPr>
      </w:pPr>
      <w:r w:rsidRPr="00214BEF">
        <w:rPr>
          <w:rFonts w:ascii="Times New Roman" w:hAnsi="Times New Roman" w:cs="Times New Roman"/>
          <w:b/>
          <w:color w:val="000000" w:themeColor="text1"/>
        </w:rPr>
        <w:t>3. Performance Data Analysis</w:t>
      </w:r>
    </w:p>
    <w:p w:rsidR="00AA0421" w:rsidRPr="004B086A" w:rsidP="00A67EB2" w14:paraId="43C0C3B2" w14:textId="77777777">
      <w:pPr>
        <w:pStyle w:val="Default"/>
        <w:ind w:right="110"/>
        <w:rPr>
          <w:rFonts w:ascii="Times New Roman" w:hAnsi="Times New Roman" w:cs="Times New Roman"/>
          <w:color w:val="000000" w:themeColor="text1"/>
          <w:u w:val="single"/>
        </w:rPr>
      </w:pPr>
    </w:p>
    <w:p w:rsidR="002D19E2" w:rsidP="00A67EB2" w14:paraId="55205915" w14:textId="77777777">
      <w:pPr>
        <w:pStyle w:val="Default"/>
        <w:ind w:right="110"/>
        <w:rPr>
          <w:rFonts w:ascii="Times New Roman" w:hAnsi="Times New Roman" w:cs="Times New Roman"/>
          <w:color w:val="000000" w:themeColor="text1"/>
        </w:rPr>
        <w:sectPr>
          <w:footerReference w:type="default" r:id="rId25"/>
          <w:pgSz w:w="12240" w:h="15840"/>
          <w:pgMar w:top="1380" w:right="1320" w:bottom="1900" w:left="1320" w:header="0" w:footer="1710" w:gutter="0"/>
          <w:cols w:space="720"/>
        </w:sectPr>
      </w:pPr>
      <w:r w:rsidRPr="00C43B68">
        <w:rPr>
          <w:rFonts w:ascii="Times New Roman" w:hAnsi="Times New Roman" w:cs="Times New Roman"/>
          <w:color w:val="000000" w:themeColor="text1"/>
        </w:rPr>
        <w:t xml:space="preserve">Based on the State data submitted to the National Reporting System (NRS) for this reporting period, describe the State’s progress towards meeting its negotiated levels of performance. Please </w:t>
      </w:r>
    </w:p>
    <w:p w:rsidR="00AA0421" w:rsidRPr="00C43B68" w:rsidP="00A67EB2" w14:paraId="5506572A" w14:textId="77777777">
      <w:pPr>
        <w:pStyle w:val="Default"/>
        <w:ind w:right="110"/>
        <w:rPr>
          <w:rFonts w:ascii="Times New Roman" w:hAnsi="Times New Roman" w:cs="Times New Roman"/>
          <w:color w:val="000000" w:themeColor="text1"/>
        </w:rPr>
      </w:pPr>
      <w:r w:rsidRPr="00C43B68">
        <w:rPr>
          <w:rFonts w:ascii="Times New Roman" w:hAnsi="Times New Roman" w:cs="Times New Roman"/>
          <w:color w:val="000000" w:themeColor="text1"/>
        </w:rPr>
        <w:t xml:space="preserve">include in the discussion other State-identified </w:t>
      </w:r>
      <w:r w:rsidRPr="00C43B68" w:rsidR="00F7114D">
        <w:rPr>
          <w:rFonts w:ascii="Times New Roman" w:hAnsi="Times New Roman" w:cs="Times New Roman"/>
          <w:color w:val="000000" w:themeColor="text1"/>
        </w:rPr>
        <w:t xml:space="preserve">initiatives </w:t>
      </w:r>
      <w:r w:rsidRPr="00C43B68">
        <w:rPr>
          <w:rFonts w:ascii="Times New Roman" w:hAnsi="Times New Roman" w:cs="Times New Roman"/>
          <w:color w:val="000000" w:themeColor="text1"/>
        </w:rPr>
        <w:t>for the reporting period, such as targets for student enrollments and teacher recruitment. What strategies were effective in helping the State make progress? What challenges did the State encounter and how were they addressed?</w:t>
      </w:r>
    </w:p>
    <w:p w:rsidR="00AA0421" w:rsidRPr="004B086A" w:rsidP="00A67EB2" w14:paraId="6F4ACC9B" w14:textId="77777777">
      <w:pPr>
        <w:pStyle w:val="Default"/>
        <w:ind w:right="110"/>
        <w:rPr>
          <w:rFonts w:ascii="Times New Roman" w:hAnsi="Times New Roman" w:cs="Times New Roman"/>
          <w:color w:val="000000" w:themeColor="text1"/>
        </w:rPr>
      </w:pPr>
    </w:p>
    <w:p w:rsidR="00AA0421" w:rsidRPr="00214BEF" w:rsidP="00A67EB2" w14:paraId="23985B29" w14:textId="77777777">
      <w:pPr>
        <w:pStyle w:val="Default"/>
        <w:rPr>
          <w:rFonts w:ascii="Times New Roman" w:hAnsi="Times New Roman" w:cs="Times New Roman"/>
          <w:color w:val="000000" w:themeColor="text1"/>
        </w:rPr>
      </w:pPr>
      <w:r w:rsidRPr="00214BEF">
        <w:rPr>
          <w:rFonts w:ascii="Times New Roman" w:hAnsi="Times New Roman" w:cs="Times New Roman"/>
          <w:b/>
          <w:color w:val="000000" w:themeColor="text1"/>
        </w:rPr>
        <w:t>4. Integration with One-stop Partners</w:t>
      </w:r>
    </w:p>
    <w:p w:rsidR="00AA0421" w:rsidRPr="004B086A" w:rsidP="00A67EB2" w14:paraId="26EDE952" w14:textId="77777777">
      <w:pPr>
        <w:pStyle w:val="Default"/>
        <w:rPr>
          <w:rFonts w:ascii="Times New Roman" w:hAnsi="Times New Roman" w:cs="Times New Roman"/>
          <w:color w:val="000000" w:themeColor="text1"/>
          <w:u w:val="single"/>
        </w:rPr>
      </w:pPr>
    </w:p>
    <w:p w:rsidR="00AA0421" w:rsidRPr="00C43B68" w:rsidP="00A67EB2" w14:paraId="101CB5D3" w14:textId="77777777">
      <w:pPr>
        <w:rPr>
          <w:color w:val="000000" w:themeColor="text1"/>
        </w:rPr>
      </w:pPr>
      <w:r w:rsidRPr="00C43B68">
        <w:rPr>
          <w:color w:val="000000" w:themeColor="text1"/>
          <w:sz w:val="24"/>
          <w:szCs w:val="24"/>
        </w:rPr>
        <w:t>Describe how the State eligible agency, as the entity responsible for meeting one-stop requirements under 34 CFR part 463, subpart J, carried out or delegated its required one-stop roles to eligible local providers. If the State delegated its required one-stop roles to eligible providers, discuss how the State monitored the effectiveness of the local providers in carrying out the State’s roles and responsibilities. Describe the career services and, if applicable, the supportive services that were provided through the one-stop system. Please explain how infrastructure costs for the AEFLA program were supported with federal, State, or local resources.</w:t>
      </w:r>
    </w:p>
    <w:p w:rsidR="00AA0421" w:rsidRPr="004B086A" w:rsidP="00A67EB2" w14:paraId="38781A9F" w14:textId="77777777">
      <w:pPr>
        <w:pStyle w:val="Default"/>
        <w:rPr>
          <w:rFonts w:ascii="Times New Roman" w:hAnsi="Times New Roman" w:cs="Times New Roman"/>
          <w:color w:val="000000" w:themeColor="text1"/>
        </w:rPr>
      </w:pPr>
    </w:p>
    <w:p w:rsidR="00AA0421" w:rsidRPr="004B086A" w:rsidP="00A67EB2" w14:paraId="72A21DBA" w14:textId="77777777">
      <w:pPr>
        <w:pStyle w:val="Default"/>
        <w:rPr>
          <w:rFonts w:ascii="Times New Roman" w:hAnsi="Times New Roman" w:cs="Times New Roman"/>
          <w:b/>
          <w:color w:val="000000" w:themeColor="text1"/>
        </w:rPr>
      </w:pPr>
    </w:p>
    <w:p w:rsidR="00AA0421" w:rsidRPr="00214BEF" w:rsidP="00A67EB2" w14:paraId="505B4BDA" w14:textId="77777777">
      <w:pPr>
        <w:pStyle w:val="Default"/>
        <w:rPr>
          <w:rFonts w:ascii="Times New Roman" w:hAnsi="Times New Roman" w:cs="Times New Roman"/>
          <w:color w:val="000000" w:themeColor="text1"/>
        </w:rPr>
      </w:pPr>
      <w:r w:rsidRPr="00214BEF">
        <w:rPr>
          <w:rFonts w:ascii="Times New Roman" w:hAnsi="Times New Roman" w:cs="Times New Roman"/>
          <w:b/>
          <w:color w:val="000000" w:themeColor="text1"/>
        </w:rPr>
        <w:t xml:space="preserve">5. Integrated English Literacy and Civics Education (IELCE) Program </w:t>
      </w:r>
      <w:r w:rsidRPr="00214BEF">
        <w:rPr>
          <w:rFonts w:ascii="Times New Roman" w:hAnsi="Times New Roman" w:cs="Times New Roman"/>
          <w:color w:val="000000" w:themeColor="text1"/>
        </w:rPr>
        <w:t>(AEFLA Section 243)</w:t>
      </w:r>
    </w:p>
    <w:p w:rsidR="00AA0421" w:rsidRPr="004B086A" w:rsidP="00A67EB2" w14:paraId="5979B798" w14:textId="77777777">
      <w:pPr>
        <w:pStyle w:val="Default"/>
        <w:rPr>
          <w:rFonts w:ascii="Times New Roman" w:hAnsi="Times New Roman" w:cs="Times New Roman"/>
          <w:color w:val="000000" w:themeColor="text1"/>
          <w:u w:val="single"/>
        </w:rPr>
      </w:pPr>
    </w:p>
    <w:p w:rsidR="00AA0421" w:rsidRPr="00C43B68" w:rsidP="00A67EB2" w14:paraId="2D853469" w14:textId="77777777">
      <w:pPr>
        <w:pStyle w:val="Default"/>
        <w:rPr>
          <w:rFonts w:ascii="Times New Roman" w:hAnsi="Times New Roman" w:cs="Times New Roman"/>
          <w:color w:val="000000" w:themeColor="text1"/>
        </w:rPr>
      </w:pPr>
      <w:r w:rsidRPr="00C43B68">
        <w:rPr>
          <w:rFonts w:ascii="Times New Roman" w:hAnsi="Times New Roman" w:cs="Times New Roman"/>
          <w:color w:val="000000" w:themeColor="text1"/>
        </w:rPr>
        <w:t xml:space="preserve">Describe the State’s development and implementation </w:t>
      </w:r>
      <w:r w:rsidRPr="00C43B68" w:rsidR="00F44001">
        <w:rPr>
          <w:rFonts w:ascii="Times New Roman" w:hAnsi="Times New Roman" w:cs="Times New Roman"/>
          <w:color w:val="000000" w:themeColor="text1"/>
        </w:rPr>
        <w:t xml:space="preserve">of </w:t>
      </w:r>
      <w:r w:rsidRPr="00C43B68">
        <w:rPr>
          <w:rFonts w:ascii="Times New Roman" w:hAnsi="Times New Roman" w:cs="Times New Roman"/>
          <w:color w:val="000000" w:themeColor="text1"/>
        </w:rPr>
        <w:t xml:space="preserve">the IELCE program, including the civics component, </w:t>
      </w:r>
      <w:r w:rsidRPr="00C43B68" w:rsidR="007C1550">
        <w:rPr>
          <w:rFonts w:ascii="Times New Roman" w:hAnsi="Times New Roman" w:cs="Times New Roman"/>
          <w:color w:val="000000" w:themeColor="text1"/>
        </w:rPr>
        <w:t>how the program enables adults to acquire the skills needed to function effectively as parents, workers, and citizens</w:t>
      </w:r>
      <w:r w:rsidRPr="00C43B68" w:rsidR="00E76149">
        <w:rPr>
          <w:rFonts w:ascii="Times New Roman" w:hAnsi="Times New Roman" w:cs="Times New Roman"/>
          <w:color w:val="000000" w:themeColor="text1"/>
        </w:rPr>
        <w:t xml:space="preserve">, </w:t>
      </w:r>
      <w:r w:rsidRPr="00C43B68">
        <w:rPr>
          <w:rFonts w:ascii="Times New Roman" w:hAnsi="Times New Roman" w:cs="Times New Roman"/>
          <w:color w:val="000000" w:themeColor="text1"/>
        </w:rPr>
        <w:t xml:space="preserve">how local IELCE programs were assessed by the State, as well as performance successes and challenges. Discuss how the State used performance indicator data to improve the quality of the IELCE program.  Please provide the date of the most recent IELCE competition and the number of years for which grants were awarded. </w:t>
      </w:r>
    </w:p>
    <w:p w:rsidR="00AA0421" w:rsidRPr="00C43B68" w:rsidP="00A67EB2" w14:paraId="6A387317" w14:textId="77777777">
      <w:pPr>
        <w:pStyle w:val="Default"/>
        <w:rPr>
          <w:rFonts w:ascii="Times New Roman" w:hAnsi="Times New Roman" w:cs="Times New Roman"/>
          <w:color w:val="000000" w:themeColor="text1"/>
        </w:rPr>
      </w:pPr>
    </w:p>
    <w:p w:rsidR="00AA0421" w:rsidRPr="00C43B68" w:rsidP="00A67EB2" w14:paraId="12A4161F" w14:textId="77777777">
      <w:pPr>
        <w:pStyle w:val="Default"/>
        <w:rPr>
          <w:rFonts w:ascii="Times New Roman" w:hAnsi="Times New Roman" w:cs="Times New Roman"/>
          <w:color w:val="000000" w:themeColor="text1"/>
        </w:rPr>
      </w:pPr>
      <w:r w:rsidRPr="00C43B68">
        <w:rPr>
          <w:rFonts w:ascii="Times New Roman" w:hAnsi="Times New Roman" w:cs="Times New Roman"/>
          <w:color w:val="000000" w:themeColor="text1"/>
        </w:rPr>
        <w:t>Describe the State’s efforts in meeting the requirement to provide IELCE services in combination with integrated education and training activities as described in section 243(a)</w:t>
      </w:r>
      <w:r w:rsidRPr="00C43B68" w:rsidR="00B1357C">
        <w:rPr>
          <w:rFonts w:ascii="Times New Roman" w:hAnsi="Times New Roman" w:cs="Times New Roman"/>
          <w:color w:val="000000" w:themeColor="text1"/>
        </w:rPr>
        <w:t xml:space="preserve"> and how the State is ensuring access to IET programs</w:t>
      </w:r>
      <w:r w:rsidRPr="00C43B68">
        <w:rPr>
          <w:rFonts w:ascii="Times New Roman" w:hAnsi="Times New Roman" w:cs="Times New Roman"/>
          <w:color w:val="000000" w:themeColor="text1"/>
        </w:rPr>
        <w:t>.</w:t>
      </w:r>
    </w:p>
    <w:p w:rsidR="00AA0421" w:rsidRPr="00C43B68" w:rsidP="00A67EB2" w14:paraId="3BF151CB" w14:textId="77777777">
      <w:pPr>
        <w:pStyle w:val="Default"/>
        <w:rPr>
          <w:rFonts w:ascii="Times New Roman" w:hAnsi="Times New Roman" w:cs="Times New Roman"/>
          <w:color w:val="000000" w:themeColor="text1"/>
        </w:rPr>
      </w:pPr>
    </w:p>
    <w:p w:rsidR="00AA0421" w:rsidRPr="00C43B68" w:rsidP="00A67EB2" w14:paraId="33DBAADE" w14:textId="77777777">
      <w:pPr>
        <w:pStyle w:val="Default"/>
        <w:rPr>
          <w:rFonts w:ascii="Times New Roman" w:hAnsi="Times New Roman" w:cs="Times New Roman"/>
          <w:color w:val="000000" w:themeColor="text1"/>
        </w:rPr>
      </w:pPr>
      <w:r w:rsidRPr="00C43B68">
        <w:rPr>
          <w:rFonts w:ascii="Times New Roman" w:hAnsi="Times New Roman" w:cs="Times New Roman"/>
          <w:color w:val="000000" w:themeColor="text1"/>
        </w:rPr>
        <w:t>Describe how the State is preparing and placing IELCE program participants in unsubsidized employment in in-demand industries and occupations that lead to economic self-sufficiency as described in section 243(c)(1).</w:t>
      </w:r>
      <w:r w:rsidRPr="00C43B68" w:rsidR="00EF15A8">
        <w:rPr>
          <w:rFonts w:ascii="Times New Roman" w:hAnsi="Times New Roman" w:cs="Times New Roman"/>
          <w:color w:val="000000" w:themeColor="text1"/>
        </w:rPr>
        <w:t xml:space="preserve">  Include </w:t>
      </w:r>
      <w:r w:rsidRPr="00C43B68" w:rsidR="000C497C">
        <w:rPr>
          <w:rFonts w:ascii="Times New Roman" w:hAnsi="Times New Roman" w:cs="Times New Roman"/>
          <w:color w:val="000000" w:themeColor="text1"/>
        </w:rPr>
        <w:t>challenges and lessons learned.</w:t>
      </w:r>
    </w:p>
    <w:p w:rsidR="00AA0421" w:rsidRPr="00C43B68" w:rsidP="00A67EB2" w14:paraId="0D36E37D" w14:textId="77777777">
      <w:pPr>
        <w:pStyle w:val="Default"/>
        <w:rPr>
          <w:rFonts w:ascii="Times New Roman" w:hAnsi="Times New Roman" w:cs="Times New Roman"/>
          <w:color w:val="000000" w:themeColor="text1"/>
        </w:rPr>
      </w:pPr>
      <w:bookmarkStart w:id="1" w:name="_Hlk126832045"/>
    </w:p>
    <w:bookmarkEnd w:id="1"/>
    <w:p w:rsidR="00AA0421" w:rsidRPr="00C43B68" w:rsidP="00A67EB2" w14:paraId="0DC1E7EA" w14:textId="77777777">
      <w:pPr>
        <w:pStyle w:val="Default"/>
        <w:rPr>
          <w:rFonts w:ascii="Times New Roman" w:hAnsi="Times New Roman" w:cs="Times New Roman"/>
          <w:color w:val="000000" w:themeColor="text1"/>
        </w:rPr>
      </w:pPr>
      <w:r w:rsidRPr="00C43B68">
        <w:rPr>
          <w:rFonts w:ascii="Times New Roman" w:hAnsi="Times New Roman" w:cs="Times New Roman"/>
          <w:color w:val="000000" w:themeColor="text1"/>
        </w:rPr>
        <w:t>Describe how the State is progressing towards ensuring that IELCE program activities are integrated with the local workforce development system and its functions as described in section 243(c)(2).</w:t>
      </w:r>
      <w:r w:rsidRPr="00C43B68" w:rsidR="000C497C">
        <w:rPr>
          <w:rFonts w:ascii="Times New Roman" w:hAnsi="Times New Roman" w:cs="Times New Roman"/>
          <w:color w:val="000000" w:themeColor="text1"/>
        </w:rPr>
        <w:t xml:space="preserve">  Include challenges and lessons learned.</w:t>
      </w:r>
    </w:p>
    <w:p w:rsidR="00AA0421" w:rsidRPr="004B086A" w:rsidP="00A67EB2" w14:paraId="62EAA3A5" w14:textId="77777777">
      <w:pPr>
        <w:pStyle w:val="Default"/>
        <w:rPr>
          <w:rFonts w:ascii="Times New Roman" w:hAnsi="Times New Roman" w:cs="Times New Roman"/>
          <w:color w:val="000000" w:themeColor="text1"/>
          <w:u w:val="single"/>
        </w:rPr>
      </w:pPr>
    </w:p>
    <w:p w:rsidR="00AA0421" w:rsidRPr="00214BEF" w:rsidP="00A67EB2" w14:paraId="5E94CE27" w14:textId="77777777">
      <w:pPr>
        <w:pStyle w:val="Default"/>
        <w:rPr>
          <w:rFonts w:ascii="Times New Roman" w:hAnsi="Times New Roman" w:cs="Times New Roman"/>
          <w:b/>
          <w:color w:val="000000" w:themeColor="text1"/>
        </w:rPr>
      </w:pPr>
      <w:r w:rsidRPr="00214BEF">
        <w:rPr>
          <w:rFonts w:ascii="Times New Roman" w:hAnsi="Times New Roman" w:cs="Times New Roman"/>
          <w:b/>
          <w:color w:val="000000" w:themeColor="text1"/>
        </w:rPr>
        <w:t xml:space="preserve">6. Integrated Education and Training (IET) </w:t>
      </w:r>
      <w:r w:rsidRPr="00214BEF">
        <w:rPr>
          <w:rFonts w:ascii="Times New Roman" w:hAnsi="Times New Roman" w:cs="Times New Roman"/>
          <w:bCs/>
          <w:color w:val="000000" w:themeColor="text1"/>
        </w:rPr>
        <w:t>(AEFLA Section 203(11))</w:t>
      </w:r>
    </w:p>
    <w:p w:rsidR="00AA0421" w:rsidRPr="004B086A" w:rsidP="00A67EB2" w14:paraId="0DB58683" w14:textId="77777777">
      <w:pPr>
        <w:pStyle w:val="Default"/>
        <w:rPr>
          <w:rFonts w:ascii="Times New Roman" w:hAnsi="Times New Roman" w:cs="Times New Roman"/>
          <w:color w:val="000000" w:themeColor="text1"/>
          <w:u w:val="single"/>
        </w:rPr>
      </w:pPr>
    </w:p>
    <w:p w:rsidR="00AA0421" w:rsidRPr="00C43B68" w:rsidP="00A67EB2" w14:paraId="07F608FD" w14:textId="77777777">
      <w:pPr>
        <w:pStyle w:val="Default"/>
        <w:rPr>
          <w:rFonts w:ascii="Times New Roman" w:hAnsi="Times New Roman" w:cs="Times New Roman"/>
          <w:color w:val="000000" w:themeColor="text1"/>
        </w:rPr>
      </w:pPr>
      <w:r w:rsidRPr="00C43B68">
        <w:rPr>
          <w:rFonts w:ascii="Times New Roman" w:hAnsi="Times New Roman" w:cs="Times New Roman"/>
          <w:color w:val="000000" w:themeColor="text1"/>
        </w:rPr>
        <w:t xml:space="preserve">Describe the State’s implementation </w:t>
      </w:r>
      <w:r w:rsidRPr="00C43B68" w:rsidR="0013098E">
        <w:rPr>
          <w:rFonts w:ascii="Times New Roman" w:hAnsi="Times New Roman" w:cs="Times New Roman"/>
          <w:color w:val="000000" w:themeColor="text1"/>
        </w:rPr>
        <w:t xml:space="preserve">of </w:t>
      </w:r>
      <w:r w:rsidRPr="00C43B68">
        <w:rPr>
          <w:rFonts w:ascii="Times New Roman" w:hAnsi="Times New Roman" w:cs="Times New Roman"/>
          <w:color w:val="000000" w:themeColor="text1"/>
        </w:rPr>
        <w:t>IET programs, including its development and review process (e.g., labor market analysis or needs assessment) and the number of IET programs available in the State. Discuss whether the IETs are offered in adult basic or secondary education, IELCE, or corrections education programs, how the IET programs are assessed by the State, as well as the performance successes and challenges for the reporting period.</w:t>
      </w:r>
    </w:p>
    <w:p w:rsidR="00AA0421" w:rsidRPr="004B086A" w:rsidP="00A67EB2" w14:paraId="04C38AA3" w14:textId="77777777">
      <w:pPr>
        <w:pStyle w:val="Default"/>
        <w:rPr>
          <w:rFonts w:ascii="Times New Roman" w:hAnsi="Times New Roman" w:cs="Times New Roman"/>
          <w:color w:val="000000" w:themeColor="text1"/>
        </w:rPr>
      </w:pPr>
    </w:p>
    <w:p w:rsidR="00AA0421" w:rsidRPr="004B086A" w:rsidP="00A67EB2" w14:paraId="5CAA2F95" w14:textId="77777777">
      <w:pPr>
        <w:pStyle w:val="Default"/>
        <w:rPr>
          <w:rFonts w:ascii="Times New Roman" w:hAnsi="Times New Roman" w:cs="Times New Roman"/>
          <w:color w:val="000000" w:themeColor="text1"/>
        </w:rPr>
      </w:pPr>
    </w:p>
    <w:p w:rsidR="00AA0421" w:rsidRPr="00214BEF" w:rsidP="00A67EB2" w14:paraId="07F052F4" w14:textId="77777777">
      <w:pPr>
        <w:pStyle w:val="Default"/>
        <w:rPr>
          <w:rFonts w:ascii="Times New Roman" w:hAnsi="Times New Roman" w:cs="Times New Roman"/>
          <w:b/>
          <w:color w:val="000000" w:themeColor="text1"/>
        </w:rPr>
      </w:pPr>
      <w:r w:rsidRPr="00214BEF">
        <w:rPr>
          <w:rFonts w:ascii="Times New Roman" w:hAnsi="Times New Roman" w:cs="Times New Roman"/>
          <w:b/>
          <w:color w:val="000000" w:themeColor="text1"/>
        </w:rPr>
        <w:t>7. State-adopted Adult Education Content Standards</w:t>
      </w:r>
    </w:p>
    <w:p w:rsidR="00AA0421" w:rsidRPr="004B086A" w:rsidP="00A67EB2" w14:paraId="29AB1CBB" w14:textId="77777777">
      <w:pPr>
        <w:pStyle w:val="Default"/>
        <w:rPr>
          <w:rFonts w:ascii="Times New Roman" w:hAnsi="Times New Roman" w:cs="Times New Roman"/>
          <w:color w:val="000000" w:themeColor="text1"/>
          <w:u w:val="single"/>
        </w:rPr>
      </w:pPr>
    </w:p>
    <w:p w:rsidR="00AA0421" w:rsidRPr="00C43B68" w:rsidP="00A67EB2" w14:paraId="2479ED5B" w14:textId="77777777">
      <w:pPr>
        <w:pStyle w:val="Default"/>
        <w:rPr>
          <w:rFonts w:ascii="Times New Roman" w:hAnsi="Times New Roman" w:cs="Times New Roman"/>
          <w:color w:val="000000" w:themeColor="text1"/>
        </w:rPr>
      </w:pPr>
      <w:r w:rsidRPr="00C43B68">
        <w:rPr>
          <w:rFonts w:ascii="Times New Roman" w:hAnsi="Times New Roman" w:cs="Times New Roman"/>
          <w:color w:val="000000" w:themeColor="text1"/>
        </w:rPr>
        <w:t xml:space="preserve">Describe the State’s successes and challenges with implementing State-adopted adult education content standards, including </w:t>
      </w:r>
      <w:r w:rsidRPr="00C43B68">
        <w:rPr>
          <w:rFonts w:ascii="Times New Roman" w:eastAsia="Calibri" w:hAnsi="Times New Roman" w:cs="Times New Roman"/>
          <w:color w:val="000000" w:themeColor="text1"/>
        </w:rPr>
        <w:t>how the State monitors the implementation of the standards in local programs.</w:t>
      </w:r>
    </w:p>
    <w:p w:rsidR="00AA0421" w:rsidRPr="004B086A" w:rsidP="00A67EB2" w14:paraId="7493711B" w14:textId="77777777">
      <w:pPr>
        <w:rPr>
          <w:rFonts w:cstheme="minorHAnsi"/>
          <w:color w:val="000000" w:themeColor="text1"/>
          <w:sz w:val="24"/>
          <w:szCs w:val="24"/>
        </w:rPr>
      </w:pPr>
    </w:p>
    <w:p w:rsidR="00AA0421" w:rsidRPr="00214BEF" w:rsidP="00A67EB2" w14:paraId="576709B9" w14:textId="77777777">
      <w:pPr>
        <w:pStyle w:val="Default"/>
        <w:rPr>
          <w:rFonts w:ascii="Times New Roman" w:hAnsi="Times New Roman" w:cs="Times New Roman"/>
          <w:b/>
          <w:color w:val="000000" w:themeColor="text1"/>
        </w:rPr>
      </w:pPr>
      <w:r w:rsidRPr="00214BEF">
        <w:rPr>
          <w:rFonts w:ascii="Times New Roman" w:hAnsi="Times New Roman" w:cs="Times New Roman"/>
          <w:b/>
          <w:color w:val="000000" w:themeColor="text1"/>
        </w:rPr>
        <w:t>8. Programs for Corrections Education and the Education of Other Institutionalized Individuals (AEFLA Section 225)</w:t>
      </w:r>
    </w:p>
    <w:p w:rsidR="00AA0421" w:rsidRPr="004B086A" w:rsidP="00A67EB2" w14:paraId="26ECF439" w14:textId="77777777">
      <w:pPr>
        <w:pStyle w:val="Default"/>
        <w:rPr>
          <w:rFonts w:ascii="Times New Roman" w:hAnsi="Times New Roman" w:cs="Times New Roman"/>
          <w:color w:val="000000" w:themeColor="text1"/>
          <w:u w:val="single"/>
        </w:rPr>
      </w:pPr>
    </w:p>
    <w:p w:rsidR="00AA0421" w:rsidRPr="00C43B68" w:rsidP="00A67EB2" w14:paraId="6B61E567" w14:textId="77777777">
      <w:pPr>
        <w:pStyle w:val="Default"/>
        <w:ind w:right="117"/>
        <w:rPr>
          <w:rFonts w:ascii="Times New Roman" w:hAnsi="Times New Roman" w:cs="Times New Roman"/>
          <w:color w:val="000000" w:themeColor="text1"/>
        </w:rPr>
      </w:pPr>
      <w:r w:rsidRPr="00C43B68">
        <w:rPr>
          <w:rFonts w:ascii="Times New Roman" w:hAnsi="Times New Roman" w:cs="Times New Roman"/>
          <w:color w:val="000000" w:themeColor="text1"/>
        </w:rPr>
        <w:t xml:space="preserve">Describe the State’s </w:t>
      </w:r>
      <w:r w:rsidRPr="00C43B68" w:rsidR="001F4CB6">
        <w:rPr>
          <w:rFonts w:ascii="Times New Roman" w:hAnsi="Times New Roman" w:cs="Times New Roman"/>
          <w:color w:val="000000" w:themeColor="text1"/>
        </w:rPr>
        <w:t xml:space="preserve">implementation of </w:t>
      </w:r>
      <w:r w:rsidRPr="00C43B68">
        <w:rPr>
          <w:rFonts w:ascii="Times New Roman" w:hAnsi="Times New Roman" w:cs="Times New Roman"/>
          <w:color w:val="000000" w:themeColor="text1"/>
        </w:rPr>
        <w:t>the corrections education program, how the programs were assessed by the State, as well as the performance successes and challenges for the reporting period. Include the types of correctional facilities in which these programs operated (e.g., jail, prison), the activities the State supported with section 225 funds, and whether the State used other funding sources to support these activities.</w:t>
      </w:r>
    </w:p>
    <w:p w:rsidR="00AA0421" w:rsidRPr="00C43B68" w:rsidP="00A67EB2" w14:paraId="25AA9130" w14:textId="77777777">
      <w:pPr>
        <w:rPr>
          <w:color w:val="000000" w:themeColor="text1"/>
          <w:sz w:val="24"/>
          <w:szCs w:val="24"/>
        </w:rPr>
      </w:pPr>
    </w:p>
    <w:p w:rsidR="002A21B5" w:rsidRPr="00C43B68" w:rsidP="00A67EB2" w14:paraId="1B90A027" w14:textId="77777777">
      <w:pPr>
        <w:rPr>
          <w:color w:val="000000" w:themeColor="text1"/>
          <w:sz w:val="24"/>
          <w:szCs w:val="24"/>
        </w:rPr>
      </w:pPr>
      <w:r w:rsidRPr="00C43B68">
        <w:rPr>
          <w:color w:val="000000" w:themeColor="text1"/>
          <w:sz w:val="24"/>
          <w:szCs w:val="24"/>
        </w:rPr>
        <w:t>What was the relative rate of recidivism for students served under section 225? Please describe the methods and factors used in calculating the rate for this reporting period.</w:t>
      </w:r>
    </w:p>
    <w:p w:rsidR="00687E9E" w:rsidRPr="00C43B68" w:rsidP="00A67EB2" w14:paraId="165CB71C" w14:textId="77777777">
      <w:pPr>
        <w:rPr>
          <w:color w:val="0000FF"/>
          <w:sz w:val="24"/>
          <w:szCs w:val="24"/>
        </w:rPr>
      </w:pPr>
    </w:p>
    <w:p w:rsidR="00687E9E" w:rsidRPr="00A67EB2" w:rsidP="00A67EB2" w14:paraId="7DE976D3" w14:textId="77777777">
      <w:pPr>
        <w:rPr>
          <w:color w:val="0000FF"/>
          <w:sz w:val="24"/>
          <w:szCs w:val="24"/>
          <w:u w:val="single"/>
        </w:rPr>
        <w:sectPr w:rsidSect="002D19E2">
          <w:type w:val="continuous"/>
          <w:pgSz w:w="12240" w:h="15840"/>
          <w:pgMar w:top="1380" w:right="1320" w:bottom="1900" w:left="1320" w:header="0" w:footer="1710" w:gutter="0"/>
          <w:cols w:space="720"/>
        </w:sectPr>
      </w:pPr>
    </w:p>
    <w:tbl>
      <w:tblPr>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315"/>
        <w:gridCol w:w="1159"/>
        <w:gridCol w:w="1020"/>
        <w:gridCol w:w="575"/>
        <w:gridCol w:w="793"/>
        <w:gridCol w:w="947"/>
        <w:gridCol w:w="958"/>
        <w:gridCol w:w="1868"/>
        <w:gridCol w:w="388"/>
        <w:gridCol w:w="3110"/>
        <w:gridCol w:w="3457"/>
        <w:gridCol w:w="2580"/>
      </w:tblGrid>
      <w:tr w14:paraId="282ECDB6" w14:textId="77777777" w:rsidTr="003A3EDB">
        <w:tblPrEx>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cantSplit/>
          <w:trHeight w:val="988"/>
        </w:trPr>
        <w:tc>
          <w:tcPr>
            <w:tcW w:w="4494" w:type="dxa"/>
            <w:gridSpan w:val="3"/>
          </w:tcPr>
          <w:p w:rsidR="002A21B5" w:rsidRPr="00A67EB2" w:rsidP="00A67EB2" w14:paraId="00806BB3" w14:textId="77777777">
            <w:pPr>
              <w:pStyle w:val="TableParagraph"/>
              <w:spacing w:before="9"/>
              <w:rPr>
                <w:sz w:val="19"/>
              </w:rPr>
            </w:pPr>
          </w:p>
          <w:p w:rsidR="002A21B5" w:rsidRPr="00A67EB2" w:rsidP="00A67EB2" w14:paraId="59B06CFF" w14:textId="77777777">
            <w:pPr>
              <w:pStyle w:val="TableParagraph"/>
              <w:spacing w:line="307" w:lineRule="auto"/>
              <w:ind w:left="1085" w:right="1125" w:hanging="426"/>
              <w:rPr>
                <w:rFonts w:ascii="Arial"/>
                <w:b/>
                <w:sz w:val="18"/>
              </w:rPr>
            </w:pPr>
            <w:r w:rsidRPr="00A67EB2">
              <w:rPr>
                <w:rFonts w:ascii="Arial"/>
                <w:b/>
                <w:sz w:val="18"/>
              </w:rPr>
              <w:t>FEDERAL</w:t>
            </w:r>
            <w:r w:rsidRPr="00A67EB2">
              <w:rPr>
                <w:rFonts w:ascii="Arial"/>
                <w:b/>
                <w:spacing w:val="1"/>
                <w:sz w:val="18"/>
              </w:rPr>
              <w:t xml:space="preserve"> </w:t>
            </w:r>
            <w:r w:rsidRPr="00A67EB2">
              <w:rPr>
                <w:rFonts w:ascii="Arial"/>
                <w:b/>
                <w:sz w:val="18"/>
              </w:rPr>
              <w:t>FINANCIAL</w:t>
            </w:r>
            <w:r w:rsidRPr="00A67EB2">
              <w:rPr>
                <w:rFonts w:ascii="Arial"/>
                <w:b/>
                <w:spacing w:val="4"/>
                <w:sz w:val="18"/>
              </w:rPr>
              <w:t xml:space="preserve"> </w:t>
            </w:r>
            <w:r w:rsidRPr="00A67EB2">
              <w:rPr>
                <w:rFonts w:ascii="Arial"/>
                <w:b/>
                <w:sz w:val="18"/>
              </w:rPr>
              <w:t>REPORT</w:t>
            </w:r>
            <w:r w:rsidRPr="00A67EB2">
              <w:rPr>
                <w:rFonts w:ascii="Arial"/>
                <w:b/>
                <w:spacing w:val="-47"/>
                <w:sz w:val="18"/>
              </w:rPr>
              <w:t xml:space="preserve"> </w:t>
            </w:r>
            <w:r w:rsidRPr="00A67EB2">
              <w:rPr>
                <w:rFonts w:ascii="Arial"/>
                <w:b/>
                <w:sz w:val="18"/>
              </w:rPr>
              <w:t>TOTAL</w:t>
            </w:r>
            <w:r w:rsidRPr="00A67EB2">
              <w:rPr>
                <w:rFonts w:ascii="Arial"/>
                <w:b/>
                <w:spacing w:val="3"/>
                <w:sz w:val="18"/>
              </w:rPr>
              <w:t xml:space="preserve"> </w:t>
            </w:r>
            <w:r w:rsidRPr="00A67EB2">
              <w:rPr>
                <w:rFonts w:ascii="Arial"/>
                <w:b/>
                <w:sz w:val="18"/>
              </w:rPr>
              <w:t>ALLOCATION</w:t>
            </w:r>
          </w:p>
        </w:tc>
        <w:tc>
          <w:tcPr>
            <w:tcW w:w="3273" w:type="dxa"/>
            <w:gridSpan w:val="4"/>
          </w:tcPr>
          <w:p w:rsidR="002A21B5" w:rsidRPr="00A67EB2" w:rsidP="00A67EB2" w14:paraId="60524A9A" w14:textId="77777777">
            <w:pPr>
              <w:pStyle w:val="TableParagraph"/>
              <w:ind w:left="22"/>
              <w:rPr>
                <w:rFonts w:ascii="Arial"/>
                <w:sz w:val="16"/>
              </w:rPr>
            </w:pPr>
            <w:r w:rsidRPr="00A67EB2">
              <w:rPr>
                <w:rFonts w:ascii="Arial"/>
                <w:sz w:val="16"/>
              </w:rPr>
              <w:t>1. Federal</w:t>
            </w:r>
            <w:r w:rsidRPr="00A67EB2">
              <w:rPr>
                <w:rFonts w:ascii="Arial"/>
                <w:spacing w:val="1"/>
                <w:sz w:val="16"/>
              </w:rPr>
              <w:t xml:space="preserve"> </w:t>
            </w:r>
            <w:r w:rsidRPr="00A67EB2">
              <w:rPr>
                <w:rFonts w:ascii="Arial"/>
                <w:sz w:val="16"/>
              </w:rPr>
              <w:t>Agency and Organizational</w:t>
            </w:r>
            <w:r w:rsidRPr="00A67EB2">
              <w:rPr>
                <w:rFonts w:ascii="Arial"/>
                <w:spacing w:val="1"/>
                <w:sz w:val="16"/>
              </w:rPr>
              <w:t xml:space="preserve"> </w:t>
            </w:r>
            <w:r w:rsidRPr="00A67EB2">
              <w:rPr>
                <w:rFonts w:ascii="Arial"/>
                <w:sz w:val="16"/>
              </w:rPr>
              <w:t>Element</w:t>
            </w:r>
            <w:r w:rsidRPr="00A67EB2">
              <w:rPr>
                <w:rFonts w:ascii="Arial"/>
                <w:spacing w:val="4"/>
                <w:sz w:val="16"/>
              </w:rPr>
              <w:t xml:space="preserve"> </w:t>
            </w:r>
            <w:r w:rsidRPr="00A67EB2">
              <w:rPr>
                <w:rFonts w:ascii="Arial"/>
                <w:sz w:val="16"/>
              </w:rPr>
              <w:t>to</w:t>
            </w:r>
            <w:r w:rsidRPr="00A67EB2">
              <w:rPr>
                <w:rFonts w:ascii="Arial"/>
                <w:spacing w:val="19"/>
                <w:sz w:val="16"/>
              </w:rPr>
              <w:t xml:space="preserve"> </w:t>
            </w:r>
            <w:r w:rsidRPr="00A67EB2">
              <w:rPr>
                <w:rFonts w:ascii="Arial"/>
                <w:sz w:val="16"/>
              </w:rPr>
              <w:t>Which</w:t>
            </w:r>
            <w:r w:rsidRPr="00A67EB2">
              <w:rPr>
                <w:rFonts w:ascii="Arial"/>
                <w:spacing w:val="10"/>
                <w:sz w:val="16"/>
              </w:rPr>
              <w:t xml:space="preserve"> </w:t>
            </w:r>
            <w:r w:rsidRPr="00A67EB2">
              <w:rPr>
                <w:rFonts w:ascii="Arial"/>
                <w:sz w:val="16"/>
              </w:rPr>
              <w:t>Report</w:t>
            </w:r>
            <w:r w:rsidRPr="00A67EB2">
              <w:rPr>
                <w:rFonts w:ascii="Arial"/>
                <w:spacing w:val="36"/>
                <w:sz w:val="16"/>
              </w:rPr>
              <w:t xml:space="preserve"> </w:t>
            </w:r>
            <w:r w:rsidRPr="00A67EB2">
              <w:rPr>
                <w:rFonts w:ascii="Arial"/>
                <w:sz w:val="16"/>
              </w:rPr>
              <w:t>is</w:t>
            </w:r>
            <w:r w:rsidRPr="00A67EB2">
              <w:rPr>
                <w:rFonts w:ascii="Arial"/>
                <w:spacing w:val="22"/>
                <w:sz w:val="16"/>
              </w:rPr>
              <w:t xml:space="preserve"> </w:t>
            </w:r>
            <w:r w:rsidRPr="00A67EB2">
              <w:rPr>
                <w:rFonts w:ascii="Arial"/>
                <w:sz w:val="16"/>
              </w:rPr>
              <w:t>Submitted</w:t>
            </w:r>
          </w:p>
          <w:p w:rsidR="002A21B5" w:rsidRPr="00A67EB2" w:rsidP="00A67EB2" w14:paraId="5004E4B0" w14:textId="77777777">
            <w:pPr>
              <w:pStyle w:val="TableParagraph"/>
              <w:spacing w:before="21"/>
              <w:ind w:left="22"/>
              <w:rPr>
                <w:rFonts w:ascii="Arial"/>
                <w:b/>
                <w:sz w:val="16"/>
              </w:rPr>
            </w:pPr>
            <w:r w:rsidRPr="00A67EB2">
              <w:rPr>
                <w:rFonts w:ascii="Arial"/>
                <w:b/>
                <w:sz w:val="16"/>
              </w:rPr>
              <w:t>U.S.</w:t>
            </w:r>
            <w:r w:rsidRPr="00A67EB2">
              <w:rPr>
                <w:rFonts w:ascii="Arial"/>
                <w:b/>
                <w:spacing w:val="22"/>
                <w:sz w:val="16"/>
              </w:rPr>
              <w:t xml:space="preserve"> </w:t>
            </w:r>
            <w:r w:rsidRPr="00A67EB2">
              <w:rPr>
                <w:rFonts w:ascii="Arial"/>
                <w:b/>
                <w:sz w:val="16"/>
              </w:rPr>
              <w:t>Department</w:t>
            </w:r>
            <w:r w:rsidRPr="00A67EB2">
              <w:rPr>
                <w:rFonts w:ascii="Arial"/>
                <w:b/>
                <w:spacing w:val="4"/>
                <w:sz w:val="16"/>
              </w:rPr>
              <w:t xml:space="preserve"> </w:t>
            </w:r>
            <w:r w:rsidRPr="00A67EB2">
              <w:rPr>
                <w:rFonts w:ascii="Arial"/>
                <w:b/>
                <w:sz w:val="16"/>
              </w:rPr>
              <w:t>of</w:t>
            </w:r>
            <w:r w:rsidRPr="00A67EB2">
              <w:rPr>
                <w:rFonts w:ascii="Arial"/>
                <w:b/>
                <w:spacing w:val="20"/>
                <w:sz w:val="16"/>
              </w:rPr>
              <w:t xml:space="preserve"> </w:t>
            </w:r>
            <w:r w:rsidRPr="00A67EB2">
              <w:rPr>
                <w:rFonts w:ascii="Arial"/>
                <w:b/>
                <w:sz w:val="16"/>
              </w:rPr>
              <w:t>Education</w:t>
            </w:r>
          </w:p>
          <w:p w:rsidR="002A21B5" w:rsidRPr="00A67EB2" w:rsidP="00A67EB2" w14:paraId="66C61F9B" w14:textId="77777777">
            <w:pPr>
              <w:pStyle w:val="TableParagraph"/>
              <w:spacing w:before="25"/>
              <w:ind w:left="22"/>
              <w:rPr>
                <w:rFonts w:ascii="Arial"/>
                <w:b/>
                <w:sz w:val="16"/>
              </w:rPr>
            </w:pPr>
            <w:r w:rsidRPr="00A67EB2">
              <w:rPr>
                <w:rFonts w:ascii="Arial"/>
                <w:b/>
                <w:sz w:val="16"/>
              </w:rPr>
              <w:t>Division</w:t>
            </w:r>
            <w:r w:rsidRPr="00A67EB2">
              <w:rPr>
                <w:rFonts w:ascii="Arial"/>
                <w:b/>
                <w:spacing w:val="24"/>
                <w:sz w:val="16"/>
              </w:rPr>
              <w:t xml:space="preserve"> </w:t>
            </w:r>
            <w:r w:rsidRPr="00A67EB2">
              <w:rPr>
                <w:rFonts w:ascii="Arial"/>
                <w:b/>
                <w:sz w:val="16"/>
              </w:rPr>
              <w:t>of</w:t>
            </w:r>
            <w:r w:rsidRPr="00A67EB2">
              <w:rPr>
                <w:rFonts w:ascii="Arial"/>
                <w:b/>
                <w:spacing w:val="9"/>
                <w:sz w:val="16"/>
              </w:rPr>
              <w:t xml:space="preserve"> </w:t>
            </w:r>
            <w:r w:rsidRPr="00A67EB2">
              <w:rPr>
                <w:rFonts w:ascii="Arial"/>
                <w:b/>
                <w:sz w:val="16"/>
              </w:rPr>
              <w:t>Adult</w:t>
            </w:r>
            <w:r w:rsidRPr="00A67EB2">
              <w:rPr>
                <w:rFonts w:ascii="Arial"/>
                <w:b/>
                <w:spacing w:val="18"/>
                <w:sz w:val="16"/>
              </w:rPr>
              <w:t xml:space="preserve"> </w:t>
            </w:r>
            <w:r w:rsidRPr="00A67EB2">
              <w:rPr>
                <w:rFonts w:ascii="Arial"/>
                <w:b/>
                <w:sz w:val="16"/>
              </w:rPr>
              <w:t>Education</w:t>
            </w:r>
            <w:r w:rsidRPr="00A67EB2">
              <w:rPr>
                <w:rFonts w:ascii="Arial"/>
                <w:b/>
                <w:spacing w:val="30"/>
                <w:sz w:val="16"/>
              </w:rPr>
              <w:t xml:space="preserve"> </w:t>
            </w:r>
            <w:r w:rsidRPr="00A67EB2">
              <w:rPr>
                <w:rFonts w:ascii="Arial"/>
                <w:b/>
                <w:sz w:val="16"/>
              </w:rPr>
              <w:t>and</w:t>
            </w:r>
            <w:r w:rsidRPr="00A67EB2">
              <w:rPr>
                <w:rFonts w:ascii="Arial"/>
                <w:b/>
                <w:spacing w:val="12"/>
                <w:sz w:val="16"/>
              </w:rPr>
              <w:t xml:space="preserve"> </w:t>
            </w:r>
            <w:r w:rsidRPr="00A67EB2">
              <w:rPr>
                <w:rFonts w:ascii="Arial"/>
                <w:b/>
                <w:sz w:val="16"/>
              </w:rPr>
              <w:t>Literacy</w:t>
            </w:r>
          </w:p>
        </w:tc>
        <w:tc>
          <w:tcPr>
            <w:tcW w:w="5366" w:type="dxa"/>
            <w:gridSpan w:val="3"/>
          </w:tcPr>
          <w:p w:rsidR="002A21B5" w:rsidRPr="00A67EB2" w:rsidP="00A67EB2" w14:paraId="59B77E2F" w14:textId="77777777">
            <w:pPr>
              <w:pStyle w:val="TableParagraph"/>
              <w:spacing w:line="280" w:lineRule="auto"/>
              <w:ind w:left="19" w:right="31"/>
              <w:rPr>
                <w:rFonts w:ascii="Arial"/>
                <w:sz w:val="16"/>
              </w:rPr>
            </w:pPr>
            <w:r w:rsidRPr="00A67EB2">
              <w:rPr>
                <w:rFonts w:ascii="Arial"/>
                <w:sz w:val="16"/>
              </w:rPr>
              <w:t>2.</w:t>
            </w:r>
            <w:r w:rsidRPr="00A67EB2">
              <w:rPr>
                <w:rFonts w:ascii="Arial"/>
                <w:spacing w:val="2"/>
                <w:sz w:val="16"/>
              </w:rPr>
              <w:t xml:space="preserve"> </w:t>
            </w:r>
            <w:r w:rsidRPr="00A67EB2">
              <w:rPr>
                <w:rFonts w:ascii="Arial"/>
                <w:sz w:val="16"/>
              </w:rPr>
              <w:t>Federal</w:t>
            </w:r>
            <w:r w:rsidRPr="00A67EB2">
              <w:rPr>
                <w:rFonts w:ascii="Arial"/>
                <w:spacing w:val="14"/>
                <w:sz w:val="16"/>
              </w:rPr>
              <w:t xml:space="preserve"> </w:t>
            </w:r>
            <w:r w:rsidRPr="00A67EB2">
              <w:rPr>
                <w:rFonts w:ascii="Arial"/>
                <w:sz w:val="16"/>
              </w:rPr>
              <w:t>Grant</w:t>
            </w:r>
            <w:r w:rsidRPr="00A67EB2">
              <w:rPr>
                <w:rFonts w:ascii="Arial"/>
                <w:spacing w:val="11"/>
                <w:sz w:val="16"/>
              </w:rPr>
              <w:t xml:space="preserve"> </w:t>
            </w:r>
            <w:r w:rsidRPr="00A67EB2">
              <w:rPr>
                <w:rFonts w:ascii="Arial"/>
                <w:sz w:val="16"/>
              </w:rPr>
              <w:t>or</w:t>
            </w:r>
            <w:r w:rsidRPr="00A67EB2">
              <w:rPr>
                <w:rFonts w:ascii="Arial"/>
                <w:spacing w:val="4"/>
                <w:sz w:val="16"/>
              </w:rPr>
              <w:t xml:space="preserve"> </w:t>
            </w:r>
            <w:r w:rsidRPr="00A67EB2">
              <w:rPr>
                <w:rFonts w:ascii="Arial"/>
                <w:sz w:val="16"/>
              </w:rPr>
              <w:t>Other</w:t>
            </w:r>
            <w:r w:rsidRPr="00A67EB2">
              <w:rPr>
                <w:rFonts w:ascii="Arial"/>
                <w:spacing w:val="12"/>
                <w:sz w:val="16"/>
              </w:rPr>
              <w:t xml:space="preserve"> </w:t>
            </w:r>
            <w:r w:rsidRPr="00A67EB2">
              <w:rPr>
                <w:rFonts w:ascii="Arial"/>
                <w:sz w:val="16"/>
              </w:rPr>
              <w:t>Identifying</w:t>
            </w:r>
            <w:r w:rsidRPr="00A67EB2">
              <w:rPr>
                <w:rFonts w:ascii="Arial"/>
                <w:spacing w:val="20"/>
                <w:sz w:val="16"/>
              </w:rPr>
              <w:t xml:space="preserve"> </w:t>
            </w:r>
            <w:r w:rsidRPr="00A67EB2">
              <w:rPr>
                <w:rFonts w:ascii="Arial"/>
                <w:sz w:val="16"/>
              </w:rPr>
              <w:t>Number</w:t>
            </w:r>
            <w:r w:rsidRPr="00A67EB2">
              <w:rPr>
                <w:rFonts w:ascii="Arial"/>
                <w:spacing w:val="15"/>
                <w:sz w:val="16"/>
              </w:rPr>
              <w:t xml:space="preserve"> </w:t>
            </w:r>
            <w:r w:rsidRPr="00A67EB2">
              <w:rPr>
                <w:rFonts w:ascii="Arial"/>
                <w:sz w:val="16"/>
              </w:rPr>
              <w:t>Assigned</w:t>
            </w:r>
            <w:r w:rsidRPr="00A67EB2">
              <w:rPr>
                <w:rFonts w:ascii="Arial"/>
                <w:spacing w:val="19"/>
                <w:sz w:val="16"/>
              </w:rPr>
              <w:t xml:space="preserve"> </w:t>
            </w:r>
            <w:r w:rsidRPr="00A67EB2">
              <w:rPr>
                <w:rFonts w:ascii="Arial"/>
                <w:sz w:val="16"/>
              </w:rPr>
              <w:t>by</w:t>
            </w:r>
            <w:r w:rsidRPr="00A67EB2">
              <w:rPr>
                <w:rFonts w:ascii="Arial"/>
                <w:spacing w:val="3"/>
                <w:sz w:val="16"/>
              </w:rPr>
              <w:t xml:space="preserve"> </w:t>
            </w:r>
            <w:r w:rsidRPr="00A67EB2">
              <w:rPr>
                <w:rFonts w:ascii="Arial"/>
                <w:sz w:val="16"/>
              </w:rPr>
              <w:t>Federal</w:t>
            </w:r>
            <w:r w:rsidRPr="00A67EB2">
              <w:rPr>
                <w:rFonts w:ascii="Arial"/>
                <w:spacing w:val="-41"/>
                <w:sz w:val="16"/>
              </w:rPr>
              <w:t xml:space="preserve"> </w:t>
            </w:r>
            <w:r w:rsidRPr="00A67EB2">
              <w:rPr>
                <w:rFonts w:ascii="Arial"/>
                <w:sz w:val="16"/>
              </w:rPr>
              <w:t>Agency</w:t>
            </w:r>
          </w:p>
        </w:tc>
        <w:tc>
          <w:tcPr>
            <w:tcW w:w="6037" w:type="dxa"/>
            <w:gridSpan w:val="2"/>
          </w:tcPr>
          <w:p w:rsidR="002A21B5" w:rsidRPr="00A67EB2" w:rsidP="00A67EB2" w14:paraId="6F70BB18" w14:textId="77777777">
            <w:pPr>
              <w:pStyle w:val="TableParagraph"/>
              <w:rPr>
                <w:sz w:val="18"/>
              </w:rPr>
            </w:pPr>
          </w:p>
          <w:p w:rsidR="002A21B5" w:rsidRPr="00A67EB2" w:rsidP="00A67EB2" w14:paraId="52C688BF" w14:textId="77777777">
            <w:pPr>
              <w:pStyle w:val="TableParagraph"/>
              <w:spacing w:before="2"/>
              <w:rPr>
                <w:sz w:val="16"/>
              </w:rPr>
            </w:pPr>
          </w:p>
          <w:p w:rsidR="002A21B5" w:rsidRPr="00A67EB2" w:rsidP="00A67EB2" w14:paraId="2578D923" w14:textId="77777777">
            <w:pPr>
              <w:pStyle w:val="TableParagraph"/>
              <w:ind w:left="1618"/>
              <w:rPr>
                <w:rFonts w:ascii="Arial"/>
                <w:sz w:val="16"/>
              </w:rPr>
            </w:pPr>
            <w:r w:rsidRPr="00A67EB2">
              <w:rPr>
                <w:rFonts w:ascii="Arial"/>
                <w:sz w:val="16"/>
              </w:rPr>
              <w:t>OMB</w:t>
            </w:r>
            <w:r w:rsidRPr="00A67EB2">
              <w:rPr>
                <w:rFonts w:ascii="Arial"/>
                <w:spacing w:val="19"/>
                <w:sz w:val="16"/>
              </w:rPr>
              <w:t xml:space="preserve"> </w:t>
            </w:r>
            <w:r w:rsidRPr="00A67EB2">
              <w:rPr>
                <w:rFonts w:ascii="Arial"/>
                <w:sz w:val="16"/>
              </w:rPr>
              <w:t>Control</w:t>
            </w:r>
            <w:r w:rsidRPr="00A67EB2">
              <w:rPr>
                <w:rFonts w:ascii="Arial"/>
                <w:spacing w:val="23"/>
                <w:sz w:val="16"/>
              </w:rPr>
              <w:t xml:space="preserve"> </w:t>
            </w:r>
            <w:r w:rsidRPr="00A67EB2">
              <w:rPr>
                <w:rFonts w:ascii="Arial"/>
                <w:sz w:val="16"/>
              </w:rPr>
              <w:t>Number:</w:t>
            </w:r>
            <w:r w:rsidRPr="00A67EB2">
              <w:rPr>
                <w:rFonts w:ascii="Arial"/>
                <w:spacing w:val="24"/>
                <w:sz w:val="16"/>
              </w:rPr>
              <w:t xml:space="preserve"> </w:t>
            </w:r>
            <w:r w:rsidRPr="00A67EB2">
              <w:rPr>
                <w:rFonts w:ascii="Arial"/>
                <w:sz w:val="16"/>
              </w:rPr>
              <w:t>1830-0027</w:t>
            </w:r>
          </w:p>
        </w:tc>
      </w:tr>
      <w:tr w14:paraId="5886809F" w14:textId="77777777" w:rsidTr="003A3EDB">
        <w:tblPrEx>
          <w:tblW w:w="0" w:type="auto"/>
          <w:tblInd w:w="149" w:type="dxa"/>
          <w:tblLayout w:type="fixed"/>
          <w:tblCellMar>
            <w:left w:w="0" w:type="dxa"/>
            <w:right w:w="0" w:type="dxa"/>
          </w:tblCellMar>
          <w:tblLook w:val="01E0"/>
        </w:tblPrEx>
        <w:trPr>
          <w:cantSplit/>
          <w:trHeight w:val="671"/>
        </w:trPr>
        <w:tc>
          <w:tcPr>
            <w:tcW w:w="4494" w:type="dxa"/>
            <w:gridSpan w:val="3"/>
          </w:tcPr>
          <w:p w:rsidR="002A21B5" w:rsidRPr="00A67EB2" w:rsidP="00A67EB2" w14:paraId="26968939" w14:textId="77777777">
            <w:pPr>
              <w:pStyle w:val="TableParagraph"/>
              <w:ind w:left="21" w:right="407"/>
              <w:rPr>
                <w:rFonts w:ascii="Arial"/>
                <w:sz w:val="16"/>
              </w:rPr>
            </w:pPr>
            <w:r w:rsidRPr="00A67EB2">
              <w:rPr>
                <w:rFonts w:ascii="Arial"/>
                <w:sz w:val="16"/>
              </w:rPr>
              <w:t>3.</w:t>
            </w:r>
            <w:r w:rsidRPr="00A67EB2">
              <w:rPr>
                <w:rFonts w:ascii="Arial"/>
                <w:spacing w:val="2"/>
                <w:sz w:val="16"/>
              </w:rPr>
              <w:t xml:space="preserve"> </w:t>
            </w:r>
            <w:r w:rsidRPr="00A67EB2">
              <w:rPr>
                <w:rFonts w:ascii="Arial"/>
                <w:sz w:val="16"/>
              </w:rPr>
              <w:t>Recipient</w:t>
            </w:r>
            <w:r w:rsidRPr="00A67EB2">
              <w:rPr>
                <w:rFonts w:ascii="Arial"/>
                <w:spacing w:val="18"/>
                <w:sz w:val="16"/>
              </w:rPr>
              <w:t xml:space="preserve"> </w:t>
            </w:r>
            <w:r w:rsidRPr="00A67EB2">
              <w:rPr>
                <w:rFonts w:ascii="Arial"/>
                <w:sz w:val="16"/>
              </w:rPr>
              <w:t>Organization</w:t>
            </w:r>
            <w:r w:rsidRPr="00A67EB2">
              <w:rPr>
                <w:rFonts w:ascii="Arial"/>
                <w:spacing w:val="27"/>
                <w:sz w:val="16"/>
              </w:rPr>
              <w:t xml:space="preserve"> </w:t>
            </w:r>
            <w:r w:rsidRPr="00A67EB2">
              <w:rPr>
                <w:rFonts w:ascii="Arial"/>
                <w:sz w:val="16"/>
              </w:rPr>
              <w:t>(Name</w:t>
            </w:r>
            <w:r w:rsidRPr="00A67EB2">
              <w:rPr>
                <w:rFonts w:ascii="Arial"/>
                <w:spacing w:val="15"/>
                <w:sz w:val="16"/>
              </w:rPr>
              <w:t xml:space="preserve"> </w:t>
            </w:r>
            <w:r w:rsidRPr="00A67EB2">
              <w:rPr>
                <w:rFonts w:ascii="Arial"/>
                <w:sz w:val="16"/>
              </w:rPr>
              <w:t>and</w:t>
            </w:r>
            <w:r w:rsidRPr="00A67EB2">
              <w:rPr>
                <w:rFonts w:ascii="Arial"/>
                <w:spacing w:val="9"/>
                <w:sz w:val="16"/>
              </w:rPr>
              <w:t xml:space="preserve"> </w:t>
            </w:r>
            <w:r w:rsidRPr="00A67EB2">
              <w:rPr>
                <w:rFonts w:ascii="Arial"/>
                <w:sz w:val="16"/>
              </w:rPr>
              <w:t>complete</w:t>
            </w:r>
            <w:r w:rsidRPr="00A67EB2">
              <w:rPr>
                <w:rFonts w:ascii="Arial"/>
                <w:spacing w:val="20"/>
                <w:sz w:val="16"/>
              </w:rPr>
              <w:t xml:space="preserve"> </w:t>
            </w:r>
            <w:r w:rsidRPr="00A67EB2">
              <w:rPr>
                <w:rFonts w:ascii="Arial"/>
                <w:sz w:val="16"/>
              </w:rPr>
              <w:t>address</w:t>
            </w:r>
            <w:r w:rsidRPr="00A67EB2">
              <w:rPr>
                <w:rFonts w:ascii="Arial"/>
                <w:spacing w:val="-42"/>
                <w:sz w:val="16"/>
              </w:rPr>
              <w:t xml:space="preserve"> </w:t>
            </w:r>
            <w:r w:rsidRPr="00A67EB2">
              <w:rPr>
                <w:rFonts w:ascii="Arial"/>
                <w:sz w:val="16"/>
              </w:rPr>
              <w:t>including</w:t>
            </w:r>
            <w:r w:rsidRPr="00A67EB2">
              <w:rPr>
                <w:rFonts w:ascii="Arial"/>
                <w:spacing w:val="19"/>
                <w:sz w:val="16"/>
              </w:rPr>
              <w:t xml:space="preserve"> </w:t>
            </w:r>
            <w:r w:rsidRPr="00A67EB2">
              <w:rPr>
                <w:rFonts w:ascii="Arial"/>
                <w:sz w:val="16"/>
              </w:rPr>
              <w:t>Zip</w:t>
            </w:r>
            <w:r w:rsidRPr="00A67EB2">
              <w:rPr>
                <w:rFonts w:ascii="Arial"/>
                <w:spacing w:val="8"/>
                <w:sz w:val="16"/>
              </w:rPr>
              <w:t xml:space="preserve"> </w:t>
            </w:r>
            <w:r w:rsidRPr="00A67EB2">
              <w:rPr>
                <w:rFonts w:ascii="Arial"/>
                <w:sz w:val="16"/>
              </w:rPr>
              <w:t>code)</w:t>
            </w:r>
          </w:p>
        </w:tc>
        <w:tc>
          <w:tcPr>
            <w:tcW w:w="1368" w:type="dxa"/>
            <w:gridSpan w:val="2"/>
          </w:tcPr>
          <w:p w:rsidR="002A21B5" w:rsidRPr="00A67EB2" w:rsidP="00A67EB2" w14:paraId="781B1BD5" w14:textId="77777777">
            <w:pPr>
              <w:pStyle w:val="TableParagraph"/>
              <w:spacing w:line="181" w:lineRule="exact"/>
              <w:ind w:left="20"/>
              <w:rPr>
                <w:rFonts w:ascii="Arial"/>
                <w:sz w:val="16"/>
              </w:rPr>
            </w:pPr>
            <w:r w:rsidRPr="00A67EB2">
              <w:rPr>
                <w:rFonts w:ascii="Arial"/>
                <w:sz w:val="16"/>
              </w:rPr>
              <w:t>4a.</w:t>
            </w:r>
            <w:r w:rsidRPr="00A67EB2">
              <w:rPr>
                <w:rFonts w:ascii="Arial"/>
                <w:spacing w:val="8"/>
                <w:sz w:val="16"/>
              </w:rPr>
              <w:t xml:space="preserve"> </w:t>
            </w:r>
            <w:r w:rsidRPr="00A67EB2">
              <w:rPr>
                <w:rFonts w:ascii="Arial"/>
                <w:sz w:val="16"/>
              </w:rPr>
              <w:t>DUNS</w:t>
            </w:r>
          </w:p>
          <w:p w:rsidR="002A21B5" w:rsidRPr="00A67EB2" w:rsidP="00A67EB2" w14:paraId="4307A933" w14:textId="77777777">
            <w:pPr>
              <w:pStyle w:val="TableParagraph"/>
              <w:ind w:left="20"/>
              <w:rPr>
                <w:rFonts w:ascii="Arial"/>
                <w:sz w:val="16"/>
              </w:rPr>
            </w:pPr>
            <w:r w:rsidRPr="00A67EB2">
              <w:rPr>
                <w:rFonts w:ascii="Arial"/>
                <w:w w:val="105"/>
                <w:sz w:val="16"/>
              </w:rPr>
              <w:t>Number</w:t>
            </w:r>
          </w:p>
        </w:tc>
        <w:tc>
          <w:tcPr>
            <w:tcW w:w="1905" w:type="dxa"/>
            <w:gridSpan w:val="2"/>
          </w:tcPr>
          <w:p w:rsidR="002A21B5" w:rsidRPr="00A67EB2" w:rsidP="00A67EB2" w14:paraId="17F2D5E2" w14:textId="77777777">
            <w:pPr>
              <w:pStyle w:val="TableParagraph"/>
              <w:spacing w:line="181" w:lineRule="exact"/>
              <w:ind w:left="20"/>
              <w:rPr>
                <w:rFonts w:ascii="Arial"/>
                <w:sz w:val="16"/>
              </w:rPr>
            </w:pPr>
            <w:r w:rsidRPr="00A67EB2">
              <w:rPr>
                <w:rFonts w:ascii="Arial"/>
                <w:sz w:val="16"/>
              </w:rPr>
              <w:t>4b.</w:t>
            </w:r>
            <w:r w:rsidRPr="00A67EB2">
              <w:rPr>
                <w:rFonts w:ascii="Arial"/>
                <w:spacing w:val="10"/>
                <w:sz w:val="16"/>
              </w:rPr>
              <w:t xml:space="preserve"> </w:t>
            </w:r>
            <w:r w:rsidRPr="00A67EB2">
              <w:rPr>
                <w:rFonts w:ascii="Arial"/>
                <w:sz w:val="16"/>
              </w:rPr>
              <w:t>EIN</w:t>
            </w:r>
          </w:p>
        </w:tc>
        <w:tc>
          <w:tcPr>
            <w:tcW w:w="5366" w:type="dxa"/>
            <w:gridSpan w:val="3"/>
          </w:tcPr>
          <w:p w:rsidR="002A21B5" w:rsidRPr="00A67EB2" w:rsidP="00A67EB2" w14:paraId="5A03F619" w14:textId="77777777">
            <w:pPr>
              <w:pStyle w:val="TableParagraph"/>
              <w:spacing w:line="181" w:lineRule="exact"/>
              <w:ind w:left="19"/>
              <w:rPr>
                <w:rFonts w:ascii="Arial"/>
                <w:sz w:val="16"/>
              </w:rPr>
            </w:pPr>
            <w:r w:rsidRPr="00A67EB2">
              <w:rPr>
                <w:rFonts w:ascii="Arial"/>
                <w:sz w:val="16"/>
              </w:rPr>
              <w:t>5.</w:t>
            </w:r>
            <w:r w:rsidRPr="00A67EB2">
              <w:rPr>
                <w:rFonts w:ascii="Arial"/>
                <w:spacing w:val="5"/>
                <w:sz w:val="16"/>
              </w:rPr>
              <w:t xml:space="preserve"> </w:t>
            </w:r>
            <w:r w:rsidRPr="00A67EB2">
              <w:rPr>
                <w:rFonts w:ascii="Arial"/>
                <w:sz w:val="16"/>
              </w:rPr>
              <w:t>Recipient</w:t>
            </w:r>
            <w:r w:rsidRPr="00A67EB2">
              <w:rPr>
                <w:rFonts w:ascii="Arial"/>
                <w:spacing w:val="21"/>
                <w:sz w:val="16"/>
              </w:rPr>
              <w:t xml:space="preserve"> </w:t>
            </w:r>
            <w:r w:rsidRPr="00A67EB2">
              <w:rPr>
                <w:rFonts w:ascii="Arial"/>
                <w:sz w:val="16"/>
              </w:rPr>
              <w:t>Account</w:t>
            </w:r>
            <w:r w:rsidRPr="00A67EB2">
              <w:rPr>
                <w:rFonts w:ascii="Arial"/>
                <w:spacing w:val="18"/>
                <w:sz w:val="16"/>
              </w:rPr>
              <w:t xml:space="preserve"> </w:t>
            </w:r>
            <w:r w:rsidRPr="00A67EB2">
              <w:rPr>
                <w:rFonts w:ascii="Arial"/>
                <w:sz w:val="16"/>
              </w:rPr>
              <w:t>Number</w:t>
            </w:r>
            <w:r w:rsidRPr="00A67EB2">
              <w:rPr>
                <w:rFonts w:ascii="Arial"/>
                <w:spacing w:val="19"/>
                <w:sz w:val="16"/>
              </w:rPr>
              <w:t xml:space="preserve"> </w:t>
            </w:r>
            <w:r w:rsidRPr="00A67EB2">
              <w:rPr>
                <w:rFonts w:ascii="Arial"/>
                <w:sz w:val="16"/>
              </w:rPr>
              <w:t>or</w:t>
            </w:r>
            <w:r w:rsidRPr="00A67EB2">
              <w:rPr>
                <w:rFonts w:ascii="Arial"/>
                <w:spacing w:val="8"/>
                <w:sz w:val="16"/>
              </w:rPr>
              <w:t xml:space="preserve"> </w:t>
            </w:r>
            <w:r w:rsidRPr="00A67EB2">
              <w:rPr>
                <w:rFonts w:ascii="Arial"/>
                <w:sz w:val="16"/>
              </w:rPr>
              <w:t>Identifying</w:t>
            </w:r>
            <w:r w:rsidRPr="00A67EB2">
              <w:rPr>
                <w:rFonts w:ascii="Arial"/>
                <w:spacing w:val="27"/>
                <w:sz w:val="16"/>
              </w:rPr>
              <w:t xml:space="preserve"> </w:t>
            </w:r>
            <w:r w:rsidRPr="00A67EB2">
              <w:rPr>
                <w:rFonts w:ascii="Arial"/>
                <w:sz w:val="16"/>
              </w:rPr>
              <w:t>Number</w:t>
            </w:r>
          </w:p>
        </w:tc>
        <w:tc>
          <w:tcPr>
            <w:tcW w:w="3457" w:type="dxa"/>
          </w:tcPr>
          <w:p w:rsidR="002A21B5" w:rsidRPr="00A67EB2" w:rsidP="00A67EB2" w14:paraId="6505035B" w14:textId="77777777">
            <w:pPr>
              <w:pStyle w:val="TableParagraph"/>
              <w:spacing w:line="181" w:lineRule="exact"/>
              <w:ind w:left="588"/>
              <w:rPr>
                <w:rFonts w:ascii="Arial"/>
                <w:sz w:val="16"/>
              </w:rPr>
            </w:pPr>
            <w:r w:rsidRPr="00A67EB2">
              <w:rPr>
                <w:rFonts w:ascii="Arial"/>
                <w:sz w:val="16"/>
              </w:rPr>
              <w:t>6.</w:t>
            </w:r>
            <w:r w:rsidRPr="00A67EB2">
              <w:rPr>
                <w:rFonts w:ascii="Arial"/>
                <w:spacing w:val="6"/>
                <w:sz w:val="16"/>
              </w:rPr>
              <w:t xml:space="preserve"> </w:t>
            </w:r>
            <w:r w:rsidRPr="00A67EB2">
              <w:rPr>
                <w:rFonts w:ascii="Arial"/>
                <w:sz w:val="16"/>
              </w:rPr>
              <w:t>Report</w:t>
            </w:r>
            <w:r w:rsidRPr="00A67EB2">
              <w:rPr>
                <w:rFonts w:ascii="Arial"/>
                <w:spacing w:val="17"/>
                <w:sz w:val="16"/>
              </w:rPr>
              <w:t xml:space="preserve"> </w:t>
            </w:r>
            <w:r w:rsidRPr="00A67EB2">
              <w:rPr>
                <w:rFonts w:ascii="Arial"/>
                <w:sz w:val="16"/>
              </w:rPr>
              <w:t>Type</w:t>
            </w:r>
          </w:p>
          <w:p w:rsidR="002A21B5" w:rsidRPr="00A67EB2" w:rsidP="00A67EB2" w14:paraId="0C5EB7F1" w14:textId="77777777">
            <w:pPr>
              <w:pStyle w:val="TableParagraph"/>
              <w:spacing w:before="77" w:line="249" w:lineRule="auto"/>
              <w:ind w:left="392" w:right="2658" w:hanging="2"/>
              <w:rPr>
                <w:rFonts w:ascii="Arial"/>
                <w:sz w:val="16"/>
              </w:rPr>
            </w:pPr>
            <w:r w:rsidRPr="00A67EB2">
              <w:rPr>
                <w:rFonts w:ascii="Arial"/>
                <w:sz w:val="16"/>
              </w:rPr>
              <w:t>Initial</w:t>
            </w:r>
            <w:r w:rsidRPr="00A67EB2">
              <w:rPr>
                <w:rFonts w:ascii="Arial"/>
                <w:spacing w:val="-42"/>
                <w:sz w:val="16"/>
              </w:rPr>
              <w:t xml:space="preserve"> </w:t>
            </w:r>
            <w:r w:rsidRPr="00A67EB2">
              <w:rPr>
                <w:rFonts w:ascii="Arial"/>
                <w:sz w:val="16"/>
              </w:rPr>
              <w:t>Final</w:t>
            </w:r>
          </w:p>
        </w:tc>
        <w:tc>
          <w:tcPr>
            <w:tcW w:w="2580" w:type="dxa"/>
          </w:tcPr>
          <w:p w:rsidR="002A21B5" w:rsidRPr="00A67EB2" w:rsidP="00A67EB2" w14:paraId="28C35206" w14:textId="77777777">
            <w:pPr>
              <w:pStyle w:val="TableParagraph"/>
              <w:spacing w:line="181" w:lineRule="exact"/>
              <w:ind w:left="17"/>
              <w:rPr>
                <w:rFonts w:ascii="Arial"/>
                <w:sz w:val="16"/>
              </w:rPr>
            </w:pPr>
            <w:r w:rsidRPr="00A67EB2">
              <w:rPr>
                <w:rFonts w:ascii="Arial"/>
                <w:sz w:val="16"/>
              </w:rPr>
              <w:t>7.</w:t>
            </w:r>
            <w:r w:rsidRPr="00A67EB2">
              <w:rPr>
                <w:rFonts w:ascii="Arial"/>
                <w:spacing w:val="9"/>
                <w:sz w:val="16"/>
              </w:rPr>
              <w:t xml:space="preserve"> </w:t>
            </w:r>
            <w:r w:rsidRPr="00A67EB2">
              <w:rPr>
                <w:rFonts w:ascii="Arial"/>
                <w:sz w:val="16"/>
              </w:rPr>
              <w:t>Basis</w:t>
            </w:r>
            <w:r w:rsidRPr="00A67EB2">
              <w:rPr>
                <w:rFonts w:ascii="Arial"/>
                <w:spacing w:val="18"/>
                <w:sz w:val="16"/>
              </w:rPr>
              <w:t xml:space="preserve"> </w:t>
            </w:r>
            <w:r w:rsidRPr="00A67EB2">
              <w:rPr>
                <w:rFonts w:ascii="Arial"/>
                <w:sz w:val="16"/>
              </w:rPr>
              <w:t>of</w:t>
            </w:r>
            <w:r w:rsidRPr="00A67EB2">
              <w:rPr>
                <w:rFonts w:ascii="Arial"/>
                <w:spacing w:val="9"/>
                <w:sz w:val="16"/>
              </w:rPr>
              <w:t xml:space="preserve"> </w:t>
            </w:r>
            <w:r w:rsidRPr="00A67EB2">
              <w:rPr>
                <w:rFonts w:ascii="Arial"/>
                <w:sz w:val="16"/>
              </w:rPr>
              <w:t>Accounting</w:t>
            </w:r>
          </w:p>
          <w:p w:rsidR="002A21B5" w:rsidRPr="00A67EB2" w:rsidP="00A67EB2" w14:paraId="682E6FDE" w14:textId="77777777">
            <w:pPr>
              <w:pStyle w:val="TableParagraph"/>
              <w:spacing w:before="52" w:line="200" w:lineRule="atLeast"/>
              <w:ind w:left="239" w:right="1772"/>
              <w:rPr>
                <w:rFonts w:ascii="Arial"/>
                <w:sz w:val="16"/>
              </w:rPr>
            </w:pPr>
            <w:r w:rsidRPr="00A67EB2">
              <w:rPr>
                <w:rFonts w:ascii="Arial"/>
                <w:sz w:val="16"/>
              </w:rPr>
              <w:t>Cash</w:t>
            </w:r>
            <w:r w:rsidRPr="00A67EB2">
              <w:rPr>
                <w:rFonts w:ascii="Arial"/>
                <w:spacing w:val="1"/>
                <w:sz w:val="16"/>
              </w:rPr>
              <w:t xml:space="preserve"> </w:t>
            </w:r>
            <w:r w:rsidRPr="00A67EB2">
              <w:rPr>
                <w:rFonts w:ascii="Arial"/>
                <w:sz w:val="16"/>
              </w:rPr>
              <w:t>Accrual</w:t>
            </w:r>
          </w:p>
        </w:tc>
      </w:tr>
      <w:tr w14:paraId="0DD19CD5" w14:textId="77777777" w:rsidTr="003A3EDB">
        <w:tblPrEx>
          <w:tblW w:w="0" w:type="auto"/>
          <w:tblInd w:w="149" w:type="dxa"/>
          <w:tblLayout w:type="fixed"/>
          <w:tblCellMar>
            <w:left w:w="0" w:type="dxa"/>
            <w:right w:w="0" w:type="dxa"/>
          </w:tblCellMar>
          <w:tblLook w:val="01E0"/>
        </w:tblPrEx>
        <w:trPr>
          <w:cantSplit/>
          <w:trHeight w:val="243"/>
        </w:trPr>
        <w:tc>
          <w:tcPr>
            <w:tcW w:w="3474" w:type="dxa"/>
            <w:gridSpan w:val="2"/>
            <w:tcBorders>
              <w:bottom w:val="nil"/>
            </w:tcBorders>
          </w:tcPr>
          <w:p w:rsidR="002A21B5" w:rsidRPr="00A67EB2" w:rsidP="00A67EB2" w14:paraId="3B013FF5" w14:textId="77777777">
            <w:pPr>
              <w:pStyle w:val="TableParagraph"/>
              <w:spacing w:line="181" w:lineRule="exact"/>
              <w:ind w:left="21"/>
              <w:rPr>
                <w:rFonts w:ascii="Arial"/>
                <w:sz w:val="16"/>
              </w:rPr>
            </w:pPr>
            <w:r w:rsidRPr="00A67EB2">
              <w:rPr>
                <w:rFonts w:ascii="Arial"/>
                <w:sz w:val="16"/>
              </w:rPr>
              <w:t>8.</w:t>
            </w:r>
            <w:r w:rsidRPr="00A67EB2">
              <w:rPr>
                <w:rFonts w:ascii="Arial"/>
                <w:spacing w:val="2"/>
                <w:sz w:val="16"/>
              </w:rPr>
              <w:t xml:space="preserve"> </w:t>
            </w:r>
            <w:r w:rsidRPr="00A67EB2">
              <w:rPr>
                <w:rFonts w:ascii="Arial"/>
                <w:sz w:val="16"/>
              </w:rPr>
              <w:t>Project/Grant</w:t>
            </w:r>
            <w:r w:rsidRPr="00A67EB2">
              <w:rPr>
                <w:rFonts w:ascii="Arial"/>
                <w:spacing w:val="27"/>
                <w:sz w:val="16"/>
              </w:rPr>
              <w:t xml:space="preserve"> </w:t>
            </w:r>
            <w:r w:rsidRPr="00A67EB2">
              <w:rPr>
                <w:rFonts w:ascii="Arial"/>
                <w:sz w:val="16"/>
              </w:rPr>
              <w:t>Period</w:t>
            </w:r>
            <w:r w:rsidRPr="00A67EB2">
              <w:rPr>
                <w:rFonts w:ascii="Arial"/>
                <w:spacing w:val="15"/>
                <w:sz w:val="16"/>
              </w:rPr>
              <w:t xml:space="preserve"> </w:t>
            </w:r>
            <w:r w:rsidRPr="00A67EB2">
              <w:rPr>
                <w:rFonts w:ascii="Arial"/>
                <w:sz w:val="16"/>
              </w:rPr>
              <w:t>(Month,</w:t>
            </w:r>
            <w:r w:rsidRPr="00A67EB2">
              <w:rPr>
                <w:rFonts w:ascii="Arial"/>
                <w:spacing w:val="15"/>
                <w:sz w:val="16"/>
              </w:rPr>
              <w:t xml:space="preserve"> </w:t>
            </w:r>
            <w:r w:rsidRPr="00A67EB2">
              <w:rPr>
                <w:rFonts w:ascii="Arial"/>
                <w:sz w:val="16"/>
              </w:rPr>
              <w:t>Day,</w:t>
            </w:r>
            <w:r w:rsidRPr="00A67EB2">
              <w:rPr>
                <w:rFonts w:ascii="Arial"/>
                <w:spacing w:val="8"/>
                <w:sz w:val="16"/>
              </w:rPr>
              <w:t xml:space="preserve"> </w:t>
            </w:r>
            <w:r w:rsidRPr="00A67EB2">
              <w:rPr>
                <w:rFonts w:ascii="Arial"/>
                <w:sz w:val="16"/>
              </w:rPr>
              <w:t>Year)</w:t>
            </w:r>
          </w:p>
        </w:tc>
        <w:tc>
          <w:tcPr>
            <w:tcW w:w="3335" w:type="dxa"/>
            <w:gridSpan w:val="4"/>
            <w:tcBorders>
              <w:bottom w:val="nil"/>
            </w:tcBorders>
          </w:tcPr>
          <w:p w:rsidR="002A21B5" w:rsidRPr="00A67EB2" w:rsidP="00A67EB2" w14:paraId="39FF7EEF" w14:textId="77777777">
            <w:pPr>
              <w:pStyle w:val="TableParagraph"/>
              <w:spacing w:line="181" w:lineRule="exact"/>
              <w:ind w:left="20"/>
              <w:rPr>
                <w:rFonts w:ascii="Arial"/>
                <w:sz w:val="16"/>
              </w:rPr>
            </w:pPr>
            <w:r w:rsidRPr="00A67EB2">
              <w:rPr>
                <w:rFonts w:ascii="Arial"/>
                <w:sz w:val="16"/>
              </w:rPr>
              <w:t>9.</w:t>
            </w:r>
            <w:r w:rsidRPr="00A67EB2">
              <w:rPr>
                <w:rFonts w:ascii="Arial"/>
                <w:spacing w:val="2"/>
                <w:sz w:val="16"/>
              </w:rPr>
              <w:t xml:space="preserve"> </w:t>
            </w:r>
            <w:r w:rsidRPr="00A67EB2">
              <w:rPr>
                <w:rFonts w:ascii="Arial"/>
                <w:sz w:val="16"/>
              </w:rPr>
              <w:t>Reporting</w:t>
            </w:r>
            <w:r w:rsidRPr="00A67EB2">
              <w:rPr>
                <w:rFonts w:ascii="Arial"/>
                <w:spacing w:val="20"/>
                <w:sz w:val="16"/>
              </w:rPr>
              <w:t xml:space="preserve"> </w:t>
            </w:r>
            <w:r w:rsidRPr="00A67EB2">
              <w:rPr>
                <w:rFonts w:ascii="Arial"/>
                <w:sz w:val="16"/>
              </w:rPr>
              <w:t>Period</w:t>
            </w:r>
            <w:r w:rsidRPr="00A67EB2">
              <w:rPr>
                <w:rFonts w:ascii="Arial"/>
                <w:spacing w:val="15"/>
                <w:sz w:val="16"/>
              </w:rPr>
              <w:t xml:space="preserve"> </w:t>
            </w:r>
            <w:r w:rsidRPr="00A67EB2">
              <w:rPr>
                <w:rFonts w:ascii="Arial"/>
                <w:sz w:val="16"/>
              </w:rPr>
              <w:t>End</w:t>
            </w:r>
            <w:r w:rsidRPr="00A67EB2">
              <w:rPr>
                <w:rFonts w:ascii="Arial"/>
                <w:spacing w:val="8"/>
                <w:sz w:val="16"/>
              </w:rPr>
              <w:t xml:space="preserve"> </w:t>
            </w:r>
            <w:r w:rsidRPr="00A67EB2">
              <w:rPr>
                <w:rFonts w:ascii="Arial"/>
                <w:sz w:val="16"/>
              </w:rPr>
              <w:t>Date</w:t>
            </w:r>
            <w:r w:rsidRPr="00A67EB2">
              <w:rPr>
                <w:rFonts w:ascii="Arial"/>
                <w:spacing w:val="10"/>
                <w:sz w:val="16"/>
              </w:rPr>
              <w:t xml:space="preserve"> </w:t>
            </w:r>
            <w:r w:rsidRPr="00A67EB2">
              <w:rPr>
                <w:rFonts w:ascii="Arial"/>
                <w:sz w:val="16"/>
              </w:rPr>
              <w:t>(Month,</w:t>
            </w:r>
            <w:r w:rsidRPr="00A67EB2">
              <w:rPr>
                <w:rFonts w:ascii="Arial"/>
                <w:spacing w:val="14"/>
                <w:sz w:val="16"/>
              </w:rPr>
              <w:t xml:space="preserve"> </w:t>
            </w:r>
            <w:r w:rsidRPr="00A67EB2">
              <w:rPr>
                <w:rFonts w:ascii="Arial"/>
                <w:sz w:val="16"/>
              </w:rPr>
              <w:t>Day,</w:t>
            </w:r>
          </w:p>
        </w:tc>
        <w:tc>
          <w:tcPr>
            <w:tcW w:w="3214" w:type="dxa"/>
            <w:gridSpan w:val="3"/>
            <w:vMerge w:val="restart"/>
            <w:shd w:val="clear" w:color="auto" w:fill="A6A6A6"/>
          </w:tcPr>
          <w:p w:rsidR="002A21B5" w:rsidRPr="00A67EB2" w:rsidP="00A67EB2" w14:paraId="19B56401" w14:textId="77777777">
            <w:pPr>
              <w:pStyle w:val="TableParagraph"/>
              <w:rPr>
                <w:sz w:val="16"/>
              </w:rPr>
            </w:pPr>
          </w:p>
        </w:tc>
        <w:tc>
          <w:tcPr>
            <w:tcW w:w="9147" w:type="dxa"/>
            <w:gridSpan w:val="3"/>
            <w:vMerge w:val="restart"/>
            <w:tcBorders>
              <w:right w:val="nil"/>
            </w:tcBorders>
            <w:shd w:val="clear" w:color="auto" w:fill="A6A6A6"/>
          </w:tcPr>
          <w:p w:rsidR="002A21B5" w:rsidRPr="00A67EB2" w:rsidP="00A67EB2" w14:paraId="5ECA3149" w14:textId="77777777">
            <w:pPr>
              <w:pStyle w:val="TableParagraph"/>
              <w:rPr>
                <w:sz w:val="16"/>
              </w:rPr>
            </w:pPr>
          </w:p>
        </w:tc>
      </w:tr>
      <w:tr w14:paraId="7B4F4B7C" w14:textId="77777777" w:rsidTr="003A3EDB">
        <w:tblPrEx>
          <w:tblW w:w="0" w:type="auto"/>
          <w:tblInd w:w="149" w:type="dxa"/>
          <w:tblLayout w:type="fixed"/>
          <w:tblCellMar>
            <w:left w:w="0" w:type="dxa"/>
            <w:right w:w="0" w:type="dxa"/>
          </w:tblCellMar>
          <w:tblLook w:val="01E0"/>
        </w:tblPrEx>
        <w:trPr>
          <w:cantSplit/>
          <w:trHeight w:val="256"/>
        </w:trPr>
        <w:tc>
          <w:tcPr>
            <w:tcW w:w="2315" w:type="dxa"/>
            <w:tcBorders>
              <w:top w:val="nil"/>
            </w:tcBorders>
          </w:tcPr>
          <w:p w:rsidR="002A21B5" w:rsidRPr="00A67EB2" w:rsidP="00A67EB2" w14:paraId="3D7A4CA7" w14:textId="77777777">
            <w:pPr>
              <w:pStyle w:val="TableParagraph"/>
              <w:spacing w:line="184" w:lineRule="exact"/>
              <w:ind w:left="21"/>
              <w:rPr>
                <w:rFonts w:ascii="Arial"/>
                <w:sz w:val="16"/>
              </w:rPr>
            </w:pPr>
            <w:r w:rsidRPr="00A67EB2">
              <w:rPr>
                <w:rFonts w:ascii="Arial"/>
                <w:w w:val="105"/>
                <w:sz w:val="16"/>
              </w:rPr>
              <w:t>From:</w:t>
            </w:r>
          </w:p>
        </w:tc>
        <w:tc>
          <w:tcPr>
            <w:tcW w:w="1159" w:type="dxa"/>
            <w:tcBorders>
              <w:top w:val="nil"/>
            </w:tcBorders>
          </w:tcPr>
          <w:p w:rsidR="002A21B5" w:rsidRPr="00A67EB2" w:rsidP="00A67EB2" w14:paraId="17DB8221" w14:textId="77777777">
            <w:pPr>
              <w:pStyle w:val="TableParagraph"/>
              <w:spacing w:line="184" w:lineRule="exact"/>
              <w:ind w:left="21"/>
              <w:rPr>
                <w:rFonts w:ascii="Arial"/>
                <w:sz w:val="16"/>
              </w:rPr>
            </w:pPr>
            <w:r w:rsidRPr="00A67EB2">
              <w:rPr>
                <w:rFonts w:ascii="Arial"/>
                <w:w w:val="105"/>
                <w:sz w:val="16"/>
              </w:rPr>
              <w:t>To:</w:t>
            </w:r>
          </w:p>
        </w:tc>
        <w:tc>
          <w:tcPr>
            <w:tcW w:w="1595" w:type="dxa"/>
            <w:gridSpan w:val="2"/>
            <w:tcBorders>
              <w:top w:val="nil"/>
            </w:tcBorders>
          </w:tcPr>
          <w:p w:rsidR="002A21B5" w:rsidRPr="00A67EB2" w:rsidP="00A67EB2" w14:paraId="5B1BEF33" w14:textId="77777777">
            <w:pPr>
              <w:pStyle w:val="TableParagraph"/>
              <w:spacing w:line="184" w:lineRule="exact"/>
              <w:ind w:left="20"/>
              <w:rPr>
                <w:rFonts w:ascii="Arial"/>
                <w:sz w:val="16"/>
              </w:rPr>
            </w:pPr>
            <w:r w:rsidRPr="00A67EB2">
              <w:rPr>
                <w:rFonts w:ascii="Arial"/>
                <w:w w:val="105"/>
                <w:sz w:val="16"/>
              </w:rPr>
              <w:t>From:</w:t>
            </w:r>
          </w:p>
        </w:tc>
        <w:tc>
          <w:tcPr>
            <w:tcW w:w="1740" w:type="dxa"/>
            <w:gridSpan w:val="2"/>
            <w:tcBorders>
              <w:top w:val="nil"/>
            </w:tcBorders>
          </w:tcPr>
          <w:p w:rsidR="002A21B5" w:rsidRPr="00A67EB2" w:rsidP="00A67EB2" w14:paraId="59B44EBE" w14:textId="77777777">
            <w:pPr>
              <w:pStyle w:val="TableParagraph"/>
              <w:spacing w:line="184" w:lineRule="exact"/>
              <w:ind w:left="19"/>
              <w:rPr>
                <w:rFonts w:ascii="Arial"/>
                <w:sz w:val="16"/>
              </w:rPr>
            </w:pPr>
            <w:r w:rsidRPr="00A67EB2">
              <w:rPr>
                <w:rFonts w:ascii="Arial"/>
                <w:w w:val="105"/>
                <w:sz w:val="16"/>
              </w:rPr>
              <w:t>To:</w:t>
            </w:r>
          </w:p>
        </w:tc>
        <w:tc>
          <w:tcPr>
            <w:tcW w:w="3214" w:type="dxa"/>
            <w:gridSpan w:val="3"/>
            <w:vMerge/>
            <w:tcBorders>
              <w:top w:val="nil"/>
            </w:tcBorders>
            <w:shd w:val="clear" w:color="auto" w:fill="A6A6A6"/>
          </w:tcPr>
          <w:p w:rsidR="002A21B5" w:rsidRPr="00A67EB2" w:rsidP="00A67EB2" w14:paraId="753DB958" w14:textId="77777777">
            <w:pPr>
              <w:rPr>
                <w:sz w:val="2"/>
                <w:szCs w:val="2"/>
              </w:rPr>
            </w:pPr>
          </w:p>
        </w:tc>
        <w:tc>
          <w:tcPr>
            <w:tcW w:w="9147" w:type="dxa"/>
            <w:gridSpan w:val="3"/>
            <w:vMerge/>
            <w:tcBorders>
              <w:top w:val="nil"/>
              <w:right w:val="nil"/>
            </w:tcBorders>
            <w:shd w:val="clear" w:color="auto" w:fill="A6A6A6"/>
          </w:tcPr>
          <w:p w:rsidR="002A21B5" w:rsidRPr="00A67EB2" w:rsidP="00A67EB2" w14:paraId="5BFC5B81" w14:textId="77777777">
            <w:pPr>
              <w:rPr>
                <w:sz w:val="2"/>
                <w:szCs w:val="2"/>
              </w:rPr>
            </w:pPr>
          </w:p>
        </w:tc>
      </w:tr>
      <w:tr w14:paraId="3BF374CB" w14:textId="77777777" w:rsidTr="003A3EDB">
        <w:tblPrEx>
          <w:tblW w:w="0" w:type="auto"/>
          <w:tblInd w:w="149" w:type="dxa"/>
          <w:tblLayout w:type="fixed"/>
          <w:tblCellMar>
            <w:left w:w="0" w:type="dxa"/>
            <w:right w:w="0" w:type="dxa"/>
          </w:tblCellMar>
          <w:tblLook w:val="01E0"/>
        </w:tblPrEx>
        <w:trPr>
          <w:cantSplit/>
          <w:trHeight w:val="422"/>
        </w:trPr>
        <w:tc>
          <w:tcPr>
            <w:tcW w:w="3474" w:type="dxa"/>
            <w:gridSpan w:val="2"/>
            <w:tcBorders>
              <w:bottom w:val="single" w:sz="18" w:space="0" w:color="000000"/>
            </w:tcBorders>
          </w:tcPr>
          <w:p w:rsidR="002A21B5" w:rsidRPr="00A67EB2" w:rsidP="00A67EB2" w14:paraId="2C0FDC45" w14:textId="77777777">
            <w:pPr>
              <w:pStyle w:val="TableParagraph"/>
              <w:spacing w:line="181" w:lineRule="exact"/>
              <w:ind w:left="21"/>
              <w:rPr>
                <w:rFonts w:ascii="Arial"/>
                <w:b/>
                <w:sz w:val="16"/>
              </w:rPr>
            </w:pPr>
            <w:r w:rsidRPr="00A67EB2">
              <w:rPr>
                <w:rFonts w:ascii="Arial"/>
                <w:sz w:val="16"/>
              </w:rPr>
              <w:t>10.</w:t>
            </w:r>
            <w:r w:rsidRPr="00A67EB2">
              <w:rPr>
                <w:rFonts w:ascii="Arial"/>
                <w:spacing w:val="24"/>
                <w:sz w:val="16"/>
              </w:rPr>
              <w:t xml:space="preserve"> </w:t>
            </w:r>
            <w:r w:rsidRPr="00A67EB2">
              <w:rPr>
                <w:rFonts w:ascii="Arial"/>
                <w:b/>
                <w:sz w:val="16"/>
              </w:rPr>
              <w:t>Transactions</w:t>
            </w:r>
          </w:p>
        </w:tc>
        <w:tc>
          <w:tcPr>
            <w:tcW w:w="1595" w:type="dxa"/>
            <w:gridSpan w:val="2"/>
            <w:tcBorders>
              <w:bottom w:val="single" w:sz="18" w:space="0" w:color="000000"/>
            </w:tcBorders>
          </w:tcPr>
          <w:p w:rsidR="002A21B5" w:rsidRPr="00A67EB2" w:rsidP="00A67EB2" w14:paraId="7781FF3B" w14:textId="77777777">
            <w:pPr>
              <w:pStyle w:val="TableParagraph"/>
              <w:ind w:left="101"/>
              <w:rPr>
                <w:rFonts w:ascii="Arial"/>
                <w:b/>
                <w:sz w:val="16"/>
              </w:rPr>
            </w:pPr>
            <w:r w:rsidRPr="00A67EB2">
              <w:rPr>
                <w:rFonts w:ascii="Arial"/>
                <w:b/>
                <w:sz w:val="16"/>
              </w:rPr>
              <w:t>(a)</w:t>
            </w:r>
            <w:r w:rsidRPr="00A67EB2">
              <w:rPr>
                <w:rFonts w:ascii="Arial"/>
                <w:b/>
                <w:spacing w:val="4"/>
                <w:sz w:val="16"/>
              </w:rPr>
              <w:t xml:space="preserve"> </w:t>
            </w:r>
            <w:r w:rsidRPr="00A67EB2">
              <w:rPr>
                <w:rFonts w:ascii="Arial"/>
                <w:b/>
                <w:sz w:val="16"/>
              </w:rPr>
              <w:t>State</w:t>
            </w:r>
            <w:r w:rsidRPr="00A67EB2">
              <w:rPr>
                <w:rFonts w:ascii="Arial"/>
                <w:b/>
                <w:spacing w:val="1"/>
                <w:sz w:val="16"/>
              </w:rPr>
              <w:t xml:space="preserve"> </w:t>
            </w:r>
            <w:r w:rsidRPr="00A67EB2">
              <w:rPr>
                <w:rFonts w:ascii="Arial"/>
                <w:b/>
                <w:sz w:val="16"/>
              </w:rPr>
              <w:t>Administration</w:t>
            </w:r>
          </w:p>
        </w:tc>
        <w:tc>
          <w:tcPr>
            <w:tcW w:w="1740" w:type="dxa"/>
            <w:gridSpan w:val="2"/>
            <w:tcBorders>
              <w:bottom w:val="single" w:sz="18" w:space="0" w:color="000000"/>
            </w:tcBorders>
          </w:tcPr>
          <w:p w:rsidR="002A21B5" w:rsidRPr="00A67EB2" w:rsidP="00A67EB2" w14:paraId="5129752A" w14:textId="77777777">
            <w:pPr>
              <w:pStyle w:val="TableParagraph"/>
              <w:ind w:left="367"/>
              <w:rPr>
                <w:rFonts w:ascii="Arial"/>
                <w:b/>
                <w:sz w:val="16"/>
              </w:rPr>
            </w:pPr>
            <w:r w:rsidRPr="00A67EB2">
              <w:rPr>
                <w:rFonts w:ascii="Arial"/>
                <w:b/>
                <w:sz w:val="16"/>
              </w:rPr>
              <w:t>(b)</w:t>
            </w:r>
            <w:r w:rsidRPr="00A67EB2">
              <w:rPr>
                <w:rFonts w:ascii="Arial"/>
                <w:b/>
                <w:spacing w:val="5"/>
                <w:sz w:val="16"/>
              </w:rPr>
              <w:t xml:space="preserve"> </w:t>
            </w:r>
            <w:r w:rsidRPr="00A67EB2">
              <w:rPr>
                <w:rFonts w:ascii="Arial"/>
                <w:b/>
                <w:sz w:val="16"/>
              </w:rPr>
              <w:t>State</w:t>
            </w:r>
            <w:r w:rsidRPr="00A67EB2">
              <w:rPr>
                <w:rFonts w:ascii="Arial"/>
                <w:b/>
                <w:spacing w:val="1"/>
                <w:sz w:val="16"/>
              </w:rPr>
              <w:t xml:space="preserve"> </w:t>
            </w:r>
            <w:r w:rsidRPr="00A67EB2">
              <w:rPr>
                <w:rFonts w:ascii="Arial"/>
                <w:b/>
                <w:sz w:val="16"/>
              </w:rPr>
              <w:t>Leadership</w:t>
            </w:r>
          </w:p>
        </w:tc>
        <w:tc>
          <w:tcPr>
            <w:tcW w:w="2826" w:type="dxa"/>
            <w:gridSpan w:val="2"/>
            <w:tcBorders>
              <w:bottom w:val="single" w:sz="18" w:space="0" w:color="000000"/>
            </w:tcBorders>
          </w:tcPr>
          <w:p w:rsidR="002A21B5" w:rsidRPr="00A67EB2" w:rsidP="00A67EB2" w14:paraId="3E80BA7A" w14:textId="77777777">
            <w:pPr>
              <w:pStyle w:val="TableParagraph"/>
              <w:spacing w:line="181" w:lineRule="exact"/>
              <w:ind w:right="304"/>
              <w:jc w:val="right"/>
              <w:rPr>
                <w:rFonts w:ascii="Arial"/>
                <w:b/>
                <w:sz w:val="16"/>
              </w:rPr>
            </w:pPr>
            <w:r w:rsidRPr="00A67EB2">
              <w:rPr>
                <w:rFonts w:ascii="Arial"/>
                <w:b/>
                <w:sz w:val="16"/>
              </w:rPr>
              <w:t>(</w:t>
            </w:r>
            <w:r w:rsidRPr="00A67EB2">
              <w:rPr>
                <w:rFonts w:ascii="Arial"/>
                <w:b/>
                <w:spacing w:val="6"/>
                <w:sz w:val="16"/>
              </w:rPr>
              <w:t xml:space="preserve"> </w:t>
            </w:r>
            <w:r w:rsidRPr="00A67EB2">
              <w:rPr>
                <w:rFonts w:ascii="Arial"/>
                <w:b/>
                <w:sz w:val="16"/>
              </w:rPr>
              <w:t>c)</w:t>
            </w:r>
            <w:r w:rsidRPr="00A67EB2">
              <w:rPr>
                <w:rFonts w:ascii="Arial"/>
                <w:b/>
                <w:spacing w:val="9"/>
                <w:sz w:val="16"/>
              </w:rPr>
              <w:t xml:space="preserve"> </w:t>
            </w:r>
            <w:r w:rsidRPr="00A67EB2">
              <w:rPr>
                <w:rFonts w:ascii="Arial"/>
                <w:b/>
                <w:sz w:val="16"/>
              </w:rPr>
              <w:t>Programs</w:t>
            </w:r>
            <w:r w:rsidRPr="00A67EB2">
              <w:rPr>
                <w:rFonts w:ascii="Arial"/>
                <w:b/>
                <w:spacing w:val="30"/>
                <w:sz w:val="16"/>
              </w:rPr>
              <w:t xml:space="preserve"> </w:t>
            </w:r>
            <w:r w:rsidRPr="00A67EB2">
              <w:rPr>
                <w:rFonts w:ascii="Arial"/>
                <w:b/>
                <w:sz w:val="16"/>
              </w:rPr>
              <w:t>of</w:t>
            </w:r>
            <w:r w:rsidRPr="00A67EB2">
              <w:rPr>
                <w:rFonts w:ascii="Arial"/>
                <w:b/>
                <w:spacing w:val="9"/>
                <w:sz w:val="16"/>
              </w:rPr>
              <w:t xml:space="preserve"> </w:t>
            </w:r>
            <w:r w:rsidRPr="00A67EB2">
              <w:rPr>
                <w:rFonts w:ascii="Arial"/>
                <w:b/>
                <w:sz w:val="16"/>
              </w:rPr>
              <w:t>Instruction</w:t>
            </w:r>
          </w:p>
          <w:p w:rsidR="002A21B5" w:rsidRPr="00A67EB2" w:rsidP="00A67EB2" w14:paraId="6B7EBB93" w14:textId="77777777">
            <w:pPr>
              <w:pStyle w:val="TableParagraph"/>
              <w:spacing w:before="23"/>
              <w:ind w:right="322"/>
              <w:jc w:val="right"/>
              <w:rPr>
                <w:rFonts w:ascii="Arial"/>
                <w:b/>
                <w:sz w:val="16"/>
              </w:rPr>
            </w:pPr>
            <w:r w:rsidRPr="00A67EB2">
              <w:rPr>
                <w:rFonts w:ascii="Arial"/>
                <w:b/>
                <w:sz w:val="16"/>
              </w:rPr>
              <w:t>ABE</w:t>
            </w:r>
            <w:r w:rsidRPr="00A67EB2">
              <w:rPr>
                <w:rFonts w:ascii="Arial"/>
                <w:b/>
                <w:spacing w:val="-4"/>
                <w:sz w:val="16"/>
              </w:rPr>
              <w:t xml:space="preserve"> </w:t>
            </w:r>
            <w:r w:rsidRPr="00A67EB2">
              <w:rPr>
                <w:rFonts w:ascii="Arial"/>
                <w:b/>
                <w:sz w:val="16"/>
              </w:rPr>
              <w:t>levels</w:t>
            </w:r>
            <w:r w:rsidRPr="00A67EB2">
              <w:rPr>
                <w:rFonts w:ascii="Arial"/>
                <w:b/>
                <w:spacing w:val="-3"/>
                <w:sz w:val="16"/>
              </w:rPr>
              <w:t xml:space="preserve"> </w:t>
            </w:r>
            <w:r w:rsidRPr="00A67EB2">
              <w:rPr>
                <w:rFonts w:ascii="Arial"/>
                <w:b/>
                <w:sz w:val="16"/>
              </w:rPr>
              <w:t>1-4</w:t>
            </w:r>
            <w:r w:rsidRPr="00A67EB2">
              <w:rPr>
                <w:rFonts w:ascii="Arial"/>
                <w:b/>
                <w:spacing w:val="-1"/>
                <w:sz w:val="16"/>
              </w:rPr>
              <w:t xml:space="preserve"> </w:t>
            </w:r>
            <w:r w:rsidRPr="00A67EB2">
              <w:rPr>
                <w:rFonts w:ascii="Arial"/>
                <w:b/>
                <w:sz w:val="16"/>
              </w:rPr>
              <w:t>and</w:t>
            </w:r>
            <w:r w:rsidRPr="00A67EB2">
              <w:rPr>
                <w:rFonts w:ascii="Arial"/>
                <w:b/>
                <w:spacing w:val="-4"/>
                <w:sz w:val="16"/>
              </w:rPr>
              <w:t xml:space="preserve"> </w:t>
            </w:r>
            <w:r w:rsidRPr="00A67EB2">
              <w:rPr>
                <w:rFonts w:ascii="Arial"/>
                <w:b/>
                <w:sz w:val="16"/>
              </w:rPr>
              <w:t>ESL</w:t>
            </w:r>
            <w:r w:rsidRPr="00A67EB2">
              <w:rPr>
                <w:rFonts w:ascii="Arial"/>
                <w:b/>
                <w:spacing w:val="-3"/>
                <w:sz w:val="16"/>
              </w:rPr>
              <w:t xml:space="preserve"> </w:t>
            </w:r>
            <w:r w:rsidRPr="00A67EB2">
              <w:rPr>
                <w:rFonts w:ascii="Arial"/>
                <w:b/>
                <w:sz w:val="16"/>
              </w:rPr>
              <w:t>levels</w:t>
            </w:r>
          </w:p>
        </w:tc>
        <w:tc>
          <w:tcPr>
            <w:tcW w:w="3498" w:type="dxa"/>
            <w:gridSpan w:val="2"/>
            <w:tcBorders>
              <w:bottom w:val="single" w:sz="18" w:space="0" w:color="000000"/>
            </w:tcBorders>
          </w:tcPr>
          <w:p w:rsidR="002A21B5" w:rsidRPr="00A67EB2" w:rsidP="00A67EB2" w14:paraId="77EEEDC3" w14:textId="77777777">
            <w:pPr>
              <w:pStyle w:val="TableParagraph"/>
              <w:spacing w:line="181" w:lineRule="exact"/>
              <w:ind w:left="693"/>
              <w:rPr>
                <w:rFonts w:ascii="Arial"/>
                <w:b/>
                <w:sz w:val="16"/>
              </w:rPr>
            </w:pPr>
            <w:r w:rsidRPr="00A67EB2">
              <w:rPr>
                <w:rFonts w:ascii="Arial"/>
                <w:b/>
                <w:sz w:val="16"/>
              </w:rPr>
              <w:t>(d)</w:t>
            </w:r>
            <w:r w:rsidRPr="00A67EB2">
              <w:rPr>
                <w:rFonts w:ascii="Arial"/>
                <w:b/>
                <w:spacing w:val="10"/>
                <w:sz w:val="16"/>
              </w:rPr>
              <w:t xml:space="preserve"> </w:t>
            </w:r>
            <w:r w:rsidRPr="00A67EB2">
              <w:rPr>
                <w:rFonts w:ascii="Arial"/>
                <w:b/>
                <w:sz w:val="16"/>
              </w:rPr>
              <w:t>Programs</w:t>
            </w:r>
            <w:r w:rsidRPr="00A67EB2">
              <w:rPr>
                <w:rFonts w:ascii="Arial"/>
                <w:b/>
                <w:spacing w:val="29"/>
                <w:sz w:val="16"/>
              </w:rPr>
              <w:t xml:space="preserve"> </w:t>
            </w:r>
            <w:r w:rsidRPr="00A67EB2">
              <w:rPr>
                <w:rFonts w:ascii="Arial"/>
                <w:b/>
                <w:sz w:val="16"/>
              </w:rPr>
              <w:t>of</w:t>
            </w:r>
            <w:r w:rsidRPr="00A67EB2">
              <w:rPr>
                <w:rFonts w:ascii="Arial"/>
                <w:b/>
                <w:spacing w:val="9"/>
                <w:sz w:val="16"/>
              </w:rPr>
              <w:t xml:space="preserve"> </w:t>
            </w:r>
            <w:r w:rsidRPr="00A67EB2">
              <w:rPr>
                <w:rFonts w:ascii="Arial"/>
                <w:b/>
                <w:sz w:val="16"/>
              </w:rPr>
              <w:t>Instruction</w:t>
            </w:r>
          </w:p>
          <w:p w:rsidR="002A21B5" w:rsidRPr="00A67EB2" w:rsidP="00A67EB2" w14:paraId="24243951" w14:textId="77777777">
            <w:pPr>
              <w:pStyle w:val="TableParagraph"/>
              <w:spacing w:before="23"/>
              <w:ind w:left="1204"/>
              <w:rPr>
                <w:rFonts w:ascii="Arial"/>
                <w:b/>
                <w:sz w:val="16"/>
              </w:rPr>
            </w:pPr>
            <w:r w:rsidRPr="00A67EB2">
              <w:rPr>
                <w:rFonts w:ascii="Arial"/>
                <w:b/>
                <w:sz w:val="16"/>
              </w:rPr>
              <w:t>ABE</w:t>
            </w:r>
            <w:r w:rsidRPr="00A67EB2">
              <w:rPr>
                <w:rFonts w:ascii="Arial"/>
                <w:b/>
                <w:spacing w:val="-2"/>
                <w:sz w:val="16"/>
              </w:rPr>
              <w:t xml:space="preserve"> </w:t>
            </w:r>
            <w:r w:rsidRPr="00A67EB2">
              <w:rPr>
                <w:rFonts w:ascii="Arial"/>
                <w:b/>
                <w:sz w:val="16"/>
              </w:rPr>
              <w:t>levels</w:t>
            </w:r>
            <w:r w:rsidRPr="00A67EB2">
              <w:rPr>
                <w:rFonts w:ascii="Arial"/>
                <w:b/>
                <w:spacing w:val="-1"/>
                <w:sz w:val="16"/>
              </w:rPr>
              <w:t xml:space="preserve"> </w:t>
            </w:r>
            <w:r w:rsidRPr="00A67EB2">
              <w:rPr>
                <w:rFonts w:ascii="Arial"/>
                <w:b/>
                <w:sz w:val="16"/>
              </w:rPr>
              <w:t>5-6</w:t>
            </w:r>
          </w:p>
        </w:tc>
        <w:tc>
          <w:tcPr>
            <w:tcW w:w="3457" w:type="dxa"/>
            <w:tcBorders>
              <w:bottom w:val="single" w:sz="18" w:space="0" w:color="000000"/>
            </w:tcBorders>
          </w:tcPr>
          <w:p w:rsidR="002A21B5" w:rsidRPr="00A67EB2" w:rsidP="00A67EB2" w14:paraId="1CB7AC6C" w14:textId="77777777">
            <w:pPr>
              <w:pStyle w:val="TableParagraph"/>
              <w:spacing w:line="181" w:lineRule="exact"/>
              <w:ind w:left="1299"/>
              <w:rPr>
                <w:rFonts w:ascii="Arial"/>
                <w:b/>
                <w:sz w:val="16"/>
              </w:rPr>
            </w:pPr>
            <w:r w:rsidRPr="00A67EB2">
              <w:rPr>
                <w:rFonts w:ascii="Arial"/>
                <w:b/>
                <w:sz w:val="16"/>
              </w:rPr>
              <w:t>(e)</w:t>
            </w:r>
            <w:r w:rsidRPr="00A67EB2">
              <w:rPr>
                <w:rFonts w:ascii="Arial"/>
                <w:b/>
                <w:spacing w:val="-5"/>
                <w:sz w:val="16"/>
              </w:rPr>
              <w:t xml:space="preserve"> </w:t>
            </w:r>
            <w:r w:rsidRPr="00A67EB2">
              <w:rPr>
                <w:rFonts w:ascii="Arial"/>
                <w:b/>
                <w:sz w:val="16"/>
              </w:rPr>
              <w:t>Training</w:t>
            </w:r>
          </w:p>
        </w:tc>
        <w:tc>
          <w:tcPr>
            <w:tcW w:w="2580" w:type="dxa"/>
            <w:tcBorders>
              <w:bottom w:val="single" w:sz="18" w:space="0" w:color="000000"/>
            </w:tcBorders>
          </w:tcPr>
          <w:p w:rsidR="002A21B5" w:rsidRPr="00A67EB2" w:rsidP="00A67EB2" w14:paraId="4D5E7676" w14:textId="77777777">
            <w:pPr>
              <w:pStyle w:val="TableParagraph"/>
              <w:spacing w:line="181" w:lineRule="exact"/>
              <w:ind w:left="1002"/>
              <w:rPr>
                <w:rFonts w:ascii="Arial"/>
                <w:b/>
                <w:sz w:val="16"/>
              </w:rPr>
            </w:pPr>
            <w:r w:rsidRPr="00A67EB2">
              <w:rPr>
                <w:rFonts w:ascii="Arial"/>
                <w:b/>
                <w:sz w:val="16"/>
              </w:rPr>
              <w:t>(f) Total</w:t>
            </w:r>
          </w:p>
        </w:tc>
      </w:tr>
      <w:tr w14:paraId="4084956F" w14:textId="77777777" w:rsidTr="003A3EDB">
        <w:tblPrEx>
          <w:tblW w:w="0" w:type="auto"/>
          <w:tblInd w:w="149" w:type="dxa"/>
          <w:tblLayout w:type="fixed"/>
          <w:tblCellMar>
            <w:left w:w="0" w:type="dxa"/>
            <w:right w:w="0" w:type="dxa"/>
          </w:tblCellMar>
          <w:tblLook w:val="01E0"/>
        </w:tblPrEx>
        <w:trPr>
          <w:cantSplit/>
          <w:trHeight w:val="184"/>
        </w:trPr>
        <w:tc>
          <w:tcPr>
            <w:tcW w:w="19170" w:type="dxa"/>
            <w:gridSpan w:val="12"/>
            <w:tcBorders>
              <w:top w:val="single" w:sz="18" w:space="0" w:color="000000"/>
              <w:left w:val="double" w:sz="6" w:space="0" w:color="000000"/>
              <w:right w:val="single" w:sz="4" w:space="0" w:color="000000"/>
            </w:tcBorders>
          </w:tcPr>
          <w:p w:rsidR="002A21B5" w:rsidRPr="00A67EB2" w:rsidP="00A67EB2" w14:paraId="05D4671E" w14:textId="77777777">
            <w:pPr>
              <w:pStyle w:val="TableParagraph"/>
              <w:spacing w:line="164" w:lineRule="exact"/>
              <w:ind w:left="37"/>
              <w:rPr>
                <w:rFonts w:ascii="Arial"/>
                <w:b/>
                <w:sz w:val="16"/>
              </w:rPr>
            </w:pPr>
            <w:r w:rsidRPr="00A67EB2">
              <w:rPr>
                <w:rFonts w:ascii="Arial"/>
                <w:b/>
                <w:sz w:val="16"/>
              </w:rPr>
              <w:t>Federal</w:t>
            </w:r>
            <w:r w:rsidRPr="00A67EB2">
              <w:rPr>
                <w:rFonts w:ascii="Arial"/>
                <w:b/>
                <w:spacing w:val="16"/>
                <w:sz w:val="16"/>
              </w:rPr>
              <w:t xml:space="preserve"> </w:t>
            </w:r>
            <w:r w:rsidRPr="00A67EB2">
              <w:rPr>
                <w:rFonts w:ascii="Arial"/>
                <w:b/>
                <w:sz w:val="16"/>
              </w:rPr>
              <w:t>Cash:</w:t>
            </w:r>
          </w:p>
        </w:tc>
      </w:tr>
      <w:tr w14:paraId="2623973B" w14:textId="77777777" w:rsidTr="003A3EDB">
        <w:tblPrEx>
          <w:tblW w:w="0" w:type="auto"/>
          <w:tblInd w:w="149" w:type="dxa"/>
          <w:tblLayout w:type="fixed"/>
          <w:tblCellMar>
            <w:left w:w="0" w:type="dxa"/>
            <w:right w:w="0" w:type="dxa"/>
          </w:tblCellMar>
          <w:tblLook w:val="01E0"/>
        </w:tblPrEx>
        <w:trPr>
          <w:cantSplit/>
          <w:trHeight w:val="269"/>
        </w:trPr>
        <w:tc>
          <w:tcPr>
            <w:tcW w:w="3474" w:type="dxa"/>
            <w:gridSpan w:val="2"/>
          </w:tcPr>
          <w:p w:rsidR="002A21B5" w:rsidRPr="00A67EB2" w:rsidP="00A67EB2" w14:paraId="39658B42" w14:textId="77777777">
            <w:pPr>
              <w:pStyle w:val="TableParagraph"/>
              <w:spacing w:before="38"/>
              <w:ind w:left="147"/>
              <w:rPr>
                <w:rFonts w:ascii="Arial"/>
                <w:sz w:val="16"/>
              </w:rPr>
            </w:pPr>
            <w:r w:rsidRPr="00A67EB2">
              <w:rPr>
                <w:rFonts w:ascii="Arial"/>
                <w:sz w:val="16"/>
              </w:rPr>
              <w:t>a.</w:t>
            </w:r>
            <w:r w:rsidRPr="00A67EB2">
              <w:rPr>
                <w:rFonts w:ascii="Arial"/>
                <w:spacing w:val="9"/>
                <w:sz w:val="16"/>
              </w:rPr>
              <w:t xml:space="preserve"> </w:t>
            </w:r>
            <w:r w:rsidRPr="00A67EB2">
              <w:rPr>
                <w:rFonts w:ascii="Arial"/>
                <w:sz w:val="16"/>
              </w:rPr>
              <w:t>Cash</w:t>
            </w:r>
            <w:r w:rsidRPr="00A67EB2">
              <w:rPr>
                <w:rFonts w:ascii="Arial"/>
                <w:spacing w:val="20"/>
                <w:sz w:val="16"/>
              </w:rPr>
              <w:t xml:space="preserve"> </w:t>
            </w:r>
            <w:r w:rsidRPr="00A67EB2">
              <w:rPr>
                <w:rFonts w:ascii="Arial"/>
                <w:sz w:val="16"/>
              </w:rPr>
              <w:t>Receipts</w:t>
            </w:r>
          </w:p>
        </w:tc>
        <w:tc>
          <w:tcPr>
            <w:tcW w:w="1595" w:type="dxa"/>
            <w:gridSpan w:val="2"/>
          </w:tcPr>
          <w:p w:rsidR="002A21B5" w:rsidRPr="00A67EB2" w:rsidP="00A67EB2" w14:paraId="079C24D8" w14:textId="77777777">
            <w:pPr>
              <w:pStyle w:val="TableParagraph"/>
              <w:rPr>
                <w:sz w:val="16"/>
              </w:rPr>
            </w:pPr>
          </w:p>
        </w:tc>
        <w:tc>
          <w:tcPr>
            <w:tcW w:w="1740" w:type="dxa"/>
            <w:gridSpan w:val="2"/>
          </w:tcPr>
          <w:p w:rsidR="002A21B5" w:rsidRPr="00A67EB2" w:rsidP="00A67EB2" w14:paraId="0C3E18FC" w14:textId="77777777">
            <w:pPr>
              <w:pStyle w:val="TableParagraph"/>
              <w:rPr>
                <w:sz w:val="16"/>
              </w:rPr>
            </w:pPr>
          </w:p>
        </w:tc>
        <w:tc>
          <w:tcPr>
            <w:tcW w:w="2826" w:type="dxa"/>
            <w:gridSpan w:val="2"/>
          </w:tcPr>
          <w:p w:rsidR="002A21B5" w:rsidRPr="00A67EB2" w:rsidP="00A67EB2" w14:paraId="45513CF6" w14:textId="77777777">
            <w:pPr>
              <w:pStyle w:val="TableParagraph"/>
              <w:rPr>
                <w:sz w:val="16"/>
              </w:rPr>
            </w:pPr>
          </w:p>
        </w:tc>
        <w:tc>
          <w:tcPr>
            <w:tcW w:w="3498" w:type="dxa"/>
            <w:gridSpan w:val="2"/>
          </w:tcPr>
          <w:p w:rsidR="002A21B5" w:rsidRPr="00A67EB2" w:rsidP="00A67EB2" w14:paraId="589C72CC" w14:textId="77777777">
            <w:pPr>
              <w:pStyle w:val="TableParagraph"/>
              <w:rPr>
                <w:sz w:val="16"/>
              </w:rPr>
            </w:pPr>
          </w:p>
        </w:tc>
        <w:tc>
          <w:tcPr>
            <w:tcW w:w="3457" w:type="dxa"/>
          </w:tcPr>
          <w:p w:rsidR="002A21B5" w:rsidRPr="00A67EB2" w:rsidP="00A67EB2" w14:paraId="04ECD641" w14:textId="77777777">
            <w:pPr>
              <w:pStyle w:val="TableParagraph"/>
              <w:rPr>
                <w:sz w:val="16"/>
              </w:rPr>
            </w:pPr>
          </w:p>
        </w:tc>
        <w:tc>
          <w:tcPr>
            <w:tcW w:w="2580" w:type="dxa"/>
          </w:tcPr>
          <w:p w:rsidR="002A21B5" w:rsidRPr="00A67EB2" w:rsidP="00A67EB2" w14:paraId="0CE41C6F" w14:textId="77777777">
            <w:pPr>
              <w:pStyle w:val="TableParagraph"/>
              <w:rPr>
                <w:sz w:val="16"/>
              </w:rPr>
            </w:pPr>
          </w:p>
        </w:tc>
      </w:tr>
      <w:tr w14:paraId="0AF21888" w14:textId="77777777" w:rsidTr="003A3EDB">
        <w:tblPrEx>
          <w:tblW w:w="0" w:type="auto"/>
          <w:tblInd w:w="149" w:type="dxa"/>
          <w:tblLayout w:type="fixed"/>
          <w:tblCellMar>
            <w:left w:w="0" w:type="dxa"/>
            <w:right w:w="0" w:type="dxa"/>
          </w:tblCellMar>
          <w:tblLook w:val="01E0"/>
        </w:tblPrEx>
        <w:trPr>
          <w:cantSplit/>
          <w:trHeight w:val="270"/>
        </w:trPr>
        <w:tc>
          <w:tcPr>
            <w:tcW w:w="3474" w:type="dxa"/>
            <w:gridSpan w:val="2"/>
          </w:tcPr>
          <w:p w:rsidR="002A21B5" w:rsidRPr="00A67EB2" w:rsidP="00A67EB2" w14:paraId="3E6D8228" w14:textId="77777777">
            <w:pPr>
              <w:pStyle w:val="TableParagraph"/>
              <w:spacing w:before="38"/>
              <w:ind w:left="147"/>
              <w:rPr>
                <w:rFonts w:ascii="Arial"/>
                <w:sz w:val="16"/>
              </w:rPr>
            </w:pPr>
            <w:r w:rsidRPr="00A67EB2">
              <w:rPr>
                <w:rFonts w:ascii="Arial"/>
                <w:sz w:val="16"/>
              </w:rPr>
              <w:t>b.</w:t>
            </w:r>
            <w:r w:rsidRPr="00A67EB2">
              <w:rPr>
                <w:rFonts w:ascii="Arial"/>
                <w:spacing w:val="15"/>
                <w:sz w:val="16"/>
              </w:rPr>
              <w:t xml:space="preserve"> </w:t>
            </w:r>
            <w:r w:rsidRPr="00A67EB2">
              <w:rPr>
                <w:rFonts w:ascii="Arial"/>
                <w:sz w:val="16"/>
              </w:rPr>
              <w:t>Cash</w:t>
            </w:r>
            <w:r w:rsidRPr="00A67EB2">
              <w:rPr>
                <w:rFonts w:ascii="Arial"/>
                <w:spacing w:val="27"/>
                <w:sz w:val="16"/>
              </w:rPr>
              <w:t xml:space="preserve"> </w:t>
            </w:r>
            <w:r w:rsidRPr="00A67EB2">
              <w:rPr>
                <w:rFonts w:ascii="Arial"/>
                <w:sz w:val="16"/>
              </w:rPr>
              <w:t>Disbursements</w:t>
            </w:r>
          </w:p>
        </w:tc>
        <w:tc>
          <w:tcPr>
            <w:tcW w:w="1595" w:type="dxa"/>
            <w:gridSpan w:val="2"/>
          </w:tcPr>
          <w:p w:rsidR="002A21B5" w:rsidRPr="00A67EB2" w:rsidP="00A67EB2" w14:paraId="0A271C90" w14:textId="77777777">
            <w:pPr>
              <w:pStyle w:val="TableParagraph"/>
              <w:rPr>
                <w:sz w:val="16"/>
              </w:rPr>
            </w:pPr>
          </w:p>
        </w:tc>
        <w:tc>
          <w:tcPr>
            <w:tcW w:w="1740" w:type="dxa"/>
            <w:gridSpan w:val="2"/>
          </w:tcPr>
          <w:p w:rsidR="002A21B5" w:rsidRPr="00A67EB2" w:rsidP="00A67EB2" w14:paraId="197F8699" w14:textId="77777777">
            <w:pPr>
              <w:pStyle w:val="TableParagraph"/>
              <w:rPr>
                <w:sz w:val="16"/>
              </w:rPr>
            </w:pPr>
          </w:p>
        </w:tc>
        <w:tc>
          <w:tcPr>
            <w:tcW w:w="2826" w:type="dxa"/>
            <w:gridSpan w:val="2"/>
          </w:tcPr>
          <w:p w:rsidR="002A21B5" w:rsidRPr="00A67EB2" w:rsidP="00A67EB2" w14:paraId="4C5B5D98" w14:textId="77777777">
            <w:pPr>
              <w:pStyle w:val="TableParagraph"/>
              <w:rPr>
                <w:sz w:val="16"/>
              </w:rPr>
            </w:pPr>
          </w:p>
        </w:tc>
        <w:tc>
          <w:tcPr>
            <w:tcW w:w="3498" w:type="dxa"/>
            <w:gridSpan w:val="2"/>
          </w:tcPr>
          <w:p w:rsidR="002A21B5" w:rsidRPr="00A67EB2" w:rsidP="00A67EB2" w14:paraId="68226B08" w14:textId="77777777">
            <w:pPr>
              <w:pStyle w:val="TableParagraph"/>
              <w:rPr>
                <w:sz w:val="16"/>
              </w:rPr>
            </w:pPr>
          </w:p>
        </w:tc>
        <w:tc>
          <w:tcPr>
            <w:tcW w:w="3457" w:type="dxa"/>
          </w:tcPr>
          <w:p w:rsidR="002A21B5" w:rsidRPr="00A67EB2" w:rsidP="00A67EB2" w14:paraId="0B70F171" w14:textId="77777777">
            <w:pPr>
              <w:pStyle w:val="TableParagraph"/>
              <w:rPr>
                <w:sz w:val="16"/>
              </w:rPr>
            </w:pPr>
          </w:p>
        </w:tc>
        <w:tc>
          <w:tcPr>
            <w:tcW w:w="2580" w:type="dxa"/>
          </w:tcPr>
          <w:p w:rsidR="002A21B5" w:rsidRPr="00A67EB2" w:rsidP="00A67EB2" w14:paraId="06EB463C" w14:textId="77777777">
            <w:pPr>
              <w:pStyle w:val="TableParagraph"/>
              <w:rPr>
                <w:sz w:val="16"/>
              </w:rPr>
            </w:pPr>
          </w:p>
        </w:tc>
      </w:tr>
      <w:tr w14:paraId="6360B5A4" w14:textId="77777777" w:rsidTr="003A3EDB">
        <w:tblPrEx>
          <w:tblW w:w="0" w:type="auto"/>
          <w:tblInd w:w="149" w:type="dxa"/>
          <w:tblLayout w:type="fixed"/>
          <w:tblCellMar>
            <w:left w:w="0" w:type="dxa"/>
            <w:right w:w="0" w:type="dxa"/>
          </w:tblCellMar>
          <w:tblLook w:val="01E0"/>
        </w:tblPrEx>
        <w:trPr>
          <w:cantSplit/>
          <w:trHeight w:val="269"/>
        </w:trPr>
        <w:tc>
          <w:tcPr>
            <w:tcW w:w="3474" w:type="dxa"/>
            <w:gridSpan w:val="2"/>
          </w:tcPr>
          <w:p w:rsidR="002A21B5" w:rsidRPr="00A67EB2" w:rsidP="00A67EB2" w14:paraId="04A3DDBF" w14:textId="77777777">
            <w:pPr>
              <w:pStyle w:val="TableParagraph"/>
              <w:spacing w:before="37"/>
              <w:ind w:left="147"/>
              <w:rPr>
                <w:rFonts w:ascii="Arial"/>
                <w:sz w:val="16"/>
              </w:rPr>
            </w:pPr>
            <w:r w:rsidRPr="00A67EB2">
              <w:rPr>
                <w:rFonts w:ascii="Arial"/>
                <w:sz w:val="16"/>
              </w:rPr>
              <w:t>c.</w:t>
            </w:r>
            <w:r w:rsidRPr="00A67EB2">
              <w:rPr>
                <w:rFonts w:ascii="Arial"/>
                <w:spacing w:val="3"/>
                <w:sz w:val="16"/>
              </w:rPr>
              <w:t xml:space="preserve"> </w:t>
            </w:r>
            <w:r w:rsidRPr="00A67EB2">
              <w:rPr>
                <w:rFonts w:ascii="Arial"/>
                <w:sz w:val="16"/>
              </w:rPr>
              <w:t>Cash</w:t>
            </w:r>
            <w:r w:rsidRPr="00A67EB2">
              <w:rPr>
                <w:rFonts w:ascii="Arial"/>
                <w:spacing w:val="12"/>
                <w:sz w:val="16"/>
              </w:rPr>
              <w:t xml:space="preserve"> </w:t>
            </w:r>
            <w:r w:rsidRPr="00A67EB2">
              <w:rPr>
                <w:rFonts w:ascii="Arial"/>
                <w:sz w:val="16"/>
              </w:rPr>
              <w:t>on</w:t>
            </w:r>
            <w:r w:rsidRPr="00A67EB2">
              <w:rPr>
                <w:rFonts w:ascii="Arial"/>
                <w:spacing w:val="8"/>
                <w:sz w:val="16"/>
              </w:rPr>
              <w:t xml:space="preserve"> </w:t>
            </w:r>
            <w:r w:rsidRPr="00A67EB2">
              <w:rPr>
                <w:rFonts w:ascii="Arial"/>
                <w:sz w:val="16"/>
              </w:rPr>
              <w:t>Hand</w:t>
            </w:r>
            <w:r w:rsidRPr="00A67EB2">
              <w:rPr>
                <w:rFonts w:ascii="Arial"/>
                <w:spacing w:val="12"/>
                <w:sz w:val="16"/>
              </w:rPr>
              <w:t xml:space="preserve"> </w:t>
            </w:r>
            <w:r w:rsidRPr="00A67EB2">
              <w:rPr>
                <w:rFonts w:ascii="Arial"/>
                <w:sz w:val="16"/>
              </w:rPr>
              <w:t>(line</w:t>
            </w:r>
            <w:r w:rsidRPr="00A67EB2">
              <w:rPr>
                <w:rFonts w:ascii="Arial"/>
                <w:spacing w:val="10"/>
                <w:sz w:val="16"/>
              </w:rPr>
              <w:t xml:space="preserve"> </w:t>
            </w:r>
            <w:r w:rsidRPr="00A67EB2">
              <w:rPr>
                <w:rFonts w:ascii="Arial"/>
                <w:sz w:val="16"/>
              </w:rPr>
              <w:t>a</w:t>
            </w:r>
            <w:r w:rsidRPr="00A67EB2">
              <w:rPr>
                <w:rFonts w:ascii="Arial"/>
                <w:spacing w:val="3"/>
                <w:sz w:val="16"/>
              </w:rPr>
              <w:t xml:space="preserve"> </w:t>
            </w:r>
            <w:r w:rsidRPr="00A67EB2">
              <w:rPr>
                <w:rFonts w:ascii="Arial"/>
                <w:sz w:val="16"/>
              </w:rPr>
              <w:t>minus</w:t>
            </w:r>
            <w:r w:rsidRPr="00A67EB2">
              <w:rPr>
                <w:rFonts w:ascii="Arial"/>
                <w:spacing w:val="15"/>
                <w:sz w:val="16"/>
              </w:rPr>
              <w:t xml:space="preserve"> </w:t>
            </w:r>
            <w:r w:rsidRPr="00A67EB2">
              <w:rPr>
                <w:rFonts w:ascii="Arial"/>
                <w:sz w:val="16"/>
              </w:rPr>
              <w:t>b)</w:t>
            </w:r>
          </w:p>
        </w:tc>
        <w:tc>
          <w:tcPr>
            <w:tcW w:w="1595" w:type="dxa"/>
            <w:gridSpan w:val="2"/>
          </w:tcPr>
          <w:p w:rsidR="002A21B5" w:rsidRPr="00A67EB2" w:rsidP="00A67EB2" w14:paraId="1D7E8EAD" w14:textId="77777777">
            <w:pPr>
              <w:pStyle w:val="TableParagraph"/>
              <w:rPr>
                <w:sz w:val="16"/>
              </w:rPr>
            </w:pPr>
          </w:p>
        </w:tc>
        <w:tc>
          <w:tcPr>
            <w:tcW w:w="1740" w:type="dxa"/>
            <w:gridSpan w:val="2"/>
          </w:tcPr>
          <w:p w:rsidR="002A21B5" w:rsidRPr="00A67EB2" w:rsidP="00A67EB2" w14:paraId="1B3455B9" w14:textId="77777777">
            <w:pPr>
              <w:pStyle w:val="TableParagraph"/>
              <w:rPr>
                <w:sz w:val="16"/>
              </w:rPr>
            </w:pPr>
          </w:p>
        </w:tc>
        <w:tc>
          <w:tcPr>
            <w:tcW w:w="2826" w:type="dxa"/>
            <w:gridSpan w:val="2"/>
          </w:tcPr>
          <w:p w:rsidR="002A21B5" w:rsidRPr="00A67EB2" w:rsidP="00A67EB2" w14:paraId="41C949A3" w14:textId="77777777">
            <w:pPr>
              <w:pStyle w:val="TableParagraph"/>
              <w:rPr>
                <w:sz w:val="16"/>
              </w:rPr>
            </w:pPr>
          </w:p>
        </w:tc>
        <w:tc>
          <w:tcPr>
            <w:tcW w:w="3498" w:type="dxa"/>
            <w:gridSpan w:val="2"/>
          </w:tcPr>
          <w:p w:rsidR="002A21B5" w:rsidRPr="00A67EB2" w:rsidP="00A67EB2" w14:paraId="621ACB3A" w14:textId="77777777">
            <w:pPr>
              <w:pStyle w:val="TableParagraph"/>
              <w:rPr>
                <w:sz w:val="16"/>
              </w:rPr>
            </w:pPr>
          </w:p>
        </w:tc>
        <w:tc>
          <w:tcPr>
            <w:tcW w:w="3457" w:type="dxa"/>
          </w:tcPr>
          <w:p w:rsidR="002A21B5" w:rsidRPr="00A67EB2" w:rsidP="00A67EB2" w14:paraId="38F3682E" w14:textId="77777777">
            <w:pPr>
              <w:pStyle w:val="TableParagraph"/>
              <w:rPr>
                <w:sz w:val="16"/>
              </w:rPr>
            </w:pPr>
          </w:p>
        </w:tc>
        <w:tc>
          <w:tcPr>
            <w:tcW w:w="2580" w:type="dxa"/>
          </w:tcPr>
          <w:p w:rsidR="002A21B5" w:rsidRPr="00A67EB2" w:rsidP="00A67EB2" w14:paraId="6CF08D11" w14:textId="77777777">
            <w:pPr>
              <w:pStyle w:val="TableParagraph"/>
              <w:rPr>
                <w:sz w:val="16"/>
              </w:rPr>
            </w:pPr>
          </w:p>
        </w:tc>
      </w:tr>
      <w:tr w14:paraId="012725DF" w14:textId="77777777" w:rsidTr="003A3EDB">
        <w:tblPrEx>
          <w:tblW w:w="0" w:type="auto"/>
          <w:tblInd w:w="149" w:type="dxa"/>
          <w:tblLayout w:type="fixed"/>
          <w:tblCellMar>
            <w:left w:w="0" w:type="dxa"/>
            <w:right w:w="0" w:type="dxa"/>
          </w:tblCellMar>
          <w:tblLook w:val="01E0"/>
        </w:tblPrEx>
        <w:trPr>
          <w:cantSplit/>
          <w:trHeight w:val="204"/>
        </w:trPr>
        <w:tc>
          <w:tcPr>
            <w:tcW w:w="19170" w:type="dxa"/>
            <w:gridSpan w:val="12"/>
            <w:tcBorders>
              <w:left w:val="double" w:sz="6" w:space="0" w:color="000000"/>
              <w:bottom w:val="single" w:sz="12" w:space="0" w:color="000000"/>
            </w:tcBorders>
          </w:tcPr>
          <w:p w:rsidR="002A21B5" w:rsidRPr="00A67EB2" w:rsidP="00A67EB2" w14:paraId="10254726" w14:textId="77777777">
            <w:pPr>
              <w:pStyle w:val="TableParagraph"/>
              <w:spacing w:before="5" w:line="179" w:lineRule="exact"/>
              <w:ind w:left="36"/>
              <w:rPr>
                <w:rFonts w:ascii="Arial"/>
                <w:b/>
                <w:sz w:val="16"/>
              </w:rPr>
            </w:pPr>
            <w:r w:rsidRPr="00A67EB2">
              <w:rPr>
                <w:rFonts w:ascii="Arial"/>
                <w:b/>
                <w:sz w:val="16"/>
              </w:rPr>
              <w:t>Federal</w:t>
            </w:r>
            <w:r w:rsidRPr="00A67EB2">
              <w:rPr>
                <w:rFonts w:ascii="Arial"/>
                <w:b/>
                <w:spacing w:val="16"/>
                <w:sz w:val="16"/>
              </w:rPr>
              <w:t xml:space="preserve"> </w:t>
            </w:r>
            <w:r w:rsidRPr="00A67EB2">
              <w:rPr>
                <w:rFonts w:ascii="Arial"/>
                <w:b/>
                <w:sz w:val="16"/>
              </w:rPr>
              <w:t>Expenditures</w:t>
            </w:r>
            <w:r w:rsidRPr="00A67EB2">
              <w:rPr>
                <w:rFonts w:ascii="Arial"/>
                <w:b/>
                <w:spacing w:val="32"/>
                <w:sz w:val="16"/>
              </w:rPr>
              <w:t xml:space="preserve"> </w:t>
            </w:r>
            <w:r w:rsidRPr="00A67EB2">
              <w:rPr>
                <w:rFonts w:ascii="Arial"/>
                <w:b/>
                <w:sz w:val="16"/>
              </w:rPr>
              <w:t>and</w:t>
            </w:r>
            <w:r w:rsidRPr="00A67EB2">
              <w:rPr>
                <w:rFonts w:ascii="Arial"/>
                <w:b/>
                <w:spacing w:val="9"/>
                <w:sz w:val="16"/>
              </w:rPr>
              <w:t xml:space="preserve"> </w:t>
            </w:r>
            <w:r w:rsidRPr="00A67EB2">
              <w:rPr>
                <w:rFonts w:ascii="Arial"/>
                <w:b/>
                <w:sz w:val="16"/>
              </w:rPr>
              <w:t>Unobligated</w:t>
            </w:r>
            <w:r w:rsidRPr="00A67EB2">
              <w:rPr>
                <w:rFonts w:ascii="Arial"/>
                <w:b/>
                <w:spacing w:val="28"/>
                <w:sz w:val="16"/>
              </w:rPr>
              <w:t xml:space="preserve"> </w:t>
            </w:r>
            <w:r w:rsidRPr="00A67EB2">
              <w:rPr>
                <w:rFonts w:ascii="Arial"/>
                <w:b/>
                <w:sz w:val="16"/>
              </w:rPr>
              <w:t>Balance:</w:t>
            </w:r>
          </w:p>
        </w:tc>
      </w:tr>
      <w:tr w14:paraId="2B228D67" w14:textId="77777777" w:rsidTr="003A3EDB">
        <w:tblPrEx>
          <w:tblW w:w="0" w:type="auto"/>
          <w:tblInd w:w="149" w:type="dxa"/>
          <w:tblLayout w:type="fixed"/>
          <w:tblCellMar>
            <w:left w:w="0" w:type="dxa"/>
            <w:right w:w="0" w:type="dxa"/>
          </w:tblCellMar>
          <w:tblLook w:val="01E0"/>
        </w:tblPrEx>
        <w:trPr>
          <w:cantSplit/>
          <w:trHeight w:val="259"/>
        </w:trPr>
        <w:tc>
          <w:tcPr>
            <w:tcW w:w="3474" w:type="dxa"/>
            <w:gridSpan w:val="2"/>
            <w:tcBorders>
              <w:top w:val="single" w:sz="12" w:space="0" w:color="000000"/>
            </w:tcBorders>
          </w:tcPr>
          <w:p w:rsidR="002A21B5" w:rsidRPr="00A67EB2" w:rsidP="00A67EB2" w14:paraId="55E47DCE" w14:textId="77777777">
            <w:pPr>
              <w:pStyle w:val="TableParagraph"/>
              <w:spacing w:before="29"/>
              <w:ind w:left="147"/>
              <w:rPr>
                <w:rFonts w:ascii="Arial"/>
                <w:sz w:val="16"/>
              </w:rPr>
            </w:pPr>
            <w:r w:rsidRPr="00A67EB2">
              <w:rPr>
                <w:rFonts w:ascii="Arial"/>
                <w:sz w:val="16"/>
              </w:rPr>
              <w:t>d.</w:t>
            </w:r>
            <w:r w:rsidRPr="00A67EB2">
              <w:rPr>
                <w:rFonts w:ascii="Arial"/>
                <w:spacing w:val="6"/>
                <w:sz w:val="16"/>
              </w:rPr>
              <w:t xml:space="preserve"> </w:t>
            </w:r>
            <w:r w:rsidRPr="00A67EB2">
              <w:rPr>
                <w:rFonts w:ascii="Arial"/>
                <w:sz w:val="16"/>
              </w:rPr>
              <w:t>Total</w:t>
            </w:r>
            <w:r w:rsidRPr="00A67EB2">
              <w:rPr>
                <w:rFonts w:ascii="Arial"/>
                <w:spacing w:val="15"/>
                <w:sz w:val="16"/>
              </w:rPr>
              <w:t xml:space="preserve"> </w:t>
            </w:r>
            <w:r w:rsidRPr="00A67EB2">
              <w:rPr>
                <w:rFonts w:ascii="Arial"/>
                <w:sz w:val="16"/>
              </w:rPr>
              <w:t>Federal</w:t>
            </w:r>
            <w:r w:rsidRPr="00A67EB2">
              <w:rPr>
                <w:rFonts w:ascii="Arial"/>
                <w:spacing w:val="20"/>
                <w:sz w:val="16"/>
              </w:rPr>
              <w:t xml:space="preserve"> </w:t>
            </w:r>
            <w:r w:rsidRPr="00A67EB2">
              <w:rPr>
                <w:rFonts w:ascii="Arial"/>
                <w:sz w:val="16"/>
              </w:rPr>
              <w:t>funds</w:t>
            </w:r>
            <w:r w:rsidRPr="00A67EB2">
              <w:rPr>
                <w:rFonts w:ascii="Arial"/>
                <w:spacing w:val="18"/>
                <w:sz w:val="16"/>
              </w:rPr>
              <w:t xml:space="preserve"> </w:t>
            </w:r>
            <w:r w:rsidRPr="00A67EB2">
              <w:rPr>
                <w:rFonts w:ascii="Arial"/>
                <w:sz w:val="16"/>
              </w:rPr>
              <w:t>authorized</w:t>
            </w:r>
          </w:p>
        </w:tc>
        <w:tc>
          <w:tcPr>
            <w:tcW w:w="13116" w:type="dxa"/>
            <w:gridSpan w:val="9"/>
            <w:tcBorders>
              <w:top w:val="single" w:sz="12" w:space="0" w:color="000000"/>
            </w:tcBorders>
            <w:shd w:val="clear" w:color="auto" w:fill="BFBFBF"/>
          </w:tcPr>
          <w:p w:rsidR="002A21B5" w:rsidRPr="00A67EB2" w:rsidP="00A67EB2" w14:paraId="39BB1E9B" w14:textId="77777777">
            <w:pPr>
              <w:pStyle w:val="TableParagraph"/>
              <w:rPr>
                <w:sz w:val="16"/>
              </w:rPr>
            </w:pPr>
          </w:p>
        </w:tc>
        <w:tc>
          <w:tcPr>
            <w:tcW w:w="2580" w:type="dxa"/>
            <w:tcBorders>
              <w:top w:val="single" w:sz="12" w:space="0" w:color="000000"/>
            </w:tcBorders>
          </w:tcPr>
          <w:p w:rsidR="002A21B5" w:rsidRPr="00A67EB2" w:rsidP="00A67EB2" w14:paraId="5A91EC49" w14:textId="77777777">
            <w:pPr>
              <w:pStyle w:val="TableParagraph"/>
              <w:rPr>
                <w:sz w:val="16"/>
              </w:rPr>
            </w:pPr>
          </w:p>
        </w:tc>
      </w:tr>
      <w:tr w14:paraId="39A0D8D5" w14:textId="77777777" w:rsidTr="003A3EDB">
        <w:tblPrEx>
          <w:tblW w:w="0" w:type="auto"/>
          <w:tblInd w:w="149" w:type="dxa"/>
          <w:tblLayout w:type="fixed"/>
          <w:tblCellMar>
            <w:left w:w="0" w:type="dxa"/>
            <w:right w:w="0" w:type="dxa"/>
          </w:tblCellMar>
          <w:tblLook w:val="01E0"/>
        </w:tblPrEx>
        <w:trPr>
          <w:cantSplit/>
          <w:trHeight w:val="269"/>
        </w:trPr>
        <w:tc>
          <w:tcPr>
            <w:tcW w:w="19170" w:type="dxa"/>
            <w:gridSpan w:val="12"/>
          </w:tcPr>
          <w:p w:rsidR="002A21B5" w:rsidRPr="00A67EB2" w:rsidP="00A67EB2" w14:paraId="67977CEF" w14:textId="77777777">
            <w:pPr>
              <w:pStyle w:val="TableParagraph"/>
              <w:spacing w:before="38"/>
              <w:ind w:left="148"/>
              <w:rPr>
                <w:rFonts w:ascii="Arial"/>
                <w:sz w:val="16"/>
              </w:rPr>
            </w:pPr>
            <w:r w:rsidRPr="00A67EB2">
              <w:rPr>
                <w:rFonts w:ascii="Arial"/>
                <w:sz w:val="16"/>
              </w:rPr>
              <w:t>e.</w:t>
            </w:r>
            <w:r w:rsidRPr="00A67EB2">
              <w:rPr>
                <w:rFonts w:ascii="Arial"/>
                <w:spacing w:val="9"/>
                <w:sz w:val="16"/>
              </w:rPr>
              <w:t xml:space="preserve"> </w:t>
            </w:r>
            <w:r w:rsidRPr="00A67EB2">
              <w:rPr>
                <w:rFonts w:ascii="Arial"/>
                <w:sz w:val="16"/>
              </w:rPr>
              <w:t>Federal</w:t>
            </w:r>
            <w:r w:rsidRPr="00A67EB2">
              <w:rPr>
                <w:rFonts w:ascii="Arial"/>
                <w:spacing w:val="23"/>
                <w:sz w:val="16"/>
              </w:rPr>
              <w:t xml:space="preserve"> </w:t>
            </w:r>
            <w:r w:rsidRPr="00A67EB2">
              <w:rPr>
                <w:rFonts w:ascii="Arial"/>
                <w:sz w:val="16"/>
              </w:rPr>
              <w:t>share</w:t>
            </w:r>
            <w:r w:rsidRPr="00A67EB2">
              <w:rPr>
                <w:rFonts w:ascii="Arial"/>
                <w:spacing w:val="21"/>
                <w:sz w:val="16"/>
              </w:rPr>
              <w:t xml:space="preserve"> </w:t>
            </w:r>
            <w:r w:rsidRPr="00A67EB2">
              <w:rPr>
                <w:rFonts w:ascii="Arial"/>
                <w:sz w:val="16"/>
              </w:rPr>
              <w:t>of</w:t>
            </w:r>
            <w:r w:rsidRPr="00A67EB2">
              <w:rPr>
                <w:rFonts w:ascii="Arial"/>
                <w:spacing w:val="10"/>
                <w:sz w:val="16"/>
              </w:rPr>
              <w:t xml:space="preserve"> </w:t>
            </w:r>
            <w:r w:rsidRPr="00A67EB2">
              <w:rPr>
                <w:rFonts w:ascii="Arial"/>
                <w:sz w:val="16"/>
              </w:rPr>
              <w:t>expenditures</w:t>
            </w:r>
          </w:p>
        </w:tc>
      </w:tr>
      <w:tr w14:paraId="461CB96D" w14:textId="77777777" w:rsidTr="003A3EDB">
        <w:tblPrEx>
          <w:tblW w:w="0" w:type="auto"/>
          <w:tblInd w:w="149" w:type="dxa"/>
          <w:tblLayout w:type="fixed"/>
          <w:tblCellMar>
            <w:left w:w="0" w:type="dxa"/>
            <w:right w:w="0" w:type="dxa"/>
          </w:tblCellMar>
          <w:tblLook w:val="01E0"/>
        </w:tblPrEx>
        <w:trPr>
          <w:cantSplit/>
          <w:trHeight w:val="265"/>
        </w:trPr>
        <w:tc>
          <w:tcPr>
            <w:tcW w:w="3474" w:type="dxa"/>
            <w:gridSpan w:val="2"/>
          </w:tcPr>
          <w:p w:rsidR="002A21B5" w:rsidRPr="00A67EB2" w:rsidP="00A67EB2" w14:paraId="6AAB2E74" w14:textId="77777777">
            <w:pPr>
              <w:pStyle w:val="TableParagraph"/>
              <w:spacing w:before="37"/>
              <w:ind w:left="369"/>
              <w:rPr>
                <w:rFonts w:ascii="Arial"/>
                <w:sz w:val="16"/>
              </w:rPr>
            </w:pPr>
            <w:r w:rsidRPr="00A67EB2">
              <w:rPr>
                <w:rFonts w:ascii="Arial"/>
                <w:sz w:val="16"/>
              </w:rPr>
              <w:t>Basic</w:t>
            </w:r>
            <w:r w:rsidRPr="00A67EB2">
              <w:rPr>
                <w:rFonts w:ascii="Arial"/>
                <w:spacing w:val="3"/>
                <w:sz w:val="16"/>
              </w:rPr>
              <w:t xml:space="preserve"> </w:t>
            </w:r>
            <w:r w:rsidRPr="00A67EB2">
              <w:rPr>
                <w:rFonts w:ascii="Arial"/>
                <w:sz w:val="16"/>
              </w:rPr>
              <w:t>Grant</w:t>
            </w:r>
          </w:p>
        </w:tc>
        <w:tc>
          <w:tcPr>
            <w:tcW w:w="1595" w:type="dxa"/>
            <w:gridSpan w:val="2"/>
          </w:tcPr>
          <w:p w:rsidR="002A21B5" w:rsidRPr="00A67EB2" w:rsidP="00A67EB2" w14:paraId="4422187E" w14:textId="77777777">
            <w:pPr>
              <w:pStyle w:val="TableParagraph"/>
              <w:rPr>
                <w:sz w:val="16"/>
              </w:rPr>
            </w:pPr>
          </w:p>
        </w:tc>
        <w:tc>
          <w:tcPr>
            <w:tcW w:w="1740" w:type="dxa"/>
            <w:gridSpan w:val="2"/>
          </w:tcPr>
          <w:p w:rsidR="002A21B5" w:rsidRPr="00A67EB2" w:rsidP="00A67EB2" w14:paraId="6B127961" w14:textId="77777777">
            <w:pPr>
              <w:pStyle w:val="TableParagraph"/>
              <w:rPr>
                <w:sz w:val="16"/>
              </w:rPr>
            </w:pPr>
          </w:p>
        </w:tc>
        <w:tc>
          <w:tcPr>
            <w:tcW w:w="2826" w:type="dxa"/>
            <w:gridSpan w:val="2"/>
          </w:tcPr>
          <w:p w:rsidR="002A21B5" w:rsidRPr="00A67EB2" w:rsidP="00A67EB2" w14:paraId="3EC775C0" w14:textId="77777777">
            <w:pPr>
              <w:pStyle w:val="TableParagraph"/>
              <w:rPr>
                <w:sz w:val="16"/>
              </w:rPr>
            </w:pPr>
          </w:p>
        </w:tc>
        <w:tc>
          <w:tcPr>
            <w:tcW w:w="3498" w:type="dxa"/>
            <w:gridSpan w:val="2"/>
          </w:tcPr>
          <w:p w:rsidR="002A21B5" w:rsidRPr="00A67EB2" w:rsidP="00A67EB2" w14:paraId="04FD15CE" w14:textId="77777777">
            <w:pPr>
              <w:pStyle w:val="TableParagraph"/>
              <w:rPr>
                <w:sz w:val="16"/>
              </w:rPr>
            </w:pPr>
          </w:p>
        </w:tc>
        <w:tc>
          <w:tcPr>
            <w:tcW w:w="3457" w:type="dxa"/>
          </w:tcPr>
          <w:p w:rsidR="002A21B5" w:rsidRPr="00A67EB2" w:rsidP="00A67EB2" w14:paraId="7C3A2526" w14:textId="77777777">
            <w:pPr>
              <w:pStyle w:val="TableParagraph"/>
              <w:rPr>
                <w:sz w:val="16"/>
              </w:rPr>
            </w:pPr>
          </w:p>
        </w:tc>
        <w:tc>
          <w:tcPr>
            <w:tcW w:w="2580" w:type="dxa"/>
          </w:tcPr>
          <w:p w:rsidR="002A21B5" w:rsidRPr="00A67EB2" w:rsidP="00A67EB2" w14:paraId="5DB00E2D" w14:textId="77777777">
            <w:pPr>
              <w:pStyle w:val="TableParagraph"/>
              <w:rPr>
                <w:sz w:val="16"/>
              </w:rPr>
            </w:pPr>
          </w:p>
        </w:tc>
      </w:tr>
      <w:tr w14:paraId="5E2B7649" w14:textId="77777777" w:rsidTr="003A3EDB">
        <w:tblPrEx>
          <w:tblW w:w="0" w:type="auto"/>
          <w:tblInd w:w="149" w:type="dxa"/>
          <w:tblLayout w:type="fixed"/>
          <w:tblCellMar>
            <w:left w:w="0" w:type="dxa"/>
            <w:right w:w="0" w:type="dxa"/>
          </w:tblCellMar>
          <w:tblLook w:val="01E0"/>
        </w:tblPrEx>
        <w:trPr>
          <w:cantSplit/>
          <w:trHeight w:val="428"/>
        </w:trPr>
        <w:tc>
          <w:tcPr>
            <w:tcW w:w="3474" w:type="dxa"/>
            <w:gridSpan w:val="2"/>
          </w:tcPr>
          <w:p w:rsidR="002A21B5" w:rsidRPr="00A67EB2" w:rsidP="00A67EB2" w14:paraId="570265B6" w14:textId="77777777">
            <w:pPr>
              <w:pStyle w:val="TableParagraph"/>
              <w:spacing w:before="25"/>
              <w:ind w:left="368" w:right="364"/>
              <w:rPr>
                <w:rFonts w:ascii="Arial"/>
                <w:sz w:val="16"/>
              </w:rPr>
            </w:pPr>
            <w:r w:rsidRPr="00A67EB2">
              <w:rPr>
                <w:rFonts w:ascii="Arial"/>
                <w:sz w:val="16"/>
              </w:rPr>
              <w:t>Integrated</w:t>
            </w:r>
            <w:r w:rsidRPr="00A67EB2">
              <w:rPr>
                <w:rFonts w:ascii="Arial"/>
                <w:spacing w:val="7"/>
                <w:sz w:val="16"/>
              </w:rPr>
              <w:t xml:space="preserve"> </w:t>
            </w:r>
            <w:r w:rsidRPr="00A67EB2">
              <w:rPr>
                <w:rFonts w:ascii="Arial"/>
                <w:sz w:val="16"/>
              </w:rPr>
              <w:t>English</w:t>
            </w:r>
            <w:r w:rsidRPr="00A67EB2">
              <w:rPr>
                <w:rFonts w:ascii="Arial"/>
                <w:spacing w:val="8"/>
                <w:sz w:val="16"/>
              </w:rPr>
              <w:t xml:space="preserve"> </w:t>
            </w:r>
            <w:r w:rsidRPr="00A67EB2">
              <w:rPr>
                <w:rFonts w:ascii="Arial"/>
                <w:sz w:val="16"/>
              </w:rPr>
              <w:t>Literacy</w:t>
            </w:r>
            <w:r w:rsidRPr="00A67EB2">
              <w:rPr>
                <w:rFonts w:ascii="Arial"/>
                <w:spacing w:val="7"/>
                <w:sz w:val="16"/>
              </w:rPr>
              <w:t xml:space="preserve"> </w:t>
            </w:r>
            <w:r w:rsidRPr="00A67EB2">
              <w:rPr>
                <w:rFonts w:ascii="Arial"/>
                <w:sz w:val="16"/>
              </w:rPr>
              <w:t>and</w:t>
            </w:r>
            <w:r w:rsidRPr="00A67EB2">
              <w:rPr>
                <w:rFonts w:ascii="Arial"/>
                <w:spacing w:val="8"/>
                <w:sz w:val="16"/>
              </w:rPr>
              <w:t xml:space="preserve"> </w:t>
            </w:r>
            <w:r w:rsidRPr="00A67EB2">
              <w:rPr>
                <w:rFonts w:ascii="Arial"/>
                <w:sz w:val="16"/>
              </w:rPr>
              <w:t>Civics</w:t>
            </w:r>
            <w:r w:rsidRPr="00A67EB2">
              <w:rPr>
                <w:rFonts w:ascii="Arial"/>
                <w:spacing w:val="-42"/>
                <w:sz w:val="16"/>
              </w:rPr>
              <w:t xml:space="preserve"> </w:t>
            </w:r>
            <w:r w:rsidRPr="00A67EB2">
              <w:rPr>
                <w:rFonts w:ascii="Arial"/>
                <w:sz w:val="16"/>
              </w:rPr>
              <w:t>Education</w:t>
            </w:r>
            <w:r w:rsidRPr="00A67EB2">
              <w:rPr>
                <w:rFonts w:ascii="Arial"/>
                <w:spacing w:val="1"/>
                <w:sz w:val="16"/>
              </w:rPr>
              <w:t xml:space="preserve"> </w:t>
            </w:r>
            <w:r w:rsidRPr="00A67EB2">
              <w:rPr>
                <w:rFonts w:ascii="Arial"/>
                <w:sz w:val="16"/>
              </w:rPr>
              <w:t>(Sec</w:t>
            </w:r>
            <w:r w:rsidRPr="00A67EB2">
              <w:rPr>
                <w:rFonts w:ascii="Arial"/>
                <w:spacing w:val="1"/>
                <w:sz w:val="16"/>
              </w:rPr>
              <w:t xml:space="preserve"> </w:t>
            </w:r>
            <w:r w:rsidRPr="00A67EB2">
              <w:rPr>
                <w:rFonts w:ascii="Arial"/>
                <w:sz w:val="16"/>
              </w:rPr>
              <w:t>243)</w:t>
            </w:r>
          </w:p>
        </w:tc>
        <w:tc>
          <w:tcPr>
            <w:tcW w:w="1595" w:type="dxa"/>
            <w:gridSpan w:val="2"/>
          </w:tcPr>
          <w:p w:rsidR="002A21B5" w:rsidRPr="00A67EB2" w:rsidP="00A67EB2" w14:paraId="1204CC2A" w14:textId="77777777">
            <w:pPr>
              <w:pStyle w:val="TableParagraph"/>
              <w:rPr>
                <w:sz w:val="16"/>
              </w:rPr>
            </w:pPr>
          </w:p>
        </w:tc>
        <w:tc>
          <w:tcPr>
            <w:tcW w:w="1740" w:type="dxa"/>
            <w:gridSpan w:val="2"/>
            <w:shd w:val="clear" w:color="auto" w:fill="BFBFBF"/>
          </w:tcPr>
          <w:p w:rsidR="002A21B5" w:rsidRPr="00A67EB2" w:rsidP="00A67EB2" w14:paraId="5D1920F3" w14:textId="77777777">
            <w:pPr>
              <w:pStyle w:val="TableParagraph"/>
              <w:rPr>
                <w:sz w:val="16"/>
              </w:rPr>
            </w:pPr>
          </w:p>
        </w:tc>
        <w:tc>
          <w:tcPr>
            <w:tcW w:w="2826" w:type="dxa"/>
            <w:gridSpan w:val="2"/>
          </w:tcPr>
          <w:p w:rsidR="002A21B5" w:rsidRPr="00A67EB2" w:rsidP="00A67EB2" w14:paraId="2812053D" w14:textId="77777777">
            <w:pPr>
              <w:pStyle w:val="TableParagraph"/>
              <w:rPr>
                <w:sz w:val="16"/>
              </w:rPr>
            </w:pPr>
          </w:p>
        </w:tc>
        <w:tc>
          <w:tcPr>
            <w:tcW w:w="3498" w:type="dxa"/>
            <w:gridSpan w:val="2"/>
            <w:shd w:val="clear" w:color="auto" w:fill="BFBFBF"/>
          </w:tcPr>
          <w:p w:rsidR="002A21B5" w:rsidRPr="00A67EB2" w:rsidP="00A67EB2" w14:paraId="565FAB68" w14:textId="77777777">
            <w:pPr>
              <w:pStyle w:val="TableParagraph"/>
              <w:rPr>
                <w:sz w:val="16"/>
              </w:rPr>
            </w:pPr>
          </w:p>
        </w:tc>
        <w:tc>
          <w:tcPr>
            <w:tcW w:w="3457" w:type="dxa"/>
          </w:tcPr>
          <w:p w:rsidR="002A21B5" w:rsidRPr="00A67EB2" w:rsidP="00A67EB2" w14:paraId="2F3FA21A" w14:textId="77777777">
            <w:pPr>
              <w:pStyle w:val="TableParagraph"/>
              <w:rPr>
                <w:sz w:val="16"/>
              </w:rPr>
            </w:pPr>
          </w:p>
        </w:tc>
        <w:tc>
          <w:tcPr>
            <w:tcW w:w="2580" w:type="dxa"/>
          </w:tcPr>
          <w:p w:rsidR="002A21B5" w:rsidRPr="00A67EB2" w:rsidP="00A67EB2" w14:paraId="373A99CF" w14:textId="77777777">
            <w:pPr>
              <w:pStyle w:val="TableParagraph"/>
              <w:rPr>
                <w:sz w:val="16"/>
              </w:rPr>
            </w:pPr>
          </w:p>
        </w:tc>
      </w:tr>
      <w:tr w14:paraId="39A41CA6" w14:textId="77777777" w:rsidTr="003A3EDB">
        <w:tblPrEx>
          <w:tblW w:w="0" w:type="auto"/>
          <w:tblInd w:w="149" w:type="dxa"/>
          <w:tblLayout w:type="fixed"/>
          <w:tblCellMar>
            <w:left w:w="0" w:type="dxa"/>
            <w:right w:w="0" w:type="dxa"/>
          </w:tblCellMar>
          <w:tblLook w:val="01E0"/>
        </w:tblPrEx>
        <w:trPr>
          <w:cantSplit/>
          <w:trHeight w:val="270"/>
        </w:trPr>
        <w:tc>
          <w:tcPr>
            <w:tcW w:w="3474" w:type="dxa"/>
            <w:gridSpan w:val="2"/>
          </w:tcPr>
          <w:p w:rsidR="002A21B5" w:rsidRPr="00A67EB2" w:rsidP="00A67EB2" w14:paraId="4465B16D" w14:textId="77777777">
            <w:pPr>
              <w:pStyle w:val="TableParagraph"/>
              <w:spacing w:before="38"/>
              <w:ind w:left="329"/>
              <w:rPr>
                <w:rFonts w:ascii="Arial"/>
                <w:sz w:val="16"/>
              </w:rPr>
            </w:pPr>
            <w:r w:rsidRPr="00A67EB2">
              <w:rPr>
                <w:rFonts w:ascii="Arial"/>
                <w:sz w:val="16"/>
              </w:rPr>
              <w:t>Corrections</w:t>
            </w:r>
            <w:r w:rsidRPr="00A67EB2">
              <w:rPr>
                <w:rFonts w:ascii="Arial"/>
                <w:spacing w:val="5"/>
                <w:sz w:val="16"/>
              </w:rPr>
              <w:t xml:space="preserve"> </w:t>
            </w:r>
            <w:r w:rsidRPr="00A67EB2">
              <w:rPr>
                <w:rFonts w:ascii="Arial"/>
                <w:sz w:val="16"/>
              </w:rPr>
              <w:t>Education</w:t>
            </w:r>
            <w:r w:rsidRPr="00A67EB2">
              <w:rPr>
                <w:rFonts w:ascii="Arial"/>
                <w:spacing w:val="6"/>
                <w:sz w:val="16"/>
              </w:rPr>
              <w:t xml:space="preserve"> </w:t>
            </w:r>
            <w:r w:rsidRPr="00A67EB2">
              <w:rPr>
                <w:rFonts w:ascii="Arial"/>
                <w:sz w:val="16"/>
              </w:rPr>
              <w:t>(Sec.</w:t>
            </w:r>
            <w:r w:rsidRPr="00A67EB2">
              <w:rPr>
                <w:rFonts w:ascii="Arial"/>
                <w:spacing w:val="6"/>
                <w:sz w:val="16"/>
              </w:rPr>
              <w:t xml:space="preserve"> </w:t>
            </w:r>
            <w:r w:rsidRPr="00A67EB2">
              <w:rPr>
                <w:rFonts w:ascii="Arial"/>
                <w:sz w:val="16"/>
              </w:rPr>
              <w:t>225)</w:t>
            </w:r>
          </w:p>
        </w:tc>
        <w:tc>
          <w:tcPr>
            <w:tcW w:w="1595" w:type="dxa"/>
            <w:gridSpan w:val="2"/>
            <w:shd w:val="clear" w:color="auto" w:fill="BFBFBF"/>
          </w:tcPr>
          <w:p w:rsidR="002A21B5" w:rsidRPr="00A67EB2" w:rsidP="00A67EB2" w14:paraId="0C547373" w14:textId="77777777">
            <w:pPr>
              <w:pStyle w:val="TableParagraph"/>
              <w:rPr>
                <w:sz w:val="16"/>
              </w:rPr>
            </w:pPr>
          </w:p>
        </w:tc>
        <w:tc>
          <w:tcPr>
            <w:tcW w:w="1740" w:type="dxa"/>
            <w:gridSpan w:val="2"/>
            <w:shd w:val="clear" w:color="auto" w:fill="BFBFBF"/>
          </w:tcPr>
          <w:p w:rsidR="002A21B5" w:rsidRPr="00A67EB2" w:rsidP="00A67EB2" w14:paraId="1EDDB5E1" w14:textId="77777777">
            <w:pPr>
              <w:pStyle w:val="TableParagraph"/>
              <w:rPr>
                <w:sz w:val="16"/>
              </w:rPr>
            </w:pPr>
          </w:p>
        </w:tc>
        <w:tc>
          <w:tcPr>
            <w:tcW w:w="2826" w:type="dxa"/>
            <w:gridSpan w:val="2"/>
          </w:tcPr>
          <w:p w:rsidR="002A21B5" w:rsidRPr="00A67EB2" w:rsidP="00A67EB2" w14:paraId="3A974DEF" w14:textId="77777777">
            <w:pPr>
              <w:pStyle w:val="TableParagraph"/>
              <w:rPr>
                <w:sz w:val="16"/>
              </w:rPr>
            </w:pPr>
          </w:p>
        </w:tc>
        <w:tc>
          <w:tcPr>
            <w:tcW w:w="3498" w:type="dxa"/>
            <w:gridSpan w:val="2"/>
          </w:tcPr>
          <w:p w:rsidR="002A21B5" w:rsidRPr="00A67EB2" w:rsidP="00A67EB2" w14:paraId="59959174" w14:textId="77777777">
            <w:pPr>
              <w:pStyle w:val="TableParagraph"/>
              <w:rPr>
                <w:sz w:val="16"/>
              </w:rPr>
            </w:pPr>
          </w:p>
        </w:tc>
        <w:tc>
          <w:tcPr>
            <w:tcW w:w="3457" w:type="dxa"/>
          </w:tcPr>
          <w:p w:rsidR="002A21B5" w:rsidRPr="00A67EB2" w:rsidP="00A67EB2" w14:paraId="59FA01DB" w14:textId="77777777">
            <w:pPr>
              <w:pStyle w:val="TableParagraph"/>
              <w:rPr>
                <w:sz w:val="16"/>
              </w:rPr>
            </w:pPr>
          </w:p>
        </w:tc>
        <w:tc>
          <w:tcPr>
            <w:tcW w:w="2580" w:type="dxa"/>
          </w:tcPr>
          <w:p w:rsidR="002A21B5" w:rsidRPr="00A67EB2" w:rsidP="00A67EB2" w14:paraId="67260BEB" w14:textId="77777777">
            <w:pPr>
              <w:pStyle w:val="TableParagraph"/>
              <w:rPr>
                <w:sz w:val="16"/>
              </w:rPr>
            </w:pPr>
          </w:p>
        </w:tc>
      </w:tr>
      <w:tr w14:paraId="22904D13" w14:textId="77777777" w:rsidTr="003A3EDB">
        <w:tblPrEx>
          <w:tblW w:w="0" w:type="auto"/>
          <w:tblInd w:w="149" w:type="dxa"/>
          <w:tblLayout w:type="fixed"/>
          <w:tblCellMar>
            <w:left w:w="0" w:type="dxa"/>
            <w:right w:w="0" w:type="dxa"/>
          </w:tblCellMar>
          <w:tblLook w:val="01E0"/>
        </w:tblPrEx>
        <w:trPr>
          <w:cantSplit/>
          <w:trHeight w:val="269"/>
        </w:trPr>
        <w:tc>
          <w:tcPr>
            <w:tcW w:w="3474" w:type="dxa"/>
            <w:gridSpan w:val="2"/>
          </w:tcPr>
          <w:p w:rsidR="002A21B5" w:rsidRPr="00A67EB2" w:rsidP="00A67EB2" w14:paraId="67EBE3D2" w14:textId="77777777">
            <w:pPr>
              <w:pStyle w:val="TableParagraph"/>
              <w:spacing w:before="37"/>
              <w:ind w:left="329"/>
              <w:rPr>
                <w:rFonts w:ascii="Arial"/>
                <w:sz w:val="16"/>
              </w:rPr>
            </w:pPr>
            <w:r w:rsidRPr="00A67EB2">
              <w:rPr>
                <w:rFonts w:ascii="Arial"/>
                <w:sz w:val="16"/>
              </w:rPr>
              <w:t>One-Stop</w:t>
            </w:r>
            <w:r w:rsidRPr="00A67EB2">
              <w:rPr>
                <w:rFonts w:ascii="Arial"/>
                <w:spacing w:val="7"/>
                <w:sz w:val="16"/>
              </w:rPr>
              <w:t xml:space="preserve"> </w:t>
            </w:r>
            <w:r w:rsidRPr="00A67EB2">
              <w:rPr>
                <w:rFonts w:ascii="Arial"/>
                <w:sz w:val="16"/>
              </w:rPr>
              <w:t>Infrastructure</w:t>
            </w:r>
            <w:r w:rsidRPr="00A67EB2">
              <w:rPr>
                <w:rFonts w:ascii="Arial"/>
                <w:spacing w:val="8"/>
                <w:sz w:val="16"/>
              </w:rPr>
              <w:t xml:space="preserve"> </w:t>
            </w:r>
            <w:r w:rsidRPr="00A67EB2">
              <w:rPr>
                <w:rFonts w:ascii="Arial"/>
                <w:sz w:val="16"/>
              </w:rPr>
              <w:t>Costs</w:t>
            </w:r>
            <w:r w:rsidRPr="00A67EB2">
              <w:rPr>
                <w:rFonts w:ascii="Arial"/>
                <w:spacing w:val="7"/>
                <w:sz w:val="16"/>
              </w:rPr>
              <w:t xml:space="preserve"> </w:t>
            </w:r>
            <w:r w:rsidRPr="00A67EB2">
              <w:rPr>
                <w:rFonts w:ascii="Arial"/>
                <w:sz w:val="16"/>
              </w:rPr>
              <w:t>(Local)</w:t>
            </w:r>
          </w:p>
        </w:tc>
        <w:tc>
          <w:tcPr>
            <w:tcW w:w="1595" w:type="dxa"/>
            <w:gridSpan w:val="2"/>
            <w:shd w:val="clear" w:color="auto" w:fill="BFBFBF"/>
          </w:tcPr>
          <w:p w:rsidR="002A21B5" w:rsidRPr="00A67EB2" w:rsidP="00A67EB2" w14:paraId="5F8FCF1F" w14:textId="77777777">
            <w:pPr>
              <w:pStyle w:val="TableParagraph"/>
              <w:rPr>
                <w:sz w:val="16"/>
              </w:rPr>
            </w:pPr>
          </w:p>
        </w:tc>
        <w:tc>
          <w:tcPr>
            <w:tcW w:w="1740" w:type="dxa"/>
            <w:gridSpan w:val="2"/>
            <w:shd w:val="clear" w:color="auto" w:fill="BFBFBF"/>
          </w:tcPr>
          <w:p w:rsidR="002A21B5" w:rsidRPr="00A67EB2" w:rsidP="00A67EB2" w14:paraId="2B09BE51" w14:textId="77777777">
            <w:pPr>
              <w:pStyle w:val="TableParagraph"/>
              <w:rPr>
                <w:sz w:val="16"/>
              </w:rPr>
            </w:pPr>
          </w:p>
        </w:tc>
        <w:tc>
          <w:tcPr>
            <w:tcW w:w="6324" w:type="dxa"/>
            <w:gridSpan w:val="4"/>
          </w:tcPr>
          <w:p w:rsidR="002A21B5" w:rsidRPr="00A67EB2" w:rsidP="00A67EB2" w14:paraId="2FD6EC0A" w14:textId="77777777">
            <w:pPr>
              <w:pStyle w:val="TableParagraph"/>
              <w:rPr>
                <w:sz w:val="16"/>
              </w:rPr>
            </w:pPr>
          </w:p>
        </w:tc>
        <w:tc>
          <w:tcPr>
            <w:tcW w:w="3457" w:type="dxa"/>
            <w:shd w:val="clear" w:color="auto" w:fill="BFBFBF"/>
          </w:tcPr>
          <w:p w:rsidR="002A21B5" w:rsidRPr="00A67EB2" w:rsidP="00A67EB2" w14:paraId="632A0177" w14:textId="77777777">
            <w:pPr>
              <w:pStyle w:val="TableParagraph"/>
              <w:rPr>
                <w:sz w:val="16"/>
              </w:rPr>
            </w:pPr>
          </w:p>
        </w:tc>
        <w:tc>
          <w:tcPr>
            <w:tcW w:w="2580" w:type="dxa"/>
          </w:tcPr>
          <w:p w:rsidR="002A21B5" w:rsidRPr="00A67EB2" w:rsidP="00A67EB2" w14:paraId="5D871728" w14:textId="77777777">
            <w:pPr>
              <w:pStyle w:val="TableParagraph"/>
              <w:rPr>
                <w:sz w:val="16"/>
              </w:rPr>
            </w:pPr>
          </w:p>
        </w:tc>
      </w:tr>
      <w:tr w14:paraId="281F65D3" w14:textId="77777777" w:rsidTr="003A3EDB">
        <w:tblPrEx>
          <w:tblW w:w="0" w:type="auto"/>
          <w:tblInd w:w="149" w:type="dxa"/>
          <w:tblLayout w:type="fixed"/>
          <w:tblCellMar>
            <w:left w:w="0" w:type="dxa"/>
            <w:right w:w="0" w:type="dxa"/>
          </w:tblCellMar>
          <w:tblLook w:val="01E0"/>
        </w:tblPrEx>
        <w:trPr>
          <w:cantSplit/>
          <w:trHeight w:val="270"/>
        </w:trPr>
        <w:tc>
          <w:tcPr>
            <w:tcW w:w="3474" w:type="dxa"/>
            <w:gridSpan w:val="2"/>
          </w:tcPr>
          <w:p w:rsidR="002A21B5" w:rsidRPr="00A67EB2" w:rsidP="00A67EB2" w14:paraId="14E988D4" w14:textId="77777777">
            <w:pPr>
              <w:pStyle w:val="TableParagraph"/>
              <w:spacing w:before="38"/>
              <w:ind w:left="329"/>
              <w:rPr>
                <w:rFonts w:ascii="Arial"/>
                <w:sz w:val="16"/>
              </w:rPr>
            </w:pPr>
            <w:r w:rsidRPr="00A67EB2">
              <w:rPr>
                <w:rFonts w:ascii="Arial"/>
                <w:sz w:val="16"/>
              </w:rPr>
              <w:t>One-Stop</w:t>
            </w:r>
            <w:r w:rsidRPr="00A67EB2">
              <w:rPr>
                <w:rFonts w:ascii="Arial"/>
                <w:spacing w:val="7"/>
                <w:sz w:val="16"/>
              </w:rPr>
              <w:t xml:space="preserve"> </w:t>
            </w:r>
            <w:r w:rsidRPr="00A67EB2">
              <w:rPr>
                <w:rFonts w:ascii="Arial"/>
                <w:sz w:val="16"/>
              </w:rPr>
              <w:t>Infrastructure</w:t>
            </w:r>
            <w:r w:rsidRPr="00A67EB2">
              <w:rPr>
                <w:rFonts w:ascii="Arial"/>
                <w:spacing w:val="8"/>
                <w:sz w:val="16"/>
              </w:rPr>
              <w:t xml:space="preserve"> </w:t>
            </w:r>
            <w:r w:rsidRPr="00A67EB2">
              <w:rPr>
                <w:rFonts w:ascii="Arial"/>
                <w:sz w:val="16"/>
              </w:rPr>
              <w:t>Costs</w:t>
            </w:r>
            <w:r w:rsidRPr="00A67EB2">
              <w:rPr>
                <w:rFonts w:ascii="Arial"/>
                <w:spacing w:val="7"/>
                <w:sz w:val="16"/>
              </w:rPr>
              <w:t xml:space="preserve"> </w:t>
            </w:r>
            <w:r w:rsidRPr="00A67EB2">
              <w:rPr>
                <w:rFonts w:ascii="Arial"/>
                <w:sz w:val="16"/>
              </w:rPr>
              <w:t>(State)</w:t>
            </w:r>
          </w:p>
        </w:tc>
        <w:tc>
          <w:tcPr>
            <w:tcW w:w="1595" w:type="dxa"/>
            <w:gridSpan w:val="2"/>
            <w:shd w:val="clear" w:color="auto" w:fill="BFBFBF"/>
          </w:tcPr>
          <w:p w:rsidR="002A21B5" w:rsidRPr="00A67EB2" w:rsidP="00A67EB2" w14:paraId="5E32E5F6" w14:textId="77777777">
            <w:pPr>
              <w:pStyle w:val="TableParagraph"/>
              <w:rPr>
                <w:sz w:val="16"/>
              </w:rPr>
            </w:pPr>
          </w:p>
        </w:tc>
        <w:tc>
          <w:tcPr>
            <w:tcW w:w="1740" w:type="dxa"/>
            <w:gridSpan w:val="2"/>
            <w:shd w:val="clear" w:color="auto" w:fill="BFBFBF"/>
          </w:tcPr>
          <w:p w:rsidR="002A21B5" w:rsidRPr="00A67EB2" w:rsidP="00A67EB2" w14:paraId="61ACEA01" w14:textId="77777777">
            <w:pPr>
              <w:pStyle w:val="TableParagraph"/>
              <w:rPr>
                <w:sz w:val="16"/>
              </w:rPr>
            </w:pPr>
          </w:p>
        </w:tc>
        <w:tc>
          <w:tcPr>
            <w:tcW w:w="6324" w:type="dxa"/>
            <w:gridSpan w:val="4"/>
          </w:tcPr>
          <w:p w:rsidR="002A21B5" w:rsidRPr="00A67EB2" w:rsidP="00A67EB2" w14:paraId="419A07D2" w14:textId="77777777">
            <w:pPr>
              <w:pStyle w:val="TableParagraph"/>
              <w:rPr>
                <w:sz w:val="16"/>
              </w:rPr>
            </w:pPr>
          </w:p>
        </w:tc>
        <w:tc>
          <w:tcPr>
            <w:tcW w:w="3457" w:type="dxa"/>
            <w:shd w:val="clear" w:color="auto" w:fill="BFBFBF"/>
          </w:tcPr>
          <w:p w:rsidR="002A21B5" w:rsidRPr="00A67EB2" w:rsidP="00A67EB2" w14:paraId="4D2AECDD" w14:textId="77777777">
            <w:pPr>
              <w:pStyle w:val="TableParagraph"/>
              <w:rPr>
                <w:sz w:val="16"/>
              </w:rPr>
            </w:pPr>
          </w:p>
        </w:tc>
        <w:tc>
          <w:tcPr>
            <w:tcW w:w="2580" w:type="dxa"/>
          </w:tcPr>
          <w:p w:rsidR="002A21B5" w:rsidRPr="00A67EB2" w:rsidP="00A67EB2" w14:paraId="02CDB181" w14:textId="77777777">
            <w:pPr>
              <w:pStyle w:val="TableParagraph"/>
              <w:rPr>
                <w:sz w:val="16"/>
              </w:rPr>
            </w:pPr>
          </w:p>
        </w:tc>
      </w:tr>
      <w:tr w14:paraId="45FE2CF8" w14:textId="77777777" w:rsidTr="003A3EDB">
        <w:tblPrEx>
          <w:tblW w:w="0" w:type="auto"/>
          <w:tblInd w:w="149" w:type="dxa"/>
          <w:tblLayout w:type="fixed"/>
          <w:tblCellMar>
            <w:left w:w="0" w:type="dxa"/>
            <w:right w:w="0" w:type="dxa"/>
          </w:tblCellMar>
          <w:tblLook w:val="01E0"/>
        </w:tblPrEx>
        <w:trPr>
          <w:cantSplit/>
          <w:trHeight w:val="269"/>
        </w:trPr>
        <w:tc>
          <w:tcPr>
            <w:tcW w:w="3474" w:type="dxa"/>
            <w:gridSpan w:val="2"/>
          </w:tcPr>
          <w:p w:rsidR="002A21B5" w:rsidRPr="00A67EB2" w:rsidP="00A67EB2" w14:paraId="57921FD4" w14:textId="77777777">
            <w:pPr>
              <w:pStyle w:val="TableParagraph"/>
              <w:spacing w:before="37"/>
              <w:ind w:left="177"/>
              <w:rPr>
                <w:rFonts w:ascii="Arial"/>
                <w:sz w:val="16"/>
              </w:rPr>
            </w:pPr>
            <w:r w:rsidRPr="00A67EB2">
              <w:rPr>
                <w:rFonts w:ascii="Arial"/>
                <w:sz w:val="16"/>
              </w:rPr>
              <w:t>f.</w:t>
            </w:r>
            <w:r w:rsidRPr="00A67EB2">
              <w:rPr>
                <w:rFonts w:ascii="Arial"/>
                <w:spacing w:val="4"/>
                <w:sz w:val="16"/>
              </w:rPr>
              <w:t xml:space="preserve"> </w:t>
            </w:r>
            <w:r w:rsidRPr="00A67EB2">
              <w:rPr>
                <w:rFonts w:ascii="Arial"/>
                <w:sz w:val="16"/>
              </w:rPr>
              <w:t>Federal</w:t>
            </w:r>
            <w:r w:rsidRPr="00A67EB2">
              <w:rPr>
                <w:rFonts w:ascii="Arial"/>
                <w:spacing w:val="19"/>
                <w:sz w:val="16"/>
              </w:rPr>
              <w:t xml:space="preserve"> </w:t>
            </w:r>
            <w:r w:rsidRPr="00A67EB2">
              <w:rPr>
                <w:rFonts w:ascii="Arial"/>
                <w:sz w:val="16"/>
              </w:rPr>
              <w:t>share</w:t>
            </w:r>
            <w:r w:rsidRPr="00A67EB2">
              <w:rPr>
                <w:rFonts w:ascii="Arial"/>
                <w:spacing w:val="16"/>
                <w:sz w:val="16"/>
              </w:rPr>
              <w:t xml:space="preserve"> </w:t>
            </w:r>
            <w:r w:rsidRPr="00A67EB2">
              <w:rPr>
                <w:rFonts w:ascii="Arial"/>
                <w:sz w:val="16"/>
              </w:rPr>
              <w:t>of</w:t>
            </w:r>
            <w:r w:rsidRPr="00A67EB2">
              <w:rPr>
                <w:rFonts w:ascii="Arial"/>
                <w:spacing w:val="6"/>
                <w:sz w:val="16"/>
              </w:rPr>
              <w:t xml:space="preserve"> </w:t>
            </w:r>
            <w:r w:rsidRPr="00A67EB2">
              <w:rPr>
                <w:rFonts w:ascii="Arial"/>
                <w:sz w:val="16"/>
              </w:rPr>
              <w:t>unliquidated</w:t>
            </w:r>
            <w:r w:rsidRPr="00A67EB2">
              <w:rPr>
                <w:rFonts w:ascii="Arial"/>
                <w:spacing w:val="30"/>
                <w:sz w:val="16"/>
              </w:rPr>
              <w:t xml:space="preserve"> </w:t>
            </w:r>
            <w:r w:rsidRPr="00A67EB2">
              <w:rPr>
                <w:rFonts w:ascii="Arial"/>
                <w:sz w:val="16"/>
              </w:rPr>
              <w:t>obligations</w:t>
            </w:r>
          </w:p>
        </w:tc>
        <w:tc>
          <w:tcPr>
            <w:tcW w:w="1595" w:type="dxa"/>
            <w:gridSpan w:val="2"/>
          </w:tcPr>
          <w:p w:rsidR="002A21B5" w:rsidRPr="00A67EB2" w:rsidP="00A67EB2" w14:paraId="1BDBE022" w14:textId="77777777">
            <w:pPr>
              <w:pStyle w:val="TableParagraph"/>
              <w:rPr>
                <w:sz w:val="16"/>
              </w:rPr>
            </w:pPr>
          </w:p>
        </w:tc>
        <w:tc>
          <w:tcPr>
            <w:tcW w:w="1740" w:type="dxa"/>
            <w:gridSpan w:val="2"/>
          </w:tcPr>
          <w:p w:rsidR="002A21B5" w:rsidRPr="00A67EB2" w:rsidP="00A67EB2" w14:paraId="5D324334" w14:textId="77777777">
            <w:pPr>
              <w:pStyle w:val="TableParagraph"/>
              <w:rPr>
                <w:sz w:val="16"/>
              </w:rPr>
            </w:pPr>
          </w:p>
        </w:tc>
        <w:tc>
          <w:tcPr>
            <w:tcW w:w="2826" w:type="dxa"/>
            <w:gridSpan w:val="2"/>
          </w:tcPr>
          <w:p w:rsidR="002A21B5" w:rsidRPr="00A67EB2" w:rsidP="00A67EB2" w14:paraId="6C490D56" w14:textId="77777777">
            <w:pPr>
              <w:pStyle w:val="TableParagraph"/>
              <w:rPr>
                <w:sz w:val="16"/>
              </w:rPr>
            </w:pPr>
          </w:p>
        </w:tc>
        <w:tc>
          <w:tcPr>
            <w:tcW w:w="3498" w:type="dxa"/>
            <w:gridSpan w:val="2"/>
          </w:tcPr>
          <w:p w:rsidR="002A21B5" w:rsidRPr="00A67EB2" w:rsidP="00A67EB2" w14:paraId="49918837" w14:textId="77777777">
            <w:pPr>
              <w:pStyle w:val="TableParagraph"/>
              <w:rPr>
                <w:sz w:val="16"/>
              </w:rPr>
            </w:pPr>
          </w:p>
        </w:tc>
        <w:tc>
          <w:tcPr>
            <w:tcW w:w="3457" w:type="dxa"/>
          </w:tcPr>
          <w:p w:rsidR="002A21B5" w:rsidRPr="00A67EB2" w:rsidP="00A67EB2" w14:paraId="6F237614" w14:textId="77777777">
            <w:pPr>
              <w:pStyle w:val="TableParagraph"/>
              <w:rPr>
                <w:sz w:val="16"/>
              </w:rPr>
            </w:pPr>
          </w:p>
        </w:tc>
        <w:tc>
          <w:tcPr>
            <w:tcW w:w="2580" w:type="dxa"/>
          </w:tcPr>
          <w:p w:rsidR="002A21B5" w:rsidRPr="00A67EB2" w:rsidP="00A67EB2" w14:paraId="3E75BDC6" w14:textId="77777777">
            <w:pPr>
              <w:pStyle w:val="TableParagraph"/>
              <w:rPr>
                <w:sz w:val="16"/>
              </w:rPr>
            </w:pPr>
          </w:p>
        </w:tc>
      </w:tr>
      <w:tr w14:paraId="3F23DB2C" w14:textId="77777777" w:rsidTr="003A3EDB">
        <w:tblPrEx>
          <w:tblW w:w="0" w:type="auto"/>
          <w:tblInd w:w="149" w:type="dxa"/>
          <w:tblLayout w:type="fixed"/>
          <w:tblCellMar>
            <w:left w:w="0" w:type="dxa"/>
            <w:right w:w="0" w:type="dxa"/>
          </w:tblCellMar>
          <w:tblLook w:val="01E0"/>
        </w:tblPrEx>
        <w:trPr>
          <w:cantSplit/>
          <w:trHeight w:val="270"/>
        </w:trPr>
        <w:tc>
          <w:tcPr>
            <w:tcW w:w="3474" w:type="dxa"/>
            <w:gridSpan w:val="2"/>
          </w:tcPr>
          <w:p w:rsidR="002A21B5" w:rsidRPr="00A67EB2" w:rsidP="00A67EB2" w14:paraId="43101058" w14:textId="77777777">
            <w:pPr>
              <w:pStyle w:val="TableParagraph"/>
              <w:spacing w:before="38"/>
              <w:ind w:left="147"/>
              <w:rPr>
                <w:rFonts w:ascii="Arial"/>
                <w:sz w:val="16"/>
              </w:rPr>
            </w:pPr>
            <w:r w:rsidRPr="00A67EB2">
              <w:rPr>
                <w:rFonts w:ascii="Arial"/>
                <w:sz w:val="16"/>
              </w:rPr>
              <w:t>g.</w:t>
            </w:r>
            <w:r w:rsidRPr="00A67EB2">
              <w:rPr>
                <w:rFonts w:ascii="Arial"/>
                <w:spacing w:val="2"/>
                <w:sz w:val="16"/>
              </w:rPr>
              <w:t xml:space="preserve"> </w:t>
            </w:r>
            <w:r w:rsidRPr="00A67EB2">
              <w:rPr>
                <w:rFonts w:ascii="Arial"/>
                <w:sz w:val="16"/>
              </w:rPr>
              <w:t>Total</w:t>
            </w:r>
            <w:r w:rsidRPr="00A67EB2">
              <w:rPr>
                <w:rFonts w:ascii="Arial"/>
                <w:spacing w:val="10"/>
                <w:sz w:val="16"/>
              </w:rPr>
              <w:t xml:space="preserve"> </w:t>
            </w:r>
            <w:r w:rsidRPr="00A67EB2">
              <w:rPr>
                <w:rFonts w:ascii="Arial"/>
                <w:sz w:val="16"/>
              </w:rPr>
              <w:t>Federal</w:t>
            </w:r>
            <w:r w:rsidRPr="00A67EB2">
              <w:rPr>
                <w:rFonts w:ascii="Arial"/>
                <w:spacing w:val="15"/>
                <w:sz w:val="16"/>
              </w:rPr>
              <w:t xml:space="preserve"> </w:t>
            </w:r>
            <w:r w:rsidRPr="00A67EB2">
              <w:rPr>
                <w:rFonts w:ascii="Arial"/>
                <w:sz w:val="16"/>
              </w:rPr>
              <w:t>share</w:t>
            </w:r>
            <w:r w:rsidRPr="00A67EB2">
              <w:rPr>
                <w:rFonts w:ascii="Arial"/>
                <w:spacing w:val="13"/>
                <w:sz w:val="16"/>
              </w:rPr>
              <w:t xml:space="preserve"> </w:t>
            </w:r>
            <w:r w:rsidRPr="00A67EB2">
              <w:rPr>
                <w:rFonts w:ascii="Arial"/>
                <w:sz w:val="16"/>
              </w:rPr>
              <w:t>(sum</w:t>
            </w:r>
            <w:r w:rsidRPr="00A67EB2">
              <w:rPr>
                <w:rFonts w:ascii="Arial"/>
                <w:spacing w:val="11"/>
                <w:sz w:val="16"/>
              </w:rPr>
              <w:t xml:space="preserve"> </w:t>
            </w:r>
            <w:r w:rsidRPr="00A67EB2">
              <w:rPr>
                <w:rFonts w:ascii="Arial"/>
                <w:sz w:val="16"/>
              </w:rPr>
              <w:t>of</w:t>
            </w:r>
            <w:r w:rsidRPr="00A67EB2">
              <w:rPr>
                <w:rFonts w:ascii="Arial"/>
                <w:spacing w:val="2"/>
                <w:sz w:val="16"/>
              </w:rPr>
              <w:t xml:space="preserve"> </w:t>
            </w:r>
            <w:r w:rsidRPr="00A67EB2">
              <w:rPr>
                <w:rFonts w:ascii="Arial"/>
                <w:sz w:val="16"/>
              </w:rPr>
              <w:t>lines</w:t>
            </w:r>
            <w:r w:rsidRPr="00A67EB2">
              <w:rPr>
                <w:rFonts w:ascii="Arial"/>
                <w:spacing w:val="10"/>
                <w:sz w:val="16"/>
              </w:rPr>
              <w:t xml:space="preserve"> </w:t>
            </w:r>
            <w:r w:rsidRPr="00A67EB2">
              <w:rPr>
                <w:rFonts w:ascii="Arial"/>
                <w:sz w:val="16"/>
              </w:rPr>
              <w:t>e</w:t>
            </w:r>
            <w:r w:rsidRPr="00A67EB2">
              <w:rPr>
                <w:rFonts w:ascii="Arial"/>
                <w:spacing w:val="3"/>
                <w:sz w:val="16"/>
              </w:rPr>
              <w:t xml:space="preserve"> </w:t>
            </w:r>
            <w:r w:rsidRPr="00A67EB2">
              <w:rPr>
                <w:rFonts w:ascii="Arial"/>
                <w:sz w:val="16"/>
              </w:rPr>
              <w:t>and</w:t>
            </w:r>
            <w:r w:rsidRPr="00A67EB2">
              <w:rPr>
                <w:rFonts w:ascii="Arial"/>
                <w:spacing w:val="9"/>
                <w:sz w:val="16"/>
              </w:rPr>
              <w:t xml:space="preserve"> </w:t>
            </w:r>
            <w:r w:rsidRPr="00A67EB2">
              <w:rPr>
                <w:rFonts w:ascii="Arial"/>
                <w:sz w:val="16"/>
              </w:rPr>
              <w:t>f)</w:t>
            </w:r>
          </w:p>
        </w:tc>
        <w:tc>
          <w:tcPr>
            <w:tcW w:w="1595" w:type="dxa"/>
            <w:gridSpan w:val="2"/>
          </w:tcPr>
          <w:p w:rsidR="002A21B5" w:rsidRPr="00A67EB2" w:rsidP="00A67EB2" w14:paraId="5A4FC92C" w14:textId="77777777">
            <w:pPr>
              <w:pStyle w:val="TableParagraph"/>
              <w:rPr>
                <w:sz w:val="16"/>
              </w:rPr>
            </w:pPr>
          </w:p>
        </w:tc>
        <w:tc>
          <w:tcPr>
            <w:tcW w:w="1740" w:type="dxa"/>
            <w:gridSpan w:val="2"/>
          </w:tcPr>
          <w:p w:rsidR="002A21B5" w:rsidRPr="00A67EB2" w:rsidP="00A67EB2" w14:paraId="41E58895" w14:textId="77777777">
            <w:pPr>
              <w:pStyle w:val="TableParagraph"/>
              <w:rPr>
                <w:sz w:val="16"/>
              </w:rPr>
            </w:pPr>
          </w:p>
        </w:tc>
        <w:tc>
          <w:tcPr>
            <w:tcW w:w="2826" w:type="dxa"/>
            <w:gridSpan w:val="2"/>
          </w:tcPr>
          <w:p w:rsidR="002A21B5" w:rsidRPr="00A67EB2" w:rsidP="00A67EB2" w14:paraId="1DB58FAD" w14:textId="77777777">
            <w:pPr>
              <w:pStyle w:val="TableParagraph"/>
              <w:rPr>
                <w:sz w:val="16"/>
              </w:rPr>
            </w:pPr>
          </w:p>
        </w:tc>
        <w:tc>
          <w:tcPr>
            <w:tcW w:w="3498" w:type="dxa"/>
            <w:gridSpan w:val="2"/>
          </w:tcPr>
          <w:p w:rsidR="002A21B5" w:rsidRPr="00A67EB2" w:rsidP="00A67EB2" w14:paraId="5955A7A1" w14:textId="77777777">
            <w:pPr>
              <w:pStyle w:val="TableParagraph"/>
              <w:rPr>
                <w:sz w:val="16"/>
              </w:rPr>
            </w:pPr>
          </w:p>
        </w:tc>
        <w:tc>
          <w:tcPr>
            <w:tcW w:w="3457" w:type="dxa"/>
          </w:tcPr>
          <w:p w:rsidR="002A21B5" w:rsidRPr="00A67EB2" w:rsidP="00A67EB2" w14:paraId="460CA5C7" w14:textId="77777777">
            <w:pPr>
              <w:pStyle w:val="TableParagraph"/>
              <w:rPr>
                <w:sz w:val="16"/>
              </w:rPr>
            </w:pPr>
          </w:p>
        </w:tc>
        <w:tc>
          <w:tcPr>
            <w:tcW w:w="2580" w:type="dxa"/>
          </w:tcPr>
          <w:p w:rsidR="002A21B5" w:rsidRPr="00A67EB2" w:rsidP="00A67EB2" w14:paraId="6E409869" w14:textId="77777777">
            <w:pPr>
              <w:pStyle w:val="TableParagraph"/>
              <w:rPr>
                <w:sz w:val="16"/>
              </w:rPr>
            </w:pPr>
          </w:p>
        </w:tc>
      </w:tr>
      <w:tr w14:paraId="04E59941" w14:textId="77777777" w:rsidTr="003A3EDB">
        <w:tblPrEx>
          <w:tblW w:w="0" w:type="auto"/>
          <w:tblInd w:w="149" w:type="dxa"/>
          <w:tblLayout w:type="fixed"/>
          <w:tblCellMar>
            <w:left w:w="0" w:type="dxa"/>
            <w:right w:w="0" w:type="dxa"/>
          </w:tblCellMar>
          <w:tblLook w:val="01E0"/>
        </w:tblPrEx>
        <w:trPr>
          <w:cantSplit/>
          <w:trHeight w:val="447"/>
        </w:trPr>
        <w:tc>
          <w:tcPr>
            <w:tcW w:w="3474" w:type="dxa"/>
            <w:gridSpan w:val="2"/>
          </w:tcPr>
          <w:p w:rsidR="002A21B5" w:rsidRPr="00A67EB2" w:rsidP="00A67EB2" w14:paraId="5D9BF788" w14:textId="77777777">
            <w:pPr>
              <w:pStyle w:val="TableParagraph"/>
              <w:spacing w:before="29" w:line="249" w:lineRule="auto"/>
              <w:ind w:left="316" w:right="391" w:hanging="170"/>
              <w:rPr>
                <w:rFonts w:ascii="Arial"/>
                <w:sz w:val="16"/>
              </w:rPr>
            </w:pPr>
            <w:r w:rsidRPr="00A67EB2">
              <w:rPr>
                <w:rFonts w:ascii="Arial"/>
                <w:sz w:val="16"/>
              </w:rPr>
              <w:t>h.</w:t>
            </w:r>
            <w:r w:rsidRPr="00A67EB2">
              <w:rPr>
                <w:rFonts w:ascii="Arial"/>
                <w:spacing w:val="3"/>
                <w:sz w:val="16"/>
              </w:rPr>
              <w:t xml:space="preserve"> </w:t>
            </w:r>
            <w:r w:rsidRPr="00A67EB2">
              <w:rPr>
                <w:rFonts w:ascii="Arial"/>
                <w:sz w:val="16"/>
              </w:rPr>
              <w:t>Unobligated</w:t>
            </w:r>
            <w:r w:rsidRPr="00A67EB2">
              <w:rPr>
                <w:rFonts w:ascii="Arial"/>
                <w:spacing w:val="26"/>
                <w:sz w:val="16"/>
              </w:rPr>
              <w:t xml:space="preserve"> </w:t>
            </w:r>
            <w:r w:rsidRPr="00A67EB2">
              <w:rPr>
                <w:rFonts w:ascii="Arial"/>
                <w:sz w:val="16"/>
              </w:rPr>
              <w:t>balance</w:t>
            </w:r>
            <w:r w:rsidRPr="00A67EB2">
              <w:rPr>
                <w:rFonts w:ascii="Arial"/>
                <w:spacing w:val="17"/>
                <w:sz w:val="16"/>
              </w:rPr>
              <w:t xml:space="preserve"> </w:t>
            </w:r>
            <w:r w:rsidRPr="00A67EB2">
              <w:rPr>
                <w:rFonts w:ascii="Arial"/>
                <w:sz w:val="16"/>
              </w:rPr>
              <w:t>of</w:t>
            </w:r>
            <w:r w:rsidRPr="00A67EB2">
              <w:rPr>
                <w:rFonts w:ascii="Arial"/>
                <w:spacing w:val="3"/>
                <w:sz w:val="16"/>
              </w:rPr>
              <w:t xml:space="preserve"> </w:t>
            </w:r>
            <w:r w:rsidRPr="00A67EB2">
              <w:rPr>
                <w:rFonts w:ascii="Arial"/>
                <w:sz w:val="16"/>
              </w:rPr>
              <w:t>Federal</w:t>
            </w:r>
            <w:r w:rsidRPr="00A67EB2">
              <w:rPr>
                <w:rFonts w:ascii="Arial"/>
                <w:spacing w:val="15"/>
                <w:sz w:val="16"/>
              </w:rPr>
              <w:t xml:space="preserve"> </w:t>
            </w:r>
            <w:r w:rsidRPr="00A67EB2">
              <w:rPr>
                <w:rFonts w:ascii="Arial"/>
                <w:sz w:val="16"/>
              </w:rPr>
              <w:t>funds</w:t>
            </w:r>
            <w:r w:rsidRPr="00A67EB2">
              <w:rPr>
                <w:rFonts w:ascii="Arial"/>
                <w:spacing w:val="-41"/>
                <w:sz w:val="16"/>
              </w:rPr>
              <w:t xml:space="preserve"> </w:t>
            </w:r>
            <w:r w:rsidRPr="00A67EB2">
              <w:rPr>
                <w:rFonts w:ascii="Arial"/>
                <w:sz w:val="16"/>
              </w:rPr>
              <w:t>(line</w:t>
            </w:r>
            <w:r w:rsidRPr="00A67EB2">
              <w:rPr>
                <w:rFonts w:ascii="Arial"/>
                <w:spacing w:val="10"/>
                <w:sz w:val="16"/>
              </w:rPr>
              <w:t xml:space="preserve"> </w:t>
            </w:r>
            <w:r w:rsidRPr="00A67EB2">
              <w:rPr>
                <w:rFonts w:ascii="Arial"/>
                <w:sz w:val="16"/>
              </w:rPr>
              <w:t>10d</w:t>
            </w:r>
            <w:r w:rsidRPr="00A67EB2">
              <w:rPr>
                <w:rFonts w:ascii="Arial"/>
                <w:spacing w:val="6"/>
                <w:sz w:val="16"/>
              </w:rPr>
              <w:t xml:space="preserve"> </w:t>
            </w:r>
            <w:r w:rsidRPr="00A67EB2">
              <w:rPr>
                <w:rFonts w:ascii="Arial"/>
                <w:sz w:val="16"/>
              </w:rPr>
              <w:t>minus</w:t>
            </w:r>
            <w:r w:rsidRPr="00A67EB2">
              <w:rPr>
                <w:rFonts w:ascii="Arial"/>
                <w:spacing w:val="15"/>
                <w:sz w:val="16"/>
              </w:rPr>
              <w:t xml:space="preserve"> </w:t>
            </w:r>
            <w:r w:rsidRPr="00A67EB2">
              <w:rPr>
                <w:rFonts w:ascii="Arial"/>
                <w:sz w:val="16"/>
              </w:rPr>
              <w:t>10g)</w:t>
            </w:r>
          </w:p>
        </w:tc>
        <w:tc>
          <w:tcPr>
            <w:tcW w:w="1595" w:type="dxa"/>
            <w:gridSpan w:val="2"/>
          </w:tcPr>
          <w:p w:rsidR="002A21B5" w:rsidRPr="00A67EB2" w:rsidP="00A67EB2" w14:paraId="4374005C" w14:textId="77777777">
            <w:pPr>
              <w:pStyle w:val="TableParagraph"/>
              <w:rPr>
                <w:sz w:val="16"/>
              </w:rPr>
            </w:pPr>
          </w:p>
        </w:tc>
        <w:tc>
          <w:tcPr>
            <w:tcW w:w="1740" w:type="dxa"/>
            <w:gridSpan w:val="2"/>
          </w:tcPr>
          <w:p w:rsidR="002A21B5" w:rsidRPr="00A67EB2" w:rsidP="00A67EB2" w14:paraId="543EAF19" w14:textId="77777777">
            <w:pPr>
              <w:pStyle w:val="TableParagraph"/>
              <w:rPr>
                <w:sz w:val="16"/>
              </w:rPr>
            </w:pPr>
          </w:p>
        </w:tc>
        <w:tc>
          <w:tcPr>
            <w:tcW w:w="2826" w:type="dxa"/>
            <w:gridSpan w:val="2"/>
          </w:tcPr>
          <w:p w:rsidR="002A21B5" w:rsidRPr="00A67EB2" w:rsidP="00A67EB2" w14:paraId="03D03E95" w14:textId="77777777">
            <w:pPr>
              <w:pStyle w:val="TableParagraph"/>
              <w:rPr>
                <w:sz w:val="16"/>
              </w:rPr>
            </w:pPr>
          </w:p>
        </w:tc>
        <w:tc>
          <w:tcPr>
            <w:tcW w:w="3498" w:type="dxa"/>
            <w:gridSpan w:val="2"/>
          </w:tcPr>
          <w:p w:rsidR="002A21B5" w:rsidRPr="00A67EB2" w:rsidP="00A67EB2" w14:paraId="66FD8E34" w14:textId="77777777">
            <w:pPr>
              <w:pStyle w:val="TableParagraph"/>
              <w:rPr>
                <w:sz w:val="16"/>
              </w:rPr>
            </w:pPr>
          </w:p>
        </w:tc>
        <w:tc>
          <w:tcPr>
            <w:tcW w:w="3457" w:type="dxa"/>
          </w:tcPr>
          <w:p w:rsidR="002A21B5" w:rsidRPr="00A67EB2" w:rsidP="00A67EB2" w14:paraId="284543F3" w14:textId="77777777">
            <w:pPr>
              <w:pStyle w:val="TableParagraph"/>
              <w:rPr>
                <w:sz w:val="16"/>
              </w:rPr>
            </w:pPr>
          </w:p>
        </w:tc>
        <w:tc>
          <w:tcPr>
            <w:tcW w:w="2580" w:type="dxa"/>
          </w:tcPr>
          <w:p w:rsidR="002A21B5" w:rsidRPr="00A67EB2" w:rsidP="00A67EB2" w14:paraId="044C79B4" w14:textId="77777777">
            <w:pPr>
              <w:pStyle w:val="TableParagraph"/>
              <w:rPr>
                <w:sz w:val="16"/>
              </w:rPr>
            </w:pPr>
          </w:p>
        </w:tc>
      </w:tr>
      <w:tr w14:paraId="47A1F8C1" w14:textId="77777777" w:rsidTr="003A3EDB">
        <w:tblPrEx>
          <w:tblW w:w="0" w:type="auto"/>
          <w:tblInd w:w="149" w:type="dxa"/>
          <w:tblLayout w:type="fixed"/>
          <w:tblCellMar>
            <w:left w:w="0" w:type="dxa"/>
            <w:right w:w="0" w:type="dxa"/>
          </w:tblCellMar>
          <w:tblLook w:val="01E0"/>
        </w:tblPrEx>
        <w:trPr>
          <w:cantSplit/>
          <w:trHeight w:val="204"/>
        </w:trPr>
        <w:tc>
          <w:tcPr>
            <w:tcW w:w="19170" w:type="dxa"/>
            <w:gridSpan w:val="12"/>
            <w:tcBorders>
              <w:left w:val="double" w:sz="6" w:space="0" w:color="000000"/>
              <w:bottom w:val="single" w:sz="12" w:space="0" w:color="000000"/>
            </w:tcBorders>
          </w:tcPr>
          <w:p w:rsidR="002A21B5" w:rsidRPr="00A67EB2" w:rsidP="00A67EB2" w14:paraId="77350231" w14:textId="77777777">
            <w:pPr>
              <w:pStyle w:val="TableParagraph"/>
              <w:spacing w:before="5" w:line="179" w:lineRule="exact"/>
              <w:ind w:left="36"/>
              <w:rPr>
                <w:rFonts w:ascii="Arial"/>
                <w:b/>
                <w:sz w:val="16"/>
              </w:rPr>
            </w:pPr>
            <w:r w:rsidRPr="00A67EB2">
              <w:rPr>
                <w:rFonts w:ascii="Arial"/>
                <w:b/>
                <w:sz w:val="16"/>
              </w:rPr>
              <w:t>Recipient</w:t>
            </w:r>
            <w:r w:rsidRPr="00A67EB2">
              <w:rPr>
                <w:rFonts w:ascii="Arial"/>
                <w:b/>
                <w:spacing w:val="30"/>
                <w:sz w:val="16"/>
              </w:rPr>
              <w:t xml:space="preserve"> </w:t>
            </w:r>
            <w:r w:rsidRPr="00A67EB2">
              <w:rPr>
                <w:rFonts w:ascii="Arial"/>
                <w:b/>
                <w:sz w:val="16"/>
              </w:rPr>
              <w:t>Share:</w:t>
            </w:r>
          </w:p>
        </w:tc>
      </w:tr>
      <w:tr w14:paraId="0DA010CC" w14:textId="77777777" w:rsidTr="003A3EDB">
        <w:tblPrEx>
          <w:tblW w:w="0" w:type="auto"/>
          <w:tblInd w:w="149" w:type="dxa"/>
          <w:tblLayout w:type="fixed"/>
          <w:tblCellMar>
            <w:left w:w="0" w:type="dxa"/>
            <w:right w:w="0" w:type="dxa"/>
          </w:tblCellMar>
          <w:tblLook w:val="01E0"/>
        </w:tblPrEx>
        <w:trPr>
          <w:cantSplit/>
          <w:trHeight w:val="293"/>
        </w:trPr>
        <w:tc>
          <w:tcPr>
            <w:tcW w:w="3474" w:type="dxa"/>
            <w:gridSpan w:val="2"/>
            <w:tcBorders>
              <w:top w:val="single" w:sz="12" w:space="0" w:color="000000"/>
            </w:tcBorders>
          </w:tcPr>
          <w:p w:rsidR="002A21B5" w:rsidRPr="00A67EB2" w:rsidP="00A67EB2" w14:paraId="2BD0CDC5" w14:textId="77777777">
            <w:pPr>
              <w:pStyle w:val="TableParagraph"/>
              <w:spacing w:before="47"/>
              <w:ind w:left="177"/>
              <w:rPr>
                <w:rFonts w:ascii="Arial"/>
                <w:sz w:val="16"/>
              </w:rPr>
            </w:pPr>
            <w:r w:rsidRPr="00A67EB2">
              <w:rPr>
                <w:rFonts w:ascii="Arial"/>
                <w:sz w:val="16"/>
              </w:rPr>
              <w:t>i. Total</w:t>
            </w:r>
            <w:r w:rsidRPr="00A67EB2">
              <w:rPr>
                <w:rFonts w:ascii="Arial"/>
                <w:spacing w:val="9"/>
                <w:sz w:val="16"/>
              </w:rPr>
              <w:t xml:space="preserve"> </w:t>
            </w:r>
            <w:r w:rsidRPr="00A67EB2">
              <w:rPr>
                <w:rFonts w:ascii="Arial"/>
                <w:sz w:val="16"/>
              </w:rPr>
              <w:t>recipient</w:t>
            </w:r>
            <w:r w:rsidRPr="00A67EB2">
              <w:rPr>
                <w:rFonts w:ascii="Arial"/>
                <w:spacing w:val="14"/>
                <w:sz w:val="16"/>
              </w:rPr>
              <w:t xml:space="preserve"> </w:t>
            </w:r>
            <w:r w:rsidRPr="00A67EB2">
              <w:rPr>
                <w:rFonts w:ascii="Arial"/>
                <w:sz w:val="16"/>
              </w:rPr>
              <w:t>share</w:t>
            </w:r>
            <w:r w:rsidRPr="00A67EB2">
              <w:rPr>
                <w:rFonts w:ascii="Arial"/>
                <w:spacing w:val="11"/>
                <w:sz w:val="16"/>
              </w:rPr>
              <w:t xml:space="preserve"> </w:t>
            </w:r>
            <w:r w:rsidRPr="00A67EB2">
              <w:rPr>
                <w:rFonts w:ascii="Arial"/>
                <w:sz w:val="16"/>
              </w:rPr>
              <w:t>required</w:t>
            </w:r>
          </w:p>
        </w:tc>
        <w:tc>
          <w:tcPr>
            <w:tcW w:w="1595" w:type="dxa"/>
            <w:gridSpan w:val="2"/>
            <w:tcBorders>
              <w:top w:val="single" w:sz="12" w:space="0" w:color="000000"/>
            </w:tcBorders>
          </w:tcPr>
          <w:p w:rsidR="002A21B5" w:rsidRPr="00A67EB2" w:rsidP="00A67EB2" w14:paraId="0472C740" w14:textId="77777777">
            <w:pPr>
              <w:pStyle w:val="TableParagraph"/>
              <w:rPr>
                <w:sz w:val="16"/>
              </w:rPr>
            </w:pPr>
          </w:p>
        </w:tc>
        <w:tc>
          <w:tcPr>
            <w:tcW w:w="1740" w:type="dxa"/>
            <w:gridSpan w:val="2"/>
            <w:tcBorders>
              <w:top w:val="single" w:sz="12" w:space="0" w:color="000000"/>
            </w:tcBorders>
          </w:tcPr>
          <w:p w:rsidR="002A21B5" w:rsidRPr="00A67EB2" w:rsidP="00A67EB2" w14:paraId="42529D12" w14:textId="77777777">
            <w:pPr>
              <w:pStyle w:val="TableParagraph"/>
              <w:rPr>
                <w:sz w:val="16"/>
              </w:rPr>
            </w:pPr>
          </w:p>
        </w:tc>
        <w:tc>
          <w:tcPr>
            <w:tcW w:w="2826" w:type="dxa"/>
            <w:gridSpan w:val="2"/>
            <w:tcBorders>
              <w:top w:val="single" w:sz="12" w:space="0" w:color="000000"/>
            </w:tcBorders>
          </w:tcPr>
          <w:p w:rsidR="002A21B5" w:rsidRPr="00A67EB2" w:rsidP="00A67EB2" w14:paraId="76608591" w14:textId="77777777">
            <w:pPr>
              <w:pStyle w:val="TableParagraph"/>
              <w:rPr>
                <w:sz w:val="16"/>
              </w:rPr>
            </w:pPr>
          </w:p>
        </w:tc>
        <w:tc>
          <w:tcPr>
            <w:tcW w:w="3498" w:type="dxa"/>
            <w:gridSpan w:val="2"/>
            <w:tcBorders>
              <w:top w:val="single" w:sz="12" w:space="0" w:color="000000"/>
            </w:tcBorders>
          </w:tcPr>
          <w:p w:rsidR="002A21B5" w:rsidRPr="00A67EB2" w:rsidP="00A67EB2" w14:paraId="6FF0F732" w14:textId="77777777">
            <w:pPr>
              <w:pStyle w:val="TableParagraph"/>
              <w:rPr>
                <w:sz w:val="16"/>
              </w:rPr>
            </w:pPr>
          </w:p>
        </w:tc>
        <w:tc>
          <w:tcPr>
            <w:tcW w:w="3457" w:type="dxa"/>
            <w:tcBorders>
              <w:top w:val="single" w:sz="12" w:space="0" w:color="000000"/>
            </w:tcBorders>
          </w:tcPr>
          <w:p w:rsidR="002A21B5" w:rsidRPr="00A67EB2" w:rsidP="00A67EB2" w14:paraId="0A482C2F" w14:textId="77777777">
            <w:pPr>
              <w:pStyle w:val="TableParagraph"/>
              <w:rPr>
                <w:sz w:val="16"/>
              </w:rPr>
            </w:pPr>
          </w:p>
        </w:tc>
        <w:tc>
          <w:tcPr>
            <w:tcW w:w="2580" w:type="dxa"/>
            <w:tcBorders>
              <w:top w:val="single" w:sz="12" w:space="0" w:color="000000"/>
            </w:tcBorders>
          </w:tcPr>
          <w:p w:rsidR="002A21B5" w:rsidRPr="00A67EB2" w:rsidP="00A67EB2" w14:paraId="0DD3B3A9" w14:textId="77777777">
            <w:pPr>
              <w:pStyle w:val="TableParagraph"/>
              <w:rPr>
                <w:sz w:val="16"/>
              </w:rPr>
            </w:pPr>
          </w:p>
        </w:tc>
      </w:tr>
      <w:tr w14:paraId="1515A7CA" w14:textId="77777777" w:rsidTr="003A3EDB">
        <w:tblPrEx>
          <w:tblW w:w="0" w:type="auto"/>
          <w:tblInd w:w="149" w:type="dxa"/>
          <w:tblLayout w:type="fixed"/>
          <w:tblCellMar>
            <w:left w:w="0" w:type="dxa"/>
            <w:right w:w="0" w:type="dxa"/>
          </w:tblCellMar>
          <w:tblLook w:val="01E0"/>
        </w:tblPrEx>
        <w:trPr>
          <w:cantSplit/>
          <w:trHeight w:val="313"/>
        </w:trPr>
        <w:tc>
          <w:tcPr>
            <w:tcW w:w="3474" w:type="dxa"/>
            <w:gridSpan w:val="2"/>
          </w:tcPr>
          <w:p w:rsidR="002A21B5" w:rsidRPr="00A67EB2" w:rsidP="00A67EB2" w14:paraId="50B110A4" w14:textId="77777777">
            <w:pPr>
              <w:pStyle w:val="TableParagraph"/>
              <w:spacing w:before="61"/>
              <w:ind w:left="177"/>
              <w:rPr>
                <w:rFonts w:ascii="Arial"/>
                <w:sz w:val="16"/>
              </w:rPr>
            </w:pPr>
            <w:r w:rsidRPr="00A67EB2">
              <w:rPr>
                <w:rFonts w:ascii="Arial"/>
                <w:sz w:val="16"/>
              </w:rPr>
              <w:t>j.</w:t>
            </w:r>
            <w:r w:rsidRPr="00A67EB2">
              <w:rPr>
                <w:rFonts w:ascii="Arial"/>
                <w:spacing w:val="7"/>
                <w:sz w:val="16"/>
              </w:rPr>
              <w:t xml:space="preserve"> </w:t>
            </w:r>
            <w:r w:rsidRPr="00A67EB2">
              <w:rPr>
                <w:rFonts w:ascii="Arial"/>
                <w:sz w:val="16"/>
              </w:rPr>
              <w:t>Recipient</w:t>
            </w:r>
            <w:r w:rsidRPr="00A67EB2">
              <w:rPr>
                <w:rFonts w:ascii="Arial"/>
                <w:spacing w:val="26"/>
                <w:sz w:val="16"/>
              </w:rPr>
              <w:t xml:space="preserve"> </w:t>
            </w:r>
            <w:r w:rsidRPr="00A67EB2">
              <w:rPr>
                <w:rFonts w:ascii="Arial"/>
                <w:sz w:val="16"/>
              </w:rPr>
              <w:t>share</w:t>
            </w:r>
            <w:r w:rsidRPr="00A67EB2">
              <w:rPr>
                <w:rFonts w:ascii="Arial"/>
                <w:spacing w:val="20"/>
                <w:sz w:val="16"/>
              </w:rPr>
              <w:t xml:space="preserve"> </w:t>
            </w:r>
            <w:r w:rsidRPr="00A67EB2">
              <w:rPr>
                <w:rFonts w:ascii="Arial"/>
                <w:sz w:val="16"/>
              </w:rPr>
              <w:t>of</w:t>
            </w:r>
            <w:r w:rsidRPr="00A67EB2">
              <w:rPr>
                <w:rFonts w:ascii="Arial"/>
                <w:spacing w:val="9"/>
                <w:sz w:val="16"/>
              </w:rPr>
              <w:t xml:space="preserve"> </w:t>
            </w:r>
            <w:r w:rsidRPr="00A67EB2">
              <w:rPr>
                <w:rFonts w:ascii="Arial"/>
                <w:sz w:val="16"/>
              </w:rPr>
              <w:t>expenditures</w:t>
            </w:r>
          </w:p>
        </w:tc>
        <w:tc>
          <w:tcPr>
            <w:tcW w:w="1595" w:type="dxa"/>
            <w:gridSpan w:val="2"/>
          </w:tcPr>
          <w:p w:rsidR="002A21B5" w:rsidRPr="00A67EB2" w:rsidP="00A67EB2" w14:paraId="33D835B3" w14:textId="77777777">
            <w:pPr>
              <w:pStyle w:val="TableParagraph"/>
              <w:rPr>
                <w:sz w:val="16"/>
              </w:rPr>
            </w:pPr>
          </w:p>
        </w:tc>
        <w:tc>
          <w:tcPr>
            <w:tcW w:w="1740" w:type="dxa"/>
            <w:gridSpan w:val="2"/>
          </w:tcPr>
          <w:p w:rsidR="002A21B5" w:rsidRPr="00A67EB2" w:rsidP="00A67EB2" w14:paraId="0890F0DE" w14:textId="77777777">
            <w:pPr>
              <w:pStyle w:val="TableParagraph"/>
              <w:rPr>
                <w:sz w:val="16"/>
              </w:rPr>
            </w:pPr>
          </w:p>
        </w:tc>
        <w:tc>
          <w:tcPr>
            <w:tcW w:w="2826" w:type="dxa"/>
            <w:gridSpan w:val="2"/>
          </w:tcPr>
          <w:p w:rsidR="002A21B5" w:rsidRPr="00A67EB2" w:rsidP="00A67EB2" w14:paraId="3B752A26" w14:textId="77777777">
            <w:pPr>
              <w:pStyle w:val="TableParagraph"/>
              <w:rPr>
                <w:sz w:val="16"/>
              </w:rPr>
            </w:pPr>
          </w:p>
        </w:tc>
        <w:tc>
          <w:tcPr>
            <w:tcW w:w="3498" w:type="dxa"/>
            <w:gridSpan w:val="2"/>
          </w:tcPr>
          <w:p w:rsidR="002A21B5" w:rsidRPr="00A67EB2" w:rsidP="00A67EB2" w14:paraId="18DEC1CF" w14:textId="77777777">
            <w:pPr>
              <w:pStyle w:val="TableParagraph"/>
              <w:rPr>
                <w:sz w:val="16"/>
              </w:rPr>
            </w:pPr>
          </w:p>
        </w:tc>
        <w:tc>
          <w:tcPr>
            <w:tcW w:w="3457" w:type="dxa"/>
          </w:tcPr>
          <w:p w:rsidR="002A21B5" w:rsidRPr="00A67EB2" w:rsidP="00A67EB2" w14:paraId="34BDD90C" w14:textId="77777777">
            <w:pPr>
              <w:pStyle w:val="TableParagraph"/>
              <w:rPr>
                <w:sz w:val="16"/>
              </w:rPr>
            </w:pPr>
          </w:p>
        </w:tc>
        <w:tc>
          <w:tcPr>
            <w:tcW w:w="2580" w:type="dxa"/>
          </w:tcPr>
          <w:p w:rsidR="002A21B5" w:rsidRPr="00A67EB2" w:rsidP="00A67EB2" w14:paraId="723C79B2" w14:textId="77777777">
            <w:pPr>
              <w:pStyle w:val="TableParagraph"/>
              <w:rPr>
                <w:sz w:val="16"/>
              </w:rPr>
            </w:pPr>
          </w:p>
        </w:tc>
      </w:tr>
      <w:tr w14:paraId="6F37D2CA" w14:textId="77777777" w:rsidTr="003A3EDB">
        <w:tblPrEx>
          <w:tblW w:w="0" w:type="auto"/>
          <w:tblInd w:w="149" w:type="dxa"/>
          <w:tblLayout w:type="fixed"/>
          <w:tblCellMar>
            <w:left w:w="0" w:type="dxa"/>
            <w:right w:w="0" w:type="dxa"/>
          </w:tblCellMar>
          <w:tblLook w:val="01E0"/>
        </w:tblPrEx>
        <w:trPr>
          <w:cantSplit/>
          <w:trHeight w:val="269"/>
        </w:trPr>
        <w:tc>
          <w:tcPr>
            <w:tcW w:w="3474" w:type="dxa"/>
            <w:gridSpan w:val="2"/>
          </w:tcPr>
          <w:p w:rsidR="002A21B5" w:rsidRPr="00A67EB2" w:rsidP="00A67EB2" w14:paraId="7AD2A940" w14:textId="77777777">
            <w:pPr>
              <w:pStyle w:val="TableParagraph"/>
              <w:spacing w:before="38"/>
              <w:ind w:left="729"/>
              <w:rPr>
                <w:rFonts w:ascii="Arial"/>
                <w:sz w:val="16"/>
              </w:rPr>
            </w:pPr>
            <w:r w:rsidRPr="00A67EB2">
              <w:rPr>
                <w:rFonts w:ascii="Arial"/>
                <w:spacing w:val="-2"/>
                <w:sz w:val="16"/>
              </w:rPr>
              <w:t>One-Stop</w:t>
            </w:r>
            <w:r w:rsidRPr="00A67EB2">
              <w:rPr>
                <w:rFonts w:ascii="Arial"/>
                <w:spacing w:val="-9"/>
                <w:sz w:val="16"/>
              </w:rPr>
              <w:t xml:space="preserve"> </w:t>
            </w:r>
            <w:r w:rsidRPr="00A67EB2">
              <w:rPr>
                <w:rFonts w:ascii="Arial"/>
                <w:spacing w:val="-2"/>
                <w:sz w:val="16"/>
              </w:rPr>
              <w:t>Infrastructure</w:t>
            </w:r>
            <w:r w:rsidRPr="00A67EB2">
              <w:rPr>
                <w:rFonts w:ascii="Arial"/>
                <w:spacing w:val="-9"/>
                <w:sz w:val="16"/>
              </w:rPr>
              <w:t xml:space="preserve"> </w:t>
            </w:r>
            <w:r w:rsidRPr="00A67EB2">
              <w:rPr>
                <w:rFonts w:ascii="Arial"/>
                <w:spacing w:val="-2"/>
                <w:sz w:val="16"/>
              </w:rPr>
              <w:t>Costs</w:t>
            </w:r>
          </w:p>
        </w:tc>
        <w:tc>
          <w:tcPr>
            <w:tcW w:w="1595" w:type="dxa"/>
            <w:gridSpan w:val="2"/>
          </w:tcPr>
          <w:p w:rsidR="002A21B5" w:rsidRPr="00A67EB2" w:rsidP="00A67EB2" w14:paraId="7EB3F747" w14:textId="77777777">
            <w:pPr>
              <w:pStyle w:val="TableParagraph"/>
              <w:rPr>
                <w:sz w:val="16"/>
              </w:rPr>
            </w:pPr>
          </w:p>
        </w:tc>
        <w:tc>
          <w:tcPr>
            <w:tcW w:w="1740" w:type="dxa"/>
            <w:gridSpan w:val="2"/>
            <w:shd w:val="clear" w:color="auto" w:fill="BFBFBF"/>
          </w:tcPr>
          <w:p w:rsidR="002A21B5" w:rsidRPr="00A67EB2" w:rsidP="00A67EB2" w14:paraId="592268E2" w14:textId="77777777">
            <w:pPr>
              <w:pStyle w:val="TableParagraph"/>
              <w:rPr>
                <w:sz w:val="16"/>
              </w:rPr>
            </w:pPr>
          </w:p>
        </w:tc>
        <w:tc>
          <w:tcPr>
            <w:tcW w:w="6324" w:type="dxa"/>
            <w:gridSpan w:val="4"/>
          </w:tcPr>
          <w:p w:rsidR="002A21B5" w:rsidRPr="00A67EB2" w:rsidP="00A67EB2" w14:paraId="181E9D51" w14:textId="77777777">
            <w:pPr>
              <w:pStyle w:val="TableParagraph"/>
              <w:rPr>
                <w:sz w:val="16"/>
              </w:rPr>
            </w:pPr>
          </w:p>
        </w:tc>
        <w:tc>
          <w:tcPr>
            <w:tcW w:w="3457" w:type="dxa"/>
            <w:shd w:val="clear" w:color="auto" w:fill="BFBFBF"/>
          </w:tcPr>
          <w:p w:rsidR="002A21B5" w:rsidRPr="00A67EB2" w:rsidP="00A67EB2" w14:paraId="6985DF86" w14:textId="77777777">
            <w:pPr>
              <w:pStyle w:val="TableParagraph"/>
              <w:rPr>
                <w:sz w:val="16"/>
              </w:rPr>
            </w:pPr>
          </w:p>
        </w:tc>
        <w:tc>
          <w:tcPr>
            <w:tcW w:w="2580" w:type="dxa"/>
          </w:tcPr>
          <w:p w:rsidR="002A21B5" w:rsidRPr="00A67EB2" w:rsidP="00A67EB2" w14:paraId="4FDD133C" w14:textId="77777777">
            <w:pPr>
              <w:pStyle w:val="TableParagraph"/>
              <w:rPr>
                <w:sz w:val="16"/>
              </w:rPr>
            </w:pPr>
          </w:p>
        </w:tc>
      </w:tr>
      <w:tr w14:paraId="015068B6" w14:textId="77777777" w:rsidTr="003A3EDB">
        <w:tblPrEx>
          <w:tblW w:w="0" w:type="auto"/>
          <w:tblInd w:w="149" w:type="dxa"/>
          <w:tblLayout w:type="fixed"/>
          <w:tblCellMar>
            <w:left w:w="0" w:type="dxa"/>
            <w:right w:w="0" w:type="dxa"/>
          </w:tblCellMar>
          <w:tblLook w:val="01E0"/>
        </w:tblPrEx>
        <w:trPr>
          <w:cantSplit/>
          <w:trHeight w:val="449"/>
        </w:trPr>
        <w:tc>
          <w:tcPr>
            <w:tcW w:w="3474" w:type="dxa"/>
            <w:gridSpan w:val="2"/>
          </w:tcPr>
          <w:p w:rsidR="002A21B5" w:rsidRPr="00A67EB2" w:rsidP="00A67EB2" w14:paraId="4B9E8219" w14:textId="77777777">
            <w:pPr>
              <w:pStyle w:val="TableParagraph"/>
              <w:spacing w:before="37"/>
              <w:ind w:left="728" w:right="4"/>
              <w:rPr>
                <w:rFonts w:ascii="Arial"/>
                <w:sz w:val="16"/>
              </w:rPr>
            </w:pPr>
            <w:r w:rsidRPr="00A67EB2">
              <w:rPr>
                <w:rFonts w:ascii="Arial"/>
                <w:sz w:val="16"/>
              </w:rPr>
              <w:t>Integrated</w:t>
            </w:r>
            <w:r w:rsidRPr="00A67EB2">
              <w:rPr>
                <w:rFonts w:ascii="Arial"/>
                <w:spacing w:val="7"/>
                <w:sz w:val="16"/>
              </w:rPr>
              <w:t xml:space="preserve"> </w:t>
            </w:r>
            <w:r w:rsidRPr="00A67EB2">
              <w:rPr>
                <w:rFonts w:ascii="Arial"/>
                <w:sz w:val="16"/>
              </w:rPr>
              <w:t>English</w:t>
            </w:r>
            <w:r w:rsidRPr="00A67EB2">
              <w:rPr>
                <w:rFonts w:ascii="Arial"/>
                <w:spacing w:val="8"/>
                <w:sz w:val="16"/>
              </w:rPr>
              <w:t xml:space="preserve"> </w:t>
            </w:r>
            <w:r w:rsidRPr="00A67EB2">
              <w:rPr>
                <w:rFonts w:ascii="Arial"/>
                <w:sz w:val="16"/>
              </w:rPr>
              <w:t>Literacy</w:t>
            </w:r>
            <w:r w:rsidRPr="00A67EB2">
              <w:rPr>
                <w:rFonts w:ascii="Arial"/>
                <w:spacing w:val="7"/>
                <w:sz w:val="16"/>
              </w:rPr>
              <w:t xml:space="preserve"> </w:t>
            </w:r>
            <w:r w:rsidRPr="00A67EB2">
              <w:rPr>
                <w:rFonts w:ascii="Arial"/>
                <w:sz w:val="16"/>
              </w:rPr>
              <w:t>and</w:t>
            </w:r>
            <w:r w:rsidRPr="00A67EB2">
              <w:rPr>
                <w:rFonts w:ascii="Arial"/>
                <w:spacing w:val="8"/>
                <w:sz w:val="16"/>
              </w:rPr>
              <w:t xml:space="preserve"> </w:t>
            </w:r>
            <w:r w:rsidRPr="00A67EB2">
              <w:rPr>
                <w:rFonts w:ascii="Arial"/>
                <w:sz w:val="16"/>
              </w:rPr>
              <w:t>Civics</w:t>
            </w:r>
            <w:r w:rsidRPr="00A67EB2">
              <w:rPr>
                <w:rFonts w:ascii="Arial"/>
                <w:spacing w:val="-42"/>
                <w:sz w:val="16"/>
              </w:rPr>
              <w:t xml:space="preserve"> </w:t>
            </w:r>
            <w:r w:rsidRPr="00A67EB2">
              <w:rPr>
                <w:rFonts w:ascii="Arial"/>
                <w:sz w:val="16"/>
              </w:rPr>
              <w:t>Education</w:t>
            </w:r>
            <w:r w:rsidRPr="00A67EB2">
              <w:rPr>
                <w:rFonts w:ascii="Arial"/>
                <w:spacing w:val="1"/>
                <w:sz w:val="16"/>
              </w:rPr>
              <w:t xml:space="preserve"> </w:t>
            </w:r>
            <w:r w:rsidRPr="00A67EB2">
              <w:rPr>
                <w:rFonts w:ascii="Arial"/>
                <w:sz w:val="16"/>
              </w:rPr>
              <w:t>(Sec</w:t>
            </w:r>
            <w:r w:rsidRPr="00A67EB2">
              <w:rPr>
                <w:rFonts w:ascii="Arial"/>
                <w:spacing w:val="1"/>
                <w:sz w:val="16"/>
              </w:rPr>
              <w:t xml:space="preserve"> </w:t>
            </w:r>
            <w:r w:rsidRPr="00A67EB2">
              <w:rPr>
                <w:rFonts w:ascii="Arial"/>
                <w:sz w:val="16"/>
              </w:rPr>
              <w:t>243)</w:t>
            </w:r>
          </w:p>
        </w:tc>
        <w:tc>
          <w:tcPr>
            <w:tcW w:w="1595" w:type="dxa"/>
            <w:gridSpan w:val="2"/>
          </w:tcPr>
          <w:p w:rsidR="002A21B5" w:rsidRPr="00A67EB2" w:rsidP="00A67EB2" w14:paraId="1AF1D685" w14:textId="77777777">
            <w:pPr>
              <w:pStyle w:val="TableParagraph"/>
              <w:rPr>
                <w:sz w:val="16"/>
              </w:rPr>
            </w:pPr>
          </w:p>
        </w:tc>
        <w:tc>
          <w:tcPr>
            <w:tcW w:w="1740" w:type="dxa"/>
            <w:gridSpan w:val="2"/>
          </w:tcPr>
          <w:p w:rsidR="002A21B5" w:rsidRPr="00A67EB2" w:rsidP="00A67EB2" w14:paraId="4ABF7333" w14:textId="77777777">
            <w:pPr>
              <w:pStyle w:val="TableParagraph"/>
              <w:rPr>
                <w:sz w:val="16"/>
              </w:rPr>
            </w:pPr>
          </w:p>
        </w:tc>
        <w:tc>
          <w:tcPr>
            <w:tcW w:w="2826" w:type="dxa"/>
            <w:gridSpan w:val="2"/>
          </w:tcPr>
          <w:p w:rsidR="002A21B5" w:rsidRPr="00A67EB2" w:rsidP="00A67EB2" w14:paraId="2DB33EED" w14:textId="77777777">
            <w:pPr>
              <w:pStyle w:val="TableParagraph"/>
              <w:rPr>
                <w:sz w:val="16"/>
              </w:rPr>
            </w:pPr>
          </w:p>
        </w:tc>
        <w:tc>
          <w:tcPr>
            <w:tcW w:w="3498" w:type="dxa"/>
            <w:gridSpan w:val="2"/>
            <w:shd w:val="clear" w:color="auto" w:fill="BFBFBF"/>
          </w:tcPr>
          <w:p w:rsidR="002A21B5" w:rsidRPr="00A67EB2" w:rsidP="00A67EB2" w14:paraId="5081C3F1" w14:textId="77777777">
            <w:pPr>
              <w:pStyle w:val="TableParagraph"/>
              <w:rPr>
                <w:sz w:val="16"/>
              </w:rPr>
            </w:pPr>
          </w:p>
        </w:tc>
        <w:tc>
          <w:tcPr>
            <w:tcW w:w="3457" w:type="dxa"/>
          </w:tcPr>
          <w:p w:rsidR="002A21B5" w:rsidRPr="00A67EB2" w:rsidP="00A67EB2" w14:paraId="1D46D715" w14:textId="77777777">
            <w:pPr>
              <w:pStyle w:val="TableParagraph"/>
              <w:rPr>
                <w:sz w:val="16"/>
              </w:rPr>
            </w:pPr>
          </w:p>
        </w:tc>
        <w:tc>
          <w:tcPr>
            <w:tcW w:w="2580" w:type="dxa"/>
          </w:tcPr>
          <w:p w:rsidR="002A21B5" w:rsidRPr="00A67EB2" w:rsidP="00A67EB2" w14:paraId="41B61500" w14:textId="77777777">
            <w:pPr>
              <w:pStyle w:val="TableParagraph"/>
              <w:rPr>
                <w:sz w:val="16"/>
              </w:rPr>
            </w:pPr>
          </w:p>
        </w:tc>
      </w:tr>
      <w:tr w14:paraId="696A3FD7" w14:textId="77777777" w:rsidTr="003A3EDB">
        <w:tblPrEx>
          <w:tblW w:w="0" w:type="auto"/>
          <w:tblInd w:w="149" w:type="dxa"/>
          <w:tblLayout w:type="fixed"/>
          <w:tblCellMar>
            <w:left w:w="0" w:type="dxa"/>
            <w:right w:w="0" w:type="dxa"/>
          </w:tblCellMar>
          <w:tblLook w:val="01E0"/>
        </w:tblPrEx>
        <w:trPr>
          <w:cantSplit/>
          <w:trHeight w:val="270"/>
        </w:trPr>
        <w:tc>
          <w:tcPr>
            <w:tcW w:w="3474" w:type="dxa"/>
            <w:gridSpan w:val="2"/>
          </w:tcPr>
          <w:p w:rsidR="002A21B5" w:rsidRPr="00A67EB2" w:rsidP="00A67EB2" w14:paraId="04CDBB14" w14:textId="77777777">
            <w:pPr>
              <w:pStyle w:val="TableParagraph"/>
              <w:spacing w:before="39"/>
              <w:ind w:left="725"/>
              <w:rPr>
                <w:rFonts w:ascii="Arial"/>
                <w:sz w:val="16"/>
              </w:rPr>
            </w:pPr>
            <w:r w:rsidRPr="00A67EB2">
              <w:rPr>
                <w:rFonts w:ascii="Arial"/>
                <w:sz w:val="16"/>
              </w:rPr>
              <w:t>Corrections</w:t>
            </w:r>
            <w:r w:rsidRPr="00A67EB2">
              <w:rPr>
                <w:rFonts w:ascii="Arial"/>
                <w:spacing w:val="5"/>
                <w:sz w:val="16"/>
              </w:rPr>
              <w:t xml:space="preserve"> </w:t>
            </w:r>
            <w:r w:rsidRPr="00A67EB2">
              <w:rPr>
                <w:rFonts w:ascii="Arial"/>
                <w:sz w:val="16"/>
              </w:rPr>
              <w:t>Education</w:t>
            </w:r>
            <w:r w:rsidRPr="00A67EB2">
              <w:rPr>
                <w:rFonts w:ascii="Arial"/>
                <w:spacing w:val="6"/>
                <w:sz w:val="16"/>
              </w:rPr>
              <w:t xml:space="preserve"> </w:t>
            </w:r>
            <w:r w:rsidRPr="00A67EB2">
              <w:rPr>
                <w:rFonts w:ascii="Arial"/>
                <w:sz w:val="16"/>
              </w:rPr>
              <w:t>(Sec.</w:t>
            </w:r>
            <w:r w:rsidRPr="00A67EB2">
              <w:rPr>
                <w:rFonts w:ascii="Arial"/>
                <w:spacing w:val="7"/>
                <w:sz w:val="16"/>
              </w:rPr>
              <w:t xml:space="preserve"> </w:t>
            </w:r>
            <w:r w:rsidRPr="00A67EB2">
              <w:rPr>
                <w:rFonts w:ascii="Arial"/>
                <w:sz w:val="16"/>
              </w:rPr>
              <w:t>225)</w:t>
            </w:r>
          </w:p>
        </w:tc>
        <w:tc>
          <w:tcPr>
            <w:tcW w:w="1595" w:type="dxa"/>
            <w:gridSpan w:val="2"/>
          </w:tcPr>
          <w:p w:rsidR="002A21B5" w:rsidRPr="00A67EB2" w:rsidP="00A67EB2" w14:paraId="638EA124" w14:textId="77777777">
            <w:pPr>
              <w:pStyle w:val="TableParagraph"/>
              <w:rPr>
                <w:sz w:val="16"/>
              </w:rPr>
            </w:pPr>
          </w:p>
        </w:tc>
        <w:tc>
          <w:tcPr>
            <w:tcW w:w="1740" w:type="dxa"/>
            <w:gridSpan w:val="2"/>
          </w:tcPr>
          <w:p w:rsidR="002A21B5" w:rsidRPr="00A67EB2" w:rsidP="00A67EB2" w14:paraId="71C8D439" w14:textId="77777777">
            <w:pPr>
              <w:pStyle w:val="TableParagraph"/>
              <w:rPr>
                <w:sz w:val="16"/>
              </w:rPr>
            </w:pPr>
          </w:p>
        </w:tc>
        <w:tc>
          <w:tcPr>
            <w:tcW w:w="2826" w:type="dxa"/>
            <w:gridSpan w:val="2"/>
          </w:tcPr>
          <w:p w:rsidR="002A21B5" w:rsidRPr="00A67EB2" w:rsidP="00A67EB2" w14:paraId="4082901C" w14:textId="77777777">
            <w:pPr>
              <w:pStyle w:val="TableParagraph"/>
              <w:rPr>
                <w:sz w:val="16"/>
              </w:rPr>
            </w:pPr>
          </w:p>
        </w:tc>
        <w:tc>
          <w:tcPr>
            <w:tcW w:w="3498" w:type="dxa"/>
            <w:gridSpan w:val="2"/>
          </w:tcPr>
          <w:p w:rsidR="002A21B5" w:rsidRPr="00A67EB2" w:rsidP="00A67EB2" w14:paraId="6BDF5052" w14:textId="77777777">
            <w:pPr>
              <w:pStyle w:val="TableParagraph"/>
              <w:rPr>
                <w:sz w:val="16"/>
              </w:rPr>
            </w:pPr>
          </w:p>
        </w:tc>
        <w:tc>
          <w:tcPr>
            <w:tcW w:w="3457" w:type="dxa"/>
          </w:tcPr>
          <w:p w:rsidR="002A21B5" w:rsidRPr="00A67EB2" w:rsidP="00A67EB2" w14:paraId="711944EF" w14:textId="77777777">
            <w:pPr>
              <w:pStyle w:val="TableParagraph"/>
              <w:rPr>
                <w:sz w:val="16"/>
              </w:rPr>
            </w:pPr>
          </w:p>
        </w:tc>
        <w:tc>
          <w:tcPr>
            <w:tcW w:w="2580" w:type="dxa"/>
          </w:tcPr>
          <w:p w:rsidR="002A21B5" w:rsidRPr="00A67EB2" w:rsidP="00A67EB2" w14:paraId="71767B6F" w14:textId="77777777">
            <w:pPr>
              <w:pStyle w:val="TableParagraph"/>
              <w:rPr>
                <w:sz w:val="16"/>
              </w:rPr>
            </w:pPr>
          </w:p>
        </w:tc>
      </w:tr>
    </w:tbl>
    <w:p w:rsidR="002A21B5" w:rsidRPr="00A67EB2" w:rsidP="00A67EB2" w14:paraId="2C201850" w14:textId="77777777">
      <w:pPr>
        <w:rPr>
          <w:sz w:val="2"/>
          <w:szCs w:val="2"/>
        </w:rPr>
      </w:pPr>
      <w:r w:rsidRPr="00A67EB2">
        <w:rPr>
          <w:noProof/>
        </w:rPr>
        <w:drawing>
          <wp:anchor distT="0" distB="0" distL="0" distR="0" simplePos="0" relativeHeight="251799552" behindDoc="1" locked="0" layoutInCell="1" allowOverlap="1">
            <wp:simplePos x="0" y="0"/>
            <wp:positionH relativeFrom="page">
              <wp:posOffset>8716454</wp:posOffset>
            </wp:positionH>
            <wp:positionV relativeFrom="page">
              <wp:posOffset>1560512</wp:posOffset>
            </wp:positionV>
            <wp:extent cx="93696" cy="762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26" cstate="print"/>
                    <a:stretch>
                      <a:fillRect/>
                    </a:stretch>
                  </pic:blipFill>
                  <pic:spPr>
                    <a:xfrm>
                      <a:off x="0" y="0"/>
                      <a:ext cx="93696" cy="76200"/>
                    </a:xfrm>
                    <a:prstGeom prst="rect">
                      <a:avLst/>
                    </a:prstGeom>
                  </pic:spPr>
                </pic:pic>
              </a:graphicData>
            </a:graphic>
          </wp:anchor>
        </w:drawing>
      </w:r>
      <w:r w:rsidRPr="00A67EB2">
        <w:rPr>
          <w:noProof/>
        </w:rPr>
        <w:drawing>
          <wp:anchor distT="0" distB="0" distL="0" distR="0" simplePos="0" relativeHeight="251800576" behindDoc="1" locked="0" layoutInCell="1" allowOverlap="1">
            <wp:simplePos x="0" y="0"/>
            <wp:positionH relativeFrom="page">
              <wp:posOffset>10922444</wp:posOffset>
            </wp:positionH>
            <wp:positionV relativeFrom="page">
              <wp:posOffset>1410398</wp:posOffset>
            </wp:positionV>
            <wp:extent cx="93696" cy="76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png"/>
                    <pic:cNvPicPr/>
                  </pic:nvPicPr>
                  <pic:blipFill>
                    <a:blip xmlns:r="http://schemas.openxmlformats.org/officeDocument/2006/relationships" r:embed="rId26" cstate="print"/>
                    <a:stretch>
                      <a:fillRect/>
                    </a:stretch>
                  </pic:blipFill>
                  <pic:spPr>
                    <a:xfrm>
                      <a:off x="0" y="0"/>
                      <a:ext cx="93696" cy="76200"/>
                    </a:xfrm>
                    <a:prstGeom prst="rect">
                      <a:avLst/>
                    </a:prstGeom>
                  </pic:spPr>
                </pic:pic>
              </a:graphicData>
            </a:graphic>
          </wp:anchor>
        </w:drawing>
      </w:r>
      <w:r w:rsidRPr="00A67EB2">
        <w:rPr>
          <w:noProof/>
        </w:rPr>
        <w:drawing>
          <wp:anchor distT="0" distB="0" distL="0" distR="0" simplePos="0" relativeHeight="251801600" behindDoc="1" locked="0" layoutInCell="1" allowOverlap="1">
            <wp:simplePos x="0" y="0"/>
            <wp:positionH relativeFrom="page">
              <wp:posOffset>10922444</wp:posOffset>
            </wp:positionH>
            <wp:positionV relativeFrom="page">
              <wp:posOffset>1533842</wp:posOffset>
            </wp:positionV>
            <wp:extent cx="93696" cy="7620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pic:nvPicPr>
                  <pic:blipFill>
                    <a:blip xmlns:r="http://schemas.openxmlformats.org/officeDocument/2006/relationships" r:embed="rId26" cstate="print"/>
                    <a:stretch>
                      <a:fillRect/>
                    </a:stretch>
                  </pic:blipFill>
                  <pic:spPr>
                    <a:xfrm>
                      <a:off x="0" y="0"/>
                      <a:ext cx="93696" cy="76200"/>
                    </a:xfrm>
                    <a:prstGeom prst="rect">
                      <a:avLst/>
                    </a:prstGeom>
                  </pic:spPr>
                </pic:pic>
              </a:graphicData>
            </a:graphic>
          </wp:anchor>
        </w:drawing>
      </w:r>
      <w:r w:rsidRPr="00A67EB2">
        <w:rPr>
          <w:noProof/>
        </w:rPr>
        <w:drawing>
          <wp:anchor distT="0" distB="0" distL="0" distR="0" simplePos="0" relativeHeight="251802624" behindDoc="1" locked="0" layoutInCell="1" allowOverlap="1">
            <wp:simplePos x="0" y="0"/>
            <wp:positionH relativeFrom="page">
              <wp:posOffset>8716454</wp:posOffset>
            </wp:positionH>
            <wp:positionV relativeFrom="page">
              <wp:posOffset>1410398</wp:posOffset>
            </wp:positionV>
            <wp:extent cx="93696" cy="76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png"/>
                    <pic:cNvPicPr/>
                  </pic:nvPicPr>
                  <pic:blipFill>
                    <a:blip xmlns:r="http://schemas.openxmlformats.org/officeDocument/2006/relationships" r:embed="rId26" cstate="print"/>
                    <a:stretch>
                      <a:fillRect/>
                    </a:stretch>
                  </pic:blipFill>
                  <pic:spPr>
                    <a:xfrm>
                      <a:off x="0" y="0"/>
                      <a:ext cx="93696" cy="76200"/>
                    </a:xfrm>
                    <a:prstGeom prst="rect">
                      <a:avLst/>
                    </a:prstGeom>
                  </pic:spPr>
                </pic:pic>
              </a:graphicData>
            </a:graphic>
          </wp:anchor>
        </w:drawing>
      </w:r>
    </w:p>
    <w:p w:rsidR="002A21B5" w:rsidRPr="00A67EB2" w:rsidP="00A67EB2" w14:paraId="66517C8B" w14:textId="77777777">
      <w:pPr>
        <w:rPr>
          <w:sz w:val="2"/>
          <w:szCs w:val="2"/>
        </w:rPr>
        <w:sectPr>
          <w:footerReference w:type="default" r:id="rId27"/>
          <w:pgSz w:w="20160" w:h="12240" w:orient="landscape"/>
          <w:pgMar w:top="960" w:right="300" w:bottom="2008" w:left="440" w:header="0" w:footer="1630" w:gutter="0"/>
          <w:cols w:space="720"/>
        </w:sectPr>
      </w:pPr>
    </w:p>
    <w:tbl>
      <w:tblPr>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97"/>
        <w:gridCol w:w="1749"/>
        <w:gridCol w:w="652"/>
        <w:gridCol w:w="276"/>
        <w:gridCol w:w="1020"/>
        <w:gridCol w:w="575"/>
        <w:gridCol w:w="793"/>
        <w:gridCol w:w="805"/>
        <w:gridCol w:w="141"/>
        <w:gridCol w:w="957"/>
        <w:gridCol w:w="1867"/>
        <w:gridCol w:w="2039"/>
        <w:gridCol w:w="1458"/>
        <w:gridCol w:w="3457"/>
        <w:gridCol w:w="2580"/>
      </w:tblGrid>
      <w:tr w14:paraId="3361730A" w14:textId="77777777" w:rsidTr="003A3EDB">
        <w:tblPrEx>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cantSplit/>
          <w:trHeight w:val="432"/>
        </w:trPr>
        <w:tc>
          <w:tcPr>
            <w:tcW w:w="3474" w:type="dxa"/>
            <w:gridSpan w:val="4"/>
          </w:tcPr>
          <w:p w:rsidR="002A21B5" w:rsidRPr="00A67EB2" w:rsidP="00A67EB2" w14:paraId="5F23C546" w14:textId="77777777">
            <w:pPr>
              <w:pStyle w:val="TableParagraph"/>
              <w:spacing w:before="27" w:line="190" w:lineRule="atLeast"/>
              <w:ind w:left="188" w:right="137" w:hanging="41"/>
              <w:rPr>
                <w:rFonts w:ascii="Arial"/>
                <w:sz w:val="16"/>
              </w:rPr>
            </w:pPr>
            <w:r w:rsidRPr="00A67EB2">
              <w:rPr>
                <w:rFonts w:ascii="Arial"/>
                <w:sz w:val="16"/>
              </w:rPr>
              <w:t>k.</w:t>
            </w:r>
            <w:r w:rsidRPr="00A67EB2">
              <w:rPr>
                <w:rFonts w:ascii="Arial"/>
                <w:spacing w:val="3"/>
                <w:sz w:val="16"/>
              </w:rPr>
              <w:t xml:space="preserve"> </w:t>
            </w:r>
            <w:r w:rsidRPr="00A67EB2">
              <w:rPr>
                <w:rFonts w:ascii="Arial"/>
                <w:sz w:val="16"/>
              </w:rPr>
              <w:t>Remaining</w:t>
            </w:r>
            <w:r w:rsidRPr="00A67EB2">
              <w:rPr>
                <w:rFonts w:ascii="Arial"/>
                <w:spacing w:val="23"/>
                <w:sz w:val="16"/>
              </w:rPr>
              <w:t xml:space="preserve"> </w:t>
            </w:r>
            <w:r w:rsidRPr="00A67EB2">
              <w:rPr>
                <w:rFonts w:ascii="Arial"/>
                <w:sz w:val="16"/>
              </w:rPr>
              <w:t>recipient</w:t>
            </w:r>
            <w:r w:rsidRPr="00A67EB2">
              <w:rPr>
                <w:rFonts w:ascii="Arial"/>
                <w:spacing w:val="16"/>
                <w:sz w:val="16"/>
              </w:rPr>
              <w:t xml:space="preserve"> </w:t>
            </w:r>
            <w:r w:rsidRPr="00A67EB2">
              <w:rPr>
                <w:rFonts w:ascii="Arial"/>
                <w:sz w:val="16"/>
              </w:rPr>
              <w:t>share</w:t>
            </w:r>
            <w:r w:rsidRPr="00A67EB2">
              <w:rPr>
                <w:rFonts w:ascii="Arial"/>
                <w:spacing w:val="13"/>
                <w:sz w:val="16"/>
              </w:rPr>
              <w:t xml:space="preserve"> </w:t>
            </w:r>
            <w:r w:rsidRPr="00A67EB2">
              <w:rPr>
                <w:rFonts w:ascii="Arial"/>
                <w:sz w:val="16"/>
              </w:rPr>
              <w:t>to</w:t>
            </w:r>
            <w:r w:rsidRPr="00A67EB2">
              <w:rPr>
                <w:rFonts w:ascii="Arial"/>
                <w:spacing w:val="6"/>
                <w:sz w:val="16"/>
              </w:rPr>
              <w:t xml:space="preserve"> </w:t>
            </w:r>
            <w:r w:rsidRPr="00A67EB2">
              <w:rPr>
                <w:rFonts w:ascii="Arial"/>
                <w:sz w:val="16"/>
              </w:rPr>
              <w:t>be</w:t>
            </w:r>
            <w:r w:rsidRPr="00A67EB2">
              <w:rPr>
                <w:rFonts w:ascii="Arial"/>
                <w:spacing w:val="7"/>
                <w:sz w:val="16"/>
              </w:rPr>
              <w:t xml:space="preserve"> </w:t>
            </w:r>
            <w:r w:rsidRPr="00A67EB2">
              <w:rPr>
                <w:rFonts w:ascii="Arial"/>
                <w:sz w:val="16"/>
              </w:rPr>
              <w:t>provided</w:t>
            </w:r>
            <w:r w:rsidRPr="00A67EB2">
              <w:rPr>
                <w:rFonts w:ascii="Arial"/>
                <w:spacing w:val="-42"/>
                <w:sz w:val="16"/>
              </w:rPr>
              <w:t xml:space="preserve"> </w:t>
            </w:r>
            <w:r w:rsidRPr="00A67EB2">
              <w:rPr>
                <w:rFonts w:ascii="Arial"/>
                <w:sz w:val="16"/>
              </w:rPr>
              <w:t>(line</w:t>
            </w:r>
            <w:r w:rsidRPr="00A67EB2">
              <w:rPr>
                <w:rFonts w:ascii="Arial"/>
                <w:spacing w:val="10"/>
                <w:sz w:val="16"/>
              </w:rPr>
              <w:t xml:space="preserve"> </w:t>
            </w:r>
            <w:r w:rsidRPr="00A67EB2">
              <w:rPr>
                <w:rFonts w:ascii="Arial"/>
                <w:sz w:val="16"/>
              </w:rPr>
              <w:t>10i minus</w:t>
            </w:r>
            <w:r w:rsidRPr="00A67EB2">
              <w:rPr>
                <w:rFonts w:ascii="Arial"/>
                <w:spacing w:val="15"/>
                <w:sz w:val="16"/>
              </w:rPr>
              <w:t xml:space="preserve"> </w:t>
            </w:r>
            <w:r w:rsidRPr="00A67EB2">
              <w:rPr>
                <w:rFonts w:ascii="Arial"/>
                <w:sz w:val="16"/>
              </w:rPr>
              <w:t>10j)</w:t>
            </w:r>
          </w:p>
        </w:tc>
        <w:tc>
          <w:tcPr>
            <w:tcW w:w="1595" w:type="dxa"/>
            <w:gridSpan w:val="2"/>
          </w:tcPr>
          <w:p w:rsidR="002A21B5" w:rsidRPr="00A67EB2" w:rsidP="00A67EB2" w14:paraId="7A53F407" w14:textId="77777777">
            <w:pPr>
              <w:pStyle w:val="TableParagraph"/>
              <w:rPr>
                <w:sz w:val="16"/>
              </w:rPr>
            </w:pPr>
          </w:p>
        </w:tc>
        <w:tc>
          <w:tcPr>
            <w:tcW w:w="1739" w:type="dxa"/>
            <w:gridSpan w:val="3"/>
          </w:tcPr>
          <w:p w:rsidR="002A21B5" w:rsidRPr="00A67EB2" w:rsidP="00A67EB2" w14:paraId="01C5BC70" w14:textId="77777777">
            <w:pPr>
              <w:pStyle w:val="TableParagraph"/>
              <w:rPr>
                <w:sz w:val="16"/>
              </w:rPr>
            </w:pPr>
          </w:p>
        </w:tc>
        <w:tc>
          <w:tcPr>
            <w:tcW w:w="2824" w:type="dxa"/>
            <w:gridSpan w:val="2"/>
          </w:tcPr>
          <w:p w:rsidR="002A21B5" w:rsidRPr="00A67EB2" w:rsidP="00A67EB2" w14:paraId="19DACCF6" w14:textId="77777777">
            <w:pPr>
              <w:pStyle w:val="TableParagraph"/>
              <w:rPr>
                <w:sz w:val="16"/>
              </w:rPr>
            </w:pPr>
          </w:p>
        </w:tc>
        <w:tc>
          <w:tcPr>
            <w:tcW w:w="3497" w:type="dxa"/>
            <w:gridSpan w:val="2"/>
          </w:tcPr>
          <w:p w:rsidR="002A21B5" w:rsidRPr="00A67EB2" w:rsidP="00A67EB2" w14:paraId="79F5BCA7" w14:textId="77777777">
            <w:pPr>
              <w:pStyle w:val="TableParagraph"/>
              <w:rPr>
                <w:sz w:val="16"/>
              </w:rPr>
            </w:pPr>
          </w:p>
        </w:tc>
        <w:tc>
          <w:tcPr>
            <w:tcW w:w="3457" w:type="dxa"/>
          </w:tcPr>
          <w:p w:rsidR="002A21B5" w:rsidRPr="00A67EB2" w:rsidP="00A67EB2" w14:paraId="635347DB" w14:textId="77777777">
            <w:pPr>
              <w:pStyle w:val="TableParagraph"/>
              <w:rPr>
                <w:sz w:val="16"/>
              </w:rPr>
            </w:pPr>
          </w:p>
        </w:tc>
        <w:tc>
          <w:tcPr>
            <w:tcW w:w="2580" w:type="dxa"/>
          </w:tcPr>
          <w:p w:rsidR="002A21B5" w:rsidRPr="00A67EB2" w:rsidP="00A67EB2" w14:paraId="0CF879B3" w14:textId="77777777">
            <w:pPr>
              <w:pStyle w:val="TableParagraph"/>
              <w:rPr>
                <w:sz w:val="16"/>
              </w:rPr>
            </w:pPr>
          </w:p>
        </w:tc>
      </w:tr>
      <w:tr w14:paraId="22B70484" w14:textId="77777777" w:rsidTr="003A3EDB">
        <w:tblPrEx>
          <w:tblW w:w="0" w:type="auto"/>
          <w:tblInd w:w="134" w:type="dxa"/>
          <w:tblLayout w:type="fixed"/>
          <w:tblCellMar>
            <w:left w:w="0" w:type="dxa"/>
            <w:right w:w="0" w:type="dxa"/>
          </w:tblCellMar>
          <w:tblLook w:val="01E0"/>
        </w:tblPrEx>
        <w:trPr>
          <w:cantSplit/>
          <w:trHeight w:val="204"/>
        </w:trPr>
        <w:tc>
          <w:tcPr>
            <w:tcW w:w="19166" w:type="dxa"/>
            <w:gridSpan w:val="15"/>
            <w:tcBorders>
              <w:bottom w:val="single" w:sz="12" w:space="0" w:color="000000"/>
            </w:tcBorders>
          </w:tcPr>
          <w:p w:rsidR="002A21B5" w:rsidRPr="00A67EB2" w:rsidP="00A67EB2" w14:paraId="3C870426" w14:textId="77777777">
            <w:pPr>
              <w:pStyle w:val="TableParagraph"/>
              <w:spacing w:before="16" w:line="168" w:lineRule="exact"/>
              <w:ind w:left="21"/>
              <w:rPr>
                <w:rFonts w:ascii="Arial"/>
                <w:b/>
                <w:sz w:val="16"/>
              </w:rPr>
            </w:pPr>
            <w:r w:rsidRPr="00A67EB2">
              <w:rPr>
                <w:rFonts w:ascii="Arial"/>
                <w:b/>
                <w:sz w:val="16"/>
              </w:rPr>
              <w:t>Program</w:t>
            </w:r>
            <w:r w:rsidRPr="00A67EB2">
              <w:rPr>
                <w:rFonts w:ascii="Arial"/>
                <w:b/>
                <w:spacing w:val="30"/>
                <w:sz w:val="16"/>
              </w:rPr>
              <w:t xml:space="preserve"> </w:t>
            </w:r>
            <w:r w:rsidRPr="00A67EB2">
              <w:rPr>
                <w:rFonts w:ascii="Arial"/>
                <w:b/>
                <w:sz w:val="16"/>
              </w:rPr>
              <w:t>Income:</w:t>
            </w:r>
          </w:p>
        </w:tc>
      </w:tr>
      <w:tr w14:paraId="35CDDBCC" w14:textId="77777777" w:rsidTr="003A3EDB">
        <w:tblPrEx>
          <w:tblW w:w="0" w:type="auto"/>
          <w:tblInd w:w="134" w:type="dxa"/>
          <w:tblLayout w:type="fixed"/>
          <w:tblCellMar>
            <w:left w:w="0" w:type="dxa"/>
            <w:right w:w="0" w:type="dxa"/>
          </w:tblCellMar>
          <w:tblLook w:val="01E0"/>
        </w:tblPrEx>
        <w:trPr>
          <w:cantSplit/>
          <w:trHeight w:val="257"/>
        </w:trPr>
        <w:tc>
          <w:tcPr>
            <w:tcW w:w="3474" w:type="dxa"/>
            <w:gridSpan w:val="4"/>
            <w:tcBorders>
              <w:top w:val="single" w:sz="12" w:space="0" w:color="000000"/>
            </w:tcBorders>
          </w:tcPr>
          <w:p w:rsidR="002A21B5" w:rsidRPr="00A67EB2" w:rsidP="00A67EB2" w14:paraId="62350635" w14:textId="77777777">
            <w:pPr>
              <w:pStyle w:val="TableParagraph"/>
              <w:spacing w:line="182" w:lineRule="exact"/>
              <w:ind w:left="188"/>
              <w:rPr>
                <w:rFonts w:ascii="Arial"/>
                <w:sz w:val="16"/>
              </w:rPr>
            </w:pPr>
            <w:r w:rsidRPr="00A67EB2">
              <w:rPr>
                <w:rFonts w:ascii="Arial"/>
                <w:sz w:val="16"/>
              </w:rPr>
              <w:t>l.</w:t>
            </w:r>
            <w:r w:rsidRPr="00A67EB2">
              <w:rPr>
                <w:rFonts w:ascii="Arial"/>
                <w:spacing w:val="3"/>
                <w:sz w:val="16"/>
              </w:rPr>
              <w:t xml:space="preserve"> </w:t>
            </w:r>
            <w:r w:rsidRPr="00A67EB2">
              <w:rPr>
                <w:rFonts w:ascii="Arial"/>
                <w:sz w:val="16"/>
              </w:rPr>
              <w:t>Total</w:t>
            </w:r>
            <w:r w:rsidRPr="00A67EB2">
              <w:rPr>
                <w:rFonts w:ascii="Arial"/>
                <w:spacing w:val="2"/>
                <w:sz w:val="16"/>
              </w:rPr>
              <w:t xml:space="preserve"> </w:t>
            </w:r>
            <w:r w:rsidRPr="00A67EB2">
              <w:rPr>
                <w:rFonts w:ascii="Arial"/>
                <w:sz w:val="16"/>
              </w:rPr>
              <w:t>program</w:t>
            </w:r>
            <w:r w:rsidRPr="00A67EB2">
              <w:rPr>
                <w:rFonts w:ascii="Arial"/>
                <w:spacing w:val="18"/>
                <w:sz w:val="16"/>
              </w:rPr>
              <w:t xml:space="preserve"> </w:t>
            </w:r>
            <w:r w:rsidRPr="00A67EB2">
              <w:rPr>
                <w:rFonts w:ascii="Arial"/>
                <w:sz w:val="16"/>
              </w:rPr>
              <w:t>income</w:t>
            </w:r>
            <w:r w:rsidRPr="00A67EB2">
              <w:rPr>
                <w:rFonts w:ascii="Arial"/>
                <w:spacing w:val="-1"/>
                <w:sz w:val="16"/>
              </w:rPr>
              <w:t xml:space="preserve"> </w:t>
            </w:r>
            <w:r w:rsidRPr="00A67EB2">
              <w:rPr>
                <w:rFonts w:ascii="Arial"/>
                <w:sz w:val="16"/>
              </w:rPr>
              <w:t>earned</w:t>
            </w:r>
          </w:p>
        </w:tc>
        <w:tc>
          <w:tcPr>
            <w:tcW w:w="1595" w:type="dxa"/>
            <w:gridSpan w:val="2"/>
            <w:tcBorders>
              <w:top w:val="single" w:sz="12" w:space="0" w:color="000000"/>
            </w:tcBorders>
            <w:shd w:val="clear" w:color="auto" w:fill="BFBFBF"/>
          </w:tcPr>
          <w:p w:rsidR="002A21B5" w:rsidRPr="00A67EB2" w:rsidP="00A67EB2" w14:paraId="273BF952" w14:textId="77777777">
            <w:pPr>
              <w:pStyle w:val="TableParagraph"/>
              <w:rPr>
                <w:sz w:val="16"/>
              </w:rPr>
            </w:pPr>
          </w:p>
        </w:tc>
        <w:tc>
          <w:tcPr>
            <w:tcW w:w="1739" w:type="dxa"/>
            <w:gridSpan w:val="3"/>
            <w:tcBorders>
              <w:top w:val="single" w:sz="12" w:space="0" w:color="000000"/>
            </w:tcBorders>
            <w:shd w:val="clear" w:color="auto" w:fill="BFBFBF"/>
          </w:tcPr>
          <w:p w:rsidR="002A21B5" w:rsidRPr="00A67EB2" w:rsidP="00A67EB2" w14:paraId="42D87F01" w14:textId="77777777">
            <w:pPr>
              <w:pStyle w:val="TableParagraph"/>
              <w:rPr>
                <w:sz w:val="16"/>
              </w:rPr>
            </w:pPr>
          </w:p>
        </w:tc>
        <w:tc>
          <w:tcPr>
            <w:tcW w:w="2824" w:type="dxa"/>
            <w:gridSpan w:val="2"/>
            <w:tcBorders>
              <w:top w:val="single" w:sz="12" w:space="0" w:color="000000"/>
            </w:tcBorders>
          </w:tcPr>
          <w:p w:rsidR="002A21B5" w:rsidRPr="00A67EB2" w:rsidP="00A67EB2" w14:paraId="068D1665" w14:textId="77777777">
            <w:pPr>
              <w:pStyle w:val="TableParagraph"/>
              <w:rPr>
                <w:sz w:val="16"/>
              </w:rPr>
            </w:pPr>
          </w:p>
        </w:tc>
        <w:tc>
          <w:tcPr>
            <w:tcW w:w="3497" w:type="dxa"/>
            <w:gridSpan w:val="2"/>
            <w:tcBorders>
              <w:top w:val="single" w:sz="12" w:space="0" w:color="000000"/>
            </w:tcBorders>
          </w:tcPr>
          <w:p w:rsidR="002A21B5" w:rsidRPr="00A67EB2" w:rsidP="00A67EB2" w14:paraId="6DA0C9AD" w14:textId="77777777">
            <w:pPr>
              <w:pStyle w:val="TableParagraph"/>
              <w:rPr>
                <w:sz w:val="16"/>
              </w:rPr>
            </w:pPr>
          </w:p>
        </w:tc>
        <w:tc>
          <w:tcPr>
            <w:tcW w:w="3457" w:type="dxa"/>
            <w:tcBorders>
              <w:top w:val="single" w:sz="12" w:space="0" w:color="000000"/>
            </w:tcBorders>
          </w:tcPr>
          <w:p w:rsidR="002A21B5" w:rsidRPr="00A67EB2" w:rsidP="00A67EB2" w14:paraId="4C65D966" w14:textId="77777777">
            <w:pPr>
              <w:pStyle w:val="TableParagraph"/>
              <w:rPr>
                <w:sz w:val="16"/>
              </w:rPr>
            </w:pPr>
          </w:p>
        </w:tc>
        <w:tc>
          <w:tcPr>
            <w:tcW w:w="2580" w:type="dxa"/>
            <w:tcBorders>
              <w:top w:val="single" w:sz="12" w:space="0" w:color="000000"/>
            </w:tcBorders>
          </w:tcPr>
          <w:p w:rsidR="002A21B5" w:rsidRPr="00A67EB2" w:rsidP="00A67EB2" w14:paraId="7A51F917" w14:textId="77777777">
            <w:pPr>
              <w:pStyle w:val="TableParagraph"/>
              <w:rPr>
                <w:sz w:val="16"/>
              </w:rPr>
            </w:pPr>
          </w:p>
        </w:tc>
      </w:tr>
      <w:tr w14:paraId="650DE2D5" w14:textId="77777777" w:rsidTr="003A3EDB">
        <w:tblPrEx>
          <w:tblW w:w="0" w:type="auto"/>
          <w:tblInd w:w="134" w:type="dxa"/>
          <w:tblLayout w:type="fixed"/>
          <w:tblCellMar>
            <w:left w:w="0" w:type="dxa"/>
            <w:right w:w="0" w:type="dxa"/>
          </w:tblCellMar>
          <w:tblLook w:val="01E0"/>
        </w:tblPrEx>
        <w:trPr>
          <w:cantSplit/>
          <w:trHeight w:val="270"/>
        </w:trPr>
        <w:tc>
          <w:tcPr>
            <w:tcW w:w="3474" w:type="dxa"/>
            <w:gridSpan w:val="4"/>
          </w:tcPr>
          <w:p w:rsidR="002A21B5" w:rsidRPr="00A67EB2" w:rsidP="00A67EB2" w14:paraId="3575DF13" w14:textId="77777777">
            <w:pPr>
              <w:pStyle w:val="TableParagraph"/>
              <w:spacing w:line="182" w:lineRule="exact"/>
              <w:ind w:left="188"/>
              <w:rPr>
                <w:rFonts w:ascii="Arial"/>
                <w:sz w:val="16"/>
              </w:rPr>
            </w:pPr>
            <w:r w:rsidRPr="00A67EB2">
              <w:rPr>
                <w:rFonts w:ascii="Arial"/>
                <w:sz w:val="16"/>
              </w:rPr>
              <w:t>m.</w:t>
            </w:r>
            <w:r w:rsidRPr="00A67EB2">
              <w:rPr>
                <w:rFonts w:ascii="Arial"/>
                <w:spacing w:val="2"/>
                <w:sz w:val="16"/>
              </w:rPr>
              <w:t xml:space="preserve"> </w:t>
            </w:r>
            <w:r w:rsidRPr="00A67EB2">
              <w:rPr>
                <w:rFonts w:ascii="Arial"/>
                <w:sz w:val="16"/>
              </w:rPr>
              <w:t>Program</w:t>
            </w:r>
            <w:r w:rsidRPr="00A67EB2">
              <w:rPr>
                <w:rFonts w:ascii="Arial"/>
                <w:spacing w:val="17"/>
                <w:sz w:val="16"/>
              </w:rPr>
              <w:t xml:space="preserve"> </w:t>
            </w:r>
            <w:r w:rsidRPr="00A67EB2">
              <w:rPr>
                <w:rFonts w:ascii="Arial"/>
                <w:sz w:val="16"/>
              </w:rPr>
              <w:t>income expended</w:t>
            </w:r>
          </w:p>
        </w:tc>
        <w:tc>
          <w:tcPr>
            <w:tcW w:w="1595" w:type="dxa"/>
            <w:gridSpan w:val="2"/>
            <w:shd w:val="clear" w:color="auto" w:fill="BFBFBF"/>
          </w:tcPr>
          <w:p w:rsidR="002A21B5" w:rsidRPr="00A67EB2" w:rsidP="00A67EB2" w14:paraId="05FBBE10" w14:textId="77777777">
            <w:pPr>
              <w:pStyle w:val="TableParagraph"/>
              <w:rPr>
                <w:sz w:val="16"/>
              </w:rPr>
            </w:pPr>
          </w:p>
        </w:tc>
        <w:tc>
          <w:tcPr>
            <w:tcW w:w="1739" w:type="dxa"/>
            <w:gridSpan w:val="3"/>
            <w:shd w:val="clear" w:color="auto" w:fill="BFBFBF"/>
          </w:tcPr>
          <w:p w:rsidR="002A21B5" w:rsidRPr="00A67EB2" w:rsidP="00A67EB2" w14:paraId="25B71D58" w14:textId="77777777">
            <w:pPr>
              <w:pStyle w:val="TableParagraph"/>
              <w:rPr>
                <w:sz w:val="16"/>
              </w:rPr>
            </w:pPr>
          </w:p>
        </w:tc>
        <w:tc>
          <w:tcPr>
            <w:tcW w:w="2824" w:type="dxa"/>
            <w:gridSpan w:val="2"/>
          </w:tcPr>
          <w:p w:rsidR="002A21B5" w:rsidRPr="00A67EB2" w:rsidP="00A67EB2" w14:paraId="7CED6EEA" w14:textId="77777777">
            <w:pPr>
              <w:pStyle w:val="TableParagraph"/>
              <w:rPr>
                <w:sz w:val="16"/>
              </w:rPr>
            </w:pPr>
          </w:p>
        </w:tc>
        <w:tc>
          <w:tcPr>
            <w:tcW w:w="3497" w:type="dxa"/>
            <w:gridSpan w:val="2"/>
          </w:tcPr>
          <w:p w:rsidR="002A21B5" w:rsidRPr="00A67EB2" w:rsidP="00A67EB2" w14:paraId="3BC4FED2" w14:textId="77777777">
            <w:pPr>
              <w:pStyle w:val="TableParagraph"/>
              <w:rPr>
                <w:sz w:val="16"/>
              </w:rPr>
            </w:pPr>
          </w:p>
        </w:tc>
        <w:tc>
          <w:tcPr>
            <w:tcW w:w="3457" w:type="dxa"/>
          </w:tcPr>
          <w:p w:rsidR="002A21B5" w:rsidRPr="00A67EB2" w:rsidP="00A67EB2" w14:paraId="0F7082DA" w14:textId="77777777">
            <w:pPr>
              <w:pStyle w:val="TableParagraph"/>
              <w:rPr>
                <w:sz w:val="16"/>
              </w:rPr>
            </w:pPr>
          </w:p>
        </w:tc>
        <w:tc>
          <w:tcPr>
            <w:tcW w:w="2580" w:type="dxa"/>
          </w:tcPr>
          <w:p w:rsidR="002A21B5" w:rsidRPr="00A67EB2" w:rsidP="00A67EB2" w14:paraId="6A58A063" w14:textId="77777777">
            <w:pPr>
              <w:pStyle w:val="TableParagraph"/>
              <w:rPr>
                <w:sz w:val="16"/>
              </w:rPr>
            </w:pPr>
          </w:p>
        </w:tc>
      </w:tr>
      <w:tr w14:paraId="7FDD2592" w14:textId="77777777" w:rsidTr="003A3EDB">
        <w:tblPrEx>
          <w:tblW w:w="0" w:type="auto"/>
          <w:tblInd w:w="134" w:type="dxa"/>
          <w:tblLayout w:type="fixed"/>
          <w:tblCellMar>
            <w:left w:w="0" w:type="dxa"/>
            <w:right w:w="0" w:type="dxa"/>
          </w:tblCellMar>
          <w:tblLook w:val="01E0"/>
        </w:tblPrEx>
        <w:trPr>
          <w:cantSplit/>
          <w:trHeight w:val="445"/>
        </w:trPr>
        <w:tc>
          <w:tcPr>
            <w:tcW w:w="3474" w:type="dxa"/>
            <w:gridSpan w:val="4"/>
            <w:tcBorders>
              <w:bottom w:val="single" w:sz="12" w:space="0" w:color="000000"/>
            </w:tcBorders>
          </w:tcPr>
          <w:p w:rsidR="002A21B5" w:rsidRPr="00A67EB2" w:rsidP="00A67EB2" w14:paraId="60C402A8" w14:textId="77777777">
            <w:pPr>
              <w:pStyle w:val="TableParagraph"/>
              <w:spacing w:before="39" w:line="249" w:lineRule="auto"/>
              <w:ind w:left="147" w:right="742"/>
              <w:rPr>
                <w:rFonts w:ascii="Arial"/>
                <w:sz w:val="16"/>
              </w:rPr>
            </w:pPr>
            <w:r w:rsidRPr="00A67EB2">
              <w:rPr>
                <w:rFonts w:ascii="Arial"/>
                <w:sz w:val="16"/>
              </w:rPr>
              <w:t>n. Unexpended</w:t>
            </w:r>
            <w:r w:rsidRPr="00A67EB2">
              <w:rPr>
                <w:rFonts w:ascii="Arial"/>
                <w:spacing w:val="1"/>
                <w:sz w:val="16"/>
              </w:rPr>
              <w:t xml:space="preserve"> </w:t>
            </w:r>
            <w:r w:rsidRPr="00A67EB2">
              <w:rPr>
                <w:rFonts w:ascii="Arial"/>
                <w:sz w:val="16"/>
              </w:rPr>
              <w:t>program income</w:t>
            </w:r>
            <w:r w:rsidRPr="00A67EB2">
              <w:rPr>
                <w:rFonts w:ascii="Arial"/>
                <w:spacing w:val="-42"/>
                <w:sz w:val="16"/>
              </w:rPr>
              <w:t xml:space="preserve"> </w:t>
            </w:r>
            <w:r w:rsidRPr="00A67EB2">
              <w:rPr>
                <w:rFonts w:ascii="Arial"/>
                <w:sz w:val="16"/>
              </w:rPr>
              <w:t>(line</w:t>
            </w:r>
            <w:r w:rsidRPr="00A67EB2">
              <w:rPr>
                <w:rFonts w:ascii="Arial"/>
                <w:spacing w:val="10"/>
                <w:sz w:val="16"/>
              </w:rPr>
              <w:t xml:space="preserve"> </w:t>
            </w:r>
            <w:r w:rsidRPr="00A67EB2">
              <w:rPr>
                <w:rFonts w:ascii="Arial"/>
                <w:sz w:val="16"/>
              </w:rPr>
              <w:t>10l</w:t>
            </w:r>
            <w:r w:rsidRPr="00A67EB2">
              <w:rPr>
                <w:rFonts w:ascii="Arial"/>
                <w:spacing w:val="2"/>
                <w:sz w:val="16"/>
              </w:rPr>
              <w:t xml:space="preserve"> </w:t>
            </w:r>
            <w:r w:rsidRPr="00A67EB2">
              <w:rPr>
                <w:rFonts w:ascii="Arial"/>
                <w:sz w:val="16"/>
              </w:rPr>
              <w:t>minus</w:t>
            </w:r>
            <w:r w:rsidRPr="00A67EB2">
              <w:rPr>
                <w:rFonts w:ascii="Arial"/>
                <w:spacing w:val="15"/>
                <w:sz w:val="16"/>
              </w:rPr>
              <w:t xml:space="preserve"> </w:t>
            </w:r>
            <w:r w:rsidRPr="00A67EB2">
              <w:rPr>
                <w:rFonts w:ascii="Arial"/>
                <w:sz w:val="16"/>
              </w:rPr>
              <w:t>line</w:t>
            </w:r>
            <w:r w:rsidRPr="00A67EB2">
              <w:rPr>
                <w:rFonts w:ascii="Arial"/>
                <w:spacing w:val="11"/>
                <w:sz w:val="16"/>
              </w:rPr>
              <w:t xml:space="preserve"> </w:t>
            </w:r>
            <w:r w:rsidRPr="00A67EB2">
              <w:rPr>
                <w:rFonts w:ascii="Arial"/>
                <w:sz w:val="16"/>
              </w:rPr>
              <w:t>10m)</w:t>
            </w:r>
          </w:p>
        </w:tc>
        <w:tc>
          <w:tcPr>
            <w:tcW w:w="1595" w:type="dxa"/>
            <w:gridSpan w:val="2"/>
            <w:tcBorders>
              <w:bottom w:val="single" w:sz="12" w:space="0" w:color="000000"/>
            </w:tcBorders>
          </w:tcPr>
          <w:p w:rsidR="002A21B5" w:rsidRPr="00A67EB2" w:rsidP="00A67EB2" w14:paraId="5AA6DBD8" w14:textId="77777777">
            <w:pPr>
              <w:pStyle w:val="TableParagraph"/>
              <w:rPr>
                <w:sz w:val="16"/>
              </w:rPr>
            </w:pPr>
          </w:p>
        </w:tc>
        <w:tc>
          <w:tcPr>
            <w:tcW w:w="1739" w:type="dxa"/>
            <w:gridSpan w:val="3"/>
            <w:tcBorders>
              <w:bottom w:val="single" w:sz="12" w:space="0" w:color="000000"/>
            </w:tcBorders>
          </w:tcPr>
          <w:p w:rsidR="002A21B5" w:rsidRPr="00A67EB2" w:rsidP="00A67EB2" w14:paraId="4E4CCE20" w14:textId="77777777">
            <w:pPr>
              <w:pStyle w:val="TableParagraph"/>
              <w:rPr>
                <w:sz w:val="16"/>
              </w:rPr>
            </w:pPr>
          </w:p>
        </w:tc>
        <w:tc>
          <w:tcPr>
            <w:tcW w:w="2824" w:type="dxa"/>
            <w:gridSpan w:val="2"/>
            <w:tcBorders>
              <w:bottom w:val="single" w:sz="12" w:space="0" w:color="000000"/>
            </w:tcBorders>
          </w:tcPr>
          <w:p w:rsidR="002A21B5" w:rsidRPr="00A67EB2" w:rsidP="00A67EB2" w14:paraId="738C8799" w14:textId="77777777">
            <w:pPr>
              <w:pStyle w:val="TableParagraph"/>
              <w:rPr>
                <w:sz w:val="16"/>
              </w:rPr>
            </w:pPr>
          </w:p>
        </w:tc>
        <w:tc>
          <w:tcPr>
            <w:tcW w:w="3497" w:type="dxa"/>
            <w:gridSpan w:val="2"/>
            <w:tcBorders>
              <w:bottom w:val="single" w:sz="12" w:space="0" w:color="000000"/>
            </w:tcBorders>
          </w:tcPr>
          <w:p w:rsidR="002A21B5" w:rsidRPr="00A67EB2" w:rsidP="00A67EB2" w14:paraId="713B00F3" w14:textId="77777777">
            <w:pPr>
              <w:pStyle w:val="TableParagraph"/>
              <w:rPr>
                <w:sz w:val="16"/>
              </w:rPr>
            </w:pPr>
          </w:p>
        </w:tc>
        <w:tc>
          <w:tcPr>
            <w:tcW w:w="3457" w:type="dxa"/>
            <w:tcBorders>
              <w:bottom w:val="single" w:sz="12" w:space="0" w:color="000000"/>
            </w:tcBorders>
          </w:tcPr>
          <w:p w:rsidR="002A21B5" w:rsidRPr="00A67EB2" w:rsidP="00A67EB2" w14:paraId="7FA05A97" w14:textId="77777777">
            <w:pPr>
              <w:pStyle w:val="TableParagraph"/>
              <w:rPr>
                <w:sz w:val="16"/>
              </w:rPr>
            </w:pPr>
          </w:p>
        </w:tc>
        <w:tc>
          <w:tcPr>
            <w:tcW w:w="2580" w:type="dxa"/>
            <w:tcBorders>
              <w:bottom w:val="single" w:sz="12" w:space="0" w:color="000000"/>
            </w:tcBorders>
          </w:tcPr>
          <w:p w:rsidR="002A21B5" w:rsidRPr="00A67EB2" w:rsidP="00A67EB2" w14:paraId="45C05DD9" w14:textId="77777777">
            <w:pPr>
              <w:pStyle w:val="TableParagraph"/>
              <w:rPr>
                <w:sz w:val="16"/>
              </w:rPr>
            </w:pPr>
          </w:p>
        </w:tc>
      </w:tr>
      <w:tr w14:paraId="4902A1FC" w14:textId="77777777" w:rsidTr="003A3EDB">
        <w:tblPrEx>
          <w:tblW w:w="0" w:type="auto"/>
          <w:tblInd w:w="134" w:type="dxa"/>
          <w:tblLayout w:type="fixed"/>
          <w:tblCellMar>
            <w:left w:w="0" w:type="dxa"/>
            <w:right w:w="0" w:type="dxa"/>
          </w:tblCellMar>
          <w:tblLook w:val="01E0"/>
        </w:tblPrEx>
        <w:trPr>
          <w:cantSplit/>
          <w:trHeight w:val="878"/>
        </w:trPr>
        <w:tc>
          <w:tcPr>
            <w:tcW w:w="797" w:type="dxa"/>
            <w:vMerge w:val="restart"/>
            <w:tcBorders>
              <w:top w:val="single" w:sz="12" w:space="0" w:color="000000"/>
            </w:tcBorders>
          </w:tcPr>
          <w:p w:rsidR="002A21B5" w:rsidRPr="00A67EB2" w:rsidP="00A67EB2" w14:paraId="61F746C7" w14:textId="77777777">
            <w:pPr>
              <w:pStyle w:val="TableParagraph"/>
              <w:spacing w:before="1"/>
              <w:ind w:left="21"/>
              <w:rPr>
                <w:rFonts w:ascii="Arial"/>
                <w:sz w:val="16"/>
              </w:rPr>
            </w:pPr>
            <w:r w:rsidRPr="00A67EB2">
              <w:rPr>
                <w:rFonts w:ascii="Arial"/>
                <w:w w:val="105"/>
                <w:sz w:val="16"/>
              </w:rPr>
              <w:t>11.</w:t>
            </w:r>
          </w:p>
          <w:p w:rsidR="002A21B5" w:rsidRPr="00A67EB2" w:rsidP="00A67EB2" w14:paraId="66631A21" w14:textId="77777777">
            <w:pPr>
              <w:pStyle w:val="TableParagraph"/>
              <w:spacing w:before="32" w:line="280" w:lineRule="auto"/>
              <w:ind w:left="21"/>
              <w:rPr>
                <w:rFonts w:ascii="Arial"/>
                <w:sz w:val="16"/>
              </w:rPr>
            </w:pPr>
            <w:r w:rsidRPr="00A67EB2">
              <w:rPr>
                <w:rFonts w:ascii="Arial"/>
                <w:w w:val="105"/>
                <w:sz w:val="16"/>
              </w:rPr>
              <w:t>Indirect</w:t>
            </w:r>
            <w:r w:rsidRPr="00A67EB2">
              <w:rPr>
                <w:rFonts w:ascii="Arial"/>
                <w:spacing w:val="1"/>
                <w:w w:val="105"/>
                <w:sz w:val="16"/>
              </w:rPr>
              <w:t xml:space="preserve"> </w:t>
            </w:r>
            <w:r w:rsidRPr="00A67EB2">
              <w:rPr>
                <w:rFonts w:ascii="Arial"/>
                <w:sz w:val="16"/>
              </w:rPr>
              <w:t>Expense</w:t>
            </w:r>
          </w:p>
        </w:tc>
        <w:tc>
          <w:tcPr>
            <w:tcW w:w="1749" w:type="dxa"/>
            <w:tcBorders>
              <w:top w:val="single" w:sz="12" w:space="0" w:color="000000"/>
            </w:tcBorders>
          </w:tcPr>
          <w:p w:rsidR="002A21B5" w:rsidRPr="00A67EB2" w:rsidP="00A67EB2" w14:paraId="02EE5C07" w14:textId="77777777">
            <w:pPr>
              <w:pStyle w:val="TableParagraph"/>
              <w:spacing w:before="1"/>
              <w:ind w:left="21"/>
              <w:rPr>
                <w:rFonts w:ascii="Arial"/>
                <w:sz w:val="16"/>
              </w:rPr>
            </w:pPr>
            <w:r w:rsidRPr="00A67EB2">
              <w:rPr>
                <w:rFonts w:ascii="Arial"/>
                <w:sz w:val="16"/>
              </w:rPr>
              <w:t>a.</w:t>
            </w:r>
            <w:r w:rsidRPr="00A67EB2">
              <w:rPr>
                <w:rFonts w:ascii="Arial"/>
                <w:spacing w:val="7"/>
                <w:sz w:val="16"/>
              </w:rPr>
              <w:t xml:space="preserve"> </w:t>
            </w:r>
            <w:r w:rsidRPr="00A67EB2">
              <w:rPr>
                <w:rFonts w:ascii="Arial"/>
                <w:sz w:val="16"/>
              </w:rPr>
              <w:t>Type</w:t>
            </w:r>
          </w:p>
          <w:p w:rsidR="002A21B5" w:rsidRPr="00A67EB2" w:rsidP="00A67EB2" w14:paraId="0D4D2B93" w14:textId="77777777">
            <w:pPr>
              <w:pStyle w:val="TableParagraph"/>
              <w:spacing w:before="58"/>
              <w:ind w:left="270" w:right="27"/>
              <w:rPr>
                <w:rFonts w:ascii="Tahoma"/>
                <w:sz w:val="16"/>
              </w:rPr>
            </w:pPr>
            <w:r w:rsidRPr="00A67EB2">
              <w:rPr>
                <w:rFonts w:ascii="Tahoma"/>
                <w:sz w:val="16"/>
              </w:rPr>
              <w:t>Restricted</w:t>
            </w:r>
            <w:r w:rsidRPr="00A67EB2">
              <w:rPr>
                <w:rFonts w:ascii="Tahoma"/>
                <w:spacing w:val="1"/>
                <w:sz w:val="16"/>
              </w:rPr>
              <w:t xml:space="preserve"> </w:t>
            </w:r>
            <w:r w:rsidRPr="00A67EB2">
              <w:rPr>
                <w:rFonts w:ascii="Tahoma"/>
                <w:sz w:val="16"/>
              </w:rPr>
              <w:t>Provisional</w:t>
            </w:r>
          </w:p>
          <w:p w:rsidR="002A21B5" w:rsidRPr="00A67EB2" w:rsidP="00A67EB2" w14:paraId="648D4E44" w14:textId="77777777">
            <w:pPr>
              <w:pStyle w:val="TableParagraph"/>
              <w:spacing w:before="61" w:line="169" w:lineRule="exact"/>
              <w:ind w:left="270"/>
              <w:rPr>
                <w:rFonts w:ascii="Tahoma"/>
                <w:sz w:val="16"/>
              </w:rPr>
            </w:pPr>
            <w:r w:rsidRPr="00A67EB2">
              <w:rPr>
                <w:rFonts w:ascii="Tahoma"/>
                <w:sz w:val="16"/>
              </w:rPr>
              <w:t>Restricted</w:t>
            </w:r>
            <w:r w:rsidRPr="00A67EB2">
              <w:rPr>
                <w:rFonts w:ascii="Tahoma"/>
                <w:spacing w:val="12"/>
                <w:sz w:val="16"/>
              </w:rPr>
              <w:t xml:space="preserve"> </w:t>
            </w:r>
            <w:r w:rsidRPr="00A67EB2">
              <w:rPr>
                <w:rFonts w:ascii="Tahoma"/>
                <w:sz w:val="16"/>
              </w:rPr>
              <w:t>Final</w:t>
            </w:r>
          </w:p>
        </w:tc>
        <w:tc>
          <w:tcPr>
            <w:tcW w:w="652" w:type="dxa"/>
            <w:tcBorders>
              <w:top w:val="single" w:sz="12" w:space="0" w:color="000000"/>
            </w:tcBorders>
          </w:tcPr>
          <w:p w:rsidR="002A21B5" w:rsidRPr="00A67EB2" w:rsidP="00A67EB2" w14:paraId="1C006974" w14:textId="77777777">
            <w:pPr>
              <w:pStyle w:val="TableParagraph"/>
              <w:spacing w:before="1"/>
              <w:ind w:left="19"/>
              <w:rPr>
                <w:rFonts w:ascii="Arial"/>
                <w:sz w:val="16"/>
              </w:rPr>
            </w:pPr>
            <w:r w:rsidRPr="00A67EB2">
              <w:rPr>
                <w:rFonts w:ascii="Arial"/>
                <w:sz w:val="16"/>
              </w:rPr>
              <w:t>b.</w:t>
            </w:r>
            <w:r w:rsidRPr="00A67EB2">
              <w:rPr>
                <w:rFonts w:ascii="Arial"/>
                <w:spacing w:val="9"/>
                <w:sz w:val="16"/>
              </w:rPr>
              <w:t xml:space="preserve"> </w:t>
            </w:r>
            <w:r w:rsidRPr="00A67EB2">
              <w:rPr>
                <w:rFonts w:ascii="Arial"/>
                <w:sz w:val="16"/>
              </w:rPr>
              <w:t>Rate</w:t>
            </w:r>
          </w:p>
        </w:tc>
        <w:tc>
          <w:tcPr>
            <w:tcW w:w="1296" w:type="dxa"/>
            <w:gridSpan w:val="2"/>
            <w:tcBorders>
              <w:top w:val="single" w:sz="12" w:space="0" w:color="000000"/>
            </w:tcBorders>
          </w:tcPr>
          <w:p w:rsidR="002A21B5" w:rsidRPr="00A67EB2" w:rsidP="00A67EB2" w14:paraId="56DA3AC4" w14:textId="77777777">
            <w:pPr>
              <w:pStyle w:val="TableParagraph"/>
              <w:spacing w:before="1"/>
              <w:ind w:left="20"/>
              <w:rPr>
                <w:rFonts w:ascii="Arial"/>
                <w:sz w:val="16"/>
              </w:rPr>
            </w:pPr>
            <w:r w:rsidRPr="00A67EB2">
              <w:rPr>
                <w:rFonts w:ascii="Arial"/>
                <w:sz w:val="16"/>
              </w:rPr>
              <w:t>c.</w:t>
            </w:r>
            <w:r w:rsidRPr="00A67EB2">
              <w:rPr>
                <w:rFonts w:ascii="Arial"/>
                <w:spacing w:val="6"/>
                <w:sz w:val="16"/>
              </w:rPr>
              <w:t xml:space="preserve"> </w:t>
            </w:r>
            <w:r w:rsidRPr="00A67EB2">
              <w:rPr>
                <w:rFonts w:ascii="Arial"/>
                <w:sz w:val="16"/>
              </w:rPr>
              <w:t>Period</w:t>
            </w:r>
            <w:r w:rsidRPr="00A67EB2">
              <w:rPr>
                <w:rFonts w:ascii="Arial"/>
                <w:spacing w:val="18"/>
                <w:sz w:val="16"/>
              </w:rPr>
              <w:t xml:space="preserve"> </w:t>
            </w:r>
            <w:r w:rsidRPr="00A67EB2">
              <w:rPr>
                <w:rFonts w:ascii="Arial"/>
                <w:sz w:val="16"/>
              </w:rPr>
              <w:t>From</w:t>
            </w:r>
          </w:p>
        </w:tc>
        <w:tc>
          <w:tcPr>
            <w:tcW w:w="1368" w:type="dxa"/>
            <w:gridSpan w:val="2"/>
            <w:tcBorders>
              <w:top w:val="single" w:sz="12" w:space="0" w:color="000000"/>
            </w:tcBorders>
          </w:tcPr>
          <w:p w:rsidR="002A21B5" w:rsidRPr="00A67EB2" w:rsidP="00A67EB2" w14:paraId="0D0D50D1" w14:textId="77777777">
            <w:pPr>
              <w:pStyle w:val="TableParagraph"/>
              <w:spacing w:before="1"/>
              <w:ind w:left="20"/>
              <w:rPr>
                <w:rFonts w:ascii="Arial"/>
                <w:sz w:val="16"/>
              </w:rPr>
            </w:pPr>
            <w:r w:rsidRPr="00A67EB2">
              <w:rPr>
                <w:rFonts w:ascii="Arial"/>
                <w:sz w:val="16"/>
              </w:rPr>
              <w:t>Period</w:t>
            </w:r>
            <w:r w:rsidRPr="00A67EB2">
              <w:rPr>
                <w:rFonts w:ascii="Arial"/>
                <w:spacing w:val="12"/>
                <w:sz w:val="16"/>
              </w:rPr>
              <w:t xml:space="preserve"> </w:t>
            </w:r>
            <w:r w:rsidRPr="00A67EB2">
              <w:rPr>
                <w:rFonts w:ascii="Arial"/>
                <w:sz w:val="16"/>
              </w:rPr>
              <w:t>To</w:t>
            </w:r>
          </w:p>
        </w:tc>
        <w:tc>
          <w:tcPr>
            <w:tcW w:w="1903" w:type="dxa"/>
            <w:gridSpan w:val="3"/>
            <w:tcBorders>
              <w:top w:val="single" w:sz="12" w:space="0" w:color="000000"/>
            </w:tcBorders>
          </w:tcPr>
          <w:p w:rsidR="002A21B5" w:rsidRPr="00A67EB2" w:rsidP="00A67EB2" w14:paraId="52E20CB6" w14:textId="77777777">
            <w:pPr>
              <w:pStyle w:val="TableParagraph"/>
              <w:spacing w:before="1"/>
              <w:ind w:left="20"/>
              <w:rPr>
                <w:rFonts w:ascii="Arial"/>
                <w:sz w:val="16"/>
              </w:rPr>
            </w:pPr>
            <w:r w:rsidRPr="00A67EB2">
              <w:rPr>
                <w:rFonts w:ascii="Arial"/>
                <w:sz w:val="16"/>
              </w:rPr>
              <w:t>d.</w:t>
            </w:r>
            <w:r w:rsidRPr="00A67EB2">
              <w:rPr>
                <w:rFonts w:ascii="Arial"/>
                <w:spacing w:val="8"/>
                <w:sz w:val="16"/>
              </w:rPr>
              <w:t xml:space="preserve"> </w:t>
            </w:r>
            <w:r w:rsidRPr="00A67EB2">
              <w:rPr>
                <w:rFonts w:ascii="Arial"/>
                <w:sz w:val="16"/>
              </w:rPr>
              <w:t>Base</w:t>
            </w:r>
          </w:p>
        </w:tc>
        <w:tc>
          <w:tcPr>
            <w:tcW w:w="3906" w:type="dxa"/>
            <w:gridSpan w:val="2"/>
            <w:tcBorders>
              <w:top w:val="single" w:sz="12" w:space="0" w:color="000000"/>
            </w:tcBorders>
          </w:tcPr>
          <w:p w:rsidR="002A21B5" w:rsidRPr="00A67EB2" w:rsidP="00A67EB2" w14:paraId="450E7117" w14:textId="77777777">
            <w:pPr>
              <w:pStyle w:val="TableParagraph"/>
              <w:spacing w:before="1"/>
              <w:ind w:left="21"/>
              <w:rPr>
                <w:rFonts w:ascii="Arial"/>
                <w:sz w:val="16"/>
              </w:rPr>
            </w:pPr>
            <w:r w:rsidRPr="00A67EB2">
              <w:rPr>
                <w:rFonts w:ascii="Arial"/>
                <w:sz w:val="16"/>
              </w:rPr>
              <w:t>e.</w:t>
            </w:r>
            <w:r w:rsidRPr="00A67EB2">
              <w:rPr>
                <w:rFonts w:ascii="Arial"/>
                <w:spacing w:val="11"/>
                <w:sz w:val="16"/>
              </w:rPr>
              <w:t xml:space="preserve"> </w:t>
            </w:r>
            <w:r w:rsidRPr="00A67EB2">
              <w:rPr>
                <w:rFonts w:ascii="Arial"/>
                <w:sz w:val="16"/>
              </w:rPr>
              <w:t>Amount</w:t>
            </w:r>
            <w:r w:rsidRPr="00A67EB2">
              <w:rPr>
                <w:rFonts w:ascii="Arial"/>
                <w:spacing w:val="26"/>
                <w:sz w:val="16"/>
              </w:rPr>
              <w:t xml:space="preserve"> </w:t>
            </w:r>
            <w:r w:rsidRPr="00A67EB2">
              <w:rPr>
                <w:rFonts w:ascii="Arial"/>
                <w:sz w:val="16"/>
              </w:rPr>
              <w:t>Charged</w:t>
            </w:r>
          </w:p>
        </w:tc>
        <w:tc>
          <w:tcPr>
            <w:tcW w:w="4915" w:type="dxa"/>
            <w:gridSpan w:val="2"/>
            <w:tcBorders>
              <w:top w:val="single" w:sz="12" w:space="0" w:color="000000"/>
            </w:tcBorders>
          </w:tcPr>
          <w:p w:rsidR="002A21B5" w:rsidRPr="00A67EB2" w:rsidP="00A67EB2" w14:paraId="56156A6D" w14:textId="77777777">
            <w:pPr>
              <w:pStyle w:val="TableParagraph"/>
              <w:spacing w:before="1"/>
              <w:ind w:left="21"/>
              <w:rPr>
                <w:rFonts w:ascii="Arial"/>
                <w:sz w:val="16"/>
              </w:rPr>
            </w:pPr>
            <w:r w:rsidRPr="00A67EB2">
              <w:rPr>
                <w:rFonts w:ascii="Arial"/>
                <w:sz w:val="16"/>
              </w:rPr>
              <w:t>f.</w:t>
            </w:r>
            <w:r w:rsidRPr="00A67EB2">
              <w:rPr>
                <w:rFonts w:ascii="Arial"/>
                <w:spacing w:val="5"/>
                <w:sz w:val="16"/>
              </w:rPr>
              <w:t xml:space="preserve"> </w:t>
            </w:r>
            <w:r w:rsidRPr="00A67EB2">
              <w:rPr>
                <w:rFonts w:ascii="Arial"/>
                <w:sz w:val="16"/>
              </w:rPr>
              <w:t>Federal</w:t>
            </w:r>
            <w:r w:rsidRPr="00A67EB2">
              <w:rPr>
                <w:rFonts w:ascii="Arial"/>
                <w:spacing w:val="20"/>
                <w:sz w:val="16"/>
              </w:rPr>
              <w:t xml:space="preserve"> </w:t>
            </w:r>
            <w:r w:rsidRPr="00A67EB2">
              <w:rPr>
                <w:rFonts w:ascii="Arial"/>
                <w:sz w:val="16"/>
              </w:rPr>
              <w:t>Share</w:t>
            </w:r>
          </w:p>
        </w:tc>
        <w:tc>
          <w:tcPr>
            <w:tcW w:w="2580" w:type="dxa"/>
            <w:vMerge w:val="restart"/>
            <w:tcBorders>
              <w:top w:val="single" w:sz="12" w:space="0" w:color="000000"/>
            </w:tcBorders>
            <w:shd w:val="clear" w:color="auto" w:fill="A6A6A6"/>
          </w:tcPr>
          <w:p w:rsidR="002A21B5" w:rsidRPr="00A67EB2" w:rsidP="00A67EB2" w14:paraId="0EA0C718" w14:textId="77777777">
            <w:pPr>
              <w:pStyle w:val="TableParagraph"/>
              <w:rPr>
                <w:sz w:val="16"/>
              </w:rPr>
            </w:pPr>
          </w:p>
        </w:tc>
      </w:tr>
      <w:tr w14:paraId="54CCB519" w14:textId="77777777" w:rsidTr="003A3EDB">
        <w:tblPrEx>
          <w:tblW w:w="0" w:type="auto"/>
          <w:tblInd w:w="134" w:type="dxa"/>
          <w:tblLayout w:type="fixed"/>
          <w:tblCellMar>
            <w:left w:w="0" w:type="dxa"/>
            <w:right w:w="0" w:type="dxa"/>
          </w:tblCellMar>
          <w:tblLook w:val="01E0"/>
        </w:tblPrEx>
        <w:trPr>
          <w:cantSplit/>
          <w:trHeight w:val="239"/>
        </w:trPr>
        <w:tc>
          <w:tcPr>
            <w:tcW w:w="797" w:type="dxa"/>
            <w:vMerge/>
            <w:tcBorders>
              <w:top w:val="nil"/>
            </w:tcBorders>
          </w:tcPr>
          <w:p w:rsidR="002A21B5" w:rsidRPr="00A67EB2" w:rsidP="00A67EB2" w14:paraId="050D1838" w14:textId="77777777">
            <w:pPr>
              <w:rPr>
                <w:sz w:val="2"/>
                <w:szCs w:val="2"/>
              </w:rPr>
            </w:pPr>
          </w:p>
        </w:tc>
        <w:tc>
          <w:tcPr>
            <w:tcW w:w="1749" w:type="dxa"/>
          </w:tcPr>
          <w:p w:rsidR="002A21B5" w:rsidRPr="00A67EB2" w:rsidP="00A67EB2" w14:paraId="6266BD63" w14:textId="77777777">
            <w:pPr>
              <w:pStyle w:val="TableParagraph"/>
              <w:rPr>
                <w:sz w:val="16"/>
              </w:rPr>
            </w:pPr>
          </w:p>
        </w:tc>
        <w:tc>
          <w:tcPr>
            <w:tcW w:w="652" w:type="dxa"/>
          </w:tcPr>
          <w:p w:rsidR="002A21B5" w:rsidRPr="00A67EB2" w:rsidP="00A67EB2" w14:paraId="1A7C5CC7" w14:textId="77777777">
            <w:pPr>
              <w:pStyle w:val="TableParagraph"/>
              <w:rPr>
                <w:sz w:val="16"/>
              </w:rPr>
            </w:pPr>
          </w:p>
        </w:tc>
        <w:tc>
          <w:tcPr>
            <w:tcW w:w="1296" w:type="dxa"/>
            <w:gridSpan w:val="2"/>
          </w:tcPr>
          <w:p w:rsidR="002A21B5" w:rsidRPr="00A67EB2" w:rsidP="00A67EB2" w14:paraId="300001A8" w14:textId="77777777">
            <w:pPr>
              <w:pStyle w:val="TableParagraph"/>
              <w:rPr>
                <w:sz w:val="16"/>
              </w:rPr>
            </w:pPr>
          </w:p>
        </w:tc>
        <w:tc>
          <w:tcPr>
            <w:tcW w:w="1368" w:type="dxa"/>
            <w:gridSpan w:val="2"/>
          </w:tcPr>
          <w:p w:rsidR="002A21B5" w:rsidRPr="00A67EB2" w:rsidP="00A67EB2" w14:paraId="0B4C48D3" w14:textId="77777777">
            <w:pPr>
              <w:pStyle w:val="TableParagraph"/>
              <w:rPr>
                <w:sz w:val="16"/>
              </w:rPr>
            </w:pPr>
          </w:p>
        </w:tc>
        <w:tc>
          <w:tcPr>
            <w:tcW w:w="1903" w:type="dxa"/>
            <w:gridSpan w:val="3"/>
          </w:tcPr>
          <w:p w:rsidR="002A21B5" w:rsidRPr="00A67EB2" w:rsidP="00A67EB2" w14:paraId="08928260" w14:textId="77777777">
            <w:pPr>
              <w:pStyle w:val="TableParagraph"/>
              <w:rPr>
                <w:sz w:val="16"/>
              </w:rPr>
            </w:pPr>
          </w:p>
        </w:tc>
        <w:tc>
          <w:tcPr>
            <w:tcW w:w="3906" w:type="dxa"/>
            <w:gridSpan w:val="2"/>
          </w:tcPr>
          <w:p w:rsidR="002A21B5" w:rsidRPr="00A67EB2" w:rsidP="00A67EB2" w14:paraId="77A0476E" w14:textId="77777777">
            <w:pPr>
              <w:pStyle w:val="TableParagraph"/>
              <w:rPr>
                <w:sz w:val="16"/>
              </w:rPr>
            </w:pPr>
          </w:p>
        </w:tc>
        <w:tc>
          <w:tcPr>
            <w:tcW w:w="4915" w:type="dxa"/>
            <w:gridSpan w:val="2"/>
          </w:tcPr>
          <w:p w:rsidR="002A21B5" w:rsidRPr="00A67EB2" w:rsidP="00A67EB2" w14:paraId="5AE14DC1" w14:textId="77777777">
            <w:pPr>
              <w:pStyle w:val="TableParagraph"/>
              <w:rPr>
                <w:sz w:val="16"/>
              </w:rPr>
            </w:pPr>
          </w:p>
        </w:tc>
        <w:tc>
          <w:tcPr>
            <w:tcW w:w="2580" w:type="dxa"/>
            <w:vMerge/>
            <w:tcBorders>
              <w:top w:val="nil"/>
            </w:tcBorders>
            <w:shd w:val="clear" w:color="auto" w:fill="A6A6A6"/>
          </w:tcPr>
          <w:p w:rsidR="002A21B5" w:rsidRPr="00A67EB2" w:rsidP="00A67EB2" w14:paraId="1070DCA1" w14:textId="77777777">
            <w:pPr>
              <w:rPr>
                <w:sz w:val="2"/>
                <w:szCs w:val="2"/>
              </w:rPr>
            </w:pPr>
          </w:p>
        </w:tc>
      </w:tr>
      <w:tr w14:paraId="56681241" w14:textId="77777777" w:rsidTr="003A3EDB">
        <w:tblPrEx>
          <w:tblW w:w="0" w:type="auto"/>
          <w:tblInd w:w="134" w:type="dxa"/>
          <w:tblLayout w:type="fixed"/>
          <w:tblCellMar>
            <w:left w:w="0" w:type="dxa"/>
            <w:right w:w="0" w:type="dxa"/>
          </w:tblCellMar>
          <w:tblLook w:val="01E0"/>
        </w:tblPrEx>
        <w:trPr>
          <w:cantSplit/>
          <w:trHeight w:val="240"/>
        </w:trPr>
        <w:tc>
          <w:tcPr>
            <w:tcW w:w="797" w:type="dxa"/>
            <w:vMerge/>
            <w:tcBorders>
              <w:top w:val="nil"/>
            </w:tcBorders>
          </w:tcPr>
          <w:p w:rsidR="002A21B5" w:rsidRPr="00A67EB2" w:rsidP="00A67EB2" w14:paraId="4C4C6B27" w14:textId="77777777">
            <w:pPr>
              <w:rPr>
                <w:sz w:val="2"/>
                <w:szCs w:val="2"/>
              </w:rPr>
            </w:pPr>
          </w:p>
        </w:tc>
        <w:tc>
          <w:tcPr>
            <w:tcW w:w="1749" w:type="dxa"/>
          </w:tcPr>
          <w:p w:rsidR="002A21B5" w:rsidRPr="00A67EB2" w:rsidP="00A67EB2" w14:paraId="2AB7A6AA" w14:textId="77777777">
            <w:pPr>
              <w:pStyle w:val="TableParagraph"/>
              <w:rPr>
                <w:sz w:val="16"/>
              </w:rPr>
            </w:pPr>
          </w:p>
        </w:tc>
        <w:tc>
          <w:tcPr>
            <w:tcW w:w="652" w:type="dxa"/>
          </w:tcPr>
          <w:p w:rsidR="002A21B5" w:rsidRPr="00A67EB2" w:rsidP="00A67EB2" w14:paraId="62818605" w14:textId="77777777">
            <w:pPr>
              <w:pStyle w:val="TableParagraph"/>
              <w:rPr>
                <w:sz w:val="16"/>
              </w:rPr>
            </w:pPr>
          </w:p>
        </w:tc>
        <w:tc>
          <w:tcPr>
            <w:tcW w:w="1296" w:type="dxa"/>
            <w:gridSpan w:val="2"/>
          </w:tcPr>
          <w:p w:rsidR="002A21B5" w:rsidRPr="00A67EB2" w:rsidP="00A67EB2" w14:paraId="1DFF6BD9" w14:textId="77777777">
            <w:pPr>
              <w:pStyle w:val="TableParagraph"/>
              <w:rPr>
                <w:sz w:val="16"/>
              </w:rPr>
            </w:pPr>
          </w:p>
        </w:tc>
        <w:tc>
          <w:tcPr>
            <w:tcW w:w="1368" w:type="dxa"/>
            <w:gridSpan w:val="2"/>
          </w:tcPr>
          <w:p w:rsidR="002A21B5" w:rsidRPr="00A67EB2" w:rsidP="00A67EB2" w14:paraId="6AD92B3D" w14:textId="77777777">
            <w:pPr>
              <w:pStyle w:val="TableParagraph"/>
              <w:rPr>
                <w:sz w:val="16"/>
              </w:rPr>
            </w:pPr>
          </w:p>
        </w:tc>
        <w:tc>
          <w:tcPr>
            <w:tcW w:w="1903" w:type="dxa"/>
            <w:gridSpan w:val="3"/>
          </w:tcPr>
          <w:p w:rsidR="002A21B5" w:rsidRPr="00A67EB2" w:rsidP="00A67EB2" w14:paraId="285CA0F9" w14:textId="77777777">
            <w:pPr>
              <w:pStyle w:val="TableParagraph"/>
              <w:rPr>
                <w:sz w:val="16"/>
              </w:rPr>
            </w:pPr>
          </w:p>
        </w:tc>
        <w:tc>
          <w:tcPr>
            <w:tcW w:w="3906" w:type="dxa"/>
            <w:gridSpan w:val="2"/>
          </w:tcPr>
          <w:p w:rsidR="002A21B5" w:rsidRPr="00A67EB2" w:rsidP="00A67EB2" w14:paraId="049833D2" w14:textId="77777777">
            <w:pPr>
              <w:pStyle w:val="TableParagraph"/>
              <w:rPr>
                <w:sz w:val="16"/>
              </w:rPr>
            </w:pPr>
          </w:p>
        </w:tc>
        <w:tc>
          <w:tcPr>
            <w:tcW w:w="4915" w:type="dxa"/>
            <w:gridSpan w:val="2"/>
          </w:tcPr>
          <w:p w:rsidR="002A21B5" w:rsidRPr="00A67EB2" w:rsidP="00A67EB2" w14:paraId="5E08BE14" w14:textId="77777777">
            <w:pPr>
              <w:pStyle w:val="TableParagraph"/>
              <w:rPr>
                <w:sz w:val="16"/>
              </w:rPr>
            </w:pPr>
          </w:p>
        </w:tc>
        <w:tc>
          <w:tcPr>
            <w:tcW w:w="2580" w:type="dxa"/>
            <w:vMerge/>
            <w:tcBorders>
              <w:top w:val="nil"/>
            </w:tcBorders>
            <w:shd w:val="clear" w:color="auto" w:fill="A6A6A6"/>
          </w:tcPr>
          <w:p w:rsidR="002A21B5" w:rsidRPr="00A67EB2" w:rsidP="00A67EB2" w14:paraId="1070E75A" w14:textId="77777777">
            <w:pPr>
              <w:rPr>
                <w:sz w:val="2"/>
                <w:szCs w:val="2"/>
              </w:rPr>
            </w:pPr>
          </w:p>
        </w:tc>
      </w:tr>
      <w:tr w14:paraId="5BD548E7" w14:textId="77777777" w:rsidTr="003A3EDB">
        <w:tblPrEx>
          <w:tblW w:w="0" w:type="auto"/>
          <w:tblInd w:w="134" w:type="dxa"/>
          <w:tblLayout w:type="fixed"/>
          <w:tblCellMar>
            <w:left w:w="0" w:type="dxa"/>
            <w:right w:w="0" w:type="dxa"/>
          </w:tblCellMar>
          <w:tblLook w:val="01E0"/>
        </w:tblPrEx>
        <w:trPr>
          <w:cantSplit/>
          <w:trHeight w:val="239"/>
        </w:trPr>
        <w:tc>
          <w:tcPr>
            <w:tcW w:w="4494" w:type="dxa"/>
            <w:gridSpan w:val="5"/>
            <w:shd w:val="clear" w:color="auto" w:fill="A6A6A6"/>
          </w:tcPr>
          <w:p w:rsidR="002A21B5" w:rsidRPr="00A67EB2" w:rsidP="00A67EB2" w14:paraId="7191280B" w14:textId="77777777">
            <w:pPr>
              <w:pStyle w:val="TableParagraph"/>
              <w:rPr>
                <w:sz w:val="16"/>
              </w:rPr>
            </w:pPr>
          </w:p>
        </w:tc>
        <w:tc>
          <w:tcPr>
            <w:tcW w:w="1368" w:type="dxa"/>
            <w:gridSpan w:val="2"/>
          </w:tcPr>
          <w:p w:rsidR="002A21B5" w:rsidRPr="00A67EB2" w:rsidP="00A67EB2" w14:paraId="68BA256E" w14:textId="77777777">
            <w:pPr>
              <w:pStyle w:val="TableParagraph"/>
              <w:spacing w:before="7"/>
              <w:ind w:left="20"/>
              <w:rPr>
                <w:rFonts w:ascii="Arial"/>
                <w:sz w:val="16"/>
              </w:rPr>
            </w:pPr>
            <w:r w:rsidRPr="00A67EB2">
              <w:rPr>
                <w:rFonts w:ascii="Arial"/>
                <w:sz w:val="16"/>
              </w:rPr>
              <w:t>g.</w:t>
            </w:r>
            <w:r w:rsidRPr="00A67EB2">
              <w:rPr>
                <w:rFonts w:ascii="Arial"/>
                <w:spacing w:val="9"/>
                <w:sz w:val="16"/>
              </w:rPr>
              <w:t xml:space="preserve"> </w:t>
            </w:r>
            <w:r w:rsidRPr="00A67EB2">
              <w:rPr>
                <w:rFonts w:ascii="Arial"/>
                <w:sz w:val="16"/>
              </w:rPr>
              <w:t>Totals:</w:t>
            </w:r>
          </w:p>
        </w:tc>
        <w:tc>
          <w:tcPr>
            <w:tcW w:w="1903" w:type="dxa"/>
            <w:gridSpan w:val="3"/>
          </w:tcPr>
          <w:p w:rsidR="002A21B5" w:rsidRPr="00A67EB2" w:rsidP="00A67EB2" w14:paraId="483ADB7B" w14:textId="77777777">
            <w:pPr>
              <w:pStyle w:val="TableParagraph"/>
              <w:rPr>
                <w:sz w:val="16"/>
              </w:rPr>
            </w:pPr>
          </w:p>
        </w:tc>
        <w:tc>
          <w:tcPr>
            <w:tcW w:w="3906" w:type="dxa"/>
            <w:gridSpan w:val="2"/>
          </w:tcPr>
          <w:p w:rsidR="002A21B5" w:rsidRPr="00A67EB2" w:rsidP="00A67EB2" w14:paraId="1502D474" w14:textId="77777777">
            <w:pPr>
              <w:pStyle w:val="TableParagraph"/>
              <w:rPr>
                <w:sz w:val="16"/>
              </w:rPr>
            </w:pPr>
          </w:p>
        </w:tc>
        <w:tc>
          <w:tcPr>
            <w:tcW w:w="4915" w:type="dxa"/>
            <w:gridSpan w:val="2"/>
          </w:tcPr>
          <w:p w:rsidR="002A21B5" w:rsidRPr="00A67EB2" w:rsidP="00A67EB2" w14:paraId="289D26A8" w14:textId="77777777">
            <w:pPr>
              <w:pStyle w:val="TableParagraph"/>
              <w:rPr>
                <w:sz w:val="16"/>
              </w:rPr>
            </w:pPr>
          </w:p>
        </w:tc>
        <w:tc>
          <w:tcPr>
            <w:tcW w:w="2580" w:type="dxa"/>
            <w:vMerge/>
            <w:tcBorders>
              <w:top w:val="nil"/>
            </w:tcBorders>
            <w:shd w:val="clear" w:color="auto" w:fill="A6A6A6"/>
          </w:tcPr>
          <w:p w:rsidR="002A21B5" w:rsidRPr="00A67EB2" w:rsidP="00A67EB2" w14:paraId="2FE0BD92" w14:textId="77777777">
            <w:pPr>
              <w:rPr>
                <w:sz w:val="2"/>
                <w:szCs w:val="2"/>
              </w:rPr>
            </w:pPr>
          </w:p>
        </w:tc>
      </w:tr>
      <w:tr w14:paraId="51F72CE5" w14:textId="77777777" w:rsidTr="003A3EDB">
        <w:tblPrEx>
          <w:tblW w:w="0" w:type="auto"/>
          <w:tblInd w:w="134" w:type="dxa"/>
          <w:tblLayout w:type="fixed"/>
          <w:tblCellMar>
            <w:left w:w="0" w:type="dxa"/>
            <w:right w:w="0" w:type="dxa"/>
          </w:tblCellMar>
          <w:tblLook w:val="01E0"/>
        </w:tblPrEx>
        <w:trPr>
          <w:cantSplit/>
          <w:trHeight w:val="355"/>
        </w:trPr>
        <w:tc>
          <w:tcPr>
            <w:tcW w:w="19166" w:type="dxa"/>
            <w:gridSpan w:val="15"/>
          </w:tcPr>
          <w:p w:rsidR="002A21B5" w:rsidRPr="00A67EB2" w:rsidP="00A67EB2" w14:paraId="205AAEF8" w14:textId="77777777">
            <w:pPr>
              <w:pStyle w:val="TableParagraph"/>
              <w:spacing w:before="4"/>
              <w:ind w:left="21"/>
              <w:rPr>
                <w:rFonts w:ascii="Arial"/>
                <w:i/>
                <w:sz w:val="16"/>
              </w:rPr>
            </w:pPr>
            <w:r w:rsidRPr="00A67EB2">
              <w:rPr>
                <w:rFonts w:ascii="Arial"/>
                <w:i/>
                <w:sz w:val="16"/>
              </w:rPr>
              <w:t>12.</w:t>
            </w:r>
            <w:r w:rsidRPr="00A67EB2">
              <w:rPr>
                <w:rFonts w:ascii="Arial"/>
                <w:i/>
                <w:spacing w:val="7"/>
                <w:sz w:val="16"/>
              </w:rPr>
              <w:t xml:space="preserve"> </w:t>
            </w:r>
            <w:r w:rsidRPr="00A67EB2">
              <w:rPr>
                <w:rFonts w:ascii="Arial"/>
                <w:i/>
                <w:sz w:val="16"/>
              </w:rPr>
              <w:t>Remarks:</w:t>
            </w:r>
            <w:r w:rsidRPr="00A67EB2">
              <w:rPr>
                <w:rFonts w:ascii="Arial"/>
                <w:i/>
                <w:spacing w:val="20"/>
                <w:sz w:val="16"/>
              </w:rPr>
              <w:t xml:space="preserve"> </w:t>
            </w:r>
            <w:r w:rsidRPr="00A67EB2">
              <w:rPr>
                <w:rFonts w:ascii="Arial"/>
                <w:i/>
                <w:sz w:val="16"/>
              </w:rPr>
              <w:t>Attach</w:t>
            </w:r>
            <w:r w:rsidRPr="00A67EB2">
              <w:rPr>
                <w:rFonts w:ascii="Arial"/>
                <w:i/>
                <w:spacing w:val="14"/>
                <w:sz w:val="16"/>
              </w:rPr>
              <w:t xml:space="preserve"> </w:t>
            </w:r>
            <w:r w:rsidRPr="00A67EB2">
              <w:rPr>
                <w:rFonts w:ascii="Arial"/>
                <w:i/>
                <w:sz w:val="16"/>
              </w:rPr>
              <w:t>any</w:t>
            </w:r>
            <w:r w:rsidRPr="00A67EB2">
              <w:rPr>
                <w:rFonts w:ascii="Arial"/>
                <w:i/>
                <w:spacing w:val="11"/>
                <w:sz w:val="16"/>
              </w:rPr>
              <w:t xml:space="preserve"> </w:t>
            </w:r>
            <w:r w:rsidRPr="00A67EB2">
              <w:rPr>
                <w:rFonts w:ascii="Arial"/>
                <w:i/>
                <w:sz w:val="16"/>
              </w:rPr>
              <w:t>explanations</w:t>
            </w:r>
            <w:r w:rsidRPr="00A67EB2">
              <w:rPr>
                <w:rFonts w:ascii="Arial"/>
                <w:i/>
                <w:spacing w:val="29"/>
                <w:sz w:val="16"/>
              </w:rPr>
              <w:t xml:space="preserve"> </w:t>
            </w:r>
            <w:r w:rsidRPr="00A67EB2">
              <w:rPr>
                <w:rFonts w:ascii="Arial"/>
                <w:i/>
                <w:sz w:val="16"/>
              </w:rPr>
              <w:t>deemed</w:t>
            </w:r>
            <w:r w:rsidRPr="00A67EB2">
              <w:rPr>
                <w:rFonts w:ascii="Arial"/>
                <w:i/>
                <w:spacing w:val="17"/>
                <w:sz w:val="16"/>
              </w:rPr>
              <w:t xml:space="preserve"> </w:t>
            </w:r>
            <w:r w:rsidRPr="00A67EB2">
              <w:rPr>
                <w:rFonts w:ascii="Arial"/>
                <w:i/>
                <w:sz w:val="16"/>
              </w:rPr>
              <w:t>necessary</w:t>
            </w:r>
            <w:r w:rsidRPr="00A67EB2">
              <w:rPr>
                <w:rFonts w:ascii="Arial"/>
                <w:i/>
                <w:spacing w:val="24"/>
                <w:sz w:val="16"/>
              </w:rPr>
              <w:t xml:space="preserve"> </w:t>
            </w:r>
            <w:r w:rsidRPr="00A67EB2">
              <w:rPr>
                <w:rFonts w:ascii="Arial"/>
                <w:i/>
                <w:sz w:val="16"/>
              </w:rPr>
              <w:t>or</w:t>
            </w:r>
            <w:r w:rsidRPr="00A67EB2">
              <w:rPr>
                <w:rFonts w:ascii="Arial"/>
                <w:i/>
                <w:spacing w:val="5"/>
                <w:sz w:val="16"/>
              </w:rPr>
              <w:t xml:space="preserve"> </w:t>
            </w:r>
            <w:r w:rsidRPr="00A67EB2">
              <w:rPr>
                <w:rFonts w:ascii="Arial"/>
                <w:i/>
                <w:sz w:val="16"/>
              </w:rPr>
              <w:t>information</w:t>
            </w:r>
            <w:r w:rsidRPr="00A67EB2">
              <w:rPr>
                <w:rFonts w:ascii="Arial"/>
                <w:i/>
                <w:spacing w:val="24"/>
                <w:sz w:val="16"/>
              </w:rPr>
              <w:t xml:space="preserve"> </w:t>
            </w:r>
            <w:r w:rsidRPr="00A67EB2">
              <w:rPr>
                <w:rFonts w:ascii="Arial"/>
                <w:i/>
                <w:sz w:val="16"/>
              </w:rPr>
              <w:t>required</w:t>
            </w:r>
            <w:r w:rsidRPr="00A67EB2">
              <w:rPr>
                <w:rFonts w:ascii="Arial"/>
                <w:i/>
                <w:spacing w:val="19"/>
                <w:sz w:val="16"/>
              </w:rPr>
              <w:t xml:space="preserve"> </w:t>
            </w:r>
            <w:r w:rsidRPr="00A67EB2">
              <w:rPr>
                <w:rFonts w:ascii="Arial"/>
                <w:i/>
                <w:sz w:val="16"/>
              </w:rPr>
              <w:t>by</w:t>
            </w:r>
            <w:r w:rsidRPr="00A67EB2">
              <w:rPr>
                <w:rFonts w:ascii="Arial"/>
                <w:i/>
                <w:spacing w:val="9"/>
                <w:sz w:val="16"/>
              </w:rPr>
              <w:t xml:space="preserve"> </w:t>
            </w:r>
            <w:r w:rsidRPr="00A67EB2">
              <w:rPr>
                <w:rFonts w:ascii="Arial"/>
                <w:i/>
                <w:sz w:val="16"/>
              </w:rPr>
              <w:t>Federal</w:t>
            </w:r>
            <w:r w:rsidRPr="00A67EB2">
              <w:rPr>
                <w:rFonts w:ascii="Arial"/>
                <w:i/>
                <w:spacing w:val="17"/>
                <w:sz w:val="16"/>
              </w:rPr>
              <w:t xml:space="preserve"> </w:t>
            </w:r>
            <w:r w:rsidRPr="00A67EB2">
              <w:rPr>
                <w:rFonts w:ascii="Arial"/>
                <w:i/>
                <w:sz w:val="16"/>
              </w:rPr>
              <w:t>sponsoring</w:t>
            </w:r>
            <w:r w:rsidRPr="00A67EB2">
              <w:rPr>
                <w:rFonts w:ascii="Arial"/>
                <w:i/>
                <w:spacing w:val="24"/>
                <w:sz w:val="16"/>
              </w:rPr>
              <w:t xml:space="preserve"> </w:t>
            </w:r>
            <w:r w:rsidRPr="00A67EB2">
              <w:rPr>
                <w:rFonts w:ascii="Arial"/>
                <w:i/>
                <w:sz w:val="16"/>
              </w:rPr>
              <w:t>agency</w:t>
            </w:r>
            <w:r w:rsidRPr="00A67EB2">
              <w:rPr>
                <w:rFonts w:ascii="Arial"/>
                <w:i/>
                <w:spacing w:val="17"/>
                <w:sz w:val="16"/>
              </w:rPr>
              <w:t xml:space="preserve"> </w:t>
            </w:r>
            <w:r w:rsidRPr="00A67EB2">
              <w:rPr>
                <w:rFonts w:ascii="Arial"/>
                <w:i/>
                <w:sz w:val="16"/>
              </w:rPr>
              <w:t>in</w:t>
            </w:r>
            <w:r w:rsidRPr="00A67EB2">
              <w:rPr>
                <w:rFonts w:ascii="Arial"/>
                <w:i/>
                <w:spacing w:val="4"/>
                <w:sz w:val="16"/>
              </w:rPr>
              <w:t xml:space="preserve"> </w:t>
            </w:r>
            <w:r w:rsidRPr="00A67EB2">
              <w:rPr>
                <w:rFonts w:ascii="Arial"/>
                <w:i/>
                <w:sz w:val="16"/>
              </w:rPr>
              <w:t>compliance</w:t>
            </w:r>
            <w:r w:rsidRPr="00A67EB2">
              <w:rPr>
                <w:rFonts w:ascii="Arial"/>
                <w:i/>
                <w:spacing w:val="24"/>
                <w:sz w:val="16"/>
              </w:rPr>
              <w:t xml:space="preserve"> </w:t>
            </w:r>
            <w:r w:rsidRPr="00A67EB2">
              <w:rPr>
                <w:rFonts w:ascii="Arial"/>
                <w:i/>
                <w:sz w:val="16"/>
              </w:rPr>
              <w:t>with</w:t>
            </w:r>
            <w:r w:rsidRPr="00A67EB2">
              <w:rPr>
                <w:rFonts w:ascii="Arial"/>
                <w:i/>
                <w:spacing w:val="10"/>
                <w:sz w:val="16"/>
              </w:rPr>
              <w:t xml:space="preserve"> </w:t>
            </w:r>
            <w:r w:rsidRPr="00A67EB2">
              <w:rPr>
                <w:rFonts w:ascii="Arial"/>
                <w:i/>
                <w:sz w:val="16"/>
              </w:rPr>
              <w:t>governing</w:t>
            </w:r>
            <w:r w:rsidRPr="00A67EB2">
              <w:rPr>
                <w:rFonts w:ascii="Arial"/>
                <w:i/>
                <w:spacing w:val="23"/>
                <w:sz w:val="16"/>
              </w:rPr>
              <w:t xml:space="preserve"> </w:t>
            </w:r>
            <w:r w:rsidRPr="00A67EB2">
              <w:rPr>
                <w:rFonts w:ascii="Arial"/>
                <w:i/>
                <w:sz w:val="16"/>
              </w:rPr>
              <w:t>legislation:</w:t>
            </w:r>
          </w:p>
        </w:tc>
      </w:tr>
      <w:tr w14:paraId="272B838D" w14:textId="77777777" w:rsidTr="003A3EDB">
        <w:tblPrEx>
          <w:tblW w:w="0" w:type="auto"/>
          <w:tblInd w:w="134" w:type="dxa"/>
          <w:tblLayout w:type="fixed"/>
          <w:tblCellMar>
            <w:left w:w="0" w:type="dxa"/>
            <w:right w:w="0" w:type="dxa"/>
          </w:tblCellMar>
          <w:tblLook w:val="01E0"/>
        </w:tblPrEx>
        <w:trPr>
          <w:cantSplit/>
          <w:trHeight w:val="555"/>
        </w:trPr>
        <w:tc>
          <w:tcPr>
            <w:tcW w:w="19166" w:type="dxa"/>
            <w:gridSpan w:val="15"/>
          </w:tcPr>
          <w:p w:rsidR="002A21B5" w:rsidRPr="00A67EB2" w:rsidP="00A67EB2" w14:paraId="12822E00" w14:textId="77777777">
            <w:pPr>
              <w:pStyle w:val="TableParagraph"/>
              <w:spacing w:before="7" w:line="285" w:lineRule="auto"/>
              <w:ind w:left="21"/>
              <w:rPr>
                <w:rFonts w:ascii="Arial"/>
                <w:b/>
                <w:sz w:val="16"/>
              </w:rPr>
            </w:pPr>
            <w:r w:rsidRPr="00A67EB2">
              <w:rPr>
                <w:rFonts w:ascii="Arial"/>
                <w:b/>
                <w:sz w:val="16"/>
              </w:rPr>
              <w:t>13. Certification:</w:t>
            </w:r>
            <w:r w:rsidRPr="00A67EB2">
              <w:rPr>
                <w:rFonts w:ascii="Arial"/>
                <w:b/>
                <w:spacing w:val="1"/>
                <w:sz w:val="16"/>
              </w:rPr>
              <w:t xml:space="preserve"> </w:t>
            </w:r>
            <w:r w:rsidRPr="00A67EB2">
              <w:rPr>
                <w:rFonts w:ascii="Arial"/>
                <w:b/>
                <w:sz w:val="16"/>
              </w:rPr>
              <w:t>By signing</w:t>
            </w:r>
            <w:r w:rsidRPr="00A67EB2">
              <w:rPr>
                <w:rFonts w:ascii="Arial"/>
                <w:b/>
                <w:spacing w:val="1"/>
                <w:sz w:val="16"/>
              </w:rPr>
              <w:t xml:space="preserve"> </w:t>
            </w:r>
            <w:r w:rsidRPr="00A67EB2">
              <w:rPr>
                <w:rFonts w:ascii="Arial"/>
                <w:b/>
                <w:sz w:val="16"/>
              </w:rPr>
              <w:t>this report, I certify</w:t>
            </w:r>
            <w:r w:rsidRPr="00A67EB2">
              <w:rPr>
                <w:rFonts w:ascii="Arial"/>
                <w:b/>
                <w:spacing w:val="1"/>
                <w:sz w:val="16"/>
              </w:rPr>
              <w:t xml:space="preserve"> </w:t>
            </w:r>
            <w:r w:rsidRPr="00A67EB2">
              <w:rPr>
                <w:rFonts w:ascii="Arial"/>
                <w:b/>
                <w:sz w:val="16"/>
              </w:rPr>
              <w:t>to the best of my knowledge</w:t>
            </w:r>
            <w:r w:rsidRPr="00A67EB2">
              <w:rPr>
                <w:rFonts w:ascii="Arial"/>
                <w:b/>
                <w:spacing w:val="1"/>
                <w:sz w:val="16"/>
              </w:rPr>
              <w:t xml:space="preserve"> </w:t>
            </w:r>
            <w:r w:rsidRPr="00A67EB2">
              <w:rPr>
                <w:rFonts w:ascii="Arial"/>
                <w:b/>
                <w:sz w:val="16"/>
              </w:rPr>
              <w:t>and belief that the report is true, complete,</w:t>
            </w:r>
            <w:r w:rsidRPr="00A67EB2">
              <w:rPr>
                <w:rFonts w:ascii="Arial"/>
                <w:b/>
                <w:spacing w:val="1"/>
                <w:sz w:val="16"/>
              </w:rPr>
              <w:t xml:space="preserve"> </w:t>
            </w:r>
            <w:r w:rsidRPr="00A67EB2">
              <w:rPr>
                <w:rFonts w:ascii="Arial"/>
                <w:b/>
                <w:sz w:val="16"/>
              </w:rPr>
              <w:t>and accurate,</w:t>
            </w:r>
            <w:r w:rsidRPr="00A67EB2">
              <w:rPr>
                <w:rFonts w:ascii="Arial"/>
                <w:b/>
                <w:spacing w:val="1"/>
                <w:sz w:val="16"/>
              </w:rPr>
              <w:t xml:space="preserve"> </w:t>
            </w:r>
            <w:r w:rsidRPr="00A67EB2">
              <w:rPr>
                <w:rFonts w:ascii="Arial"/>
                <w:b/>
                <w:sz w:val="16"/>
              </w:rPr>
              <w:t>and the expenditures,</w:t>
            </w:r>
            <w:r w:rsidRPr="00A67EB2">
              <w:rPr>
                <w:rFonts w:ascii="Arial"/>
                <w:b/>
                <w:spacing w:val="1"/>
                <w:sz w:val="16"/>
              </w:rPr>
              <w:t xml:space="preserve"> </w:t>
            </w:r>
            <w:r w:rsidRPr="00A67EB2">
              <w:rPr>
                <w:rFonts w:ascii="Arial"/>
                <w:b/>
                <w:sz w:val="16"/>
              </w:rPr>
              <w:t>disbursements and cash receipts</w:t>
            </w:r>
            <w:r w:rsidRPr="00A67EB2">
              <w:rPr>
                <w:rFonts w:ascii="Arial"/>
                <w:b/>
                <w:spacing w:val="1"/>
                <w:sz w:val="16"/>
              </w:rPr>
              <w:t xml:space="preserve"> </w:t>
            </w:r>
            <w:r w:rsidRPr="00A67EB2">
              <w:rPr>
                <w:rFonts w:ascii="Arial"/>
                <w:b/>
                <w:sz w:val="16"/>
              </w:rPr>
              <w:t>are for the purposes</w:t>
            </w:r>
            <w:r w:rsidRPr="00A67EB2">
              <w:rPr>
                <w:rFonts w:ascii="Arial"/>
                <w:b/>
                <w:spacing w:val="1"/>
                <w:sz w:val="16"/>
              </w:rPr>
              <w:t xml:space="preserve"> </w:t>
            </w:r>
            <w:r w:rsidRPr="00A67EB2">
              <w:rPr>
                <w:rFonts w:ascii="Arial"/>
                <w:b/>
                <w:sz w:val="16"/>
              </w:rPr>
              <w:t>and intent set forth in the award</w:t>
            </w:r>
            <w:r w:rsidRPr="00A67EB2">
              <w:rPr>
                <w:rFonts w:ascii="Arial"/>
                <w:b/>
                <w:spacing w:val="1"/>
                <w:sz w:val="16"/>
              </w:rPr>
              <w:t xml:space="preserve"> </w:t>
            </w:r>
            <w:r w:rsidRPr="00A67EB2">
              <w:rPr>
                <w:rFonts w:ascii="Arial"/>
                <w:b/>
                <w:sz w:val="16"/>
              </w:rPr>
              <w:t>documents.</w:t>
            </w:r>
            <w:r w:rsidRPr="00A67EB2">
              <w:rPr>
                <w:rFonts w:ascii="Arial"/>
                <w:b/>
                <w:spacing w:val="27"/>
                <w:sz w:val="16"/>
              </w:rPr>
              <w:t xml:space="preserve"> </w:t>
            </w:r>
            <w:r w:rsidRPr="00A67EB2">
              <w:rPr>
                <w:rFonts w:ascii="Arial"/>
                <w:b/>
                <w:sz w:val="16"/>
              </w:rPr>
              <w:t>I</w:t>
            </w:r>
            <w:r w:rsidRPr="00A67EB2">
              <w:rPr>
                <w:rFonts w:ascii="Arial"/>
                <w:b/>
                <w:spacing w:val="1"/>
                <w:sz w:val="16"/>
              </w:rPr>
              <w:t xml:space="preserve"> </w:t>
            </w:r>
            <w:r w:rsidRPr="00A67EB2">
              <w:rPr>
                <w:rFonts w:ascii="Arial"/>
                <w:b/>
                <w:sz w:val="16"/>
              </w:rPr>
              <w:t>am</w:t>
            </w:r>
            <w:r w:rsidRPr="00A67EB2">
              <w:rPr>
                <w:rFonts w:ascii="Arial"/>
                <w:b/>
                <w:spacing w:val="2"/>
                <w:sz w:val="16"/>
              </w:rPr>
              <w:t xml:space="preserve"> </w:t>
            </w:r>
            <w:r w:rsidRPr="00A67EB2">
              <w:rPr>
                <w:rFonts w:ascii="Arial"/>
                <w:b/>
                <w:sz w:val="16"/>
              </w:rPr>
              <w:t>aware</w:t>
            </w:r>
            <w:r w:rsidRPr="00A67EB2">
              <w:rPr>
                <w:rFonts w:ascii="Arial"/>
                <w:b/>
                <w:spacing w:val="14"/>
                <w:sz w:val="16"/>
              </w:rPr>
              <w:t xml:space="preserve"> </w:t>
            </w:r>
            <w:r w:rsidRPr="00A67EB2">
              <w:rPr>
                <w:rFonts w:ascii="Arial"/>
                <w:b/>
                <w:sz w:val="16"/>
              </w:rPr>
              <w:t>that</w:t>
            </w:r>
            <w:r w:rsidRPr="00A67EB2">
              <w:rPr>
                <w:rFonts w:ascii="Arial"/>
                <w:b/>
                <w:spacing w:val="9"/>
                <w:sz w:val="16"/>
              </w:rPr>
              <w:t xml:space="preserve"> </w:t>
            </w:r>
            <w:r w:rsidRPr="00A67EB2">
              <w:rPr>
                <w:rFonts w:ascii="Arial"/>
                <w:b/>
                <w:sz w:val="16"/>
              </w:rPr>
              <w:t>any</w:t>
            </w:r>
            <w:r w:rsidRPr="00A67EB2">
              <w:rPr>
                <w:rFonts w:ascii="Arial"/>
                <w:b/>
                <w:spacing w:val="10"/>
                <w:sz w:val="16"/>
              </w:rPr>
              <w:t xml:space="preserve"> </w:t>
            </w:r>
            <w:r w:rsidRPr="00A67EB2">
              <w:rPr>
                <w:rFonts w:ascii="Arial"/>
                <w:b/>
                <w:sz w:val="16"/>
              </w:rPr>
              <w:t>false,</w:t>
            </w:r>
            <w:r w:rsidRPr="00A67EB2">
              <w:rPr>
                <w:rFonts w:ascii="Arial"/>
                <w:b/>
                <w:spacing w:val="10"/>
                <w:sz w:val="16"/>
              </w:rPr>
              <w:t xml:space="preserve"> </w:t>
            </w:r>
            <w:r w:rsidRPr="00A67EB2">
              <w:rPr>
                <w:rFonts w:ascii="Arial"/>
                <w:b/>
                <w:sz w:val="16"/>
              </w:rPr>
              <w:t>fictitious,</w:t>
            </w:r>
            <w:r w:rsidRPr="00A67EB2">
              <w:rPr>
                <w:rFonts w:ascii="Arial"/>
                <w:b/>
                <w:spacing w:val="19"/>
                <w:sz w:val="16"/>
              </w:rPr>
              <w:t xml:space="preserve"> </w:t>
            </w:r>
            <w:r w:rsidRPr="00A67EB2">
              <w:rPr>
                <w:rFonts w:ascii="Arial"/>
                <w:b/>
                <w:sz w:val="16"/>
              </w:rPr>
              <w:t>or</w:t>
            </w:r>
            <w:r w:rsidRPr="00A67EB2">
              <w:rPr>
                <w:rFonts w:ascii="Arial"/>
                <w:b/>
                <w:spacing w:val="6"/>
                <w:sz w:val="16"/>
              </w:rPr>
              <w:t xml:space="preserve"> </w:t>
            </w:r>
            <w:r w:rsidRPr="00A67EB2">
              <w:rPr>
                <w:rFonts w:ascii="Arial"/>
                <w:b/>
                <w:sz w:val="16"/>
              </w:rPr>
              <w:t>fraudulent</w:t>
            </w:r>
            <w:r w:rsidRPr="00A67EB2">
              <w:rPr>
                <w:rFonts w:ascii="Arial"/>
                <w:b/>
                <w:spacing w:val="21"/>
                <w:sz w:val="16"/>
              </w:rPr>
              <w:t xml:space="preserve"> </w:t>
            </w:r>
            <w:r w:rsidRPr="00A67EB2">
              <w:rPr>
                <w:rFonts w:ascii="Arial"/>
                <w:b/>
                <w:sz w:val="16"/>
              </w:rPr>
              <w:t>information</w:t>
            </w:r>
            <w:r w:rsidRPr="00A67EB2">
              <w:rPr>
                <w:rFonts w:ascii="Arial"/>
                <w:b/>
                <w:spacing w:val="25"/>
                <w:sz w:val="16"/>
              </w:rPr>
              <w:t xml:space="preserve"> </w:t>
            </w:r>
            <w:r w:rsidRPr="00A67EB2">
              <w:rPr>
                <w:rFonts w:ascii="Arial"/>
                <w:b/>
                <w:sz w:val="16"/>
              </w:rPr>
              <w:t>may</w:t>
            </w:r>
            <w:r w:rsidRPr="00A67EB2">
              <w:rPr>
                <w:rFonts w:ascii="Arial"/>
                <w:b/>
                <w:spacing w:val="9"/>
                <w:sz w:val="16"/>
              </w:rPr>
              <w:t xml:space="preserve"> </w:t>
            </w:r>
            <w:r w:rsidRPr="00A67EB2">
              <w:rPr>
                <w:rFonts w:ascii="Arial"/>
                <w:b/>
                <w:sz w:val="16"/>
              </w:rPr>
              <w:t>subject</w:t>
            </w:r>
            <w:r w:rsidRPr="00A67EB2">
              <w:rPr>
                <w:rFonts w:ascii="Arial"/>
                <w:b/>
                <w:spacing w:val="15"/>
                <w:sz w:val="16"/>
              </w:rPr>
              <w:t xml:space="preserve"> </w:t>
            </w:r>
            <w:r w:rsidRPr="00A67EB2">
              <w:rPr>
                <w:rFonts w:ascii="Arial"/>
                <w:b/>
                <w:sz w:val="16"/>
              </w:rPr>
              <w:t>me</w:t>
            </w:r>
            <w:r w:rsidRPr="00A67EB2">
              <w:rPr>
                <w:rFonts w:ascii="Arial"/>
                <w:b/>
                <w:spacing w:val="8"/>
                <w:sz w:val="16"/>
              </w:rPr>
              <w:t xml:space="preserve"> </w:t>
            </w:r>
            <w:r w:rsidRPr="00A67EB2">
              <w:rPr>
                <w:rFonts w:ascii="Arial"/>
                <w:b/>
                <w:sz w:val="16"/>
              </w:rPr>
              <w:t>to</w:t>
            </w:r>
            <w:r w:rsidRPr="00A67EB2">
              <w:rPr>
                <w:rFonts w:ascii="Arial"/>
                <w:b/>
                <w:spacing w:val="3"/>
                <w:sz w:val="16"/>
              </w:rPr>
              <w:t xml:space="preserve"> </w:t>
            </w:r>
            <w:r w:rsidRPr="00A67EB2">
              <w:rPr>
                <w:rFonts w:ascii="Arial"/>
                <w:b/>
                <w:sz w:val="16"/>
              </w:rPr>
              <w:t>criminal,</w:t>
            </w:r>
            <w:r w:rsidRPr="00A67EB2">
              <w:rPr>
                <w:rFonts w:ascii="Arial"/>
                <w:b/>
                <w:spacing w:val="18"/>
                <w:sz w:val="16"/>
              </w:rPr>
              <w:t xml:space="preserve"> </w:t>
            </w:r>
            <w:r w:rsidRPr="00A67EB2">
              <w:rPr>
                <w:rFonts w:ascii="Arial"/>
                <w:b/>
                <w:sz w:val="16"/>
              </w:rPr>
              <w:t>civil,</w:t>
            </w:r>
            <w:r w:rsidRPr="00A67EB2">
              <w:rPr>
                <w:rFonts w:ascii="Arial"/>
                <w:b/>
                <w:spacing w:val="9"/>
                <w:sz w:val="16"/>
              </w:rPr>
              <w:t xml:space="preserve"> </w:t>
            </w:r>
            <w:r w:rsidRPr="00A67EB2">
              <w:rPr>
                <w:rFonts w:ascii="Arial"/>
                <w:b/>
                <w:sz w:val="16"/>
              </w:rPr>
              <w:t>or</w:t>
            </w:r>
            <w:r w:rsidRPr="00A67EB2">
              <w:rPr>
                <w:rFonts w:ascii="Arial"/>
                <w:b/>
                <w:spacing w:val="5"/>
                <w:sz w:val="16"/>
              </w:rPr>
              <w:t xml:space="preserve"> </w:t>
            </w:r>
            <w:r w:rsidRPr="00A67EB2">
              <w:rPr>
                <w:rFonts w:ascii="Arial"/>
                <w:b/>
                <w:sz w:val="16"/>
              </w:rPr>
              <w:t>administrative</w:t>
            </w:r>
            <w:r w:rsidRPr="00A67EB2">
              <w:rPr>
                <w:rFonts w:ascii="Arial"/>
                <w:b/>
                <w:spacing w:val="-1"/>
                <w:sz w:val="16"/>
              </w:rPr>
              <w:t xml:space="preserve"> </w:t>
            </w:r>
            <w:r w:rsidRPr="00A67EB2">
              <w:rPr>
                <w:rFonts w:ascii="Arial"/>
                <w:b/>
                <w:sz w:val="16"/>
              </w:rPr>
              <w:t>penalties.</w:t>
            </w:r>
            <w:r w:rsidRPr="00A67EB2">
              <w:rPr>
                <w:rFonts w:ascii="Arial"/>
                <w:b/>
                <w:spacing w:val="20"/>
                <w:sz w:val="16"/>
              </w:rPr>
              <w:t xml:space="preserve"> </w:t>
            </w:r>
            <w:r w:rsidRPr="00A67EB2">
              <w:rPr>
                <w:rFonts w:ascii="Arial"/>
                <w:b/>
                <w:sz w:val="16"/>
              </w:rPr>
              <w:t>(U.S.</w:t>
            </w:r>
            <w:r w:rsidRPr="00A67EB2">
              <w:rPr>
                <w:rFonts w:ascii="Arial"/>
                <w:b/>
                <w:spacing w:val="9"/>
                <w:sz w:val="16"/>
              </w:rPr>
              <w:t xml:space="preserve"> </w:t>
            </w:r>
            <w:r w:rsidRPr="00A67EB2">
              <w:rPr>
                <w:rFonts w:ascii="Arial"/>
                <w:b/>
                <w:sz w:val="16"/>
              </w:rPr>
              <w:t>Code,</w:t>
            </w:r>
            <w:r w:rsidRPr="00A67EB2">
              <w:rPr>
                <w:rFonts w:ascii="Arial"/>
                <w:b/>
                <w:spacing w:val="12"/>
                <w:sz w:val="16"/>
              </w:rPr>
              <w:t xml:space="preserve"> </w:t>
            </w:r>
            <w:r w:rsidRPr="00A67EB2">
              <w:rPr>
                <w:rFonts w:ascii="Arial"/>
                <w:b/>
                <w:sz w:val="16"/>
              </w:rPr>
              <w:t>Title</w:t>
            </w:r>
            <w:r w:rsidRPr="00A67EB2">
              <w:rPr>
                <w:rFonts w:ascii="Arial"/>
                <w:b/>
                <w:spacing w:val="10"/>
                <w:sz w:val="16"/>
              </w:rPr>
              <w:t xml:space="preserve"> </w:t>
            </w:r>
            <w:r w:rsidRPr="00A67EB2">
              <w:rPr>
                <w:rFonts w:ascii="Arial"/>
                <w:b/>
                <w:sz w:val="16"/>
              </w:rPr>
              <w:t>18,</w:t>
            </w:r>
            <w:r w:rsidRPr="00A67EB2">
              <w:rPr>
                <w:rFonts w:ascii="Arial"/>
                <w:b/>
                <w:spacing w:val="5"/>
                <w:sz w:val="16"/>
              </w:rPr>
              <w:t xml:space="preserve"> </w:t>
            </w:r>
            <w:r w:rsidRPr="00A67EB2">
              <w:rPr>
                <w:rFonts w:ascii="Arial"/>
                <w:b/>
                <w:sz w:val="16"/>
              </w:rPr>
              <w:t>Section</w:t>
            </w:r>
            <w:r w:rsidRPr="00A67EB2">
              <w:rPr>
                <w:rFonts w:ascii="Arial"/>
                <w:b/>
                <w:spacing w:val="15"/>
                <w:sz w:val="16"/>
              </w:rPr>
              <w:t xml:space="preserve"> </w:t>
            </w:r>
            <w:r w:rsidRPr="00A67EB2">
              <w:rPr>
                <w:rFonts w:ascii="Arial"/>
                <w:b/>
                <w:sz w:val="16"/>
              </w:rPr>
              <w:t>1001)</w:t>
            </w:r>
          </w:p>
        </w:tc>
      </w:tr>
      <w:tr w14:paraId="27B8A18C" w14:textId="77777777" w:rsidTr="003A3EDB">
        <w:tblPrEx>
          <w:tblW w:w="0" w:type="auto"/>
          <w:tblInd w:w="134" w:type="dxa"/>
          <w:tblLayout w:type="fixed"/>
          <w:tblCellMar>
            <w:left w:w="0" w:type="dxa"/>
            <w:right w:w="0" w:type="dxa"/>
          </w:tblCellMar>
          <w:tblLook w:val="01E0"/>
        </w:tblPrEx>
        <w:trPr>
          <w:cantSplit/>
          <w:trHeight w:val="560"/>
        </w:trPr>
        <w:tc>
          <w:tcPr>
            <w:tcW w:w="6667" w:type="dxa"/>
            <w:gridSpan w:val="8"/>
            <w:vMerge w:val="restart"/>
          </w:tcPr>
          <w:p w:rsidR="002A21B5" w:rsidRPr="00A67EB2" w:rsidP="00A67EB2" w14:paraId="4B6291FD" w14:textId="77777777">
            <w:pPr>
              <w:pStyle w:val="TableParagraph"/>
              <w:spacing w:before="7"/>
              <w:ind w:left="21"/>
              <w:rPr>
                <w:rFonts w:ascii="Arial"/>
                <w:sz w:val="16"/>
              </w:rPr>
            </w:pPr>
            <w:r w:rsidRPr="00A67EB2">
              <w:rPr>
                <w:rFonts w:ascii="Arial"/>
                <w:sz w:val="16"/>
              </w:rPr>
              <w:t>a.</w:t>
            </w:r>
            <w:r w:rsidRPr="00A67EB2">
              <w:rPr>
                <w:rFonts w:ascii="Arial"/>
                <w:spacing w:val="1"/>
                <w:sz w:val="16"/>
              </w:rPr>
              <w:t xml:space="preserve"> </w:t>
            </w:r>
            <w:r w:rsidRPr="00A67EB2">
              <w:rPr>
                <w:rFonts w:ascii="Arial"/>
                <w:sz w:val="16"/>
              </w:rPr>
              <w:t>Typed</w:t>
            </w:r>
            <w:r w:rsidRPr="00A67EB2">
              <w:rPr>
                <w:rFonts w:ascii="Arial"/>
                <w:spacing w:val="13"/>
                <w:sz w:val="16"/>
              </w:rPr>
              <w:t xml:space="preserve"> </w:t>
            </w:r>
            <w:r w:rsidRPr="00A67EB2">
              <w:rPr>
                <w:rFonts w:ascii="Arial"/>
                <w:sz w:val="16"/>
              </w:rPr>
              <w:t>or</w:t>
            </w:r>
            <w:r w:rsidRPr="00A67EB2">
              <w:rPr>
                <w:rFonts w:ascii="Arial"/>
                <w:spacing w:val="3"/>
                <w:sz w:val="16"/>
              </w:rPr>
              <w:t xml:space="preserve"> </w:t>
            </w:r>
            <w:r w:rsidRPr="00A67EB2">
              <w:rPr>
                <w:rFonts w:ascii="Arial"/>
                <w:sz w:val="16"/>
              </w:rPr>
              <w:t>Printed</w:t>
            </w:r>
            <w:r w:rsidRPr="00A67EB2">
              <w:rPr>
                <w:rFonts w:ascii="Arial"/>
                <w:spacing w:val="13"/>
                <w:sz w:val="16"/>
              </w:rPr>
              <w:t xml:space="preserve"> </w:t>
            </w:r>
            <w:r w:rsidRPr="00A67EB2">
              <w:rPr>
                <w:rFonts w:ascii="Arial"/>
                <w:sz w:val="16"/>
              </w:rPr>
              <w:t>Name</w:t>
            </w:r>
            <w:r w:rsidRPr="00A67EB2">
              <w:rPr>
                <w:rFonts w:ascii="Arial"/>
                <w:spacing w:val="13"/>
                <w:sz w:val="16"/>
              </w:rPr>
              <w:t xml:space="preserve"> </w:t>
            </w:r>
            <w:r w:rsidRPr="00A67EB2">
              <w:rPr>
                <w:rFonts w:ascii="Arial"/>
                <w:sz w:val="16"/>
              </w:rPr>
              <w:t>and</w:t>
            </w:r>
            <w:r w:rsidRPr="00A67EB2">
              <w:rPr>
                <w:rFonts w:ascii="Arial"/>
                <w:spacing w:val="8"/>
                <w:sz w:val="16"/>
              </w:rPr>
              <w:t xml:space="preserve"> </w:t>
            </w:r>
            <w:r w:rsidRPr="00A67EB2">
              <w:rPr>
                <w:rFonts w:ascii="Arial"/>
                <w:sz w:val="16"/>
              </w:rPr>
              <w:t>Title</w:t>
            </w:r>
            <w:r w:rsidRPr="00A67EB2">
              <w:rPr>
                <w:rFonts w:ascii="Arial"/>
                <w:spacing w:val="7"/>
                <w:sz w:val="16"/>
              </w:rPr>
              <w:t xml:space="preserve"> </w:t>
            </w:r>
            <w:r w:rsidRPr="00A67EB2">
              <w:rPr>
                <w:rFonts w:ascii="Arial"/>
                <w:sz w:val="16"/>
              </w:rPr>
              <w:t>of</w:t>
            </w:r>
            <w:r w:rsidRPr="00A67EB2">
              <w:rPr>
                <w:rFonts w:ascii="Arial"/>
                <w:spacing w:val="2"/>
                <w:sz w:val="16"/>
              </w:rPr>
              <w:t xml:space="preserve"> </w:t>
            </w:r>
            <w:r w:rsidRPr="00A67EB2">
              <w:rPr>
                <w:rFonts w:ascii="Arial"/>
                <w:sz w:val="16"/>
              </w:rPr>
              <w:t>Authorized</w:t>
            </w:r>
            <w:r w:rsidRPr="00A67EB2">
              <w:rPr>
                <w:rFonts w:ascii="Arial"/>
                <w:spacing w:val="22"/>
                <w:sz w:val="16"/>
              </w:rPr>
              <w:t xml:space="preserve"> </w:t>
            </w:r>
            <w:r w:rsidRPr="00A67EB2">
              <w:rPr>
                <w:rFonts w:ascii="Arial"/>
                <w:sz w:val="16"/>
              </w:rPr>
              <w:t>Certifying</w:t>
            </w:r>
            <w:r w:rsidRPr="00A67EB2">
              <w:rPr>
                <w:rFonts w:ascii="Arial"/>
                <w:spacing w:val="21"/>
                <w:sz w:val="16"/>
              </w:rPr>
              <w:t xml:space="preserve"> </w:t>
            </w:r>
            <w:r w:rsidRPr="00A67EB2">
              <w:rPr>
                <w:rFonts w:ascii="Arial"/>
                <w:sz w:val="16"/>
              </w:rPr>
              <w:t>Official</w:t>
            </w:r>
          </w:p>
        </w:tc>
        <w:tc>
          <w:tcPr>
            <w:tcW w:w="12499" w:type="dxa"/>
            <w:gridSpan w:val="7"/>
          </w:tcPr>
          <w:p w:rsidR="002A21B5" w:rsidRPr="00A67EB2" w:rsidP="00A67EB2" w14:paraId="1F87619E" w14:textId="77777777">
            <w:pPr>
              <w:pStyle w:val="TableParagraph"/>
              <w:spacing w:before="7"/>
              <w:ind w:left="20"/>
              <w:rPr>
                <w:rFonts w:ascii="Arial"/>
                <w:sz w:val="16"/>
              </w:rPr>
            </w:pPr>
            <w:r w:rsidRPr="00A67EB2">
              <w:rPr>
                <w:rFonts w:ascii="Arial"/>
                <w:sz w:val="16"/>
              </w:rPr>
              <w:t>c.</w:t>
            </w:r>
            <w:r w:rsidRPr="00A67EB2">
              <w:rPr>
                <w:rFonts w:ascii="Arial"/>
                <w:spacing w:val="8"/>
                <w:sz w:val="16"/>
              </w:rPr>
              <w:t xml:space="preserve"> </w:t>
            </w:r>
            <w:r w:rsidRPr="00A67EB2">
              <w:rPr>
                <w:rFonts w:ascii="Arial"/>
                <w:sz w:val="16"/>
              </w:rPr>
              <w:t>Telephone</w:t>
            </w:r>
            <w:r w:rsidRPr="00A67EB2">
              <w:rPr>
                <w:rFonts w:ascii="Arial"/>
                <w:spacing w:val="28"/>
                <w:sz w:val="16"/>
              </w:rPr>
              <w:t xml:space="preserve"> </w:t>
            </w:r>
            <w:r w:rsidRPr="00A67EB2">
              <w:rPr>
                <w:rFonts w:ascii="Arial"/>
                <w:sz w:val="16"/>
              </w:rPr>
              <w:t>(Area</w:t>
            </w:r>
            <w:r w:rsidRPr="00A67EB2">
              <w:rPr>
                <w:rFonts w:ascii="Arial"/>
                <w:spacing w:val="17"/>
                <w:sz w:val="16"/>
              </w:rPr>
              <w:t xml:space="preserve"> </w:t>
            </w:r>
            <w:r w:rsidRPr="00A67EB2">
              <w:rPr>
                <w:rFonts w:ascii="Arial"/>
                <w:sz w:val="16"/>
              </w:rPr>
              <w:t>code,</w:t>
            </w:r>
            <w:r w:rsidRPr="00A67EB2">
              <w:rPr>
                <w:rFonts w:ascii="Arial"/>
                <w:spacing w:val="15"/>
                <w:sz w:val="16"/>
              </w:rPr>
              <w:t xml:space="preserve"> </w:t>
            </w:r>
            <w:r w:rsidRPr="00A67EB2">
              <w:rPr>
                <w:rFonts w:ascii="Arial"/>
                <w:sz w:val="16"/>
              </w:rPr>
              <w:t>number,</w:t>
            </w:r>
            <w:r w:rsidRPr="00A67EB2">
              <w:rPr>
                <w:rFonts w:ascii="Arial"/>
                <w:spacing w:val="22"/>
                <w:sz w:val="16"/>
              </w:rPr>
              <w:t xml:space="preserve"> </w:t>
            </w:r>
            <w:r w:rsidRPr="00A67EB2">
              <w:rPr>
                <w:rFonts w:ascii="Arial"/>
                <w:sz w:val="16"/>
              </w:rPr>
              <w:t>and</w:t>
            </w:r>
            <w:r w:rsidRPr="00A67EB2">
              <w:rPr>
                <w:rFonts w:ascii="Arial"/>
                <w:spacing w:val="13"/>
                <w:sz w:val="16"/>
              </w:rPr>
              <w:t xml:space="preserve"> </w:t>
            </w:r>
            <w:r w:rsidRPr="00A67EB2">
              <w:rPr>
                <w:rFonts w:ascii="Arial"/>
                <w:sz w:val="16"/>
              </w:rPr>
              <w:t>extension)</w:t>
            </w:r>
          </w:p>
        </w:tc>
      </w:tr>
      <w:tr w14:paraId="195AAB10" w14:textId="77777777" w:rsidTr="003A3EDB">
        <w:tblPrEx>
          <w:tblW w:w="0" w:type="auto"/>
          <w:tblInd w:w="134" w:type="dxa"/>
          <w:tblLayout w:type="fixed"/>
          <w:tblCellMar>
            <w:left w:w="0" w:type="dxa"/>
            <w:right w:w="0" w:type="dxa"/>
          </w:tblCellMar>
          <w:tblLook w:val="01E0"/>
        </w:tblPrEx>
        <w:trPr>
          <w:cantSplit/>
          <w:trHeight w:val="561"/>
        </w:trPr>
        <w:tc>
          <w:tcPr>
            <w:tcW w:w="6667" w:type="dxa"/>
            <w:gridSpan w:val="8"/>
            <w:vMerge/>
            <w:tcBorders>
              <w:top w:val="nil"/>
            </w:tcBorders>
          </w:tcPr>
          <w:p w:rsidR="002A21B5" w:rsidRPr="00A67EB2" w:rsidP="00A67EB2" w14:paraId="711A45B5" w14:textId="77777777">
            <w:pPr>
              <w:rPr>
                <w:sz w:val="2"/>
                <w:szCs w:val="2"/>
              </w:rPr>
            </w:pPr>
          </w:p>
        </w:tc>
        <w:tc>
          <w:tcPr>
            <w:tcW w:w="12499" w:type="dxa"/>
            <w:gridSpan w:val="7"/>
          </w:tcPr>
          <w:p w:rsidR="002A21B5" w:rsidRPr="00A67EB2" w:rsidP="00A67EB2" w14:paraId="17F12665" w14:textId="77777777">
            <w:pPr>
              <w:pStyle w:val="TableParagraph"/>
              <w:spacing w:before="7"/>
              <w:ind w:left="20"/>
              <w:rPr>
                <w:rFonts w:ascii="Arial"/>
                <w:sz w:val="16"/>
              </w:rPr>
            </w:pPr>
            <w:r w:rsidRPr="00A67EB2">
              <w:rPr>
                <w:rFonts w:ascii="Arial"/>
                <w:sz w:val="16"/>
              </w:rPr>
              <w:t>d.</w:t>
            </w:r>
            <w:r w:rsidRPr="00A67EB2">
              <w:rPr>
                <w:rFonts w:ascii="Arial"/>
                <w:spacing w:val="9"/>
                <w:sz w:val="16"/>
              </w:rPr>
              <w:t xml:space="preserve"> </w:t>
            </w:r>
            <w:r w:rsidRPr="00A67EB2">
              <w:rPr>
                <w:rFonts w:ascii="Arial"/>
                <w:sz w:val="16"/>
              </w:rPr>
              <w:t>Email</w:t>
            </w:r>
            <w:r w:rsidRPr="00A67EB2">
              <w:rPr>
                <w:rFonts w:ascii="Arial"/>
                <w:spacing w:val="17"/>
                <w:sz w:val="16"/>
              </w:rPr>
              <w:t xml:space="preserve"> </w:t>
            </w:r>
            <w:r w:rsidRPr="00A67EB2">
              <w:rPr>
                <w:rFonts w:ascii="Arial"/>
                <w:sz w:val="16"/>
              </w:rPr>
              <w:t>Address</w:t>
            </w:r>
          </w:p>
        </w:tc>
      </w:tr>
      <w:tr w14:paraId="2811DB19" w14:textId="77777777" w:rsidTr="003A3EDB">
        <w:tblPrEx>
          <w:tblW w:w="0" w:type="auto"/>
          <w:tblInd w:w="134" w:type="dxa"/>
          <w:tblLayout w:type="fixed"/>
          <w:tblCellMar>
            <w:left w:w="0" w:type="dxa"/>
            <w:right w:w="0" w:type="dxa"/>
          </w:tblCellMar>
          <w:tblLook w:val="01E0"/>
        </w:tblPrEx>
        <w:trPr>
          <w:cantSplit/>
          <w:trHeight w:val="560"/>
        </w:trPr>
        <w:tc>
          <w:tcPr>
            <w:tcW w:w="6667" w:type="dxa"/>
            <w:gridSpan w:val="8"/>
            <w:tcBorders>
              <w:bottom w:val="single" w:sz="4" w:space="0" w:color="000000"/>
            </w:tcBorders>
          </w:tcPr>
          <w:p w:rsidR="002A21B5" w:rsidRPr="00A67EB2" w:rsidP="00A67EB2" w14:paraId="46614B65" w14:textId="77777777">
            <w:pPr>
              <w:pStyle w:val="TableParagraph"/>
              <w:spacing w:before="9"/>
              <w:ind w:left="22"/>
              <w:rPr>
                <w:rFonts w:ascii="Arial"/>
                <w:sz w:val="16"/>
              </w:rPr>
            </w:pPr>
            <w:r w:rsidRPr="00A67EB2">
              <w:rPr>
                <w:rFonts w:ascii="Arial"/>
                <w:sz w:val="16"/>
              </w:rPr>
              <w:t>b.</w:t>
            </w:r>
            <w:r w:rsidRPr="00A67EB2">
              <w:rPr>
                <w:rFonts w:ascii="Arial"/>
                <w:spacing w:val="2"/>
                <w:sz w:val="16"/>
              </w:rPr>
              <w:t xml:space="preserve"> </w:t>
            </w:r>
            <w:r w:rsidRPr="00A67EB2">
              <w:rPr>
                <w:rFonts w:ascii="Arial"/>
                <w:sz w:val="16"/>
              </w:rPr>
              <w:t>Signature</w:t>
            </w:r>
            <w:r w:rsidRPr="00A67EB2">
              <w:rPr>
                <w:rFonts w:ascii="Arial"/>
                <w:spacing w:val="20"/>
                <w:sz w:val="16"/>
              </w:rPr>
              <w:t xml:space="preserve"> </w:t>
            </w:r>
            <w:r w:rsidRPr="00A67EB2">
              <w:rPr>
                <w:rFonts w:ascii="Arial"/>
                <w:sz w:val="16"/>
              </w:rPr>
              <w:t>of</w:t>
            </w:r>
            <w:r w:rsidRPr="00A67EB2">
              <w:rPr>
                <w:rFonts w:ascii="Arial"/>
                <w:spacing w:val="3"/>
                <w:sz w:val="16"/>
              </w:rPr>
              <w:t xml:space="preserve"> </w:t>
            </w:r>
            <w:r w:rsidRPr="00A67EB2">
              <w:rPr>
                <w:rFonts w:ascii="Arial"/>
                <w:sz w:val="16"/>
              </w:rPr>
              <w:t>Authorized</w:t>
            </w:r>
            <w:r w:rsidRPr="00A67EB2">
              <w:rPr>
                <w:rFonts w:ascii="Arial"/>
                <w:spacing w:val="21"/>
                <w:sz w:val="16"/>
              </w:rPr>
              <w:t xml:space="preserve"> </w:t>
            </w:r>
            <w:r w:rsidRPr="00A67EB2">
              <w:rPr>
                <w:rFonts w:ascii="Arial"/>
                <w:sz w:val="16"/>
              </w:rPr>
              <w:t>Certifying</w:t>
            </w:r>
            <w:r w:rsidRPr="00A67EB2">
              <w:rPr>
                <w:rFonts w:ascii="Arial"/>
                <w:spacing w:val="22"/>
                <w:sz w:val="16"/>
              </w:rPr>
              <w:t xml:space="preserve"> </w:t>
            </w:r>
            <w:r w:rsidRPr="00A67EB2">
              <w:rPr>
                <w:rFonts w:ascii="Arial"/>
                <w:sz w:val="16"/>
              </w:rPr>
              <w:t>Official</w:t>
            </w:r>
          </w:p>
        </w:tc>
        <w:tc>
          <w:tcPr>
            <w:tcW w:w="12499" w:type="dxa"/>
            <w:gridSpan w:val="7"/>
          </w:tcPr>
          <w:p w:rsidR="002A21B5" w:rsidRPr="00A67EB2" w:rsidP="00A67EB2" w14:paraId="1D963F94" w14:textId="77777777">
            <w:pPr>
              <w:pStyle w:val="TableParagraph"/>
              <w:spacing w:before="9"/>
              <w:ind w:left="20"/>
              <w:rPr>
                <w:rFonts w:ascii="Arial"/>
                <w:sz w:val="16"/>
              </w:rPr>
            </w:pPr>
            <w:r w:rsidRPr="00A67EB2">
              <w:rPr>
                <w:rFonts w:ascii="Arial"/>
                <w:sz w:val="16"/>
              </w:rPr>
              <w:t>e.</w:t>
            </w:r>
            <w:r w:rsidRPr="00A67EB2">
              <w:rPr>
                <w:rFonts w:ascii="Arial"/>
                <w:spacing w:val="3"/>
                <w:sz w:val="16"/>
              </w:rPr>
              <w:t xml:space="preserve"> </w:t>
            </w:r>
            <w:r w:rsidRPr="00A67EB2">
              <w:rPr>
                <w:rFonts w:ascii="Arial"/>
                <w:sz w:val="16"/>
              </w:rPr>
              <w:t>Date</w:t>
            </w:r>
            <w:r w:rsidRPr="00A67EB2">
              <w:rPr>
                <w:rFonts w:ascii="Arial"/>
                <w:spacing w:val="11"/>
                <w:sz w:val="16"/>
              </w:rPr>
              <w:t xml:space="preserve"> </w:t>
            </w:r>
            <w:r w:rsidRPr="00A67EB2">
              <w:rPr>
                <w:rFonts w:ascii="Arial"/>
                <w:sz w:val="16"/>
              </w:rPr>
              <w:t>Report</w:t>
            </w:r>
            <w:r w:rsidRPr="00A67EB2">
              <w:rPr>
                <w:rFonts w:ascii="Arial"/>
                <w:spacing w:val="13"/>
                <w:sz w:val="16"/>
              </w:rPr>
              <w:t xml:space="preserve"> </w:t>
            </w:r>
            <w:r w:rsidRPr="00A67EB2">
              <w:rPr>
                <w:rFonts w:ascii="Arial"/>
                <w:sz w:val="16"/>
              </w:rPr>
              <w:t>Submitted</w:t>
            </w:r>
            <w:r w:rsidRPr="00A67EB2">
              <w:rPr>
                <w:rFonts w:ascii="Arial"/>
                <w:spacing w:val="22"/>
                <w:sz w:val="16"/>
              </w:rPr>
              <w:t xml:space="preserve"> </w:t>
            </w:r>
            <w:r w:rsidRPr="00A67EB2">
              <w:rPr>
                <w:rFonts w:ascii="Arial"/>
                <w:sz w:val="16"/>
              </w:rPr>
              <w:t>(Month,</w:t>
            </w:r>
            <w:r w:rsidRPr="00A67EB2">
              <w:rPr>
                <w:rFonts w:ascii="Arial"/>
                <w:spacing w:val="17"/>
                <w:sz w:val="16"/>
              </w:rPr>
              <w:t xml:space="preserve"> </w:t>
            </w:r>
            <w:r w:rsidRPr="00A67EB2">
              <w:rPr>
                <w:rFonts w:ascii="Arial"/>
                <w:sz w:val="16"/>
              </w:rPr>
              <w:t>Day,</w:t>
            </w:r>
            <w:r w:rsidRPr="00A67EB2">
              <w:rPr>
                <w:rFonts w:ascii="Arial"/>
                <w:spacing w:val="11"/>
                <w:sz w:val="16"/>
              </w:rPr>
              <w:t xml:space="preserve"> </w:t>
            </w:r>
            <w:r w:rsidRPr="00A67EB2">
              <w:rPr>
                <w:rFonts w:ascii="Arial"/>
                <w:sz w:val="16"/>
              </w:rPr>
              <w:t>Year)</w:t>
            </w:r>
          </w:p>
        </w:tc>
      </w:tr>
    </w:tbl>
    <w:p w:rsidR="002A21B5" w:rsidRPr="00A67EB2" w:rsidP="00A67EB2" w14:paraId="500F08C0" w14:textId="77777777">
      <w:pPr>
        <w:rPr>
          <w:sz w:val="2"/>
          <w:szCs w:val="2"/>
        </w:rPr>
      </w:pPr>
      <w:r w:rsidRPr="00A67EB2">
        <w:rPr>
          <w:noProof/>
        </w:rPr>
        <w:drawing>
          <wp:anchor distT="0" distB="0" distL="0" distR="0" simplePos="0" relativeHeight="251803648" behindDoc="1" locked="0" layoutInCell="1" allowOverlap="1">
            <wp:simplePos x="0" y="0"/>
            <wp:positionH relativeFrom="page">
              <wp:posOffset>896810</wp:posOffset>
            </wp:positionH>
            <wp:positionV relativeFrom="page">
              <wp:posOffset>1868360</wp:posOffset>
            </wp:positionV>
            <wp:extent cx="93696" cy="762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4.png"/>
                    <pic:cNvPicPr/>
                  </pic:nvPicPr>
                  <pic:blipFill>
                    <a:blip xmlns:r="http://schemas.openxmlformats.org/officeDocument/2006/relationships" r:embed="rId26" cstate="print"/>
                    <a:stretch>
                      <a:fillRect/>
                    </a:stretch>
                  </pic:blipFill>
                  <pic:spPr>
                    <a:xfrm>
                      <a:off x="0" y="0"/>
                      <a:ext cx="93696" cy="76200"/>
                    </a:xfrm>
                    <a:prstGeom prst="rect">
                      <a:avLst/>
                    </a:prstGeom>
                  </pic:spPr>
                </pic:pic>
              </a:graphicData>
            </a:graphic>
          </wp:anchor>
        </w:drawing>
      </w:r>
      <w:r w:rsidRPr="00A67EB2">
        <w:rPr>
          <w:noProof/>
        </w:rPr>
        <w:drawing>
          <wp:anchor distT="0" distB="0" distL="0" distR="0" simplePos="0" relativeHeight="251804672" behindDoc="1" locked="0" layoutInCell="1" allowOverlap="1">
            <wp:simplePos x="0" y="0"/>
            <wp:positionH relativeFrom="page">
              <wp:posOffset>896810</wp:posOffset>
            </wp:positionH>
            <wp:positionV relativeFrom="page">
              <wp:posOffset>2140394</wp:posOffset>
            </wp:positionV>
            <wp:extent cx="93696" cy="762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png"/>
                    <pic:cNvPicPr/>
                  </pic:nvPicPr>
                  <pic:blipFill>
                    <a:blip xmlns:r="http://schemas.openxmlformats.org/officeDocument/2006/relationships" r:embed="rId26" cstate="print"/>
                    <a:stretch>
                      <a:fillRect/>
                    </a:stretch>
                  </pic:blipFill>
                  <pic:spPr>
                    <a:xfrm>
                      <a:off x="0" y="0"/>
                      <a:ext cx="93696" cy="76200"/>
                    </a:xfrm>
                    <a:prstGeom prst="rect">
                      <a:avLst/>
                    </a:prstGeom>
                  </pic:spPr>
                </pic:pic>
              </a:graphicData>
            </a:graphic>
          </wp:anchor>
        </w:drawing>
      </w:r>
    </w:p>
    <w:p w:rsidR="002A21B5" w:rsidP="00A67EB2" w14:paraId="6BCF9034" w14:textId="77777777">
      <w:pPr>
        <w:rPr>
          <w:sz w:val="2"/>
          <w:szCs w:val="2"/>
        </w:rPr>
      </w:pPr>
    </w:p>
    <w:p w:rsidR="001D6E92" w:rsidRPr="001D6E92" w:rsidP="001D6E92" w14:paraId="14DC0EA8" w14:textId="77777777">
      <w:pPr>
        <w:rPr>
          <w:sz w:val="2"/>
          <w:szCs w:val="2"/>
        </w:rPr>
      </w:pPr>
    </w:p>
    <w:p w:rsidR="001D6E92" w:rsidRPr="001D6E92" w:rsidP="001D6E92" w14:paraId="592B0EEF" w14:textId="77777777">
      <w:pPr>
        <w:rPr>
          <w:sz w:val="2"/>
          <w:szCs w:val="2"/>
        </w:rPr>
      </w:pPr>
    </w:p>
    <w:p w:rsidR="001D6E92" w:rsidRPr="001D6E92" w:rsidP="001D6E92" w14:paraId="63E8C0BC" w14:textId="77777777">
      <w:pPr>
        <w:rPr>
          <w:sz w:val="2"/>
          <w:szCs w:val="2"/>
        </w:rPr>
      </w:pPr>
    </w:p>
    <w:p w:rsidR="001D6E92" w:rsidRPr="001D6E92" w:rsidP="001D6E92" w14:paraId="7336EB4C" w14:textId="77777777">
      <w:pPr>
        <w:rPr>
          <w:sz w:val="2"/>
          <w:szCs w:val="2"/>
        </w:rPr>
      </w:pPr>
    </w:p>
    <w:p w:rsidR="001D6E92" w:rsidRPr="001D6E92" w:rsidP="001D6E92" w14:paraId="1CEDBE3E" w14:textId="77777777">
      <w:pPr>
        <w:rPr>
          <w:sz w:val="2"/>
          <w:szCs w:val="2"/>
        </w:rPr>
      </w:pPr>
    </w:p>
    <w:p w:rsidR="001D6E92" w:rsidRPr="001D6E92" w:rsidP="001D6E92" w14:paraId="67A81F45" w14:textId="77777777">
      <w:pPr>
        <w:rPr>
          <w:sz w:val="2"/>
          <w:szCs w:val="2"/>
        </w:rPr>
      </w:pPr>
    </w:p>
    <w:p w:rsidR="001D6E92" w:rsidRPr="001D6E92" w:rsidP="001D6E92" w14:paraId="37C49699" w14:textId="77777777">
      <w:pPr>
        <w:rPr>
          <w:sz w:val="2"/>
          <w:szCs w:val="2"/>
        </w:rPr>
      </w:pPr>
    </w:p>
    <w:p w:rsidR="001D6E92" w:rsidRPr="001D6E92" w:rsidP="001D6E92" w14:paraId="0BD24114" w14:textId="77777777">
      <w:pPr>
        <w:rPr>
          <w:sz w:val="2"/>
          <w:szCs w:val="2"/>
        </w:rPr>
      </w:pPr>
    </w:p>
    <w:p w:rsidR="001D6E92" w:rsidRPr="001D6E92" w:rsidP="001D6E92" w14:paraId="1C175969" w14:textId="77777777">
      <w:pPr>
        <w:rPr>
          <w:sz w:val="2"/>
          <w:szCs w:val="2"/>
        </w:rPr>
      </w:pPr>
    </w:p>
    <w:p w:rsidR="001D6E92" w:rsidRPr="001D6E92" w:rsidP="001D6E92" w14:paraId="46CDCD03" w14:textId="77777777">
      <w:pPr>
        <w:rPr>
          <w:sz w:val="2"/>
          <w:szCs w:val="2"/>
        </w:rPr>
      </w:pPr>
    </w:p>
    <w:p w:rsidR="001D6E92" w:rsidRPr="001D6E92" w:rsidP="001D6E92" w14:paraId="603ECAF3" w14:textId="77777777">
      <w:pPr>
        <w:rPr>
          <w:sz w:val="2"/>
          <w:szCs w:val="2"/>
        </w:rPr>
      </w:pPr>
    </w:p>
    <w:p w:rsidR="001D6E92" w:rsidRPr="001D6E92" w:rsidP="001D6E92" w14:paraId="63FCA477" w14:textId="77777777">
      <w:pPr>
        <w:rPr>
          <w:sz w:val="2"/>
          <w:szCs w:val="2"/>
        </w:rPr>
      </w:pPr>
    </w:p>
    <w:p w:rsidR="001D6E92" w:rsidRPr="001D6E92" w:rsidP="001D6E92" w14:paraId="6E3E616A" w14:textId="77777777">
      <w:pPr>
        <w:rPr>
          <w:sz w:val="2"/>
          <w:szCs w:val="2"/>
        </w:rPr>
      </w:pPr>
    </w:p>
    <w:p w:rsidR="001D6E92" w:rsidRPr="001D6E92" w:rsidP="001D6E92" w14:paraId="6A2C06D5" w14:textId="77777777">
      <w:pPr>
        <w:rPr>
          <w:sz w:val="2"/>
          <w:szCs w:val="2"/>
        </w:rPr>
      </w:pPr>
    </w:p>
    <w:p w:rsidR="001D6E92" w:rsidRPr="001D6E92" w:rsidP="001D6E92" w14:paraId="360F05CD" w14:textId="77777777">
      <w:pPr>
        <w:rPr>
          <w:sz w:val="2"/>
          <w:szCs w:val="2"/>
        </w:rPr>
      </w:pPr>
    </w:p>
    <w:p w:rsidR="001D6E92" w:rsidRPr="001D6E92" w:rsidP="001D6E92" w14:paraId="795E5CF1" w14:textId="77777777">
      <w:pPr>
        <w:rPr>
          <w:sz w:val="2"/>
          <w:szCs w:val="2"/>
        </w:rPr>
      </w:pPr>
    </w:p>
    <w:p w:rsidR="001D6E92" w:rsidRPr="001D6E92" w:rsidP="001D6E92" w14:paraId="342070BA" w14:textId="77777777">
      <w:pPr>
        <w:rPr>
          <w:sz w:val="2"/>
          <w:szCs w:val="2"/>
        </w:rPr>
      </w:pPr>
    </w:p>
    <w:p w:rsidR="001D6E92" w:rsidRPr="001D6E92" w:rsidP="001D6E92" w14:paraId="5B916E0E" w14:textId="77777777">
      <w:pPr>
        <w:rPr>
          <w:sz w:val="2"/>
          <w:szCs w:val="2"/>
        </w:rPr>
      </w:pPr>
    </w:p>
    <w:p w:rsidR="001D6E92" w:rsidRPr="001D6E92" w:rsidP="001D6E92" w14:paraId="7537EACC" w14:textId="77777777">
      <w:pPr>
        <w:rPr>
          <w:sz w:val="2"/>
          <w:szCs w:val="2"/>
        </w:rPr>
      </w:pPr>
    </w:p>
    <w:p w:rsidR="001D6E92" w:rsidRPr="001D6E92" w:rsidP="001D6E92" w14:paraId="7D377A88" w14:textId="77777777">
      <w:pPr>
        <w:rPr>
          <w:sz w:val="2"/>
          <w:szCs w:val="2"/>
        </w:rPr>
      </w:pPr>
    </w:p>
    <w:p w:rsidR="001D6E92" w:rsidRPr="001D6E92" w:rsidP="001D6E92" w14:paraId="5464BF4C" w14:textId="77777777">
      <w:pPr>
        <w:rPr>
          <w:sz w:val="2"/>
          <w:szCs w:val="2"/>
        </w:rPr>
      </w:pPr>
    </w:p>
    <w:p w:rsidR="001D6E92" w:rsidRPr="001D6E92" w:rsidP="001D6E92" w14:paraId="380BA53F" w14:textId="77777777">
      <w:pPr>
        <w:rPr>
          <w:sz w:val="2"/>
          <w:szCs w:val="2"/>
        </w:rPr>
      </w:pPr>
    </w:p>
    <w:p w:rsidR="001D6E92" w:rsidRPr="001D6E92" w:rsidP="001D6E92" w14:paraId="31CF252C" w14:textId="77777777">
      <w:pPr>
        <w:rPr>
          <w:sz w:val="2"/>
          <w:szCs w:val="2"/>
        </w:rPr>
      </w:pPr>
    </w:p>
    <w:p w:rsidR="001D6E92" w:rsidRPr="001D6E92" w:rsidP="001D6E92" w14:paraId="72D1E72B" w14:textId="77777777">
      <w:pPr>
        <w:rPr>
          <w:sz w:val="2"/>
          <w:szCs w:val="2"/>
        </w:rPr>
      </w:pPr>
    </w:p>
    <w:p w:rsidR="001D6E92" w:rsidRPr="001D6E92" w:rsidP="001D6E92" w14:paraId="799E42D2" w14:textId="77777777">
      <w:pPr>
        <w:rPr>
          <w:sz w:val="2"/>
          <w:szCs w:val="2"/>
        </w:rPr>
      </w:pPr>
    </w:p>
    <w:p w:rsidR="001D6E92" w:rsidRPr="001D6E92" w:rsidP="001D6E92" w14:paraId="47766933" w14:textId="77777777">
      <w:pPr>
        <w:rPr>
          <w:sz w:val="2"/>
          <w:szCs w:val="2"/>
        </w:rPr>
      </w:pPr>
    </w:p>
    <w:p w:rsidR="001D6E92" w:rsidRPr="001D6E92" w:rsidP="001D6E92" w14:paraId="24AEAD8F" w14:textId="77777777">
      <w:pPr>
        <w:rPr>
          <w:sz w:val="2"/>
          <w:szCs w:val="2"/>
        </w:rPr>
      </w:pPr>
    </w:p>
    <w:p w:rsidR="001D6E92" w:rsidRPr="001D6E92" w:rsidP="001D6E92" w14:paraId="5C450D3B" w14:textId="77777777">
      <w:pPr>
        <w:rPr>
          <w:sz w:val="2"/>
          <w:szCs w:val="2"/>
        </w:rPr>
      </w:pPr>
    </w:p>
    <w:p w:rsidR="001D6E92" w:rsidRPr="001D6E92" w:rsidP="001D6E92" w14:paraId="601978CF" w14:textId="77777777">
      <w:pPr>
        <w:rPr>
          <w:sz w:val="2"/>
          <w:szCs w:val="2"/>
        </w:rPr>
      </w:pPr>
    </w:p>
    <w:p w:rsidR="001D6E92" w:rsidRPr="001D6E92" w:rsidP="001D6E92" w14:paraId="4C3C7803" w14:textId="77777777">
      <w:pPr>
        <w:rPr>
          <w:sz w:val="2"/>
          <w:szCs w:val="2"/>
        </w:rPr>
      </w:pPr>
    </w:p>
    <w:p w:rsidR="001D6E92" w:rsidRPr="001D6E92" w:rsidP="001D6E92" w14:paraId="46D4EAA0" w14:textId="77777777">
      <w:pPr>
        <w:rPr>
          <w:sz w:val="2"/>
          <w:szCs w:val="2"/>
        </w:rPr>
      </w:pPr>
    </w:p>
    <w:p w:rsidR="001D6E92" w:rsidRPr="001D6E92" w:rsidP="001D6E92" w14:paraId="7139C64D" w14:textId="77777777">
      <w:pPr>
        <w:rPr>
          <w:sz w:val="2"/>
          <w:szCs w:val="2"/>
        </w:rPr>
      </w:pPr>
    </w:p>
    <w:p w:rsidR="001D6E92" w:rsidRPr="001D6E92" w:rsidP="001D6E92" w14:paraId="5079716E" w14:textId="77777777">
      <w:pPr>
        <w:rPr>
          <w:sz w:val="2"/>
          <w:szCs w:val="2"/>
        </w:rPr>
      </w:pPr>
    </w:p>
    <w:p w:rsidR="001D6E92" w:rsidRPr="001D6E92" w:rsidP="001D6E92" w14:paraId="5E0173BB" w14:textId="77777777">
      <w:pPr>
        <w:rPr>
          <w:sz w:val="2"/>
          <w:szCs w:val="2"/>
        </w:rPr>
      </w:pPr>
    </w:p>
    <w:p w:rsidR="001D6E92" w:rsidRPr="001D6E92" w:rsidP="001D6E92" w14:paraId="78C1C6EA" w14:textId="77777777">
      <w:pPr>
        <w:rPr>
          <w:sz w:val="2"/>
          <w:szCs w:val="2"/>
        </w:rPr>
      </w:pPr>
    </w:p>
    <w:p w:rsidR="001D6E92" w:rsidRPr="001D6E92" w:rsidP="001D6E92" w14:paraId="3CF8F41F" w14:textId="77777777">
      <w:pPr>
        <w:rPr>
          <w:sz w:val="2"/>
          <w:szCs w:val="2"/>
        </w:rPr>
      </w:pPr>
    </w:p>
    <w:p w:rsidR="001D6E92" w:rsidRPr="001D6E92" w:rsidP="001D6E92" w14:paraId="35BA1F81" w14:textId="77777777">
      <w:pPr>
        <w:tabs>
          <w:tab w:val="left" w:pos="10590"/>
        </w:tabs>
        <w:rPr>
          <w:sz w:val="2"/>
          <w:szCs w:val="2"/>
        </w:rPr>
      </w:pPr>
      <w:r>
        <w:rPr>
          <w:sz w:val="2"/>
          <w:szCs w:val="2"/>
        </w:rPr>
        <w:tab/>
      </w:r>
    </w:p>
    <w:p w:rsidR="001D6E92" w:rsidRPr="001D6E92" w:rsidP="001D6E92" w14:paraId="40577453" w14:textId="77777777">
      <w:pPr>
        <w:rPr>
          <w:sz w:val="2"/>
          <w:szCs w:val="2"/>
        </w:rPr>
      </w:pPr>
    </w:p>
    <w:p w:rsidR="001D6E92" w:rsidRPr="001D6E92" w:rsidP="001D6E92" w14:paraId="76167388" w14:textId="77777777">
      <w:pPr>
        <w:rPr>
          <w:sz w:val="2"/>
          <w:szCs w:val="2"/>
        </w:rPr>
      </w:pPr>
    </w:p>
    <w:p w:rsidR="001D6E92" w:rsidRPr="001D6E92" w:rsidP="001D6E92" w14:paraId="565B3160" w14:textId="77777777">
      <w:pPr>
        <w:rPr>
          <w:sz w:val="2"/>
          <w:szCs w:val="2"/>
        </w:rPr>
      </w:pPr>
    </w:p>
    <w:p w:rsidR="001D6E92" w:rsidRPr="001D6E92" w:rsidP="001D6E92" w14:paraId="03820B37" w14:textId="77777777">
      <w:pPr>
        <w:rPr>
          <w:sz w:val="2"/>
          <w:szCs w:val="2"/>
        </w:rPr>
      </w:pPr>
    </w:p>
    <w:p w:rsidR="001D6E92" w:rsidRPr="001D6E92" w:rsidP="001D6E92" w14:paraId="2EF50091" w14:textId="77777777">
      <w:pPr>
        <w:rPr>
          <w:sz w:val="2"/>
          <w:szCs w:val="2"/>
        </w:rPr>
      </w:pPr>
    </w:p>
    <w:p w:rsidR="001D6E92" w:rsidRPr="001D6E92" w:rsidP="001D6E92" w14:paraId="08238E60" w14:textId="77777777">
      <w:pPr>
        <w:rPr>
          <w:sz w:val="2"/>
          <w:szCs w:val="2"/>
        </w:rPr>
      </w:pPr>
    </w:p>
    <w:p w:rsidR="001D6E92" w:rsidRPr="001D6E92" w:rsidP="001D6E92" w14:paraId="5719A83B" w14:textId="77777777">
      <w:pPr>
        <w:rPr>
          <w:sz w:val="2"/>
          <w:szCs w:val="2"/>
        </w:rPr>
      </w:pPr>
    </w:p>
    <w:p w:rsidR="001D6E92" w:rsidRPr="001D6E92" w:rsidP="001D6E92" w14:paraId="0E57B17C" w14:textId="77777777">
      <w:pPr>
        <w:rPr>
          <w:sz w:val="2"/>
          <w:szCs w:val="2"/>
        </w:rPr>
      </w:pPr>
    </w:p>
    <w:p w:rsidR="001D6E92" w:rsidRPr="001D6E92" w:rsidP="001D6E92" w14:paraId="5540918D" w14:textId="77777777">
      <w:pPr>
        <w:rPr>
          <w:sz w:val="2"/>
          <w:szCs w:val="2"/>
        </w:rPr>
      </w:pPr>
    </w:p>
    <w:p w:rsidR="001D6E92" w:rsidRPr="001D6E92" w:rsidP="001D6E92" w14:paraId="291CAE35" w14:textId="77777777">
      <w:pPr>
        <w:rPr>
          <w:sz w:val="2"/>
          <w:szCs w:val="2"/>
        </w:rPr>
      </w:pPr>
    </w:p>
    <w:p w:rsidR="001D6E92" w:rsidRPr="001D6E92" w:rsidP="001D6E92" w14:paraId="4C53F4E1" w14:textId="77777777">
      <w:pPr>
        <w:rPr>
          <w:sz w:val="2"/>
          <w:szCs w:val="2"/>
        </w:rPr>
      </w:pPr>
    </w:p>
    <w:p w:rsidR="001D6E92" w:rsidRPr="001D6E92" w:rsidP="001D6E92" w14:paraId="4BE63C78" w14:textId="77777777">
      <w:pPr>
        <w:rPr>
          <w:sz w:val="2"/>
          <w:szCs w:val="2"/>
        </w:rPr>
      </w:pPr>
    </w:p>
    <w:p w:rsidR="001D6E92" w:rsidRPr="001D6E92" w:rsidP="001D6E92" w14:paraId="5AAAB48A" w14:textId="77777777">
      <w:pPr>
        <w:rPr>
          <w:sz w:val="2"/>
          <w:szCs w:val="2"/>
        </w:rPr>
      </w:pPr>
    </w:p>
    <w:p w:rsidR="001D6E92" w:rsidRPr="001D6E92" w:rsidP="001D6E92" w14:paraId="61DCF004" w14:textId="77777777">
      <w:pPr>
        <w:rPr>
          <w:sz w:val="2"/>
          <w:szCs w:val="2"/>
        </w:rPr>
      </w:pPr>
    </w:p>
    <w:p w:rsidR="001D6E92" w:rsidRPr="001D6E92" w:rsidP="001D6E92" w14:paraId="73F0BA24" w14:textId="77777777">
      <w:pPr>
        <w:rPr>
          <w:sz w:val="2"/>
          <w:szCs w:val="2"/>
        </w:rPr>
      </w:pPr>
    </w:p>
    <w:p w:rsidR="001D6E92" w:rsidRPr="001D6E92" w:rsidP="001D6E92" w14:paraId="7521FE78" w14:textId="77777777">
      <w:pPr>
        <w:rPr>
          <w:sz w:val="2"/>
          <w:szCs w:val="2"/>
        </w:rPr>
      </w:pPr>
    </w:p>
    <w:p w:rsidR="001D6E92" w:rsidRPr="001D6E92" w:rsidP="001D6E92" w14:paraId="342C4A7D" w14:textId="77777777">
      <w:pPr>
        <w:rPr>
          <w:sz w:val="2"/>
          <w:szCs w:val="2"/>
        </w:rPr>
      </w:pPr>
    </w:p>
    <w:p w:rsidR="001D6E92" w:rsidRPr="001D6E92" w:rsidP="001D6E92" w14:paraId="223271DB" w14:textId="77777777">
      <w:pPr>
        <w:rPr>
          <w:sz w:val="2"/>
          <w:szCs w:val="2"/>
        </w:rPr>
      </w:pPr>
    </w:p>
    <w:p w:rsidR="001D6E92" w:rsidRPr="001D6E92" w:rsidP="001D6E92" w14:paraId="0446AD3D" w14:textId="77777777">
      <w:pPr>
        <w:rPr>
          <w:sz w:val="2"/>
          <w:szCs w:val="2"/>
        </w:rPr>
      </w:pPr>
    </w:p>
    <w:p w:rsidR="001D6E92" w:rsidRPr="001D6E92" w:rsidP="001D6E92" w14:paraId="2670A5FF" w14:textId="77777777">
      <w:pPr>
        <w:rPr>
          <w:sz w:val="2"/>
          <w:szCs w:val="2"/>
        </w:rPr>
        <w:sectPr>
          <w:type w:val="continuous"/>
          <w:pgSz w:w="20160" w:h="12240" w:orient="landscape"/>
          <w:pgMar w:top="940" w:right="300" w:bottom="1820" w:left="440" w:header="0" w:footer="1630" w:gutter="0"/>
          <w:cols w:space="720"/>
        </w:sectPr>
      </w:pPr>
    </w:p>
    <w:p w:rsidR="002A21B5" w:rsidRPr="00A67EB2" w:rsidP="00A67EB2" w14:paraId="4A9D0140" w14:textId="77777777">
      <w:pPr>
        <w:pStyle w:val="BodyText"/>
        <w:spacing w:before="8"/>
        <w:rPr>
          <w:sz w:val="15"/>
        </w:rPr>
      </w:pPr>
    </w:p>
    <w:tbl>
      <w:tblPr>
        <w:tblW w:w="0" w:type="auto"/>
        <w:tblInd w:w="5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2263"/>
        <w:gridCol w:w="1242"/>
        <w:gridCol w:w="82"/>
        <w:gridCol w:w="615"/>
        <w:gridCol w:w="1177"/>
        <w:gridCol w:w="876"/>
        <w:gridCol w:w="1079"/>
        <w:gridCol w:w="965"/>
        <w:gridCol w:w="1045"/>
      </w:tblGrid>
      <w:tr w14:paraId="26E6803A" w14:textId="77777777">
        <w:tblPrEx>
          <w:tblW w:w="0" w:type="auto"/>
          <w:tblInd w:w="5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Ex>
        <w:trPr>
          <w:trHeight w:val="615"/>
        </w:trPr>
        <w:tc>
          <w:tcPr>
            <w:tcW w:w="2263" w:type="dxa"/>
            <w:vMerge w:val="restart"/>
          </w:tcPr>
          <w:p w:rsidR="002A21B5" w:rsidRPr="00A67EB2" w:rsidP="00A67EB2" w14:paraId="0445D762" w14:textId="77777777">
            <w:pPr>
              <w:pStyle w:val="TableParagraph"/>
              <w:spacing w:before="173"/>
              <w:ind w:left="309" w:right="297"/>
              <w:jc w:val="center"/>
              <w:rPr>
                <w:rFonts w:ascii="Arial"/>
                <w:b/>
                <w:sz w:val="18"/>
              </w:rPr>
            </w:pPr>
            <w:r w:rsidRPr="00A67EB2">
              <w:rPr>
                <w:rFonts w:ascii="Arial"/>
                <w:b/>
                <w:sz w:val="18"/>
              </w:rPr>
              <w:t>RECIPIENT</w:t>
            </w:r>
            <w:r w:rsidRPr="00A67EB2">
              <w:rPr>
                <w:rFonts w:ascii="Arial"/>
                <w:b/>
                <w:spacing w:val="-9"/>
                <w:sz w:val="18"/>
              </w:rPr>
              <w:t xml:space="preserve"> </w:t>
            </w:r>
            <w:r w:rsidRPr="00A67EB2">
              <w:rPr>
                <w:rFonts w:ascii="Arial"/>
                <w:b/>
                <w:sz w:val="18"/>
              </w:rPr>
              <w:t>SHARE</w:t>
            </w:r>
            <w:r w:rsidRPr="00A67EB2">
              <w:rPr>
                <w:rFonts w:ascii="Arial"/>
                <w:b/>
                <w:spacing w:val="-47"/>
                <w:sz w:val="18"/>
              </w:rPr>
              <w:t xml:space="preserve"> </w:t>
            </w:r>
            <w:r w:rsidRPr="00A67EB2">
              <w:rPr>
                <w:rFonts w:ascii="Arial"/>
                <w:b/>
                <w:sz w:val="18"/>
              </w:rPr>
              <w:t>DETAIL</w:t>
            </w:r>
          </w:p>
          <w:p w:rsidR="002A21B5" w:rsidRPr="00A67EB2" w:rsidP="00A67EB2" w14:paraId="066489FF" w14:textId="77777777">
            <w:pPr>
              <w:pStyle w:val="TableParagraph"/>
              <w:spacing w:before="26" w:line="328" w:lineRule="exact"/>
              <w:ind w:left="428" w:right="415" w:hanging="2"/>
              <w:jc w:val="center"/>
              <w:rPr>
                <w:rFonts w:ascii="Arial"/>
                <w:b/>
                <w:sz w:val="18"/>
              </w:rPr>
            </w:pPr>
            <w:r w:rsidRPr="00A67EB2">
              <w:rPr>
                <w:rFonts w:ascii="Arial"/>
                <w:b/>
                <w:sz w:val="18"/>
              </w:rPr>
              <w:t>for the Federal</w:t>
            </w:r>
            <w:r w:rsidRPr="00A67EB2">
              <w:rPr>
                <w:rFonts w:ascii="Arial"/>
                <w:b/>
                <w:spacing w:val="1"/>
                <w:sz w:val="18"/>
              </w:rPr>
              <w:t xml:space="preserve"> </w:t>
            </w:r>
            <w:r w:rsidRPr="00A67EB2">
              <w:rPr>
                <w:rFonts w:ascii="Arial"/>
                <w:b/>
                <w:spacing w:val="-1"/>
                <w:sz w:val="18"/>
              </w:rPr>
              <w:t>Financial</w:t>
            </w:r>
            <w:r w:rsidRPr="00A67EB2">
              <w:rPr>
                <w:rFonts w:ascii="Arial"/>
                <w:b/>
                <w:spacing w:val="-8"/>
                <w:sz w:val="18"/>
              </w:rPr>
              <w:t xml:space="preserve"> </w:t>
            </w:r>
            <w:r w:rsidRPr="00A67EB2">
              <w:rPr>
                <w:rFonts w:ascii="Arial"/>
                <w:b/>
                <w:spacing w:val="-1"/>
                <w:sz w:val="18"/>
              </w:rPr>
              <w:t>Report</w:t>
            </w:r>
          </w:p>
        </w:tc>
        <w:tc>
          <w:tcPr>
            <w:tcW w:w="3116" w:type="dxa"/>
            <w:gridSpan w:val="4"/>
            <w:vMerge w:val="restart"/>
          </w:tcPr>
          <w:p w:rsidR="002A21B5" w:rsidRPr="00A67EB2" w:rsidP="00A67EB2" w14:paraId="5A0EA260" w14:textId="77777777">
            <w:pPr>
              <w:pStyle w:val="TableParagraph"/>
              <w:spacing w:before="7" w:line="276" w:lineRule="auto"/>
              <w:ind w:left="278" w:right="15" w:hanging="255"/>
              <w:rPr>
                <w:rFonts w:ascii="Arial"/>
                <w:sz w:val="18"/>
              </w:rPr>
            </w:pPr>
            <w:r w:rsidRPr="00A67EB2">
              <w:rPr>
                <w:rFonts w:ascii="Arial"/>
                <w:sz w:val="18"/>
              </w:rPr>
              <w:t>1. Federal</w:t>
            </w:r>
            <w:r w:rsidRPr="00A67EB2">
              <w:rPr>
                <w:rFonts w:ascii="Arial"/>
                <w:spacing w:val="10"/>
                <w:sz w:val="18"/>
              </w:rPr>
              <w:t xml:space="preserve"> </w:t>
            </w:r>
            <w:r w:rsidRPr="00A67EB2">
              <w:rPr>
                <w:rFonts w:ascii="Arial"/>
                <w:sz w:val="18"/>
              </w:rPr>
              <w:t>Agency</w:t>
            </w:r>
            <w:r w:rsidRPr="00A67EB2">
              <w:rPr>
                <w:rFonts w:ascii="Arial"/>
                <w:spacing w:val="9"/>
                <w:sz w:val="18"/>
              </w:rPr>
              <w:t xml:space="preserve"> </w:t>
            </w:r>
            <w:r w:rsidRPr="00A67EB2">
              <w:rPr>
                <w:rFonts w:ascii="Arial"/>
                <w:sz w:val="18"/>
              </w:rPr>
              <w:t>and</w:t>
            </w:r>
            <w:r w:rsidRPr="00A67EB2">
              <w:rPr>
                <w:rFonts w:ascii="Arial"/>
                <w:spacing w:val="2"/>
                <w:sz w:val="18"/>
              </w:rPr>
              <w:t xml:space="preserve"> </w:t>
            </w:r>
            <w:r w:rsidRPr="00A67EB2">
              <w:rPr>
                <w:rFonts w:ascii="Arial"/>
                <w:sz w:val="18"/>
              </w:rPr>
              <w:t>Organizational</w:t>
            </w:r>
            <w:r w:rsidRPr="00A67EB2">
              <w:rPr>
                <w:rFonts w:ascii="Arial"/>
                <w:spacing w:val="-47"/>
                <w:sz w:val="18"/>
              </w:rPr>
              <w:t xml:space="preserve"> </w:t>
            </w:r>
            <w:r w:rsidRPr="00A67EB2">
              <w:rPr>
                <w:rFonts w:ascii="Arial"/>
                <w:sz w:val="18"/>
              </w:rPr>
              <w:t>Element</w:t>
            </w:r>
            <w:r w:rsidRPr="00A67EB2">
              <w:rPr>
                <w:rFonts w:ascii="Arial"/>
                <w:spacing w:val="1"/>
                <w:sz w:val="18"/>
              </w:rPr>
              <w:t xml:space="preserve"> </w:t>
            </w:r>
            <w:r w:rsidRPr="00A67EB2">
              <w:rPr>
                <w:rFonts w:ascii="Arial"/>
                <w:sz w:val="18"/>
              </w:rPr>
              <w:t>to Which Report</w:t>
            </w:r>
            <w:r w:rsidRPr="00A67EB2">
              <w:rPr>
                <w:rFonts w:ascii="Arial"/>
                <w:spacing w:val="1"/>
                <w:sz w:val="18"/>
              </w:rPr>
              <w:t xml:space="preserve"> </w:t>
            </w:r>
            <w:r w:rsidRPr="00A67EB2">
              <w:rPr>
                <w:rFonts w:ascii="Arial"/>
                <w:sz w:val="18"/>
              </w:rPr>
              <w:t>is</w:t>
            </w:r>
            <w:r w:rsidRPr="00A67EB2">
              <w:rPr>
                <w:rFonts w:ascii="Arial"/>
                <w:spacing w:val="1"/>
                <w:sz w:val="18"/>
              </w:rPr>
              <w:t xml:space="preserve"> </w:t>
            </w:r>
            <w:r w:rsidRPr="00A67EB2">
              <w:rPr>
                <w:rFonts w:ascii="Arial"/>
                <w:sz w:val="18"/>
              </w:rPr>
              <w:t>Submitted</w:t>
            </w:r>
          </w:p>
          <w:p w:rsidR="002A21B5" w:rsidRPr="00A67EB2" w:rsidP="00A67EB2" w14:paraId="7E781330" w14:textId="77777777">
            <w:pPr>
              <w:pStyle w:val="TableParagraph"/>
              <w:spacing w:before="5" w:line="312" w:lineRule="auto"/>
              <w:ind w:left="320" w:right="285" w:firstLine="92"/>
              <w:rPr>
                <w:rFonts w:ascii="Arial"/>
                <w:b/>
                <w:sz w:val="16"/>
              </w:rPr>
            </w:pPr>
            <w:r w:rsidRPr="00A67EB2">
              <w:rPr>
                <w:rFonts w:ascii="Arial"/>
                <w:b/>
                <w:sz w:val="16"/>
              </w:rPr>
              <w:t>U.S.</w:t>
            </w:r>
            <w:r w:rsidRPr="00A67EB2">
              <w:rPr>
                <w:rFonts w:ascii="Arial"/>
                <w:b/>
                <w:spacing w:val="1"/>
                <w:sz w:val="16"/>
              </w:rPr>
              <w:t xml:space="preserve"> </w:t>
            </w:r>
            <w:r w:rsidRPr="00A67EB2">
              <w:rPr>
                <w:rFonts w:ascii="Arial"/>
                <w:b/>
                <w:sz w:val="16"/>
              </w:rPr>
              <w:t>Department of Education</w:t>
            </w:r>
            <w:r w:rsidRPr="00A67EB2">
              <w:rPr>
                <w:rFonts w:ascii="Arial"/>
                <w:b/>
                <w:spacing w:val="1"/>
                <w:sz w:val="16"/>
              </w:rPr>
              <w:t xml:space="preserve"> </w:t>
            </w:r>
            <w:r w:rsidRPr="00A67EB2">
              <w:rPr>
                <w:rFonts w:ascii="Arial"/>
                <w:b/>
                <w:sz w:val="16"/>
              </w:rPr>
              <w:t>Division</w:t>
            </w:r>
            <w:r w:rsidRPr="00A67EB2">
              <w:rPr>
                <w:rFonts w:ascii="Arial"/>
                <w:b/>
                <w:spacing w:val="17"/>
                <w:sz w:val="16"/>
              </w:rPr>
              <w:t xml:space="preserve"> </w:t>
            </w:r>
            <w:r w:rsidRPr="00A67EB2">
              <w:rPr>
                <w:rFonts w:ascii="Arial"/>
                <w:b/>
                <w:sz w:val="16"/>
              </w:rPr>
              <w:t>of</w:t>
            </w:r>
            <w:r w:rsidRPr="00A67EB2">
              <w:rPr>
                <w:rFonts w:ascii="Arial"/>
                <w:b/>
                <w:spacing w:val="5"/>
                <w:sz w:val="16"/>
              </w:rPr>
              <w:t xml:space="preserve"> </w:t>
            </w:r>
            <w:r w:rsidRPr="00A67EB2">
              <w:rPr>
                <w:rFonts w:ascii="Arial"/>
                <w:b/>
                <w:sz w:val="16"/>
              </w:rPr>
              <w:t>Adult</w:t>
            </w:r>
            <w:r w:rsidRPr="00A67EB2">
              <w:rPr>
                <w:rFonts w:ascii="Arial"/>
                <w:b/>
                <w:spacing w:val="12"/>
                <w:sz w:val="16"/>
              </w:rPr>
              <w:t xml:space="preserve"> </w:t>
            </w:r>
            <w:r w:rsidRPr="00A67EB2">
              <w:rPr>
                <w:rFonts w:ascii="Arial"/>
                <w:b/>
                <w:sz w:val="16"/>
              </w:rPr>
              <w:t>Education</w:t>
            </w:r>
            <w:r w:rsidRPr="00A67EB2">
              <w:rPr>
                <w:rFonts w:ascii="Arial"/>
                <w:b/>
                <w:spacing w:val="24"/>
                <w:sz w:val="16"/>
              </w:rPr>
              <w:t xml:space="preserve"> </w:t>
            </w:r>
            <w:r w:rsidRPr="00A67EB2">
              <w:rPr>
                <w:rFonts w:ascii="Arial"/>
                <w:b/>
                <w:sz w:val="16"/>
              </w:rPr>
              <w:t>and</w:t>
            </w:r>
          </w:p>
          <w:p w:rsidR="002A21B5" w:rsidRPr="00A67EB2" w:rsidP="00A67EB2" w14:paraId="5F85223B" w14:textId="77777777">
            <w:pPr>
              <w:pStyle w:val="TableParagraph"/>
              <w:spacing w:line="70" w:lineRule="exact"/>
              <w:ind w:left="1222" w:right="1193"/>
              <w:jc w:val="center"/>
              <w:rPr>
                <w:rFonts w:ascii="Arial"/>
                <w:b/>
                <w:sz w:val="16"/>
              </w:rPr>
            </w:pPr>
            <w:r w:rsidRPr="00A67EB2">
              <w:rPr>
                <w:rFonts w:ascii="Arial"/>
                <w:b/>
                <w:w w:val="105"/>
                <w:sz w:val="16"/>
              </w:rPr>
              <w:t>Literacy</w:t>
            </w:r>
          </w:p>
        </w:tc>
        <w:tc>
          <w:tcPr>
            <w:tcW w:w="1955" w:type="dxa"/>
            <w:gridSpan w:val="2"/>
            <w:shd w:val="clear" w:color="auto" w:fill="BFBFBF"/>
          </w:tcPr>
          <w:p w:rsidR="002A21B5" w:rsidRPr="00A67EB2" w:rsidP="00A67EB2" w14:paraId="117F0CC6" w14:textId="77777777">
            <w:pPr>
              <w:pStyle w:val="TableParagraph"/>
              <w:spacing w:before="9" w:line="280" w:lineRule="auto"/>
              <w:ind w:left="20" w:right="573"/>
              <w:rPr>
                <w:rFonts w:ascii="Arial"/>
                <w:sz w:val="18"/>
              </w:rPr>
            </w:pPr>
            <w:r w:rsidRPr="00A67EB2">
              <w:rPr>
                <w:rFonts w:ascii="Arial"/>
                <w:sz w:val="18"/>
              </w:rPr>
              <w:t>2.</w:t>
            </w:r>
            <w:r w:rsidRPr="00A67EB2">
              <w:rPr>
                <w:rFonts w:ascii="Arial"/>
                <w:spacing w:val="3"/>
                <w:sz w:val="18"/>
              </w:rPr>
              <w:t xml:space="preserve"> </w:t>
            </w:r>
            <w:r w:rsidRPr="00A67EB2">
              <w:rPr>
                <w:rFonts w:ascii="Arial"/>
                <w:sz w:val="18"/>
              </w:rPr>
              <w:t>Federal</w:t>
            </w:r>
            <w:r w:rsidRPr="00A67EB2">
              <w:rPr>
                <w:rFonts w:ascii="Arial"/>
                <w:spacing w:val="13"/>
                <w:sz w:val="18"/>
              </w:rPr>
              <w:t xml:space="preserve"> </w:t>
            </w:r>
            <w:r w:rsidRPr="00A67EB2">
              <w:rPr>
                <w:rFonts w:ascii="Arial"/>
                <w:sz w:val="18"/>
              </w:rPr>
              <w:t>Grant</w:t>
            </w:r>
            <w:r w:rsidRPr="00A67EB2">
              <w:rPr>
                <w:rFonts w:ascii="Arial"/>
                <w:spacing w:val="-47"/>
                <w:sz w:val="18"/>
              </w:rPr>
              <w:t xml:space="preserve"> </w:t>
            </w:r>
            <w:r w:rsidRPr="00A67EB2">
              <w:rPr>
                <w:rFonts w:ascii="Arial"/>
                <w:spacing w:val="10"/>
                <w:sz w:val="18"/>
              </w:rPr>
              <w:t>Number</w:t>
            </w:r>
          </w:p>
        </w:tc>
        <w:tc>
          <w:tcPr>
            <w:tcW w:w="2010" w:type="dxa"/>
            <w:gridSpan w:val="2"/>
            <w:vMerge w:val="restart"/>
            <w:shd w:val="clear" w:color="auto" w:fill="BFBFBF"/>
          </w:tcPr>
          <w:p w:rsidR="002A21B5" w:rsidRPr="00A67EB2" w:rsidP="00A67EB2" w14:paraId="5219CB84" w14:textId="77777777">
            <w:pPr>
              <w:pStyle w:val="TableParagraph"/>
              <w:rPr>
                <w:sz w:val="20"/>
              </w:rPr>
            </w:pPr>
          </w:p>
          <w:p w:rsidR="002A21B5" w:rsidRPr="00A67EB2" w:rsidP="00A67EB2" w14:paraId="42A15AA6" w14:textId="77777777">
            <w:pPr>
              <w:pStyle w:val="TableParagraph"/>
              <w:spacing w:before="8"/>
              <w:rPr>
                <w:sz w:val="15"/>
              </w:rPr>
            </w:pPr>
          </w:p>
          <w:p w:rsidR="002A21B5" w:rsidRPr="00A67EB2" w:rsidP="00A67EB2" w14:paraId="431F6806" w14:textId="77777777">
            <w:pPr>
              <w:pStyle w:val="TableParagraph"/>
              <w:spacing w:line="276" w:lineRule="auto"/>
              <w:ind w:left="530" w:right="134" w:hanging="429"/>
              <w:rPr>
                <w:rFonts w:ascii="Arial"/>
                <w:sz w:val="18"/>
              </w:rPr>
            </w:pPr>
            <w:r w:rsidRPr="00A67EB2">
              <w:rPr>
                <w:rFonts w:ascii="Arial"/>
                <w:sz w:val="18"/>
              </w:rPr>
              <w:t>OMB</w:t>
            </w:r>
            <w:r w:rsidRPr="00A67EB2">
              <w:rPr>
                <w:rFonts w:ascii="Arial"/>
                <w:spacing w:val="4"/>
                <w:sz w:val="18"/>
              </w:rPr>
              <w:t xml:space="preserve"> </w:t>
            </w:r>
            <w:r w:rsidRPr="00A67EB2">
              <w:rPr>
                <w:rFonts w:ascii="Arial"/>
                <w:sz w:val="18"/>
              </w:rPr>
              <w:t>Control</w:t>
            </w:r>
            <w:r w:rsidRPr="00A67EB2">
              <w:rPr>
                <w:rFonts w:ascii="Arial"/>
                <w:spacing w:val="10"/>
                <w:sz w:val="18"/>
              </w:rPr>
              <w:t xml:space="preserve"> </w:t>
            </w:r>
            <w:r w:rsidRPr="00A67EB2">
              <w:rPr>
                <w:rFonts w:ascii="Arial"/>
                <w:sz w:val="18"/>
              </w:rPr>
              <w:t>Number</w:t>
            </w:r>
            <w:r w:rsidRPr="00A67EB2">
              <w:rPr>
                <w:rFonts w:ascii="Arial"/>
                <w:spacing w:val="-47"/>
                <w:sz w:val="18"/>
              </w:rPr>
              <w:t xml:space="preserve"> </w:t>
            </w:r>
            <w:r w:rsidRPr="00A67EB2">
              <w:rPr>
                <w:rFonts w:ascii="Arial"/>
                <w:sz w:val="18"/>
              </w:rPr>
              <w:t>1830-0027</w:t>
            </w:r>
          </w:p>
        </w:tc>
      </w:tr>
      <w:tr w14:paraId="69CCC941" w14:textId="77777777">
        <w:tblPrEx>
          <w:tblW w:w="0" w:type="auto"/>
          <w:tblInd w:w="559" w:type="dxa"/>
          <w:tblLayout w:type="fixed"/>
          <w:tblCellMar>
            <w:left w:w="0" w:type="dxa"/>
            <w:right w:w="0" w:type="dxa"/>
          </w:tblCellMar>
          <w:tblLook w:val="01E0"/>
        </w:tblPrEx>
        <w:trPr>
          <w:trHeight w:val="665"/>
        </w:trPr>
        <w:tc>
          <w:tcPr>
            <w:tcW w:w="2263" w:type="dxa"/>
            <w:vMerge/>
            <w:tcBorders>
              <w:top w:val="nil"/>
            </w:tcBorders>
          </w:tcPr>
          <w:p w:rsidR="002A21B5" w:rsidRPr="00A67EB2" w:rsidP="00A67EB2" w14:paraId="73D206EF" w14:textId="77777777">
            <w:pPr>
              <w:rPr>
                <w:sz w:val="2"/>
                <w:szCs w:val="2"/>
              </w:rPr>
            </w:pPr>
          </w:p>
        </w:tc>
        <w:tc>
          <w:tcPr>
            <w:tcW w:w="3116" w:type="dxa"/>
            <w:gridSpan w:val="4"/>
            <w:vMerge/>
            <w:tcBorders>
              <w:top w:val="nil"/>
            </w:tcBorders>
          </w:tcPr>
          <w:p w:rsidR="002A21B5" w:rsidRPr="00A67EB2" w:rsidP="00A67EB2" w14:paraId="5B61052B" w14:textId="77777777">
            <w:pPr>
              <w:rPr>
                <w:sz w:val="2"/>
                <w:szCs w:val="2"/>
              </w:rPr>
            </w:pPr>
          </w:p>
        </w:tc>
        <w:tc>
          <w:tcPr>
            <w:tcW w:w="1955" w:type="dxa"/>
            <w:gridSpan w:val="2"/>
          </w:tcPr>
          <w:p w:rsidR="002A21B5" w:rsidRPr="00A67EB2" w:rsidP="00A67EB2" w14:paraId="341036B0" w14:textId="77777777">
            <w:pPr>
              <w:pStyle w:val="TableParagraph"/>
              <w:rPr>
                <w:sz w:val="18"/>
              </w:rPr>
            </w:pPr>
          </w:p>
        </w:tc>
        <w:tc>
          <w:tcPr>
            <w:tcW w:w="2010" w:type="dxa"/>
            <w:gridSpan w:val="2"/>
            <w:vMerge/>
            <w:tcBorders>
              <w:top w:val="nil"/>
            </w:tcBorders>
            <w:shd w:val="clear" w:color="auto" w:fill="BFBFBF"/>
          </w:tcPr>
          <w:p w:rsidR="002A21B5" w:rsidRPr="00A67EB2" w:rsidP="00A67EB2" w14:paraId="6D0EBF46" w14:textId="77777777">
            <w:pPr>
              <w:rPr>
                <w:sz w:val="2"/>
                <w:szCs w:val="2"/>
              </w:rPr>
            </w:pPr>
          </w:p>
        </w:tc>
      </w:tr>
      <w:tr w14:paraId="24A94603" w14:textId="77777777">
        <w:tblPrEx>
          <w:tblW w:w="0" w:type="auto"/>
          <w:tblInd w:w="559" w:type="dxa"/>
          <w:tblLayout w:type="fixed"/>
          <w:tblCellMar>
            <w:left w:w="0" w:type="dxa"/>
            <w:right w:w="0" w:type="dxa"/>
          </w:tblCellMar>
          <w:tblLook w:val="01E0"/>
        </w:tblPrEx>
        <w:trPr>
          <w:trHeight w:val="777"/>
        </w:trPr>
        <w:tc>
          <w:tcPr>
            <w:tcW w:w="3505" w:type="dxa"/>
            <w:gridSpan w:val="2"/>
            <w:shd w:val="clear" w:color="auto" w:fill="BFBFBF"/>
          </w:tcPr>
          <w:p w:rsidR="002A21B5" w:rsidRPr="00A67EB2" w:rsidP="00A67EB2" w14:paraId="7051A0F2" w14:textId="77777777">
            <w:pPr>
              <w:pStyle w:val="TableParagraph"/>
              <w:spacing w:before="8" w:line="285" w:lineRule="auto"/>
              <w:ind w:left="282" w:hanging="179"/>
              <w:rPr>
                <w:rFonts w:ascii="Arial"/>
                <w:sz w:val="18"/>
              </w:rPr>
            </w:pPr>
            <w:r w:rsidRPr="00A67EB2">
              <w:rPr>
                <w:rFonts w:ascii="Arial"/>
                <w:sz w:val="18"/>
              </w:rPr>
              <w:t>3. Recipient</w:t>
            </w:r>
            <w:r w:rsidRPr="00A67EB2">
              <w:rPr>
                <w:rFonts w:ascii="Arial"/>
                <w:spacing w:val="1"/>
                <w:sz w:val="18"/>
              </w:rPr>
              <w:t xml:space="preserve"> </w:t>
            </w:r>
            <w:r w:rsidRPr="00A67EB2">
              <w:rPr>
                <w:rFonts w:ascii="Arial"/>
                <w:sz w:val="18"/>
              </w:rPr>
              <w:t>Organization</w:t>
            </w:r>
            <w:r w:rsidRPr="00A67EB2">
              <w:rPr>
                <w:rFonts w:ascii="Arial"/>
                <w:spacing w:val="1"/>
                <w:sz w:val="18"/>
              </w:rPr>
              <w:t xml:space="preserve"> </w:t>
            </w:r>
            <w:r w:rsidRPr="00A67EB2">
              <w:rPr>
                <w:rFonts w:ascii="Arial"/>
                <w:sz w:val="18"/>
              </w:rPr>
              <w:t>(name and</w:t>
            </w:r>
            <w:r w:rsidRPr="00A67EB2">
              <w:rPr>
                <w:rFonts w:ascii="Arial"/>
                <w:spacing w:val="1"/>
                <w:sz w:val="18"/>
              </w:rPr>
              <w:t xml:space="preserve"> </w:t>
            </w:r>
            <w:r w:rsidRPr="00A67EB2">
              <w:rPr>
                <w:rFonts w:ascii="Arial"/>
                <w:sz w:val="18"/>
              </w:rPr>
              <w:t>complete</w:t>
            </w:r>
            <w:r w:rsidRPr="00A67EB2">
              <w:rPr>
                <w:rFonts w:ascii="Arial"/>
                <w:spacing w:val="25"/>
                <w:sz w:val="18"/>
              </w:rPr>
              <w:t xml:space="preserve"> </w:t>
            </w:r>
            <w:r w:rsidRPr="00A67EB2">
              <w:rPr>
                <w:rFonts w:ascii="Arial"/>
                <w:sz w:val="18"/>
              </w:rPr>
              <w:t>address</w:t>
            </w:r>
            <w:r w:rsidRPr="00A67EB2">
              <w:rPr>
                <w:rFonts w:ascii="Arial"/>
                <w:spacing w:val="22"/>
                <w:sz w:val="18"/>
              </w:rPr>
              <w:t xml:space="preserve"> </w:t>
            </w:r>
            <w:r w:rsidRPr="00A67EB2">
              <w:rPr>
                <w:rFonts w:ascii="Arial"/>
                <w:sz w:val="18"/>
              </w:rPr>
              <w:t>including</w:t>
            </w:r>
            <w:r w:rsidRPr="00A67EB2">
              <w:rPr>
                <w:rFonts w:ascii="Arial"/>
                <w:spacing w:val="25"/>
                <w:sz w:val="18"/>
              </w:rPr>
              <w:t xml:space="preserve"> </w:t>
            </w:r>
            <w:r w:rsidRPr="00A67EB2">
              <w:rPr>
                <w:rFonts w:ascii="Arial"/>
                <w:sz w:val="18"/>
              </w:rPr>
              <w:t>zip</w:t>
            </w:r>
            <w:r w:rsidRPr="00A67EB2">
              <w:rPr>
                <w:rFonts w:ascii="Arial"/>
                <w:spacing w:val="12"/>
                <w:sz w:val="18"/>
              </w:rPr>
              <w:t xml:space="preserve"> </w:t>
            </w:r>
            <w:r w:rsidRPr="00A67EB2">
              <w:rPr>
                <w:rFonts w:ascii="Arial"/>
                <w:sz w:val="18"/>
              </w:rPr>
              <w:t>code)</w:t>
            </w:r>
          </w:p>
        </w:tc>
        <w:tc>
          <w:tcPr>
            <w:tcW w:w="1874" w:type="dxa"/>
            <w:gridSpan w:val="3"/>
            <w:vMerge w:val="restart"/>
          </w:tcPr>
          <w:p w:rsidR="002A21B5" w:rsidRPr="00A67EB2" w:rsidP="00A67EB2" w14:paraId="0698580F" w14:textId="77777777">
            <w:pPr>
              <w:pStyle w:val="TableParagraph"/>
              <w:spacing w:before="8"/>
              <w:ind w:left="103"/>
              <w:rPr>
                <w:rFonts w:ascii="Arial"/>
                <w:sz w:val="18"/>
              </w:rPr>
            </w:pPr>
            <w:r w:rsidRPr="00A67EB2">
              <w:rPr>
                <w:rFonts w:ascii="Arial"/>
                <w:sz w:val="18"/>
              </w:rPr>
              <w:t>4.</w:t>
            </w:r>
          </w:p>
          <w:p w:rsidR="002A21B5" w:rsidRPr="00A67EB2" w:rsidP="00A67EB2" w14:paraId="1D76D98B" w14:textId="77777777">
            <w:pPr>
              <w:pStyle w:val="TableParagraph"/>
              <w:spacing w:before="31" w:line="276" w:lineRule="auto"/>
              <w:ind w:left="103" w:right="1195"/>
              <w:rPr>
                <w:rFonts w:ascii="Arial"/>
                <w:sz w:val="18"/>
              </w:rPr>
            </w:pPr>
            <w:r w:rsidRPr="00A67EB2">
              <w:rPr>
                <w:rFonts w:ascii="Arial"/>
                <w:sz w:val="18"/>
              </w:rPr>
              <w:t>Report</w:t>
            </w:r>
            <w:r w:rsidRPr="00A67EB2">
              <w:rPr>
                <w:rFonts w:ascii="Arial"/>
                <w:spacing w:val="-47"/>
                <w:sz w:val="18"/>
              </w:rPr>
              <w:t xml:space="preserve"> </w:t>
            </w:r>
            <w:r w:rsidRPr="00A67EB2">
              <w:rPr>
                <w:rFonts w:ascii="Arial"/>
                <w:sz w:val="18"/>
              </w:rPr>
              <w:t>Type</w:t>
            </w:r>
          </w:p>
          <w:p w:rsidR="002A21B5" w:rsidRPr="00A67EB2" w:rsidP="00A67EB2" w14:paraId="738475C5" w14:textId="77777777">
            <w:pPr>
              <w:pStyle w:val="TableParagraph"/>
              <w:spacing w:before="77"/>
              <w:ind w:left="509"/>
              <w:rPr>
                <w:rFonts w:ascii="Arial"/>
                <w:sz w:val="20"/>
              </w:rPr>
            </w:pPr>
            <w:r w:rsidRPr="00A67EB2">
              <w:rPr>
                <w:noProof/>
                <w:position w:val="-3"/>
              </w:rPr>
              <w:drawing>
                <wp:inline distT="0" distB="0" distL="0" distR="0">
                  <wp:extent cx="176022" cy="12268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5.png"/>
                          <pic:cNvPicPr/>
                        </pic:nvPicPr>
                        <pic:blipFill>
                          <a:blip xmlns:r="http://schemas.openxmlformats.org/officeDocument/2006/relationships" r:embed="rId28" cstate="print"/>
                          <a:stretch>
                            <a:fillRect/>
                          </a:stretch>
                        </pic:blipFill>
                        <pic:spPr>
                          <a:xfrm>
                            <a:off x="0" y="0"/>
                            <a:ext cx="176022" cy="122682"/>
                          </a:xfrm>
                          <a:prstGeom prst="rect">
                            <a:avLst/>
                          </a:prstGeom>
                        </pic:spPr>
                      </pic:pic>
                    </a:graphicData>
                  </a:graphic>
                </wp:inline>
              </w:drawing>
            </w:r>
            <w:r w:rsidRPr="00A67EB2">
              <w:rPr>
                <w:sz w:val="20"/>
              </w:rPr>
              <w:t xml:space="preserve">     </w:t>
            </w:r>
            <w:r w:rsidRPr="00A67EB2">
              <w:rPr>
                <w:spacing w:val="4"/>
                <w:sz w:val="20"/>
              </w:rPr>
              <w:t xml:space="preserve"> </w:t>
            </w:r>
            <w:r w:rsidRPr="00A67EB2">
              <w:rPr>
                <w:rFonts w:ascii="Arial"/>
                <w:w w:val="105"/>
                <w:sz w:val="20"/>
              </w:rPr>
              <w:t>Initial</w:t>
            </w:r>
          </w:p>
          <w:p w:rsidR="002A21B5" w:rsidRPr="00A67EB2" w:rsidP="00A67EB2" w14:paraId="3BA70353" w14:textId="77777777">
            <w:pPr>
              <w:pStyle w:val="TableParagraph"/>
              <w:spacing w:before="81" w:line="250" w:lineRule="atLeast"/>
              <w:ind w:left="821" w:right="466" w:hanging="312"/>
              <w:rPr>
                <w:rFonts w:ascii="Arial"/>
                <w:sz w:val="20"/>
              </w:rPr>
            </w:pPr>
            <w:r w:rsidRPr="00A67EB2">
              <w:rPr>
                <w:noProof/>
                <w:position w:val="-4"/>
              </w:rPr>
              <w:drawing>
                <wp:inline distT="0" distB="0" distL="0" distR="0">
                  <wp:extent cx="176022" cy="1219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png"/>
                          <pic:cNvPicPr/>
                        </pic:nvPicPr>
                        <pic:blipFill>
                          <a:blip xmlns:r="http://schemas.openxmlformats.org/officeDocument/2006/relationships" r:embed="rId29" cstate="print"/>
                          <a:stretch>
                            <a:fillRect/>
                          </a:stretch>
                        </pic:blipFill>
                        <pic:spPr>
                          <a:xfrm>
                            <a:off x="0" y="0"/>
                            <a:ext cx="176022" cy="121920"/>
                          </a:xfrm>
                          <a:prstGeom prst="rect">
                            <a:avLst/>
                          </a:prstGeom>
                        </pic:spPr>
                      </pic:pic>
                    </a:graphicData>
                  </a:graphic>
                </wp:inline>
              </w:drawing>
            </w:r>
            <w:r w:rsidRPr="00A67EB2">
              <w:rPr>
                <w:sz w:val="20"/>
              </w:rPr>
              <w:t xml:space="preserve">     </w:t>
            </w:r>
            <w:r w:rsidRPr="00A67EB2">
              <w:rPr>
                <w:spacing w:val="4"/>
                <w:sz w:val="20"/>
              </w:rPr>
              <w:t xml:space="preserve"> </w:t>
            </w:r>
            <w:r w:rsidRPr="00A67EB2">
              <w:rPr>
                <w:rFonts w:ascii="Arial"/>
                <w:spacing w:val="-3"/>
                <w:w w:val="105"/>
                <w:sz w:val="20"/>
              </w:rPr>
              <w:t>Fin</w:t>
            </w:r>
            <w:r w:rsidRPr="00A67EB2">
              <w:rPr>
                <w:rFonts w:ascii="Arial"/>
                <w:spacing w:val="-56"/>
                <w:w w:val="105"/>
                <w:sz w:val="20"/>
              </w:rPr>
              <w:t xml:space="preserve"> </w:t>
            </w:r>
            <w:r w:rsidRPr="00A67EB2">
              <w:rPr>
                <w:rFonts w:ascii="Arial"/>
                <w:w w:val="105"/>
                <w:sz w:val="20"/>
              </w:rPr>
              <w:t>al</w:t>
            </w:r>
          </w:p>
        </w:tc>
        <w:tc>
          <w:tcPr>
            <w:tcW w:w="1955" w:type="dxa"/>
            <w:gridSpan w:val="2"/>
            <w:shd w:val="clear" w:color="auto" w:fill="BFBFBF"/>
          </w:tcPr>
          <w:p w:rsidR="002A21B5" w:rsidRPr="00A67EB2" w:rsidP="00A67EB2" w14:paraId="11374B44" w14:textId="77777777">
            <w:pPr>
              <w:pStyle w:val="TableParagraph"/>
              <w:spacing w:before="8" w:line="285" w:lineRule="auto"/>
              <w:ind w:left="275" w:right="95" w:hanging="181"/>
              <w:rPr>
                <w:rFonts w:ascii="Arial"/>
                <w:sz w:val="18"/>
              </w:rPr>
            </w:pPr>
            <w:r w:rsidRPr="00A67EB2">
              <w:rPr>
                <w:rFonts w:ascii="Arial"/>
                <w:sz w:val="18"/>
              </w:rPr>
              <w:t>5. Grant</w:t>
            </w:r>
            <w:r w:rsidRPr="00A67EB2">
              <w:rPr>
                <w:rFonts w:ascii="Arial"/>
                <w:spacing w:val="1"/>
                <w:sz w:val="18"/>
              </w:rPr>
              <w:t xml:space="preserve"> </w:t>
            </w:r>
            <w:r w:rsidRPr="00A67EB2">
              <w:rPr>
                <w:rFonts w:ascii="Arial"/>
                <w:sz w:val="18"/>
              </w:rPr>
              <w:t>Period</w:t>
            </w:r>
            <w:r w:rsidRPr="00A67EB2">
              <w:rPr>
                <w:rFonts w:ascii="Arial"/>
                <w:spacing w:val="1"/>
                <w:sz w:val="18"/>
              </w:rPr>
              <w:t xml:space="preserve"> </w:t>
            </w:r>
            <w:r w:rsidRPr="00A67EB2">
              <w:rPr>
                <w:rFonts w:ascii="Arial"/>
                <w:sz w:val="18"/>
              </w:rPr>
              <w:t>(Month,</w:t>
            </w:r>
            <w:r w:rsidRPr="00A67EB2">
              <w:rPr>
                <w:rFonts w:ascii="Arial"/>
                <w:spacing w:val="17"/>
                <w:sz w:val="18"/>
              </w:rPr>
              <w:t xml:space="preserve"> </w:t>
            </w:r>
            <w:r w:rsidRPr="00A67EB2">
              <w:rPr>
                <w:rFonts w:ascii="Arial"/>
                <w:sz w:val="18"/>
              </w:rPr>
              <w:t>Day,</w:t>
            </w:r>
            <w:r w:rsidRPr="00A67EB2">
              <w:rPr>
                <w:rFonts w:ascii="Arial"/>
                <w:spacing w:val="12"/>
                <w:sz w:val="18"/>
              </w:rPr>
              <w:t xml:space="preserve"> </w:t>
            </w:r>
            <w:r w:rsidRPr="00A67EB2">
              <w:rPr>
                <w:rFonts w:ascii="Arial"/>
                <w:sz w:val="18"/>
              </w:rPr>
              <w:t>Year)</w:t>
            </w:r>
          </w:p>
        </w:tc>
        <w:tc>
          <w:tcPr>
            <w:tcW w:w="2010" w:type="dxa"/>
            <w:gridSpan w:val="2"/>
            <w:shd w:val="clear" w:color="auto" w:fill="BFBFBF"/>
          </w:tcPr>
          <w:p w:rsidR="002A21B5" w:rsidRPr="00A67EB2" w:rsidP="00A67EB2" w14:paraId="114F2774" w14:textId="77777777">
            <w:pPr>
              <w:pStyle w:val="TableParagraph"/>
              <w:ind w:left="229" w:right="196" w:hanging="166"/>
              <w:rPr>
                <w:rFonts w:ascii="Arial"/>
                <w:sz w:val="18"/>
              </w:rPr>
            </w:pPr>
            <w:r w:rsidRPr="00A67EB2">
              <w:rPr>
                <w:rFonts w:ascii="Arial"/>
                <w:sz w:val="18"/>
              </w:rPr>
              <w:t>6. Reporting</w:t>
            </w:r>
            <w:r w:rsidRPr="00A67EB2">
              <w:rPr>
                <w:rFonts w:ascii="Arial"/>
                <w:spacing w:val="1"/>
                <w:sz w:val="18"/>
              </w:rPr>
              <w:t xml:space="preserve"> </w:t>
            </w:r>
            <w:r w:rsidRPr="00A67EB2">
              <w:rPr>
                <w:rFonts w:ascii="Arial"/>
                <w:sz w:val="18"/>
              </w:rPr>
              <w:t>Period</w:t>
            </w:r>
            <w:r w:rsidRPr="00A67EB2">
              <w:rPr>
                <w:rFonts w:ascii="Arial"/>
                <w:spacing w:val="1"/>
                <w:sz w:val="18"/>
              </w:rPr>
              <w:t xml:space="preserve"> </w:t>
            </w:r>
            <w:r w:rsidRPr="00A67EB2">
              <w:rPr>
                <w:rFonts w:ascii="Arial"/>
                <w:sz w:val="18"/>
              </w:rPr>
              <w:t>(Month,</w:t>
            </w:r>
            <w:r w:rsidRPr="00A67EB2">
              <w:rPr>
                <w:rFonts w:ascii="Arial"/>
                <w:spacing w:val="17"/>
                <w:sz w:val="18"/>
              </w:rPr>
              <w:t xml:space="preserve"> </w:t>
            </w:r>
            <w:r w:rsidRPr="00A67EB2">
              <w:rPr>
                <w:rFonts w:ascii="Arial"/>
                <w:sz w:val="18"/>
              </w:rPr>
              <w:t>Day,</w:t>
            </w:r>
            <w:r w:rsidRPr="00A67EB2">
              <w:rPr>
                <w:rFonts w:ascii="Arial"/>
                <w:spacing w:val="12"/>
                <w:sz w:val="18"/>
              </w:rPr>
              <w:t xml:space="preserve"> </w:t>
            </w:r>
            <w:r w:rsidRPr="00A67EB2">
              <w:rPr>
                <w:rFonts w:ascii="Arial"/>
                <w:sz w:val="18"/>
              </w:rPr>
              <w:t>Year)</w:t>
            </w:r>
          </w:p>
        </w:tc>
      </w:tr>
      <w:tr w14:paraId="502BDEE8" w14:textId="77777777">
        <w:tblPrEx>
          <w:tblW w:w="0" w:type="auto"/>
          <w:tblInd w:w="559" w:type="dxa"/>
          <w:tblLayout w:type="fixed"/>
          <w:tblCellMar>
            <w:left w:w="0" w:type="dxa"/>
            <w:right w:w="0" w:type="dxa"/>
          </w:tblCellMar>
          <w:tblLook w:val="01E0"/>
        </w:tblPrEx>
        <w:trPr>
          <w:trHeight w:val="809"/>
        </w:trPr>
        <w:tc>
          <w:tcPr>
            <w:tcW w:w="3505" w:type="dxa"/>
            <w:gridSpan w:val="2"/>
          </w:tcPr>
          <w:p w:rsidR="002A21B5" w:rsidRPr="00A67EB2" w:rsidP="00A67EB2" w14:paraId="0CEFB5C3" w14:textId="77777777">
            <w:pPr>
              <w:pStyle w:val="TableParagraph"/>
              <w:rPr>
                <w:sz w:val="18"/>
              </w:rPr>
            </w:pPr>
          </w:p>
        </w:tc>
        <w:tc>
          <w:tcPr>
            <w:tcW w:w="1874" w:type="dxa"/>
            <w:gridSpan w:val="3"/>
            <w:vMerge/>
            <w:tcBorders>
              <w:top w:val="nil"/>
            </w:tcBorders>
          </w:tcPr>
          <w:p w:rsidR="002A21B5" w:rsidRPr="00A67EB2" w:rsidP="00A67EB2" w14:paraId="631CB70E" w14:textId="77777777">
            <w:pPr>
              <w:rPr>
                <w:sz w:val="2"/>
                <w:szCs w:val="2"/>
              </w:rPr>
            </w:pPr>
          </w:p>
        </w:tc>
        <w:tc>
          <w:tcPr>
            <w:tcW w:w="876" w:type="dxa"/>
          </w:tcPr>
          <w:p w:rsidR="002A21B5" w:rsidRPr="00A67EB2" w:rsidP="00A67EB2" w14:paraId="5FA77D49" w14:textId="77777777">
            <w:pPr>
              <w:pStyle w:val="TableParagraph"/>
              <w:spacing w:before="8"/>
              <w:ind w:left="93"/>
              <w:rPr>
                <w:rFonts w:ascii="Arial"/>
                <w:sz w:val="18"/>
              </w:rPr>
            </w:pPr>
            <w:r w:rsidRPr="00A67EB2">
              <w:rPr>
                <w:rFonts w:ascii="Arial"/>
                <w:w w:val="105"/>
                <w:sz w:val="18"/>
              </w:rPr>
              <w:t>From:</w:t>
            </w:r>
          </w:p>
        </w:tc>
        <w:tc>
          <w:tcPr>
            <w:tcW w:w="1079" w:type="dxa"/>
          </w:tcPr>
          <w:p w:rsidR="002A21B5" w:rsidRPr="00A67EB2" w:rsidP="00A67EB2" w14:paraId="377E3442" w14:textId="77777777">
            <w:pPr>
              <w:pStyle w:val="TableParagraph"/>
              <w:spacing w:before="8"/>
              <w:ind w:left="18"/>
              <w:rPr>
                <w:rFonts w:ascii="Arial"/>
                <w:sz w:val="18"/>
              </w:rPr>
            </w:pPr>
            <w:r w:rsidRPr="00A67EB2">
              <w:rPr>
                <w:rFonts w:ascii="Arial"/>
                <w:w w:val="105"/>
                <w:sz w:val="18"/>
              </w:rPr>
              <w:t>To:</w:t>
            </w:r>
          </w:p>
        </w:tc>
        <w:tc>
          <w:tcPr>
            <w:tcW w:w="965" w:type="dxa"/>
          </w:tcPr>
          <w:p w:rsidR="002A21B5" w:rsidRPr="00A67EB2" w:rsidP="00A67EB2" w14:paraId="7FA7A08A" w14:textId="77777777">
            <w:pPr>
              <w:pStyle w:val="TableParagraph"/>
              <w:spacing w:line="206" w:lineRule="exact"/>
              <w:ind w:left="63"/>
              <w:rPr>
                <w:rFonts w:ascii="Arial"/>
                <w:sz w:val="18"/>
              </w:rPr>
            </w:pPr>
            <w:r w:rsidRPr="00A67EB2">
              <w:rPr>
                <w:rFonts w:ascii="Arial"/>
                <w:w w:val="105"/>
                <w:sz w:val="18"/>
              </w:rPr>
              <w:t>From:</w:t>
            </w:r>
          </w:p>
        </w:tc>
        <w:tc>
          <w:tcPr>
            <w:tcW w:w="1045" w:type="dxa"/>
          </w:tcPr>
          <w:p w:rsidR="002A21B5" w:rsidRPr="00A67EB2" w:rsidP="00A67EB2" w14:paraId="5CC6C2CB" w14:textId="77777777">
            <w:pPr>
              <w:pStyle w:val="TableParagraph"/>
              <w:spacing w:line="206" w:lineRule="exact"/>
              <w:ind w:left="1"/>
              <w:rPr>
                <w:rFonts w:ascii="Arial"/>
                <w:sz w:val="18"/>
              </w:rPr>
            </w:pPr>
            <w:r w:rsidRPr="00A67EB2">
              <w:rPr>
                <w:rFonts w:ascii="Arial"/>
                <w:w w:val="105"/>
                <w:sz w:val="18"/>
              </w:rPr>
              <w:t>To:</w:t>
            </w:r>
          </w:p>
        </w:tc>
      </w:tr>
      <w:tr w14:paraId="67F21E49" w14:textId="77777777">
        <w:tblPrEx>
          <w:tblW w:w="0" w:type="auto"/>
          <w:tblInd w:w="559" w:type="dxa"/>
          <w:tblLayout w:type="fixed"/>
          <w:tblCellMar>
            <w:left w:w="0" w:type="dxa"/>
            <w:right w:w="0" w:type="dxa"/>
          </w:tblCellMar>
          <w:tblLook w:val="01E0"/>
        </w:tblPrEx>
        <w:trPr>
          <w:trHeight w:val="336"/>
        </w:trPr>
        <w:tc>
          <w:tcPr>
            <w:tcW w:w="5379" w:type="dxa"/>
            <w:gridSpan w:val="5"/>
            <w:shd w:val="clear" w:color="auto" w:fill="BFBFBF"/>
          </w:tcPr>
          <w:p w:rsidR="002A21B5" w:rsidRPr="00A67EB2" w:rsidP="00A67EB2" w14:paraId="3E13391B" w14:textId="77777777">
            <w:pPr>
              <w:pStyle w:val="TableParagraph"/>
              <w:spacing w:before="49"/>
              <w:ind w:left="104"/>
              <w:rPr>
                <w:rFonts w:ascii="Arial"/>
                <w:b/>
                <w:sz w:val="18"/>
              </w:rPr>
            </w:pPr>
            <w:r w:rsidRPr="00A67EB2">
              <w:rPr>
                <w:rFonts w:ascii="Arial"/>
                <w:b/>
                <w:sz w:val="18"/>
              </w:rPr>
              <w:t>7.</w:t>
            </w:r>
            <w:r w:rsidRPr="00A67EB2">
              <w:rPr>
                <w:rFonts w:ascii="Arial"/>
                <w:b/>
                <w:spacing w:val="2"/>
                <w:sz w:val="18"/>
              </w:rPr>
              <w:t xml:space="preserve"> </w:t>
            </w:r>
            <w:r w:rsidRPr="00A67EB2">
              <w:rPr>
                <w:rFonts w:ascii="Arial"/>
                <w:b/>
                <w:sz w:val="18"/>
              </w:rPr>
              <w:t>Cash</w:t>
            </w:r>
          </w:p>
        </w:tc>
        <w:tc>
          <w:tcPr>
            <w:tcW w:w="3965" w:type="dxa"/>
            <w:gridSpan w:val="4"/>
            <w:shd w:val="clear" w:color="auto" w:fill="BFBFBF"/>
          </w:tcPr>
          <w:p w:rsidR="002A21B5" w:rsidRPr="00A67EB2" w:rsidP="00A67EB2" w14:paraId="02829DF3" w14:textId="77777777">
            <w:pPr>
              <w:pStyle w:val="TableParagraph"/>
              <w:spacing w:before="112" w:line="204" w:lineRule="exact"/>
              <w:ind w:left="91"/>
              <w:rPr>
                <w:rFonts w:ascii="Arial"/>
                <w:b/>
                <w:sz w:val="18"/>
              </w:rPr>
            </w:pPr>
            <w:r w:rsidRPr="00A67EB2">
              <w:rPr>
                <w:rFonts w:ascii="Arial"/>
                <w:b/>
                <w:sz w:val="18"/>
              </w:rPr>
              <w:t>8.</w:t>
            </w:r>
            <w:r w:rsidRPr="00A67EB2">
              <w:rPr>
                <w:rFonts w:ascii="Arial"/>
                <w:b/>
                <w:spacing w:val="34"/>
                <w:sz w:val="18"/>
              </w:rPr>
              <w:t xml:space="preserve"> </w:t>
            </w:r>
            <w:r w:rsidRPr="00A67EB2">
              <w:rPr>
                <w:rFonts w:ascii="Arial"/>
                <w:b/>
                <w:sz w:val="18"/>
              </w:rPr>
              <w:t>In-Kind</w:t>
            </w:r>
            <w:r w:rsidRPr="00A67EB2">
              <w:rPr>
                <w:rFonts w:ascii="Arial"/>
                <w:b/>
                <w:spacing w:val="-8"/>
                <w:sz w:val="18"/>
              </w:rPr>
              <w:t xml:space="preserve"> </w:t>
            </w:r>
            <w:r w:rsidRPr="00A67EB2">
              <w:rPr>
                <w:rFonts w:ascii="Arial"/>
                <w:b/>
                <w:sz w:val="18"/>
              </w:rPr>
              <w:t>Contributions</w:t>
            </w:r>
            <w:r w:rsidRPr="00A67EB2">
              <w:rPr>
                <w:rFonts w:ascii="Arial"/>
                <w:b/>
                <w:spacing w:val="-10"/>
                <w:sz w:val="18"/>
              </w:rPr>
              <w:t xml:space="preserve"> </w:t>
            </w:r>
            <w:r w:rsidRPr="00A67EB2">
              <w:rPr>
                <w:rFonts w:ascii="Arial"/>
                <w:b/>
                <w:sz w:val="18"/>
              </w:rPr>
              <w:t>(fairly</w:t>
            </w:r>
            <w:r w:rsidRPr="00A67EB2">
              <w:rPr>
                <w:rFonts w:ascii="Arial"/>
                <w:b/>
                <w:spacing w:val="-9"/>
                <w:sz w:val="18"/>
              </w:rPr>
              <w:t xml:space="preserve"> </w:t>
            </w:r>
            <w:r w:rsidRPr="00A67EB2">
              <w:rPr>
                <w:rFonts w:ascii="Arial"/>
                <w:b/>
                <w:sz w:val="18"/>
              </w:rPr>
              <w:t>evaluated)</w:t>
            </w:r>
          </w:p>
        </w:tc>
      </w:tr>
      <w:tr w14:paraId="0CAF8501" w14:textId="77777777">
        <w:tblPrEx>
          <w:tblW w:w="0" w:type="auto"/>
          <w:tblInd w:w="559" w:type="dxa"/>
          <w:tblLayout w:type="fixed"/>
          <w:tblCellMar>
            <w:left w:w="0" w:type="dxa"/>
            <w:right w:w="0" w:type="dxa"/>
          </w:tblCellMar>
          <w:tblLook w:val="01E0"/>
        </w:tblPrEx>
        <w:trPr>
          <w:trHeight w:val="530"/>
        </w:trPr>
        <w:tc>
          <w:tcPr>
            <w:tcW w:w="5379" w:type="dxa"/>
            <w:gridSpan w:val="5"/>
            <w:shd w:val="clear" w:color="auto" w:fill="BFBFBF"/>
          </w:tcPr>
          <w:p w:rsidR="002A21B5" w:rsidRPr="00A67EB2" w:rsidP="00A67EB2" w14:paraId="4E80BA67" w14:textId="77777777">
            <w:pPr>
              <w:pStyle w:val="TableParagraph"/>
              <w:tabs>
                <w:tab w:val="left" w:pos="494"/>
              </w:tabs>
              <w:spacing w:before="1" w:line="246" w:lineRule="exact"/>
              <w:ind w:left="494" w:right="185" w:hanging="360"/>
              <w:rPr>
                <w:rFonts w:ascii="Arial"/>
                <w:sz w:val="18"/>
              </w:rPr>
            </w:pPr>
            <w:r w:rsidRPr="00A67EB2">
              <w:rPr>
                <w:rFonts w:ascii="Arial"/>
                <w:sz w:val="18"/>
              </w:rPr>
              <w:t>a.</w:t>
            </w:r>
            <w:r w:rsidRPr="00A67EB2">
              <w:rPr>
                <w:rFonts w:ascii="Arial"/>
                <w:sz w:val="18"/>
              </w:rPr>
              <w:tab/>
              <w:t>State</w:t>
            </w:r>
            <w:r w:rsidRPr="00A67EB2">
              <w:rPr>
                <w:rFonts w:ascii="Arial"/>
                <w:spacing w:val="20"/>
                <w:sz w:val="18"/>
              </w:rPr>
              <w:t xml:space="preserve"> </w:t>
            </w:r>
            <w:r w:rsidRPr="00A67EB2">
              <w:rPr>
                <w:rFonts w:ascii="Arial"/>
                <w:sz w:val="18"/>
              </w:rPr>
              <w:t>Cash</w:t>
            </w:r>
            <w:r w:rsidRPr="00A67EB2">
              <w:rPr>
                <w:rFonts w:ascii="Arial"/>
                <w:spacing w:val="27"/>
                <w:sz w:val="18"/>
              </w:rPr>
              <w:t xml:space="preserve"> </w:t>
            </w:r>
            <w:r w:rsidRPr="00A67EB2">
              <w:rPr>
                <w:rFonts w:ascii="Arial"/>
                <w:sz w:val="18"/>
              </w:rPr>
              <w:t>(list</w:t>
            </w:r>
            <w:r w:rsidRPr="00A67EB2">
              <w:rPr>
                <w:rFonts w:ascii="Arial"/>
                <w:spacing w:val="17"/>
                <w:sz w:val="18"/>
              </w:rPr>
              <w:t xml:space="preserve"> </w:t>
            </w:r>
            <w:r w:rsidRPr="00A67EB2">
              <w:rPr>
                <w:rFonts w:ascii="Arial"/>
                <w:sz w:val="18"/>
              </w:rPr>
              <w:t>the</w:t>
            </w:r>
            <w:r w:rsidRPr="00A67EB2">
              <w:rPr>
                <w:rFonts w:ascii="Arial"/>
                <w:spacing w:val="17"/>
                <w:sz w:val="18"/>
              </w:rPr>
              <w:t xml:space="preserve"> </w:t>
            </w:r>
            <w:r w:rsidRPr="00A67EB2">
              <w:rPr>
                <w:rFonts w:ascii="Arial"/>
                <w:sz w:val="18"/>
              </w:rPr>
              <w:t>name</w:t>
            </w:r>
            <w:r w:rsidRPr="00A67EB2">
              <w:rPr>
                <w:rFonts w:ascii="Arial"/>
                <w:spacing w:val="18"/>
                <w:sz w:val="18"/>
              </w:rPr>
              <w:t xml:space="preserve"> </w:t>
            </w:r>
            <w:r w:rsidRPr="00A67EB2">
              <w:rPr>
                <w:rFonts w:ascii="Arial"/>
                <w:sz w:val="18"/>
              </w:rPr>
              <w:t>and</w:t>
            </w:r>
            <w:r w:rsidRPr="00A67EB2">
              <w:rPr>
                <w:rFonts w:ascii="Arial"/>
                <w:spacing w:val="17"/>
                <w:sz w:val="18"/>
              </w:rPr>
              <w:t xml:space="preserve"> </w:t>
            </w:r>
            <w:r w:rsidRPr="00A67EB2">
              <w:rPr>
                <w:rFonts w:ascii="Arial"/>
                <w:sz w:val="18"/>
              </w:rPr>
              <w:t>amount</w:t>
            </w:r>
            <w:r w:rsidRPr="00A67EB2">
              <w:rPr>
                <w:rFonts w:ascii="Arial"/>
                <w:spacing w:val="18"/>
                <w:sz w:val="18"/>
              </w:rPr>
              <w:t xml:space="preserve"> </w:t>
            </w:r>
            <w:r w:rsidRPr="00A67EB2">
              <w:rPr>
                <w:rFonts w:ascii="Arial"/>
                <w:sz w:val="18"/>
              </w:rPr>
              <w:t>of</w:t>
            </w:r>
            <w:r w:rsidRPr="00A67EB2">
              <w:rPr>
                <w:rFonts w:ascii="Arial"/>
                <w:spacing w:val="18"/>
                <w:sz w:val="18"/>
              </w:rPr>
              <w:t xml:space="preserve"> </w:t>
            </w:r>
            <w:r w:rsidRPr="00A67EB2">
              <w:rPr>
                <w:rFonts w:ascii="Arial"/>
                <w:sz w:val="18"/>
              </w:rPr>
              <w:t>each</w:t>
            </w:r>
            <w:r w:rsidRPr="00A67EB2">
              <w:rPr>
                <w:rFonts w:ascii="Arial"/>
                <w:spacing w:val="18"/>
                <w:sz w:val="18"/>
              </w:rPr>
              <w:t xml:space="preserve"> </w:t>
            </w:r>
            <w:r w:rsidRPr="00A67EB2">
              <w:rPr>
                <w:rFonts w:ascii="Arial"/>
                <w:sz w:val="18"/>
              </w:rPr>
              <w:t>source</w:t>
            </w:r>
            <w:r w:rsidRPr="00A67EB2">
              <w:rPr>
                <w:rFonts w:ascii="Arial"/>
                <w:spacing w:val="18"/>
                <w:sz w:val="18"/>
              </w:rPr>
              <w:t xml:space="preserve"> </w:t>
            </w:r>
            <w:r w:rsidRPr="00A67EB2">
              <w:rPr>
                <w:rFonts w:ascii="Arial"/>
                <w:sz w:val="18"/>
              </w:rPr>
              <w:t>or</w:t>
            </w:r>
            <w:r w:rsidRPr="00A67EB2">
              <w:rPr>
                <w:rFonts w:ascii="Arial"/>
                <w:spacing w:val="-47"/>
                <w:sz w:val="18"/>
              </w:rPr>
              <w:t xml:space="preserve"> </w:t>
            </w:r>
            <w:r w:rsidRPr="00A67EB2">
              <w:rPr>
                <w:rFonts w:ascii="Arial"/>
                <w:sz w:val="18"/>
              </w:rPr>
              <w:t>funding</w:t>
            </w:r>
            <w:r w:rsidRPr="00A67EB2">
              <w:rPr>
                <w:rFonts w:ascii="Arial"/>
                <w:spacing w:val="5"/>
                <w:sz w:val="18"/>
              </w:rPr>
              <w:t xml:space="preserve"> </w:t>
            </w:r>
            <w:r w:rsidRPr="00A67EB2">
              <w:rPr>
                <w:rFonts w:ascii="Arial"/>
                <w:sz w:val="18"/>
              </w:rPr>
              <w:t>stream)</w:t>
            </w:r>
          </w:p>
        </w:tc>
        <w:tc>
          <w:tcPr>
            <w:tcW w:w="1955" w:type="dxa"/>
            <w:gridSpan w:val="2"/>
            <w:shd w:val="clear" w:color="auto" w:fill="BFBFBF"/>
          </w:tcPr>
          <w:p w:rsidR="002A21B5" w:rsidRPr="00A67EB2" w:rsidP="00A67EB2" w14:paraId="3B7BD0C5" w14:textId="77777777">
            <w:pPr>
              <w:pStyle w:val="TableParagraph"/>
              <w:spacing w:before="152"/>
              <w:ind w:left="760" w:right="704"/>
              <w:jc w:val="center"/>
              <w:rPr>
                <w:rFonts w:ascii="Arial"/>
                <w:sz w:val="18"/>
              </w:rPr>
            </w:pPr>
            <w:r w:rsidRPr="00A67EB2">
              <w:rPr>
                <w:rFonts w:ascii="Arial"/>
                <w:sz w:val="18"/>
              </w:rPr>
              <w:t>State</w:t>
            </w:r>
          </w:p>
        </w:tc>
        <w:tc>
          <w:tcPr>
            <w:tcW w:w="2010" w:type="dxa"/>
            <w:gridSpan w:val="2"/>
          </w:tcPr>
          <w:p w:rsidR="002A21B5" w:rsidRPr="00A67EB2" w:rsidP="00A67EB2" w14:paraId="1804D6C2" w14:textId="77777777">
            <w:pPr>
              <w:pStyle w:val="TableParagraph"/>
              <w:rPr>
                <w:sz w:val="18"/>
              </w:rPr>
            </w:pPr>
          </w:p>
        </w:tc>
      </w:tr>
      <w:tr w14:paraId="1A2FF697" w14:textId="77777777">
        <w:tblPrEx>
          <w:tblW w:w="0" w:type="auto"/>
          <w:tblInd w:w="559" w:type="dxa"/>
          <w:tblLayout w:type="fixed"/>
          <w:tblCellMar>
            <w:left w:w="0" w:type="dxa"/>
            <w:right w:w="0" w:type="dxa"/>
          </w:tblCellMar>
          <w:tblLook w:val="01E0"/>
        </w:tblPrEx>
        <w:trPr>
          <w:trHeight w:val="476"/>
        </w:trPr>
        <w:tc>
          <w:tcPr>
            <w:tcW w:w="3587" w:type="dxa"/>
            <w:gridSpan w:val="3"/>
            <w:shd w:val="clear" w:color="auto" w:fill="BFBFBF"/>
          </w:tcPr>
          <w:p w:rsidR="002A21B5" w:rsidRPr="00A67EB2" w:rsidP="00A67EB2" w14:paraId="448E3780" w14:textId="77777777">
            <w:pPr>
              <w:pStyle w:val="TableParagraph"/>
              <w:spacing w:before="125"/>
              <w:ind w:left="160"/>
              <w:rPr>
                <w:rFonts w:ascii="Arial"/>
                <w:sz w:val="18"/>
              </w:rPr>
            </w:pPr>
            <w:r w:rsidRPr="00A67EB2">
              <w:rPr>
                <w:rFonts w:ascii="Arial"/>
                <w:sz w:val="18"/>
              </w:rPr>
              <w:t>Name</w:t>
            </w:r>
          </w:p>
        </w:tc>
        <w:tc>
          <w:tcPr>
            <w:tcW w:w="1792" w:type="dxa"/>
            <w:gridSpan w:val="2"/>
            <w:shd w:val="clear" w:color="auto" w:fill="BFBFBF"/>
          </w:tcPr>
          <w:p w:rsidR="002A21B5" w:rsidRPr="00A67EB2" w:rsidP="00A67EB2" w14:paraId="1EF415EC" w14:textId="77777777">
            <w:pPr>
              <w:pStyle w:val="TableParagraph"/>
              <w:spacing w:before="125"/>
              <w:ind w:left="665"/>
              <w:rPr>
                <w:rFonts w:ascii="Arial"/>
                <w:sz w:val="18"/>
              </w:rPr>
            </w:pPr>
            <w:r w:rsidRPr="00A67EB2">
              <w:rPr>
                <w:rFonts w:ascii="Arial"/>
                <w:sz w:val="18"/>
              </w:rPr>
              <w:t>Amount</w:t>
            </w:r>
          </w:p>
        </w:tc>
        <w:tc>
          <w:tcPr>
            <w:tcW w:w="1955" w:type="dxa"/>
            <w:gridSpan w:val="2"/>
            <w:shd w:val="clear" w:color="auto" w:fill="BFBFBF"/>
          </w:tcPr>
          <w:p w:rsidR="002A21B5" w:rsidRPr="00A67EB2" w:rsidP="00A67EB2" w14:paraId="14F9D235" w14:textId="77777777">
            <w:pPr>
              <w:pStyle w:val="TableParagraph"/>
              <w:spacing w:before="125"/>
              <w:ind w:left="760" w:right="708"/>
              <w:jc w:val="center"/>
              <w:rPr>
                <w:rFonts w:ascii="Arial"/>
                <w:sz w:val="18"/>
              </w:rPr>
            </w:pPr>
            <w:r w:rsidRPr="00A67EB2">
              <w:rPr>
                <w:rFonts w:ascii="Arial"/>
                <w:sz w:val="18"/>
              </w:rPr>
              <w:t>Local</w:t>
            </w:r>
          </w:p>
        </w:tc>
        <w:tc>
          <w:tcPr>
            <w:tcW w:w="2010" w:type="dxa"/>
            <w:gridSpan w:val="2"/>
          </w:tcPr>
          <w:p w:rsidR="002A21B5" w:rsidRPr="00A67EB2" w:rsidP="00A67EB2" w14:paraId="4F01FC11" w14:textId="77777777">
            <w:pPr>
              <w:pStyle w:val="TableParagraph"/>
              <w:rPr>
                <w:sz w:val="18"/>
              </w:rPr>
            </w:pPr>
          </w:p>
        </w:tc>
      </w:tr>
      <w:tr w14:paraId="6F2AB40F" w14:textId="77777777">
        <w:tblPrEx>
          <w:tblW w:w="0" w:type="auto"/>
          <w:tblInd w:w="559" w:type="dxa"/>
          <w:tblLayout w:type="fixed"/>
          <w:tblCellMar>
            <w:left w:w="0" w:type="dxa"/>
            <w:right w:w="0" w:type="dxa"/>
          </w:tblCellMar>
          <w:tblLook w:val="01E0"/>
        </w:tblPrEx>
        <w:trPr>
          <w:trHeight w:val="345"/>
        </w:trPr>
        <w:tc>
          <w:tcPr>
            <w:tcW w:w="3587" w:type="dxa"/>
            <w:gridSpan w:val="3"/>
          </w:tcPr>
          <w:p w:rsidR="002A21B5" w:rsidRPr="00A67EB2" w:rsidP="00A67EB2" w14:paraId="3D13AD3D" w14:textId="77777777">
            <w:pPr>
              <w:pStyle w:val="TableParagraph"/>
              <w:rPr>
                <w:sz w:val="18"/>
              </w:rPr>
            </w:pPr>
          </w:p>
        </w:tc>
        <w:tc>
          <w:tcPr>
            <w:tcW w:w="1792" w:type="dxa"/>
            <w:gridSpan w:val="2"/>
          </w:tcPr>
          <w:p w:rsidR="002A21B5" w:rsidRPr="00A67EB2" w:rsidP="00A67EB2" w14:paraId="36E9C159" w14:textId="77777777">
            <w:pPr>
              <w:pStyle w:val="TableParagraph"/>
              <w:rPr>
                <w:sz w:val="18"/>
              </w:rPr>
            </w:pPr>
          </w:p>
        </w:tc>
        <w:tc>
          <w:tcPr>
            <w:tcW w:w="1955" w:type="dxa"/>
            <w:gridSpan w:val="2"/>
            <w:vMerge w:val="restart"/>
            <w:shd w:val="clear" w:color="auto" w:fill="BFBFBF"/>
          </w:tcPr>
          <w:p w:rsidR="002A21B5" w:rsidRPr="00A67EB2" w:rsidP="00A67EB2" w14:paraId="40AB320C" w14:textId="77777777">
            <w:pPr>
              <w:pStyle w:val="TableParagraph"/>
              <w:spacing w:before="1"/>
              <w:rPr>
                <w:sz w:val="26"/>
              </w:rPr>
            </w:pPr>
          </w:p>
          <w:p w:rsidR="002A21B5" w:rsidRPr="00A67EB2" w:rsidP="00A67EB2" w14:paraId="02ABD17A" w14:textId="77777777">
            <w:pPr>
              <w:pStyle w:val="TableParagraph"/>
              <w:spacing w:line="276" w:lineRule="auto"/>
              <w:ind w:left="459" w:right="400" w:firstLine="20"/>
              <w:rPr>
                <w:rFonts w:ascii="Arial"/>
                <w:sz w:val="18"/>
              </w:rPr>
            </w:pPr>
            <w:r w:rsidRPr="00A67EB2">
              <w:rPr>
                <w:rFonts w:ascii="Arial"/>
                <w:sz w:val="18"/>
              </w:rPr>
              <w:t>Total</w:t>
            </w:r>
            <w:r w:rsidRPr="00A67EB2">
              <w:rPr>
                <w:rFonts w:ascii="Arial"/>
                <w:spacing w:val="9"/>
                <w:sz w:val="18"/>
              </w:rPr>
              <w:t xml:space="preserve"> </w:t>
            </w:r>
            <w:r w:rsidRPr="00A67EB2">
              <w:rPr>
                <w:rFonts w:ascii="Arial"/>
                <w:sz w:val="18"/>
              </w:rPr>
              <w:t>In-Kind</w:t>
            </w:r>
            <w:r w:rsidRPr="00A67EB2">
              <w:rPr>
                <w:rFonts w:ascii="Arial"/>
                <w:spacing w:val="-47"/>
                <w:sz w:val="18"/>
              </w:rPr>
              <w:t xml:space="preserve"> </w:t>
            </w:r>
            <w:r w:rsidRPr="00A67EB2">
              <w:rPr>
                <w:rFonts w:ascii="Arial"/>
                <w:sz w:val="18"/>
              </w:rPr>
              <w:t>Contributions</w:t>
            </w:r>
          </w:p>
        </w:tc>
        <w:tc>
          <w:tcPr>
            <w:tcW w:w="2010" w:type="dxa"/>
            <w:gridSpan w:val="2"/>
            <w:vMerge w:val="restart"/>
          </w:tcPr>
          <w:p w:rsidR="002A21B5" w:rsidRPr="00A67EB2" w:rsidP="00A67EB2" w14:paraId="148FE401" w14:textId="77777777">
            <w:pPr>
              <w:pStyle w:val="TableParagraph"/>
              <w:rPr>
                <w:sz w:val="18"/>
              </w:rPr>
            </w:pPr>
          </w:p>
        </w:tc>
      </w:tr>
      <w:tr w14:paraId="4AB4C090" w14:textId="77777777">
        <w:tblPrEx>
          <w:tblW w:w="0" w:type="auto"/>
          <w:tblInd w:w="559" w:type="dxa"/>
          <w:tblLayout w:type="fixed"/>
          <w:tblCellMar>
            <w:left w:w="0" w:type="dxa"/>
            <w:right w:w="0" w:type="dxa"/>
          </w:tblCellMar>
          <w:tblLook w:val="01E0"/>
        </w:tblPrEx>
        <w:trPr>
          <w:trHeight w:val="345"/>
        </w:trPr>
        <w:tc>
          <w:tcPr>
            <w:tcW w:w="3587" w:type="dxa"/>
            <w:gridSpan w:val="3"/>
          </w:tcPr>
          <w:p w:rsidR="002A21B5" w:rsidRPr="00A67EB2" w:rsidP="00A67EB2" w14:paraId="544A8F0C" w14:textId="77777777">
            <w:pPr>
              <w:pStyle w:val="TableParagraph"/>
              <w:rPr>
                <w:sz w:val="18"/>
              </w:rPr>
            </w:pPr>
          </w:p>
        </w:tc>
        <w:tc>
          <w:tcPr>
            <w:tcW w:w="1792" w:type="dxa"/>
            <w:gridSpan w:val="2"/>
          </w:tcPr>
          <w:p w:rsidR="002A21B5" w:rsidRPr="00A67EB2" w:rsidP="00A67EB2" w14:paraId="4B5E92E7" w14:textId="77777777">
            <w:pPr>
              <w:pStyle w:val="TableParagraph"/>
              <w:rPr>
                <w:sz w:val="18"/>
              </w:rPr>
            </w:pPr>
          </w:p>
        </w:tc>
        <w:tc>
          <w:tcPr>
            <w:tcW w:w="1955" w:type="dxa"/>
            <w:gridSpan w:val="2"/>
            <w:vMerge/>
            <w:tcBorders>
              <w:top w:val="nil"/>
            </w:tcBorders>
            <w:shd w:val="clear" w:color="auto" w:fill="BFBFBF"/>
          </w:tcPr>
          <w:p w:rsidR="002A21B5" w:rsidRPr="00A67EB2" w:rsidP="00A67EB2" w14:paraId="06369611" w14:textId="77777777">
            <w:pPr>
              <w:rPr>
                <w:sz w:val="2"/>
                <w:szCs w:val="2"/>
              </w:rPr>
            </w:pPr>
          </w:p>
        </w:tc>
        <w:tc>
          <w:tcPr>
            <w:tcW w:w="2010" w:type="dxa"/>
            <w:gridSpan w:val="2"/>
            <w:vMerge/>
            <w:tcBorders>
              <w:top w:val="nil"/>
            </w:tcBorders>
          </w:tcPr>
          <w:p w:rsidR="002A21B5" w:rsidRPr="00A67EB2" w:rsidP="00A67EB2" w14:paraId="7727BE19" w14:textId="77777777">
            <w:pPr>
              <w:rPr>
                <w:sz w:val="2"/>
                <w:szCs w:val="2"/>
              </w:rPr>
            </w:pPr>
          </w:p>
        </w:tc>
      </w:tr>
      <w:tr w14:paraId="170E9E5B" w14:textId="77777777">
        <w:tblPrEx>
          <w:tblW w:w="0" w:type="auto"/>
          <w:tblInd w:w="559" w:type="dxa"/>
          <w:tblLayout w:type="fixed"/>
          <w:tblCellMar>
            <w:left w:w="0" w:type="dxa"/>
            <w:right w:w="0" w:type="dxa"/>
          </w:tblCellMar>
          <w:tblLook w:val="01E0"/>
        </w:tblPrEx>
        <w:trPr>
          <w:trHeight w:val="345"/>
        </w:trPr>
        <w:tc>
          <w:tcPr>
            <w:tcW w:w="3587" w:type="dxa"/>
            <w:gridSpan w:val="3"/>
          </w:tcPr>
          <w:p w:rsidR="002A21B5" w:rsidRPr="00A67EB2" w:rsidP="00A67EB2" w14:paraId="134C3B58" w14:textId="77777777">
            <w:pPr>
              <w:pStyle w:val="TableParagraph"/>
              <w:rPr>
                <w:sz w:val="18"/>
              </w:rPr>
            </w:pPr>
          </w:p>
        </w:tc>
        <w:tc>
          <w:tcPr>
            <w:tcW w:w="1792" w:type="dxa"/>
            <w:gridSpan w:val="2"/>
          </w:tcPr>
          <w:p w:rsidR="002A21B5" w:rsidRPr="00A67EB2" w:rsidP="00A67EB2" w14:paraId="6E8D4913" w14:textId="77777777">
            <w:pPr>
              <w:pStyle w:val="TableParagraph"/>
              <w:rPr>
                <w:sz w:val="18"/>
              </w:rPr>
            </w:pPr>
          </w:p>
        </w:tc>
        <w:tc>
          <w:tcPr>
            <w:tcW w:w="1955" w:type="dxa"/>
            <w:gridSpan w:val="2"/>
            <w:vMerge/>
            <w:tcBorders>
              <w:top w:val="nil"/>
            </w:tcBorders>
            <w:shd w:val="clear" w:color="auto" w:fill="BFBFBF"/>
          </w:tcPr>
          <w:p w:rsidR="002A21B5" w:rsidRPr="00A67EB2" w:rsidP="00A67EB2" w14:paraId="3D396141" w14:textId="77777777">
            <w:pPr>
              <w:rPr>
                <w:sz w:val="2"/>
                <w:szCs w:val="2"/>
              </w:rPr>
            </w:pPr>
          </w:p>
        </w:tc>
        <w:tc>
          <w:tcPr>
            <w:tcW w:w="2010" w:type="dxa"/>
            <w:gridSpan w:val="2"/>
            <w:vMerge/>
            <w:tcBorders>
              <w:top w:val="nil"/>
            </w:tcBorders>
          </w:tcPr>
          <w:p w:rsidR="002A21B5" w:rsidRPr="00A67EB2" w:rsidP="00A67EB2" w14:paraId="5D54BE1F" w14:textId="77777777">
            <w:pPr>
              <w:rPr>
                <w:sz w:val="2"/>
                <w:szCs w:val="2"/>
              </w:rPr>
            </w:pPr>
          </w:p>
        </w:tc>
      </w:tr>
      <w:tr w14:paraId="24B7F247" w14:textId="77777777">
        <w:tblPrEx>
          <w:tblW w:w="0" w:type="auto"/>
          <w:tblInd w:w="559" w:type="dxa"/>
          <w:tblLayout w:type="fixed"/>
          <w:tblCellMar>
            <w:left w:w="0" w:type="dxa"/>
            <w:right w:w="0" w:type="dxa"/>
          </w:tblCellMar>
          <w:tblLook w:val="01E0"/>
        </w:tblPrEx>
        <w:trPr>
          <w:trHeight w:val="345"/>
        </w:trPr>
        <w:tc>
          <w:tcPr>
            <w:tcW w:w="3587" w:type="dxa"/>
            <w:gridSpan w:val="3"/>
          </w:tcPr>
          <w:p w:rsidR="002A21B5" w:rsidRPr="00A67EB2" w:rsidP="00A67EB2" w14:paraId="26DDBC89" w14:textId="77777777">
            <w:pPr>
              <w:pStyle w:val="TableParagraph"/>
              <w:rPr>
                <w:sz w:val="18"/>
              </w:rPr>
            </w:pPr>
          </w:p>
        </w:tc>
        <w:tc>
          <w:tcPr>
            <w:tcW w:w="1792" w:type="dxa"/>
            <w:gridSpan w:val="2"/>
          </w:tcPr>
          <w:p w:rsidR="002A21B5" w:rsidRPr="00A67EB2" w:rsidP="00A67EB2" w14:paraId="2396A572" w14:textId="77777777">
            <w:pPr>
              <w:pStyle w:val="TableParagraph"/>
              <w:rPr>
                <w:sz w:val="18"/>
              </w:rPr>
            </w:pPr>
          </w:p>
        </w:tc>
        <w:tc>
          <w:tcPr>
            <w:tcW w:w="3965" w:type="dxa"/>
            <w:gridSpan w:val="4"/>
            <w:vMerge w:val="restart"/>
            <w:shd w:val="clear" w:color="auto" w:fill="BFBFBF"/>
          </w:tcPr>
          <w:p w:rsidR="002A21B5" w:rsidRPr="00A67EB2" w:rsidP="00A67EB2" w14:paraId="6555B970" w14:textId="77777777">
            <w:pPr>
              <w:pStyle w:val="TableParagraph"/>
              <w:spacing w:before="121" w:line="276" w:lineRule="auto"/>
              <w:ind w:left="453" w:right="30" w:hanging="305"/>
              <w:rPr>
                <w:rFonts w:ascii="Arial"/>
                <w:b/>
                <w:sz w:val="18"/>
              </w:rPr>
            </w:pPr>
            <w:r w:rsidRPr="00A67EB2">
              <w:rPr>
                <w:rFonts w:ascii="Arial"/>
                <w:b/>
                <w:sz w:val="18"/>
              </w:rPr>
              <w:t>9.</w:t>
            </w:r>
            <w:r w:rsidRPr="00A67EB2">
              <w:rPr>
                <w:rFonts w:ascii="Arial"/>
                <w:b/>
                <w:spacing w:val="6"/>
                <w:sz w:val="18"/>
              </w:rPr>
              <w:t xml:space="preserve"> </w:t>
            </w:r>
            <w:r w:rsidRPr="00A67EB2">
              <w:rPr>
                <w:rFonts w:ascii="Arial"/>
                <w:b/>
                <w:sz w:val="18"/>
              </w:rPr>
              <w:t>Please</w:t>
            </w:r>
            <w:r w:rsidRPr="00A67EB2">
              <w:rPr>
                <w:rFonts w:ascii="Arial"/>
                <w:b/>
                <w:spacing w:val="2"/>
                <w:sz w:val="18"/>
              </w:rPr>
              <w:t xml:space="preserve"> </w:t>
            </w:r>
            <w:r w:rsidRPr="00A67EB2">
              <w:rPr>
                <w:rFonts w:ascii="Arial"/>
                <w:b/>
                <w:sz w:val="18"/>
              </w:rPr>
              <w:t>explain</w:t>
            </w:r>
            <w:r w:rsidRPr="00A67EB2">
              <w:rPr>
                <w:rFonts w:ascii="Arial"/>
                <w:b/>
                <w:spacing w:val="2"/>
                <w:sz w:val="18"/>
              </w:rPr>
              <w:t xml:space="preserve"> </w:t>
            </w:r>
            <w:r w:rsidRPr="00A67EB2">
              <w:rPr>
                <w:rFonts w:ascii="Arial"/>
                <w:b/>
                <w:sz w:val="18"/>
              </w:rPr>
              <w:t>in</w:t>
            </w:r>
            <w:r w:rsidRPr="00A67EB2">
              <w:rPr>
                <w:rFonts w:ascii="Arial"/>
                <w:b/>
                <w:spacing w:val="3"/>
                <w:sz w:val="18"/>
              </w:rPr>
              <w:t xml:space="preserve"> </w:t>
            </w:r>
            <w:r w:rsidRPr="00A67EB2">
              <w:rPr>
                <w:rFonts w:ascii="Arial"/>
                <w:b/>
                <w:sz w:val="18"/>
              </w:rPr>
              <w:t>the</w:t>
            </w:r>
            <w:r w:rsidRPr="00A67EB2">
              <w:rPr>
                <w:rFonts w:ascii="Arial"/>
                <w:b/>
                <w:spacing w:val="1"/>
                <w:sz w:val="18"/>
              </w:rPr>
              <w:t xml:space="preserve"> </w:t>
            </w:r>
            <w:r w:rsidRPr="00A67EB2">
              <w:rPr>
                <w:rFonts w:ascii="Arial"/>
                <w:b/>
                <w:sz w:val="18"/>
              </w:rPr>
              <w:t>box</w:t>
            </w:r>
            <w:r w:rsidRPr="00A67EB2">
              <w:rPr>
                <w:rFonts w:ascii="Arial"/>
                <w:b/>
                <w:spacing w:val="2"/>
                <w:sz w:val="18"/>
              </w:rPr>
              <w:t xml:space="preserve"> </w:t>
            </w:r>
            <w:r w:rsidRPr="00A67EB2">
              <w:rPr>
                <w:rFonts w:ascii="Arial"/>
                <w:b/>
                <w:sz w:val="18"/>
              </w:rPr>
              <w:t>below</w:t>
            </w:r>
            <w:r w:rsidRPr="00A67EB2">
              <w:rPr>
                <w:rFonts w:ascii="Arial"/>
                <w:b/>
                <w:spacing w:val="2"/>
                <w:sz w:val="18"/>
              </w:rPr>
              <w:t xml:space="preserve"> </w:t>
            </w:r>
            <w:r w:rsidRPr="00A67EB2">
              <w:rPr>
                <w:rFonts w:ascii="Arial"/>
                <w:b/>
                <w:sz w:val="18"/>
              </w:rPr>
              <w:t>any</w:t>
            </w:r>
            <w:r w:rsidRPr="00A67EB2">
              <w:rPr>
                <w:rFonts w:ascii="Arial"/>
                <w:b/>
                <w:spacing w:val="1"/>
                <w:sz w:val="18"/>
              </w:rPr>
              <w:t xml:space="preserve"> </w:t>
            </w:r>
            <w:r w:rsidRPr="00A67EB2">
              <w:rPr>
                <w:rFonts w:ascii="Arial"/>
                <w:b/>
                <w:sz w:val="18"/>
              </w:rPr>
              <w:t>increases,</w:t>
            </w:r>
            <w:r w:rsidRPr="00A67EB2">
              <w:rPr>
                <w:rFonts w:ascii="Arial"/>
                <w:b/>
                <w:spacing w:val="2"/>
                <w:sz w:val="18"/>
              </w:rPr>
              <w:t xml:space="preserve"> </w:t>
            </w:r>
            <w:r w:rsidRPr="00A67EB2">
              <w:rPr>
                <w:rFonts w:ascii="Arial"/>
                <w:b/>
                <w:sz w:val="18"/>
              </w:rPr>
              <w:t>decreases,</w:t>
            </w:r>
            <w:r w:rsidRPr="00A67EB2">
              <w:rPr>
                <w:rFonts w:ascii="Arial"/>
                <w:b/>
                <w:spacing w:val="3"/>
                <w:sz w:val="18"/>
              </w:rPr>
              <w:t xml:space="preserve"> </w:t>
            </w:r>
            <w:r w:rsidRPr="00A67EB2">
              <w:rPr>
                <w:rFonts w:ascii="Arial"/>
                <w:b/>
                <w:sz w:val="18"/>
              </w:rPr>
              <w:t>or</w:t>
            </w:r>
            <w:r w:rsidRPr="00A67EB2">
              <w:rPr>
                <w:rFonts w:ascii="Arial"/>
                <w:b/>
                <w:spacing w:val="1"/>
                <w:sz w:val="18"/>
              </w:rPr>
              <w:t xml:space="preserve"> </w:t>
            </w:r>
            <w:r w:rsidRPr="00A67EB2">
              <w:rPr>
                <w:rFonts w:ascii="Arial"/>
                <w:b/>
                <w:sz w:val="18"/>
              </w:rPr>
              <w:t>new</w:t>
            </w:r>
            <w:r w:rsidRPr="00A67EB2">
              <w:rPr>
                <w:rFonts w:ascii="Arial"/>
                <w:b/>
                <w:spacing w:val="3"/>
                <w:sz w:val="18"/>
              </w:rPr>
              <w:t xml:space="preserve"> </w:t>
            </w:r>
            <w:r w:rsidRPr="00A67EB2">
              <w:rPr>
                <w:rFonts w:ascii="Arial"/>
                <w:b/>
                <w:sz w:val="18"/>
              </w:rPr>
              <w:t>cash</w:t>
            </w:r>
            <w:r w:rsidRPr="00A67EB2">
              <w:rPr>
                <w:rFonts w:ascii="Arial"/>
                <w:b/>
                <w:spacing w:val="3"/>
                <w:sz w:val="18"/>
              </w:rPr>
              <w:t xml:space="preserve"> </w:t>
            </w:r>
            <w:r w:rsidRPr="00A67EB2">
              <w:rPr>
                <w:rFonts w:ascii="Arial"/>
                <w:b/>
                <w:sz w:val="18"/>
              </w:rPr>
              <w:t>and</w:t>
            </w:r>
            <w:r w:rsidRPr="00A67EB2">
              <w:rPr>
                <w:rFonts w:ascii="Arial"/>
                <w:b/>
                <w:spacing w:val="1"/>
                <w:sz w:val="18"/>
              </w:rPr>
              <w:t xml:space="preserve"> </w:t>
            </w:r>
            <w:r w:rsidRPr="00A67EB2">
              <w:rPr>
                <w:rFonts w:ascii="Arial"/>
                <w:b/>
                <w:sz w:val="18"/>
              </w:rPr>
              <w:t>in-kind</w:t>
            </w:r>
            <w:r w:rsidRPr="00A67EB2">
              <w:rPr>
                <w:rFonts w:ascii="Arial"/>
                <w:b/>
                <w:spacing w:val="3"/>
                <w:sz w:val="18"/>
              </w:rPr>
              <w:t xml:space="preserve"> </w:t>
            </w:r>
            <w:r w:rsidRPr="00A67EB2">
              <w:rPr>
                <w:rFonts w:ascii="Arial"/>
                <w:b/>
                <w:sz w:val="18"/>
              </w:rPr>
              <w:t>sources</w:t>
            </w:r>
            <w:r w:rsidRPr="00A67EB2">
              <w:rPr>
                <w:rFonts w:ascii="Arial"/>
                <w:b/>
                <w:spacing w:val="3"/>
                <w:sz w:val="18"/>
              </w:rPr>
              <w:t xml:space="preserve"> </w:t>
            </w:r>
            <w:r w:rsidRPr="00A67EB2">
              <w:rPr>
                <w:rFonts w:ascii="Arial"/>
                <w:b/>
                <w:sz w:val="18"/>
              </w:rPr>
              <w:t>reported</w:t>
            </w:r>
            <w:r w:rsidRPr="00A67EB2">
              <w:rPr>
                <w:rFonts w:ascii="Arial"/>
                <w:b/>
                <w:spacing w:val="3"/>
                <w:sz w:val="18"/>
              </w:rPr>
              <w:t xml:space="preserve"> </w:t>
            </w:r>
            <w:r w:rsidRPr="00A67EB2">
              <w:rPr>
                <w:rFonts w:ascii="Arial"/>
                <w:b/>
                <w:sz w:val="18"/>
              </w:rPr>
              <w:t>in</w:t>
            </w:r>
            <w:r w:rsidRPr="00A67EB2">
              <w:rPr>
                <w:rFonts w:ascii="Arial"/>
                <w:b/>
                <w:spacing w:val="3"/>
                <w:sz w:val="18"/>
              </w:rPr>
              <w:t xml:space="preserve"> </w:t>
            </w:r>
            <w:r w:rsidRPr="00A67EB2">
              <w:rPr>
                <w:rFonts w:ascii="Arial"/>
                <w:b/>
                <w:sz w:val="18"/>
              </w:rPr>
              <w:t>boxes</w:t>
            </w:r>
            <w:r w:rsidRPr="00A67EB2">
              <w:rPr>
                <w:rFonts w:ascii="Arial"/>
                <w:b/>
                <w:spacing w:val="3"/>
                <w:sz w:val="18"/>
              </w:rPr>
              <w:t xml:space="preserve"> </w:t>
            </w:r>
            <w:r w:rsidRPr="00A67EB2">
              <w:rPr>
                <w:rFonts w:ascii="Arial"/>
                <w:b/>
                <w:sz w:val="18"/>
              </w:rPr>
              <w:t>7</w:t>
            </w:r>
            <w:r w:rsidRPr="00A67EB2">
              <w:rPr>
                <w:rFonts w:ascii="Arial"/>
                <w:b/>
                <w:spacing w:val="2"/>
                <w:sz w:val="18"/>
              </w:rPr>
              <w:t xml:space="preserve"> </w:t>
            </w:r>
            <w:r w:rsidRPr="00A67EB2">
              <w:rPr>
                <w:rFonts w:ascii="Arial"/>
                <w:b/>
                <w:sz w:val="18"/>
              </w:rPr>
              <w:t>or</w:t>
            </w:r>
            <w:r w:rsidRPr="00A67EB2">
              <w:rPr>
                <w:rFonts w:ascii="Arial"/>
                <w:b/>
                <w:spacing w:val="3"/>
                <w:sz w:val="18"/>
              </w:rPr>
              <w:t xml:space="preserve"> </w:t>
            </w:r>
            <w:r w:rsidRPr="00A67EB2">
              <w:rPr>
                <w:rFonts w:ascii="Arial"/>
                <w:b/>
                <w:sz w:val="18"/>
              </w:rPr>
              <w:t>8</w:t>
            </w:r>
            <w:r w:rsidRPr="00A67EB2">
              <w:rPr>
                <w:rFonts w:ascii="Arial"/>
                <w:b/>
                <w:spacing w:val="-47"/>
                <w:sz w:val="18"/>
              </w:rPr>
              <w:t xml:space="preserve"> </w:t>
            </w:r>
            <w:r w:rsidRPr="00A67EB2">
              <w:rPr>
                <w:rFonts w:ascii="Arial"/>
                <w:b/>
                <w:sz w:val="18"/>
              </w:rPr>
              <w:t>since</w:t>
            </w:r>
            <w:r w:rsidRPr="00A67EB2">
              <w:rPr>
                <w:rFonts w:ascii="Arial"/>
                <w:b/>
                <w:spacing w:val="2"/>
                <w:sz w:val="18"/>
              </w:rPr>
              <w:t xml:space="preserve"> </w:t>
            </w:r>
            <w:r w:rsidRPr="00A67EB2">
              <w:rPr>
                <w:rFonts w:ascii="Arial"/>
                <w:b/>
                <w:sz w:val="18"/>
              </w:rPr>
              <w:t>the</w:t>
            </w:r>
            <w:r w:rsidRPr="00A67EB2">
              <w:rPr>
                <w:rFonts w:ascii="Arial"/>
                <w:b/>
                <w:spacing w:val="2"/>
                <w:sz w:val="18"/>
              </w:rPr>
              <w:t xml:space="preserve"> </w:t>
            </w:r>
            <w:r w:rsidRPr="00A67EB2">
              <w:rPr>
                <w:rFonts w:ascii="Arial"/>
                <w:b/>
                <w:sz w:val="18"/>
              </w:rPr>
              <w:t>previous</w:t>
            </w:r>
            <w:r w:rsidRPr="00A67EB2">
              <w:rPr>
                <w:rFonts w:ascii="Arial"/>
                <w:b/>
                <w:spacing w:val="2"/>
                <w:sz w:val="18"/>
              </w:rPr>
              <w:t xml:space="preserve"> </w:t>
            </w:r>
            <w:r w:rsidRPr="00A67EB2">
              <w:rPr>
                <w:rFonts w:ascii="Arial"/>
                <w:b/>
                <w:sz w:val="18"/>
              </w:rPr>
              <w:t>year.</w:t>
            </w:r>
          </w:p>
        </w:tc>
      </w:tr>
      <w:tr w14:paraId="2CCEEBA5" w14:textId="77777777">
        <w:tblPrEx>
          <w:tblW w:w="0" w:type="auto"/>
          <w:tblInd w:w="559" w:type="dxa"/>
          <w:tblLayout w:type="fixed"/>
          <w:tblCellMar>
            <w:left w:w="0" w:type="dxa"/>
            <w:right w:w="0" w:type="dxa"/>
          </w:tblCellMar>
          <w:tblLook w:val="01E0"/>
        </w:tblPrEx>
        <w:trPr>
          <w:trHeight w:val="345"/>
        </w:trPr>
        <w:tc>
          <w:tcPr>
            <w:tcW w:w="3587" w:type="dxa"/>
            <w:gridSpan w:val="3"/>
          </w:tcPr>
          <w:p w:rsidR="002A21B5" w:rsidRPr="00A67EB2" w:rsidP="00A67EB2" w14:paraId="3FD6598C" w14:textId="77777777">
            <w:pPr>
              <w:pStyle w:val="TableParagraph"/>
              <w:rPr>
                <w:sz w:val="18"/>
              </w:rPr>
            </w:pPr>
          </w:p>
        </w:tc>
        <w:tc>
          <w:tcPr>
            <w:tcW w:w="1792" w:type="dxa"/>
            <w:gridSpan w:val="2"/>
          </w:tcPr>
          <w:p w:rsidR="002A21B5" w:rsidRPr="00A67EB2" w:rsidP="00A67EB2" w14:paraId="1D361BD7" w14:textId="77777777">
            <w:pPr>
              <w:pStyle w:val="TableParagraph"/>
              <w:rPr>
                <w:sz w:val="18"/>
              </w:rPr>
            </w:pPr>
          </w:p>
        </w:tc>
        <w:tc>
          <w:tcPr>
            <w:tcW w:w="3965" w:type="dxa"/>
            <w:gridSpan w:val="4"/>
            <w:vMerge/>
            <w:tcBorders>
              <w:top w:val="nil"/>
            </w:tcBorders>
            <w:shd w:val="clear" w:color="auto" w:fill="BFBFBF"/>
          </w:tcPr>
          <w:p w:rsidR="002A21B5" w:rsidRPr="00A67EB2" w:rsidP="00A67EB2" w14:paraId="3FD6C1A0" w14:textId="77777777">
            <w:pPr>
              <w:rPr>
                <w:sz w:val="2"/>
                <w:szCs w:val="2"/>
              </w:rPr>
            </w:pPr>
          </w:p>
        </w:tc>
      </w:tr>
      <w:tr w14:paraId="63FEAE26" w14:textId="77777777">
        <w:tblPrEx>
          <w:tblW w:w="0" w:type="auto"/>
          <w:tblInd w:w="559" w:type="dxa"/>
          <w:tblLayout w:type="fixed"/>
          <w:tblCellMar>
            <w:left w:w="0" w:type="dxa"/>
            <w:right w:w="0" w:type="dxa"/>
          </w:tblCellMar>
          <w:tblLook w:val="01E0"/>
        </w:tblPrEx>
        <w:trPr>
          <w:trHeight w:val="441"/>
        </w:trPr>
        <w:tc>
          <w:tcPr>
            <w:tcW w:w="3587" w:type="dxa"/>
            <w:gridSpan w:val="3"/>
          </w:tcPr>
          <w:p w:rsidR="002A21B5" w:rsidRPr="00A67EB2" w:rsidP="00A67EB2" w14:paraId="1932EE96" w14:textId="77777777">
            <w:pPr>
              <w:pStyle w:val="TableParagraph"/>
              <w:rPr>
                <w:sz w:val="18"/>
              </w:rPr>
            </w:pPr>
          </w:p>
        </w:tc>
        <w:tc>
          <w:tcPr>
            <w:tcW w:w="1792" w:type="dxa"/>
            <w:gridSpan w:val="2"/>
          </w:tcPr>
          <w:p w:rsidR="002A21B5" w:rsidRPr="00A67EB2" w:rsidP="00A67EB2" w14:paraId="51F7BB92" w14:textId="77777777">
            <w:pPr>
              <w:pStyle w:val="TableParagraph"/>
              <w:rPr>
                <w:sz w:val="18"/>
              </w:rPr>
            </w:pPr>
          </w:p>
        </w:tc>
        <w:tc>
          <w:tcPr>
            <w:tcW w:w="3965" w:type="dxa"/>
            <w:gridSpan w:val="4"/>
            <w:vMerge/>
            <w:tcBorders>
              <w:top w:val="nil"/>
            </w:tcBorders>
            <w:shd w:val="clear" w:color="auto" w:fill="BFBFBF"/>
          </w:tcPr>
          <w:p w:rsidR="002A21B5" w:rsidRPr="00A67EB2" w:rsidP="00A67EB2" w14:paraId="27E3AA08" w14:textId="77777777">
            <w:pPr>
              <w:rPr>
                <w:sz w:val="2"/>
                <w:szCs w:val="2"/>
              </w:rPr>
            </w:pPr>
          </w:p>
        </w:tc>
      </w:tr>
      <w:tr w14:paraId="249BFC1F" w14:textId="77777777">
        <w:tblPrEx>
          <w:tblW w:w="0" w:type="auto"/>
          <w:tblInd w:w="559" w:type="dxa"/>
          <w:tblLayout w:type="fixed"/>
          <w:tblCellMar>
            <w:left w:w="0" w:type="dxa"/>
            <w:right w:w="0" w:type="dxa"/>
          </w:tblCellMar>
          <w:tblLook w:val="01E0"/>
        </w:tblPrEx>
        <w:trPr>
          <w:trHeight w:val="417"/>
        </w:trPr>
        <w:tc>
          <w:tcPr>
            <w:tcW w:w="3587" w:type="dxa"/>
            <w:gridSpan w:val="3"/>
            <w:shd w:val="clear" w:color="auto" w:fill="BFBFBF"/>
          </w:tcPr>
          <w:p w:rsidR="002A21B5" w:rsidRPr="00A67EB2" w:rsidP="00A67EB2" w14:paraId="3C6BDF51" w14:textId="77777777">
            <w:pPr>
              <w:pStyle w:val="TableParagraph"/>
              <w:spacing w:before="95"/>
              <w:ind w:left="122"/>
              <w:rPr>
                <w:rFonts w:ascii="Arial"/>
                <w:sz w:val="18"/>
              </w:rPr>
            </w:pPr>
            <w:r w:rsidRPr="00A67EB2">
              <w:rPr>
                <w:rFonts w:ascii="Arial"/>
                <w:sz w:val="18"/>
              </w:rPr>
              <w:t>b.</w:t>
            </w:r>
            <w:r w:rsidRPr="00A67EB2">
              <w:rPr>
                <w:rFonts w:ascii="Arial"/>
                <w:spacing w:val="47"/>
                <w:sz w:val="18"/>
              </w:rPr>
              <w:t xml:space="preserve"> </w:t>
            </w:r>
            <w:r w:rsidRPr="00A67EB2">
              <w:rPr>
                <w:rFonts w:ascii="Arial"/>
                <w:sz w:val="18"/>
              </w:rPr>
              <w:t>Local</w:t>
            </w:r>
            <w:r w:rsidRPr="00A67EB2">
              <w:rPr>
                <w:rFonts w:ascii="Arial"/>
                <w:spacing w:val="-2"/>
                <w:sz w:val="18"/>
              </w:rPr>
              <w:t xml:space="preserve"> </w:t>
            </w:r>
            <w:r w:rsidRPr="00A67EB2">
              <w:rPr>
                <w:rFonts w:ascii="Arial"/>
                <w:sz w:val="18"/>
              </w:rPr>
              <w:t>Cash</w:t>
            </w:r>
          </w:p>
        </w:tc>
        <w:tc>
          <w:tcPr>
            <w:tcW w:w="1792" w:type="dxa"/>
            <w:gridSpan w:val="2"/>
          </w:tcPr>
          <w:p w:rsidR="002A21B5" w:rsidRPr="00A67EB2" w:rsidP="00A67EB2" w14:paraId="1162F567" w14:textId="77777777">
            <w:pPr>
              <w:pStyle w:val="TableParagraph"/>
              <w:rPr>
                <w:sz w:val="18"/>
              </w:rPr>
            </w:pPr>
          </w:p>
        </w:tc>
        <w:tc>
          <w:tcPr>
            <w:tcW w:w="3965" w:type="dxa"/>
            <w:gridSpan w:val="4"/>
            <w:vMerge w:val="restart"/>
          </w:tcPr>
          <w:p w:rsidR="002A21B5" w:rsidRPr="00A67EB2" w:rsidP="00A67EB2" w14:paraId="1C6D3521" w14:textId="77777777">
            <w:pPr>
              <w:pStyle w:val="TableParagraph"/>
              <w:rPr>
                <w:sz w:val="18"/>
              </w:rPr>
            </w:pPr>
          </w:p>
        </w:tc>
      </w:tr>
      <w:tr w14:paraId="6B487890" w14:textId="77777777">
        <w:tblPrEx>
          <w:tblW w:w="0" w:type="auto"/>
          <w:tblInd w:w="559" w:type="dxa"/>
          <w:tblLayout w:type="fixed"/>
          <w:tblCellMar>
            <w:left w:w="0" w:type="dxa"/>
            <w:right w:w="0" w:type="dxa"/>
          </w:tblCellMar>
          <w:tblLook w:val="01E0"/>
        </w:tblPrEx>
        <w:trPr>
          <w:trHeight w:val="345"/>
        </w:trPr>
        <w:tc>
          <w:tcPr>
            <w:tcW w:w="3587" w:type="dxa"/>
            <w:gridSpan w:val="3"/>
            <w:shd w:val="clear" w:color="auto" w:fill="BFBFBF"/>
          </w:tcPr>
          <w:p w:rsidR="002A21B5" w:rsidRPr="00A67EB2" w:rsidP="00A67EB2" w14:paraId="0F23EF88" w14:textId="77777777">
            <w:pPr>
              <w:pStyle w:val="TableParagraph"/>
              <w:spacing w:before="9"/>
              <w:ind w:left="122"/>
              <w:rPr>
                <w:rFonts w:ascii="Arial"/>
                <w:sz w:val="18"/>
              </w:rPr>
            </w:pPr>
            <w:r w:rsidRPr="00A67EB2">
              <w:rPr>
                <w:rFonts w:ascii="Arial"/>
                <w:sz w:val="18"/>
              </w:rPr>
              <w:t>c.</w:t>
            </w:r>
            <w:r w:rsidRPr="00A67EB2">
              <w:rPr>
                <w:rFonts w:ascii="Arial"/>
                <w:spacing w:val="45"/>
                <w:sz w:val="18"/>
              </w:rPr>
              <w:t xml:space="preserve"> </w:t>
            </w:r>
            <w:r w:rsidRPr="00A67EB2">
              <w:rPr>
                <w:rFonts w:ascii="Arial"/>
                <w:sz w:val="18"/>
              </w:rPr>
              <w:t>Total</w:t>
            </w:r>
            <w:r w:rsidRPr="00A67EB2">
              <w:rPr>
                <w:rFonts w:ascii="Arial"/>
                <w:spacing w:val="-2"/>
                <w:sz w:val="18"/>
              </w:rPr>
              <w:t xml:space="preserve"> </w:t>
            </w:r>
            <w:r w:rsidRPr="00A67EB2">
              <w:rPr>
                <w:rFonts w:ascii="Arial"/>
                <w:sz w:val="18"/>
              </w:rPr>
              <w:t>Cash</w:t>
            </w:r>
            <w:r w:rsidRPr="00A67EB2">
              <w:rPr>
                <w:rFonts w:ascii="Arial"/>
                <w:spacing w:val="-2"/>
                <w:sz w:val="18"/>
              </w:rPr>
              <w:t xml:space="preserve"> </w:t>
            </w:r>
            <w:r w:rsidRPr="00A67EB2">
              <w:rPr>
                <w:rFonts w:ascii="Arial"/>
                <w:sz w:val="18"/>
              </w:rPr>
              <w:t>(add</w:t>
            </w:r>
            <w:r w:rsidRPr="00A67EB2">
              <w:rPr>
                <w:rFonts w:ascii="Arial"/>
                <w:spacing w:val="-2"/>
                <w:sz w:val="18"/>
              </w:rPr>
              <w:t xml:space="preserve"> </w:t>
            </w:r>
            <w:r w:rsidRPr="00A67EB2">
              <w:rPr>
                <w:rFonts w:ascii="Arial"/>
                <w:sz w:val="18"/>
              </w:rPr>
              <w:t>all</w:t>
            </w:r>
            <w:r w:rsidRPr="00A67EB2">
              <w:rPr>
                <w:rFonts w:ascii="Arial"/>
                <w:spacing w:val="-1"/>
                <w:sz w:val="18"/>
              </w:rPr>
              <w:t xml:space="preserve"> </w:t>
            </w:r>
            <w:r w:rsidRPr="00A67EB2">
              <w:rPr>
                <w:rFonts w:ascii="Arial"/>
                <w:sz w:val="18"/>
              </w:rPr>
              <w:t>rows</w:t>
            </w:r>
            <w:r w:rsidRPr="00A67EB2">
              <w:rPr>
                <w:rFonts w:ascii="Arial"/>
                <w:spacing w:val="-1"/>
                <w:sz w:val="18"/>
              </w:rPr>
              <w:t xml:space="preserve"> </w:t>
            </w:r>
            <w:r w:rsidRPr="00A67EB2">
              <w:rPr>
                <w:rFonts w:ascii="Arial"/>
                <w:sz w:val="18"/>
              </w:rPr>
              <w:t>in</w:t>
            </w:r>
            <w:r w:rsidRPr="00A67EB2">
              <w:rPr>
                <w:rFonts w:ascii="Arial"/>
                <w:spacing w:val="-2"/>
                <w:sz w:val="18"/>
              </w:rPr>
              <w:t xml:space="preserve"> </w:t>
            </w:r>
            <w:r w:rsidRPr="00A67EB2">
              <w:rPr>
                <w:rFonts w:ascii="Arial"/>
                <w:sz w:val="18"/>
              </w:rPr>
              <w:t>line</w:t>
            </w:r>
            <w:r w:rsidRPr="00A67EB2">
              <w:rPr>
                <w:rFonts w:ascii="Arial"/>
                <w:spacing w:val="-2"/>
                <w:sz w:val="18"/>
              </w:rPr>
              <w:t xml:space="preserve"> </w:t>
            </w:r>
            <w:r w:rsidRPr="00A67EB2">
              <w:rPr>
                <w:rFonts w:ascii="Arial"/>
                <w:sz w:val="18"/>
              </w:rPr>
              <w:t>7a and</w:t>
            </w:r>
          </w:p>
        </w:tc>
        <w:tc>
          <w:tcPr>
            <w:tcW w:w="1792" w:type="dxa"/>
            <w:gridSpan w:val="2"/>
          </w:tcPr>
          <w:p w:rsidR="002A21B5" w:rsidRPr="00A67EB2" w:rsidP="00A67EB2" w14:paraId="70A8E5B5" w14:textId="77777777">
            <w:pPr>
              <w:pStyle w:val="TableParagraph"/>
              <w:rPr>
                <w:sz w:val="18"/>
              </w:rPr>
            </w:pPr>
          </w:p>
        </w:tc>
        <w:tc>
          <w:tcPr>
            <w:tcW w:w="3965" w:type="dxa"/>
            <w:gridSpan w:val="4"/>
            <w:vMerge/>
            <w:tcBorders>
              <w:top w:val="nil"/>
            </w:tcBorders>
          </w:tcPr>
          <w:p w:rsidR="002A21B5" w:rsidRPr="00A67EB2" w:rsidP="00A67EB2" w14:paraId="1A813E87" w14:textId="77777777">
            <w:pPr>
              <w:rPr>
                <w:sz w:val="2"/>
                <w:szCs w:val="2"/>
              </w:rPr>
            </w:pPr>
          </w:p>
        </w:tc>
      </w:tr>
      <w:tr w14:paraId="000C0D15" w14:textId="77777777">
        <w:tblPrEx>
          <w:tblW w:w="0" w:type="auto"/>
          <w:tblInd w:w="559" w:type="dxa"/>
          <w:tblLayout w:type="fixed"/>
          <w:tblCellMar>
            <w:left w:w="0" w:type="dxa"/>
            <w:right w:w="0" w:type="dxa"/>
          </w:tblCellMar>
          <w:tblLook w:val="01E0"/>
        </w:tblPrEx>
        <w:trPr>
          <w:trHeight w:val="1746"/>
        </w:trPr>
        <w:tc>
          <w:tcPr>
            <w:tcW w:w="3587" w:type="dxa"/>
            <w:gridSpan w:val="3"/>
            <w:shd w:val="clear" w:color="auto" w:fill="BFBFBF"/>
          </w:tcPr>
          <w:p w:rsidR="002A21B5" w:rsidRPr="00A67EB2" w:rsidP="00A67EB2" w14:paraId="56461D01" w14:textId="77777777">
            <w:pPr>
              <w:pStyle w:val="TableParagraph"/>
              <w:spacing w:before="144"/>
              <w:ind w:left="122"/>
              <w:rPr>
                <w:rFonts w:ascii="Arial"/>
                <w:sz w:val="18"/>
              </w:rPr>
            </w:pPr>
            <w:r w:rsidRPr="00A67EB2">
              <w:rPr>
                <w:rFonts w:ascii="Arial"/>
                <w:sz w:val="18"/>
              </w:rPr>
              <w:t>d.</w:t>
            </w:r>
            <w:r w:rsidRPr="00A67EB2">
              <w:rPr>
                <w:rFonts w:ascii="Arial"/>
                <w:spacing w:val="44"/>
                <w:sz w:val="18"/>
              </w:rPr>
              <w:t xml:space="preserve"> </w:t>
            </w:r>
            <w:r w:rsidRPr="00A67EB2">
              <w:rPr>
                <w:rFonts w:ascii="Arial"/>
                <w:sz w:val="18"/>
              </w:rPr>
              <w:t>Total</w:t>
            </w:r>
            <w:r w:rsidRPr="00A67EB2">
              <w:rPr>
                <w:rFonts w:ascii="Arial"/>
                <w:spacing w:val="-3"/>
                <w:sz w:val="18"/>
              </w:rPr>
              <w:t xml:space="preserve"> </w:t>
            </w:r>
            <w:r w:rsidRPr="00A67EB2">
              <w:rPr>
                <w:rFonts w:ascii="Arial"/>
                <w:sz w:val="18"/>
              </w:rPr>
              <w:t>Cash</w:t>
            </w:r>
            <w:r w:rsidRPr="00A67EB2">
              <w:rPr>
                <w:rFonts w:ascii="Arial"/>
                <w:spacing w:val="-2"/>
                <w:sz w:val="18"/>
              </w:rPr>
              <w:t xml:space="preserve"> </w:t>
            </w:r>
            <w:r w:rsidRPr="00A67EB2">
              <w:rPr>
                <w:rFonts w:ascii="Arial"/>
                <w:sz w:val="18"/>
              </w:rPr>
              <w:t>and</w:t>
            </w:r>
            <w:r w:rsidRPr="00A67EB2">
              <w:rPr>
                <w:rFonts w:ascii="Arial"/>
                <w:spacing w:val="-2"/>
                <w:sz w:val="18"/>
              </w:rPr>
              <w:t xml:space="preserve"> </w:t>
            </w:r>
            <w:r w:rsidRPr="00A67EB2">
              <w:rPr>
                <w:rFonts w:ascii="Arial"/>
                <w:sz w:val="18"/>
              </w:rPr>
              <w:t>In-Kind</w:t>
            </w:r>
          </w:p>
          <w:p w:rsidR="002A21B5" w:rsidRPr="00A67EB2" w:rsidP="00A67EB2" w14:paraId="5AD39065" w14:textId="77777777">
            <w:pPr>
              <w:pStyle w:val="TableParagraph"/>
              <w:spacing w:before="39"/>
              <w:ind w:left="472"/>
              <w:rPr>
                <w:rFonts w:ascii="Arial"/>
                <w:sz w:val="18"/>
              </w:rPr>
            </w:pPr>
            <w:r w:rsidRPr="00A67EB2">
              <w:rPr>
                <w:rFonts w:ascii="Arial"/>
                <w:sz w:val="18"/>
              </w:rPr>
              <w:t>(add</w:t>
            </w:r>
            <w:r w:rsidRPr="00A67EB2">
              <w:rPr>
                <w:rFonts w:ascii="Arial"/>
                <w:spacing w:val="-3"/>
                <w:sz w:val="18"/>
              </w:rPr>
              <w:t xml:space="preserve"> </w:t>
            </w:r>
            <w:r w:rsidRPr="00A67EB2">
              <w:rPr>
                <w:rFonts w:ascii="Arial"/>
                <w:sz w:val="18"/>
              </w:rPr>
              <w:t>line</w:t>
            </w:r>
            <w:r w:rsidRPr="00A67EB2">
              <w:rPr>
                <w:rFonts w:ascii="Arial"/>
                <w:spacing w:val="-1"/>
                <w:sz w:val="18"/>
              </w:rPr>
              <w:t xml:space="preserve"> </w:t>
            </w:r>
            <w:r w:rsidRPr="00A67EB2">
              <w:rPr>
                <w:rFonts w:ascii="Arial"/>
                <w:sz w:val="18"/>
              </w:rPr>
              <w:t>7c</w:t>
            </w:r>
            <w:r w:rsidRPr="00A67EB2">
              <w:rPr>
                <w:rFonts w:ascii="Arial"/>
                <w:spacing w:val="-2"/>
                <w:sz w:val="18"/>
              </w:rPr>
              <w:t xml:space="preserve"> </w:t>
            </w:r>
            <w:r w:rsidRPr="00A67EB2">
              <w:rPr>
                <w:rFonts w:ascii="Arial"/>
                <w:sz w:val="18"/>
              </w:rPr>
              <w:t>and</w:t>
            </w:r>
            <w:r w:rsidRPr="00A67EB2">
              <w:rPr>
                <w:rFonts w:ascii="Arial"/>
                <w:spacing w:val="-2"/>
                <w:sz w:val="18"/>
              </w:rPr>
              <w:t xml:space="preserve"> </w:t>
            </w:r>
            <w:r w:rsidRPr="00A67EB2">
              <w:rPr>
                <w:rFonts w:ascii="Arial"/>
                <w:sz w:val="18"/>
              </w:rPr>
              <w:t>total</w:t>
            </w:r>
            <w:r w:rsidRPr="00A67EB2">
              <w:rPr>
                <w:rFonts w:ascii="Arial"/>
                <w:spacing w:val="-2"/>
                <w:sz w:val="18"/>
              </w:rPr>
              <w:t xml:space="preserve"> </w:t>
            </w:r>
            <w:r w:rsidRPr="00A67EB2">
              <w:rPr>
                <w:rFonts w:ascii="Arial"/>
                <w:sz w:val="18"/>
              </w:rPr>
              <w:t>on</w:t>
            </w:r>
            <w:r w:rsidRPr="00A67EB2">
              <w:rPr>
                <w:rFonts w:ascii="Arial"/>
                <w:spacing w:val="-2"/>
                <w:sz w:val="18"/>
              </w:rPr>
              <w:t xml:space="preserve"> </w:t>
            </w:r>
            <w:r w:rsidRPr="00A67EB2">
              <w:rPr>
                <w:rFonts w:ascii="Arial"/>
                <w:sz w:val="18"/>
              </w:rPr>
              <w:t>line</w:t>
            </w:r>
            <w:r w:rsidRPr="00A67EB2">
              <w:rPr>
                <w:rFonts w:ascii="Arial"/>
                <w:spacing w:val="-2"/>
                <w:sz w:val="18"/>
              </w:rPr>
              <w:t xml:space="preserve"> </w:t>
            </w:r>
            <w:r w:rsidRPr="00A67EB2">
              <w:rPr>
                <w:rFonts w:ascii="Arial"/>
                <w:sz w:val="18"/>
              </w:rPr>
              <w:t>8)</w:t>
            </w:r>
          </w:p>
          <w:p w:rsidR="002A21B5" w:rsidRPr="00A67EB2" w:rsidP="00A67EB2" w14:paraId="01575527" w14:textId="77777777">
            <w:pPr>
              <w:pStyle w:val="TableParagraph"/>
              <w:spacing w:before="39" w:line="285" w:lineRule="auto"/>
              <w:ind w:left="457" w:right="148" w:firstLine="15"/>
              <w:rPr>
                <w:rFonts w:ascii="Arial" w:hAnsi="Arial"/>
                <w:sz w:val="18"/>
              </w:rPr>
            </w:pPr>
            <w:r w:rsidRPr="00A67EB2">
              <w:rPr>
                <w:rFonts w:ascii="Arial" w:hAnsi="Arial"/>
                <w:sz w:val="18"/>
              </w:rPr>
              <w:t>(This amount must equal the amount</w:t>
            </w:r>
            <w:r w:rsidRPr="00A67EB2">
              <w:rPr>
                <w:rFonts w:ascii="Arial" w:hAnsi="Arial"/>
                <w:spacing w:val="-47"/>
                <w:sz w:val="18"/>
              </w:rPr>
              <w:t xml:space="preserve"> </w:t>
            </w:r>
            <w:r w:rsidRPr="00A67EB2">
              <w:rPr>
                <w:rFonts w:ascii="Arial" w:hAnsi="Arial"/>
                <w:sz w:val="18"/>
              </w:rPr>
              <w:t>reported on line 10j “Total Recipient</w:t>
            </w:r>
            <w:r w:rsidRPr="00A67EB2">
              <w:rPr>
                <w:rFonts w:ascii="Arial" w:hAnsi="Arial"/>
                <w:spacing w:val="1"/>
                <w:sz w:val="18"/>
              </w:rPr>
              <w:t xml:space="preserve"> </w:t>
            </w:r>
            <w:r w:rsidRPr="00A67EB2">
              <w:rPr>
                <w:rFonts w:ascii="Arial" w:hAnsi="Arial"/>
                <w:sz w:val="18"/>
              </w:rPr>
              <w:t>Share of Expenditures”, column 10f</w:t>
            </w:r>
            <w:r w:rsidRPr="00A67EB2">
              <w:rPr>
                <w:rFonts w:ascii="Arial" w:hAnsi="Arial"/>
                <w:spacing w:val="1"/>
                <w:sz w:val="18"/>
              </w:rPr>
              <w:t xml:space="preserve"> </w:t>
            </w:r>
            <w:r w:rsidRPr="00A67EB2">
              <w:rPr>
                <w:rFonts w:ascii="Arial" w:hAnsi="Arial"/>
                <w:sz w:val="18"/>
              </w:rPr>
              <w:t>“Total” of</w:t>
            </w:r>
            <w:r w:rsidRPr="00A67EB2">
              <w:rPr>
                <w:rFonts w:ascii="Arial" w:hAnsi="Arial"/>
                <w:spacing w:val="-1"/>
                <w:sz w:val="18"/>
              </w:rPr>
              <w:t xml:space="preserve"> </w:t>
            </w:r>
            <w:r w:rsidRPr="00A67EB2">
              <w:rPr>
                <w:rFonts w:ascii="Arial" w:hAnsi="Arial"/>
                <w:sz w:val="18"/>
              </w:rPr>
              <w:t>the FFR.)</w:t>
            </w:r>
          </w:p>
        </w:tc>
        <w:tc>
          <w:tcPr>
            <w:tcW w:w="1792" w:type="dxa"/>
            <w:gridSpan w:val="2"/>
          </w:tcPr>
          <w:p w:rsidR="002A21B5" w:rsidRPr="00A67EB2" w:rsidP="00A67EB2" w14:paraId="0E6A6035" w14:textId="77777777">
            <w:pPr>
              <w:pStyle w:val="TableParagraph"/>
              <w:rPr>
                <w:sz w:val="18"/>
              </w:rPr>
            </w:pPr>
          </w:p>
        </w:tc>
        <w:tc>
          <w:tcPr>
            <w:tcW w:w="3965" w:type="dxa"/>
            <w:gridSpan w:val="4"/>
            <w:vMerge/>
            <w:tcBorders>
              <w:top w:val="nil"/>
            </w:tcBorders>
          </w:tcPr>
          <w:p w:rsidR="002A21B5" w:rsidRPr="00A67EB2" w:rsidP="00A67EB2" w14:paraId="21F99D16" w14:textId="77777777">
            <w:pPr>
              <w:rPr>
                <w:sz w:val="2"/>
                <w:szCs w:val="2"/>
              </w:rPr>
            </w:pPr>
          </w:p>
        </w:tc>
      </w:tr>
      <w:tr w14:paraId="68FA3B5E" w14:textId="77777777">
        <w:tblPrEx>
          <w:tblW w:w="0" w:type="auto"/>
          <w:tblInd w:w="559" w:type="dxa"/>
          <w:tblLayout w:type="fixed"/>
          <w:tblCellMar>
            <w:left w:w="0" w:type="dxa"/>
            <w:right w:w="0" w:type="dxa"/>
          </w:tblCellMar>
          <w:tblLook w:val="01E0"/>
        </w:tblPrEx>
        <w:trPr>
          <w:trHeight w:val="881"/>
        </w:trPr>
        <w:tc>
          <w:tcPr>
            <w:tcW w:w="9344" w:type="dxa"/>
            <w:gridSpan w:val="9"/>
            <w:shd w:val="clear" w:color="auto" w:fill="BFBFBF"/>
          </w:tcPr>
          <w:p w:rsidR="002A21B5" w:rsidRPr="00A67EB2" w:rsidP="00A67EB2" w14:paraId="695E7D4F" w14:textId="77777777">
            <w:pPr>
              <w:pStyle w:val="TableParagraph"/>
              <w:spacing w:before="8" w:line="276" w:lineRule="auto"/>
              <w:ind w:left="374" w:right="168" w:hanging="353"/>
              <w:rPr>
                <w:rFonts w:ascii="Arial"/>
                <w:b/>
                <w:sz w:val="18"/>
              </w:rPr>
            </w:pPr>
            <w:r w:rsidRPr="00A67EB2">
              <w:rPr>
                <w:rFonts w:ascii="Arial"/>
                <w:b/>
                <w:sz w:val="18"/>
              </w:rPr>
              <w:t>10.</w:t>
            </w:r>
            <w:r w:rsidRPr="00A67EB2">
              <w:rPr>
                <w:rFonts w:ascii="Arial"/>
                <w:b/>
                <w:spacing w:val="4"/>
                <w:sz w:val="18"/>
              </w:rPr>
              <w:t xml:space="preserve"> </w:t>
            </w:r>
            <w:r w:rsidRPr="00A67EB2">
              <w:rPr>
                <w:rFonts w:ascii="Arial"/>
                <w:b/>
                <w:sz w:val="18"/>
              </w:rPr>
              <w:t>Certification:</w:t>
            </w:r>
            <w:r w:rsidRPr="00A67EB2">
              <w:rPr>
                <w:rFonts w:ascii="Arial"/>
                <w:b/>
                <w:spacing w:val="26"/>
                <w:sz w:val="18"/>
              </w:rPr>
              <w:t xml:space="preserve"> </w:t>
            </w:r>
            <w:r w:rsidRPr="00A67EB2">
              <w:rPr>
                <w:rFonts w:ascii="Arial"/>
                <w:b/>
                <w:sz w:val="18"/>
              </w:rPr>
              <w:t>By</w:t>
            </w:r>
            <w:r w:rsidRPr="00A67EB2">
              <w:rPr>
                <w:rFonts w:ascii="Arial"/>
                <w:b/>
                <w:spacing w:val="6"/>
                <w:sz w:val="18"/>
              </w:rPr>
              <w:t xml:space="preserve"> </w:t>
            </w:r>
            <w:r w:rsidRPr="00A67EB2">
              <w:rPr>
                <w:rFonts w:ascii="Arial"/>
                <w:b/>
                <w:sz w:val="18"/>
              </w:rPr>
              <w:t>signing</w:t>
            </w:r>
            <w:r w:rsidRPr="00A67EB2">
              <w:rPr>
                <w:rFonts w:ascii="Arial"/>
                <w:b/>
                <w:spacing w:val="13"/>
                <w:sz w:val="18"/>
              </w:rPr>
              <w:t xml:space="preserve"> </w:t>
            </w:r>
            <w:r w:rsidRPr="00A67EB2">
              <w:rPr>
                <w:rFonts w:ascii="Arial"/>
                <w:b/>
                <w:sz w:val="18"/>
              </w:rPr>
              <w:t>this</w:t>
            </w:r>
            <w:r w:rsidRPr="00A67EB2">
              <w:rPr>
                <w:rFonts w:ascii="Arial"/>
                <w:b/>
                <w:spacing w:val="7"/>
                <w:sz w:val="18"/>
              </w:rPr>
              <w:t xml:space="preserve"> </w:t>
            </w:r>
            <w:r w:rsidRPr="00A67EB2">
              <w:rPr>
                <w:rFonts w:ascii="Arial"/>
                <w:b/>
                <w:sz w:val="18"/>
              </w:rPr>
              <w:t>report,</w:t>
            </w:r>
            <w:r w:rsidRPr="00A67EB2">
              <w:rPr>
                <w:rFonts w:ascii="Arial"/>
                <w:b/>
                <w:spacing w:val="12"/>
                <w:sz w:val="18"/>
              </w:rPr>
              <w:t xml:space="preserve"> </w:t>
            </w:r>
            <w:r w:rsidRPr="00A67EB2">
              <w:rPr>
                <w:rFonts w:ascii="Arial"/>
                <w:b/>
                <w:sz w:val="18"/>
              </w:rPr>
              <w:t>I certify</w:t>
            </w:r>
            <w:r w:rsidRPr="00A67EB2">
              <w:rPr>
                <w:rFonts w:ascii="Arial"/>
                <w:b/>
                <w:spacing w:val="13"/>
                <w:sz w:val="18"/>
              </w:rPr>
              <w:t xml:space="preserve"> </w:t>
            </w:r>
            <w:r w:rsidRPr="00A67EB2">
              <w:rPr>
                <w:rFonts w:ascii="Arial"/>
                <w:b/>
                <w:sz w:val="18"/>
              </w:rPr>
              <w:t>to</w:t>
            </w:r>
            <w:r w:rsidRPr="00A67EB2">
              <w:rPr>
                <w:rFonts w:ascii="Arial"/>
                <w:b/>
                <w:spacing w:val="2"/>
                <w:sz w:val="18"/>
              </w:rPr>
              <w:t xml:space="preserve"> </w:t>
            </w:r>
            <w:r w:rsidRPr="00A67EB2">
              <w:rPr>
                <w:rFonts w:ascii="Arial"/>
                <w:b/>
                <w:sz w:val="18"/>
              </w:rPr>
              <w:t>the</w:t>
            </w:r>
            <w:r w:rsidRPr="00A67EB2">
              <w:rPr>
                <w:rFonts w:ascii="Arial"/>
                <w:b/>
                <w:spacing w:val="6"/>
                <w:sz w:val="18"/>
              </w:rPr>
              <w:t xml:space="preserve"> </w:t>
            </w:r>
            <w:r w:rsidRPr="00A67EB2">
              <w:rPr>
                <w:rFonts w:ascii="Arial"/>
                <w:b/>
                <w:sz w:val="18"/>
              </w:rPr>
              <w:t>best</w:t>
            </w:r>
            <w:r w:rsidRPr="00A67EB2">
              <w:rPr>
                <w:rFonts w:ascii="Arial"/>
                <w:b/>
                <w:spacing w:val="8"/>
                <w:sz w:val="18"/>
              </w:rPr>
              <w:t xml:space="preserve"> </w:t>
            </w:r>
            <w:r w:rsidRPr="00A67EB2">
              <w:rPr>
                <w:rFonts w:ascii="Arial"/>
                <w:b/>
                <w:sz w:val="18"/>
              </w:rPr>
              <w:t>of</w:t>
            </w:r>
            <w:r w:rsidRPr="00A67EB2">
              <w:rPr>
                <w:rFonts w:ascii="Arial"/>
                <w:b/>
                <w:spacing w:val="2"/>
                <w:sz w:val="18"/>
              </w:rPr>
              <w:t xml:space="preserve"> </w:t>
            </w:r>
            <w:r w:rsidRPr="00A67EB2">
              <w:rPr>
                <w:rFonts w:ascii="Arial"/>
                <w:b/>
                <w:sz w:val="18"/>
              </w:rPr>
              <w:t>my</w:t>
            </w:r>
            <w:r w:rsidRPr="00A67EB2">
              <w:rPr>
                <w:rFonts w:ascii="Arial"/>
                <w:b/>
                <w:spacing w:val="6"/>
                <w:sz w:val="18"/>
              </w:rPr>
              <w:t xml:space="preserve"> </w:t>
            </w:r>
            <w:r w:rsidRPr="00A67EB2">
              <w:rPr>
                <w:rFonts w:ascii="Arial"/>
                <w:b/>
                <w:sz w:val="18"/>
              </w:rPr>
              <w:t>knowledge</w:t>
            </w:r>
            <w:r w:rsidRPr="00A67EB2">
              <w:rPr>
                <w:rFonts w:ascii="Arial"/>
                <w:b/>
                <w:spacing w:val="22"/>
                <w:sz w:val="18"/>
              </w:rPr>
              <w:t xml:space="preserve"> </w:t>
            </w:r>
            <w:r w:rsidRPr="00A67EB2">
              <w:rPr>
                <w:rFonts w:ascii="Arial"/>
                <w:b/>
                <w:sz w:val="18"/>
              </w:rPr>
              <w:t>and</w:t>
            </w:r>
            <w:r w:rsidRPr="00A67EB2">
              <w:rPr>
                <w:rFonts w:ascii="Arial"/>
                <w:b/>
                <w:spacing w:val="6"/>
                <w:sz w:val="18"/>
              </w:rPr>
              <w:t xml:space="preserve"> </w:t>
            </w:r>
            <w:r w:rsidRPr="00A67EB2">
              <w:rPr>
                <w:rFonts w:ascii="Arial"/>
                <w:b/>
                <w:sz w:val="18"/>
              </w:rPr>
              <w:t>belief</w:t>
            </w:r>
            <w:r w:rsidRPr="00A67EB2">
              <w:rPr>
                <w:rFonts w:ascii="Arial"/>
                <w:b/>
                <w:spacing w:val="9"/>
                <w:sz w:val="18"/>
              </w:rPr>
              <w:t xml:space="preserve"> </w:t>
            </w:r>
            <w:r w:rsidRPr="00A67EB2">
              <w:rPr>
                <w:rFonts w:ascii="Arial"/>
                <w:b/>
                <w:sz w:val="18"/>
              </w:rPr>
              <w:t>that</w:t>
            </w:r>
            <w:r w:rsidRPr="00A67EB2">
              <w:rPr>
                <w:rFonts w:ascii="Arial"/>
                <w:b/>
                <w:spacing w:val="6"/>
                <w:sz w:val="18"/>
              </w:rPr>
              <w:t xml:space="preserve"> </w:t>
            </w:r>
            <w:r w:rsidRPr="00A67EB2">
              <w:rPr>
                <w:rFonts w:ascii="Arial"/>
                <w:b/>
                <w:sz w:val="18"/>
              </w:rPr>
              <w:t>the</w:t>
            </w:r>
            <w:r w:rsidRPr="00A67EB2">
              <w:rPr>
                <w:rFonts w:ascii="Arial"/>
                <w:b/>
                <w:spacing w:val="7"/>
                <w:sz w:val="18"/>
              </w:rPr>
              <w:t xml:space="preserve"> </w:t>
            </w:r>
            <w:r w:rsidRPr="00A67EB2">
              <w:rPr>
                <w:rFonts w:ascii="Arial"/>
                <w:b/>
                <w:sz w:val="18"/>
              </w:rPr>
              <w:t>report</w:t>
            </w:r>
            <w:r w:rsidRPr="00A67EB2">
              <w:rPr>
                <w:rFonts w:ascii="Arial"/>
                <w:b/>
                <w:spacing w:val="11"/>
                <w:sz w:val="18"/>
              </w:rPr>
              <w:t xml:space="preserve"> </w:t>
            </w:r>
            <w:r w:rsidRPr="00A67EB2">
              <w:rPr>
                <w:rFonts w:ascii="Arial"/>
                <w:b/>
                <w:sz w:val="18"/>
              </w:rPr>
              <w:t>is</w:t>
            </w:r>
            <w:r w:rsidRPr="00A67EB2">
              <w:rPr>
                <w:rFonts w:ascii="Arial"/>
                <w:b/>
                <w:spacing w:val="1"/>
                <w:sz w:val="18"/>
              </w:rPr>
              <w:t xml:space="preserve"> </w:t>
            </w:r>
            <w:r w:rsidRPr="00A67EB2">
              <w:rPr>
                <w:rFonts w:ascii="Arial"/>
                <w:b/>
                <w:sz w:val="18"/>
              </w:rPr>
              <w:t>true, complete,</w:t>
            </w:r>
            <w:r w:rsidRPr="00A67EB2">
              <w:rPr>
                <w:rFonts w:ascii="Arial"/>
                <w:b/>
                <w:spacing w:val="1"/>
                <w:sz w:val="18"/>
              </w:rPr>
              <w:t xml:space="preserve"> </w:t>
            </w:r>
            <w:r w:rsidRPr="00A67EB2">
              <w:rPr>
                <w:rFonts w:ascii="Arial"/>
                <w:b/>
                <w:sz w:val="18"/>
              </w:rPr>
              <w:t>and accurate.</w:t>
            </w:r>
            <w:r w:rsidRPr="00A67EB2">
              <w:rPr>
                <w:rFonts w:ascii="Arial"/>
                <w:b/>
                <w:spacing w:val="1"/>
                <w:sz w:val="18"/>
              </w:rPr>
              <w:t xml:space="preserve"> </w:t>
            </w:r>
            <w:r w:rsidRPr="00A67EB2">
              <w:rPr>
                <w:rFonts w:ascii="Arial"/>
                <w:b/>
                <w:sz w:val="18"/>
              </w:rPr>
              <w:t>I am aware that any false, fictitious, or fraudulent</w:t>
            </w:r>
            <w:r w:rsidRPr="00A67EB2">
              <w:rPr>
                <w:rFonts w:ascii="Arial"/>
                <w:b/>
                <w:spacing w:val="1"/>
                <w:sz w:val="18"/>
              </w:rPr>
              <w:t xml:space="preserve"> </w:t>
            </w:r>
            <w:r w:rsidRPr="00A67EB2">
              <w:rPr>
                <w:rFonts w:ascii="Arial"/>
                <w:b/>
                <w:sz w:val="18"/>
              </w:rPr>
              <w:t>information</w:t>
            </w:r>
            <w:r w:rsidRPr="00A67EB2">
              <w:rPr>
                <w:rFonts w:ascii="Arial"/>
                <w:b/>
                <w:spacing w:val="1"/>
                <w:sz w:val="18"/>
              </w:rPr>
              <w:t xml:space="preserve"> </w:t>
            </w:r>
            <w:r w:rsidRPr="00A67EB2">
              <w:rPr>
                <w:rFonts w:ascii="Arial"/>
                <w:b/>
                <w:sz w:val="18"/>
              </w:rPr>
              <w:t>may</w:t>
            </w:r>
            <w:r w:rsidRPr="00A67EB2">
              <w:rPr>
                <w:rFonts w:ascii="Arial"/>
                <w:b/>
                <w:spacing w:val="1"/>
                <w:sz w:val="18"/>
              </w:rPr>
              <w:t xml:space="preserve"> </w:t>
            </w:r>
            <w:r w:rsidRPr="00A67EB2">
              <w:rPr>
                <w:rFonts w:ascii="Arial"/>
                <w:b/>
                <w:sz w:val="18"/>
              </w:rPr>
              <w:t>subject</w:t>
            </w:r>
            <w:r w:rsidRPr="00A67EB2">
              <w:rPr>
                <w:rFonts w:ascii="Arial"/>
                <w:b/>
                <w:spacing w:val="15"/>
                <w:sz w:val="18"/>
              </w:rPr>
              <w:t xml:space="preserve"> </w:t>
            </w:r>
            <w:r w:rsidRPr="00A67EB2">
              <w:rPr>
                <w:rFonts w:ascii="Arial"/>
                <w:b/>
                <w:sz w:val="18"/>
              </w:rPr>
              <w:t>me</w:t>
            </w:r>
            <w:r w:rsidRPr="00A67EB2">
              <w:rPr>
                <w:rFonts w:ascii="Arial"/>
                <w:b/>
                <w:spacing w:val="8"/>
                <w:sz w:val="18"/>
              </w:rPr>
              <w:t xml:space="preserve"> </w:t>
            </w:r>
            <w:r w:rsidRPr="00A67EB2">
              <w:rPr>
                <w:rFonts w:ascii="Arial"/>
                <w:b/>
                <w:sz w:val="18"/>
              </w:rPr>
              <w:t>to</w:t>
            </w:r>
            <w:r w:rsidRPr="00A67EB2">
              <w:rPr>
                <w:rFonts w:ascii="Arial"/>
                <w:b/>
                <w:spacing w:val="4"/>
                <w:sz w:val="18"/>
              </w:rPr>
              <w:t xml:space="preserve"> </w:t>
            </w:r>
            <w:r w:rsidRPr="00A67EB2">
              <w:rPr>
                <w:rFonts w:ascii="Arial"/>
                <w:b/>
                <w:sz w:val="18"/>
              </w:rPr>
              <w:t>criminal,</w:t>
            </w:r>
            <w:r w:rsidRPr="00A67EB2">
              <w:rPr>
                <w:rFonts w:ascii="Arial"/>
                <w:b/>
                <w:spacing w:val="19"/>
                <w:sz w:val="18"/>
              </w:rPr>
              <w:t xml:space="preserve"> </w:t>
            </w:r>
            <w:r w:rsidRPr="00A67EB2">
              <w:rPr>
                <w:rFonts w:ascii="Arial"/>
                <w:b/>
                <w:sz w:val="18"/>
              </w:rPr>
              <w:t>civil,</w:t>
            </w:r>
            <w:r w:rsidRPr="00A67EB2">
              <w:rPr>
                <w:rFonts w:ascii="Arial"/>
                <w:b/>
                <w:spacing w:val="9"/>
                <w:sz w:val="18"/>
              </w:rPr>
              <w:t xml:space="preserve"> </w:t>
            </w:r>
            <w:r w:rsidRPr="00A67EB2">
              <w:rPr>
                <w:rFonts w:ascii="Arial"/>
                <w:b/>
                <w:sz w:val="18"/>
              </w:rPr>
              <w:t>or</w:t>
            </w:r>
            <w:r w:rsidRPr="00A67EB2">
              <w:rPr>
                <w:rFonts w:ascii="Arial"/>
                <w:b/>
                <w:spacing w:val="5"/>
                <w:sz w:val="18"/>
              </w:rPr>
              <w:t xml:space="preserve"> </w:t>
            </w:r>
            <w:r w:rsidRPr="00A67EB2">
              <w:rPr>
                <w:rFonts w:ascii="Arial"/>
                <w:b/>
                <w:sz w:val="18"/>
              </w:rPr>
              <w:t>administrative</w:t>
            </w:r>
            <w:r w:rsidRPr="00A67EB2">
              <w:rPr>
                <w:rFonts w:ascii="Arial"/>
                <w:b/>
                <w:spacing w:val="-1"/>
                <w:sz w:val="18"/>
              </w:rPr>
              <w:t xml:space="preserve"> </w:t>
            </w:r>
            <w:r w:rsidRPr="00A67EB2">
              <w:rPr>
                <w:rFonts w:ascii="Arial"/>
                <w:b/>
                <w:sz w:val="18"/>
              </w:rPr>
              <w:t>penalties.</w:t>
            </w:r>
            <w:r w:rsidRPr="00A67EB2">
              <w:rPr>
                <w:rFonts w:ascii="Arial"/>
                <w:b/>
                <w:spacing w:val="21"/>
                <w:sz w:val="18"/>
              </w:rPr>
              <w:t xml:space="preserve"> </w:t>
            </w:r>
            <w:r w:rsidRPr="00A67EB2">
              <w:rPr>
                <w:rFonts w:ascii="Arial"/>
                <w:b/>
                <w:sz w:val="18"/>
              </w:rPr>
              <w:t>(U.S.</w:t>
            </w:r>
            <w:r w:rsidRPr="00A67EB2">
              <w:rPr>
                <w:rFonts w:ascii="Arial"/>
                <w:b/>
                <w:spacing w:val="10"/>
                <w:sz w:val="18"/>
              </w:rPr>
              <w:t xml:space="preserve"> </w:t>
            </w:r>
            <w:r w:rsidRPr="00A67EB2">
              <w:rPr>
                <w:rFonts w:ascii="Arial"/>
                <w:b/>
                <w:sz w:val="18"/>
              </w:rPr>
              <w:t>Code,</w:t>
            </w:r>
            <w:r w:rsidRPr="00A67EB2">
              <w:rPr>
                <w:rFonts w:ascii="Arial"/>
                <w:b/>
                <w:spacing w:val="9"/>
                <w:sz w:val="18"/>
              </w:rPr>
              <w:t xml:space="preserve"> </w:t>
            </w:r>
            <w:r w:rsidRPr="00A67EB2">
              <w:rPr>
                <w:rFonts w:ascii="Arial"/>
                <w:b/>
                <w:sz w:val="18"/>
              </w:rPr>
              <w:t>Title</w:t>
            </w:r>
            <w:r w:rsidRPr="00A67EB2">
              <w:rPr>
                <w:rFonts w:ascii="Arial"/>
                <w:b/>
                <w:spacing w:val="10"/>
                <w:sz w:val="18"/>
              </w:rPr>
              <w:t xml:space="preserve"> </w:t>
            </w:r>
            <w:r w:rsidRPr="00A67EB2">
              <w:rPr>
                <w:rFonts w:ascii="Arial"/>
                <w:b/>
                <w:sz w:val="18"/>
              </w:rPr>
              <w:t>18,</w:t>
            </w:r>
            <w:r w:rsidRPr="00A67EB2">
              <w:rPr>
                <w:rFonts w:ascii="Arial"/>
                <w:b/>
                <w:spacing w:val="6"/>
                <w:sz w:val="18"/>
              </w:rPr>
              <w:t xml:space="preserve"> </w:t>
            </w:r>
            <w:r w:rsidRPr="00A67EB2">
              <w:rPr>
                <w:rFonts w:ascii="Arial"/>
                <w:b/>
                <w:sz w:val="18"/>
              </w:rPr>
              <w:t>Section</w:t>
            </w:r>
            <w:r w:rsidRPr="00A67EB2">
              <w:rPr>
                <w:rFonts w:ascii="Arial"/>
                <w:b/>
                <w:spacing w:val="15"/>
                <w:sz w:val="18"/>
              </w:rPr>
              <w:t xml:space="preserve"> </w:t>
            </w:r>
            <w:r w:rsidRPr="00A67EB2">
              <w:rPr>
                <w:rFonts w:ascii="Arial"/>
                <w:b/>
                <w:sz w:val="18"/>
              </w:rPr>
              <w:t>1001)</w:t>
            </w:r>
          </w:p>
        </w:tc>
      </w:tr>
      <w:tr w14:paraId="7A0B7BE3" w14:textId="77777777">
        <w:tblPrEx>
          <w:tblW w:w="0" w:type="auto"/>
          <w:tblInd w:w="559" w:type="dxa"/>
          <w:tblLayout w:type="fixed"/>
          <w:tblCellMar>
            <w:left w:w="0" w:type="dxa"/>
            <w:right w:w="0" w:type="dxa"/>
          </w:tblCellMar>
          <w:tblLook w:val="01E0"/>
        </w:tblPrEx>
        <w:trPr>
          <w:trHeight w:val="657"/>
        </w:trPr>
        <w:tc>
          <w:tcPr>
            <w:tcW w:w="4202" w:type="dxa"/>
            <w:gridSpan w:val="4"/>
          </w:tcPr>
          <w:p w:rsidR="002A21B5" w:rsidRPr="00A67EB2" w:rsidP="00A67EB2" w14:paraId="62C47816" w14:textId="77777777">
            <w:pPr>
              <w:pStyle w:val="TableParagraph"/>
              <w:spacing w:before="9"/>
              <w:ind w:left="5"/>
              <w:rPr>
                <w:rFonts w:ascii="Arial"/>
                <w:sz w:val="18"/>
              </w:rPr>
            </w:pPr>
            <w:r w:rsidRPr="00A67EB2">
              <w:rPr>
                <w:rFonts w:ascii="Arial"/>
                <w:sz w:val="18"/>
              </w:rPr>
              <w:t>a.</w:t>
            </w:r>
            <w:r w:rsidRPr="00A67EB2">
              <w:rPr>
                <w:rFonts w:ascii="Arial"/>
                <w:spacing w:val="3"/>
                <w:sz w:val="18"/>
              </w:rPr>
              <w:t xml:space="preserve"> </w:t>
            </w:r>
            <w:r w:rsidRPr="00A67EB2">
              <w:rPr>
                <w:rFonts w:ascii="Arial"/>
                <w:sz w:val="18"/>
              </w:rPr>
              <w:t>Date</w:t>
            </w:r>
            <w:r w:rsidRPr="00A67EB2">
              <w:rPr>
                <w:rFonts w:ascii="Arial"/>
                <w:spacing w:val="10"/>
                <w:sz w:val="18"/>
              </w:rPr>
              <w:t xml:space="preserve"> </w:t>
            </w:r>
            <w:r w:rsidRPr="00A67EB2">
              <w:rPr>
                <w:rFonts w:ascii="Arial"/>
                <w:sz w:val="18"/>
              </w:rPr>
              <w:t>Report</w:t>
            </w:r>
            <w:r w:rsidRPr="00A67EB2">
              <w:rPr>
                <w:rFonts w:ascii="Arial"/>
                <w:spacing w:val="14"/>
                <w:sz w:val="18"/>
              </w:rPr>
              <w:t xml:space="preserve"> </w:t>
            </w:r>
            <w:r w:rsidRPr="00A67EB2">
              <w:rPr>
                <w:rFonts w:ascii="Arial"/>
                <w:sz w:val="18"/>
              </w:rPr>
              <w:t>Submitted</w:t>
            </w:r>
            <w:r w:rsidRPr="00A67EB2">
              <w:rPr>
                <w:rFonts w:ascii="Arial"/>
                <w:spacing w:val="20"/>
                <w:sz w:val="18"/>
              </w:rPr>
              <w:t xml:space="preserve"> </w:t>
            </w:r>
            <w:r w:rsidRPr="00A67EB2">
              <w:rPr>
                <w:rFonts w:ascii="Arial"/>
                <w:sz w:val="18"/>
              </w:rPr>
              <w:t>(Month,</w:t>
            </w:r>
            <w:r w:rsidRPr="00A67EB2">
              <w:rPr>
                <w:rFonts w:ascii="Arial"/>
                <w:spacing w:val="16"/>
                <w:sz w:val="18"/>
              </w:rPr>
              <w:t xml:space="preserve"> </w:t>
            </w:r>
            <w:r w:rsidRPr="00A67EB2">
              <w:rPr>
                <w:rFonts w:ascii="Arial"/>
                <w:sz w:val="18"/>
              </w:rPr>
              <w:t>Day,</w:t>
            </w:r>
            <w:r w:rsidRPr="00A67EB2">
              <w:rPr>
                <w:rFonts w:ascii="Arial"/>
                <w:spacing w:val="10"/>
                <w:sz w:val="18"/>
              </w:rPr>
              <w:t xml:space="preserve"> </w:t>
            </w:r>
            <w:r w:rsidRPr="00A67EB2">
              <w:rPr>
                <w:rFonts w:ascii="Arial"/>
                <w:sz w:val="18"/>
              </w:rPr>
              <w:t>Year)</w:t>
            </w:r>
          </w:p>
        </w:tc>
        <w:tc>
          <w:tcPr>
            <w:tcW w:w="5142" w:type="dxa"/>
            <w:gridSpan w:val="5"/>
          </w:tcPr>
          <w:p w:rsidR="002A21B5" w:rsidRPr="00A67EB2" w:rsidP="00A67EB2" w14:paraId="263FD642" w14:textId="77777777">
            <w:pPr>
              <w:pStyle w:val="TableParagraph"/>
              <w:spacing w:before="9" w:line="276" w:lineRule="auto"/>
              <w:ind w:left="4"/>
              <w:rPr>
                <w:rFonts w:ascii="Arial"/>
                <w:sz w:val="18"/>
              </w:rPr>
            </w:pPr>
            <w:r w:rsidRPr="00A67EB2">
              <w:rPr>
                <w:rFonts w:ascii="Arial"/>
                <w:sz w:val="18"/>
              </w:rPr>
              <w:t>d. Typed</w:t>
            </w:r>
            <w:r w:rsidRPr="00A67EB2">
              <w:rPr>
                <w:rFonts w:ascii="Arial"/>
                <w:spacing w:val="11"/>
                <w:sz w:val="18"/>
              </w:rPr>
              <w:t xml:space="preserve"> </w:t>
            </w:r>
            <w:r w:rsidRPr="00A67EB2">
              <w:rPr>
                <w:rFonts w:ascii="Arial"/>
                <w:sz w:val="18"/>
              </w:rPr>
              <w:t>or</w:t>
            </w:r>
            <w:r w:rsidRPr="00A67EB2">
              <w:rPr>
                <w:rFonts w:ascii="Arial"/>
                <w:spacing w:val="2"/>
                <w:sz w:val="18"/>
              </w:rPr>
              <w:t xml:space="preserve"> </w:t>
            </w:r>
            <w:r w:rsidRPr="00A67EB2">
              <w:rPr>
                <w:rFonts w:ascii="Arial"/>
                <w:sz w:val="18"/>
              </w:rPr>
              <w:t>Printed</w:t>
            </w:r>
            <w:r w:rsidRPr="00A67EB2">
              <w:rPr>
                <w:rFonts w:ascii="Arial"/>
                <w:spacing w:val="11"/>
                <w:sz w:val="18"/>
              </w:rPr>
              <w:t xml:space="preserve"> </w:t>
            </w:r>
            <w:r w:rsidRPr="00A67EB2">
              <w:rPr>
                <w:rFonts w:ascii="Arial"/>
                <w:sz w:val="18"/>
              </w:rPr>
              <w:t>Name</w:t>
            </w:r>
            <w:r w:rsidRPr="00A67EB2">
              <w:rPr>
                <w:rFonts w:ascii="Arial"/>
                <w:spacing w:val="11"/>
                <w:sz w:val="18"/>
              </w:rPr>
              <w:t xml:space="preserve"> </w:t>
            </w:r>
            <w:r w:rsidRPr="00A67EB2">
              <w:rPr>
                <w:rFonts w:ascii="Arial"/>
                <w:sz w:val="18"/>
              </w:rPr>
              <w:t>and</w:t>
            </w:r>
            <w:r w:rsidRPr="00A67EB2">
              <w:rPr>
                <w:rFonts w:ascii="Arial"/>
                <w:spacing w:val="5"/>
                <w:sz w:val="18"/>
              </w:rPr>
              <w:t xml:space="preserve"> </w:t>
            </w:r>
            <w:r w:rsidRPr="00A67EB2">
              <w:rPr>
                <w:rFonts w:ascii="Arial"/>
                <w:sz w:val="18"/>
              </w:rPr>
              <w:t>Title</w:t>
            </w:r>
            <w:r w:rsidRPr="00A67EB2">
              <w:rPr>
                <w:rFonts w:ascii="Arial"/>
                <w:spacing w:val="7"/>
                <w:sz w:val="18"/>
              </w:rPr>
              <w:t xml:space="preserve"> </w:t>
            </w:r>
            <w:r w:rsidRPr="00A67EB2">
              <w:rPr>
                <w:rFonts w:ascii="Arial"/>
                <w:sz w:val="18"/>
              </w:rPr>
              <w:t>of</w:t>
            </w:r>
            <w:r w:rsidRPr="00A67EB2">
              <w:rPr>
                <w:rFonts w:ascii="Arial"/>
                <w:spacing w:val="1"/>
                <w:sz w:val="18"/>
              </w:rPr>
              <w:t xml:space="preserve"> </w:t>
            </w:r>
            <w:r w:rsidRPr="00A67EB2">
              <w:rPr>
                <w:rFonts w:ascii="Arial"/>
                <w:sz w:val="18"/>
              </w:rPr>
              <w:t>Authorized</w:t>
            </w:r>
            <w:r w:rsidRPr="00A67EB2">
              <w:rPr>
                <w:rFonts w:ascii="Arial"/>
                <w:spacing w:val="18"/>
                <w:sz w:val="18"/>
              </w:rPr>
              <w:t xml:space="preserve"> </w:t>
            </w:r>
            <w:r w:rsidRPr="00A67EB2">
              <w:rPr>
                <w:rFonts w:ascii="Arial"/>
                <w:sz w:val="18"/>
              </w:rPr>
              <w:t>Certifying</w:t>
            </w:r>
            <w:r w:rsidRPr="00A67EB2">
              <w:rPr>
                <w:rFonts w:ascii="Arial"/>
                <w:spacing w:val="-47"/>
                <w:sz w:val="18"/>
              </w:rPr>
              <w:t xml:space="preserve"> </w:t>
            </w:r>
            <w:r w:rsidRPr="00A67EB2">
              <w:rPr>
                <w:rFonts w:ascii="Arial"/>
                <w:sz w:val="18"/>
              </w:rPr>
              <w:t>Official</w:t>
            </w:r>
          </w:p>
        </w:tc>
      </w:tr>
      <w:tr w14:paraId="0DB41EC2" w14:textId="77777777">
        <w:tblPrEx>
          <w:tblW w:w="0" w:type="auto"/>
          <w:tblInd w:w="559" w:type="dxa"/>
          <w:tblLayout w:type="fixed"/>
          <w:tblCellMar>
            <w:left w:w="0" w:type="dxa"/>
            <w:right w:w="0" w:type="dxa"/>
          </w:tblCellMar>
          <w:tblLook w:val="01E0"/>
        </w:tblPrEx>
        <w:trPr>
          <w:trHeight w:val="777"/>
        </w:trPr>
        <w:tc>
          <w:tcPr>
            <w:tcW w:w="4202" w:type="dxa"/>
            <w:gridSpan w:val="4"/>
          </w:tcPr>
          <w:p w:rsidR="002A21B5" w:rsidRPr="00A67EB2" w:rsidP="00A67EB2" w14:paraId="259CB278" w14:textId="77777777">
            <w:pPr>
              <w:pStyle w:val="TableParagraph"/>
              <w:spacing w:before="9"/>
              <w:ind w:left="5"/>
              <w:rPr>
                <w:rFonts w:ascii="Arial"/>
                <w:sz w:val="18"/>
              </w:rPr>
            </w:pPr>
            <w:r w:rsidRPr="00A67EB2">
              <w:rPr>
                <w:rFonts w:ascii="Arial"/>
                <w:sz w:val="18"/>
              </w:rPr>
              <w:t>b.</w:t>
            </w:r>
            <w:r w:rsidRPr="00A67EB2">
              <w:rPr>
                <w:rFonts w:ascii="Arial"/>
                <w:spacing w:val="7"/>
                <w:sz w:val="18"/>
              </w:rPr>
              <w:t xml:space="preserve"> </w:t>
            </w:r>
            <w:r w:rsidRPr="00A67EB2">
              <w:rPr>
                <w:rFonts w:ascii="Arial"/>
                <w:sz w:val="18"/>
              </w:rPr>
              <w:t>Telephone</w:t>
            </w:r>
            <w:r w:rsidRPr="00A67EB2">
              <w:rPr>
                <w:rFonts w:ascii="Arial"/>
                <w:spacing w:val="26"/>
                <w:sz w:val="18"/>
              </w:rPr>
              <w:t xml:space="preserve"> </w:t>
            </w:r>
            <w:r w:rsidRPr="00A67EB2">
              <w:rPr>
                <w:rFonts w:ascii="Arial"/>
                <w:sz w:val="18"/>
              </w:rPr>
              <w:t>(Area</w:t>
            </w:r>
            <w:r w:rsidRPr="00A67EB2">
              <w:rPr>
                <w:rFonts w:ascii="Arial"/>
                <w:spacing w:val="15"/>
                <w:sz w:val="18"/>
              </w:rPr>
              <w:t xml:space="preserve"> </w:t>
            </w:r>
            <w:r w:rsidRPr="00A67EB2">
              <w:rPr>
                <w:rFonts w:ascii="Arial"/>
                <w:sz w:val="18"/>
              </w:rPr>
              <w:t>code,</w:t>
            </w:r>
            <w:r w:rsidRPr="00A67EB2">
              <w:rPr>
                <w:rFonts w:ascii="Arial"/>
                <w:spacing w:val="15"/>
                <w:sz w:val="18"/>
              </w:rPr>
              <w:t xml:space="preserve"> </w:t>
            </w:r>
            <w:r w:rsidRPr="00A67EB2">
              <w:rPr>
                <w:rFonts w:ascii="Arial"/>
                <w:sz w:val="18"/>
              </w:rPr>
              <w:t>number,</w:t>
            </w:r>
            <w:r w:rsidRPr="00A67EB2">
              <w:rPr>
                <w:rFonts w:ascii="Arial"/>
                <w:spacing w:val="20"/>
                <w:sz w:val="18"/>
              </w:rPr>
              <w:t xml:space="preserve"> </w:t>
            </w:r>
            <w:r w:rsidRPr="00A67EB2">
              <w:rPr>
                <w:rFonts w:ascii="Arial"/>
                <w:sz w:val="18"/>
              </w:rPr>
              <w:t>and</w:t>
            </w:r>
            <w:r w:rsidRPr="00A67EB2">
              <w:rPr>
                <w:rFonts w:ascii="Arial"/>
                <w:spacing w:val="13"/>
                <w:sz w:val="18"/>
              </w:rPr>
              <w:t xml:space="preserve"> </w:t>
            </w:r>
            <w:r w:rsidRPr="00A67EB2">
              <w:rPr>
                <w:rFonts w:ascii="Arial"/>
                <w:sz w:val="18"/>
              </w:rPr>
              <w:t>extension)</w:t>
            </w:r>
          </w:p>
        </w:tc>
        <w:tc>
          <w:tcPr>
            <w:tcW w:w="5142" w:type="dxa"/>
            <w:gridSpan w:val="5"/>
            <w:vMerge w:val="restart"/>
          </w:tcPr>
          <w:p w:rsidR="002A21B5" w:rsidRPr="00A67EB2" w:rsidP="00A67EB2" w14:paraId="07777AF1" w14:textId="77777777">
            <w:pPr>
              <w:pStyle w:val="TableParagraph"/>
              <w:spacing w:before="9"/>
              <w:ind w:left="4"/>
              <w:rPr>
                <w:rFonts w:ascii="Arial"/>
                <w:sz w:val="18"/>
              </w:rPr>
            </w:pPr>
            <w:r w:rsidRPr="00A67EB2">
              <w:rPr>
                <w:rFonts w:ascii="Arial"/>
                <w:sz w:val="18"/>
              </w:rPr>
              <w:t>e.</w:t>
            </w:r>
            <w:r w:rsidRPr="00A67EB2">
              <w:rPr>
                <w:rFonts w:ascii="Arial"/>
                <w:spacing w:val="3"/>
                <w:sz w:val="18"/>
              </w:rPr>
              <w:t xml:space="preserve"> </w:t>
            </w:r>
            <w:r w:rsidRPr="00A67EB2">
              <w:rPr>
                <w:rFonts w:ascii="Arial"/>
                <w:sz w:val="18"/>
              </w:rPr>
              <w:t>Signature</w:t>
            </w:r>
            <w:r w:rsidRPr="00A67EB2">
              <w:rPr>
                <w:rFonts w:ascii="Arial"/>
                <w:spacing w:val="20"/>
                <w:sz w:val="18"/>
              </w:rPr>
              <w:t xml:space="preserve"> </w:t>
            </w:r>
            <w:r w:rsidRPr="00A67EB2">
              <w:rPr>
                <w:rFonts w:ascii="Arial"/>
                <w:sz w:val="18"/>
              </w:rPr>
              <w:t>of</w:t>
            </w:r>
            <w:r w:rsidRPr="00A67EB2">
              <w:rPr>
                <w:rFonts w:ascii="Arial"/>
                <w:spacing w:val="4"/>
                <w:sz w:val="18"/>
              </w:rPr>
              <w:t xml:space="preserve"> </w:t>
            </w:r>
            <w:r w:rsidRPr="00A67EB2">
              <w:rPr>
                <w:rFonts w:ascii="Arial"/>
                <w:sz w:val="18"/>
              </w:rPr>
              <w:t>Authorized</w:t>
            </w:r>
            <w:r w:rsidRPr="00A67EB2">
              <w:rPr>
                <w:rFonts w:ascii="Arial"/>
                <w:spacing w:val="21"/>
                <w:sz w:val="18"/>
              </w:rPr>
              <w:t xml:space="preserve"> </w:t>
            </w:r>
            <w:r w:rsidRPr="00A67EB2">
              <w:rPr>
                <w:rFonts w:ascii="Arial"/>
                <w:sz w:val="18"/>
              </w:rPr>
              <w:t>Certifying</w:t>
            </w:r>
            <w:r w:rsidRPr="00A67EB2">
              <w:rPr>
                <w:rFonts w:ascii="Arial"/>
                <w:spacing w:val="21"/>
                <w:sz w:val="18"/>
              </w:rPr>
              <w:t xml:space="preserve"> </w:t>
            </w:r>
            <w:r w:rsidRPr="00A67EB2">
              <w:rPr>
                <w:rFonts w:ascii="Arial"/>
                <w:sz w:val="18"/>
              </w:rPr>
              <w:t>Official</w:t>
            </w:r>
          </w:p>
        </w:tc>
      </w:tr>
      <w:tr w14:paraId="4CD6872E" w14:textId="77777777">
        <w:tblPrEx>
          <w:tblW w:w="0" w:type="auto"/>
          <w:tblInd w:w="559" w:type="dxa"/>
          <w:tblLayout w:type="fixed"/>
          <w:tblCellMar>
            <w:left w:w="0" w:type="dxa"/>
            <w:right w:w="0" w:type="dxa"/>
          </w:tblCellMar>
          <w:tblLook w:val="01E0"/>
        </w:tblPrEx>
        <w:trPr>
          <w:trHeight w:val="540"/>
        </w:trPr>
        <w:tc>
          <w:tcPr>
            <w:tcW w:w="4202" w:type="dxa"/>
            <w:gridSpan w:val="4"/>
          </w:tcPr>
          <w:p w:rsidR="002A21B5" w:rsidRPr="00A67EB2" w:rsidP="00A67EB2" w14:paraId="520CBC96" w14:textId="77777777">
            <w:pPr>
              <w:pStyle w:val="TableParagraph"/>
              <w:spacing w:before="9"/>
              <w:ind w:left="5"/>
              <w:rPr>
                <w:rFonts w:ascii="Arial"/>
                <w:sz w:val="18"/>
              </w:rPr>
            </w:pPr>
            <w:r w:rsidRPr="00A67EB2">
              <w:rPr>
                <w:rFonts w:ascii="Arial"/>
                <w:sz w:val="18"/>
              </w:rPr>
              <w:t>c.</w:t>
            </w:r>
            <w:r w:rsidRPr="00A67EB2">
              <w:rPr>
                <w:rFonts w:ascii="Arial"/>
                <w:spacing w:val="10"/>
                <w:sz w:val="18"/>
              </w:rPr>
              <w:t xml:space="preserve"> </w:t>
            </w:r>
            <w:r w:rsidRPr="00A67EB2">
              <w:rPr>
                <w:rFonts w:ascii="Arial"/>
                <w:sz w:val="18"/>
              </w:rPr>
              <w:t>Email</w:t>
            </w:r>
            <w:r w:rsidRPr="00A67EB2">
              <w:rPr>
                <w:rFonts w:ascii="Arial"/>
                <w:spacing w:val="17"/>
                <w:sz w:val="18"/>
              </w:rPr>
              <w:t xml:space="preserve"> </w:t>
            </w:r>
            <w:r w:rsidRPr="00A67EB2">
              <w:rPr>
                <w:rFonts w:ascii="Arial"/>
                <w:sz w:val="18"/>
              </w:rPr>
              <w:t>Address</w:t>
            </w:r>
          </w:p>
        </w:tc>
        <w:tc>
          <w:tcPr>
            <w:tcW w:w="5142" w:type="dxa"/>
            <w:gridSpan w:val="5"/>
            <w:vMerge/>
            <w:tcBorders>
              <w:top w:val="nil"/>
            </w:tcBorders>
          </w:tcPr>
          <w:p w:rsidR="002A21B5" w:rsidRPr="00A67EB2" w:rsidP="00A67EB2" w14:paraId="4DABA49A" w14:textId="77777777">
            <w:pPr>
              <w:rPr>
                <w:sz w:val="2"/>
                <w:szCs w:val="2"/>
              </w:rPr>
            </w:pPr>
          </w:p>
        </w:tc>
      </w:tr>
    </w:tbl>
    <w:p w:rsidR="002A21B5" w:rsidRPr="00A67EB2" w:rsidP="00A67EB2" w14:paraId="5D0CC461" w14:textId="77777777">
      <w:pPr>
        <w:rPr>
          <w:sz w:val="2"/>
          <w:szCs w:val="2"/>
        </w:rPr>
        <w:sectPr>
          <w:footerReference w:type="default" r:id="rId30"/>
          <w:pgSz w:w="12240" w:h="15840"/>
          <w:pgMar w:top="1500" w:right="1060" w:bottom="1820" w:left="900" w:header="0" w:footer="1630" w:gutter="0"/>
          <w:cols w:space="720"/>
        </w:sectPr>
      </w:pPr>
    </w:p>
    <w:p w:rsidR="002A21B5" w:rsidRPr="00A67EB2" w:rsidP="00A67EB2" w14:paraId="4DD6A0D1" w14:textId="77777777">
      <w:pPr>
        <w:spacing w:before="60"/>
        <w:ind w:left="1231" w:right="1073"/>
        <w:jc w:val="center"/>
        <w:rPr>
          <w:b/>
          <w:sz w:val="24"/>
        </w:rPr>
      </w:pPr>
      <w:r w:rsidRPr="00A67EB2">
        <w:rPr>
          <w:b/>
          <w:sz w:val="24"/>
        </w:rPr>
        <w:t>Instructions</w:t>
      </w:r>
      <w:r w:rsidRPr="00A67EB2">
        <w:rPr>
          <w:b/>
          <w:spacing w:val="-4"/>
          <w:sz w:val="24"/>
        </w:rPr>
        <w:t xml:space="preserve"> </w:t>
      </w:r>
      <w:r w:rsidRPr="00A67EB2">
        <w:rPr>
          <w:b/>
          <w:sz w:val="24"/>
        </w:rPr>
        <w:t>for</w:t>
      </w:r>
      <w:r w:rsidRPr="00A67EB2">
        <w:rPr>
          <w:b/>
          <w:spacing w:val="-3"/>
          <w:sz w:val="24"/>
        </w:rPr>
        <w:t xml:space="preserve"> </w:t>
      </w:r>
      <w:r w:rsidRPr="00A67EB2">
        <w:rPr>
          <w:b/>
          <w:sz w:val="24"/>
        </w:rPr>
        <w:t>Federal</w:t>
      </w:r>
      <w:r w:rsidRPr="00A67EB2">
        <w:rPr>
          <w:b/>
          <w:spacing w:val="-2"/>
          <w:sz w:val="24"/>
        </w:rPr>
        <w:t xml:space="preserve"> </w:t>
      </w:r>
      <w:r w:rsidRPr="00A67EB2">
        <w:rPr>
          <w:b/>
          <w:sz w:val="24"/>
        </w:rPr>
        <w:t>Financial</w:t>
      </w:r>
      <w:r w:rsidRPr="00A67EB2">
        <w:rPr>
          <w:b/>
          <w:spacing w:val="-3"/>
          <w:sz w:val="24"/>
        </w:rPr>
        <w:t xml:space="preserve"> </w:t>
      </w:r>
      <w:r w:rsidRPr="00A67EB2">
        <w:rPr>
          <w:b/>
          <w:sz w:val="24"/>
        </w:rPr>
        <w:t>Report</w:t>
      </w:r>
      <w:r w:rsidRPr="00A67EB2">
        <w:rPr>
          <w:b/>
          <w:spacing w:val="-3"/>
          <w:sz w:val="24"/>
        </w:rPr>
        <w:t xml:space="preserve"> </w:t>
      </w:r>
      <w:r w:rsidRPr="00A67EB2">
        <w:rPr>
          <w:b/>
          <w:sz w:val="24"/>
        </w:rPr>
        <w:t>(FFR)</w:t>
      </w:r>
    </w:p>
    <w:p w:rsidR="002A21B5" w:rsidRPr="00A67EB2" w:rsidP="00A67EB2" w14:paraId="3DE45B20" w14:textId="77777777">
      <w:pPr>
        <w:pStyle w:val="BodyText"/>
        <w:rPr>
          <w:b/>
          <w:sz w:val="22"/>
        </w:rPr>
      </w:pPr>
    </w:p>
    <w:p w:rsidR="002A21B5" w:rsidRPr="00A67EB2" w:rsidP="00A67EB2" w14:paraId="7C88B55C" w14:textId="77777777">
      <w:pPr>
        <w:ind w:left="1260" w:right="527"/>
        <w:rPr>
          <w:b/>
          <w:sz w:val="24"/>
        </w:rPr>
      </w:pPr>
      <w:r w:rsidRPr="00A67EB2">
        <w:rPr>
          <w:b/>
          <w:sz w:val="24"/>
        </w:rPr>
        <w:t>A separate FFR must be submitted for each Federal Funding Period as reported in</w:t>
      </w:r>
      <w:r w:rsidRPr="00A67EB2">
        <w:rPr>
          <w:b/>
          <w:spacing w:val="-57"/>
          <w:sz w:val="24"/>
        </w:rPr>
        <w:t xml:space="preserve"> </w:t>
      </w:r>
      <w:r w:rsidRPr="00A67EB2">
        <w:rPr>
          <w:b/>
          <w:sz w:val="24"/>
        </w:rPr>
        <w:t>Block 8 of the FFR.</w:t>
      </w:r>
    </w:p>
    <w:p w:rsidR="002A21B5" w:rsidRPr="00A67EB2" w:rsidP="00A67EB2" w14:paraId="23A2895A" w14:textId="77777777">
      <w:pPr>
        <w:pStyle w:val="BodyText"/>
        <w:spacing w:before="10"/>
        <w:rPr>
          <w:b/>
          <w:sz w:val="20"/>
        </w:rPr>
      </w:pPr>
    </w:p>
    <w:tbl>
      <w:tblPr>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592BF125" w14:textId="77777777">
        <w:tblPrEx>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6"/>
        </w:trPr>
        <w:tc>
          <w:tcPr>
            <w:tcW w:w="869" w:type="dxa"/>
            <w:tcBorders>
              <w:left w:val="single" w:sz="6" w:space="0" w:color="000000"/>
              <w:right w:val="single" w:sz="6" w:space="0" w:color="000000"/>
            </w:tcBorders>
          </w:tcPr>
          <w:p w:rsidR="002A21B5" w:rsidRPr="00A67EB2" w:rsidP="00A67EB2" w14:paraId="2D7C1026" w14:textId="77777777">
            <w:pPr>
              <w:pStyle w:val="TableParagraph"/>
              <w:spacing w:before="39"/>
              <w:ind w:left="6"/>
              <w:rPr>
                <w:b/>
                <w:sz w:val="24"/>
              </w:rPr>
            </w:pPr>
            <w:r w:rsidRPr="00A67EB2">
              <w:rPr>
                <w:b/>
                <w:sz w:val="24"/>
              </w:rPr>
              <w:t>FFR</w:t>
            </w:r>
          </w:p>
          <w:p w:rsidR="002A21B5" w:rsidRPr="00A67EB2" w:rsidP="00A67EB2" w14:paraId="0B843C1A"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6B02710F" w14:textId="77777777">
            <w:pPr>
              <w:pStyle w:val="TableParagraph"/>
              <w:spacing w:before="5"/>
              <w:rPr>
                <w:b/>
                <w:sz w:val="27"/>
              </w:rPr>
            </w:pPr>
          </w:p>
          <w:p w:rsidR="002A21B5" w:rsidRPr="00A67EB2" w:rsidP="00A67EB2" w14:paraId="57B82E74"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4FDB0875" w14:textId="77777777">
            <w:pPr>
              <w:pStyle w:val="TableParagraph"/>
              <w:spacing w:before="5"/>
              <w:rPr>
                <w:b/>
                <w:sz w:val="27"/>
              </w:rPr>
            </w:pPr>
          </w:p>
          <w:p w:rsidR="002A21B5" w:rsidRPr="00A67EB2" w:rsidP="00A67EB2" w14:paraId="20E0550F" w14:textId="77777777">
            <w:pPr>
              <w:pStyle w:val="TableParagraph"/>
              <w:ind w:left="6"/>
              <w:rPr>
                <w:b/>
                <w:sz w:val="24"/>
              </w:rPr>
            </w:pPr>
            <w:r w:rsidRPr="00A67EB2">
              <w:rPr>
                <w:b/>
                <w:sz w:val="24"/>
              </w:rPr>
              <w:t>Instructions</w:t>
            </w:r>
          </w:p>
        </w:tc>
      </w:tr>
      <w:tr w14:paraId="5195DA69" w14:textId="77777777">
        <w:tblPrEx>
          <w:tblW w:w="0" w:type="auto"/>
          <w:tblInd w:w="683" w:type="dxa"/>
          <w:tblLayout w:type="fixed"/>
          <w:tblCellMar>
            <w:left w:w="0" w:type="dxa"/>
            <w:right w:w="0" w:type="dxa"/>
          </w:tblCellMar>
          <w:tblLook w:val="01E0"/>
        </w:tblPrEx>
        <w:trPr>
          <w:trHeight w:val="1104"/>
        </w:trPr>
        <w:tc>
          <w:tcPr>
            <w:tcW w:w="869" w:type="dxa"/>
            <w:tcBorders>
              <w:left w:val="single" w:sz="6" w:space="0" w:color="000000"/>
              <w:right w:val="single" w:sz="6" w:space="0" w:color="000000"/>
            </w:tcBorders>
          </w:tcPr>
          <w:p w:rsidR="002A21B5" w:rsidRPr="00A67EB2" w:rsidP="00A67EB2" w14:paraId="05CF0A56" w14:textId="77777777">
            <w:pPr>
              <w:pStyle w:val="TableParagraph"/>
              <w:spacing w:before="1"/>
              <w:rPr>
                <w:b/>
                <w:sz w:val="36"/>
              </w:rPr>
            </w:pPr>
          </w:p>
          <w:p w:rsidR="002A21B5" w:rsidRPr="00A67EB2" w:rsidP="00A67EB2" w14:paraId="72CC3C50" w14:textId="77777777">
            <w:pPr>
              <w:pStyle w:val="TableParagraph"/>
              <w:ind w:left="6"/>
              <w:rPr>
                <w:sz w:val="24"/>
              </w:rPr>
            </w:pPr>
            <w:r w:rsidRPr="00A67EB2">
              <w:rPr>
                <w:sz w:val="24"/>
              </w:rPr>
              <w:t>1</w:t>
            </w:r>
          </w:p>
        </w:tc>
        <w:tc>
          <w:tcPr>
            <w:tcW w:w="2289" w:type="dxa"/>
            <w:tcBorders>
              <w:left w:val="single" w:sz="6" w:space="0" w:color="000000"/>
              <w:right w:val="single" w:sz="6" w:space="0" w:color="000000"/>
            </w:tcBorders>
          </w:tcPr>
          <w:p w:rsidR="002A21B5" w:rsidRPr="00A67EB2" w:rsidP="00A67EB2" w14:paraId="2032B64F" w14:textId="77777777">
            <w:pPr>
              <w:pStyle w:val="TableParagraph"/>
              <w:spacing w:line="270" w:lineRule="atLeast"/>
              <w:ind w:left="6" w:right="315"/>
              <w:rPr>
                <w:sz w:val="24"/>
              </w:rPr>
            </w:pPr>
            <w:r w:rsidRPr="00A67EB2">
              <w:rPr>
                <w:sz w:val="24"/>
              </w:rPr>
              <w:t>Federal Agency and</w:t>
            </w:r>
            <w:r w:rsidRPr="00A67EB2">
              <w:rPr>
                <w:spacing w:val="-57"/>
                <w:sz w:val="24"/>
              </w:rPr>
              <w:t xml:space="preserve"> </w:t>
            </w:r>
            <w:r w:rsidRPr="00A67EB2">
              <w:rPr>
                <w:sz w:val="24"/>
              </w:rPr>
              <w:t>Organizational</w:t>
            </w:r>
            <w:r w:rsidRPr="00A67EB2">
              <w:rPr>
                <w:spacing w:val="1"/>
                <w:sz w:val="24"/>
              </w:rPr>
              <w:t xml:space="preserve"> </w:t>
            </w:r>
            <w:r w:rsidRPr="00A67EB2">
              <w:rPr>
                <w:sz w:val="24"/>
              </w:rPr>
              <w:t>Element to Which</w:t>
            </w:r>
            <w:r w:rsidRPr="00A67EB2">
              <w:rPr>
                <w:spacing w:val="1"/>
                <w:sz w:val="24"/>
              </w:rPr>
              <w:t xml:space="preserve"> </w:t>
            </w:r>
            <w:r w:rsidRPr="00A67EB2">
              <w:rPr>
                <w:sz w:val="24"/>
              </w:rPr>
              <w:t>Report</w:t>
            </w:r>
            <w:r w:rsidRPr="00A67EB2">
              <w:rPr>
                <w:spacing w:val="-2"/>
                <w:sz w:val="24"/>
              </w:rPr>
              <w:t xml:space="preserve"> </w:t>
            </w:r>
            <w:r w:rsidRPr="00A67EB2">
              <w:rPr>
                <w:sz w:val="24"/>
              </w:rPr>
              <w:t>is</w:t>
            </w:r>
            <w:r w:rsidRPr="00A67EB2">
              <w:rPr>
                <w:spacing w:val="-2"/>
                <w:sz w:val="24"/>
              </w:rPr>
              <w:t xml:space="preserve"> </w:t>
            </w:r>
            <w:r w:rsidRPr="00A67EB2">
              <w:rPr>
                <w:sz w:val="24"/>
              </w:rPr>
              <w:t>Submitted</w:t>
            </w:r>
          </w:p>
        </w:tc>
        <w:tc>
          <w:tcPr>
            <w:tcW w:w="5933" w:type="dxa"/>
            <w:tcBorders>
              <w:left w:val="single" w:sz="6" w:space="0" w:color="000000"/>
              <w:right w:val="single" w:sz="6" w:space="0" w:color="000000"/>
            </w:tcBorders>
          </w:tcPr>
          <w:p w:rsidR="002A21B5" w:rsidRPr="00A67EB2" w:rsidP="00A67EB2" w14:paraId="5488C83E" w14:textId="77777777">
            <w:pPr>
              <w:pStyle w:val="TableParagraph"/>
              <w:spacing w:before="1"/>
              <w:rPr>
                <w:b/>
                <w:sz w:val="36"/>
              </w:rPr>
            </w:pPr>
          </w:p>
          <w:p w:rsidR="002A21B5" w:rsidRPr="00A67EB2" w:rsidP="00A67EB2" w14:paraId="1E76E0AC" w14:textId="77777777">
            <w:pPr>
              <w:pStyle w:val="TableParagraph"/>
              <w:ind w:left="6"/>
              <w:rPr>
                <w:sz w:val="24"/>
              </w:rPr>
            </w:pPr>
            <w:r w:rsidRPr="00A67EB2">
              <w:rPr>
                <w:sz w:val="24"/>
              </w:rPr>
              <w:t>This</w:t>
            </w:r>
            <w:r w:rsidRPr="00A67EB2">
              <w:rPr>
                <w:spacing w:val="-1"/>
                <w:sz w:val="24"/>
              </w:rPr>
              <w:t xml:space="preserve"> </w:t>
            </w:r>
            <w:r w:rsidRPr="00A67EB2">
              <w:rPr>
                <w:sz w:val="24"/>
              </w:rPr>
              <w:t>block</w:t>
            </w:r>
            <w:r w:rsidRPr="00A67EB2">
              <w:rPr>
                <w:spacing w:val="-1"/>
                <w:sz w:val="24"/>
              </w:rPr>
              <w:t xml:space="preserve"> </w:t>
            </w:r>
            <w:r w:rsidRPr="00A67EB2">
              <w:rPr>
                <w:sz w:val="24"/>
              </w:rPr>
              <w:t>is</w:t>
            </w:r>
            <w:r w:rsidRPr="00A67EB2">
              <w:rPr>
                <w:spacing w:val="-1"/>
                <w:sz w:val="24"/>
              </w:rPr>
              <w:t xml:space="preserve"> </w:t>
            </w:r>
            <w:r w:rsidRPr="00A67EB2">
              <w:rPr>
                <w:sz w:val="24"/>
              </w:rPr>
              <w:t>preprinted.</w:t>
            </w:r>
          </w:p>
        </w:tc>
      </w:tr>
      <w:tr w14:paraId="2D076114" w14:textId="77777777">
        <w:tblPrEx>
          <w:tblW w:w="0" w:type="auto"/>
          <w:tblInd w:w="683" w:type="dxa"/>
          <w:tblLayout w:type="fixed"/>
          <w:tblCellMar>
            <w:left w:w="0" w:type="dxa"/>
            <w:right w:w="0" w:type="dxa"/>
          </w:tblCellMar>
          <w:tblLook w:val="01E0"/>
        </w:tblPrEx>
        <w:trPr>
          <w:trHeight w:val="1110"/>
        </w:trPr>
        <w:tc>
          <w:tcPr>
            <w:tcW w:w="869" w:type="dxa"/>
            <w:tcBorders>
              <w:left w:val="single" w:sz="6" w:space="0" w:color="000000"/>
              <w:right w:val="single" w:sz="6" w:space="0" w:color="000000"/>
            </w:tcBorders>
          </w:tcPr>
          <w:p w:rsidR="002A21B5" w:rsidRPr="00A67EB2" w:rsidP="00A67EB2" w14:paraId="7CE8C342" w14:textId="77777777">
            <w:pPr>
              <w:pStyle w:val="TableParagraph"/>
              <w:spacing w:before="3"/>
              <w:rPr>
                <w:b/>
                <w:sz w:val="36"/>
              </w:rPr>
            </w:pPr>
          </w:p>
          <w:p w:rsidR="002A21B5" w:rsidRPr="00A67EB2" w:rsidP="00A67EB2" w14:paraId="0897C85F" w14:textId="77777777">
            <w:pPr>
              <w:pStyle w:val="TableParagraph"/>
              <w:ind w:left="6"/>
              <w:rPr>
                <w:sz w:val="24"/>
              </w:rPr>
            </w:pPr>
            <w:r w:rsidRPr="00A67EB2">
              <w:rPr>
                <w:sz w:val="24"/>
              </w:rPr>
              <w:t>2</w:t>
            </w:r>
          </w:p>
        </w:tc>
        <w:tc>
          <w:tcPr>
            <w:tcW w:w="2289" w:type="dxa"/>
            <w:tcBorders>
              <w:left w:val="single" w:sz="6" w:space="0" w:color="000000"/>
              <w:right w:val="single" w:sz="6" w:space="0" w:color="000000"/>
            </w:tcBorders>
          </w:tcPr>
          <w:p w:rsidR="002A21B5" w:rsidRPr="00A67EB2" w:rsidP="00A67EB2" w14:paraId="41EE8EB2" w14:textId="77777777">
            <w:pPr>
              <w:pStyle w:val="TableParagraph"/>
              <w:spacing w:line="270" w:lineRule="atLeast"/>
              <w:ind w:left="6" w:right="55"/>
              <w:rPr>
                <w:sz w:val="24"/>
              </w:rPr>
            </w:pPr>
            <w:r w:rsidRPr="00A67EB2">
              <w:rPr>
                <w:sz w:val="24"/>
              </w:rPr>
              <w:t>Federal Grant or Other</w:t>
            </w:r>
            <w:r w:rsidRPr="00A67EB2">
              <w:rPr>
                <w:spacing w:val="-57"/>
                <w:sz w:val="24"/>
              </w:rPr>
              <w:t xml:space="preserve"> </w:t>
            </w:r>
            <w:r w:rsidRPr="00A67EB2">
              <w:rPr>
                <w:sz w:val="24"/>
              </w:rPr>
              <w:t>Identifying Number</w:t>
            </w:r>
            <w:r w:rsidRPr="00A67EB2">
              <w:rPr>
                <w:spacing w:val="1"/>
                <w:sz w:val="24"/>
              </w:rPr>
              <w:t xml:space="preserve"> </w:t>
            </w:r>
            <w:r w:rsidRPr="00A67EB2">
              <w:rPr>
                <w:sz w:val="24"/>
              </w:rPr>
              <w:t>Assigned by Federal</w:t>
            </w:r>
            <w:r w:rsidRPr="00A67EB2">
              <w:rPr>
                <w:spacing w:val="1"/>
                <w:sz w:val="24"/>
              </w:rPr>
              <w:t xml:space="preserve"> </w:t>
            </w:r>
            <w:r w:rsidRPr="00A67EB2">
              <w:rPr>
                <w:sz w:val="24"/>
              </w:rPr>
              <w:t>Agency</w:t>
            </w:r>
          </w:p>
        </w:tc>
        <w:tc>
          <w:tcPr>
            <w:tcW w:w="5933" w:type="dxa"/>
            <w:tcBorders>
              <w:left w:val="single" w:sz="6" w:space="0" w:color="000000"/>
              <w:right w:val="single" w:sz="6" w:space="0" w:color="000000"/>
            </w:tcBorders>
          </w:tcPr>
          <w:p w:rsidR="002A21B5" w:rsidRPr="00A67EB2" w:rsidP="00A67EB2" w14:paraId="77E5269E" w14:textId="77777777">
            <w:pPr>
              <w:pStyle w:val="TableParagraph"/>
              <w:spacing w:before="141"/>
              <w:ind w:left="6" w:right="256"/>
              <w:jc w:val="both"/>
              <w:rPr>
                <w:sz w:val="24"/>
              </w:rPr>
            </w:pPr>
            <w:r w:rsidRPr="00A67EB2">
              <w:rPr>
                <w:sz w:val="24"/>
              </w:rPr>
              <w:t>Enter the PR/Award number as indicated in Block 2 of the</w:t>
            </w:r>
            <w:r w:rsidRPr="00A67EB2">
              <w:rPr>
                <w:spacing w:val="-57"/>
                <w:sz w:val="24"/>
              </w:rPr>
              <w:t xml:space="preserve"> </w:t>
            </w:r>
            <w:r w:rsidRPr="00A67EB2">
              <w:rPr>
                <w:sz w:val="24"/>
              </w:rPr>
              <w:t>Grant Award Notification. This block will be prepopulated</w:t>
            </w:r>
            <w:r w:rsidRPr="00A67EB2">
              <w:rPr>
                <w:spacing w:val="-57"/>
                <w:sz w:val="24"/>
              </w:rPr>
              <w:t xml:space="preserve"> </w:t>
            </w:r>
            <w:r w:rsidRPr="00A67EB2">
              <w:rPr>
                <w:sz w:val="24"/>
              </w:rPr>
              <w:t>by</w:t>
            </w:r>
            <w:r w:rsidRPr="00A67EB2">
              <w:rPr>
                <w:spacing w:val="-1"/>
                <w:sz w:val="24"/>
              </w:rPr>
              <w:t xml:space="preserve"> </w:t>
            </w:r>
            <w:r w:rsidRPr="00A67EB2">
              <w:rPr>
                <w:sz w:val="24"/>
              </w:rPr>
              <w:t>the NRS</w:t>
            </w:r>
            <w:r w:rsidRPr="00A67EB2">
              <w:rPr>
                <w:spacing w:val="-1"/>
                <w:sz w:val="24"/>
              </w:rPr>
              <w:t xml:space="preserve"> </w:t>
            </w:r>
            <w:r w:rsidRPr="00A67EB2">
              <w:rPr>
                <w:sz w:val="24"/>
              </w:rPr>
              <w:t>application.</w:t>
            </w:r>
          </w:p>
        </w:tc>
      </w:tr>
      <w:tr w14:paraId="6F4DAD13" w14:textId="77777777">
        <w:tblPrEx>
          <w:tblW w:w="0" w:type="auto"/>
          <w:tblInd w:w="683" w:type="dxa"/>
          <w:tblLayout w:type="fixed"/>
          <w:tblCellMar>
            <w:left w:w="0" w:type="dxa"/>
            <w:right w:w="0" w:type="dxa"/>
          </w:tblCellMar>
          <w:tblLook w:val="01E0"/>
        </w:tblPrEx>
        <w:trPr>
          <w:trHeight w:val="559"/>
        </w:trPr>
        <w:tc>
          <w:tcPr>
            <w:tcW w:w="869" w:type="dxa"/>
            <w:tcBorders>
              <w:left w:val="single" w:sz="6" w:space="0" w:color="000000"/>
              <w:right w:val="single" w:sz="6" w:space="0" w:color="000000"/>
            </w:tcBorders>
          </w:tcPr>
          <w:p w:rsidR="002A21B5" w:rsidRPr="00A67EB2" w:rsidP="00A67EB2" w14:paraId="0F24027A" w14:textId="77777777">
            <w:pPr>
              <w:pStyle w:val="TableParagraph"/>
              <w:spacing w:before="142"/>
              <w:ind w:left="6"/>
              <w:rPr>
                <w:sz w:val="24"/>
              </w:rPr>
            </w:pPr>
            <w:r w:rsidRPr="00A67EB2">
              <w:rPr>
                <w:sz w:val="24"/>
              </w:rPr>
              <w:t>3</w:t>
            </w:r>
          </w:p>
        </w:tc>
        <w:tc>
          <w:tcPr>
            <w:tcW w:w="2289" w:type="dxa"/>
            <w:tcBorders>
              <w:left w:val="single" w:sz="6" w:space="0" w:color="000000"/>
              <w:right w:val="single" w:sz="6" w:space="0" w:color="000000"/>
            </w:tcBorders>
          </w:tcPr>
          <w:p w:rsidR="002A21B5" w:rsidRPr="00A67EB2" w:rsidP="00A67EB2" w14:paraId="737FBD5C" w14:textId="77777777">
            <w:pPr>
              <w:pStyle w:val="TableParagraph"/>
              <w:spacing w:before="142"/>
              <w:ind w:left="6"/>
              <w:rPr>
                <w:sz w:val="24"/>
              </w:rPr>
            </w:pPr>
            <w:r w:rsidRPr="00A67EB2">
              <w:rPr>
                <w:sz w:val="24"/>
              </w:rPr>
              <w:t>Recipient Organization</w:t>
            </w:r>
          </w:p>
        </w:tc>
        <w:tc>
          <w:tcPr>
            <w:tcW w:w="5933" w:type="dxa"/>
            <w:tcBorders>
              <w:left w:val="single" w:sz="6" w:space="0" w:color="000000"/>
              <w:right w:val="single" w:sz="6" w:space="0" w:color="000000"/>
            </w:tcBorders>
          </w:tcPr>
          <w:p w:rsidR="002A21B5" w:rsidRPr="00A67EB2" w:rsidP="00A67EB2" w14:paraId="069077B9" w14:textId="77777777">
            <w:pPr>
              <w:pStyle w:val="TableParagraph"/>
              <w:spacing w:line="274" w:lineRule="exact"/>
              <w:ind w:left="6" w:right="800"/>
              <w:rPr>
                <w:sz w:val="24"/>
              </w:rPr>
            </w:pPr>
            <w:r w:rsidRPr="00A67EB2">
              <w:rPr>
                <w:sz w:val="24"/>
              </w:rPr>
              <w:t>Enter the name and complete address of the recipient</w:t>
            </w:r>
            <w:r w:rsidRPr="00A67EB2">
              <w:rPr>
                <w:spacing w:val="-58"/>
                <w:sz w:val="24"/>
              </w:rPr>
              <w:t xml:space="preserve"> </w:t>
            </w:r>
            <w:r w:rsidRPr="00A67EB2">
              <w:rPr>
                <w:sz w:val="24"/>
              </w:rPr>
              <w:t>organization including zip code.</w:t>
            </w:r>
          </w:p>
        </w:tc>
      </w:tr>
      <w:tr w14:paraId="5FA95231" w14:textId="77777777">
        <w:tblPrEx>
          <w:tblW w:w="0" w:type="auto"/>
          <w:tblInd w:w="683" w:type="dxa"/>
          <w:tblLayout w:type="fixed"/>
          <w:tblCellMar>
            <w:left w:w="0" w:type="dxa"/>
            <w:right w:w="0" w:type="dxa"/>
          </w:tblCellMar>
          <w:tblLook w:val="01E0"/>
        </w:tblPrEx>
        <w:trPr>
          <w:trHeight w:val="827"/>
        </w:trPr>
        <w:tc>
          <w:tcPr>
            <w:tcW w:w="869" w:type="dxa"/>
            <w:tcBorders>
              <w:left w:val="single" w:sz="6" w:space="0" w:color="000000"/>
              <w:right w:val="single" w:sz="6" w:space="0" w:color="000000"/>
            </w:tcBorders>
          </w:tcPr>
          <w:p w:rsidR="002A21B5" w:rsidRPr="00A67EB2" w:rsidP="00A67EB2" w14:paraId="11F5ACF0" w14:textId="77777777">
            <w:pPr>
              <w:pStyle w:val="TableParagraph"/>
              <w:spacing w:before="11"/>
              <w:rPr>
                <w:b/>
                <w:sz w:val="23"/>
              </w:rPr>
            </w:pPr>
          </w:p>
          <w:p w:rsidR="002A21B5" w:rsidRPr="00A67EB2" w:rsidP="00A67EB2" w14:paraId="18F8308E" w14:textId="77777777">
            <w:pPr>
              <w:pStyle w:val="TableParagraph"/>
              <w:ind w:left="6"/>
              <w:rPr>
                <w:sz w:val="24"/>
              </w:rPr>
            </w:pPr>
            <w:r w:rsidRPr="00A67EB2">
              <w:rPr>
                <w:sz w:val="24"/>
              </w:rPr>
              <w:t>4a</w:t>
            </w:r>
          </w:p>
        </w:tc>
        <w:tc>
          <w:tcPr>
            <w:tcW w:w="2289" w:type="dxa"/>
            <w:tcBorders>
              <w:left w:val="single" w:sz="6" w:space="0" w:color="000000"/>
              <w:right w:val="single" w:sz="6" w:space="0" w:color="000000"/>
            </w:tcBorders>
          </w:tcPr>
          <w:p w:rsidR="002A21B5" w:rsidRPr="00A67EB2" w:rsidP="00A67EB2" w14:paraId="046B885D" w14:textId="77777777">
            <w:pPr>
              <w:pStyle w:val="TableParagraph"/>
              <w:spacing w:before="11"/>
              <w:rPr>
                <w:b/>
                <w:sz w:val="23"/>
              </w:rPr>
            </w:pPr>
          </w:p>
          <w:p w:rsidR="002A21B5" w:rsidRPr="00A67EB2" w:rsidP="00A67EB2" w14:paraId="2C5B03EB" w14:textId="77777777">
            <w:pPr>
              <w:pStyle w:val="TableParagraph"/>
              <w:ind w:left="5"/>
              <w:rPr>
                <w:sz w:val="24"/>
              </w:rPr>
            </w:pPr>
            <w:r w:rsidRPr="00A67EB2">
              <w:rPr>
                <w:sz w:val="24"/>
              </w:rPr>
              <w:t>DUNS</w:t>
            </w:r>
            <w:r w:rsidRPr="00A67EB2">
              <w:rPr>
                <w:spacing w:val="-5"/>
                <w:sz w:val="24"/>
              </w:rPr>
              <w:t xml:space="preserve"> </w:t>
            </w:r>
            <w:r w:rsidRPr="00A67EB2">
              <w:rPr>
                <w:sz w:val="24"/>
              </w:rPr>
              <w:t>Number</w:t>
            </w:r>
          </w:p>
        </w:tc>
        <w:tc>
          <w:tcPr>
            <w:tcW w:w="5933" w:type="dxa"/>
            <w:tcBorders>
              <w:left w:val="single" w:sz="6" w:space="0" w:color="000000"/>
              <w:right w:val="single" w:sz="6" w:space="0" w:color="000000"/>
            </w:tcBorders>
          </w:tcPr>
          <w:p w:rsidR="002A21B5" w:rsidRPr="00A67EB2" w:rsidP="00A67EB2" w14:paraId="3AB227B0" w14:textId="77777777">
            <w:pPr>
              <w:pStyle w:val="TableParagraph"/>
              <w:spacing w:line="270" w:lineRule="atLeast"/>
              <w:ind w:left="6" w:right="27"/>
              <w:rPr>
                <w:sz w:val="24"/>
              </w:rPr>
            </w:pPr>
            <w:r w:rsidRPr="00A67EB2">
              <w:rPr>
                <w:sz w:val="24"/>
              </w:rPr>
              <w:t>Enter the recipient organization’s Data Universal Numbering</w:t>
            </w:r>
            <w:r w:rsidRPr="00A67EB2">
              <w:rPr>
                <w:spacing w:val="-57"/>
                <w:sz w:val="24"/>
              </w:rPr>
              <w:t xml:space="preserve"> </w:t>
            </w:r>
            <w:r w:rsidRPr="00A67EB2">
              <w:rPr>
                <w:sz w:val="24"/>
              </w:rPr>
              <w:t>System (DUNS) number or Central Contract Registry</w:t>
            </w:r>
            <w:r w:rsidRPr="00A67EB2">
              <w:rPr>
                <w:spacing w:val="1"/>
                <w:sz w:val="24"/>
              </w:rPr>
              <w:t xml:space="preserve"> </w:t>
            </w:r>
            <w:r w:rsidRPr="00A67EB2">
              <w:rPr>
                <w:sz w:val="24"/>
              </w:rPr>
              <w:t>extended</w:t>
            </w:r>
            <w:r w:rsidRPr="00A67EB2">
              <w:rPr>
                <w:spacing w:val="-1"/>
                <w:sz w:val="24"/>
              </w:rPr>
              <w:t xml:space="preserve"> </w:t>
            </w:r>
            <w:r w:rsidRPr="00A67EB2">
              <w:rPr>
                <w:sz w:val="24"/>
              </w:rPr>
              <w:t>DUNS</w:t>
            </w:r>
            <w:r w:rsidRPr="00A67EB2">
              <w:rPr>
                <w:spacing w:val="-1"/>
                <w:sz w:val="24"/>
              </w:rPr>
              <w:t xml:space="preserve"> </w:t>
            </w:r>
            <w:r w:rsidRPr="00A67EB2">
              <w:rPr>
                <w:sz w:val="24"/>
              </w:rPr>
              <w:t>number.</w:t>
            </w:r>
          </w:p>
        </w:tc>
      </w:tr>
      <w:tr w14:paraId="19BDE286" w14:textId="77777777">
        <w:tblPrEx>
          <w:tblW w:w="0" w:type="auto"/>
          <w:tblInd w:w="683" w:type="dxa"/>
          <w:tblLayout w:type="fixed"/>
          <w:tblCellMar>
            <w:left w:w="0" w:type="dxa"/>
            <w:right w:w="0" w:type="dxa"/>
          </w:tblCellMar>
          <w:tblLook w:val="01E0"/>
        </w:tblPrEx>
        <w:trPr>
          <w:trHeight w:val="551"/>
        </w:trPr>
        <w:tc>
          <w:tcPr>
            <w:tcW w:w="869" w:type="dxa"/>
            <w:tcBorders>
              <w:left w:val="single" w:sz="6" w:space="0" w:color="000000"/>
              <w:right w:val="single" w:sz="6" w:space="0" w:color="000000"/>
            </w:tcBorders>
          </w:tcPr>
          <w:p w:rsidR="002A21B5" w:rsidRPr="00A67EB2" w:rsidP="00A67EB2" w14:paraId="7DC31809" w14:textId="77777777">
            <w:pPr>
              <w:pStyle w:val="TableParagraph"/>
              <w:spacing w:before="138"/>
              <w:ind w:left="6"/>
              <w:rPr>
                <w:sz w:val="24"/>
              </w:rPr>
            </w:pPr>
            <w:r w:rsidRPr="00A67EB2">
              <w:rPr>
                <w:sz w:val="24"/>
              </w:rPr>
              <w:t>4b</w:t>
            </w:r>
          </w:p>
        </w:tc>
        <w:tc>
          <w:tcPr>
            <w:tcW w:w="2289" w:type="dxa"/>
            <w:tcBorders>
              <w:left w:val="single" w:sz="6" w:space="0" w:color="000000"/>
              <w:right w:val="single" w:sz="6" w:space="0" w:color="000000"/>
            </w:tcBorders>
          </w:tcPr>
          <w:p w:rsidR="002A21B5" w:rsidRPr="00A67EB2" w:rsidP="00A67EB2" w14:paraId="407E033C" w14:textId="77777777">
            <w:pPr>
              <w:pStyle w:val="TableParagraph"/>
              <w:spacing w:before="138"/>
              <w:ind w:left="6"/>
              <w:rPr>
                <w:sz w:val="24"/>
              </w:rPr>
            </w:pPr>
            <w:r w:rsidRPr="00A67EB2">
              <w:rPr>
                <w:sz w:val="24"/>
              </w:rPr>
              <w:t>EIN</w:t>
            </w:r>
          </w:p>
        </w:tc>
        <w:tc>
          <w:tcPr>
            <w:tcW w:w="5933" w:type="dxa"/>
            <w:tcBorders>
              <w:left w:val="single" w:sz="6" w:space="0" w:color="000000"/>
              <w:right w:val="single" w:sz="6" w:space="0" w:color="000000"/>
            </w:tcBorders>
          </w:tcPr>
          <w:p w:rsidR="002A21B5" w:rsidRPr="00A67EB2" w:rsidP="00A67EB2" w14:paraId="3D4EF947" w14:textId="77777777">
            <w:pPr>
              <w:pStyle w:val="TableParagraph"/>
              <w:spacing w:line="270" w:lineRule="atLeast"/>
              <w:ind w:left="6" w:right="327"/>
              <w:rPr>
                <w:sz w:val="24"/>
              </w:rPr>
            </w:pPr>
            <w:r w:rsidRPr="00A67EB2">
              <w:rPr>
                <w:sz w:val="24"/>
              </w:rPr>
              <w:t>Enter the recipient organization’s Employer Identification</w:t>
            </w:r>
            <w:r w:rsidRPr="00A67EB2">
              <w:rPr>
                <w:spacing w:val="-57"/>
                <w:sz w:val="24"/>
              </w:rPr>
              <w:t xml:space="preserve"> </w:t>
            </w:r>
            <w:r w:rsidRPr="00A67EB2">
              <w:rPr>
                <w:sz w:val="24"/>
              </w:rPr>
              <w:t>Number</w:t>
            </w:r>
            <w:r w:rsidRPr="00A67EB2">
              <w:rPr>
                <w:spacing w:val="-1"/>
                <w:sz w:val="24"/>
              </w:rPr>
              <w:t xml:space="preserve"> </w:t>
            </w:r>
            <w:r w:rsidRPr="00A67EB2">
              <w:rPr>
                <w:sz w:val="24"/>
              </w:rPr>
              <w:t>(EIN).</w:t>
            </w:r>
          </w:p>
        </w:tc>
      </w:tr>
      <w:tr w14:paraId="6E9E5C18" w14:textId="77777777">
        <w:tblPrEx>
          <w:tblW w:w="0" w:type="auto"/>
          <w:tblInd w:w="683" w:type="dxa"/>
          <w:tblLayout w:type="fixed"/>
          <w:tblCellMar>
            <w:left w:w="0" w:type="dxa"/>
            <w:right w:w="0" w:type="dxa"/>
          </w:tblCellMar>
          <w:tblLook w:val="01E0"/>
        </w:tblPrEx>
        <w:trPr>
          <w:trHeight w:val="1104"/>
        </w:trPr>
        <w:tc>
          <w:tcPr>
            <w:tcW w:w="869" w:type="dxa"/>
            <w:tcBorders>
              <w:left w:val="single" w:sz="6" w:space="0" w:color="000000"/>
              <w:right w:val="single" w:sz="6" w:space="0" w:color="000000"/>
            </w:tcBorders>
          </w:tcPr>
          <w:p w:rsidR="002A21B5" w:rsidRPr="00A67EB2" w:rsidP="00A67EB2" w14:paraId="24A7FE55" w14:textId="77777777">
            <w:pPr>
              <w:pStyle w:val="TableParagraph"/>
              <w:rPr>
                <w:b/>
                <w:sz w:val="36"/>
              </w:rPr>
            </w:pPr>
          </w:p>
          <w:p w:rsidR="002A21B5" w:rsidRPr="00A67EB2" w:rsidP="00A67EB2" w14:paraId="5BD4B993" w14:textId="77777777">
            <w:pPr>
              <w:pStyle w:val="TableParagraph"/>
              <w:spacing w:before="1"/>
              <w:ind w:left="6"/>
              <w:rPr>
                <w:sz w:val="24"/>
              </w:rPr>
            </w:pPr>
            <w:r w:rsidRPr="00A67EB2">
              <w:rPr>
                <w:sz w:val="24"/>
              </w:rPr>
              <w:t>5</w:t>
            </w:r>
          </w:p>
        </w:tc>
        <w:tc>
          <w:tcPr>
            <w:tcW w:w="2289" w:type="dxa"/>
            <w:tcBorders>
              <w:left w:val="single" w:sz="6" w:space="0" w:color="000000"/>
              <w:right w:val="single" w:sz="6" w:space="0" w:color="000000"/>
            </w:tcBorders>
          </w:tcPr>
          <w:p w:rsidR="002A21B5" w:rsidRPr="00A67EB2" w:rsidP="00A67EB2" w14:paraId="0AE02D2C" w14:textId="77777777">
            <w:pPr>
              <w:pStyle w:val="TableParagraph"/>
              <w:spacing w:before="139"/>
              <w:ind w:left="6" w:right="75"/>
              <w:rPr>
                <w:sz w:val="24"/>
              </w:rPr>
            </w:pPr>
            <w:r w:rsidRPr="00A67EB2">
              <w:rPr>
                <w:sz w:val="24"/>
              </w:rPr>
              <w:t>Recipient Account</w:t>
            </w:r>
            <w:r w:rsidRPr="00A67EB2">
              <w:rPr>
                <w:spacing w:val="1"/>
                <w:sz w:val="24"/>
              </w:rPr>
              <w:t xml:space="preserve"> </w:t>
            </w:r>
            <w:r w:rsidRPr="00A67EB2">
              <w:rPr>
                <w:sz w:val="24"/>
              </w:rPr>
              <w:t>Number or Identifying</w:t>
            </w:r>
            <w:r w:rsidRPr="00A67EB2">
              <w:rPr>
                <w:spacing w:val="-57"/>
                <w:sz w:val="24"/>
              </w:rPr>
              <w:t xml:space="preserve"> </w:t>
            </w:r>
            <w:r w:rsidRPr="00A67EB2">
              <w:rPr>
                <w:sz w:val="24"/>
              </w:rPr>
              <w:t>Number</w:t>
            </w:r>
          </w:p>
        </w:tc>
        <w:tc>
          <w:tcPr>
            <w:tcW w:w="5933" w:type="dxa"/>
            <w:tcBorders>
              <w:left w:val="single" w:sz="6" w:space="0" w:color="000000"/>
              <w:right w:val="single" w:sz="6" w:space="0" w:color="000000"/>
            </w:tcBorders>
          </w:tcPr>
          <w:p w:rsidR="002A21B5" w:rsidRPr="00A67EB2" w:rsidP="00A67EB2" w14:paraId="5531B29F" w14:textId="77777777">
            <w:pPr>
              <w:pStyle w:val="TableParagraph"/>
              <w:spacing w:line="270" w:lineRule="atLeast"/>
              <w:ind w:left="6" w:right="13"/>
              <w:rPr>
                <w:sz w:val="24"/>
              </w:rPr>
            </w:pPr>
            <w:r w:rsidRPr="00A67EB2">
              <w:rPr>
                <w:sz w:val="24"/>
              </w:rPr>
              <w:t>Enter the account number or any other identifying number</w:t>
            </w:r>
            <w:r w:rsidRPr="00A67EB2">
              <w:rPr>
                <w:spacing w:val="1"/>
                <w:sz w:val="24"/>
              </w:rPr>
              <w:t xml:space="preserve"> </w:t>
            </w:r>
            <w:r w:rsidRPr="00A67EB2">
              <w:rPr>
                <w:sz w:val="24"/>
              </w:rPr>
              <w:t>assigned by the recipient to the award. This number is for the</w:t>
            </w:r>
            <w:r w:rsidRPr="00A67EB2">
              <w:rPr>
                <w:spacing w:val="-58"/>
                <w:sz w:val="24"/>
              </w:rPr>
              <w:t xml:space="preserve"> </w:t>
            </w:r>
            <w:r w:rsidRPr="00A67EB2">
              <w:rPr>
                <w:sz w:val="24"/>
              </w:rPr>
              <w:t>recipient’s use only and is not required by the Federal</w:t>
            </w:r>
            <w:r w:rsidRPr="00A67EB2">
              <w:rPr>
                <w:spacing w:val="1"/>
                <w:sz w:val="24"/>
              </w:rPr>
              <w:t xml:space="preserve"> </w:t>
            </w:r>
            <w:r w:rsidRPr="00A67EB2">
              <w:rPr>
                <w:sz w:val="24"/>
              </w:rPr>
              <w:t>agency.</w:t>
            </w:r>
          </w:p>
        </w:tc>
      </w:tr>
      <w:tr w14:paraId="3F581759" w14:textId="77777777">
        <w:tblPrEx>
          <w:tblW w:w="0" w:type="auto"/>
          <w:tblInd w:w="683" w:type="dxa"/>
          <w:tblLayout w:type="fixed"/>
          <w:tblCellMar>
            <w:left w:w="0" w:type="dxa"/>
            <w:right w:w="0" w:type="dxa"/>
          </w:tblCellMar>
          <w:tblLook w:val="01E0"/>
        </w:tblPrEx>
        <w:trPr>
          <w:trHeight w:val="275"/>
        </w:trPr>
        <w:tc>
          <w:tcPr>
            <w:tcW w:w="869" w:type="dxa"/>
            <w:tcBorders>
              <w:left w:val="single" w:sz="6" w:space="0" w:color="000000"/>
              <w:right w:val="single" w:sz="6" w:space="0" w:color="000000"/>
            </w:tcBorders>
          </w:tcPr>
          <w:p w:rsidR="002A21B5" w:rsidRPr="00A67EB2" w:rsidP="00A67EB2" w14:paraId="4C3FF8DB" w14:textId="77777777">
            <w:pPr>
              <w:pStyle w:val="TableParagraph"/>
              <w:spacing w:line="255" w:lineRule="exact"/>
              <w:ind w:left="6"/>
              <w:rPr>
                <w:sz w:val="24"/>
              </w:rPr>
            </w:pPr>
            <w:r w:rsidRPr="00A67EB2">
              <w:rPr>
                <w:sz w:val="24"/>
              </w:rPr>
              <w:t>6</w:t>
            </w:r>
          </w:p>
        </w:tc>
        <w:tc>
          <w:tcPr>
            <w:tcW w:w="2289" w:type="dxa"/>
            <w:tcBorders>
              <w:left w:val="single" w:sz="6" w:space="0" w:color="000000"/>
              <w:right w:val="single" w:sz="6" w:space="0" w:color="000000"/>
            </w:tcBorders>
          </w:tcPr>
          <w:p w:rsidR="002A21B5" w:rsidRPr="00A67EB2" w:rsidP="00A67EB2" w14:paraId="4D3AD861" w14:textId="77777777">
            <w:pPr>
              <w:pStyle w:val="TableParagraph"/>
              <w:spacing w:line="255" w:lineRule="exact"/>
              <w:ind w:left="6"/>
              <w:rPr>
                <w:sz w:val="24"/>
              </w:rPr>
            </w:pPr>
            <w:r w:rsidRPr="00A67EB2">
              <w:rPr>
                <w:sz w:val="24"/>
              </w:rPr>
              <w:t>Report</w:t>
            </w:r>
            <w:r w:rsidRPr="00A67EB2">
              <w:rPr>
                <w:spacing w:val="-1"/>
                <w:sz w:val="24"/>
              </w:rPr>
              <w:t xml:space="preserve"> </w:t>
            </w:r>
            <w:r w:rsidRPr="00A67EB2">
              <w:rPr>
                <w:sz w:val="24"/>
              </w:rPr>
              <w:t>Type</w:t>
            </w:r>
          </w:p>
        </w:tc>
        <w:tc>
          <w:tcPr>
            <w:tcW w:w="5933" w:type="dxa"/>
            <w:tcBorders>
              <w:left w:val="single" w:sz="6" w:space="0" w:color="000000"/>
              <w:right w:val="single" w:sz="6" w:space="0" w:color="000000"/>
            </w:tcBorders>
          </w:tcPr>
          <w:p w:rsidR="002A21B5" w:rsidRPr="00A67EB2" w:rsidP="00A67EB2" w14:paraId="658BCD83" w14:textId="77777777">
            <w:pPr>
              <w:pStyle w:val="TableParagraph"/>
              <w:spacing w:line="255" w:lineRule="exact"/>
              <w:ind w:left="6"/>
              <w:rPr>
                <w:sz w:val="24"/>
              </w:rPr>
            </w:pPr>
            <w:r w:rsidRPr="00A67EB2">
              <w:rPr>
                <w:sz w:val="24"/>
              </w:rPr>
              <w:t>Indicate</w:t>
            </w:r>
            <w:r w:rsidRPr="00A67EB2">
              <w:rPr>
                <w:spacing w:val="-3"/>
                <w:sz w:val="24"/>
              </w:rPr>
              <w:t xml:space="preserve"> </w:t>
            </w:r>
            <w:r w:rsidRPr="00A67EB2">
              <w:rPr>
                <w:sz w:val="24"/>
              </w:rPr>
              <w:t>whether</w:t>
            </w:r>
            <w:r w:rsidRPr="00A67EB2">
              <w:rPr>
                <w:spacing w:val="-2"/>
                <w:sz w:val="24"/>
              </w:rPr>
              <w:t xml:space="preserve"> </w:t>
            </w:r>
            <w:r w:rsidRPr="00A67EB2">
              <w:rPr>
                <w:sz w:val="24"/>
              </w:rPr>
              <w:t>this</w:t>
            </w:r>
            <w:r w:rsidRPr="00A67EB2">
              <w:rPr>
                <w:spacing w:val="-2"/>
                <w:sz w:val="24"/>
              </w:rPr>
              <w:t xml:space="preserve"> </w:t>
            </w:r>
            <w:r w:rsidRPr="00A67EB2">
              <w:rPr>
                <w:sz w:val="24"/>
              </w:rPr>
              <w:t>FFR</w:t>
            </w:r>
            <w:r w:rsidRPr="00A67EB2">
              <w:rPr>
                <w:spacing w:val="-1"/>
                <w:sz w:val="24"/>
              </w:rPr>
              <w:t xml:space="preserve"> </w:t>
            </w:r>
            <w:r w:rsidRPr="00A67EB2">
              <w:rPr>
                <w:sz w:val="24"/>
              </w:rPr>
              <w:t>is</w:t>
            </w:r>
            <w:r w:rsidRPr="00A67EB2">
              <w:rPr>
                <w:spacing w:val="-2"/>
                <w:sz w:val="24"/>
              </w:rPr>
              <w:t xml:space="preserve"> </w:t>
            </w:r>
            <w:r w:rsidRPr="00A67EB2">
              <w:rPr>
                <w:sz w:val="24"/>
              </w:rPr>
              <w:t>an</w:t>
            </w:r>
            <w:r w:rsidRPr="00A67EB2">
              <w:rPr>
                <w:spacing w:val="-1"/>
                <w:sz w:val="24"/>
              </w:rPr>
              <w:t xml:space="preserve"> </w:t>
            </w:r>
            <w:r w:rsidRPr="00A67EB2">
              <w:rPr>
                <w:sz w:val="24"/>
              </w:rPr>
              <w:t>initial</w:t>
            </w:r>
            <w:r w:rsidRPr="00A67EB2">
              <w:rPr>
                <w:spacing w:val="-1"/>
                <w:sz w:val="24"/>
              </w:rPr>
              <w:t xml:space="preserve"> </w:t>
            </w:r>
            <w:r w:rsidRPr="00A67EB2">
              <w:rPr>
                <w:sz w:val="24"/>
              </w:rPr>
              <w:t>or</w:t>
            </w:r>
            <w:r w:rsidRPr="00A67EB2">
              <w:rPr>
                <w:spacing w:val="-2"/>
                <w:sz w:val="24"/>
              </w:rPr>
              <w:t xml:space="preserve"> </w:t>
            </w:r>
            <w:r w:rsidRPr="00A67EB2">
              <w:rPr>
                <w:sz w:val="24"/>
              </w:rPr>
              <w:t>final</w:t>
            </w:r>
            <w:r w:rsidRPr="00A67EB2">
              <w:rPr>
                <w:spacing w:val="-1"/>
                <w:sz w:val="24"/>
              </w:rPr>
              <w:t xml:space="preserve"> </w:t>
            </w:r>
            <w:r w:rsidRPr="00A67EB2">
              <w:rPr>
                <w:sz w:val="24"/>
              </w:rPr>
              <w:t>report.</w:t>
            </w:r>
          </w:p>
        </w:tc>
      </w:tr>
      <w:tr w14:paraId="1FF37B44" w14:textId="77777777">
        <w:tblPrEx>
          <w:tblW w:w="0" w:type="auto"/>
          <w:tblInd w:w="683" w:type="dxa"/>
          <w:tblLayout w:type="fixed"/>
          <w:tblCellMar>
            <w:left w:w="0" w:type="dxa"/>
            <w:right w:w="0" w:type="dxa"/>
          </w:tblCellMar>
          <w:tblLook w:val="01E0"/>
        </w:tblPrEx>
        <w:trPr>
          <w:trHeight w:val="1656"/>
        </w:trPr>
        <w:tc>
          <w:tcPr>
            <w:tcW w:w="869" w:type="dxa"/>
            <w:tcBorders>
              <w:left w:val="single" w:sz="6" w:space="0" w:color="000000"/>
              <w:right w:val="single" w:sz="6" w:space="0" w:color="000000"/>
            </w:tcBorders>
          </w:tcPr>
          <w:p w:rsidR="002A21B5" w:rsidRPr="00A67EB2" w:rsidP="00A67EB2" w14:paraId="3184755E" w14:textId="77777777">
            <w:pPr>
              <w:pStyle w:val="TableParagraph"/>
              <w:rPr>
                <w:b/>
                <w:sz w:val="26"/>
              </w:rPr>
            </w:pPr>
          </w:p>
          <w:p w:rsidR="002A21B5" w:rsidRPr="00A67EB2" w:rsidP="00A67EB2" w14:paraId="41976E4A" w14:textId="77777777">
            <w:pPr>
              <w:pStyle w:val="TableParagraph"/>
              <w:spacing w:before="1"/>
              <w:rPr>
                <w:b/>
                <w:sz w:val="34"/>
              </w:rPr>
            </w:pPr>
          </w:p>
          <w:p w:rsidR="002A21B5" w:rsidRPr="00A67EB2" w:rsidP="00A67EB2" w14:paraId="696EF03C" w14:textId="77777777">
            <w:pPr>
              <w:pStyle w:val="TableParagraph"/>
              <w:ind w:left="6"/>
              <w:rPr>
                <w:sz w:val="24"/>
              </w:rPr>
            </w:pPr>
            <w:r w:rsidRPr="00A67EB2">
              <w:rPr>
                <w:sz w:val="24"/>
              </w:rPr>
              <w:t>7</w:t>
            </w:r>
          </w:p>
        </w:tc>
        <w:tc>
          <w:tcPr>
            <w:tcW w:w="2289" w:type="dxa"/>
            <w:tcBorders>
              <w:left w:val="single" w:sz="6" w:space="0" w:color="000000"/>
              <w:right w:val="single" w:sz="6" w:space="0" w:color="000000"/>
            </w:tcBorders>
          </w:tcPr>
          <w:p w:rsidR="002A21B5" w:rsidRPr="00A67EB2" w:rsidP="00A67EB2" w14:paraId="60032874" w14:textId="77777777">
            <w:pPr>
              <w:pStyle w:val="TableParagraph"/>
              <w:rPr>
                <w:b/>
                <w:sz w:val="26"/>
              </w:rPr>
            </w:pPr>
          </w:p>
          <w:p w:rsidR="002A21B5" w:rsidRPr="00A67EB2" w:rsidP="00A67EB2" w14:paraId="7433D13D" w14:textId="77777777">
            <w:pPr>
              <w:pStyle w:val="TableParagraph"/>
              <w:spacing w:before="1"/>
              <w:rPr>
                <w:b/>
              </w:rPr>
            </w:pPr>
          </w:p>
          <w:p w:rsidR="002A21B5" w:rsidRPr="00A67EB2" w:rsidP="00A67EB2" w14:paraId="02EF0EF8" w14:textId="77777777">
            <w:pPr>
              <w:pStyle w:val="TableParagraph"/>
              <w:ind w:left="6" w:right="288"/>
              <w:rPr>
                <w:sz w:val="24"/>
              </w:rPr>
            </w:pPr>
            <w:r w:rsidRPr="00A67EB2">
              <w:rPr>
                <w:sz w:val="24"/>
              </w:rPr>
              <w:t>Basis of Accounting</w:t>
            </w:r>
            <w:r w:rsidRPr="00A67EB2">
              <w:rPr>
                <w:spacing w:val="-57"/>
                <w:sz w:val="24"/>
              </w:rPr>
              <w:t xml:space="preserve"> </w:t>
            </w:r>
            <w:r w:rsidRPr="00A67EB2">
              <w:rPr>
                <w:sz w:val="24"/>
              </w:rPr>
              <w:t>(Cash/Accrual)</w:t>
            </w:r>
          </w:p>
        </w:tc>
        <w:tc>
          <w:tcPr>
            <w:tcW w:w="5933" w:type="dxa"/>
            <w:tcBorders>
              <w:left w:val="single" w:sz="6" w:space="0" w:color="000000"/>
              <w:right w:val="single" w:sz="6" w:space="0" w:color="000000"/>
            </w:tcBorders>
          </w:tcPr>
          <w:p w:rsidR="002A21B5" w:rsidRPr="00A67EB2" w:rsidP="00A67EB2" w14:paraId="281DF2AC" w14:textId="77777777">
            <w:pPr>
              <w:pStyle w:val="TableParagraph"/>
              <w:spacing w:line="270" w:lineRule="atLeast"/>
              <w:ind w:left="6" w:right="81"/>
              <w:rPr>
                <w:sz w:val="24"/>
              </w:rPr>
            </w:pPr>
            <w:r w:rsidRPr="00A67EB2">
              <w:rPr>
                <w:sz w:val="24"/>
              </w:rPr>
              <w:t>Specify whether a cash or accrual basis was used for</w:t>
            </w:r>
            <w:r w:rsidRPr="00A67EB2">
              <w:rPr>
                <w:spacing w:val="1"/>
                <w:sz w:val="24"/>
              </w:rPr>
              <w:t xml:space="preserve"> </w:t>
            </w:r>
            <w:r w:rsidRPr="00A67EB2">
              <w:rPr>
                <w:sz w:val="24"/>
              </w:rPr>
              <w:t>recording transactions related to the award and for preparing</w:t>
            </w:r>
            <w:r w:rsidRPr="00A67EB2">
              <w:rPr>
                <w:spacing w:val="-58"/>
                <w:sz w:val="24"/>
              </w:rPr>
              <w:t xml:space="preserve"> </w:t>
            </w:r>
            <w:r w:rsidRPr="00A67EB2">
              <w:rPr>
                <w:sz w:val="24"/>
              </w:rPr>
              <w:t>this FFR.</w:t>
            </w:r>
            <w:r w:rsidRPr="00A67EB2">
              <w:rPr>
                <w:spacing w:val="1"/>
                <w:sz w:val="24"/>
              </w:rPr>
              <w:t xml:space="preserve"> </w:t>
            </w:r>
            <w:r w:rsidRPr="00A67EB2">
              <w:rPr>
                <w:sz w:val="24"/>
              </w:rPr>
              <w:t>Accrual basis of accounting refers to the</w:t>
            </w:r>
            <w:r w:rsidRPr="00A67EB2">
              <w:rPr>
                <w:spacing w:val="1"/>
                <w:sz w:val="24"/>
              </w:rPr>
              <w:t xml:space="preserve"> </w:t>
            </w:r>
            <w:r w:rsidRPr="00A67EB2">
              <w:rPr>
                <w:sz w:val="24"/>
              </w:rPr>
              <w:t>accounting method in which expenses are recorded when</w:t>
            </w:r>
            <w:r w:rsidRPr="00A67EB2">
              <w:rPr>
                <w:spacing w:val="1"/>
                <w:sz w:val="24"/>
              </w:rPr>
              <w:t xml:space="preserve"> </w:t>
            </w:r>
            <w:r w:rsidRPr="00A67EB2">
              <w:rPr>
                <w:sz w:val="24"/>
              </w:rPr>
              <w:t>incurred.</w:t>
            </w:r>
            <w:r w:rsidRPr="00A67EB2">
              <w:rPr>
                <w:spacing w:val="1"/>
                <w:sz w:val="24"/>
              </w:rPr>
              <w:t xml:space="preserve"> </w:t>
            </w:r>
            <w:r w:rsidRPr="00A67EB2">
              <w:rPr>
                <w:sz w:val="24"/>
              </w:rPr>
              <w:t>For cash basis accounting, expenses are recorded</w:t>
            </w:r>
            <w:r w:rsidRPr="00A67EB2">
              <w:rPr>
                <w:spacing w:val="1"/>
                <w:sz w:val="24"/>
              </w:rPr>
              <w:t xml:space="preserve"> </w:t>
            </w:r>
            <w:r w:rsidRPr="00A67EB2">
              <w:rPr>
                <w:sz w:val="24"/>
              </w:rPr>
              <w:t>when</w:t>
            </w:r>
            <w:r w:rsidRPr="00A67EB2">
              <w:rPr>
                <w:spacing w:val="-2"/>
                <w:sz w:val="24"/>
              </w:rPr>
              <w:t xml:space="preserve"> </w:t>
            </w:r>
            <w:r w:rsidRPr="00A67EB2">
              <w:rPr>
                <w:sz w:val="24"/>
              </w:rPr>
              <w:t>they</w:t>
            </w:r>
            <w:r w:rsidRPr="00A67EB2">
              <w:rPr>
                <w:spacing w:val="-1"/>
                <w:sz w:val="24"/>
              </w:rPr>
              <w:t xml:space="preserve"> </w:t>
            </w:r>
            <w:r w:rsidRPr="00A67EB2">
              <w:rPr>
                <w:sz w:val="24"/>
              </w:rPr>
              <w:t>are</w:t>
            </w:r>
            <w:r w:rsidRPr="00A67EB2">
              <w:rPr>
                <w:spacing w:val="-1"/>
                <w:sz w:val="24"/>
              </w:rPr>
              <w:t xml:space="preserve"> </w:t>
            </w:r>
            <w:r w:rsidRPr="00A67EB2">
              <w:rPr>
                <w:sz w:val="24"/>
              </w:rPr>
              <w:t>paid.</w:t>
            </w:r>
          </w:p>
        </w:tc>
      </w:tr>
      <w:tr w14:paraId="46466D92" w14:textId="77777777">
        <w:tblPrEx>
          <w:tblW w:w="0" w:type="auto"/>
          <w:tblInd w:w="683" w:type="dxa"/>
          <w:tblLayout w:type="fixed"/>
          <w:tblCellMar>
            <w:left w:w="0" w:type="dxa"/>
            <w:right w:w="0" w:type="dxa"/>
          </w:tblCellMar>
          <w:tblLook w:val="01E0"/>
        </w:tblPrEx>
        <w:trPr>
          <w:trHeight w:val="827"/>
        </w:trPr>
        <w:tc>
          <w:tcPr>
            <w:tcW w:w="869" w:type="dxa"/>
            <w:tcBorders>
              <w:left w:val="single" w:sz="6" w:space="0" w:color="000000"/>
              <w:right w:val="single" w:sz="6" w:space="0" w:color="000000"/>
            </w:tcBorders>
          </w:tcPr>
          <w:p w:rsidR="002A21B5" w:rsidRPr="00A67EB2" w:rsidP="00A67EB2" w14:paraId="5ACCB4D2" w14:textId="77777777">
            <w:pPr>
              <w:pStyle w:val="TableParagraph"/>
              <w:spacing w:before="11"/>
              <w:rPr>
                <w:b/>
                <w:sz w:val="23"/>
              </w:rPr>
            </w:pPr>
          </w:p>
          <w:p w:rsidR="002A21B5" w:rsidRPr="00A67EB2" w:rsidP="00A67EB2" w14:paraId="7A41C350" w14:textId="77777777">
            <w:pPr>
              <w:pStyle w:val="TableParagraph"/>
              <w:ind w:left="6"/>
              <w:rPr>
                <w:sz w:val="24"/>
              </w:rPr>
            </w:pPr>
            <w:r w:rsidRPr="00A67EB2">
              <w:rPr>
                <w:sz w:val="24"/>
              </w:rPr>
              <w:t>8</w:t>
            </w:r>
          </w:p>
        </w:tc>
        <w:tc>
          <w:tcPr>
            <w:tcW w:w="2289" w:type="dxa"/>
            <w:tcBorders>
              <w:left w:val="single" w:sz="6" w:space="0" w:color="000000"/>
              <w:right w:val="single" w:sz="6" w:space="0" w:color="000000"/>
            </w:tcBorders>
          </w:tcPr>
          <w:p w:rsidR="002A21B5" w:rsidRPr="00A67EB2" w:rsidP="00A67EB2" w14:paraId="47EECAE6" w14:textId="77777777">
            <w:pPr>
              <w:pStyle w:val="TableParagraph"/>
              <w:spacing w:before="11"/>
              <w:rPr>
                <w:b/>
                <w:sz w:val="23"/>
              </w:rPr>
            </w:pPr>
          </w:p>
          <w:p w:rsidR="002A21B5" w:rsidRPr="00A67EB2" w:rsidP="00A67EB2" w14:paraId="2EEAB6B1" w14:textId="77777777">
            <w:pPr>
              <w:pStyle w:val="TableParagraph"/>
              <w:ind w:left="6"/>
              <w:rPr>
                <w:sz w:val="24"/>
              </w:rPr>
            </w:pPr>
            <w:r w:rsidRPr="00A67EB2">
              <w:rPr>
                <w:sz w:val="24"/>
              </w:rPr>
              <w:t>Project/Grant</w:t>
            </w:r>
            <w:r w:rsidRPr="00A67EB2">
              <w:rPr>
                <w:spacing w:val="-1"/>
                <w:sz w:val="24"/>
              </w:rPr>
              <w:t xml:space="preserve"> </w:t>
            </w:r>
            <w:r w:rsidRPr="00A67EB2">
              <w:rPr>
                <w:sz w:val="24"/>
              </w:rPr>
              <w:t>Period</w:t>
            </w:r>
          </w:p>
        </w:tc>
        <w:tc>
          <w:tcPr>
            <w:tcW w:w="5933" w:type="dxa"/>
            <w:tcBorders>
              <w:left w:val="single" w:sz="6" w:space="0" w:color="000000"/>
              <w:right w:val="single" w:sz="6" w:space="0" w:color="000000"/>
            </w:tcBorders>
          </w:tcPr>
          <w:p w:rsidR="002A21B5" w:rsidRPr="00A67EB2" w:rsidP="00A67EB2" w14:paraId="7D6F75AB" w14:textId="77777777">
            <w:pPr>
              <w:pStyle w:val="TableParagraph"/>
              <w:spacing w:before="1"/>
              <w:ind w:left="6" w:right="59"/>
              <w:rPr>
                <w:sz w:val="24"/>
              </w:rPr>
            </w:pPr>
            <w:r w:rsidRPr="00A67EB2">
              <w:rPr>
                <w:sz w:val="24"/>
              </w:rPr>
              <w:t>Enter Federal Funding Period based on information obtained</w:t>
            </w:r>
            <w:r w:rsidRPr="00A67EB2">
              <w:rPr>
                <w:spacing w:val="-57"/>
                <w:sz w:val="24"/>
              </w:rPr>
              <w:t xml:space="preserve"> </w:t>
            </w:r>
            <w:r w:rsidRPr="00A67EB2">
              <w:rPr>
                <w:sz w:val="24"/>
              </w:rPr>
              <w:t>in</w:t>
            </w:r>
            <w:r w:rsidRPr="00A67EB2">
              <w:rPr>
                <w:spacing w:val="-3"/>
                <w:sz w:val="24"/>
              </w:rPr>
              <w:t xml:space="preserve"> </w:t>
            </w:r>
            <w:r w:rsidRPr="00A67EB2">
              <w:rPr>
                <w:sz w:val="24"/>
              </w:rPr>
              <w:t>Block</w:t>
            </w:r>
            <w:r w:rsidRPr="00A67EB2">
              <w:rPr>
                <w:spacing w:val="-3"/>
                <w:sz w:val="24"/>
              </w:rPr>
              <w:t xml:space="preserve"> </w:t>
            </w:r>
            <w:r w:rsidRPr="00A67EB2">
              <w:rPr>
                <w:sz w:val="24"/>
              </w:rPr>
              <w:t>6</w:t>
            </w:r>
            <w:r w:rsidRPr="00A67EB2">
              <w:rPr>
                <w:spacing w:val="-3"/>
                <w:sz w:val="24"/>
              </w:rPr>
              <w:t xml:space="preserve"> </w:t>
            </w:r>
            <w:r w:rsidRPr="00A67EB2">
              <w:rPr>
                <w:sz w:val="24"/>
              </w:rPr>
              <w:t>of</w:t>
            </w:r>
            <w:r w:rsidRPr="00A67EB2">
              <w:rPr>
                <w:spacing w:val="-3"/>
                <w:sz w:val="24"/>
              </w:rPr>
              <w:t xml:space="preserve"> </w:t>
            </w:r>
            <w:r w:rsidRPr="00A67EB2">
              <w:rPr>
                <w:sz w:val="24"/>
              </w:rPr>
              <w:t>the</w:t>
            </w:r>
            <w:r w:rsidRPr="00A67EB2">
              <w:rPr>
                <w:spacing w:val="-3"/>
                <w:sz w:val="24"/>
              </w:rPr>
              <w:t xml:space="preserve"> </w:t>
            </w:r>
            <w:r w:rsidRPr="00A67EB2">
              <w:rPr>
                <w:sz w:val="24"/>
              </w:rPr>
              <w:t>Grant</w:t>
            </w:r>
            <w:r w:rsidRPr="00A67EB2">
              <w:rPr>
                <w:spacing w:val="-3"/>
                <w:sz w:val="24"/>
              </w:rPr>
              <w:t xml:space="preserve"> </w:t>
            </w:r>
            <w:r w:rsidRPr="00A67EB2">
              <w:rPr>
                <w:sz w:val="24"/>
              </w:rPr>
              <w:t>Award</w:t>
            </w:r>
            <w:r w:rsidRPr="00A67EB2">
              <w:rPr>
                <w:spacing w:val="-3"/>
                <w:sz w:val="24"/>
              </w:rPr>
              <w:t xml:space="preserve"> </w:t>
            </w:r>
            <w:r w:rsidRPr="00A67EB2">
              <w:rPr>
                <w:sz w:val="24"/>
              </w:rPr>
              <w:t>Notification.</w:t>
            </w:r>
            <w:r w:rsidRPr="00A67EB2">
              <w:rPr>
                <w:spacing w:val="-3"/>
                <w:sz w:val="24"/>
              </w:rPr>
              <w:t xml:space="preserve"> </w:t>
            </w:r>
            <w:r w:rsidRPr="00A67EB2">
              <w:rPr>
                <w:sz w:val="24"/>
              </w:rPr>
              <w:t>This</w:t>
            </w:r>
            <w:r w:rsidRPr="00A67EB2">
              <w:rPr>
                <w:spacing w:val="-2"/>
                <w:sz w:val="24"/>
              </w:rPr>
              <w:t xml:space="preserve"> </w:t>
            </w:r>
            <w:r w:rsidRPr="00A67EB2">
              <w:rPr>
                <w:sz w:val="24"/>
              </w:rPr>
              <w:t>block</w:t>
            </w:r>
            <w:r w:rsidRPr="00A67EB2">
              <w:rPr>
                <w:spacing w:val="-2"/>
                <w:sz w:val="24"/>
              </w:rPr>
              <w:t xml:space="preserve"> </w:t>
            </w:r>
            <w:r w:rsidRPr="00A67EB2">
              <w:rPr>
                <w:sz w:val="24"/>
              </w:rPr>
              <w:t>will</w:t>
            </w:r>
          </w:p>
          <w:p w:rsidR="002A21B5" w:rsidRPr="00A67EB2" w:rsidP="00A67EB2" w14:paraId="38022B5D" w14:textId="77777777">
            <w:pPr>
              <w:pStyle w:val="TableParagraph"/>
              <w:spacing w:line="254" w:lineRule="exact"/>
              <w:ind w:left="6"/>
              <w:rPr>
                <w:sz w:val="24"/>
              </w:rPr>
            </w:pPr>
            <w:r w:rsidRPr="00A67EB2">
              <w:rPr>
                <w:sz w:val="24"/>
              </w:rPr>
              <w:t>be</w:t>
            </w:r>
            <w:r w:rsidRPr="00A67EB2">
              <w:rPr>
                <w:spacing w:val="-6"/>
                <w:sz w:val="24"/>
              </w:rPr>
              <w:t xml:space="preserve"> </w:t>
            </w:r>
            <w:r w:rsidRPr="00A67EB2">
              <w:rPr>
                <w:sz w:val="24"/>
              </w:rPr>
              <w:t>prepopulated.</w:t>
            </w:r>
          </w:p>
        </w:tc>
      </w:tr>
      <w:tr w14:paraId="2229222E" w14:textId="77777777">
        <w:tblPrEx>
          <w:tblW w:w="0" w:type="auto"/>
          <w:tblInd w:w="683" w:type="dxa"/>
          <w:tblLayout w:type="fixed"/>
          <w:tblCellMar>
            <w:left w:w="0" w:type="dxa"/>
            <w:right w:w="0" w:type="dxa"/>
          </w:tblCellMar>
          <w:tblLook w:val="01E0"/>
        </w:tblPrEx>
        <w:trPr>
          <w:trHeight w:val="2437"/>
        </w:trPr>
        <w:tc>
          <w:tcPr>
            <w:tcW w:w="869" w:type="dxa"/>
            <w:tcBorders>
              <w:left w:val="single" w:sz="6" w:space="0" w:color="000000"/>
              <w:right w:val="single" w:sz="6" w:space="0" w:color="000000"/>
            </w:tcBorders>
          </w:tcPr>
          <w:p w:rsidR="002A21B5" w:rsidRPr="00A67EB2" w:rsidP="00A67EB2" w14:paraId="16E64B44" w14:textId="77777777">
            <w:pPr>
              <w:pStyle w:val="TableParagraph"/>
              <w:rPr>
                <w:b/>
                <w:sz w:val="26"/>
              </w:rPr>
            </w:pPr>
          </w:p>
          <w:p w:rsidR="002A21B5" w:rsidRPr="00A67EB2" w:rsidP="00A67EB2" w14:paraId="1BE21F49" w14:textId="77777777">
            <w:pPr>
              <w:pStyle w:val="TableParagraph"/>
              <w:rPr>
                <w:b/>
                <w:sz w:val="26"/>
              </w:rPr>
            </w:pPr>
          </w:p>
          <w:p w:rsidR="002A21B5" w:rsidRPr="00A67EB2" w:rsidP="00A67EB2" w14:paraId="4CD6F41B" w14:textId="77777777">
            <w:pPr>
              <w:pStyle w:val="TableParagraph"/>
              <w:rPr>
                <w:b/>
                <w:sz w:val="26"/>
              </w:rPr>
            </w:pPr>
          </w:p>
          <w:p w:rsidR="002A21B5" w:rsidRPr="00A67EB2" w:rsidP="00A67EB2" w14:paraId="6D5F9FAD" w14:textId="77777777">
            <w:pPr>
              <w:pStyle w:val="TableParagraph"/>
              <w:spacing w:before="184"/>
              <w:ind w:left="6"/>
              <w:rPr>
                <w:sz w:val="24"/>
              </w:rPr>
            </w:pPr>
            <w:r w:rsidRPr="00A67EB2">
              <w:rPr>
                <w:sz w:val="24"/>
              </w:rPr>
              <w:t>9</w:t>
            </w:r>
          </w:p>
        </w:tc>
        <w:tc>
          <w:tcPr>
            <w:tcW w:w="2289" w:type="dxa"/>
            <w:tcBorders>
              <w:left w:val="single" w:sz="6" w:space="0" w:color="000000"/>
              <w:right w:val="single" w:sz="6" w:space="0" w:color="000000"/>
            </w:tcBorders>
          </w:tcPr>
          <w:p w:rsidR="002A21B5" w:rsidRPr="00A67EB2" w:rsidP="00A67EB2" w14:paraId="087D90F5" w14:textId="77777777">
            <w:pPr>
              <w:pStyle w:val="TableParagraph"/>
              <w:rPr>
                <w:b/>
                <w:sz w:val="26"/>
              </w:rPr>
            </w:pPr>
          </w:p>
          <w:p w:rsidR="002A21B5" w:rsidRPr="00A67EB2" w:rsidP="00A67EB2" w14:paraId="542ECA10" w14:textId="77777777">
            <w:pPr>
              <w:pStyle w:val="TableParagraph"/>
              <w:rPr>
                <w:b/>
                <w:sz w:val="26"/>
              </w:rPr>
            </w:pPr>
          </w:p>
          <w:p w:rsidR="002A21B5" w:rsidRPr="00A67EB2" w:rsidP="00A67EB2" w14:paraId="220AB775" w14:textId="77777777">
            <w:pPr>
              <w:pStyle w:val="TableParagraph"/>
              <w:spacing w:before="207"/>
              <w:ind w:left="6" w:right="154"/>
              <w:rPr>
                <w:sz w:val="24"/>
              </w:rPr>
            </w:pPr>
            <w:r w:rsidRPr="00A67EB2">
              <w:rPr>
                <w:sz w:val="24"/>
              </w:rPr>
              <w:t>Reporting Period End</w:t>
            </w:r>
            <w:r w:rsidRPr="00A67EB2">
              <w:rPr>
                <w:spacing w:val="-57"/>
                <w:sz w:val="24"/>
              </w:rPr>
              <w:t xml:space="preserve"> </w:t>
            </w:r>
            <w:r w:rsidRPr="00A67EB2">
              <w:rPr>
                <w:sz w:val="24"/>
              </w:rPr>
              <w:t>Date</w:t>
            </w:r>
            <w:r w:rsidRPr="00A67EB2">
              <w:rPr>
                <w:b/>
                <w:sz w:val="24"/>
              </w:rPr>
              <w:t xml:space="preserve">: </w:t>
            </w:r>
            <w:r w:rsidRPr="00A67EB2">
              <w:rPr>
                <w:sz w:val="24"/>
              </w:rPr>
              <w:t>(Month, Day,</w:t>
            </w:r>
            <w:r w:rsidRPr="00A67EB2">
              <w:rPr>
                <w:spacing w:val="1"/>
                <w:sz w:val="24"/>
              </w:rPr>
              <w:t xml:space="preserve"> </w:t>
            </w:r>
            <w:r w:rsidRPr="00A67EB2">
              <w:rPr>
                <w:sz w:val="24"/>
              </w:rPr>
              <w:t>Year)</w:t>
            </w:r>
          </w:p>
        </w:tc>
        <w:tc>
          <w:tcPr>
            <w:tcW w:w="5933" w:type="dxa"/>
            <w:tcBorders>
              <w:left w:val="single" w:sz="6" w:space="0" w:color="000000"/>
              <w:right w:val="single" w:sz="6" w:space="0" w:color="000000"/>
            </w:tcBorders>
          </w:tcPr>
          <w:p w:rsidR="002A21B5" w:rsidRPr="00A67EB2" w:rsidP="00A67EB2" w14:paraId="102CCFB6" w14:textId="77777777">
            <w:pPr>
              <w:pStyle w:val="TableParagraph"/>
              <w:spacing w:before="1"/>
              <w:ind w:left="6" w:right="113"/>
              <w:rPr>
                <w:sz w:val="24"/>
              </w:rPr>
            </w:pPr>
            <w:r w:rsidRPr="00A67EB2">
              <w:rPr>
                <w:sz w:val="24"/>
              </w:rPr>
              <w:t>Enter the beginning and ending dates of the period in which</w:t>
            </w:r>
            <w:r w:rsidRPr="00A67EB2">
              <w:rPr>
                <w:spacing w:val="-57"/>
                <w:sz w:val="24"/>
              </w:rPr>
              <w:t xml:space="preserve"> </w:t>
            </w:r>
            <w:r w:rsidRPr="00A67EB2">
              <w:rPr>
                <w:sz w:val="24"/>
              </w:rPr>
              <w:t>you are reporting the financial activity of the grant.</w:t>
            </w:r>
            <w:r w:rsidRPr="00A67EB2">
              <w:rPr>
                <w:spacing w:val="1"/>
                <w:sz w:val="24"/>
              </w:rPr>
              <w:t xml:space="preserve"> </w:t>
            </w:r>
            <w:r w:rsidRPr="00A67EB2">
              <w:rPr>
                <w:sz w:val="24"/>
              </w:rPr>
              <w:t>A first</w:t>
            </w:r>
            <w:r w:rsidRPr="00A67EB2">
              <w:rPr>
                <w:spacing w:val="1"/>
                <w:sz w:val="24"/>
              </w:rPr>
              <w:t xml:space="preserve"> </w:t>
            </w:r>
            <w:r w:rsidRPr="00A67EB2">
              <w:rPr>
                <w:sz w:val="24"/>
              </w:rPr>
              <w:t>year report will cover the first 15 months of the grant period</w:t>
            </w:r>
            <w:r w:rsidRPr="00A67EB2">
              <w:rPr>
                <w:spacing w:val="-57"/>
                <w:sz w:val="24"/>
              </w:rPr>
              <w:t xml:space="preserve"> </w:t>
            </w:r>
            <w:r w:rsidRPr="00A67EB2">
              <w:rPr>
                <w:sz w:val="24"/>
              </w:rPr>
              <w:t>e.g., July 1, 2019 through September 30, 2020.</w:t>
            </w:r>
            <w:r w:rsidRPr="00A67EB2">
              <w:rPr>
                <w:spacing w:val="1"/>
                <w:sz w:val="24"/>
              </w:rPr>
              <w:t xml:space="preserve"> </w:t>
            </w:r>
            <w:r w:rsidRPr="00A67EB2">
              <w:rPr>
                <w:sz w:val="24"/>
              </w:rPr>
              <w:t>The final</w:t>
            </w:r>
            <w:r w:rsidRPr="00A67EB2">
              <w:rPr>
                <w:spacing w:val="1"/>
                <w:sz w:val="24"/>
              </w:rPr>
              <w:t xml:space="preserve"> </w:t>
            </w:r>
            <w:r w:rsidRPr="00A67EB2">
              <w:rPr>
                <w:sz w:val="24"/>
              </w:rPr>
              <w:t>report will cover the entire 27 months, which grantees have</w:t>
            </w:r>
            <w:r w:rsidRPr="00A67EB2">
              <w:rPr>
                <w:spacing w:val="1"/>
                <w:sz w:val="24"/>
              </w:rPr>
              <w:t xml:space="preserve"> </w:t>
            </w:r>
            <w:r w:rsidRPr="00A67EB2">
              <w:rPr>
                <w:sz w:val="24"/>
              </w:rPr>
              <w:t>to obligate their funds e.g., July 1, 2019 through September</w:t>
            </w:r>
            <w:r w:rsidRPr="00A67EB2">
              <w:rPr>
                <w:spacing w:val="1"/>
                <w:sz w:val="24"/>
              </w:rPr>
              <w:t xml:space="preserve"> </w:t>
            </w:r>
            <w:r w:rsidRPr="00A67EB2">
              <w:rPr>
                <w:sz w:val="24"/>
              </w:rPr>
              <w:t>30,</w:t>
            </w:r>
            <w:r w:rsidRPr="00A67EB2">
              <w:rPr>
                <w:spacing w:val="-2"/>
                <w:sz w:val="24"/>
              </w:rPr>
              <w:t xml:space="preserve"> </w:t>
            </w:r>
            <w:r w:rsidRPr="00A67EB2">
              <w:rPr>
                <w:sz w:val="24"/>
              </w:rPr>
              <w:t>2021.</w:t>
            </w:r>
            <w:r w:rsidRPr="00A67EB2">
              <w:rPr>
                <w:spacing w:val="-2"/>
                <w:sz w:val="24"/>
              </w:rPr>
              <w:t xml:space="preserve"> </w:t>
            </w:r>
            <w:r w:rsidRPr="00A67EB2">
              <w:rPr>
                <w:sz w:val="24"/>
              </w:rPr>
              <w:t>This</w:t>
            </w:r>
            <w:r w:rsidRPr="00A67EB2">
              <w:rPr>
                <w:spacing w:val="-1"/>
                <w:sz w:val="24"/>
              </w:rPr>
              <w:t xml:space="preserve"> </w:t>
            </w:r>
            <w:r w:rsidRPr="00A67EB2">
              <w:rPr>
                <w:sz w:val="24"/>
              </w:rPr>
              <w:t>block</w:t>
            </w:r>
            <w:r w:rsidRPr="00A67EB2">
              <w:rPr>
                <w:spacing w:val="-2"/>
                <w:sz w:val="24"/>
              </w:rPr>
              <w:t xml:space="preserve"> </w:t>
            </w:r>
            <w:r w:rsidRPr="00A67EB2">
              <w:rPr>
                <w:sz w:val="24"/>
              </w:rPr>
              <w:t>will</w:t>
            </w:r>
            <w:r w:rsidRPr="00A67EB2">
              <w:rPr>
                <w:spacing w:val="-1"/>
                <w:sz w:val="24"/>
              </w:rPr>
              <w:t xml:space="preserve"> </w:t>
            </w:r>
            <w:r w:rsidRPr="00A67EB2">
              <w:rPr>
                <w:sz w:val="24"/>
              </w:rPr>
              <w:t>be</w:t>
            </w:r>
            <w:r w:rsidRPr="00A67EB2">
              <w:rPr>
                <w:spacing w:val="-2"/>
                <w:sz w:val="24"/>
              </w:rPr>
              <w:t xml:space="preserve"> </w:t>
            </w:r>
            <w:r w:rsidRPr="00A67EB2">
              <w:rPr>
                <w:sz w:val="24"/>
              </w:rPr>
              <w:t>prepopulated.</w:t>
            </w:r>
          </w:p>
        </w:tc>
      </w:tr>
    </w:tbl>
    <w:p w:rsidR="002A21B5" w:rsidRPr="00A67EB2" w:rsidP="00A67EB2" w14:paraId="1F1106DF" w14:textId="77777777">
      <w:pPr>
        <w:rPr>
          <w:sz w:val="24"/>
        </w:rPr>
        <w:sectPr w:rsidSect="00E86137">
          <w:footerReference w:type="default" r:id="rId31"/>
          <w:pgSz w:w="12240" w:h="15840"/>
          <w:pgMar w:top="660" w:right="1060" w:bottom="1900" w:left="900" w:header="0" w:footer="1710" w:gutter="0"/>
          <w:cols w:space="720"/>
        </w:sectPr>
      </w:pPr>
    </w:p>
    <w:p w:rsidR="002A21B5" w:rsidRPr="00A67EB2" w:rsidP="00A67EB2" w14:paraId="6B41496A" w14:textId="77777777">
      <w:pPr>
        <w:spacing w:before="60"/>
        <w:ind w:left="1232" w:right="1073"/>
        <w:jc w:val="center"/>
        <w:rPr>
          <w:b/>
          <w:sz w:val="24"/>
        </w:rPr>
      </w:pPr>
      <w:r w:rsidRPr="00A67EB2">
        <w:rPr>
          <w:b/>
          <w:sz w:val="24"/>
        </w:rPr>
        <w:t>Instructions</w:t>
      </w:r>
      <w:r w:rsidRPr="00A67EB2">
        <w:rPr>
          <w:b/>
          <w:spacing w:val="-4"/>
          <w:sz w:val="24"/>
        </w:rPr>
        <w:t xml:space="preserve"> </w:t>
      </w:r>
      <w:r w:rsidRPr="00A67EB2">
        <w:rPr>
          <w:b/>
          <w:sz w:val="24"/>
        </w:rPr>
        <w:t>for</w:t>
      </w:r>
      <w:r w:rsidRPr="00A67EB2">
        <w:rPr>
          <w:b/>
          <w:spacing w:val="-3"/>
          <w:sz w:val="24"/>
        </w:rPr>
        <w:t xml:space="preserve"> </w:t>
      </w:r>
      <w:r w:rsidRPr="00A67EB2">
        <w:rPr>
          <w:b/>
          <w:sz w:val="24"/>
        </w:rPr>
        <w:t>Federal</w:t>
      </w:r>
      <w:r w:rsidRPr="00A67EB2">
        <w:rPr>
          <w:b/>
          <w:spacing w:val="-2"/>
          <w:sz w:val="24"/>
        </w:rPr>
        <w:t xml:space="preserve"> </w:t>
      </w:r>
      <w:r w:rsidRPr="00A67EB2">
        <w:rPr>
          <w:b/>
          <w:sz w:val="24"/>
        </w:rPr>
        <w:t>Financial</w:t>
      </w:r>
      <w:r w:rsidRPr="00A67EB2">
        <w:rPr>
          <w:b/>
          <w:spacing w:val="-3"/>
          <w:sz w:val="24"/>
        </w:rPr>
        <w:t xml:space="preserve"> </w:t>
      </w:r>
      <w:r w:rsidRPr="00A67EB2">
        <w:rPr>
          <w:b/>
          <w:sz w:val="24"/>
        </w:rPr>
        <w:t>Report</w:t>
      </w:r>
      <w:r w:rsidRPr="00A67EB2">
        <w:rPr>
          <w:b/>
          <w:spacing w:val="-3"/>
          <w:sz w:val="24"/>
        </w:rPr>
        <w:t xml:space="preserve"> </w:t>
      </w:r>
      <w:r w:rsidRPr="00A67EB2">
        <w:rPr>
          <w:b/>
          <w:sz w:val="24"/>
        </w:rPr>
        <w:t>(FFR)</w:t>
      </w:r>
    </w:p>
    <w:p w:rsidR="002A21B5" w:rsidRPr="00A67EB2" w:rsidP="00A67EB2" w14:paraId="42AA4E62" w14:textId="77777777">
      <w:pPr>
        <w:pStyle w:val="BodyText"/>
        <w:spacing w:before="11"/>
        <w:rPr>
          <w:b/>
          <w:sz w:val="22"/>
        </w:rPr>
      </w:pPr>
    </w:p>
    <w:tbl>
      <w:tblPr>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494E497B" w14:textId="77777777">
        <w:tblPrEx>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7"/>
        </w:trPr>
        <w:tc>
          <w:tcPr>
            <w:tcW w:w="869" w:type="dxa"/>
            <w:tcBorders>
              <w:left w:val="single" w:sz="6" w:space="0" w:color="000000"/>
              <w:right w:val="single" w:sz="6" w:space="0" w:color="000000"/>
            </w:tcBorders>
          </w:tcPr>
          <w:p w:rsidR="002A21B5" w:rsidRPr="00A67EB2" w:rsidP="00A67EB2" w14:paraId="1A8DEE94" w14:textId="77777777">
            <w:pPr>
              <w:pStyle w:val="TableParagraph"/>
              <w:spacing w:before="40"/>
              <w:ind w:left="6"/>
              <w:rPr>
                <w:b/>
                <w:sz w:val="24"/>
              </w:rPr>
            </w:pPr>
            <w:r w:rsidRPr="00A67EB2">
              <w:rPr>
                <w:b/>
                <w:sz w:val="24"/>
              </w:rPr>
              <w:t>FFR</w:t>
            </w:r>
          </w:p>
          <w:p w:rsidR="002A21B5" w:rsidRPr="00A67EB2" w:rsidP="00A67EB2" w14:paraId="52066999"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5B0DF782" w14:textId="77777777">
            <w:pPr>
              <w:pStyle w:val="TableParagraph"/>
              <w:spacing w:before="6"/>
              <w:rPr>
                <w:b/>
                <w:sz w:val="27"/>
              </w:rPr>
            </w:pPr>
          </w:p>
          <w:p w:rsidR="002A21B5" w:rsidRPr="00A67EB2" w:rsidP="00A67EB2" w14:paraId="41DD29C4"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5C98217D" w14:textId="77777777">
            <w:pPr>
              <w:pStyle w:val="TableParagraph"/>
              <w:spacing w:before="6"/>
              <w:rPr>
                <w:b/>
                <w:sz w:val="27"/>
              </w:rPr>
            </w:pPr>
          </w:p>
          <w:p w:rsidR="002A21B5" w:rsidRPr="00A67EB2" w:rsidP="00A67EB2" w14:paraId="534997B8" w14:textId="77777777">
            <w:pPr>
              <w:pStyle w:val="TableParagraph"/>
              <w:ind w:left="6"/>
              <w:rPr>
                <w:b/>
                <w:sz w:val="24"/>
              </w:rPr>
            </w:pPr>
            <w:r w:rsidRPr="00A67EB2">
              <w:rPr>
                <w:b/>
                <w:sz w:val="24"/>
              </w:rPr>
              <w:t>Instructions</w:t>
            </w:r>
          </w:p>
        </w:tc>
      </w:tr>
      <w:tr w14:paraId="2A933C0B" w14:textId="77777777">
        <w:tblPrEx>
          <w:tblW w:w="0" w:type="auto"/>
          <w:tblInd w:w="683" w:type="dxa"/>
          <w:tblLayout w:type="fixed"/>
          <w:tblCellMar>
            <w:left w:w="0" w:type="dxa"/>
            <w:right w:w="0" w:type="dxa"/>
          </w:tblCellMar>
          <w:tblLook w:val="01E0"/>
        </w:tblPrEx>
        <w:trPr>
          <w:trHeight w:val="862"/>
        </w:trPr>
        <w:tc>
          <w:tcPr>
            <w:tcW w:w="869" w:type="dxa"/>
            <w:tcBorders>
              <w:left w:val="single" w:sz="6" w:space="0" w:color="000000"/>
              <w:right w:val="single" w:sz="6" w:space="0" w:color="000000"/>
            </w:tcBorders>
          </w:tcPr>
          <w:p w:rsidR="002A21B5" w:rsidRPr="00A67EB2" w:rsidP="00A67EB2" w14:paraId="5B65D324" w14:textId="77777777">
            <w:pPr>
              <w:pStyle w:val="TableParagraph"/>
              <w:spacing w:before="6"/>
              <w:rPr>
                <w:b/>
                <w:sz w:val="25"/>
              </w:rPr>
            </w:pPr>
          </w:p>
          <w:p w:rsidR="002A21B5" w:rsidRPr="00A67EB2" w:rsidP="00A67EB2" w14:paraId="6C61F5A6" w14:textId="77777777">
            <w:pPr>
              <w:pStyle w:val="TableParagraph"/>
              <w:ind w:left="6"/>
              <w:rPr>
                <w:sz w:val="24"/>
              </w:rPr>
            </w:pPr>
            <w:r w:rsidRPr="00A67EB2">
              <w:rPr>
                <w:sz w:val="24"/>
              </w:rPr>
              <w:t>10</w:t>
            </w:r>
          </w:p>
        </w:tc>
        <w:tc>
          <w:tcPr>
            <w:tcW w:w="2289" w:type="dxa"/>
            <w:tcBorders>
              <w:left w:val="single" w:sz="6" w:space="0" w:color="000000"/>
              <w:right w:val="single" w:sz="6" w:space="0" w:color="000000"/>
            </w:tcBorders>
          </w:tcPr>
          <w:p w:rsidR="002A21B5" w:rsidRPr="00A67EB2" w:rsidP="00A67EB2" w14:paraId="0519DEE3" w14:textId="77777777">
            <w:pPr>
              <w:pStyle w:val="TableParagraph"/>
              <w:spacing w:before="6"/>
              <w:rPr>
                <w:b/>
                <w:sz w:val="25"/>
              </w:rPr>
            </w:pPr>
          </w:p>
          <w:p w:rsidR="002A21B5" w:rsidRPr="00A67EB2" w:rsidP="00A67EB2" w14:paraId="4C886E6D" w14:textId="77777777">
            <w:pPr>
              <w:pStyle w:val="TableParagraph"/>
              <w:ind w:left="6"/>
              <w:rPr>
                <w:sz w:val="24"/>
              </w:rPr>
            </w:pPr>
            <w:r w:rsidRPr="00A67EB2">
              <w:rPr>
                <w:sz w:val="24"/>
              </w:rPr>
              <w:t>Transactions</w:t>
            </w:r>
          </w:p>
        </w:tc>
        <w:tc>
          <w:tcPr>
            <w:tcW w:w="5933" w:type="dxa"/>
            <w:tcBorders>
              <w:left w:val="single" w:sz="6" w:space="0" w:color="000000"/>
              <w:right w:val="single" w:sz="6" w:space="0" w:color="000000"/>
            </w:tcBorders>
          </w:tcPr>
          <w:p w:rsidR="002A21B5" w:rsidRPr="00A67EB2" w:rsidP="00A67EB2" w14:paraId="29011BC6" w14:textId="77777777">
            <w:pPr>
              <w:pStyle w:val="TableParagraph"/>
              <w:spacing w:before="14" w:line="270" w:lineRule="atLeast"/>
              <w:ind w:left="6" w:right="127"/>
              <w:rPr>
                <w:sz w:val="24"/>
              </w:rPr>
            </w:pPr>
            <w:r w:rsidRPr="00A67EB2">
              <w:rPr>
                <w:sz w:val="24"/>
              </w:rPr>
              <w:t>Enter cumulative amounts from date of the inception of the</w:t>
            </w:r>
            <w:r w:rsidRPr="00A67EB2">
              <w:rPr>
                <w:spacing w:val="1"/>
                <w:sz w:val="24"/>
              </w:rPr>
              <w:t xml:space="preserve"> </w:t>
            </w:r>
            <w:r w:rsidRPr="00A67EB2">
              <w:rPr>
                <w:sz w:val="24"/>
              </w:rPr>
              <w:t>award through the end date of the reporting period specified</w:t>
            </w:r>
            <w:r w:rsidRPr="00A67EB2">
              <w:rPr>
                <w:spacing w:val="-58"/>
                <w:sz w:val="24"/>
              </w:rPr>
              <w:t xml:space="preserve"> </w:t>
            </w:r>
            <w:r w:rsidRPr="00A67EB2">
              <w:rPr>
                <w:sz w:val="24"/>
              </w:rPr>
              <w:t>in</w:t>
            </w:r>
            <w:r w:rsidRPr="00A67EB2">
              <w:rPr>
                <w:spacing w:val="-1"/>
                <w:sz w:val="24"/>
              </w:rPr>
              <w:t xml:space="preserve"> </w:t>
            </w:r>
            <w:r w:rsidRPr="00A67EB2">
              <w:rPr>
                <w:sz w:val="24"/>
              </w:rPr>
              <w:t>line 9.</w:t>
            </w:r>
          </w:p>
        </w:tc>
      </w:tr>
      <w:tr w14:paraId="118506B6" w14:textId="77777777">
        <w:tblPrEx>
          <w:tblW w:w="0" w:type="auto"/>
          <w:tblInd w:w="683" w:type="dxa"/>
          <w:tblLayout w:type="fixed"/>
          <w:tblCellMar>
            <w:left w:w="0" w:type="dxa"/>
            <w:right w:w="0" w:type="dxa"/>
          </w:tblCellMar>
          <w:tblLook w:val="01E0"/>
        </w:tblPrEx>
        <w:trPr>
          <w:trHeight w:val="552"/>
        </w:trPr>
        <w:tc>
          <w:tcPr>
            <w:tcW w:w="869" w:type="dxa"/>
            <w:tcBorders>
              <w:left w:val="single" w:sz="6" w:space="0" w:color="000000"/>
              <w:right w:val="single" w:sz="6" w:space="0" w:color="000000"/>
            </w:tcBorders>
          </w:tcPr>
          <w:p w:rsidR="002A21B5" w:rsidRPr="00A67EB2" w:rsidP="00A67EB2" w14:paraId="6D7345EA" w14:textId="77777777">
            <w:pPr>
              <w:pStyle w:val="TableParagraph"/>
              <w:spacing w:before="139"/>
              <w:ind w:left="6"/>
              <w:rPr>
                <w:sz w:val="24"/>
              </w:rPr>
            </w:pPr>
            <w:r w:rsidRPr="00A67EB2">
              <w:rPr>
                <w:sz w:val="24"/>
              </w:rPr>
              <w:t>10a</w:t>
            </w:r>
          </w:p>
        </w:tc>
        <w:tc>
          <w:tcPr>
            <w:tcW w:w="2289" w:type="dxa"/>
            <w:tcBorders>
              <w:left w:val="single" w:sz="6" w:space="0" w:color="000000"/>
              <w:right w:val="single" w:sz="6" w:space="0" w:color="000000"/>
            </w:tcBorders>
          </w:tcPr>
          <w:p w:rsidR="002A21B5" w:rsidRPr="00A67EB2" w:rsidP="00A67EB2" w14:paraId="7A4E0CA1" w14:textId="77777777">
            <w:pPr>
              <w:pStyle w:val="TableParagraph"/>
              <w:spacing w:before="139"/>
              <w:ind w:left="6"/>
              <w:rPr>
                <w:sz w:val="24"/>
              </w:rPr>
            </w:pPr>
            <w:r w:rsidRPr="00A67EB2">
              <w:rPr>
                <w:sz w:val="24"/>
              </w:rPr>
              <w:t>Cash</w:t>
            </w:r>
            <w:r w:rsidRPr="00A67EB2">
              <w:rPr>
                <w:spacing w:val="-2"/>
                <w:sz w:val="24"/>
              </w:rPr>
              <w:t xml:space="preserve"> </w:t>
            </w:r>
            <w:r w:rsidRPr="00A67EB2">
              <w:rPr>
                <w:sz w:val="24"/>
              </w:rPr>
              <w:t>Receipts</w:t>
            </w:r>
          </w:p>
        </w:tc>
        <w:tc>
          <w:tcPr>
            <w:tcW w:w="5933" w:type="dxa"/>
            <w:tcBorders>
              <w:left w:val="single" w:sz="6" w:space="0" w:color="000000"/>
              <w:right w:val="single" w:sz="6" w:space="0" w:color="000000"/>
            </w:tcBorders>
          </w:tcPr>
          <w:p w:rsidR="002A21B5" w:rsidRPr="00A67EB2" w:rsidP="00A67EB2" w14:paraId="1F47689D" w14:textId="77777777">
            <w:pPr>
              <w:pStyle w:val="TableParagraph"/>
              <w:spacing w:line="270" w:lineRule="atLeast"/>
              <w:ind w:left="6" w:right="-10"/>
              <w:rPr>
                <w:sz w:val="24"/>
              </w:rPr>
            </w:pPr>
            <w:r w:rsidRPr="00A67EB2">
              <w:rPr>
                <w:sz w:val="24"/>
              </w:rPr>
              <w:t>Enter</w:t>
            </w:r>
            <w:r w:rsidRPr="00A67EB2">
              <w:rPr>
                <w:spacing w:val="-1"/>
                <w:sz w:val="24"/>
              </w:rPr>
              <w:t xml:space="preserve"> </w:t>
            </w:r>
            <w:r w:rsidRPr="00A67EB2">
              <w:rPr>
                <w:sz w:val="24"/>
              </w:rPr>
              <w:t>the</w:t>
            </w:r>
            <w:r w:rsidRPr="00A67EB2">
              <w:rPr>
                <w:spacing w:val="-1"/>
                <w:sz w:val="24"/>
              </w:rPr>
              <w:t xml:space="preserve"> </w:t>
            </w:r>
            <w:r w:rsidRPr="00A67EB2">
              <w:rPr>
                <w:sz w:val="24"/>
              </w:rPr>
              <w:t>cumulative amount</w:t>
            </w:r>
            <w:r w:rsidRPr="00A67EB2">
              <w:rPr>
                <w:spacing w:val="-1"/>
                <w:sz w:val="24"/>
              </w:rPr>
              <w:t xml:space="preserve"> </w:t>
            </w:r>
            <w:r w:rsidRPr="00A67EB2">
              <w:rPr>
                <w:sz w:val="24"/>
              </w:rPr>
              <w:t>of actual</w:t>
            </w:r>
            <w:r w:rsidRPr="00A67EB2">
              <w:rPr>
                <w:spacing w:val="-2"/>
                <w:sz w:val="24"/>
              </w:rPr>
              <w:t xml:space="preserve"> </w:t>
            </w:r>
            <w:r w:rsidRPr="00A67EB2">
              <w:rPr>
                <w:sz w:val="24"/>
              </w:rPr>
              <w:t>cash</w:t>
            </w:r>
            <w:r w:rsidRPr="00A67EB2">
              <w:rPr>
                <w:spacing w:val="-1"/>
                <w:sz w:val="24"/>
              </w:rPr>
              <w:t xml:space="preserve"> </w:t>
            </w:r>
            <w:r w:rsidRPr="00A67EB2">
              <w:rPr>
                <w:sz w:val="24"/>
              </w:rPr>
              <w:t>received</w:t>
            </w:r>
            <w:r w:rsidRPr="00A67EB2">
              <w:rPr>
                <w:spacing w:val="-2"/>
                <w:sz w:val="24"/>
              </w:rPr>
              <w:t xml:space="preserve"> </w:t>
            </w:r>
            <w:r w:rsidRPr="00A67EB2">
              <w:rPr>
                <w:sz w:val="24"/>
              </w:rPr>
              <w:t>from</w:t>
            </w:r>
            <w:r w:rsidRPr="00A67EB2">
              <w:rPr>
                <w:spacing w:val="-1"/>
                <w:sz w:val="24"/>
              </w:rPr>
              <w:t xml:space="preserve"> </w:t>
            </w:r>
            <w:r w:rsidRPr="00A67EB2">
              <w:rPr>
                <w:sz w:val="24"/>
              </w:rPr>
              <w:t>the</w:t>
            </w:r>
            <w:r w:rsidRPr="00A67EB2">
              <w:rPr>
                <w:spacing w:val="-57"/>
                <w:sz w:val="24"/>
              </w:rPr>
              <w:t xml:space="preserve"> </w:t>
            </w:r>
            <w:r w:rsidRPr="00A67EB2">
              <w:rPr>
                <w:sz w:val="24"/>
              </w:rPr>
              <w:t>Federal</w:t>
            </w:r>
            <w:r w:rsidRPr="00A67EB2">
              <w:rPr>
                <w:spacing w:val="-2"/>
                <w:sz w:val="24"/>
              </w:rPr>
              <w:t xml:space="preserve"> </w:t>
            </w:r>
            <w:r w:rsidRPr="00A67EB2">
              <w:rPr>
                <w:sz w:val="24"/>
              </w:rPr>
              <w:t>agency</w:t>
            </w:r>
            <w:r w:rsidRPr="00A67EB2">
              <w:rPr>
                <w:spacing w:val="-1"/>
                <w:sz w:val="24"/>
              </w:rPr>
              <w:t xml:space="preserve"> </w:t>
            </w:r>
            <w:r w:rsidRPr="00A67EB2">
              <w:rPr>
                <w:sz w:val="24"/>
              </w:rPr>
              <w:t>as</w:t>
            </w:r>
            <w:r w:rsidRPr="00A67EB2">
              <w:rPr>
                <w:spacing w:val="-1"/>
                <w:sz w:val="24"/>
              </w:rPr>
              <w:t xml:space="preserve"> </w:t>
            </w:r>
            <w:r w:rsidRPr="00A67EB2">
              <w:rPr>
                <w:sz w:val="24"/>
              </w:rPr>
              <w:t>of</w:t>
            </w:r>
            <w:r w:rsidRPr="00A67EB2">
              <w:rPr>
                <w:spacing w:val="-2"/>
                <w:sz w:val="24"/>
              </w:rPr>
              <w:t xml:space="preserve"> </w:t>
            </w:r>
            <w:r w:rsidRPr="00A67EB2">
              <w:rPr>
                <w:sz w:val="24"/>
              </w:rPr>
              <w:t>the reporting</w:t>
            </w:r>
            <w:r w:rsidRPr="00A67EB2">
              <w:rPr>
                <w:spacing w:val="-1"/>
                <w:sz w:val="24"/>
              </w:rPr>
              <w:t xml:space="preserve"> </w:t>
            </w:r>
            <w:r w:rsidRPr="00A67EB2">
              <w:rPr>
                <w:sz w:val="24"/>
              </w:rPr>
              <w:t>period</w:t>
            </w:r>
            <w:r w:rsidRPr="00A67EB2">
              <w:rPr>
                <w:spacing w:val="-2"/>
                <w:sz w:val="24"/>
              </w:rPr>
              <w:t xml:space="preserve"> </w:t>
            </w:r>
            <w:r w:rsidRPr="00A67EB2">
              <w:rPr>
                <w:sz w:val="24"/>
              </w:rPr>
              <w:t>end</w:t>
            </w:r>
            <w:r w:rsidRPr="00A67EB2">
              <w:rPr>
                <w:spacing w:val="-1"/>
                <w:sz w:val="24"/>
              </w:rPr>
              <w:t xml:space="preserve"> </w:t>
            </w:r>
            <w:r w:rsidRPr="00A67EB2">
              <w:rPr>
                <w:sz w:val="24"/>
              </w:rPr>
              <w:t>date.</w:t>
            </w:r>
          </w:p>
        </w:tc>
      </w:tr>
      <w:tr w14:paraId="3DAD257D" w14:textId="77777777">
        <w:tblPrEx>
          <w:tblW w:w="0" w:type="auto"/>
          <w:tblInd w:w="683" w:type="dxa"/>
          <w:tblLayout w:type="fixed"/>
          <w:tblCellMar>
            <w:left w:w="0" w:type="dxa"/>
            <w:right w:w="0" w:type="dxa"/>
          </w:tblCellMar>
          <w:tblLook w:val="01E0"/>
        </w:tblPrEx>
        <w:trPr>
          <w:trHeight w:val="1931"/>
        </w:trPr>
        <w:tc>
          <w:tcPr>
            <w:tcW w:w="869" w:type="dxa"/>
            <w:tcBorders>
              <w:left w:val="single" w:sz="6" w:space="0" w:color="000000"/>
              <w:right w:val="single" w:sz="6" w:space="0" w:color="000000"/>
            </w:tcBorders>
          </w:tcPr>
          <w:p w:rsidR="002A21B5" w:rsidRPr="00A67EB2" w:rsidP="00A67EB2" w14:paraId="375F2605" w14:textId="77777777">
            <w:pPr>
              <w:pStyle w:val="TableParagraph"/>
              <w:rPr>
                <w:b/>
                <w:sz w:val="26"/>
              </w:rPr>
            </w:pPr>
          </w:p>
          <w:p w:rsidR="002A21B5" w:rsidRPr="00A67EB2" w:rsidP="00A67EB2" w14:paraId="5842669B" w14:textId="77777777">
            <w:pPr>
              <w:pStyle w:val="TableParagraph"/>
              <w:rPr>
                <w:b/>
                <w:sz w:val="26"/>
              </w:rPr>
            </w:pPr>
          </w:p>
          <w:p w:rsidR="002A21B5" w:rsidRPr="00A67EB2" w:rsidP="00A67EB2" w14:paraId="06672B84" w14:textId="77777777">
            <w:pPr>
              <w:pStyle w:val="TableParagraph"/>
              <w:spacing w:before="230"/>
              <w:ind w:left="6"/>
              <w:rPr>
                <w:sz w:val="24"/>
              </w:rPr>
            </w:pPr>
            <w:r w:rsidRPr="00A67EB2">
              <w:rPr>
                <w:sz w:val="24"/>
              </w:rPr>
              <w:t>10b</w:t>
            </w:r>
          </w:p>
        </w:tc>
        <w:tc>
          <w:tcPr>
            <w:tcW w:w="2289" w:type="dxa"/>
            <w:tcBorders>
              <w:left w:val="single" w:sz="6" w:space="0" w:color="000000"/>
              <w:right w:val="single" w:sz="6" w:space="0" w:color="000000"/>
            </w:tcBorders>
          </w:tcPr>
          <w:p w:rsidR="002A21B5" w:rsidRPr="00A67EB2" w:rsidP="00A67EB2" w14:paraId="3EFD2D50" w14:textId="77777777">
            <w:pPr>
              <w:pStyle w:val="TableParagraph"/>
              <w:rPr>
                <w:b/>
                <w:sz w:val="26"/>
              </w:rPr>
            </w:pPr>
          </w:p>
          <w:p w:rsidR="002A21B5" w:rsidRPr="00A67EB2" w:rsidP="00A67EB2" w14:paraId="11C01F0C" w14:textId="77777777">
            <w:pPr>
              <w:pStyle w:val="TableParagraph"/>
              <w:rPr>
                <w:b/>
                <w:sz w:val="26"/>
              </w:rPr>
            </w:pPr>
          </w:p>
          <w:p w:rsidR="002A21B5" w:rsidRPr="00A67EB2" w:rsidP="00A67EB2" w14:paraId="1273BFB1" w14:textId="77777777">
            <w:pPr>
              <w:pStyle w:val="TableParagraph"/>
              <w:spacing w:before="230"/>
              <w:ind w:left="6"/>
              <w:rPr>
                <w:sz w:val="24"/>
              </w:rPr>
            </w:pPr>
            <w:r w:rsidRPr="00A67EB2">
              <w:rPr>
                <w:sz w:val="24"/>
              </w:rPr>
              <w:t>Cash</w:t>
            </w:r>
            <w:r w:rsidRPr="00A67EB2">
              <w:rPr>
                <w:spacing w:val="-7"/>
                <w:sz w:val="24"/>
              </w:rPr>
              <w:t xml:space="preserve"> </w:t>
            </w:r>
            <w:r w:rsidRPr="00A67EB2">
              <w:rPr>
                <w:sz w:val="24"/>
              </w:rPr>
              <w:t>Disbursements</w:t>
            </w:r>
          </w:p>
        </w:tc>
        <w:tc>
          <w:tcPr>
            <w:tcW w:w="5933" w:type="dxa"/>
            <w:tcBorders>
              <w:left w:val="single" w:sz="6" w:space="0" w:color="000000"/>
              <w:right w:val="single" w:sz="6" w:space="0" w:color="000000"/>
            </w:tcBorders>
          </w:tcPr>
          <w:p w:rsidR="002A21B5" w:rsidRPr="00A67EB2" w:rsidP="00A67EB2" w14:paraId="7D8DA2D8" w14:textId="77777777">
            <w:pPr>
              <w:pStyle w:val="TableParagraph"/>
              <w:spacing w:line="270" w:lineRule="atLeast"/>
              <w:ind w:left="6" w:right="94"/>
              <w:rPr>
                <w:sz w:val="24"/>
              </w:rPr>
            </w:pPr>
            <w:r w:rsidRPr="00A67EB2">
              <w:rPr>
                <w:sz w:val="24"/>
              </w:rPr>
              <w:t>Enter the cumulative amount of Federal fund disbursements</w:t>
            </w:r>
            <w:r w:rsidRPr="00A67EB2">
              <w:rPr>
                <w:spacing w:val="-57"/>
                <w:sz w:val="24"/>
              </w:rPr>
              <w:t xml:space="preserve"> </w:t>
            </w:r>
            <w:r w:rsidRPr="00A67EB2">
              <w:rPr>
                <w:sz w:val="24"/>
              </w:rPr>
              <w:t>(such as cash or checks) as of the reporting period end date.</w:t>
            </w:r>
            <w:r w:rsidRPr="00A67EB2">
              <w:rPr>
                <w:spacing w:val="1"/>
                <w:sz w:val="24"/>
              </w:rPr>
              <w:t xml:space="preserve"> </w:t>
            </w:r>
            <w:r w:rsidRPr="00A67EB2">
              <w:rPr>
                <w:sz w:val="24"/>
              </w:rPr>
              <w:t>Disbursements are the sum of actual cash disbursements for</w:t>
            </w:r>
            <w:r w:rsidRPr="00A67EB2">
              <w:rPr>
                <w:spacing w:val="-57"/>
                <w:sz w:val="24"/>
              </w:rPr>
              <w:t xml:space="preserve"> </w:t>
            </w:r>
            <w:r w:rsidRPr="00A67EB2">
              <w:rPr>
                <w:sz w:val="24"/>
              </w:rPr>
              <w:t>direct charges for goods and services, the amount of indirect</w:t>
            </w:r>
            <w:r w:rsidRPr="00A67EB2">
              <w:rPr>
                <w:spacing w:val="-57"/>
                <w:sz w:val="24"/>
              </w:rPr>
              <w:t xml:space="preserve"> </w:t>
            </w:r>
            <w:r w:rsidRPr="00A67EB2">
              <w:rPr>
                <w:sz w:val="24"/>
              </w:rPr>
              <w:t>expenses charged to the award</w:t>
            </w:r>
            <w:r w:rsidRPr="00A67EB2">
              <w:rPr>
                <w:i/>
                <w:sz w:val="24"/>
              </w:rPr>
              <w:t xml:space="preserve">, </w:t>
            </w:r>
            <w:r w:rsidRPr="00A67EB2">
              <w:rPr>
                <w:sz w:val="24"/>
              </w:rPr>
              <w:t>and the amount of cash</w:t>
            </w:r>
            <w:r w:rsidRPr="00A67EB2">
              <w:rPr>
                <w:spacing w:val="1"/>
                <w:sz w:val="24"/>
              </w:rPr>
              <w:t xml:space="preserve"> </w:t>
            </w:r>
            <w:r w:rsidRPr="00A67EB2">
              <w:rPr>
                <w:sz w:val="24"/>
              </w:rPr>
              <w:t>advances and payments made to subrecipients and</w:t>
            </w:r>
            <w:r w:rsidRPr="00A67EB2">
              <w:rPr>
                <w:spacing w:val="1"/>
                <w:sz w:val="24"/>
              </w:rPr>
              <w:t xml:space="preserve"> </w:t>
            </w:r>
            <w:r w:rsidRPr="00A67EB2">
              <w:rPr>
                <w:sz w:val="24"/>
              </w:rPr>
              <w:t>contractors.</w:t>
            </w:r>
          </w:p>
        </w:tc>
      </w:tr>
      <w:tr w14:paraId="55C82904" w14:textId="77777777">
        <w:tblPrEx>
          <w:tblW w:w="0" w:type="auto"/>
          <w:tblInd w:w="683" w:type="dxa"/>
          <w:tblLayout w:type="fixed"/>
          <w:tblCellMar>
            <w:left w:w="0" w:type="dxa"/>
            <w:right w:w="0" w:type="dxa"/>
          </w:tblCellMar>
          <w:tblLook w:val="01E0"/>
        </w:tblPrEx>
        <w:trPr>
          <w:trHeight w:val="1931"/>
        </w:trPr>
        <w:tc>
          <w:tcPr>
            <w:tcW w:w="869" w:type="dxa"/>
            <w:tcBorders>
              <w:left w:val="single" w:sz="6" w:space="0" w:color="000000"/>
              <w:right w:val="single" w:sz="6" w:space="0" w:color="000000"/>
            </w:tcBorders>
          </w:tcPr>
          <w:p w:rsidR="002A21B5" w:rsidRPr="00A67EB2" w:rsidP="00A67EB2" w14:paraId="36841157" w14:textId="77777777">
            <w:pPr>
              <w:pStyle w:val="TableParagraph"/>
              <w:rPr>
                <w:b/>
                <w:sz w:val="26"/>
              </w:rPr>
            </w:pPr>
          </w:p>
          <w:p w:rsidR="002A21B5" w:rsidRPr="00A67EB2" w:rsidP="00A67EB2" w14:paraId="039A03C9" w14:textId="77777777">
            <w:pPr>
              <w:pStyle w:val="TableParagraph"/>
              <w:rPr>
                <w:b/>
                <w:sz w:val="26"/>
              </w:rPr>
            </w:pPr>
          </w:p>
          <w:p w:rsidR="002A21B5" w:rsidRPr="00A67EB2" w:rsidP="00A67EB2" w14:paraId="468FECF1" w14:textId="77777777">
            <w:pPr>
              <w:pStyle w:val="TableParagraph"/>
              <w:spacing w:before="230"/>
              <w:ind w:left="6"/>
              <w:rPr>
                <w:sz w:val="24"/>
              </w:rPr>
            </w:pPr>
            <w:r w:rsidRPr="00A67EB2">
              <w:rPr>
                <w:sz w:val="24"/>
              </w:rPr>
              <w:t>10c</w:t>
            </w:r>
          </w:p>
        </w:tc>
        <w:tc>
          <w:tcPr>
            <w:tcW w:w="2289" w:type="dxa"/>
            <w:tcBorders>
              <w:left w:val="single" w:sz="6" w:space="0" w:color="000000"/>
              <w:right w:val="single" w:sz="6" w:space="0" w:color="000000"/>
            </w:tcBorders>
          </w:tcPr>
          <w:p w:rsidR="002A21B5" w:rsidRPr="00A67EB2" w:rsidP="00A67EB2" w14:paraId="1A81B8DD" w14:textId="77777777">
            <w:pPr>
              <w:pStyle w:val="TableParagraph"/>
              <w:rPr>
                <w:b/>
                <w:sz w:val="26"/>
              </w:rPr>
            </w:pPr>
          </w:p>
          <w:p w:rsidR="002A21B5" w:rsidRPr="00A67EB2" w:rsidP="00A67EB2" w14:paraId="7D9DAB8E" w14:textId="77777777">
            <w:pPr>
              <w:pStyle w:val="TableParagraph"/>
              <w:rPr>
                <w:b/>
                <w:sz w:val="34"/>
              </w:rPr>
            </w:pPr>
          </w:p>
          <w:p w:rsidR="002A21B5" w:rsidRPr="00A67EB2" w:rsidP="00A67EB2" w14:paraId="24CB6C69" w14:textId="77777777">
            <w:pPr>
              <w:pStyle w:val="TableParagraph"/>
              <w:ind w:left="6" w:right="237"/>
              <w:rPr>
                <w:sz w:val="24"/>
              </w:rPr>
            </w:pPr>
            <w:r w:rsidRPr="00A67EB2">
              <w:rPr>
                <w:sz w:val="24"/>
              </w:rPr>
              <w:t>Cash on Hand (Line</w:t>
            </w:r>
            <w:r w:rsidRPr="00A67EB2">
              <w:rPr>
                <w:spacing w:val="1"/>
                <w:sz w:val="24"/>
              </w:rPr>
              <w:t xml:space="preserve"> </w:t>
            </w:r>
            <w:r w:rsidRPr="00A67EB2">
              <w:rPr>
                <w:sz w:val="24"/>
              </w:rPr>
              <w:t>10a</w:t>
            </w:r>
            <w:r w:rsidRPr="00A67EB2">
              <w:rPr>
                <w:spacing w:val="-3"/>
                <w:sz w:val="24"/>
              </w:rPr>
              <w:t xml:space="preserve"> </w:t>
            </w:r>
            <w:r w:rsidRPr="00A67EB2">
              <w:rPr>
                <w:sz w:val="24"/>
              </w:rPr>
              <w:t>Minus</w:t>
            </w:r>
            <w:r w:rsidRPr="00A67EB2">
              <w:rPr>
                <w:spacing w:val="-3"/>
                <w:sz w:val="24"/>
              </w:rPr>
              <w:t xml:space="preserve"> </w:t>
            </w:r>
            <w:r w:rsidRPr="00A67EB2">
              <w:rPr>
                <w:sz w:val="24"/>
              </w:rPr>
              <w:t>Line</w:t>
            </w:r>
            <w:r w:rsidRPr="00A67EB2">
              <w:rPr>
                <w:spacing w:val="-3"/>
                <w:sz w:val="24"/>
              </w:rPr>
              <w:t xml:space="preserve"> </w:t>
            </w:r>
            <w:r w:rsidRPr="00A67EB2">
              <w:rPr>
                <w:sz w:val="24"/>
              </w:rPr>
              <w:t>10b)</w:t>
            </w:r>
          </w:p>
        </w:tc>
        <w:tc>
          <w:tcPr>
            <w:tcW w:w="5933" w:type="dxa"/>
            <w:tcBorders>
              <w:left w:val="single" w:sz="6" w:space="0" w:color="000000"/>
              <w:right w:val="single" w:sz="6" w:space="0" w:color="000000"/>
            </w:tcBorders>
          </w:tcPr>
          <w:p w:rsidR="002A21B5" w:rsidRPr="00A67EB2" w:rsidP="00A67EB2" w14:paraId="2B0ABB82" w14:textId="77777777">
            <w:pPr>
              <w:pStyle w:val="TableParagraph"/>
              <w:spacing w:line="270" w:lineRule="atLeast"/>
              <w:ind w:left="6" w:right="34"/>
              <w:rPr>
                <w:sz w:val="24"/>
              </w:rPr>
            </w:pPr>
            <w:r w:rsidRPr="00A67EB2">
              <w:rPr>
                <w:sz w:val="24"/>
              </w:rPr>
              <w:t>Enter the amount of Line 10a minus Line 10b. This amount</w:t>
            </w:r>
            <w:r w:rsidRPr="00A67EB2">
              <w:rPr>
                <w:spacing w:val="1"/>
                <w:sz w:val="24"/>
              </w:rPr>
              <w:t xml:space="preserve"> </w:t>
            </w:r>
            <w:r w:rsidRPr="00A67EB2">
              <w:rPr>
                <w:sz w:val="24"/>
              </w:rPr>
              <w:t>represents immediate cash needs. If more than three business</w:t>
            </w:r>
            <w:r w:rsidRPr="00A67EB2">
              <w:rPr>
                <w:spacing w:val="-57"/>
                <w:sz w:val="24"/>
              </w:rPr>
              <w:t xml:space="preserve"> </w:t>
            </w:r>
            <w:r w:rsidRPr="00A67EB2">
              <w:rPr>
                <w:sz w:val="24"/>
              </w:rPr>
              <w:t>days of cash are on hand, the Federal agency may require an</w:t>
            </w:r>
            <w:r w:rsidRPr="00A67EB2">
              <w:rPr>
                <w:spacing w:val="1"/>
                <w:sz w:val="24"/>
              </w:rPr>
              <w:t xml:space="preserve"> </w:t>
            </w:r>
            <w:r w:rsidRPr="00A67EB2">
              <w:rPr>
                <w:sz w:val="24"/>
              </w:rPr>
              <w:t>explanation on Line 12, Remarks, explaining why the</w:t>
            </w:r>
            <w:r w:rsidRPr="00A67EB2">
              <w:rPr>
                <w:spacing w:val="1"/>
                <w:sz w:val="24"/>
              </w:rPr>
              <w:t xml:space="preserve"> </w:t>
            </w:r>
            <w:r w:rsidRPr="00A67EB2">
              <w:rPr>
                <w:sz w:val="24"/>
              </w:rPr>
              <w:t>drawdown was made prematurely or other reasons for the</w:t>
            </w:r>
            <w:r w:rsidRPr="00A67EB2">
              <w:rPr>
                <w:spacing w:val="1"/>
                <w:sz w:val="24"/>
              </w:rPr>
              <w:t xml:space="preserve"> </w:t>
            </w:r>
            <w:r w:rsidRPr="00A67EB2">
              <w:rPr>
                <w:sz w:val="24"/>
              </w:rPr>
              <w:t>excess cash.</w:t>
            </w:r>
            <w:r w:rsidRPr="00A67EB2">
              <w:rPr>
                <w:spacing w:val="60"/>
                <w:sz w:val="24"/>
              </w:rPr>
              <w:t xml:space="preserve"> </w:t>
            </w:r>
            <w:r w:rsidRPr="00A67EB2">
              <w:rPr>
                <w:sz w:val="24"/>
              </w:rPr>
              <w:t>This line is automatically calculated by the</w:t>
            </w:r>
            <w:r w:rsidRPr="00A67EB2">
              <w:rPr>
                <w:spacing w:val="1"/>
                <w:sz w:val="24"/>
              </w:rPr>
              <w:t xml:space="preserve"> </w:t>
            </w:r>
            <w:r w:rsidRPr="00A67EB2">
              <w:rPr>
                <w:sz w:val="24"/>
              </w:rPr>
              <w:t>NRS</w:t>
            </w:r>
            <w:r w:rsidRPr="00A67EB2">
              <w:rPr>
                <w:spacing w:val="-2"/>
                <w:sz w:val="24"/>
              </w:rPr>
              <w:t xml:space="preserve"> </w:t>
            </w:r>
            <w:r w:rsidRPr="00A67EB2">
              <w:rPr>
                <w:sz w:val="24"/>
              </w:rPr>
              <w:t>application.</w:t>
            </w:r>
          </w:p>
        </w:tc>
      </w:tr>
      <w:tr w14:paraId="56191B84" w14:textId="77777777">
        <w:tblPrEx>
          <w:tblW w:w="0" w:type="auto"/>
          <w:tblInd w:w="683" w:type="dxa"/>
          <w:tblLayout w:type="fixed"/>
          <w:tblCellMar>
            <w:left w:w="0" w:type="dxa"/>
            <w:right w:w="0" w:type="dxa"/>
          </w:tblCellMar>
          <w:tblLook w:val="01E0"/>
        </w:tblPrEx>
        <w:trPr>
          <w:trHeight w:val="827"/>
        </w:trPr>
        <w:tc>
          <w:tcPr>
            <w:tcW w:w="869" w:type="dxa"/>
            <w:tcBorders>
              <w:left w:val="single" w:sz="6" w:space="0" w:color="000000"/>
              <w:right w:val="single" w:sz="6" w:space="0" w:color="000000"/>
            </w:tcBorders>
          </w:tcPr>
          <w:p w:rsidR="002A21B5" w:rsidRPr="00A67EB2" w:rsidP="00A67EB2" w14:paraId="7ADA6088" w14:textId="77777777">
            <w:pPr>
              <w:pStyle w:val="TableParagraph"/>
              <w:spacing w:before="11"/>
              <w:rPr>
                <w:b/>
                <w:sz w:val="23"/>
              </w:rPr>
            </w:pPr>
          </w:p>
          <w:p w:rsidR="002A21B5" w:rsidRPr="00A67EB2" w:rsidP="00A67EB2" w14:paraId="26B638B2" w14:textId="77777777">
            <w:pPr>
              <w:pStyle w:val="TableParagraph"/>
              <w:ind w:left="6"/>
              <w:rPr>
                <w:sz w:val="24"/>
              </w:rPr>
            </w:pPr>
            <w:r w:rsidRPr="00A67EB2">
              <w:rPr>
                <w:sz w:val="24"/>
              </w:rPr>
              <w:t>10d</w:t>
            </w:r>
          </w:p>
        </w:tc>
        <w:tc>
          <w:tcPr>
            <w:tcW w:w="2289" w:type="dxa"/>
            <w:tcBorders>
              <w:left w:val="single" w:sz="6" w:space="0" w:color="000000"/>
              <w:right w:val="single" w:sz="6" w:space="0" w:color="000000"/>
            </w:tcBorders>
          </w:tcPr>
          <w:p w:rsidR="002A21B5" w:rsidRPr="00A67EB2" w:rsidP="00A67EB2" w14:paraId="37A9BEBC" w14:textId="77777777">
            <w:pPr>
              <w:pStyle w:val="TableParagraph"/>
              <w:spacing w:before="138"/>
              <w:ind w:left="6" w:right="315"/>
              <w:rPr>
                <w:sz w:val="24"/>
              </w:rPr>
            </w:pPr>
            <w:r w:rsidRPr="00A67EB2">
              <w:rPr>
                <w:sz w:val="24"/>
              </w:rPr>
              <w:t>Total Federal Funds</w:t>
            </w:r>
            <w:r w:rsidRPr="00A67EB2">
              <w:rPr>
                <w:spacing w:val="-57"/>
                <w:sz w:val="24"/>
              </w:rPr>
              <w:t xml:space="preserve"> </w:t>
            </w:r>
            <w:r w:rsidRPr="00A67EB2">
              <w:rPr>
                <w:sz w:val="24"/>
              </w:rPr>
              <w:t>Authorized</w:t>
            </w:r>
          </w:p>
        </w:tc>
        <w:tc>
          <w:tcPr>
            <w:tcW w:w="5933" w:type="dxa"/>
            <w:tcBorders>
              <w:left w:val="single" w:sz="6" w:space="0" w:color="000000"/>
              <w:right w:val="single" w:sz="6" w:space="0" w:color="000000"/>
            </w:tcBorders>
          </w:tcPr>
          <w:p w:rsidR="002A21B5" w:rsidRPr="00A67EB2" w:rsidP="00A67EB2" w14:paraId="06070360" w14:textId="77777777">
            <w:pPr>
              <w:pStyle w:val="TableParagraph"/>
              <w:spacing w:line="270" w:lineRule="atLeast"/>
              <w:ind w:left="6" w:right="273"/>
              <w:rPr>
                <w:sz w:val="24"/>
              </w:rPr>
            </w:pPr>
            <w:r w:rsidRPr="00A67EB2">
              <w:rPr>
                <w:sz w:val="24"/>
              </w:rPr>
              <w:t>Enter the total Federal funds authorized as of the reporting</w:t>
            </w:r>
            <w:r w:rsidRPr="00A67EB2">
              <w:rPr>
                <w:spacing w:val="-57"/>
                <w:sz w:val="24"/>
              </w:rPr>
              <w:t xml:space="preserve"> </w:t>
            </w:r>
            <w:r w:rsidRPr="00A67EB2">
              <w:rPr>
                <w:sz w:val="24"/>
              </w:rPr>
              <w:t>period end date. This amount will be prepopulated by the</w:t>
            </w:r>
            <w:r w:rsidRPr="00A67EB2">
              <w:rPr>
                <w:spacing w:val="1"/>
                <w:sz w:val="24"/>
              </w:rPr>
              <w:t xml:space="preserve"> </w:t>
            </w:r>
            <w:r w:rsidRPr="00A67EB2">
              <w:rPr>
                <w:sz w:val="24"/>
              </w:rPr>
              <w:t>NRS</w:t>
            </w:r>
            <w:r w:rsidRPr="00A67EB2">
              <w:rPr>
                <w:spacing w:val="-2"/>
                <w:sz w:val="24"/>
              </w:rPr>
              <w:t xml:space="preserve"> </w:t>
            </w:r>
            <w:r w:rsidRPr="00A67EB2">
              <w:rPr>
                <w:sz w:val="24"/>
              </w:rPr>
              <w:t>application.</w:t>
            </w:r>
          </w:p>
        </w:tc>
      </w:tr>
      <w:tr w14:paraId="3DCBD7E1" w14:textId="77777777">
        <w:tblPrEx>
          <w:tblW w:w="0" w:type="auto"/>
          <w:tblInd w:w="683" w:type="dxa"/>
          <w:tblLayout w:type="fixed"/>
          <w:tblCellMar>
            <w:left w:w="0" w:type="dxa"/>
            <w:right w:w="0" w:type="dxa"/>
          </w:tblCellMar>
          <w:tblLook w:val="01E0"/>
        </w:tblPrEx>
        <w:trPr>
          <w:trHeight w:val="3587"/>
        </w:trPr>
        <w:tc>
          <w:tcPr>
            <w:tcW w:w="869" w:type="dxa"/>
            <w:tcBorders>
              <w:left w:val="single" w:sz="6" w:space="0" w:color="000000"/>
              <w:right w:val="single" w:sz="6" w:space="0" w:color="000000"/>
            </w:tcBorders>
          </w:tcPr>
          <w:p w:rsidR="002A21B5" w:rsidRPr="00A67EB2" w:rsidP="00A67EB2" w14:paraId="1C418626" w14:textId="77777777">
            <w:pPr>
              <w:pStyle w:val="TableParagraph"/>
              <w:rPr>
                <w:b/>
                <w:sz w:val="26"/>
              </w:rPr>
            </w:pPr>
          </w:p>
          <w:p w:rsidR="002A21B5" w:rsidRPr="00A67EB2" w:rsidP="00A67EB2" w14:paraId="18C42890" w14:textId="77777777">
            <w:pPr>
              <w:pStyle w:val="TableParagraph"/>
              <w:rPr>
                <w:b/>
                <w:sz w:val="26"/>
              </w:rPr>
            </w:pPr>
          </w:p>
          <w:p w:rsidR="002A21B5" w:rsidRPr="00A67EB2" w:rsidP="00A67EB2" w14:paraId="3854DE1A" w14:textId="77777777">
            <w:pPr>
              <w:pStyle w:val="TableParagraph"/>
              <w:rPr>
                <w:b/>
                <w:sz w:val="26"/>
              </w:rPr>
            </w:pPr>
          </w:p>
          <w:p w:rsidR="002A21B5" w:rsidRPr="00A67EB2" w:rsidP="00A67EB2" w14:paraId="2AD9515B" w14:textId="77777777">
            <w:pPr>
              <w:pStyle w:val="TableParagraph"/>
              <w:rPr>
                <w:b/>
                <w:sz w:val="26"/>
              </w:rPr>
            </w:pPr>
          </w:p>
          <w:p w:rsidR="002A21B5" w:rsidRPr="00A67EB2" w:rsidP="00A67EB2" w14:paraId="6E12D597" w14:textId="77777777">
            <w:pPr>
              <w:pStyle w:val="TableParagraph"/>
              <w:rPr>
                <w:b/>
                <w:sz w:val="26"/>
              </w:rPr>
            </w:pPr>
          </w:p>
          <w:p w:rsidR="002A21B5" w:rsidRPr="00A67EB2" w:rsidP="00A67EB2" w14:paraId="6398F146" w14:textId="77777777">
            <w:pPr>
              <w:pStyle w:val="TableParagraph"/>
              <w:spacing w:before="161"/>
              <w:ind w:left="6"/>
              <w:rPr>
                <w:sz w:val="24"/>
              </w:rPr>
            </w:pPr>
            <w:r w:rsidRPr="00A67EB2">
              <w:rPr>
                <w:sz w:val="24"/>
              </w:rPr>
              <w:t>10e</w:t>
            </w:r>
          </w:p>
        </w:tc>
        <w:tc>
          <w:tcPr>
            <w:tcW w:w="2289" w:type="dxa"/>
            <w:tcBorders>
              <w:left w:val="single" w:sz="6" w:space="0" w:color="000000"/>
              <w:right w:val="single" w:sz="6" w:space="0" w:color="000000"/>
            </w:tcBorders>
          </w:tcPr>
          <w:p w:rsidR="002A21B5" w:rsidRPr="00A67EB2" w:rsidP="00A67EB2" w14:paraId="7D6CE829" w14:textId="77777777">
            <w:pPr>
              <w:pStyle w:val="TableParagraph"/>
              <w:rPr>
                <w:b/>
                <w:sz w:val="26"/>
              </w:rPr>
            </w:pPr>
          </w:p>
          <w:p w:rsidR="002A21B5" w:rsidRPr="00A67EB2" w:rsidP="00A67EB2" w14:paraId="56137603" w14:textId="77777777">
            <w:pPr>
              <w:pStyle w:val="TableParagraph"/>
              <w:rPr>
                <w:b/>
                <w:sz w:val="26"/>
              </w:rPr>
            </w:pPr>
          </w:p>
          <w:p w:rsidR="002A21B5" w:rsidRPr="00A67EB2" w:rsidP="00A67EB2" w14:paraId="43A33A84" w14:textId="77777777">
            <w:pPr>
              <w:pStyle w:val="TableParagraph"/>
              <w:rPr>
                <w:b/>
                <w:sz w:val="26"/>
              </w:rPr>
            </w:pPr>
          </w:p>
          <w:p w:rsidR="002A21B5" w:rsidRPr="00A67EB2" w:rsidP="00A67EB2" w14:paraId="6808A33B" w14:textId="77777777">
            <w:pPr>
              <w:pStyle w:val="TableParagraph"/>
              <w:rPr>
                <w:b/>
                <w:sz w:val="26"/>
              </w:rPr>
            </w:pPr>
          </w:p>
          <w:p w:rsidR="002A21B5" w:rsidRPr="00A67EB2" w:rsidP="00A67EB2" w14:paraId="2E6B0100" w14:textId="77777777">
            <w:pPr>
              <w:pStyle w:val="TableParagraph"/>
              <w:rPr>
                <w:b/>
                <w:sz w:val="28"/>
              </w:rPr>
            </w:pPr>
          </w:p>
          <w:p w:rsidR="002A21B5" w:rsidRPr="00A67EB2" w:rsidP="00A67EB2" w14:paraId="5A122C6C" w14:textId="77777777">
            <w:pPr>
              <w:pStyle w:val="TableParagraph"/>
              <w:ind w:left="6" w:right="661"/>
              <w:rPr>
                <w:sz w:val="24"/>
              </w:rPr>
            </w:pPr>
            <w:r w:rsidRPr="00A67EB2">
              <w:rPr>
                <w:sz w:val="24"/>
              </w:rPr>
              <w:t>Federal Share of</w:t>
            </w:r>
            <w:r w:rsidRPr="00A67EB2">
              <w:rPr>
                <w:spacing w:val="-58"/>
                <w:sz w:val="24"/>
              </w:rPr>
              <w:t xml:space="preserve"> </w:t>
            </w:r>
            <w:r w:rsidRPr="00A67EB2">
              <w:rPr>
                <w:sz w:val="24"/>
              </w:rPr>
              <w:t>Expenditures</w:t>
            </w:r>
          </w:p>
        </w:tc>
        <w:tc>
          <w:tcPr>
            <w:tcW w:w="5933" w:type="dxa"/>
            <w:tcBorders>
              <w:left w:val="single" w:sz="6" w:space="0" w:color="000000"/>
              <w:right w:val="single" w:sz="6" w:space="0" w:color="000000"/>
            </w:tcBorders>
          </w:tcPr>
          <w:p w:rsidR="002A21B5" w:rsidRPr="00A67EB2" w:rsidP="00A67EB2" w14:paraId="063F19C2" w14:textId="77777777">
            <w:pPr>
              <w:pStyle w:val="TableParagraph"/>
              <w:spacing w:line="270" w:lineRule="atLeast"/>
              <w:ind w:left="6" w:right="17"/>
              <w:rPr>
                <w:sz w:val="24"/>
              </w:rPr>
            </w:pPr>
            <w:r w:rsidRPr="00A67EB2">
              <w:rPr>
                <w:sz w:val="24"/>
              </w:rPr>
              <w:t>Enter the amount of Federal fund expenditures. For reports</w:t>
            </w:r>
            <w:r w:rsidRPr="00A67EB2">
              <w:rPr>
                <w:spacing w:val="1"/>
                <w:sz w:val="24"/>
              </w:rPr>
              <w:t xml:space="preserve"> </w:t>
            </w:r>
            <w:r w:rsidRPr="00A67EB2">
              <w:rPr>
                <w:sz w:val="24"/>
              </w:rPr>
              <w:t>prepared on a cash basis, expenditures are the sum of cash</w:t>
            </w:r>
            <w:r w:rsidRPr="00A67EB2">
              <w:rPr>
                <w:spacing w:val="1"/>
                <w:sz w:val="24"/>
              </w:rPr>
              <w:t xml:space="preserve"> </w:t>
            </w:r>
            <w:r w:rsidRPr="00A67EB2">
              <w:rPr>
                <w:sz w:val="24"/>
              </w:rPr>
              <w:t>disbursements for direct charges for property and services;</w:t>
            </w:r>
            <w:r w:rsidRPr="00A67EB2">
              <w:rPr>
                <w:spacing w:val="1"/>
                <w:sz w:val="24"/>
              </w:rPr>
              <w:t xml:space="preserve"> </w:t>
            </w:r>
            <w:r w:rsidRPr="00A67EB2">
              <w:rPr>
                <w:sz w:val="24"/>
              </w:rPr>
              <w:t>the amount of indirect expense charged; and the amount of</w:t>
            </w:r>
            <w:r w:rsidRPr="00A67EB2">
              <w:rPr>
                <w:spacing w:val="1"/>
                <w:sz w:val="24"/>
              </w:rPr>
              <w:t xml:space="preserve"> </w:t>
            </w:r>
            <w:r w:rsidRPr="00A67EB2">
              <w:rPr>
                <w:sz w:val="24"/>
              </w:rPr>
              <w:t>cash advance payments and payments made to subrecipients.</w:t>
            </w:r>
            <w:r w:rsidRPr="00A67EB2">
              <w:rPr>
                <w:spacing w:val="-57"/>
                <w:sz w:val="24"/>
              </w:rPr>
              <w:t xml:space="preserve"> </w:t>
            </w:r>
            <w:r w:rsidRPr="00A67EB2">
              <w:rPr>
                <w:sz w:val="24"/>
              </w:rPr>
              <w:t>For reports prepared on an accrual basis, expenditures are the</w:t>
            </w:r>
            <w:r w:rsidRPr="00A67EB2">
              <w:rPr>
                <w:spacing w:val="-57"/>
                <w:sz w:val="24"/>
              </w:rPr>
              <w:t xml:space="preserve"> </w:t>
            </w:r>
            <w:r w:rsidRPr="00A67EB2">
              <w:rPr>
                <w:sz w:val="24"/>
              </w:rPr>
              <w:t>sum</w:t>
            </w:r>
            <w:r w:rsidRPr="00A67EB2">
              <w:rPr>
                <w:spacing w:val="2"/>
                <w:sz w:val="24"/>
              </w:rPr>
              <w:t xml:space="preserve"> </w:t>
            </w:r>
            <w:r w:rsidRPr="00A67EB2">
              <w:rPr>
                <w:sz w:val="24"/>
              </w:rPr>
              <w:t>of</w:t>
            </w:r>
            <w:r w:rsidRPr="00A67EB2">
              <w:rPr>
                <w:spacing w:val="2"/>
                <w:sz w:val="24"/>
              </w:rPr>
              <w:t xml:space="preserve"> </w:t>
            </w:r>
            <w:r w:rsidRPr="00A67EB2">
              <w:rPr>
                <w:sz w:val="24"/>
              </w:rPr>
              <w:t>cash</w:t>
            </w:r>
            <w:r w:rsidRPr="00A67EB2">
              <w:rPr>
                <w:spacing w:val="2"/>
                <w:sz w:val="24"/>
              </w:rPr>
              <w:t xml:space="preserve"> </w:t>
            </w:r>
            <w:r w:rsidRPr="00A67EB2">
              <w:rPr>
                <w:sz w:val="24"/>
              </w:rPr>
              <w:t>disbursements</w:t>
            </w:r>
            <w:r w:rsidRPr="00A67EB2">
              <w:rPr>
                <w:spacing w:val="2"/>
                <w:sz w:val="24"/>
              </w:rPr>
              <w:t xml:space="preserve"> </w:t>
            </w:r>
            <w:r w:rsidRPr="00A67EB2">
              <w:rPr>
                <w:sz w:val="24"/>
              </w:rPr>
              <w:t>for</w:t>
            </w:r>
            <w:r w:rsidRPr="00A67EB2">
              <w:rPr>
                <w:spacing w:val="2"/>
                <w:sz w:val="24"/>
              </w:rPr>
              <w:t xml:space="preserve"> </w:t>
            </w:r>
            <w:r w:rsidRPr="00A67EB2">
              <w:rPr>
                <w:sz w:val="24"/>
              </w:rPr>
              <w:t>direct</w:t>
            </w:r>
            <w:r w:rsidRPr="00A67EB2">
              <w:rPr>
                <w:spacing w:val="2"/>
                <w:sz w:val="24"/>
              </w:rPr>
              <w:t xml:space="preserve"> </w:t>
            </w:r>
            <w:r w:rsidRPr="00A67EB2">
              <w:rPr>
                <w:sz w:val="24"/>
              </w:rPr>
              <w:t>charges</w:t>
            </w:r>
            <w:r w:rsidRPr="00A67EB2">
              <w:rPr>
                <w:spacing w:val="2"/>
                <w:sz w:val="24"/>
              </w:rPr>
              <w:t xml:space="preserve"> </w:t>
            </w:r>
            <w:r w:rsidRPr="00A67EB2">
              <w:rPr>
                <w:sz w:val="24"/>
              </w:rPr>
              <w:t>for</w:t>
            </w:r>
            <w:r w:rsidRPr="00A67EB2">
              <w:rPr>
                <w:spacing w:val="2"/>
                <w:sz w:val="24"/>
              </w:rPr>
              <w:t xml:space="preserve"> </w:t>
            </w:r>
            <w:r w:rsidRPr="00A67EB2">
              <w:rPr>
                <w:sz w:val="24"/>
              </w:rPr>
              <w:t>property</w:t>
            </w:r>
            <w:r w:rsidRPr="00A67EB2">
              <w:rPr>
                <w:spacing w:val="1"/>
                <w:sz w:val="24"/>
              </w:rPr>
              <w:t xml:space="preserve"> </w:t>
            </w:r>
            <w:r w:rsidRPr="00A67EB2">
              <w:rPr>
                <w:sz w:val="24"/>
              </w:rPr>
              <w:t>and services; the</w:t>
            </w:r>
            <w:r w:rsidRPr="00A67EB2">
              <w:rPr>
                <w:spacing w:val="1"/>
                <w:sz w:val="24"/>
              </w:rPr>
              <w:t xml:space="preserve"> </w:t>
            </w:r>
            <w:r w:rsidRPr="00A67EB2">
              <w:rPr>
                <w:sz w:val="24"/>
              </w:rPr>
              <w:t>amount of</w:t>
            </w:r>
            <w:r w:rsidRPr="00A67EB2">
              <w:rPr>
                <w:spacing w:val="1"/>
                <w:sz w:val="24"/>
              </w:rPr>
              <w:t xml:space="preserve"> </w:t>
            </w:r>
            <w:r w:rsidRPr="00A67EB2">
              <w:rPr>
                <w:sz w:val="24"/>
              </w:rPr>
              <w:t>indirect expense</w:t>
            </w:r>
            <w:r w:rsidRPr="00A67EB2">
              <w:rPr>
                <w:spacing w:val="1"/>
                <w:sz w:val="24"/>
              </w:rPr>
              <w:t xml:space="preserve"> </w:t>
            </w:r>
            <w:r w:rsidRPr="00A67EB2">
              <w:rPr>
                <w:sz w:val="24"/>
              </w:rPr>
              <w:t>incurred; and</w:t>
            </w:r>
            <w:r w:rsidRPr="00A67EB2">
              <w:rPr>
                <w:spacing w:val="1"/>
                <w:sz w:val="24"/>
              </w:rPr>
              <w:t xml:space="preserve"> </w:t>
            </w:r>
            <w:r w:rsidRPr="00A67EB2">
              <w:rPr>
                <w:sz w:val="24"/>
              </w:rPr>
              <w:t>the net increase or decrease in the amounts owed by the</w:t>
            </w:r>
            <w:r w:rsidRPr="00A67EB2">
              <w:rPr>
                <w:spacing w:val="1"/>
                <w:sz w:val="24"/>
              </w:rPr>
              <w:t xml:space="preserve"> </w:t>
            </w:r>
            <w:r w:rsidRPr="00A67EB2">
              <w:rPr>
                <w:sz w:val="24"/>
              </w:rPr>
              <w:t>recipient for (1) goods and other property received; (2)</w:t>
            </w:r>
            <w:r w:rsidRPr="00A67EB2">
              <w:rPr>
                <w:spacing w:val="1"/>
                <w:sz w:val="24"/>
              </w:rPr>
              <w:t xml:space="preserve"> </w:t>
            </w:r>
            <w:r w:rsidRPr="00A67EB2">
              <w:rPr>
                <w:sz w:val="24"/>
              </w:rPr>
              <w:t>services performed by employees, contractors, subrecipients,</w:t>
            </w:r>
            <w:r w:rsidRPr="00A67EB2">
              <w:rPr>
                <w:spacing w:val="-57"/>
                <w:sz w:val="24"/>
              </w:rPr>
              <w:t xml:space="preserve"> </w:t>
            </w:r>
            <w:r w:rsidRPr="00A67EB2">
              <w:rPr>
                <w:sz w:val="24"/>
              </w:rPr>
              <w:t>and other payees; and (3) programs for which no current</w:t>
            </w:r>
            <w:r w:rsidRPr="00A67EB2">
              <w:rPr>
                <w:spacing w:val="1"/>
                <w:sz w:val="24"/>
              </w:rPr>
              <w:t xml:space="preserve"> </w:t>
            </w:r>
            <w:r w:rsidRPr="00A67EB2">
              <w:rPr>
                <w:sz w:val="24"/>
              </w:rPr>
              <w:t>services</w:t>
            </w:r>
            <w:r w:rsidRPr="00A67EB2">
              <w:rPr>
                <w:spacing w:val="-2"/>
                <w:sz w:val="24"/>
              </w:rPr>
              <w:t xml:space="preserve"> </w:t>
            </w:r>
            <w:r w:rsidRPr="00A67EB2">
              <w:rPr>
                <w:sz w:val="24"/>
              </w:rPr>
              <w:t>or</w:t>
            </w:r>
            <w:r w:rsidRPr="00A67EB2">
              <w:rPr>
                <w:spacing w:val="-1"/>
                <w:sz w:val="24"/>
              </w:rPr>
              <w:t xml:space="preserve"> </w:t>
            </w:r>
            <w:r w:rsidRPr="00A67EB2">
              <w:rPr>
                <w:sz w:val="24"/>
              </w:rPr>
              <w:t>performance</w:t>
            </w:r>
            <w:r w:rsidRPr="00A67EB2">
              <w:rPr>
                <w:spacing w:val="-1"/>
                <w:sz w:val="24"/>
              </w:rPr>
              <w:t xml:space="preserve"> </w:t>
            </w:r>
            <w:r w:rsidRPr="00A67EB2">
              <w:rPr>
                <w:sz w:val="24"/>
              </w:rPr>
              <w:t>are</w:t>
            </w:r>
            <w:r w:rsidRPr="00A67EB2">
              <w:rPr>
                <w:spacing w:val="-1"/>
                <w:sz w:val="24"/>
              </w:rPr>
              <w:t xml:space="preserve"> </w:t>
            </w:r>
            <w:r w:rsidRPr="00A67EB2">
              <w:rPr>
                <w:sz w:val="24"/>
              </w:rPr>
              <w:t>required.</w:t>
            </w:r>
          </w:p>
        </w:tc>
      </w:tr>
      <w:tr w14:paraId="5BBC73A9" w14:textId="77777777">
        <w:tblPrEx>
          <w:tblW w:w="0" w:type="auto"/>
          <w:tblInd w:w="683" w:type="dxa"/>
          <w:tblLayout w:type="fixed"/>
          <w:tblCellMar>
            <w:left w:w="0" w:type="dxa"/>
            <w:right w:w="0" w:type="dxa"/>
          </w:tblCellMar>
          <w:tblLook w:val="01E0"/>
        </w:tblPrEx>
        <w:trPr>
          <w:trHeight w:val="1465"/>
        </w:trPr>
        <w:tc>
          <w:tcPr>
            <w:tcW w:w="869" w:type="dxa"/>
            <w:tcBorders>
              <w:left w:val="single" w:sz="6" w:space="0" w:color="000000"/>
              <w:right w:val="single" w:sz="6" w:space="0" w:color="000000"/>
            </w:tcBorders>
          </w:tcPr>
          <w:p w:rsidR="002A21B5" w:rsidRPr="00A67EB2" w:rsidP="00A67EB2" w14:paraId="5025B99D" w14:textId="77777777">
            <w:pPr>
              <w:pStyle w:val="TableParagraph"/>
              <w:rPr>
                <w:b/>
                <w:sz w:val="26"/>
              </w:rPr>
            </w:pPr>
          </w:p>
          <w:p w:rsidR="002A21B5" w:rsidRPr="00A67EB2" w:rsidP="00A67EB2" w14:paraId="524EA4EF" w14:textId="77777777">
            <w:pPr>
              <w:pStyle w:val="TableParagraph"/>
              <w:spacing w:before="8"/>
              <w:rPr>
                <w:b/>
                <w:sz w:val="25"/>
              </w:rPr>
            </w:pPr>
          </w:p>
          <w:p w:rsidR="002A21B5" w:rsidRPr="00A67EB2" w:rsidP="00A67EB2" w14:paraId="2E1A4A0E" w14:textId="77777777">
            <w:pPr>
              <w:pStyle w:val="TableParagraph"/>
              <w:ind w:left="6"/>
              <w:rPr>
                <w:sz w:val="24"/>
              </w:rPr>
            </w:pPr>
            <w:r w:rsidRPr="00A67EB2">
              <w:rPr>
                <w:sz w:val="24"/>
              </w:rPr>
              <w:t>10e</w:t>
            </w:r>
          </w:p>
        </w:tc>
        <w:tc>
          <w:tcPr>
            <w:tcW w:w="2289" w:type="dxa"/>
            <w:tcBorders>
              <w:left w:val="single" w:sz="6" w:space="0" w:color="000000"/>
              <w:right w:val="single" w:sz="6" w:space="0" w:color="000000"/>
            </w:tcBorders>
          </w:tcPr>
          <w:p w:rsidR="002A21B5" w:rsidRPr="00A67EB2" w:rsidP="00A67EB2" w14:paraId="4197BDC6" w14:textId="77777777">
            <w:pPr>
              <w:pStyle w:val="TableParagraph"/>
              <w:rPr>
                <w:b/>
                <w:sz w:val="26"/>
              </w:rPr>
            </w:pPr>
          </w:p>
          <w:p w:rsidR="002A21B5" w:rsidRPr="00A67EB2" w:rsidP="00A67EB2" w14:paraId="755821BA" w14:textId="77777777">
            <w:pPr>
              <w:pStyle w:val="TableParagraph"/>
              <w:spacing w:before="8"/>
              <w:rPr>
                <w:b/>
                <w:sz w:val="25"/>
              </w:rPr>
            </w:pPr>
          </w:p>
          <w:p w:rsidR="002A21B5" w:rsidRPr="00A67EB2" w:rsidP="00A67EB2" w14:paraId="5112E3BD" w14:textId="77777777">
            <w:pPr>
              <w:pStyle w:val="TableParagraph"/>
              <w:ind w:left="6"/>
              <w:rPr>
                <w:sz w:val="24"/>
              </w:rPr>
            </w:pPr>
            <w:r w:rsidRPr="00A67EB2">
              <w:rPr>
                <w:sz w:val="24"/>
              </w:rPr>
              <w:t>Basic</w:t>
            </w:r>
            <w:r w:rsidRPr="00A67EB2">
              <w:rPr>
                <w:spacing w:val="2"/>
                <w:sz w:val="24"/>
              </w:rPr>
              <w:t xml:space="preserve"> </w:t>
            </w:r>
            <w:r w:rsidRPr="00A67EB2">
              <w:rPr>
                <w:sz w:val="24"/>
              </w:rPr>
              <w:t>Grant</w:t>
            </w:r>
          </w:p>
        </w:tc>
        <w:tc>
          <w:tcPr>
            <w:tcW w:w="5933" w:type="dxa"/>
            <w:tcBorders>
              <w:left w:val="single" w:sz="6" w:space="0" w:color="000000"/>
              <w:right w:val="single" w:sz="6" w:space="0" w:color="000000"/>
            </w:tcBorders>
          </w:tcPr>
          <w:p w:rsidR="002A21B5" w:rsidRPr="00A67EB2" w:rsidP="00A67EB2" w14:paraId="5CB7BD93" w14:textId="77777777">
            <w:pPr>
              <w:pStyle w:val="TableParagraph"/>
              <w:rPr>
                <w:b/>
                <w:sz w:val="26"/>
              </w:rPr>
            </w:pPr>
          </w:p>
          <w:p w:rsidR="002A21B5" w:rsidRPr="00A67EB2" w:rsidP="00A67EB2" w14:paraId="0FF08A2B" w14:textId="77777777">
            <w:pPr>
              <w:pStyle w:val="TableParagraph"/>
              <w:spacing w:before="8"/>
              <w:rPr>
                <w:b/>
                <w:sz w:val="25"/>
              </w:rPr>
            </w:pPr>
          </w:p>
          <w:p w:rsidR="002A21B5" w:rsidRPr="00A67EB2" w:rsidP="00A67EB2" w14:paraId="19F15E54" w14:textId="77777777">
            <w:pPr>
              <w:pStyle w:val="TableParagraph"/>
              <w:ind w:left="2"/>
              <w:rPr>
                <w:sz w:val="24"/>
              </w:rPr>
            </w:pPr>
            <w:r w:rsidRPr="00A67EB2">
              <w:rPr>
                <w:sz w:val="24"/>
              </w:rPr>
              <w:t>See instructions for line 10e above.</w:t>
            </w:r>
          </w:p>
        </w:tc>
      </w:tr>
    </w:tbl>
    <w:p w:rsidR="002A21B5" w:rsidRPr="00A67EB2" w:rsidP="00A67EB2" w14:paraId="67AE0E9B" w14:textId="77777777">
      <w:pPr>
        <w:rPr>
          <w:sz w:val="24"/>
        </w:rPr>
        <w:sectPr>
          <w:pgSz w:w="12240" w:h="15840"/>
          <w:pgMar w:top="660" w:right="1060" w:bottom="1900" w:left="900" w:header="0" w:footer="1710" w:gutter="0"/>
          <w:cols w:space="720"/>
        </w:sectPr>
      </w:pPr>
    </w:p>
    <w:p w:rsidR="002A21B5" w:rsidRPr="00A67EB2" w:rsidP="00A67EB2" w14:paraId="1B7345F3" w14:textId="77777777">
      <w:pPr>
        <w:spacing w:before="60"/>
        <w:ind w:left="1232" w:right="1073"/>
        <w:jc w:val="center"/>
        <w:rPr>
          <w:b/>
          <w:sz w:val="24"/>
        </w:rPr>
      </w:pPr>
      <w:r w:rsidRPr="00A67EB2">
        <w:rPr>
          <w:b/>
          <w:sz w:val="24"/>
        </w:rPr>
        <w:t>Instructions</w:t>
      </w:r>
      <w:r w:rsidRPr="00A67EB2">
        <w:rPr>
          <w:b/>
          <w:spacing w:val="-4"/>
          <w:sz w:val="24"/>
        </w:rPr>
        <w:t xml:space="preserve"> </w:t>
      </w:r>
      <w:r w:rsidRPr="00A67EB2">
        <w:rPr>
          <w:b/>
          <w:sz w:val="24"/>
        </w:rPr>
        <w:t>for</w:t>
      </w:r>
      <w:r w:rsidRPr="00A67EB2">
        <w:rPr>
          <w:b/>
          <w:spacing w:val="-3"/>
          <w:sz w:val="24"/>
        </w:rPr>
        <w:t xml:space="preserve"> </w:t>
      </w:r>
      <w:r w:rsidRPr="00A67EB2">
        <w:rPr>
          <w:b/>
          <w:sz w:val="24"/>
        </w:rPr>
        <w:t>Federal</w:t>
      </w:r>
      <w:r w:rsidRPr="00A67EB2">
        <w:rPr>
          <w:b/>
          <w:spacing w:val="-2"/>
          <w:sz w:val="24"/>
        </w:rPr>
        <w:t xml:space="preserve"> </w:t>
      </w:r>
      <w:r w:rsidRPr="00A67EB2">
        <w:rPr>
          <w:b/>
          <w:sz w:val="24"/>
        </w:rPr>
        <w:t>Financial</w:t>
      </w:r>
      <w:r w:rsidRPr="00A67EB2">
        <w:rPr>
          <w:b/>
          <w:spacing w:val="-3"/>
          <w:sz w:val="24"/>
        </w:rPr>
        <w:t xml:space="preserve"> </w:t>
      </w:r>
      <w:r w:rsidRPr="00A67EB2">
        <w:rPr>
          <w:b/>
          <w:sz w:val="24"/>
        </w:rPr>
        <w:t>Report</w:t>
      </w:r>
      <w:r w:rsidRPr="00A67EB2">
        <w:rPr>
          <w:b/>
          <w:spacing w:val="-3"/>
          <w:sz w:val="24"/>
        </w:rPr>
        <w:t xml:space="preserve"> </w:t>
      </w:r>
      <w:r w:rsidRPr="00A67EB2">
        <w:rPr>
          <w:b/>
          <w:sz w:val="24"/>
        </w:rPr>
        <w:t>(FFR)</w:t>
      </w:r>
    </w:p>
    <w:p w:rsidR="002A21B5" w:rsidRPr="00A67EB2" w:rsidP="00A67EB2" w14:paraId="304F357F" w14:textId="77777777">
      <w:pPr>
        <w:pStyle w:val="BodyText"/>
        <w:spacing w:before="11"/>
        <w:rPr>
          <w:b/>
          <w:sz w:val="22"/>
        </w:rPr>
      </w:pPr>
    </w:p>
    <w:tbl>
      <w:tblPr>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6CDF5D64" w14:textId="77777777">
        <w:tblPrEx>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7"/>
        </w:trPr>
        <w:tc>
          <w:tcPr>
            <w:tcW w:w="869" w:type="dxa"/>
            <w:tcBorders>
              <w:left w:val="single" w:sz="6" w:space="0" w:color="000000"/>
              <w:right w:val="single" w:sz="6" w:space="0" w:color="000000"/>
            </w:tcBorders>
          </w:tcPr>
          <w:p w:rsidR="002A21B5" w:rsidRPr="00A67EB2" w:rsidP="00A67EB2" w14:paraId="69C42825" w14:textId="77777777">
            <w:pPr>
              <w:pStyle w:val="TableParagraph"/>
              <w:spacing w:before="40"/>
              <w:ind w:left="6"/>
              <w:rPr>
                <w:b/>
                <w:sz w:val="24"/>
              </w:rPr>
            </w:pPr>
            <w:r w:rsidRPr="00A67EB2">
              <w:rPr>
                <w:b/>
                <w:sz w:val="24"/>
              </w:rPr>
              <w:t>FFR</w:t>
            </w:r>
          </w:p>
          <w:p w:rsidR="002A21B5" w:rsidRPr="00A67EB2" w:rsidP="00A67EB2" w14:paraId="2544F992"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62271F9E" w14:textId="77777777">
            <w:pPr>
              <w:pStyle w:val="TableParagraph"/>
              <w:spacing w:before="6"/>
              <w:rPr>
                <w:b/>
                <w:sz w:val="27"/>
              </w:rPr>
            </w:pPr>
          </w:p>
          <w:p w:rsidR="002A21B5" w:rsidRPr="00A67EB2" w:rsidP="00A67EB2" w14:paraId="11F4D87A"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79217F42" w14:textId="77777777">
            <w:pPr>
              <w:pStyle w:val="TableParagraph"/>
              <w:spacing w:before="6"/>
              <w:rPr>
                <w:b/>
                <w:sz w:val="27"/>
              </w:rPr>
            </w:pPr>
          </w:p>
          <w:p w:rsidR="002A21B5" w:rsidRPr="00A67EB2" w:rsidP="00A67EB2" w14:paraId="151BF6FF" w14:textId="77777777">
            <w:pPr>
              <w:pStyle w:val="TableParagraph"/>
              <w:ind w:left="6"/>
              <w:rPr>
                <w:b/>
                <w:sz w:val="24"/>
              </w:rPr>
            </w:pPr>
            <w:r w:rsidRPr="00A67EB2">
              <w:rPr>
                <w:b/>
                <w:sz w:val="24"/>
              </w:rPr>
              <w:t>Instructions</w:t>
            </w:r>
          </w:p>
        </w:tc>
      </w:tr>
      <w:tr w14:paraId="6BEAF3B2" w14:textId="77777777">
        <w:tblPrEx>
          <w:tblW w:w="0" w:type="auto"/>
          <w:tblInd w:w="683" w:type="dxa"/>
          <w:tblLayout w:type="fixed"/>
          <w:tblCellMar>
            <w:left w:w="0" w:type="dxa"/>
            <w:right w:w="0" w:type="dxa"/>
          </w:tblCellMar>
          <w:tblLook w:val="01E0"/>
        </w:tblPrEx>
        <w:trPr>
          <w:trHeight w:val="1464"/>
        </w:trPr>
        <w:tc>
          <w:tcPr>
            <w:tcW w:w="869" w:type="dxa"/>
            <w:tcBorders>
              <w:left w:val="single" w:sz="6" w:space="0" w:color="000000"/>
              <w:right w:val="single" w:sz="6" w:space="0" w:color="000000"/>
            </w:tcBorders>
          </w:tcPr>
          <w:p w:rsidR="002A21B5" w:rsidRPr="00A67EB2" w:rsidP="00A67EB2" w14:paraId="500EAD7A" w14:textId="77777777">
            <w:pPr>
              <w:pStyle w:val="TableParagraph"/>
              <w:rPr>
                <w:b/>
                <w:sz w:val="26"/>
              </w:rPr>
            </w:pPr>
          </w:p>
          <w:p w:rsidR="002A21B5" w:rsidRPr="00A67EB2" w:rsidP="00A67EB2" w14:paraId="5E220DBD" w14:textId="77777777">
            <w:pPr>
              <w:pStyle w:val="TableParagraph"/>
              <w:spacing w:before="8"/>
              <w:rPr>
                <w:b/>
                <w:sz w:val="25"/>
              </w:rPr>
            </w:pPr>
          </w:p>
          <w:p w:rsidR="002A21B5" w:rsidRPr="00A67EB2" w:rsidP="00A67EB2" w14:paraId="5B76057E" w14:textId="77777777">
            <w:pPr>
              <w:pStyle w:val="TableParagraph"/>
              <w:ind w:left="6"/>
              <w:rPr>
                <w:sz w:val="24"/>
              </w:rPr>
            </w:pPr>
            <w:r w:rsidRPr="00A67EB2">
              <w:rPr>
                <w:sz w:val="24"/>
              </w:rPr>
              <w:t>10e</w:t>
            </w:r>
          </w:p>
        </w:tc>
        <w:tc>
          <w:tcPr>
            <w:tcW w:w="2289" w:type="dxa"/>
            <w:tcBorders>
              <w:left w:val="single" w:sz="6" w:space="0" w:color="000000"/>
              <w:right w:val="single" w:sz="6" w:space="0" w:color="000000"/>
            </w:tcBorders>
          </w:tcPr>
          <w:p w:rsidR="002A21B5" w:rsidRPr="00A67EB2" w:rsidP="00A67EB2" w14:paraId="59BD99F3" w14:textId="77777777">
            <w:pPr>
              <w:pStyle w:val="TableParagraph"/>
              <w:spacing w:before="181"/>
              <w:ind w:left="6"/>
              <w:rPr>
                <w:sz w:val="24"/>
              </w:rPr>
            </w:pPr>
            <w:r w:rsidRPr="00A67EB2">
              <w:rPr>
                <w:sz w:val="24"/>
              </w:rPr>
              <w:t>Integrated</w:t>
            </w:r>
            <w:r w:rsidRPr="00A67EB2">
              <w:rPr>
                <w:spacing w:val="6"/>
                <w:sz w:val="24"/>
              </w:rPr>
              <w:t xml:space="preserve"> </w:t>
            </w:r>
            <w:r w:rsidRPr="00A67EB2">
              <w:rPr>
                <w:sz w:val="24"/>
              </w:rPr>
              <w:t>English</w:t>
            </w:r>
            <w:r w:rsidRPr="00A67EB2">
              <w:rPr>
                <w:spacing w:val="1"/>
                <w:sz w:val="24"/>
              </w:rPr>
              <w:t xml:space="preserve"> </w:t>
            </w:r>
            <w:r w:rsidRPr="00A67EB2">
              <w:rPr>
                <w:sz w:val="24"/>
              </w:rPr>
              <w:t>Literacy</w:t>
            </w:r>
            <w:r w:rsidRPr="00A67EB2">
              <w:rPr>
                <w:spacing w:val="2"/>
                <w:sz w:val="24"/>
              </w:rPr>
              <w:t xml:space="preserve"> </w:t>
            </w:r>
            <w:r w:rsidRPr="00A67EB2">
              <w:rPr>
                <w:sz w:val="24"/>
              </w:rPr>
              <w:t>and</w:t>
            </w:r>
            <w:r w:rsidRPr="00A67EB2">
              <w:rPr>
                <w:spacing w:val="2"/>
                <w:sz w:val="24"/>
              </w:rPr>
              <w:t xml:space="preserve"> </w:t>
            </w:r>
            <w:r w:rsidRPr="00A67EB2">
              <w:rPr>
                <w:sz w:val="24"/>
              </w:rPr>
              <w:t>Civics</w:t>
            </w:r>
            <w:r w:rsidRPr="00A67EB2">
              <w:rPr>
                <w:spacing w:val="-57"/>
                <w:sz w:val="24"/>
              </w:rPr>
              <w:t xml:space="preserve"> </w:t>
            </w:r>
            <w:r w:rsidRPr="00A67EB2">
              <w:rPr>
                <w:sz w:val="24"/>
              </w:rPr>
              <w:t>Education</w:t>
            </w:r>
          </w:p>
          <w:p w:rsidR="002A21B5" w:rsidRPr="00A67EB2" w:rsidP="00A67EB2" w14:paraId="59C7DDB0" w14:textId="77777777">
            <w:pPr>
              <w:pStyle w:val="TableParagraph"/>
              <w:ind w:left="6"/>
              <w:rPr>
                <w:sz w:val="24"/>
              </w:rPr>
            </w:pPr>
            <w:r w:rsidRPr="00A67EB2">
              <w:rPr>
                <w:sz w:val="24"/>
              </w:rPr>
              <w:t>(Sec</w:t>
            </w:r>
            <w:r w:rsidRPr="00A67EB2">
              <w:rPr>
                <w:spacing w:val="3"/>
                <w:sz w:val="24"/>
              </w:rPr>
              <w:t xml:space="preserve"> </w:t>
            </w:r>
            <w:r w:rsidRPr="00A67EB2">
              <w:rPr>
                <w:sz w:val="24"/>
              </w:rPr>
              <w:t>243)</w:t>
            </w:r>
          </w:p>
        </w:tc>
        <w:tc>
          <w:tcPr>
            <w:tcW w:w="5933" w:type="dxa"/>
            <w:tcBorders>
              <w:left w:val="single" w:sz="6" w:space="0" w:color="000000"/>
              <w:right w:val="single" w:sz="6" w:space="0" w:color="000000"/>
            </w:tcBorders>
          </w:tcPr>
          <w:p w:rsidR="002A21B5" w:rsidRPr="00A67EB2" w:rsidP="00A67EB2" w14:paraId="63907DAE" w14:textId="77777777">
            <w:pPr>
              <w:pStyle w:val="TableParagraph"/>
              <w:rPr>
                <w:b/>
                <w:sz w:val="26"/>
              </w:rPr>
            </w:pPr>
          </w:p>
          <w:p w:rsidR="002A21B5" w:rsidRPr="00A67EB2" w:rsidP="00A67EB2" w14:paraId="393266C2" w14:textId="77777777">
            <w:pPr>
              <w:pStyle w:val="TableParagraph"/>
              <w:spacing w:before="8"/>
              <w:rPr>
                <w:b/>
                <w:sz w:val="25"/>
              </w:rPr>
            </w:pPr>
          </w:p>
          <w:p w:rsidR="002A21B5" w:rsidRPr="00A67EB2" w:rsidP="00A67EB2" w14:paraId="5D9D058E" w14:textId="77777777">
            <w:pPr>
              <w:pStyle w:val="TableParagraph"/>
              <w:ind w:left="6"/>
              <w:rPr>
                <w:sz w:val="24"/>
              </w:rPr>
            </w:pPr>
            <w:r w:rsidRPr="00A67EB2">
              <w:rPr>
                <w:sz w:val="24"/>
              </w:rPr>
              <w:t>See</w:t>
            </w:r>
            <w:r w:rsidRPr="00A67EB2">
              <w:rPr>
                <w:spacing w:val="-2"/>
                <w:sz w:val="24"/>
              </w:rPr>
              <w:t xml:space="preserve"> </w:t>
            </w:r>
            <w:r w:rsidRPr="00A67EB2">
              <w:rPr>
                <w:sz w:val="24"/>
              </w:rPr>
              <w:t>instructions</w:t>
            </w:r>
            <w:r w:rsidRPr="00A67EB2">
              <w:rPr>
                <w:spacing w:val="-2"/>
                <w:sz w:val="24"/>
              </w:rPr>
              <w:t xml:space="preserve"> </w:t>
            </w:r>
            <w:r w:rsidRPr="00A67EB2">
              <w:rPr>
                <w:sz w:val="24"/>
              </w:rPr>
              <w:t>for</w:t>
            </w:r>
            <w:r w:rsidRPr="00A67EB2">
              <w:rPr>
                <w:spacing w:val="-2"/>
                <w:sz w:val="24"/>
              </w:rPr>
              <w:t xml:space="preserve"> </w:t>
            </w:r>
            <w:r w:rsidRPr="00A67EB2">
              <w:rPr>
                <w:sz w:val="24"/>
              </w:rPr>
              <w:t>line</w:t>
            </w:r>
            <w:r w:rsidRPr="00A67EB2">
              <w:rPr>
                <w:spacing w:val="-2"/>
                <w:sz w:val="24"/>
              </w:rPr>
              <w:t xml:space="preserve"> </w:t>
            </w:r>
            <w:r w:rsidRPr="00A67EB2">
              <w:rPr>
                <w:sz w:val="24"/>
              </w:rPr>
              <w:t>10e</w:t>
            </w:r>
            <w:r w:rsidRPr="00A67EB2">
              <w:rPr>
                <w:spacing w:val="-2"/>
                <w:sz w:val="24"/>
              </w:rPr>
              <w:t xml:space="preserve"> </w:t>
            </w:r>
            <w:r w:rsidRPr="00A67EB2">
              <w:rPr>
                <w:sz w:val="24"/>
              </w:rPr>
              <w:t>above.</w:t>
            </w:r>
          </w:p>
        </w:tc>
      </w:tr>
      <w:tr w14:paraId="1C5FDEE3" w14:textId="77777777">
        <w:tblPrEx>
          <w:tblW w:w="0" w:type="auto"/>
          <w:tblInd w:w="683" w:type="dxa"/>
          <w:tblLayout w:type="fixed"/>
          <w:tblCellMar>
            <w:left w:w="0" w:type="dxa"/>
            <w:right w:w="0" w:type="dxa"/>
          </w:tblCellMar>
          <w:tblLook w:val="01E0"/>
        </w:tblPrEx>
        <w:trPr>
          <w:trHeight w:val="1466"/>
        </w:trPr>
        <w:tc>
          <w:tcPr>
            <w:tcW w:w="869" w:type="dxa"/>
            <w:tcBorders>
              <w:left w:val="single" w:sz="6" w:space="0" w:color="000000"/>
              <w:right w:val="single" w:sz="6" w:space="0" w:color="000000"/>
            </w:tcBorders>
          </w:tcPr>
          <w:p w:rsidR="002A21B5" w:rsidRPr="00A67EB2" w:rsidP="00A67EB2" w14:paraId="2F93EF13" w14:textId="77777777">
            <w:pPr>
              <w:pStyle w:val="TableParagraph"/>
              <w:rPr>
                <w:b/>
                <w:sz w:val="26"/>
              </w:rPr>
            </w:pPr>
          </w:p>
          <w:p w:rsidR="002A21B5" w:rsidRPr="00A67EB2" w:rsidP="00A67EB2" w14:paraId="594765AC" w14:textId="77777777">
            <w:pPr>
              <w:pStyle w:val="TableParagraph"/>
              <w:spacing w:before="158"/>
              <w:ind w:left="6" w:right="76"/>
              <w:rPr>
                <w:sz w:val="24"/>
              </w:rPr>
            </w:pPr>
            <w:r w:rsidRPr="00A67EB2">
              <w:rPr>
                <w:sz w:val="24"/>
              </w:rPr>
              <w:t>10e</w:t>
            </w:r>
            <w:r w:rsidRPr="00A67EB2">
              <w:rPr>
                <w:spacing w:val="1"/>
                <w:sz w:val="24"/>
              </w:rPr>
              <w:t xml:space="preserve"> </w:t>
            </w:r>
            <w:r w:rsidRPr="00A67EB2">
              <w:rPr>
                <w:spacing w:val="-1"/>
                <w:sz w:val="24"/>
              </w:rPr>
              <w:t>(subset)</w:t>
            </w:r>
          </w:p>
        </w:tc>
        <w:tc>
          <w:tcPr>
            <w:tcW w:w="2289" w:type="dxa"/>
            <w:tcBorders>
              <w:left w:val="single" w:sz="6" w:space="0" w:color="000000"/>
              <w:right w:val="single" w:sz="6" w:space="0" w:color="000000"/>
            </w:tcBorders>
          </w:tcPr>
          <w:p w:rsidR="002A21B5" w:rsidRPr="00A67EB2" w:rsidP="00A67EB2" w14:paraId="2314530D" w14:textId="77777777">
            <w:pPr>
              <w:pStyle w:val="TableParagraph"/>
              <w:rPr>
                <w:b/>
                <w:sz w:val="26"/>
              </w:rPr>
            </w:pPr>
          </w:p>
          <w:p w:rsidR="002A21B5" w:rsidRPr="00A67EB2" w:rsidP="00A67EB2" w14:paraId="5DC2CBD9" w14:textId="77777777">
            <w:pPr>
              <w:pStyle w:val="TableParagraph"/>
              <w:spacing w:before="158"/>
              <w:ind w:left="6" w:right="95"/>
              <w:rPr>
                <w:sz w:val="24"/>
              </w:rPr>
            </w:pPr>
            <w:r w:rsidRPr="00A67EB2">
              <w:rPr>
                <w:sz w:val="24"/>
              </w:rPr>
              <w:t>Corrections Education</w:t>
            </w:r>
            <w:r w:rsidRPr="00A67EB2">
              <w:rPr>
                <w:spacing w:val="-57"/>
                <w:sz w:val="24"/>
              </w:rPr>
              <w:t xml:space="preserve"> </w:t>
            </w:r>
            <w:r w:rsidRPr="00A67EB2">
              <w:rPr>
                <w:sz w:val="24"/>
              </w:rPr>
              <w:t>(Sec 225)</w:t>
            </w:r>
          </w:p>
        </w:tc>
        <w:tc>
          <w:tcPr>
            <w:tcW w:w="5933" w:type="dxa"/>
            <w:tcBorders>
              <w:left w:val="single" w:sz="6" w:space="0" w:color="000000"/>
              <w:right w:val="single" w:sz="6" w:space="0" w:color="000000"/>
            </w:tcBorders>
          </w:tcPr>
          <w:p w:rsidR="002A21B5" w:rsidRPr="00A67EB2" w:rsidP="00A67EB2" w14:paraId="15133188" w14:textId="77777777">
            <w:pPr>
              <w:pStyle w:val="TableParagraph"/>
              <w:spacing w:before="181"/>
              <w:ind w:left="6"/>
              <w:rPr>
                <w:sz w:val="24"/>
              </w:rPr>
            </w:pPr>
            <w:r w:rsidRPr="00A67EB2">
              <w:rPr>
                <w:sz w:val="24"/>
              </w:rPr>
              <w:t>See instructions for line 10e above.</w:t>
            </w:r>
            <w:r w:rsidRPr="00A67EB2">
              <w:rPr>
                <w:spacing w:val="1"/>
                <w:sz w:val="24"/>
              </w:rPr>
              <w:t xml:space="preserve"> </w:t>
            </w:r>
            <w:r w:rsidRPr="00A67EB2">
              <w:rPr>
                <w:sz w:val="24"/>
              </w:rPr>
              <w:t>The expenditures on this</w:t>
            </w:r>
            <w:r w:rsidRPr="00A67EB2">
              <w:rPr>
                <w:spacing w:val="-57"/>
                <w:sz w:val="24"/>
              </w:rPr>
              <w:t xml:space="preserve"> </w:t>
            </w:r>
            <w:r w:rsidRPr="00A67EB2">
              <w:rPr>
                <w:sz w:val="24"/>
              </w:rPr>
              <w:t>line are included in the expenditures reported on the lines for</w:t>
            </w:r>
            <w:r w:rsidRPr="00A67EB2">
              <w:rPr>
                <w:spacing w:val="-57"/>
                <w:sz w:val="24"/>
              </w:rPr>
              <w:t xml:space="preserve"> </w:t>
            </w:r>
            <w:r w:rsidRPr="00A67EB2">
              <w:rPr>
                <w:sz w:val="24"/>
              </w:rPr>
              <w:t>“Basic</w:t>
            </w:r>
            <w:r w:rsidRPr="00A67EB2">
              <w:rPr>
                <w:spacing w:val="1"/>
                <w:sz w:val="24"/>
              </w:rPr>
              <w:t xml:space="preserve"> </w:t>
            </w:r>
            <w:r w:rsidRPr="00A67EB2">
              <w:rPr>
                <w:sz w:val="24"/>
              </w:rPr>
              <w:t>Grant”</w:t>
            </w:r>
            <w:r w:rsidRPr="00A67EB2">
              <w:rPr>
                <w:spacing w:val="2"/>
                <w:sz w:val="24"/>
              </w:rPr>
              <w:t xml:space="preserve"> </w:t>
            </w:r>
            <w:r w:rsidRPr="00A67EB2">
              <w:rPr>
                <w:sz w:val="24"/>
              </w:rPr>
              <w:t>and</w:t>
            </w:r>
            <w:r w:rsidRPr="00A67EB2">
              <w:rPr>
                <w:spacing w:val="2"/>
                <w:sz w:val="24"/>
              </w:rPr>
              <w:t xml:space="preserve"> </w:t>
            </w:r>
            <w:r w:rsidRPr="00A67EB2">
              <w:rPr>
                <w:sz w:val="24"/>
              </w:rPr>
              <w:t>“Integrated</w:t>
            </w:r>
            <w:r w:rsidRPr="00A67EB2">
              <w:rPr>
                <w:spacing w:val="3"/>
                <w:sz w:val="24"/>
              </w:rPr>
              <w:t xml:space="preserve"> </w:t>
            </w:r>
            <w:r w:rsidRPr="00A67EB2">
              <w:rPr>
                <w:sz w:val="24"/>
              </w:rPr>
              <w:t>English</w:t>
            </w:r>
            <w:r w:rsidRPr="00A67EB2">
              <w:rPr>
                <w:spacing w:val="3"/>
                <w:sz w:val="24"/>
              </w:rPr>
              <w:t xml:space="preserve"> </w:t>
            </w:r>
            <w:r w:rsidRPr="00A67EB2">
              <w:rPr>
                <w:sz w:val="24"/>
              </w:rPr>
              <w:t>Literacy</w:t>
            </w:r>
            <w:r w:rsidRPr="00A67EB2">
              <w:rPr>
                <w:spacing w:val="3"/>
                <w:sz w:val="24"/>
              </w:rPr>
              <w:t xml:space="preserve"> </w:t>
            </w:r>
            <w:r w:rsidRPr="00A67EB2">
              <w:rPr>
                <w:sz w:val="24"/>
              </w:rPr>
              <w:t>and</w:t>
            </w:r>
            <w:r w:rsidRPr="00A67EB2">
              <w:rPr>
                <w:spacing w:val="3"/>
                <w:sz w:val="24"/>
              </w:rPr>
              <w:t xml:space="preserve"> </w:t>
            </w:r>
            <w:r w:rsidRPr="00A67EB2">
              <w:rPr>
                <w:sz w:val="24"/>
              </w:rPr>
              <w:t>Civics</w:t>
            </w:r>
            <w:r w:rsidRPr="00A67EB2">
              <w:rPr>
                <w:spacing w:val="1"/>
                <w:sz w:val="24"/>
              </w:rPr>
              <w:t xml:space="preserve"> </w:t>
            </w:r>
            <w:r w:rsidRPr="00A67EB2">
              <w:rPr>
                <w:sz w:val="24"/>
              </w:rPr>
              <w:t>Education.”</w:t>
            </w:r>
          </w:p>
        </w:tc>
      </w:tr>
    </w:tbl>
    <w:p w:rsidR="002A21B5" w:rsidRPr="00A67EB2" w:rsidP="00A67EB2" w14:paraId="24F671F3" w14:textId="77777777">
      <w:pPr>
        <w:rPr>
          <w:sz w:val="24"/>
        </w:rPr>
        <w:sectPr>
          <w:pgSz w:w="12240" w:h="15840"/>
          <w:pgMar w:top="660" w:right="1060" w:bottom="1900" w:left="900" w:header="0" w:footer="1710" w:gutter="0"/>
          <w:cols w:space="720"/>
        </w:sectPr>
      </w:pPr>
    </w:p>
    <w:p w:rsidR="002A21B5" w:rsidRPr="00A67EB2" w:rsidP="00A67EB2" w14:paraId="1D7E35B2" w14:textId="77777777">
      <w:pPr>
        <w:spacing w:before="60"/>
        <w:ind w:left="1232" w:right="1073"/>
        <w:jc w:val="center"/>
        <w:rPr>
          <w:b/>
          <w:sz w:val="24"/>
        </w:rPr>
      </w:pPr>
      <w:r w:rsidRPr="00A67EB2">
        <w:rPr>
          <w:b/>
          <w:sz w:val="24"/>
        </w:rPr>
        <w:t>Instructions</w:t>
      </w:r>
      <w:r w:rsidRPr="00A67EB2">
        <w:rPr>
          <w:b/>
          <w:spacing w:val="-4"/>
          <w:sz w:val="24"/>
        </w:rPr>
        <w:t xml:space="preserve"> </w:t>
      </w:r>
      <w:r w:rsidRPr="00A67EB2">
        <w:rPr>
          <w:b/>
          <w:sz w:val="24"/>
        </w:rPr>
        <w:t>for</w:t>
      </w:r>
      <w:r w:rsidRPr="00A67EB2">
        <w:rPr>
          <w:b/>
          <w:spacing w:val="-3"/>
          <w:sz w:val="24"/>
        </w:rPr>
        <w:t xml:space="preserve"> </w:t>
      </w:r>
      <w:r w:rsidRPr="00A67EB2">
        <w:rPr>
          <w:b/>
          <w:sz w:val="24"/>
        </w:rPr>
        <w:t>Federal</w:t>
      </w:r>
      <w:r w:rsidRPr="00A67EB2">
        <w:rPr>
          <w:b/>
          <w:spacing w:val="-2"/>
          <w:sz w:val="24"/>
        </w:rPr>
        <w:t xml:space="preserve"> </w:t>
      </w:r>
      <w:r w:rsidRPr="00A67EB2">
        <w:rPr>
          <w:b/>
          <w:sz w:val="24"/>
        </w:rPr>
        <w:t>Financial</w:t>
      </w:r>
      <w:r w:rsidRPr="00A67EB2">
        <w:rPr>
          <w:b/>
          <w:spacing w:val="-3"/>
          <w:sz w:val="24"/>
        </w:rPr>
        <w:t xml:space="preserve"> </w:t>
      </w:r>
      <w:r w:rsidRPr="00A67EB2">
        <w:rPr>
          <w:b/>
          <w:sz w:val="24"/>
        </w:rPr>
        <w:t>Report</w:t>
      </w:r>
      <w:r w:rsidRPr="00A67EB2">
        <w:rPr>
          <w:b/>
          <w:spacing w:val="-3"/>
          <w:sz w:val="24"/>
        </w:rPr>
        <w:t xml:space="preserve"> </w:t>
      </w:r>
      <w:r w:rsidRPr="00A67EB2">
        <w:rPr>
          <w:b/>
          <w:sz w:val="24"/>
        </w:rPr>
        <w:t>(FFR)</w:t>
      </w:r>
    </w:p>
    <w:p w:rsidR="002A21B5" w:rsidRPr="00A67EB2" w:rsidP="00A67EB2" w14:paraId="0DDEACE8" w14:textId="77777777">
      <w:pPr>
        <w:pStyle w:val="BodyText"/>
        <w:spacing w:before="11"/>
        <w:rPr>
          <w:b/>
          <w:sz w:val="22"/>
        </w:rPr>
      </w:pPr>
    </w:p>
    <w:tbl>
      <w:tblPr>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0F8A8E4A" w14:textId="77777777">
        <w:tblPrEx>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7"/>
        </w:trPr>
        <w:tc>
          <w:tcPr>
            <w:tcW w:w="869" w:type="dxa"/>
            <w:tcBorders>
              <w:left w:val="single" w:sz="6" w:space="0" w:color="000000"/>
              <w:right w:val="single" w:sz="6" w:space="0" w:color="000000"/>
            </w:tcBorders>
          </w:tcPr>
          <w:p w:rsidR="002A21B5" w:rsidRPr="00A67EB2" w:rsidP="00A67EB2" w14:paraId="329BFF72" w14:textId="77777777">
            <w:pPr>
              <w:pStyle w:val="TableParagraph"/>
              <w:spacing w:before="40"/>
              <w:ind w:left="6"/>
              <w:rPr>
                <w:b/>
                <w:sz w:val="24"/>
              </w:rPr>
            </w:pPr>
            <w:r w:rsidRPr="00A67EB2">
              <w:rPr>
                <w:b/>
                <w:sz w:val="24"/>
              </w:rPr>
              <w:t>FFR</w:t>
            </w:r>
          </w:p>
          <w:p w:rsidR="002A21B5" w:rsidRPr="00A67EB2" w:rsidP="00A67EB2" w14:paraId="25A396FA"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0FE3B124" w14:textId="77777777">
            <w:pPr>
              <w:pStyle w:val="TableParagraph"/>
              <w:spacing w:before="6"/>
              <w:rPr>
                <w:b/>
                <w:sz w:val="27"/>
              </w:rPr>
            </w:pPr>
          </w:p>
          <w:p w:rsidR="002A21B5" w:rsidRPr="00A67EB2" w:rsidP="00A67EB2" w14:paraId="2D0F6E06"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43FC9BA5" w14:textId="77777777">
            <w:pPr>
              <w:pStyle w:val="TableParagraph"/>
              <w:spacing w:before="6"/>
              <w:rPr>
                <w:b/>
                <w:sz w:val="27"/>
              </w:rPr>
            </w:pPr>
          </w:p>
          <w:p w:rsidR="002A21B5" w:rsidRPr="00A67EB2" w:rsidP="00A67EB2" w14:paraId="4CEBDD03" w14:textId="77777777">
            <w:pPr>
              <w:pStyle w:val="TableParagraph"/>
              <w:ind w:left="6"/>
              <w:rPr>
                <w:b/>
                <w:sz w:val="24"/>
              </w:rPr>
            </w:pPr>
            <w:r w:rsidRPr="00A67EB2">
              <w:rPr>
                <w:b/>
                <w:sz w:val="24"/>
              </w:rPr>
              <w:t>Instructions</w:t>
            </w:r>
          </w:p>
        </w:tc>
      </w:tr>
      <w:tr w14:paraId="0E2B8921" w14:textId="77777777">
        <w:tblPrEx>
          <w:tblW w:w="0" w:type="auto"/>
          <w:tblInd w:w="683" w:type="dxa"/>
          <w:tblLayout w:type="fixed"/>
          <w:tblCellMar>
            <w:left w:w="0" w:type="dxa"/>
            <w:right w:w="0" w:type="dxa"/>
          </w:tblCellMar>
          <w:tblLook w:val="01E0"/>
        </w:tblPrEx>
        <w:trPr>
          <w:trHeight w:val="10211"/>
        </w:trPr>
        <w:tc>
          <w:tcPr>
            <w:tcW w:w="869" w:type="dxa"/>
            <w:tcBorders>
              <w:left w:val="single" w:sz="6" w:space="0" w:color="000000"/>
              <w:right w:val="single" w:sz="6" w:space="0" w:color="000000"/>
            </w:tcBorders>
          </w:tcPr>
          <w:p w:rsidR="002A21B5" w:rsidRPr="00A67EB2" w:rsidP="00A67EB2" w14:paraId="51816A53" w14:textId="77777777">
            <w:pPr>
              <w:pStyle w:val="TableParagraph"/>
              <w:rPr>
                <w:b/>
                <w:sz w:val="26"/>
              </w:rPr>
            </w:pPr>
          </w:p>
          <w:p w:rsidR="002A21B5" w:rsidRPr="00A67EB2" w:rsidP="00A67EB2" w14:paraId="6CD8C9E4" w14:textId="77777777">
            <w:pPr>
              <w:pStyle w:val="TableParagraph"/>
              <w:rPr>
                <w:b/>
                <w:sz w:val="26"/>
              </w:rPr>
            </w:pPr>
          </w:p>
          <w:p w:rsidR="002A21B5" w:rsidRPr="00A67EB2" w:rsidP="00A67EB2" w14:paraId="53C62491" w14:textId="77777777">
            <w:pPr>
              <w:pStyle w:val="TableParagraph"/>
              <w:rPr>
                <w:b/>
                <w:sz w:val="26"/>
              </w:rPr>
            </w:pPr>
          </w:p>
          <w:p w:rsidR="002A21B5" w:rsidRPr="00A67EB2" w:rsidP="00A67EB2" w14:paraId="7375A883" w14:textId="77777777">
            <w:pPr>
              <w:pStyle w:val="TableParagraph"/>
              <w:rPr>
                <w:b/>
                <w:sz w:val="26"/>
              </w:rPr>
            </w:pPr>
          </w:p>
          <w:p w:rsidR="002A21B5" w:rsidRPr="00A67EB2" w:rsidP="00A67EB2" w14:paraId="03CEA1A1" w14:textId="77777777">
            <w:pPr>
              <w:pStyle w:val="TableParagraph"/>
              <w:rPr>
                <w:b/>
                <w:sz w:val="26"/>
              </w:rPr>
            </w:pPr>
          </w:p>
          <w:p w:rsidR="002A21B5" w:rsidRPr="00A67EB2" w:rsidP="00A67EB2" w14:paraId="291B50AB" w14:textId="77777777">
            <w:pPr>
              <w:pStyle w:val="TableParagraph"/>
              <w:rPr>
                <w:b/>
                <w:sz w:val="26"/>
              </w:rPr>
            </w:pPr>
          </w:p>
          <w:p w:rsidR="002A21B5" w:rsidRPr="00A67EB2" w:rsidP="00A67EB2" w14:paraId="17F265EC" w14:textId="77777777">
            <w:pPr>
              <w:pStyle w:val="TableParagraph"/>
              <w:rPr>
                <w:b/>
                <w:sz w:val="26"/>
              </w:rPr>
            </w:pPr>
          </w:p>
          <w:p w:rsidR="002A21B5" w:rsidRPr="00A67EB2" w:rsidP="00A67EB2" w14:paraId="493CD23F" w14:textId="77777777">
            <w:pPr>
              <w:pStyle w:val="TableParagraph"/>
              <w:rPr>
                <w:b/>
                <w:sz w:val="26"/>
              </w:rPr>
            </w:pPr>
          </w:p>
          <w:p w:rsidR="002A21B5" w:rsidRPr="00A67EB2" w:rsidP="00A67EB2" w14:paraId="3D5A879D" w14:textId="77777777">
            <w:pPr>
              <w:pStyle w:val="TableParagraph"/>
              <w:rPr>
                <w:b/>
                <w:sz w:val="26"/>
              </w:rPr>
            </w:pPr>
          </w:p>
          <w:p w:rsidR="002A21B5" w:rsidRPr="00A67EB2" w:rsidP="00A67EB2" w14:paraId="55116BE0" w14:textId="77777777">
            <w:pPr>
              <w:pStyle w:val="TableParagraph"/>
              <w:rPr>
                <w:b/>
                <w:sz w:val="26"/>
              </w:rPr>
            </w:pPr>
          </w:p>
          <w:p w:rsidR="002A21B5" w:rsidRPr="00A67EB2" w:rsidP="00A67EB2" w14:paraId="1864420D" w14:textId="77777777">
            <w:pPr>
              <w:pStyle w:val="TableParagraph"/>
              <w:rPr>
                <w:b/>
                <w:sz w:val="26"/>
              </w:rPr>
            </w:pPr>
          </w:p>
          <w:p w:rsidR="002A21B5" w:rsidRPr="00A67EB2" w:rsidP="00A67EB2" w14:paraId="59469FBF" w14:textId="77777777">
            <w:pPr>
              <w:pStyle w:val="TableParagraph"/>
              <w:rPr>
                <w:b/>
                <w:sz w:val="26"/>
              </w:rPr>
            </w:pPr>
          </w:p>
          <w:p w:rsidR="002A21B5" w:rsidRPr="00A67EB2" w:rsidP="00A67EB2" w14:paraId="056B56FB" w14:textId="77777777">
            <w:pPr>
              <w:pStyle w:val="TableParagraph"/>
              <w:rPr>
                <w:b/>
                <w:sz w:val="26"/>
              </w:rPr>
            </w:pPr>
          </w:p>
          <w:p w:rsidR="002A21B5" w:rsidRPr="00A67EB2" w:rsidP="00A67EB2" w14:paraId="01F48094" w14:textId="77777777">
            <w:pPr>
              <w:pStyle w:val="TableParagraph"/>
              <w:rPr>
                <w:b/>
                <w:sz w:val="26"/>
              </w:rPr>
            </w:pPr>
          </w:p>
          <w:p w:rsidR="002A21B5" w:rsidRPr="00A67EB2" w:rsidP="00A67EB2" w14:paraId="1BF55362" w14:textId="77777777">
            <w:pPr>
              <w:pStyle w:val="TableParagraph"/>
              <w:rPr>
                <w:b/>
                <w:sz w:val="26"/>
              </w:rPr>
            </w:pPr>
          </w:p>
          <w:p w:rsidR="002A21B5" w:rsidRPr="00A67EB2" w:rsidP="00A67EB2" w14:paraId="2D8C9120" w14:textId="77777777">
            <w:pPr>
              <w:pStyle w:val="TableParagraph"/>
              <w:rPr>
                <w:b/>
                <w:sz w:val="30"/>
              </w:rPr>
            </w:pPr>
          </w:p>
          <w:p w:rsidR="002A21B5" w:rsidRPr="00A67EB2" w:rsidP="00A67EB2" w14:paraId="04A83DCA" w14:textId="77777777">
            <w:pPr>
              <w:pStyle w:val="TableParagraph"/>
              <w:ind w:left="6" w:right="76"/>
              <w:rPr>
                <w:sz w:val="24"/>
              </w:rPr>
            </w:pPr>
            <w:r w:rsidRPr="00A67EB2">
              <w:rPr>
                <w:sz w:val="24"/>
              </w:rPr>
              <w:t>10e</w:t>
            </w:r>
            <w:r w:rsidRPr="00A67EB2">
              <w:rPr>
                <w:spacing w:val="1"/>
                <w:sz w:val="24"/>
              </w:rPr>
              <w:t xml:space="preserve"> </w:t>
            </w:r>
            <w:r w:rsidRPr="00A67EB2">
              <w:rPr>
                <w:spacing w:val="-1"/>
                <w:sz w:val="24"/>
              </w:rPr>
              <w:t>(subset)</w:t>
            </w:r>
          </w:p>
        </w:tc>
        <w:tc>
          <w:tcPr>
            <w:tcW w:w="2289" w:type="dxa"/>
            <w:tcBorders>
              <w:left w:val="single" w:sz="6" w:space="0" w:color="000000"/>
              <w:right w:val="single" w:sz="6" w:space="0" w:color="000000"/>
            </w:tcBorders>
          </w:tcPr>
          <w:p w:rsidR="002A21B5" w:rsidRPr="00A67EB2" w:rsidP="00A67EB2" w14:paraId="45571499" w14:textId="77777777">
            <w:pPr>
              <w:pStyle w:val="TableParagraph"/>
              <w:rPr>
                <w:b/>
                <w:sz w:val="26"/>
              </w:rPr>
            </w:pPr>
          </w:p>
          <w:p w:rsidR="002A21B5" w:rsidRPr="00A67EB2" w:rsidP="00A67EB2" w14:paraId="38BDFD7C" w14:textId="77777777">
            <w:pPr>
              <w:pStyle w:val="TableParagraph"/>
              <w:rPr>
                <w:b/>
                <w:sz w:val="26"/>
              </w:rPr>
            </w:pPr>
          </w:p>
          <w:p w:rsidR="002A21B5" w:rsidRPr="00A67EB2" w:rsidP="00A67EB2" w14:paraId="6BB257F5" w14:textId="77777777">
            <w:pPr>
              <w:pStyle w:val="TableParagraph"/>
              <w:rPr>
                <w:b/>
                <w:sz w:val="26"/>
              </w:rPr>
            </w:pPr>
          </w:p>
          <w:p w:rsidR="002A21B5" w:rsidRPr="00A67EB2" w:rsidP="00A67EB2" w14:paraId="33E55102" w14:textId="77777777">
            <w:pPr>
              <w:pStyle w:val="TableParagraph"/>
              <w:rPr>
                <w:b/>
                <w:sz w:val="26"/>
              </w:rPr>
            </w:pPr>
          </w:p>
          <w:p w:rsidR="002A21B5" w:rsidRPr="00A67EB2" w:rsidP="00A67EB2" w14:paraId="7F618F11" w14:textId="77777777">
            <w:pPr>
              <w:pStyle w:val="TableParagraph"/>
              <w:rPr>
                <w:b/>
                <w:sz w:val="26"/>
              </w:rPr>
            </w:pPr>
          </w:p>
          <w:p w:rsidR="002A21B5" w:rsidRPr="00A67EB2" w:rsidP="00A67EB2" w14:paraId="5CBA7B1B" w14:textId="77777777">
            <w:pPr>
              <w:pStyle w:val="TableParagraph"/>
              <w:rPr>
                <w:b/>
                <w:sz w:val="26"/>
              </w:rPr>
            </w:pPr>
          </w:p>
          <w:p w:rsidR="002A21B5" w:rsidRPr="00A67EB2" w:rsidP="00A67EB2" w14:paraId="7911A56E" w14:textId="77777777">
            <w:pPr>
              <w:pStyle w:val="TableParagraph"/>
              <w:rPr>
                <w:b/>
                <w:sz w:val="26"/>
              </w:rPr>
            </w:pPr>
          </w:p>
          <w:p w:rsidR="002A21B5" w:rsidRPr="00A67EB2" w:rsidP="00A67EB2" w14:paraId="35045902" w14:textId="77777777">
            <w:pPr>
              <w:pStyle w:val="TableParagraph"/>
              <w:rPr>
                <w:b/>
                <w:sz w:val="26"/>
              </w:rPr>
            </w:pPr>
          </w:p>
          <w:p w:rsidR="002A21B5" w:rsidRPr="00A67EB2" w:rsidP="00A67EB2" w14:paraId="02D778DF" w14:textId="77777777">
            <w:pPr>
              <w:pStyle w:val="TableParagraph"/>
              <w:rPr>
                <w:b/>
                <w:sz w:val="26"/>
              </w:rPr>
            </w:pPr>
          </w:p>
          <w:p w:rsidR="002A21B5" w:rsidRPr="00A67EB2" w:rsidP="00A67EB2" w14:paraId="1F44C001" w14:textId="77777777">
            <w:pPr>
              <w:pStyle w:val="TableParagraph"/>
              <w:rPr>
                <w:b/>
                <w:sz w:val="26"/>
              </w:rPr>
            </w:pPr>
          </w:p>
          <w:p w:rsidR="002A21B5" w:rsidRPr="00A67EB2" w:rsidP="00A67EB2" w14:paraId="2B86BAA9" w14:textId="77777777">
            <w:pPr>
              <w:pStyle w:val="TableParagraph"/>
              <w:rPr>
                <w:b/>
                <w:sz w:val="26"/>
              </w:rPr>
            </w:pPr>
          </w:p>
          <w:p w:rsidR="002A21B5" w:rsidRPr="00A67EB2" w:rsidP="00A67EB2" w14:paraId="6AB3BD22" w14:textId="77777777">
            <w:pPr>
              <w:pStyle w:val="TableParagraph"/>
              <w:rPr>
                <w:b/>
                <w:sz w:val="26"/>
              </w:rPr>
            </w:pPr>
          </w:p>
          <w:p w:rsidR="002A21B5" w:rsidRPr="00A67EB2" w:rsidP="00A67EB2" w14:paraId="0C6BB618" w14:textId="77777777">
            <w:pPr>
              <w:pStyle w:val="TableParagraph"/>
              <w:rPr>
                <w:b/>
                <w:sz w:val="26"/>
              </w:rPr>
            </w:pPr>
          </w:p>
          <w:p w:rsidR="002A21B5" w:rsidRPr="00A67EB2" w:rsidP="00A67EB2" w14:paraId="1B356A0C" w14:textId="77777777">
            <w:pPr>
              <w:pStyle w:val="TableParagraph"/>
              <w:rPr>
                <w:b/>
                <w:sz w:val="26"/>
              </w:rPr>
            </w:pPr>
          </w:p>
          <w:p w:rsidR="002A21B5" w:rsidRPr="00A67EB2" w:rsidP="00A67EB2" w14:paraId="6B321218" w14:textId="77777777">
            <w:pPr>
              <w:pStyle w:val="TableParagraph"/>
              <w:rPr>
                <w:b/>
                <w:sz w:val="26"/>
              </w:rPr>
            </w:pPr>
          </w:p>
          <w:p w:rsidR="002A21B5" w:rsidRPr="00A67EB2" w:rsidP="00A67EB2" w14:paraId="7AED0459" w14:textId="77777777">
            <w:pPr>
              <w:pStyle w:val="TableParagraph"/>
              <w:spacing w:before="207"/>
              <w:ind w:left="6" w:right="348"/>
              <w:rPr>
                <w:sz w:val="24"/>
              </w:rPr>
            </w:pPr>
            <w:r w:rsidRPr="00A67EB2">
              <w:rPr>
                <w:sz w:val="24"/>
              </w:rPr>
              <w:t>One-Stop</w:t>
            </w:r>
            <w:r w:rsidRPr="00A67EB2">
              <w:rPr>
                <w:spacing w:val="1"/>
                <w:sz w:val="24"/>
              </w:rPr>
              <w:t xml:space="preserve"> </w:t>
            </w:r>
            <w:r w:rsidRPr="00A67EB2">
              <w:rPr>
                <w:sz w:val="24"/>
              </w:rPr>
              <w:t>Infrastructure Costs</w:t>
            </w:r>
            <w:r w:rsidRPr="00A67EB2">
              <w:rPr>
                <w:spacing w:val="-57"/>
                <w:sz w:val="24"/>
              </w:rPr>
              <w:t xml:space="preserve"> </w:t>
            </w:r>
            <w:r w:rsidRPr="00A67EB2">
              <w:rPr>
                <w:sz w:val="24"/>
              </w:rPr>
              <w:t>(Local)</w:t>
            </w:r>
          </w:p>
        </w:tc>
        <w:tc>
          <w:tcPr>
            <w:tcW w:w="5933" w:type="dxa"/>
            <w:tcBorders>
              <w:left w:val="single" w:sz="6" w:space="0" w:color="000000"/>
              <w:right w:val="single" w:sz="6" w:space="0" w:color="000000"/>
            </w:tcBorders>
          </w:tcPr>
          <w:p w:rsidR="002A21B5" w:rsidRPr="00A67EB2" w:rsidP="00A67EB2" w14:paraId="71CCBE3E" w14:textId="77777777">
            <w:pPr>
              <w:pStyle w:val="TableParagraph"/>
              <w:spacing w:before="1"/>
              <w:ind w:left="6" w:right="9"/>
              <w:rPr>
                <w:sz w:val="24"/>
              </w:rPr>
            </w:pPr>
            <w:r w:rsidRPr="00A67EB2">
              <w:rPr>
                <w:sz w:val="24"/>
              </w:rPr>
              <w:t>Enter</w:t>
            </w:r>
            <w:r w:rsidRPr="00A67EB2">
              <w:rPr>
                <w:spacing w:val="4"/>
                <w:sz w:val="24"/>
              </w:rPr>
              <w:t xml:space="preserve"> </w:t>
            </w:r>
            <w:r w:rsidRPr="00A67EB2">
              <w:rPr>
                <w:sz w:val="24"/>
              </w:rPr>
              <w:t>the</w:t>
            </w:r>
            <w:r w:rsidRPr="00A67EB2">
              <w:rPr>
                <w:spacing w:val="5"/>
                <w:sz w:val="24"/>
              </w:rPr>
              <w:t xml:space="preserve"> </w:t>
            </w:r>
            <w:r w:rsidRPr="00A67EB2">
              <w:rPr>
                <w:sz w:val="24"/>
              </w:rPr>
              <w:t>amount</w:t>
            </w:r>
            <w:r w:rsidRPr="00A67EB2">
              <w:rPr>
                <w:spacing w:val="4"/>
                <w:sz w:val="24"/>
              </w:rPr>
              <w:t xml:space="preserve"> </w:t>
            </w:r>
            <w:r w:rsidRPr="00A67EB2">
              <w:rPr>
                <w:sz w:val="24"/>
              </w:rPr>
              <w:t>of</w:t>
            </w:r>
            <w:r w:rsidRPr="00A67EB2">
              <w:rPr>
                <w:spacing w:val="5"/>
                <w:sz w:val="24"/>
              </w:rPr>
              <w:t xml:space="preserve"> </w:t>
            </w:r>
            <w:r w:rsidRPr="00A67EB2">
              <w:rPr>
                <w:sz w:val="24"/>
              </w:rPr>
              <w:t>fund</w:t>
            </w:r>
            <w:r w:rsidRPr="00A67EB2">
              <w:rPr>
                <w:spacing w:val="5"/>
                <w:sz w:val="24"/>
              </w:rPr>
              <w:t xml:space="preserve"> </w:t>
            </w:r>
            <w:r w:rsidRPr="00A67EB2">
              <w:rPr>
                <w:sz w:val="24"/>
              </w:rPr>
              <w:t>expenditures</w:t>
            </w:r>
            <w:r w:rsidRPr="00A67EB2">
              <w:rPr>
                <w:spacing w:val="4"/>
                <w:sz w:val="24"/>
              </w:rPr>
              <w:t xml:space="preserve"> </w:t>
            </w:r>
            <w:r w:rsidRPr="00A67EB2">
              <w:rPr>
                <w:sz w:val="24"/>
              </w:rPr>
              <w:t>for</w:t>
            </w:r>
            <w:r w:rsidRPr="00A67EB2">
              <w:rPr>
                <w:spacing w:val="4"/>
                <w:sz w:val="24"/>
              </w:rPr>
              <w:t xml:space="preserve"> </w:t>
            </w:r>
            <w:r w:rsidRPr="00A67EB2">
              <w:rPr>
                <w:sz w:val="24"/>
              </w:rPr>
              <w:t>infrastructure</w:t>
            </w:r>
            <w:r w:rsidRPr="00A67EB2">
              <w:rPr>
                <w:spacing w:val="1"/>
                <w:sz w:val="24"/>
              </w:rPr>
              <w:t xml:space="preserve"> </w:t>
            </w:r>
            <w:r w:rsidRPr="00A67EB2">
              <w:rPr>
                <w:sz w:val="24"/>
              </w:rPr>
              <w:t>costs authorized under Section 121(h)(1)(A)(i) of WIOA.</w:t>
            </w:r>
            <w:r w:rsidRPr="00A67EB2">
              <w:rPr>
                <w:spacing w:val="1"/>
                <w:sz w:val="24"/>
              </w:rPr>
              <w:t xml:space="preserve"> </w:t>
            </w:r>
            <w:r w:rsidRPr="00A67EB2">
              <w:rPr>
                <w:sz w:val="24"/>
              </w:rPr>
              <w:t>Infrastructure costs of one-stop centers are non-personnel</w:t>
            </w:r>
            <w:r w:rsidRPr="00A67EB2">
              <w:rPr>
                <w:spacing w:val="1"/>
                <w:sz w:val="24"/>
              </w:rPr>
              <w:t xml:space="preserve"> </w:t>
            </w:r>
            <w:r w:rsidRPr="00A67EB2">
              <w:rPr>
                <w:sz w:val="24"/>
              </w:rPr>
              <w:t>costs that are necessary for the general operation of the one-</w:t>
            </w:r>
            <w:r w:rsidRPr="00A67EB2">
              <w:rPr>
                <w:spacing w:val="1"/>
                <w:sz w:val="24"/>
              </w:rPr>
              <w:t xml:space="preserve"> </w:t>
            </w:r>
            <w:r w:rsidRPr="00A67EB2">
              <w:rPr>
                <w:sz w:val="24"/>
              </w:rPr>
              <w:t>stop center, including: (1) rental of the facilities; (2) utilities</w:t>
            </w:r>
            <w:r w:rsidRPr="00A67EB2">
              <w:rPr>
                <w:spacing w:val="1"/>
                <w:sz w:val="24"/>
              </w:rPr>
              <w:t xml:space="preserve"> </w:t>
            </w:r>
            <w:r w:rsidRPr="00A67EB2">
              <w:rPr>
                <w:sz w:val="24"/>
              </w:rPr>
              <w:t>and maintenance; (3) equipment (including assessment-</w:t>
            </w:r>
            <w:r w:rsidRPr="00A67EB2">
              <w:rPr>
                <w:spacing w:val="1"/>
                <w:sz w:val="24"/>
              </w:rPr>
              <w:t xml:space="preserve"> </w:t>
            </w:r>
            <w:r w:rsidRPr="00A67EB2">
              <w:rPr>
                <w:sz w:val="24"/>
              </w:rPr>
              <w:t>related products and assistive technology for individuals with</w:t>
            </w:r>
            <w:r w:rsidRPr="00A67EB2">
              <w:rPr>
                <w:spacing w:val="-57"/>
                <w:sz w:val="24"/>
              </w:rPr>
              <w:t xml:space="preserve"> </w:t>
            </w:r>
            <w:r w:rsidRPr="00A67EB2">
              <w:rPr>
                <w:sz w:val="24"/>
              </w:rPr>
              <w:t>disabilities); and (4) technology</w:t>
            </w:r>
            <w:r w:rsidRPr="00A67EB2">
              <w:rPr>
                <w:spacing w:val="-1"/>
                <w:sz w:val="24"/>
              </w:rPr>
              <w:t xml:space="preserve"> </w:t>
            </w:r>
            <w:r w:rsidRPr="00A67EB2">
              <w:rPr>
                <w:sz w:val="24"/>
              </w:rPr>
              <w:t>to facilitate access to the</w:t>
            </w:r>
          </w:p>
          <w:p w:rsidR="002A21B5" w:rsidRPr="00A67EB2" w:rsidP="00A67EB2" w14:paraId="56AB50BA" w14:textId="77777777">
            <w:pPr>
              <w:pStyle w:val="TableParagraph"/>
              <w:ind w:left="6" w:right="-15"/>
              <w:rPr>
                <w:sz w:val="24"/>
              </w:rPr>
            </w:pPr>
            <w:r w:rsidRPr="00A67EB2">
              <w:rPr>
                <w:sz w:val="24"/>
              </w:rPr>
              <w:t>one-stop center, including technology used for the center’s</w:t>
            </w:r>
            <w:r w:rsidRPr="00A67EB2">
              <w:rPr>
                <w:spacing w:val="1"/>
                <w:sz w:val="24"/>
              </w:rPr>
              <w:t xml:space="preserve"> </w:t>
            </w:r>
            <w:r w:rsidRPr="00A67EB2">
              <w:rPr>
                <w:sz w:val="24"/>
              </w:rPr>
              <w:t>planning and outreach activities.</w:t>
            </w:r>
            <w:r w:rsidRPr="00A67EB2">
              <w:rPr>
                <w:spacing w:val="1"/>
                <w:sz w:val="24"/>
              </w:rPr>
              <w:t xml:space="preserve"> </w:t>
            </w:r>
            <w:r w:rsidRPr="00A67EB2">
              <w:rPr>
                <w:sz w:val="24"/>
              </w:rPr>
              <w:t>Local Workforce</w:t>
            </w:r>
            <w:r w:rsidRPr="00A67EB2">
              <w:rPr>
                <w:spacing w:val="1"/>
                <w:sz w:val="24"/>
              </w:rPr>
              <w:t xml:space="preserve"> </w:t>
            </w:r>
            <w:r w:rsidRPr="00A67EB2">
              <w:rPr>
                <w:sz w:val="24"/>
              </w:rPr>
              <w:t>Development Boards (WDBs) may consider common</w:t>
            </w:r>
            <w:r w:rsidRPr="00A67EB2">
              <w:rPr>
                <w:spacing w:val="1"/>
                <w:sz w:val="24"/>
              </w:rPr>
              <w:t xml:space="preserve"> </w:t>
            </w:r>
            <w:r w:rsidRPr="00A67EB2">
              <w:rPr>
                <w:sz w:val="24"/>
              </w:rPr>
              <w:t>identifier costs as costs of one-stop</w:t>
            </w:r>
            <w:r w:rsidRPr="00A67EB2">
              <w:rPr>
                <w:spacing w:val="1"/>
                <w:sz w:val="24"/>
              </w:rPr>
              <w:t xml:space="preserve"> </w:t>
            </w:r>
            <w:r w:rsidRPr="00A67EB2">
              <w:rPr>
                <w:sz w:val="24"/>
              </w:rPr>
              <w:t>infrastructure.</w:t>
            </w:r>
            <w:r w:rsidRPr="00A67EB2">
              <w:rPr>
                <w:spacing w:val="61"/>
                <w:sz w:val="24"/>
              </w:rPr>
              <w:t xml:space="preserve"> </w:t>
            </w:r>
            <w:r w:rsidRPr="00A67EB2">
              <w:rPr>
                <w:sz w:val="24"/>
              </w:rPr>
              <w:t>Each</w:t>
            </w:r>
            <w:r w:rsidRPr="00A67EB2">
              <w:rPr>
                <w:spacing w:val="1"/>
                <w:sz w:val="24"/>
              </w:rPr>
              <w:t xml:space="preserve"> </w:t>
            </w:r>
            <w:r w:rsidRPr="00A67EB2">
              <w:rPr>
                <w:sz w:val="24"/>
              </w:rPr>
              <w:t>entity that carries out a program or activities in a local one-</w:t>
            </w:r>
            <w:r w:rsidRPr="00A67EB2">
              <w:rPr>
                <w:spacing w:val="1"/>
                <w:sz w:val="24"/>
              </w:rPr>
              <w:t xml:space="preserve"> </w:t>
            </w:r>
            <w:r w:rsidRPr="00A67EB2">
              <w:rPr>
                <w:sz w:val="24"/>
              </w:rPr>
              <w:t>stop center must use a portion of the funds available for the</w:t>
            </w:r>
            <w:r w:rsidRPr="00A67EB2">
              <w:rPr>
                <w:spacing w:val="1"/>
                <w:sz w:val="24"/>
              </w:rPr>
              <w:t xml:space="preserve"> </w:t>
            </w:r>
            <w:r w:rsidRPr="00A67EB2">
              <w:rPr>
                <w:sz w:val="24"/>
              </w:rPr>
              <w:t>program and activities to maintain the one-stop delivery</w:t>
            </w:r>
            <w:r w:rsidRPr="00A67EB2">
              <w:rPr>
                <w:spacing w:val="1"/>
                <w:sz w:val="24"/>
              </w:rPr>
              <w:t xml:space="preserve"> </w:t>
            </w:r>
            <w:r w:rsidRPr="00A67EB2">
              <w:rPr>
                <w:sz w:val="24"/>
              </w:rPr>
              <w:t>system, including payment of the infrastructure costs of one-</w:t>
            </w:r>
            <w:r w:rsidRPr="00A67EB2">
              <w:rPr>
                <w:spacing w:val="1"/>
                <w:sz w:val="24"/>
              </w:rPr>
              <w:t xml:space="preserve"> </w:t>
            </w:r>
            <w:r w:rsidRPr="00A67EB2">
              <w:rPr>
                <w:sz w:val="24"/>
              </w:rPr>
              <w:t>stop centers.</w:t>
            </w:r>
            <w:r w:rsidRPr="00A67EB2">
              <w:rPr>
                <w:spacing w:val="1"/>
                <w:sz w:val="24"/>
              </w:rPr>
              <w:t xml:space="preserve"> </w:t>
            </w:r>
            <w:r w:rsidRPr="00A67EB2">
              <w:rPr>
                <w:sz w:val="24"/>
              </w:rPr>
              <w:t>These payments must be in accordance with 34</w:t>
            </w:r>
            <w:r w:rsidRPr="00A67EB2">
              <w:rPr>
                <w:spacing w:val="1"/>
                <w:sz w:val="24"/>
              </w:rPr>
              <w:t xml:space="preserve"> </w:t>
            </w:r>
            <w:r w:rsidRPr="00A67EB2">
              <w:rPr>
                <w:sz w:val="24"/>
              </w:rPr>
              <w:t>CFR §§ 463.700-463.755; Federal cost principles, which</w:t>
            </w:r>
            <w:r w:rsidRPr="00A67EB2">
              <w:rPr>
                <w:spacing w:val="1"/>
                <w:sz w:val="24"/>
              </w:rPr>
              <w:t xml:space="preserve"> </w:t>
            </w:r>
            <w:r w:rsidRPr="00A67EB2">
              <w:rPr>
                <w:sz w:val="24"/>
              </w:rPr>
              <w:t>require that all costs must be allowable, reasonable,</w:t>
            </w:r>
            <w:r w:rsidRPr="00A67EB2">
              <w:rPr>
                <w:spacing w:val="1"/>
                <w:sz w:val="24"/>
              </w:rPr>
              <w:t xml:space="preserve"> </w:t>
            </w:r>
            <w:r w:rsidRPr="00A67EB2">
              <w:rPr>
                <w:sz w:val="24"/>
              </w:rPr>
              <w:t>necessary, and allocable to the program; and all other</w:t>
            </w:r>
            <w:r w:rsidRPr="00A67EB2">
              <w:rPr>
                <w:spacing w:val="1"/>
                <w:sz w:val="24"/>
              </w:rPr>
              <w:t xml:space="preserve"> </w:t>
            </w:r>
            <w:r w:rsidRPr="00A67EB2">
              <w:rPr>
                <w:sz w:val="24"/>
              </w:rPr>
              <w:t>applicable legal requirements.</w:t>
            </w:r>
            <w:r w:rsidRPr="00A67EB2">
              <w:rPr>
                <w:spacing w:val="1"/>
                <w:sz w:val="24"/>
              </w:rPr>
              <w:t xml:space="preserve"> </w:t>
            </w:r>
            <w:r w:rsidRPr="00A67EB2">
              <w:rPr>
                <w:sz w:val="24"/>
              </w:rPr>
              <w:t>These funds must include</w:t>
            </w:r>
            <w:r w:rsidRPr="00A67EB2">
              <w:rPr>
                <w:spacing w:val="1"/>
                <w:sz w:val="24"/>
              </w:rPr>
              <w:t xml:space="preserve"> </w:t>
            </w:r>
            <w:r w:rsidRPr="00A67EB2">
              <w:rPr>
                <w:sz w:val="24"/>
              </w:rPr>
              <w:t>Federal funds that are available for local administration of</w:t>
            </w:r>
            <w:r w:rsidRPr="00A67EB2">
              <w:rPr>
                <w:spacing w:val="1"/>
                <w:sz w:val="24"/>
              </w:rPr>
              <w:t xml:space="preserve"> </w:t>
            </w:r>
            <w:r w:rsidRPr="00A67EB2">
              <w:rPr>
                <w:sz w:val="24"/>
              </w:rPr>
              <w:t>adult education and literacy programs authorized by title II of</w:t>
            </w:r>
            <w:r w:rsidRPr="00A67EB2">
              <w:rPr>
                <w:spacing w:val="-57"/>
                <w:sz w:val="24"/>
              </w:rPr>
              <w:t xml:space="preserve"> </w:t>
            </w:r>
            <w:r w:rsidRPr="00A67EB2">
              <w:rPr>
                <w:sz w:val="24"/>
              </w:rPr>
              <w:t>WIOA, and may also include non-Federal resources that are</w:t>
            </w:r>
            <w:r w:rsidRPr="00A67EB2">
              <w:rPr>
                <w:spacing w:val="1"/>
                <w:sz w:val="24"/>
              </w:rPr>
              <w:t xml:space="preserve"> </w:t>
            </w:r>
            <w:r w:rsidRPr="00A67EB2">
              <w:rPr>
                <w:sz w:val="24"/>
              </w:rPr>
              <w:t>cash, in-kind or third party contributions. In the local funding</w:t>
            </w:r>
            <w:r w:rsidRPr="00A67EB2">
              <w:rPr>
                <w:spacing w:val="-57"/>
                <w:sz w:val="24"/>
              </w:rPr>
              <w:t xml:space="preserve"> </w:t>
            </w:r>
            <w:r w:rsidRPr="00A67EB2">
              <w:rPr>
                <w:sz w:val="24"/>
              </w:rPr>
              <w:t>mechanism, the Local WDB, chief elected officials, and one-</w:t>
            </w:r>
            <w:r w:rsidRPr="00A67EB2">
              <w:rPr>
                <w:spacing w:val="-57"/>
                <w:sz w:val="24"/>
              </w:rPr>
              <w:t xml:space="preserve"> </w:t>
            </w:r>
            <w:r w:rsidRPr="00A67EB2">
              <w:rPr>
                <w:sz w:val="24"/>
              </w:rPr>
              <w:t>stop partners agree to amounts and methods of calculating</w:t>
            </w:r>
            <w:r w:rsidRPr="00A67EB2">
              <w:rPr>
                <w:spacing w:val="1"/>
                <w:sz w:val="24"/>
              </w:rPr>
              <w:t xml:space="preserve"> </w:t>
            </w:r>
            <w:r w:rsidRPr="00A67EB2">
              <w:rPr>
                <w:sz w:val="24"/>
              </w:rPr>
              <w:t>amounts each partner will contribute for one-stop</w:t>
            </w:r>
            <w:r w:rsidRPr="00A67EB2">
              <w:rPr>
                <w:spacing w:val="1"/>
                <w:sz w:val="24"/>
              </w:rPr>
              <w:t xml:space="preserve"> </w:t>
            </w:r>
            <w:r w:rsidRPr="00A67EB2">
              <w:rPr>
                <w:sz w:val="24"/>
              </w:rPr>
              <w:t>infrastructure funding, include the infrastructure funding</w:t>
            </w:r>
            <w:r w:rsidRPr="00A67EB2">
              <w:rPr>
                <w:spacing w:val="1"/>
                <w:sz w:val="24"/>
              </w:rPr>
              <w:t xml:space="preserve"> </w:t>
            </w:r>
            <w:r w:rsidRPr="00A67EB2">
              <w:rPr>
                <w:sz w:val="24"/>
              </w:rPr>
              <w:t>terms</w:t>
            </w:r>
            <w:r w:rsidRPr="00A67EB2">
              <w:rPr>
                <w:spacing w:val="10"/>
                <w:sz w:val="24"/>
              </w:rPr>
              <w:t xml:space="preserve"> </w:t>
            </w:r>
            <w:r w:rsidRPr="00A67EB2">
              <w:rPr>
                <w:sz w:val="24"/>
              </w:rPr>
              <w:t>in</w:t>
            </w:r>
            <w:r w:rsidRPr="00A67EB2">
              <w:rPr>
                <w:spacing w:val="10"/>
                <w:sz w:val="24"/>
              </w:rPr>
              <w:t xml:space="preserve"> </w:t>
            </w:r>
            <w:r w:rsidRPr="00A67EB2">
              <w:rPr>
                <w:sz w:val="24"/>
              </w:rPr>
              <w:t>the</w:t>
            </w:r>
            <w:r w:rsidRPr="00A67EB2">
              <w:rPr>
                <w:spacing w:val="10"/>
                <w:sz w:val="24"/>
              </w:rPr>
              <w:t xml:space="preserve"> </w:t>
            </w:r>
            <w:r w:rsidRPr="00A67EB2">
              <w:rPr>
                <w:sz w:val="24"/>
              </w:rPr>
              <w:t>Memorandum</w:t>
            </w:r>
            <w:r w:rsidRPr="00A67EB2">
              <w:rPr>
                <w:spacing w:val="11"/>
                <w:sz w:val="24"/>
              </w:rPr>
              <w:t xml:space="preserve"> </w:t>
            </w:r>
            <w:r w:rsidRPr="00A67EB2">
              <w:rPr>
                <w:sz w:val="24"/>
              </w:rPr>
              <w:t>of</w:t>
            </w:r>
            <w:r w:rsidRPr="00A67EB2">
              <w:rPr>
                <w:spacing w:val="10"/>
                <w:sz w:val="24"/>
              </w:rPr>
              <w:t xml:space="preserve"> </w:t>
            </w:r>
            <w:r w:rsidRPr="00A67EB2">
              <w:rPr>
                <w:sz w:val="24"/>
              </w:rPr>
              <w:t>Understanding</w:t>
            </w:r>
            <w:r w:rsidRPr="00A67EB2">
              <w:rPr>
                <w:spacing w:val="10"/>
                <w:sz w:val="24"/>
              </w:rPr>
              <w:t xml:space="preserve"> </w:t>
            </w:r>
            <w:r w:rsidRPr="00A67EB2">
              <w:rPr>
                <w:sz w:val="24"/>
              </w:rPr>
              <w:t>(MOU)</w:t>
            </w:r>
            <w:r w:rsidRPr="00A67EB2">
              <w:rPr>
                <w:spacing w:val="1"/>
                <w:sz w:val="24"/>
              </w:rPr>
              <w:t xml:space="preserve"> </w:t>
            </w:r>
            <w:r w:rsidRPr="00A67EB2">
              <w:rPr>
                <w:sz w:val="24"/>
              </w:rPr>
              <w:t>required under section 121(c), and sign the MOU.</w:t>
            </w:r>
            <w:r w:rsidRPr="00A67EB2">
              <w:rPr>
                <w:spacing w:val="1"/>
                <w:sz w:val="24"/>
              </w:rPr>
              <w:t xml:space="preserve"> </w:t>
            </w:r>
            <w:r w:rsidRPr="00A67EB2">
              <w:rPr>
                <w:sz w:val="24"/>
              </w:rPr>
              <w:t>The</w:t>
            </w:r>
            <w:r w:rsidRPr="00A67EB2">
              <w:rPr>
                <w:spacing w:val="1"/>
                <w:sz w:val="24"/>
              </w:rPr>
              <w:t xml:space="preserve"> </w:t>
            </w:r>
            <w:r w:rsidRPr="00A67EB2">
              <w:rPr>
                <w:sz w:val="24"/>
              </w:rPr>
              <w:t>expenditures on this line are included in the expenditures</w:t>
            </w:r>
            <w:r w:rsidRPr="00A67EB2">
              <w:rPr>
                <w:spacing w:val="1"/>
                <w:sz w:val="24"/>
              </w:rPr>
              <w:t xml:space="preserve"> </w:t>
            </w:r>
            <w:r w:rsidRPr="00A67EB2">
              <w:rPr>
                <w:sz w:val="24"/>
              </w:rPr>
              <w:t>reported</w:t>
            </w:r>
            <w:r w:rsidRPr="00A67EB2">
              <w:rPr>
                <w:spacing w:val="-1"/>
                <w:sz w:val="24"/>
              </w:rPr>
              <w:t xml:space="preserve"> </w:t>
            </w:r>
            <w:r w:rsidRPr="00A67EB2">
              <w:rPr>
                <w:sz w:val="24"/>
              </w:rPr>
              <w:t>on</w:t>
            </w:r>
            <w:r w:rsidRPr="00A67EB2">
              <w:rPr>
                <w:spacing w:val="-1"/>
                <w:sz w:val="24"/>
              </w:rPr>
              <w:t xml:space="preserve"> </w:t>
            </w:r>
            <w:r w:rsidRPr="00A67EB2">
              <w:rPr>
                <w:sz w:val="24"/>
              </w:rPr>
              <w:t>line</w:t>
            </w:r>
            <w:r w:rsidRPr="00A67EB2">
              <w:rPr>
                <w:spacing w:val="-1"/>
                <w:sz w:val="24"/>
              </w:rPr>
              <w:t xml:space="preserve"> </w:t>
            </w:r>
            <w:r w:rsidRPr="00A67EB2">
              <w:rPr>
                <w:sz w:val="24"/>
              </w:rPr>
              <w:t>10e.</w:t>
            </w:r>
          </w:p>
          <w:p w:rsidR="002A21B5" w:rsidRPr="00A67EB2" w:rsidP="00A67EB2" w14:paraId="0544C152" w14:textId="77777777">
            <w:pPr>
              <w:pStyle w:val="TableParagraph"/>
              <w:spacing w:before="2"/>
              <w:rPr>
                <w:b/>
              </w:rPr>
            </w:pPr>
          </w:p>
          <w:p w:rsidR="002A21B5" w:rsidRPr="00A67EB2" w:rsidP="00A67EB2" w14:paraId="39B920C9" w14:textId="77777777">
            <w:pPr>
              <w:pStyle w:val="TableParagraph"/>
              <w:spacing w:line="270" w:lineRule="atLeast"/>
              <w:ind w:left="6" w:right="-20"/>
              <w:rPr>
                <w:sz w:val="24"/>
              </w:rPr>
            </w:pPr>
            <w:r w:rsidRPr="00A67EB2">
              <w:rPr>
                <w:sz w:val="24"/>
              </w:rPr>
              <w:t>The expenditures on this line are included in the expenditures</w:t>
            </w:r>
            <w:r w:rsidRPr="00A67EB2">
              <w:rPr>
                <w:spacing w:val="-57"/>
                <w:sz w:val="24"/>
              </w:rPr>
              <w:t xml:space="preserve"> </w:t>
            </w:r>
            <w:r w:rsidRPr="00A67EB2">
              <w:rPr>
                <w:sz w:val="24"/>
              </w:rPr>
              <w:t>reported on the lines for</w:t>
            </w:r>
            <w:r w:rsidRPr="00A67EB2">
              <w:rPr>
                <w:spacing w:val="1"/>
                <w:sz w:val="24"/>
              </w:rPr>
              <w:t xml:space="preserve"> </w:t>
            </w:r>
            <w:r w:rsidRPr="00A67EB2">
              <w:rPr>
                <w:sz w:val="24"/>
              </w:rPr>
              <w:t>“Basic Grant”</w:t>
            </w:r>
            <w:r w:rsidRPr="00A67EB2">
              <w:rPr>
                <w:spacing w:val="-1"/>
                <w:sz w:val="24"/>
              </w:rPr>
              <w:t xml:space="preserve"> </w:t>
            </w:r>
            <w:r w:rsidRPr="00A67EB2">
              <w:rPr>
                <w:sz w:val="24"/>
              </w:rPr>
              <w:t>and “Integrated</w:t>
            </w:r>
            <w:r w:rsidRPr="00A67EB2">
              <w:rPr>
                <w:spacing w:val="1"/>
                <w:sz w:val="24"/>
              </w:rPr>
              <w:t xml:space="preserve"> </w:t>
            </w:r>
            <w:r w:rsidRPr="00A67EB2">
              <w:rPr>
                <w:sz w:val="24"/>
              </w:rPr>
              <w:t>English</w:t>
            </w:r>
            <w:r w:rsidRPr="00A67EB2">
              <w:rPr>
                <w:spacing w:val="2"/>
                <w:sz w:val="24"/>
              </w:rPr>
              <w:t xml:space="preserve"> </w:t>
            </w:r>
            <w:r w:rsidRPr="00A67EB2">
              <w:rPr>
                <w:sz w:val="24"/>
              </w:rPr>
              <w:t>Literacy</w:t>
            </w:r>
            <w:r w:rsidRPr="00A67EB2">
              <w:rPr>
                <w:spacing w:val="2"/>
                <w:sz w:val="24"/>
              </w:rPr>
              <w:t xml:space="preserve"> </w:t>
            </w:r>
            <w:r w:rsidRPr="00A67EB2">
              <w:rPr>
                <w:sz w:val="24"/>
              </w:rPr>
              <w:t>and</w:t>
            </w:r>
            <w:r w:rsidRPr="00A67EB2">
              <w:rPr>
                <w:spacing w:val="2"/>
                <w:sz w:val="24"/>
              </w:rPr>
              <w:t xml:space="preserve"> </w:t>
            </w:r>
            <w:r w:rsidRPr="00A67EB2">
              <w:rPr>
                <w:sz w:val="24"/>
              </w:rPr>
              <w:t>Civics</w:t>
            </w:r>
            <w:r w:rsidRPr="00A67EB2">
              <w:rPr>
                <w:spacing w:val="3"/>
                <w:sz w:val="24"/>
              </w:rPr>
              <w:t xml:space="preserve"> </w:t>
            </w:r>
            <w:r w:rsidRPr="00A67EB2">
              <w:rPr>
                <w:sz w:val="24"/>
              </w:rPr>
              <w:t>Education.”</w:t>
            </w:r>
          </w:p>
        </w:tc>
      </w:tr>
    </w:tbl>
    <w:p w:rsidR="002A21B5" w:rsidRPr="00A67EB2" w:rsidP="00A67EB2" w14:paraId="37385CC1" w14:textId="77777777">
      <w:pPr>
        <w:spacing w:line="270" w:lineRule="atLeast"/>
        <w:rPr>
          <w:sz w:val="24"/>
        </w:rPr>
        <w:sectPr>
          <w:pgSz w:w="12240" w:h="15840"/>
          <w:pgMar w:top="660" w:right="1060" w:bottom="1900" w:left="900" w:header="0" w:footer="1710" w:gutter="0"/>
          <w:cols w:space="720"/>
        </w:sectPr>
      </w:pPr>
    </w:p>
    <w:p w:rsidR="002A21B5" w:rsidRPr="00A67EB2" w:rsidP="00A67EB2" w14:paraId="084B2093" w14:textId="77777777">
      <w:pPr>
        <w:spacing w:before="60"/>
        <w:ind w:left="1232" w:right="1073"/>
        <w:jc w:val="center"/>
        <w:rPr>
          <w:b/>
          <w:sz w:val="24"/>
        </w:rPr>
      </w:pPr>
      <w:r w:rsidRPr="00A67EB2">
        <w:rPr>
          <w:b/>
          <w:sz w:val="24"/>
        </w:rPr>
        <w:t>Instructions</w:t>
      </w:r>
      <w:r w:rsidRPr="00A67EB2">
        <w:rPr>
          <w:b/>
          <w:spacing w:val="-4"/>
          <w:sz w:val="24"/>
        </w:rPr>
        <w:t xml:space="preserve"> </w:t>
      </w:r>
      <w:r w:rsidRPr="00A67EB2">
        <w:rPr>
          <w:b/>
          <w:sz w:val="24"/>
        </w:rPr>
        <w:t>for</w:t>
      </w:r>
      <w:r w:rsidRPr="00A67EB2">
        <w:rPr>
          <w:b/>
          <w:spacing w:val="-3"/>
          <w:sz w:val="24"/>
        </w:rPr>
        <w:t xml:space="preserve"> </w:t>
      </w:r>
      <w:r w:rsidRPr="00A67EB2">
        <w:rPr>
          <w:b/>
          <w:sz w:val="24"/>
        </w:rPr>
        <w:t>Federal</w:t>
      </w:r>
      <w:r w:rsidRPr="00A67EB2">
        <w:rPr>
          <w:b/>
          <w:spacing w:val="-2"/>
          <w:sz w:val="24"/>
        </w:rPr>
        <w:t xml:space="preserve"> </w:t>
      </w:r>
      <w:r w:rsidRPr="00A67EB2">
        <w:rPr>
          <w:b/>
          <w:sz w:val="24"/>
        </w:rPr>
        <w:t>Financial</w:t>
      </w:r>
      <w:r w:rsidRPr="00A67EB2">
        <w:rPr>
          <w:b/>
          <w:spacing w:val="-3"/>
          <w:sz w:val="24"/>
        </w:rPr>
        <w:t xml:space="preserve"> </w:t>
      </w:r>
      <w:r w:rsidRPr="00A67EB2">
        <w:rPr>
          <w:b/>
          <w:sz w:val="24"/>
        </w:rPr>
        <w:t>Report</w:t>
      </w:r>
      <w:r w:rsidRPr="00A67EB2">
        <w:rPr>
          <w:b/>
          <w:spacing w:val="-3"/>
          <w:sz w:val="24"/>
        </w:rPr>
        <w:t xml:space="preserve"> </w:t>
      </w:r>
      <w:r w:rsidRPr="00A67EB2">
        <w:rPr>
          <w:b/>
          <w:sz w:val="24"/>
        </w:rPr>
        <w:t>(FFR)</w:t>
      </w:r>
    </w:p>
    <w:p w:rsidR="002A21B5" w:rsidRPr="00A67EB2" w:rsidP="00A67EB2" w14:paraId="452D4D51" w14:textId="77777777">
      <w:pPr>
        <w:pStyle w:val="BodyText"/>
        <w:spacing w:before="11"/>
        <w:rPr>
          <w:b/>
          <w:sz w:val="22"/>
        </w:rPr>
      </w:pPr>
    </w:p>
    <w:tbl>
      <w:tblPr>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6D1ECDC7" w14:textId="77777777">
        <w:tblPrEx>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7"/>
        </w:trPr>
        <w:tc>
          <w:tcPr>
            <w:tcW w:w="869" w:type="dxa"/>
            <w:tcBorders>
              <w:left w:val="single" w:sz="6" w:space="0" w:color="000000"/>
              <w:right w:val="single" w:sz="6" w:space="0" w:color="000000"/>
            </w:tcBorders>
          </w:tcPr>
          <w:p w:rsidR="002A21B5" w:rsidRPr="00A67EB2" w:rsidP="00A67EB2" w14:paraId="75FBF2D1" w14:textId="77777777">
            <w:pPr>
              <w:pStyle w:val="TableParagraph"/>
              <w:spacing w:before="40"/>
              <w:ind w:left="6"/>
              <w:rPr>
                <w:b/>
                <w:sz w:val="24"/>
              </w:rPr>
            </w:pPr>
            <w:r w:rsidRPr="00A67EB2">
              <w:rPr>
                <w:b/>
                <w:sz w:val="24"/>
              </w:rPr>
              <w:t>FFR</w:t>
            </w:r>
          </w:p>
          <w:p w:rsidR="002A21B5" w:rsidRPr="00A67EB2" w:rsidP="00A67EB2" w14:paraId="5D9F2653"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3D8E154B" w14:textId="77777777">
            <w:pPr>
              <w:pStyle w:val="TableParagraph"/>
              <w:spacing w:before="6"/>
              <w:rPr>
                <w:b/>
                <w:sz w:val="27"/>
              </w:rPr>
            </w:pPr>
          </w:p>
          <w:p w:rsidR="002A21B5" w:rsidRPr="00A67EB2" w:rsidP="00A67EB2" w14:paraId="0ED3C19B"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6CB7053D" w14:textId="77777777">
            <w:pPr>
              <w:pStyle w:val="TableParagraph"/>
              <w:spacing w:before="6"/>
              <w:rPr>
                <w:b/>
                <w:sz w:val="27"/>
              </w:rPr>
            </w:pPr>
          </w:p>
          <w:p w:rsidR="002A21B5" w:rsidRPr="00A67EB2" w:rsidP="00A67EB2" w14:paraId="4450DC43" w14:textId="77777777">
            <w:pPr>
              <w:pStyle w:val="TableParagraph"/>
              <w:ind w:left="6"/>
              <w:rPr>
                <w:b/>
                <w:sz w:val="24"/>
              </w:rPr>
            </w:pPr>
            <w:r w:rsidRPr="00A67EB2">
              <w:rPr>
                <w:b/>
                <w:sz w:val="24"/>
              </w:rPr>
              <w:t>Instructions</w:t>
            </w:r>
          </w:p>
        </w:tc>
      </w:tr>
      <w:tr w14:paraId="045DCE03" w14:textId="77777777">
        <w:tblPrEx>
          <w:tblW w:w="0" w:type="auto"/>
          <w:tblInd w:w="683" w:type="dxa"/>
          <w:tblLayout w:type="fixed"/>
          <w:tblCellMar>
            <w:left w:w="0" w:type="dxa"/>
            <w:right w:w="0" w:type="dxa"/>
          </w:tblCellMar>
          <w:tblLook w:val="01E0"/>
        </w:tblPrEx>
        <w:trPr>
          <w:trHeight w:val="9660"/>
        </w:trPr>
        <w:tc>
          <w:tcPr>
            <w:tcW w:w="869" w:type="dxa"/>
            <w:tcBorders>
              <w:left w:val="single" w:sz="6" w:space="0" w:color="000000"/>
              <w:right w:val="single" w:sz="6" w:space="0" w:color="000000"/>
            </w:tcBorders>
          </w:tcPr>
          <w:p w:rsidR="002A21B5" w:rsidRPr="00A67EB2" w:rsidP="00A67EB2" w14:paraId="51C94A85" w14:textId="77777777">
            <w:pPr>
              <w:pStyle w:val="TableParagraph"/>
              <w:rPr>
                <w:b/>
                <w:sz w:val="26"/>
              </w:rPr>
            </w:pPr>
          </w:p>
          <w:p w:rsidR="002A21B5" w:rsidRPr="00A67EB2" w:rsidP="00A67EB2" w14:paraId="323CBAA4" w14:textId="77777777">
            <w:pPr>
              <w:pStyle w:val="TableParagraph"/>
              <w:rPr>
                <w:b/>
                <w:sz w:val="26"/>
              </w:rPr>
            </w:pPr>
          </w:p>
          <w:p w:rsidR="002A21B5" w:rsidRPr="00A67EB2" w:rsidP="00A67EB2" w14:paraId="5ED0F5C0" w14:textId="77777777">
            <w:pPr>
              <w:pStyle w:val="TableParagraph"/>
              <w:rPr>
                <w:b/>
                <w:sz w:val="26"/>
              </w:rPr>
            </w:pPr>
          </w:p>
          <w:p w:rsidR="002A21B5" w:rsidRPr="00A67EB2" w:rsidP="00A67EB2" w14:paraId="1170AE3B" w14:textId="77777777">
            <w:pPr>
              <w:pStyle w:val="TableParagraph"/>
              <w:rPr>
                <w:b/>
                <w:sz w:val="26"/>
              </w:rPr>
            </w:pPr>
          </w:p>
          <w:p w:rsidR="002A21B5" w:rsidRPr="00A67EB2" w:rsidP="00A67EB2" w14:paraId="2AD8BAFE" w14:textId="77777777">
            <w:pPr>
              <w:pStyle w:val="TableParagraph"/>
              <w:rPr>
                <w:b/>
                <w:sz w:val="26"/>
              </w:rPr>
            </w:pPr>
          </w:p>
          <w:p w:rsidR="002A21B5" w:rsidRPr="00A67EB2" w:rsidP="00A67EB2" w14:paraId="578A6688" w14:textId="77777777">
            <w:pPr>
              <w:pStyle w:val="TableParagraph"/>
              <w:rPr>
                <w:b/>
                <w:sz w:val="26"/>
              </w:rPr>
            </w:pPr>
          </w:p>
          <w:p w:rsidR="002A21B5" w:rsidRPr="00A67EB2" w:rsidP="00A67EB2" w14:paraId="738C5B73" w14:textId="77777777">
            <w:pPr>
              <w:pStyle w:val="TableParagraph"/>
              <w:rPr>
                <w:b/>
                <w:sz w:val="26"/>
              </w:rPr>
            </w:pPr>
          </w:p>
          <w:p w:rsidR="002A21B5" w:rsidRPr="00A67EB2" w:rsidP="00A67EB2" w14:paraId="6A9D4821" w14:textId="77777777">
            <w:pPr>
              <w:pStyle w:val="TableParagraph"/>
              <w:rPr>
                <w:b/>
                <w:sz w:val="26"/>
              </w:rPr>
            </w:pPr>
          </w:p>
          <w:p w:rsidR="002A21B5" w:rsidRPr="00A67EB2" w:rsidP="00A67EB2" w14:paraId="2EE515D9" w14:textId="77777777">
            <w:pPr>
              <w:pStyle w:val="TableParagraph"/>
              <w:rPr>
                <w:b/>
                <w:sz w:val="26"/>
              </w:rPr>
            </w:pPr>
          </w:p>
          <w:p w:rsidR="002A21B5" w:rsidRPr="00A67EB2" w:rsidP="00A67EB2" w14:paraId="2583E2FA" w14:textId="77777777">
            <w:pPr>
              <w:pStyle w:val="TableParagraph"/>
              <w:rPr>
                <w:b/>
                <w:sz w:val="26"/>
              </w:rPr>
            </w:pPr>
          </w:p>
          <w:p w:rsidR="002A21B5" w:rsidRPr="00A67EB2" w:rsidP="00A67EB2" w14:paraId="4FA74CB0" w14:textId="77777777">
            <w:pPr>
              <w:pStyle w:val="TableParagraph"/>
              <w:rPr>
                <w:b/>
                <w:sz w:val="26"/>
              </w:rPr>
            </w:pPr>
          </w:p>
          <w:p w:rsidR="002A21B5" w:rsidRPr="00A67EB2" w:rsidP="00A67EB2" w14:paraId="6035DACC" w14:textId="77777777">
            <w:pPr>
              <w:pStyle w:val="TableParagraph"/>
              <w:rPr>
                <w:b/>
                <w:sz w:val="26"/>
              </w:rPr>
            </w:pPr>
          </w:p>
          <w:p w:rsidR="002A21B5" w:rsidRPr="00A67EB2" w:rsidP="00A67EB2" w14:paraId="0D179C4E" w14:textId="77777777">
            <w:pPr>
              <w:pStyle w:val="TableParagraph"/>
              <w:rPr>
                <w:b/>
                <w:sz w:val="26"/>
              </w:rPr>
            </w:pPr>
          </w:p>
          <w:p w:rsidR="002A21B5" w:rsidRPr="00A67EB2" w:rsidP="00A67EB2" w14:paraId="5DD407CB" w14:textId="77777777">
            <w:pPr>
              <w:pStyle w:val="TableParagraph"/>
              <w:rPr>
                <w:b/>
                <w:sz w:val="26"/>
              </w:rPr>
            </w:pPr>
          </w:p>
          <w:p w:rsidR="002A21B5" w:rsidRPr="00A67EB2" w:rsidP="00A67EB2" w14:paraId="2A3BDE13" w14:textId="77777777">
            <w:pPr>
              <w:pStyle w:val="TableParagraph"/>
              <w:rPr>
                <w:b/>
                <w:sz w:val="32"/>
              </w:rPr>
            </w:pPr>
          </w:p>
          <w:p w:rsidR="002A21B5" w:rsidRPr="00A67EB2" w:rsidP="00A67EB2" w14:paraId="55C344E2" w14:textId="77777777">
            <w:pPr>
              <w:pStyle w:val="TableParagraph"/>
              <w:ind w:left="6" w:right="76"/>
              <w:rPr>
                <w:sz w:val="24"/>
              </w:rPr>
            </w:pPr>
            <w:r w:rsidRPr="00A67EB2">
              <w:rPr>
                <w:sz w:val="24"/>
              </w:rPr>
              <w:t>10e</w:t>
            </w:r>
            <w:r w:rsidRPr="00A67EB2">
              <w:rPr>
                <w:spacing w:val="1"/>
                <w:sz w:val="24"/>
              </w:rPr>
              <w:t xml:space="preserve"> </w:t>
            </w:r>
            <w:r w:rsidRPr="00A67EB2">
              <w:rPr>
                <w:spacing w:val="-1"/>
                <w:sz w:val="24"/>
              </w:rPr>
              <w:t>(subset)</w:t>
            </w:r>
          </w:p>
        </w:tc>
        <w:tc>
          <w:tcPr>
            <w:tcW w:w="2289" w:type="dxa"/>
            <w:tcBorders>
              <w:left w:val="single" w:sz="6" w:space="0" w:color="000000"/>
              <w:right w:val="single" w:sz="6" w:space="0" w:color="000000"/>
            </w:tcBorders>
          </w:tcPr>
          <w:p w:rsidR="002A21B5" w:rsidRPr="00A67EB2" w:rsidP="00A67EB2" w14:paraId="3F3684F8" w14:textId="77777777">
            <w:pPr>
              <w:pStyle w:val="TableParagraph"/>
              <w:rPr>
                <w:b/>
                <w:sz w:val="26"/>
              </w:rPr>
            </w:pPr>
          </w:p>
          <w:p w:rsidR="002A21B5" w:rsidRPr="00A67EB2" w:rsidP="00A67EB2" w14:paraId="2997E308" w14:textId="77777777">
            <w:pPr>
              <w:pStyle w:val="TableParagraph"/>
              <w:rPr>
                <w:b/>
                <w:sz w:val="26"/>
              </w:rPr>
            </w:pPr>
          </w:p>
          <w:p w:rsidR="002A21B5" w:rsidRPr="00A67EB2" w:rsidP="00A67EB2" w14:paraId="42ED6194" w14:textId="77777777">
            <w:pPr>
              <w:pStyle w:val="TableParagraph"/>
              <w:rPr>
                <w:b/>
                <w:sz w:val="26"/>
              </w:rPr>
            </w:pPr>
          </w:p>
          <w:p w:rsidR="002A21B5" w:rsidRPr="00A67EB2" w:rsidP="00A67EB2" w14:paraId="27C54308" w14:textId="77777777">
            <w:pPr>
              <w:pStyle w:val="TableParagraph"/>
              <w:rPr>
                <w:b/>
                <w:sz w:val="26"/>
              </w:rPr>
            </w:pPr>
          </w:p>
          <w:p w:rsidR="002A21B5" w:rsidRPr="00A67EB2" w:rsidP="00A67EB2" w14:paraId="55A962B2" w14:textId="77777777">
            <w:pPr>
              <w:pStyle w:val="TableParagraph"/>
              <w:rPr>
                <w:b/>
                <w:sz w:val="26"/>
              </w:rPr>
            </w:pPr>
          </w:p>
          <w:p w:rsidR="002A21B5" w:rsidRPr="00A67EB2" w:rsidP="00A67EB2" w14:paraId="5E3C29DE" w14:textId="77777777">
            <w:pPr>
              <w:pStyle w:val="TableParagraph"/>
              <w:rPr>
                <w:b/>
                <w:sz w:val="26"/>
              </w:rPr>
            </w:pPr>
          </w:p>
          <w:p w:rsidR="002A21B5" w:rsidRPr="00A67EB2" w:rsidP="00A67EB2" w14:paraId="451F165F" w14:textId="77777777">
            <w:pPr>
              <w:pStyle w:val="TableParagraph"/>
              <w:rPr>
                <w:b/>
                <w:sz w:val="26"/>
              </w:rPr>
            </w:pPr>
          </w:p>
          <w:p w:rsidR="002A21B5" w:rsidRPr="00A67EB2" w:rsidP="00A67EB2" w14:paraId="54AA037E" w14:textId="77777777">
            <w:pPr>
              <w:pStyle w:val="TableParagraph"/>
              <w:rPr>
                <w:b/>
                <w:sz w:val="26"/>
              </w:rPr>
            </w:pPr>
          </w:p>
          <w:p w:rsidR="002A21B5" w:rsidRPr="00A67EB2" w:rsidP="00A67EB2" w14:paraId="1954CF78" w14:textId="77777777">
            <w:pPr>
              <w:pStyle w:val="TableParagraph"/>
              <w:rPr>
                <w:b/>
                <w:sz w:val="26"/>
              </w:rPr>
            </w:pPr>
          </w:p>
          <w:p w:rsidR="002A21B5" w:rsidRPr="00A67EB2" w:rsidP="00A67EB2" w14:paraId="65A7E823" w14:textId="77777777">
            <w:pPr>
              <w:pStyle w:val="TableParagraph"/>
              <w:rPr>
                <w:b/>
                <w:sz w:val="26"/>
              </w:rPr>
            </w:pPr>
          </w:p>
          <w:p w:rsidR="002A21B5" w:rsidRPr="00A67EB2" w:rsidP="00A67EB2" w14:paraId="758173BC" w14:textId="77777777">
            <w:pPr>
              <w:pStyle w:val="TableParagraph"/>
              <w:rPr>
                <w:b/>
                <w:sz w:val="26"/>
              </w:rPr>
            </w:pPr>
          </w:p>
          <w:p w:rsidR="002A21B5" w:rsidRPr="00A67EB2" w:rsidP="00A67EB2" w14:paraId="0241D828" w14:textId="77777777">
            <w:pPr>
              <w:pStyle w:val="TableParagraph"/>
              <w:rPr>
                <w:b/>
                <w:sz w:val="26"/>
              </w:rPr>
            </w:pPr>
          </w:p>
          <w:p w:rsidR="002A21B5" w:rsidRPr="00A67EB2" w:rsidP="00A67EB2" w14:paraId="330E1687" w14:textId="77777777">
            <w:pPr>
              <w:pStyle w:val="TableParagraph"/>
              <w:rPr>
                <w:b/>
                <w:sz w:val="26"/>
              </w:rPr>
            </w:pPr>
          </w:p>
          <w:p w:rsidR="002A21B5" w:rsidRPr="00A67EB2" w:rsidP="00A67EB2" w14:paraId="3E830207" w14:textId="77777777">
            <w:pPr>
              <w:pStyle w:val="TableParagraph"/>
              <w:rPr>
                <w:b/>
                <w:sz w:val="26"/>
              </w:rPr>
            </w:pPr>
          </w:p>
          <w:p w:rsidR="002A21B5" w:rsidRPr="00A67EB2" w:rsidP="00A67EB2" w14:paraId="42F18DE0" w14:textId="77777777">
            <w:pPr>
              <w:pStyle w:val="TableParagraph"/>
              <w:spacing w:before="230"/>
              <w:ind w:left="6" w:right="348"/>
              <w:rPr>
                <w:sz w:val="24"/>
              </w:rPr>
            </w:pPr>
            <w:r w:rsidRPr="00A67EB2">
              <w:rPr>
                <w:sz w:val="24"/>
              </w:rPr>
              <w:t>One-Stop</w:t>
            </w:r>
            <w:r w:rsidRPr="00A67EB2">
              <w:rPr>
                <w:spacing w:val="1"/>
                <w:sz w:val="24"/>
              </w:rPr>
              <w:t xml:space="preserve"> </w:t>
            </w:r>
            <w:r w:rsidRPr="00A67EB2">
              <w:rPr>
                <w:sz w:val="24"/>
              </w:rPr>
              <w:t>Infrastructure Costs</w:t>
            </w:r>
            <w:r w:rsidRPr="00A67EB2">
              <w:rPr>
                <w:spacing w:val="-57"/>
                <w:sz w:val="24"/>
              </w:rPr>
              <w:t xml:space="preserve"> </w:t>
            </w:r>
            <w:r w:rsidRPr="00A67EB2">
              <w:rPr>
                <w:sz w:val="24"/>
              </w:rPr>
              <w:t>(State)</w:t>
            </w:r>
          </w:p>
        </w:tc>
        <w:tc>
          <w:tcPr>
            <w:tcW w:w="5933" w:type="dxa"/>
            <w:tcBorders>
              <w:left w:val="single" w:sz="6" w:space="0" w:color="000000"/>
              <w:right w:val="single" w:sz="6" w:space="0" w:color="000000"/>
            </w:tcBorders>
          </w:tcPr>
          <w:p w:rsidR="002A21B5" w:rsidRPr="00A67EB2" w:rsidP="00A67EB2" w14:paraId="47DCA137" w14:textId="77777777">
            <w:pPr>
              <w:pStyle w:val="TableParagraph"/>
              <w:spacing w:before="1"/>
              <w:ind w:left="6" w:right="313"/>
              <w:rPr>
                <w:sz w:val="24"/>
              </w:rPr>
            </w:pPr>
            <w:r w:rsidRPr="00A67EB2">
              <w:rPr>
                <w:sz w:val="24"/>
              </w:rPr>
              <w:t>Enter the amount of fund expenditures for infrastructure</w:t>
            </w:r>
            <w:r w:rsidRPr="00A67EB2">
              <w:rPr>
                <w:spacing w:val="1"/>
                <w:sz w:val="24"/>
              </w:rPr>
              <w:t xml:space="preserve"> </w:t>
            </w:r>
            <w:r w:rsidRPr="00A67EB2">
              <w:rPr>
                <w:sz w:val="24"/>
              </w:rPr>
              <w:t>costs authorized under Section 121(h)(1)(A)(ii) of WIOA.</w:t>
            </w:r>
            <w:r w:rsidRPr="00A67EB2">
              <w:rPr>
                <w:spacing w:val="-58"/>
                <w:sz w:val="24"/>
              </w:rPr>
              <w:t xml:space="preserve"> </w:t>
            </w:r>
            <w:r w:rsidRPr="00A67EB2">
              <w:rPr>
                <w:sz w:val="24"/>
              </w:rPr>
              <w:t>If the Local WDB, CEO, and one-stop partners in a local</w:t>
            </w:r>
            <w:r w:rsidRPr="00A67EB2">
              <w:rPr>
                <w:spacing w:val="1"/>
                <w:sz w:val="24"/>
              </w:rPr>
              <w:t xml:space="preserve"> </w:t>
            </w:r>
            <w:r w:rsidRPr="00A67EB2">
              <w:rPr>
                <w:sz w:val="24"/>
              </w:rPr>
              <w:t>area do not reach consensus agreement on methods of</w:t>
            </w:r>
            <w:r w:rsidRPr="00A67EB2">
              <w:rPr>
                <w:spacing w:val="1"/>
                <w:sz w:val="24"/>
              </w:rPr>
              <w:t xml:space="preserve"> </w:t>
            </w:r>
            <w:r w:rsidRPr="00A67EB2">
              <w:rPr>
                <w:sz w:val="24"/>
              </w:rPr>
              <w:t>sufficiently funding the costs of infrastructure of one-stop</w:t>
            </w:r>
            <w:r w:rsidRPr="00A67EB2">
              <w:rPr>
                <w:spacing w:val="-57"/>
                <w:sz w:val="24"/>
              </w:rPr>
              <w:t xml:space="preserve"> </w:t>
            </w:r>
            <w:r w:rsidRPr="00A67EB2">
              <w:rPr>
                <w:sz w:val="24"/>
              </w:rPr>
              <w:t>centers</w:t>
            </w:r>
            <w:r w:rsidRPr="00A67EB2">
              <w:rPr>
                <w:spacing w:val="-1"/>
                <w:sz w:val="24"/>
              </w:rPr>
              <w:t xml:space="preserve"> </w:t>
            </w:r>
            <w:r w:rsidRPr="00A67EB2">
              <w:rPr>
                <w:sz w:val="24"/>
              </w:rPr>
              <w:t>for</w:t>
            </w:r>
            <w:r w:rsidRPr="00A67EB2">
              <w:rPr>
                <w:spacing w:val="-2"/>
                <w:sz w:val="24"/>
              </w:rPr>
              <w:t xml:space="preserve"> </w:t>
            </w:r>
            <w:r w:rsidRPr="00A67EB2">
              <w:rPr>
                <w:sz w:val="24"/>
              </w:rPr>
              <w:t>a program</w:t>
            </w:r>
            <w:r w:rsidRPr="00A67EB2">
              <w:rPr>
                <w:spacing w:val="-2"/>
                <w:sz w:val="24"/>
              </w:rPr>
              <w:t xml:space="preserve"> </w:t>
            </w:r>
            <w:r w:rsidRPr="00A67EB2">
              <w:rPr>
                <w:sz w:val="24"/>
              </w:rPr>
              <w:t>year</w:t>
            </w:r>
            <w:r w:rsidRPr="00A67EB2">
              <w:rPr>
                <w:spacing w:val="-1"/>
                <w:sz w:val="24"/>
              </w:rPr>
              <w:t xml:space="preserve"> </w:t>
            </w:r>
            <w:r w:rsidRPr="00A67EB2">
              <w:rPr>
                <w:sz w:val="24"/>
              </w:rPr>
              <w:t>(PY),</w:t>
            </w:r>
            <w:r w:rsidRPr="00A67EB2">
              <w:rPr>
                <w:spacing w:val="-2"/>
                <w:sz w:val="24"/>
              </w:rPr>
              <w:t xml:space="preserve"> </w:t>
            </w:r>
            <w:r w:rsidRPr="00A67EB2">
              <w:rPr>
                <w:sz w:val="24"/>
              </w:rPr>
              <w:t>the</w:t>
            </w:r>
            <w:r w:rsidRPr="00A67EB2">
              <w:rPr>
                <w:spacing w:val="-1"/>
                <w:sz w:val="24"/>
              </w:rPr>
              <w:t xml:space="preserve"> </w:t>
            </w:r>
            <w:r w:rsidRPr="00A67EB2">
              <w:rPr>
                <w:sz w:val="24"/>
              </w:rPr>
              <w:t>State</w:t>
            </w:r>
            <w:r w:rsidRPr="00A67EB2">
              <w:rPr>
                <w:spacing w:val="-2"/>
                <w:sz w:val="24"/>
              </w:rPr>
              <w:t xml:space="preserve"> </w:t>
            </w:r>
            <w:r w:rsidRPr="00A67EB2">
              <w:rPr>
                <w:sz w:val="24"/>
              </w:rPr>
              <w:t>funding</w:t>
            </w:r>
          </w:p>
          <w:p w:rsidR="002A21B5" w:rsidRPr="00A67EB2" w:rsidP="00A67EB2" w14:paraId="7621A8D3" w14:textId="77777777">
            <w:pPr>
              <w:pStyle w:val="TableParagraph"/>
              <w:ind w:left="6"/>
              <w:rPr>
                <w:sz w:val="24"/>
              </w:rPr>
            </w:pPr>
            <w:r w:rsidRPr="00A67EB2">
              <w:rPr>
                <w:sz w:val="24"/>
              </w:rPr>
              <w:t>mechanism is applicable to the local area for that PY.</w:t>
            </w:r>
            <w:r w:rsidRPr="00A67EB2">
              <w:rPr>
                <w:spacing w:val="1"/>
                <w:sz w:val="24"/>
              </w:rPr>
              <w:t xml:space="preserve"> </w:t>
            </w:r>
            <w:r w:rsidRPr="00A67EB2">
              <w:rPr>
                <w:sz w:val="24"/>
              </w:rPr>
              <w:t>In the</w:t>
            </w:r>
            <w:r w:rsidRPr="00A67EB2">
              <w:rPr>
                <w:spacing w:val="1"/>
                <w:sz w:val="24"/>
              </w:rPr>
              <w:t xml:space="preserve"> </w:t>
            </w:r>
            <w:r w:rsidRPr="00A67EB2">
              <w:rPr>
                <w:sz w:val="24"/>
              </w:rPr>
              <w:t>State funding mechanism, the Governor, subject to certain</w:t>
            </w:r>
            <w:r w:rsidRPr="00A67EB2">
              <w:rPr>
                <w:spacing w:val="1"/>
                <w:sz w:val="24"/>
              </w:rPr>
              <w:t xml:space="preserve"> </w:t>
            </w:r>
            <w:r w:rsidRPr="00A67EB2">
              <w:rPr>
                <w:sz w:val="24"/>
              </w:rPr>
              <w:t>limitations, determines one-stop partner contributions after</w:t>
            </w:r>
            <w:r w:rsidRPr="00A67EB2">
              <w:rPr>
                <w:spacing w:val="1"/>
                <w:sz w:val="24"/>
              </w:rPr>
              <w:t xml:space="preserve"> </w:t>
            </w:r>
            <w:r w:rsidRPr="00A67EB2">
              <w:rPr>
                <w:sz w:val="24"/>
              </w:rPr>
              <w:t>consultation with the CEOs, Local WDBs, and the State</w:t>
            </w:r>
            <w:r w:rsidRPr="00A67EB2">
              <w:rPr>
                <w:spacing w:val="1"/>
                <w:sz w:val="24"/>
              </w:rPr>
              <w:t xml:space="preserve"> </w:t>
            </w:r>
            <w:r w:rsidRPr="00A67EB2">
              <w:rPr>
                <w:sz w:val="24"/>
              </w:rPr>
              <w:t>WDB.</w:t>
            </w:r>
            <w:r w:rsidRPr="00A67EB2">
              <w:rPr>
                <w:spacing w:val="1"/>
                <w:sz w:val="24"/>
              </w:rPr>
              <w:t xml:space="preserve"> </w:t>
            </w:r>
            <w:r w:rsidRPr="00A67EB2">
              <w:rPr>
                <w:sz w:val="24"/>
              </w:rPr>
              <w:t>This determination involves: (1)</w:t>
            </w:r>
            <w:r w:rsidRPr="00A67EB2">
              <w:rPr>
                <w:spacing w:val="1"/>
                <w:sz w:val="24"/>
              </w:rPr>
              <w:t xml:space="preserve"> </w:t>
            </w:r>
            <w:r w:rsidRPr="00A67EB2">
              <w:rPr>
                <w:sz w:val="24"/>
              </w:rPr>
              <w:t>The application of a</w:t>
            </w:r>
            <w:r w:rsidRPr="00A67EB2">
              <w:rPr>
                <w:spacing w:val="-57"/>
                <w:sz w:val="24"/>
              </w:rPr>
              <w:t xml:space="preserve"> </w:t>
            </w:r>
            <w:r w:rsidRPr="00A67EB2">
              <w:rPr>
                <w:sz w:val="24"/>
              </w:rPr>
              <w:t>budget</w:t>
            </w:r>
            <w:r w:rsidRPr="00A67EB2">
              <w:rPr>
                <w:spacing w:val="-2"/>
                <w:sz w:val="24"/>
              </w:rPr>
              <w:t xml:space="preserve"> </w:t>
            </w:r>
            <w:r w:rsidRPr="00A67EB2">
              <w:rPr>
                <w:sz w:val="24"/>
              </w:rPr>
              <w:t>for</w:t>
            </w:r>
            <w:r w:rsidRPr="00A67EB2">
              <w:rPr>
                <w:spacing w:val="-1"/>
                <w:sz w:val="24"/>
              </w:rPr>
              <w:t xml:space="preserve"> </w:t>
            </w:r>
            <w:r w:rsidRPr="00A67EB2">
              <w:rPr>
                <w:sz w:val="24"/>
              </w:rPr>
              <w:t>one-stop</w:t>
            </w:r>
            <w:r w:rsidRPr="00A67EB2">
              <w:rPr>
                <w:spacing w:val="-1"/>
                <w:sz w:val="24"/>
              </w:rPr>
              <w:t xml:space="preserve"> </w:t>
            </w:r>
            <w:r w:rsidRPr="00A67EB2">
              <w:rPr>
                <w:sz w:val="24"/>
              </w:rPr>
              <w:t>infrastructure</w:t>
            </w:r>
            <w:r w:rsidRPr="00A67EB2">
              <w:rPr>
                <w:spacing w:val="-1"/>
                <w:sz w:val="24"/>
              </w:rPr>
              <w:t xml:space="preserve"> </w:t>
            </w:r>
            <w:r w:rsidRPr="00A67EB2">
              <w:rPr>
                <w:sz w:val="24"/>
              </w:rPr>
              <w:t>costs</w:t>
            </w:r>
            <w:r w:rsidRPr="00A67EB2">
              <w:rPr>
                <w:spacing w:val="-1"/>
                <w:sz w:val="24"/>
              </w:rPr>
              <w:t xml:space="preserve"> </w:t>
            </w:r>
            <w:r w:rsidRPr="00A67EB2">
              <w:rPr>
                <w:sz w:val="24"/>
              </w:rPr>
              <w:t>as</w:t>
            </w:r>
            <w:r w:rsidRPr="00A67EB2">
              <w:rPr>
                <w:spacing w:val="-1"/>
                <w:sz w:val="24"/>
              </w:rPr>
              <w:t xml:space="preserve"> </w:t>
            </w:r>
            <w:r w:rsidRPr="00A67EB2">
              <w:rPr>
                <w:sz w:val="24"/>
              </w:rPr>
              <w:t>described</w:t>
            </w:r>
            <w:r w:rsidRPr="00A67EB2">
              <w:rPr>
                <w:spacing w:val="-1"/>
                <w:sz w:val="24"/>
              </w:rPr>
              <w:t xml:space="preserve"> </w:t>
            </w:r>
            <w:r w:rsidRPr="00A67EB2">
              <w:rPr>
                <w:sz w:val="24"/>
              </w:rPr>
              <w:t>in</w:t>
            </w:r>
          </w:p>
          <w:p w:rsidR="002A21B5" w:rsidRPr="00A67EB2" w:rsidP="00A67EB2" w14:paraId="04568B6F" w14:textId="77777777">
            <w:pPr>
              <w:pStyle w:val="TableParagraph"/>
              <w:ind w:left="6" w:right="367"/>
              <w:rPr>
                <w:sz w:val="24"/>
              </w:rPr>
            </w:pPr>
            <w:r w:rsidRPr="00A67EB2">
              <w:rPr>
                <w:sz w:val="24"/>
              </w:rPr>
              <w:t>§ 463.735, based on either agreement reached in the local</w:t>
            </w:r>
            <w:r w:rsidRPr="00A67EB2">
              <w:rPr>
                <w:spacing w:val="-57"/>
                <w:sz w:val="24"/>
              </w:rPr>
              <w:t xml:space="preserve"> </w:t>
            </w:r>
            <w:r w:rsidRPr="00A67EB2">
              <w:rPr>
                <w:sz w:val="24"/>
              </w:rPr>
              <w:t>area</w:t>
            </w:r>
            <w:r w:rsidRPr="00A67EB2">
              <w:rPr>
                <w:spacing w:val="-1"/>
                <w:sz w:val="24"/>
              </w:rPr>
              <w:t xml:space="preserve"> </w:t>
            </w:r>
            <w:r w:rsidRPr="00A67EB2">
              <w:rPr>
                <w:sz w:val="24"/>
              </w:rPr>
              <w:t>negotiations</w:t>
            </w:r>
            <w:r w:rsidRPr="00A67EB2">
              <w:rPr>
                <w:spacing w:val="-1"/>
                <w:sz w:val="24"/>
              </w:rPr>
              <w:t xml:space="preserve"> </w:t>
            </w:r>
            <w:r w:rsidRPr="00A67EB2">
              <w:rPr>
                <w:sz w:val="24"/>
              </w:rPr>
              <w:t>or</w:t>
            </w:r>
            <w:r w:rsidRPr="00A67EB2">
              <w:rPr>
                <w:spacing w:val="-1"/>
                <w:sz w:val="24"/>
              </w:rPr>
              <w:t xml:space="preserve"> </w:t>
            </w:r>
            <w:r w:rsidRPr="00A67EB2">
              <w:rPr>
                <w:sz w:val="24"/>
              </w:rPr>
              <w:t>the</w:t>
            </w:r>
            <w:r w:rsidRPr="00A67EB2">
              <w:rPr>
                <w:spacing w:val="-1"/>
                <w:sz w:val="24"/>
              </w:rPr>
              <w:t xml:space="preserve"> </w:t>
            </w:r>
            <w:r w:rsidRPr="00A67EB2">
              <w:rPr>
                <w:sz w:val="24"/>
              </w:rPr>
              <w:t>State</w:t>
            </w:r>
            <w:r w:rsidRPr="00A67EB2">
              <w:rPr>
                <w:spacing w:val="-1"/>
                <w:sz w:val="24"/>
              </w:rPr>
              <w:t xml:space="preserve"> </w:t>
            </w:r>
            <w:r w:rsidRPr="00A67EB2">
              <w:rPr>
                <w:sz w:val="24"/>
              </w:rPr>
              <w:t>WDB</w:t>
            </w:r>
            <w:r w:rsidRPr="00A67EB2">
              <w:rPr>
                <w:spacing w:val="-1"/>
                <w:sz w:val="24"/>
              </w:rPr>
              <w:t xml:space="preserve"> </w:t>
            </w:r>
            <w:r w:rsidRPr="00A67EB2">
              <w:rPr>
                <w:sz w:val="24"/>
              </w:rPr>
              <w:t>formula</w:t>
            </w:r>
            <w:r w:rsidRPr="00A67EB2">
              <w:rPr>
                <w:spacing w:val="-1"/>
                <w:sz w:val="24"/>
              </w:rPr>
              <w:t xml:space="preserve"> </w:t>
            </w:r>
            <w:r w:rsidRPr="00A67EB2">
              <w:rPr>
                <w:sz w:val="24"/>
              </w:rPr>
              <w:t>outlined</w:t>
            </w:r>
            <w:r w:rsidRPr="00A67EB2">
              <w:rPr>
                <w:spacing w:val="-1"/>
                <w:sz w:val="24"/>
              </w:rPr>
              <w:t xml:space="preserve"> </w:t>
            </w:r>
            <w:r w:rsidRPr="00A67EB2">
              <w:rPr>
                <w:sz w:val="24"/>
              </w:rPr>
              <w:t>in</w:t>
            </w:r>
          </w:p>
          <w:p w:rsidR="002A21B5" w:rsidRPr="00A67EB2" w:rsidP="00A67EB2" w14:paraId="072FE0A4" w14:textId="77777777">
            <w:pPr>
              <w:pStyle w:val="TableParagraph"/>
              <w:ind w:left="6" w:right="87"/>
              <w:rPr>
                <w:sz w:val="24"/>
              </w:rPr>
            </w:pPr>
            <w:r w:rsidRPr="00A67EB2">
              <w:rPr>
                <w:sz w:val="24"/>
              </w:rPr>
              <w:t>§ 463.745; (2)</w:t>
            </w:r>
            <w:r w:rsidRPr="00A67EB2">
              <w:rPr>
                <w:spacing w:val="1"/>
                <w:sz w:val="24"/>
              </w:rPr>
              <w:t xml:space="preserve"> </w:t>
            </w:r>
            <w:r w:rsidRPr="00A67EB2">
              <w:rPr>
                <w:sz w:val="24"/>
              </w:rPr>
              <w:t>The determination of each local one-stop</w:t>
            </w:r>
            <w:r w:rsidRPr="00A67EB2">
              <w:rPr>
                <w:spacing w:val="1"/>
                <w:sz w:val="24"/>
              </w:rPr>
              <w:t xml:space="preserve"> </w:t>
            </w:r>
            <w:r w:rsidRPr="00A67EB2">
              <w:rPr>
                <w:sz w:val="24"/>
              </w:rPr>
              <w:t>partner program’s proportionate use of the one-stop delivery</w:t>
            </w:r>
            <w:r w:rsidRPr="00A67EB2">
              <w:rPr>
                <w:spacing w:val="-57"/>
                <w:sz w:val="24"/>
              </w:rPr>
              <w:t xml:space="preserve"> </w:t>
            </w:r>
            <w:r w:rsidRPr="00A67EB2">
              <w:rPr>
                <w:sz w:val="24"/>
              </w:rPr>
              <w:t>system and relative benefit received, consistent with the</w:t>
            </w:r>
            <w:r w:rsidRPr="00A67EB2">
              <w:rPr>
                <w:spacing w:val="1"/>
                <w:sz w:val="24"/>
              </w:rPr>
              <w:t xml:space="preserve"> </w:t>
            </w:r>
            <w:r w:rsidRPr="00A67EB2">
              <w:rPr>
                <w:sz w:val="24"/>
              </w:rPr>
              <w:t>Uniform Guidance at 2 CFR part 200, including the Federal</w:t>
            </w:r>
            <w:r w:rsidRPr="00A67EB2">
              <w:rPr>
                <w:spacing w:val="1"/>
                <w:sz w:val="24"/>
              </w:rPr>
              <w:t xml:space="preserve"> </w:t>
            </w:r>
            <w:r w:rsidRPr="00A67EB2">
              <w:rPr>
                <w:sz w:val="24"/>
              </w:rPr>
              <w:t>cost principles, the partner programs’ authorizing laws and</w:t>
            </w:r>
            <w:r w:rsidRPr="00A67EB2">
              <w:rPr>
                <w:spacing w:val="1"/>
                <w:sz w:val="24"/>
              </w:rPr>
              <w:t xml:space="preserve"> </w:t>
            </w:r>
            <w:r w:rsidRPr="00A67EB2">
              <w:rPr>
                <w:sz w:val="24"/>
              </w:rPr>
              <w:t>regulations, and other applicable legal requirements</w:t>
            </w:r>
            <w:r w:rsidRPr="00A67EB2">
              <w:rPr>
                <w:spacing w:val="1"/>
                <w:sz w:val="24"/>
              </w:rPr>
              <w:t xml:space="preserve"> </w:t>
            </w:r>
            <w:r w:rsidRPr="00A67EB2">
              <w:rPr>
                <w:sz w:val="24"/>
              </w:rPr>
              <w:t>described in § 463.736; and (3) The calculation of required</w:t>
            </w:r>
            <w:r w:rsidRPr="00A67EB2">
              <w:rPr>
                <w:spacing w:val="1"/>
                <w:sz w:val="24"/>
              </w:rPr>
              <w:t xml:space="preserve"> </w:t>
            </w:r>
            <w:r w:rsidRPr="00A67EB2">
              <w:rPr>
                <w:sz w:val="24"/>
              </w:rPr>
              <w:t>statewide program caps on contributions to infrastructure</w:t>
            </w:r>
            <w:r w:rsidRPr="00A67EB2">
              <w:rPr>
                <w:spacing w:val="1"/>
                <w:sz w:val="24"/>
              </w:rPr>
              <w:t xml:space="preserve"> </w:t>
            </w:r>
            <w:r w:rsidRPr="00A67EB2">
              <w:rPr>
                <w:sz w:val="24"/>
              </w:rPr>
              <w:t>costs from one-stop partner programs in areas operating</w:t>
            </w:r>
            <w:r w:rsidRPr="00A67EB2">
              <w:rPr>
                <w:spacing w:val="1"/>
                <w:sz w:val="24"/>
              </w:rPr>
              <w:t xml:space="preserve"> </w:t>
            </w:r>
            <w:r w:rsidRPr="00A67EB2">
              <w:rPr>
                <w:sz w:val="24"/>
              </w:rPr>
              <w:t>under</w:t>
            </w:r>
            <w:r w:rsidRPr="00A67EB2">
              <w:rPr>
                <w:spacing w:val="-2"/>
                <w:sz w:val="24"/>
              </w:rPr>
              <w:t xml:space="preserve"> </w:t>
            </w:r>
            <w:r w:rsidRPr="00A67EB2">
              <w:rPr>
                <w:sz w:val="24"/>
              </w:rPr>
              <w:t>the</w:t>
            </w:r>
            <w:r w:rsidRPr="00A67EB2">
              <w:rPr>
                <w:spacing w:val="-1"/>
                <w:sz w:val="24"/>
              </w:rPr>
              <w:t xml:space="preserve"> </w:t>
            </w:r>
            <w:r w:rsidRPr="00A67EB2">
              <w:rPr>
                <w:sz w:val="24"/>
              </w:rPr>
              <w:t>State</w:t>
            </w:r>
            <w:r w:rsidRPr="00A67EB2">
              <w:rPr>
                <w:spacing w:val="-1"/>
                <w:sz w:val="24"/>
              </w:rPr>
              <w:t xml:space="preserve"> </w:t>
            </w:r>
            <w:r w:rsidRPr="00A67EB2">
              <w:rPr>
                <w:sz w:val="24"/>
              </w:rPr>
              <w:t>funding</w:t>
            </w:r>
            <w:r w:rsidRPr="00A67EB2">
              <w:rPr>
                <w:spacing w:val="-1"/>
                <w:sz w:val="24"/>
              </w:rPr>
              <w:t xml:space="preserve"> </w:t>
            </w:r>
            <w:r w:rsidRPr="00A67EB2">
              <w:rPr>
                <w:sz w:val="24"/>
              </w:rPr>
              <w:t>mechanism</w:t>
            </w:r>
            <w:r w:rsidRPr="00A67EB2">
              <w:rPr>
                <w:spacing w:val="-1"/>
                <w:sz w:val="24"/>
              </w:rPr>
              <w:t xml:space="preserve"> </w:t>
            </w:r>
            <w:r w:rsidRPr="00A67EB2">
              <w:rPr>
                <w:sz w:val="24"/>
              </w:rPr>
              <w:t>as</w:t>
            </w:r>
            <w:r w:rsidRPr="00A67EB2">
              <w:rPr>
                <w:spacing w:val="-1"/>
                <w:sz w:val="24"/>
              </w:rPr>
              <w:t xml:space="preserve"> </w:t>
            </w:r>
            <w:r w:rsidRPr="00A67EB2">
              <w:rPr>
                <w:sz w:val="24"/>
              </w:rPr>
              <w:t>described</w:t>
            </w:r>
            <w:r w:rsidRPr="00A67EB2">
              <w:rPr>
                <w:spacing w:val="-1"/>
                <w:sz w:val="24"/>
              </w:rPr>
              <w:t xml:space="preserve"> </w:t>
            </w:r>
            <w:r w:rsidRPr="00A67EB2">
              <w:rPr>
                <w:sz w:val="24"/>
              </w:rPr>
              <w:t>in</w:t>
            </w:r>
          </w:p>
          <w:p w:rsidR="002A21B5" w:rsidRPr="00A67EB2" w:rsidP="00A67EB2" w14:paraId="52C9B9B6" w14:textId="77777777">
            <w:pPr>
              <w:pStyle w:val="TableParagraph"/>
              <w:ind w:left="6" w:right="27"/>
              <w:rPr>
                <w:sz w:val="24"/>
              </w:rPr>
            </w:pPr>
            <w:r w:rsidRPr="00A67EB2">
              <w:rPr>
                <w:sz w:val="24"/>
              </w:rPr>
              <w:t>§ 463.738.</w:t>
            </w:r>
            <w:r w:rsidRPr="00A67EB2">
              <w:rPr>
                <w:spacing w:val="1"/>
                <w:sz w:val="24"/>
              </w:rPr>
              <w:t xml:space="preserve"> </w:t>
            </w:r>
            <w:r w:rsidRPr="00A67EB2">
              <w:rPr>
                <w:sz w:val="24"/>
              </w:rPr>
              <w:t>In the State funding mechanism, infrastructure</w:t>
            </w:r>
            <w:r w:rsidRPr="00A67EB2">
              <w:rPr>
                <w:spacing w:val="1"/>
                <w:sz w:val="24"/>
              </w:rPr>
              <w:t xml:space="preserve"> </w:t>
            </w:r>
            <w:r w:rsidRPr="00A67EB2">
              <w:rPr>
                <w:sz w:val="24"/>
              </w:rPr>
              <w:t>costs for the adult education program authorized by title II of</w:t>
            </w:r>
            <w:r w:rsidRPr="00A67EB2">
              <w:rPr>
                <w:spacing w:val="-57"/>
                <w:sz w:val="24"/>
              </w:rPr>
              <w:t xml:space="preserve"> </w:t>
            </w:r>
            <w:r w:rsidRPr="00A67EB2">
              <w:rPr>
                <w:sz w:val="24"/>
              </w:rPr>
              <w:t>WIOA</w:t>
            </w:r>
            <w:r w:rsidRPr="00A67EB2">
              <w:rPr>
                <w:spacing w:val="-1"/>
                <w:sz w:val="24"/>
              </w:rPr>
              <w:t xml:space="preserve"> </w:t>
            </w:r>
            <w:r w:rsidRPr="00A67EB2">
              <w:rPr>
                <w:sz w:val="24"/>
              </w:rPr>
              <w:t>must be paid from the</w:t>
            </w:r>
            <w:r w:rsidRPr="00A67EB2">
              <w:rPr>
                <w:spacing w:val="-1"/>
                <w:sz w:val="24"/>
              </w:rPr>
              <w:t xml:space="preserve"> </w:t>
            </w:r>
            <w:r w:rsidRPr="00A67EB2">
              <w:rPr>
                <w:sz w:val="24"/>
              </w:rPr>
              <w:t>funds</w:t>
            </w:r>
            <w:r w:rsidRPr="00A67EB2">
              <w:rPr>
                <w:spacing w:val="-1"/>
                <w:sz w:val="24"/>
              </w:rPr>
              <w:t xml:space="preserve"> </w:t>
            </w:r>
            <w:r w:rsidRPr="00A67EB2">
              <w:rPr>
                <w:sz w:val="24"/>
              </w:rPr>
              <w:t>that</w:t>
            </w:r>
            <w:r w:rsidRPr="00A67EB2">
              <w:rPr>
                <w:spacing w:val="-1"/>
                <w:sz w:val="24"/>
              </w:rPr>
              <w:t xml:space="preserve"> </w:t>
            </w:r>
            <w:r w:rsidRPr="00A67EB2">
              <w:rPr>
                <w:sz w:val="24"/>
              </w:rPr>
              <w:t>are</w:t>
            </w:r>
            <w:r w:rsidRPr="00A67EB2">
              <w:rPr>
                <w:spacing w:val="-1"/>
                <w:sz w:val="24"/>
              </w:rPr>
              <w:t xml:space="preserve"> </w:t>
            </w:r>
            <w:r w:rsidRPr="00A67EB2">
              <w:rPr>
                <w:sz w:val="24"/>
              </w:rPr>
              <w:t>available</w:t>
            </w:r>
          </w:p>
          <w:p w:rsidR="002A21B5" w:rsidRPr="00A67EB2" w:rsidP="00A67EB2" w14:paraId="1FE6558F" w14:textId="77777777">
            <w:pPr>
              <w:pStyle w:val="TableParagraph"/>
              <w:ind w:left="6" w:right="14"/>
              <w:rPr>
                <w:sz w:val="24"/>
              </w:rPr>
            </w:pPr>
            <w:r w:rsidRPr="00A67EB2">
              <w:rPr>
                <w:sz w:val="24"/>
              </w:rPr>
              <w:t>for</w:t>
            </w:r>
            <w:r w:rsidRPr="00A67EB2">
              <w:rPr>
                <w:spacing w:val="1"/>
                <w:sz w:val="24"/>
              </w:rPr>
              <w:t xml:space="preserve"> </w:t>
            </w:r>
            <w:r w:rsidRPr="00A67EB2">
              <w:rPr>
                <w:sz w:val="24"/>
              </w:rPr>
              <w:t>local administration and may be paid from funds made</w:t>
            </w:r>
            <w:r w:rsidRPr="00A67EB2">
              <w:rPr>
                <w:spacing w:val="1"/>
                <w:sz w:val="24"/>
              </w:rPr>
              <w:t xml:space="preserve"> </w:t>
            </w:r>
            <w:r w:rsidRPr="00A67EB2">
              <w:rPr>
                <w:sz w:val="24"/>
              </w:rPr>
              <w:t>available by the State or non-Federal resources that are cash,</w:t>
            </w:r>
            <w:r w:rsidRPr="00A67EB2">
              <w:rPr>
                <w:spacing w:val="1"/>
                <w:sz w:val="24"/>
              </w:rPr>
              <w:t xml:space="preserve"> </w:t>
            </w:r>
            <w:r w:rsidRPr="00A67EB2">
              <w:rPr>
                <w:sz w:val="24"/>
              </w:rPr>
              <w:t>in-kind, or third party contributions. The expenditures on this</w:t>
            </w:r>
            <w:r w:rsidRPr="00A67EB2">
              <w:rPr>
                <w:spacing w:val="-57"/>
                <w:sz w:val="24"/>
              </w:rPr>
              <w:t xml:space="preserve"> </w:t>
            </w:r>
            <w:r w:rsidRPr="00A67EB2">
              <w:rPr>
                <w:sz w:val="24"/>
              </w:rPr>
              <w:t>line</w:t>
            </w:r>
            <w:r w:rsidRPr="00A67EB2">
              <w:rPr>
                <w:spacing w:val="-2"/>
                <w:sz w:val="24"/>
              </w:rPr>
              <w:t xml:space="preserve"> </w:t>
            </w:r>
            <w:r w:rsidRPr="00A67EB2">
              <w:rPr>
                <w:sz w:val="24"/>
              </w:rPr>
              <w:t>are</w:t>
            </w:r>
            <w:r w:rsidRPr="00A67EB2">
              <w:rPr>
                <w:spacing w:val="-2"/>
                <w:sz w:val="24"/>
              </w:rPr>
              <w:t xml:space="preserve"> </w:t>
            </w:r>
            <w:r w:rsidRPr="00A67EB2">
              <w:rPr>
                <w:sz w:val="24"/>
              </w:rPr>
              <w:t>included</w:t>
            </w:r>
            <w:r w:rsidRPr="00A67EB2">
              <w:rPr>
                <w:spacing w:val="-1"/>
                <w:sz w:val="24"/>
              </w:rPr>
              <w:t xml:space="preserve"> </w:t>
            </w:r>
            <w:r w:rsidRPr="00A67EB2">
              <w:rPr>
                <w:sz w:val="24"/>
              </w:rPr>
              <w:t>in</w:t>
            </w:r>
            <w:r w:rsidRPr="00A67EB2">
              <w:rPr>
                <w:spacing w:val="-2"/>
                <w:sz w:val="24"/>
              </w:rPr>
              <w:t xml:space="preserve"> </w:t>
            </w:r>
            <w:r w:rsidRPr="00A67EB2">
              <w:rPr>
                <w:sz w:val="24"/>
              </w:rPr>
              <w:t>the</w:t>
            </w:r>
            <w:r w:rsidRPr="00A67EB2">
              <w:rPr>
                <w:spacing w:val="-1"/>
                <w:sz w:val="24"/>
              </w:rPr>
              <w:t xml:space="preserve"> </w:t>
            </w:r>
            <w:r w:rsidRPr="00A67EB2">
              <w:rPr>
                <w:sz w:val="24"/>
              </w:rPr>
              <w:t>expenditures</w:t>
            </w:r>
            <w:r w:rsidRPr="00A67EB2">
              <w:rPr>
                <w:spacing w:val="-3"/>
                <w:sz w:val="24"/>
              </w:rPr>
              <w:t xml:space="preserve"> </w:t>
            </w:r>
            <w:r w:rsidRPr="00A67EB2">
              <w:rPr>
                <w:sz w:val="24"/>
              </w:rPr>
              <w:t>reported</w:t>
            </w:r>
            <w:r w:rsidRPr="00A67EB2">
              <w:rPr>
                <w:spacing w:val="-2"/>
                <w:sz w:val="24"/>
              </w:rPr>
              <w:t xml:space="preserve"> </w:t>
            </w:r>
            <w:r w:rsidRPr="00A67EB2">
              <w:rPr>
                <w:sz w:val="24"/>
              </w:rPr>
              <w:t>on</w:t>
            </w:r>
            <w:r w:rsidRPr="00A67EB2">
              <w:rPr>
                <w:spacing w:val="-3"/>
                <w:sz w:val="24"/>
              </w:rPr>
              <w:t xml:space="preserve"> </w:t>
            </w:r>
            <w:r w:rsidRPr="00A67EB2">
              <w:rPr>
                <w:sz w:val="24"/>
              </w:rPr>
              <w:t>line</w:t>
            </w:r>
            <w:r w:rsidRPr="00A67EB2">
              <w:rPr>
                <w:spacing w:val="-2"/>
                <w:sz w:val="24"/>
              </w:rPr>
              <w:t xml:space="preserve"> </w:t>
            </w:r>
            <w:r w:rsidRPr="00A67EB2">
              <w:rPr>
                <w:sz w:val="24"/>
              </w:rPr>
              <w:t>10e.</w:t>
            </w:r>
          </w:p>
          <w:p w:rsidR="002A21B5" w:rsidRPr="00A67EB2" w:rsidP="00A67EB2" w14:paraId="626D0BA4" w14:textId="77777777">
            <w:pPr>
              <w:pStyle w:val="TableParagraph"/>
              <w:spacing w:before="3"/>
              <w:rPr>
                <w:b/>
              </w:rPr>
            </w:pPr>
          </w:p>
          <w:p w:rsidR="002A21B5" w:rsidRPr="00A67EB2" w:rsidP="00A67EB2" w14:paraId="0C64715E" w14:textId="77777777">
            <w:pPr>
              <w:pStyle w:val="TableParagraph"/>
              <w:spacing w:line="270" w:lineRule="atLeast"/>
              <w:ind w:left="6" w:right="-20"/>
              <w:rPr>
                <w:sz w:val="24"/>
              </w:rPr>
            </w:pPr>
            <w:r w:rsidRPr="00A67EB2">
              <w:rPr>
                <w:sz w:val="24"/>
              </w:rPr>
              <w:t>The expenditures on this line are included in the expenditures</w:t>
            </w:r>
            <w:r w:rsidRPr="00A67EB2">
              <w:rPr>
                <w:spacing w:val="-57"/>
                <w:sz w:val="24"/>
              </w:rPr>
              <w:t xml:space="preserve"> </w:t>
            </w:r>
            <w:r w:rsidRPr="00A67EB2">
              <w:rPr>
                <w:sz w:val="24"/>
              </w:rPr>
              <w:t>reported on the lines for</w:t>
            </w:r>
            <w:r w:rsidRPr="00A67EB2">
              <w:rPr>
                <w:spacing w:val="1"/>
                <w:sz w:val="24"/>
              </w:rPr>
              <w:t xml:space="preserve"> </w:t>
            </w:r>
            <w:r w:rsidRPr="00A67EB2">
              <w:rPr>
                <w:sz w:val="24"/>
              </w:rPr>
              <w:t>“Basic Grant”</w:t>
            </w:r>
            <w:r w:rsidRPr="00A67EB2">
              <w:rPr>
                <w:spacing w:val="-1"/>
                <w:sz w:val="24"/>
              </w:rPr>
              <w:t xml:space="preserve"> </w:t>
            </w:r>
            <w:r w:rsidRPr="00A67EB2">
              <w:rPr>
                <w:sz w:val="24"/>
              </w:rPr>
              <w:t>and “Integrated</w:t>
            </w:r>
            <w:r w:rsidRPr="00A67EB2">
              <w:rPr>
                <w:spacing w:val="1"/>
                <w:sz w:val="24"/>
              </w:rPr>
              <w:t xml:space="preserve"> </w:t>
            </w:r>
            <w:r w:rsidRPr="00A67EB2">
              <w:rPr>
                <w:sz w:val="24"/>
              </w:rPr>
              <w:t>English</w:t>
            </w:r>
            <w:r w:rsidRPr="00A67EB2">
              <w:rPr>
                <w:spacing w:val="2"/>
                <w:sz w:val="24"/>
              </w:rPr>
              <w:t xml:space="preserve"> </w:t>
            </w:r>
            <w:r w:rsidRPr="00A67EB2">
              <w:rPr>
                <w:sz w:val="24"/>
              </w:rPr>
              <w:t>Literacy</w:t>
            </w:r>
            <w:r w:rsidRPr="00A67EB2">
              <w:rPr>
                <w:spacing w:val="2"/>
                <w:sz w:val="24"/>
              </w:rPr>
              <w:t xml:space="preserve"> </w:t>
            </w:r>
            <w:r w:rsidRPr="00A67EB2">
              <w:rPr>
                <w:sz w:val="24"/>
              </w:rPr>
              <w:t>and</w:t>
            </w:r>
            <w:r w:rsidRPr="00A67EB2">
              <w:rPr>
                <w:spacing w:val="2"/>
                <w:sz w:val="24"/>
              </w:rPr>
              <w:t xml:space="preserve"> </w:t>
            </w:r>
            <w:r w:rsidRPr="00A67EB2">
              <w:rPr>
                <w:sz w:val="24"/>
              </w:rPr>
              <w:t>Civics</w:t>
            </w:r>
            <w:r w:rsidRPr="00A67EB2">
              <w:rPr>
                <w:spacing w:val="3"/>
                <w:sz w:val="24"/>
              </w:rPr>
              <w:t xml:space="preserve"> </w:t>
            </w:r>
            <w:r w:rsidRPr="00A67EB2">
              <w:rPr>
                <w:sz w:val="24"/>
              </w:rPr>
              <w:t>Education.”</w:t>
            </w:r>
          </w:p>
        </w:tc>
      </w:tr>
    </w:tbl>
    <w:p w:rsidR="002A21B5" w:rsidRPr="00A67EB2" w:rsidP="00A67EB2" w14:paraId="1DB4F8AC" w14:textId="77777777">
      <w:pPr>
        <w:spacing w:line="270" w:lineRule="atLeast"/>
        <w:rPr>
          <w:sz w:val="24"/>
        </w:rPr>
        <w:sectPr>
          <w:pgSz w:w="12240" w:h="15840"/>
          <w:pgMar w:top="660" w:right="1060" w:bottom="1900" w:left="900" w:header="0" w:footer="1710" w:gutter="0"/>
          <w:cols w:space="720"/>
        </w:sectPr>
      </w:pPr>
    </w:p>
    <w:p w:rsidR="002A21B5" w:rsidRPr="00A67EB2" w:rsidP="00A67EB2" w14:paraId="42B49F13" w14:textId="77777777">
      <w:pPr>
        <w:spacing w:before="60"/>
        <w:ind w:left="1232" w:right="1073"/>
        <w:jc w:val="center"/>
        <w:rPr>
          <w:b/>
          <w:sz w:val="24"/>
        </w:rPr>
      </w:pPr>
      <w:r w:rsidRPr="00A67EB2">
        <w:rPr>
          <w:b/>
          <w:sz w:val="24"/>
        </w:rPr>
        <w:t>Instructions</w:t>
      </w:r>
      <w:r w:rsidRPr="00A67EB2">
        <w:rPr>
          <w:b/>
          <w:spacing w:val="-4"/>
          <w:sz w:val="24"/>
        </w:rPr>
        <w:t xml:space="preserve"> </w:t>
      </w:r>
      <w:r w:rsidRPr="00A67EB2">
        <w:rPr>
          <w:b/>
          <w:sz w:val="24"/>
        </w:rPr>
        <w:t>for</w:t>
      </w:r>
      <w:r w:rsidRPr="00A67EB2">
        <w:rPr>
          <w:b/>
          <w:spacing w:val="-3"/>
          <w:sz w:val="24"/>
        </w:rPr>
        <w:t xml:space="preserve"> </w:t>
      </w:r>
      <w:r w:rsidRPr="00A67EB2">
        <w:rPr>
          <w:b/>
          <w:sz w:val="24"/>
        </w:rPr>
        <w:t>Federal</w:t>
      </w:r>
      <w:r w:rsidRPr="00A67EB2">
        <w:rPr>
          <w:b/>
          <w:spacing w:val="-2"/>
          <w:sz w:val="24"/>
        </w:rPr>
        <w:t xml:space="preserve"> </w:t>
      </w:r>
      <w:r w:rsidRPr="00A67EB2">
        <w:rPr>
          <w:b/>
          <w:sz w:val="24"/>
        </w:rPr>
        <w:t>Financial</w:t>
      </w:r>
      <w:r w:rsidRPr="00A67EB2">
        <w:rPr>
          <w:b/>
          <w:spacing w:val="-3"/>
          <w:sz w:val="24"/>
        </w:rPr>
        <w:t xml:space="preserve"> </w:t>
      </w:r>
      <w:r w:rsidRPr="00A67EB2">
        <w:rPr>
          <w:b/>
          <w:sz w:val="24"/>
        </w:rPr>
        <w:t>Report</w:t>
      </w:r>
      <w:r w:rsidRPr="00A67EB2">
        <w:rPr>
          <w:b/>
          <w:spacing w:val="-3"/>
          <w:sz w:val="24"/>
        </w:rPr>
        <w:t xml:space="preserve"> </w:t>
      </w:r>
      <w:r w:rsidRPr="00A67EB2">
        <w:rPr>
          <w:b/>
          <w:sz w:val="24"/>
        </w:rPr>
        <w:t>(FFR)</w:t>
      </w:r>
    </w:p>
    <w:p w:rsidR="002A21B5" w:rsidRPr="00A67EB2" w:rsidP="00A67EB2" w14:paraId="26476569" w14:textId="77777777">
      <w:pPr>
        <w:pStyle w:val="BodyText"/>
        <w:spacing w:before="11"/>
        <w:rPr>
          <w:b/>
          <w:sz w:val="22"/>
        </w:rPr>
      </w:pPr>
    </w:p>
    <w:tbl>
      <w:tblPr>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6CC936C1" w14:textId="77777777">
        <w:tblPrEx>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7"/>
        </w:trPr>
        <w:tc>
          <w:tcPr>
            <w:tcW w:w="869" w:type="dxa"/>
            <w:tcBorders>
              <w:left w:val="single" w:sz="6" w:space="0" w:color="000000"/>
              <w:right w:val="single" w:sz="6" w:space="0" w:color="000000"/>
            </w:tcBorders>
          </w:tcPr>
          <w:p w:rsidR="002A21B5" w:rsidRPr="00A67EB2" w:rsidP="00A67EB2" w14:paraId="1C0A27E4" w14:textId="77777777">
            <w:pPr>
              <w:pStyle w:val="TableParagraph"/>
              <w:spacing w:before="40"/>
              <w:ind w:left="6"/>
              <w:rPr>
                <w:b/>
                <w:sz w:val="24"/>
              </w:rPr>
            </w:pPr>
            <w:r w:rsidRPr="00A67EB2">
              <w:rPr>
                <w:b/>
                <w:sz w:val="24"/>
              </w:rPr>
              <w:t>FFR</w:t>
            </w:r>
          </w:p>
          <w:p w:rsidR="002A21B5" w:rsidRPr="00A67EB2" w:rsidP="00A67EB2" w14:paraId="4CA918E3"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0E2CAC1D" w14:textId="77777777">
            <w:pPr>
              <w:pStyle w:val="TableParagraph"/>
              <w:spacing w:before="6"/>
              <w:rPr>
                <w:b/>
                <w:sz w:val="27"/>
              </w:rPr>
            </w:pPr>
          </w:p>
          <w:p w:rsidR="002A21B5" w:rsidRPr="00A67EB2" w:rsidP="00A67EB2" w14:paraId="62D37A5F"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660A844C" w14:textId="77777777">
            <w:pPr>
              <w:pStyle w:val="TableParagraph"/>
              <w:spacing w:before="6"/>
              <w:rPr>
                <w:b/>
                <w:sz w:val="27"/>
              </w:rPr>
            </w:pPr>
          </w:p>
          <w:p w:rsidR="002A21B5" w:rsidRPr="00A67EB2" w:rsidP="00A67EB2" w14:paraId="3C824621" w14:textId="77777777">
            <w:pPr>
              <w:pStyle w:val="TableParagraph"/>
              <w:ind w:left="6"/>
              <w:rPr>
                <w:b/>
                <w:sz w:val="24"/>
              </w:rPr>
            </w:pPr>
            <w:r w:rsidRPr="00A67EB2">
              <w:rPr>
                <w:b/>
                <w:sz w:val="24"/>
              </w:rPr>
              <w:t>Instructions</w:t>
            </w:r>
          </w:p>
        </w:tc>
      </w:tr>
      <w:tr w14:paraId="5B756F04" w14:textId="77777777">
        <w:tblPrEx>
          <w:tblW w:w="0" w:type="auto"/>
          <w:tblInd w:w="683" w:type="dxa"/>
          <w:tblLayout w:type="fixed"/>
          <w:tblCellMar>
            <w:left w:w="0" w:type="dxa"/>
            <w:right w:w="0" w:type="dxa"/>
          </w:tblCellMar>
          <w:tblLook w:val="01E0"/>
        </w:tblPrEx>
        <w:trPr>
          <w:trHeight w:val="3587"/>
        </w:trPr>
        <w:tc>
          <w:tcPr>
            <w:tcW w:w="869" w:type="dxa"/>
            <w:tcBorders>
              <w:left w:val="single" w:sz="6" w:space="0" w:color="000000"/>
              <w:right w:val="single" w:sz="6" w:space="0" w:color="000000"/>
            </w:tcBorders>
          </w:tcPr>
          <w:p w:rsidR="002A21B5" w:rsidRPr="00A67EB2" w:rsidP="00A67EB2" w14:paraId="7E4670FD" w14:textId="77777777">
            <w:pPr>
              <w:pStyle w:val="TableParagraph"/>
              <w:rPr>
                <w:b/>
                <w:sz w:val="26"/>
              </w:rPr>
            </w:pPr>
          </w:p>
          <w:p w:rsidR="002A21B5" w:rsidRPr="00A67EB2" w:rsidP="00A67EB2" w14:paraId="6F6982E2" w14:textId="77777777">
            <w:pPr>
              <w:pStyle w:val="TableParagraph"/>
              <w:rPr>
                <w:b/>
                <w:sz w:val="26"/>
              </w:rPr>
            </w:pPr>
          </w:p>
          <w:p w:rsidR="002A21B5" w:rsidRPr="00A67EB2" w:rsidP="00A67EB2" w14:paraId="3DCF0460" w14:textId="77777777">
            <w:pPr>
              <w:pStyle w:val="TableParagraph"/>
              <w:rPr>
                <w:b/>
                <w:sz w:val="26"/>
              </w:rPr>
            </w:pPr>
          </w:p>
          <w:p w:rsidR="002A21B5" w:rsidRPr="00A67EB2" w:rsidP="00A67EB2" w14:paraId="49E79C7C" w14:textId="77777777">
            <w:pPr>
              <w:pStyle w:val="TableParagraph"/>
              <w:rPr>
                <w:b/>
                <w:sz w:val="26"/>
              </w:rPr>
            </w:pPr>
          </w:p>
          <w:p w:rsidR="002A21B5" w:rsidRPr="00A67EB2" w:rsidP="00A67EB2" w14:paraId="556B1112" w14:textId="77777777">
            <w:pPr>
              <w:pStyle w:val="TableParagraph"/>
              <w:rPr>
                <w:b/>
                <w:sz w:val="26"/>
              </w:rPr>
            </w:pPr>
          </w:p>
          <w:p w:rsidR="002A21B5" w:rsidRPr="00A67EB2" w:rsidP="00A67EB2" w14:paraId="077AB915" w14:textId="77777777">
            <w:pPr>
              <w:pStyle w:val="TableParagraph"/>
              <w:spacing w:before="161"/>
              <w:ind w:left="6"/>
              <w:rPr>
                <w:sz w:val="24"/>
              </w:rPr>
            </w:pPr>
            <w:r w:rsidRPr="00A67EB2">
              <w:rPr>
                <w:sz w:val="24"/>
              </w:rPr>
              <w:t>10f</w:t>
            </w:r>
          </w:p>
        </w:tc>
        <w:tc>
          <w:tcPr>
            <w:tcW w:w="2289" w:type="dxa"/>
            <w:tcBorders>
              <w:left w:val="single" w:sz="6" w:space="0" w:color="000000"/>
              <w:right w:val="single" w:sz="6" w:space="0" w:color="000000"/>
            </w:tcBorders>
          </w:tcPr>
          <w:p w:rsidR="002A21B5" w:rsidRPr="00A67EB2" w:rsidP="00A67EB2" w14:paraId="0A1B106E" w14:textId="77777777">
            <w:pPr>
              <w:pStyle w:val="TableParagraph"/>
              <w:rPr>
                <w:b/>
                <w:sz w:val="26"/>
              </w:rPr>
            </w:pPr>
          </w:p>
          <w:p w:rsidR="002A21B5" w:rsidRPr="00A67EB2" w:rsidP="00A67EB2" w14:paraId="4B520F79" w14:textId="77777777">
            <w:pPr>
              <w:pStyle w:val="TableParagraph"/>
              <w:rPr>
                <w:b/>
                <w:sz w:val="26"/>
              </w:rPr>
            </w:pPr>
          </w:p>
          <w:p w:rsidR="002A21B5" w:rsidRPr="00A67EB2" w:rsidP="00A67EB2" w14:paraId="262861AF" w14:textId="77777777">
            <w:pPr>
              <w:pStyle w:val="TableParagraph"/>
              <w:rPr>
                <w:b/>
                <w:sz w:val="26"/>
              </w:rPr>
            </w:pPr>
          </w:p>
          <w:p w:rsidR="002A21B5" w:rsidRPr="00A67EB2" w:rsidP="00A67EB2" w14:paraId="76385069" w14:textId="77777777">
            <w:pPr>
              <w:pStyle w:val="TableParagraph"/>
              <w:rPr>
                <w:b/>
                <w:sz w:val="26"/>
              </w:rPr>
            </w:pPr>
          </w:p>
          <w:p w:rsidR="002A21B5" w:rsidRPr="00A67EB2" w:rsidP="00A67EB2" w14:paraId="6971C42D" w14:textId="77777777">
            <w:pPr>
              <w:pStyle w:val="TableParagraph"/>
              <w:spacing w:before="184"/>
              <w:ind w:left="6" w:right="661"/>
              <w:rPr>
                <w:sz w:val="24"/>
              </w:rPr>
            </w:pPr>
            <w:r w:rsidRPr="00A67EB2">
              <w:rPr>
                <w:sz w:val="24"/>
              </w:rPr>
              <w:t>Federal Share of</w:t>
            </w:r>
            <w:r w:rsidRPr="00A67EB2">
              <w:rPr>
                <w:spacing w:val="-58"/>
                <w:sz w:val="24"/>
              </w:rPr>
              <w:t xml:space="preserve"> </w:t>
            </w:r>
            <w:r w:rsidRPr="00A67EB2">
              <w:rPr>
                <w:sz w:val="24"/>
              </w:rPr>
              <w:t>Unliquidated</w:t>
            </w:r>
            <w:r w:rsidRPr="00A67EB2">
              <w:rPr>
                <w:spacing w:val="1"/>
                <w:sz w:val="24"/>
              </w:rPr>
              <w:t xml:space="preserve"> </w:t>
            </w:r>
            <w:r w:rsidRPr="00A67EB2">
              <w:rPr>
                <w:sz w:val="24"/>
              </w:rPr>
              <w:t>Obligations</w:t>
            </w:r>
          </w:p>
        </w:tc>
        <w:tc>
          <w:tcPr>
            <w:tcW w:w="5933" w:type="dxa"/>
            <w:tcBorders>
              <w:left w:val="single" w:sz="6" w:space="0" w:color="000000"/>
              <w:right w:val="single" w:sz="6" w:space="0" w:color="000000"/>
            </w:tcBorders>
          </w:tcPr>
          <w:p w:rsidR="002A21B5" w:rsidRPr="00A67EB2" w:rsidP="00A67EB2" w14:paraId="4C7FF240" w14:textId="77777777">
            <w:pPr>
              <w:pStyle w:val="TableParagraph"/>
              <w:spacing w:before="1"/>
              <w:ind w:left="6" w:right="81"/>
              <w:rPr>
                <w:i/>
                <w:sz w:val="24"/>
              </w:rPr>
            </w:pPr>
            <w:r w:rsidRPr="00A67EB2">
              <w:rPr>
                <w:sz w:val="24"/>
              </w:rPr>
              <w:t>Unliquidated obligations on a cash basis are obligations</w:t>
            </w:r>
            <w:r w:rsidRPr="00A67EB2">
              <w:rPr>
                <w:spacing w:val="1"/>
                <w:sz w:val="24"/>
              </w:rPr>
              <w:t xml:space="preserve"> </w:t>
            </w:r>
            <w:r w:rsidRPr="00A67EB2">
              <w:rPr>
                <w:sz w:val="24"/>
              </w:rPr>
              <w:t>incurred, but not yet paid. On an accrual basis, they are</w:t>
            </w:r>
            <w:r w:rsidRPr="00A67EB2">
              <w:rPr>
                <w:spacing w:val="1"/>
                <w:sz w:val="24"/>
              </w:rPr>
              <w:t xml:space="preserve"> </w:t>
            </w:r>
            <w:r w:rsidRPr="00A67EB2">
              <w:rPr>
                <w:sz w:val="24"/>
              </w:rPr>
              <w:t>obligations incurred, but for which an expenditure has not</w:t>
            </w:r>
            <w:r w:rsidRPr="00A67EB2">
              <w:rPr>
                <w:spacing w:val="1"/>
                <w:sz w:val="24"/>
              </w:rPr>
              <w:t xml:space="preserve"> </w:t>
            </w:r>
            <w:r w:rsidRPr="00A67EB2">
              <w:rPr>
                <w:sz w:val="24"/>
              </w:rPr>
              <w:t>yet been recorded.</w:t>
            </w:r>
            <w:r w:rsidRPr="00A67EB2">
              <w:rPr>
                <w:spacing w:val="1"/>
                <w:sz w:val="24"/>
              </w:rPr>
              <w:t xml:space="preserve"> </w:t>
            </w:r>
            <w:r w:rsidRPr="00A67EB2">
              <w:rPr>
                <w:sz w:val="24"/>
              </w:rPr>
              <w:t>Enter the Federal portion of unliquidated</w:t>
            </w:r>
            <w:r w:rsidRPr="00A67EB2">
              <w:rPr>
                <w:spacing w:val="-58"/>
                <w:sz w:val="24"/>
              </w:rPr>
              <w:t xml:space="preserve"> </w:t>
            </w:r>
            <w:r w:rsidRPr="00A67EB2">
              <w:rPr>
                <w:sz w:val="24"/>
              </w:rPr>
              <w:t>obligations.</w:t>
            </w:r>
            <w:r w:rsidRPr="00A67EB2">
              <w:rPr>
                <w:spacing w:val="1"/>
                <w:sz w:val="24"/>
              </w:rPr>
              <w:t xml:space="preserve"> </w:t>
            </w:r>
            <w:r w:rsidRPr="00A67EB2">
              <w:rPr>
                <w:sz w:val="24"/>
              </w:rPr>
              <w:t>Those obligations include direct and indirect</w:t>
            </w:r>
            <w:r w:rsidRPr="00A67EB2">
              <w:rPr>
                <w:spacing w:val="1"/>
                <w:sz w:val="24"/>
              </w:rPr>
              <w:t xml:space="preserve"> </w:t>
            </w:r>
            <w:r w:rsidRPr="00A67EB2">
              <w:rPr>
                <w:sz w:val="24"/>
              </w:rPr>
              <w:t>expenses incurred but not yet paid or charged to the award,</w:t>
            </w:r>
            <w:r w:rsidRPr="00A67EB2">
              <w:rPr>
                <w:spacing w:val="1"/>
                <w:sz w:val="24"/>
              </w:rPr>
              <w:t xml:space="preserve"> </w:t>
            </w:r>
            <w:r w:rsidRPr="00A67EB2">
              <w:rPr>
                <w:sz w:val="24"/>
              </w:rPr>
              <w:t>including amounts due to subrecipients and contractors. On</w:t>
            </w:r>
            <w:r w:rsidRPr="00A67EB2">
              <w:rPr>
                <w:spacing w:val="1"/>
                <w:sz w:val="24"/>
              </w:rPr>
              <w:t xml:space="preserve"> </w:t>
            </w:r>
            <w:r w:rsidRPr="00A67EB2">
              <w:rPr>
                <w:sz w:val="24"/>
              </w:rPr>
              <w:t>the final report, this line should be zero unless the awarding</w:t>
            </w:r>
            <w:r w:rsidRPr="00A67EB2">
              <w:rPr>
                <w:spacing w:val="1"/>
                <w:sz w:val="24"/>
              </w:rPr>
              <w:t xml:space="preserve"> </w:t>
            </w:r>
            <w:r w:rsidRPr="00A67EB2">
              <w:rPr>
                <w:sz w:val="24"/>
              </w:rPr>
              <w:t xml:space="preserve">agency has provided other instructions. </w:t>
            </w:r>
            <w:r w:rsidRPr="00A67EB2">
              <w:rPr>
                <w:i/>
                <w:sz w:val="24"/>
              </w:rPr>
              <w:t>Do not include any</w:t>
            </w:r>
            <w:r w:rsidRPr="00A67EB2">
              <w:rPr>
                <w:i/>
                <w:spacing w:val="1"/>
                <w:sz w:val="24"/>
              </w:rPr>
              <w:t xml:space="preserve"> </w:t>
            </w:r>
            <w:r w:rsidRPr="00A67EB2">
              <w:rPr>
                <w:i/>
                <w:sz w:val="24"/>
              </w:rPr>
              <w:t>amount in Line 10f that has been reported in Line 10e. Do</w:t>
            </w:r>
            <w:r w:rsidRPr="00A67EB2">
              <w:rPr>
                <w:i/>
                <w:spacing w:val="1"/>
                <w:sz w:val="24"/>
              </w:rPr>
              <w:t xml:space="preserve"> </w:t>
            </w:r>
            <w:r w:rsidRPr="00A67EB2">
              <w:rPr>
                <w:i/>
                <w:sz w:val="24"/>
              </w:rPr>
              <w:t>not include any amount in Line 10f for a future commitment</w:t>
            </w:r>
            <w:r w:rsidRPr="00A67EB2">
              <w:rPr>
                <w:i/>
                <w:spacing w:val="1"/>
                <w:sz w:val="24"/>
              </w:rPr>
              <w:t xml:space="preserve"> </w:t>
            </w:r>
            <w:r w:rsidRPr="00A67EB2">
              <w:rPr>
                <w:i/>
                <w:sz w:val="24"/>
              </w:rPr>
              <w:t>of</w:t>
            </w:r>
            <w:r w:rsidRPr="00A67EB2">
              <w:rPr>
                <w:i/>
                <w:spacing w:val="-2"/>
                <w:sz w:val="24"/>
              </w:rPr>
              <w:t xml:space="preserve"> </w:t>
            </w:r>
            <w:r w:rsidRPr="00A67EB2">
              <w:rPr>
                <w:i/>
                <w:sz w:val="24"/>
              </w:rPr>
              <w:t>funds (such</w:t>
            </w:r>
            <w:r w:rsidRPr="00A67EB2">
              <w:rPr>
                <w:i/>
                <w:spacing w:val="-1"/>
                <w:sz w:val="24"/>
              </w:rPr>
              <w:t xml:space="preserve"> </w:t>
            </w:r>
            <w:r w:rsidRPr="00A67EB2">
              <w:rPr>
                <w:i/>
                <w:sz w:val="24"/>
              </w:rPr>
              <w:t>as</w:t>
            </w:r>
            <w:r w:rsidRPr="00A67EB2">
              <w:rPr>
                <w:i/>
                <w:spacing w:val="-2"/>
                <w:sz w:val="24"/>
              </w:rPr>
              <w:t xml:space="preserve"> </w:t>
            </w:r>
            <w:r w:rsidRPr="00A67EB2">
              <w:rPr>
                <w:i/>
                <w:sz w:val="24"/>
              </w:rPr>
              <w:t>a</w:t>
            </w:r>
            <w:r w:rsidRPr="00A67EB2">
              <w:rPr>
                <w:i/>
                <w:spacing w:val="-1"/>
                <w:sz w:val="24"/>
              </w:rPr>
              <w:t xml:space="preserve"> </w:t>
            </w:r>
            <w:r w:rsidRPr="00A67EB2">
              <w:rPr>
                <w:i/>
                <w:sz w:val="24"/>
              </w:rPr>
              <w:t>long-term</w:t>
            </w:r>
            <w:r w:rsidRPr="00A67EB2">
              <w:rPr>
                <w:i/>
                <w:spacing w:val="-1"/>
                <w:sz w:val="24"/>
              </w:rPr>
              <w:t xml:space="preserve"> </w:t>
            </w:r>
            <w:r w:rsidRPr="00A67EB2">
              <w:rPr>
                <w:i/>
                <w:sz w:val="24"/>
              </w:rPr>
              <w:t>contract)</w:t>
            </w:r>
            <w:r w:rsidRPr="00A67EB2">
              <w:rPr>
                <w:i/>
                <w:spacing w:val="-2"/>
                <w:sz w:val="24"/>
              </w:rPr>
              <w:t xml:space="preserve"> </w:t>
            </w:r>
            <w:r w:rsidRPr="00A67EB2">
              <w:rPr>
                <w:i/>
                <w:sz w:val="24"/>
              </w:rPr>
              <w:t>for</w:t>
            </w:r>
            <w:r w:rsidRPr="00A67EB2">
              <w:rPr>
                <w:i/>
                <w:spacing w:val="-1"/>
                <w:sz w:val="24"/>
              </w:rPr>
              <w:t xml:space="preserve"> </w:t>
            </w:r>
            <w:r w:rsidRPr="00A67EB2">
              <w:rPr>
                <w:i/>
                <w:sz w:val="24"/>
              </w:rPr>
              <w:t>which</w:t>
            </w:r>
            <w:r w:rsidRPr="00A67EB2">
              <w:rPr>
                <w:i/>
                <w:spacing w:val="-1"/>
                <w:sz w:val="24"/>
              </w:rPr>
              <w:t xml:space="preserve"> </w:t>
            </w:r>
            <w:r w:rsidRPr="00A67EB2">
              <w:rPr>
                <w:i/>
                <w:sz w:val="24"/>
              </w:rPr>
              <w:t>an</w:t>
            </w:r>
          </w:p>
          <w:p w:rsidR="002A21B5" w:rsidRPr="00A67EB2" w:rsidP="00A67EB2" w14:paraId="637D5D69" w14:textId="77777777">
            <w:pPr>
              <w:pStyle w:val="TableParagraph"/>
              <w:spacing w:line="254" w:lineRule="exact"/>
              <w:ind w:left="6"/>
              <w:rPr>
                <w:i/>
                <w:sz w:val="24"/>
              </w:rPr>
            </w:pPr>
            <w:r w:rsidRPr="00A67EB2">
              <w:rPr>
                <w:i/>
                <w:sz w:val="24"/>
              </w:rPr>
              <w:t>obligation</w:t>
            </w:r>
            <w:r w:rsidRPr="00A67EB2">
              <w:rPr>
                <w:i/>
                <w:spacing w:val="-1"/>
                <w:sz w:val="24"/>
              </w:rPr>
              <w:t xml:space="preserve"> </w:t>
            </w:r>
            <w:r w:rsidRPr="00A67EB2">
              <w:rPr>
                <w:i/>
                <w:sz w:val="24"/>
              </w:rPr>
              <w:t>or</w:t>
            </w:r>
            <w:r w:rsidRPr="00A67EB2">
              <w:rPr>
                <w:i/>
                <w:spacing w:val="-1"/>
                <w:sz w:val="24"/>
              </w:rPr>
              <w:t xml:space="preserve"> </w:t>
            </w:r>
            <w:r w:rsidRPr="00A67EB2">
              <w:rPr>
                <w:i/>
                <w:sz w:val="24"/>
              </w:rPr>
              <w:t>expense</w:t>
            </w:r>
            <w:r w:rsidRPr="00A67EB2">
              <w:rPr>
                <w:i/>
                <w:spacing w:val="-1"/>
                <w:sz w:val="24"/>
              </w:rPr>
              <w:t xml:space="preserve"> </w:t>
            </w:r>
            <w:r w:rsidRPr="00A67EB2">
              <w:rPr>
                <w:i/>
                <w:sz w:val="24"/>
              </w:rPr>
              <w:t>has</w:t>
            </w:r>
            <w:r w:rsidRPr="00A67EB2">
              <w:rPr>
                <w:i/>
                <w:spacing w:val="-1"/>
                <w:sz w:val="24"/>
              </w:rPr>
              <w:t xml:space="preserve"> </w:t>
            </w:r>
            <w:r w:rsidRPr="00A67EB2">
              <w:rPr>
                <w:i/>
                <w:sz w:val="24"/>
              </w:rPr>
              <w:t>not</w:t>
            </w:r>
            <w:r w:rsidRPr="00A67EB2">
              <w:rPr>
                <w:i/>
                <w:spacing w:val="-1"/>
                <w:sz w:val="24"/>
              </w:rPr>
              <w:t xml:space="preserve"> </w:t>
            </w:r>
            <w:r w:rsidRPr="00A67EB2">
              <w:rPr>
                <w:i/>
                <w:sz w:val="24"/>
              </w:rPr>
              <w:t>been</w:t>
            </w:r>
            <w:r w:rsidRPr="00A67EB2">
              <w:rPr>
                <w:i/>
                <w:spacing w:val="-1"/>
                <w:sz w:val="24"/>
              </w:rPr>
              <w:t xml:space="preserve"> </w:t>
            </w:r>
            <w:r w:rsidRPr="00A67EB2">
              <w:rPr>
                <w:i/>
                <w:sz w:val="24"/>
              </w:rPr>
              <w:t>incurred.</w:t>
            </w:r>
          </w:p>
        </w:tc>
      </w:tr>
      <w:tr w14:paraId="4B89E248" w14:textId="77777777">
        <w:tblPrEx>
          <w:tblW w:w="0" w:type="auto"/>
          <w:tblInd w:w="683" w:type="dxa"/>
          <w:tblLayout w:type="fixed"/>
          <w:tblCellMar>
            <w:left w:w="0" w:type="dxa"/>
            <w:right w:w="0" w:type="dxa"/>
          </w:tblCellMar>
          <w:tblLook w:val="01E0"/>
        </w:tblPrEx>
        <w:trPr>
          <w:trHeight w:val="1104"/>
        </w:trPr>
        <w:tc>
          <w:tcPr>
            <w:tcW w:w="869" w:type="dxa"/>
            <w:tcBorders>
              <w:left w:val="single" w:sz="6" w:space="0" w:color="000000"/>
              <w:right w:val="single" w:sz="6" w:space="0" w:color="000000"/>
            </w:tcBorders>
          </w:tcPr>
          <w:p w:rsidR="002A21B5" w:rsidRPr="00A67EB2" w:rsidP="00A67EB2" w14:paraId="4330DF8B" w14:textId="77777777">
            <w:pPr>
              <w:pStyle w:val="TableParagraph"/>
              <w:spacing w:before="1"/>
              <w:rPr>
                <w:b/>
                <w:sz w:val="36"/>
              </w:rPr>
            </w:pPr>
          </w:p>
          <w:p w:rsidR="002A21B5" w:rsidRPr="00A67EB2" w:rsidP="00A67EB2" w14:paraId="44FCB156" w14:textId="77777777">
            <w:pPr>
              <w:pStyle w:val="TableParagraph"/>
              <w:ind w:left="6"/>
              <w:rPr>
                <w:sz w:val="24"/>
              </w:rPr>
            </w:pPr>
            <w:r w:rsidRPr="00A67EB2">
              <w:rPr>
                <w:sz w:val="24"/>
              </w:rPr>
              <w:t>10g</w:t>
            </w:r>
          </w:p>
        </w:tc>
        <w:tc>
          <w:tcPr>
            <w:tcW w:w="2289" w:type="dxa"/>
            <w:tcBorders>
              <w:left w:val="single" w:sz="6" w:space="0" w:color="000000"/>
              <w:right w:val="single" w:sz="6" w:space="0" w:color="000000"/>
            </w:tcBorders>
          </w:tcPr>
          <w:p w:rsidR="002A21B5" w:rsidRPr="00A67EB2" w:rsidP="00A67EB2" w14:paraId="2D2C01EA" w14:textId="77777777">
            <w:pPr>
              <w:pStyle w:val="TableParagraph"/>
              <w:spacing w:before="139"/>
              <w:ind w:left="6" w:right="61"/>
              <w:rPr>
                <w:sz w:val="24"/>
              </w:rPr>
            </w:pPr>
            <w:r w:rsidRPr="00A67EB2">
              <w:rPr>
                <w:sz w:val="24"/>
              </w:rPr>
              <w:t>Total Federal Share</w:t>
            </w:r>
            <w:r w:rsidRPr="00A67EB2">
              <w:rPr>
                <w:spacing w:val="1"/>
                <w:sz w:val="24"/>
              </w:rPr>
              <w:t xml:space="preserve"> </w:t>
            </w:r>
            <w:r w:rsidRPr="00A67EB2">
              <w:rPr>
                <w:sz w:val="24"/>
              </w:rPr>
              <w:t>(Sum of Lines 10e and</w:t>
            </w:r>
            <w:r w:rsidRPr="00A67EB2">
              <w:rPr>
                <w:spacing w:val="-57"/>
                <w:sz w:val="24"/>
              </w:rPr>
              <w:t xml:space="preserve"> </w:t>
            </w:r>
            <w:r w:rsidRPr="00A67EB2">
              <w:rPr>
                <w:sz w:val="24"/>
              </w:rPr>
              <w:t>10f)</w:t>
            </w:r>
          </w:p>
        </w:tc>
        <w:tc>
          <w:tcPr>
            <w:tcW w:w="5933" w:type="dxa"/>
            <w:tcBorders>
              <w:left w:val="single" w:sz="6" w:space="0" w:color="000000"/>
              <w:right w:val="single" w:sz="6" w:space="0" w:color="000000"/>
            </w:tcBorders>
          </w:tcPr>
          <w:p w:rsidR="002A21B5" w:rsidRPr="00A67EB2" w:rsidP="00A67EB2" w14:paraId="0C524767" w14:textId="77777777">
            <w:pPr>
              <w:pStyle w:val="TableParagraph"/>
              <w:spacing w:line="270" w:lineRule="atLeast"/>
              <w:ind w:left="6"/>
              <w:rPr>
                <w:sz w:val="24"/>
              </w:rPr>
            </w:pPr>
            <w:r w:rsidRPr="00A67EB2">
              <w:rPr>
                <w:sz w:val="24"/>
              </w:rPr>
              <w:t>Enter the sum of the expenditures reported on the lines for</w:t>
            </w:r>
            <w:r w:rsidRPr="00A67EB2">
              <w:rPr>
                <w:spacing w:val="1"/>
                <w:sz w:val="24"/>
              </w:rPr>
              <w:t xml:space="preserve"> </w:t>
            </w:r>
            <w:r w:rsidRPr="00A67EB2">
              <w:rPr>
                <w:sz w:val="24"/>
              </w:rPr>
              <w:t>“Basic</w:t>
            </w:r>
            <w:r w:rsidRPr="00A67EB2">
              <w:rPr>
                <w:spacing w:val="1"/>
                <w:sz w:val="24"/>
              </w:rPr>
              <w:t xml:space="preserve"> </w:t>
            </w:r>
            <w:r w:rsidRPr="00A67EB2">
              <w:rPr>
                <w:sz w:val="24"/>
              </w:rPr>
              <w:t>Grant”</w:t>
            </w:r>
            <w:r w:rsidRPr="00A67EB2">
              <w:rPr>
                <w:spacing w:val="2"/>
                <w:sz w:val="24"/>
              </w:rPr>
              <w:t xml:space="preserve"> </w:t>
            </w:r>
            <w:r w:rsidRPr="00A67EB2">
              <w:rPr>
                <w:sz w:val="24"/>
              </w:rPr>
              <w:t>and</w:t>
            </w:r>
            <w:r w:rsidRPr="00A67EB2">
              <w:rPr>
                <w:spacing w:val="2"/>
                <w:sz w:val="24"/>
              </w:rPr>
              <w:t xml:space="preserve"> </w:t>
            </w:r>
            <w:r w:rsidRPr="00A67EB2">
              <w:rPr>
                <w:sz w:val="24"/>
              </w:rPr>
              <w:t>“Integrated</w:t>
            </w:r>
            <w:r w:rsidRPr="00A67EB2">
              <w:rPr>
                <w:spacing w:val="3"/>
                <w:sz w:val="24"/>
              </w:rPr>
              <w:t xml:space="preserve"> </w:t>
            </w:r>
            <w:r w:rsidRPr="00A67EB2">
              <w:rPr>
                <w:sz w:val="24"/>
              </w:rPr>
              <w:t>English</w:t>
            </w:r>
            <w:r w:rsidRPr="00A67EB2">
              <w:rPr>
                <w:spacing w:val="3"/>
                <w:sz w:val="24"/>
              </w:rPr>
              <w:t xml:space="preserve"> </w:t>
            </w:r>
            <w:r w:rsidRPr="00A67EB2">
              <w:rPr>
                <w:sz w:val="24"/>
              </w:rPr>
              <w:t>Literacy</w:t>
            </w:r>
            <w:r w:rsidRPr="00A67EB2">
              <w:rPr>
                <w:spacing w:val="3"/>
                <w:sz w:val="24"/>
              </w:rPr>
              <w:t xml:space="preserve"> </w:t>
            </w:r>
            <w:r w:rsidRPr="00A67EB2">
              <w:rPr>
                <w:sz w:val="24"/>
              </w:rPr>
              <w:t>and</w:t>
            </w:r>
            <w:r w:rsidRPr="00A67EB2">
              <w:rPr>
                <w:spacing w:val="3"/>
                <w:sz w:val="24"/>
              </w:rPr>
              <w:t xml:space="preserve"> </w:t>
            </w:r>
            <w:r w:rsidRPr="00A67EB2">
              <w:rPr>
                <w:sz w:val="24"/>
              </w:rPr>
              <w:t>Civics</w:t>
            </w:r>
            <w:r w:rsidRPr="00A67EB2">
              <w:rPr>
                <w:spacing w:val="1"/>
                <w:sz w:val="24"/>
              </w:rPr>
              <w:t xml:space="preserve"> </w:t>
            </w:r>
            <w:r w:rsidRPr="00A67EB2">
              <w:rPr>
                <w:sz w:val="24"/>
              </w:rPr>
              <w:t>Education” and line10f.</w:t>
            </w:r>
            <w:r w:rsidRPr="00A67EB2">
              <w:rPr>
                <w:spacing w:val="1"/>
                <w:sz w:val="24"/>
              </w:rPr>
              <w:t xml:space="preserve"> </w:t>
            </w:r>
            <w:r w:rsidRPr="00A67EB2">
              <w:rPr>
                <w:sz w:val="24"/>
              </w:rPr>
              <w:t>This line is automatically calculated</w:t>
            </w:r>
            <w:r w:rsidRPr="00A67EB2">
              <w:rPr>
                <w:spacing w:val="-57"/>
                <w:sz w:val="24"/>
              </w:rPr>
              <w:t xml:space="preserve"> </w:t>
            </w:r>
            <w:r w:rsidRPr="00A67EB2">
              <w:rPr>
                <w:sz w:val="24"/>
              </w:rPr>
              <w:t>by</w:t>
            </w:r>
            <w:r w:rsidRPr="00A67EB2">
              <w:rPr>
                <w:spacing w:val="-1"/>
                <w:sz w:val="24"/>
              </w:rPr>
              <w:t xml:space="preserve"> </w:t>
            </w:r>
            <w:r w:rsidRPr="00A67EB2">
              <w:rPr>
                <w:sz w:val="24"/>
              </w:rPr>
              <w:t>the NRS application.</w:t>
            </w:r>
          </w:p>
        </w:tc>
      </w:tr>
      <w:tr w14:paraId="2BFDFBBF" w14:textId="77777777">
        <w:tblPrEx>
          <w:tblW w:w="0" w:type="auto"/>
          <w:tblInd w:w="683" w:type="dxa"/>
          <w:tblLayout w:type="fixed"/>
          <w:tblCellMar>
            <w:left w:w="0" w:type="dxa"/>
            <w:right w:w="0" w:type="dxa"/>
          </w:tblCellMar>
          <w:tblLook w:val="01E0"/>
        </w:tblPrEx>
        <w:trPr>
          <w:trHeight w:val="827"/>
        </w:trPr>
        <w:tc>
          <w:tcPr>
            <w:tcW w:w="869" w:type="dxa"/>
            <w:tcBorders>
              <w:left w:val="single" w:sz="6" w:space="0" w:color="000000"/>
              <w:right w:val="single" w:sz="6" w:space="0" w:color="000000"/>
            </w:tcBorders>
          </w:tcPr>
          <w:p w:rsidR="002A21B5" w:rsidRPr="00A67EB2" w:rsidP="00A67EB2" w14:paraId="03BAAFEA" w14:textId="77777777">
            <w:pPr>
              <w:pStyle w:val="TableParagraph"/>
              <w:spacing w:before="1"/>
              <w:rPr>
                <w:b/>
                <w:sz w:val="24"/>
              </w:rPr>
            </w:pPr>
          </w:p>
          <w:p w:rsidR="002A21B5" w:rsidRPr="00A67EB2" w:rsidP="00A67EB2" w14:paraId="2BFB49A0" w14:textId="77777777">
            <w:pPr>
              <w:pStyle w:val="TableParagraph"/>
              <w:ind w:left="6"/>
              <w:rPr>
                <w:sz w:val="24"/>
              </w:rPr>
            </w:pPr>
            <w:r w:rsidRPr="00A67EB2">
              <w:rPr>
                <w:sz w:val="24"/>
              </w:rPr>
              <w:t>10h</w:t>
            </w:r>
          </w:p>
        </w:tc>
        <w:tc>
          <w:tcPr>
            <w:tcW w:w="2289" w:type="dxa"/>
            <w:tcBorders>
              <w:left w:val="single" w:sz="6" w:space="0" w:color="000000"/>
              <w:right w:val="single" w:sz="6" w:space="0" w:color="000000"/>
            </w:tcBorders>
          </w:tcPr>
          <w:p w:rsidR="002A21B5" w:rsidRPr="00A67EB2" w:rsidP="00A67EB2" w14:paraId="624439A4" w14:textId="77777777">
            <w:pPr>
              <w:pStyle w:val="TableParagraph"/>
              <w:spacing w:before="1"/>
              <w:ind w:left="6"/>
              <w:rPr>
                <w:sz w:val="24"/>
              </w:rPr>
            </w:pPr>
            <w:r w:rsidRPr="00A67EB2">
              <w:rPr>
                <w:sz w:val="24"/>
              </w:rPr>
              <w:t>Unobligated</w:t>
            </w:r>
            <w:r w:rsidRPr="00A67EB2">
              <w:rPr>
                <w:spacing w:val="-2"/>
                <w:sz w:val="24"/>
              </w:rPr>
              <w:t xml:space="preserve"> </w:t>
            </w:r>
            <w:r w:rsidRPr="00A67EB2">
              <w:rPr>
                <w:sz w:val="24"/>
              </w:rPr>
              <w:t>Balance</w:t>
            </w:r>
          </w:p>
          <w:p w:rsidR="002A21B5" w:rsidRPr="00A67EB2" w:rsidP="00A67EB2" w14:paraId="6E644375" w14:textId="77777777">
            <w:pPr>
              <w:pStyle w:val="TableParagraph"/>
              <w:spacing w:line="274" w:lineRule="exact"/>
              <w:ind w:left="6" w:right="41"/>
              <w:rPr>
                <w:sz w:val="24"/>
              </w:rPr>
            </w:pPr>
            <w:r w:rsidRPr="00A67EB2">
              <w:rPr>
                <w:sz w:val="24"/>
              </w:rPr>
              <w:t>of Federal Funds (Line</w:t>
            </w:r>
            <w:r w:rsidRPr="00A67EB2">
              <w:rPr>
                <w:spacing w:val="-57"/>
                <w:sz w:val="24"/>
              </w:rPr>
              <w:t xml:space="preserve"> </w:t>
            </w:r>
            <w:r w:rsidRPr="00A67EB2">
              <w:rPr>
                <w:sz w:val="24"/>
              </w:rPr>
              <w:t>10d</w:t>
            </w:r>
            <w:r w:rsidRPr="00A67EB2">
              <w:rPr>
                <w:spacing w:val="-2"/>
                <w:sz w:val="24"/>
              </w:rPr>
              <w:t xml:space="preserve"> </w:t>
            </w:r>
            <w:r w:rsidRPr="00A67EB2">
              <w:rPr>
                <w:sz w:val="24"/>
              </w:rPr>
              <w:t>Minus</w:t>
            </w:r>
            <w:r w:rsidRPr="00A67EB2">
              <w:rPr>
                <w:spacing w:val="-1"/>
                <w:sz w:val="24"/>
              </w:rPr>
              <w:t xml:space="preserve"> </w:t>
            </w:r>
            <w:r w:rsidRPr="00A67EB2">
              <w:rPr>
                <w:sz w:val="24"/>
              </w:rPr>
              <w:t>Line</w:t>
            </w:r>
            <w:r w:rsidRPr="00A67EB2">
              <w:rPr>
                <w:spacing w:val="-2"/>
                <w:sz w:val="24"/>
              </w:rPr>
              <w:t xml:space="preserve"> </w:t>
            </w:r>
            <w:r w:rsidRPr="00A67EB2">
              <w:rPr>
                <w:sz w:val="24"/>
              </w:rPr>
              <w:t>10g)</w:t>
            </w:r>
          </w:p>
        </w:tc>
        <w:tc>
          <w:tcPr>
            <w:tcW w:w="5933" w:type="dxa"/>
            <w:tcBorders>
              <w:left w:val="single" w:sz="6" w:space="0" w:color="000000"/>
              <w:right w:val="single" w:sz="6" w:space="0" w:color="000000"/>
            </w:tcBorders>
          </w:tcPr>
          <w:p w:rsidR="002A21B5" w:rsidRPr="00A67EB2" w:rsidP="00A67EB2" w14:paraId="177CDB83" w14:textId="77777777">
            <w:pPr>
              <w:pStyle w:val="TableParagraph"/>
              <w:spacing w:before="139"/>
              <w:ind w:left="6" w:right="306"/>
              <w:rPr>
                <w:sz w:val="24"/>
              </w:rPr>
            </w:pPr>
            <w:r w:rsidRPr="00A67EB2">
              <w:rPr>
                <w:sz w:val="24"/>
              </w:rPr>
              <w:t>Enter the amount of Line 10d minus Line 10g. This line is</w:t>
            </w:r>
            <w:r w:rsidRPr="00A67EB2">
              <w:rPr>
                <w:spacing w:val="-57"/>
                <w:sz w:val="24"/>
              </w:rPr>
              <w:t xml:space="preserve"> </w:t>
            </w:r>
            <w:r w:rsidRPr="00A67EB2">
              <w:rPr>
                <w:sz w:val="24"/>
              </w:rPr>
              <w:t>automatically</w:t>
            </w:r>
            <w:r w:rsidRPr="00A67EB2">
              <w:rPr>
                <w:spacing w:val="-1"/>
                <w:sz w:val="24"/>
              </w:rPr>
              <w:t xml:space="preserve"> </w:t>
            </w:r>
            <w:r w:rsidRPr="00A67EB2">
              <w:rPr>
                <w:sz w:val="24"/>
              </w:rPr>
              <w:t>calculated by</w:t>
            </w:r>
            <w:r w:rsidRPr="00A67EB2">
              <w:rPr>
                <w:spacing w:val="-1"/>
                <w:sz w:val="24"/>
              </w:rPr>
              <w:t xml:space="preserve"> </w:t>
            </w:r>
            <w:r w:rsidRPr="00A67EB2">
              <w:rPr>
                <w:sz w:val="24"/>
              </w:rPr>
              <w:t>the NRS</w:t>
            </w:r>
            <w:r w:rsidRPr="00A67EB2">
              <w:rPr>
                <w:spacing w:val="-2"/>
                <w:sz w:val="24"/>
              </w:rPr>
              <w:t xml:space="preserve"> </w:t>
            </w:r>
            <w:r w:rsidRPr="00A67EB2">
              <w:rPr>
                <w:sz w:val="24"/>
              </w:rPr>
              <w:t>application.</w:t>
            </w:r>
          </w:p>
        </w:tc>
      </w:tr>
      <w:tr w14:paraId="56E358B5" w14:textId="77777777">
        <w:tblPrEx>
          <w:tblW w:w="0" w:type="auto"/>
          <w:tblInd w:w="683" w:type="dxa"/>
          <w:tblLayout w:type="fixed"/>
          <w:tblCellMar>
            <w:left w:w="0" w:type="dxa"/>
            <w:right w:w="0" w:type="dxa"/>
          </w:tblCellMar>
          <w:tblLook w:val="01E0"/>
        </w:tblPrEx>
        <w:trPr>
          <w:trHeight w:val="3036"/>
        </w:trPr>
        <w:tc>
          <w:tcPr>
            <w:tcW w:w="869" w:type="dxa"/>
            <w:tcBorders>
              <w:left w:val="single" w:sz="6" w:space="0" w:color="000000"/>
              <w:right w:val="single" w:sz="6" w:space="0" w:color="000000"/>
            </w:tcBorders>
          </w:tcPr>
          <w:p w:rsidR="002A21B5" w:rsidRPr="00A67EB2" w:rsidP="00A67EB2" w14:paraId="49AF88FB" w14:textId="77777777">
            <w:pPr>
              <w:pStyle w:val="TableParagraph"/>
              <w:rPr>
                <w:b/>
                <w:sz w:val="26"/>
              </w:rPr>
            </w:pPr>
          </w:p>
          <w:p w:rsidR="002A21B5" w:rsidRPr="00A67EB2" w:rsidP="00A67EB2" w14:paraId="6E26E0AB" w14:textId="77777777">
            <w:pPr>
              <w:pStyle w:val="TableParagraph"/>
              <w:rPr>
                <w:b/>
                <w:sz w:val="26"/>
              </w:rPr>
            </w:pPr>
          </w:p>
          <w:p w:rsidR="002A21B5" w:rsidRPr="00A67EB2" w:rsidP="00A67EB2" w14:paraId="6485F801" w14:textId="77777777">
            <w:pPr>
              <w:pStyle w:val="TableParagraph"/>
              <w:rPr>
                <w:b/>
                <w:sz w:val="26"/>
              </w:rPr>
            </w:pPr>
          </w:p>
          <w:p w:rsidR="002A21B5" w:rsidRPr="00A67EB2" w:rsidP="00A67EB2" w14:paraId="0288302F" w14:textId="77777777">
            <w:pPr>
              <w:pStyle w:val="TableParagraph"/>
              <w:rPr>
                <w:b/>
                <w:sz w:val="26"/>
              </w:rPr>
            </w:pPr>
          </w:p>
          <w:p w:rsidR="002A21B5" w:rsidRPr="00A67EB2" w:rsidP="00A67EB2" w14:paraId="3DAD2B2E" w14:textId="77777777">
            <w:pPr>
              <w:pStyle w:val="TableParagraph"/>
              <w:spacing w:before="185"/>
              <w:ind w:left="6"/>
              <w:rPr>
                <w:sz w:val="24"/>
              </w:rPr>
            </w:pPr>
            <w:r w:rsidRPr="00A67EB2">
              <w:rPr>
                <w:sz w:val="24"/>
              </w:rPr>
              <w:t>10i</w:t>
            </w:r>
          </w:p>
        </w:tc>
        <w:tc>
          <w:tcPr>
            <w:tcW w:w="2289" w:type="dxa"/>
            <w:tcBorders>
              <w:left w:val="single" w:sz="6" w:space="0" w:color="000000"/>
              <w:right w:val="single" w:sz="6" w:space="0" w:color="000000"/>
            </w:tcBorders>
          </w:tcPr>
          <w:p w:rsidR="002A21B5" w:rsidRPr="00A67EB2" w:rsidP="00A67EB2" w14:paraId="375E4EB8" w14:textId="77777777">
            <w:pPr>
              <w:pStyle w:val="TableParagraph"/>
              <w:rPr>
                <w:b/>
                <w:sz w:val="26"/>
              </w:rPr>
            </w:pPr>
          </w:p>
          <w:p w:rsidR="002A21B5" w:rsidRPr="00A67EB2" w:rsidP="00A67EB2" w14:paraId="37FEAC81" w14:textId="77777777">
            <w:pPr>
              <w:pStyle w:val="TableParagraph"/>
              <w:rPr>
                <w:b/>
                <w:sz w:val="26"/>
              </w:rPr>
            </w:pPr>
          </w:p>
          <w:p w:rsidR="002A21B5" w:rsidRPr="00A67EB2" w:rsidP="00A67EB2" w14:paraId="402CAB87" w14:textId="77777777">
            <w:pPr>
              <w:pStyle w:val="TableParagraph"/>
              <w:rPr>
                <w:b/>
                <w:sz w:val="26"/>
              </w:rPr>
            </w:pPr>
          </w:p>
          <w:p w:rsidR="002A21B5" w:rsidRPr="00A67EB2" w:rsidP="00A67EB2" w14:paraId="0CBD2BA5" w14:textId="77777777">
            <w:pPr>
              <w:pStyle w:val="TableParagraph"/>
              <w:spacing w:before="1"/>
              <w:rPr>
                <w:b/>
                <w:sz w:val="30"/>
              </w:rPr>
            </w:pPr>
          </w:p>
          <w:p w:rsidR="002A21B5" w:rsidRPr="00A67EB2" w:rsidP="00A67EB2" w14:paraId="50400500" w14:textId="77777777">
            <w:pPr>
              <w:pStyle w:val="TableParagraph"/>
              <w:ind w:left="6" w:right="155"/>
              <w:rPr>
                <w:sz w:val="24"/>
              </w:rPr>
            </w:pPr>
            <w:r w:rsidRPr="00A67EB2">
              <w:rPr>
                <w:sz w:val="24"/>
              </w:rPr>
              <w:t>Total Recipient Share</w:t>
            </w:r>
            <w:r w:rsidRPr="00A67EB2">
              <w:rPr>
                <w:spacing w:val="-57"/>
                <w:sz w:val="24"/>
              </w:rPr>
              <w:t xml:space="preserve"> </w:t>
            </w:r>
            <w:r w:rsidRPr="00A67EB2">
              <w:rPr>
                <w:sz w:val="24"/>
              </w:rPr>
              <w:t>Required</w:t>
            </w:r>
          </w:p>
        </w:tc>
        <w:tc>
          <w:tcPr>
            <w:tcW w:w="5933" w:type="dxa"/>
            <w:tcBorders>
              <w:left w:val="single" w:sz="6" w:space="0" w:color="000000"/>
              <w:right w:val="single" w:sz="6" w:space="0" w:color="000000"/>
            </w:tcBorders>
          </w:tcPr>
          <w:p w:rsidR="002A21B5" w:rsidRPr="00A67EB2" w:rsidP="00A67EB2" w14:paraId="430CA359" w14:textId="77777777">
            <w:pPr>
              <w:pStyle w:val="TableParagraph"/>
              <w:spacing w:line="270" w:lineRule="atLeast"/>
              <w:ind w:left="6" w:right="23"/>
              <w:rPr>
                <w:sz w:val="24"/>
              </w:rPr>
            </w:pPr>
            <w:r w:rsidRPr="00A67EB2">
              <w:rPr>
                <w:sz w:val="24"/>
              </w:rPr>
              <w:t>Enter the total required recipient share for the reporting</w:t>
            </w:r>
            <w:r w:rsidRPr="00A67EB2">
              <w:rPr>
                <w:spacing w:val="1"/>
                <w:sz w:val="24"/>
              </w:rPr>
              <w:t xml:space="preserve"> </w:t>
            </w:r>
            <w:r w:rsidRPr="00A67EB2">
              <w:rPr>
                <w:sz w:val="24"/>
              </w:rPr>
              <w:t>period specified in line 9.</w:t>
            </w:r>
            <w:r w:rsidRPr="00A67EB2">
              <w:rPr>
                <w:spacing w:val="1"/>
                <w:sz w:val="24"/>
              </w:rPr>
              <w:t xml:space="preserve"> </w:t>
            </w:r>
            <w:r w:rsidRPr="00A67EB2">
              <w:rPr>
                <w:sz w:val="24"/>
              </w:rPr>
              <w:t>The amount should be the greater</w:t>
            </w:r>
            <w:r w:rsidRPr="00A67EB2">
              <w:rPr>
                <w:spacing w:val="1"/>
                <w:sz w:val="24"/>
              </w:rPr>
              <w:t xml:space="preserve"> </w:t>
            </w:r>
            <w:r w:rsidRPr="00A67EB2">
              <w:rPr>
                <w:sz w:val="24"/>
              </w:rPr>
              <w:t>of</w:t>
            </w:r>
            <w:r w:rsidRPr="00A67EB2">
              <w:rPr>
                <w:spacing w:val="1"/>
                <w:sz w:val="24"/>
              </w:rPr>
              <w:t xml:space="preserve"> </w:t>
            </w:r>
            <w:r w:rsidRPr="00A67EB2">
              <w:rPr>
                <w:sz w:val="24"/>
              </w:rPr>
              <w:t>required</w:t>
            </w:r>
            <w:r w:rsidRPr="00A67EB2">
              <w:rPr>
                <w:spacing w:val="1"/>
                <w:sz w:val="24"/>
              </w:rPr>
              <w:t xml:space="preserve"> </w:t>
            </w:r>
            <w:r w:rsidRPr="00A67EB2">
              <w:rPr>
                <w:sz w:val="24"/>
              </w:rPr>
              <w:t>match</w:t>
            </w:r>
            <w:r w:rsidRPr="00A67EB2">
              <w:rPr>
                <w:spacing w:val="1"/>
                <w:sz w:val="24"/>
              </w:rPr>
              <w:t xml:space="preserve"> </w:t>
            </w:r>
            <w:r w:rsidRPr="00A67EB2">
              <w:rPr>
                <w:sz w:val="24"/>
              </w:rPr>
              <w:t>(i.e.</w:t>
            </w:r>
            <w:r w:rsidRPr="00A67EB2">
              <w:rPr>
                <w:spacing w:val="1"/>
                <w:sz w:val="24"/>
              </w:rPr>
              <w:t xml:space="preserve"> </w:t>
            </w:r>
            <w:r w:rsidRPr="00A67EB2">
              <w:rPr>
                <w:sz w:val="24"/>
              </w:rPr>
              <w:t>25</w:t>
            </w:r>
            <w:r w:rsidRPr="00A67EB2">
              <w:rPr>
                <w:spacing w:val="1"/>
                <w:sz w:val="24"/>
              </w:rPr>
              <w:t xml:space="preserve"> </w:t>
            </w:r>
            <w:r w:rsidRPr="00A67EB2">
              <w:rPr>
                <w:sz w:val="24"/>
              </w:rPr>
              <w:t>percent</w:t>
            </w:r>
            <w:r w:rsidRPr="00A67EB2">
              <w:rPr>
                <w:spacing w:val="1"/>
                <w:sz w:val="24"/>
              </w:rPr>
              <w:t xml:space="preserve"> </w:t>
            </w:r>
            <w:r w:rsidRPr="00A67EB2">
              <w:rPr>
                <w:sz w:val="24"/>
              </w:rPr>
              <w:t>of</w:t>
            </w:r>
            <w:r w:rsidRPr="00A67EB2">
              <w:rPr>
                <w:spacing w:val="1"/>
                <w:sz w:val="24"/>
              </w:rPr>
              <w:t xml:space="preserve"> </w:t>
            </w:r>
            <w:r w:rsidRPr="00A67EB2">
              <w:rPr>
                <w:sz w:val="24"/>
              </w:rPr>
              <w:t>the</w:t>
            </w:r>
            <w:r w:rsidRPr="00A67EB2">
              <w:rPr>
                <w:spacing w:val="1"/>
                <w:sz w:val="24"/>
              </w:rPr>
              <w:t xml:space="preserve"> </w:t>
            </w:r>
            <w:r w:rsidRPr="00A67EB2">
              <w:rPr>
                <w:sz w:val="24"/>
              </w:rPr>
              <w:t>total</w:t>
            </w:r>
            <w:r w:rsidRPr="00A67EB2">
              <w:rPr>
                <w:spacing w:val="1"/>
                <w:sz w:val="24"/>
              </w:rPr>
              <w:t xml:space="preserve"> </w:t>
            </w:r>
            <w:r w:rsidRPr="00A67EB2">
              <w:rPr>
                <w:sz w:val="24"/>
              </w:rPr>
              <w:t>amount</w:t>
            </w:r>
            <w:r w:rsidRPr="00A67EB2">
              <w:rPr>
                <w:spacing w:val="2"/>
                <w:sz w:val="24"/>
              </w:rPr>
              <w:t xml:space="preserve"> </w:t>
            </w:r>
            <w:r w:rsidRPr="00A67EB2">
              <w:rPr>
                <w:sz w:val="24"/>
              </w:rPr>
              <w:t>of</w:t>
            </w:r>
            <w:r w:rsidRPr="00A67EB2">
              <w:rPr>
                <w:spacing w:val="1"/>
                <w:sz w:val="24"/>
              </w:rPr>
              <w:t xml:space="preserve"> </w:t>
            </w:r>
            <w:r w:rsidRPr="00A67EB2">
              <w:rPr>
                <w:sz w:val="24"/>
              </w:rPr>
              <w:t>funds expended for adult education and literacy activities in</w:t>
            </w:r>
            <w:r w:rsidRPr="00A67EB2">
              <w:rPr>
                <w:spacing w:val="1"/>
                <w:sz w:val="24"/>
              </w:rPr>
              <w:t xml:space="preserve"> </w:t>
            </w:r>
            <w:r w:rsidRPr="00A67EB2">
              <w:rPr>
                <w:sz w:val="24"/>
              </w:rPr>
              <w:t>the State – see Sec. 222 of AEFLA) or maintenance of effort</w:t>
            </w:r>
            <w:r w:rsidRPr="00A67EB2">
              <w:rPr>
                <w:spacing w:val="1"/>
                <w:sz w:val="24"/>
              </w:rPr>
              <w:t xml:space="preserve"> </w:t>
            </w:r>
            <w:r w:rsidRPr="00A67EB2">
              <w:rPr>
                <w:sz w:val="24"/>
              </w:rPr>
              <w:t>(i.e. 90 percent of the aggregate expenditures or the fiscal</w:t>
            </w:r>
            <w:r w:rsidRPr="00A67EB2">
              <w:rPr>
                <w:spacing w:val="1"/>
                <w:sz w:val="24"/>
              </w:rPr>
              <w:t xml:space="preserve"> </w:t>
            </w:r>
            <w:r w:rsidRPr="00A67EB2">
              <w:rPr>
                <w:sz w:val="24"/>
              </w:rPr>
              <w:t>effort per student for adult education and literacy activities in</w:t>
            </w:r>
            <w:r w:rsidRPr="00A67EB2">
              <w:rPr>
                <w:spacing w:val="-57"/>
                <w:sz w:val="24"/>
              </w:rPr>
              <w:t xml:space="preserve"> </w:t>
            </w:r>
            <w:r w:rsidRPr="00A67EB2">
              <w:rPr>
                <w:sz w:val="24"/>
              </w:rPr>
              <w:t>the preceding fiscal year – see Sec. 241 of AEFLA).</w:t>
            </w:r>
            <w:r w:rsidRPr="00A67EB2">
              <w:rPr>
                <w:spacing w:val="1"/>
                <w:sz w:val="24"/>
              </w:rPr>
              <w:t xml:space="preserve"> </w:t>
            </w:r>
            <w:r w:rsidR="00600EFF">
              <w:rPr>
                <w:spacing w:val="1"/>
                <w:sz w:val="24"/>
              </w:rPr>
              <w:t>For maintenance of effort compliance, t</w:t>
            </w:r>
            <w:r w:rsidRPr="00600EFF" w:rsidR="00600EFF">
              <w:rPr>
                <w:spacing w:val="1"/>
                <w:sz w:val="24"/>
              </w:rPr>
              <w:t xml:space="preserve">he total amount reported on this row in Column F </w:t>
            </w:r>
            <w:r w:rsidR="00973F01">
              <w:rPr>
                <w:spacing w:val="1"/>
                <w:sz w:val="24"/>
              </w:rPr>
              <w:t xml:space="preserve">may </w:t>
            </w:r>
            <w:r w:rsidRPr="00600EFF" w:rsidR="00600EFF">
              <w:rPr>
                <w:spacing w:val="1"/>
                <w:sz w:val="24"/>
              </w:rPr>
              <w:t xml:space="preserve">not </w:t>
            </w:r>
            <w:r w:rsidR="00B01457">
              <w:rPr>
                <w:spacing w:val="1"/>
                <w:sz w:val="24"/>
              </w:rPr>
              <w:t xml:space="preserve">be </w:t>
            </w:r>
            <w:r w:rsidRPr="00600EFF" w:rsidR="00600EFF">
              <w:rPr>
                <w:spacing w:val="1"/>
                <w:sz w:val="24"/>
              </w:rPr>
              <w:t xml:space="preserve">less </w:t>
            </w:r>
            <w:r w:rsidR="00600EFF">
              <w:rPr>
                <w:spacing w:val="1"/>
                <w:sz w:val="24"/>
              </w:rPr>
              <w:t xml:space="preserve">than </w:t>
            </w:r>
            <w:r w:rsidRPr="00600EFF" w:rsidR="00600EFF">
              <w:rPr>
                <w:spacing w:val="1"/>
                <w:sz w:val="24"/>
              </w:rPr>
              <w:t xml:space="preserve">90% of the </w:t>
            </w:r>
            <w:r w:rsidR="00973F01">
              <w:rPr>
                <w:spacing w:val="1"/>
                <w:sz w:val="24"/>
              </w:rPr>
              <w:t xml:space="preserve">total </w:t>
            </w:r>
            <w:r w:rsidRPr="00600EFF" w:rsidR="00600EFF">
              <w:rPr>
                <w:spacing w:val="1"/>
                <w:sz w:val="24"/>
              </w:rPr>
              <w:t xml:space="preserve">expenditures reported on row 10j, Column F on the previous year’s final financial report. </w:t>
            </w:r>
            <w:r w:rsidRPr="00A67EB2">
              <w:rPr>
                <w:sz w:val="24"/>
              </w:rPr>
              <w:t>The</w:t>
            </w:r>
            <w:r w:rsidRPr="00A67EB2">
              <w:rPr>
                <w:spacing w:val="1"/>
                <w:sz w:val="24"/>
              </w:rPr>
              <w:t xml:space="preserve"> </w:t>
            </w:r>
            <w:r w:rsidRPr="00A67EB2">
              <w:rPr>
                <w:sz w:val="24"/>
              </w:rPr>
              <w:t>required recipient share should include all matching and cost</w:t>
            </w:r>
            <w:r w:rsidRPr="00A67EB2">
              <w:rPr>
                <w:spacing w:val="-57"/>
                <w:sz w:val="24"/>
              </w:rPr>
              <w:t xml:space="preserve"> </w:t>
            </w:r>
            <w:r w:rsidRPr="00A67EB2">
              <w:rPr>
                <w:sz w:val="24"/>
              </w:rPr>
              <w:t>sharing provided by recipients and third-party providers to</w:t>
            </w:r>
            <w:r w:rsidRPr="00A67EB2">
              <w:rPr>
                <w:spacing w:val="1"/>
                <w:sz w:val="24"/>
              </w:rPr>
              <w:t xml:space="preserve"> </w:t>
            </w:r>
            <w:r w:rsidRPr="00A67EB2">
              <w:rPr>
                <w:sz w:val="24"/>
              </w:rPr>
              <w:t>meet</w:t>
            </w:r>
            <w:r w:rsidRPr="00A67EB2">
              <w:rPr>
                <w:spacing w:val="-1"/>
                <w:sz w:val="24"/>
              </w:rPr>
              <w:t xml:space="preserve"> </w:t>
            </w:r>
            <w:r w:rsidRPr="00A67EB2">
              <w:rPr>
                <w:sz w:val="24"/>
              </w:rPr>
              <w:t>the level required</w:t>
            </w:r>
            <w:r w:rsidRPr="00A67EB2">
              <w:rPr>
                <w:spacing w:val="-1"/>
                <w:sz w:val="24"/>
              </w:rPr>
              <w:t xml:space="preserve"> </w:t>
            </w:r>
            <w:r w:rsidRPr="00A67EB2">
              <w:rPr>
                <w:sz w:val="24"/>
              </w:rPr>
              <w:t>by the Federal</w:t>
            </w:r>
            <w:r w:rsidRPr="00A67EB2">
              <w:rPr>
                <w:spacing w:val="-1"/>
                <w:sz w:val="24"/>
              </w:rPr>
              <w:t xml:space="preserve"> </w:t>
            </w:r>
            <w:r w:rsidRPr="00A67EB2">
              <w:rPr>
                <w:sz w:val="24"/>
              </w:rPr>
              <w:t>agency.</w:t>
            </w:r>
          </w:p>
        </w:tc>
      </w:tr>
      <w:tr w14:paraId="3398AD68" w14:textId="77777777">
        <w:tblPrEx>
          <w:tblW w:w="0" w:type="auto"/>
          <w:tblInd w:w="683" w:type="dxa"/>
          <w:tblLayout w:type="fixed"/>
          <w:tblCellMar>
            <w:left w:w="0" w:type="dxa"/>
            <w:right w:w="0" w:type="dxa"/>
          </w:tblCellMar>
          <w:tblLook w:val="01E0"/>
        </w:tblPrEx>
        <w:trPr>
          <w:trHeight w:val="1932"/>
        </w:trPr>
        <w:tc>
          <w:tcPr>
            <w:tcW w:w="869" w:type="dxa"/>
            <w:tcBorders>
              <w:left w:val="single" w:sz="6" w:space="0" w:color="000000"/>
              <w:right w:val="single" w:sz="6" w:space="0" w:color="000000"/>
            </w:tcBorders>
          </w:tcPr>
          <w:p w:rsidR="002A21B5" w:rsidRPr="00A67EB2" w:rsidP="00A67EB2" w14:paraId="6ACF0D9D" w14:textId="77777777">
            <w:pPr>
              <w:pStyle w:val="TableParagraph"/>
              <w:rPr>
                <w:b/>
                <w:sz w:val="26"/>
              </w:rPr>
            </w:pPr>
          </w:p>
          <w:p w:rsidR="002A21B5" w:rsidRPr="00A67EB2" w:rsidP="00A67EB2" w14:paraId="244A3586" w14:textId="77777777">
            <w:pPr>
              <w:pStyle w:val="TableParagraph"/>
              <w:rPr>
                <w:b/>
                <w:sz w:val="26"/>
              </w:rPr>
            </w:pPr>
          </w:p>
          <w:p w:rsidR="002A21B5" w:rsidRPr="00A67EB2" w:rsidP="00A67EB2" w14:paraId="4DF42853" w14:textId="77777777">
            <w:pPr>
              <w:pStyle w:val="TableParagraph"/>
              <w:spacing w:before="231"/>
              <w:ind w:left="6"/>
              <w:rPr>
                <w:sz w:val="24"/>
              </w:rPr>
            </w:pPr>
            <w:r w:rsidRPr="00A67EB2">
              <w:rPr>
                <w:sz w:val="24"/>
              </w:rPr>
              <w:t>10j</w:t>
            </w:r>
          </w:p>
        </w:tc>
        <w:tc>
          <w:tcPr>
            <w:tcW w:w="2289" w:type="dxa"/>
            <w:tcBorders>
              <w:left w:val="single" w:sz="6" w:space="0" w:color="000000"/>
              <w:right w:val="single" w:sz="6" w:space="0" w:color="000000"/>
            </w:tcBorders>
          </w:tcPr>
          <w:p w:rsidR="002A21B5" w:rsidRPr="00A67EB2" w:rsidP="00A67EB2" w14:paraId="2ABBDF68" w14:textId="77777777">
            <w:pPr>
              <w:pStyle w:val="TableParagraph"/>
              <w:rPr>
                <w:b/>
                <w:sz w:val="26"/>
              </w:rPr>
            </w:pPr>
          </w:p>
          <w:p w:rsidR="002A21B5" w:rsidRPr="00A67EB2" w:rsidP="00A67EB2" w14:paraId="047657CD" w14:textId="77777777">
            <w:pPr>
              <w:pStyle w:val="TableParagraph"/>
              <w:spacing w:before="1"/>
              <w:rPr>
                <w:b/>
                <w:sz w:val="34"/>
              </w:rPr>
            </w:pPr>
          </w:p>
          <w:p w:rsidR="002A21B5" w:rsidRPr="00A67EB2" w:rsidP="00A67EB2" w14:paraId="4B12FDBB" w14:textId="77777777">
            <w:pPr>
              <w:pStyle w:val="TableParagraph"/>
              <w:ind w:left="6" w:right="461"/>
              <w:rPr>
                <w:sz w:val="24"/>
              </w:rPr>
            </w:pPr>
            <w:r w:rsidRPr="00A67EB2">
              <w:rPr>
                <w:sz w:val="24"/>
              </w:rPr>
              <w:t>Recipient Share of</w:t>
            </w:r>
            <w:r w:rsidRPr="00A67EB2">
              <w:rPr>
                <w:spacing w:val="-57"/>
                <w:sz w:val="24"/>
              </w:rPr>
              <w:t xml:space="preserve"> </w:t>
            </w:r>
            <w:r w:rsidRPr="00A67EB2">
              <w:rPr>
                <w:sz w:val="24"/>
              </w:rPr>
              <w:t>Expenditures</w:t>
            </w:r>
          </w:p>
        </w:tc>
        <w:tc>
          <w:tcPr>
            <w:tcW w:w="5933" w:type="dxa"/>
            <w:tcBorders>
              <w:left w:val="single" w:sz="6" w:space="0" w:color="000000"/>
              <w:right w:val="single" w:sz="6" w:space="0" w:color="000000"/>
            </w:tcBorders>
          </w:tcPr>
          <w:p w:rsidR="002A21B5" w:rsidRPr="00A67EB2" w:rsidP="00A67EB2" w14:paraId="329CD9DB" w14:textId="77777777">
            <w:pPr>
              <w:pStyle w:val="TableParagraph"/>
              <w:spacing w:before="1"/>
              <w:ind w:left="6" w:right="6"/>
              <w:rPr>
                <w:sz w:val="24"/>
              </w:rPr>
            </w:pPr>
            <w:r w:rsidRPr="00A67EB2">
              <w:rPr>
                <w:sz w:val="24"/>
              </w:rPr>
              <w:t>Enter the recipient share of actual cash disbursements or</w:t>
            </w:r>
            <w:r w:rsidRPr="00A67EB2">
              <w:rPr>
                <w:spacing w:val="1"/>
                <w:sz w:val="24"/>
              </w:rPr>
              <w:t xml:space="preserve"> </w:t>
            </w:r>
            <w:r w:rsidRPr="00A67EB2">
              <w:rPr>
                <w:sz w:val="24"/>
              </w:rPr>
              <w:t>outlays (less any rebates, refunds, or other credits) including</w:t>
            </w:r>
            <w:r w:rsidRPr="00A67EB2">
              <w:rPr>
                <w:spacing w:val="1"/>
                <w:sz w:val="24"/>
              </w:rPr>
              <w:t xml:space="preserve"> </w:t>
            </w:r>
            <w:r w:rsidRPr="00A67EB2">
              <w:rPr>
                <w:sz w:val="24"/>
              </w:rPr>
              <w:t>payments to subrecipients and contractors for the reporting</w:t>
            </w:r>
            <w:r w:rsidRPr="00A67EB2">
              <w:rPr>
                <w:spacing w:val="1"/>
                <w:sz w:val="24"/>
              </w:rPr>
              <w:t xml:space="preserve"> </w:t>
            </w:r>
            <w:r w:rsidRPr="00A67EB2">
              <w:rPr>
                <w:sz w:val="24"/>
              </w:rPr>
              <w:t>period specified in line 9. This amount may include the value</w:t>
            </w:r>
            <w:r w:rsidRPr="00A67EB2">
              <w:rPr>
                <w:spacing w:val="-57"/>
                <w:sz w:val="24"/>
              </w:rPr>
              <w:t xml:space="preserve"> </w:t>
            </w:r>
            <w:r w:rsidRPr="00A67EB2">
              <w:rPr>
                <w:sz w:val="24"/>
              </w:rPr>
              <w:t>of allowable third-party in-kind contributions.</w:t>
            </w:r>
            <w:r w:rsidRPr="00A67EB2">
              <w:rPr>
                <w:spacing w:val="1"/>
                <w:sz w:val="24"/>
              </w:rPr>
              <w:t xml:space="preserve"> </w:t>
            </w:r>
            <w:r w:rsidRPr="00A67EB2">
              <w:rPr>
                <w:sz w:val="24"/>
              </w:rPr>
              <w:t>Note: On the</w:t>
            </w:r>
            <w:r w:rsidRPr="00A67EB2">
              <w:rPr>
                <w:spacing w:val="1"/>
                <w:sz w:val="24"/>
              </w:rPr>
              <w:t xml:space="preserve"> </w:t>
            </w:r>
            <w:r w:rsidRPr="00A67EB2">
              <w:rPr>
                <w:sz w:val="24"/>
              </w:rPr>
              <w:t>final</w:t>
            </w:r>
            <w:r w:rsidRPr="00A67EB2">
              <w:rPr>
                <w:spacing w:val="-1"/>
                <w:sz w:val="24"/>
              </w:rPr>
              <w:t xml:space="preserve"> </w:t>
            </w:r>
            <w:r w:rsidRPr="00A67EB2">
              <w:rPr>
                <w:sz w:val="24"/>
              </w:rPr>
              <w:t>report this line</w:t>
            </w:r>
            <w:r w:rsidRPr="00A67EB2">
              <w:rPr>
                <w:spacing w:val="-1"/>
                <w:sz w:val="24"/>
              </w:rPr>
              <w:t xml:space="preserve"> </w:t>
            </w:r>
            <w:r w:rsidRPr="00A67EB2">
              <w:rPr>
                <w:sz w:val="24"/>
              </w:rPr>
              <w:t>should</w:t>
            </w:r>
            <w:r w:rsidRPr="00A67EB2">
              <w:rPr>
                <w:spacing w:val="-1"/>
                <w:sz w:val="24"/>
              </w:rPr>
              <w:t xml:space="preserve"> </w:t>
            </w:r>
            <w:r w:rsidRPr="00A67EB2">
              <w:rPr>
                <w:sz w:val="24"/>
              </w:rPr>
              <w:t>be</w:t>
            </w:r>
            <w:r w:rsidRPr="00A67EB2">
              <w:rPr>
                <w:spacing w:val="-1"/>
                <w:sz w:val="24"/>
              </w:rPr>
              <w:t xml:space="preserve"> </w:t>
            </w:r>
            <w:r w:rsidRPr="00A67EB2">
              <w:rPr>
                <w:sz w:val="24"/>
              </w:rPr>
              <w:t>equal</w:t>
            </w:r>
            <w:r w:rsidRPr="00A67EB2">
              <w:rPr>
                <w:spacing w:val="-1"/>
                <w:sz w:val="24"/>
              </w:rPr>
              <w:t xml:space="preserve"> </w:t>
            </w:r>
            <w:r w:rsidRPr="00A67EB2">
              <w:rPr>
                <w:sz w:val="24"/>
              </w:rPr>
              <w:t>to or</w:t>
            </w:r>
            <w:r w:rsidRPr="00A67EB2">
              <w:rPr>
                <w:spacing w:val="-1"/>
                <w:sz w:val="24"/>
              </w:rPr>
              <w:t xml:space="preserve"> </w:t>
            </w:r>
            <w:r w:rsidRPr="00A67EB2">
              <w:rPr>
                <w:sz w:val="24"/>
              </w:rPr>
              <w:t>greater</w:t>
            </w:r>
            <w:r w:rsidRPr="00A67EB2">
              <w:rPr>
                <w:spacing w:val="-1"/>
                <w:sz w:val="24"/>
              </w:rPr>
              <w:t xml:space="preserve"> </w:t>
            </w:r>
            <w:r w:rsidRPr="00A67EB2">
              <w:rPr>
                <w:sz w:val="24"/>
              </w:rPr>
              <w:t>than</w:t>
            </w:r>
            <w:r w:rsidRPr="00A67EB2">
              <w:rPr>
                <w:spacing w:val="-1"/>
                <w:sz w:val="24"/>
              </w:rPr>
              <w:t xml:space="preserve"> </w:t>
            </w:r>
            <w:r w:rsidRPr="00A67EB2">
              <w:rPr>
                <w:sz w:val="24"/>
              </w:rPr>
              <w:t>the</w:t>
            </w:r>
          </w:p>
          <w:p w:rsidR="002A21B5" w:rsidRPr="00A67EB2" w:rsidP="00A67EB2" w14:paraId="465E881D" w14:textId="77777777">
            <w:pPr>
              <w:pStyle w:val="TableParagraph"/>
              <w:spacing w:line="255" w:lineRule="exact"/>
              <w:ind w:left="6"/>
              <w:rPr>
                <w:sz w:val="24"/>
              </w:rPr>
            </w:pPr>
            <w:r w:rsidRPr="00A67EB2">
              <w:rPr>
                <w:sz w:val="24"/>
              </w:rPr>
              <w:t>amount</w:t>
            </w:r>
            <w:r w:rsidRPr="00A67EB2">
              <w:rPr>
                <w:spacing w:val="-1"/>
                <w:sz w:val="24"/>
              </w:rPr>
              <w:t xml:space="preserve"> </w:t>
            </w:r>
            <w:r w:rsidRPr="00A67EB2">
              <w:rPr>
                <w:sz w:val="24"/>
              </w:rPr>
              <w:t>of</w:t>
            </w:r>
            <w:r w:rsidRPr="00A67EB2">
              <w:rPr>
                <w:spacing w:val="-1"/>
                <w:sz w:val="24"/>
              </w:rPr>
              <w:t xml:space="preserve"> </w:t>
            </w:r>
            <w:r w:rsidRPr="00A67EB2">
              <w:rPr>
                <w:sz w:val="24"/>
              </w:rPr>
              <w:t>Line</w:t>
            </w:r>
            <w:r w:rsidRPr="00A67EB2">
              <w:rPr>
                <w:spacing w:val="-1"/>
                <w:sz w:val="24"/>
              </w:rPr>
              <w:t xml:space="preserve"> </w:t>
            </w:r>
            <w:r w:rsidRPr="00A67EB2">
              <w:rPr>
                <w:sz w:val="24"/>
              </w:rPr>
              <w:t>10i.</w:t>
            </w:r>
          </w:p>
        </w:tc>
      </w:tr>
    </w:tbl>
    <w:p w:rsidR="002A21B5" w:rsidRPr="00A67EB2" w:rsidP="00A67EB2" w14:paraId="034145B4" w14:textId="77777777">
      <w:pPr>
        <w:spacing w:line="255" w:lineRule="exact"/>
        <w:rPr>
          <w:sz w:val="24"/>
        </w:rPr>
        <w:sectPr>
          <w:pgSz w:w="12240" w:h="15840"/>
          <w:pgMar w:top="660" w:right="1060" w:bottom="1900" w:left="900" w:header="0" w:footer="1710" w:gutter="0"/>
          <w:cols w:space="720"/>
        </w:sectPr>
      </w:pPr>
    </w:p>
    <w:p w:rsidR="002A21B5" w:rsidRPr="00A67EB2" w:rsidP="00A67EB2" w14:paraId="7A1BB279" w14:textId="77777777">
      <w:pPr>
        <w:spacing w:before="60"/>
        <w:ind w:left="1232" w:right="1073"/>
        <w:jc w:val="center"/>
        <w:rPr>
          <w:b/>
          <w:sz w:val="24"/>
        </w:rPr>
      </w:pPr>
      <w:r w:rsidRPr="00A67EB2">
        <w:rPr>
          <w:b/>
          <w:sz w:val="24"/>
        </w:rPr>
        <w:t>Instructions</w:t>
      </w:r>
      <w:r w:rsidRPr="00A67EB2">
        <w:rPr>
          <w:b/>
          <w:spacing w:val="-4"/>
          <w:sz w:val="24"/>
        </w:rPr>
        <w:t xml:space="preserve"> </w:t>
      </w:r>
      <w:r w:rsidRPr="00A67EB2">
        <w:rPr>
          <w:b/>
          <w:sz w:val="24"/>
        </w:rPr>
        <w:t>for</w:t>
      </w:r>
      <w:r w:rsidRPr="00A67EB2">
        <w:rPr>
          <w:b/>
          <w:spacing w:val="-3"/>
          <w:sz w:val="24"/>
        </w:rPr>
        <w:t xml:space="preserve"> </w:t>
      </w:r>
      <w:r w:rsidRPr="00A67EB2">
        <w:rPr>
          <w:b/>
          <w:sz w:val="24"/>
        </w:rPr>
        <w:t>Federal</w:t>
      </w:r>
      <w:r w:rsidRPr="00A67EB2">
        <w:rPr>
          <w:b/>
          <w:spacing w:val="-2"/>
          <w:sz w:val="24"/>
        </w:rPr>
        <w:t xml:space="preserve"> </w:t>
      </w:r>
      <w:r w:rsidRPr="00A67EB2">
        <w:rPr>
          <w:b/>
          <w:sz w:val="24"/>
        </w:rPr>
        <w:t>Financial</w:t>
      </w:r>
      <w:r w:rsidRPr="00A67EB2">
        <w:rPr>
          <w:b/>
          <w:spacing w:val="-3"/>
          <w:sz w:val="24"/>
        </w:rPr>
        <w:t xml:space="preserve"> </w:t>
      </w:r>
      <w:r w:rsidRPr="00A67EB2">
        <w:rPr>
          <w:b/>
          <w:sz w:val="24"/>
        </w:rPr>
        <w:t>Report</w:t>
      </w:r>
      <w:r w:rsidRPr="00A67EB2">
        <w:rPr>
          <w:b/>
          <w:spacing w:val="-3"/>
          <w:sz w:val="24"/>
        </w:rPr>
        <w:t xml:space="preserve"> </w:t>
      </w:r>
      <w:r w:rsidRPr="00A67EB2">
        <w:rPr>
          <w:b/>
          <w:sz w:val="24"/>
        </w:rPr>
        <w:t>(FFR)</w:t>
      </w:r>
    </w:p>
    <w:p w:rsidR="002A21B5" w:rsidRPr="00A67EB2" w:rsidP="00A67EB2" w14:paraId="139AD2FC" w14:textId="77777777">
      <w:pPr>
        <w:pStyle w:val="BodyText"/>
        <w:spacing w:before="11"/>
        <w:rPr>
          <w:b/>
          <w:sz w:val="22"/>
        </w:rPr>
      </w:pPr>
    </w:p>
    <w:tbl>
      <w:tblPr>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23AD3B59" w14:textId="77777777">
        <w:tblPrEx>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7"/>
        </w:trPr>
        <w:tc>
          <w:tcPr>
            <w:tcW w:w="869" w:type="dxa"/>
            <w:tcBorders>
              <w:left w:val="single" w:sz="6" w:space="0" w:color="000000"/>
              <w:right w:val="single" w:sz="6" w:space="0" w:color="000000"/>
            </w:tcBorders>
          </w:tcPr>
          <w:p w:rsidR="002A21B5" w:rsidRPr="00A67EB2" w:rsidP="00A67EB2" w14:paraId="359CBDE0" w14:textId="77777777">
            <w:pPr>
              <w:pStyle w:val="TableParagraph"/>
              <w:spacing w:before="40"/>
              <w:ind w:left="6"/>
              <w:rPr>
                <w:b/>
                <w:sz w:val="24"/>
              </w:rPr>
            </w:pPr>
            <w:r w:rsidRPr="00A67EB2">
              <w:rPr>
                <w:b/>
                <w:sz w:val="24"/>
              </w:rPr>
              <w:t>FFR</w:t>
            </w:r>
          </w:p>
          <w:p w:rsidR="002A21B5" w:rsidRPr="00A67EB2" w:rsidP="00A67EB2" w14:paraId="592D1A48"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3256292E" w14:textId="77777777">
            <w:pPr>
              <w:pStyle w:val="TableParagraph"/>
              <w:spacing w:before="6"/>
              <w:rPr>
                <w:b/>
                <w:sz w:val="27"/>
              </w:rPr>
            </w:pPr>
          </w:p>
          <w:p w:rsidR="002A21B5" w:rsidRPr="00A67EB2" w:rsidP="00A67EB2" w14:paraId="2E768834"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1453F91A" w14:textId="77777777">
            <w:pPr>
              <w:pStyle w:val="TableParagraph"/>
              <w:spacing w:before="6"/>
              <w:rPr>
                <w:b/>
                <w:sz w:val="27"/>
              </w:rPr>
            </w:pPr>
          </w:p>
          <w:p w:rsidR="002A21B5" w:rsidRPr="00A67EB2" w:rsidP="00A67EB2" w14:paraId="7488157C" w14:textId="77777777">
            <w:pPr>
              <w:pStyle w:val="TableParagraph"/>
              <w:ind w:left="6"/>
              <w:rPr>
                <w:b/>
                <w:sz w:val="24"/>
              </w:rPr>
            </w:pPr>
            <w:r w:rsidRPr="00A67EB2">
              <w:rPr>
                <w:b/>
                <w:sz w:val="24"/>
              </w:rPr>
              <w:t>Instructions</w:t>
            </w:r>
          </w:p>
        </w:tc>
      </w:tr>
      <w:tr w14:paraId="46F60BEB" w14:textId="77777777">
        <w:tblPrEx>
          <w:tblW w:w="0" w:type="auto"/>
          <w:tblInd w:w="683" w:type="dxa"/>
          <w:tblLayout w:type="fixed"/>
          <w:tblCellMar>
            <w:left w:w="0" w:type="dxa"/>
            <w:right w:w="0" w:type="dxa"/>
          </w:tblCellMar>
          <w:tblLook w:val="01E0"/>
        </w:tblPrEx>
        <w:trPr>
          <w:trHeight w:val="2759"/>
        </w:trPr>
        <w:tc>
          <w:tcPr>
            <w:tcW w:w="869" w:type="dxa"/>
            <w:tcBorders>
              <w:left w:val="single" w:sz="6" w:space="0" w:color="000000"/>
              <w:right w:val="single" w:sz="6" w:space="0" w:color="000000"/>
            </w:tcBorders>
          </w:tcPr>
          <w:p w:rsidR="002A21B5" w:rsidRPr="00A67EB2" w:rsidP="00A67EB2" w14:paraId="47CA7E34" w14:textId="77777777">
            <w:pPr>
              <w:pStyle w:val="TableParagraph"/>
              <w:rPr>
                <w:b/>
                <w:sz w:val="26"/>
              </w:rPr>
            </w:pPr>
          </w:p>
          <w:p w:rsidR="002A21B5" w:rsidRPr="00A67EB2" w:rsidP="00A67EB2" w14:paraId="3E58658F" w14:textId="77777777">
            <w:pPr>
              <w:pStyle w:val="TableParagraph"/>
              <w:rPr>
                <w:b/>
                <w:sz w:val="26"/>
              </w:rPr>
            </w:pPr>
          </w:p>
          <w:p w:rsidR="002A21B5" w:rsidRPr="00A67EB2" w:rsidP="00A67EB2" w14:paraId="603D0287" w14:textId="77777777">
            <w:pPr>
              <w:pStyle w:val="TableParagraph"/>
              <w:rPr>
                <w:b/>
                <w:sz w:val="26"/>
              </w:rPr>
            </w:pPr>
          </w:p>
          <w:p w:rsidR="002A21B5" w:rsidRPr="00A67EB2" w:rsidP="00A67EB2" w14:paraId="1F96DE3F" w14:textId="77777777">
            <w:pPr>
              <w:pStyle w:val="TableParagraph"/>
              <w:spacing w:before="207"/>
              <w:ind w:left="6" w:right="76"/>
              <w:rPr>
                <w:sz w:val="24"/>
              </w:rPr>
            </w:pPr>
            <w:r w:rsidRPr="00A67EB2">
              <w:rPr>
                <w:sz w:val="24"/>
              </w:rPr>
              <w:t>10j</w:t>
            </w:r>
            <w:r w:rsidRPr="00A67EB2">
              <w:rPr>
                <w:spacing w:val="1"/>
                <w:sz w:val="24"/>
              </w:rPr>
              <w:t xml:space="preserve"> </w:t>
            </w:r>
            <w:r w:rsidRPr="00A67EB2">
              <w:rPr>
                <w:spacing w:val="-1"/>
                <w:sz w:val="24"/>
              </w:rPr>
              <w:t>(subset)</w:t>
            </w:r>
          </w:p>
        </w:tc>
        <w:tc>
          <w:tcPr>
            <w:tcW w:w="2289" w:type="dxa"/>
            <w:tcBorders>
              <w:left w:val="single" w:sz="6" w:space="0" w:color="000000"/>
              <w:right w:val="single" w:sz="6" w:space="0" w:color="000000"/>
            </w:tcBorders>
          </w:tcPr>
          <w:p w:rsidR="002A21B5" w:rsidRPr="00A67EB2" w:rsidP="00A67EB2" w14:paraId="79D8CB42" w14:textId="77777777">
            <w:pPr>
              <w:pStyle w:val="TableParagraph"/>
              <w:rPr>
                <w:b/>
                <w:sz w:val="26"/>
              </w:rPr>
            </w:pPr>
          </w:p>
          <w:p w:rsidR="002A21B5" w:rsidRPr="00A67EB2" w:rsidP="00A67EB2" w14:paraId="0CFAA1E9" w14:textId="77777777">
            <w:pPr>
              <w:pStyle w:val="TableParagraph"/>
              <w:rPr>
                <w:b/>
                <w:sz w:val="26"/>
              </w:rPr>
            </w:pPr>
          </w:p>
          <w:p w:rsidR="002A21B5" w:rsidRPr="00A67EB2" w:rsidP="00A67EB2" w14:paraId="06220FBC" w14:textId="77777777">
            <w:pPr>
              <w:pStyle w:val="TableParagraph"/>
              <w:rPr>
                <w:b/>
                <w:sz w:val="26"/>
              </w:rPr>
            </w:pPr>
          </w:p>
          <w:p w:rsidR="002A21B5" w:rsidRPr="00A67EB2" w:rsidP="00A67EB2" w14:paraId="63C25997" w14:textId="77777777">
            <w:pPr>
              <w:pStyle w:val="TableParagraph"/>
              <w:spacing w:before="207"/>
              <w:ind w:left="6" w:right="361"/>
              <w:rPr>
                <w:sz w:val="24"/>
              </w:rPr>
            </w:pPr>
            <w:r w:rsidRPr="00A67EB2">
              <w:rPr>
                <w:sz w:val="24"/>
              </w:rPr>
              <w:t>One-Stop</w:t>
            </w:r>
            <w:r w:rsidRPr="00A67EB2">
              <w:rPr>
                <w:spacing w:val="1"/>
                <w:sz w:val="24"/>
              </w:rPr>
              <w:t xml:space="preserve"> </w:t>
            </w:r>
            <w:r w:rsidRPr="00A67EB2">
              <w:rPr>
                <w:sz w:val="24"/>
              </w:rPr>
              <w:t>Infrastructure</w:t>
            </w:r>
            <w:r w:rsidRPr="00A67EB2">
              <w:rPr>
                <w:spacing w:val="-13"/>
                <w:sz w:val="24"/>
              </w:rPr>
              <w:t xml:space="preserve"> </w:t>
            </w:r>
            <w:r w:rsidRPr="00A67EB2">
              <w:rPr>
                <w:sz w:val="24"/>
              </w:rPr>
              <w:t>Costs</w:t>
            </w:r>
          </w:p>
        </w:tc>
        <w:tc>
          <w:tcPr>
            <w:tcW w:w="5933" w:type="dxa"/>
            <w:tcBorders>
              <w:left w:val="single" w:sz="6" w:space="0" w:color="000000"/>
              <w:right w:val="single" w:sz="6" w:space="0" w:color="000000"/>
            </w:tcBorders>
          </w:tcPr>
          <w:p w:rsidR="002A21B5" w:rsidRPr="00A67EB2" w:rsidP="00A67EB2" w14:paraId="31F3DBD6" w14:textId="77777777">
            <w:pPr>
              <w:pStyle w:val="TableParagraph"/>
              <w:spacing w:before="1"/>
              <w:ind w:left="6" w:right="34"/>
              <w:rPr>
                <w:sz w:val="24"/>
              </w:rPr>
            </w:pPr>
            <w:r w:rsidRPr="00A67EB2">
              <w:rPr>
                <w:sz w:val="24"/>
              </w:rPr>
              <w:t>Non-federal expenditures on infrastructure costs of one-stop</w:t>
            </w:r>
            <w:r w:rsidRPr="00A67EB2">
              <w:rPr>
                <w:spacing w:val="1"/>
                <w:sz w:val="24"/>
              </w:rPr>
              <w:t xml:space="preserve"> </w:t>
            </w:r>
            <w:r w:rsidRPr="00A67EB2">
              <w:rPr>
                <w:sz w:val="24"/>
              </w:rPr>
              <w:t>centers are non-personnel costs that are necessary for the</w:t>
            </w:r>
            <w:r w:rsidRPr="00A67EB2">
              <w:rPr>
                <w:spacing w:val="1"/>
                <w:sz w:val="24"/>
              </w:rPr>
              <w:t xml:space="preserve"> </w:t>
            </w:r>
            <w:r w:rsidRPr="00A67EB2">
              <w:rPr>
                <w:sz w:val="24"/>
              </w:rPr>
              <w:t>general operation of the one-stop center, including: (1) rental</w:t>
            </w:r>
            <w:r w:rsidRPr="00A67EB2">
              <w:rPr>
                <w:spacing w:val="-57"/>
                <w:sz w:val="24"/>
              </w:rPr>
              <w:t xml:space="preserve"> </w:t>
            </w:r>
            <w:r w:rsidRPr="00A67EB2">
              <w:rPr>
                <w:sz w:val="24"/>
              </w:rPr>
              <w:t>of the facilities; (2) utilities and maintenance; (3) equipment</w:t>
            </w:r>
            <w:r w:rsidRPr="00A67EB2">
              <w:rPr>
                <w:spacing w:val="1"/>
                <w:sz w:val="24"/>
              </w:rPr>
              <w:t xml:space="preserve"> </w:t>
            </w:r>
            <w:r w:rsidRPr="00A67EB2">
              <w:rPr>
                <w:sz w:val="24"/>
              </w:rPr>
              <w:t>(including assessment-related products and assistive</w:t>
            </w:r>
            <w:r w:rsidRPr="00A67EB2">
              <w:rPr>
                <w:spacing w:val="1"/>
                <w:sz w:val="24"/>
              </w:rPr>
              <w:t xml:space="preserve"> </w:t>
            </w:r>
            <w:r w:rsidRPr="00A67EB2">
              <w:rPr>
                <w:sz w:val="24"/>
              </w:rPr>
              <w:t>technology for individuals with disabilities); and (4)</w:t>
            </w:r>
            <w:r w:rsidRPr="00A67EB2">
              <w:rPr>
                <w:spacing w:val="1"/>
                <w:sz w:val="24"/>
              </w:rPr>
              <w:t xml:space="preserve"> </w:t>
            </w:r>
            <w:r w:rsidRPr="00A67EB2">
              <w:rPr>
                <w:sz w:val="24"/>
              </w:rPr>
              <w:t>technology to facilitate access to the one-stop center,</w:t>
            </w:r>
            <w:r w:rsidRPr="00A67EB2">
              <w:rPr>
                <w:spacing w:val="1"/>
                <w:sz w:val="24"/>
              </w:rPr>
              <w:t xml:space="preserve"> </w:t>
            </w:r>
            <w:r w:rsidRPr="00A67EB2">
              <w:rPr>
                <w:sz w:val="24"/>
              </w:rPr>
              <w:t>including technology used for the center’s planning and</w:t>
            </w:r>
            <w:r w:rsidRPr="00A67EB2">
              <w:rPr>
                <w:spacing w:val="1"/>
                <w:sz w:val="24"/>
              </w:rPr>
              <w:t xml:space="preserve"> </w:t>
            </w:r>
            <w:r w:rsidRPr="00A67EB2">
              <w:rPr>
                <w:sz w:val="24"/>
              </w:rPr>
              <w:t>outreach</w:t>
            </w:r>
            <w:r w:rsidRPr="00A67EB2">
              <w:rPr>
                <w:spacing w:val="-2"/>
                <w:sz w:val="24"/>
              </w:rPr>
              <w:t xml:space="preserve"> </w:t>
            </w:r>
            <w:r w:rsidRPr="00A67EB2">
              <w:rPr>
                <w:sz w:val="24"/>
              </w:rPr>
              <w:t>activities.</w:t>
            </w:r>
            <w:r w:rsidRPr="00A67EB2">
              <w:rPr>
                <w:spacing w:val="59"/>
                <w:sz w:val="24"/>
              </w:rPr>
              <w:t xml:space="preserve"> </w:t>
            </w:r>
            <w:r w:rsidRPr="00A67EB2">
              <w:rPr>
                <w:sz w:val="24"/>
              </w:rPr>
              <w:t>The</w:t>
            </w:r>
            <w:r w:rsidRPr="00A67EB2">
              <w:rPr>
                <w:spacing w:val="-1"/>
                <w:sz w:val="24"/>
              </w:rPr>
              <w:t xml:space="preserve"> </w:t>
            </w:r>
            <w:r w:rsidRPr="00A67EB2">
              <w:rPr>
                <w:sz w:val="24"/>
              </w:rPr>
              <w:t>expenditures</w:t>
            </w:r>
            <w:r w:rsidRPr="00A67EB2">
              <w:rPr>
                <w:spacing w:val="-1"/>
                <w:sz w:val="24"/>
              </w:rPr>
              <w:t xml:space="preserve"> </w:t>
            </w:r>
            <w:r w:rsidRPr="00A67EB2">
              <w:rPr>
                <w:sz w:val="24"/>
              </w:rPr>
              <w:t>reported</w:t>
            </w:r>
            <w:r w:rsidRPr="00A67EB2">
              <w:rPr>
                <w:spacing w:val="-1"/>
                <w:sz w:val="24"/>
              </w:rPr>
              <w:t xml:space="preserve"> </w:t>
            </w:r>
            <w:r w:rsidRPr="00A67EB2">
              <w:rPr>
                <w:sz w:val="24"/>
              </w:rPr>
              <w:t>on</w:t>
            </w:r>
            <w:r w:rsidRPr="00A67EB2">
              <w:rPr>
                <w:spacing w:val="-2"/>
                <w:sz w:val="24"/>
              </w:rPr>
              <w:t xml:space="preserve"> </w:t>
            </w:r>
            <w:r w:rsidRPr="00A67EB2">
              <w:rPr>
                <w:sz w:val="24"/>
              </w:rPr>
              <w:t>this</w:t>
            </w:r>
            <w:r w:rsidRPr="00A67EB2">
              <w:rPr>
                <w:spacing w:val="-1"/>
                <w:sz w:val="24"/>
              </w:rPr>
              <w:t xml:space="preserve"> </w:t>
            </w:r>
            <w:r w:rsidRPr="00A67EB2">
              <w:rPr>
                <w:sz w:val="24"/>
              </w:rPr>
              <w:t>line</w:t>
            </w:r>
          </w:p>
          <w:p w:rsidR="002A21B5" w:rsidRPr="00A67EB2" w:rsidP="00A67EB2" w14:paraId="73455C62" w14:textId="77777777">
            <w:pPr>
              <w:pStyle w:val="TableParagraph"/>
              <w:spacing w:line="254" w:lineRule="exact"/>
              <w:ind w:left="6"/>
              <w:rPr>
                <w:sz w:val="24"/>
              </w:rPr>
            </w:pPr>
            <w:r w:rsidRPr="00A67EB2">
              <w:rPr>
                <w:sz w:val="24"/>
              </w:rPr>
              <w:t>are</w:t>
            </w:r>
            <w:r w:rsidRPr="00A67EB2">
              <w:rPr>
                <w:spacing w:val="-1"/>
                <w:sz w:val="24"/>
              </w:rPr>
              <w:t xml:space="preserve"> </w:t>
            </w:r>
            <w:r w:rsidRPr="00A67EB2">
              <w:rPr>
                <w:sz w:val="24"/>
              </w:rPr>
              <w:t>included</w:t>
            </w:r>
            <w:r w:rsidRPr="00A67EB2">
              <w:rPr>
                <w:spacing w:val="-3"/>
                <w:sz w:val="24"/>
              </w:rPr>
              <w:t xml:space="preserve"> </w:t>
            </w:r>
            <w:r w:rsidRPr="00A67EB2">
              <w:rPr>
                <w:sz w:val="24"/>
              </w:rPr>
              <w:t>in</w:t>
            </w:r>
            <w:r w:rsidRPr="00A67EB2">
              <w:rPr>
                <w:spacing w:val="-1"/>
                <w:sz w:val="24"/>
              </w:rPr>
              <w:t xml:space="preserve"> </w:t>
            </w:r>
            <w:r w:rsidRPr="00A67EB2">
              <w:rPr>
                <w:sz w:val="24"/>
              </w:rPr>
              <w:t>the</w:t>
            </w:r>
            <w:r w:rsidRPr="00A67EB2">
              <w:rPr>
                <w:spacing w:val="-1"/>
                <w:sz w:val="24"/>
              </w:rPr>
              <w:t xml:space="preserve"> </w:t>
            </w:r>
            <w:r w:rsidRPr="00A67EB2">
              <w:rPr>
                <w:sz w:val="24"/>
              </w:rPr>
              <w:t>expenditures</w:t>
            </w:r>
            <w:r w:rsidRPr="00A67EB2">
              <w:rPr>
                <w:spacing w:val="-1"/>
                <w:sz w:val="24"/>
              </w:rPr>
              <w:t xml:space="preserve"> </w:t>
            </w:r>
            <w:r w:rsidRPr="00A67EB2">
              <w:rPr>
                <w:sz w:val="24"/>
              </w:rPr>
              <w:t>reported</w:t>
            </w:r>
            <w:r w:rsidRPr="00A67EB2">
              <w:rPr>
                <w:spacing w:val="-1"/>
                <w:sz w:val="24"/>
              </w:rPr>
              <w:t xml:space="preserve"> </w:t>
            </w:r>
            <w:r w:rsidRPr="00A67EB2">
              <w:rPr>
                <w:sz w:val="24"/>
              </w:rPr>
              <w:t>on line</w:t>
            </w:r>
            <w:r w:rsidRPr="00A67EB2">
              <w:rPr>
                <w:spacing w:val="-1"/>
                <w:sz w:val="24"/>
              </w:rPr>
              <w:t xml:space="preserve"> </w:t>
            </w:r>
            <w:r w:rsidRPr="00A67EB2">
              <w:rPr>
                <w:sz w:val="24"/>
              </w:rPr>
              <w:t>10j.</w:t>
            </w:r>
          </w:p>
        </w:tc>
      </w:tr>
      <w:tr w14:paraId="710770C2" w14:textId="77777777">
        <w:tblPrEx>
          <w:tblW w:w="0" w:type="auto"/>
          <w:tblInd w:w="683" w:type="dxa"/>
          <w:tblLayout w:type="fixed"/>
          <w:tblCellMar>
            <w:left w:w="0" w:type="dxa"/>
            <w:right w:w="0" w:type="dxa"/>
          </w:tblCellMar>
          <w:tblLook w:val="01E0"/>
        </w:tblPrEx>
        <w:trPr>
          <w:trHeight w:val="1656"/>
        </w:trPr>
        <w:tc>
          <w:tcPr>
            <w:tcW w:w="869" w:type="dxa"/>
            <w:tcBorders>
              <w:left w:val="single" w:sz="6" w:space="0" w:color="000000"/>
              <w:right w:val="single" w:sz="6" w:space="0" w:color="000000"/>
            </w:tcBorders>
          </w:tcPr>
          <w:p w:rsidR="002A21B5" w:rsidRPr="00A67EB2" w:rsidP="00A67EB2" w14:paraId="68341AFF" w14:textId="77777777">
            <w:pPr>
              <w:pStyle w:val="TableParagraph"/>
              <w:rPr>
                <w:b/>
                <w:sz w:val="26"/>
              </w:rPr>
            </w:pPr>
          </w:p>
          <w:p w:rsidR="002A21B5" w:rsidRPr="00A67EB2" w:rsidP="00A67EB2" w14:paraId="31FCA6AB" w14:textId="77777777">
            <w:pPr>
              <w:pStyle w:val="TableParagraph"/>
              <w:spacing w:before="1"/>
              <w:rPr>
                <w:b/>
              </w:rPr>
            </w:pPr>
          </w:p>
          <w:p w:rsidR="002A21B5" w:rsidRPr="00A67EB2" w:rsidP="00A67EB2" w14:paraId="4492B587" w14:textId="77777777">
            <w:pPr>
              <w:pStyle w:val="TableParagraph"/>
              <w:ind w:left="6" w:right="76"/>
              <w:rPr>
                <w:sz w:val="24"/>
              </w:rPr>
            </w:pPr>
            <w:r w:rsidRPr="00A67EB2">
              <w:rPr>
                <w:sz w:val="24"/>
              </w:rPr>
              <w:t>10j</w:t>
            </w:r>
            <w:r w:rsidRPr="00A67EB2">
              <w:rPr>
                <w:spacing w:val="1"/>
                <w:sz w:val="24"/>
              </w:rPr>
              <w:t xml:space="preserve"> </w:t>
            </w:r>
            <w:r w:rsidRPr="00A67EB2">
              <w:rPr>
                <w:spacing w:val="-1"/>
                <w:sz w:val="24"/>
              </w:rPr>
              <w:t>(subset)</w:t>
            </w:r>
          </w:p>
        </w:tc>
        <w:tc>
          <w:tcPr>
            <w:tcW w:w="2289" w:type="dxa"/>
            <w:tcBorders>
              <w:left w:val="single" w:sz="6" w:space="0" w:color="000000"/>
              <w:right w:val="single" w:sz="6" w:space="0" w:color="000000"/>
            </w:tcBorders>
          </w:tcPr>
          <w:p w:rsidR="002A21B5" w:rsidRPr="00A67EB2" w:rsidP="00A67EB2" w14:paraId="4B4AD9DA" w14:textId="77777777">
            <w:pPr>
              <w:pStyle w:val="TableParagraph"/>
              <w:spacing w:before="1"/>
              <w:rPr>
                <w:b/>
                <w:sz w:val="24"/>
              </w:rPr>
            </w:pPr>
          </w:p>
          <w:p w:rsidR="002A21B5" w:rsidRPr="00A67EB2" w:rsidP="00A67EB2" w14:paraId="119469EC" w14:textId="77777777">
            <w:pPr>
              <w:pStyle w:val="TableParagraph"/>
              <w:ind w:left="6"/>
              <w:rPr>
                <w:sz w:val="24"/>
              </w:rPr>
            </w:pPr>
            <w:r w:rsidRPr="00A67EB2">
              <w:rPr>
                <w:sz w:val="24"/>
              </w:rPr>
              <w:t>Integrated</w:t>
            </w:r>
            <w:r w:rsidRPr="00A67EB2">
              <w:rPr>
                <w:spacing w:val="6"/>
                <w:sz w:val="24"/>
              </w:rPr>
              <w:t xml:space="preserve"> </w:t>
            </w:r>
            <w:r w:rsidRPr="00A67EB2">
              <w:rPr>
                <w:sz w:val="24"/>
              </w:rPr>
              <w:t>English</w:t>
            </w:r>
            <w:r w:rsidRPr="00A67EB2">
              <w:rPr>
                <w:spacing w:val="1"/>
                <w:sz w:val="24"/>
              </w:rPr>
              <w:t xml:space="preserve"> </w:t>
            </w:r>
            <w:r w:rsidRPr="00A67EB2">
              <w:rPr>
                <w:sz w:val="24"/>
              </w:rPr>
              <w:t>Literacy</w:t>
            </w:r>
            <w:r w:rsidRPr="00A67EB2">
              <w:rPr>
                <w:spacing w:val="2"/>
                <w:sz w:val="24"/>
              </w:rPr>
              <w:t xml:space="preserve"> </w:t>
            </w:r>
            <w:r w:rsidRPr="00A67EB2">
              <w:rPr>
                <w:sz w:val="24"/>
              </w:rPr>
              <w:t>and</w:t>
            </w:r>
            <w:r w:rsidRPr="00A67EB2">
              <w:rPr>
                <w:spacing w:val="2"/>
                <w:sz w:val="24"/>
              </w:rPr>
              <w:t xml:space="preserve"> </w:t>
            </w:r>
            <w:r w:rsidRPr="00A67EB2">
              <w:rPr>
                <w:sz w:val="24"/>
              </w:rPr>
              <w:t>Civics</w:t>
            </w:r>
            <w:r w:rsidRPr="00A67EB2">
              <w:rPr>
                <w:spacing w:val="-57"/>
                <w:sz w:val="24"/>
              </w:rPr>
              <w:t xml:space="preserve"> </w:t>
            </w:r>
            <w:r w:rsidRPr="00A67EB2">
              <w:rPr>
                <w:sz w:val="24"/>
              </w:rPr>
              <w:t>Education</w:t>
            </w:r>
          </w:p>
          <w:p w:rsidR="002A21B5" w:rsidRPr="00A67EB2" w:rsidP="00A67EB2" w14:paraId="05B04187" w14:textId="77777777">
            <w:pPr>
              <w:pStyle w:val="TableParagraph"/>
              <w:ind w:left="6"/>
              <w:rPr>
                <w:sz w:val="24"/>
              </w:rPr>
            </w:pPr>
            <w:r w:rsidRPr="00A67EB2">
              <w:rPr>
                <w:sz w:val="24"/>
              </w:rPr>
              <w:t>(Sec</w:t>
            </w:r>
            <w:r w:rsidRPr="00A67EB2">
              <w:rPr>
                <w:spacing w:val="3"/>
                <w:sz w:val="24"/>
              </w:rPr>
              <w:t xml:space="preserve"> </w:t>
            </w:r>
            <w:r w:rsidRPr="00A67EB2">
              <w:rPr>
                <w:sz w:val="24"/>
              </w:rPr>
              <w:t>243)</w:t>
            </w:r>
          </w:p>
        </w:tc>
        <w:tc>
          <w:tcPr>
            <w:tcW w:w="5933" w:type="dxa"/>
            <w:tcBorders>
              <w:left w:val="single" w:sz="6" w:space="0" w:color="000000"/>
              <w:right w:val="single" w:sz="6" w:space="0" w:color="000000"/>
            </w:tcBorders>
          </w:tcPr>
          <w:p w:rsidR="002A21B5" w:rsidRPr="00A67EB2" w:rsidP="00A67EB2" w14:paraId="55CE93C3" w14:textId="77777777">
            <w:pPr>
              <w:pStyle w:val="TableParagraph"/>
              <w:spacing w:line="270" w:lineRule="atLeast"/>
              <w:ind w:left="6" w:right="66"/>
              <w:rPr>
                <w:sz w:val="24"/>
              </w:rPr>
            </w:pPr>
            <w:r w:rsidRPr="00A67EB2">
              <w:rPr>
                <w:sz w:val="24"/>
              </w:rPr>
              <w:t>Enter the recipient share of actual cash disbursements or</w:t>
            </w:r>
            <w:r w:rsidRPr="00A67EB2">
              <w:rPr>
                <w:spacing w:val="1"/>
                <w:sz w:val="24"/>
              </w:rPr>
              <w:t xml:space="preserve"> </w:t>
            </w:r>
            <w:r w:rsidRPr="00A67EB2">
              <w:rPr>
                <w:sz w:val="24"/>
              </w:rPr>
              <w:t>outlays (less any rebates, refunds, or other credits) including</w:t>
            </w:r>
            <w:r w:rsidRPr="00A67EB2">
              <w:rPr>
                <w:spacing w:val="-57"/>
                <w:sz w:val="24"/>
              </w:rPr>
              <w:t xml:space="preserve"> </w:t>
            </w:r>
            <w:r w:rsidRPr="00A67EB2">
              <w:rPr>
                <w:sz w:val="24"/>
              </w:rPr>
              <w:t>payments to subrecipients and contractors. This amount may</w:t>
            </w:r>
            <w:r w:rsidRPr="00A67EB2">
              <w:rPr>
                <w:spacing w:val="-57"/>
                <w:sz w:val="24"/>
              </w:rPr>
              <w:t xml:space="preserve"> </w:t>
            </w:r>
            <w:r w:rsidRPr="00A67EB2">
              <w:rPr>
                <w:sz w:val="24"/>
              </w:rPr>
              <w:t>include the value of allowable third-party in-kind</w:t>
            </w:r>
            <w:r w:rsidRPr="00A67EB2">
              <w:rPr>
                <w:spacing w:val="1"/>
                <w:sz w:val="24"/>
              </w:rPr>
              <w:t xml:space="preserve"> </w:t>
            </w:r>
            <w:r w:rsidRPr="00A67EB2">
              <w:rPr>
                <w:sz w:val="24"/>
              </w:rPr>
              <w:t>contributions.</w:t>
            </w:r>
            <w:r w:rsidRPr="00A67EB2">
              <w:rPr>
                <w:spacing w:val="1"/>
                <w:sz w:val="24"/>
              </w:rPr>
              <w:t xml:space="preserve"> </w:t>
            </w:r>
            <w:r w:rsidRPr="00A67EB2">
              <w:rPr>
                <w:sz w:val="24"/>
              </w:rPr>
              <w:t>The expenditures reported on this line are</w:t>
            </w:r>
            <w:r w:rsidRPr="00A67EB2">
              <w:rPr>
                <w:spacing w:val="1"/>
                <w:sz w:val="24"/>
              </w:rPr>
              <w:t xml:space="preserve"> </w:t>
            </w:r>
            <w:r w:rsidRPr="00A67EB2">
              <w:rPr>
                <w:sz w:val="24"/>
              </w:rPr>
              <w:t>included</w:t>
            </w:r>
            <w:r w:rsidRPr="00A67EB2">
              <w:rPr>
                <w:spacing w:val="-2"/>
                <w:sz w:val="24"/>
              </w:rPr>
              <w:t xml:space="preserve"> </w:t>
            </w:r>
            <w:r w:rsidRPr="00A67EB2">
              <w:rPr>
                <w:sz w:val="24"/>
              </w:rPr>
              <w:t>in</w:t>
            </w:r>
            <w:r w:rsidRPr="00A67EB2">
              <w:rPr>
                <w:spacing w:val="-1"/>
                <w:sz w:val="24"/>
              </w:rPr>
              <w:t xml:space="preserve"> </w:t>
            </w:r>
            <w:r w:rsidRPr="00A67EB2">
              <w:rPr>
                <w:sz w:val="24"/>
              </w:rPr>
              <w:t>the</w:t>
            </w:r>
            <w:r w:rsidRPr="00A67EB2">
              <w:rPr>
                <w:spacing w:val="-1"/>
                <w:sz w:val="24"/>
              </w:rPr>
              <w:t xml:space="preserve"> </w:t>
            </w:r>
            <w:r w:rsidRPr="00A67EB2">
              <w:rPr>
                <w:sz w:val="24"/>
              </w:rPr>
              <w:t>expenditures</w:t>
            </w:r>
            <w:r w:rsidRPr="00A67EB2">
              <w:rPr>
                <w:spacing w:val="-1"/>
                <w:sz w:val="24"/>
              </w:rPr>
              <w:t xml:space="preserve"> </w:t>
            </w:r>
            <w:r w:rsidRPr="00A67EB2">
              <w:rPr>
                <w:sz w:val="24"/>
              </w:rPr>
              <w:t>reported</w:t>
            </w:r>
            <w:r w:rsidRPr="00A67EB2">
              <w:rPr>
                <w:spacing w:val="-1"/>
                <w:sz w:val="24"/>
              </w:rPr>
              <w:t xml:space="preserve"> </w:t>
            </w:r>
            <w:r w:rsidRPr="00A67EB2">
              <w:rPr>
                <w:sz w:val="24"/>
              </w:rPr>
              <w:t>on</w:t>
            </w:r>
            <w:r w:rsidRPr="00A67EB2">
              <w:rPr>
                <w:spacing w:val="-2"/>
                <w:sz w:val="24"/>
              </w:rPr>
              <w:t xml:space="preserve"> </w:t>
            </w:r>
            <w:r w:rsidRPr="00A67EB2">
              <w:rPr>
                <w:sz w:val="24"/>
              </w:rPr>
              <w:t>line</w:t>
            </w:r>
            <w:r w:rsidRPr="00A67EB2">
              <w:rPr>
                <w:spacing w:val="-1"/>
                <w:sz w:val="24"/>
              </w:rPr>
              <w:t xml:space="preserve"> </w:t>
            </w:r>
            <w:r w:rsidRPr="00A67EB2">
              <w:rPr>
                <w:sz w:val="24"/>
              </w:rPr>
              <w:t>10j.</w:t>
            </w:r>
          </w:p>
        </w:tc>
      </w:tr>
      <w:tr w14:paraId="29E76EBB" w14:textId="77777777">
        <w:tblPrEx>
          <w:tblW w:w="0" w:type="auto"/>
          <w:tblInd w:w="683" w:type="dxa"/>
          <w:tblLayout w:type="fixed"/>
          <w:tblCellMar>
            <w:left w:w="0" w:type="dxa"/>
            <w:right w:w="0" w:type="dxa"/>
          </w:tblCellMar>
          <w:tblLook w:val="01E0"/>
        </w:tblPrEx>
        <w:trPr>
          <w:trHeight w:val="1655"/>
        </w:trPr>
        <w:tc>
          <w:tcPr>
            <w:tcW w:w="869" w:type="dxa"/>
            <w:tcBorders>
              <w:left w:val="single" w:sz="6" w:space="0" w:color="000000"/>
              <w:right w:val="single" w:sz="6" w:space="0" w:color="000000"/>
            </w:tcBorders>
          </w:tcPr>
          <w:p w:rsidR="002A21B5" w:rsidRPr="00A67EB2" w:rsidP="00A67EB2" w14:paraId="457DC946" w14:textId="77777777">
            <w:pPr>
              <w:pStyle w:val="TableParagraph"/>
              <w:rPr>
                <w:b/>
                <w:sz w:val="26"/>
              </w:rPr>
            </w:pPr>
          </w:p>
          <w:p w:rsidR="002A21B5" w:rsidRPr="00A67EB2" w:rsidP="00A67EB2" w14:paraId="059F5395" w14:textId="77777777">
            <w:pPr>
              <w:pStyle w:val="TableParagraph"/>
              <w:spacing w:before="1"/>
              <w:rPr>
                <w:b/>
              </w:rPr>
            </w:pPr>
          </w:p>
          <w:p w:rsidR="002A21B5" w:rsidRPr="00A67EB2" w:rsidP="00A67EB2" w14:paraId="4C5623BD" w14:textId="77777777">
            <w:pPr>
              <w:pStyle w:val="TableParagraph"/>
              <w:ind w:left="6" w:right="76"/>
              <w:rPr>
                <w:sz w:val="24"/>
              </w:rPr>
            </w:pPr>
            <w:r w:rsidRPr="00A67EB2">
              <w:rPr>
                <w:sz w:val="24"/>
              </w:rPr>
              <w:t>10j</w:t>
            </w:r>
            <w:r w:rsidRPr="00A67EB2">
              <w:rPr>
                <w:spacing w:val="1"/>
                <w:sz w:val="24"/>
              </w:rPr>
              <w:t xml:space="preserve"> </w:t>
            </w:r>
            <w:r w:rsidRPr="00A67EB2">
              <w:rPr>
                <w:spacing w:val="-1"/>
                <w:sz w:val="24"/>
              </w:rPr>
              <w:t>(subset)</w:t>
            </w:r>
          </w:p>
        </w:tc>
        <w:tc>
          <w:tcPr>
            <w:tcW w:w="2289" w:type="dxa"/>
            <w:tcBorders>
              <w:left w:val="single" w:sz="6" w:space="0" w:color="000000"/>
              <w:right w:val="single" w:sz="6" w:space="0" w:color="000000"/>
            </w:tcBorders>
          </w:tcPr>
          <w:p w:rsidR="002A21B5" w:rsidRPr="00A67EB2" w:rsidP="00A67EB2" w14:paraId="1FA5F4BC" w14:textId="77777777">
            <w:pPr>
              <w:pStyle w:val="TableParagraph"/>
              <w:rPr>
                <w:b/>
                <w:sz w:val="26"/>
              </w:rPr>
            </w:pPr>
          </w:p>
          <w:p w:rsidR="002A21B5" w:rsidRPr="00A67EB2" w:rsidP="00A67EB2" w14:paraId="3CAA996D" w14:textId="77777777">
            <w:pPr>
              <w:pStyle w:val="TableParagraph"/>
              <w:spacing w:before="1"/>
              <w:rPr>
                <w:b/>
              </w:rPr>
            </w:pPr>
          </w:p>
          <w:p w:rsidR="002A21B5" w:rsidRPr="00A67EB2" w:rsidP="00A67EB2" w14:paraId="77CCCF39" w14:textId="77777777">
            <w:pPr>
              <w:pStyle w:val="TableParagraph"/>
              <w:ind w:left="6"/>
              <w:rPr>
                <w:sz w:val="24"/>
              </w:rPr>
            </w:pPr>
            <w:r w:rsidRPr="00A67EB2">
              <w:rPr>
                <w:sz w:val="24"/>
              </w:rPr>
              <w:t>Corrections</w:t>
            </w:r>
            <w:r w:rsidRPr="00A67EB2">
              <w:rPr>
                <w:spacing w:val="3"/>
                <w:sz w:val="24"/>
              </w:rPr>
              <w:t xml:space="preserve"> </w:t>
            </w:r>
            <w:r w:rsidRPr="00A67EB2">
              <w:rPr>
                <w:sz w:val="24"/>
              </w:rPr>
              <w:t>Education</w:t>
            </w:r>
            <w:r w:rsidRPr="00A67EB2">
              <w:rPr>
                <w:spacing w:val="-57"/>
                <w:sz w:val="24"/>
              </w:rPr>
              <w:t xml:space="preserve"> </w:t>
            </w:r>
            <w:r w:rsidRPr="00A67EB2">
              <w:rPr>
                <w:sz w:val="24"/>
              </w:rPr>
              <w:t>(Sec.</w:t>
            </w:r>
            <w:r w:rsidRPr="00A67EB2">
              <w:rPr>
                <w:spacing w:val="2"/>
                <w:sz w:val="24"/>
              </w:rPr>
              <w:t xml:space="preserve"> </w:t>
            </w:r>
            <w:r w:rsidRPr="00A67EB2">
              <w:rPr>
                <w:sz w:val="24"/>
              </w:rPr>
              <w:t>225)</w:t>
            </w:r>
          </w:p>
        </w:tc>
        <w:tc>
          <w:tcPr>
            <w:tcW w:w="5933" w:type="dxa"/>
            <w:tcBorders>
              <w:left w:val="single" w:sz="6" w:space="0" w:color="000000"/>
              <w:right w:val="single" w:sz="6" w:space="0" w:color="000000"/>
            </w:tcBorders>
          </w:tcPr>
          <w:p w:rsidR="002A21B5" w:rsidRPr="00A67EB2" w:rsidP="00A67EB2" w14:paraId="0736BBBD" w14:textId="77777777">
            <w:pPr>
              <w:pStyle w:val="TableParagraph"/>
              <w:spacing w:before="1"/>
              <w:ind w:left="6" w:right="66"/>
              <w:rPr>
                <w:sz w:val="24"/>
              </w:rPr>
            </w:pPr>
            <w:r w:rsidRPr="00A67EB2">
              <w:rPr>
                <w:sz w:val="24"/>
              </w:rPr>
              <w:t>Enter the recipient share of actual cash disbursements or</w:t>
            </w:r>
            <w:r w:rsidRPr="00A67EB2">
              <w:rPr>
                <w:spacing w:val="1"/>
                <w:sz w:val="24"/>
              </w:rPr>
              <w:t xml:space="preserve"> </w:t>
            </w:r>
            <w:r w:rsidRPr="00A67EB2">
              <w:rPr>
                <w:sz w:val="24"/>
              </w:rPr>
              <w:t>outlays (less any rebates, refunds, or other credits) including</w:t>
            </w:r>
            <w:r w:rsidRPr="00A67EB2">
              <w:rPr>
                <w:spacing w:val="-57"/>
                <w:sz w:val="24"/>
              </w:rPr>
              <w:t xml:space="preserve"> </w:t>
            </w:r>
            <w:r w:rsidRPr="00A67EB2">
              <w:rPr>
                <w:sz w:val="24"/>
              </w:rPr>
              <w:t>payments to subrecipients and contractors. This amount may</w:t>
            </w:r>
            <w:r w:rsidRPr="00A67EB2">
              <w:rPr>
                <w:spacing w:val="-57"/>
                <w:sz w:val="24"/>
              </w:rPr>
              <w:t xml:space="preserve"> </w:t>
            </w:r>
            <w:r w:rsidRPr="00A67EB2">
              <w:rPr>
                <w:sz w:val="24"/>
              </w:rPr>
              <w:t>include</w:t>
            </w:r>
            <w:r w:rsidRPr="00A67EB2">
              <w:rPr>
                <w:spacing w:val="-2"/>
                <w:sz w:val="24"/>
              </w:rPr>
              <w:t xml:space="preserve"> </w:t>
            </w:r>
            <w:r w:rsidRPr="00A67EB2">
              <w:rPr>
                <w:sz w:val="24"/>
              </w:rPr>
              <w:t>the</w:t>
            </w:r>
            <w:r w:rsidRPr="00A67EB2">
              <w:rPr>
                <w:spacing w:val="-1"/>
                <w:sz w:val="24"/>
              </w:rPr>
              <w:t xml:space="preserve"> </w:t>
            </w:r>
            <w:r w:rsidRPr="00A67EB2">
              <w:rPr>
                <w:sz w:val="24"/>
              </w:rPr>
              <w:t>value</w:t>
            </w:r>
            <w:r w:rsidRPr="00A67EB2">
              <w:rPr>
                <w:spacing w:val="-1"/>
                <w:sz w:val="24"/>
              </w:rPr>
              <w:t xml:space="preserve"> </w:t>
            </w:r>
            <w:r w:rsidRPr="00A67EB2">
              <w:rPr>
                <w:sz w:val="24"/>
              </w:rPr>
              <w:t>of</w:t>
            </w:r>
            <w:r w:rsidRPr="00A67EB2">
              <w:rPr>
                <w:spacing w:val="-1"/>
                <w:sz w:val="24"/>
              </w:rPr>
              <w:t xml:space="preserve"> </w:t>
            </w:r>
            <w:r w:rsidRPr="00A67EB2">
              <w:rPr>
                <w:sz w:val="24"/>
              </w:rPr>
              <w:t>allowable</w:t>
            </w:r>
            <w:r w:rsidRPr="00A67EB2">
              <w:rPr>
                <w:spacing w:val="-1"/>
                <w:sz w:val="24"/>
              </w:rPr>
              <w:t xml:space="preserve"> </w:t>
            </w:r>
            <w:r w:rsidRPr="00A67EB2">
              <w:rPr>
                <w:sz w:val="24"/>
              </w:rPr>
              <w:t>third-party</w:t>
            </w:r>
            <w:r w:rsidRPr="00A67EB2">
              <w:rPr>
                <w:spacing w:val="-1"/>
                <w:sz w:val="24"/>
              </w:rPr>
              <w:t xml:space="preserve"> </w:t>
            </w:r>
            <w:r w:rsidRPr="00A67EB2">
              <w:rPr>
                <w:sz w:val="24"/>
              </w:rPr>
              <w:t>in-kind</w:t>
            </w:r>
          </w:p>
          <w:p w:rsidR="002A21B5" w:rsidRPr="00A67EB2" w:rsidP="00A67EB2" w14:paraId="59CD0937" w14:textId="77777777">
            <w:pPr>
              <w:pStyle w:val="TableParagraph"/>
              <w:spacing w:line="276" w:lineRule="exact"/>
              <w:ind w:left="6"/>
              <w:rPr>
                <w:sz w:val="24"/>
              </w:rPr>
            </w:pPr>
            <w:r w:rsidRPr="00A67EB2">
              <w:rPr>
                <w:sz w:val="24"/>
              </w:rPr>
              <w:t>contributions.</w:t>
            </w:r>
            <w:r w:rsidRPr="00A67EB2">
              <w:rPr>
                <w:spacing w:val="1"/>
                <w:sz w:val="24"/>
              </w:rPr>
              <w:t xml:space="preserve"> </w:t>
            </w:r>
            <w:r w:rsidRPr="00A67EB2">
              <w:rPr>
                <w:sz w:val="24"/>
              </w:rPr>
              <w:t>The expenditures reported on this line are</w:t>
            </w:r>
            <w:r w:rsidRPr="00A67EB2">
              <w:rPr>
                <w:spacing w:val="-57"/>
                <w:sz w:val="24"/>
              </w:rPr>
              <w:t xml:space="preserve"> </w:t>
            </w:r>
            <w:r w:rsidRPr="00A67EB2">
              <w:rPr>
                <w:sz w:val="24"/>
              </w:rPr>
              <w:t>included</w:t>
            </w:r>
            <w:r w:rsidRPr="00A67EB2">
              <w:rPr>
                <w:spacing w:val="-2"/>
                <w:sz w:val="24"/>
              </w:rPr>
              <w:t xml:space="preserve"> </w:t>
            </w:r>
            <w:r w:rsidRPr="00A67EB2">
              <w:rPr>
                <w:sz w:val="24"/>
              </w:rPr>
              <w:t>in</w:t>
            </w:r>
            <w:r w:rsidRPr="00A67EB2">
              <w:rPr>
                <w:spacing w:val="-1"/>
                <w:sz w:val="24"/>
              </w:rPr>
              <w:t xml:space="preserve"> </w:t>
            </w:r>
            <w:r w:rsidRPr="00A67EB2">
              <w:rPr>
                <w:sz w:val="24"/>
              </w:rPr>
              <w:t>the</w:t>
            </w:r>
            <w:r w:rsidRPr="00A67EB2">
              <w:rPr>
                <w:spacing w:val="-1"/>
                <w:sz w:val="24"/>
              </w:rPr>
              <w:t xml:space="preserve"> </w:t>
            </w:r>
            <w:r w:rsidRPr="00A67EB2">
              <w:rPr>
                <w:sz w:val="24"/>
              </w:rPr>
              <w:t>expenditures</w:t>
            </w:r>
            <w:r w:rsidRPr="00A67EB2">
              <w:rPr>
                <w:spacing w:val="-2"/>
                <w:sz w:val="24"/>
              </w:rPr>
              <w:t xml:space="preserve"> </w:t>
            </w:r>
            <w:r w:rsidRPr="00A67EB2">
              <w:rPr>
                <w:sz w:val="24"/>
              </w:rPr>
              <w:t>reported</w:t>
            </w:r>
            <w:r w:rsidRPr="00A67EB2">
              <w:rPr>
                <w:spacing w:val="-1"/>
                <w:sz w:val="24"/>
              </w:rPr>
              <w:t xml:space="preserve"> </w:t>
            </w:r>
            <w:r w:rsidRPr="00A67EB2">
              <w:rPr>
                <w:sz w:val="24"/>
              </w:rPr>
              <w:t>on</w:t>
            </w:r>
            <w:r w:rsidRPr="00A67EB2">
              <w:rPr>
                <w:spacing w:val="-1"/>
                <w:sz w:val="24"/>
              </w:rPr>
              <w:t xml:space="preserve"> </w:t>
            </w:r>
            <w:r w:rsidRPr="00A67EB2">
              <w:rPr>
                <w:sz w:val="24"/>
              </w:rPr>
              <w:t>line</w:t>
            </w:r>
            <w:r w:rsidRPr="00A67EB2">
              <w:rPr>
                <w:spacing w:val="-1"/>
                <w:sz w:val="24"/>
              </w:rPr>
              <w:t xml:space="preserve"> </w:t>
            </w:r>
            <w:r w:rsidRPr="00A67EB2">
              <w:rPr>
                <w:sz w:val="24"/>
              </w:rPr>
              <w:t>10j.</w:t>
            </w:r>
          </w:p>
        </w:tc>
      </w:tr>
      <w:tr w14:paraId="10EB9210" w14:textId="77777777">
        <w:tblPrEx>
          <w:tblW w:w="0" w:type="auto"/>
          <w:tblInd w:w="683" w:type="dxa"/>
          <w:tblLayout w:type="fixed"/>
          <w:tblCellMar>
            <w:left w:w="0" w:type="dxa"/>
            <w:right w:w="0" w:type="dxa"/>
          </w:tblCellMar>
          <w:tblLook w:val="01E0"/>
        </w:tblPrEx>
        <w:trPr>
          <w:trHeight w:val="1102"/>
        </w:trPr>
        <w:tc>
          <w:tcPr>
            <w:tcW w:w="869" w:type="dxa"/>
            <w:tcBorders>
              <w:left w:val="single" w:sz="6" w:space="0" w:color="000000"/>
              <w:right w:val="single" w:sz="6" w:space="0" w:color="000000"/>
            </w:tcBorders>
          </w:tcPr>
          <w:p w:rsidR="002A21B5" w:rsidRPr="00A67EB2" w:rsidP="00A67EB2" w14:paraId="2E8FB70E" w14:textId="77777777">
            <w:pPr>
              <w:pStyle w:val="TableParagraph"/>
              <w:spacing w:before="10"/>
              <w:rPr>
                <w:b/>
                <w:sz w:val="35"/>
              </w:rPr>
            </w:pPr>
          </w:p>
          <w:p w:rsidR="002A21B5" w:rsidRPr="00A67EB2" w:rsidP="00A67EB2" w14:paraId="5A6E53A0" w14:textId="77777777">
            <w:pPr>
              <w:pStyle w:val="TableParagraph"/>
              <w:spacing w:before="1"/>
              <w:ind w:left="6"/>
              <w:rPr>
                <w:sz w:val="24"/>
              </w:rPr>
            </w:pPr>
            <w:r w:rsidRPr="00A67EB2">
              <w:rPr>
                <w:sz w:val="24"/>
              </w:rPr>
              <w:t>10k</w:t>
            </w:r>
          </w:p>
        </w:tc>
        <w:tc>
          <w:tcPr>
            <w:tcW w:w="2289" w:type="dxa"/>
            <w:tcBorders>
              <w:left w:val="single" w:sz="6" w:space="0" w:color="000000"/>
              <w:right w:val="single" w:sz="6" w:space="0" w:color="000000"/>
            </w:tcBorders>
          </w:tcPr>
          <w:p w:rsidR="002A21B5" w:rsidRPr="00A67EB2" w:rsidP="00A67EB2" w14:paraId="558AFC29" w14:textId="77777777">
            <w:pPr>
              <w:pStyle w:val="TableParagraph"/>
              <w:spacing w:line="276" w:lineRule="exact"/>
              <w:ind w:left="6" w:right="215"/>
              <w:rPr>
                <w:sz w:val="24"/>
              </w:rPr>
            </w:pPr>
            <w:r w:rsidRPr="00A67EB2">
              <w:rPr>
                <w:sz w:val="24"/>
              </w:rPr>
              <w:t>Remaining Recipient</w:t>
            </w:r>
            <w:r w:rsidRPr="00A67EB2">
              <w:rPr>
                <w:spacing w:val="-57"/>
                <w:sz w:val="24"/>
              </w:rPr>
              <w:t xml:space="preserve"> </w:t>
            </w:r>
            <w:r w:rsidRPr="00A67EB2">
              <w:rPr>
                <w:sz w:val="24"/>
              </w:rPr>
              <w:t>Share to be Provided</w:t>
            </w:r>
            <w:r w:rsidRPr="00A67EB2">
              <w:rPr>
                <w:spacing w:val="-57"/>
                <w:sz w:val="24"/>
              </w:rPr>
              <w:t xml:space="preserve"> </w:t>
            </w:r>
            <w:r w:rsidRPr="00A67EB2">
              <w:rPr>
                <w:sz w:val="24"/>
              </w:rPr>
              <w:t>(Line 10i Minus</w:t>
            </w:r>
            <w:r w:rsidRPr="00A67EB2">
              <w:rPr>
                <w:spacing w:val="1"/>
                <w:sz w:val="24"/>
              </w:rPr>
              <w:t xml:space="preserve"> </w:t>
            </w:r>
            <w:r w:rsidRPr="00A67EB2">
              <w:rPr>
                <w:sz w:val="24"/>
              </w:rPr>
              <w:t>Line10j)</w:t>
            </w:r>
          </w:p>
        </w:tc>
        <w:tc>
          <w:tcPr>
            <w:tcW w:w="5933" w:type="dxa"/>
            <w:tcBorders>
              <w:left w:val="single" w:sz="6" w:space="0" w:color="000000"/>
              <w:right w:val="single" w:sz="6" w:space="0" w:color="000000"/>
            </w:tcBorders>
          </w:tcPr>
          <w:p w:rsidR="002A21B5" w:rsidRPr="00A67EB2" w:rsidP="00A67EB2" w14:paraId="4FF8A555" w14:textId="77777777">
            <w:pPr>
              <w:pStyle w:val="TableParagraph"/>
              <w:spacing w:line="276" w:lineRule="exact"/>
              <w:ind w:left="6" w:right="81"/>
              <w:rPr>
                <w:sz w:val="24"/>
              </w:rPr>
            </w:pPr>
            <w:r w:rsidRPr="00A67EB2">
              <w:rPr>
                <w:sz w:val="24"/>
              </w:rPr>
              <w:t>Enter the amount of Line 10i minus Line 10j. If recipient</w:t>
            </w:r>
            <w:r w:rsidRPr="00A67EB2">
              <w:rPr>
                <w:spacing w:val="1"/>
                <w:sz w:val="24"/>
              </w:rPr>
              <w:t xml:space="preserve"> </w:t>
            </w:r>
            <w:r w:rsidRPr="00A67EB2">
              <w:rPr>
                <w:sz w:val="24"/>
              </w:rPr>
              <w:t>share in Line 10j is greater than the required match amount</w:t>
            </w:r>
            <w:r w:rsidRPr="00A67EB2">
              <w:rPr>
                <w:spacing w:val="1"/>
                <w:sz w:val="24"/>
              </w:rPr>
              <w:t xml:space="preserve"> </w:t>
            </w:r>
            <w:r w:rsidRPr="00A67EB2">
              <w:rPr>
                <w:sz w:val="24"/>
              </w:rPr>
              <w:t>in Line 10i, enter zero.</w:t>
            </w:r>
            <w:r w:rsidRPr="00A67EB2">
              <w:rPr>
                <w:spacing w:val="1"/>
                <w:sz w:val="24"/>
              </w:rPr>
              <w:t xml:space="preserve"> </w:t>
            </w:r>
            <w:r w:rsidRPr="00A67EB2">
              <w:rPr>
                <w:sz w:val="24"/>
              </w:rPr>
              <w:t>This line is automatically calculated</w:t>
            </w:r>
            <w:r w:rsidRPr="00A67EB2">
              <w:rPr>
                <w:spacing w:val="-57"/>
                <w:sz w:val="24"/>
              </w:rPr>
              <w:t xml:space="preserve"> </w:t>
            </w:r>
            <w:r w:rsidRPr="00A67EB2">
              <w:rPr>
                <w:sz w:val="24"/>
              </w:rPr>
              <w:t>by</w:t>
            </w:r>
            <w:r w:rsidRPr="00A67EB2">
              <w:rPr>
                <w:spacing w:val="-1"/>
                <w:sz w:val="24"/>
              </w:rPr>
              <w:t xml:space="preserve"> </w:t>
            </w:r>
            <w:r w:rsidRPr="00A67EB2">
              <w:rPr>
                <w:sz w:val="24"/>
              </w:rPr>
              <w:t>the NRS application.</w:t>
            </w:r>
          </w:p>
        </w:tc>
      </w:tr>
      <w:tr w14:paraId="59ED3CD6" w14:textId="77777777">
        <w:tblPrEx>
          <w:tblW w:w="0" w:type="auto"/>
          <w:tblInd w:w="683" w:type="dxa"/>
          <w:tblLayout w:type="fixed"/>
          <w:tblCellMar>
            <w:left w:w="0" w:type="dxa"/>
            <w:right w:w="0" w:type="dxa"/>
          </w:tblCellMar>
          <w:tblLook w:val="01E0"/>
        </w:tblPrEx>
        <w:trPr>
          <w:trHeight w:val="551"/>
        </w:trPr>
        <w:tc>
          <w:tcPr>
            <w:tcW w:w="869" w:type="dxa"/>
            <w:tcBorders>
              <w:left w:val="single" w:sz="6" w:space="0" w:color="000000"/>
              <w:right w:val="single" w:sz="6" w:space="0" w:color="000000"/>
            </w:tcBorders>
          </w:tcPr>
          <w:p w:rsidR="002A21B5" w:rsidRPr="00A67EB2" w:rsidP="00A67EB2" w14:paraId="384F1DAB" w14:textId="77777777">
            <w:pPr>
              <w:pStyle w:val="TableParagraph"/>
              <w:spacing w:before="138"/>
              <w:ind w:left="6"/>
              <w:rPr>
                <w:sz w:val="24"/>
              </w:rPr>
            </w:pPr>
            <w:r w:rsidRPr="00A67EB2">
              <w:rPr>
                <w:sz w:val="24"/>
              </w:rPr>
              <w:t>10l</w:t>
            </w:r>
          </w:p>
        </w:tc>
        <w:tc>
          <w:tcPr>
            <w:tcW w:w="2289" w:type="dxa"/>
            <w:tcBorders>
              <w:left w:val="single" w:sz="6" w:space="0" w:color="000000"/>
              <w:right w:val="single" w:sz="6" w:space="0" w:color="000000"/>
            </w:tcBorders>
          </w:tcPr>
          <w:p w:rsidR="002A21B5" w:rsidRPr="00A67EB2" w:rsidP="00A67EB2" w14:paraId="4E320941" w14:textId="77777777">
            <w:pPr>
              <w:pStyle w:val="TableParagraph"/>
              <w:spacing w:line="270" w:lineRule="atLeast"/>
              <w:ind w:left="6" w:right="75"/>
              <w:rPr>
                <w:sz w:val="24"/>
              </w:rPr>
            </w:pPr>
            <w:r w:rsidRPr="00A67EB2">
              <w:rPr>
                <w:sz w:val="24"/>
              </w:rPr>
              <w:t>Total Program Income</w:t>
            </w:r>
            <w:r w:rsidRPr="00A67EB2">
              <w:rPr>
                <w:spacing w:val="-57"/>
                <w:sz w:val="24"/>
              </w:rPr>
              <w:t xml:space="preserve"> </w:t>
            </w:r>
            <w:r w:rsidRPr="00A67EB2">
              <w:rPr>
                <w:sz w:val="24"/>
              </w:rPr>
              <w:t>Earned</w:t>
            </w:r>
          </w:p>
        </w:tc>
        <w:tc>
          <w:tcPr>
            <w:tcW w:w="5933" w:type="dxa"/>
            <w:tcBorders>
              <w:left w:val="single" w:sz="6" w:space="0" w:color="000000"/>
              <w:right w:val="single" w:sz="6" w:space="0" w:color="000000"/>
            </w:tcBorders>
          </w:tcPr>
          <w:p w:rsidR="002A21B5" w:rsidRPr="00A67EB2" w:rsidP="00A67EB2" w14:paraId="7099DE2C" w14:textId="77777777">
            <w:pPr>
              <w:pStyle w:val="TableParagraph"/>
              <w:spacing w:before="138"/>
              <w:ind w:left="6"/>
              <w:rPr>
                <w:sz w:val="24"/>
              </w:rPr>
            </w:pPr>
            <w:r w:rsidRPr="00A67EB2">
              <w:rPr>
                <w:sz w:val="24"/>
              </w:rPr>
              <w:t>Enter</w:t>
            </w:r>
            <w:r w:rsidRPr="00A67EB2">
              <w:rPr>
                <w:spacing w:val="-1"/>
                <w:sz w:val="24"/>
              </w:rPr>
              <w:t xml:space="preserve"> </w:t>
            </w:r>
            <w:r w:rsidRPr="00A67EB2">
              <w:rPr>
                <w:sz w:val="24"/>
              </w:rPr>
              <w:t>the amount of program</w:t>
            </w:r>
            <w:r w:rsidRPr="00A67EB2">
              <w:rPr>
                <w:spacing w:val="-2"/>
                <w:sz w:val="24"/>
              </w:rPr>
              <w:t xml:space="preserve"> </w:t>
            </w:r>
            <w:r w:rsidRPr="00A67EB2">
              <w:rPr>
                <w:sz w:val="24"/>
              </w:rPr>
              <w:t>income</w:t>
            </w:r>
            <w:r w:rsidRPr="00A67EB2">
              <w:rPr>
                <w:spacing w:val="-1"/>
                <w:sz w:val="24"/>
              </w:rPr>
              <w:t xml:space="preserve"> </w:t>
            </w:r>
            <w:r w:rsidRPr="00A67EB2">
              <w:rPr>
                <w:sz w:val="24"/>
              </w:rPr>
              <w:t>earned.</w:t>
            </w:r>
          </w:p>
        </w:tc>
      </w:tr>
      <w:tr w14:paraId="3BB9EA7F" w14:textId="77777777">
        <w:tblPrEx>
          <w:tblW w:w="0" w:type="auto"/>
          <w:tblInd w:w="683" w:type="dxa"/>
          <w:tblLayout w:type="fixed"/>
          <w:tblCellMar>
            <w:left w:w="0" w:type="dxa"/>
            <w:right w:w="0" w:type="dxa"/>
          </w:tblCellMar>
          <w:tblLook w:val="01E0"/>
        </w:tblPrEx>
        <w:trPr>
          <w:trHeight w:val="1013"/>
        </w:trPr>
        <w:tc>
          <w:tcPr>
            <w:tcW w:w="869" w:type="dxa"/>
            <w:tcBorders>
              <w:left w:val="single" w:sz="6" w:space="0" w:color="000000"/>
              <w:right w:val="single" w:sz="6" w:space="0" w:color="000000"/>
            </w:tcBorders>
          </w:tcPr>
          <w:p w:rsidR="002A21B5" w:rsidRPr="00A67EB2" w:rsidP="00A67EB2" w14:paraId="7D43CB82" w14:textId="77777777">
            <w:pPr>
              <w:pStyle w:val="TableParagraph"/>
              <w:rPr>
                <w:b/>
                <w:sz w:val="32"/>
              </w:rPr>
            </w:pPr>
          </w:p>
          <w:p w:rsidR="002A21B5" w:rsidRPr="00A67EB2" w:rsidP="00A67EB2" w14:paraId="2CE33E67" w14:textId="77777777">
            <w:pPr>
              <w:pStyle w:val="TableParagraph"/>
              <w:ind w:left="6"/>
              <w:rPr>
                <w:sz w:val="24"/>
              </w:rPr>
            </w:pPr>
            <w:r w:rsidRPr="00A67EB2">
              <w:rPr>
                <w:sz w:val="24"/>
              </w:rPr>
              <w:t>10m</w:t>
            </w:r>
          </w:p>
        </w:tc>
        <w:tc>
          <w:tcPr>
            <w:tcW w:w="2289" w:type="dxa"/>
            <w:tcBorders>
              <w:left w:val="single" w:sz="6" w:space="0" w:color="000000"/>
              <w:right w:val="single" w:sz="6" w:space="0" w:color="000000"/>
            </w:tcBorders>
          </w:tcPr>
          <w:p w:rsidR="002A21B5" w:rsidRPr="00A67EB2" w:rsidP="00A67EB2" w14:paraId="24DDB8C8" w14:textId="77777777">
            <w:pPr>
              <w:pStyle w:val="TableParagraph"/>
              <w:spacing w:before="230"/>
              <w:ind w:left="6" w:right="656"/>
              <w:rPr>
                <w:sz w:val="24"/>
              </w:rPr>
            </w:pPr>
            <w:r w:rsidRPr="00A67EB2">
              <w:rPr>
                <w:sz w:val="24"/>
              </w:rPr>
              <w:t>Program</w:t>
            </w:r>
            <w:r w:rsidRPr="00A67EB2">
              <w:rPr>
                <w:spacing w:val="-15"/>
                <w:sz w:val="24"/>
              </w:rPr>
              <w:t xml:space="preserve"> </w:t>
            </w:r>
            <w:r w:rsidRPr="00A67EB2">
              <w:rPr>
                <w:sz w:val="24"/>
              </w:rPr>
              <w:t>Income</w:t>
            </w:r>
            <w:r w:rsidRPr="00A67EB2">
              <w:rPr>
                <w:spacing w:val="-57"/>
                <w:sz w:val="24"/>
              </w:rPr>
              <w:t xml:space="preserve"> </w:t>
            </w:r>
            <w:r w:rsidRPr="00A67EB2">
              <w:rPr>
                <w:sz w:val="24"/>
              </w:rPr>
              <w:t>Expended</w:t>
            </w:r>
          </w:p>
        </w:tc>
        <w:tc>
          <w:tcPr>
            <w:tcW w:w="5933" w:type="dxa"/>
            <w:tcBorders>
              <w:left w:val="single" w:sz="6" w:space="0" w:color="000000"/>
              <w:right w:val="single" w:sz="6" w:space="0" w:color="000000"/>
            </w:tcBorders>
          </w:tcPr>
          <w:p w:rsidR="002A21B5" w:rsidRPr="00A67EB2" w:rsidP="00A67EB2" w14:paraId="69068F72" w14:textId="77777777">
            <w:pPr>
              <w:pStyle w:val="TableParagraph"/>
              <w:spacing w:before="92"/>
              <w:ind w:left="6" w:right="13"/>
              <w:rPr>
                <w:sz w:val="24"/>
              </w:rPr>
            </w:pPr>
            <w:r w:rsidRPr="00A67EB2">
              <w:rPr>
                <w:sz w:val="24"/>
              </w:rPr>
              <w:t>Enter the amount of program income that was added to funds</w:t>
            </w:r>
            <w:r w:rsidRPr="00A67EB2">
              <w:rPr>
                <w:spacing w:val="-57"/>
                <w:sz w:val="24"/>
              </w:rPr>
              <w:t xml:space="preserve"> </w:t>
            </w:r>
            <w:r w:rsidRPr="00A67EB2">
              <w:rPr>
                <w:sz w:val="24"/>
              </w:rPr>
              <w:t>committed to the total project costs and expended to further</w:t>
            </w:r>
            <w:r w:rsidRPr="00A67EB2">
              <w:rPr>
                <w:spacing w:val="1"/>
                <w:sz w:val="24"/>
              </w:rPr>
              <w:t xml:space="preserve"> </w:t>
            </w:r>
            <w:r w:rsidRPr="00A67EB2">
              <w:rPr>
                <w:sz w:val="24"/>
              </w:rPr>
              <w:t>eligible project or program activities.</w:t>
            </w:r>
          </w:p>
        </w:tc>
      </w:tr>
      <w:tr w14:paraId="0FBEA6A2" w14:textId="77777777">
        <w:tblPrEx>
          <w:tblW w:w="0" w:type="auto"/>
          <w:tblInd w:w="683" w:type="dxa"/>
          <w:tblLayout w:type="fixed"/>
          <w:tblCellMar>
            <w:left w:w="0" w:type="dxa"/>
            <w:right w:w="0" w:type="dxa"/>
          </w:tblCellMar>
          <w:tblLook w:val="01E0"/>
        </w:tblPrEx>
        <w:trPr>
          <w:trHeight w:val="1104"/>
        </w:trPr>
        <w:tc>
          <w:tcPr>
            <w:tcW w:w="869" w:type="dxa"/>
            <w:tcBorders>
              <w:left w:val="single" w:sz="6" w:space="0" w:color="000000"/>
              <w:right w:val="single" w:sz="6" w:space="0" w:color="000000"/>
            </w:tcBorders>
          </w:tcPr>
          <w:p w:rsidR="002A21B5" w:rsidRPr="00A67EB2" w:rsidP="00A67EB2" w14:paraId="6665DB0F" w14:textId="77777777">
            <w:pPr>
              <w:pStyle w:val="TableParagraph"/>
              <w:spacing w:before="1"/>
              <w:rPr>
                <w:b/>
                <w:sz w:val="36"/>
              </w:rPr>
            </w:pPr>
          </w:p>
          <w:p w:rsidR="002A21B5" w:rsidRPr="00A67EB2" w:rsidP="00A67EB2" w14:paraId="6C91AEE1" w14:textId="77777777">
            <w:pPr>
              <w:pStyle w:val="TableParagraph"/>
              <w:ind w:left="6"/>
              <w:rPr>
                <w:sz w:val="24"/>
              </w:rPr>
            </w:pPr>
            <w:r w:rsidRPr="00A67EB2">
              <w:rPr>
                <w:sz w:val="24"/>
              </w:rPr>
              <w:t>10n</w:t>
            </w:r>
          </w:p>
        </w:tc>
        <w:tc>
          <w:tcPr>
            <w:tcW w:w="2289" w:type="dxa"/>
            <w:tcBorders>
              <w:left w:val="single" w:sz="6" w:space="0" w:color="000000"/>
              <w:right w:val="single" w:sz="6" w:space="0" w:color="000000"/>
            </w:tcBorders>
          </w:tcPr>
          <w:p w:rsidR="002A21B5" w:rsidRPr="00A67EB2" w:rsidP="00A67EB2" w14:paraId="2BEEE52D" w14:textId="77777777">
            <w:pPr>
              <w:pStyle w:val="TableParagraph"/>
              <w:spacing w:before="139"/>
              <w:ind w:left="6" w:right="148"/>
              <w:rPr>
                <w:sz w:val="24"/>
              </w:rPr>
            </w:pPr>
            <w:r w:rsidRPr="00A67EB2">
              <w:rPr>
                <w:sz w:val="24"/>
              </w:rPr>
              <w:t>Unexpended Program</w:t>
            </w:r>
            <w:r w:rsidRPr="00A67EB2">
              <w:rPr>
                <w:spacing w:val="-57"/>
                <w:sz w:val="24"/>
              </w:rPr>
              <w:t xml:space="preserve"> </w:t>
            </w:r>
            <w:r w:rsidRPr="00A67EB2">
              <w:rPr>
                <w:sz w:val="24"/>
              </w:rPr>
              <w:t>Income (Line 10l</w:t>
            </w:r>
            <w:r w:rsidRPr="00A67EB2">
              <w:rPr>
                <w:spacing w:val="1"/>
                <w:sz w:val="24"/>
              </w:rPr>
              <w:t xml:space="preserve"> </w:t>
            </w:r>
            <w:r w:rsidRPr="00A67EB2">
              <w:rPr>
                <w:sz w:val="24"/>
              </w:rPr>
              <w:t>Minus</w:t>
            </w:r>
            <w:r w:rsidRPr="00A67EB2">
              <w:rPr>
                <w:spacing w:val="-1"/>
                <w:sz w:val="24"/>
              </w:rPr>
              <w:t xml:space="preserve"> </w:t>
            </w:r>
            <w:r w:rsidRPr="00A67EB2">
              <w:rPr>
                <w:sz w:val="24"/>
              </w:rPr>
              <w:t>Line</w:t>
            </w:r>
            <w:r w:rsidRPr="00A67EB2">
              <w:rPr>
                <w:spacing w:val="-1"/>
                <w:sz w:val="24"/>
              </w:rPr>
              <w:t xml:space="preserve"> </w:t>
            </w:r>
            <w:r w:rsidRPr="00A67EB2">
              <w:rPr>
                <w:sz w:val="24"/>
              </w:rPr>
              <w:t>10m)</w:t>
            </w:r>
          </w:p>
        </w:tc>
        <w:tc>
          <w:tcPr>
            <w:tcW w:w="5933" w:type="dxa"/>
            <w:tcBorders>
              <w:left w:val="single" w:sz="6" w:space="0" w:color="000000"/>
              <w:right w:val="single" w:sz="6" w:space="0" w:color="000000"/>
            </w:tcBorders>
          </w:tcPr>
          <w:p w:rsidR="002A21B5" w:rsidRPr="00A67EB2" w:rsidP="00A67EB2" w14:paraId="06DAB782" w14:textId="77777777">
            <w:pPr>
              <w:pStyle w:val="TableParagraph"/>
              <w:spacing w:line="270" w:lineRule="atLeast"/>
              <w:ind w:left="6" w:right="152"/>
              <w:rPr>
                <w:sz w:val="24"/>
              </w:rPr>
            </w:pPr>
            <w:r w:rsidRPr="00A67EB2">
              <w:rPr>
                <w:sz w:val="24"/>
              </w:rPr>
              <w:t>Enter the amount of Line 10l minus Line 10m. This amount</w:t>
            </w:r>
            <w:r w:rsidRPr="00A67EB2">
              <w:rPr>
                <w:spacing w:val="-57"/>
                <w:sz w:val="24"/>
              </w:rPr>
              <w:t xml:space="preserve"> </w:t>
            </w:r>
            <w:r w:rsidRPr="00A67EB2">
              <w:rPr>
                <w:sz w:val="24"/>
              </w:rPr>
              <w:t>equals the program income that has been earned but not</w:t>
            </w:r>
            <w:r w:rsidRPr="00A67EB2">
              <w:rPr>
                <w:spacing w:val="1"/>
                <w:sz w:val="24"/>
              </w:rPr>
              <w:t xml:space="preserve"> </w:t>
            </w:r>
            <w:r w:rsidRPr="00A67EB2">
              <w:rPr>
                <w:sz w:val="24"/>
              </w:rPr>
              <w:t>expended, as of the reporting period end date. This line is</w:t>
            </w:r>
            <w:r w:rsidRPr="00A67EB2">
              <w:rPr>
                <w:spacing w:val="1"/>
                <w:sz w:val="24"/>
              </w:rPr>
              <w:t xml:space="preserve"> </w:t>
            </w:r>
            <w:r w:rsidRPr="00A67EB2">
              <w:rPr>
                <w:sz w:val="24"/>
              </w:rPr>
              <w:t>automatically</w:t>
            </w:r>
            <w:r w:rsidRPr="00A67EB2">
              <w:rPr>
                <w:spacing w:val="-2"/>
                <w:sz w:val="24"/>
              </w:rPr>
              <w:t xml:space="preserve"> </w:t>
            </w:r>
            <w:r w:rsidRPr="00A67EB2">
              <w:rPr>
                <w:sz w:val="24"/>
              </w:rPr>
              <w:t>calculated</w:t>
            </w:r>
            <w:r w:rsidRPr="00A67EB2">
              <w:rPr>
                <w:spacing w:val="-1"/>
                <w:sz w:val="24"/>
              </w:rPr>
              <w:t xml:space="preserve"> </w:t>
            </w:r>
            <w:r w:rsidRPr="00A67EB2">
              <w:rPr>
                <w:sz w:val="24"/>
              </w:rPr>
              <w:t>by</w:t>
            </w:r>
            <w:r w:rsidRPr="00A67EB2">
              <w:rPr>
                <w:spacing w:val="-1"/>
                <w:sz w:val="24"/>
              </w:rPr>
              <w:t xml:space="preserve"> </w:t>
            </w:r>
            <w:r w:rsidRPr="00A67EB2">
              <w:rPr>
                <w:sz w:val="24"/>
              </w:rPr>
              <w:t>the NRS application.</w:t>
            </w:r>
          </w:p>
        </w:tc>
      </w:tr>
      <w:tr w14:paraId="71CB7E61" w14:textId="77777777">
        <w:tblPrEx>
          <w:tblW w:w="0" w:type="auto"/>
          <w:tblInd w:w="683" w:type="dxa"/>
          <w:tblLayout w:type="fixed"/>
          <w:tblCellMar>
            <w:left w:w="0" w:type="dxa"/>
            <w:right w:w="0" w:type="dxa"/>
          </w:tblCellMar>
          <w:tblLook w:val="01E0"/>
        </w:tblPrEx>
        <w:trPr>
          <w:trHeight w:val="827"/>
        </w:trPr>
        <w:tc>
          <w:tcPr>
            <w:tcW w:w="869" w:type="dxa"/>
            <w:tcBorders>
              <w:left w:val="single" w:sz="6" w:space="0" w:color="000000"/>
              <w:right w:val="single" w:sz="6" w:space="0" w:color="000000"/>
            </w:tcBorders>
          </w:tcPr>
          <w:p w:rsidR="002A21B5" w:rsidRPr="00A67EB2" w:rsidP="00A67EB2" w14:paraId="200B555E" w14:textId="77777777">
            <w:pPr>
              <w:pStyle w:val="TableParagraph"/>
              <w:spacing w:before="11"/>
              <w:rPr>
                <w:b/>
                <w:sz w:val="23"/>
              </w:rPr>
            </w:pPr>
          </w:p>
          <w:p w:rsidR="002A21B5" w:rsidRPr="00A67EB2" w:rsidP="00A67EB2" w14:paraId="6DD6B9AF" w14:textId="77777777">
            <w:pPr>
              <w:pStyle w:val="TableParagraph"/>
              <w:ind w:left="6"/>
              <w:rPr>
                <w:sz w:val="24"/>
              </w:rPr>
            </w:pPr>
            <w:r w:rsidRPr="00A67EB2">
              <w:rPr>
                <w:sz w:val="24"/>
              </w:rPr>
              <w:t>11</w:t>
            </w:r>
          </w:p>
        </w:tc>
        <w:tc>
          <w:tcPr>
            <w:tcW w:w="2289" w:type="dxa"/>
            <w:tcBorders>
              <w:left w:val="single" w:sz="6" w:space="0" w:color="000000"/>
              <w:right w:val="single" w:sz="6" w:space="0" w:color="000000"/>
            </w:tcBorders>
          </w:tcPr>
          <w:p w:rsidR="002A21B5" w:rsidRPr="00A67EB2" w:rsidP="00A67EB2" w14:paraId="619E53CD" w14:textId="77777777">
            <w:pPr>
              <w:pStyle w:val="TableParagraph"/>
              <w:spacing w:before="11"/>
              <w:rPr>
                <w:b/>
                <w:sz w:val="23"/>
              </w:rPr>
            </w:pPr>
          </w:p>
          <w:p w:rsidR="002A21B5" w:rsidRPr="00A67EB2" w:rsidP="00A67EB2" w14:paraId="1201C89A" w14:textId="77777777">
            <w:pPr>
              <w:pStyle w:val="TableParagraph"/>
              <w:ind w:left="6"/>
              <w:rPr>
                <w:sz w:val="24"/>
              </w:rPr>
            </w:pPr>
            <w:r w:rsidRPr="00A67EB2">
              <w:rPr>
                <w:sz w:val="24"/>
              </w:rPr>
              <w:t>Indirect Expense</w:t>
            </w:r>
          </w:p>
        </w:tc>
        <w:tc>
          <w:tcPr>
            <w:tcW w:w="5933" w:type="dxa"/>
            <w:tcBorders>
              <w:left w:val="single" w:sz="6" w:space="0" w:color="000000"/>
              <w:right w:val="single" w:sz="6" w:space="0" w:color="000000"/>
            </w:tcBorders>
          </w:tcPr>
          <w:p w:rsidR="002A21B5" w:rsidRPr="00A67EB2" w:rsidP="00A67EB2" w14:paraId="6979695A" w14:textId="77777777">
            <w:pPr>
              <w:pStyle w:val="TableParagraph"/>
              <w:spacing w:line="270" w:lineRule="atLeast"/>
              <w:ind w:left="6" w:right="127"/>
              <w:rPr>
                <w:sz w:val="24"/>
              </w:rPr>
            </w:pPr>
            <w:r w:rsidRPr="00A67EB2">
              <w:rPr>
                <w:sz w:val="24"/>
              </w:rPr>
              <w:t>Enter cumulative amounts from date of the inception of the</w:t>
            </w:r>
            <w:r w:rsidRPr="00A67EB2">
              <w:rPr>
                <w:spacing w:val="1"/>
                <w:sz w:val="24"/>
              </w:rPr>
              <w:t xml:space="preserve"> </w:t>
            </w:r>
            <w:r w:rsidRPr="00A67EB2">
              <w:rPr>
                <w:sz w:val="24"/>
              </w:rPr>
              <w:t>award through the end date of the reporting period specified</w:t>
            </w:r>
            <w:r w:rsidRPr="00A67EB2">
              <w:rPr>
                <w:spacing w:val="-58"/>
                <w:sz w:val="24"/>
              </w:rPr>
              <w:t xml:space="preserve"> </w:t>
            </w:r>
            <w:r w:rsidRPr="00A67EB2">
              <w:rPr>
                <w:sz w:val="24"/>
              </w:rPr>
              <w:t>in</w:t>
            </w:r>
            <w:r w:rsidRPr="00A67EB2">
              <w:rPr>
                <w:spacing w:val="-1"/>
                <w:sz w:val="24"/>
              </w:rPr>
              <w:t xml:space="preserve"> </w:t>
            </w:r>
            <w:r w:rsidRPr="00A67EB2">
              <w:rPr>
                <w:sz w:val="24"/>
              </w:rPr>
              <w:t>line 9.</w:t>
            </w:r>
          </w:p>
        </w:tc>
      </w:tr>
      <w:tr w14:paraId="6FA84091" w14:textId="77777777">
        <w:tblPrEx>
          <w:tblW w:w="0" w:type="auto"/>
          <w:tblInd w:w="683" w:type="dxa"/>
          <w:tblLayout w:type="fixed"/>
          <w:tblCellMar>
            <w:left w:w="0" w:type="dxa"/>
            <w:right w:w="0" w:type="dxa"/>
          </w:tblCellMar>
          <w:tblLook w:val="01E0"/>
        </w:tblPrEx>
        <w:trPr>
          <w:trHeight w:val="528"/>
        </w:trPr>
        <w:tc>
          <w:tcPr>
            <w:tcW w:w="869" w:type="dxa"/>
            <w:tcBorders>
              <w:left w:val="single" w:sz="6" w:space="0" w:color="000000"/>
              <w:right w:val="single" w:sz="6" w:space="0" w:color="000000"/>
            </w:tcBorders>
          </w:tcPr>
          <w:p w:rsidR="002A21B5" w:rsidRPr="00A67EB2" w:rsidP="00A67EB2" w14:paraId="26BC4387" w14:textId="77777777">
            <w:pPr>
              <w:pStyle w:val="TableParagraph"/>
              <w:spacing w:before="132"/>
              <w:ind w:left="6"/>
              <w:rPr>
                <w:sz w:val="23"/>
              </w:rPr>
            </w:pPr>
            <w:r w:rsidRPr="00A67EB2">
              <w:rPr>
                <w:sz w:val="23"/>
              </w:rPr>
              <w:t>11a</w:t>
            </w:r>
          </w:p>
        </w:tc>
        <w:tc>
          <w:tcPr>
            <w:tcW w:w="2289" w:type="dxa"/>
            <w:tcBorders>
              <w:left w:val="single" w:sz="6" w:space="0" w:color="000000"/>
              <w:right w:val="single" w:sz="6" w:space="0" w:color="000000"/>
            </w:tcBorders>
          </w:tcPr>
          <w:p w:rsidR="002A21B5" w:rsidRPr="00A67EB2" w:rsidP="00A67EB2" w14:paraId="1F77684A" w14:textId="77777777">
            <w:pPr>
              <w:pStyle w:val="TableParagraph"/>
              <w:spacing w:before="132"/>
              <w:ind w:left="6"/>
              <w:rPr>
                <w:sz w:val="23"/>
              </w:rPr>
            </w:pPr>
            <w:r w:rsidRPr="00A67EB2">
              <w:rPr>
                <w:sz w:val="23"/>
              </w:rPr>
              <w:t>Type</w:t>
            </w:r>
            <w:r w:rsidRPr="00A67EB2">
              <w:rPr>
                <w:spacing w:val="-2"/>
                <w:sz w:val="23"/>
              </w:rPr>
              <w:t xml:space="preserve"> </w:t>
            </w:r>
            <w:r w:rsidRPr="00A67EB2">
              <w:rPr>
                <w:sz w:val="23"/>
              </w:rPr>
              <w:t>of</w:t>
            </w:r>
            <w:r w:rsidRPr="00A67EB2">
              <w:rPr>
                <w:spacing w:val="-3"/>
                <w:sz w:val="23"/>
              </w:rPr>
              <w:t xml:space="preserve"> </w:t>
            </w:r>
            <w:r w:rsidRPr="00A67EB2">
              <w:rPr>
                <w:sz w:val="23"/>
              </w:rPr>
              <w:t>Rate</w:t>
            </w:r>
          </w:p>
        </w:tc>
        <w:tc>
          <w:tcPr>
            <w:tcW w:w="5933" w:type="dxa"/>
            <w:tcBorders>
              <w:left w:val="single" w:sz="6" w:space="0" w:color="000000"/>
              <w:right w:val="single" w:sz="6" w:space="0" w:color="000000"/>
            </w:tcBorders>
          </w:tcPr>
          <w:p w:rsidR="002A21B5" w:rsidRPr="00A67EB2" w:rsidP="00A67EB2" w14:paraId="42E894FB" w14:textId="77777777">
            <w:pPr>
              <w:pStyle w:val="TableParagraph"/>
              <w:spacing w:line="264" w:lineRule="exact"/>
              <w:ind w:left="6" w:right="207"/>
              <w:rPr>
                <w:sz w:val="23"/>
              </w:rPr>
            </w:pPr>
            <w:r w:rsidRPr="00A67EB2">
              <w:rPr>
                <w:sz w:val="23"/>
              </w:rPr>
              <w:t>Indicate whether indirect cost rate is Restricted Provisional or</w:t>
            </w:r>
            <w:r w:rsidRPr="00A67EB2">
              <w:rPr>
                <w:spacing w:val="-56"/>
                <w:sz w:val="23"/>
              </w:rPr>
              <w:t xml:space="preserve"> </w:t>
            </w:r>
            <w:r w:rsidRPr="00A67EB2">
              <w:rPr>
                <w:sz w:val="23"/>
              </w:rPr>
              <w:t>Restricted</w:t>
            </w:r>
            <w:r w:rsidRPr="00A67EB2">
              <w:rPr>
                <w:spacing w:val="-2"/>
                <w:sz w:val="23"/>
              </w:rPr>
              <w:t xml:space="preserve"> </w:t>
            </w:r>
            <w:r w:rsidRPr="00A67EB2">
              <w:rPr>
                <w:sz w:val="23"/>
              </w:rPr>
              <w:t>Final.</w:t>
            </w:r>
          </w:p>
        </w:tc>
      </w:tr>
    </w:tbl>
    <w:p w:rsidR="002A21B5" w:rsidRPr="00A67EB2" w:rsidP="00A67EB2" w14:paraId="24C1DD49" w14:textId="77777777">
      <w:pPr>
        <w:spacing w:line="264" w:lineRule="exact"/>
        <w:rPr>
          <w:sz w:val="23"/>
        </w:rPr>
        <w:sectPr>
          <w:pgSz w:w="12240" w:h="15840"/>
          <w:pgMar w:top="660" w:right="1060" w:bottom="1900" w:left="900" w:header="0" w:footer="1710" w:gutter="0"/>
          <w:cols w:space="720"/>
        </w:sectPr>
      </w:pPr>
    </w:p>
    <w:p w:rsidR="002A21B5" w:rsidRPr="00A67EB2" w:rsidP="00A67EB2" w14:paraId="3C52EE7F" w14:textId="77777777">
      <w:pPr>
        <w:spacing w:before="60"/>
        <w:ind w:left="1232" w:right="1073"/>
        <w:jc w:val="center"/>
        <w:rPr>
          <w:b/>
          <w:sz w:val="24"/>
        </w:rPr>
      </w:pPr>
      <w:r w:rsidRPr="00A67EB2">
        <w:rPr>
          <w:b/>
          <w:sz w:val="24"/>
        </w:rPr>
        <w:t>Instructions</w:t>
      </w:r>
      <w:r w:rsidRPr="00A67EB2">
        <w:rPr>
          <w:b/>
          <w:spacing w:val="-4"/>
          <w:sz w:val="24"/>
        </w:rPr>
        <w:t xml:space="preserve"> </w:t>
      </w:r>
      <w:r w:rsidRPr="00A67EB2">
        <w:rPr>
          <w:b/>
          <w:sz w:val="24"/>
        </w:rPr>
        <w:t>for</w:t>
      </w:r>
      <w:r w:rsidRPr="00A67EB2">
        <w:rPr>
          <w:b/>
          <w:spacing w:val="-3"/>
          <w:sz w:val="24"/>
        </w:rPr>
        <w:t xml:space="preserve"> </w:t>
      </w:r>
      <w:r w:rsidRPr="00A67EB2">
        <w:rPr>
          <w:b/>
          <w:sz w:val="24"/>
        </w:rPr>
        <w:t>Federal</w:t>
      </w:r>
      <w:r w:rsidRPr="00A67EB2">
        <w:rPr>
          <w:b/>
          <w:spacing w:val="-2"/>
          <w:sz w:val="24"/>
        </w:rPr>
        <w:t xml:space="preserve"> </w:t>
      </w:r>
      <w:r w:rsidRPr="00A67EB2">
        <w:rPr>
          <w:b/>
          <w:sz w:val="24"/>
        </w:rPr>
        <w:t>Financial</w:t>
      </w:r>
      <w:r w:rsidRPr="00A67EB2">
        <w:rPr>
          <w:b/>
          <w:spacing w:val="-3"/>
          <w:sz w:val="24"/>
        </w:rPr>
        <w:t xml:space="preserve"> </w:t>
      </w:r>
      <w:r w:rsidRPr="00A67EB2">
        <w:rPr>
          <w:b/>
          <w:sz w:val="24"/>
        </w:rPr>
        <w:t>Report</w:t>
      </w:r>
      <w:r w:rsidRPr="00A67EB2">
        <w:rPr>
          <w:b/>
          <w:spacing w:val="-3"/>
          <w:sz w:val="24"/>
        </w:rPr>
        <w:t xml:space="preserve"> </w:t>
      </w:r>
      <w:r w:rsidRPr="00A67EB2">
        <w:rPr>
          <w:b/>
          <w:sz w:val="24"/>
        </w:rPr>
        <w:t>(FFR)</w:t>
      </w:r>
    </w:p>
    <w:p w:rsidR="002A21B5" w:rsidRPr="00A67EB2" w:rsidP="00A67EB2" w14:paraId="549441B9" w14:textId="77777777">
      <w:pPr>
        <w:pStyle w:val="BodyText"/>
        <w:spacing w:before="11"/>
        <w:rPr>
          <w:b/>
          <w:sz w:val="22"/>
        </w:rPr>
      </w:pPr>
    </w:p>
    <w:tbl>
      <w:tblPr>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0311ECC2" w14:textId="77777777">
        <w:tblPrEx>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7"/>
        </w:trPr>
        <w:tc>
          <w:tcPr>
            <w:tcW w:w="869" w:type="dxa"/>
            <w:tcBorders>
              <w:left w:val="single" w:sz="6" w:space="0" w:color="000000"/>
              <w:right w:val="single" w:sz="6" w:space="0" w:color="000000"/>
            </w:tcBorders>
          </w:tcPr>
          <w:p w:rsidR="002A21B5" w:rsidRPr="00A67EB2" w:rsidP="00A67EB2" w14:paraId="56AA29E7" w14:textId="77777777">
            <w:pPr>
              <w:pStyle w:val="TableParagraph"/>
              <w:spacing w:before="40"/>
              <w:ind w:left="6"/>
              <w:rPr>
                <w:b/>
                <w:sz w:val="24"/>
              </w:rPr>
            </w:pPr>
            <w:r w:rsidRPr="00A67EB2">
              <w:rPr>
                <w:b/>
                <w:sz w:val="24"/>
              </w:rPr>
              <w:t>FFR</w:t>
            </w:r>
          </w:p>
          <w:p w:rsidR="002A21B5" w:rsidRPr="00A67EB2" w:rsidP="00A67EB2" w14:paraId="591658A2"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49533743" w14:textId="77777777">
            <w:pPr>
              <w:pStyle w:val="TableParagraph"/>
              <w:spacing w:before="6"/>
              <w:rPr>
                <w:b/>
                <w:sz w:val="27"/>
              </w:rPr>
            </w:pPr>
          </w:p>
          <w:p w:rsidR="002A21B5" w:rsidRPr="00A67EB2" w:rsidP="00A67EB2" w14:paraId="187BDB36"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6295603C" w14:textId="77777777">
            <w:pPr>
              <w:pStyle w:val="TableParagraph"/>
              <w:spacing w:before="6"/>
              <w:rPr>
                <w:b/>
                <w:sz w:val="27"/>
              </w:rPr>
            </w:pPr>
          </w:p>
          <w:p w:rsidR="002A21B5" w:rsidRPr="00A67EB2" w:rsidP="00A67EB2" w14:paraId="1799D1CA" w14:textId="77777777">
            <w:pPr>
              <w:pStyle w:val="TableParagraph"/>
              <w:ind w:left="6"/>
              <w:rPr>
                <w:b/>
                <w:sz w:val="24"/>
              </w:rPr>
            </w:pPr>
            <w:r w:rsidRPr="00A67EB2">
              <w:rPr>
                <w:b/>
                <w:sz w:val="24"/>
              </w:rPr>
              <w:t>Instructions</w:t>
            </w:r>
          </w:p>
        </w:tc>
      </w:tr>
      <w:tr w14:paraId="042C598E" w14:textId="77777777">
        <w:tblPrEx>
          <w:tblW w:w="0" w:type="auto"/>
          <w:tblInd w:w="683" w:type="dxa"/>
          <w:tblLayout w:type="fixed"/>
          <w:tblCellMar>
            <w:left w:w="0" w:type="dxa"/>
            <w:right w:w="0" w:type="dxa"/>
          </w:tblCellMar>
          <w:tblLook w:val="01E0"/>
        </w:tblPrEx>
        <w:trPr>
          <w:trHeight w:val="358"/>
        </w:trPr>
        <w:tc>
          <w:tcPr>
            <w:tcW w:w="869" w:type="dxa"/>
            <w:tcBorders>
              <w:left w:val="single" w:sz="6" w:space="0" w:color="000000"/>
              <w:right w:val="single" w:sz="6" w:space="0" w:color="000000"/>
            </w:tcBorders>
          </w:tcPr>
          <w:p w:rsidR="002A21B5" w:rsidRPr="00A67EB2" w:rsidP="00A67EB2" w14:paraId="61B46EB2" w14:textId="77777777">
            <w:pPr>
              <w:pStyle w:val="TableParagraph"/>
              <w:spacing w:before="47"/>
              <w:ind w:left="6"/>
              <w:rPr>
                <w:sz w:val="23"/>
              </w:rPr>
            </w:pPr>
            <w:r w:rsidRPr="00A67EB2">
              <w:rPr>
                <w:sz w:val="23"/>
              </w:rPr>
              <w:t>11b</w:t>
            </w:r>
          </w:p>
        </w:tc>
        <w:tc>
          <w:tcPr>
            <w:tcW w:w="2289" w:type="dxa"/>
            <w:tcBorders>
              <w:left w:val="single" w:sz="6" w:space="0" w:color="000000"/>
              <w:right w:val="single" w:sz="6" w:space="0" w:color="000000"/>
            </w:tcBorders>
          </w:tcPr>
          <w:p w:rsidR="002A21B5" w:rsidRPr="00A67EB2" w:rsidP="00A67EB2" w14:paraId="6207808D" w14:textId="77777777">
            <w:pPr>
              <w:pStyle w:val="TableParagraph"/>
              <w:spacing w:before="47"/>
              <w:ind w:left="6"/>
              <w:rPr>
                <w:sz w:val="23"/>
              </w:rPr>
            </w:pPr>
            <w:r w:rsidRPr="00A67EB2">
              <w:rPr>
                <w:sz w:val="23"/>
              </w:rPr>
              <w:t>Rate</w:t>
            </w:r>
          </w:p>
        </w:tc>
        <w:tc>
          <w:tcPr>
            <w:tcW w:w="5933" w:type="dxa"/>
            <w:tcBorders>
              <w:left w:val="single" w:sz="6" w:space="0" w:color="000000"/>
              <w:right w:val="single" w:sz="6" w:space="0" w:color="000000"/>
            </w:tcBorders>
          </w:tcPr>
          <w:p w:rsidR="002A21B5" w:rsidRPr="00A67EB2" w:rsidP="00A67EB2" w14:paraId="54DB828E" w14:textId="77777777">
            <w:pPr>
              <w:pStyle w:val="TableParagraph"/>
              <w:spacing w:before="47"/>
              <w:ind w:left="6"/>
              <w:rPr>
                <w:sz w:val="23"/>
              </w:rPr>
            </w:pPr>
            <w:r w:rsidRPr="00A67EB2">
              <w:rPr>
                <w:sz w:val="23"/>
              </w:rPr>
              <w:t>Enter</w:t>
            </w:r>
            <w:r w:rsidRPr="00A67EB2">
              <w:rPr>
                <w:spacing w:val="-4"/>
                <w:sz w:val="23"/>
              </w:rPr>
              <w:t xml:space="preserve"> </w:t>
            </w:r>
            <w:r w:rsidRPr="00A67EB2">
              <w:rPr>
                <w:sz w:val="23"/>
              </w:rPr>
              <w:t>the</w:t>
            </w:r>
            <w:r w:rsidRPr="00A67EB2">
              <w:rPr>
                <w:spacing w:val="-3"/>
                <w:sz w:val="23"/>
              </w:rPr>
              <w:t xml:space="preserve"> </w:t>
            </w:r>
            <w:r w:rsidRPr="00A67EB2">
              <w:rPr>
                <w:sz w:val="23"/>
              </w:rPr>
              <w:t>indirect</w:t>
            </w:r>
            <w:r w:rsidRPr="00A67EB2">
              <w:rPr>
                <w:spacing w:val="-4"/>
                <w:sz w:val="23"/>
              </w:rPr>
              <w:t xml:space="preserve"> </w:t>
            </w:r>
            <w:r w:rsidRPr="00A67EB2">
              <w:rPr>
                <w:sz w:val="23"/>
              </w:rPr>
              <w:t>cost</w:t>
            </w:r>
            <w:r w:rsidRPr="00A67EB2">
              <w:rPr>
                <w:spacing w:val="-3"/>
                <w:sz w:val="23"/>
              </w:rPr>
              <w:t xml:space="preserve"> </w:t>
            </w:r>
            <w:r w:rsidRPr="00A67EB2">
              <w:rPr>
                <w:sz w:val="23"/>
              </w:rPr>
              <w:t>rate</w:t>
            </w:r>
            <w:r w:rsidRPr="00A67EB2">
              <w:rPr>
                <w:spacing w:val="-5"/>
                <w:sz w:val="23"/>
              </w:rPr>
              <w:t xml:space="preserve"> </w:t>
            </w:r>
            <w:r w:rsidRPr="00A67EB2">
              <w:rPr>
                <w:sz w:val="23"/>
              </w:rPr>
              <w:t>in</w:t>
            </w:r>
            <w:r w:rsidRPr="00A67EB2">
              <w:rPr>
                <w:spacing w:val="-3"/>
                <w:sz w:val="23"/>
              </w:rPr>
              <w:t xml:space="preserve"> </w:t>
            </w:r>
            <w:r w:rsidRPr="00A67EB2">
              <w:rPr>
                <w:sz w:val="23"/>
              </w:rPr>
              <w:t>effect</w:t>
            </w:r>
            <w:r w:rsidRPr="00A67EB2">
              <w:rPr>
                <w:spacing w:val="-4"/>
                <w:sz w:val="23"/>
              </w:rPr>
              <w:t xml:space="preserve"> </w:t>
            </w:r>
            <w:r w:rsidRPr="00A67EB2">
              <w:rPr>
                <w:sz w:val="23"/>
              </w:rPr>
              <w:t>during</w:t>
            </w:r>
            <w:r w:rsidRPr="00A67EB2">
              <w:rPr>
                <w:spacing w:val="-4"/>
                <w:sz w:val="23"/>
              </w:rPr>
              <w:t xml:space="preserve"> </w:t>
            </w:r>
            <w:r w:rsidRPr="00A67EB2">
              <w:rPr>
                <w:sz w:val="23"/>
              </w:rPr>
              <w:t>the</w:t>
            </w:r>
            <w:r w:rsidRPr="00A67EB2">
              <w:rPr>
                <w:spacing w:val="-3"/>
                <w:sz w:val="23"/>
              </w:rPr>
              <w:t xml:space="preserve"> </w:t>
            </w:r>
            <w:r w:rsidRPr="00A67EB2">
              <w:rPr>
                <w:sz w:val="23"/>
              </w:rPr>
              <w:t>reporting</w:t>
            </w:r>
            <w:r w:rsidRPr="00A67EB2">
              <w:rPr>
                <w:spacing w:val="-5"/>
                <w:sz w:val="23"/>
              </w:rPr>
              <w:t xml:space="preserve"> </w:t>
            </w:r>
            <w:r w:rsidRPr="00A67EB2">
              <w:rPr>
                <w:sz w:val="23"/>
              </w:rPr>
              <w:t>period.</w:t>
            </w:r>
          </w:p>
        </w:tc>
      </w:tr>
      <w:tr w14:paraId="17BEC58A" w14:textId="77777777">
        <w:tblPrEx>
          <w:tblW w:w="0" w:type="auto"/>
          <w:tblInd w:w="683" w:type="dxa"/>
          <w:tblLayout w:type="fixed"/>
          <w:tblCellMar>
            <w:left w:w="0" w:type="dxa"/>
            <w:right w:w="0" w:type="dxa"/>
          </w:tblCellMar>
          <w:tblLook w:val="01E0"/>
        </w:tblPrEx>
        <w:trPr>
          <w:trHeight w:val="264"/>
        </w:trPr>
        <w:tc>
          <w:tcPr>
            <w:tcW w:w="869" w:type="dxa"/>
            <w:tcBorders>
              <w:left w:val="single" w:sz="6" w:space="0" w:color="000000"/>
              <w:right w:val="single" w:sz="6" w:space="0" w:color="000000"/>
            </w:tcBorders>
          </w:tcPr>
          <w:p w:rsidR="002A21B5" w:rsidRPr="00A67EB2" w:rsidP="00A67EB2" w14:paraId="34745981" w14:textId="77777777">
            <w:pPr>
              <w:pStyle w:val="TableParagraph"/>
              <w:spacing w:before="1" w:line="244" w:lineRule="exact"/>
              <w:ind w:left="6"/>
              <w:rPr>
                <w:sz w:val="23"/>
              </w:rPr>
            </w:pPr>
            <w:r w:rsidRPr="00A67EB2">
              <w:rPr>
                <w:sz w:val="23"/>
              </w:rPr>
              <w:t>11c</w:t>
            </w:r>
          </w:p>
        </w:tc>
        <w:tc>
          <w:tcPr>
            <w:tcW w:w="2289" w:type="dxa"/>
            <w:tcBorders>
              <w:left w:val="single" w:sz="6" w:space="0" w:color="000000"/>
              <w:right w:val="single" w:sz="6" w:space="0" w:color="000000"/>
            </w:tcBorders>
          </w:tcPr>
          <w:p w:rsidR="002A21B5" w:rsidRPr="00A67EB2" w:rsidP="00A67EB2" w14:paraId="6E9A7730" w14:textId="77777777">
            <w:pPr>
              <w:pStyle w:val="TableParagraph"/>
              <w:spacing w:before="1" w:line="244" w:lineRule="exact"/>
              <w:ind w:left="6"/>
              <w:rPr>
                <w:sz w:val="23"/>
              </w:rPr>
            </w:pPr>
            <w:r w:rsidRPr="00A67EB2">
              <w:rPr>
                <w:sz w:val="23"/>
              </w:rPr>
              <w:t>Period</w:t>
            </w:r>
            <w:r w:rsidRPr="00A67EB2">
              <w:rPr>
                <w:spacing w:val="-4"/>
                <w:sz w:val="23"/>
              </w:rPr>
              <w:t xml:space="preserve"> </w:t>
            </w:r>
            <w:r w:rsidRPr="00A67EB2">
              <w:rPr>
                <w:sz w:val="23"/>
              </w:rPr>
              <w:t>From;</w:t>
            </w:r>
            <w:r w:rsidRPr="00A67EB2">
              <w:rPr>
                <w:spacing w:val="-5"/>
                <w:sz w:val="23"/>
              </w:rPr>
              <w:t xml:space="preserve"> </w:t>
            </w:r>
            <w:r w:rsidRPr="00A67EB2">
              <w:rPr>
                <w:sz w:val="23"/>
              </w:rPr>
              <w:t>Period</w:t>
            </w:r>
            <w:r w:rsidRPr="00A67EB2">
              <w:rPr>
                <w:spacing w:val="-4"/>
                <w:sz w:val="23"/>
              </w:rPr>
              <w:t xml:space="preserve"> </w:t>
            </w:r>
            <w:r w:rsidRPr="00A67EB2">
              <w:rPr>
                <w:sz w:val="23"/>
              </w:rPr>
              <w:t>To</w:t>
            </w:r>
          </w:p>
        </w:tc>
        <w:tc>
          <w:tcPr>
            <w:tcW w:w="5933" w:type="dxa"/>
            <w:tcBorders>
              <w:left w:val="single" w:sz="6" w:space="0" w:color="000000"/>
              <w:right w:val="single" w:sz="6" w:space="0" w:color="000000"/>
            </w:tcBorders>
          </w:tcPr>
          <w:p w:rsidR="002A21B5" w:rsidRPr="00A67EB2" w:rsidP="00A67EB2" w14:paraId="36DB57A9" w14:textId="77777777">
            <w:pPr>
              <w:pStyle w:val="TableParagraph"/>
              <w:spacing w:before="1" w:line="244" w:lineRule="exact"/>
              <w:ind w:left="4"/>
              <w:rPr>
                <w:sz w:val="23"/>
              </w:rPr>
            </w:pPr>
            <w:r w:rsidRPr="00A67EB2">
              <w:rPr>
                <w:sz w:val="23"/>
              </w:rPr>
              <w:t>Enter</w:t>
            </w:r>
            <w:r w:rsidRPr="00A67EB2">
              <w:rPr>
                <w:spacing w:val="-4"/>
                <w:sz w:val="23"/>
              </w:rPr>
              <w:t xml:space="preserve"> </w:t>
            </w:r>
            <w:r w:rsidRPr="00A67EB2">
              <w:rPr>
                <w:sz w:val="23"/>
              </w:rPr>
              <w:t>the</w:t>
            </w:r>
            <w:r w:rsidRPr="00A67EB2">
              <w:rPr>
                <w:spacing w:val="-3"/>
                <w:sz w:val="23"/>
              </w:rPr>
              <w:t xml:space="preserve"> </w:t>
            </w:r>
            <w:r w:rsidRPr="00A67EB2">
              <w:rPr>
                <w:sz w:val="23"/>
              </w:rPr>
              <w:t>beginning</w:t>
            </w:r>
            <w:r w:rsidRPr="00A67EB2">
              <w:rPr>
                <w:spacing w:val="-3"/>
                <w:sz w:val="23"/>
              </w:rPr>
              <w:t xml:space="preserve"> </w:t>
            </w:r>
            <w:r w:rsidRPr="00A67EB2">
              <w:rPr>
                <w:sz w:val="23"/>
              </w:rPr>
              <w:t>and</w:t>
            </w:r>
            <w:r w:rsidRPr="00A67EB2">
              <w:rPr>
                <w:spacing w:val="-4"/>
                <w:sz w:val="23"/>
              </w:rPr>
              <w:t xml:space="preserve"> </w:t>
            </w:r>
            <w:r w:rsidRPr="00A67EB2">
              <w:rPr>
                <w:sz w:val="23"/>
              </w:rPr>
              <w:t>ending</w:t>
            </w:r>
            <w:r w:rsidRPr="00A67EB2">
              <w:rPr>
                <w:spacing w:val="-3"/>
                <w:sz w:val="23"/>
              </w:rPr>
              <w:t xml:space="preserve"> </w:t>
            </w:r>
            <w:r w:rsidRPr="00A67EB2">
              <w:rPr>
                <w:sz w:val="23"/>
              </w:rPr>
              <w:t>effective</w:t>
            </w:r>
            <w:r w:rsidRPr="00A67EB2">
              <w:rPr>
                <w:spacing w:val="-3"/>
                <w:sz w:val="23"/>
              </w:rPr>
              <w:t xml:space="preserve"> </w:t>
            </w:r>
            <w:r w:rsidRPr="00A67EB2">
              <w:rPr>
                <w:sz w:val="23"/>
              </w:rPr>
              <w:t>dates</w:t>
            </w:r>
            <w:r w:rsidRPr="00A67EB2">
              <w:rPr>
                <w:spacing w:val="-4"/>
                <w:sz w:val="23"/>
              </w:rPr>
              <w:t xml:space="preserve"> </w:t>
            </w:r>
            <w:r w:rsidRPr="00A67EB2">
              <w:rPr>
                <w:sz w:val="23"/>
              </w:rPr>
              <w:t>for</w:t>
            </w:r>
            <w:r w:rsidRPr="00A67EB2">
              <w:rPr>
                <w:spacing w:val="-4"/>
                <w:sz w:val="23"/>
              </w:rPr>
              <w:t xml:space="preserve"> </w:t>
            </w:r>
            <w:r w:rsidRPr="00A67EB2">
              <w:rPr>
                <w:sz w:val="23"/>
              </w:rPr>
              <w:t>the</w:t>
            </w:r>
            <w:r w:rsidRPr="00A67EB2">
              <w:rPr>
                <w:spacing w:val="-4"/>
                <w:sz w:val="23"/>
              </w:rPr>
              <w:t xml:space="preserve"> </w:t>
            </w:r>
            <w:r w:rsidRPr="00A67EB2">
              <w:rPr>
                <w:sz w:val="23"/>
              </w:rPr>
              <w:t>rate.</w:t>
            </w:r>
          </w:p>
        </w:tc>
      </w:tr>
      <w:tr w14:paraId="1C87A267" w14:textId="77777777">
        <w:tblPrEx>
          <w:tblW w:w="0" w:type="auto"/>
          <w:tblInd w:w="683" w:type="dxa"/>
          <w:tblLayout w:type="fixed"/>
          <w:tblCellMar>
            <w:left w:w="0" w:type="dxa"/>
            <w:right w:w="0" w:type="dxa"/>
          </w:tblCellMar>
          <w:tblLook w:val="01E0"/>
        </w:tblPrEx>
        <w:trPr>
          <w:trHeight w:val="321"/>
        </w:trPr>
        <w:tc>
          <w:tcPr>
            <w:tcW w:w="869" w:type="dxa"/>
            <w:tcBorders>
              <w:left w:val="single" w:sz="6" w:space="0" w:color="000000"/>
              <w:right w:val="single" w:sz="6" w:space="0" w:color="000000"/>
            </w:tcBorders>
          </w:tcPr>
          <w:p w:rsidR="002A21B5" w:rsidRPr="00A67EB2" w:rsidP="00A67EB2" w14:paraId="0CACFC21" w14:textId="77777777">
            <w:pPr>
              <w:pStyle w:val="TableParagraph"/>
              <w:spacing w:before="29"/>
              <w:ind w:left="6"/>
              <w:rPr>
                <w:sz w:val="23"/>
              </w:rPr>
            </w:pPr>
            <w:r w:rsidRPr="00A67EB2">
              <w:rPr>
                <w:sz w:val="23"/>
              </w:rPr>
              <w:t>11d</w:t>
            </w:r>
          </w:p>
        </w:tc>
        <w:tc>
          <w:tcPr>
            <w:tcW w:w="2289" w:type="dxa"/>
            <w:tcBorders>
              <w:left w:val="single" w:sz="6" w:space="0" w:color="000000"/>
              <w:right w:val="single" w:sz="6" w:space="0" w:color="000000"/>
            </w:tcBorders>
          </w:tcPr>
          <w:p w:rsidR="002A21B5" w:rsidRPr="00A67EB2" w:rsidP="00A67EB2" w14:paraId="63512BEB" w14:textId="77777777">
            <w:pPr>
              <w:pStyle w:val="TableParagraph"/>
              <w:spacing w:before="29"/>
              <w:ind w:left="6"/>
              <w:rPr>
                <w:sz w:val="23"/>
              </w:rPr>
            </w:pPr>
            <w:r w:rsidRPr="00A67EB2">
              <w:rPr>
                <w:sz w:val="23"/>
              </w:rPr>
              <w:t>Base</w:t>
            </w:r>
          </w:p>
        </w:tc>
        <w:tc>
          <w:tcPr>
            <w:tcW w:w="5933" w:type="dxa"/>
            <w:tcBorders>
              <w:left w:val="single" w:sz="6" w:space="0" w:color="000000"/>
              <w:right w:val="single" w:sz="6" w:space="0" w:color="000000"/>
            </w:tcBorders>
          </w:tcPr>
          <w:p w:rsidR="002A21B5" w:rsidRPr="00A67EB2" w:rsidP="00A67EB2" w14:paraId="3C0EBD79" w14:textId="77777777">
            <w:pPr>
              <w:pStyle w:val="TableParagraph"/>
              <w:spacing w:before="29"/>
              <w:ind w:left="5" w:right="-15"/>
              <w:rPr>
                <w:sz w:val="23"/>
              </w:rPr>
            </w:pPr>
            <w:r w:rsidRPr="00A67EB2">
              <w:rPr>
                <w:sz w:val="23"/>
              </w:rPr>
              <w:t>Enter</w:t>
            </w:r>
            <w:r w:rsidRPr="00A67EB2">
              <w:rPr>
                <w:spacing w:val="-3"/>
                <w:sz w:val="23"/>
              </w:rPr>
              <w:t xml:space="preserve"> </w:t>
            </w:r>
            <w:r w:rsidRPr="00A67EB2">
              <w:rPr>
                <w:sz w:val="23"/>
              </w:rPr>
              <w:t>the</w:t>
            </w:r>
            <w:r w:rsidRPr="00A67EB2">
              <w:rPr>
                <w:spacing w:val="-3"/>
                <w:sz w:val="23"/>
              </w:rPr>
              <w:t xml:space="preserve"> </w:t>
            </w:r>
            <w:r w:rsidRPr="00A67EB2">
              <w:rPr>
                <w:sz w:val="23"/>
              </w:rPr>
              <w:t>amount</w:t>
            </w:r>
            <w:r w:rsidRPr="00A67EB2">
              <w:rPr>
                <w:spacing w:val="-3"/>
                <w:sz w:val="23"/>
              </w:rPr>
              <w:t xml:space="preserve"> </w:t>
            </w:r>
            <w:r w:rsidRPr="00A67EB2">
              <w:rPr>
                <w:sz w:val="23"/>
              </w:rPr>
              <w:t>of</w:t>
            </w:r>
            <w:r w:rsidRPr="00A67EB2">
              <w:rPr>
                <w:spacing w:val="-4"/>
                <w:sz w:val="23"/>
              </w:rPr>
              <w:t xml:space="preserve"> </w:t>
            </w:r>
            <w:r w:rsidRPr="00A67EB2">
              <w:rPr>
                <w:sz w:val="23"/>
              </w:rPr>
              <w:t>the</w:t>
            </w:r>
            <w:r w:rsidRPr="00A67EB2">
              <w:rPr>
                <w:spacing w:val="-3"/>
                <w:sz w:val="23"/>
              </w:rPr>
              <w:t xml:space="preserve"> </w:t>
            </w:r>
            <w:r w:rsidRPr="00A67EB2">
              <w:rPr>
                <w:sz w:val="23"/>
              </w:rPr>
              <w:t>base</w:t>
            </w:r>
            <w:r w:rsidRPr="00A67EB2">
              <w:rPr>
                <w:spacing w:val="-4"/>
                <w:sz w:val="23"/>
              </w:rPr>
              <w:t xml:space="preserve"> </w:t>
            </w:r>
            <w:r w:rsidRPr="00A67EB2">
              <w:rPr>
                <w:sz w:val="23"/>
              </w:rPr>
              <w:t>against</w:t>
            </w:r>
            <w:r w:rsidRPr="00A67EB2">
              <w:rPr>
                <w:spacing w:val="-2"/>
                <w:sz w:val="23"/>
              </w:rPr>
              <w:t xml:space="preserve"> </w:t>
            </w:r>
            <w:r w:rsidRPr="00A67EB2">
              <w:rPr>
                <w:sz w:val="23"/>
              </w:rPr>
              <w:t>which</w:t>
            </w:r>
            <w:r w:rsidRPr="00A67EB2">
              <w:rPr>
                <w:spacing w:val="-4"/>
                <w:sz w:val="23"/>
              </w:rPr>
              <w:t xml:space="preserve"> </w:t>
            </w:r>
            <w:r w:rsidRPr="00A67EB2">
              <w:rPr>
                <w:sz w:val="23"/>
              </w:rPr>
              <w:t>the</w:t>
            </w:r>
            <w:r w:rsidRPr="00A67EB2">
              <w:rPr>
                <w:spacing w:val="-3"/>
                <w:sz w:val="23"/>
              </w:rPr>
              <w:t xml:space="preserve"> </w:t>
            </w:r>
            <w:r w:rsidRPr="00A67EB2">
              <w:rPr>
                <w:sz w:val="23"/>
              </w:rPr>
              <w:t>rate</w:t>
            </w:r>
            <w:r w:rsidRPr="00A67EB2">
              <w:rPr>
                <w:spacing w:val="-4"/>
                <w:sz w:val="23"/>
              </w:rPr>
              <w:t xml:space="preserve"> </w:t>
            </w:r>
            <w:r w:rsidRPr="00A67EB2">
              <w:rPr>
                <w:sz w:val="23"/>
              </w:rPr>
              <w:t>was</w:t>
            </w:r>
            <w:r w:rsidRPr="00A67EB2">
              <w:rPr>
                <w:spacing w:val="-4"/>
                <w:sz w:val="23"/>
              </w:rPr>
              <w:t xml:space="preserve"> </w:t>
            </w:r>
            <w:r w:rsidRPr="00A67EB2">
              <w:rPr>
                <w:sz w:val="23"/>
              </w:rPr>
              <w:t>applied.</w:t>
            </w:r>
          </w:p>
        </w:tc>
      </w:tr>
      <w:tr w14:paraId="49C50170" w14:textId="77777777">
        <w:tblPrEx>
          <w:tblW w:w="0" w:type="auto"/>
          <w:tblInd w:w="683" w:type="dxa"/>
          <w:tblLayout w:type="fixed"/>
          <w:tblCellMar>
            <w:left w:w="0" w:type="dxa"/>
            <w:right w:w="0" w:type="dxa"/>
          </w:tblCellMar>
          <w:tblLook w:val="01E0"/>
        </w:tblPrEx>
        <w:trPr>
          <w:trHeight w:val="528"/>
        </w:trPr>
        <w:tc>
          <w:tcPr>
            <w:tcW w:w="869" w:type="dxa"/>
            <w:tcBorders>
              <w:left w:val="single" w:sz="6" w:space="0" w:color="000000"/>
              <w:right w:val="single" w:sz="6" w:space="0" w:color="000000"/>
            </w:tcBorders>
          </w:tcPr>
          <w:p w:rsidR="002A21B5" w:rsidRPr="00A67EB2" w:rsidP="00A67EB2" w14:paraId="1A6DFBEC" w14:textId="77777777">
            <w:pPr>
              <w:pStyle w:val="TableParagraph"/>
              <w:spacing w:before="133"/>
              <w:ind w:left="6"/>
              <w:rPr>
                <w:sz w:val="23"/>
              </w:rPr>
            </w:pPr>
            <w:r w:rsidRPr="00A67EB2">
              <w:rPr>
                <w:sz w:val="23"/>
              </w:rPr>
              <w:t>11e</w:t>
            </w:r>
          </w:p>
        </w:tc>
        <w:tc>
          <w:tcPr>
            <w:tcW w:w="2289" w:type="dxa"/>
            <w:tcBorders>
              <w:left w:val="single" w:sz="6" w:space="0" w:color="000000"/>
              <w:right w:val="single" w:sz="6" w:space="0" w:color="000000"/>
            </w:tcBorders>
          </w:tcPr>
          <w:p w:rsidR="002A21B5" w:rsidRPr="00A67EB2" w:rsidP="00A67EB2" w14:paraId="0866508C" w14:textId="77777777">
            <w:pPr>
              <w:pStyle w:val="TableParagraph"/>
              <w:spacing w:before="133"/>
              <w:ind w:left="6"/>
              <w:rPr>
                <w:sz w:val="23"/>
              </w:rPr>
            </w:pPr>
            <w:r w:rsidRPr="00A67EB2">
              <w:rPr>
                <w:sz w:val="23"/>
              </w:rPr>
              <w:t>Amount</w:t>
            </w:r>
            <w:r w:rsidRPr="00A67EB2">
              <w:rPr>
                <w:spacing w:val="-5"/>
                <w:sz w:val="23"/>
              </w:rPr>
              <w:t xml:space="preserve"> </w:t>
            </w:r>
            <w:r w:rsidRPr="00A67EB2">
              <w:rPr>
                <w:sz w:val="23"/>
              </w:rPr>
              <w:t>Charged</w:t>
            </w:r>
          </w:p>
        </w:tc>
        <w:tc>
          <w:tcPr>
            <w:tcW w:w="5933" w:type="dxa"/>
            <w:tcBorders>
              <w:left w:val="single" w:sz="6" w:space="0" w:color="000000"/>
              <w:right w:val="single" w:sz="6" w:space="0" w:color="000000"/>
            </w:tcBorders>
          </w:tcPr>
          <w:p w:rsidR="002A21B5" w:rsidRPr="00A67EB2" w:rsidP="00A67EB2" w14:paraId="582CCD18" w14:textId="77777777">
            <w:pPr>
              <w:pStyle w:val="TableParagraph"/>
              <w:spacing w:line="264" w:lineRule="exact"/>
              <w:ind w:left="6" w:right="533"/>
              <w:rPr>
                <w:sz w:val="23"/>
              </w:rPr>
            </w:pPr>
            <w:r w:rsidRPr="00A67EB2">
              <w:rPr>
                <w:sz w:val="23"/>
              </w:rPr>
              <w:t>Enter the amount of indirect costs charged during the time</w:t>
            </w:r>
            <w:r w:rsidRPr="00A67EB2">
              <w:rPr>
                <w:spacing w:val="-55"/>
                <w:sz w:val="23"/>
              </w:rPr>
              <w:t xml:space="preserve"> </w:t>
            </w:r>
            <w:r w:rsidRPr="00A67EB2">
              <w:rPr>
                <w:sz w:val="23"/>
              </w:rPr>
              <w:t>period</w:t>
            </w:r>
            <w:r w:rsidRPr="00A67EB2">
              <w:rPr>
                <w:spacing w:val="-1"/>
                <w:sz w:val="23"/>
              </w:rPr>
              <w:t xml:space="preserve"> </w:t>
            </w:r>
            <w:r w:rsidRPr="00A67EB2">
              <w:rPr>
                <w:sz w:val="23"/>
              </w:rPr>
              <w:t>specified.</w:t>
            </w:r>
            <w:r w:rsidRPr="00A67EB2">
              <w:rPr>
                <w:spacing w:val="-2"/>
                <w:sz w:val="23"/>
              </w:rPr>
              <w:t xml:space="preserve"> </w:t>
            </w:r>
            <w:r w:rsidRPr="00A67EB2">
              <w:rPr>
                <w:sz w:val="23"/>
              </w:rPr>
              <w:t>(Multiply</w:t>
            </w:r>
            <w:r w:rsidRPr="00A67EB2">
              <w:rPr>
                <w:spacing w:val="-1"/>
                <w:sz w:val="23"/>
              </w:rPr>
              <w:t xml:space="preserve"> </w:t>
            </w:r>
            <w:r w:rsidRPr="00A67EB2">
              <w:rPr>
                <w:sz w:val="23"/>
              </w:rPr>
              <w:t>11b. x</w:t>
            </w:r>
            <w:r w:rsidRPr="00A67EB2">
              <w:rPr>
                <w:spacing w:val="-1"/>
                <w:sz w:val="23"/>
              </w:rPr>
              <w:t xml:space="preserve"> </w:t>
            </w:r>
            <w:r w:rsidRPr="00A67EB2">
              <w:rPr>
                <w:sz w:val="23"/>
              </w:rPr>
              <w:t>11d.)</w:t>
            </w:r>
          </w:p>
        </w:tc>
      </w:tr>
      <w:tr w14:paraId="45B4CF31" w14:textId="77777777">
        <w:tblPrEx>
          <w:tblW w:w="0" w:type="auto"/>
          <w:tblInd w:w="683" w:type="dxa"/>
          <w:tblLayout w:type="fixed"/>
          <w:tblCellMar>
            <w:left w:w="0" w:type="dxa"/>
            <w:right w:w="0" w:type="dxa"/>
          </w:tblCellMar>
          <w:tblLook w:val="01E0"/>
        </w:tblPrEx>
        <w:trPr>
          <w:trHeight w:val="264"/>
        </w:trPr>
        <w:tc>
          <w:tcPr>
            <w:tcW w:w="869" w:type="dxa"/>
            <w:tcBorders>
              <w:left w:val="single" w:sz="6" w:space="0" w:color="000000"/>
              <w:right w:val="single" w:sz="6" w:space="0" w:color="000000"/>
            </w:tcBorders>
          </w:tcPr>
          <w:p w:rsidR="002A21B5" w:rsidRPr="00A67EB2" w:rsidP="00A67EB2" w14:paraId="25D4F8DC" w14:textId="77777777">
            <w:pPr>
              <w:pStyle w:val="TableParagraph"/>
              <w:spacing w:before="1" w:line="244" w:lineRule="exact"/>
              <w:ind w:left="6"/>
              <w:rPr>
                <w:sz w:val="23"/>
              </w:rPr>
            </w:pPr>
            <w:r w:rsidRPr="00A67EB2">
              <w:rPr>
                <w:sz w:val="23"/>
              </w:rPr>
              <w:t>11f</w:t>
            </w:r>
          </w:p>
        </w:tc>
        <w:tc>
          <w:tcPr>
            <w:tcW w:w="2289" w:type="dxa"/>
            <w:tcBorders>
              <w:left w:val="single" w:sz="6" w:space="0" w:color="000000"/>
              <w:right w:val="single" w:sz="6" w:space="0" w:color="000000"/>
            </w:tcBorders>
          </w:tcPr>
          <w:p w:rsidR="002A21B5" w:rsidRPr="00A67EB2" w:rsidP="00A67EB2" w14:paraId="765BDB39" w14:textId="77777777">
            <w:pPr>
              <w:pStyle w:val="TableParagraph"/>
              <w:spacing w:before="1" w:line="244" w:lineRule="exact"/>
              <w:ind w:left="6"/>
              <w:rPr>
                <w:sz w:val="23"/>
              </w:rPr>
            </w:pPr>
            <w:r w:rsidRPr="00A67EB2">
              <w:rPr>
                <w:sz w:val="23"/>
              </w:rPr>
              <w:t>Federal</w:t>
            </w:r>
            <w:r w:rsidRPr="00A67EB2">
              <w:rPr>
                <w:spacing w:val="-5"/>
                <w:sz w:val="23"/>
              </w:rPr>
              <w:t xml:space="preserve"> </w:t>
            </w:r>
            <w:r w:rsidRPr="00A67EB2">
              <w:rPr>
                <w:sz w:val="23"/>
              </w:rPr>
              <w:t>Share</w:t>
            </w:r>
          </w:p>
        </w:tc>
        <w:tc>
          <w:tcPr>
            <w:tcW w:w="5933" w:type="dxa"/>
            <w:tcBorders>
              <w:left w:val="single" w:sz="6" w:space="0" w:color="000000"/>
              <w:right w:val="single" w:sz="6" w:space="0" w:color="000000"/>
            </w:tcBorders>
          </w:tcPr>
          <w:p w:rsidR="002A21B5" w:rsidRPr="00A67EB2" w:rsidP="00A67EB2" w14:paraId="3CF6089A" w14:textId="77777777">
            <w:pPr>
              <w:pStyle w:val="TableParagraph"/>
              <w:spacing w:before="1" w:line="244" w:lineRule="exact"/>
              <w:ind w:left="5"/>
              <w:rPr>
                <w:sz w:val="23"/>
              </w:rPr>
            </w:pPr>
            <w:r w:rsidRPr="00A67EB2">
              <w:rPr>
                <w:sz w:val="23"/>
              </w:rPr>
              <w:t>Enter</w:t>
            </w:r>
            <w:r w:rsidRPr="00A67EB2">
              <w:rPr>
                <w:spacing w:val="-3"/>
                <w:sz w:val="23"/>
              </w:rPr>
              <w:t xml:space="preserve"> </w:t>
            </w:r>
            <w:r w:rsidRPr="00A67EB2">
              <w:rPr>
                <w:sz w:val="23"/>
              </w:rPr>
              <w:t>the</w:t>
            </w:r>
            <w:r w:rsidRPr="00A67EB2">
              <w:rPr>
                <w:spacing w:val="-3"/>
                <w:sz w:val="23"/>
              </w:rPr>
              <w:t xml:space="preserve"> </w:t>
            </w:r>
            <w:r w:rsidRPr="00A67EB2">
              <w:rPr>
                <w:sz w:val="23"/>
              </w:rPr>
              <w:t>Federal</w:t>
            </w:r>
            <w:r w:rsidRPr="00A67EB2">
              <w:rPr>
                <w:spacing w:val="-3"/>
                <w:sz w:val="23"/>
              </w:rPr>
              <w:t xml:space="preserve"> </w:t>
            </w:r>
            <w:r w:rsidRPr="00A67EB2">
              <w:rPr>
                <w:sz w:val="23"/>
              </w:rPr>
              <w:t>share</w:t>
            </w:r>
            <w:r w:rsidRPr="00A67EB2">
              <w:rPr>
                <w:spacing w:val="-4"/>
                <w:sz w:val="23"/>
              </w:rPr>
              <w:t xml:space="preserve"> </w:t>
            </w:r>
            <w:r w:rsidRPr="00A67EB2">
              <w:rPr>
                <w:sz w:val="23"/>
              </w:rPr>
              <w:t>of</w:t>
            </w:r>
            <w:r w:rsidRPr="00A67EB2">
              <w:rPr>
                <w:spacing w:val="-2"/>
                <w:sz w:val="23"/>
              </w:rPr>
              <w:t xml:space="preserve"> </w:t>
            </w:r>
            <w:r w:rsidRPr="00A67EB2">
              <w:rPr>
                <w:sz w:val="23"/>
              </w:rPr>
              <w:t>the</w:t>
            </w:r>
            <w:r w:rsidRPr="00A67EB2">
              <w:rPr>
                <w:spacing w:val="-3"/>
                <w:sz w:val="23"/>
              </w:rPr>
              <w:t xml:space="preserve"> </w:t>
            </w:r>
            <w:r w:rsidRPr="00A67EB2">
              <w:rPr>
                <w:sz w:val="23"/>
              </w:rPr>
              <w:t>amount</w:t>
            </w:r>
            <w:r w:rsidRPr="00A67EB2">
              <w:rPr>
                <w:spacing w:val="-2"/>
                <w:sz w:val="23"/>
              </w:rPr>
              <w:t xml:space="preserve"> </w:t>
            </w:r>
            <w:r w:rsidRPr="00A67EB2">
              <w:rPr>
                <w:sz w:val="23"/>
              </w:rPr>
              <w:t>in</w:t>
            </w:r>
            <w:r w:rsidRPr="00A67EB2">
              <w:rPr>
                <w:spacing w:val="-3"/>
                <w:sz w:val="23"/>
              </w:rPr>
              <w:t xml:space="preserve"> </w:t>
            </w:r>
            <w:r w:rsidRPr="00A67EB2">
              <w:rPr>
                <w:sz w:val="23"/>
              </w:rPr>
              <w:t>11e.</w:t>
            </w:r>
          </w:p>
        </w:tc>
      </w:tr>
      <w:tr w14:paraId="7950AE52" w14:textId="77777777">
        <w:tblPrEx>
          <w:tblW w:w="0" w:type="auto"/>
          <w:tblInd w:w="683" w:type="dxa"/>
          <w:tblLayout w:type="fixed"/>
          <w:tblCellMar>
            <w:left w:w="0" w:type="dxa"/>
            <w:right w:w="0" w:type="dxa"/>
          </w:tblCellMar>
          <w:tblLook w:val="01E0"/>
        </w:tblPrEx>
        <w:trPr>
          <w:trHeight w:val="552"/>
        </w:trPr>
        <w:tc>
          <w:tcPr>
            <w:tcW w:w="869" w:type="dxa"/>
            <w:tcBorders>
              <w:left w:val="single" w:sz="6" w:space="0" w:color="000000"/>
              <w:right w:val="single" w:sz="6" w:space="0" w:color="000000"/>
            </w:tcBorders>
          </w:tcPr>
          <w:p w:rsidR="002A21B5" w:rsidRPr="00A67EB2" w:rsidP="00A67EB2" w14:paraId="447D5D12" w14:textId="77777777">
            <w:pPr>
              <w:pStyle w:val="TableParagraph"/>
              <w:spacing w:before="145"/>
              <w:ind w:left="6"/>
              <w:rPr>
                <w:sz w:val="23"/>
              </w:rPr>
            </w:pPr>
            <w:r w:rsidRPr="00A67EB2">
              <w:rPr>
                <w:sz w:val="23"/>
              </w:rPr>
              <w:t>11g</w:t>
            </w:r>
          </w:p>
        </w:tc>
        <w:tc>
          <w:tcPr>
            <w:tcW w:w="2289" w:type="dxa"/>
            <w:tcBorders>
              <w:left w:val="single" w:sz="6" w:space="0" w:color="000000"/>
              <w:right w:val="single" w:sz="6" w:space="0" w:color="000000"/>
            </w:tcBorders>
          </w:tcPr>
          <w:p w:rsidR="002A21B5" w:rsidRPr="00A67EB2" w:rsidP="00A67EB2" w14:paraId="18686651" w14:textId="77777777">
            <w:pPr>
              <w:pStyle w:val="TableParagraph"/>
              <w:spacing w:before="145"/>
              <w:ind w:left="6"/>
              <w:rPr>
                <w:sz w:val="23"/>
              </w:rPr>
            </w:pPr>
            <w:r w:rsidRPr="00A67EB2">
              <w:rPr>
                <w:sz w:val="23"/>
              </w:rPr>
              <w:t>Totals</w:t>
            </w:r>
          </w:p>
        </w:tc>
        <w:tc>
          <w:tcPr>
            <w:tcW w:w="5933" w:type="dxa"/>
            <w:tcBorders>
              <w:left w:val="single" w:sz="6" w:space="0" w:color="000000"/>
              <w:right w:val="single" w:sz="6" w:space="0" w:color="000000"/>
            </w:tcBorders>
          </w:tcPr>
          <w:p w:rsidR="002A21B5" w:rsidRPr="00A67EB2" w:rsidP="00A67EB2" w14:paraId="7829DEAE" w14:textId="77777777">
            <w:pPr>
              <w:pStyle w:val="TableParagraph"/>
              <w:spacing w:line="270" w:lineRule="atLeast"/>
              <w:ind w:left="6"/>
              <w:rPr>
                <w:sz w:val="24"/>
              </w:rPr>
            </w:pPr>
            <w:r w:rsidRPr="00A67EB2">
              <w:rPr>
                <w:sz w:val="23"/>
              </w:rPr>
              <w:t>Enter the totals for columns 11d, 11e, and 11f.</w:t>
            </w:r>
            <w:r w:rsidRPr="00A67EB2">
              <w:rPr>
                <w:spacing w:val="1"/>
                <w:sz w:val="23"/>
              </w:rPr>
              <w:t xml:space="preserve"> </w:t>
            </w:r>
            <w:r w:rsidRPr="00A67EB2">
              <w:rPr>
                <w:sz w:val="24"/>
              </w:rPr>
              <w:t>This line is</w:t>
            </w:r>
            <w:r w:rsidRPr="00A67EB2">
              <w:rPr>
                <w:spacing w:val="-57"/>
                <w:sz w:val="24"/>
              </w:rPr>
              <w:t xml:space="preserve"> </w:t>
            </w:r>
            <w:r w:rsidRPr="00A67EB2">
              <w:rPr>
                <w:sz w:val="24"/>
              </w:rPr>
              <w:t>automatically</w:t>
            </w:r>
            <w:r w:rsidRPr="00A67EB2">
              <w:rPr>
                <w:spacing w:val="-2"/>
                <w:sz w:val="24"/>
              </w:rPr>
              <w:t xml:space="preserve"> </w:t>
            </w:r>
            <w:r w:rsidRPr="00A67EB2">
              <w:rPr>
                <w:sz w:val="24"/>
              </w:rPr>
              <w:t>calculated</w:t>
            </w:r>
            <w:r w:rsidRPr="00A67EB2">
              <w:rPr>
                <w:spacing w:val="-1"/>
                <w:sz w:val="24"/>
              </w:rPr>
              <w:t xml:space="preserve"> </w:t>
            </w:r>
            <w:r w:rsidRPr="00A67EB2">
              <w:rPr>
                <w:sz w:val="24"/>
              </w:rPr>
              <w:t>by</w:t>
            </w:r>
            <w:r w:rsidRPr="00A67EB2">
              <w:rPr>
                <w:spacing w:val="-1"/>
                <w:sz w:val="24"/>
              </w:rPr>
              <w:t xml:space="preserve"> </w:t>
            </w:r>
            <w:r w:rsidRPr="00A67EB2">
              <w:rPr>
                <w:sz w:val="24"/>
              </w:rPr>
              <w:t>the NRS</w:t>
            </w:r>
            <w:r w:rsidRPr="00A67EB2">
              <w:rPr>
                <w:spacing w:val="-1"/>
                <w:sz w:val="24"/>
              </w:rPr>
              <w:t xml:space="preserve"> </w:t>
            </w:r>
            <w:r w:rsidRPr="00A67EB2">
              <w:rPr>
                <w:sz w:val="24"/>
              </w:rPr>
              <w:t>application.</w:t>
            </w:r>
          </w:p>
        </w:tc>
      </w:tr>
      <w:tr w14:paraId="141BED8F" w14:textId="77777777">
        <w:tblPrEx>
          <w:tblW w:w="0" w:type="auto"/>
          <w:tblInd w:w="683" w:type="dxa"/>
          <w:tblLayout w:type="fixed"/>
          <w:tblCellMar>
            <w:left w:w="0" w:type="dxa"/>
            <w:right w:w="0" w:type="dxa"/>
          </w:tblCellMar>
          <w:tblLook w:val="01E0"/>
        </w:tblPrEx>
        <w:trPr>
          <w:trHeight w:val="793"/>
        </w:trPr>
        <w:tc>
          <w:tcPr>
            <w:tcW w:w="869" w:type="dxa"/>
            <w:tcBorders>
              <w:left w:val="single" w:sz="6" w:space="0" w:color="000000"/>
              <w:right w:val="single" w:sz="6" w:space="0" w:color="000000"/>
            </w:tcBorders>
          </w:tcPr>
          <w:p w:rsidR="002A21B5" w:rsidRPr="00A67EB2" w:rsidP="00A67EB2" w14:paraId="273C7C66" w14:textId="77777777">
            <w:pPr>
              <w:pStyle w:val="TableParagraph"/>
              <w:spacing w:before="1"/>
              <w:ind w:left="6"/>
              <w:rPr>
                <w:sz w:val="23"/>
              </w:rPr>
            </w:pPr>
            <w:r w:rsidRPr="00A67EB2">
              <w:rPr>
                <w:sz w:val="23"/>
              </w:rPr>
              <w:t>12</w:t>
            </w:r>
          </w:p>
        </w:tc>
        <w:tc>
          <w:tcPr>
            <w:tcW w:w="2289" w:type="dxa"/>
            <w:tcBorders>
              <w:left w:val="single" w:sz="6" w:space="0" w:color="000000"/>
              <w:right w:val="single" w:sz="6" w:space="0" w:color="000000"/>
            </w:tcBorders>
          </w:tcPr>
          <w:p w:rsidR="002A21B5" w:rsidRPr="00A67EB2" w:rsidP="00A67EB2" w14:paraId="567D0B3A" w14:textId="77777777">
            <w:pPr>
              <w:pStyle w:val="TableParagraph"/>
              <w:spacing w:before="1"/>
              <w:ind w:left="6"/>
              <w:rPr>
                <w:sz w:val="23"/>
              </w:rPr>
            </w:pPr>
            <w:r w:rsidRPr="00A67EB2">
              <w:rPr>
                <w:sz w:val="23"/>
              </w:rPr>
              <w:t>Remarks</w:t>
            </w:r>
          </w:p>
        </w:tc>
        <w:tc>
          <w:tcPr>
            <w:tcW w:w="5933" w:type="dxa"/>
            <w:tcBorders>
              <w:left w:val="single" w:sz="6" w:space="0" w:color="000000"/>
              <w:right w:val="single" w:sz="6" w:space="0" w:color="000000"/>
            </w:tcBorders>
          </w:tcPr>
          <w:p w:rsidR="002A21B5" w:rsidRPr="00A67EB2" w:rsidP="00A67EB2" w14:paraId="1624966D" w14:textId="77777777">
            <w:pPr>
              <w:pStyle w:val="TableParagraph"/>
              <w:spacing w:before="1"/>
              <w:ind w:left="6" w:right="81" w:hanging="1"/>
              <w:rPr>
                <w:sz w:val="23"/>
              </w:rPr>
            </w:pPr>
            <w:r w:rsidRPr="00A67EB2">
              <w:rPr>
                <w:sz w:val="23"/>
              </w:rPr>
              <w:t>Enter any explanations or additional information required by</w:t>
            </w:r>
            <w:r w:rsidRPr="00A67EB2">
              <w:rPr>
                <w:spacing w:val="1"/>
                <w:sz w:val="23"/>
              </w:rPr>
              <w:t xml:space="preserve"> </w:t>
            </w:r>
            <w:r w:rsidRPr="00A67EB2">
              <w:rPr>
                <w:sz w:val="23"/>
              </w:rPr>
              <w:t>the</w:t>
            </w:r>
            <w:r w:rsidRPr="00A67EB2">
              <w:rPr>
                <w:spacing w:val="-5"/>
                <w:sz w:val="23"/>
              </w:rPr>
              <w:t xml:space="preserve"> </w:t>
            </w:r>
            <w:r w:rsidRPr="00A67EB2">
              <w:rPr>
                <w:sz w:val="23"/>
              </w:rPr>
              <w:t>Federal</w:t>
            </w:r>
            <w:r w:rsidRPr="00A67EB2">
              <w:rPr>
                <w:spacing w:val="-5"/>
                <w:sz w:val="23"/>
              </w:rPr>
              <w:t xml:space="preserve"> </w:t>
            </w:r>
            <w:r w:rsidRPr="00A67EB2">
              <w:rPr>
                <w:sz w:val="23"/>
              </w:rPr>
              <w:t>sponsoring</w:t>
            </w:r>
            <w:r w:rsidRPr="00A67EB2">
              <w:rPr>
                <w:spacing w:val="-6"/>
                <w:sz w:val="23"/>
              </w:rPr>
              <w:t xml:space="preserve"> </w:t>
            </w:r>
            <w:r w:rsidRPr="00A67EB2">
              <w:rPr>
                <w:sz w:val="23"/>
              </w:rPr>
              <w:t>agency</w:t>
            </w:r>
            <w:r w:rsidRPr="00A67EB2">
              <w:rPr>
                <w:spacing w:val="-4"/>
                <w:sz w:val="23"/>
              </w:rPr>
              <w:t xml:space="preserve"> </w:t>
            </w:r>
            <w:r w:rsidRPr="00A67EB2">
              <w:rPr>
                <w:sz w:val="23"/>
              </w:rPr>
              <w:t>including</w:t>
            </w:r>
            <w:r w:rsidRPr="00A67EB2">
              <w:rPr>
                <w:spacing w:val="-5"/>
                <w:sz w:val="23"/>
              </w:rPr>
              <w:t xml:space="preserve"> </w:t>
            </w:r>
            <w:r w:rsidRPr="00A67EB2">
              <w:rPr>
                <w:sz w:val="23"/>
              </w:rPr>
              <w:t>excess</w:t>
            </w:r>
            <w:r w:rsidRPr="00A67EB2">
              <w:rPr>
                <w:spacing w:val="-4"/>
                <w:sz w:val="23"/>
              </w:rPr>
              <w:t xml:space="preserve"> </w:t>
            </w:r>
            <w:r w:rsidRPr="00A67EB2">
              <w:rPr>
                <w:sz w:val="23"/>
              </w:rPr>
              <w:t>cash</w:t>
            </w:r>
            <w:r w:rsidRPr="00A67EB2">
              <w:rPr>
                <w:spacing w:val="-5"/>
                <w:sz w:val="23"/>
              </w:rPr>
              <w:t xml:space="preserve"> </w:t>
            </w:r>
            <w:r w:rsidRPr="00A67EB2">
              <w:rPr>
                <w:sz w:val="23"/>
              </w:rPr>
              <w:t>as</w:t>
            </w:r>
            <w:r w:rsidRPr="00A67EB2">
              <w:rPr>
                <w:spacing w:val="-7"/>
                <w:sz w:val="23"/>
              </w:rPr>
              <w:t xml:space="preserve"> </w:t>
            </w:r>
            <w:r w:rsidRPr="00A67EB2">
              <w:rPr>
                <w:sz w:val="23"/>
              </w:rPr>
              <w:t>stated</w:t>
            </w:r>
          </w:p>
          <w:p w:rsidR="002A21B5" w:rsidRPr="00A67EB2" w:rsidP="00A67EB2" w14:paraId="14AB8BB9" w14:textId="77777777">
            <w:pPr>
              <w:pStyle w:val="TableParagraph"/>
              <w:spacing w:line="244" w:lineRule="exact"/>
              <w:ind w:left="6"/>
              <w:rPr>
                <w:sz w:val="23"/>
              </w:rPr>
            </w:pPr>
            <w:r w:rsidRPr="00A67EB2">
              <w:rPr>
                <w:sz w:val="23"/>
              </w:rPr>
              <w:t>in</w:t>
            </w:r>
            <w:r w:rsidRPr="00A67EB2">
              <w:rPr>
                <w:spacing w:val="-2"/>
                <w:sz w:val="23"/>
              </w:rPr>
              <w:t xml:space="preserve"> </w:t>
            </w:r>
            <w:r w:rsidRPr="00A67EB2">
              <w:rPr>
                <w:sz w:val="23"/>
              </w:rPr>
              <w:t>line</w:t>
            </w:r>
            <w:r w:rsidRPr="00A67EB2">
              <w:rPr>
                <w:spacing w:val="-2"/>
                <w:sz w:val="23"/>
              </w:rPr>
              <w:t xml:space="preserve"> </w:t>
            </w:r>
            <w:r w:rsidRPr="00A67EB2">
              <w:rPr>
                <w:sz w:val="23"/>
              </w:rPr>
              <w:t>10c.</w:t>
            </w:r>
          </w:p>
        </w:tc>
      </w:tr>
      <w:tr w14:paraId="220829CC" w14:textId="77777777">
        <w:tblPrEx>
          <w:tblW w:w="0" w:type="auto"/>
          <w:tblInd w:w="683" w:type="dxa"/>
          <w:tblLayout w:type="fixed"/>
          <w:tblCellMar>
            <w:left w:w="0" w:type="dxa"/>
            <w:right w:w="0" w:type="dxa"/>
          </w:tblCellMar>
          <w:tblLook w:val="01E0"/>
        </w:tblPrEx>
        <w:trPr>
          <w:trHeight w:val="793"/>
        </w:trPr>
        <w:tc>
          <w:tcPr>
            <w:tcW w:w="869" w:type="dxa"/>
            <w:tcBorders>
              <w:left w:val="single" w:sz="6" w:space="0" w:color="000000"/>
              <w:right w:val="single" w:sz="6" w:space="0" w:color="000000"/>
            </w:tcBorders>
          </w:tcPr>
          <w:p w:rsidR="002A21B5" w:rsidRPr="00A67EB2" w:rsidP="00A67EB2" w14:paraId="0E754704" w14:textId="77777777">
            <w:pPr>
              <w:pStyle w:val="TableParagraph"/>
              <w:spacing w:before="1"/>
              <w:ind w:left="6"/>
              <w:rPr>
                <w:sz w:val="23"/>
              </w:rPr>
            </w:pPr>
            <w:r w:rsidRPr="00A67EB2">
              <w:rPr>
                <w:sz w:val="23"/>
              </w:rPr>
              <w:t>13a</w:t>
            </w:r>
          </w:p>
        </w:tc>
        <w:tc>
          <w:tcPr>
            <w:tcW w:w="2289" w:type="dxa"/>
            <w:tcBorders>
              <w:left w:val="single" w:sz="6" w:space="0" w:color="000000"/>
              <w:right w:val="single" w:sz="6" w:space="0" w:color="000000"/>
            </w:tcBorders>
          </w:tcPr>
          <w:p w:rsidR="002A21B5" w:rsidRPr="00A67EB2" w:rsidP="00A67EB2" w14:paraId="4432238B" w14:textId="77777777">
            <w:pPr>
              <w:pStyle w:val="TableParagraph"/>
              <w:spacing w:line="264" w:lineRule="exact"/>
              <w:ind w:left="6" w:right="98"/>
              <w:jc w:val="both"/>
              <w:rPr>
                <w:sz w:val="23"/>
              </w:rPr>
            </w:pPr>
            <w:r w:rsidRPr="00A67EB2">
              <w:rPr>
                <w:sz w:val="23"/>
              </w:rPr>
              <w:t>Typed or Printed Name</w:t>
            </w:r>
            <w:r w:rsidRPr="00A67EB2">
              <w:rPr>
                <w:spacing w:val="-55"/>
                <w:sz w:val="23"/>
              </w:rPr>
              <w:t xml:space="preserve"> </w:t>
            </w:r>
            <w:r w:rsidRPr="00A67EB2">
              <w:rPr>
                <w:sz w:val="23"/>
              </w:rPr>
              <w:t>and Title of Authorized</w:t>
            </w:r>
            <w:r w:rsidRPr="00A67EB2">
              <w:rPr>
                <w:spacing w:val="-55"/>
                <w:sz w:val="23"/>
              </w:rPr>
              <w:t xml:space="preserve"> </w:t>
            </w:r>
            <w:r w:rsidRPr="00A67EB2">
              <w:rPr>
                <w:sz w:val="23"/>
              </w:rPr>
              <w:t>Certifying</w:t>
            </w:r>
            <w:r w:rsidRPr="00A67EB2">
              <w:rPr>
                <w:spacing w:val="-3"/>
                <w:sz w:val="23"/>
              </w:rPr>
              <w:t xml:space="preserve"> </w:t>
            </w:r>
            <w:r w:rsidRPr="00A67EB2">
              <w:rPr>
                <w:sz w:val="23"/>
              </w:rPr>
              <w:t>Official</w:t>
            </w:r>
          </w:p>
        </w:tc>
        <w:tc>
          <w:tcPr>
            <w:tcW w:w="5933" w:type="dxa"/>
            <w:tcBorders>
              <w:left w:val="single" w:sz="6" w:space="0" w:color="000000"/>
              <w:right w:val="single" w:sz="6" w:space="0" w:color="000000"/>
            </w:tcBorders>
          </w:tcPr>
          <w:p w:rsidR="002A21B5" w:rsidRPr="00A67EB2" w:rsidP="00A67EB2" w14:paraId="528A6316" w14:textId="77777777">
            <w:pPr>
              <w:pStyle w:val="TableParagraph"/>
              <w:spacing w:before="1"/>
              <w:ind w:left="6"/>
              <w:rPr>
                <w:sz w:val="23"/>
              </w:rPr>
            </w:pPr>
            <w:r w:rsidRPr="00A67EB2">
              <w:rPr>
                <w:sz w:val="23"/>
              </w:rPr>
              <w:t>Enter</w:t>
            </w:r>
            <w:r w:rsidRPr="00A67EB2">
              <w:rPr>
                <w:spacing w:val="-5"/>
                <w:sz w:val="23"/>
              </w:rPr>
              <w:t xml:space="preserve"> </w:t>
            </w:r>
            <w:r w:rsidRPr="00A67EB2">
              <w:rPr>
                <w:sz w:val="23"/>
              </w:rPr>
              <w:t>the</w:t>
            </w:r>
            <w:r w:rsidRPr="00A67EB2">
              <w:rPr>
                <w:spacing w:val="-4"/>
                <w:sz w:val="23"/>
              </w:rPr>
              <w:t xml:space="preserve"> </w:t>
            </w:r>
            <w:r w:rsidRPr="00A67EB2">
              <w:rPr>
                <w:sz w:val="23"/>
              </w:rPr>
              <w:t>name</w:t>
            </w:r>
            <w:r w:rsidRPr="00A67EB2">
              <w:rPr>
                <w:spacing w:val="-4"/>
                <w:sz w:val="23"/>
              </w:rPr>
              <w:t xml:space="preserve"> </w:t>
            </w:r>
            <w:r w:rsidRPr="00A67EB2">
              <w:rPr>
                <w:sz w:val="23"/>
              </w:rPr>
              <w:t>and</w:t>
            </w:r>
            <w:r w:rsidRPr="00A67EB2">
              <w:rPr>
                <w:spacing w:val="-4"/>
                <w:sz w:val="23"/>
              </w:rPr>
              <w:t xml:space="preserve"> </w:t>
            </w:r>
            <w:r w:rsidRPr="00A67EB2">
              <w:rPr>
                <w:sz w:val="23"/>
              </w:rPr>
              <w:t>title</w:t>
            </w:r>
            <w:r w:rsidRPr="00A67EB2">
              <w:rPr>
                <w:spacing w:val="-3"/>
                <w:sz w:val="23"/>
              </w:rPr>
              <w:t xml:space="preserve"> </w:t>
            </w:r>
            <w:r w:rsidRPr="00A67EB2">
              <w:rPr>
                <w:sz w:val="23"/>
              </w:rPr>
              <w:t>of</w:t>
            </w:r>
            <w:r w:rsidRPr="00A67EB2">
              <w:rPr>
                <w:spacing w:val="-5"/>
                <w:sz w:val="23"/>
              </w:rPr>
              <w:t xml:space="preserve"> </w:t>
            </w:r>
            <w:r w:rsidRPr="00A67EB2">
              <w:rPr>
                <w:sz w:val="23"/>
              </w:rPr>
              <w:t>the</w:t>
            </w:r>
            <w:r w:rsidRPr="00A67EB2">
              <w:rPr>
                <w:spacing w:val="-3"/>
                <w:sz w:val="23"/>
              </w:rPr>
              <w:t xml:space="preserve"> </w:t>
            </w:r>
            <w:r w:rsidRPr="00A67EB2">
              <w:rPr>
                <w:sz w:val="23"/>
              </w:rPr>
              <w:t>authorized</w:t>
            </w:r>
            <w:r w:rsidRPr="00A67EB2">
              <w:rPr>
                <w:spacing w:val="-5"/>
                <w:sz w:val="23"/>
              </w:rPr>
              <w:t xml:space="preserve"> </w:t>
            </w:r>
            <w:r w:rsidRPr="00A67EB2">
              <w:rPr>
                <w:sz w:val="23"/>
              </w:rPr>
              <w:t>certifying</w:t>
            </w:r>
            <w:r w:rsidRPr="00A67EB2">
              <w:rPr>
                <w:spacing w:val="-4"/>
                <w:sz w:val="23"/>
              </w:rPr>
              <w:t xml:space="preserve"> </w:t>
            </w:r>
            <w:r w:rsidRPr="00A67EB2">
              <w:rPr>
                <w:sz w:val="23"/>
              </w:rPr>
              <w:t>official.</w:t>
            </w:r>
          </w:p>
        </w:tc>
      </w:tr>
      <w:tr w14:paraId="245F166E" w14:textId="77777777">
        <w:tblPrEx>
          <w:tblW w:w="0" w:type="auto"/>
          <w:tblInd w:w="683" w:type="dxa"/>
          <w:tblLayout w:type="fixed"/>
          <w:tblCellMar>
            <w:left w:w="0" w:type="dxa"/>
            <w:right w:w="0" w:type="dxa"/>
          </w:tblCellMar>
          <w:tblLook w:val="01E0"/>
        </w:tblPrEx>
        <w:trPr>
          <w:trHeight w:val="528"/>
        </w:trPr>
        <w:tc>
          <w:tcPr>
            <w:tcW w:w="869" w:type="dxa"/>
            <w:tcBorders>
              <w:left w:val="single" w:sz="6" w:space="0" w:color="000000"/>
              <w:right w:val="single" w:sz="6" w:space="0" w:color="000000"/>
            </w:tcBorders>
          </w:tcPr>
          <w:p w:rsidR="002A21B5" w:rsidRPr="00A67EB2" w:rsidP="00A67EB2" w14:paraId="2E3832AE" w14:textId="77777777">
            <w:pPr>
              <w:pStyle w:val="TableParagraph"/>
              <w:spacing w:line="264" w:lineRule="exact"/>
              <w:ind w:left="6"/>
              <w:rPr>
                <w:sz w:val="23"/>
              </w:rPr>
            </w:pPr>
            <w:r w:rsidRPr="00A67EB2">
              <w:rPr>
                <w:sz w:val="23"/>
              </w:rPr>
              <w:t>13b</w:t>
            </w:r>
          </w:p>
        </w:tc>
        <w:tc>
          <w:tcPr>
            <w:tcW w:w="2289" w:type="dxa"/>
            <w:tcBorders>
              <w:left w:val="single" w:sz="6" w:space="0" w:color="000000"/>
              <w:right w:val="single" w:sz="6" w:space="0" w:color="000000"/>
            </w:tcBorders>
          </w:tcPr>
          <w:p w:rsidR="002A21B5" w:rsidRPr="00A67EB2" w:rsidP="00A67EB2" w14:paraId="3CFD0033" w14:textId="77777777">
            <w:pPr>
              <w:pStyle w:val="TableParagraph"/>
              <w:spacing w:line="266" w:lineRule="exact"/>
              <w:ind w:left="6" w:right="26" w:hanging="1"/>
              <w:rPr>
                <w:sz w:val="23"/>
              </w:rPr>
            </w:pPr>
            <w:r w:rsidRPr="00A67EB2">
              <w:rPr>
                <w:sz w:val="23"/>
              </w:rPr>
              <w:t>Signature of Authorized</w:t>
            </w:r>
            <w:r w:rsidRPr="00A67EB2">
              <w:rPr>
                <w:spacing w:val="-55"/>
                <w:sz w:val="23"/>
              </w:rPr>
              <w:t xml:space="preserve"> </w:t>
            </w:r>
            <w:r w:rsidRPr="00A67EB2">
              <w:rPr>
                <w:sz w:val="23"/>
              </w:rPr>
              <w:t>Certifying</w:t>
            </w:r>
            <w:r w:rsidRPr="00A67EB2">
              <w:rPr>
                <w:spacing w:val="-2"/>
                <w:sz w:val="23"/>
              </w:rPr>
              <w:t xml:space="preserve"> </w:t>
            </w:r>
            <w:r w:rsidRPr="00A67EB2">
              <w:rPr>
                <w:sz w:val="23"/>
              </w:rPr>
              <w:t>Official</w:t>
            </w:r>
          </w:p>
        </w:tc>
        <w:tc>
          <w:tcPr>
            <w:tcW w:w="5933" w:type="dxa"/>
            <w:tcBorders>
              <w:left w:val="single" w:sz="6" w:space="0" w:color="000000"/>
              <w:right w:val="single" w:sz="6" w:space="0" w:color="000000"/>
            </w:tcBorders>
          </w:tcPr>
          <w:p w:rsidR="002A21B5" w:rsidRPr="00A67EB2" w:rsidP="00A67EB2" w14:paraId="50FD66D7" w14:textId="77777777">
            <w:pPr>
              <w:pStyle w:val="TableParagraph"/>
              <w:spacing w:line="264" w:lineRule="exact"/>
              <w:ind w:left="6"/>
              <w:rPr>
                <w:sz w:val="23"/>
              </w:rPr>
            </w:pPr>
            <w:r w:rsidRPr="00A67EB2">
              <w:rPr>
                <w:sz w:val="23"/>
              </w:rPr>
              <w:t>The</w:t>
            </w:r>
            <w:r w:rsidRPr="00A67EB2">
              <w:rPr>
                <w:spacing w:val="-5"/>
                <w:sz w:val="23"/>
              </w:rPr>
              <w:t xml:space="preserve"> </w:t>
            </w:r>
            <w:r w:rsidRPr="00A67EB2">
              <w:rPr>
                <w:sz w:val="23"/>
              </w:rPr>
              <w:t>authorized</w:t>
            </w:r>
            <w:r w:rsidRPr="00A67EB2">
              <w:rPr>
                <w:spacing w:val="-4"/>
                <w:sz w:val="23"/>
              </w:rPr>
              <w:t xml:space="preserve"> </w:t>
            </w:r>
            <w:r w:rsidRPr="00A67EB2">
              <w:rPr>
                <w:sz w:val="23"/>
              </w:rPr>
              <w:t>certifying</w:t>
            </w:r>
            <w:r w:rsidRPr="00A67EB2">
              <w:rPr>
                <w:spacing w:val="-4"/>
                <w:sz w:val="23"/>
              </w:rPr>
              <w:t xml:space="preserve"> </w:t>
            </w:r>
            <w:r w:rsidRPr="00A67EB2">
              <w:rPr>
                <w:sz w:val="23"/>
              </w:rPr>
              <w:t>official</w:t>
            </w:r>
            <w:r w:rsidRPr="00A67EB2">
              <w:rPr>
                <w:spacing w:val="-5"/>
                <w:sz w:val="23"/>
              </w:rPr>
              <w:t xml:space="preserve"> </w:t>
            </w:r>
            <w:r w:rsidRPr="00A67EB2">
              <w:rPr>
                <w:sz w:val="23"/>
              </w:rPr>
              <w:t>must</w:t>
            </w:r>
            <w:r w:rsidRPr="00A67EB2">
              <w:rPr>
                <w:spacing w:val="-4"/>
                <w:sz w:val="23"/>
              </w:rPr>
              <w:t xml:space="preserve"> </w:t>
            </w:r>
            <w:r w:rsidRPr="00A67EB2">
              <w:rPr>
                <w:sz w:val="23"/>
              </w:rPr>
              <w:t>sign</w:t>
            </w:r>
            <w:r w:rsidRPr="00A67EB2">
              <w:rPr>
                <w:spacing w:val="-6"/>
                <w:sz w:val="23"/>
              </w:rPr>
              <w:t xml:space="preserve"> </w:t>
            </w:r>
            <w:r w:rsidRPr="00A67EB2">
              <w:rPr>
                <w:sz w:val="23"/>
              </w:rPr>
              <w:t>here.</w:t>
            </w:r>
          </w:p>
        </w:tc>
      </w:tr>
      <w:tr w14:paraId="7552A938" w14:textId="77777777">
        <w:tblPrEx>
          <w:tblW w:w="0" w:type="auto"/>
          <w:tblInd w:w="683" w:type="dxa"/>
          <w:tblLayout w:type="fixed"/>
          <w:tblCellMar>
            <w:left w:w="0" w:type="dxa"/>
            <w:right w:w="0" w:type="dxa"/>
          </w:tblCellMar>
          <w:tblLook w:val="01E0"/>
        </w:tblPrEx>
        <w:trPr>
          <w:trHeight w:val="525"/>
        </w:trPr>
        <w:tc>
          <w:tcPr>
            <w:tcW w:w="869" w:type="dxa"/>
            <w:tcBorders>
              <w:left w:val="single" w:sz="6" w:space="0" w:color="000000"/>
              <w:right w:val="single" w:sz="6" w:space="0" w:color="000000"/>
            </w:tcBorders>
          </w:tcPr>
          <w:p w:rsidR="002A21B5" w:rsidRPr="00A67EB2" w:rsidP="00A67EB2" w14:paraId="6EEC4902" w14:textId="77777777">
            <w:pPr>
              <w:pStyle w:val="TableParagraph"/>
              <w:spacing w:line="262" w:lineRule="exact"/>
              <w:ind w:left="6"/>
              <w:rPr>
                <w:sz w:val="23"/>
              </w:rPr>
            </w:pPr>
            <w:r w:rsidRPr="00A67EB2">
              <w:rPr>
                <w:sz w:val="23"/>
              </w:rPr>
              <w:t>13c</w:t>
            </w:r>
          </w:p>
        </w:tc>
        <w:tc>
          <w:tcPr>
            <w:tcW w:w="2289" w:type="dxa"/>
            <w:tcBorders>
              <w:left w:val="single" w:sz="6" w:space="0" w:color="000000"/>
              <w:right w:val="single" w:sz="6" w:space="0" w:color="000000"/>
            </w:tcBorders>
          </w:tcPr>
          <w:p w:rsidR="002A21B5" w:rsidRPr="00A67EB2" w:rsidP="00A67EB2" w14:paraId="79B9C3C4" w14:textId="77777777">
            <w:pPr>
              <w:pStyle w:val="TableParagraph"/>
              <w:spacing w:line="264" w:lineRule="exact"/>
              <w:ind w:left="6" w:right="63" w:hanging="1"/>
              <w:rPr>
                <w:sz w:val="23"/>
              </w:rPr>
            </w:pPr>
            <w:r w:rsidRPr="00A67EB2">
              <w:rPr>
                <w:sz w:val="23"/>
              </w:rPr>
              <w:t>Telephone (Area Code,</w:t>
            </w:r>
            <w:r w:rsidRPr="00A67EB2">
              <w:rPr>
                <w:spacing w:val="-55"/>
                <w:sz w:val="23"/>
              </w:rPr>
              <w:t xml:space="preserve"> </w:t>
            </w:r>
            <w:r w:rsidRPr="00A67EB2">
              <w:rPr>
                <w:sz w:val="23"/>
              </w:rPr>
              <w:t>Number</w:t>
            </w:r>
            <w:r w:rsidRPr="00A67EB2">
              <w:rPr>
                <w:spacing w:val="-6"/>
                <w:sz w:val="23"/>
              </w:rPr>
              <w:t xml:space="preserve"> </w:t>
            </w:r>
            <w:r w:rsidRPr="00A67EB2">
              <w:rPr>
                <w:sz w:val="23"/>
              </w:rPr>
              <w:t>and</w:t>
            </w:r>
            <w:r w:rsidRPr="00A67EB2">
              <w:rPr>
                <w:spacing w:val="-7"/>
                <w:sz w:val="23"/>
              </w:rPr>
              <w:t xml:space="preserve"> </w:t>
            </w:r>
            <w:r w:rsidRPr="00A67EB2">
              <w:rPr>
                <w:sz w:val="23"/>
              </w:rPr>
              <w:t>Extension)</w:t>
            </w:r>
          </w:p>
        </w:tc>
        <w:tc>
          <w:tcPr>
            <w:tcW w:w="5933" w:type="dxa"/>
            <w:tcBorders>
              <w:left w:val="single" w:sz="6" w:space="0" w:color="000000"/>
              <w:right w:val="single" w:sz="6" w:space="0" w:color="000000"/>
            </w:tcBorders>
          </w:tcPr>
          <w:p w:rsidR="002A21B5" w:rsidRPr="00A67EB2" w:rsidP="00A67EB2" w14:paraId="669821B9" w14:textId="77777777">
            <w:pPr>
              <w:pStyle w:val="TableParagraph"/>
              <w:spacing w:line="264" w:lineRule="exact"/>
              <w:ind w:left="6" w:right="3"/>
              <w:rPr>
                <w:sz w:val="23"/>
              </w:rPr>
            </w:pPr>
            <w:r w:rsidRPr="00A67EB2">
              <w:rPr>
                <w:sz w:val="23"/>
              </w:rPr>
              <w:t>Enter the telephone number (including area code and extension)</w:t>
            </w:r>
            <w:r w:rsidRPr="00A67EB2">
              <w:rPr>
                <w:spacing w:val="-55"/>
                <w:sz w:val="23"/>
              </w:rPr>
              <w:t xml:space="preserve"> </w:t>
            </w:r>
            <w:r w:rsidRPr="00A67EB2">
              <w:rPr>
                <w:sz w:val="23"/>
              </w:rPr>
              <w:t>of</w:t>
            </w:r>
            <w:r w:rsidRPr="00A67EB2">
              <w:rPr>
                <w:spacing w:val="-2"/>
                <w:sz w:val="23"/>
              </w:rPr>
              <w:t xml:space="preserve"> </w:t>
            </w:r>
            <w:r w:rsidRPr="00A67EB2">
              <w:rPr>
                <w:sz w:val="23"/>
              </w:rPr>
              <w:t>the individual</w:t>
            </w:r>
            <w:r w:rsidRPr="00A67EB2">
              <w:rPr>
                <w:spacing w:val="-1"/>
                <w:sz w:val="23"/>
              </w:rPr>
              <w:t xml:space="preserve"> </w:t>
            </w:r>
            <w:r w:rsidRPr="00A67EB2">
              <w:rPr>
                <w:sz w:val="23"/>
              </w:rPr>
              <w:t>listed in Line</w:t>
            </w:r>
            <w:r w:rsidRPr="00A67EB2">
              <w:rPr>
                <w:spacing w:val="-1"/>
                <w:sz w:val="23"/>
              </w:rPr>
              <w:t xml:space="preserve"> </w:t>
            </w:r>
            <w:r w:rsidRPr="00A67EB2">
              <w:rPr>
                <w:sz w:val="23"/>
              </w:rPr>
              <w:t>13a.</w:t>
            </w:r>
          </w:p>
        </w:tc>
      </w:tr>
      <w:tr w14:paraId="57DB1C21" w14:textId="77777777">
        <w:tblPrEx>
          <w:tblW w:w="0" w:type="auto"/>
          <w:tblInd w:w="683" w:type="dxa"/>
          <w:tblLayout w:type="fixed"/>
          <w:tblCellMar>
            <w:left w:w="0" w:type="dxa"/>
            <w:right w:w="0" w:type="dxa"/>
          </w:tblCellMar>
          <w:tblLook w:val="01E0"/>
        </w:tblPrEx>
        <w:trPr>
          <w:trHeight w:val="262"/>
        </w:trPr>
        <w:tc>
          <w:tcPr>
            <w:tcW w:w="869" w:type="dxa"/>
            <w:tcBorders>
              <w:left w:val="single" w:sz="6" w:space="0" w:color="000000"/>
              <w:right w:val="single" w:sz="6" w:space="0" w:color="000000"/>
            </w:tcBorders>
          </w:tcPr>
          <w:p w:rsidR="002A21B5" w:rsidRPr="00A67EB2" w:rsidP="00A67EB2" w14:paraId="7F32C293" w14:textId="77777777">
            <w:pPr>
              <w:pStyle w:val="TableParagraph"/>
              <w:spacing w:line="242" w:lineRule="exact"/>
              <w:ind w:left="6"/>
              <w:rPr>
                <w:sz w:val="23"/>
              </w:rPr>
            </w:pPr>
            <w:r w:rsidRPr="00A67EB2">
              <w:rPr>
                <w:sz w:val="23"/>
              </w:rPr>
              <w:t>13d</w:t>
            </w:r>
          </w:p>
        </w:tc>
        <w:tc>
          <w:tcPr>
            <w:tcW w:w="2289" w:type="dxa"/>
            <w:tcBorders>
              <w:left w:val="single" w:sz="6" w:space="0" w:color="000000"/>
              <w:right w:val="single" w:sz="6" w:space="0" w:color="000000"/>
            </w:tcBorders>
          </w:tcPr>
          <w:p w:rsidR="002A21B5" w:rsidRPr="00A67EB2" w:rsidP="00A67EB2" w14:paraId="595F7DB5" w14:textId="77777777">
            <w:pPr>
              <w:pStyle w:val="TableParagraph"/>
              <w:spacing w:line="242" w:lineRule="exact"/>
              <w:ind w:left="6"/>
              <w:rPr>
                <w:sz w:val="23"/>
              </w:rPr>
            </w:pPr>
            <w:r w:rsidRPr="00A67EB2">
              <w:rPr>
                <w:sz w:val="23"/>
              </w:rPr>
              <w:t>E-mail</w:t>
            </w:r>
            <w:r w:rsidRPr="00A67EB2">
              <w:rPr>
                <w:spacing w:val="-5"/>
                <w:sz w:val="23"/>
              </w:rPr>
              <w:t xml:space="preserve"> </w:t>
            </w:r>
            <w:r w:rsidRPr="00A67EB2">
              <w:rPr>
                <w:sz w:val="23"/>
              </w:rPr>
              <w:t>Address</w:t>
            </w:r>
          </w:p>
        </w:tc>
        <w:tc>
          <w:tcPr>
            <w:tcW w:w="5933" w:type="dxa"/>
            <w:tcBorders>
              <w:left w:val="single" w:sz="6" w:space="0" w:color="000000"/>
              <w:right w:val="single" w:sz="6" w:space="0" w:color="000000"/>
            </w:tcBorders>
          </w:tcPr>
          <w:p w:rsidR="002A21B5" w:rsidRPr="00A67EB2" w:rsidP="00A67EB2" w14:paraId="3F666FC8" w14:textId="77777777">
            <w:pPr>
              <w:pStyle w:val="TableParagraph"/>
              <w:spacing w:line="242" w:lineRule="exact"/>
              <w:ind w:left="5"/>
              <w:rPr>
                <w:sz w:val="23"/>
              </w:rPr>
            </w:pPr>
            <w:r w:rsidRPr="00A67EB2">
              <w:rPr>
                <w:sz w:val="23"/>
              </w:rPr>
              <w:t>Enter</w:t>
            </w:r>
            <w:r w:rsidRPr="00A67EB2">
              <w:rPr>
                <w:spacing w:val="-3"/>
                <w:sz w:val="23"/>
              </w:rPr>
              <w:t xml:space="preserve"> </w:t>
            </w:r>
            <w:r w:rsidRPr="00A67EB2">
              <w:rPr>
                <w:sz w:val="23"/>
              </w:rPr>
              <w:t>the</w:t>
            </w:r>
            <w:r w:rsidRPr="00A67EB2">
              <w:rPr>
                <w:spacing w:val="-3"/>
                <w:sz w:val="23"/>
              </w:rPr>
              <w:t xml:space="preserve"> </w:t>
            </w:r>
            <w:r w:rsidRPr="00A67EB2">
              <w:rPr>
                <w:sz w:val="23"/>
              </w:rPr>
              <w:t>e-mail</w:t>
            </w:r>
            <w:r w:rsidRPr="00A67EB2">
              <w:rPr>
                <w:spacing w:val="-3"/>
                <w:sz w:val="23"/>
              </w:rPr>
              <w:t xml:space="preserve"> </w:t>
            </w:r>
            <w:r w:rsidRPr="00A67EB2">
              <w:rPr>
                <w:sz w:val="23"/>
              </w:rPr>
              <w:t>address</w:t>
            </w:r>
            <w:r w:rsidRPr="00A67EB2">
              <w:rPr>
                <w:spacing w:val="-5"/>
                <w:sz w:val="23"/>
              </w:rPr>
              <w:t xml:space="preserve"> </w:t>
            </w:r>
            <w:r w:rsidRPr="00A67EB2">
              <w:rPr>
                <w:sz w:val="23"/>
              </w:rPr>
              <w:t>of</w:t>
            </w:r>
            <w:r w:rsidRPr="00A67EB2">
              <w:rPr>
                <w:spacing w:val="-4"/>
                <w:sz w:val="23"/>
              </w:rPr>
              <w:t xml:space="preserve"> </w:t>
            </w:r>
            <w:r w:rsidRPr="00A67EB2">
              <w:rPr>
                <w:sz w:val="23"/>
              </w:rPr>
              <w:t>the</w:t>
            </w:r>
            <w:r w:rsidRPr="00A67EB2">
              <w:rPr>
                <w:spacing w:val="-3"/>
                <w:sz w:val="23"/>
              </w:rPr>
              <w:t xml:space="preserve"> </w:t>
            </w:r>
            <w:r w:rsidRPr="00A67EB2">
              <w:rPr>
                <w:sz w:val="23"/>
              </w:rPr>
              <w:t>individual</w:t>
            </w:r>
            <w:r w:rsidRPr="00A67EB2">
              <w:rPr>
                <w:spacing w:val="-3"/>
                <w:sz w:val="23"/>
              </w:rPr>
              <w:t xml:space="preserve"> </w:t>
            </w:r>
            <w:r w:rsidRPr="00A67EB2">
              <w:rPr>
                <w:sz w:val="23"/>
              </w:rPr>
              <w:t>listed</w:t>
            </w:r>
            <w:r w:rsidRPr="00A67EB2">
              <w:rPr>
                <w:spacing w:val="-3"/>
                <w:sz w:val="23"/>
              </w:rPr>
              <w:t xml:space="preserve"> </w:t>
            </w:r>
            <w:r w:rsidRPr="00A67EB2">
              <w:rPr>
                <w:sz w:val="23"/>
              </w:rPr>
              <w:t>in</w:t>
            </w:r>
            <w:r w:rsidRPr="00A67EB2">
              <w:rPr>
                <w:spacing w:val="-3"/>
                <w:sz w:val="23"/>
              </w:rPr>
              <w:t xml:space="preserve"> </w:t>
            </w:r>
            <w:r w:rsidRPr="00A67EB2">
              <w:rPr>
                <w:sz w:val="23"/>
              </w:rPr>
              <w:t>Line</w:t>
            </w:r>
            <w:r w:rsidRPr="00A67EB2">
              <w:rPr>
                <w:spacing w:val="-3"/>
                <w:sz w:val="23"/>
              </w:rPr>
              <w:t xml:space="preserve"> </w:t>
            </w:r>
            <w:r w:rsidRPr="00A67EB2">
              <w:rPr>
                <w:sz w:val="23"/>
              </w:rPr>
              <w:t>13a.</w:t>
            </w:r>
          </w:p>
        </w:tc>
      </w:tr>
      <w:tr w14:paraId="212ADB42" w14:textId="77777777">
        <w:tblPrEx>
          <w:tblW w:w="0" w:type="auto"/>
          <w:tblInd w:w="683" w:type="dxa"/>
          <w:tblLayout w:type="fixed"/>
          <w:tblCellMar>
            <w:left w:w="0" w:type="dxa"/>
            <w:right w:w="0" w:type="dxa"/>
          </w:tblCellMar>
          <w:tblLook w:val="01E0"/>
        </w:tblPrEx>
        <w:trPr>
          <w:trHeight w:val="529"/>
        </w:trPr>
        <w:tc>
          <w:tcPr>
            <w:tcW w:w="869" w:type="dxa"/>
            <w:tcBorders>
              <w:left w:val="single" w:sz="6" w:space="0" w:color="000000"/>
              <w:right w:val="single" w:sz="6" w:space="0" w:color="000000"/>
            </w:tcBorders>
          </w:tcPr>
          <w:p w:rsidR="002A21B5" w:rsidRPr="00A67EB2" w:rsidP="00A67EB2" w14:paraId="0BD2FAFA" w14:textId="77777777">
            <w:pPr>
              <w:pStyle w:val="TableParagraph"/>
              <w:spacing w:line="264" w:lineRule="exact"/>
              <w:ind w:left="6"/>
              <w:rPr>
                <w:sz w:val="23"/>
              </w:rPr>
            </w:pPr>
            <w:r w:rsidRPr="00A67EB2">
              <w:rPr>
                <w:sz w:val="23"/>
              </w:rPr>
              <w:t>13e</w:t>
            </w:r>
          </w:p>
        </w:tc>
        <w:tc>
          <w:tcPr>
            <w:tcW w:w="2289" w:type="dxa"/>
            <w:tcBorders>
              <w:left w:val="single" w:sz="6" w:space="0" w:color="000000"/>
              <w:right w:val="single" w:sz="6" w:space="0" w:color="000000"/>
            </w:tcBorders>
          </w:tcPr>
          <w:p w:rsidR="002A21B5" w:rsidRPr="00A67EB2" w:rsidP="00A67EB2" w14:paraId="37F30C42" w14:textId="77777777">
            <w:pPr>
              <w:pStyle w:val="TableParagraph"/>
              <w:spacing w:line="266" w:lineRule="exact"/>
              <w:ind w:left="6" w:right="128" w:hanging="1"/>
              <w:rPr>
                <w:sz w:val="23"/>
              </w:rPr>
            </w:pPr>
            <w:r w:rsidRPr="00A67EB2">
              <w:rPr>
                <w:sz w:val="23"/>
              </w:rPr>
              <w:t>Date Report Submitted</w:t>
            </w:r>
            <w:r w:rsidRPr="00A67EB2">
              <w:rPr>
                <w:spacing w:val="-56"/>
                <w:sz w:val="23"/>
              </w:rPr>
              <w:t xml:space="preserve"> </w:t>
            </w:r>
            <w:r w:rsidRPr="00A67EB2">
              <w:rPr>
                <w:sz w:val="23"/>
              </w:rPr>
              <w:t>(Month,</w:t>
            </w:r>
            <w:r w:rsidRPr="00A67EB2">
              <w:rPr>
                <w:spacing w:val="-3"/>
                <w:sz w:val="23"/>
              </w:rPr>
              <w:t xml:space="preserve"> </w:t>
            </w:r>
            <w:r w:rsidRPr="00A67EB2">
              <w:rPr>
                <w:sz w:val="23"/>
              </w:rPr>
              <w:t>Day, Year)</w:t>
            </w:r>
          </w:p>
        </w:tc>
        <w:tc>
          <w:tcPr>
            <w:tcW w:w="5933" w:type="dxa"/>
            <w:tcBorders>
              <w:left w:val="single" w:sz="6" w:space="0" w:color="000000"/>
              <w:right w:val="single" w:sz="6" w:space="0" w:color="000000"/>
            </w:tcBorders>
          </w:tcPr>
          <w:p w:rsidR="002A21B5" w:rsidRPr="00A67EB2" w:rsidP="00A67EB2" w14:paraId="022A05BD" w14:textId="77777777">
            <w:pPr>
              <w:pStyle w:val="TableParagraph"/>
              <w:spacing w:line="266" w:lineRule="exact"/>
              <w:ind w:left="6"/>
              <w:rPr>
                <w:sz w:val="23"/>
              </w:rPr>
            </w:pPr>
            <w:r w:rsidRPr="00A67EB2">
              <w:rPr>
                <w:sz w:val="23"/>
              </w:rPr>
              <w:t>Enter</w:t>
            </w:r>
            <w:r w:rsidRPr="00A67EB2">
              <w:rPr>
                <w:spacing w:val="-3"/>
                <w:sz w:val="23"/>
              </w:rPr>
              <w:t xml:space="preserve"> </w:t>
            </w:r>
            <w:r w:rsidRPr="00A67EB2">
              <w:rPr>
                <w:sz w:val="23"/>
              </w:rPr>
              <w:t>the</w:t>
            </w:r>
            <w:r w:rsidRPr="00A67EB2">
              <w:rPr>
                <w:spacing w:val="-3"/>
                <w:sz w:val="23"/>
              </w:rPr>
              <w:t xml:space="preserve"> </w:t>
            </w:r>
            <w:r w:rsidRPr="00A67EB2">
              <w:rPr>
                <w:sz w:val="23"/>
              </w:rPr>
              <w:t>date</w:t>
            </w:r>
            <w:r w:rsidRPr="00A67EB2">
              <w:rPr>
                <w:spacing w:val="-3"/>
                <w:sz w:val="23"/>
              </w:rPr>
              <w:t xml:space="preserve"> </w:t>
            </w:r>
            <w:r w:rsidRPr="00A67EB2">
              <w:rPr>
                <w:sz w:val="23"/>
              </w:rPr>
              <w:t>the</w:t>
            </w:r>
            <w:r w:rsidRPr="00A67EB2">
              <w:rPr>
                <w:spacing w:val="-3"/>
                <w:sz w:val="23"/>
              </w:rPr>
              <w:t xml:space="preserve"> </w:t>
            </w:r>
            <w:r w:rsidRPr="00A67EB2">
              <w:rPr>
                <w:sz w:val="23"/>
              </w:rPr>
              <w:t>FFR</w:t>
            </w:r>
            <w:r w:rsidRPr="00A67EB2">
              <w:rPr>
                <w:spacing w:val="-4"/>
                <w:sz w:val="23"/>
              </w:rPr>
              <w:t xml:space="preserve"> </w:t>
            </w:r>
            <w:r w:rsidRPr="00A67EB2">
              <w:rPr>
                <w:sz w:val="23"/>
              </w:rPr>
              <w:t>is</w:t>
            </w:r>
            <w:r w:rsidRPr="00A67EB2">
              <w:rPr>
                <w:spacing w:val="-5"/>
                <w:sz w:val="23"/>
              </w:rPr>
              <w:t xml:space="preserve"> </w:t>
            </w:r>
            <w:r w:rsidRPr="00A67EB2">
              <w:rPr>
                <w:sz w:val="23"/>
              </w:rPr>
              <w:t>submitted</w:t>
            </w:r>
            <w:r w:rsidRPr="00A67EB2">
              <w:rPr>
                <w:spacing w:val="-4"/>
                <w:sz w:val="23"/>
              </w:rPr>
              <w:t xml:space="preserve"> </w:t>
            </w:r>
            <w:r w:rsidRPr="00A67EB2">
              <w:rPr>
                <w:sz w:val="23"/>
              </w:rPr>
              <w:t>to</w:t>
            </w:r>
            <w:r w:rsidRPr="00A67EB2">
              <w:rPr>
                <w:spacing w:val="-2"/>
                <w:sz w:val="23"/>
              </w:rPr>
              <w:t xml:space="preserve"> </w:t>
            </w:r>
            <w:r w:rsidRPr="00A67EB2">
              <w:rPr>
                <w:sz w:val="23"/>
              </w:rPr>
              <w:t>the</w:t>
            </w:r>
            <w:r w:rsidRPr="00A67EB2">
              <w:rPr>
                <w:spacing w:val="-3"/>
                <w:sz w:val="23"/>
              </w:rPr>
              <w:t xml:space="preserve"> </w:t>
            </w:r>
            <w:r w:rsidRPr="00A67EB2">
              <w:rPr>
                <w:sz w:val="23"/>
              </w:rPr>
              <w:t>U.S.</w:t>
            </w:r>
            <w:r w:rsidRPr="00A67EB2">
              <w:rPr>
                <w:spacing w:val="-4"/>
                <w:sz w:val="23"/>
              </w:rPr>
              <w:t xml:space="preserve"> </w:t>
            </w:r>
            <w:r w:rsidRPr="00A67EB2">
              <w:rPr>
                <w:sz w:val="23"/>
              </w:rPr>
              <w:t>Department</w:t>
            </w:r>
            <w:r w:rsidRPr="00A67EB2">
              <w:rPr>
                <w:spacing w:val="-4"/>
                <w:sz w:val="23"/>
              </w:rPr>
              <w:t xml:space="preserve"> </w:t>
            </w:r>
            <w:r w:rsidRPr="00A67EB2">
              <w:rPr>
                <w:sz w:val="23"/>
              </w:rPr>
              <w:t>of</w:t>
            </w:r>
            <w:r w:rsidRPr="00A67EB2">
              <w:rPr>
                <w:spacing w:val="-54"/>
                <w:sz w:val="23"/>
              </w:rPr>
              <w:t xml:space="preserve"> </w:t>
            </w:r>
            <w:r w:rsidRPr="00A67EB2">
              <w:rPr>
                <w:sz w:val="23"/>
              </w:rPr>
              <w:t>Education</w:t>
            </w:r>
            <w:r w:rsidRPr="00A67EB2">
              <w:rPr>
                <w:spacing w:val="-2"/>
                <w:sz w:val="23"/>
              </w:rPr>
              <w:t xml:space="preserve"> </w:t>
            </w:r>
            <w:r w:rsidRPr="00A67EB2">
              <w:rPr>
                <w:sz w:val="23"/>
              </w:rPr>
              <w:t>using</w:t>
            </w:r>
            <w:r w:rsidRPr="00A67EB2">
              <w:rPr>
                <w:spacing w:val="-1"/>
                <w:sz w:val="23"/>
              </w:rPr>
              <w:t xml:space="preserve"> </w:t>
            </w:r>
            <w:r w:rsidRPr="00A67EB2">
              <w:rPr>
                <w:sz w:val="23"/>
              </w:rPr>
              <w:t>the</w:t>
            </w:r>
            <w:r w:rsidRPr="00A67EB2">
              <w:rPr>
                <w:spacing w:val="-1"/>
                <w:sz w:val="23"/>
              </w:rPr>
              <w:t xml:space="preserve"> </w:t>
            </w:r>
            <w:r w:rsidRPr="00A67EB2">
              <w:rPr>
                <w:sz w:val="23"/>
              </w:rPr>
              <w:t>month, day,</w:t>
            </w:r>
            <w:r w:rsidRPr="00A67EB2">
              <w:rPr>
                <w:spacing w:val="-1"/>
                <w:sz w:val="23"/>
              </w:rPr>
              <w:t xml:space="preserve"> </w:t>
            </w:r>
            <w:r w:rsidRPr="00A67EB2">
              <w:rPr>
                <w:sz w:val="23"/>
              </w:rPr>
              <w:t>year</w:t>
            </w:r>
            <w:r w:rsidRPr="00A67EB2">
              <w:rPr>
                <w:spacing w:val="-2"/>
                <w:sz w:val="23"/>
              </w:rPr>
              <w:t xml:space="preserve"> </w:t>
            </w:r>
            <w:r w:rsidRPr="00A67EB2">
              <w:rPr>
                <w:sz w:val="23"/>
              </w:rPr>
              <w:t>format.</w:t>
            </w:r>
          </w:p>
        </w:tc>
      </w:tr>
    </w:tbl>
    <w:p w:rsidR="002A21B5" w:rsidRPr="00A67EB2" w:rsidP="00A67EB2" w14:paraId="042A4448" w14:textId="77777777">
      <w:pPr>
        <w:spacing w:line="266" w:lineRule="exact"/>
        <w:rPr>
          <w:sz w:val="23"/>
        </w:rPr>
        <w:sectPr>
          <w:pgSz w:w="12240" w:h="15840"/>
          <w:pgMar w:top="660" w:right="1060" w:bottom="1900" w:left="900" w:header="0" w:footer="1710" w:gutter="0"/>
          <w:cols w:space="720"/>
        </w:sectPr>
      </w:pPr>
    </w:p>
    <w:p w:rsidR="002A21B5" w:rsidRPr="00A67EB2" w:rsidP="00A67EB2" w14:paraId="648A2558" w14:textId="77777777">
      <w:pPr>
        <w:spacing w:before="60"/>
        <w:ind w:left="2443"/>
        <w:rPr>
          <w:b/>
          <w:sz w:val="24"/>
        </w:rPr>
      </w:pPr>
      <w:r w:rsidRPr="00A67EB2">
        <w:rPr>
          <w:b/>
          <w:sz w:val="24"/>
        </w:rPr>
        <w:t>Instructions</w:t>
      </w:r>
      <w:r w:rsidRPr="00A67EB2">
        <w:rPr>
          <w:b/>
          <w:spacing w:val="-6"/>
          <w:sz w:val="24"/>
        </w:rPr>
        <w:t xml:space="preserve"> </w:t>
      </w:r>
      <w:r w:rsidRPr="00A67EB2">
        <w:rPr>
          <w:b/>
          <w:sz w:val="24"/>
        </w:rPr>
        <w:t>for</w:t>
      </w:r>
      <w:r w:rsidRPr="00A67EB2">
        <w:rPr>
          <w:b/>
          <w:spacing w:val="-4"/>
          <w:sz w:val="24"/>
        </w:rPr>
        <w:t xml:space="preserve"> </w:t>
      </w:r>
      <w:r w:rsidRPr="00A67EB2">
        <w:rPr>
          <w:b/>
          <w:sz w:val="24"/>
        </w:rPr>
        <w:t>Recipient</w:t>
      </w:r>
      <w:r w:rsidRPr="00A67EB2">
        <w:rPr>
          <w:b/>
          <w:spacing w:val="-6"/>
          <w:sz w:val="24"/>
        </w:rPr>
        <w:t xml:space="preserve"> </w:t>
      </w:r>
      <w:r w:rsidRPr="00A67EB2">
        <w:rPr>
          <w:b/>
          <w:sz w:val="24"/>
        </w:rPr>
        <w:t>Share</w:t>
      </w:r>
      <w:r w:rsidRPr="00A67EB2">
        <w:rPr>
          <w:b/>
          <w:spacing w:val="-5"/>
          <w:sz w:val="24"/>
        </w:rPr>
        <w:t xml:space="preserve"> </w:t>
      </w:r>
      <w:r w:rsidRPr="00A67EB2">
        <w:rPr>
          <w:b/>
          <w:sz w:val="24"/>
        </w:rPr>
        <w:t>Detail</w:t>
      </w:r>
      <w:r w:rsidRPr="00A67EB2">
        <w:rPr>
          <w:b/>
          <w:spacing w:val="-6"/>
          <w:sz w:val="24"/>
        </w:rPr>
        <w:t xml:space="preserve"> </w:t>
      </w:r>
      <w:r w:rsidRPr="00A67EB2">
        <w:rPr>
          <w:b/>
          <w:sz w:val="24"/>
        </w:rPr>
        <w:t>(RSD)</w:t>
      </w:r>
    </w:p>
    <w:p w:rsidR="002A21B5" w:rsidRPr="00A67EB2" w:rsidP="00A67EB2" w14:paraId="22C77ABC" w14:textId="77777777">
      <w:pPr>
        <w:pStyle w:val="BodyText"/>
        <w:rPr>
          <w:b/>
          <w:sz w:val="20"/>
        </w:rPr>
      </w:pPr>
    </w:p>
    <w:p w:rsidR="002A21B5" w:rsidRPr="00A67EB2" w:rsidP="00A67EB2" w14:paraId="59BC4900" w14:textId="77777777">
      <w:pPr>
        <w:pStyle w:val="BodyText"/>
        <w:rPr>
          <w:b/>
        </w:rPr>
      </w:pPr>
    </w:p>
    <w:p w:rsidR="002A21B5" w:rsidRPr="00A67EB2" w:rsidP="00A67EB2" w14:paraId="27496283" w14:textId="77777777">
      <w:pPr>
        <w:ind w:left="107" w:right="100"/>
        <w:rPr>
          <w:b/>
          <w:sz w:val="24"/>
        </w:rPr>
      </w:pPr>
      <w:r w:rsidRPr="00A67EB2">
        <w:rPr>
          <w:b/>
          <w:sz w:val="24"/>
        </w:rPr>
        <w:t>A separate RSD must accompany the FFR for each Federal Funding Period as reported in Block 5</w:t>
      </w:r>
      <w:r w:rsidRPr="00A67EB2">
        <w:rPr>
          <w:b/>
          <w:spacing w:val="-57"/>
          <w:sz w:val="24"/>
        </w:rPr>
        <w:t xml:space="preserve"> </w:t>
      </w:r>
      <w:r w:rsidRPr="00A67EB2">
        <w:rPr>
          <w:b/>
          <w:sz w:val="24"/>
        </w:rPr>
        <w:t>of</w:t>
      </w:r>
      <w:r w:rsidRPr="00A67EB2">
        <w:rPr>
          <w:b/>
          <w:spacing w:val="-1"/>
          <w:sz w:val="24"/>
        </w:rPr>
        <w:t xml:space="preserve"> </w:t>
      </w:r>
      <w:r w:rsidRPr="00A67EB2">
        <w:rPr>
          <w:b/>
          <w:sz w:val="24"/>
        </w:rPr>
        <w:t>the RSD.</w:t>
      </w:r>
    </w:p>
    <w:p w:rsidR="002A21B5" w:rsidRPr="00A67EB2" w:rsidP="00A67EB2" w14:paraId="45550971" w14:textId="77777777">
      <w:pPr>
        <w:pStyle w:val="BodyText"/>
        <w:spacing w:before="10"/>
        <w:rPr>
          <w:b/>
          <w:sz w:val="20"/>
        </w:rPr>
      </w:pPr>
    </w:p>
    <w:tbl>
      <w:tblPr>
        <w:tblW w:w="0" w:type="auto"/>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250237A0" w14:textId="77777777">
        <w:tblPrEx>
          <w:tblW w:w="0" w:type="auto"/>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6"/>
        </w:trPr>
        <w:tc>
          <w:tcPr>
            <w:tcW w:w="869" w:type="dxa"/>
            <w:tcBorders>
              <w:left w:val="single" w:sz="6" w:space="0" w:color="000000"/>
              <w:right w:val="single" w:sz="6" w:space="0" w:color="000000"/>
            </w:tcBorders>
          </w:tcPr>
          <w:p w:rsidR="002A21B5" w:rsidRPr="00A67EB2" w:rsidP="00A67EB2" w14:paraId="6A580353" w14:textId="77777777">
            <w:pPr>
              <w:pStyle w:val="TableParagraph"/>
              <w:spacing w:before="40"/>
              <w:ind w:left="6"/>
              <w:rPr>
                <w:b/>
                <w:sz w:val="24"/>
              </w:rPr>
            </w:pPr>
            <w:r w:rsidRPr="00A67EB2">
              <w:rPr>
                <w:b/>
                <w:sz w:val="24"/>
              </w:rPr>
              <w:t>RSD</w:t>
            </w:r>
          </w:p>
          <w:p w:rsidR="002A21B5" w:rsidRPr="00A67EB2" w:rsidP="00A67EB2" w14:paraId="4D8467BC"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6B8C764E" w14:textId="77777777">
            <w:pPr>
              <w:pStyle w:val="TableParagraph"/>
              <w:spacing w:before="6"/>
              <w:rPr>
                <w:b/>
                <w:sz w:val="27"/>
              </w:rPr>
            </w:pPr>
          </w:p>
          <w:p w:rsidR="002A21B5" w:rsidRPr="00A67EB2" w:rsidP="00A67EB2" w14:paraId="06A37478"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47B7C2E3" w14:textId="77777777">
            <w:pPr>
              <w:pStyle w:val="TableParagraph"/>
              <w:spacing w:before="6"/>
              <w:rPr>
                <w:b/>
                <w:sz w:val="27"/>
              </w:rPr>
            </w:pPr>
          </w:p>
          <w:p w:rsidR="002A21B5" w:rsidRPr="00A67EB2" w:rsidP="00A67EB2" w14:paraId="6FBC4725" w14:textId="77777777">
            <w:pPr>
              <w:pStyle w:val="TableParagraph"/>
              <w:ind w:left="7"/>
              <w:rPr>
                <w:b/>
                <w:sz w:val="24"/>
              </w:rPr>
            </w:pPr>
            <w:r w:rsidRPr="00A67EB2">
              <w:rPr>
                <w:b/>
                <w:sz w:val="24"/>
              </w:rPr>
              <w:t>Instructions</w:t>
            </w:r>
          </w:p>
        </w:tc>
      </w:tr>
      <w:tr w14:paraId="6C041151" w14:textId="77777777">
        <w:tblPrEx>
          <w:tblW w:w="0" w:type="auto"/>
          <w:tblInd w:w="244" w:type="dxa"/>
          <w:tblLayout w:type="fixed"/>
          <w:tblCellMar>
            <w:left w:w="0" w:type="dxa"/>
            <w:right w:w="0" w:type="dxa"/>
          </w:tblCellMar>
          <w:tblLook w:val="01E0"/>
        </w:tblPrEx>
        <w:trPr>
          <w:trHeight w:val="1104"/>
        </w:trPr>
        <w:tc>
          <w:tcPr>
            <w:tcW w:w="869" w:type="dxa"/>
            <w:tcBorders>
              <w:left w:val="single" w:sz="6" w:space="0" w:color="000000"/>
              <w:right w:val="single" w:sz="6" w:space="0" w:color="000000"/>
            </w:tcBorders>
          </w:tcPr>
          <w:p w:rsidR="002A21B5" w:rsidRPr="00A67EB2" w:rsidP="00A67EB2" w14:paraId="611CBF3A" w14:textId="77777777">
            <w:pPr>
              <w:pStyle w:val="TableParagraph"/>
              <w:spacing w:before="1"/>
              <w:rPr>
                <w:b/>
                <w:sz w:val="36"/>
              </w:rPr>
            </w:pPr>
          </w:p>
          <w:p w:rsidR="002A21B5" w:rsidRPr="00A67EB2" w:rsidP="00A67EB2" w14:paraId="26E10690" w14:textId="77777777">
            <w:pPr>
              <w:pStyle w:val="TableParagraph"/>
              <w:ind w:left="6"/>
              <w:rPr>
                <w:sz w:val="24"/>
              </w:rPr>
            </w:pPr>
            <w:r w:rsidRPr="00A67EB2">
              <w:rPr>
                <w:sz w:val="24"/>
              </w:rPr>
              <w:t>1</w:t>
            </w:r>
          </w:p>
        </w:tc>
        <w:tc>
          <w:tcPr>
            <w:tcW w:w="2289" w:type="dxa"/>
            <w:tcBorders>
              <w:left w:val="single" w:sz="6" w:space="0" w:color="000000"/>
              <w:right w:val="single" w:sz="6" w:space="0" w:color="000000"/>
            </w:tcBorders>
          </w:tcPr>
          <w:p w:rsidR="002A21B5" w:rsidRPr="00A67EB2" w:rsidP="00A67EB2" w14:paraId="21C58AC5" w14:textId="77777777">
            <w:pPr>
              <w:pStyle w:val="TableParagraph"/>
              <w:spacing w:line="270" w:lineRule="atLeast"/>
              <w:ind w:left="6" w:right="315"/>
              <w:rPr>
                <w:sz w:val="24"/>
              </w:rPr>
            </w:pPr>
            <w:r w:rsidRPr="00A67EB2">
              <w:rPr>
                <w:sz w:val="24"/>
              </w:rPr>
              <w:t>Federal Agency and</w:t>
            </w:r>
            <w:r w:rsidRPr="00A67EB2">
              <w:rPr>
                <w:spacing w:val="-57"/>
                <w:sz w:val="24"/>
              </w:rPr>
              <w:t xml:space="preserve"> </w:t>
            </w:r>
            <w:r w:rsidRPr="00A67EB2">
              <w:rPr>
                <w:sz w:val="24"/>
              </w:rPr>
              <w:t>Organizational</w:t>
            </w:r>
            <w:r w:rsidRPr="00A67EB2">
              <w:rPr>
                <w:spacing w:val="1"/>
                <w:sz w:val="24"/>
              </w:rPr>
              <w:t xml:space="preserve"> </w:t>
            </w:r>
            <w:r w:rsidRPr="00A67EB2">
              <w:rPr>
                <w:sz w:val="24"/>
              </w:rPr>
              <w:t>Element to Which</w:t>
            </w:r>
            <w:r w:rsidRPr="00A67EB2">
              <w:rPr>
                <w:spacing w:val="1"/>
                <w:sz w:val="24"/>
              </w:rPr>
              <w:t xml:space="preserve"> </w:t>
            </w:r>
            <w:r w:rsidRPr="00A67EB2">
              <w:rPr>
                <w:sz w:val="24"/>
              </w:rPr>
              <w:t>Report</w:t>
            </w:r>
            <w:r w:rsidRPr="00A67EB2">
              <w:rPr>
                <w:spacing w:val="-2"/>
                <w:sz w:val="24"/>
              </w:rPr>
              <w:t xml:space="preserve"> </w:t>
            </w:r>
            <w:r w:rsidRPr="00A67EB2">
              <w:rPr>
                <w:sz w:val="24"/>
              </w:rPr>
              <w:t>is</w:t>
            </w:r>
            <w:r w:rsidRPr="00A67EB2">
              <w:rPr>
                <w:spacing w:val="-2"/>
                <w:sz w:val="24"/>
              </w:rPr>
              <w:t xml:space="preserve"> </w:t>
            </w:r>
            <w:r w:rsidRPr="00A67EB2">
              <w:rPr>
                <w:sz w:val="24"/>
              </w:rPr>
              <w:t>Submitted</w:t>
            </w:r>
          </w:p>
        </w:tc>
        <w:tc>
          <w:tcPr>
            <w:tcW w:w="5933" w:type="dxa"/>
            <w:tcBorders>
              <w:left w:val="single" w:sz="6" w:space="0" w:color="000000"/>
              <w:right w:val="single" w:sz="6" w:space="0" w:color="000000"/>
            </w:tcBorders>
          </w:tcPr>
          <w:p w:rsidR="002A21B5" w:rsidRPr="00A67EB2" w:rsidP="00A67EB2" w14:paraId="326973D8" w14:textId="77777777">
            <w:pPr>
              <w:pStyle w:val="TableParagraph"/>
              <w:spacing w:before="1"/>
              <w:rPr>
                <w:b/>
                <w:sz w:val="36"/>
              </w:rPr>
            </w:pPr>
          </w:p>
          <w:p w:rsidR="002A21B5" w:rsidRPr="00A67EB2" w:rsidP="00A67EB2" w14:paraId="128DFBDD" w14:textId="77777777">
            <w:pPr>
              <w:pStyle w:val="TableParagraph"/>
              <w:ind w:left="7"/>
              <w:rPr>
                <w:sz w:val="24"/>
              </w:rPr>
            </w:pPr>
            <w:r w:rsidRPr="00A67EB2">
              <w:rPr>
                <w:sz w:val="24"/>
              </w:rPr>
              <w:t>This</w:t>
            </w:r>
            <w:r w:rsidRPr="00A67EB2">
              <w:rPr>
                <w:spacing w:val="-1"/>
                <w:sz w:val="24"/>
              </w:rPr>
              <w:t xml:space="preserve"> </w:t>
            </w:r>
            <w:r w:rsidRPr="00A67EB2">
              <w:rPr>
                <w:sz w:val="24"/>
              </w:rPr>
              <w:t>block</w:t>
            </w:r>
            <w:r w:rsidRPr="00A67EB2">
              <w:rPr>
                <w:spacing w:val="-1"/>
                <w:sz w:val="24"/>
              </w:rPr>
              <w:t xml:space="preserve"> </w:t>
            </w:r>
            <w:r w:rsidRPr="00A67EB2">
              <w:rPr>
                <w:sz w:val="24"/>
              </w:rPr>
              <w:t>is</w:t>
            </w:r>
            <w:r w:rsidRPr="00A67EB2">
              <w:rPr>
                <w:spacing w:val="-1"/>
                <w:sz w:val="24"/>
              </w:rPr>
              <w:t xml:space="preserve"> </w:t>
            </w:r>
            <w:r w:rsidRPr="00A67EB2">
              <w:rPr>
                <w:sz w:val="24"/>
              </w:rPr>
              <w:t>preprinted.</w:t>
            </w:r>
          </w:p>
        </w:tc>
      </w:tr>
      <w:tr w14:paraId="0CFB9500" w14:textId="77777777">
        <w:tblPrEx>
          <w:tblW w:w="0" w:type="auto"/>
          <w:tblInd w:w="244" w:type="dxa"/>
          <w:tblLayout w:type="fixed"/>
          <w:tblCellMar>
            <w:left w:w="0" w:type="dxa"/>
            <w:right w:w="0" w:type="dxa"/>
          </w:tblCellMar>
          <w:tblLook w:val="01E0"/>
        </w:tblPrEx>
        <w:trPr>
          <w:trHeight w:val="1110"/>
        </w:trPr>
        <w:tc>
          <w:tcPr>
            <w:tcW w:w="869" w:type="dxa"/>
            <w:tcBorders>
              <w:left w:val="single" w:sz="6" w:space="0" w:color="000000"/>
              <w:right w:val="single" w:sz="6" w:space="0" w:color="000000"/>
            </w:tcBorders>
          </w:tcPr>
          <w:p w:rsidR="002A21B5" w:rsidRPr="00A67EB2" w:rsidP="00A67EB2" w14:paraId="73194DEE" w14:textId="77777777">
            <w:pPr>
              <w:pStyle w:val="TableParagraph"/>
              <w:spacing w:before="3"/>
              <w:rPr>
                <w:b/>
                <w:sz w:val="36"/>
              </w:rPr>
            </w:pPr>
          </w:p>
          <w:p w:rsidR="002A21B5" w:rsidRPr="00A67EB2" w:rsidP="00A67EB2" w14:paraId="2CCF86E4" w14:textId="77777777">
            <w:pPr>
              <w:pStyle w:val="TableParagraph"/>
              <w:ind w:left="6"/>
              <w:rPr>
                <w:sz w:val="24"/>
              </w:rPr>
            </w:pPr>
            <w:r w:rsidRPr="00A67EB2">
              <w:rPr>
                <w:sz w:val="24"/>
              </w:rPr>
              <w:t>2</w:t>
            </w:r>
          </w:p>
        </w:tc>
        <w:tc>
          <w:tcPr>
            <w:tcW w:w="2289" w:type="dxa"/>
            <w:tcBorders>
              <w:left w:val="single" w:sz="6" w:space="0" w:color="000000"/>
              <w:right w:val="single" w:sz="6" w:space="0" w:color="000000"/>
            </w:tcBorders>
          </w:tcPr>
          <w:p w:rsidR="002A21B5" w:rsidRPr="00A67EB2" w:rsidP="00A67EB2" w14:paraId="3076B42B" w14:textId="77777777">
            <w:pPr>
              <w:pStyle w:val="TableParagraph"/>
              <w:spacing w:line="270" w:lineRule="atLeast"/>
              <w:ind w:left="6" w:right="55"/>
              <w:rPr>
                <w:sz w:val="24"/>
              </w:rPr>
            </w:pPr>
            <w:r w:rsidRPr="00A67EB2">
              <w:rPr>
                <w:sz w:val="24"/>
              </w:rPr>
              <w:t>Federal Grant or Other</w:t>
            </w:r>
            <w:r w:rsidRPr="00A67EB2">
              <w:rPr>
                <w:spacing w:val="-57"/>
                <w:sz w:val="24"/>
              </w:rPr>
              <w:t xml:space="preserve"> </w:t>
            </w:r>
            <w:r w:rsidRPr="00A67EB2">
              <w:rPr>
                <w:sz w:val="24"/>
              </w:rPr>
              <w:t>Identifying Number</w:t>
            </w:r>
            <w:r w:rsidRPr="00A67EB2">
              <w:rPr>
                <w:spacing w:val="1"/>
                <w:sz w:val="24"/>
              </w:rPr>
              <w:t xml:space="preserve"> </w:t>
            </w:r>
            <w:r w:rsidRPr="00A67EB2">
              <w:rPr>
                <w:sz w:val="24"/>
              </w:rPr>
              <w:t>Assigned by Federal</w:t>
            </w:r>
            <w:r w:rsidRPr="00A67EB2">
              <w:rPr>
                <w:spacing w:val="1"/>
                <w:sz w:val="24"/>
              </w:rPr>
              <w:t xml:space="preserve"> </w:t>
            </w:r>
            <w:r w:rsidRPr="00A67EB2">
              <w:rPr>
                <w:sz w:val="24"/>
              </w:rPr>
              <w:t>Agency</w:t>
            </w:r>
          </w:p>
        </w:tc>
        <w:tc>
          <w:tcPr>
            <w:tcW w:w="5933" w:type="dxa"/>
            <w:tcBorders>
              <w:left w:val="single" w:sz="6" w:space="0" w:color="000000"/>
              <w:right w:val="single" w:sz="6" w:space="0" w:color="000000"/>
            </w:tcBorders>
          </w:tcPr>
          <w:p w:rsidR="002A21B5" w:rsidRPr="00A67EB2" w:rsidP="00A67EB2" w14:paraId="54EA9935" w14:textId="77777777">
            <w:pPr>
              <w:pStyle w:val="TableParagraph"/>
              <w:spacing w:before="3"/>
              <w:rPr>
                <w:b/>
                <w:sz w:val="24"/>
              </w:rPr>
            </w:pPr>
          </w:p>
          <w:p w:rsidR="002A21B5" w:rsidRPr="00A67EB2" w:rsidP="00A67EB2" w14:paraId="470459F3" w14:textId="77777777">
            <w:pPr>
              <w:pStyle w:val="TableParagraph"/>
              <w:ind w:left="7"/>
              <w:rPr>
                <w:sz w:val="24"/>
              </w:rPr>
            </w:pPr>
            <w:r w:rsidRPr="00A67EB2">
              <w:rPr>
                <w:sz w:val="24"/>
              </w:rPr>
              <w:t>Enter the PR/Award number as indicated in Block 2 of the</w:t>
            </w:r>
            <w:r w:rsidRPr="00A67EB2">
              <w:rPr>
                <w:spacing w:val="1"/>
                <w:sz w:val="24"/>
              </w:rPr>
              <w:t xml:space="preserve"> </w:t>
            </w:r>
            <w:r w:rsidRPr="00A67EB2">
              <w:rPr>
                <w:sz w:val="24"/>
              </w:rPr>
              <w:t>Grant</w:t>
            </w:r>
            <w:r w:rsidRPr="00A67EB2">
              <w:rPr>
                <w:spacing w:val="-3"/>
                <w:sz w:val="24"/>
              </w:rPr>
              <w:t xml:space="preserve"> </w:t>
            </w:r>
            <w:r w:rsidRPr="00A67EB2">
              <w:rPr>
                <w:sz w:val="24"/>
              </w:rPr>
              <w:t>Award</w:t>
            </w:r>
            <w:r w:rsidRPr="00A67EB2">
              <w:rPr>
                <w:spacing w:val="-2"/>
                <w:sz w:val="24"/>
              </w:rPr>
              <w:t xml:space="preserve"> </w:t>
            </w:r>
            <w:r w:rsidRPr="00A67EB2">
              <w:rPr>
                <w:sz w:val="24"/>
              </w:rPr>
              <w:t>Notification.</w:t>
            </w:r>
            <w:r w:rsidRPr="00A67EB2">
              <w:rPr>
                <w:spacing w:val="-2"/>
                <w:sz w:val="24"/>
              </w:rPr>
              <w:t xml:space="preserve"> </w:t>
            </w:r>
            <w:r w:rsidRPr="00A67EB2">
              <w:rPr>
                <w:sz w:val="24"/>
              </w:rPr>
              <w:t>This</w:t>
            </w:r>
            <w:r w:rsidRPr="00A67EB2">
              <w:rPr>
                <w:spacing w:val="-2"/>
                <w:sz w:val="24"/>
              </w:rPr>
              <w:t xml:space="preserve"> </w:t>
            </w:r>
            <w:r w:rsidRPr="00A67EB2">
              <w:rPr>
                <w:sz w:val="24"/>
              </w:rPr>
              <w:t>block</w:t>
            </w:r>
            <w:r w:rsidRPr="00A67EB2">
              <w:rPr>
                <w:spacing w:val="-2"/>
                <w:sz w:val="24"/>
              </w:rPr>
              <w:t xml:space="preserve"> </w:t>
            </w:r>
            <w:r w:rsidRPr="00A67EB2">
              <w:rPr>
                <w:sz w:val="24"/>
              </w:rPr>
              <w:t>will</w:t>
            </w:r>
            <w:r w:rsidRPr="00A67EB2">
              <w:rPr>
                <w:spacing w:val="-3"/>
                <w:sz w:val="24"/>
              </w:rPr>
              <w:t xml:space="preserve"> </w:t>
            </w:r>
            <w:r w:rsidRPr="00A67EB2">
              <w:rPr>
                <w:sz w:val="24"/>
              </w:rPr>
              <w:t>be</w:t>
            </w:r>
            <w:r w:rsidRPr="00A67EB2">
              <w:rPr>
                <w:spacing w:val="-2"/>
                <w:sz w:val="24"/>
              </w:rPr>
              <w:t xml:space="preserve"> </w:t>
            </w:r>
            <w:r w:rsidRPr="00A67EB2">
              <w:rPr>
                <w:sz w:val="24"/>
              </w:rPr>
              <w:t>prepopulated.</w:t>
            </w:r>
          </w:p>
        </w:tc>
      </w:tr>
      <w:tr w14:paraId="0A891CE6" w14:textId="77777777">
        <w:tblPrEx>
          <w:tblW w:w="0" w:type="auto"/>
          <w:tblInd w:w="244" w:type="dxa"/>
          <w:tblLayout w:type="fixed"/>
          <w:tblCellMar>
            <w:left w:w="0" w:type="dxa"/>
            <w:right w:w="0" w:type="dxa"/>
          </w:tblCellMar>
          <w:tblLook w:val="01E0"/>
        </w:tblPrEx>
        <w:trPr>
          <w:trHeight w:val="559"/>
        </w:trPr>
        <w:tc>
          <w:tcPr>
            <w:tcW w:w="869" w:type="dxa"/>
            <w:tcBorders>
              <w:left w:val="single" w:sz="6" w:space="0" w:color="000000"/>
              <w:right w:val="single" w:sz="6" w:space="0" w:color="000000"/>
            </w:tcBorders>
          </w:tcPr>
          <w:p w:rsidR="002A21B5" w:rsidRPr="00A67EB2" w:rsidP="00A67EB2" w14:paraId="2A8FCCAF" w14:textId="77777777">
            <w:pPr>
              <w:pStyle w:val="TableParagraph"/>
              <w:spacing w:before="142"/>
              <w:ind w:left="6"/>
              <w:rPr>
                <w:sz w:val="24"/>
              </w:rPr>
            </w:pPr>
            <w:r w:rsidRPr="00A67EB2">
              <w:rPr>
                <w:sz w:val="24"/>
              </w:rPr>
              <w:t>3</w:t>
            </w:r>
          </w:p>
        </w:tc>
        <w:tc>
          <w:tcPr>
            <w:tcW w:w="2289" w:type="dxa"/>
            <w:tcBorders>
              <w:left w:val="single" w:sz="6" w:space="0" w:color="000000"/>
              <w:right w:val="single" w:sz="6" w:space="0" w:color="000000"/>
            </w:tcBorders>
          </w:tcPr>
          <w:p w:rsidR="002A21B5" w:rsidRPr="00A67EB2" w:rsidP="00A67EB2" w14:paraId="69AC2B71" w14:textId="77777777">
            <w:pPr>
              <w:pStyle w:val="TableParagraph"/>
              <w:spacing w:before="142"/>
              <w:ind w:left="6"/>
              <w:rPr>
                <w:sz w:val="24"/>
              </w:rPr>
            </w:pPr>
            <w:r w:rsidRPr="00A67EB2">
              <w:rPr>
                <w:sz w:val="24"/>
              </w:rPr>
              <w:t>Recipient Organization</w:t>
            </w:r>
          </w:p>
        </w:tc>
        <w:tc>
          <w:tcPr>
            <w:tcW w:w="5933" w:type="dxa"/>
            <w:tcBorders>
              <w:left w:val="single" w:sz="6" w:space="0" w:color="000000"/>
              <w:right w:val="single" w:sz="6" w:space="0" w:color="000000"/>
            </w:tcBorders>
          </w:tcPr>
          <w:p w:rsidR="002A21B5" w:rsidRPr="00A67EB2" w:rsidP="00A67EB2" w14:paraId="0D0B6E0A" w14:textId="77777777">
            <w:pPr>
              <w:pStyle w:val="TableParagraph"/>
              <w:spacing w:line="270" w:lineRule="atLeast"/>
              <w:ind w:left="7" w:right="799"/>
              <w:rPr>
                <w:sz w:val="24"/>
              </w:rPr>
            </w:pPr>
            <w:r w:rsidRPr="00A67EB2">
              <w:rPr>
                <w:sz w:val="24"/>
              </w:rPr>
              <w:t>Enter the name and complete address of the recipient</w:t>
            </w:r>
            <w:r w:rsidRPr="00A67EB2">
              <w:rPr>
                <w:spacing w:val="-57"/>
                <w:sz w:val="24"/>
              </w:rPr>
              <w:t xml:space="preserve"> </w:t>
            </w:r>
            <w:r w:rsidRPr="00A67EB2">
              <w:rPr>
                <w:sz w:val="24"/>
              </w:rPr>
              <w:t>organization including zip code.</w:t>
            </w:r>
          </w:p>
        </w:tc>
      </w:tr>
      <w:tr w14:paraId="02F0016A" w14:textId="77777777">
        <w:tblPrEx>
          <w:tblW w:w="0" w:type="auto"/>
          <w:tblInd w:w="244" w:type="dxa"/>
          <w:tblLayout w:type="fixed"/>
          <w:tblCellMar>
            <w:left w:w="0" w:type="dxa"/>
            <w:right w:w="0" w:type="dxa"/>
          </w:tblCellMar>
          <w:tblLook w:val="01E0"/>
        </w:tblPrEx>
        <w:trPr>
          <w:trHeight w:val="276"/>
        </w:trPr>
        <w:tc>
          <w:tcPr>
            <w:tcW w:w="869" w:type="dxa"/>
            <w:tcBorders>
              <w:left w:val="single" w:sz="6" w:space="0" w:color="000000"/>
              <w:right w:val="single" w:sz="6" w:space="0" w:color="000000"/>
            </w:tcBorders>
          </w:tcPr>
          <w:p w:rsidR="002A21B5" w:rsidRPr="00A67EB2" w:rsidP="00A67EB2" w14:paraId="49265DEC" w14:textId="77777777">
            <w:pPr>
              <w:pStyle w:val="TableParagraph"/>
              <w:spacing w:before="1" w:line="255" w:lineRule="exact"/>
              <w:ind w:left="6"/>
              <w:rPr>
                <w:sz w:val="24"/>
              </w:rPr>
            </w:pPr>
            <w:r w:rsidRPr="00A67EB2">
              <w:rPr>
                <w:sz w:val="24"/>
              </w:rPr>
              <w:t>4</w:t>
            </w:r>
          </w:p>
        </w:tc>
        <w:tc>
          <w:tcPr>
            <w:tcW w:w="2289" w:type="dxa"/>
            <w:tcBorders>
              <w:left w:val="single" w:sz="6" w:space="0" w:color="000000"/>
              <w:right w:val="single" w:sz="6" w:space="0" w:color="000000"/>
            </w:tcBorders>
          </w:tcPr>
          <w:p w:rsidR="002A21B5" w:rsidRPr="00A67EB2" w:rsidP="00A67EB2" w14:paraId="5FEE13AE" w14:textId="77777777">
            <w:pPr>
              <w:pStyle w:val="TableParagraph"/>
              <w:spacing w:before="1" w:line="255" w:lineRule="exact"/>
              <w:ind w:left="6"/>
              <w:rPr>
                <w:sz w:val="24"/>
              </w:rPr>
            </w:pPr>
            <w:r w:rsidRPr="00A67EB2">
              <w:rPr>
                <w:sz w:val="24"/>
              </w:rPr>
              <w:t>Report</w:t>
            </w:r>
            <w:r w:rsidRPr="00A67EB2">
              <w:rPr>
                <w:spacing w:val="-1"/>
                <w:sz w:val="24"/>
              </w:rPr>
              <w:t xml:space="preserve"> </w:t>
            </w:r>
            <w:r w:rsidRPr="00A67EB2">
              <w:rPr>
                <w:sz w:val="24"/>
              </w:rPr>
              <w:t>Type</w:t>
            </w:r>
          </w:p>
        </w:tc>
        <w:tc>
          <w:tcPr>
            <w:tcW w:w="5933" w:type="dxa"/>
            <w:tcBorders>
              <w:left w:val="single" w:sz="6" w:space="0" w:color="000000"/>
              <w:right w:val="single" w:sz="6" w:space="0" w:color="000000"/>
            </w:tcBorders>
          </w:tcPr>
          <w:p w:rsidR="002A21B5" w:rsidRPr="00A67EB2" w:rsidP="00A67EB2" w14:paraId="4B75D819" w14:textId="77777777">
            <w:pPr>
              <w:pStyle w:val="TableParagraph"/>
              <w:spacing w:before="1" w:line="255" w:lineRule="exact"/>
              <w:ind w:left="7"/>
              <w:rPr>
                <w:sz w:val="24"/>
              </w:rPr>
            </w:pPr>
            <w:r w:rsidRPr="00A67EB2">
              <w:rPr>
                <w:sz w:val="24"/>
              </w:rPr>
              <w:t>Indicate</w:t>
            </w:r>
            <w:r w:rsidRPr="00A67EB2">
              <w:rPr>
                <w:spacing w:val="-3"/>
                <w:sz w:val="24"/>
              </w:rPr>
              <w:t xml:space="preserve"> </w:t>
            </w:r>
            <w:r w:rsidRPr="00A67EB2">
              <w:rPr>
                <w:sz w:val="24"/>
              </w:rPr>
              <w:t>whether</w:t>
            </w:r>
            <w:r w:rsidRPr="00A67EB2">
              <w:rPr>
                <w:spacing w:val="-2"/>
                <w:sz w:val="24"/>
              </w:rPr>
              <w:t xml:space="preserve"> </w:t>
            </w:r>
            <w:r w:rsidRPr="00A67EB2">
              <w:rPr>
                <w:sz w:val="24"/>
              </w:rPr>
              <w:t>this</w:t>
            </w:r>
            <w:r w:rsidRPr="00A67EB2">
              <w:rPr>
                <w:spacing w:val="-3"/>
                <w:sz w:val="24"/>
              </w:rPr>
              <w:t xml:space="preserve"> </w:t>
            </w:r>
            <w:r w:rsidRPr="00A67EB2">
              <w:rPr>
                <w:sz w:val="24"/>
              </w:rPr>
              <w:t>RSD</w:t>
            </w:r>
            <w:r w:rsidRPr="00A67EB2">
              <w:rPr>
                <w:spacing w:val="-1"/>
                <w:sz w:val="24"/>
              </w:rPr>
              <w:t xml:space="preserve"> </w:t>
            </w:r>
            <w:r w:rsidRPr="00A67EB2">
              <w:rPr>
                <w:sz w:val="24"/>
              </w:rPr>
              <w:t>is</w:t>
            </w:r>
            <w:r w:rsidRPr="00A67EB2">
              <w:rPr>
                <w:spacing w:val="-1"/>
                <w:sz w:val="24"/>
              </w:rPr>
              <w:t xml:space="preserve"> </w:t>
            </w:r>
            <w:r w:rsidRPr="00A67EB2">
              <w:rPr>
                <w:sz w:val="24"/>
              </w:rPr>
              <w:t>an</w:t>
            </w:r>
            <w:r w:rsidRPr="00A67EB2">
              <w:rPr>
                <w:spacing w:val="-2"/>
                <w:sz w:val="24"/>
              </w:rPr>
              <w:t xml:space="preserve"> </w:t>
            </w:r>
            <w:r w:rsidRPr="00A67EB2">
              <w:rPr>
                <w:sz w:val="24"/>
              </w:rPr>
              <w:t>initial</w:t>
            </w:r>
            <w:r w:rsidRPr="00A67EB2">
              <w:rPr>
                <w:spacing w:val="-1"/>
                <w:sz w:val="24"/>
              </w:rPr>
              <w:t xml:space="preserve"> </w:t>
            </w:r>
            <w:r w:rsidRPr="00A67EB2">
              <w:rPr>
                <w:sz w:val="24"/>
              </w:rPr>
              <w:t>or</w:t>
            </w:r>
            <w:r w:rsidRPr="00A67EB2">
              <w:rPr>
                <w:spacing w:val="-1"/>
                <w:sz w:val="24"/>
              </w:rPr>
              <w:t xml:space="preserve"> </w:t>
            </w:r>
            <w:r w:rsidRPr="00A67EB2">
              <w:rPr>
                <w:sz w:val="24"/>
              </w:rPr>
              <w:t>final</w:t>
            </w:r>
            <w:r w:rsidRPr="00A67EB2">
              <w:rPr>
                <w:spacing w:val="-2"/>
                <w:sz w:val="24"/>
              </w:rPr>
              <w:t xml:space="preserve"> </w:t>
            </w:r>
            <w:r w:rsidRPr="00A67EB2">
              <w:rPr>
                <w:sz w:val="24"/>
              </w:rPr>
              <w:t>report.</w:t>
            </w:r>
          </w:p>
        </w:tc>
      </w:tr>
      <w:tr w14:paraId="4C5D3DB8" w14:textId="77777777">
        <w:tblPrEx>
          <w:tblW w:w="0" w:type="auto"/>
          <w:tblInd w:w="244" w:type="dxa"/>
          <w:tblLayout w:type="fixed"/>
          <w:tblCellMar>
            <w:left w:w="0" w:type="dxa"/>
            <w:right w:w="0" w:type="dxa"/>
          </w:tblCellMar>
          <w:tblLook w:val="01E0"/>
        </w:tblPrEx>
        <w:trPr>
          <w:trHeight w:val="827"/>
        </w:trPr>
        <w:tc>
          <w:tcPr>
            <w:tcW w:w="869" w:type="dxa"/>
            <w:tcBorders>
              <w:left w:val="single" w:sz="6" w:space="0" w:color="000000"/>
              <w:right w:val="single" w:sz="6" w:space="0" w:color="000000"/>
            </w:tcBorders>
          </w:tcPr>
          <w:p w:rsidR="002A21B5" w:rsidRPr="00A67EB2" w:rsidP="00A67EB2" w14:paraId="4C72FA2D" w14:textId="77777777">
            <w:pPr>
              <w:pStyle w:val="TableParagraph"/>
              <w:spacing w:before="11"/>
              <w:rPr>
                <w:b/>
                <w:sz w:val="23"/>
              </w:rPr>
            </w:pPr>
          </w:p>
          <w:p w:rsidR="002A21B5" w:rsidRPr="00A67EB2" w:rsidP="00A67EB2" w14:paraId="71F472CE" w14:textId="77777777">
            <w:pPr>
              <w:pStyle w:val="TableParagraph"/>
              <w:ind w:left="6"/>
              <w:rPr>
                <w:sz w:val="24"/>
              </w:rPr>
            </w:pPr>
            <w:r w:rsidRPr="00A67EB2">
              <w:rPr>
                <w:sz w:val="24"/>
              </w:rPr>
              <w:t>5</w:t>
            </w:r>
          </w:p>
        </w:tc>
        <w:tc>
          <w:tcPr>
            <w:tcW w:w="2289" w:type="dxa"/>
            <w:tcBorders>
              <w:left w:val="single" w:sz="6" w:space="0" w:color="000000"/>
              <w:right w:val="single" w:sz="6" w:space="0" w:color="000000"/>
            </w:tcBorders>
          </w:tcPr>
          <w:p w:rsidR="002A21B5" w:rsidRPr="00A67EB2" w:rsidP="00A67EB2" w14:paraId="49E52D3D" w14:textId="77777777">
            <w:pPr>
              <w:pStyle w:val="TableParagraph"/>
              <w:spacing w:before="11"/>
              <w:rPr>
                <w:b/>
                <w:sz w:val="23"/>
              </w:rPr>
            </w:pPr>
          </w:p>
          <w:p w:rsidR="002A21B5" w:rsidRPr="00A67EB2" w:rsidP="00A67EB2" w14:paraId="78056648" w14:textId="77777777">
            <w:pPr>
              <w:pStyle w:val="TableParagraph"/>
              <w:ind w:left="6"/>
              <w:rPr>
                <w:sz w:val="24"/>
              </w:rPr>
            </w:pPr>
            <w:r w:rsidRPr="00A67EB2">
              <w:rPr>
                <w:sz w:val="24"/>
              </w:rPr>
              <w:t>Project/Grant</w:t>
            </w:r>
            <w:r w:rsidRPr="00A67EB2">
              <w:rPr>
                <w:spacing w:val="-1"/>
                <w:sz w:val="24"/>
              </w:rPr>
              <w:t xml:space="preserve"> </w:t>
            </w:r>
            <w:r w:rsidRPr="00A67EB2">
              <w:rPr>
                <w:sz w:val="24"/>
              </w:rPr>
              <w:t>Period</w:t>
            </w:r>
          </w:p>
        </w:tc>
        <w:tc>
          <w:tcPr>
            <w:tcW w:w="5933" w:type="dxa"/>
            <w:tcBorders>
              <w:left w:val="single" w:sz="6" w:space="0" w:color="000000"/>
              <w:right w:val="single" w:sz="6" w:space="0" w:color="000000"/>
            </w:tcBorders>
          </w:tcPr>
          <w:p w:rsidR="002A21B5" w:rsidRPr="00A67EB2" w:rsidP="00A67EB2" w14:paraId="0231D24B" w14:textId="77777777">
            <w:pPr>
              <w:pStyle w:val="TableParagraph"/>
              <w:spacing w:line="270" w:lineRule="atLeast"/>
              <w:ind w:left="7" w:right="58"/>
              <w:rPr>
                <w:sz w:val="24"/>
              </w:rPr>
            </w:pPr>
            <w:r w:rsidRPr="00A67EB2">
              <w:rPr>
                <w:sz w:val="24"/>
              </w:rPr>
              <w:t>Enter Federal Funding Period based on information obtained</w:t>
            </w:r>
            <w:r w:rsidRPr="00A67EB2">
              <w:rPr>
                <w:spacing w:val="-57"/>
                <w:sz w:val="24"/>
              </w:rPr>
              <w:t xml:space="preserve"> </w:t>
            </w:r>
            <w:r w:rsidRPr="00A67EB2">
              <w:rPr>
                <w:sz w:val="24"/>
              </w:rPr>
              <w:t>in Block 6 of the Grant Award Notification. This block will</w:t>
            </w:r>
            <w:r w:rsidRPr="00A67EB2">
              <w:rPr>
                <w:spacing w:val="1"/>
                <w:sz w:val="24"/>
              </w:rPr>
              <w:t xml:space="preserve"> </w:t>
            </w:r>
            <w:r w:rsidRPr="00A67EB2">
              <w:rPr>
                <w:sz w:val="24"/>
              </w:rPr>
              <w:t>be</w:t>
            </w:r>
            <w:r w:rsidRPr="00A67EB2">
              <w:rPr>
                <w:spacing w:val="-1"/>
                <w:sz w:val="24"/>
              </w:rPr>
              <w:t xml:space="preserve"> </w:t>
            </w:r>
            <w:r w:rsidRPr="00A67EB2">
              <w:rPr>
                <w:sz w:val="24"/>
              </w:rPr>
              <w:t>prepopulated.</w:t>
            </w:r>
          </w:p>
        </w:tc>
      </w:tr>
      <w:tr w14:paraId="57F0222D" w14:textId="77777777">
        <w:tblPrEx>
          <w:tblW w:w="0" w:type="auto"/>
          <w:tblInd w:w="244" w:type="dxa"/>
          <w:tblLayout w:type="fixed"/>
          <w:tblCellMar>
            <w:left w:w="0" w:type="dxa"/>
            <w:right w:w="0" w:type="dxa"/>
          </w:tblCellMar>
          <w:tblLook w:val="01E0"/>
        </w:tblPrEx>
        <w:trPr>
          <w:trHeight w:val="1931"/>
        </w:trPr>
        <w:tc>
          <w:tcPr>
            <w:tcW w:w="869" w:type="dxa"/>
            <w:tcBorders>
              <w:left w:val="single" w:sz="6" w:space="0" w:color="000000"/>
              <w:right w:val="single" w:sz="6" w:space="0" w:color="000000"/>
            </w:tcBorders>
          </w:tcPr>
          <w:p w:rsidR="002A21B5" w:rsidRPr="00A67EB2" w:rsidP="00A67EB2" w14:paraId="301597B6" w14:textId="77777777">
            <w:pPr>
              <w:pStyle w:val="TableParagraph"/>
              <w:rPr>
                <w:b/>
                <w:sz w:val="26"/>
              </w:rPr>
            </w:pPr>
          </w:p>
          <w:p w:rsidR="002A21B5" w:rsidRPr="00A67EB2" w:rsidP="00A67EB2" w14:paraId="4769DFC2" w14:textId="77777777">
            <w:pPr>
              <w:pStyle w:val="TableParagraph"/>
              <w:rPr>
                <w:b/>
                <w:sz w:val="26"/>
              </w:rPr>
            </w:pPr>
          </w:p>
          <w:p w:rsidR="002A21B5" w:rsidRPr="00A67EB2" w:rsidP="00A67EB2" w14:paraId="43B9E99F" w14:textId="77777777">
            <w:pPr>
              <w:pStyle w:val="TableParagraph"/>
              <w:spacing w:before="230"/>
              <w:ind w:left="6"/>
              <w:rPr>
                <w:sz w:val="24"/>
              </w:rPr>
            </w:pPr>
            <w:r w:rsidRPr="00A67EB2">
              <w:rPr>
                <w:sz w:val="24"/>
              </w:rPr>
              <w:t>6</w:t>
            </w:r>
          </w:p>
        </w:tc>
        <w:tc>
          <w:tcPr>
            <w:tcW w:w="2289" w:type="dxa"/>
            <w:tcBorders>
              <w:left w:val="single" w:sz="6" w:space="0" w:color="000000"/>
              <w:right w:val="single" w:sz="6" w:space="0" w:color="000000"/>
            </w:tcBorders>
          </w:tcPr>
          <w:p w:rsidR="002A21B5" w:rsidRPr="00A67EB2" w:rsidP="00A67EB2" w14:paraId="4E4451ED" w14:textId="77777777">
            <w:pPr>
              <w:pStyle w:val="TableParagraph"/>
              <w:rPr>
                <w:b/>
                <w:sz w:val="26"/>
              </w:rPr>
            </w:pPr>
          </w:p>
          <w:p w:rsidR="002A21B5" w:rsidRPr="00A67EB2" w:rsidP="00A67EB2" w14:paraId="2E07D0C8" w14:textId="77777777">
            <w:pPr>
              <w:pStyle w:val="TableParagraph"/>
              <w:rPr>
                <w:b/>
              </w:rPr>
            </w:pPr>
          </w:p>
          <w:p w:rsidR="002A21B5" w:rsidRPr="00A67EB2" w:rsidP="00A67EB2" w14:paraId="7CE160C5" w14:textId="77777777">
            <w:pPr>
              <w:pStyle w:val="TableParagraph"/>
              <w:ind w:left="6" w:right="154"/>
              <w:rPr>
                <w:sz w:val="24"/>
              </w:rPr>
            </w:pPr>
            <w:r w:rsidRPr="00A67EB2">
              <w:rPr>
                <w:sz w:val="24"/>
              </w:rPr>
              <w:t>Reporting Period End</w:t>
            </w:r>
            <w:r w:rsidRPr="00A67EB2">
              <w:rPr>
                <w:spacing w:val="-57"/>
                <w:sz w:val="24"/>
              </w:rPr>
              <w:t xml:space="preserve"> </w:t>
            </w:r>
            <w:r w:rsidRPr="00A67EB2">
              <w:rPr>
                <w:sz w:val="24"/>
              </w:rPr>
              <w:t>Date</w:t>
            </w:r>
            <w:r w:rsidRPr="00A67EB2">
              <w:rPr>
                <w:b/>
                <w:sz w:val="24"/>
              </w:rPr>
              <w:t xml:space="preserve">: </w:t>
            </w:r>
            <w:r w:rsidRPr="00A67EB2">
              <w:rPr>
                <w:sz w:val="24"/>
              </w:rPr>
              <w:t>(Month, Day,</w:t>
            </w:r>
            <w:r w:rsidRPr="00A67EB2">
              <w:rPr>
                <w:spacing w:val="1"/>
                <w:sz w:val="24"/>
              </w:rPr>
              <w:t xml:space="preserve"> </w:t>
            </w:r>
            <w:r w:rsidRPr="00A67EB2">
              <w:rPr>
                <w:sz w:val="24"/>
              </w:rPr>
              <w:t>Year)</w:t>
            </w:r>
          </w:p>
        </w:tc>
        <w:tc>
          <w:tcPr>
            <w:tcW w:w="5933" w:type="dxa"/>
            <w:tcBorders>
              <w:left w:val="single" w:sz="6" w:space="0" w:color="000000"/>
              <w:right w:val="single" w:sz="6" w:space="0" w:color="000000"/>
            </w:tcBorders>
          </w:tcPr>
          <w:p w:rsidR="002A21B5" w:rsidRPr="00A67EB2" w:rsidP="00A67EB2" w14:paraId="6D4A56C8" w14:textId="77777777">
            <w:pPr>
              <w:pStyle w:val="TableParagraph"/>
              <w:spacing w:line="270" w:lineRule="atLeast"/>
              <w:ind w:left="7" w:right="112"/>
              <w:rPr>
                <w:sz w:val="24"/>
              </w:rPr>
            </w:pPr>
            <w:r w:rsidRPr="00A67EB2">
              <w:rPr>
                <w:sz w:val="24"/>
              </w:rPr>
              <w:t>Enter the beginning and ending dates of the period in which</w:t>
            </w:r>
            <w:r w:rsidRPr="00A67EB2">
              <w:rPr>
                <w:spacing w:val="-57"/>
                <w:sz w:val="24"/>
              </w:rPr>
              <w:t xml:space="preserve"> </w:t>
            </w:r>
            <w:r w:rsidRPr="00A67EB2">
              <w:rPr>
                <w:sz w:val="24"/>
              </w:rPr>
              <w:t>you are reporting the financial activity of the grant.</w:t>
            </w:r>
            <w:r w:rsidRPr="00A67EB2">
              <w:rPr>
                <w:spacing w:val="1"/>
                <w:sz w:val="24"/>
              </w:rPr>
              <w:t xml:space="preserve"> </w:t>
            </w:r>
            <w:r w:rsidRPr="00A67EB2">
              <w:rPr>
                <w:sz w:val="24"/>
              </w:rPr>
              <w:t>A first-</w:t>
            </w:r>
            <w:r w:rsidRPr="00A67EB2">
              <w:rPr>
                <w:spacing w:val="-57"/>
                <w:sz w:val="24"/>
              </w:rPr>
              <w:t xml:space="preserve"> </w:t>
            </w:r>
            <w:r w:rsidRPr="00A67EB2">
              <w:rPr>
                <w:sz w:val="24"/>
              </w:rPr>
              <w:t>year report will cover the first 15 months of the grant period</w:t>
            </w:r>
            <w:r w:rsidRPr="00A67EB2">
              <w:rPr>
                <w:spacing w:val="-57"/>
                <w:sz w:val="24"/>
              </w:rPr>
              <w:t xml:space="preserve"> </w:t>
            </w:r>
            <w:r w:rsidRPr="00A67EB2">
              <w:rPr>
                <w:sz w:val="24"/>
              </w:rPr>
              <w:t>e.g., July 1, 2019 through September 30, 2020.</w:t>
            </w:r>
            <w:r w:rsidRPr="00A67EB2">
              <w:rPr>
                <w:spacing w:val="1"/>
                <w:sz w:val="24"/>
              </w:rPr>
              <w:t xml:space="preserve"> </w:t>
            </w:r>
            <w:r w:rsidRPr="00A67EB2">
              <w:rPr>
                <w:sz w:val="24"/>
              </w:rPr>
              <w:t>The final</w:t>
            </w:r>
            <w:r w:rsidRPr="00A67EB2">
              <w:rPr>
                <w:spacing w:val="1"/>
                <w:sz w:val="24"/>
              </w:rPr>
              <w:t xml:space="preserve"> </w:t>
            </w:r>
            <w:r w:rsidRPr="00A67EB2">
              <w:rPr>
                <w:sz w:val="24"/>
              </w:rPr>
              <w:t>report will cover the entire 27 months, which grantees have</w:t>
            </w:r>
            <w:r w:rsidRPr="00A67EB2">
              <w:rPr>
                <w:spacing w:val="1"/>
                <w:sz w:val="24"/>
              </w:rPr>
              <w:t xml:space="preserve"> </w:t>
            </w:r>
            <w:r w:rsidRPr="00A67EB2">
              <w:rPr>
                <w:sz w:val="24"/>
              </w:rPr>
              <w:t>to obligate their funds e.g., July 1, 2019 through September</w:t>
            </w:r>
            <w:r w:rsidRPr="00A67EB2">
              <w:rPr>
                <w:spacing w:val="1"/>
                <w:sz w:val="24"/>
              </w:rPr>
              <w:t xml:space="preserve"> </w:t>
            </w:r>
            <w:r w:rsidRPr="00A67EB2">
              <w:rPr>
                <w:sz w:val="24"/>
              </w:rPr>
              <w:t>30,</w:t>
            </w:r>
            <w:r w:rsidRPr="00A67EB2">
              <w:rPr>
                <w:spacing w:val="-2"/>
                <w:sz w:val="24"/>
              </w:rPr>
              <w:t xml:space="preserve"> </w:t>
            </w:r>
            <w:r w:rsidRPr="00A67EB2">
              <w:rPr>
                <w:sz w:val="24"/>
              </w:rPr>
              <w:t>2021.</w:t>
            </w:r>
            <w:r w:rsidRPr="00A67EB2">
              <w:rPr>
                <w:spacing w:val="-2"/>
                <w:sz w:val="24"/>
              </w:rPr>
              <w:t xml:space="preserve"> </w:t>
            </w:r>
            <w:r w:rsidRPr="00A67EB2">
              <w:rPr>
                <w:sz w:val="24"/>
              </w:rPr>
              <w:t>This</w:t>
            </w:r>
            <w:r w:rsidRPr="00A67EB2">
              <w:rPr>
                <w:spacing w:val="-1"/>
                <w:sz w:val="24"/>
              </w:rPr>
              <w:t xml:space="preserve"> </w:t>
            </w:r>
            <w:r w:rsidRPr="00A67EB2">
              <w:rPr>
                <w:sz w:val="24"/>
              </w:rPr>
              <w:t>block</w:t>
            </w:r>
            <w:r w:rsidRPr="00A67EB2">
              <w:rPr>
                <w:spacing w:val="-2"/>
                <w:sz w:val="24"/>
              </w:rPr>
              <w:t xml:space="preserve"> </w:t>
            </w:r>
            <w:r w:rsidRPr="00A67EB2">
              <w:rPr>
                <w:sz w:val="24"/>
              </w:rPr>
              <w:t>will</w:t>
            </w:r>
            <w:r w:rsidRPr="00A67EB2">
              <w:rPr>
                <w:spacing w:val="-1"/>
                <w:sz w:val="24"/>
              </w:rPr>
              <w:t xml:space="preserve"> </w:t>
            </w:r>
            <w:r w:rsidRPr="00A67EB2">
              <w:rPr>
                <w:sz w:val="24"/>
              </w:rPr>
              <w:t>be</w:t>
            </w:r>
            <w:r w:rsidRPr="00A67EB2">
              <w:rPr>
                <w:spacing w:val="-2"/>
                <w:sz w:val="24"/>
              </w:rPr>
              <w:t xml:space="preserve"> </w:t>
            </w:r>
            <w:r w:rsidRPr="00A67EB2">
              <w:rPr>
                <w:sz w:val="24"/>
              </w:rPr>
              <w:t>prepopulated.</w:t>
            </w:r>
          </w:p>
        </w:tc>
      </w:tr>
      <w:tr w14:paraId="552E3C01" w14:textId="77777777">
        <w:tblPrEx>
          <w:tblW w:w="0" w:type="auto"/>
          <w:tblInd w:w="244" w:type="dxa"/>
          <w:tblLayout w:type="fixed"/>
          <w:tblCellMar>
            <w:left w:w="0" w:type="dxa"/>
            <w:right w:w="0" w:type="dxa"/>
          </w:tblCellMar>
          <w:tblLook w:val="01E0"/>
        </w:tblPrEx>
        <w:trPr>
          <w:trHeight w:val="862"/>
        </w:trPr>
        <w:tc>
          <w:tcPr>
            <w:tcW w:w="869" w:type="dxa"/>
            <w:tcBorders>
              <w:left w:val="single" w:sz="6" w:space="0" w:color="000000"/>
              <w:right w:val="single" w:sz="6" w:space="0" w:color="000000"/>
            </w:tcBorders>
          </w:tcPr>
          <w:p w:rsidR="002A21B5" w:rsidRPr="00A67EB2" w:rsidP="00A67EB2" w14:paraId="325C0B5D" w14:textId="77777777">
            <w:pPr>
              <w:pStyle w:val="TableParagraph"/>
              <w:spacing w:before="6"/>
              <w:rPr>
                <w:b/>
                <w:sz w:val="25"/>
              </w:rPr>
            </w:pPr>
          </w:p>
          <w:p w:rsidR="002A21B5" w:rsidRPr="00A67EB2" w:rsidP="00A67EB2" w14:paraId="102CC1A9" w14:textId="77777777">
            <w:pPr>
              <w:pStyle w:val="TableParagraph"/>
              <w:ind w:left="6"/>
              <w:rPr>
                <w:sz w:val="24"/>
              </w:rPr>
            </w:pPr>
            <w:r w:rsidRPr="00A67EB2">
              <w:rPr>
                <w:sz w:val="24"/>
              </w:rPr>
              <w:t>7a</w:t>
            </w:r>
          </w:p>
        </w:tc>
        <w:tc>
          <w:tcPr>
            <w:tcW w:w="2289" w:type="dxa"/>
            <w:tcBorders>
              <w:left w:val="single" w:sz="6" w:space="0" w:color="000000"/>
              <w:right w:val="single" w:sz="6" w:space="0" w:color="000000"/>
            </w:tcBorders>
          </w:tcPr>
          <w:p w:rsidR="002A21B5" w:rsidRPr="00A67EB2" w:rsidP="00A67EB2" w14:paraId="200E1FD4" w14:textId="77777777">
            <w:pPr>
              <w:pStyle w:val="TableParagraph"/>
              <w:spacing w:before="6"/>
              <w:rPr>
                <w:b/>
                <w:sz w:val="25"/>
              </w:rPr>
            </w:pPr>
          </w:p>
          <w:p w:rsidR="002A21B5" w:rsidRPr="00A67EB2" w:rsidP="00A67EB2" w14:paraId="58E7BAAA" w14:textId="77777777">
            <w:pPr>
              <w:pStyle w:val="TableParagraph"/>
              <w:ind w:left="6"/>
              <w:rPr>
                <w:sz w:val="24"/>
              </w:rPr>
            </w:pPr>
            <w:r w:rsidRPr="00A67EB2">
              <w:rPr>
                <w:sz w:val="24"/>
              </w:rPr>
              <w:t>State Cash</w:t>
            </w:r>
          </w:p>
        </w:tc>
        <w:tc>
          <w:tcPr>
            <w:tcW w:w="5933" w:type="dxa"/>
            <w:tcBorders>
              <w:left w:val="single" w:sz="6" w:space="0" w:color="000000"/>
              <w:right w:val="single" w:sz="6" w:space="0" w:color="000000"/>
            </w:tcBorders>
          </w:tcPr>
          <w:p w:rsidR="002A21B5" w:rsidRPr="00A67EB2" w:rsidP="00A67EB2" w14:paraId="4CF103DE" w14:textId="77777777">
            <w:pPr>
              <w:pStyle w:val="TableParagraph"/>
              <w:spacing w:before="14" w:line="270" w:lineRule="atLeast"/>
              <w:ind w:left="7" w:right="1"/>
              <w:jc w:val="both"/>
              <w:rPr>
                <w:sz w:val="24"/>
              </w:rPr>
            </w:pPr>
            <w:r w:rsidRPr="00A67EB2">
              <w:rPr>
                <w:sz w:val="24"/>
              </w:rPr>
              <w:t>On each row in line 7a, enter the names and amounts of each</w:t>
            </w:r>
            <w:r w:rsidRPr="00A67EB2">
              <w:rPr>
                <w:spacing w:val="1"/>
                <w:sz w:val="24"/>
              </w:rPr>
              <w:t xml:space="preserve"> </w:t>
            </w:r>
            <w:r w:rsidRPr="00A67EB2">
              <w:rPr>
                <w:sz w:val="24"/>
              </w:rPr>
              <w:t>State funding source included in the expenditures reported on</w:t>
            </w:r>
            <w:r w:rsidRPr="00A67EB2">
              <w:rPr>
                <w:spacing w:val="-57"/>
                <w:sz w:val="24"/>
              </w:rPr>
              <w:t xml:space="preserve"> </w:t>
            </w:r>
            <w:r w:rsidRPr="00A67EB2">
              <w:rPr>
                <w:sz w:val="24"/>
              </w:rPr>
              <w:t>line</w:t>
            </w:r>
            <w:r w:rsidRPr="00A67EB2">
              <w:rPr>
                <w:spacing w:val="-1"/>
                <w:sz w:val="24"/>
              </w:rPr>
              <w:t xml:space="preserve"> </w:t>
            </w:r>
            <w:r w:rsidRPr="00A67EB2">
              <w:rPr>
                <w:sz w:val="24"/>
              </w:rPr>
              <w:t>10j of the FFR.</w:t>
            </w:r>
          </w:p>
        </w:tc>
      </w:tr>
      <w:tr w14:paraId="295C75DA" w14:textId="77777777">
        <w:tblPrEx>
          <w:tblW w:w="0" w:type="auto"/>
          <w:tblInd w:w="244" w:type="dxa"/>
          <w:tblLayout w:type="fixed"/>
          <w:tblCellMar>
            <w:left w:w="0" w:type="dxa"/>
            <w:right w:w="0" w:type="dxa"/>
          </w:tblCellMar>
          <w:tblLook w:val="01E0"/>
        </w:tblPrEx>
        <w:trPr>
          <w:trHeight w:val="574"/>
        </w:trPr>
        <w:tc>
          <w:tcPr>
            <w:tcW w:w="869" w:type="dxa"/>
            <w:tcBorders>
              <w:left w:val="single" w:sz="6" w:space="0" w:color="000000"/>
              <w:right w:val="single" w:sz="6" w:space="0" w:color="000000"/>
            </w:tcBorders>
          </w:tcPr>
          <w:p w:rsidR="002A21B5" w:rsidRPr="00A67EB2" w:rsidP="00A67EB2" w14:paraId="69C0E2D4" w14:textId="77777777">
            <w:pPr>
              <w:pStyle w:val="TableParagraph"/>
              <w:spacing w:before="150"/>
              <w:ind w:left="6"/>
              <w:rPr>
                <w:sz w:val="24"/>
              </w:rPr>
            </w:pPr>
            <w:r w:rsidRPr="00A67EB2">
              <w:rPr>
                <w:sz w:val="24"/>
              </w:rPr>
              <w:t>7b</w:t>
            </w:r>
          </w:p>
        </w:tc>
        <w:tc>
          <w:tcPr>
            <w:tcW w:w="2289" w:type="dxa"/>
            <w:tcBorders>
              <w:left w:val="single" w:sz="6" w:space="0" w:color="000000"/>
              <w:right w:val="single" w:sz="6" w:space="0" w:color="000000"/>
            </w:tcBorders>
          </w:tcPr>
          <w:p w:rsidR="002A21B5" w:rsidRPr="00A67EB2" w:rsidP="00A67EB2" w14:paraId="27CAD182" w14:textId="77777777">
            <w:pPr>
              <w:pStyle w:val="TableParagraph"/>
              <w:spacing w:before="150"/>
              <w:ind w:left="6"/>
              <w:rPr>
                <w:sz w:val="24"/>
              </w:rPr>
            </w:pPr>
            <w:r w:rsidRPr="00A67EB2">
              <w:rPr>
                <w:sz w:val="24"/>
              </w:rPr>
              <w:t>Local</w:t>
            </w:r>
            <w:r w:rsidRPr="00A67EB2">
              <w:rPr>
                <w:spacing w:val="-2"/>
                <w:sz w:val="24"/>
              </w:rPr>
              <w:t xml:space="preserve"> </w:t>
            </w:r>
            <w:r w:rsidRPr="00A67EB2">
              <w:rPr>
                <w:sz w:val="24"/>
              </w:rPr>
              <w:t>Cash</w:t>
            </w:r>
          </w:p>
        </w:tc>
        <w:tc>
          <w:tcPr>
            <w:tcW w:w="5933" w:type="dxa"/>
            <w:tcBorders>
              <w:left w:val="single" w:sz="6" w:space="0" w:color="000000"/>
              <w:right w:val="single" w:sz="6" w:space="0" w:color="000000"/>
            </w:tcBorders>
          </w:tcPr>
          <w:p w:rsidR="002A21B5" w:rsidRPr="00A67EB2" w:rsidP="00A67EB2" w14:paraId="2AD430AF" w14:textId="77777777">
            <w:pPr>
              <w:pStyle w:val="TableParagraph"/>
              <w:spacing w:before="2" w:line="270" w:lineRule="atLeast"/>
              <w:ind w:left="7" w:right="192"/>
              <w:rPr>
                <w:sz w:val="24"/>
              </w:rPr>
            </w:pPr>
            <w:r w:rsidRPr="00A67EB2">
              <w:rPr>
                <w:sz w:val="24"/>
              </w:rPr>
              <w:t>Enter the amount of local cash expenditures included in the</w:t>
            </w:r>
            <w:r w:rsidRPr="00A67EB2">
              <w:rPr>
                <w:spacing w:val="-57"/>
                <w:sz w:val="24"/>
              </w:rPr>
              <w:t xml:space="preserve"> </w:t>
            </w:r>
            <w:r w:rsidRPr="00A67EB2">
              <w:rPr>
                <w:sz w:val="24"/>
              </w:rPr>
              <w:t>expenditures</w:t>
            </w:r>
            <w:r w:rsidRPr="00A67EB2">
              <w:rPr>
                <w:spacing w:val="-1"/>
                <w:sz w:val="24"/>
              </w:rPr>
              <w:t xml:space="preserve"> </w:t>
            </w:r>
            <w:r w:rsidRPr="00A67EB2">
              <w:rPr>
                <w:sz w:val="24"/>
              </w:rPr>
              <w:t>reported</w:t>
            </w:r>
            <w:r w:rsidRPr="00A67EB2">
              <w:rPr>
                <w:spacing w:val="-1"/>
                <w:sz w:val="24"/>
              </w:rPr>
              <w:t xml:space="preserve"> </w:t>
            </w:r>
            <w:r w:rsidRPr="00A67EB2">
              <w:rPr>
                <w:sz w:val="24"/>
              </w:rPr>
              <w:t>on</w:t>
            </w:r>
            <w:r w:rsidRPr="00A67EB2">
              <w:rPr>
                <w:spacing w:val="-1"/>
                <w:sz w:val="24"/>
              </w:rPr>
              <w:t xml:space="preserve"> </w:t>
            </w:r>
            <w:r w:rsidRPr="00A67EB2">
              <w:rPr>
                <w:sz w:val="24"/>
              </w:rPr>
              <w:t>line</w:t>
            </w:r>
            <w:r w:rsidRPr="00A67EB2">
              <w:rPr>
                <w:spacing w:val="-1"/>
                <w:sz w:val="24"/>
              </w:rPr>
              <w:t xml:space="preserve"> </w:t>
            </w:r>
            <w:r w:rsidRPr="00A67EB2">
              <w:rPr>
                <w:sz w:val="24"/>
              </w:rPr>
              <w:t>10j</w:t>
            </w:r>
            <w:r w:rsidRPr="00A67EB2">
              <w:rPr>
                <w:spacing w:val="-1"/>
                <w:sz w:val="24"/>
              </w:rPr>
              <w:t xml:space="preserve"> </w:t>
            </w:r>
            <w:r w:rsidRPr="00A67EB2">
              <w:rPr>
                <w:sz w:val="24"/>
              </w:rPr>
              <w:t>of</w:t>
            </w:r>
            <w:r w:rsidRPr="00A67EB2">
              <w:rPr>
                <w:spacing w:val="-1"/>
                <w:sz w:val="24"/>
              </w:rPr>
              <w:t xml:space="preserve"> </w:t>
            </w:r>
            <w:r w:rsidRPr="00A67EB2">
              <w:rPr>
                <w:sz w:val="24"/>
              </w:rPr>
              <w:t>the</w:t>
            </w:r>
            <w:r w:rsidRPr="00A67EB2">
              <w:rPr>
                <w:spacing w:val="-1"/>
                <w:sz w:val="24"/>
              </w:rPr>
              <w:t xml:space="preserve"> </w:t>
            </w:r>
            <w:r w:rsidRPr="00A67EB2">
              <w:rPr>
                <w:sz w:val="24"/>
              </w:rPr>
              <w:t>FFR.</w:t>
            </w:r>
          </w:p>
        </w:tc>
      </w:tr>
      <w:tr w14:paraId="0042F874" w14:textId="77777777">
        <w:tblPrEx>
          <w:tblW w:w="0" w:type="auto"/>
          <w:tblInd w:w="244" w:type="dxa"/>
          <w:tblLayout w:type="fixed"/>
          <w:tblCellMar>
            <w:left w:w="0" w:type="dxa"/>
            <w:right w:w="0" w:type="dxa"/>
          </w:tblCellMar>
          <w:tblLook w:val="01E0"/>
        </w:tblPrEx>
        <w:trPr>
          <w:trHeight w:val="551"/>
        </w:trPr>
        <w:tc>
          <w:tcPr>
            <w:tcW w:w="869" w:type="dxa"/>
            <w:tcBorders>
              <w:left w:val="single" w:sz="6" w:space="0" w:color="000000"/>
              <w:right w:val="single" w:sz="6" w:space="0" w:color="000000"/>
            </w:tcBorders>
          </w:tcPr>
          <w:p w:rsidR="002A21B5" w:rsidRPr="00A67EB2" w:rsidP="00A67EB2" w14:paraId="5B220296" w14:textId="77777777">
            <w:pPr>
              <w:pStyle w:val="TableParagraph"/>
              <w:spacing w:before="139"/>
              <w:ind w:left="6"/>
              <w:rPr>
                <w:sz w:val="24"/>
              </w:rPr>
            </w:pPr>
            <w:r w:rsidRPr="00A67EB2">
              <w:rPr>
                <w:sz w:val="24"/>
              </w:rPr>
              <w:t>7c</w:t>
            </w:r>
          </w:p>
        </w:tc>
        <w:tc>
          <w:tcPr>
            <w:tcW w:w="2289" w:type="dxa"/>
            <w:tcBorders>
              <w:left w:val="single" w:sz="6" w:space="0" w:color="000000"/>
              <w:right w:val="single" w:sz="6" w:space="0" w:color="000000"/>
            </w:tcBorders>
          </w:tcPr>
          <w:p w:rsidR="002A21B5" w:rsidRPr="00A67EB2" w:rsidP="00A67EB2" w14:paraId="42CA1EE4" w14:textId="77777777">
            <w:pPr>
              <w:pStyle w:val="TableParagraph"/>
              <w:spacing w:before="139"/>
              <w:ind w:left="6"/>
              <w:rPr>
                <w:sz w:val="24"/>
              </w:rPr>
            </w:pPr>
            <w:r w:rsidRPr="00A67EB2">
              <w:rPr>
                <w:sz w:val="24"/>
              </w:rPr>
              <w:t>Total Cash</w:t>
            </w:r>
          </w:p>
        </w:tc>
        <w:tc>
          <w:tcPr>
            <w:tcW w:w="5933" w:type="dxa"/>
            <w:tcBorders>
              <w:left w:val="single" w:sz="6" w:space="0" w:color="000000"/>
              <w:right w:val="single" w:sz="6" w:space="0" w:color="000000"/>
            </w:tcBorders>
          </w:tcPr>
          <w:p w:rsidR="002A21B5" w:rsidRPr="00A67EB2" w:rsidP="00A67EB2" w14:paraId="5F0FE7F8" w14:textId="77777777">
            <w:pPr>
              <w:pStyle w:val="TableParagraph"/>
              <w:spacing w:line="274" w:lineRule="exact"/>
              <w:ind w:left="7"/>
              <w:rPr>
                <w:sz w:val="24"/>
              </w:rPr>
            </w:pPr>
            <w:r w:rsidRPr="00A67EB2">
              <w:rPr>
                <w:sz w:val="24"/>
              </w:rPr>
              <w:t>Enter the sum of all rows in line 7a and line 7b.</w:t>
            </w:r>
            <w:r w:rsidRPr="00A67EB2">
              <w:rPr>
                <w:spacing w:val="1"/>
                <w:sz w:val="24"/>
              </w:rPr>
              <w:t xml:space="preserve"> </w:t>
            </w:r>
            <w:r w:rsidRPr="00A67EB2">
              <w:rPr>
                <w:sz w:val="24"/>
              </w:rPr>
              <w:t>This amount</w:t>
            </w:r>
            <w:r w:rsidRPr="00A67EB2">
              <w:rPr>
                <w:spacing w:val="-58"/>
                <w:sz w:val="24"/>
              </w:rPr>
              <w:t xml:space="preserve"> </w:t>
            </w:r>
            <w:r w:rsidRPr="00A67EB2">
              <w:rPr>
                <w:sz w:val="24"/>
              </w:rPr>
              <w:t>is</w:t>
            </w:r>
            <w:r w:rsidRPr="00A67EB2">
              <w:rPr>
                <w:spacing w:val="-1"/>
                <w:sz w:val="24"/>
              </w:rPr>
              <w:t xml:space="preserve"> </w:t>
            </w:r>
            <w:r w:rsidRPr="00A67EB2">
              <w:rPr>
                <w:sz w:val="24"/>
              </w:rPr>
              <w:t>automatically calculated</w:t>
            </w:r>
            <w:r w:rsidRPr="00A67EB2">
              <w:rPr>
                <w:spacing w:val="-1"/>
                <w:sz w:val="24"/>
              </w:rPr>
              <w:t xml:space="preserve"> </w:t>
            </w:r>
            <w:r w:rsidRPr="00A67EB2">
              <w:rPr>
                <w:sz w:val="24"/>
              </w:rPr>
              <w:t>by the</w:t>
            </w:r>
            <w:r w:rsidRPr="00A67EB2">
              <w:rPr>
                <w:spacing w:val="-1"/>
                <w:sz w:val="24"/>
              </w:rPr>
              <w:t xml:space="preserve"> </w:t>
            </w:r>
            <w:r w:rsidRPr="00A67EB2">
              <w:rPr>
                <w:sz w:val="24"/>
              </w:rPr>
              <w:t>NRS</w:t>
            </w:r>
            <w:r w:rsidRPr="00A67EB2">
              <w:rPr>
                <w:spacing w:val="-1"/>
                <w:sz w:val="24"/>
              </w:rPr>
              <w:t xml:space="preserve"> </w:t>
            </w:r>
            <w:r w:rsidRPr="00A67EB2">
              <w:rPr>
                <w:sz w:val="24"/>
              </w:rPr>
              <w:t>application.</w:t>
            </w:r>
          </w:p>
        </w:tc>
      </w:tr>
      <w:tr w14:paraId="4E6E47DA" w14:textId="77777777">
        <w:tblPrEx>
          <w:tblW w:w="0" w:type="auto"/>
          <w:tblInd w:w="244" w:type="dxa"/>
          <w:tblLayout w:type="fixed"/>
          <w:tblCellMar>
            <w:left w:w="0" w:type="dxa"/>
            <w:right w:w="0" w:type="dxa"/>
          </w:tblCellMar>
          <w:tblLook w:val="01E0"/>
        </w:tblPrEx>
        <w:trPr>
          <w:trHeight w:val="552"/>
        </w:trPr>
        <w:tc>
          <w:tcPr>
            <w:tcW w:w="869" w:type="dxa"/>
            <w:tcBorders>
              <w:left w:val="single" w:sz="6" w:space="0" w:color="000000"/>
              <w:right w:val="single" w:sz="6" w:space="0" w:color="000000"/>
            </w:tcBorders>
          </w:tcPr>
          <w:p w:rsidR="002A21B5" w:rsidRPr="00A67EB2" w:rsidP="00A67EB2" w14:paraId="24422813" w14:textId="77777777">
            <w:pPr>
              <w:pStyle w:val="TableParagraph"/>
              <w:spacing w:before="139"/>
              <w:ind w:left="6"/>
              <w:rPr>
                <w:sz w:val="24"/>
              </w:rPr>
            </w:pPr>
            <w:r w:rsidRPr="00A67EB2">
              <w:rPr>
                <w:sz w:val="24"/>
              </w:rPr>
              <w:t>7d</w:t>
            </w:r>
          </w:p>
        </w:tc>
        <w:tc>
          <w:tcPr>
            <w:tcW w:w="2289" w:type="dxa"/>
            <w:tcBorders>
              <w:left w:val="single" w:sz="6" w:space="0" w:color="000000"/>
              <w:right w:val="single" w:sz="6" w:space="0" w:color="000000"/>
            </w:tcBorders>
          </w:tcPr>
          <w:p w:rsidR="002A21B5" w:rsidRPr="00A67EB2" w:rsidP="00A67EB2" w14:paraId="190821A5" w14:textId="77777777">
            <w:pPr>
              <w:pStyle w:val="TableParagraph"/>
              <w:spacing w:before="139"/>
              <w:ind w:left="6" w:right="-15"/>
              <w:rPr>
                <w:sz w:val="24"/>
              </w:rPr>
            </w:pPr>
            <w:r w:rsidRPr="00A67EB2">
              <w:rPr>
                <w:sz w:val="24"/>
              </w:rPr>
              <w:t>Total</w:t>
            </w:r>
            <w:r w:rsidRPr="00A67EB2">
              <w:rPr>
                <w:spacing w:val="-3"/>
                <w:sz w:val="24"/>
              </w:rPr>
              <w:t xml:space="preserve"> </w:t>
            </w:r>
            <w:r w:rsidRPr="00A67EB2">
              <w:rPr>
                <w:sz w:val="24"/>
              </w:rPr>
              <w:t>Cash</w:t>
            </w:r>
            <w:r w:rsidRPr="00A67EB2">
              <w:rPr>
                <w:spacing w:val="-4"/>
                <w:sz w:val="24"/>
              </w:rPr>
              <w:t xml:space="preserve"> </w:t>
            </w:r>
            <w:r w:rsidRPr="00A67EB2">
              <w:rPr>
                <w:sz w:val="24"/>
              </w:rPr>
              <w:t>and</w:t>
            </w:r>
            <w:r w:rsidRPr="00A67EB2">
              <w:rPr>
                <w:spacing w:val="-3"/>
                <w:sz w:val="24"/>
              </w:rPr>
              <w:t xml:space="preserve"> </w:t>
            </w:r>
            <w:r w:rsidRPr="00A67EB2">
              <w:rPr>
                <w:sz w:val="24"/>
              </w:rPr>
              <w:t>In-Kind</w:t>
            </w:r>
          </w:p>
        </w:tc>
        <w:tc>
          <w:tcPr>
            <w:tcW w:w="5933" w:type="dxa"/>
            <w:tcBorders>
              <w:left w:val="single" w:sz="6" w:space="0" w:color="000000"/>
              <w:right w:val="single" w:sz="6" w:space="0" w:color="000000"/>
            </w:tcBorders>
          </w:tcPr>
          <w:p w:rsidR="002A21B5" w:rsidRPr="00A67EB2" w:rsidP="00A67EB2" w14:paraId="67FF7667" w14:textId="77777777">
            <w:pPr>
              <w:pStyle w:val="TableParagraph"/>
              <w:spacing w:line="270" w:lineRule="atLeast"/>
              <w:ind w:left="7"/>
              <w:rPr>
                <w:sz w:val="24"/>
              </w:rPr>
            </w:pPr>
            <w:r w:rsidRPr="00A67EB2">
              <w:rPr>
                <w:sz w:val="24"/>
              </w:rPr>
              <w:t>Enter the sum of line 7c and the total on line 8.</w:t>
            </w:r>
            <w:r w:rsidRPr="00A67EB2">
              <w:rPr>
                <w:spacing w:val="1"/>
                <w:sz w:val="24"/>
              </w:rPr>
              <w:t xml:space="preserve"> </w:t>
            </w:r>
            <w:r w:rsidRPr="00A67EB2">
              <w:rPr>
                <w:sz w:val="24"/>
              </w:rPr>
              <w:t>This amount</w:t>
            </w:r>
            <w:r w:rsidRPr="00A67EB2">
              <w:rPr>
                <w:spacing w:val="-57"/>
                <w:sz w:val="24"/>
              </w:rPr>
              <w:t xml:space="preserve"> </w:t>
            </w:r>
            <w:r w:rsidRPr="00A67EB2">
              <w:rPr>
                <w:sz w:val="24"/>
              </w:rPr>
              <w:t>is</w:t>
            </w:r>
            <w:r w:rsidRPr="00A67EB2">
              <w:rPr>
                <w:spacing w:val="-1"/>
                <w:sz w:val="24"/>
              </w:rPr>
              <w:t xml:space="preserve"> </w:t>
            </w:r>
            <w:r w:rsidRPr="00A67EB2">
              <w:rPr>
                <w:sz w:val="24"/>
              </w:rPr>
              <w:t>automatically calculated</w:t>
            </w:r>
            <w:r w:rsidRPr="00A67EB2">
              <w:rPr>
                <w:spacing w:val="-1"/>
                <w:sz w:val="24"/>
              </w:rPr>
              <w:t xml:space="preserve"> </w:t>
            </w:r>
            <w:r w:rsidRPr="00A67EB2">
              <w:rPr>
                <w:sz w:val="24"/>
              </w:rPr>
              <w:t>by the</w:t>
            </w:r>
            <w:r w:rsidRPr="00A67EB2">
              <w:rPr>
                <w:spacing w:val="-1"/>
                <w:sz w:val="24"/>
              </w:rPr>
              <w:t xml:space="preserve"> </w:t>
            </w:r>
            <w:r w:rsidRPr="00A67EB2">
              <w:rPr>
                <w:sz w:val="24"/>
              </w:rPr>
              <w:t>NRS</w:t>
            </w:r>
            <w:r w:rsidRPr="00A67EB2">
              <w:rPr>
                <w:spacing w:val="-1"/>
                <w:sz w:val="24"/>
              </w:rPr>
              <w:t xml:space="preserve"> </w:t>
            </w:r>
            <w:r w:rsidRPr="00A67EB2">
              <w:rPr>
                <w:sz w:val="24"/>
              </w:rPr>
              <w:t>application.</w:t>
            </w:r>
          </w:p>
        </w:tc>
      </w:tr>
      <w:tr w14:paraId="769BDF17" w14:textId="77777777">
        <w:tblPrEx>
          <w:tblW w:w="0" w:type="auto"/>
          <w:tblInd w:w="244" w:type="dxa"/>
          <w:tblLayout w:type="fixed"/>
          <w:tblCellMar>
            <w:left w:w="0" w:type="dxa"/>
            <w:right w:w="0" w:type="dxa"/>
          </w:tblCellMar>
          <w:tblLook w:val="01E0"/>
        </w:tblPrEx>
        <w:trPr>
          <w:trHeight w:val="1104"/>
        </w:trPr>
        <w:tc>
          <w:tcPr>
            <w:tcW w:w="869" w:type="dxa"/>
            <w:tcBorders>
              <w:left w:val="single" w:sz="6" w:space="0" w:color="000000"/>
              <w:right w:val="single" w:sz="6" w:space="0" w:color="000000"/>
            </w:tcBorders>
          </w:tcPr>
          <w:p w:rsidR="002A21B5" w:rsidRPr="00A67EB2" w:rsidP="00A67EB2" w14:paraId="77C74863" w14:textId="77777777">
            <w:pPr>
              <w:pStyle w:val="TableParagraph"/>
              <w:spacing w:before="1"/>
              <w:ind w:left="6"/>
              <w:rPr>
                <w:sz w:val="23"/>
              </w:rPr>
            </w:pPr>
            <w:r w:rsidRPr="00A67EB2">
              <w:rPr>
                <w:sz w:val="23"/>
              </w:rPr>
              <w:t>8</w:t>
            </w:r>
          </w:p>
        </w:tc>
        <w:tc>
          <w:tcPr>
            <w:tcW w:w="2289" w:type="dxa"/>
            <w:tcBorders>
              <w:left w:val="single" w:sz="6" w:space="0" w:color="000000"/>
              <w:right w:val="single" w:sz="6" w:space="0" w:color="000000"/>
            </w:tcBorders>
          </w:tcPr>
          <w:p w:rsidR="002A21B5" w:rsidRPr="00A67EB2" w:rsidP="00A67EB2" w14:paraId="33310822" w14:textId="77777777">
            <w:pPr>
              <w:pStyle w:val="TableParagraph"/>
              <w:spacing w:before="1"/>
              <w:ind w:left="6" w:right="198" w:hanging="1"/>
              <w:rPr>
                <w:sz w:val="23"/>
              </w:rPr>
            </w:pPr>
            <w:r w:rsidRPr="00A67EB2">
              <w:rPr>
                <w:sz w:val="23"/>
              </w:rPr>
              <w:t>In-Kind Contributions</w:t>
            </w:r>
            <w:r w:rsidRPr="00A67EB2">
              <w:rPr>
                <w:spacing w:val="-55"/>
                <w:sz w:val="23"/>
              </w:rPr>
              <w:t xml:space="preserve"> </w:t>
            </w:r>
            <w:r w:rsidRPr="00A67EB2">
              <w:rPr>
                <w:sz w:val="23"/>
              </w:rPr>
              <w:t>(fairly</w:t>
            </w:r>
            <w:r w:rsidRPr="00A67EB2">
              <w:rPr>
                <w:spacing w:val="-3"/>
                <w:sz w:val="23"/>
              </w:rPr>
              <w:t xml:space="preserve"> </w:t>
            </w:r>
            <w:r w:rsidRPr="00A67EB2">
              <w:rPr>
                <w:sz w:val="23"/>
              </w:rPr>
              <w:t>evaluated)</w:t>
            </w:r>
          </w:p>
        </w:tc>
        <w:tc>
          <w:tcPr>
            <w:tcW w:w="5933" w:type="dxa"/>
            <w:tcBorders>
              <w:left w:val="single" w:sz="6" w:space="0" w:color="000000"/>
              <w:right w:val="single" w:sz="6" w:space="0" w:color="000000"/>
            </w:tcBorders>
          </w:tcPr>
          <w:p w:rsidR="002A21B5" w:rsidRPr="00A67EB2" w:rsidP="00A67EB2" w14:paraId="7B11D817" w14:textId="77777777">
            <w:pPr>
              <w:pStyle w:val="TableParagraph"/>
              <w:spacing w:line="270" w:lineRule="atLeast"/>
              <w:ind w:left="7"/>
              <w:rPr>
                <w:sz w:val="24"/>
              </w:rPr>
            </w:pPr>
            <w:r w:rsidRPr="00A67EB2">
              <w:rPr>
                <w:sz w:val="24"/>
              </w:rPr>
              <w:t>Enter the amounts of state and local in-kind contributions</w:t>
            </w:r>
            <w:r w:rsidRPr="00A67EB2">
              <w:rPr>
                <w:spacing w:val="1"/>
                <w:sz w:val="24"/>
              </w:rPr>
              <w:t xml:space="preserve"> </w:t>
            </w:r>
            <w:r w:rsidRPr="00A67EB2">
              <w:rPr>
                <w:sz w:val="24"/>
              </w:rPr>
              <w:t>(fairly evaluated) included in the expenditures reported on</w:t>
            </w:r>
            <w:r w:rsidRPr="00A67EB2">
              <w:rPr>
                <w:spacing w:val="1"/>
                <w:sz w:val="24"/>
              </w:rPr>
              <w:t xml:space="preserve"> </w:t>
            </w:r>
            <w:r w:rsidRPr="00A67EB2">
              <w:rPr>
                <w:sz w:val="24"/>
              </w:rPr>
              <w:t>line 10j of the FFR.</w:t>
            </w:r>
            <w:r w:rsidRPr="00A67EB2">
              <w:rPr>
                <w:spacing w:val="1"/>
                <w:sz w:val="24"/>
              </w:rPr>
              <w:t xml:space="preserve"> </w:t>
            </w:r>
            <w:r w:rsidRPr="00A67EB2">
              <w:rPr>
                <w:sz w:val="24"/>
              </w:rPr>
              <w:t>This total is automatically calculated by</w:t>
            </w:r>
            <w:r w:rsidRPr="00A67EB2">
              <w:rPr>
                <w:spacing w:val="-57"/>
                <w:sz w:val="24"/>
              </w:rPr>
              <w:t xml:space="preserve"> </w:t>
            </w:r>
            <w:r w:rsidRPr="00A67EB2">
              <w:rPr>
                <w:sz w:val="24"/>
              </w:rPr>
              <w:t>the</w:t>
            </w:r>
            <w:r w:rsidRPr="00A67EB2">
              <w:rPr>
                <w:spacing w:val="-1"/>
                <w:sz w:val="24"/>
              </w:rPr>
              <w:t xml:space="preserve"> </w:t>
            </w:r>
            <w:r w:rsidRPr="00A67EB2">
              <w:rPr>
                <w:sz w:val="24"/>
              </w:rPr>
              <w:t>NRS application.</w:t>
            </w:r>
          </w:p>
        </w:tc>
      </w:tr>
      <w:tr w14:paraId="311CA96F" w14:textId="77777777">
        <w:tblPrEx>
          <w:tblW w:w="0" w:type="auto"/>
          <w:tblInd w:w="244" w:type="dxa"/>
          <w:tblLayout w:type="fixed"/>
          <w:tblCellMar>
            <w:left w:w="0" w:type="dxa"/>
            <w:right w:w="0" w:type="dxa"/>
          </w:tblCellMar>
          <w:tblLook w:val="01E0"/>
        </w:tblPrEx>
        <w:trPr>
          <w:trHeight w:val="529"/>
        </w:trPr>
        <w:tc>
          <w:tcPr>
            <w:tcW w:w="869" w:type="dxa"/>
            <w:tcBorders>
              <w:left w:val="single" w:sz="6" w:space="0" w:color="000000"/>
              <w:right w:val="single" w:sz="6" w:space="0" w:color="000000"/>
            </w:tcBorders>
          </w:tcPr>
          <w:p w:rsidR="002A21B5" w:rsidRPr="00A67EB2" w:rsidP="00A67EB2" w14:paraId="54CA758F" w14:textId="77777777">
            <w:pPr>
              <w:pStyle w:val="TableParagraph"/>
              <w:spacing w:line="264" w:lineRule="exact"/>
              <w:ind w:left="6"/>
              <w:rPr>
                <w:sz w:val="23"/>
              </w:rPr>
            </w:pPr>
            <w:r w:rsidRPr="00A67EB2">
              <w:rPr>
                <w:sz w:val="23"/>
              </w:rPr>
              <w:t>9</w:t>
            </w:r>
          </w:p>
        </w:tc>
        <w:tc>
          <w:tcPr>
            <w:tcW w:w="2289" w:type="dxa"/>
            <w:tcBorders>
              <w:left w:val="single" w:sz="6" w:space="0" w:color="000000"/>
              <w:right w:val="single" w:sz="6" w:space="0" w:color="000000"/>
            </w:tcBorders>
          </w:tcPr>
          <w:p w:rsidR="002A21B5" w:rsidRPr="00A67EB2" w:rsidP="00A67EB2" w14:paraId="760CC0B1" w14:textId="77777777">
            <w:pPr>
              <w:pStyle w:val="TableParagraph"/>
              <w:spacing w:line="264" w:lineRule="exact"/>
              <w:ind w:left="6"/>
              <w:rPr>
                <w:sz w:val="23"/>
              </w:rPr>
            </w:pPr>
            <w:r w:rsidRPr="00A67EB2">
              <w:rPr>
                <w:sz w:val="23"/>
              </w:rPr>
              <w:t>Remarks</w:t>
            </w:r>
          </w:p>
        </w:tc>
        <w:tc>
          <w:tcPr>
            <w:tcW w:w="5933" w:type="dxa"/>
            <w:tcBorders>
              <w:left w:val="single" w:sz="6" w:space="0" w:color="000000"/>
              <w:right w:val="single" w:sz="6" w:space="0" w:color="000000"/>
            </w:tcBorders>
          </w:tcPr>
          <w:p w:rsidR="002A21B5" w:rsidRPr="00A67EB2" w:rsidP="00A67EB2" w14:paraId="62494D05" w14:textId="77777777">
            <w:pPr>
              <w:pStyle w:val="TableParagraph"/>
              <w:spacing w:line="266" w:lineRule="exact"/>
              <w:ind w:left="7"/>
              <w:rPr>
                <w:sz w:val="23"/>
              </w:rPr>
            </w:pPr>
            <w:r w:rsidRPr="00A67EB2">
              <w:rPr>
                <w:sz w:val="23"/>
              </w:rPr>
              <w:t>Please explain any increases, decreases, or new cash and in-</w:t>
            </w:r>
            <w:r w:rsidRPr="00A67EB2">
              <w:rPr>
                <w:spacing w:val="1"/>
                <w:sz w:val="23"/>
              </w:rPr>
              <w:t xml:space="preserve"> </w:t>
            </w:r>
            <w:r w:rsidRPr="00A67EB2">
              <w:rPr>
                <w:sz w:val="23"/>
              </w:rPr>
              <w:t>kind</w:t>
            </w:r>
            <w:r w:rsidRPr="00A67EB2">
              <w:rPr>
                <w:spacing w:val="-3"/>
                <w:sz w:val="23"/>
              </w:rPr>
              <w:t xml:space="preserve"> </w:t>
            </w:r>
            <w:r w:rsidRPr="00A67EB2">
              <w:rPr>
                <w:sz w:val="23"/>
              </w:rPr>
              <w:t>sources</w:t>
            </w:r>
            <w:r w:rsidRPr="00A67EB2">
              <w:rPr>
                <w:spacing w:val="-4"/>
                <w:sz w:val="23"/>
              </w:rPr>
              <w:t xml:space="preserve"> </w:t>
            </w:r>
            <w:r w:rsidRPr="00A67EB2">
              <w:rPr>
                <w:sz w:val="23"/>
              </w:rPr>
              <w:t>reported</w:t>
            </w:r>
            <w:r w:rsidRPr="00A67EB2">
              <w:rPr>
                <w:spacing w:val="-2"/>
                <w:sz w:val="23"/>
              </w:rPr>
              <w:t xml:space="preserve"> </w:t>
            </w:r>
            <w:r w:rsidRPr="00A67EB2">
              <w:rPr>
                <w:sz w:val="23"/>
              </w:rPr>
              <w:t>in</w:t>
            </w:r>
            <w:r w:rsidRPr="00A67EB2">
              <w:rPr>
                <w:spacing w:val="-2"/>
                <w:sz w:val="23"/>
              </w:rPr>
              <w:t xml:space="preserve"> </w:t>
            </w:r>
            <w:r w:rsidRPr="00A67EB2">
              <w:rPr>
                <w:sz w:val="23"/>
              </w:rPr>
              <w:t>boxes</w:t>
            </w:r>
            <w:r w:rsidRPr="00A67EB2">
              <w:rPr>
                <w:spacing w:val="-2"/>
                <w:sz w:val="23"/>
              </w:rPr>
              <w:t xml:space="preserve"> </w:t>
            </w:r>
            <w:r w:rsidRPr="00A67EB2">
              <w:rPr>
                <w:sz w:val="23"/>
              </w:rPr>
              <w:t>7</w:t>
            </w:r>
            <w:r w:rsidRPr="00A67EB2">
              <w:rPr>
                <w:spacing w:val="-2"/>
                <w:sz w:val="23"/>
              </w:rPr>
              <w:t xml:space="preserve"> </w:t>
            </w:r>
            <w:r w:rsidRPr="00A67EB2">
              <w:rPr>
                <w:sz w:val="23"/>
              </w:rPr>
              <w:t>or</w:t>
            </w:r>
            <w:r w:rsidRPr="00A67EB2">
              <w:rPr>
                <w:spacing w:val="-4"/>
                <w:sz w:val="23"/>
              </w:rPr>
              <w:t xml:space="preserve"> </w:t>
            </w:r>
            <w:r w:rsidRPr="00A67EB2">
              <w:rPr>
                <w:sz w:val="23"/>
              </w:rPr>
              <w:t>8</w:t>
            </w:r>
            <w:r w:rsidRPr="00A67EB2">
              <w:rPr>
                <w:spacing w:val="-2"/>
                <w:sz w:val="23"/>
              </w:rPr>
              <w:t xml:space="preserve"> </w:t>
            </w:r>
            <w:r w:rsidRPr="00A67EB2">
              <w:rPr>
                <w:sz w:val="23"/>
              </w:rPr>
              <w:t>since</w:t>
            </w:r>
            <w:r w:rsidRPr="00A67EB2">
              <w:rPr>
                <w:spacing w:val="-2"/>
                <w:sz w:val="23"/>
              </w:rPr>
              <w:t xml:space="preserve"> </w:t>
            </w:r>
            <w:r w:rsidRPr="00A67EB2">
              <w:rPr>
                <w:sz w:val="23"/>
              </w:rPr>
              <w:t>the</w:t>
            </w:r>
            <w:r w:rsidRPr="00A67EB2">
              <w:rPr>
                <w:spacing w:val="-4"/>
                <w:sz w:val="23"/>
              </w:rPr>
              <w:t xml:space="preserve"> </w:t>
            </w:r>
            <w:r w:rsidRPr="00A67EB2">
              <w:rPr>
                <w:sz w:val="23"/>
              </w:rPr>
              <w:t>previous</w:t>
            </w:r>
            <w:r w:rsidRPr="00A67EB2">
              <w:rPr>
                <w:spacing w:val="-2"/>
                <w:sz w:val="23"/>
              </w:rPr>
              <w:t xml:space="preserve"> </w:t>
            </w:r>
            <w:r w:rsidRPr="00A67EB2">
              <w:rPr>
                <w:sz w:val="23"/>
              </w:rPr>
              <w:t>year.</w:t>
            </w:r>
          </w:p>
        </w:tc>
      </w:tr>
    </w:tbl>
    <w:p w:rsidR="002A21B5" w:rsidRPr="00A67EB2" w:rsidP="00A67EB2" w14:paraId="339CE164" w14:textId="77777777">
      <w:pPr>
        <w:spacing w:line="266" w:lineRule="exact"/>
        <w:rPr>
          <w:sz w:val="23"/>
        </w:rPr>
        <w:sectPr>
          <w:footerReference w:type="default" r:id="rId32"/>
          <w:pgSz w:w="12240" w:h="15840"/>
          <w:pgMar w:top="660" w:right="1060" w:bottom="1820" w:left="900" w:header="0" w:footer="1624" w:gutter="0"/>
          <w:cols w:space="720"/>
        </w:sectPr>
      </w:pPr>
    </w:p>
    <w:p w:rsidR="002A21B5" w:rsidRPr="00A67EB2" w:rsidP="00A67EB2" w14:paraId="247F798B" w14:textId="77777777">
      <w:pPr>
        <w:spacing w:before="60"/>
        <w:ind w:left="2443"/>
        <w:rPr>
          <w:b/>
          <w:sz w:val="24"/>
        </w:rPr>
      </w:pPr>
      <w:r w:rsidRPr="00A67EB2">
        <w:rPr>
          <w:b/>
          <w:sz w:val="24"/>
        </w:rPr>
        <w:t>Instructions</w:t>
      </w:r>
      <w:r w:rsidRPr="00A67EB2">
        <w:rPr>
          <w:b/>
          <w:spacing w:val="-6"/>
          <w:sz w:val="24"/>
        </w:rPr>
        <w:t xml:space="preserve"> </w:t>
      </w:r>
      <w:r w:rsidRPr="00A67EB2">
        <w:rPr>
          <w:b/>
          <w:sz w:val="24"/>
        </w:rPr>
        <w:t>for</w:t>
      </w:r>
      <w:r w:rsidRPr="00A67EB2">
        <w:rPr>
          <w:b/>
          <w:spacing w:val="-4"/>
          <w:sz w:val="24"/>
        </w:rPr>
        <w:t xml:space="preserve"> </w:t>
      </w:r>
      <w:r w:rsidRPr="00A67EB2">
        <w:rPr>
          <w:b/>
          <w:sz w:val="24"/>
        </w:rPr>
        <w:t>Recipient</w:t>
      </w:r>
      <w:r w:rsidRPr="00A67EB2">
        <w:rPr>
          <w:b/>
          <w:spacing w:val="-6"/>
          <w:sz w:val="24"/>
        </w:rPr>
        <w:t xml:space="preserve"> </w:t>
      </w:r>
      <w:r w:rsidRPr="00A67EB2">
        <w:rPr>
          <w:b/>
          <w:sz w:val="24"/>
        </w:rPr>
        <w:t>Share</w:t>
      </w:r>
      <w:r w:rsidRPr="00A67EB2">
        <w:rPr>
          <w:b/>
          <w:spacing w:val="-5"/>
          <w:sz w:val="24"/>
        </w:rPr>
        <w:t xml:space="preserve"> </w:t>
      </w:r>
      <w:r w:rsidRPr="00A67EB2">
        <w:rPr>
          <w:b/>
          <w:sz w:val="24"/>
        </w:rPr>
        <w:t>Detail</w:t>
      </w:r>
      <w:r w:rsidRPr="00A67EB2">
        <w:rPr>
          <w:b/>
          <w:spacing w:val="-6"/>
          <w:sz w:val="24"/>
        </w:rPr>
        <w:t xml:space="preserve"> </w:t>
      </w:r>
      <w:r w:rsidRPr="00A67EB2">
        <w:rPr>
          <w:b/>
          <w:sz w:val="24"/>
        </w:rPr>
        <w:t>(RSD)</w:t>
      </w:r>
    </w:p>
    <w:p w:rsidR="002A21B5" w:rsidRPr="00A67EB2" w:rsidP="00A67EB2" w14:paraId="49669686" w14:textId="77777777">
      <w:pPr>
        <w:pStyle w:val="BodyText"/>
        <w:rPr>
          <w:b/>
          <w:sz w:val="20"/>
        </w:rPr>
      </w:pPr>
    </w:p>
    <w:p w:rsidR="002A21B5" w:rsidRPr="00A67EB2" w:rsidP="00A67EB2" w14:paraId="7FA96206" w14:textId="77777777">
      <w:pPr>
        <w:pStyle w:val="BodyText"/>
        <w:spacing w:before="11"/>
        <w:rPr>
          <w:b/>
          <w:sz w:val="22"/>
        </w:rPr>
      </w:pPr>
    </w:p>
    <w:tbl>
      <w:tblPr>
        <w:tblW w:w="0" w:type="auto"/>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69"/>
        <w:gridCol w:w="2289"/>
        <w:gridCol w:w="5933"/>
      </w:tblGrid>
      <w:tr w14:paraId="2F0D13F8" w14:textId="77777777">
        <w:tblPrEx>
          <w:tblW w:w="0" w:type="auto"/>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Ex>
        <w:trPr>
          <w:trHeight w:val="907"/>
        </w:trPr>
        <w:tc>
          <w:tcPr>
            <w:tcW w:w="869" w:type="dxa"/>
            <w:tcBorders>
              <w:left w:val="single" w:sz="6" w:space="0" w:color="000000"/>
              <w:right w:val="single" w:sz="6" w:space="0" w:color="000000"/>
            </w:tcBorders>
          </w:tcPr>
          <w:p w:rsidR="002A21B5" w:rsidRPr="00A67EB2" w:rsidP="00A67EB2" w14:paraId="20228E19" w14:textId="77777777">
            <w:pPr>
              <w:pStyle w:val="TableParagraph"/>
              <w:spacing w:before="40"/>
              <w:ind w:left="6"/>
              <w:rPr>
                <w:b/>
                <w:sz w:val="24"/>
              </w:rPr>
            </w:pPr>
            <w:r w:rsidRPr="00A67EB2">
              <w:rPr>
                <w:b/>
                <w:sz w:val="24"/>
              </w:rPr>
              <w:t>RSD</w:t>
            </w:r>
          </w:p>
          <w:p w:rsidR="002A21B5" w:rsidRPr="00A67EB2" w:rsidP="00A67EB2" w14:paraId="68B209C1" w14:textId="77777777">
            <w:pPr>
              <w:pStyle w:val="TableParagraph"/>
              <w:ind w:left="6" w:right="-26"/>
              <w:rPr>
                <w:b/>
                <w:sz w:val="24"/>
              </w:rPr>
            </w:pPr>
            <w:r w:rsidRPr="00A67EB2">
              <w:rPr>
                <w:b/>
                <w:sz w:val="24"/>
              </w:rPr>
              <w:t>Box</w:t>
            </w:r>
            <w:r w:rsidRPr="00A67EB2">
              <w:rPr>
                <w:b/>
                <w:spacing w:val="1"/>
                <w:sz w:val="24"/>
              </w:rPr>
              <w:t xml:space="preserve"> </w:t>
            </w:r>
            <w:r w:rsidRPr="00A67EB2">
              <w:rPr>
                <w:b/>
                <w:sz w:val="24"/>
              </w:rPr>
              <w:t>Number</w:t>
            </w:r>
          </w:p>
        </w:tc>
        <w:tc>
          <w:tcPr>
            <w:tcW w:w="2289" w:type="dxa"/>
            <w:tcBorders>
              <w:left w:val="single" w:sz="6" w:space="0" w:color="000000"/>
              <w:right w:val="single" w:sz="6" w:space="0" w:color="000000"/>
            </w:tcBorders>
          </w:tcPr>
          <w:p w:rsidR="002A21B5" w:rsidRPr="00A67EB2" w:rsidP="00A67EB2" w14:paraId="112D258E" w14:textId="77777777">
            <w:pPr>
              <w:pStyle w:val="TableParagraph"/>
              <w:spacing w:before="6"/>
              <w:rPr>
                <w:b/>
                <w:sz w:val="27"/>
              </w:rPr>
            </w:pPr>
          </w:p>
          <w:p w:rsidR="002A21B5" w:rsidRPr="00A67EB2" w:rsidP="00A67EB2" w14:paraId="0C067668" w14:textId="77777777">
            <w:pPr>
              <w:pStyle w:val="TableParagraph"/>
              <w:ind w:left="6"/>
              <w:rPr>
                <w:b/>
                <w:sz w:val="24"/>
              </w:rPr>
            </w:pPr>
            <w:r w:rsidRPr="00A67EB2">
              <w:rPr>
                <w:b/>
                <w:sz w:val="24"/>
              </w:rPr>
              <w:t>Reporting</w:t>
            </w:r>
            <w:r w:rsidRPr="00A67EB2">
              <w:rPr>
                <w:b/>
                <w:spacing w:val="-1"/>
                <w:sz w:val="24"/>
              </w:rPr>
              <w:t xml:space="preserve"> </w:t>
            </w:r>
            <w:r w:rsidRPr="00A67EB2">
              <w:rPr>
                <w:b/>
                <w:sz w:val="24"/>
              </w:rPr>
              <w:t>Item</w:t>
            </w:r>
          </w:p>
        </w:tc>
        <w:tc>
          <w:tcPr>
            <w:tcW w:w="5933" w:type="dxa"/>
            <w:tcBorders>
              <w:left w:val="single" w:sz="6" w:space="0" w:color="000000"/>
              <w:right w:val="single" w:sz="6" w:space="0" w:color="000000"/>
            </w:tcBorders>
          </w:tcPr>
          <w:p w:rsidR="002A21B5" w:rsidRPr="00A67EB2" w:rsidP="00A67EB2" w14:paraId="6EF921A3" w14:textId="77777777">
            <w:pPr>
              <w:pStyle w:val="TableParagraph"/>
              <w:spacing w:before="6"/>
              <w:rPr>
                <w:b/>
                <w:sz w:val="27"/>
              </w:rPr>
            </w:pPr>
          </w:p>
          <w:p w:rsidR="002A21B5" w:rsidRPr="00A67EB2" w:rsidP="00A67EB2" w14:paraId="668C4A59" w14:textId="77777777">
            <w:pPr>
              <w:pStyle w:val="TableParagraph"/>
              <w:ind w:left="7"/>
              <w:rPr>
                <w:b/>
                <w:sz w:val="24"/>
              </w:rPr>
            </w:pPr>
            <w:r w:rsidRPr="00A67EB2">
              <w:rPr>
                <w:b/>
                <w:sz w:val="24"/>
              </w:rPr>
              <w:t>Instructions</w:t>
            </w:r>
          </w:p>
        </w:tc>
      </w:tr>
      <w:tr w14:paraId="66E40979" w14:textId="77777777">
        <w:tblPrEx>
          <w:tblW w:w="0" w:type="auto"/>
          <w:tblInd w:w="244" w:type="dxa"/>
          <w:tblLayout w:type="fixed"/>
          <w:tblCellMar>
            <w:left w:w="0" w:type="dxa"/>
            <w:right w:w="0" w:type="dxa"/>
          </w:tblCellMar>
          <w:tblLook w:val="01E0"/>
        </w:tblPrEx>
        <w:trPr>
          <w:trHeight w:val="528"/>
        </w:trPr>
        <w:tc>
          <w:tcPr>
            <w:tcW w:w="869" w:type="dxa"/>
            <w:tcBorders>
              <w:left w:val="single" w:sz="6" w:space="0" w:color="000000"/>
              <w:right w:val="single" w:sz="6" w:space="0" w:color="000000"/>
            </w:tcBorders>
          </w:tcPr>
          <w:p w:rsidR="002A21B5" w:rsidRPr="00A67EB2" w:rsidP="00A67EB2" w14:paraId="23C3F08E" w14:textId="77777777">
            <w:pPr>
              <w:pStyle w:val="TableParagraph"/>
              <w:spacing w:line="264" w:lineRule="exact"/>
              <w:ind w:left="6"/>
              <w:rPr>
                <w:sz w:val="23"/>
              </w:rPr>
            </w:pPr>
            <w:r w:rsidRPr="00A67EB2">
              <w:rPr>
                <w:sz w:val="23"/>
              </w:rPr>
              <w:t>10a</w:t>
            </w:r>
          </w:p>
        </w:tc>
        <w:tc>
          <w:tcPr>
            <w:tcW w:w="2289" w:type="dxa"/>
            <w:tcBorders>
              <w:left w:val="single" w:sz="6" w:space="0" w:color="000000"/>
              <w:right w:val="single" w:sz="6" w:space="0" w:color="000000"/>
            </w:tcBorders>
          </w:tcPr>
          <w:p w:rsidR="002A21B5" w:rsidRPr="00A67EB2" w:rsidP="00A67EB2" w14:paraId="2EF03ACC" w14:textId="77777777">
            <w:pPr>
              <w:pStyle w:val="TableParagraph"/>
              <w:spacing w:line="266" w:lineRule="exact"/>
              <w:ind w:left="6" w:right="128" w:hanging="1"/>
              <w:rPr>
                <w:sz w:val="23"/>
              </w:rPr>
            </w:pPr>
            <w:r w:rsidRPr="00A67EB2">
              <w:rPr>
                <w:sz w:val="23"/>
              </w:rPr>
              <w:t>Date Report Submitted</w:t>
            </w:r>
            <w:r w:rsidRPr="00A67EB2">
              <w:rPr>
                <w:spacing w:val="-55"/>
                <w:sz w:val="23"/>
              </w:rPr>
              <w:t xml:space="preserve"> </w:t>
            </w:r>
            <w:r w:rsidRPr="00A67EB2">
              <w:rPr>
                <w:sz w:val="23"/>
              </w:rPr>
              <w:t>(Month,</w:t>
            </w:r>
            <w:r w:rsidRPr="00A67EB2">
              <w:rPr>
                <w:spacing w:val="-3"/>
                <w:sz w:val="23"/>
              </w:rPr>
              <w:t xml:space="preserve"> </w:t>
            </w:r>
            <w:r w:rsidRPr="00A67EB2">
              <w:rPr>
                <w:sz w:val="23"/>
              </w:rPr>
              <w:t>Day, Year)</w:t>
            </w:r>
          </w:p>
        </w:tc>
        <w:tc>
          <w:tcPr>
            <w:tcW w:w="5933" w:type="dxa"/>
            <w:tcBorders>
              <w:left w:val="single" w:sz="6" w:space="0" w:color="000000"/>
              <w:right w:val="single" w:sz="6" w:space="0" w:color="000000"/>
            </w:tcBorders>
          </w:tcPr>
          <w:p w:rsidR="002A21B5" w:rsidRPr="00A67EB2" w:rsidP="00A67EB2" w14:paraId="510C7B53" w14:textId="77777777">
            <w:pPr>
              <w:pStyle w:val="TableParagraph"/>
              <w:spacing w:line="266" w:lineRule="exact"/>
              <w:ind w:left="7"/>
              <w:rPr>
                <w:sz w:val="23"/>
              </w:rPr>
            </w:pPr>
            <w:r w:rsidRPr="00A67EB2">
              <w:rPr>
                <w:sz w:val="23"/>
              </w:rPr>
              <w:t>Enter</w:t>
            </w:r>
            <w:r w:rsidRPr="00A67EB2">
              <w:rPr>
                <w:spacing w:val="-3"/>
                <w:sz w:val="23"/>
              </w:rPr>
              <w:t xml:space="preserve"> </w:t>
            </w:r>
            <w:r w:rsidRPr="00A67EB2">
              <w:rPr>
                <w:sz w:val="23"/>
              </w:rPr>
              <w:t>the</w:t>
            </w:r>
            <w:r w:rsidRPr="00A67EB2">
              <w:rPr>
                <w:spacing w:val="-3"/>
                <w:sz w:val="23"/>
              </w:rPr>
              <w:t xml:space="preserve"> </w:t>
            </w:r>
            <w:r w:rsidRPr="00A67EB2">
              <w:rPr>
                <w:sz w:val="23"/>
              </w:rPr>
              <w:t>date</w:t>
            </w:r>
            <w:r w:rsidRPr="00A67EB2">
              <w:rPr>
                <w:spacing w:val="-3"/>
                <w:sz w:val="23"/>
              </w:rPr>
              <w:t xml:space="preserve"> </w:t>
            </w:r>
            <w:r w:rsidRPr="00A67EB2">
              <w:rPr>
                <w:sz w:val="23"/>
              </w:rPr>
              <w:t>the</w:t>
            </w:r>
            <w:r w:rsidRPr="00A67EB2">
              <w:rPr>
                <w:spacing w:val="-3"/>
                <w:sz w:val="23"/>
              </w:rPr>
              <w:t xml:space="preserve"> </w:t>
            </w:r>
            <w:r w:rsidRPr="00A67EB2">
              <w:rPr>
                <w:sz w:val="23"/>
              </w:rPr>
              <w:t>RSD</w:t>
            </w:r>
            <w:r w:rsidRPr="00A67EB2">
              <w:rPr>
                <w:spacing w:val="-3"/>
                <w:sz w:val="23"/>
              </w:rPr>
              <w:t xml:space="preserve"> </w:t>
            </w:r>
            <w:r w:rsidRPr="00A67EB2">
              <w:rPr>
                <w:sz w:val="23"/>
              </w:rPr>
              <w:t>is</w:t>
            </w:r>
            <w:r w:rsidRPr="00A67EB2">
              <w:rPr>
                <w:spacing w:val="-5"/>
                <w:sz w:val="23"/>
              </w:rPr>
              <w:t xml:space="preserve"> </w:t>
            </w:r>
            <w:r w:rsidRPr="00A67EB2">
              <w:rPr>
                <w:sz w:val="23"/>
              </w:rPr>
              <w:t>submitted</w:t>
            </w:r>
            <w:r w:rsidRPr="00A67EB2">
              <w:rPr>
                <w:spacing w:val="-4"/>
                <w:sz w:val="23"/>
              </w:rPr>
              <w:t xml:space="preserve"> </w:t>
            </w:r>
            <w:r w:rsidRPr="00A67EB2">
              <w:rPr>
                <w:sz w:val="23"/>
              </w:rPr>
              <w:t>to</w:t>
            </w:r>
            <w:r w:rsidRPr="00A67EB2">
              <w:rPr>
                <w:spacing w:val="-2"/>
                <w:sz w:val="23"/>
              </w:rPr>
              <w:t xml:space="preserve"> </w:t>
            </w:r>
            <w:r w:rsidRPr="00A67EB2">
              <w:rPr>
                <w:sz w:val="23"/>
              </w:rPr>
              <w:t>the</w:t>
            </w:r>
            <w:r w:rsidRPr="00A67EB2">
              <w:rPr>
                <w:spacing w:val="-3"/>
                <w:sz w:val="23"/>
              </w:rPr>
              <w:t xml:space="preserve"> </w:t>
            </w:r>
            <w:r w:rsidRPr="00A67EB2">
              <w:rPr>
                <w:sz w:val="23"/>
              </w:rPr>
              <w:t>U.S.</w:t>
            </w:r>
            <w:r w:rsidRPr="00A67EB2">
              <w:rPr>
                <w:spacing w:val="-4"/>
                <w:sz w:val="23"/>
              </w:rPr>
              <w:t xml:space="preserve"> </w:t>
            </w:r>
            <w:r w:rsidRPr="00A67EB2">
              <w:rPr>
                <w:sz w:val="23"/>
              </w:rPr>
              <w:t>Department</w:t>
            </w:r>
            <w:r w:rsidRPr="00A67EB2">
              <w:rPr>
                <w:spacing w:val="-4"/>
                <w:sz w:val="23"/>
              </w:rPr>
              <w:t xml:space="preserve"> </w:t>
            </w:r>
            <w:r w:rsidRPr="00A67EB2">
              <w:rPr>
                <w:sz w:val="23"/>
              </w:rPr>
              <w:t>of</w:t>
            </w:r>
            <w:r w:rsidRPr="00A67EB2">
              <w:rPr>
                <w:spacing w:val="-54"/>
                <w:sz w:val="23"/>
              </w:rPr>
              <w:t xml:space="preserve"> </w:t>
            </w:r>
            <w:r w:rsidRPr="00A67EB2">
              <w:rPr>
                <w:sz w:val="23"/>
              </w:rPr>
              <w:t>Education</w:t>
            </w:r>
            <w:r w:rsidRPr="00A67EB2">
              <w:rPr>
                <w:spacing w:val="-2"/>
                <w:sz w:val="23"/>
              </w:rPr>
              <w:t xml:space="preserve"> </w:t>
            </w:r>
            <w:r w:rsidRPr="00A67EB2">
              <w:rPr>
                <w:sz w:val="23"/>
              </w:rPr>
              <w:t>using</w:t>
            </w:r>
            <w:r w:rsidRPr="00A67EB2">
              <w:rPr>
                <w:spacing w:val="-1"/>
                <w:sz w:val="23"/>
              </w:rPr>
              <w:t xml:space="preserve"> </w:t>
            </w:r>
            <w:r w:rsidRPr="00A67EB2">
              <w:rPr>
                <w:sz w:val="23"/>
              </w:rPr>
              <w:t>the</w:t>
            </w:r>
            <w:r w:rsidRPr="00A67EB2">
              <w:rPr>
                <w:spacing w:val="-1"/>
                <w:sz w:val="23"/>
              </w:rPr>
              <w:t xml:space="preserve"> </w:t>
            </w:r>
            <w:r w:rsidRPr="00A67EB2">
              <w:rPr>
                <w:sz w:val="23"/>
              </w:rPr>
              <w:t>month, day,</w:t>
            </w:r>
            <w:r w:rsidRPr="00A67EB2">
              <w:rPr>
                <w:spacing w:val="-1"/>
                <w:sz w:val="23"/>
              </w:rPr>
              <w:t xml:space="preserve"> </w:t>
            </w:r>
            <w:r w:rsidRPr="00A67EB2">
              <w:rPr>
                <w:sz w:val="23"/>
              </w:rPr>
              <w:t>year</w:t>
            </w:r>
            <w:r w:rsidRPr="00A67EB2">
              <w:rPr>
                <w:spacing w:val="-2"/>
                <w:sz w:val="23"/>
              </w:rPr>
              <w:t xml:space="preserve"> </w:t>
            </w:r>
            <w:r w:rsidRPr="00A67EB2">
              <w:rPr>
                <w:sz w:val="23"/>
              </w:rPr>
              <w:t>format.</w:t>
            </w:r>
          </w:p>
        </w:tc>
      </w:tr>
      <w:tr w14:paraId="7A99DD3E" w14:textId="77777777">
        <w:tblPrEx>
          <w:tblW w:w="0" w:type="auto"/>
          <w:tblInd w:w="244" w:type="dxa"/>
          <w:tblLayout w:type="fixed"/>
          <w:tblCellMar>
            <w:left w:w="0" w:type="dxa"/>
            <w:right w:w="0" w:type="dxa"/>
          </w:tblCellMar>
          <w:tblLook w:val="01E0"/>
        </w:tblPrEx>
        <w:trPr>
          <w:trHeight w:val="524"/>
        </w:trPr>
        <w:tc>
          <w:tcPr>
            <w:tcW w:w="869" w:type="dxa"/>
            <w:tcBorders>
              <w:left w:val="single" w:sz="6" w:space="0" w:color="000000"/>
              <w:right w:val="single" w:sz="6" w:space="0" w:color="000000"/>
            </w:tcBorders>
          </w:tcPr>
          <w:p w:rsidR="002A21B5" w:rsidRPr="00A67EB2" w:rsidP="00A67EB2" w14:paraId="554C5D7E" w14:textId="77777777">
            <w:pPr>
              <w:pStyle w:val="TableParagraph"/>
              <w:spacing w:line="262" w:lineRule="exact"/>
              <w:ind w:left="6"/>
              <w:rPr>
                <w:sz w:val="23"/>
              </w:rPr>
            </w:pPr>
            <w:r w:rsidRPr="00A67EB2">
              <w:rPr>
                <w:sz w:val="23"/>
              </w:rPr>
              <w:t>10b</w:t>
            </w:r>
          </w:p>
        </w:tc>
        <w:tc>
          <w:tcPr>
            <w:tcW w:w="2289" w:type="dxa"/>
            <w:tcBorders>
              <w:left w:val="single" w:sz="6" w:space="0" w:color="000000"/>
              <w:right w:val="single" w:sz="6" w:space="0" w:color="000000"/>
            </w:tcBorders>
          </w:tcPr>
          <w:p w:rsidR="002A21B5" w:rsidRPr="00A67EB2" w:rsidP="00A67EB2" w14:paraId="6DAB923F" w14:textId="77777777">
            <w:pPr>
              <w:pStyle w:val="TableParagraph"/>
              <w:spacing w:line="264" w:lineRule="exact"/>
              <w:ind w:left="6" w:right="63" w:hanging="1"/>
              <w:rPr>
                <w:sz w:val="23"/>
              </w:rPr>
            </w:pPr>
            <w:r w:rsidRPr="00A67EB2">
              <w:rPr>
                <w:sz w:val="23"/>
              </w:rPr>
              <w:t>Telephone (Area Code,</w:t>
            </w:r>
            <w:r w:rsidRPr="00A67EB2">
              <w:rPr>
                <w:spacing w:val="-55"/>
                <w:sz w:val="23"/>
              </w:rPr>
              <w:t xml:space="preserve"> </w:t>
            </w:r>
            <w:r w:rsidRPr="00A67EB2">
              <w:rPr>
                <w:sz w:val="23"/>
              </w:rPr>
              <w:t>Number</w:t>
            </w:r>
            <w:r w:rsidRPr="00A67EB2">
              <w:rPr>
                <w:spacing w:val="-6"/>
                <w:sz w:val="23"/>
              </w:rPr>
              <w:t xml:space="preserve"> </w:t>
            </w:r>
            <w:r w:rsidRPr="00A67EB2">
              <w:rPr>
                <w:sz w:val="23"/>
              </w:rPr>
              <w:t>and</w:t>
            </w:r>
            <w:r w:rsidRPr="00A67EB2">
              <w:rPr>
                <w:spacing w:val="-7"/>
                <w:sz w:val="23"/>
              </w:rPr>
              <w:t xml:space="preserve"> </w:t>
            </w:r>
            <w:r w:rsidRPr="00A67EB2">
              <w:rPr>
                <w:sz w:val="23"/>
              </w:rPr>
              <w:t>Extension)</w:t>
            </w:r>
          </w:p>
        </w:tc>
        <w:tc>
          <w:tcPr>
            <w:tcW w:w="5933" w:type="dxa"/>
            <w:tcBorders>
              <w:left w:val="single" w:sz="6" w:space="0" w:color="000000"/>
              <w:right w:val="single" w:sz="6" w:space="0" w:color="000000"/>
            </w:tcBorders>
          </w:tcPr>
          <w:p w:rsidR="002A21B5" w:rsidRPr="00A67EB2" w:rsidP="00A67EB2" w14:paraId="6A16752B" w14:textId="77777777">
            <w:pPr>
              <w:pStyle w:val="TableParagraph"/>
              <w:spacing w:line="264" w:lineRule="exact"/>
              <w:ind w:left="7" w:right="2"/>
              <w:rPr>
                <w:sz w:val="23"/>
              </w:rPr>
            </w:pPr>
            <w:r w:rsidRPr="00A67EB2">
              <w:rPr>
                <w:sz w:val="23"/>
              </w:rPr>
              <w:t>Enter the telephone number (including area code and extension)</w:t>
            </w:r>
            <w:r w:rsidRPr="00A67EB2">
              <w:rPr>
                <w:spacing w:val="-55"/>
                <w:sz w:val="23"/>
              </w:rPr>
              <w:t xml:space="preserve"> </w:t>
            </w:r>
            <w:r w:rsidRPr="00A67EB2">
              <w:rPr>
                <w:sz w:val="23"/>
              </w:rPr>
              <w:t>of</w:t>
            </w:r>
            <w:r w:rsidRPr="00A67EB2">
              <w:rPr>
                <w:spacing w:val="-2"/>
                <w:sz w:val="23"/>
              </w:rPr>
              <w:t xml:space="preserve"> </w:t>
            </w:r>
            <w:r w:rsidRPr="00A67EB2">
              <w:rPr>
                <w:sz w:val="23"/>
              </w:rPr>
              <w:t>the individual</w:t>
            </w:r>
            <w:r w:rsidRPr="00A67EB2">
              <w:rPr>
                <w:spacing w:val="-1"/>
                <w:sz w:val="23"/>
              </w:rPr>
              <w:t xml:space="preserve"> </w:t>
            </w:r>
            <w:r w:rsidRPr="00A67EB2">
              <w:rPr>
                <w:sz w:val="23"/>
              </w:rPr>
              <w:t>listed in Line</w:t>
            </w:r>
            <w:r w:rsidRPr="00A67EB2">
              <w:rPr>
                <w:spacing w:val="-1"/>
                <w:sz w:val="23"/>
              </w:rPr>
              <w:t xml:space="preserve"> </w:t>
            </w:r>
            <w:r w:rsidRPr="00A67EB2">
              <w:rPr>
                <w:sz w:val="23"/>
              </w:rPr>
              <w:t>10d.</w:t>
            </w:r>
          </w:p>
        </w:tc>
      </w:tr>
      <w:tr w14:paraId="1C33DB6B" w14:textId="77777777">
        <w:tblPrEx>
          <w:tblW w:w="0" w:type="auto"/>
          <w:tblInd w:w="244" w:type="dxa"/>
          <w:tblLayout w:type="fixed"/>
          <w:tblCellMar>
            <w:left w:w="0" w:type="dxa"/>
            <w:right w:w="0" w:type="dxa"/>
          </w:tblCellMar>
          <w:tblLook w:val="01E0"/>
        </w:tblPrEx>
        <w:trPr>
          <w:trHeight w:val="262"/>
        </w:trPr>
        <w:tc>
          <w:tcPr>
            <w:tcW w:w="869" w:type="dxa"/>
            <w:tcBorders>
              <w:left w:val="single" w:sz="6" w:space="0" w:color="000000"/>
              <w:right w:val="single" w:sz="6" w:space="0" w:color="000000"/>
            </w:tcBorders>
          </w:tcPr>
          <w:p w:rsidR="002A21B5" w:rsidRPr="00A67EB2" w:rsidP="00A67EB2" w14:paraId="7BC97F91" w14:textId="77777777">
            <w:pPr>
              <w:pStyle w:val="TableParagraph"/>
              <w:spacing w:line="242" w:lineRule="exact"/>
              <w:ind w:left="6"/>
              <w:rPr>
                <w:sz w:val="23"/>
              </w:rPr>
            </w:pPr>
            <w:r w:rsidRPr="00A67EB2">
              <w:rPr>
                <w:sz w:val="23"/>
              </w:rPr>
              <w:t>10c</w:t>
            </w:r>
          </w:p>
        </w:tc>
        <w:tc>
          <w:tcPr>
            <w:tcW w:w="2289" w:type="dxa"/>
            <w:tcBorders>
              <w:left w:val="single" w:sz="6" w:space="0" w:color="000000"/>
              <w:right w:val="single" w:sz="6" w:space="0" w:color="000000"/>
            </w:tcBorders>
          </w:tcPr>
          <w:p w:rsidR="002A21B5" w:rsidRPr="00A67EB2" w:rsidP="00A67EB2" w14:paraId="7C2FDB2D" w14:textId="77777777">
            <w:pPr>
              <w:pStyle w:val="TableParagraph"/>
              <w:spacing w:line="242" w:lineRule="exact"/>
              <w:ind w:left="6"/>
              <w:rPr>
                <w:sz w:val="23"/>
              </w:rPr>
            </w:pPr>
            <w:r w:rsidRPr="00A67EB2">
              <w:rPr>
                <w:sz w:val="23"/>
              </w:rPr>
              <w:t>E-mail</w:t>
            </w:r>
            <w:r w:rsidRPr="00A67EB2">
              <w:rPr>
                <w:spacing w:val="-5"/>
                <w:sz w:val="23"/>
              </w:rPr>
              <w:t xml:space="preserve"> </w:t>
            </w:r>
            <w:r w:rsidRPr="00A67EB2">
              <w:rPr>
                <w:sz w:val="23"/>
              </w:rPr>
              <w:t>Address</w:t>
            </w:r>
          </w:p>
        </w:tc>
        <w:tc>
          <w:tcPr>
            <w:tcW w:w="5933" w:type="dxa"/>
            <w:tcBorders>
              <w:left w:val="single" w:sz="6" w:space="0" w:color="000000"/>
              <w:right w:val="single" w:sz="6" w:space="0" w:color="000000"/>
            </w:tcBorders>
          </w:tcPr>
          <w:p w:rsidR="002A21B5" w:rsidRPr="00A67EB2" w:rsidP="00A67EB2" w14:paraId="52F85724" w14:textId="77777777">
            <w:pPr>
              <w:pStyle w:val="TableParagraph"/>
              <w:spacing w:line="242" w:lineRule="exact"/>
              <w:ind w:left="7"/>
              <w:rPr>
                <w:sz w:val="23"/>
              </w:rPr>
            </w:pPr>
            <w:r w:rsidRPr="00A67EB2">
              <w:rPr>
                <w:sz w:val="23"/>
              </w:rPr>
              <w:t>Enter</w:t>
            </w:r>
            <w:r w:rsidRPr="00A67EB2">
              <w:rPr>
                <w:spacing w:val="-4"/>
                <w:sz w:val="23"/>
              </w:rPr>
              <w:t xml:space="preserve"> </w:t>
            </w:r>
            <w:r w:rsidRPr="00A67EB2">
              <w:rPr>
                <w:sz w:val="23"/>
              </w:rPr>
              <w:t>the</w:t>
            </w:r>
            <w:r w:rsidRPr="00A67EB2">
              <w:rPr>
                <w:spacing w:val="-3"/>
                <w:sz w:val="23"/>
              </w:rPr>
              <w:t xml:space="preserve"> </w:t>
            </w:r>
            <w:r w:rsidRPr="00A67EB2">
              <w:rPr>
                <w:sz w:val="23"/>
              </w:rPr>
              <w:t>e-mail</w:t>
            </w:r>
            <w:r w:rsidRPr="00A67EB2">
              <w:rPr>
                <w:spacing w:val="-3"/>
                <w:sz w:val="23"/>
              </w:rPr>
              <w:t xml:space="preserve"> </w:t>
            </w:r>
            <w:r w:rsidRPr="00A67EB2">
              <w:rPr>
                <w:sz w:val="23"/>
              </w:rPr>
              <w:t>address</w:t>
            </w:r>
            <w:r w:rsidRPr="00A67EB2">
              <w:rPr>
                <w:spacing w:val="-5"/>
                <w:sz w:val="23"/>
              </w:rPr>
              <w:t xml:space="preserve"> </w:t>
            </w:r>
            <w:r w:rsidRPr="00A67EB2">
              <w:rPr>
                <w:sz w:val="23"/>
              </w:rPr>
              <w:t>of</w:t>
            </w:r>
            <w:r w:rsidRPr="00A67EB2">
              <w:rPr>
                <w:spacing w:val="-4"/>
                <w:sz w:val="23"/>
              </w:rPr>
              <w:t xml:space="preserve"> </w:t>
            </w:r>
            <w:r w:rsidRPr="00A67EB2">
              <w:rPr>
                <w:sz w:val="23"/>
              </w:rPr>
              <w:t>the</w:t>
            </w:r>
            <w:r w:rsidRPr="00A67EB2">
              <w:rPr>
                <w:spacing w:val="-3"/>
                <w:sz w:val="23"/>
              </w:rPr>
              <w:t xml:space="preserve"> </w:t>
            </w:r>
            <w:r w:rsidRPr="00A67EB2">
              <w:rPr>
                <w:sz w:val="23"/>
              </w:rPr>
              <w:t>individual</w:t>
            </w:r>
            <w:r w:rsidRPr="00A67EB2">
              <w:rPr>
                <w:spacing w:val="-3"/>
                <w:sz w:val="23"/>
              </w:rPr>
              <w:t xml:space="preserve"> </w:t>
            </w:r>
            <w:r w:rsidRPr="00A67EB2">
              <w:rPr>
                <w:sz w:val="23"/>
              </w:rPr>
              <w:t>listed</w:t>
            </w:r>
            <w:r w:rsidRPr="00A67EB2">
              <w:rPr>
                <w:spacing w:val="-3"/>
                <w:sz w:val="23"/>
              </w:rPr>
              <w:t xml:space="preserve"> </w:t>
            </w:r>
            <w:r w:rsidRPr="00A67EB2">
              <w:rPr>
                <w:sz w:val="23"/>
              </w:rPr>
              <w:t>in</w:t>
            </w:r>
            <w:r w:rsidRPr="00A67EB2">
              <w:rPr>
                <w:spacing w:val="-4"/>
                <w:sz w:val="23"/>
              </w:rPr>
              <w:t xml:space="preserve"> </w:t>
            </w:r>
            <w:r w:rsidRPr="00A67EB2">
              <w:rPr>
                <w:sz w:val="23"/>
              </w:rPr>
              <w:t>Line</w:t>
            </w:r>
            <w:r w:rsidRPr="00A67EB2">
              <w:rPr>
                <w:spacing w:val="-3"/>
                <w:sz w:val="23"/>
              </w:rPr>
              <w:t xml:space="preserve"> </w:t>
            </w:r>
            <w:r w:rsidRPr="00A67EB2">
              <w:rPr>
                <w:sz w:val="23"/>
              </w:rPr>
              <w:t>10d.</w:t>
            </w:r>
          </w:p>
        </w:tc>
      </w:tr>
      <w:tr w14:paraId="7E1C81B0" w14:textId="77777777">
        <w:tblPrEx>
          <w:tblW w:w="0" w:type="auto"/>
          <w:tblInd w:w="244" w:type="dxa"/>
          <w:tblLayout w:type="fixed"/>
          <w:tblCellMar>
            <w:left w:w="0" w:type="dxa"/>
            <w:right w:w="0" w:type="dxa"/>
          </w:tblCellMar>
          <w:tblLook w:val="01E0"/>
        </w:tblPrEx>
        <w:trPr>
          <w:trHeight w:val="792"/>
        </w:trPr>
        <w:tc>
          <w:tcPr>
            <w:tcW w:w="869" w:type="dxa"/>
            <w:tcBorders>
              <w:left w:val="single" w:sz="6" w:space="0" w:color="000000"/>
              <w:right w:val="single" w:sz="6" w:space="0" w:color="000000"/>
            </w:tcBorders>
          </w:tcPr>
          <w:p w:rsidR="002A21B5" w:rsidRPr="00A67EB2" w:rsidP="00A67EB2" w14:paraId="0C755B76" w14:textId="77777777">
            <w:pPr>
              <w:pStyle w:val="TableParagraph"/>
              <w:spacing w:line="264" w:lineRule="exact"/>
              <w:ind w:left="6"/>
              <w:rPr>
                <w:sz w:val="23"/>
              </w:rPr>
            </w:pPr>
            <w:r w:rsidRPr="00A67EB2">
              <w:rPr>
                <w:sz w:val="23"/>
              </w:rPr>
              <w:t>10d</w:t>
            </w:r>
          </w:p>
        </w:tc>
        <w:tc>
          <w:tcPr>
            <w:tcW w:w="2289" w:type="dxa"/>
            <w:tcBorders>
              <w:left w:val="single" w:sz="6" w:space="0" w:color="000000"/>
              <w:right w:val="single" w:sz="6" w:space="0" w:color="000000"/>
            </w:tcBorders>
          </w:tcPr>
          <w:p w:rsidR="002A21B5" w:rsidRPr="00A67EB2" w:rsidP="00A67EB2" w14:paraId="0D426B34" w14:textId="77777777">
            <w:pPr>
              <w:pStyle w:val="TableParagraph"/>
              <w:spacing w:line="264" w:lineRule="exact"/>
              <w:ind w:left="6" w:hanging="1"/>
              <w:rPr>
                <w:sz w:val="23"/>
              </w:rPr>
            </w:pPr>
            <w:r w:rsidRPr="00A67EB2">
              <w:rPr>
                <w:sz w:val="23"/>
              </w:rPr>
              <w:t>Typed</w:t>
            </w:r>
            <w:r w:rsidRPr="00A67EB2">
              <w:rPr>
                <w:spacing w:val="-2"/>
                <w:sz w:val="23"/>
              </w:rPr>
              <w:t xml:space="preserve"> </w:t>
            </w:r>
            <w:r w:rsidRPr="00A67EB2">
              <w:rPr>
                <w:sz w:val="23"/>
              </w:rPr>
              <w:t>or</w:t>
            </w:r>
            <w:r w:rsidRPr="00A67EB2">
              <w:rPr>
                <w:spacing w:val="-1"/>
                <w:sz w:val="23"/>
              </w:rPr>
              <w:t xml:space="preserve"> </w:t>
            </w:r>
            <w:r w:rsidRPr="00A67EB2">
              <w:rPr>
                <w:sz w:val="23"/>
              </w:rPr>
              <w:t>Printed</w:t>
            </w:r>
            <w:r w:rsidRPr="00A67EB2">
              <w:rPr>
                <w:spacing w:val="-1"/>
                <w:sz w:val="23"/>
              </w:rPr>
              <w:t xml:space="preserve"> </w:t>
            </w:r>
            <w:r w:rsidRPr="00A67EB2">
              <w:rPr>
                <w:sz w:val="23"/>
              </w:rPr>
              <w:t>Name</w:t>
            </w:r>
          </w:p>
          <w:p w:rsidR="002A21B5" w:rsidRPr="00A67EB2" w:rsidP="00A67EB2" w14:paraId="4817593F" w14:textId="77777777">
            <w:pPr>
              <w:pStyle w:val="TableParagraph"/>
              <w:spacing w:line="264" w:lineRule="exact"/>
              <w:ind w:left="6" w:right="82"/>
              <w:rPr>
                <w:sz w:val="23"/>
              </w:rPr>
            </w:pPr>
            <w:r w:rsidRPr="00A67EB2">
              <w:rPr>
                <w:sz w:val="23"/>
              </w:rPr>
              <w:t>and Title of Authorized</w:t>
            </w:r>
            <w:r w:rsidRPr="00A67EB2">
              <w:rPr>
                <w:spacing w:val="-55"/>
                <w:sz w:val="23"/>
              </w:rPr>
              <w:t xml:space="preserve"> </w:t>
            </w:r>
            <w:r w:rsidRPr="00A67EB2">
              <w:rPr>
                <w:sz w:val="23"/>
              </w:rPr>
              <w:t>Certifying</w:t>
            </w:r>
            <w:r w:rsidRPr="00A67EB2">
              <w:rPr>
                <w:spacing w:val="-2"/>
                <w:sz w:val="23"/>
              </w:rPr>
              <w:t xml:space="preserve"> </w:t>
            </w:r>
            <w:r w:rsidRPr="00A67EB2">
              <w:rPr>
                <w:sz w:val="23"/>
              </w:rPr>
              <w:t>Official</w:t>
            </w:r>
          </w:p>
        </w:tc>
        <w:tc>
          <w:tcPr>
            <w:tcW w:w="5933" w:type="dxa"/>
            <w:tcBorders>
              <w:left w:val="single" w:sz="6" w:space="0" w:color="000000"/>
              <w:right w:val="single" w:sz="6" w:space="0" w:color="000000"/>
            </w:tcBorders>
          </w:tcPr>
          <w:p w:rsidR="002A21B5" w:rsidRPr="00A67EB2" w:rsidP="00A67EB2" w14:paraId="42C797EF" w14:textId="77777777">
            <w:pPr>
              <w:pStyle w:val="TableParagraph"/>
              <w:spacing w:line="264" w:lineRule="exact"/>
              <w:ind w:left="7"/>
              <w:rPr>
                <w:sz w:val="23"/>
              </w:rPr>
            </w:pPr>
            <w:r w:rsidRPr="00A67EB2">
              <w:rPr>
                <w:sz w:val="23"/>
              </w:rPr>
              <w:t>Enter</w:t>
            </w:r>
            <w:r w:rsidRPr="00A67EB2">
              <w:rPr>
                <w:spacing w:val="-5"/>
                <w:sz w:val="23"/>
              </w:rPr>
              <w:t xml:space="preserve"> </w:t>
            </w:r>
            <w:r w:rsidRPr="00A67EB2">
              <w:rPr>
                <w:sz w:val="23"/>
              </w:rPr>
              <w:t>the</w:t>
            </w:r>
            <w:r w:rsidRPr="00A67EB2">
              <w:rPr>
                <w:spacing w:val="-4"/>
                <w:sz w:val="23"/>
              </w:rPr>
              <w:t xml:space="preserve"> </w:t>
            </w:r>
            <w:r w:rsidRPr="00A67EB2">
              <w:rPr>
                <w:sz w:val="23"/>
              </w:rPr>
              <w:t>name</w:t>
            </w:r>
            <w:r w:rsidRPr="00A67EB2">
              <w:rPr>
                <w:spacing w:val="-4"/>
                <w:sz w:val="23"/>
              </w:rPr>
              <w:t xml:space="preserve"> </w:t>
            </w:r>
            <w:r w:rsidRPr="00A67EB2">
              <w:rPr>
                <w:sz w:val="23"/>
              </w:rPr>
              <w:t>and</w:t>
            </w:r>
            <w:r w:rsidRPr="00A67EB2">
              <w:rPr>
                <w:spacing w:val="-4"/>
                <w:sz w:val="23"/>
              </w:rPr>
              <w:t xml:space="preserve"> </w:t>
            </w:r>
            <w:r w:rsidRPr="00A67EB2">
              <w:rPr>
                <w:sz w:val="23"/>
              </w:rPr>
              <w:t>title</w:t>
            </w:r>
            <w:r w:rsidRPr="00A67EB2">
              <w:rPr>
                <w:spacing w:val="-3"/>
                <w:sz w:val="23"/>
              </w:rPr>
              <w:t xml:space="preserve"> </w:t>
            </w:r>
            <w:r w:rsidRPr="00A67EB2">
              <w:rPr>
                <w:sz w:val="23"/>
              </w:rPr>
              <w:t>of</w:t>
            </w:r>
            <w:r w:rsidRPr="00A67EB2">
              <w:rPr>
                <w:spacing w:val="-5"/>
                <w:sz w:val="23"/>
              </w:rPr>
              <w:t xml:space="preserve"> </w:t>
            </w:r>
            <w:r w:rsidRPr="00A67EB2">
              <w:rPr>
                <w:sz w:val="23"/>
              </w:rPr>
              <w:t>the</w:t>
            </w:r>
            <w:r w:rsidRPr="00A67EB2">
              <w:rPr>
                <w:spacing w:val="-3"/>
                <w:sz w:val="23"/>
              </w:rPr>
              <w:t xml:space="preserve"> </w:t>
            </w:r>
            <w:r w:rsidRPr="00A67EB2">
              <w:rPr>
                <w:sz w:val="23"/>
              </w:rPr>
              <w:t>authorized</w:t>
            </w:r>
            <w:r w:rsidRPr="00A67EB2">
              <w:rPr>
                <w:spacing w:val="-5"/>
                <w:sz w:val="23"/>
              </w:rPr>
              <w:t xml:space="preserve"> </w:t>
            </w:r>
            <w:r w:rsidRPr="00A67EB2">
              <w:rPr>
                <w:sz w:val="23"/>
              </w:rPr>
              <w:t>certifying</w:t>
            </w:r>
            <w:r w:rsidRPr="00A67EB2">
              <w:rPr>
                <w:spacing w:val="-4"/>
                <w:sz w:val="23"/>
              </w:rPr>
              <w:t xml:space="preserve"> </w:t>
            </w:r>
            <w:r w:rsidRPr="00A67EB2">
              <w:rPr>
                <w:sz w:val="23"/>
              </w:rPr>
              <w:t>official.</w:t>
            </w:r>
          </w:p>
        </w:tc>
      </w:tr>
      <w:tr w14:paraId="189EA7D3" w14:textId="77777777">
        <w:tblPrEx>
          <w:tblW w:w="0" w:type="auto"/>
          <w:tblInd w:w="244" w:type="dxa"/>
          <w:tblLayout w:type="fixed"/>
          <w:tblCellMar>
            <w:left w:w="0" w:type="dxa"/>
            <w:right w:w="0" w:type="dxa"/>
          </w:tblCellMar>
          <w:tblLook w:val="01E0"/>
        </w:tblPrEx>
        <w:trPr>
          <w:trHeight w:val="530"/>
        </w:trPr>
        <w:tc>
          <w:tcPr>
            <w:tcW w:w="869" w:type="dxa"/>
            <w:tcBorders>
              <w:left w:val="single" w:sz="6" w:space="0" w:color="000000"/>
              <w:right w:val="single" w:sz="6" w:space="0" w:color="000000"/>
            </w:tcBorders>
          </w:tcPr>
          <w:p w:rsidR="002A21B5" w:rsidRPr="00A67EB2" w:rsidP="00A67EB2" w14:paraId="26A84349" w14:textId="77777777">
            <w:pPr>
              <w:pStyle w:val="TableParagraph"/>
              <w:spacing w:before="1"/>
              <w:ind w:left="6"/>
              <w:rPr>
                <w:sz w:val="23"/>
              </w:rPr>
            </w:pPr>
            <w:r w:rsidRPr="00A67EB2">
              <w:rPr>
                <w:sz w:val="23"/>
              </w:rPr>
              <w:t>10e</w:t>
            </w:r>
          </w:p>
        </w:tc>
        <w:tc>
          <w:tcPr>
            <w:tcW w:w="2289" w:type="dxa"/>
            <w:tcBorders>
              <w:left w:val="single" w:sz="6" w:space="0" w:color="000000"/>
              <w:right w:val="single" w:sz="6" w:space="0" w:color="000000"/>
            </w:tcBorders>
          </w:tcPr>
          <w:p w:rsidR="002A21B5" w:rsidRPr="00A67EB2" w:rsidP="00A67EB2" w14:paraId="202A1539" w14:textId="77777777">
            <w:pPr>
              <w:pStyle w:val="TableParagraph"/>
              <w:spacing w:line="264" w:lineRule="exact"/>
              <w:ind w:left="6" w:right="26" w:hanging="1"/>
              <w:rPr>
                <w:sz w:val="23"/>
              </w:rPr>
            </w:pPr>
            <w:r w:rsidRPr="00A67EB2">
              <w:rPr>
                <w:sz w:val="23"/>
              </w:rPr>
              <w:t>Signature of Authorized</w:t>
            </w:r>
            <w:r w:rsidRPr="00A67EB2">
              <w:rPr>
                <w:spacing w:val="-55"/>
                <w:sz w:val="23"/>
              </w:rPr>
              <w:t xml:space="preserve"> </w:t>
            </w:r>
            <w:r w:rsidRPr="00A67EB2">
              <w:rPr>
                <w:sz w:val="23"/>
              </w:rPr>
              <w:t>Certifying</w:t>
            </w:r>
            <w:r w:rsidRPr="00A67EB2">
              <w:rPr>
                <w:spacing w:val="-3"/>
                <w:sz w:val="23"/>
              </w:rPr>
              <w:t xml:space="preserve"> </w:t>
            </w:r>
            <w:r w:rsidRPr="00A67EB2">
              <w:rPr>
                <w:sz w:val="23"/>
              </w:rPr>
              <w:t>Official</w:t>
            </w:r>
          </w:p>
        </w:tc>
        <w:tc>
          <w:tcPr>
            <w:tcW w:w="5933" w:type="dxa"/>
            <w:tcBorders>
              <w:left w:val="single" w:sz="6" w:space="0" w:color="000000"/>
              <w:right w:val="single" w:sz="6" w:space="0" w:color="000000"/>
            </w:tcBorders>
          </w:tcPr>
          <w:p w:rsidR="002A21B5" w:rsidRPr="00A67EB2" w:rsidP="00A67EB2" w14:paraId="097CED0C" w14:textId="77777777">
            <w:pPr>
              <w:pStyle w:val="TableParagraph"/>
              <w:spacing w:before="1"/>
              <w:ind w:left="7"/>
              <w:rPr>
                <w:sz w:val="23"/>
              </w:rPr>
            </w:pPr>
            <w:r w:rsidRPr="00A67EB2">
              <w:rPr>
                <w:sz w:val="23"/>
              </w:rPr>
              <w:t>The</w:t>
            </w:r>
            <w:r w:rsidRPr="00A67EB2">
              <w:rPr>
                <w:spacing w:val="-5"/>
                <w:sz w:val="23"/>
              </w:rPr>
              <w:t xml:space="preserve"> </w:t>
            </w:r>
            <w:r w:rsidRPr="00A67EB2">
              <w:rPr>
                <w:sz w:val="23"/>
              </w:rPr>
              <w:t>authorized</w:t>
            </w:r>
            <w:r w:rsidRPr="00A67EB2">
              <w:rPr>
                <w:spacing w:val="-4"/>
                <w:sz w:val="23"/>
              </w:rPr>
              <w:t xml:space="preserve"> </w:t>
            </w:r>
            <w:r w:rsidRPr="00A67EB2">
              <w:rPr>
                <w:sz w:val="23"/>
              </w:rPr>
              <w:t>certifying</w:t>
            </w:r>
            <w:r w:rsidRPr="00A67EB2">
              <w:rPr>
                <w:spacing w:val="-4"/>
                <w:sz w:val="23"/>
              </w:rPr>
              <w:t xml:space="preserve"> </w:t>
            </w:r>
            <w:r w:rsidRPr="00A67EB2">
              <w:rPr>
                <w:sz w:val="23"/>
              </w:rPr>
              <w:t>official</w:t>
            </w:r>
            <w:r w:rsidRPr="00A67EB2">
              <w:rPr>
                <w:spacing w:val="-5"/>
                <w:sz w:val="23"/>
              </w:rPr>
              <w:t xml:space="preserve"> </w:t>
            </w:r>
            <w:r w:rsidRPr="00A67EB2">
              <w:rPr>
                <w:sz w:val="23"/>
              </w:rPr>
              <w:t>must</w:t>
            </w:r>
            <w:r w:rsidRPr="00A67EB2">
              <w:rPr>
                <w:spacing w:val="-4"/>
                <w:sz w:val="23"/>
              </w:rPr>
              <w:t xml:space="preserve"> </w:t>
            </w:r>
            <w:r w:rsidRPr="00A67EB2">
              <w:rPr>
                <w:sz w:val="23"/>
              </w:rPr>
              <w:t>sign</w:t>
            </w:r>
            <w:r w:rsidRPr="00A67EB2">
              <w:rPr>
                <w:spacing w:val="-6"/>
                <w:sz w:val="23"/>
              </w:rPr>
              <w:t xml:space="preserve"> </w:t>
            </w:r>
            <w:r w:rsidRPr="00A67EB2">
              <w:rPr>
                <w:sz w:val="23"/>
              </w:rPr>
              <w:t>here.</w:t>
            </w:r>
          </w:p>
        </w:tc>
      </w:tr>
    </w:tbl>
    <w:p w:rsidR="002A21B5" w:rsidRPr="00A67EB2" w:rsidP="00A67EB2" w14:paraId="1999018D" w14:textId="77777777">
      <w:pPr>
        <w:rPr>
          <w:sz w:val="23"/>
        </w:rPr>
        <w:sectPr>
          <w:pgSz w:w="12240" w:h="15840"/>
          <w:pgMar w:top="660" w:right="1060" w:bottom="1820" w:left="900" w:header="0" w:footer="1624" w:gutter="0"/>
          <w:cols w:space="720"/>
        </w:sectPr>
      </w:pPr>
    </w:p>
    <w:p w:rsidR="002A21B5" w:rsidRPr="00A67EB2" w:rsidP="00A67EB2" w14:paraId="1DDD4508" w14:textId="77777777">
      <w:pPr>
        <w:pStyle w:val="BodyText"/>
        <w:rPr>
          <w:b/>
          <w:sz w:val="20"/>
        </w:rPr>
      </w:pPr>
    </w:p>
    <w:p w:rsidR="002A21B5" w:rsidRPr="00A67EB2" w:rsidP="00A67EB2" w14:paraId="4CAE1055" w14:textId="77777777">
      <w:pPr>
        <w:pStyle w:val="BodyText"/>
        <w:rPr>
          <w:b/>
          <w:sz w:val="20"/>
        </w:rPr>
      </w:pPr>
    </w:p>
    <w:p w:rsidR="002A21B5" w:rsidRPr="00A67EB2" w:rsidP="00A67EB2" w14:paraId="4CB57135" w14:textId="77777777">
      <w:pPr>
        <w:pStyle w:val="BodyText"/>
        <w:rPr>
          <w:b/>
          <w:sz w:val="20"/>
        </w:rPr>
      </w:pPr>
    </w:p>
    <w:p w:rsidR="002A21B5" w:rsidRPr="00A67EB2" w:rsidP="00A67EB2" w14:paraId="67C4E068" w14:textId="77777777">
      <w:pPr>
        <w:pStyle w:val="BodyText"/>
        <w:rPr>
          <w:b/>
          <w:sz w:val="20"/>
        </w:rPr>
      </w:pPr>
    </w:p>
    <w:p w:rsidR="002A21B5" w:rsidRPr="00A67EB2" w:rsidP="00A67EB2" w14:paraId="06E1F40A" w14:textId="77777777">
      <w:pPr>
        <w:pStyle w:val="BodyText"/>
        <w:rPr>
          <w:b/>
          <w:sz w:val="20"/>
        </w:rPr>
      </w:pPr>
    </w:p>
    <w:p w:rsidR="002A21B5" w:rsidRPr="00A67EB2" w:rsidP="00A67EB2" w14:paraId="255BD995" w14:textId="77777777">
      <w:pPr>
        <w:pStyle w:val="BodyText"/>
        <w:rPr>
          <w:b/>
          <w:sz w:val="20"/>
        </w:rPr>
      </w:pPr>
    </w:p>
    <w:p w:rsidR="002A21B5" w:rsidRPr="00A67EB2" w:rsidP="00A67EB2" w14:paraId="4FB6FA93" w14:textId="77777777">
      <w:pPr>
        <w:pStyle w:val="BodyText"/>
        <w:rPr>
          <w:b/>
          <w:sz w:val="20"/>
        </w:rPr>
      </w:pPr>
    </w:p>
    <w:p w:rsidR="002A21B5" w:rsidRPr="00A67EB2" w:rsidP="00A67EB2" w14:paraId="39B7C440" w14:textId="77777777">
      <w:pPr>
        <w:pStyle w:val="BodyText"/>
        <w:rPr>
          <w:b/>
          <w:sz w:val="20"/>
        </w:rPr>
      </w:pPr>
    </w:p>
    <w:p w:rsidR="002A21B5" w:rsidRPr="00A67EB2" w:rsidP="00A67EB2" w14:paraId="59F0A5D6" w14:textId="77777777">
      <w:pPr>
        <w:pStyle w:val="BodyText"/>
        <w:rPr>
          <w:b/>
          <w:sz w:val="20"/>
        </w:rPr>
      </w:pPr>
    </w:p>
    <w:p w:rsidR="002A21B5" w:rsidRPr="00A67EB2" w:rsidP="00A67EB2" w14:paraId="0016F3BD" w14:textId="77777777">
      <w:pPr>
        <w:pStyle w:val="BodyText"/>
        <w:rPr>
          <w:b/>
          <w:sz w:val="20"/>
        </w:rPr>
      </w:pPr>
    </w:p>
    <w:p w:rsidR="002A21B5" w:rsidRPr="00A67EB2" w:rsidP="00A67EB2" w14:paraId="0B9149D8" w14:textId="77777777">
      <w:pPr>
        <w:pStyle w:val="BodyText"/>
        <w:rPr>
          <w:b/>
          <w:sz w:val="20"/>
        </w:rPr>
      </w:pPr>
    </w:p>
    <w:p w:rsidR="002A21B5" w:rsidRPr="00A67EB2" w:rsidP="00A67EB2" w14:paraId="5FCA8F14" w14:textId="77777777">
      <w:pPr>
        <w:pStyle w:val="BodyText"/>
        <w:rPr>
          <w:b/>
          <w:sz w:val="20"/>
        </w:rPr>
      </w:pPr>
    </w:p>
    <w:p w:rsidR="002A21B5" w:rsidRPr="00A67EB2" w:rsidP="00A67EB2" w14:paraId="78DFCED1" w14:textId="77777777">
      <w:pPr>
        <w:pStyle w:val="BodyText"/>
        <w:rPr>
          <w:b/>
          <w:sz w:val="20"/>
        </w:rPr>
      </w:pPr>
    </w:p>
    <w:p w:rsidR="002A21B5" w:rsidRPr="00A67EB2" w:rsidP="00A67EB2" w14:paraId="3D0E2CC6" w14:textId="77777777">
      <w:pPr>
        <w:pStyle w:val="BodyText"/>
        <w:spacing w:before="8"/>
        <w:rPr>
          <w:b/>
        </w:rPr>
      </w:pPr>
    </w:p>
    <w:p w:rsidR="002A21B5" w:rsidRPr="00A67EB2" w:rsidP="00A67EB2" w14:paraId="63D883B7" w14:textId="77777777">
      <w:pPr>
        <w:spacing w:before="77"/>
        <w:ind w:left="1239" w:right="1073"/>
        <w:jc w:val="center"/>
        <w:rPr>
          <w:b/>
          <w:sz w:val="56"/>
        </w:rPr>
      </w:pPr>
      <w:bookmarkStart w:id="2" w:name="Blank_Page"/>
      <w:bookmarkEnd w:id="2"/>
      <w:r w:rsidRPr="00A67EB2">
        <w:rPr>
          <w:b/>
          <w:sz w:val="56"/>
        </w:rPr>
        <w:t>OMB 1830-0027</w:t>
      </w:r>
    </w:p>
    <w:p w:rsidR="002A21B5" w:rsidRPr="00A67EB2" w:rsidP="00A67EB2" w14:paraId="0441F0E1" w14:textId="77777777">
      <w:pPr>
        <w:ind w:left="1237" w:right="1073"/>
        <w:jc w:val="center"/>
        <w:rPr>
          <w:b/>
          <w:sz w:val="56"/>
        </w:rPr>
      </w:pPr>
      <w:r w:rsidRPr="00A67EB2">
        <w:rPr>
          <w:b/>
          <w:sz w:val="56"/>
        </w:rPr>
        <w:t>Appendix</w:t>
      </w:r>
      <w:r w:rsidRPr="00A67EB2">
        <w:rPr>
          <w:b/>
          <w:spacing w:val="-1"/>
          <w:sz w:val="56"/>
        </w:rPr>
        <w:t xml:space="preserve"> </w:t>
      </w:r>
      <w:r w:rsidRPr="00A67EB2">
        <w:rPr>
          <w:b/>
          <w:sz w:val="56"/>
        </w:rPr>
        <w:t>A</w:t>
      </w:r>
    </w:p>
    <w:p w:rsidR="002A21B5" w:rsidRPr="00A67EB2" w:rsidP="00A67EB2" w14:paraId="70C2A2B4" w14:textId="77777777">
      <w:pPr>
        <w:pStyle w:val="BodyText"/>
        <w:rPr>
          <w:b/>
          <w:sz w:val="62"/>
        </w:rPr>
      </w:pPr>
    </w:p>
    <w:p w:rsidR="002A21B5" w:rsidRPr="00A67EB2" w:rsidP="00A67EB2" w14:paraId="75E8D1B7" w14:textId="77777777">
      <w:pPr>
        <w:pStyle w:val="BodyText"/>
        <w:rPr>
          <w:b/>
          <w:sz w:val="52"/>
        </w:rPr>
      </w:pPr>
    </w:p>
    <w:p w:rsidR="002A21B5" w:rsidRPr="00A67EB2" w:rsidP="00A67EB2" w14:paraId="7FC26345" w14:textId="77777777">
      <w:pPr>
        <w:ind w:left="1242" w:right="1073"/>
        <w:jc w:val="center"/>
        <w:rPr>
          <w:b/>
          <w:sz w:val="40"/>
        </w:rPr>
      </w:pPr>
      <w:r w:rsidRPr="00A67EB2">
        <w:rPr>
          <w:b/>
          <w:sz w:val="40"/>
        </w:rPr>
        <w:t>Educational Functioning Level Descriptors for</w:t>
      </w:r>
      <w:r w:rsidRPr="00A67EB2">
        <w:rPr>
          <w:b/>
          <w:spacing w:val="-97"/>
          <w:sz w:val="40"/>
        </w:rPr>
        <w:t xml:space="preserve"> </w:t>
      </w:r>
      <w:r w:rsidRPr="00A67EB2">
        <w:rPr>
          <w:b/>
          <w:sz w:val="40"/>
        </w:rPr>
        <w:t>Adult</w:t>
      </w:r>
      <w:r w:rsidRPr="00A67EB2">
        <w:rPr>
          <w:b/>
          <w:spacing w:val="-1"/>
          <w:sz w:val="40"/>
        </w:rPr>
        <w:t xml:space="preserve"> </w:t>
      </w:r>
      <w:r w:rsidRPr="00A67EB2">
        <w:rPr>
          <w:b/>
          <w:sz w:val="40"/>
        </w:rPr>
        <w:t>Basic</w:t>
      </w:r>
      <w:r w:rsidRPr="00A67EB2">
        <w:rPr>
          <w:b/>
          <w:spacing w:val="-1"/>
          <w:sz w:val="40"/>
        </w:rPr>
        <w:t xml:space="preserve"> </w:t>
      </w:r>
      <w:r w:rsidRPr="00A67EB2">
        <w:rPr>
          <w:b/>
          <w:sz w:val="40"/>
        </w:rPr>
        <w:t>Education</w:t>
      </w:r>
      <w:r w:rsidRPr="00A67EB2">
        <w:rPr>
          <w:b/>
          <w:spacing w:val="-1"/>
          <w:sz w:val="40"/>
        </w:rPr>
        <w:t xml:space="preserve"> </w:t>
      </w:r>
      <w:r w:rsidRPr="00A67EB2">
        <w:rPr>
          <w:b/>
          <w:sz w:val="40"/>
        </w:rPr>
        <w:t>(ABE)</w:t>
      </w:r>
    </w:p>
    <w:p w:rsidR="002A21B5" w:rsidRPr="00A67EB2" w:rsidP="00A67EB2" w14:paraId="5F674FC4" w14:textId="77777777">
      <w:pPr>
        <w:ind w:left="1239" w:right="1073"/>
        <w:jc w:val="center"/>
        <w:rPr>
          <w:b/>
          <w:sz w:val="40"/>
        </w:rPr>
      </w:pPr>
      <w:r w:rsidRPr="00A67EB2">
        <w:rPr>
          <w:b/>
          <w:sz w:val="40"/>
        </w:rPr>
        <w:t>and</w:t>
      </w:r>
    </w:p>
    <w:p w:rsidR="002A21B5" w:rsidRPr="00A67EB2" w:rsidP="00A67EB2" w14:paraId="196BFC3B" w14:textId="77777777">
      <w:pPr>
        <w:ind w:left="1238" w:right="1073"/>
        <w:jc w:val="center"/>
        <w:rPr>
          <w:b/>
          <w:sz w:val="40"/>
        </w:rPr>
      </w:pPr>
      <w:r w:rsidRPr="00A67EB2">
        <w:rPr>
          <w:b/>
          <w:sz w:val="40"/>
        </w:rPr>
        <w:t>English</w:t>
      </w:r>
      <w:r w:rsidRPr="00A67EB2">
        <w:rPr>
          <w:b/>
          <w:spacing w:val="-1"/>
          <w:sz w:val="40"/>
        </w:rPr>
        <w:t xml:space="preserve"> </w:t>
      </w:r>
      <w:r w:rsidRPr="00A67EB2">
        <w:rPr>
          <w:b/>
          <w:sz w:val="40"/>
        </w:rPr>
        <w:t>as</w:t>
      </w:r>
      <w:r w:rsidRPr="00A67EB2">
        <w:rPr>
          <w:b/>
          <w:spacing w:val="-1"/>
          <w:sz w:val="40"/>
        </w:rPr>
        <w:t xml:space="preserve"> </w:t>
      </w:r>
      <w:r w:rsidRPr="00A67EB2">
        <w:rPr>
          <w:b/>
          <w:sz w:val="40"/>
        </w:rPr>
        <w:t>a</w:t>
      </w:r>
      <w:r w:rsidRPr="00A67EB2">
        <w:rPr>
          <w:b/>
          <w:spacing w:val="-1"/>
          <w:sz w:val="40"/>
        </w:rPr>
        <w:t xml:space="preserve"> </w:t>
      </w:r>
      <w:r w:rsidRPr="00A67EB2">
        <w:rPr>
          <w:b/>
          <w:sz w:val="40"/>
        </w:rPr>
        <w:t>Second</w:t>
      </w:r>
      <w:r w:rsidRPr="00A67EB2">
        <w:rPr>
          <w:b/>
          <w:spacing w:val="-1"/>
          <w:sz w:val="40"/>
        </w:rPr>
        <w:t xml:space="preserve"> </w:t>
      </w:r>
      <w:r w:rsidRPr="00A67EB2">
        <w:rPr>
          <w:b/>
          <w:sz w:val="40"/>
        </w:rPr>
        <w:t>Language</w:t>
      </w:r>
      <w:r w:rsidRPr="00A67EB2">
        <w:rPr>
          <w:b/>
          <w:spacing w:val="-1"/>
          <w:sz w:val="40"/>
        </w:rPr>
        <w:t xml:space="preserve"> </w:t>
      </w:r>
      <w:r w:rsidRPr="00A67EB2">
        <w:rPr>
          <w:b/>
          <w:sz w:val="40"/>
        </w:rPr>
        <w:t>(ESL)</w:t>
      </w:r>
    </w:p>
    <w:p w:rsidR="002A21B5" w:rsidRPr="00A67EB2" w:rsidP="00A67EB2" w14:paraId="5EB817BB" w14:textId="77777777">
      <w:pPr>
        <w:jc w:val="center"/>
        <w:rPr>
          <w:sz w:val="40"/>
        </w:rPr>
        <w:sectPr>
          <w:footerReference w:type="default" r:id="rId33"/>
          <w:pgSz w:w="12240" w:h="15840"/>
          <w:pgMar w:top="1500" w:right="1060" w:bottom="280" w:left="900" w:header="0" w:footer="0" w:gutter="0"/>
          <w:cols w:space="720"/>
        </w:sectPr>
      </w:pPr>
    </w:p>
    <w:p w:rsidR="002A21B5" w:rsidRPr="00A67EB2" w:rsidP="00A67EB2" w14:paraId="577358E5" w14:textId="77777777">
      <w:pPr>
        <w:pStyle w:val="Heading2"/>
        <w:spacing w:before="60"/>
        <w:ind w:left="3456" w:right="2257" w:hanging="1022"/>
        <w:jc w:val="left"/>
      </w:pPr>
      <w:r w:rsidRPr="00A67EB2">
        <w:t>Educational Functioning Level Descriptors for</w:t>
      </w:r>
      <w:r w:rsidRPr="00A67EB2">
        <w:rPr>
          <w:spacing w:val="-68"/>
        </w:rPr>
        <w:t xml:space="preserve"> </w:t>
      </w:r>
      <w:r w:rsidRPr="00A67EB2">
        <w:t>Adult</w:t>
      </w:r>
      <w:r w:rsidRPr="00A67EB2">
        <w:rPr>
          <w:spacing w:val="-2"/>
        </w:rPr>
        <w:t xml:space="preserve"> </w:t>
      </w:r>
      <w:r w:rsidRPr="00A67EB2">
        <w:t>Basic</w:t>
      </w:r>
      <w:r w:rsidRPr="00A67EB2">
        <w:rPr>
          <w:spacing w:val="-1"/>
        </w:rPr>
        <w:t xml:space="preserve"> </w:t>
      </w:r>
      <w:r w:rsidRPr="00A67EB2">
        <w:t>Education</w:t>
      </w:r>
      <w:r w:rsidRPr="00A67EB2">
        <w:rPr>
          <w:spacing w:val="-1"/>
        </w:rPr>
        <w:t xml:space="preserve"> </w:t>
      </w:r>
      <w:r w:rsidRPr="00A67EB2">
        <w:t>(ABE)</w:t>
      </w:r>
    </w:p>
    <w:p w:rsidR="002A21B5" w:rsidRPr="00A67EB2" w:rsidP="00A67EB2" w14:paraId="7F261B9C" w14:textId="77777777">
      <w:pPr>
        <w:pStyle w:val="BodyText"/>
        <w:rPr>
          <w:b/>
          <w:sz w:val="30"/>
        </w:rPr>
      </w:pPr>
    </w:p>
    <w:p w:rsidR="002A21B5" w:rsidRPr="00A67EB2" w:rsidP="00A67EB2" w14:paraId="73FE2861" w14:textId="77777777">
      <w:pPr>
        <w:pStyle w:val="BodyText"/>
        <w:rPr>
          <w:b/>
          <w:sz w:val="30"/>
        </w:rPr>
      </w:pPr>
    </w:p>
    <w:p w:rsidR="002A21B5" w:rsidRPr="00A67EB2" w:rsidP="00A67EB2" w14:paraId="7860030D" w14:textId="77777777">
      <w:pPr>
        <w:pStyle w:val="BodyText"/>
        <w:rPr>
          <w:b/>
          <w:sz w:val="30"/>
        </w:rPr>
      </w:pPr>
    </w:p>
    <w:p w:rsidR="002A21B5" w:rsidRPr="00A67EB2" w:rsidP="00A67EB2" w14:paraId="166206A2" w14:textId="77777777">
      <w:pPr>
        <w:spacing w:before="205"/>
        <w:ind w:left="539"/>
        <w:rPr>
          <w:b/>
          <w:sz w:val="28"/>
        </w:rPr>
      </w:pPr>
      <w:r w:rsidRPr="00A67EB2">
        <w:rPr>
          <w:b/>
          <w:sz w:val="28"/>
          <w:u w:val="thick"/>
        </w:rPr>
        <w:t>Literacy/English</w:t>
      </w:r>
      <w:r w:rsidRPr="00A67EB2">
        <w:rPr>
          <w:b/>
          <w:spacing w:val="-3"/>
          <w:sz w:val="28"/>
          <w:u w:val="thick"/>
        </w:rPr>
        <w:t xml:space="preserve"> </w:t>
      </w:r>
      <w:r w:rsidRPr="00A67EB2">
        <w:rPr>
          <w:b/>
          <w:sz w:val="28"/>
          <w:u w:val="thick"/>
        </w:rPr>
        <w:t>Language</w:t>
      </w:r>
      <w:r w:rsidRPr="00A67EB2">
        <w:rPr>
          <w:b/>
          <w:spacing w:val="-3"/>
          <w:sz w:val="28"/>
          <w:u w:val="thick"/>
        </w:rPr>
        <w:t xml:space="preserve"> </w:t>
      </w:r>
      <w:r w:rsidRPr="00A67EB2">
        <w:rPr>
          <w:b/>
          <w:sz w:val="28"/>
          <w:u w:val="thick"/>
        </w:rPr>
        <w:t>Arts</w:t>
      </w:r>
    </w:p>
    <w:p w:rsidR="002A21B5" w:rsidRPr="00A67EB2" w:rsidP="00A67EB2" w14:paraId="49A52089" w14:textId="77777777">
      <w:pPr>
        <w:pStyle w:val="BodyText"/>
        <w:spacing w:before="1"/>
        <w:rPr>
          <w:b/>
          <w:sz w:val="20"/>
        </w:rPr>
      </w:pPr>
    </w:p>
    <w:p w:rsidR="002A21B5" w:rsidRPr="00A67EB2" w:rsidP="00A67EB2" w14:paraId="5EDDFDA3" w14:textId="77777777">
      <w:pPr>
        <w:pStyle w:val="Heading4"/>
        <w:spacing w:before="90"/>
      </w:pPr>
      <w:r w:rsidRPr="00A67EB2">
        <w:t>Introduction</w:t>
      </w:r>
    </w:p>
    <w:p w:rsidR="002A21B5" w:rsidRPr="00A67EB2" w:rsidP="00A67EB2" w14:paraId="05583634" w14:textId="77777777">
      <w:pPr>
        <w:pStyle w:val="BodyText"/>
        <w:spacing w:before="9"/>
        <w:rPr>
          <w:b/>
        </w:rPr>
      </w:pPr>
    </w:p>
    <w:p w:rsidR="002A21B5" w:rsidRPr="00A67EB2" w:rsidP="00A67EB2" w14:paraId="24241028" w14:textId="77777777">
      <w:pPr>
        <w:spacing w:before="1"/>
        <w:ind w:left="540" w:right="375"/>
        <w:rPr>
          <w:sz w:val="24"/>
        </w:rPr>
      </w:pPr>
      <w:r w:rsidRPr="00A67EB2">
        <w:rPr>
          <w:sz w:val="24"/>
        </w:rPr>
        <w:t>The Educational Functional Level (EFL) Descriptors for Literacy/English Language Arts are</w:t>
      </w:r>
      <w:r w:rsidRPr="00A67EB2">
        <w:rPr>
          <w:spacing w:val="1"/>
          <w:sz w:val="24"/>
        </w:rPr>
        <w:t xml:space="preserve"> </w:t>
      </w:r>
      <w:r w:rsidRPr="00A67EB2">
        <w:rPr>
          <w:sz w:val="24"/>
        </w:rPr>
        <w:t>intended to guide both teaching and assessment for adult learners.</w:t>
      </w:r>
      <w:r w:rsidRPr="00A67EB2">
        <w:rPr>
          <w:spacing w:val="1"/>
          <w:sz w:val="24"/>
        </w:rPr>
        <w:t xml:space="preserve"> </w:t>
      </w:r>
      <w:r w:rsidRPr="00A67EB2">
        <w:rPr>
          <w:sz w:val="24"/>
        </w:rPr>
        <w:t>They are divided into six</w:t>
      </w:r>
      <w:r w:rsidRPr="00A67EB2">
        <w:rPr>
          <w:spacing w:val="1"/>
          <w:sz w:val="24"/>
        </w:rPr>
        <w:t xml:space="preserve"> </w:t>
      </w:r>
      <w:r w:rsidRPr="00A67EB2">
        <w:rPr>
          <w:sz w:val="24"/>
        </w:rPr>
        <w:t>EFLs: Beginning Literacy; Beginning Basic; Low Intermediate; High Intermediate; Low Adult</w:t>
      </w:r>
      <w:r w:rsidRPr="00A67EB2">
        <w:rPr>
          <w:spacing w:val="1"/>
          <w:sz w:val="24"/>
        </w:rPr>
        <w:t xml:space="preserve"> </w:t>
      </w:r>
      <w:r w:rsidRPr="00A67EB2">
        <w:rPr>
          <w:sz w:val="24"/>
        </w:rPr>
        <w:t>Secondary; and High Adult Secondary.</w:t>
      </w:r>
      <w:r w:rsidRPr="00A67EB2">
        <w:rPr>
          <w:spacing w:val="1"/>
          <w:sz w:val="24"/>
        </w:rPr>
        <w:t xml:space="preserve"> </w:t>
      </w:r>
      <w:r w:rsidRPr="00A67EB2">
        <w:rPr>
          <w:sz w:val="24"/>
        </w:rPr>
        <w:t>The descriptors do not provide a complete or</w:t>
      </w:r>
      <w:r w:rsidRPr="00A67EB2">
        <w:rPr>
          <w:spacing w:val="1"/>
          <w:sz w:val="24"/>
        </w:rPr>
        <w:t xml:space="preserve"> </w:t>
      </w:r>
      <w:r w:rsidRPr="00A67EB2">
        <w:rPr>
          <w:sz w:val="24"/>
        </w:rPr>
        <w:t>comprehensive delineation of all of the skills at any given level but provide examples of the most</w:t>
      </w:r>
      <w:r w:rsidRPr="00A67EB2">
        <w:rPr>
          <w:spacing w:val="-57"/>
          <w:sz w:val="24"/>
        </w:rPr>
        <w:t xml:space="preserve"> </w:t>
      </w:r>
      <w:r w:rsidRPr="00A67EB2">
        <w:rPr>
          <w:sz w:val="24"/>
        </w:rPr>
        <w:t>critical</w:t>
      </w:r>
      <w:r w:rsidRPr="00A67EB2">
        <w:rPr>
          <w:spacing w:val="-1"/>
          <w:sz w:val="24"/>
        </w:rPr>
        <w:t xml:space="preserve"> </w:t>
      </w:r>
      <w:r w:rsidRPr="00A67EB2">
        <w:rPr>
          <w:sz w:val="24"/>
        </w:rPr>
        <w:t>concepts</w:t>
      </w:r>
      <w:r w:rsidRPr="00A67EB2">
        <w:rPr>
          <w:spacing w:val="-1"/>
          <w:sz w:val="24"/>
        </w:rPr>
        <w:t xml:space="preserve"> </w:t>
      </w:r>
      <w:r w:rsidRPr="00A67EB2">
        <w:rPr>
          <w:sz w:val="24"/>
        </w:rPr>
        <w:t>and</w:t>
      </w:r>
      <w:r w:rsidRPr="00A67EB2">
        <w:rPr>
          <w:spacing w:val="-1"/>
          <w:sz w:val="24"/>
        </w:rPr>
        <w:t xml:space="preserve"> </w:t>
      </w:r>
      <w:r w:rsidRPr="00A67EB2">
        <w:rPr>
          <w:sz w:val="24"/>
        </w:rPr>
        <w:t>skills</w:t>
      </w:r>
      <w:r w:rsidRPr="00A67EB2">
        <w:rPr>
          <w:spacing w:val="-1"/>
          <w:sz w:val="24"/>
        </w:rPr>
        <w:t xml:space="preserve"> </w:t>
      </w:r>
      <w:r w:rsidRPr="00A67EB2">
        <w:rPr>
          <w:sz w:val="24"/>
        </w:rPr>
        <w:t>for</w:t>
      </w:r>
      <w:r w:rsidRPr="00A67EB2">
        <w:rPr>
          <w:spacing w:val="-1"/>
          <w:sz w:val="24"/>
        </w:rPr>
        <w:t xml:space="preserve"> </w:t>
      </w:r>
      <w:r w:rsidRPr="00A67EB2">
        <w:rPr>
          <w:sz w:val="24"/>
        </w:rPr>
        <w:t>the</w:t>
      </w:r>
      <w:r w:rsidRPr="00A67EB2">
        <w:rPr>
          <w:spacing w:val="-1"/>
          <w:sz w:val="24"/>
        </w:rPr>
        <w:t xml:space="preserve"> </w:t>
      </w:r>
      <w:r w:rsidRPr="00A67EB2">
        <w:rPr>
          <w:sz w:val="24"/>
        </w:rPr>
        <w:t>level.</w:t>
      </w:r>
    </w:p>
    <w:p w:rsidR="002A21B5" w:rsidRPr="00A67EB2" w:rsidP="00A67EB2" w14:paraId="168C88E7" w14:textId="77777777">
      <w:pPr>
        <w:pStyle w:val="BodyText"/>
        <w:rPr>
          <w:sz w:val="24"/>
        </w:rPr>
      </w:pPr>
    </w:p>
    <w:p w:rsidR="002A21B5" w:rsidRPr="00A67EB2" w:rsidP="00A67EB2" w14:paraId="286CCC81" w14:textId="77777777">
      <w:pPr>
        <w:ind w:left="540" w:right="527"/>
        <w:rPr>
          <w:sz w:val="24"/>
        </w:rPr>
      </w:pPr>
      <w:r w:rsidRPr="00A67EB2">
        <w:rPr>
          <w:sz w:val="24"/>
        </w:rPr>
        <w:t>While these narrative descriptors address the most critical concepts for assessment and</w:t>
      </w:r>
      <w:r w:rsidRPr="00A67EB2">
        <w:rPr>
          <w:spacing w:val="1"/>
          <w:sz w:val="24"/>
        </w:rPr>
        <w:t xml:space="preserve"> </w:t>
      </w:r>
      <w:r w:rsidRPr="00A67EB2">
        <w:rPr>
          <w:sz w:val="24"/>
        </w:rPr>
        <w:t>instruction</w:t>
      </w:r>
      <w:r w:rsidRPr="00A67EB2">
        <w:rPr>
          <w:spacing w:val="-2"/>
          <w:sz w:val="24"/>
        </w:rPr>
        <w:t xml:space="preserve"> </w:t>
      </w:r>
      <w:r w:rsidRPr="00A67EB2">
        <w:rPr>
          <w:sz w:val="24"/>
        </w:rPr>
        <w:t>for</w:t>
      </w:r>
      <w:r w:rsidRPr="00A67EB2">
        <w:rPr>
          <w:spacing w:val="-2"/>
          <w:sz w:val="24"/>
        </w:rPr>
        <w:t xml:space="preserve"> </w:t>
      </w:r>
      <w:r w:rsidRPr="00A67EB2">
        <w:rPr>
          <w:sz w:val="24"/>
        </w:rPr>
        <w:t>adult</w:t>
      </w:r>
      <w:r w:rsidRPr="00A67EB2">
        <w:rPr>
          <w:spacing w:val="-2"/>
          <w:sz w:val="24"/>
        </w:rPr>
        <w:t xml:space="preserve"> </w:t>
      </w:r>
      <w:r w:rsidRPr="00A67EB2">
        <w:rPr>
          <w:sz w:val="24"/>
        </w:rPr>
        <w:t>learners,</w:t>
      </w:r>
      <w:r w:rsidRPr="00A67EB2">
        <w:rPr>
          <w:spacing w:val="-2"/>
          <w:sz w:val="24"/>
        </w:rPr>
        <w:t xml:space="preserve"> </w:t>
      </w:r>
      <w:r w:rsidRPr="00A67EB2">
        <w:rPr>
          <w:sz w:val="24"/>
        </w:rPr>
        <w:t>lesson</w:t>
      </w:r>
      <w:r w:rsidRPr="00A67EB2">
        <w:rPr>
          <w:spacing w:val="-3"/>
          <w:sz w:val="24"/>
        </w:rPr>
        <w:t xml:space="preserve"> </w:t>
      </w:r>
      <w:r w:rsidRPr="00A67EB2">
        <w:rPr>
          <w:sz w:val="24"/>
        </w:rPr>
        <w:t>plans</w:t>
      </w:r>
      <w:r w:rsidRPr="00A67EB2">
        <w:rPr>
          <w:spacing w:val="-3"/>
          <w:sz w:val="24"/>
        </w:rPr>
        <w:t xml:space="preserve"> </w:t>
      </w:r>
      <w:r w:rsidRPr="00A67EB2">
        <w:rPr>
          <w:sz w:val="24"/>
        </w:rPr>
        <w:t>and</w:t>
      </w:r>
      <w:r w:rsidRPr="00A67EB2">
        <w:rPr>
          <w:spacing w:val="-3"/>
          <w:sz w:val="24"/>
        </w:rPr>
        <w:t xml:space="preserve"> </w:t>
      </w:r>
      <w:r w:rsidRPr="00A67EB2">
        <w:rPr>
          <w:sz w:val="24"/>
        </w:rPr>
        <w:t>test</w:t>
      </w:r>
      <w:r w:rsidRPr="00A67EB2">
        <w:rPr>
          <w:spacing w:val="-2"/>
          <w:sz w:val="24"/>
        </w:rPr>
        <w:t xml:space="preserve"> </w:t>
      </w:r>
      <w:r w:rsidRPr="00A67EB2">
        <w:rPr>
          <w:sz w:val="24"/>
        </w:rPr>
        <w:t>items</w:t>
      </w:r>
      <w:r w:rsidRPr="00A67EB2">
        <w:rPr>
          <w:spacing w:val="-3"/>
          <w:sz w:val="24"/>
        </w:rPr>
        <w:t xml:space="preserve"> </w:t>
      </w:r>
      <w:r w:rsidRPr="00A67EB2">
        <w:rPr>
          <w:sz w:val="24"/>
        </w:rPr>
        <w:t>should</w:t>
      </w:r>
      <w:r w:rsidRPr="00A67EB2">
        <w:rPr>
          <w:spacing w:val="-3"/>
          <w:sz w:val="24"/>
        </w:rPr>
        <w:t xml:space="preserve"> </w:t>
      </w:r>
      <w:r w:rsidRPr="00A67EB2">
        <w:rPr>
          <w:sz w:val="24"/>
        </w:rPr>
        <w:t>be</w:t>
      </w:r>
      <w:r w:rsidRPr="00A67EB2">
        <w:rPr>
          <w:spacing w:val="-1"/>
          <w:sz w:val="24"/>
        </w:rPr>
        <w:t xml:space="preserve"> </w:t>
      </w:r>
      <w:r w:rsidRPr="00A67EB2">
        <w:rPr>
          <w:sz w:val="24"/>
        </w:rPr>
        <w:t>based</w:t>
      </w:r>
      <w:r w:rsidRPr="00A67EB2">
        <w:rPr>
          <w:spacing w:val="-3"/>
          <w:sz w:val="24"/>
        </w:rPr>
        <w:t xml:space="preserve"> </w:t>
      </w:r>
      <w:r w:rsidRPr="00A67EB2">
        <w:rPr>
          <w:sz w:val="24"/>
        </w:rPr>
        <w:t>on</w:t>
      </w:r>
      <w:r w:rsidRPr="00A67EB2">
        <w:rPr>
          <w:spacing w:val="-3"/>
          <w:sz w:val="24"/>
        </w:rPr>
        <w:t xml:space="preserve"> </w:t>
      </w:r>
      <w:r w:rsidRPr="00A67EB2">
        <w:rPr>
          <w:sz w:val="24"/>
        </w:rPr>
        <w:t>additional</w:t>
      </w:r>
      <w:r w:rsidRPr="00A67EB2">
        <w:rPr>
          <w:spacing w:val="-3"/>
          <w:sz w:val="24"/>
        </w:rPr>
        <w:t xml:space="preserve"> </w:t>
      </w:r>
      <w:r w:rsidRPr="00A67EB2">
        <w:rPr>
          <w:sz w:val="24"/>
        </w:rPr>
        <w:t>critical</w:t>
      </w:r>
      <w:r w:rsidRPr="00A67EB2">
        <w:rPr>
          <w:spacing w:val="-57"/>
          <w:sz w:val="24"/>
        </w:rPr>
        <w:t xml:space="preserve"> </w:t>
      </w:r>
      <w:r w:rsidRPr="00A67EB2">
        <w:rPr>
          <w:sz w:val="24"/>
        </w:rPr>
        <w:t>concepts from state instructional frameworks and standards, as appropriate for the learner and</w:t>
      </w:r>
      <w:r w:rsidRPr="00A67EB2">
        <w:rPr>
          <w:spacing w:val="-57"/>
          <w:sz w:val="24"/>
        </w:rPr>
        <w:t xml:space="preserve"> </w:t>
      </w:r>
      <w:r w:rsidRPr="00A67EB2">
        <w:rPr>
          <w:sz w:val="24"/>
        </w:rPr>
        <w:t>state</w:t>
      </w:r>
      <w:r w:rsidRPr="00A67EB2">
        <w:rPr>
          <w:spacing w:val="-1"/>
          <w:sz w:val="24"/>
        </w:rPr>
        <w:t xml:space="preserve"> </w:t>
      </w:r>
      <w:r w:rsidRPr="00A67EB2">
        <w:rPr>
          <w:sz w:val="24"/>
        </w:rPr>
        <w:t>requirements.</w:t>
      </w:r>
    </w:p>
    <w:p w:rsidR="002A21B5" w:rsidRPr="00A67EB2" w:rsidP="00A67EB2" w14:paraId="70EE2862" w14:textId="77777777">
      <w:pPr>
        <w:pStyle w:val="BodyText"/>
        <w:rPr>
          <w:sz w:val="24"/>
        </w:rPr>
      </w:pPr>
    </w:p>
    <w:p w:rsidR="002A21B5" w:rsidRPr="00A67EB2" w:rsidP="00A67EB2" w14:paraId="7B90284A" w14:textId="77777777">
      <w:pPr>
        <w:ind w:left="540" w:right="441"/>
        <w:rPr>
          <w:sz w:val="24"/>
        </w:rPr>
      </w:pPr>
      <w:r w:rsidRPr="00A67EB2">
        <w:rPr>
          <w:sz w:val="24"/>
        </w:rPr>
        <w:t>The EFLs for Literacy/English Language arts are organized into reading, writing, speaking and</w:t>
      </w:r>
      <w:r w:rsidRPr="00A67EB2">
        <w:rPr>
          <w:spacing w:val="1"/>
          <w:sz w:val="24"/>
        </w:rPr>
        <w:t xml:space="preserve"> </w:t>
      </w:r>
      <w:r w:rsidRPr="00A67EB2">
        <w:rPr>
          <w:sz w:val="24"/>
        </w:rPr>
        <w:t>listening, and language domains. Emphasis was placed on reading and writing because most</w:t>
      </w:r>
      <w:r w:rsidRPr="00A67EB2">
        <w:rPr>
          <w:spacing w:val="1"/>
          <w:sz w:val="24"/>
        </w:rPr>
        <w:t xml:space="preserve"> </w:t>
      </w:r>
      <w:r w:rsidRPr="00A67EB2">
        <w:rPr>
          <w:sz w:val="24"/>
        </w:rPr>
        <w:t>instruction</w:t>
      </w:r>
      <w:r w:rsidRPr="00A67EB2">
        <w:rPr>
          <w:spacing w:val="-1"/>
          <w:sz w:val="24"/>
        </w:rPr>
        <w:t xml:space="preserve"> </w:t>
      </w:r>
      <w:r w:rsidRPr="00A67EB2">
        <w:rPr>
          <w:sz w:val="24"/>
        </w:rPr>
        <w:t>and</w:t>
      </w:r>
      <w:r w:rsidRPr="00A67EB2">
        <w:rPr>
          <w:spacing w:val="-1"/>
          <w:sz w:val="24"/>
        </w:rPr>
        <w:t xml:space="preserve"> </w:t>
      </w:r>
      <w:r w:rsidRPr="00A67EB2">
        <w:rPr>
          <w:sz w:val="24"/>
        </w:rPr>
        <w:t>assessment attention</w:t>
      </w:r>
      <w:r w:rsidRPr="00A67EB2">
        <w:rPr>
          <w:spacing w:val="-2"/>
          <w:sz w:val="24"/>
        </w:rPr>
        <w:t xml:space="preserve"> </w:t>
      </w:r>
      <w:r w:rsidRPr="00A67EB2">
        <w:rPr>
          <w:sz w:val="24"/>
        </w:rPr>
        <w:t>will</w:t>
      </w:r>
      <w:r w:rsidRPr="00A67EB2">
        <w:rPr>
          <w:spacing w:val="-1"/>
          <w:sz w:val="24"/>
        </w:rPr>
        <w:t xml:space="preserve"> </w:t>
      </w:r>
      <w:r w:rsidRPr="00A67EB2">
        <w:rPr>
          <w:sz w:val="24"/>
        </w:rPr>
        <w:t>be</w:t>
      </w:r>
      <w:r w:rsidRPr="00A67EB2">
        <w:rPr>
          <w:spacing w:val="-2"/>
          <w:sz w:val="24"/>
        </w:rPr>
        <w:t xml:space="preserve"> </w:t>
      </w:r>
      <w:r w:rsidRPr="00A67EB2">
        <w:rPr>
          <w:sz w:val="24"/>
        </w:rPr>
        <w:t>paid</w:t>
      </w:r>
      <w:r w:rsidRPr="00A67EB2">
        <w:rPr>
          <w:spacing w:val="-1"/>
          <w:sz w:val="24"/>
        </w:rPr>
        <w:t xml:space="preserve"> </w:t>
      </w:r>
      <w:r w:rsidRPr="00A67EB2">
        <w:rPr>
          <w:sz w:val="24"/>
        </w:rPr>
        <w:t>to</w:t>
      </w:r>
      <w:r w:rsidRPr="00A67EB2">
        <w:rPr>
          <w:spacing w:val="-2"/>
          <w:sz w:val="24"/>
        </w:rPr>
        <w:t xml:space="preserve"> </w:t>
      </w:r>
      <w:r w:rsidRPr="00A67EB2">
        <w:rPr>
          <w:sz w:val="24"/>
        </w:rPr>
        <w:t>these</w:t>
      </w:r>
      <w:r w:rsidRPr="00A67EB2">
        <w:rPr>
          <w:spacing w:val="-1"/>
          <w:sz w:val="24"/>
        </w:rPr>
        <w:t xml:space="preserve"> </w:t>
      </w:r>
      <w:r w:rsidRPr="00A67EB2">
        <w:rPr>
          <w:sz w:val="24"/>
        </w:rPr>
        <w:t>domains</w:t>
      </w:r>
      <w:r w:rsidRPr="00A67EB2">
        <w:rPr>
          <w:spacing w:val="-2"/>
          <w:sz w:val="24"/>
        </w:rPr>
        <w:t xml:space="preserve"> </w:t>
      </w:r>
      <w:r w:rsidRPr="00A67EB2">
        <w:rPr>
          <w:sz w:val="24"/>
        </w:rPr>
        <w:t>for</w:t>
      </w:r>
      <w:r w:rsidRPr="00A67EB2">
        <w:rPr>
          <w:spacing w:val="-1"/>
          <w:sz w:val="24"/>
        </w:rPr>
        <w:t xml:space="preserve"> </w:t>
      </w:r>
      <w:r w:rsidRPr="00A67EB2">
        <w:rPr>
          <w:sz w:val="24"/>
        </w:rPr>
        <w:t>ABE</w:t>
      </w:r>
      <w:r w:rsidRPr="00A67EB2">
        <w:rPr>
          <w:spacing w:val="-2"/>
          <w:sz w:val="24"/>
        </w:rPr>
        <w:t xml:space="preserve"> </w:t>
      </w:r>
      <w:r w:rsidRPr="00A67EB2">
        <w:rPr>
          <w:sz w:val="24"/>
        </w:rPr>
        <w:t>students.</w:t>
      </w:r>
      <w:r w:rsidRPr="00A67EB2">
        <w:rPr>
          <w:spacing w:val="-1"/>
          <w:sz w:val="24"/>
        </w:rPr>
        <w:t xml:space="preserve"> </w:t>
      </w:r>
      <w:r w:rsidRPr="00A67EB2">
        <w:rPr>
          <w:sz w:val="24"/>
        </w:rPr>
        <w:t>In</w:t>
      </w:r>
      <w:r w:rsidRPr="00A67EB2">
        <w:rPr>
          <w:spacing w:val="-2"/>
          <w:sz w:val="24"/>
        </w:rPr>
        <w:t xml:space="preserve"> </w:t>
      </w:r>
      <w:r w:rsidRPr="00A67EB2">
        <w:rPr>
          <w:sz w:val="24"/>
        </w:rPr>
        <w:t>addition,</w:t>
      </w:r>
      <w:r w:rsidRPr="00A67EB2">
        <w:rPr>
          <w:spacing w:val="-57"/>
          <w:sz w:val="24"/>
        </w:rPr>
        <w:t xml:space="preserve"> </w:t>
      </w:r>
      <w:r w:rsidRPr="00A67EB2">
        <w:rPr>
          <w:sz w:val="24"/>
        </w:rPr>
        <w:t>the descriptors were further informed by OCTAE’s Framework for Employability Skills to</w:t>
      </w:r>
      <w:r w:rsidRPr="00A67EB2">
        <w:rPr>
          <w:spacing w:val="1"/>
          <w:sz w:val="24"/>
        </w:rPr>
        <w:t xml:space="preserve"> </w:t>
      </w:r>
      <w:r w:rsidRPr="00A67EB2">
        <w:rPr>
          <w:sz w:val="24"/>
        </w:rPr>
        <w:t>ensure</w:t>
      </w:r>
      <w:r w:rsidRPr="00A67EB2">
        <w:rPr>
          <w:spacing w:val="-1"/>
          <w:sz w:val="24"/>
        </w:rPr>
        <w:t xml:space="preserve"> </w:t>
      </w:r>
      <w:r w:rsidRPr="00A67EB2">
        <w:rPr>
          <w:sz w:val="24"/>
        </w:rPr>
        <w:t>the levels paid adequate attention to workforce preparation.</w:t>
      </w:r>
    </w:p>
    <w:p w:rsidR="002A21B5" w:rsidRPr="00A67EB2" w:rsidP="00A67EB2" w14:paraId="6466A647" w14:textId="77777777">
      <w:pPr>
        <w:pStyle w:val="BodyText"/>
        <w:spacing w:before="2"/>
        <w:rPr>
          <w:sz w:val="24"/>
        </w:rPr>
      </w:pPr>
    </w:p>
    <w:p w:rsidR="002A21B5" w:rsidRPr="00A67EB2" w:rsidP="00A67EB2" w14:paraId="5105D453" w14:textId="77777777">
      <w:pPr>
        <w:pStyle w:val="Heading4"/>
      </w:pPr>
      <w:r w:rsidRPr="00A67EB2">
        <w:t>Reading</w:t>
      </w:r>
    </w:p>
    <w:p w:rsidR="002A21B5" w:rsidRPr="00A67EB2" w:rsidP="00A67EB2" w14:paraId="67AF4885" w14:textId="77777777">
      <w:pPr>
        <w:pStyle w:val="BodyText"/>
        <w:spacing w:before="9"/>
        <w:rPr>
          <w:b/>
        </w:rPr>
      </w:pPr>
    </w:p>
    <w:p w:rsidR="002A21B5" w:rsidRPr="00A67EB2" w:rsidP="00A67EB2" w14:paraId="4A7E0463" w14:textId="77777777">
      <w:pPr>
        <w:spacing w:before="1"/>
        <w:ind w:left="540" w:right="384"/>
        <w:rPr>
          <w:sz w:val="24"/>
        </w:rPr>
      </w:pPr>
      <w:r w:rsidRPr="00A67EB2">
        <w:rPr>
          <w:sz w:val="24"/>
        </w:rPr>
        <w:t>The reading sections of the descriptors are consistently more comprehensive than the other</w:t>
      </w:r>
      <w:r w:rsidRPr="00A67EB2">
        <w:rPr>
          <w:spacing w:val="1"/>
          <w:sz w:val="24"/>
        </w:rPr>
        <w:t xml:space="preserve"> </w:t>
      </w:r>
      <w:r w:rsidRPr="00A67EB2">
        <w:rPr>
          <w:sz w:val="24"/>
        </w:rPr>
        <w:t>domains. Reading is a critical area for college and career readiness. One of the elements in the</w:t>
      </w:r>
      <w:r w:rsidRPr="00A67EB2">
        <w:rPr>
          <w:spacing w:val="1"/>
          <w:sz w:val="24"/>
        </w:rPr>
        <w:t xml:space="preserve"> </w:t>
      </w:r>
      <w:r w:rsidRPr="00A67EB2">
        <w:rPr>
          <w:sz w:val="24"/>
        </w:rPr>
        <w:t>reading descriptors that draws clear distinctions between competencies required at each level is</w:t>
      </w:r>
      <w:r w:rsidRPr="00A67EB2">
        <w:rPr>
          <w:spacing w:val="1"/>
          <w:sz w:val="24"/>
        </w:rPr>
        <w:t xml:space="preserve"> </w:t>
      </w:r>
      <w:r w:rsidRPr="00A67EB2">
        <w:rPr>
          <w:sz w:val="24"/>
        </w:rPr>
        <w:t>the complexity of the text that students are to be reading. The EFLs specify a staircase of</w:t>
      </w:r>
      <w:r w:rsidRPr="00A67EB2">
        <w:rPr>
          <w:spacing w:val="1"/>
          <w:sz w:val="24"/>
        </w:rPr>
        <w:t xml:space="preserve"> </w:t>
      </w:r>
      <w:r w:rsidRPr="00A67EB2">
        <w:rPr>
          <w:sz w:val="24"/>
        </w:rPr>
        <w:t>increasing text complexity for students to master from beginning basic reading through the</w:t>
      </w:r>
      <w:r w:rsidRPr="00A67EB2">
        <w:rPr>
          <w:spacing w:val="1"/>
          <w:sz w:val="24"/>
        </w:rPr>
        <w:t xml:space="preserve"> </w:t>
      </w:r>
      <w:r w:rsidRPr="00A67EB2">
        <w:rPr>
          <w:sz w:val="24"/>
        </w:rPr>
        <w:t>college</w:t>
      </w:r>
      <w:r w:rsidRPr="00A67EB2">
        <w:rPr>
          <w:spacing w:val="-1"/>
          <w:sz w:val="24"/>
        </w:rPr>
        <w:t xml:space="preserve"> </w:t>
      </w:r>
      <w:r w:rsidRPr="00A67EB2">
        <w:rPr>
          <w:sz w:val="24"/>
        </w:rPr>
        <w:t>and</w:t>
      </w:r>
      <w:r w:rsidRPr="00A67EB2">
        <w:rPr>
          <w:spacing w:val="-1"/>
          <w:sz w:val="24"/>
        </w:rPr>
        <w:t xml:space="preserve"> </w:t>
      </w:r>
      <w:r w:rsidRPr="00A67EB2">
        <w:rPr>
          <w:sz w:val="24"/>
        </w:rPr>
        <w:t>career</w:t>
      </w:r>
      <w:r w:rsidRPr="00A67EB2">
        <w:rPr>
          <w:spacing w:val="-2"/>
          <w:sz w:val="24"/>
        </w:rPr>
        <w:t xml:space="preserve"> </w:t>
      </w:r>
      <w:r w:rsidRPr="00A67EB2">
        <w:rPr>
          <w:sz w:val="24"/>
        </w:rPr>
        <w:t>readiness</w:t>
      </w:r>
      <w:r w:rsidRPr="00A67EB2">
        <w:rPr>
          <w:spacing w:val="-1"/>
          <w:sz w:val="24"/>
        </w:rPr>
        <w:t xml:space="preserve"> </w:t>
      </w:r>
      <w:r w:rsidRPr="00A67EB2">
        <w:rPr>
          <w:sz w:val="24"/>
        </w:rPr>
        <w:t>level.</w:t>
      </w:r>
      <w:r w:rsidRPr="00A67EB2">
        <w:rPr>
          <w:spacing w:val="-3"/>
          <w:sz w:val="24"/>
        </w:rPr>
        <w:t xml:space="preserve"> </w:t>
      </w:r>
      <w:r w:rsidRPr="00A67EB2">
        <w:rPr>
          <w:sz w:val="24"/>
        </w:rPr>
        <w:t>The comprehension</w:t>
      </w:r>
      <w:r w:rsidRPr="00A67EB2">
        <w:rPr>
          <w:spacing w:val="-1"/>
          <w:sz w:val="24"/>
        </w:rPr>
        <w:t xml:space="preserve"> </w:t>
      </w:r>
      <w:r w:rsidRPr="00A67EB2">
        <w:rPr>
          <w:sz w:val="24"/>
        </w:rPr>
        <w:t>skills of</w:t>
      </w:r>
      <w:r w:rsidRPr="00A67EB2">
        <w:rPr>
          <w:spacing w:val="-1"/>
          <w:sz w:val="24"/>
        </w:rPr>
        <w:t xml:space="preserve"> </w:t>
      </w:r>
      <w:r w:rsidRPr="00A67EB2">
        <w:rPr>
          <w:sz w:val="24"/>
        </w:rPr>
        <w:t>reading</w:t>
      </w:r>
      <w:r w:rsidRPr="00A67EB2">
        <w:rPr>
          <w:spacing w:val="-1"/>
          <w:sz w:val="24"/>
        </w:rPr>
        <w:t xml:space="preserve"> </w:t>
      </w:r>
      <w:r w:rsidRPr="00A67EB2">
        <w:rPr>
          <w:sz w:val="24"/>
        </w:rPr>
        <w:t>are</w:t>
      </w:r>
      <w:r w:rsidRPr="00A67EB2">
        <w:rPr>
          <w:spacing w:val="-2"/>
          <w:sz w:val="24"/>
        </w:rPr>
        <w:t xml:space="preserve"> </w:t>
      </w:r>
      <w:r w:rsidRPr="00A67EB2">
        <w:rPr>
          <w:sz w:val="24"/>
        </w:rPr>
        <w:t>to</w:t>
      </w:r>
      <w:r w:rsidRPr="00A67EB2">
        <w:rPr>
          <w:spacing w:val="-1"/>
          <w:sz w:val="24"/>
        </w:rPr>
        <w:t xml:space="preserve"> </w:t>
      </w:r>
      <w:r w:rsidRPr="00A67EB2">
        <w:rPr>
          <w:sz w:val="24"/>
        </w:rPr>
        <w:t>be</w:t>
      </w:r>
      <w:r w:rsidRPr="00A67EB2">
        <w:rPr>
          <w:spacing w:val="-2"/>
          <w:sz w:val="24"/>
        </w:rPr>
        <w:t xml:space="preserve"> </w:t>
      </w:r>
      <w:r w:rsidRPr="00A67EB2">
        <w:rPr>
          <w:sz w:val="24"/>
        </w:rPr>
        <w:t>applied</w:t>
      </w:r>
      <w:r w:rsidRPr="00A67EB2">
        <w:rPr>
          <w:spacing w:val="-1"/>
          <w:sz w:val="24"/>
        </w:rPr>
        <w:t xml:space="preserve"> </w:t>
      </w:r>
      <w:r w:rsidRPr="00A67EB2">
        <w:rPr>
          <w:sz w:val="24"/>
        </w:rPr>
        <w:t>to</w:t>
      </w:r>
      <w:r w:rsidRPr="00A67EB2">
        <w:rPr>
          <w:spacing w:val="-1"/>
          <w:sz w:val="24"/>
        </w:rPr>
        <w:t xml:space="preserve"> </w:t>
      </w:r>
      <w:r w:rsidRPr="00A67EB2">
        <w:rPr>
          <w:sz w:val="24"/>
        </w:rPr>
        <w:t>level-</w:t>
      </w:r>
      <w:r w:rsidRPr="00A67EB2">
        <w:rPr>
          <w:spacing w:val="-57"/>
          <w:sz w:val="24"/>
        </w:rPr>
        <w:t xml:space="preserve"> </w:t>
      </w:r>
      <w:r w:rsidRPr="00A67EB2">
        <w:rPr>
          <w:sz w:val="24"/>
        </w:rPr>
        <w:t>appropriate complex text. The reading domain elements of the descriptors carry within it</w:t>
      </w:r>
      <w:r w:rsidRPr="00A67EB2">
        <w:rPr>
          <w:spacing w:val="1"/>
          <w:sz w:val="24"/>
        </w:rPr>
        <w:t xml:space="preserve"> </w:t>
      </w:r>
      <w:r w:rsidRPr="00A67EB2">
        <w:rPr>
          <w:sz w:val="24"/>
        </w:rPr>
        <w:t>references to other key skills from the other domains and workforce preparation skills. Examples</w:t>
      </w:r>
      <w:r w:rsidRPr="00A67EB2">
        <w:rPr>
          <w:spacing w:val="-57"/>
          <w:sz w:val="24"/>
        </w:rPr>
        <w:t xml:space="preserve"> </w:t>
      </w:r>
      <w:r w:rsidRPr="00A67EB2">
        <w:rPr>
          <w:sz w:val="24"/>
        </w:rPr>
        <w:t>of</w:t>
      </w:r>
      <w:r w:rsidRPr="00A67EB2">
        <w:rPr>
          <w:spacing w:val="3"/>
          <w:sz w:val="24"/>
        </w:rPr>
        <w:t xml:space="preserve"> </w:t>
      </w:r>
      <w:r w:rsidRPr="00A67EB2">
        <w:rPr>
          <w:sz w:val="24"/>
        </w:rPr>
        <w:t>this</w:t>
      </w:r>
      <w:r w:rsidRPr="00A67EB2">
        <w:rPr>
          <w:spacing w:val="3"/>
          <w:sz w:val="24"/>
        </w:rPr>
        <w:t xml:space="preserve"> </w:t>
      </w:r>
      <w:r w:rsidRPr="00A67EB2">
        <w:rPr>
          <w:sz w:val="24"/>
        </w:rPr>
        <w:t>include</w:t>
      </w:r>
      <w:r w:rsidRPr="00A67EB2">
        <w:rPr>
          <w:spacing w:val="3"/>
          <w:sz w:val="24"/>
        </w:rPr>
        <w:t xml:space="preserve"> </w:t>
      </w:r>
      <w:r w:rsidRPr="00A67EB2">
        <w:rPr>
          <w:sz w:val="24"/>
        </w:rPr>
        <w:t>listening</w:t>
      </w:r>
      <w:r w:rsidRPr="00A67EB2">
        <w:rPr>
          <w:spacing w:val="3"/>
          <w:sz w:val="24"/>
        </w:rPr>
        <w:t xml:space="preserve"> </w:t>
      </w:r>
      <w:r w:rsidRPr="00A67EB2">
        <w:rPr>
          <w:sz w:val="24"/>
        </w:rPr>
        <w:t>comprehension</w:t>
      </w:r>
      <w:r w:rsidRPr="00A67EB2">
        <w:rPr>
          <w:spacing w:val="3"/>
          <w:sz w:val="24"/>
        </w:rPr>
        <w:t xml:space="preserve"> </w:t>
      </w:r>
      <w:r w:rsidRPr="00A67EB2">
        <w:rPr>
          <w:sz w:val="24"/>
        </w:rPr>
        <w:t>as</w:t>
      </w:r>
      <w:r w:rsidRPr="00A67EB2">
        <w:rPr>
          <w:spacing w:val="3"/>
          <w:sz w:val="24"/>
        </w:rPr>
        <w:t xml:space="preserve"> </w:t>
      </w:r>
      <w:r w:rsidRPr="00A67EB2">
        <w:rPr>
          <w:sz w:val="24"/>
        </w:rPr>
        <w:t>a</w:t>
      </w:r>
      <w:r w:rsidRPr="00A67EB2">
        <w:rPr>
          <w:spacing w:val="3"/>
          <w:sz w:val="24"/>
        </w:rPr>
        <w:t xml:space="preserve"> </w:t>
      </w:r>
      <w:r w:rsidRPr="00A67EB2">
        <w:rPr>
          <w:sz w:val="24"/>
        </w:rPr>
        <w:t>supplement</w:t>
      </w:r>
      <w:r w:rsidRPr="00A67EB2">
        <w:rPr>
          <w:spacing w:val="4"/>
          <w:sz w:val="24"/>
        </w:rPr>
        <w:t xml:space="preserve"> </w:t>
      </w:r>
      <w:r w:rsidRPr="00A67EB2">
        <w:rPr>
          <w:sz w:val="24"/>
        </w:rPr>
        <w:t>to</w:t>
      </w:r>
      <w:r w:rsidRPr="00A67EB2">
        <w:rPr>
          <w:spacing w:val="4"/>
          <w:sz w:val="24"/>
        </w:rPr>
        <w:t xml:space="preserve"> </w:t>
      </w:r>
      <w:r w:rsidRPr="00A67EB2">
        <w:rPr>
          <w:sz w:val="24"/>
        </w:rPr>
        <w:t>reading</w:t>
      </w:r>
      <w:r w:rsidRPr="00A67EB2">
        <w:rPr>
          <w:spacing w:val="4"/>
          <w:sz w:val="24"/>
        </w:rPr>
        <w:t xml:space="preserve"> </w:t>
      </w:r>
      <w:r w:rsidRPr="00A67EB2">
        <w:rPr>
          <w:sz w:val="24"/>
        </w:rPr>
        <w:t>comprehension</w:t>
      </w:r>
      <w:r w:rsidRPr="00A67EB2">
        <w:rPr>
          <w:spacing w:val="4"/>
          <w:sz w:val="24"/>
        </w:rPr>
        <w:t xml:space="preserve"> </w:t>
      </w:r>
      <w:r w:rsidRPr="00A67EB2">
        <w:rPr>
          <w:sz w:val="24"/>
        </w:rPr>
        <w:t>at</w:t>
      </w:r>
      <w:r w:rsidRPr="00A67EB2">
        <w:rPr>
          <w:spacing w:val="3"/>
          <w:sz w:val="24"/>
        </w:rPr>
        <w:t xml:space="preserve"> </w:t>
      </w:r>
      <w:r w:rsidRPr="00A67EB2">
        <w:rPr>
          <w:sz w:val="24"/>
        </w:rPr>
        <w:t>levels</w:t>
      </w:r>
      <w:r w:rsidRPr="00A67EB2">
        <w:rPr>
          <w:spacing w:val="4"/>
          <w:sz w:val="24"/>
        </w:rPr>
        <w:t xml:space="preserve"> </w:t>
      </w:r>
      <w:r w:rsidRPr="00A67EB2">
        <w:rPr>
          <w:sz w:val="24"/>
        </w:rPr>
        <w:t>1</w:t>
      </w:r>
      <w:r w:rsidRPr="00A67EB2">
        <w:rPr>
          <w:spacing w:val="1"/>
          <w:sz w:val="24"/>
        </w:rPr>
        <w:t xml:space="preserve"> </w:t>
      </w:r>
      <w:r w:rsidRPr="00A67EB2">
        <w:rPr>
          <w:sz w:val="24"/>
        </w:rPr>
        <w:t>and 2 so students can work with the richer ideas adult student can handle intellectually, if not yet</w:t>
      </w:r>
      <w:r w:rsidRPr="00A67EB2">
        <w:rPr>
          <w:spacing w:val="1"/>
          <w:sz w:val="24"/>
        </w:rPr>
        <w:t xml:space="preserve"> </w:t>
      </w:r>
      <w:r w:rsidRPr="00A67EB2">
        <w:rPr>
          <w:sz w:val="24"/>
        </w:rPr>
        <w:t>independently through their own reading. It also includes integrating and evaluating information</w:t>
      </w:r>
      <w:r w:rsidRPr="00A67EB2">
        <w:rPr>
          <w:spacing w:val="1"/>
          <w:sz w:val="24"/>
        </w:rPr>
        <w:t xml:space="preserve"> </w:t>
      </w:r>
      <w:r w:rsidRPr="00A67EB2">
        <w:rPr>
          <w:sz w:val="24"/>
        </w:rPr>
        <w:t>from</w:t>
      </w:r>
      <w:r w:rsidRPr="00A67EB2">
        <w:rPr>
          <w:spacing w:val="-3"/>
          <w:sz w:val="24"/>
        </w:rPr>
        <w:t xml:space="preserve"> </w:t>
      </w:r>
      <w:r w:rsidRPr="00A67EB2">
        <w:rPr>
          <w:sz w:val="24"/>
        </w:rPr>
        <w:t>a variety</w:t>
      </w:r>
      <w:r w:rsidRPr="00A67EB2">
        <w:rPr>
          <w:spacing w:val="-1"/>
          <w:sz w:val="24"/>
        </w:rPr>
        <w:t xml:space="preserve"> </w:t>
      </w:r>
      <w:r w:rsidRPr="00A67EB2">
        <w:rPr>
          <w:sz w:val="24"/>
        </w:rPr>
        <w:t>of media,</w:t>
      </w:r>
      <w:r w:rsidRPr="00A67EB2">
        <w:rPr>
          <w:spacing w:val="-1"/>
          <w:sz w:val="24"/>
        </w:rPr>
        <w:t xml:space="preserve"> </w:t>
      </w:r>
      <w:r w:rsidRPr="00A67EB2">
        <w:rPr>
          <w:sz w:val="24"/>
        </w:rPr>
        <w:t>including translating</w:t>
      </w:r>
      <w:r w:rsidRPr="00A67EB2">
        <w:rPr>
          <w:spacing w:val="-1"/>
          <w:sz w:val="24"/>
        </w:rPr>
        <w:t xml:space="preserve"> </w:t>
      </w:r>
      <w:r w:rsidRPr="00A67EB2">
        <w:rPr>
          <w:sz w:val="24"/>
        </w:rPr>
        <w:t>quantitative or</w:t>
      </w:r>
      <w:r w:rsidRPr="00A67EB2">
        <w:rPr>
          <w:spacing w:val="-2"/>
          <w:sz w:val="24"/>
        </w:rPr>
        <w:t xml:space="preserve"> </w:t>
      </w:r>
      <w:r w:rsidRPr="00A67EB2">
        <w:rPr>
          <w:sz w:val="24"/>
        </w:rPr>
        <w:t>technical information</w:t>
      </w:r>
      <w:r w:rsidRPr="00A67EB2">
        <w:rPr>
          <w:spacing w:val="-1"/>
          <w:sz w:val="24"/>
        </w:rPr>
        <w:t xml:space="preserve"> </w:t>
      </w:r>
      <w:r w:rsidRPr="00A67EB2">
        <w:rPr>
          <w:sz w:val="24"/>
        </w:rPr>
        <w:t>presented</w:t>
      </w:r>
    </w:p>
    <w:p w:rsidR="002A21B5" w:rsidRPr="00A67EB2" w:rsidP="00A67EB2" w14:paraId="5F7B1D49" w14:textId="77777777">
      <w:pPr>
        <w:rPr>
          <w:sz w:val="24"/>
        </w:rPr>
        <w:sectPr>
          <w:footerReference w:type="default" r:id="rId34"/>
          <w:pgSz w:w="12240" w:h="15840"/>
          <w:pgMar w:top="1380" w:right="1060" w:bottom="2240" w:left="900" w:header="0" w:footer="2051" w:gutter="0"/>
          <w:pgNumType w:start="1"/>
          <w:cols w:space="720"/>
        </w:sectPr>
      </w:pPr>
    </w:p>
    <w:p w:rsidR="002A21B5" w:rsidRPr="00A67EB2" w:rsidP="00A67EB2" w14:paraId="111F52C3" w14:textId="77777777">
      <w:pPr>
        <w:spacing w:before="76"/>
        <w:ind w:left="540" w:right="375"/>
        <w:rPr>
          <w:sz w:val="24"/>
        </w:rPr>
      </w:pPr>
      <w:r w:rsidRPr="00A67EB2">
        <w:rPr>
          <w:sz w:val="24"/>
        </w:rPr>
        <w:t>visually or in words. Learning to work with diverse media is an important job skill as well as a</w:t>
      </w:r>
      <w:r w:rsidRPr="00A67EB2">
        <w:rPr>
          <w:spacing w:val="1"/>
          <w:sz w:val="24"/>
        </w:rPr>
        <w:t xml:space="preserve"> </w:t>
      </w:r>
      <w:r w:rsidRPr="00A67EB2">
        <w:rPr>
          <w:sz w:val="24"/>
        </w:rPr>
        <w:t>critical applied academic skill. Another example is an emphasis on research that includes a</w:t>
      </w:r>
      <w:r w:rsidRPr="00A67EB2">
        <w:rPr>
          <w:spacing w:val="1"/>
          <w:sz w:val="24"/>
        </w:rPr>
        <w:t xml:space="preserve"> </w:t>
      </w:r>
      <w:r w:rsidRPr="00A67EB2">
        <w:rPr>
          <w:sz w:val="24"/>
        </w:rPr>
        <w:t>combination of reading, writing, and speaking and listening skills—again as a way to connect the</w:t>
      </w:r>
      <w:r w:rsidRPr="00A67EB2">
        <w:rPr>
          <w:spacing w:val="-57"/>
          <w:sz w:val="24"/>
        </w:rPr>
        <w:t xml:space="preserve"> </w:t>
      </w:r>
      <w:r w:rsidRPr="00A67EB2">
        <w:rPr>
          <w:sz w:val="24"/>
        </w:rPr>
        <w:t>domains</w:t>
      </w:r>
      <w:r w:rsidRPr="00A67EB2">
        <w:rPr>
          <w:spacing w:val="-1"/>
          <w:sz w:val="24"/>
        </w:rPr>
        <w:t xml:space="preserve"> </w:t>
      </w:r>
      <w:r w:rsidRPr="00A67EB2">
        <w:rPr>
          <w:sz w:val="24"/>
        </w:rPr>
        <w:t>in important ways and to create the</w:t>
      </w:r>
      <w:r w:rsidRPr="00A67EB2">
        <w:rPr>
          <w:spacing w:val="-1"/>
          <w:sz w:val="24"/>
        </w:rPr>
        <w:t xml:space="preserve"> </w:t>
      </w:r>
      <w:r w:rsidRPr="00A67EB2">
        <w:rPr>
          <w:sz w:val="24"/>
        </w:rPr>
        <w:t>EFLs</w:t>
      </w:r>
      <w:r w:rsidRPr="00A67EB2">
        <w:rPr>
          <w:spacing w:val="-1"/>
          <w:sz w:val="24"/>
        </w:rPr>
        <w:t xml:space="preserve"> </w:t>
      </w:r>
      <w:r w:rsidRPr="00A67EB2">
        <w:rPr>
          <w:sz w:val="24"/>
        </w:rPr>
        <w:t>as a focused and useful document.</w:t>
      </w:r>
    </w:p>
    <w:p w:rsidR="002A21B5" w:rsidRPr="00A67EB2" w:rsidP="00A67EB2" w14:paraId="79B6C320" w14:textId="77777777">
      <w:pPr>
        <w:pStyle w:val="BodyText"/>
        <w:spacing w:before="3"/>
        <w:rPr>
          <w:sz w:val="24"/>
        </w:rPr>
      </w:pPr>
    </w:p>
    <w:p w:rsidR="002A21B5" w:rsidRPr="00A67EB2" w:rsidP="00A67EB2" w14:paraId="73689CFB" w14:textId="77777777">
      <w:pPr>
        <w:pStyle w:val="Heading4"/>
      </w:pPr>
      <w:r w:rsidRPr="00A67EB2">
        <w:t>Writing</w:t>
      </w:r>
    </w:p>
    <w:p w:rsidR="002A21B5" w:rsidRPr="00A67EB2" w:rsidP="00A67EB2" w14:paraId="0F5B3ADA" w14:textId="77777777">
      <w:pPr>
        <w:pStyle w:val="BodyText"/>
        <w:spacing w:before="9"/>
        <w:rPr>
          <w:b/>
        </w:rPr>
      </w:pPr>
    </w:p>
    <w:p w:rsidR="002A21B5" w:rsidRPr="00A67EB2" w:rsidP="00A67EB2" w14:paraId="39ED85CD" w14:textId="77777777">
      <w:pPr>
        <w:ind w:left="540" w:right="441"/>
        <w:rPr>
          <w:sz w:val="24"/>
        </w:rPr>
      </w:pPr>
      <w:r w:rsidRPr="00A67EB2">
        <w:rPr>
          <w:sz w:val="24"/>
        </w:rPr>
        <w:t>Details about the level of writing proficiency required at each level have been pared to draw</w:t>
      </w:r>
      <w:r w:rsidRPr="00A67EB2">
        <w:rPr>
          <w:spacing w:val="1"/>
          <w:sz w:val="24"/>
        </w:rPr>
        <w:t xml:space="preserve"> </w:t>
      </w:r>
      <w:r w:rsidRPr="00A67EB2">
        <w:rPr>
          <w:sz w:val="24"/>
        </w:rPr>
        <w:t>clear distinctions between competencies required at each level. The descriptors emphasize</w:t>
      </w:r>
      <w:r w:rsidRPr="00A67EB2">
        <w:rPr>
          <w:spacing w:val="1"/>
          <w:sz w:val="24"/>
        </w:rPr>
        <w:t xml:space="preserve"> </w:t>
      </w:r>
      <w:r w:rsidRPr="00A67EB2">
        <w:rPr>
          <w:sz w:val="24"/>
        </w:rPr>
        <w:t>writing arguments and writing to inform and explain from Level 3 and beyond.</w:t>
      </w:r>
      <w:r w:rsidRPr="00A67EB2">
        <w:rPr>
          <w:spacing w:val="1"/>
          <w:sz w:val="24"/>
        </w:rPr>
        <w:t xml:space="preserve"> </w:t>
      </w:r>
      <w:r w:rsidRPr="00A67EB2">
        <w:rPr>
          <w:sz w:val="24"/>
        </w:rPr>
        <w:t>Both writing</w:t>
      </w:r>
      <w:r w:rsidRPr="00A67EB2">
        <w:rPr>
          <w:spacing w:val="1"/>
          <w:sz w:val="24"/>
        </w:rPr>
        <w:t xml:space="preserve"> </w:t>
      </w:r>
      <w:r w:rsidRPr="00A67EB2">
        <w:rPr>
          <w:sz w:val="24"/>
        </w:rPr>
        <w:t>types stress writing to sources, and asking students to draw evidence from texts is emphasized in</w:t>
      </w:r>
      <w:r w:rsidRPr="00A67EB2">
        <w:rPr>
          <w:spacing w:val="-58"/>
          <w:sz w:val="24"/>
        </w:rPr>
        <w:t xml:space="preserve"> </w:t>
      </w:r>
      <w:r w:rsidRPr="00A67EB2">
        <w:rPr>
          <w:sz w:val="24"/>
        </w:rPr>
        <w:t>the descriptors. With writing, many of the process standards were not included because process</w:t>
      </w:r>
      <w:r w:rsidRPr="00A67EB2">
        <w:rPr>
          <w:spacing w:val="1"/>
          <w:sz w:val="24"/>
        </w:rPr>
        <w:t xml:space="preserve"> </w:t>
      </w:r>
      <w:r w:rsidRPr="00A67EB2">
        <w:rPr>
          <w:sz w:val="24"/>
        </w:rPr>
        <w:t>proficiency is hard to measure.</w:t>
      </w:r>
      <w:r w:rsidRPr="00A67EB2">
        <w:rPr>
          <w:spacing w:val="1"/>
          <w:sz w:val="24"/>
        </w:rPr>
        <w:t xml:space="preserve"> </w:t>
      </w:r>
      <w:r w:rsidRPr="00A67EB2">
        <w:rPr>
          <w:sz w:val="24"/>
        </w:rPr>
        <w:t>In addition, reference is consistently made to research skills in</w:t>
      </w:r>
      <w:r w:rsidRPr="00A67EB2">
        <w:rPr>
          <w:spacing w:val="1"/>
          <w:sz w:val="24"/>
        </w:rPr>
        <w:t xml:space="preserve"> </w:t>
      </w:r>
      <w:r w:rsidRPr="00A67EB2">
        <w:rPr>
          <w:sz w:val="24"/>
        </w:rPr>
        <w:t>both</w:t>
      </w:r>
      <w:r w:rsidRPr="00A67EB2">
        <w:rPr>
          <w:spacing w:val="-2"/>
          <w:sz w:val="24"/>
        </w:rPr>
        <w:t xml:space="preserve"> </w:t>
      </w:r>
      <w:r w:rsidRPr="00A67EB2">
        <w:rPr>
          <w:sz w:val="24"/>
        </w:rPr>
        <w:t>the</w:t>
      </w:r>
      <w:r w:rsidRPr="00A67EB2">
        <w:rPr>
          <w:spacing w:val="-1"/>
          <w:sz w:val="24"/>
        </w:rPr>
        <w:t xml:space="preserve"> </w:t>
      </w:r>
      <w:r w:rsidRPr="00A67EB2">
        <w:rPr>
          <w:sz w:val="24"/>
        </w:rPr>
        <w:t>reading</w:t>
      </w:r>
      <w:r w:rsidRPr="00A67EB2">
        <w:rPr>
          <w:spacing w:val="-2"/>
          <w:sz w:val="24"/>
        </w:rPr>
        <w:t xml:space="preserve"> </w:t>
      </w:r>
      <w:r w:rsidRPr="00A67EB2">
        <w:rPr>
          <w:sz w:val="24"/>
        </w:rPr>
        <w:t>and</w:t>
      </w:r>
      <w:r w:rsidRPr="00A67EB2">
        <w:rPr>
          <w:spacing w:val="-1"/>
          <w:sz w:val="24"/>
        </w:rPr>
        <w:t xml:space="preserve"> </w:t>
      </w:r>
      <w:r w:rsidRPr="00A67EB2">
        <w:rPr>
          <w:sz w:val="24"/>
        </w:rPr>
        <w:t>writing</w:t>
      </w:r>
      <w:r w:rsidRPr="00A67EB2">
        <w:rPr>
          <w:spacing w:val="-2"/>
          <w:sz w:val="24"/>
        </w:rPr>
        <w:t xml:space="preserve"> </w:t>
      </w:r>
      <w:r w:rsidRPr="00A67EB2">
        <w:rPr>
          <w:sz w:val="24"/>
        </w:rPr>
        <w:t>sections</w:t>
      </w:r>
      <w:r w:rsidRPr="00A67EB2">
        <w:rPr>
          <w:spacing w:val="-2"/>
          <w:sz w:val="24"/>
        </w:rPr>
        <w:t xml:space="preserve"> </w:t>
      </w:r>
      <w:r w:rsidRPr="00A67EB2">
        <w:rPr>
          <w:sz w:val="24"/>
        </w:rPr>
        <w:t>of</w:t>
      </w:r>
      <w:r w:rsidRPr="00A67EB2">
        <w:rPr>
          <w:spacing w:val="-2"/>
          <w:sz w:val="24"/>
        </w:rPr>
        <w:t xml:space="preserve"> </w:t>
      </w:r>
      <w:r w:rsidRPr="00A67EB2">
        <w:rPr>
          <w:sz w:val="24"/>
        </w:rPr>
        <w:t>each</w:t>
      </w:r>
      <w:r w:rsidRPr="00A67EB2">
        <w:rPr>
          <w:spacing w:val="-1"/>
          <w:sz w:val="24"/>
        </w:rPr>
        <w:t xml:space="preserve"> </w:t>
      </w:r>
      <w:r w:rsidRPr="00A67EB2">
        <w:rPr>
          <w:sz w:val="24"/>
        </w:rPr>
        <w:t>level, as</w:t>
      </w:r>
      <w:r w:rsidRPr="00A67EB2">
        <w:rPr>
          <w:spacing w:val="-1"/>
          <w:sz w:val="24"/>
        </w:rPr>
        <w:t xml:space="preserve"> </w:t>
      </w:r>
      <w:r w:rsidRPr="00A67EB2">
        <w:rPr>
          <w:sz w:val="24"/>
        </w:rPr>
        <w:t>these skills</w:t>
      </w:r>
      <w:r w:rsidRPr="00A67EB2">
        <w:rPr>
          <w:spacing w:val="-1"/>
          <w:sz w:val="24"/>
        </w:rPr>
        <w:t xml:space="preserve"> </w:t>
      </w:r>
      <w:r w:rsidRPr="00A67EB2">
        <w:rPr>
          <w:sz w:val="24"/>
        </w:rPr>
        <w:t>are important</w:t>
      </w:r>
      <w:r w:rsidRPr="00A67EB2">
        <w:rPr>
          <w:spacing w:val="-1"/>
          <w:sz w:val="24"/>
        </w:rPr>
        <w:t xml:space="preserve"> </w:t>
      </w:r>
      <w:r w:rsidRPr="00A67EB2">
        <w:rPr>
          <w:sz w:val="24"/>
        </w:rPr>
        <w:t>to writing.</w:t>
      </w:r>
    </w:p>
    <w:p w:rsidR="002A21B5" w:rsidRPr="00A67EB2" w:rsidP="00A67EB2" w14:paraId="6832E3AF" w14:textId="77777777">
      <w:pPr>
        <w:pStyle w:val="BodyText"/>
        <w:spacing w:before="2"/>
        <w:rPr>
          <w:sz w:val="24"/>
        </w:rPr>
      </w:pPr>
    </w:p>
    <w:p w:rsidR="002A21B5" w:rsidRPr="00A67EB2" w:rsidP="00A67EB2" w14:paraId="0355A517" w14:textId="77777777">
      <w:pPr>
        <w:pStyle w:val="Heading4"/>
        <w:spacing w:before="1"/>
      </w:pPr>
      <w:r w:rsidRPr="00A67EB2">
        <w:t>Speaking</w:t>
      </w:r>
      <w:r w:rsidRPr="00A67EB2">
        <w:rPr>
          <w:spacing w:val="-4"/>
        </w:rPr>
        <w:t xml:space="preserve"> </w:t>
      </w:r>
      <w:r w:rsidRPr="00A67EB2">
        <w:t>and</w:t>
      </w:r>
      <w:r w:rsidRPr="00A67EB2">
        <w:rPr>
          <w:spacing w:val="-2"/>
        </w:rPr>
        <w:t xml:space="preserve"> </w:t>
      </w:r>
      <w:r w:rsidRPr="00A67EB2">
        <w:t>Listening</w:t>
      </w:r>
    </w:p>
    <w:p w:rsidR="002A21B5" w:rsidRPr="00A67EB2" w:rsidP="00A67EB2" w14:paraId="07AB2825" w14:textId="77777777">
      <w:pPr>
        <w:pStyle w:val="BodyText"/>
        <w:spacing w:before="9"/>
        <w:rPr>
          <w:b/>
        </w:rPr>
      </w:pPr>
    </w:p>
    <w:p w:rsidR="002A21B5" w:rsidRPr="00A67EB2" w:rsidP="00A67EB2" w14:paraId="4C2FBD2D" w14:textId="77777777">
      <w:pPr>
        <w:ind w:left="540" w:right="463"/>
        <w:rPr>
          <w:sz w:val="24"/>
        </w:rPr>
      </w:pPr>
      <w:r w:rsidRPr="00A67EB2">
        <w:rPr>
          <w:sz w:val="24"/>
        </w:rPr>
        <w:t>The speaking and listening descriptors at each level ware connected closely to workforce</w:t>
      </w:r>
      <w:r w:rsidRPr="00A67EB2">
        <w:rPr>
          <w:spacing w:val="1"/>
          <w:sz w:val="24"/>
        </w:rPr>
        <w:t xml:space="preserve"> </w:t>
      </w:r>
      <w:r w:rsidRPr="00A67EB2">
        <w:rPr>
          <w:sz w:val="24"/>
        </w:rPr>
        <w:t>preparation and the Employability Skills Framework. These skills have the benefit of both being</w:t>
      </w:r>
      <w:r w:rsidRPr="00A67EB2">
        <w:rPr>
          <w:spacing w:val="-57"/>
          <w:sz w:val="24"/>
        </w:rPr>
        <w:t xml:space="preserve"> </w:t>
      </w:r>
      <w:r w:rsidRPr="00A67EB2">
        <w:rPr>
          <w:sz w:val="24"/>
        </w:rPr>
        <w:t>measurable and clearly related to citizenship, work and life success. Collaborative conversations</w:t>
      </w:r>
      <w:r w:rsidRPr="00A67EB2">
        <w:rPr>
          <w:spacing w:val="-57"/>
          <w:sz w:val="24"/>
        </w:rPr>
        <w:t xml:space="preserve"> </w:t>
      </w:r>
      <w:r w:rsidRPr="00A67EB2">
        <w:rPr>
          <w:sz w:val="24"/>
        </w:rPr>
        <w:t xml:space="preserve">and teamwork are emphasized at </w:t>
      </w:r>
      <w:r w:rsidRPr="00A67EB2">
        <w:rPr>
          <w:i/>
          <w:sz w:val="24"/>
        </w:rPr>
        <w:t xml:space="preserve">every </w:t>
      </w:r>
      <w:r w:rsidRPr="00A67EB2">
        <w:rPr>
          <w:sz w:val="24"/>
        </w:rPr>
        <w:t>level, as is students' use of evidence. In this context of</w:t>
      </w:r>
      <w:r w:rsidRPr="00A67EB2">
        <w:rPr>
          <w:spacing w:val="1"/>
          <w:sz w:val="24"/>
        </w:rPr>
        <w:t xml:space="preserve"> </w:t>
      </w:r>
      <w:r w:rsidRPr="00A67EB2">
        <w:rPr>
          <w:sz w:val="24"/>
        </w:rPr>
        <w:t>speaking and listening, the descriptors reflect use of listening comprehension capacities</w:t>
      </w:r>
      <w:r w:rsidRPr="00A67EB2">
        <w:rPr>
          <w:spacing w:val="1"/>
          <w:sz w:val="24"/>
        </w:rPr>
        <w:t xml:space="preserve"> </w:t>
      </w:r>
      <w:r w:rsidRPr="00A67EB2">
        <w:rPr>
          <w:sz w:val="24"/>
        </w:rPr>
        <w:t>(particularly in Levels 1 and 2 to augment students’ lower reading comprehension abilities),</w:t>
      </w:r>
      <w:r w:rsidRPr="00A67EB2">
        <w:rPr>
          <w:spacing w:val="1"/>
          <w:sz w:val="24"/>
        </w:rPr>
        <w:t xml:space="preserve"> </w:t>
      </w:r>
      <w:r w:rsidRPr="00A67EB2">
        <w:rPr>
          <w:sz w:val="24"/>
        </w:rPr>
        <w:t>evidence in conversation, ability to evaluate what others are saying, and the capacity to share</w:t>
      </w:r>
      <w:r w:rsidRPr="00A67EB2">
        <w:rPr>
          <w:spacing w:val="1"/>
          <w:sz w:val="24"/>
        </w:rPr>
        <w:t xml:space="preserve"> </w:t>
      </w:r>
      <w:r w:rsidRPr="00A67EB2">
        <w:rPr>
          <w:sz w:val="24"/>
        </w:rPr>
        <w:t>information</w:t>
      </w:r>
      <w:r w:rsidRPr="00A67EB2">
        <w:rPr>
          <w:spacing w:val="-2"/>
          <w:sz w:val="24"/>
        </w:rPr>
        <w:t xml:space="preserve"> </w:t>
      </w:r>
      <w:r w:rsidRPr="00A67EB2">
        <w:rPr>
          <w:sz w:val="24"/>
        </w:rPr>
        <w:t>effectively</w:t>
      </w:r>
      <w:r w:rsidRPr="00A67EB2">
        <w:rPr>
          <w:spacing w:val="-1"/>
          <w:sz w:val="24"/>
        </w:rPr>
        <w:t xml:space="preserve"> </w:t>
      </w:r>
      <w:r w:rsidRPr="00A67EB2">
        <w:rPr>
          <w:sz w:val="24"/>
        </w:rPr>
        <w:t>with</w:t>
      </w:r>
      <w:r w:rsidRPr="00A67EB2">
        <w:rPr>
          <w:spacing w:val="-1"/>
          <w:sz w:val="24"/>
        </w:rPr>
        <w:t xml:space="preserve"> </w:t>
      </w:r>
      <w:r w:rsidRPr="00A67EB2">
        <w:rPr>
          <w:sz w:val="24"/>
        </w:rPr>
        <w:t>others.</w:t>
      </w:r>
    </w:p>
    <w:p w:rsidR="002A21B5" w:rsidRPr="00A67EB2" w:rsidP="00A67EB2" w14:paraId="5E7947DB" w14:textId="77777777">
      <w:pPr>
        <w:pStyle w:val="BodyText"/>
        <w:spacing w:before="1"/>
        <w:rPr>
          <w:sz w:val="24"/>
        </w:rPr>
      </w:pPr>
    </w:p>
    <w:p w:rsidR="002A21B5" w:rsidRPr="00A67EB2" w:rsidP="00A67EB2" w14:paraId="6DC67499" w14:textId="77777777">
      <w:pPr>
        <w:pStyle w:val="Heading4"/>
      </w:pPr>
      <w:r w:rsidRPr="00A67EB2">
        <w:t>Language</w:t>
      </w:r>
    </w:p>
    <w:p w:rsidR="002A21B5" w:rsidRPr="00A67EB2" w:rsidP="00A67EB2" w14:paraId="7173FBD4" w14:textId="77777777">
      <w:pPr>
        <w:pStyle w:val="BodyText"/>
        <w:spacing w:before="9"/>
        <w:rPr>
          <w:b/>
        </w:rPr>
      </w:pPr>
    </w:p>
    <w:p w:rsidR="002A21B5" w:rsidRPr="00A67EB2" w:rsidP="00A67EB2" w14:paraId="0990E3BD" w14:textId="77777777">
      <w:pPr>
        <w:ind w:left="539" w:right="397"/>
        <w:rPr>
          <w:sz w:val="24"/>
        </w:rPr>
      </w:pPr>
      <w:r w:rsidRPr="00A67EB2">
        <w:rPr>
          <w:sz w:val="24"/>
        </w:rPr>
        <w:t>In the language domain, descriptors consistent with workforce preparation from the</w:t>
      </w:r>
      <w:r w:rsidRPr="00A67EB2">
        <w:rPr>
          <w:spacing w:val="1"/>
          <w:sz w:val="24"/>
        </w:rPr>
        <w:t xml:space="preserve"> </w:t>
      </w:r>
      <w:r w:rsidRPr="00A67EB2">
        <w:rPr>
          <w:sz w:val="24"/>
        </w:rPr>
        <w:t>Employability Skills Framework and are vital to attaining college and career readiness from each</w:t>
      </w:r>
      <w:r w:rsidRPr="00A67EB2">
        <w:rPr>
          <w:spacing w:val="-57"/>
          <w:sz w:val="24"/>
        </w:rPr>
        <w:t xml:space="preserve"> </w:t>
      </w:r>
      <w:r w:rsidRPr="00A67EB2">
        <w:rPr>
          <w:sz w:val="24"/>
        </w:rPr>
        <w:t>level such as a growth in students’ grammar and punctuation skills, as well as their growth in</w:t>
      </w:r>
      <w:r w:rsidRPr="00A67EB2">
        <w:rPr>
          <w:spacing w:val="1"/>
          <w:sz w:val="24"/>
        </w:rPr>
        <w:t xml:space="preserve"> </w:t>
      </w:r>
      <w:r w:rsidRPr="00A67EB2">
        <w:rPr>
          <w:sz w:val="24"/>
        </w:rPr>
        <w:t>vocabulary.</w:t>
      </w:r>
    </w:p>
    <w:p w:rsidR="002A21B5" w:rsidRPr="00A67EB2" w:rsidP="00A67EB2" w14:paraId="167D768C" w14:textId="77777777">
      <w:pPr>
        <w:pStyle w:val="BodyText"/>
        <w:spacing w:before="3"/>
        <w:rPr>
          <w:sz w:val="24"/>
        </w:rPr>
      </w:pPr>
    </w:p>
    <w:p w:rsidR="002A21B5" w:rsidRPr="00A67EB2" w:rsidP="00A67EB2" w14:paraId="663984C4" w14:textId="77777777">
      <w:pPr>
        <w:pStyle w:val="Heading4"/>
        <w:ind w:left="539"/>
      </w:pPr>
      <w:r w:rsidRPr="00A67EB2">
        <w:t>Level</w:t>
      </w:r>
      <w:r w:rsidRPr="00A67EB2">
        <w:rPr>
          <w:spacing w:val="-6"/>
        </w:rPr>
        <w:t xml:space="preserve"> </w:t>
      </w:r>
      <w:r w:rsidRPr="00A67EB2">
        <w:t>1:</w:t>
      </w:r>
      <w:r w:rsidRPr="00A67EB2">
        <w:rPr>
          <w:spacing w:val="-6"/>
        </w:rPr>
        <w:t xml:space="preserve"> </w:t>
      </w:r>
      <w:r w:rsidRPr="00A67EB2">
        <w:t>Beginning</w:t>
      </w:r>
      <w:r w:rsidRPr="00A67EB2">
        <w:rPr>
          <w:spacing w:val="-6"/>
        </w:rPr>
        <w:t xml:space="preserve"> </w:t>
      </w:r>
      <w:r w:rsidRPr="00A67EB2">
        <w:t>Literacy</w:t>
      </w:r>
    </w:p>
    <w:p w:rsidR="002A21B5" w:rsidRPr="00A67EB2" w:rsidP="00A67EB2" w14:paraId="47A73DFA" w14:textId="77777777">
      <w:pPr>
        <w:pStyle w:val="BodyText"/>
        <w:spacing w:before="8"/>
        <w:rPr>
          <w:b/>
          <w:sz w:val="20"/>
        </w:rPr>
      </w:pPr>
    </w:p>
    <w:p w:rsidR="002A21B5" w:rsidRPr="00A67EB2" w:rsidP="00A67EB2" w14:paraId="76017370" w14:textId="77777777">
      <w:pPr>
        <w:pStyle w:val="BodyText"/>
        <w:ind w:left="540" w:right="509"/>
      </w:pPr>
      <w:r w:rsidRPr="00A67EB2">
        <w:rPr>
          <w:i/>
        </w:rPr>
        <w:t>Reading</w:t>
      </w:r>
      <w:r w:rsidRPr="00A67EB2">
        <w:rPr>
          <w:b/>
          <w:i/>
        </w:rPr>
        <w:t xml:space="preserve">: </w:t>
      </w:r>
      <w:r w:rsidRPr="00A67EB2">
        <w:t>Individuals ready to exit the Beginning Literacy Level comprehend how print corresponds</w:t>
      </w:r>
      <w:r w:rsidRPr="00A67EB2">
        <w:rPr>
          <w:spacing w:val="-55"/>
        </w:rPr>
        <w:t xml:space="preserve"> </w:t>
      </w:r>
      <w:r w:rsidRPr="00A67EB2">
        <w:t>to</w:t>
      </w:r>
      <w:r w:rsidRPr="00A67EB2">
        <w:rPr>
          <w:spacing w:val="-3"/>
        </w:rPr>
        <w:t xml:space="preserve"> </w:t>
      </w:r>
      <w:r w:rsidRPr="00A67EB2">
        <w:t>spoken</w:t>
      </w:r>
      <w:r w:rsidRPr="00A67EB2">
        <w:rPr>
          <w:spacing w:val="-3"/>
        </w:rPr>
        <w:t xml:space="preserve"> </w:t>
      </w:r>
      <w:r w:rsidRPr="00A67EB2">
        <w:t>language</w:t>
      </w:r>
      <w:r w:rsidRPr="00A67EB2">
        <w:rPr>
          <w:spacing w:val="-3"/>
        </w:rPr>
        <w:t xml:space="preserve"> </w:t>
      </w:r>
      <w:r w:rsidRPr="00A67EB2">
        <w:t>and</w:t>
      </w:r>
      <w:r w:rsidRPr="00A67EB2">
        <w:rPr>
          <w:spacing w:val="-2"/>
        </w:rPr>
        <w:t xml:space="preserve"> </w:t>
      </w:r>
      <w:r w:rsidRPr="00A67EB2">
        <w:t>are</w:t>
      </w:r>
      <w:r w:rsidRPr="00A67EB2">
        <w:rPr>
          <w:spacing w:val="-3"/>
        </w:rPr>
        <w:t xml:space="preserve"> </w:t>
      </w:r>
      <w:r w:rsidRPr="00A67EB2">
        <w:t>able</w:t>
      </w:r>
      <w:r w:rsidRPr="00A67EB2">
        <w:rPr>
          <w:spacing w:val="-2"/>
        </w:rPr>
        <w:t xml:space="preserve"> </w:t>
      </w:r>
      <w:r w:rsidRPr="00A67EB2">
        <w:t>to</w:t>
      </w:r>
      <w:r w:rsidRPr="00A67EB2">
        <w:rPr>
          <w:spacing w:val="-2"/>
        </w:rPr>
        <w:t xml:space="preserve"> </w:t>
      </w:r>
      <w:r w:rsidRPr="00A67EB2">
        <w:t>demonstrate</w:t>
      </w:r>
      <w:r w:rsidRPr="00A67EB2">
        <w:rPr>
          <w:spacing w:val="-3"/>
        </w:rPr>
        <w:t xml:space="preserve"> </w:t>
      </w:r>
      <w:r w:rsidRPr="00A67EB2">
        <w:t>understanding</w:t>
      </w:r>
      <w:r w:rsidRPr="00A67EB2">
        <w:rPr>
          <w:spacing w:val="-4"/>
        </w:rPr>
        <w:t xml:space="preserve"> </w:t>
      </w:r>
      <w:r w:rsidRPr="00A67EB2">
        <w:t>of</w:t>
      </w:r>
      <w:r w:rsidRPr="00A67EB2">
        <w:rPr>
          <w:spacing w:val="-4"/>
        </w:rPr>
        <w:t xml:space="preserve"> </w:t>
      </w:r>
      <w:r w:rsidRPr="00A67EB2">
        <w:t>spoken</w:t>
      </w:r>
      <w:r w:rsidRPr="00A67EB2">
        <w:rPr>
          <w:spacing w:val="-4"/>
        </w:rPr>
        <w:t xml:space="preserve"> </w:t>
      </w:r>
      <w:r w:rsidRPr="00A67EB2">
        <w:t>words,</w:t>
      </w:r>
      <w:r w:rsidRPr="00A67EB2">
        <w:rPr>
          <w:spacing w:val="-4"/>
        </w:rPr>
        <w:t xml:space="preserve"> </w:t>
      </w:r>
      <w:r w:rsidRPr="00A67EB2">
        <w:t>syllables,</w:t>
      </w:r>
      <w:r w:rsidRPr="00A67EB2">
        <w:rPr>
          <w:spacing w:val="-2"/>
        </w:rPr>
        <w:t xml:space="preserve"> </w:t>
      </w:r>
      <w:r w:rsidRPr="00A67EB2">
        <w:t>and</w:t>
      </w:r>
    </w:p>
    <w:p w:rsidR="002A21B5" w:rsidRPr="00A67EB2" w:rsidP="00A67EB2" w14:paraId="30B684CD" w14:textId="77777777">
      <w:pPr>
        <w:pStyle w:val="BodyText"/>
        <w:spacing w:before="1"/>
        <w:ind w:left="540" w:right="419"/>
      </w:pPr>
      <w:r w:rsidRPr="00A67EB2">
        <w:t>sound-letter relationships (phonetic patterns), including consonant digraphs and blends. In particular,</w:t>
      </w:r>
      <w:r w:rsidRPr="00A67EB2">
        <w:rPr>
          <w:spacing w:val="-55"/>
        </w:rPr>
        <w:t xml:space="preserve"> </w:t>
      </w:r>
      <w:r w:rsidRPr="00A67EB2">
        <w:t>students</w:t>
      </w:r>
      <w:r w:rsidRPr="00A67EB2">
        <w:rPr>
          <w:spacing w:val="2"/>
        </w:rPr>
        <w:t xml:space="preserve"> </w:t>
      </w:r>
      <w:r w:rsidRPr="00A67EB2">
        <w:t>at</w:t>
      </w:r>
      <w:r w:rsidRPr="00A67EB2">
        <w:rPr>
          <w:spacing w:val="2"/>
        </w:rPr>
        <w:t xml:space="preserve"> </w:t>
      </w:r>
      <w:r w:rsidRPr="00A67EB2">
        <w:t>this</w:t>
      </w:r>
      <w:r w:rsidRPr="00A67EB2">
        <w:rPr>
          <w:spacing w:val="3"/>
        </w:rPr>
        <w:t xml:space="preserve"> </w:t>
      </w:r>
      <w:r w:rsidRPr="00A67EB2">
        <w:t>level</w:t>
      </w:r>
      <w:r w:rsidRPr="00A67EB2">
        <w:rPr>
          <w:spacing w:val="2"/>
        </w:rPr>
        <w:t xml:space="preserve"> </w:t>
      </w:r>
      <w:r w:rsidRPr="00A67EB2">
        <w:t>are</w:t>
      </w:r>
      <w:r w:rsidRPr="00A67EB2">
        <w:rPr>
          <w:spacing w:val="3"/>
        </w:rPr>
        <w:t xml:space="preserve"> </w:t>
      </w:r>
      <w:r w:rsidRPr="00A67EB2">
        <w:t>able</w:t>
      </w:r>
      <w:r w:rsidRPr="00A67EB2">
        <w:rPr>
          <w:spacing w:val="2"/>
        </w:rPr>
        <w:t xml:space="preserve"> </w:t>
      </w:r>
      <w:r w:rsidRPr="00A67EB2">
        <w:t>to</w:t>
      </w:r>
      <w:r w:rsidRPr="00A67EB2">
        <w:rPr>
          <w:spacing w:val="2"/>
        </w:rPr>
        <w:t xml:space="preserve"> </w:t>
      </w:r>
      <w:r w:rsidRPr="00A67EB2">
        <w:t>recognize</w:t>
      </w:r>
      <w:r w:rsidRPr="00A67EB2">
        <w:rPr>
          <w:spacing w:val="3"/>
        </w:rPr>
        <w:t xml:space="preserve"> </w:t>
      </w:r>
      <w:r w:rsidRPr="00A67EB2">
        <w:t>and</w:t>
      </w:r>
      <w:r w:rsidRPr="00A67EB2">
        <w:rPr>
          <w:spacing w:val="2"/>
        </w:rPr>
        <w:t xml:space="preserve"> </w:t>
      </w:r>
      <w:r w:rsidRPr="00A67EB2">
        <w:t>produce</w:t>
      </w:r>
      <w:r w:rsidRPr="00A67EB2">
        <w:rPr>
          <w:spacing w:val="3"/>
        </w:rPr>
        <w:t xml:space="preserve"> </w:t>
      </w:r>
      <w:r w:rsidRPr="00A67EB2">
        <w:t>rhyming</w:t>
      </w:r>
      <w:r w:rsidRPr="00A67EB2">
        <w:rPr>
          <w:spacing w:val="2"/>
        </w:rPr>
        <w:t xml:space="preserve"> </w:t>
      </w:r>
      <w:r w:rsidRPr="00A67EB2">
        <w:t>words,</w:t>
      </w:r>
      <w:r w:rsidRPr="00A67EB2">
        <w:rPr>
          <w:spacing w:val="2"/>
        </w:rPr>
        <w:t xml:space="preserve"> </w:t>
      </w:r>
      <w:r w:rsidRPr="00A67EB2">
        <w:t>blend</w:t>
      </w:r>
      <w:r w:rsidRPr="00A67EB2">
        <w:rPr>
          <w:spacing w:val="1"/>
        </w:rPr>
        <w:t xml:space="preserve"> </w:t>
      </w:r>
      <w:r w:rsidRPr="00A67EB2">
        <w:t>and</w:t>
      </w:r>
      <w:r w:rsidRPr="00A67EB2">
        <w:rPr>
          <w:spacing w:val="2"/>
        </w:rPr>
        <w:t xml:space="preserve"> </w:t>
      </w:r>
      <w:r w:rsidRPr="00A67EB2">
        <w:t>segment</w:t>
      </w:r>
      <w:r w:rsidRPr="00A67EB2">
        <w:rPr>
          <w:spacing w:val="3"/>
        </w:rPr>
        <w:t xml:space="preserve"> </w:t>
      </w:r>
      <w:r w:rsidRPr="00A67EB2">
        <w:t>onsets</w:t>
      </w:r>
      <w:r w:rsidRPr="00A67EB2">
        <w:rPr>
          <w:spacing w:val="1"/>
        </w:rPr>
        <w:t xml:space="preserve"> </w:t>
      </w:r>
      <w:r w:rsidRPr="00A67EB2">
        <w:t>and rhymes, isolate and pronounce initial, medial, and final sounds, add or substitute individual</w:t>
      </w:r>
      <w:r w:rsidRPr="00A67EB2">
        <w:rPr>
          <w:spacing w:val="1"/>
        </w:rPr>
        <w:t xml:space="preserve"> </w:t>
      </w:r>
      <w:r w:rsidRPr="00A67EB2">
        <w:t>sounds, and blend and segment single syllable words. They are able to decode two-syllable words</w:t>
      </w:r>
      <w:r w:rsidRPr="00A67EB2">
        <w:rPr>
          <w:spacing w:val="1"/>
        </w:rPr>
        <w:t xml:space="preserve"> </w:t>
      </w:r>
      <w:r w:rsidRPr="00A67EB2">
        <w:t>following basic patterns as well as recognize common high frequency words by sight. Individuals are</w:t>
      </w:r>
      <w:r w:rsidRPr="00A67EB2">
        <w:rPr>
          <w:spacing w:val="-56"/>
        </w:rPr>
        <w:t xml:space="preserve"> </w:t>
      </w:r>
      <w:r w:rsidRPr="00A67EB2">
        <w:t>able to read simple decodable texts with accuracy, appropriate rate, and expression. They are able to</w:t>
      </w:r>
      <w:r w:rsidRPr="00A67EB2">
        <w:rPr>
          <w:spacing w:val="1"/>
        </w:rPr>
        <w:t xml:space="preserve"> </w:t>
      </w:r>
      <w:r w:rsidRPr="00A67EB2">
        <w:t>determine</w:t>
      </w:r>
      <w:r w:rsidRPr="00A67EB2">
        <w:rPr>
          <w:spacing w:val="-2"/>
        </w:rPr>
        <w:t xml:space="preserve"> </w:t>
      </w:r>
      <w:r w:rsidRPr="00A67EB2">
        <w:t>the</w:t>
      </w:r>
      <w:r w:rsidRPr="00A67EB2">
        <w:rPr>
          <w:spacing w:val="-1"/>
        </w:rPr>
        <w:t xml:space="preserve"> </w:t>
      </w:r>
      <w:r w:rsidRPr="00A67EB2">
        <w:t>meaning</w:t>
      </w:r>
      <w:r w:rsidRPr="00A67EB2">
        <w:rPr>
          <w:spacing w:val="-1"/>
        </w:rPr>
        <w:t xml:space="preserve"> </w:t>
      </w:r>
      <w:r w:rsidRPr="00A67EB2">
        <w:t>of words</w:t>
      </w:r>
      <w:r w:rsidRPr="00A67EB2">
        <w:rPr>
          <w:spacing w:val="-2"/>
        </w:rPr>
        <w:t xml:space="preserve"> </w:t>
      </w:r>
      <w:r w:rsidRPr="00A67EB2">
        <w:t>and</w:t>
      </w:r>
      <w:r w:rsidRPr="00A67EB2">
        <w:rPr>
          <w:spacing w:val="-1"/>
        </w:rPr>
        <w:t xml:space="preserve"> </w:t>
      </w:r>
      <w:r w:rsidRPr="00A67EB2">
        <w:t>phrases</w:t>
      </w:r>
      <w:r w:rsidRPr="00A67EB2">
        <w:rPr>
          <w:spacing w:val="-1"/>
        </w:rPr>
        <w:t xml:space="preserve"> </w:t>
      </w:r>
      <w:r w:rsidRPr="00A67EB2">
        <w:t>in</w:t>
      </w:r>
      <w:r w:rsidRPr="00A67EB2">
        <w:rPr>
          <w:spacing w:val="-1"/>
        </w:rPr>
        <w:t xml:space="preserve"> </w:t>
      </w:r>
      <w:r w:rsidRPr="00A67EB2">
        <w:t>texts</w:t>
      </w:r>
      <w:r w:rsidRPr="00A67EB2">
        <w:rPr>
          <w:spacing w:val="-1"/>
        </w:rPr>
        <w:t xml:space="preserve"> </w:t>
      </w:r>
      <w:r w:rsidRPr="00A67EB2">
        <w:t>with</w:t>
      </w:r>
      <w:r w:rsidRPr="00A67EB2">
        <w:rPr>
          <w:spacing w:val="-2"/>
        </w:rPr>
        <w:t xml:space="preserve"> </w:t>
      </w:r>
      <w:r w:rsidRPr="00A67EB2">
        <w:t>clear</w:t>
      </w:r>
      <w:r w:rsidRPr="00A67EB2">
        <w:rPr>
          <w:spacing w:val="-1"/>
        </w:rPr>
        <w:t xml:space="preserve"> </w:t>
      </w:r>
      <w:r w:rsidRPr="00A67EB2">
        <w:t>and</w:t>
      </w:r>
      <w:r w:rsidRPr="00A67EB2">
        <w:rPr>
          <w:spacing w:val="-1"/>
        </w:rPr>
        <w:t xml:space="preserve"> </w:t>
      </w:r>
      <w:r w:rsidRPr="00A67EB2">
        <w:t>explicit</w:t>
      </w:r>
      <w:r w:rsidRPr="00A67EB2">
        <w:rPr>
          <w:spacing w:val="-1"/>
        </w:rPr>
        <w:t xml:space="preserve"> </w:t>
      </w:r>
      <w:r w:rsidRPr="00A67EB2">
        <w:t>context.</w:t>
      </w:r>
    </w:p>
    <w:p w:rsidR="002A21B5" w:rsidRPr="00A67EB2" w:rsidP="00A67EB2" w14:paraId="651182B7" w14:textId="77777777">
      <w:pPr>
        <w:sectPr>
          <w:pgSz w:w="12240" w:h="15840"/>
          <w:pgMar w:top="1360" w:right="1060" w:bottom="2240" w:left="900" w:header="0" w:footer="2051" w:gutter="0"/>
          <w:cols w:space="720"/>
        </w:sectPr>
      </w:pPr>
    </w:p>
    <w:p w:rsidR="002A21B5" w:rsidRPr="00A67EB2" w:rsidP="00A67EB2" w14:paraId="6BD082F1" w14:textId="77777777">
      <w:pPr>
        <w:pStyle w:val="BodyText"/>
        <w:spacing w:before="7"/>
        <w:rPr>
          <w:sz w:val="9"/>
        </w:rPr>
      </w:pPr>
    </w:p>
    <w:p w:rsidR="002A21B5" w:rsidRPr="00A67EB2" w:rsidP="00A67EB2" w14:paraId="393C36EF" w14:textId="77777777">
      <w:pPr>
        <w:pStyle w:val="BodyText"/>
        <w:spacing w:before="91"/>
        <w:ind w:left="540" w:right="451"/>
      </w:pPr>
      <w:r w:rsidRPr="00A67EB2">
        <w:t>Individuals ready to exit this level are able to determine main ideas, retell key details, and ask and</w:t>
      </w:r>
      <w:r w:rsidRPr="00A67EB2">
        <w:rPr>
          <w:spacing w:val="1"/>
        </w:rPr>
        <w:t xml:space="preserve"> </w:t>
      </w:r>
      <w:r w:rsidRPr="00A67EB2">
        <w:t>answer questions about key details in simple texts. Individuals are also able to use the illustrations in</w:t>
      </w:r>
      <w:r w:rsidRPr="00A67EB2">
        <w:rPr>
          <w:spacing w:val="-55"/>
        </w:rPr>
        <w:t xml:space="preserve"> </w:t>
      </w:r>
      <w:r w:rsidRPr="00A67EB2">
        <w:t>the text(s), whether print or digital, to describe its key ideas (e.g., maps, charts, photographs,</w:t>
      </w:r>
      <w:r w:rsidRPr="00A67EB2">
        <w:rPr>
          <w:spacing w:val="1"/>
        </w:rPr>
        <w:t xml:space="preserve"> </w:t>
      </w:r>
      <w:r w:rsidRPr="00A67EB2">
        <w:t>cartoons). They also are able to use text features, both print and digital, to locate key facts or</w:t>
      </w:r>
      <w:r w:rsidRPr="00A67EB2">
        <w:rPr>
          <w:spacing w:val="1"/>
        </w:rPr>
        <w:t xml:space="preserve"> </w:t>
      </w:r>
      <w:r w:rsidRPr="00A67EB2">
        <w:t>information. When listening to text above their current independent reading level, they are able to</w:t>
      </w:r>
      <w:r w:rsidRPr="00A67EB2">
        <w:rPr>
          <w:spacing w:val="1"/>
        </w:rPr>
        <w:t xml:space="preserve"> </w:t>
      </w:r>
      <w:r w:rsidRPr="00A67EB2">
        <w:t>identify the reasons an author gives to support points in a text, describe the connections between</w:t>
      </w:r>
      <w:r w:rsidRPr="00A67EB2">
        <w:rPr>
          <w:spacing w:val="1"/>
        </w:rPr>
        <w:t xml:space="preserve"> </w:t>
      </w:r>
      <w:r w:rsidRPr="00A67EB2">
        <w:t>ideas within a text, and examine the basic similarities in and differences between two texts on the</w:t>
      </w:r>
      <w:r w:rsidRPr="00A67EB2">
        <w:rPr>
          <w:spacing w:val="1"/>
        </w:rPr>
        <w:t xml:space="preserve"> </w:t>
      </w:r>
      <w:r w:rsidRPr="00A67EB2">
        <w:t>same</w:t>
      </w:r>
      <w:r w:rsidRPr="00A67EB2">
        <w:rPr>
          <w:spacing w:val="-2"/>
        </w:rPr>
        <w:t xml:space="preserve"> </w:t>
      </w:r>
      <w:r w:rsidRPr="00A67EB2">
        <w:t>topic.</w:t>
      </w:r>
    </w:p>
    <w:p w:rsidR="002A21B5" w:rsidRPr="00A67EB2" w:rsidP="00A67EB2" w14:paraId="56145181" w14:textId="77777777">
      <w:pPr>
        <w:pStyle w:val="BodyText"/>
      </w:pPr>
    </w:p>
    <w:p w:rsidR="002A21B5" w:rsidRPr="00A67EB2" w:rsidP="00A67EB2" w14:paraId="6487A42B" w14:textId="77777777">
      <w:pPr>
        <w:pStyle w:val="BodyText"/>
        <w:spacing w:before="1"/>
        <w:ind w:left="540" w:right="452"/>
      </w:pPr>
      <w:r w:rsidRPr="00A67EB2">
        <w:rPr>
          <w:i/>
        </w:rPr>
        <w:t>Writing</w:t>
      </w:r>
      <w:r w:rsidRPr="00A67EB2">
        <w:rPr>
          <w:b/>
          <w:i/>
        </w:rPr>
        <w:t xml:space="preserve">: </w:t>
      </w:r>
      <w:r w:rsidRPr="00A67EB2">
        <w:t>Individuals ready to exit the Beginning Literacy Level are able to write basic sight words</w:t>
      </w:r>
      <w:r w:rsidRPr="00A67EB2">
        <w:rPr>
          <w:spacing w:val="1"/>
        </w:rPr>
        <w:t xml:space="preserve"> </w:t>
      </w:r>
      <w:r w:rsidRPr="00A67EB2">
        <w:t>and familiar words and phrases as they compose simple sentences or phrases. This includes writing</w:t>
      </w:r>
      <w:r w:rsidRPr="00A67EB2">
        <w:rPr>
          <w:spacing w:val="1"/>
        </w:rPr>
        <w:t xml:space="preserve"> </w:t>
      </w:r>
      <w:r w:rsidRPr="00A67EB2">
        <w:t>simple informative texts in which they supply some facts about a topic and narratives that include</w:t>
      </w:r>
      <w:r w:rsidRPr="00A67EB2">
        <w:rPr>
          <w:spacing w:val="1"/>
        </w:rPr>
        <w:t xml:space="preserve"> </w:t>
      </w:r>
      <w:r w:rsidRPr="00A67EB2">
        <w:t>some details regarding what happened. They use simple transition and temporal words to signal</w:t>
      </w:r>
      <w:r w:rsidRPr="00A67EB2">
        <w:rPr>
          <w:spacing w:val="1"/>
        </w:rPr>
        <w:t xml:space="preserve"> </w:t>
      </w:r>
      <w:r w:rsidRPr="00A67EB2">
        <w:t>event order (e.g., so, and, because, when, next, finally). With support, they are able to gather and use</w:t>
      </w:r>
      <w:r w:rsidRPr="00A67EB2">
        <w:rPr>
          <w:spacing w:val="-55"/>
        </w:rPr>
        <w:t xml:space="preserve"> </w:t>
      </w:r>
      <w:r w:rsidRPr="00A67EB2">
        <w:t>information</w:t>
      </w:r>
      <w:r w:rsidRPr="00A67EB2">
        <w:rPr>
          <w:spacing w:val="-3"/>
        </w:rPr>
        <w:t xml:space="preserve"> </w:t>
      </w:r>
      <w:r w:rsidRPr="00A67EB2">
        <w:t>from</w:t>
      </w:r>
      <w:r w:rsidRPr="00A67EB2">
        <w:rPr>
          <w:spacing w:val="-5"/>
        </w:rPr>
        <w:t xml:space="preserve"> </w:t>
      </w:r>
      <w:r w:rsidRPr="00A67EB2">
        <w:t>provided</w:t>
      </w:r>
      <w:r w:rsidRPr="00A67EB2">
        <w:rPr>
          <w:spacing w:val="-2"/>
        </w:rPr>
        <w:t xml:space="preserve"> </w:t>
      </w:r>
      <w:r w:rsidRPr="00A67EB2">
        <w:t>sources,</w:t>
      </w:r>
      <w:r w:rsidRPr="00A67EB2">
        <w:rPr>
          <w:spacing w:val="-3"/>
        </w:rPr>
        <w:t xml:space="preserve"> </w:t>
      </w:r>
      <w:r w:rsidRPr="00A67EB2">
        <w:t>both</w:t>
      </w:r>
      <w:r w:rsidRPr="00A67EB2">
        <w:rPr>
          <w:spacing w:val="-2"/>
        </w:rPr>
        <w:t xml:space="preserve"> </w:t>
      </w:r>
      <w:r w:rsidRPr="00A67EB2">
        <w:t>print</w:t>
      </w:r>
      <w:r w:rsidRPr="00A67EB2">
        <w:rPr>
          <w:spacing w:val="-3"/>
        </w:rPr>
        <w:t xml:space="preserve"> </w:t>
      </w:r>
      <w:r w:rsidRPr="00A67EB2">
        <w:t>and</w:t>
      </w:r>
      <w:r w:rsidRPr="00A67EB2">
        <w:rPr>
          <w:spacing w:val="-3"/>
        </w:rPr>
        <w:t xml:space="preserve"> </w:t>
      </w:r>
      <w:r w:rsidRPr="00A67EB2">
        <w:t>digital,</w:t>
      </w:r>
      <w:r w:rsidRPr="00A67EB2">
        <w:rPr>
          <w:spacing w:val="-2"/>
        </w:rPr>
        <w:t xml:space="preserve"> </w:t>
      </w:r>
      <w:r w:rsidRPr="00A67EB2">
        <w:t>to</w:t>
      </w:r>
      <w:r w:rsidRPr="00A67EB2">
        <w:rPr>
          <w:spacing w:val="-3"/>
        </w:rPr>
        <w:t xml:space="preserve"> </w:t>
      </w:r>
      <w:r w:rsidRPr="00A67EB2">
        <w:t>answer</w:t>
      </w:r>
      <w:r w:rsidRPr="00A67EB2">
        <w:rPr>
          <w:spacing w:val="-2"/>
        </w:rPr>
        <w:t xml:space="preserve"> </w:t>
      </w:r>
      <w:r w:rsidRPr="00A67EB2">
        <w:t>a</w:t>
      </w:r>
      <w:r w:rsidRPr="00A67EB2">
        <w:rPr>
          <w:spacing w:val="-5"/>
        </w:rPr>
        <w:t xml:space="preserve"> </w:t>
      </w:r>
      <w:r w:rsidRPr="00A67EB2">
        <w:t>simple</w:t>
      </w:r>
      <w:r w:rsidRPr="00A67EB2">
        <w:rPr>
          <w:spacing w:val="-3"/>
        </w:rPr>
        <w:t xml:space="preserve"> </w:t>
      </w:r>
      <w:r w:rsidRPr="00A67EB2">
        <w:t>research</w:t>
      </w:r>
      <w:r w:rsidRPr="00A67EB2">
        <w:rPr>
          <w:spacing w:val="-2"/>
        </w:rPr>
        <w:t xml:space="preserve"> </w:t>
      </w:r>
      <w:r w:rsidRPr="00A67EB2">
        <w:t>question.</w:t>
      </w:r>
    </w:p>
    <w:p w:rsidR="002A21B5" w:rsidRPr="00A67EB2" w:rsidP="00A67EB2" w14:paraId="42B1EB73" w14:textId="77777777">
      <w:pPr>
        <w:pStyle w:val="BodyText"/>
      </w:pPr>
    </w:p>
    <w:p w:rsidR="002A21B5" w:rsidRPr="00A67EB2" w:rsidP="00A67EB2" w14:paraId="3EA26ED9" w14:textId="77777777">
      <w:pPr>
        <w:pStyle w:val="BodyText"/>
        <w:ind w:left="540" w:right="541"/>
      </w:pPr>
      <w:r w:rsidRPr="00A67EB2">
        <w:rPr>
          <w:i/>
        </w:rPr>
        <w:t xml:space="preserve">Speaking and Listening: </w:t>
      </w:r>
      <w:r w:rsidRPr="00A67EB2">
        <w:t>Individuals ready to exit this level are able to participate in conversations</w:t>
      </w:r>
      <w:r w:rsidRPr="00A67EB2">
        <w:rPr>
          <w:spacing w:val="1"/>
        </w:rPr>
        <w:t xml:space="preserve"> </w:t>
      </w:r>
      <w:r w:rsidRPr="00A67EB2">
        <w:t>of short duration, collaborating with diverse partners and groups, while respecting individual</w:t>
      </w:r>
      <w:r w:rsidRPr="00A67EB2">
        <w:rPr>
          <w:spacing w:val="1"/>
        </w:rPr>
        <w:t xml:space="preserve"> </w:t>
      </w:r>
      <w:r w:rsidRPr="00A67EB2">
        <w:t>differences. This includes following agreed upon rules for discussion and responding to the</w:t>
      </w:r>
      <w:r w:rsidRPr="00A67EB2">
        <w:rPr>
          <w:spacing w:val="1"/>
        </w:rPr>
        <w:t xml:space="preserve"> </w:t>
      </w:r>
      <w:r w:rsidRPr="00A67EB2">
        <w:t>comments of others through multiple exchanges. Individuals are able to describe people, places,</w:t>
      </w:r>
      <w:r w:rsidRPr="00A67EB2">
        <w:rPr>
          <w:spacing w:val="1"/>
        </w:rPr>
        <w:t xml:space="preserve"> </w:t>
      </w:r>
      <w:r w:rsidRPr="00A67EB2">
        <w:t>things, and events with relevant details, producing complete sentences when appropriate to task and</w:t>
      </w:r>
      <w:r w:rsidRPr="00A67EB2">
        <w:rPr>
          <w:spacing w:val="-55"/>
        </w:rPr>
        <w:t xml:space="preserve"> </w:t>
      </w:r>
      <w:r w:rsidRPr="00A67EB2">
        <w:t>situation.</w:t>
      </w:r>
      <w:r w:rsidRPr="00A67EB2">
        <w:rPr>
          <w:spacing w:val="-5"/>
        </w:rPr>
        <w:t xml:space="preserve"> </w:t>
      </w:r>
      <w:r w:rsidRPr="00A67EB2">
        <w:t>They</w:t>
      </w:r>
      <w:r w:rsidRPr="00A67EB2">
        <w:rPr>
          <w:spacing w:val="-2"/>
        </w:rPr>
        <w:t xml:space="preserve"> </w:t>
      </w:r>
      <w:r w:rsidRPr="00A67EB2">
        <w:t>can</w:t>
      </w:r>
      <w:r w:rsidRPr="00A67EB2">
        <w:rPr>
          <w:spacing w:val="-3"/>
        </w:rPr>
        <w:t xml:space="preserve"> </w:t>
      </w:r>
      <w:r w:rsidRPr="00A67EB2">
        <w:t>discuss</w:t>
      </w:r>
      <w:r w:rsidRPr="00A67EB2">
        <w:rPr>
          <w:spacing w:val="-4"/>
        </w:rPr>
        <w:t xml:space="preserve"> </w:t>
      </w:r>
      <w:r w:rsidRPr="00A67EB2">
        <w:t>what</w:t>
      </w:r>
      <w:r w:rsidRPr="00A67EB2">
        <w:rPr>
          <w:spacing w:val="-4"/>
        </w:rPr>
        <w:t xml:space="preserve"> </w:t>
      </w:r>
      <w:r w:rsidRPr="00A67EB2">
        <w:t>they</w:t>
      </w:r>
      <w:r w:rsidRPr="00A67EB2">
        <w:rPr>
          <w:spacing w:val="-2"/>
        </w:rPr>
        <w:t xml:space="preserve"> </w:t>
      </w:r>
      <w:r w:rsidRPr="00A67EB2">
        <w:t>have</w:t>
      </w:r>
      <w:r w:rsidRPr="00A67EB2">
        <w:rPr>
          <w:spacing w:val="-4"/>
        </w:rPr>
        <w:t xml:space="preserve"> </w:t>
      </w:r>
      <w:r w:rsidRPr="00A67EB2">
        <w:t>heard</w:t>
      </w:r>
      <w:r w:rsidRPr="00A67EB2">
        <w:rPr>
          <w:spacing w:val="-4"/>
        </w:rPr>
        <w:t xml:space="preserve"> </w:t>
      </w:r>
      <w:r w:rsidRPr="00A67EB2">
        <w:t>read</w:t>
      </w:r>
      <w:r w:rsidRPr="00A67EB2">
        <w:rPr>
          <w:spacing w:val="-4"/>
        </w:rPr>
        <w:t xml:space="preserve"> </w:t>
      </w:r>
      <w:r w:rsidRPr="00A67EB2">
        <w:t>aloud</w:t>
      </w:r>
      <w:r w:rsidRPr="00A67EB2">
        <w:rPr>
          <w:spacing w:val="-3"/>
        </w:rPr>
        <w:t xml:space="preserve"> </w:t>
      </w:r>
      <w:r w:rsidRPr="00A67EB2">
        <w:t>and</w:t>
      </w:r>
      <w:r w:rsidRPr="00A67EB2">
        <w:rPr>
          <w:spacing w:val="-5"/>
        </w:rPr>
        <w:t xml:space="preserve"> </w:t>
      </w:r>
      <w:r w:rsidRPr="00A67EB2">
        <w:t>ask</w:t>
      </w:r>
      <w:r w:rsidRPr="00A67EB2">
        <w:rPr>
          <w:spacing w:val="-3"/>
        </w:rPr>
        <w:t xml:space="preserve"> </w:t>
      </w:r>
      <w:r w:rsidRPr="00A67EB2">
        <w:t>and</w:t>
      </w:r>
      <w:r w:rsidRPr="00A67EB2">
        <w:rPr>
          <w:spacing w:val="-3"/>
        </w:rPr>
        <w:t xml:space="preserve"> </w:t>
      </w:r>
      <w:r w:rsidRPr="00A67EB2">
        <w:t>answer</w:t>
      </w:r>
      <w:r w:rsidRPr="00A67EB2">
        <w:rPr>
          <w:spacing w:val="-3"/>
        </w:rPr>
        <w:t xml:space="preserve"> </w:t>
      </w:r>
      <w:r w:rsidRPr="00A67EB2">
        <w:t>questions</w:t>
      </w:r>
      <w:r w:rsidRPr="00A67EB2">
        <w:rPr>
          <w:spacing w:val="-5"/>
        </w:rPr>
        <w:t xml:space="preserve"> </w:t>
      </w:r>
      <w:r w:rsidRPr="00A67EB2">
        <w:t>about</w:t>
      </w:r>
      <w:r w:rsidRPr="00A67EB2">
        <w:rPr>
          <w:spacing w:val="-3"/>
        </w:rPr>
        <w:t xml:space="preserve"> </w:t>
      </w:r>
      <w:r w:rsidRPr="00A67EB2">
        <w:t>it.</w:t>
      </w:r>
    </w:p>
    <w:p w:rsidR="002A21B5" w:rsidRPr="00A67EB2" w:rsidP="00A67EB2" w14:paraId="78834D06" w14:textId="77777777">
      <w:pPr>
        <w:pStyle w:val="BodyText"/>
      </w:pPr>
    </w:p>
    <w:p w:rsidR="002A21B5" w:rsidRPr="00A67EB2" w:rsidP="00A67EB2" w14:paraId="602EE959" w14:textId="77777777">
      <w:pPr>
        <w:pStyle w:val="BodyText"/>
        <w:ind w:left="540" w:right="459"/>
      </w:pPr>
      <w:r w:rsidRPr="00A67EB2">
        <w:rPr>
          <w:i/>
        </w:rPr>
        <w:t>Language</w:t>
      </w:r>
      <w:r w:rsidRPr="00A67EB2">
        <w:rPr>
          <w:b/>
          <w:i/>
        </w:rPr>
        <w:t xml:space="preserve">: </w:t>
      </w:r>
      <w:r w:rsidRPr="00A67EB2">
        <w:t>When writing and speaking, individuals ready to exit this level are able to correctly use</w:t>
      </w:r>
      <w:r w:rsidRPr="00A67EB2">
        <w:rPr>
          <w:spacing w:val="1"/>
        </w:rPr>
        <w:t xml:space="preserve"> </w:t>
      </w:r>
      <w:r w:rsidRPr="00A67EB2">
        <w:t>frequently occurring nouns, verbs (past, present, and future), adjectives, pronouns, prepositions and</w:t>
      </w:r>
      <w:r w:rsidRPr="00A67EB2">
        <w:rPr>
          <w:spacing w:val="1"/>
        </w:rPr>
        <w:t xml:space="preserve"> </w:t>
      </w:r>
      <w:r w:rsidRPr="00A67EB2">
        <w:t>conjunctions. When writing sentences individuals correctly use capitalization, ending punctuation,</w:t>
      </w:r>
      <w:r w:rsidRPr="00A67EB2">
        <w:rPr>
          <w:spacing w:val="1"/>
        </w:rPr>
        <w:t xml:space="preserve"> </w:t>
      </w:r>
      <w:r w:rsidRPr="00A67EB2">
        <w:t>and commas in dates and to separate single words in a series. They are able to spell words with</w:t>
      </w:r>
      <w:r w:rsidRPr="00A67EB2">
        <w:rPr>
          <w:spacing w:val="1"/>
        </w:rPr>
        <w:t xml:space="preserve"> </w:t>
      </w:r>
      <w:r w:rsidRPr="00A67EB2">
        <w:t>common patterns and frequently occurring irregular words. Other words they spell phonetically. In</w:t>
      </w:r>
      <w:r w:rsidRPr="00A67EB2">
        <w:rPr>
          <w:spacing w:val="1"/>
        </w:rPr>
        <w:t xml:space="preserve"> </w:t>
      </w:r>
      <w:r w:rsidRPr="00A67EB2">
        <w:t>response to prompts, they are able to produce and expand complete simple and compound</w:t>
      </w:r>
      <w:r w:rsidRPr="00A67EB2">
        <w:rPr>
          <w:spacing w:val="1"/>
        </w:rPr>
        <w:t xml:space="preserve"> </w:t>
      </w:r>
      <w:r w:rsidRPr="00A67EB2">
        <w:t>declarative, interrogative, imperative, and exclamatory sentences orally. Individuals are able to</w:t>
      </w:r>
      <w:r w:rsidRPr="00A67EB2">
        <w:rPr>
          <w:spacing w:val="1"/>
        </w:rPr>
        <w:t xml:space="preserve"> </w:t>
      </w:r>
      <w:r w:rsidRPr="00A67EB2">
        <w:t>determine the meaning of unknown and multiple-meaning words, by applying their knowledge of</w:t>
      </w:r>
      <w:r w:rsidRPr="00A67EB2">
        <w:rPr>
          <w:spacing w:val="1"/>
        </w:rPr>
        <w:t xml:space="preserve"> </w:t>
      </w:r>
      <w:r w:rsidRPr="00A67EB2">
        <w:t>frequently occurring roots and affixes, as well as sentence-level context. They are able to distinguish</w:t>
      </w:r>
      <w:r w:rsidRPr="00A67EB2">
        <w:rPr>
          <w:spacing w:val="-56"/>
        </w:rPr>
        <w:t xml:space="preserve"> </w:t>
      </w:r>
      <w:r w:rsidRPr="00A67EB2">
        <w:t>shades of meaning among verbs (e.g., look, glance, stare, glare) and adjectives differing in intensity</w:t>
      </w:r>
      <w:r w:rsidRPr="00A67EB2">
        <w:rPr>
          <w:spacing w:val="1"/>
        </w:rPr>
        <w:t xml:space="preserve"> </w:t>
      </w:r>
      <w:r w:rsidRPr="00A67EB2">
        <w:t>(e.g.,</w:t>
      </w:r>
      <w:r w:rsidRPr="00A67EB2">
        <w:rPr>
          <w:spacing w:val="-2"/>
        </w:rPr>
        <w:t xml:space="preserve"> </w:t>
      </w:r>
      <w:r w:rsidRPr="00A67EB2">
        <w:t>large,</w:t>
      </w:r>
      <w:r w:rsidRPr="00A67EB2">
        <w:rPr>
          <w:spacing w:val="-1"/>
        </w:rPr>
        <w:t xml:space="preserve"> </w:t>
      </w:r>
      <w:r w:rsidRPr="00A67EB2">
        <w:t>gigantic)</w:t>
      </w:r>
      <w:r w:rsidRPr="00A67EB2">
        <w:rPr>
          <w:spacing w:val="-1"/>
        </w:rPr>
        <w:t xml:space="preserve"> </w:t>
      </w:r>
      <w:r w:rsidRPr="00A67EB2">
        <w:t>by choosing</w:t>
      </w:r>
      <w:r w:rsidRPr="00A67EB2">
        <w:rPr>
          <w:spacing w:val="-2"/>
        </w:rPr>
        <w:t xml:space="preserve"> </w:t>
      </w:r>
      <w:r w:rsidRPr="00A67EB2">
        <w:t>them</w:t>
      </w:r>
      <w:r w:rsidRPr="00A67EB2">
        <w:rPr>
          <w:spacing w:val="-2"/>
        </w:rPr>
        <w:t xml:space="preserve"> </w:t>
      </w:r>
      <w:r w:rsidRPr="00A67EB2">
        <w:t>or</w:t>
      </w:r>
      <w:r w:rsidRPr="00A67EB2">
        <w:rPr>
          <w:spacing w:val="-2"/>
        </w:rPr>
        <w:t xml:space="preserve"> </w:t>
      </w:r>
      <w:r w:rsidRPr="00A67EB2">
        <w:t>acting</w:t>
      </w:r>
      <w:r w:rsidRPr="00A67EB2">
        <w:rPr>
          <w:spacing w:val="-1"/>
        </w:rPr>
        <w:t xml:space="preserve"> </w:t>
      </w:r>
      <w:r w:rsidRPr="00A67EB2">
        <w:t>out</w:t>
      </w:r>
      <w:r w:rsidRPr="00A67EB2">
        <w:rPr>
          <w:spacing w:val="-1"/>
        </w:rPr>
        <w:t xml:space="preserve"> </w:t>
      </w:r>
      <w:r w:rsidRPr="00A67EB2">
        <w:t>their</w:t>
      </w:r>
      <w:r w:rsidRPr="00A67EB2">
        <w:rPr>
          <w:spacing w:val="-1"/>
        </w:rPr>
        <w:t xml:space="preserve"> </w:t>
      </w:r>
      <w:r w:rsidRPr="00A67EB2">
        <w:t>meanings.</w:t>
      </w:r>
    </w:p>
    <w:p w:rsidR="002A21B5" w:rsidRPr="00A67EB2" w:rsidP="00A67EB2" w14:paraId="02BAD314" w14:textId="77777777">
      <w:pPr>
        <w:pStyle w:val="BodyText"/>
        <w:spacing w:before="1"/>
        <w:rPr>
          <w:sz w:val="24"/>
        </w:rPr>
      </w:pPr>
    </w:p>
    <w:p w:rsidR="002A21B5" w:rsidRPr="00A67EB2" w:rsidP="00A67EB2" w14:paraId="54404E47" w14:textId="77777777">
      <w:pPr>
        <w:pStyle w:val="Heading4"/>
      </w:pPr>
      <w:r w:rsidRPr="00A67EB2">
        <w:t>Level</w:t>
      </w:r>
      <w:r w:rsidRPr="00A67EB2">
        <w:rPr>
          <w:spacing w:val="-6"/>
        </w:rPr>
        <w:t xml:space="preserve"> </w:t>
      </w:r>
      <w:r w:rsidRPr="00A67EB2">
        <w:t>2:</w:t>
      </w:r>
      <w:r w:rsidRPr="00A67EB2">
        <w:rPr>
          <w:spacing w:val="-5"/>
        </w:rPr>
        <w:t xml:space="preserve"> </w:t>
      </w:r>
      <w:r w:rsidRPr="00A67EB2">
        <w:t>Beginning</w:t>
      </w:r>
      <w:r w:rsidRPr="00A67EB2">
        <w:rPr>
          <w:spacing w:val="-5"/>
        </w:rPr>
        <w:t xml:space="preserve"> </w:t>
      </w:r>
      <w:r w:rsidRPr="00A67EB2">
        <w:t>Basic</w:t>
      </w:r>
    </w:p>
    <w:p w:rsidR="002A21B5" w:rsidRPr="00A67EB2" w:rsidP="00A67EB2" w14:paraId="4207D37C" w14:textId="77777777">
      <w:pPr>
        <w:pStyle w:val="BodyText"/>
        <w:spacing w:before="10"/>
        <w:rPr>
          <w:b/>
        </w:rPr>
      </w:pPr>
    </w:p>
    <w:p w:rsidR="002A21B5" w:rsidRPr="00A67EB2" w:rsidP="00A67EB2" w14:paraId="414916C9" w14:textId="77777777">
      <w:pPr>
        <w:pStyle w:val="BodyText"/>
        <w:ind w:left="540" w:right="527"/>
      </w:pPr>
      <w:r w:rsidRPr="00A67EB2">
        <w:rPr>
          <w:i/>
        </w:rPr>
        <w:t>Reading</w:t>
      </w:r>
      <w:r w:rsidRPr="00A67EB2">
        <w:rPr>
          <w:b/>
          <w:i/>
        </w:rPr>
        <w:t xml:space="preserve">: </w:t>
      </w:r>
      <w:r w:rsidRPr="00A67EB2">
        <w:t>Individuals ready to exit the Beginning Basic Level are able to decode multi-syllable</w:t>
      </w:r>
      <w:r w:rsidRPr="00A67EB2">
        <w:rPr>
          <w:spacing w:val="1"/>
        </w:rPr>
        <w:t xml:space="preserve"> </w:t>
      </w:r>
      <w:r w:rsidRPr="00A67EB2">
        <w:t>words, distinguish long and short vowels when reading regularly spelled one-syllable words, and</w:t>
      </w:r>
      <w:r w:rsidRPr="00A67EB2">
        <w:rPr>
          <w:spacing w:val="1"/>
        </w:rPr>
        <w:t xml:space="preserve"> </w:t>
      </w:r>
      <w:r w:rsidRPr="00A67EB2">
        <w:t>recognize the spelling-sound correspondences for common vowel teams. They also are able to</w:t>
      </w:r>
      <w:r w:rsidRPr="00A67EB2">
        <w:rPr>
          <w:spacing w:val="1"/>
        </w:rPr>
        <w:t xml:space="preserve"> </w:t>
      </w:r>
      <w:r w:rsidRPr="00A67EB2">
        <w:t>identify and understand the meaning of the most common prefixes and suffixes. They can read</w:t>
      </w:r>
      <w:r w:rsidRPr="00A67EB2">
        <w:rPr>
          <w:spacing w:val="1"/>
        </w:rPr>
        <w:t xml:space="preserve"> </w:t>
      </w:r>
      <w:r w:rsidRPr="00A67EB2">
        <w:t>common</w:t>
      </w:r>
      <w:r w:rsidRPr="00A67EB2">
        <w:rPr>
          <w:spacing w:val="-4"/>
        </w:rPr>
        <w:t xml:space="preserve"> </w:t>
      </w:r>
      <w:r w:rsidRPr="00A67EB2">
        <w:t>irregular</w:t>
      </w:r>
      <w:r w:rsidRPr="00A67EB2">
        <w:rPr>
          <w:spacing w:val="-4"/>
        </w:rPr>
        <w:t xml:space="preserve"> </w:t>
      </w:r>
      <w:r w:rsidRPr="00A67EB2">
        <w:t>sight</w:t>
      </w:r>
      <w:r w:rsidRPr="00A67EB2">
        <w:rPr>
          <w:spacing w:val="-4"/>
        </w:rPr>
        <w:t xml:space="preserve"> </w:t>
      </w:r>
      <w:r w:rsidRPr="00A67EB2">
        <w:t>words.</w:t>
      </w:r>
      <w:r w:rsidRPr="00A67EB2">
        <w:rPr>
          <w:spacing w:val="-3"/>
        </w:rPr>
        <w:t xml:space="preserve"> </w:t>
      </w:r>
      <w:r w:rsidRPr="00A67EB2">
        <w:t>Individuals</w:t>
      </w:r>
      <w:r w:rsidRPr="00A67EB2">
        <w:rPr>
          <w:spacing w:val="-4"/>
        </w:rPr>
        <w:t xml:space="preserve"> </w:t>
      </w:r>
      <w:r w:rsidRPr="00A67EB2">
        <w:t>are</w:t>
      </w:r>
      <w:r w:rsidRPr="00A67EB2">
        <w:rPr>
          <w:spacing w:val="-4"/>
        </w:rPr>
        <w:t xml:space="preserve"> </w:t>
      </w:r>
      <w:r w:rsidRPr="00A67EB2">
        <w:t>able</w:t>
      </w:r>
      <w:r w:rsidRPr="00A67EB2">
        <w:rPr>
          <w:spacing w:val="-3"/>
        </w:rPr>
        <w:t xml:space="preserve"> </w:t>
      </w:r>
      <w:r w:rsidRPr="00A67EB2">
        <w:t>to</w:t>
      </w:r>
      <w:r w:rsidRPr="00A67EB2">
        <w:rPr>
          <w:spacing w:val="-4"/>
        </w:rPr>
        <w:t xml:space="preserve"> </w:t>
      </w:r>
      <w:r w:rsidRPr="00A67EB2">
        <w:t>read</w:t>
      </w:r>
      <w:r w:rsidRPr="00A67EB2">
        <w:rPr>
          <w:spacing w:val="-4"/>
        </w:rPr>
        <w:t xml:space="preserve"> </w:t>
      </w:r>
      <w:r w:rsidRPr="00A67EB2">
        <w:t>level</w:t>
      </w:r>
      <w:r w:rsidRPr="00A67EB2">
        <w:rPr>
          <w:spacing w:val="-4"/>
        </w:rPr>
        <w:t xml:space="preserve"> </w:t>
      </w:r>
      <w:r w:rsidRPr="00A67EB2">
        <w:t>appropriate</w:t>
      </w:r>
      <w:r w:rsidRPr="00A67EB2">
        <w:rPr>
          <w:spacing w:val="-3"/>
        </w:rPr>
        <w:t xml:space="preserve"> </w:t>
      </w:r>
      <w:r w:rsidRPr="00A67EB2">
        <w:t>texts</w:t>
      </w:r>
      <w:r w:rsidRPr="00A67EB2">
        <w:rPr>
          <w:spacing w:val="-4"/>
        </w:rPr>
        <w:t xml:space="preserve"> </w:t>
      </w:r>
      <w:r w:rsidRPr="00A67EB2">
        <w:t>(e.g.,</w:t>
      </w:r>
      <w:r w:rsidRPr="00A67EB2">
        <w:rPr>
          <w:spacing w:val="-4"/>
        </w:rPr>
        <w:t xml:space="preserve"> </w:t>
      </w:r>
      <w:r w:rsidRPr="00A67EB2">
        <w:t>texts</w:t>
      </w:r>
      <w:r w:rsidRPr="00A67EB2">
        <w:rPr>
          <w:spacing w:val="-3"/>
        </w:rPr>
        <w:t xml:space="preserve"> </w:t>
      </w:r>
      <w:r w:rsidRPr="00A67EB2">
        <w:t>with</w:t>
      </w:r>
      <w:r w:rsidRPr="00A67EB2">
        <w:rPr>
          <w:spacing w:val="-4"/>
        </w:rPr>
        <w:t xml:space="preserve"> </w:t>
      </w:r>
      <w:r w:rsidRPr="00A67EB2">
        <w:t>a</w:t>
      </w:r>
    </w:p>
    <w:p w:rsidR="002A21B5" w:rsidRPr="00A67EB2" w:rsidP="00A67EB2" w14:paraId="2BFBF596" w14:textId="77777777">
      <w:pPr>
        <w:sectPr>
          <w:pgSz w:w="12240" w:h="15840"/>
          <w:pgMar w:top="1500" w:right="1060" w:bottom="2240" w:left="900" w:header="0" w:footer="2051" w:gutter="0"/>
          <w:cols w:space="720"/>
        </w:sectPr>
      </w:pPr>
    </w:p>
    <w:p w:rsidR="002A21B5" w:rsidRPr="00A67EB2" w:rsidP="00A67EB2" w14:paraId="7C0949CA" w14:textId="77777777">
      <w:pPr>
        <w:pStyle w:val="BodyText"/>
        <w:spacing w:before="97"/>
        <w:ind w:left="539" w:right="416"/>
      </w:pPr>
      <w:r w:rsidRPr="00A67EB2">
        <w:t>Lexile Measure of between 420 – 820) with accuracy, appropriate rate, and expression.</w:t>
      </w:r>
      <w:r w:rsidRPr="00A67EB2">
        <w:rPr>
          <w:vertAlign w:val="superscript"/>
        </w:rPr>
        <w:t>1</w:t>
      </w:r>
      <w:r w:rsidRPr="00A67EB2">
        <w:t xml:space="preserve"> They are</w:t>
      </w:r>
      <w:r w:rsidRPr="00A67EB2">
        <w:rPr>
          <w:spacing w:val="1"/>
        </w:rPr>
        <w:t xml:space="preserve"> </w:t>
      </w:r>
      <w:r w:rsidRPr="00A67EB2">
        <w:t>able to determine the meaning of words and phrases in level-appropriate complex texts. Individuals</w:t>
      </w:r>
      <w:r w:rsidRPr="00A67EB2">
        <w:rPr>
          <w:spacing w:val="1"/>
        </w:rPr>
        <w:t xml:space="preserve"> </w:t>
      </w:r>
      <w:r w:rsidRPr="00A67EB2">
        <w:t>ready</w:t>
      </w:r>
      <w:r w:rsidRPr="00A67EB2">
        <w:rPr>
          <w:spacing w:val="1"/>
        </w:rPr>
        <w:t xml:space="preserve"> </w:t>
      </w:r>
      <w:r w:rsidRPr="00A67EB2">
        <w:t>to</w:t>
      </w:r>
      <w:r w:rsidRPr="00A67EB2">
        <w:rPr>
          <w:spacing w:val="-1"/>
        </w:rPr>
        <w:t xml:space="preserve"> </w:t>
      </w:r>
      <w:r w:rsidRPr="00A67EB2">
        <w:t>exit this</w:t>
      </w:r>
      <w:r w:rsidRPr="00A67EB2">
        <w:rPr>
          <w:spacing w:val="-1"/>
        </w:rPr>
        <w:t xml:space="preserve"> </w:t>
      </w:r>
      <w:r w:rsidRPr="00A67EB2">
        <w:t>level are</w:t>
      </w:r>
      <w:r w:rsidRPr="00A67EB2">
        <w:rPr>
          <w:spacing w:val="-1"/>
        </w:rPr>
        <w:t xml:space="preserve"> </w:t>
      </w:r>
      <w:r w:rsidRPr="00A67EB2">
        <w:t>able to</w:t>
      </w:r>
      <w:r w:rsidRPr="00A67EB2">
        <w:rPr>
          <w:spacing w:val="-1"/>
        </w:rPr>
        <w:t xml:space="preserve"> </w:t>
      </w:r>
      <w:r w:rsidRPr="00A67EB2">
        <w:t>determine</w:t>
      </w:r>
      <w:r w:rsidRPr="00A67EB2">
        <w:rPr>
          <w:spacing w:val="1"/>
        </w:rPr>
        <w:t xml:space="preserve"> </w:t>
      </w:r>
      <w:r w:rsidRPr="00A67EB2">
        <w:t>main ideas, ask</w:t>
      </w:r>
      <w:r w:rsidRPr="00A67EB2">
        <w:rPr>
          <w:spacing w:val="1"/>
        </w:rPr>
        <w:t xml:space="preserve"> </w:t>
      </w:r>
      <w:r w:rsidRPr="00A67EB2">
        <w:t>and</w:t>
      </w:r>
      <w:r w:rsidRPr="00A67EB2">
        <w:rPr>
          <w:spacing w:val="-2"/>
        </w:rPr>
        <w:t xml:space="preserve"> </w:t>
      </w:r>
      <w:r w:rsidRPr="00A67EB2">
        <w:t>answer questions</w:t>
      </w:r>
      <w:r w:rsidRPr="00A67EB2">
        <w:rPr>
          <w:spacing w:val="1"/>
        </w:rPr>
        <w:t xml:space="preserve"> </w:t>
      </w:r>
      <w:r w:rsidRPr="00A67EB2">
        <w:t>about key</w:t>
      </w:r>
      <w:r w:rsidRPr="00A67EB2">
        <w:rPr>
          <w:spacing w:val="2"/>
        </w:rPr>
        <w:t xml:space="preserve"> </w:t>
      </w:r>
      <w:r w:rsidRPr="00A67EB2">
        <w:t>details</w:t>
      </w:r>
      <w:r w:rsidRPr="00A67EB2">
        <w:rPr>
          <w:spacing w:val="1"/>
        </w:rPr>
        <w:t xml:space="preserve"> </w:t>
      </w:r>
      <w:r w:rsidRPr="00A67EB2">
        <w:t>in texts and show how those details support the main idea. Individuals also are able to explain how</w:t>
      </w:r>
      <w:r w:rsidRPr="00A67EB2">
        <w:rPr>
          <w:spacing w:val="1"/>
        </w:rPr>
        <w:t xml:space="preserve"> </w:t>
      </w:r>
      <w:r w:rsidRPr="00A67EB2">
        <w:t>specific</w:t>
      </w:r>
      <w:r w:rsidRPr="00A67EB2">
        <w:rPr>
          <w:spacing w:val="1"/>
        </w:rPr>
        <w:t xml:space="preserve"> </w:t>
      </w:r>
      <w:r w:rsidRPr="00A67EB2">
        <w:t>aspects</w:t>
      </w:r>
      <w:r w:rsidRPr="00A67EB2">
        <w:rPr>
          <w:spacing w:val="2"/>
        </w:rPr>
        <w:t xml:space="preserve"> </w:t>
      </w:r>
      <w:r w:rsidRPr="00A67EB2">
        <w:t>of</w:t>
      </w:r>
      <w:r w:rsidRPr="00A67EB2">
        <w:rPr>
          <w:spacing w:val="1"/>
        </w:rPr>
        <w:t xml:space="preserve"> </w:t>
      </w:r>
      <w:r w:rsidRPr="00A67EB2">
        <w:t>both</w:t>
      </w:r>
      <w:r w:rsidRPr="00A67EB2">
        <w:rPr>
          <w:spacing w:val="2"/>
        </w:rPr>
        <w:t xml:space="preserve"> </w:t>
      </w:r>
      <w:r w:rsidRPr="00A67EB2">
        <w:t>digital</w:t>
      </w:r>
      <w:r w:rsidRPr="00A67EB2">
        <w:rPr>
          <w:spacing w:val="1"/>
        </w:rPr>
        <w:t xml:space="preserve"> </w:t>
      </w:r>
      <w:r w:rsidRPr="00A67EB2">
        <w:t>and</w:t>
      </w:r>
      <w:r w:rsidRPr="00A67EB2">
        <w:rPr>
          <w:spacing w:val="2"/>
        </w:rPr>
        <w:t xml:space="preserve"> </w:t>
      </w:r>
      <w:r w:rsidRPr="00A67EB2">
        <w:t>print</w:t>
      </w:r>
      <w:r w:rsidRPr="00A67EB2">
        <w:rPr>
          <w:spacing w:val="2"/>
        </w:rPr>
        <w:t xml:space="preserve"> </w:t>
      </w:r>
      <w:r w:rsidRPr="00A67EB2">
        <w:t>illustrations contribute</w:t>
      </w:r>
      <w:r w:rsidRPr="00A67EB2">
        <w:rPr>
          <w:spacing w:val="2"/>
        </w:rPr>
        <w:t xml:space="preserve"> </w:t>
      </w:r>
      <w:r w:rsidRPr="00A67EB2">
        <w:t>to</w:t>
      </w:r>
      <w:r w:rsidRPr="00A67EB2">
        <w:rPr>
          <w:spacing w:val="3"/>
        </w:rPr>
        <w:t xml:space="preserve"> </w:t>
      </w:r>
      <w:r w:rsidRPr="00A67EB2">
        <w:t>what</w:t>
      </w:r>
      <w:r w:rsidRPr="00A67EB2">
        <w:rPr>
          <w:spacing w:val="1"/>
        </w:rPr>
        <w:t xml:space="preserve"> </w:t>
      </w:r>
      <w:r w:rsidRPr="00A67EB2">
        <w:t>is</w:t>
      </w:r>
      <w:r w:rsidRPr="00A67EB2">
        <w:rPr>
          <w:spacing w:val="2"/>
        </w:rPr>
        <w:t xml:space="preserve"> </w:t>
      </w:r>
      <w:r w:rsidRPr="00A67EB2">
        <w:t>conveyed</w:t>
      </w:r>
      <w:r w:rsidRPr="00A67EB2">
        <w:rPr>
          <w:spacing w:val="2"/>
        </w:rPr>
        <w:t xml:space="preserve"> </w:t>
      </w:r>
      <w:r w:rsidRPr="00A67EB2">
        <w:t>by</w:t>
      </w:r>
      <w:r w:rsidRPr="00A67EB2">
        <w:rPr>
          <w:spacing w:val="2"/>
        </w:rPr>
        <w:t xml:space="preserve"> </w:t>
      </w:r>
      <w:r w:rsidRPr="00A67EB2">
        <w:t>the words</w:t>
      </w:r>
      <w:r w:rsidRPr="00A67EB2">
        <w:rPr>
          <w:spacing w:val="1"/>
        </w:rPr>
        <w:t xml:space="preserve"> </w:t>
      </w:r>
      <w:r w:rsidRPr="00A67EB2">
        <w:t>of</w:t>
      </w:r>
      <w:r w:rsidRPr="00A67EB2">
        <w:rPr>
          <w:spacing w:val="1"/>
        </w:rPr>
        <w:t xml:space="preserve"> </w:t>
      </w:r>
      <w:r w:rsidRPr="00A67EB2">
        <w:t>a text.</w:t>
      </w:r>
      <w:r w:rsidRPr="00A67EB2">
        <w:rPr>
          <w:spacing w:val="1"/>
        </w:rPr>
        <w:t xml:space="preserve"> </w:t>
      </w:r>
      <w:r w:rsidRPr="00A67EB2">
        <w:t>They are able to compare and contrast the most important points and key details of two texts</w:t>
      </w:r>
      <w:r w:rsidRPr="00A67EB2">
        <w:rPr>
          <w:spacing w:val="1"/>
        </w:rPr>
        <w:t xml:space="preserve"> </w:t>
      </w:r>
      <w:r w:rsidRPr="00A67EB2">
        <w:t>on the same topic. When listening to text above their current independent reading level, they are able</w:t>
      </w:r>
      <w:r w:rsidRPr="00A67EB2">
        <w:rPr>
          <w:spacing w:val="-55"/>
        </w:rPr>
        <w:t xml:space="preserve"> </w:t>
      </w:r>
      <w:r w:rsidRPr="00A67EB2">
        <w:t>to describe the relationship between ideas in a text in terms of time, sequence, and cause/effect, as</w:t>
      </w:r>
      <w:r w:rsidRPr="00A67EB2">
        <w:rPr>
          <w:spacing w:val="1"/>
        </w:rPr>
        <w:t xml:space="preserve"> </w:t>
      </w:r>
      <w:r w:rsidRPr="00A67EB2">
        <w:t>well as use text features and search tools, both print and digital, to locate information relevant to a</w:t>
      </w:r>
      <w:r w:rsidRPr="00A67EB2">
        <w:rPr>
          <w:spacing w:val="1"/>
        </w:rPr>
        <w:t xml:space="preserve"> </w:t>
      </w:r>
      <w:r w:rsidRPr="00A67EB2">
        <w:t>given topic efficiently. They also are able to describe how reasons support specific points an author</w:t>
      </w:r>
      <w:r w:rsidRPr="00A67EB2">
        <w:rPr>
          <w:spacing w:val="1"/>
        </w:rPr>
        <w:t xml:space="preserve"> </w:t>
      </w:r>
      <w:r w:rsidRPr="00A67EB2">
        <w:t>makes in a text and identify the author’s main purpose or what the author wants to answer, explain or</w:t>
      </w:r>
      <w:r w:rsidRPr="00A67EB2">
        <w:rPr>
          <w:spacing w:val="-55"/>
        </w:rPr>
        <w:t xml:space="preserve"> </w:t>
      </w:r>
      <w:r w:rsidRPr="00A67EB2">
        <w:t>describe,</w:t>
      </w:r>
      <w:r w:rsidRPr="00A67EB2">
        <w:rPr>
          <w:spacing w:val="-2"/>
        </w:rPr>
        <w:t xml:space="preserve"> </w:t>
      </w:r>
      <w:r w:rsidRPr="00A67EB2">
        <w:t>as</w:t>
      </w:r>
      <w:r w:rsidRPr="00A67EB2">
        <w:rPr>
          <w:spacing w:val="-3"/>
        </w:rPr>
        <w:t xml:space="preserve"> </w:t>
      </w:r>
      <w:r w:rsidRPr="00A67EB2">
        <w:t>well</w:t>
      </w:r>
      <w:r w:rsidRPr="00A67EB2">
        <w:rPr>
          <w:spacing w:val="-2"/>
        </w:rPr>
        <w:t xml:space="preserve"> </w:t>
      </w:r>
      <w:r w:rsidRPr="00A67EB2">
        <w:t>as</w:t>
      </w:r>
      <w:r w:rsidRPr="00A67EB2">
        <w:rPr>
          <w:spacing w:val="-1"/>
        </w:rPr>
        <w:t xml:space="preserve"> </w:t>
      </w:r>
      <w:r w:rsidRPr="00A67EB2">
        <w:t>distinguish</w:t>
      </w:r>
      <w:r w:rsidRPr="00A67EB2">
        <w:rPr>
          <w:spacing w:val="-2"/>
        </w:rPr>
        <w:t xml:space="preserve"> </w:t>
      </w:r>
      <w:r w:rsidRPr="00A67EB2">
        <w:t>their</w:t>
      </w:r>
      <w:r w:rsidRPr="00A67EB2">
        <w:rPr>
          <w:spacing w:val="-1"/>
        </w:rPr>
        <w:t xml:space="preserve"> </w:t>
      </w:r>
      <w:r w:rsidRPr="00A67EB2">
        <w:t>own</w:t>
      </w:r>
      <w:r w:rsidRPr="00A67EB2">
        <w:rPr>
          <w:spacing w:val="-1"/>
        </w:rPr>
        <w:t xml:space="preserve"> </w:t>
      </w:r>
      <w:r w:rsidRPr="00A67EB2">
        <w:t>point</w:t>
      </w:r>
      <w:r w:rsidRPr="00A67EB2">
        <w:rPr>
          <w:spacing w:val="-2"/>
        </w:rPr>
        <w:t xml:space="preserve"> </w:t>
      </w:r>
      <w:r w:rsidRPr="00A67EB2">
        <w:t>of</w:t>
      </w:r>
      <w:r w:rsidRPr="00A67EB2">
        <w:rPr>
          <w:spacing w:val="-3"/>
        </w:rPr>
        <w:t xml:space="preserve"> </w:t>
      </w:r>
      <w:r w:rsidRPr="00A67EB2">
        <w:t>view</w:t>
      </w:r>
      <w:r w:rsidRPr="00A67EB2">
        <w:rPr>
          <w:spacing w:val="-2"/>
        </w:rPr>
        <w:t xml:space="preserve"> </w:t>
      </w:r>
      <w:r w:rsidRPr="00A67EB2">
        <w:t>from</w:t>
      </w:r>
      <w:r w:rsidRPr="00A67EB2">
        <w:rPr>
          <w:spacing w:val="-3"/>
        </w:rPr>
        <w:t xml:space="preserve"> </w:t>
      </w:r>
      <w:r w:rsidRPr="00A67EB2">
        <w:t>that</w:t>
      </w:r>
      <w:r w:rsidRPr="00A67EB2">
        <w:rPr>
          <w:spacing w:val="-1"/>
        </w:rPr>
        <w:t xml:space="preserve"> </w:t>
      </w:r>
      <w:r w:rsidRPr="00A67EB2">
        <w:t>of</w:t>
      </w:r>
      <w:r w:rsidRPr="00A67EB2">
        <w:rPr>
          <w:spacing w:val="-1"/>
        </w:rPr>
        <w:t xml:space="preserve"> </w:t>
      </w:r>
      <w:r w:rsidRPr="00A67EB2">
        <w:t>the</w:t>
      </w:r>
      <w:r w:rsidRPr="00A67EB2">
        <w:rPr>
          <w:spacing w:val="-1"/>
        </w:rPr>
        <w:t xml:space="preserve"> </w:t>
      </w:r>
      <w:r w:rsidRPr="00A67EB2">
        <w:t>author’s.</w:t>
      </w:r>
    </w:p>
    <w:p w:rsidR="002A21B5" w:rsidRPr="00A67EB2" w:rsidP="00A67EB2" w14:paraId="0B60C378" w14:textId="77777777">
      <w:pPr>
        <w:pStyle w:val="BodyText"/>
      </w:pPr>
    </w:p>
    <w:p w:rsidR="002A21B5" w:rsidRPr="00A67EB2" w:rsidP="00A67EB2" w14:paraId="1A379A74" w14:textId="77777777">
      <w:pPr>
        <w:pStyle w:val="BodyText"/>
        <w:ind w:left="539" w:right="472"/>
      </w:pPr>
      <w:r w:rsidRPr="00A67EB2">
        <w:rPr>
          <w:i/>
        </w:rPr>
        <w:t xml:space="preserve">Writing: </w:t>
      </w:r>
      <w:r w:rsidRPr="00A67EB2">
        <w:t>Individuals ready to exit the Beginning Basic Level are able to write opinion pieces on</w:t>
      </w:r>
      <w:r w:rsidRPr="00A67EB2">
        <w:rPr>
          <w:spacing w:val="1"/>
        </w:rPr>
        <w:t xml:space="preserve"> </w:t>
      </w:r>
      <w:r w:rsidRPr="00A67EB2">
        <w:t>topics or texts, supporting a point of view with reasons. They are able to write simple informative</w:t>
      </w:r>
      <w:r w:rsidRPr="00A67EB2">
        <w:rPr>
          <w:spacing w:val="1"/>
        </w:rPr>
        <w:t xml:space="preserve"> </w:t>
      </w:r>
      <w:r w:rsidRPr="00A67EB2">
        <w:t>texts in which they examine a topic and convey information clearly. They also are able to write</w:t>
      </w:r>
      <w:r w:rsidRPr="00A67EB2">
        <w:rPr>
          <w:spacing w:val="1"/>
        </w:rPr>
        <w:t xml:space="preserve"> </w:t>
      </w:r>
      <w:r w:rsidRPr="00A67EB2">
        <w:t>narratives with details that describe actions, thoughts, and feelings. They use transition and temporal</w:t>
      </w:r>
      <w:r w:rsidRPr="00A67EB2">
        <w:rPr>
          <w:spacing w:val="-55"/>
        </w:rPr>
        <w:t xml:space="preserve"> </w:t>
      </w:r>
      <w:r w:rsidRPr="00A67EB2">
        <w:t>words (e.g., also, another, more, but) to link ideas and signal event order. Individuals ready to exit</w:t>
      </w:r>
      <w:r w:rsidRPr="00A67EB2">
        <w:rPr>
          <w:spacing w:val="1"/>
        </w:rPr>
        <w:t xml:space="preserve"> </w:t>
      </w:r>
      <w:r w:rsidRPr="00A67EB2">
        <w:t>this level are able to use technology to produce and publish writing as well as to interact and</w:t>
      </w:r>
      <w:r w:rsidRPr="00A67EB2">
        <w:rPr>
          <w:spacing w:val="1"/>
        </w:rPr>
        <w:t xml:space="preserve"> </w:t>
      </w:r>
      <w:r w:rsidRPr="00A67EB2">
        <w:t>collaborate with others. They are able to conduct short research projects and summarize their</w:t>
      </w:r>
      <w:r w:rsidRPr="00A67EB2">
        <w:rPr>
          <w:spacing w:val="1"/>
        </w:rPr>
        <w:t xml:space="preserve"> </w:t>
      </w:r>
      <w:r w:rsidRPr="00A67EB2">
        <w:t>learning in print. This includes taking brief notes from both print and digital sources, and sorting</w:t>
      </w:r>
      <w:r w:rsidRPr="00A67EB2">
        <w:rPr>
          <w:spacing w:val="1"/>
        </w:rPr>
        <w:t xml:space="preserve"> </w:t>
      </w:r>
      <w:r w:rsidRPr="00A67EB2">
        <w:t>evidence</w:t>
      </w:r>
      <w:r w:rsidRPr="00A67EB2">
        <w:rPr>
          <w:spacing w:val="-1"/>
        </w:rPr>
        <w:t xml:space="preserve"> </w:t>
      </w:r>
      <w:r w:rsidRPr="00A67EB2">
        <w:t>into provided</w:t>
      </w:r>
      <w:r w:rsidRPr="00A67EB2">
        <w:rPr>
          <w:spacing w:val="-1"/>
        </w:rPr>
        <w:t xml:space="preserve"> </w:t>
      </w:r>
      <w:r w:rsidRPr="00A67EB2">
        <w:t>categories.</w:t>
      </w:r>
    </w:p>
    <w:p w:rsidR="002A21B5" w:rsidRPr="00A67EB2" w:rsidP="00A67EB2" w14:paraId="622D0F08" w14:textId="77777777">
      <w:pPr>
        <w:pStyle w:val="BodyText"/>
      </w:pPr>
    </w:p>
    <w:p w:rsidR="002A21B5" w:rsidRPr="00A67EB2" w:rsidP="00A67EB2" w14:paraId="75A69D44" w14:textId="77777777">
      <w:pPr>
        <w:pStyle w:val="BodyText"/>
        <w:ind w:left="539" w:right="485"/>
      </w:pPr>
      <w:r w:rsidRPr="00A67EB2">
        <w:rPr>
          <w:i/>
        </w:rPr>
        <w:t xml:space="preserve">Speaking and Listening: </w:t>
      </w:r>
      <w:r w:rsidRPr="00A67EB2">
        <w:t>Individuals ready to exit this level are able to participate in a range of</w:t>
      </w:r>
      <w:r w:rsidRPr="00A67EB2">
        <w:rPr>
          <w:spacing w:val="1"/>
        </w:rPr>
        <w:t xml:space="preserve"> </w:t>
      </w:r>
      <w:r w:rsidRPr="00A67EB2">
        <w:t>collaborative conversations with diverse partners and groups, respecting individual differences. This</w:t>
      </w:r>
      <w:r w:rsidRPr="00A67EB2">
        <w:rPr>
          <w:spacing w:val="-55"/>
        </w:rPr>
        <w:t xml:space="preserve"> </w:t>
      </w:r>
      <w:r w:rsidRPr="00A67EB2">
        <w:t>includes gaining the floor in respectful way, linking their comments to the remarks of others, and</w:t>
      </w:r>
      <w:r w:rsidRPr="00A67EB2">
        <w:rPr>
          <w:spacing w:val="1"/>
        </w:rPr>
        <w:t xml:space="preserve"> </w:t>
      </w:r>
      <w:r w:rsidRPr="00A67EB2">
        <w:t>expressing their own ideas, clearly in light of the discussions. Individuals are able to report on a</w:t>
      </w:r>
      <w:r w:rsidRPr="00A67EB2">
        <w:rPr>
          <w:spacing w:val="1"/>
        </w:rPr>
        <w:t xml:space="preserve"> </w:t>
      </w:r>
      <w:r w:rsidRPr="00A67EB2">
        <w:t>topic or text or recount an experience, with appropriate facts, and relevant, descriptive details. They</w:t>
      </w:r>
      <w:r w:rsidRPr="00A67EB2">
        <w:rPr>
          <w:spacing w:val="1"/>
        </w:rPr>
        <w:t xml:space="preserve"> </w:t>
      </w:r>
      <w:r w:rsidRPr="00A67EB2">
        <w:t>are able to speak in complete sentences appropriate to task and situation in order to provide</w:t>
      </w:r>
      <w:r w:rsidRPr="00A67EB2">
        <w:rPr>
          <w:spacing w:val="1"/>
        </w:rPr>
        <w:t xml:space="preserve"> </w:t>
      </w:r>
      <w:r w:rsidRPr="00A67EB2">
        <w:t>requested detail or clarification. They can discuss what they have heard read aloud and provide the</w:t>
      </w:r>
      <w:r w:rsidRPr="00A67EB2">
        <w:rPr>
          <w:spacing w:val="1"/>
        </w:rPr>
        <w:t xml:space="preserve"> </w:t>
      </w:r>
      <w:r w:rsidRPr="00A67EB2">
        <w:t>main</w:t>
      </w:r>
      <w:r w:rsidRPr="00A67EB2">
        <w:rPr>
          <w:spacing w:val="-2"/>
        </w:rPr>
        <w:t xml:space="preserve"> </w:t>
      </w:r>
      <w:r w:rsidRPr="00A67EB2">
        <w:t>ideas</w:t>
      </w:r>
      <w:r w:rsidRPr="00A67EB2">
        <w:rPr>
          <w:spacing w:val="-1"/>
        </w:rPr>
        <w:t xml:space="preserve"> </w:t>
      </w:r>
      <w:r w:rsidRPr="00A67EB2">
        <w:t>and</w:t>
      </w:r>
      <w:r w:rsidRPr="00A67EB2">
        <w:rPr>
          <w:spacing w:val="-1"/>
        </w:rPr>
        <w:t xml:space="preserve"> </w:t>
      </w:r>
      <w:r w:rsidRPr="00A67EB2">
        <w:t>appropriate</w:t>
      </w:r>
      <w:r w:rsidRPr="00A67EB2">
        <w:rPr>
          <w:spacing w:val="-2"/>
        </w:rPr>
        <w:t xml:space="preserve"> </w:t>
      </w:r>
      <w:r w:rsidRPr="00A67EB2">
        <w:t>elaboration</w:t>
      </w:r>
      <w:r w:rsidRPr="00A67EB2">
        <w:rPr>
          <w:spacing w:val="-1"/>
        </w:rPr>
        <w:t xml:space="preserve"> </w:t>
      </w:r>
      <w:r w:rsidRPr="00A67EB2">
        <w:t>and</w:t>
      </w:r>
      <w:r w:rsidRPr="00A67EB2">
        <w:rPr>
          <w:spacing w:val="-1"/>
        </w:rPr>
        <w:t xml:space="preserve"> </w:t>
      </w:r>
      <w:r w:rsidRPr="00A67EB2">
        <w:t>detail</w:t>
      </w:r>
      <w:r w:rsidRPr="00A67EB2">
        <w:rPr>
          <w:spacing w:val="-3"/>
        </w:rPr>
        <w:t xml:space="preserve"> </w:t>
      </w:r>
      <w:r w:rsidRPr="00A67EB2">
        <w:t>about</w:t>
      </w:r>
      <w:r w:rsidRPr="00A67EB2">
        <w:rPr>
          <w:spacing w:val="-1"/>
        </w:rPr>
        <w:t xml:space="preserve"> </w:t>
      </w:r>
      <w:r w:rsidRPr="00A67EB2">
        <w:t>the</w:t>
      </w:r>
      <w:r w:rsidRPr="00A67EB2">
        <w:rPr>
          <w:spacing w:val="-1"/>
        </w:rPr>
        <w:t xml:space="preserve"> </w:t>
      </w:r>
      <w:r w:rsidRPr="00A67EB2">
        <w:t>information</w:t>
      </w:r>
      <w:r w:rsidRPr="00A67EB2">
        <w:rPr>
          <w:spacing w:val="-2"/>
        </w:rPr>
        <w:t xml:space="preserve"> </w:t>
      </w:r>
      <w:r w:rsidRPr="00A67EB2">
        <w:t>presented.</w:t>
      </w:r>
    </w:p>
    <w:p w:rsidR="002A21B5" w:rsidRPr="00A67EB2" w:rsidP="00A67EB2" w14:paraId="13EC211B" w14:textId="77777777">
      <w:pPr>
        <w:pStyle w:val="BodyText"/>
        <w:spacing w:before="1"/>
      </w:pPr>
    </w:p>
    <w:p w:rsidR="002A21B5" w:rsidRPr="00A67EB2" w:rsidP="00A67EB2" w14:paraId="64BED5C2" w14:textId="77777777">
      <w:pPr>
        <w:pStyle w:val="BodyText"/>
        <w:ind w:left="539" w:right="441"/>
      </w:pPr>
      <w:r w:rsidRPr="00A67EB2">
        <w:rPr>
          <w:i/>
        </w:rPr>
        <w:t xml:space="preserve">Language: </w:t>
      </w:r>
      <w:r w:rsidRPr="00A67EB2">
        <w:t>When writing and speaking, individuals ready to exit this level are able to correctly use</w:t>
      </w:r>
      <w:r w:rsidRPr="00A67EB2">
        <w:rPr>
          <w:spacing w:val="1"/>
        </w:rPr>
        <w:t xml:space="preserve"> </w:t>
      </w:r>
      <w:r w:rsidRPr="00A67EB2">
        <w:t>regular and irregular nouns and verbs, comparative and superlative adjectives and adverbs, and</w:t>
      </w:r>
      <w:r w:rsidRPr="00A67EB2">
        <w:rPr>
          <w:spacing w:val="1"/>
        </w:rPr>
        <w:t xml:space="preserve"> </w:t>
      </w:r>
      <w:r w:rsidRPr="00A67EB2">
        <w:t>coordinating and subordinating conjunctions. When writing simple, compound and complex</w:t>
      </w:r>
      <w:r w:rsidRPr="00A67EB2">
        <w:rPr>
          <w:spacing w:val="1"/>
        </w:rPr>
        <w:t xml:space="preserve"> </w:t>
      </w:r>
      <w:r w:rsidRPr="00A67EB2">
        <w:t>sentences, individuals use correct subject-verb and pronoun-antecedent agreement. They also use</w:t>
      </w:r>
      <w:r w:rsidRPr="00A67EB2">
        <w:rPr>
          <w:spacing w:val="1"/>
        </w:rPr>
        <w:t xml:space="preserve"> </w:t>
      </w:r>
      <w:r w:rsidRPr="00A67EB2">
        <w:t>correct capitalization, ending punctuation, commas, and apostrophes to form contractions and</w:t>
      </w:r>
      <w:r w:rsidRPr="00A67EB2">
        <w:rPr>
          <w:spacing w:val="1"/>
        </w:rPr>
        <w:t xml:space="preserve"> </w:t>
      </w:r>
      <w:r w:rsidRPr="00A67EB2">
        <w:t>possessives. They also are able to spell words with conventional patterns and suffixes. They are able</w:t>
      </w:r>
      <w:r w:rsidRPr="00A67EB2">
        <w:rPr>
          <w:spacing w:val="1"/>
        </w:rPr>
        <w:t xml:space="preserve"> </w:t>
      </w:r>
      <w:r w:rsidRPr="00A67EB2">
        <w:t>to use spelling patterns and generalizations (e.g., word patterns, ending rules) in writing words. In</w:t>
      </w:r>
      <w:r w:rsidRPr="00A67EB2">
        <w:rPr>
          <w:spacing w:val="1"/>
        </w:rPr>
        <w:t xml:space="preserve"> </w:t>
      </w:r>
      <w:r w:rsidRPr="00A67EB2">
        <w:t>response to prompts, they are able to produce, expand, and rearrange simple and compound</w:t>
      </w:r>
      <w:r w:rsidRPr="00A67EB2">
        <w:rPr>
          <w:spacing w:val="1"/>
        </w:rPr>
        <w:t xml:space="preserve"> </w:t>
      </w:r>
      <w:r w:rsidRPr="00A67EB2">
        <w:t>sentences.</w:t>
      </w:r>
      <w:r w:rsidRPr="00A67EB2">
        <w:rPr>
          <w:spacing w:val="-5"/>
        </w:rPr>
        <w:t xml:space="preserve"> </w:t>
      </w:r>
      <w:r w:rsidRPr="00A67EB2">
        <w:t>Individuals</w:t>
      </w:r>
      <w:r w:rsidRPr="00A67EB2">
        <w:rPr>
          <w:spacing w:val="-5"/>
        </w:rPr>
        <w:t xml:space="preserve"> </w:t>
      </w:r>
      <w:r w:rsidRPr="00A67EB2">
        <w:t>are</w:t>
      </w:r>
      <w:r w:rsidRPr="00A67EB2">
        <w:rPr>
          <w:spacing w:val="-5"/>
        </w:rPr>
        <w:t xml:space="preserve"> </w:t>
      </w:r>
      <w:r w:rsidRPr="00A67EB2">
        <w:t>able</w:t>
      </w:r>
      <w:r w:rsidRPr="00A67EB2">
        <w:rPr>
          <w:spacing w:val="-5"/>
        </w:rPr>
        <w:t xml:space="preserve"> </w:t>
      </w:r>
      <w:r w:rsidRPr="00A67EB2">
        <w:t>to</w:t>
      </w:r>
      <w:r w:rsidRPr="00A67EB2">
        <w:rPr>
          <w:spacing w:val="-5"/>
        </w:rPr>
        <w:t xml:space="preserve"> </w:t>
      </w:r>
      <w:r w:rsidRPr="00A67EB2">
        <w:t>determine</w:t>
      </w:r>
      <w:r w:rsidRPr="00A67EB2">
        <w:rPr>
          <w:spacing w:val="-5"/>
        </w:rPr>
        <w:t xml:space="preserve"> </w:t>
      </w:r>
      <w:r w:rsidRPr="00A67EB2">
        <w:t>the</w:t>
      </w:r>
      <w:r w:rsidRPr="00A67EB2">
        <w:rPr>
          <w:spacing w:val="-3"/>
        </w:rPr>
        <w:t xml:space="preserve"> </w:t>
      </w:r>
      <w:r w:rsidRPr="00A67EB2">
        <w:t>meaning</w:t>
      </w:r>
      <w:r w:rsidRPr="00A67EB2">
        <w:rPr>
          <w:spacing w:val="-4"/>
        </w:rPr>
        <w:t xml:space="preserve"> </w:t>
      </w:r>
      <w:r w:rsidRPr="00A67EB2">
        <w:t>of</w:t>
      </w:r>
      <w:r w:rsidRPr="00A67EB2">
        <w:rPr>
          <w:spacing w:val="-5"/>
        </w:rPr>
        <w:t xml:space="preserve"> </w:t>
      </w:r>
      <w:r w:rsidRPr="00A67EB2">
        <w:t>unknown</w:t>
      </w:r>
      <w:r w:rsidRPr="00A67EB2">
        <w:rPr>
          <w:spacing w:val="-5"/>
        </w:rPr>
        <w:t xml:space="preserve"> </w:t>
      </w:r>
      <w:r w:rsidRPr="00A67EB2">
        <w:t>and</w:t>
      </w:r>
      <w:r w:rsidRPr="00A67EB2">
        <w:rPr>
          <w:spacing w:val="-5"/>
        </w:rPr>
        <w:t xml:space="preserve"> </w:t>
      </w:r>
      <w:r w:rsidRPr="00A67EB2">
        <w:t>multiple-meaning</w:t>
      </w:r>
      <w:r w:rsidRPr="00A67EB2">
        <w:rPr>
          <w:spacing w:val="-5"/>
        </w:rPr>
        <w:t xml:space="preserve"> </w:t>
      </w:r>
      <w:r w:rsidRPr="00A67EB2">
        <w:t>words</w:t>
      </w:r>
      <w:r w:rsidRPr="00A67EB2">
        <w:rPr>
          <w:spacing w:val="-5"/>
        </w:rPr>
        <w:t xml:space="preserve"> </w:t>
      </w:r>
      <w:r w:rsidRPr="00A67EB2">
        <w:t>in</w:t>
      </w:r>
    </w:p>
    <w:p w:rsidR="002A21B5" w:rsidRPr="00A67EB2" w:rsidP="00A67EB2" w14:paraId="081B6239" w14:textId="77777777">
      <w:pPr>
        <w:pStyle w:val="BodyText"/>
        <w:rPr>
          <w:sz w:val="20"/>
        </w:rPr>
      </w:pPr>
    </w:p>
    <w:p w:rsidR="002A21B5" w:rsidRPr="00A67EB2" w:rsidP="00A67EB2" w14:paraId="1D93EA05" w14:textId="77777777">
      <w:pPr>
        <w:pStyle w:val="BodyText"/>
        <w:spacing w:before="10"/>
        <w:rPr>
          <w:sz w:val="13"/>
        </w:rPr>
      </w:pPr>
      <w:r w:rsidRPr="00A67EB2">
        <w:rPr>
          <w:noProof/>
        </w:rPr>
        <mc:AlternateContent>
          <mc:Choice Requires="wps">
            <w:drawing>
              <wp:anchor distT="0" distB="0" distL="0" distR="0" simplePos="0" relativeHeight="251808768" behindDoc="1" locked="0" layoutInCell="1" allowOverlap="1">
                <wp:simplePos x="0" y="0"/>
                <wp:positionH relativeFrom="page">
                  <wp:posOffset>914400</wp:posOffset>
                </wp:positionH>
                <wp:positionV relativeFrom="paragraph">
                  <wp:posOffset>116840</wp:posOffset>
                </wp:positionV>
                <wp:extent cx="1828800" cy="7620"/>
                <wp:effectExtent l="0" t="0" r="0" b="0"/>
                <wp:wrapTopAndBottom/>
                <wp:docPr id="48" name="Rectangle 4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828800" cy="762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8" o:spid="_x0000_s1164" style="width:2in;height:0.6pt;margin-top:9.2pt;margin-left:1in;mso-height-percent:0;mso-height-relative:page;mso-position-horizontal-relative:page;mso-width-percent:0;mso-width-relative:page;mso-wrap-distance-bottom:0;mso-wrap-distance-left:0;mso-wrap-distance-right:0;mso-wrap-distance-top:0;mso-wrap-style:square;position:absolute;visibility:visible;v-text-anchor:top;z-index:-251356160" fillcolor="black" stroked="f">
                <w10:wrap type="topAndBottom"/>
              </v:rect>
            </w:pict>
          </mc:Fallback>
        </mc:AlternateContent>
      </w:r>
    </w:p>
    <w:p w:rsidR="002A21B5" w:rsidRPr="00A67EB2" w:rsidP="00A67EB2" w14:paraId="4E8575F7" w14:textId="77777777">
      <w:pPr>
        <w:spacing w:before="72" w:line="249" w:lineRule="auto"/>
        <w:ind w:left="539"/>
        <w:rPr>
          <w:sz w:val="16"/>
        </w:rPr>
      </w:pPr>
      <w:r w:rsidRPr="00A67EB2">
        <w:rPr>
          <w:position w:val="9"/>
          <w:sz w:val="13"/>
        </w:rPr>
        <w:t xml:space="preserve">1 </w:t>
      </w:r>
      <w:r w:rsidRPr="00A67EB2">
        <w:rPr>
          <w:sz w:val="16"/>
        </w:rPr>
        <w:t>Refer to the Text Complexity Chart at the end of this section for the College and Career Readiness (CCR) standards for adult education for the</w:t>
      </w:r>
      <w:r w:rsidRPr="00A67EB2">
        <w:rPr>
          <w:spacing w:val="-37"/>
          <w:sz w:val="16"/>
        </w:rPr>
        <w:t xml:space="preserve"> </w:t>
      </w:r>
      <w:r w:rsidRPr="00A67EB2">
        <w:rPr>
          <w:sz w:val="16"/>
        </w:rPr>
        <w:t>appropriate</w:t>
      </w:r>
      <w:r w:rsidRPr="00A67EB2">
        <w:rPr>
          <w:spacing w:val="-2"/>
          <w:sz w:val="16"/>
        </w:rPr>
        <w:t xml:space="preserve"> </w:t>
      </w:r>
      <w:r w:rsidRPr="00A67EB2">
        <w:rPr>
          <w:sz w:val="16"/>
        </w:rPr>
        <w:t>range of</w:t>
      </w:r>
      <w:r w:rsidRPr="00A67EB2">
        <w:rPr>
          <w:spacing w:val="-1"/>
          <w:sz w:val="16"/>
        </w:rPr>
        <w:t xml:space="preserve"> </w:t>
      </w:r>
      <w:r w:rsidRPr="00A67EB2">
        <w:rPr>
          <w:sz w:val="16"/>
        </w:rPr>
        <w:t>complexity</w:t>
      </w:r>
      <w:r w:rsidRPr="00A67EB2">
        <w:rPr>
          <w:spacing w:val="-1"/>
          <w:sz w:val="16"/>
        </w:rPr>
        <w:t xml:space="preserve"> </w:t>
      </w:r>
      <w:r w:rsidRPr="00A67EB2">
        <w:rPr>
          <w:sz w:val="16"/>
        </w:rPr>
        <w:t>for</w:t>
      </w:r>
      <w:r w:rsidRPr="00A67EB2">
        <w:rPr>
          <w:spacing w:val="-1"/>
          <w:sz w:val="16"/>
        </w:rPr>
        <w:t xml:space="preserve"> </w:t>
      </w:r>
      <w:r w:rsidRPr="00A67EB2">
        <w:rPr>
          <w:sz w:val="16"/>
        </w:rPr>
        <w:t>this</w:t>
      </w:r>
      <w:r w:rsidRPr="00A67EB2">
        <w:rPr>
          <w:spacing w:val="-1"/>
          <w:sz w:val="16"/>
        </w:rPr>
        <w:t xml:space="preserve"> </w:t>
      </w:r>
      <w:r w:rsidRPr="00A67EB2">
        <w:rPr>
          <w:sz w:val="16"/>
        </w:rPr>
        <w:t>level.</w:t>
      </w:r>
    </w:p>
    <w:p w:rsidR="002A21B5" w:rsidRPr="00A67EB2" w:rsidP="00A67EB2" w14:paraId="710B6EC0" w14:textId="77777777">
      <w:pPr>
        <w:spacing w:line="249" w:lineRule="auto"/>
        <w:rPr>
          <w:sz w:val="16"/>
        </w:rPr>
        <w:sectPr>
          <w:pgSz w:w="12240" w:h="15840"/>
          <w:pgMar w:top="1340" w:right="1060" w:bottom="2240" w:left="900" w:header="0" w:footer="2051" w:gutter="0"/>
          <w:cols w:space="720"/>
        </w:sectPr>
      </w:pPr>
    </w:p>
    <w:p w:rsidR="002A21B5" w:rsidRPr="00A67EB2" w:rsidP="00A67EB2" w14:paraId="5EA4BCC6" w14:textId="77777777">
      <w:pPr>
        <w:pStyle w:val="BodyText"/>
        <w:spacing w:before="77"/>
        <w:ind w:left="540" w:right="397"/>
      </w:pPr>
      <w:r w:rsidRPr="00A67EB2">
        <w:t>level-appropriate</w:t>
      </w:r>
      <w:r w:rsidRPr="00A67EB2">
        <w:rPr>
          <w:spacing w:val="-6"/>
        </w:rPr>
        <w:t xml:space="preserve"> </w:t>
      </w:r>
      <w:r w:rsidRPr="00A67EB2">
        <w:t>complex</w:t>
      </w:r>
      <w:r w:rsidRPr="00A67EB2">
        <w:rPr>
          <w:spacing w:val="-5"/>
        </w:rPr>
        <w:t xml:space="preserve"> </w:t>
      </w:r>
      <w:r w:rsidRPr="00A67EB2">
        <w:t>texts,</w:t>
      </w:r>
      <w:r w:rsidRPr="00A67EB2">
        <w:rPr>
          <w:spacing w:val="-6"/>
        </w:rPr>
        <w:t xml:space="preserve"> </w:t>
      </w:r>
      <w:r w:rsidRPr="00A67EB2">
        <w:t>including</w:t>
      </w:r>
      <w:r w:rsidRPr="00A67EB2">
        <w:rPr>
          <w:spacing w:val="-5"/>
        </w:rPr>
        <w:t xml:space="preserve"> </w:t>
      </w:r>
      <w:r w:rsidRPr="00A67EB2">
        <w:t>academic</w:t>
      </w:r>
      <w:r w:rsidRPr="00A67EB2">
        <w:rPr>
          <w:spacing w:val="-6"/>
        </w:rPr>
        <w:t xml:space="preserve"> </w:t>
      </w:r>
      <w:r w:rsidRPr="00A67EB2">
        <w:t>words,</w:t>
      </w:r>
      <w:r w:rsidRPr="00A67EB2">
        <w:rPr>
          <w:spacing w:val="-6"/>
        </w:rPr>
        <w:t xml:space="preserve"> </w:t>
      </w:r>
      <w:r w:rsidRPr="00A67EB2">
        <w:t>by</w:t>
      </w:r>
      <w:r w:rsidRPr="00A67EB2">
        <w:rPr>
          <w:spacing w:val="-5"/>
        </w:rPr>
        <w:t xml:space="preserve"> </w:t>
      </w:r>
      <w:r w:rsidRPr="00A67EB2">
        <w:t>applying</w:t>
      </w:r>
      <w:r w:rsidRPr="00A67EB2">
        <w:rPr>
          <w:spacing w:val="-5"/>
        </w:rPr>
        <w:t xml:space="preserve"> </w:t>
      </w:r>
      <w:r w:rsidRPr="00A67EB2">
        <w:t>their</w:t>
      </w:r>
      <w:r w:rsidRPr="00A67EB2">
        <w:rPr>
          <w:spacing w:val="-6"/>
        </w:rPr>
        <w:t xml:space="preserve"> </w:t>
      </w:r>
      <w:r w:rsidRPr="00A67EB2">
        <w:t>knowledge</w:t>
      </w:r>
      <w:r w:rsidRPr="00A67EB2">
        <w:rPr>
          <w:spacing w:val="-6"/>
        </w:rPr>
        <w:t xml:space="preserve"> </w:t>
      </w:r>
      <w:r w:rsidRPr="00A67EB2">
        <w:t>of</w:t>
      </w:r>
      <w:r w:rsidRPr="00A67EB2">
        <w:rPr>
          <w:spacing w:val="-5"/>
        </w:rPr>
        <w:t xml:space="preserve"> </w:t>
      </w:r>
      <w:r w:rsidRPr="00A67EB2">
        <w:t>roots</w:t>
      </w:r>
      <w:r w:rsidRPr="00A67EB2">
        <w:rPr>
          <w:spacing w:val="-6"/>
        </w:rPr>
        <w:t xml:space="preserve"> </w:t>
      </w:r>
      <w:r w:rsidRPr="00A67EB2">
        <w:t>and</w:t>
      </w:r>
      <w:r w:rsidRPr="00A67EB2">
        <w:rPr>
          <w:spacing w:val="1"/>
        </w:rPr>
        <w:t xml:space="preserve"> </w:t>
      </w:r>
      <w:r w:rsidRPr="00A67EB2">
        <w:t>affixes,</w:t>
      </w:r>
      <w:r w:rsidRPr="00A67EB2">
        <w:rPr>
          <w:spacing w:val="2"/>
        </w:rPr>
        <w:t xml:space="preserve"> </w:t>
      </w:r>
      <w:r w:rsidRPr="00A67EB2">
        <w:t>as</w:t>
      </w:r>
      <w:r w:rsidRPr="00A67EB2">
        <w:rPr>
          <w:spacing w:val="2"/>
        </w:rPr>
        <w:t xml:space="preserve"> </w:t>
      </w:r>
      <w:r w:rsidRPr="00A67EB2">
        <w:t>well</w:t>
      </w:r>
      <w:r w:rsidRPr="00A67EB2">
        <w:rPr>
          <w:spacing w:val="3"/>
        </w:rPr>
        <w:t xml:space="preserve"> </w:t>
      </w:r>
      <w:r w:rsidRPr="00A67EB2">
        <w:t>as</w:t>
      </w:r>
      <w:r w:rsidRPr="00A67EB2">
        <w:rPr>
          <w:spacing w:val="3"/>
        </w:rPr>
        <w:t xml:space="preserve"> </w:t>
      </w:r>
      <w:r w:rsidRPr="00A67EB2">
        <w:t>sentence-level</w:t>
      </w:r>
      <w:r w:rsidRPr="00A67EB2">
        <w:rPr>
          <w:spacing w:val="2"/>
        </w:rPr>
        <w:t xml:space="preserve"> </w:t>
      </w:r>
      <w:r w:rsidRPr="00A67EB2">
        <w:t>context.</w:t>
      </w:r>
      <w:r w:rsidRPr="00A67EB2">
        <w:rPr>
          <w:spacing w:val="3"/>
        </w:rPr>
        <w:t xml:space="preserve"> </w:t>
      </w:r>
      <w:r w:rsidRPr="00A67EB2">
        <w:t>They</w:t>
      </w:r>
      <w:r w:rsidRPr="00A67EB2">
        <w:rPr>
          <w:spacing w:val="5"/>
        </w:rPr>
        <w:t xml:space="preserve"> </w:t>
      </w:r>
      <w:r w:rsidRPr="00A67EB2">
        <w:t>are</w:t>
      </w:r>
      <w:r w:rsidRPr="00A67EB2">
        <w:rPr>
          <w:spacing w:val="1"/>
        </w:rPr>
        <w:t xml:space="preserve"> </w:t>
      </w:r>
      <w:r w:rsidRPr="00A67EB2">
        <w:t>able</w:t>
      </w:r>
      <w:r w:rsidRPr="00A67EB2">
        <w:rPr>
          <w:spacing w:val="2"/>
        </w:rPr>
        <w:t xml:space="preserve"> </w:t>
      </w:r>
      <w:r w:rsidRPr="00A67EB2">
        <w:t>to</w:t>
      </w:r>
      <w:r w:rsidRPr="00A67EB2">
        <w:rPr>
          <w:spacing w:val="3"/>
        </w:rPr>
        <w:t xml:space="preserve"> </w:t>
      </w:r>
      <w:r w:rsidRPr="00A67EB2">
        <w:t>distinguish</w:t>
      </w:r>
      <w:r w:rsidRPr="00A67EB2">
        <w:rPr>
          <w:spacing w:val="3"/>
        </w:rPr>
        <w:t xml:space="preserve"> </w:t>
      </w:r>
      <w:r w:rsidRPr="00A67EB2">
        <w:t>literal</w:t>
      </w:r>
      <w:r w:rsidRPr="00A67EB2">
        <w:rPr>
          <w:spacing w:val="3"/>
        </w:rPr>
        <w:t xml:space="preserve"> </w:t>
      </w:r>
      <w:r w:rsidRPr="00A67EB2">
        <w:t>from</w:t>
      </w:r>
      <w:r w:rsidRPr="00A67EB2">
        <w:rPr>
          <w:spacing w:val="1"/>
        </w:rPr>
        <w:t xml:space="preserve"> </w:t>
      </w:r>
      <w:r w:rsidRPr="00A67EB2">
        <w:t>non-literal</w:t>
      </w:r>
      <w:r w:rsidRPr="00A67EB2">
        <w:rPr>
          <w:spacing w:val="1"/>
        </w:rPr>
        <w:t xml:space="preserve"> </w:t>
      </w:r>
      <w:r w:rsidRPr="00A67EB2">
        <w:t>meaning of words, and shades of meaning among related words that describe states of mind or</w:t>
      </w:r>
      <w:r w:rsidRPr="00A67EB2">
        <w:rPr>
          <w:spacing w:val="1"/>
        </w:rPr>
        <w:t xml:space="preserve"> </w:t>
      </w:r>
      <w:r w:rsidRPr="00A67EB2">
        <w:t>degrees of certainty (e.g., knew, believed, wondered, suspected). They are able to demonstrate</w:t>
      </w:r>
      <w:r w:rsidRPr="00A67EB2">
        <w:rPr>
          <w:spacing w:val="1"/>
        </w:rPr>
        <w:t xml:space="preserve"> </w:t>
      </w:r>
      <w:r w:rsidRPr="00A67EB2">
        <w:t>understanding</w:t>
      </w:r>
      <w:r w:rsidRPr="00A67EB2">
        <w:rPr>
          <w:spacing w:val="-4"/>
        </w:rPr>
        <w:t xml:space="preserve"> </w:t>
      </w:r>
      <w:r w:rsidRPr="00A67EB2">
        <w:t>of</w:t>
      </w:r>
      <w:r w:rsidRPr="00A67EB2">
        <w:rPr>
          <w:spacing w:val="-4"/>
        </w:rPr>
        <w:t xml:space="preserve"> </w:t>
      </w:r>
      <w:r w:rsidRPr="00A67EB2">
        <w:t>and</w:t>
      </w:r>
      <w:r w:rsidRPr="00A67EB2">
        <w:rPr>
          <w:spacing w:val="-3"/>
        </w:rPr>
        <w:t xml:space="preserve"> </w:t>
      </w:r>
      <w:r w:rsidRPr="00A67EB2">
        <w:t>use</w:t>
      </w:r>
      <w:r w:rsidRPr="00A67EB2">
        <w:rPr>
          <w:spacing w:val="-5"/>
        </w:rPr>
        <w:t xml:space="preserve"> </w:t>
      </w:r>
      <w:r w:rsidRPr="00A67EB2">
        <w:t>general</w:t>
      </w:r>
      <w:r w:rsidRPr="00A67EB2">
        <w:rPr>
          <w:spacing w:val="-3"/>
        </w:rPr>
        <w:t xml:space="preserve"> </w:t>
      </w:r>
      <w:r w:rsidRPr="00A67EB2">
        <w:t>academic</w:t>
      </w:r>
      <w:r w:rsidRPr="00A67EB2">
        <w:rPr>
          <w:spacing w:val="-4"/>
        </w:rPr>
        <w:t xml:space="preserve"> </w:t>
      </w:r>
      <w:r w:rsidRPr="00A67EB2">
        <w:t>words</w:t>
      </w:r>
      <w:r w:rsidRPr="00A67EB2">
        <w:rPr>
          <w:spacing w:val="-3"/>
        </w:rPr>
        <w:t xml:space="preserve"> </w:t>
      </w:r>
      <w:r w:rsidRPr="00A67EB2">
        <w:t>that</w:t>
      </w:r>
      <w:r w:rsidRPr="00A67EB2">
        <w:rPr>
          <w:spacing w:val="-4"/>
        </w:rPr>
        <w:t xml:space="preserve"> </w:t>
      </w:r>
      <w:r w:rsidRPr="00A67EB2">
        <w:t>signal</w:t>
      </w:r>
      <w:r w:rsidRPr="00A67EB2">
        <w:rPr>
          <w:spacing w:val="-3"/>
        </w:rPr>
        <w:t xml:space="preserve"> </w:t>
      </w:r>
      <w:r w:rsidRPr="00A67EB2">
        <w:t>spatial</w:t>
      </w:r>
      <w:r w:rsidRPr="00A67EB2">
        <w:rPr>
          <w:spacing w:val="-4"/>
        </w:rPr>
        <w:t xml:space="preserve"> </w:t>
      </w:r>
      <w:r w:rsidRPr="00A67EB2">
        <w:t>and</w:t>
      </w:r>
      <w:r w:rsidRPr="00A67EB2">
        <w:rPr>
          <w:spacing w:val="-3"/>
        </w:rPr>
        <w:t xml:space="preserve"> </w:t>
      </w:r>
      <w:r w:rsidRPr="00A67EB2">
        <w:t>temporal</w:t>
      </w:r>
      <w:r w:rsidRPr="00A67EB2">
        <w:rPr>
          <w:spacing w:val="-4"/>
        </w:rPr>
        <w:t xml:space="preserve"> </w:t>
      </w:r>
      <w:r w:rsidRPr="00A67EB2">
        <w:t>relationships.</w:t>
      </w:r>
    </w:p>
    <w:p w:rsidR="002A21B5" w:rsidRPr="00A67EB2" w:rsidP="00A67EB2" w14:paraId="70EAF009" w14:textId="77777777">
      <w:pPr>
        <w:pStyle w:val="BodyText"/>
        <w:spacing w:before="2"/>
        <w:rPr>
          <w:sz w:val="24"/>
        </w:rPr>
      </w:pPr>
    </w:p>
    <w:p w:rsidR="002A21B5" w:rsidRPr="00A67EB2" w:rsidP="00A67EB2" w14:paraId="00078FFF" w14:textId="77777777">
      <w:pPr>
        <w:pStyle w:val="Heading4"/>
      </w:pPr>
      <w:r w:rsidRPr="00A67EB2">
        <w:t>Level 3:</w:t>
      </w:r>
      <w:r w:rsidRPr="00A67EB2">
        <w:rPr>
          <w:spacing w:val="60"/>
        </w:rPr>
        <w:t xml:space="preserve"> </w:t>
      </w:r>
      <w:r w:rsidRPr="00A67EB2">
        <w:t>Low</w:t>
      </w:r>
      <w:r w:rsidRPr="00A67EB2">
        <w:rPr>
          <w:spacing w:val="-2"/>
        </w:rPr>
        <w:t xml:space="preserve"> </w:t>
      </w:r>
      <w:r w:rsidRPr="00A67EB2">
        <w:t>Intermediate</w:t>
      </w:r>
    </w:p>
    <w:p w:rsidR="002A21B5" w:rsidRPr="00A67EB2" w:rsidP="00A67EB2" w14:paraId="3D2BCD87" w14:textId="77777777">
      <w:pPr>
        <w:pStyle w:val="BodyText"/>
        <w:spacing w:before="10"/>
        <w:rPr>
          <w:b/>
        </w:rPr>
      </w:pPr>
    </w:p>
    <w:p w:rsidR="002A21B5" w:rsidRPr="00A67EB2" w:rsidP="00A67EB2" w14:paraId="54788E1B" w14:textId="77777777">
      <w:pPr>
        <w:pStyle w:val="BodyText"/>
        <w:ind w:left="539" w:right="387"/>
      </w:pPr>
      <w:r w:rsidRPr="00A67EB2">
        <w:rPr>
          <w:i/>
        </w:rPr>
        <w:t xml:space="preserve">Reading: </w:t>
      </w:r>
      <w:r w:rsidRPr="00A67EB2">
        <w:t>Individuals ready to exit the Low Intermediate Level are able to read fluently text of the</w:t>
      </w:r>
      <w:r w:rsidRPr="00A67EB2">
        <w:rPr>
          <w:spacing w:val="1"/>
        </w:rPr>
        <w:t xml:space="preserve"> </w:t>
      </w:r>
      <w:r w:rsidRPr="00A67EB2">
        <w:t>complexity demanded of this level (e.g., a Lexile Measure of between 740 – 1010).</w:t>
      </w:r>
      <w:r w:rsidRPr="00A67EB2">
        <w:rPr>
          <w:vertAlign w:val="superscript"/>
        </w:rPr>
        <w:t>2</w:t>
      </w:r>
      <w:r w:rsidRPr="00A67EB2">
        <w:t xml:space="preserve"> They are able to</w:t>
      </w:r>
      <w:r w:rsidRPr="00A67EB2">
        <w:rPr>
          <w:spacing w:val="1"/>
        </w:rPr>
        <w:t xml:space="preserve"> </w:t>
      </w:r>
      <w:r w:rsidRPr="00A67EB2">
        <w:t>use knowledge of letter-sound correspondences, syllabication patterns, and roots and affixes to</w:t>
      </w:r>
      <w:r w:rsidRPr="00A67EB2">
        <w:rPr>
          <w:spacing w:val="1"/>
        </w:rPr>
        <w:t xml:space="preserve"> </w:t>
      </w:r>
      <w:r w:rsidRPr="00A67EB2">
        <w:t>accurately decode unfamiliar words. They are able to determine the meaning of words and phrases</w:t>
      </w:r>
      <w:r w:rsidRPr="00A67EB2">
        <w:rPr>
          <w:spacing w:val="1"/>
        </w:rPr>
        <w:t xml:space="preserve"> </w:t>
      </w:r>
      <w:r w:rsidRPr="00A67EB2">
        <w:t>(e.g., metaphors and similes) in level-appropriate complex texts. Individuals ready to exit this level</w:t>
      </w:r>
      <w:r w:rsidRPr="00A67EB2">
        <w:rPr>
          <w:spacing w:val="1"/>
        </w:rPr>
        <w:t xml:space="preserve"> </w:t>
      </w:r>
      <w:r w:rsidRPr="00A67EB2">
        <w:t>are able to make logical inferences, summarize central ideas or themes, and explain how they are</w:t>
      </w:r>
      <w:r w:rsidRPr="00A67EB2">
        <w:rPr>
          <w:spacing w:val="1"/>
        </w:rPr>
        <w:t xml:space="preserve"> </w:t>
      </w:r>
      <w:r w:rsidRPr="00A67EB2">
        <w:t>supported by key details. They are able to explain events, procedures, or ideas in historical, scientific,</w:t>
      </w:r>
      <w:r w:rsidRPr="00A67EB2">
        <w:rPr>
          <w:spacing w:val="-55"/>
        </w:rPr>
        <w:t xml:space="preserve"> </w:t>
      </w:r>
      <w:r w:rsidRPr="00A67EB2">
        <w:t>or technical texts, including what happened and why. They are able to describe the overall structure</w:t>
      </w:r>
      <w:r w:rsidRPr="00A67EB2">
        <w:rPr>
          <w:spacing w:val="1"/>
        </w:rPr>
        <w:t xml:space="preserve"> </w:t>
      </w:r>
      <w:r w:rsidRPr="00A67EB2">
        <w:t>of a text and compare and contrast the structures of two texts.</w:t>
      </w:r>
      <w:r w:rsidRPr="00A67EB2">
        <w:rPr>
          <w:spacing w:val="1"/>
        </w:rPr>
        <w:t xml:space="preserve"> </w:t>
      </w:r>
      <w:r w:rsidRPr="00A67EB2">
        <w:t>Individuals ready to exit this level are</w:t>
      </w:r>
      <w:r w:rsidRPr="00A67EB2">
        <w:rPr>
          <w:spacing w:val="1"/>
        </w:rPr>
        <w:t xml:space="preserve"> </w:t>
      </w:r>
      <w:r w:rsidRPr="00A67EB2">
        <w:t>also able to interpret information presented visually, orally or quantitatively to find an answer to a</w:t>
      </w:r>
      <w:r w:rsidRPr="00A67EB2">
        <w:rPr>
          <w:spacing w:val="1"/>
        </w:rPr>
        <w:t xml:space="preserve"> </w:t>
      </w:r>
      <w:r w:rsidRPr="00A67EB2">
        <w:t>question or solve a problem. They display this facility with both print and digital media. Individuals</w:t>
      </w:r>
      <w:r w:rsidRPr="00A67EB2">
        <w:rPr>
          <w:spacing w:val="1"/>
        </w:rPr>
        <w:t xml:space="preserve"> </w:t>
      </w:r>
      <w:r w:rsidRPr="00A67EB2">
        <w:t>are</w:t>
      </w:r>
      <w:r w:rsidRPr="00A67EB2">
        <w:rPr>
          <w:spacing w:val="3"/>
        </w:rPr>
        <w:t xml:space="preserve"> </w:t>
      </w:r>
      <w:r w:rsidRPr="00A67EB2">
        <w:t>able</w:t>
      </w:r>
      <w:r w:rsidRPr="00A67EB2">
        <w:rPr>
          <w:spacing w:val="3"/>
        </w:rPr>
        <w:t xml:space="preserve"> </w:t>
      </w:r>
      <w:r w:rsidRPr="00A67EB2">
        <w:t>to</w:t>
      </w:r>
      <w:r w:rsidRPr="00A67EB2">
        <w:rPr>
          <w:spacing w:val="3"/>
        </w:rPr>
        <w:t xml:space="preserve"> </w:t>
      </w:r>
      <w:r w:rsidRPr="00A67EB2">
        <w:t>explain</w:t>
      </w:r>
      <w:r w:rsidRPr="00A67EB2">
        <w:rPr>
          <w:spacing w:val="3"/>
        </w:rPr>
        <w:t xml:space="preserve"> </w:t>
      </w:r>
      <w:r w:rsidRPr="00A67EB2">
        <w:t>how</w:t>
      </w:r>
      <w:r w:rsidRPr="00A67EB2">
        <w:rPr>
          <w:spacing w:val="3"/>
        </w:rPr>
        <w:t xml:space="preserve"> </w:t>
      </w:r>
      <w:r w:rsidRPr="00A67EB2">
        <w:t>authors</w:t>
      </w:r>
      <w:r w:rsidRPr="00A67EB2">
        <w:rPr>
          <w:spacing w:val="3"/>
        </w:rPr>
        <w:t xml:space="preserve"> </w:t>
      </w:r>
      <w:r w:rsidRPr="00A67EB2">
        <w:t>use</w:t>
      </w:r>
      <w:r w:rsidRPr="00A67EB2">
        <w:rPr>
          <w:spacing w:val="3"/>
        </w:rPr>
        <w:t xml:space="preserve"> </w:t>
      </w:r>
      <w:r w:rsidRPr="00A67EB2">
        <w:t>reasons</w:t>
      </w:r>
      <w:r w:rsidRPr="00A67EB2">
        <w:rPr>
          <w:spacing w:val="3"/>
        </w:rPr>
        <w:t xml:space="preserve"> </w:t>
      </w:r>
      <w:r w:rsidRPr="00A67EB2">
        <w:t>and</w:t>
      </w:r>
      <w:r w:rsidRPr="00A67EB2">
        <w:rPr>
          <w:spacing w:val="1"/>
        </w:rPr>
        <w:t xml:space="preserve"> </w:t>
      </w:r>
      <w:r w:rsidRPr="00A67EB2">
        <w:t>evidence</w:t>
      </w:r>
      <w:r w:rsidRPr="00A67EB2">
        <w:rPr>
          <w:spacing w:val="3"/>
        </w:rPr>
        <w:t xml:space="preserve"> </w:t>
      </w:r>
      <w:r w:rsidRPr="00A67EB2">
        <w:t>to</w:t>
      </w:r>
      <w:r w:rsidRPr="00A67EB2">
        <w:rPr>
          <w:spacing w:val="3"/>
        </w:rPr>
        <w:t xml:space="preserve"> </w:t>
      </w:r>
      <w:r w:rsidRPr="00A67EB2">
        <w:t>support</w:t>
      </w:r>
      <w:r w:rsidRPr="00A67EB2">
        <w:rPr>
          <w:spacing w:val="3"/>
        </w:rPr>
        <w:t xml:space="preserve"> </w:t>
      </w:r>
      <w:r w:rsidRPr="00A67EB2">
        <w:t>particular</w:t>
      </w:r>
      <w:r w:rsidRPr="00A67EB2">
        <w:rPr>
          <w:spacing w:val="4"/>
        </w:rPr>
        <w:t xml:space="preserve"> </w:t>
      </w:r>
      <w:r w:rsidRPr="00A67EB2">
        <w:t>points</w:t>
      </w:r>
      <w:r w:rsidRPr="00A67EB2">
        <w:rPr>
          <w:spacing w:val="3"/>
        </w:rPr>
        <w:t xml:space="preserve"> </w:t>
      </w:r>
      <w:r w:rsidRPr="00A67EB2">
        <w:t>in</w:t>
      </w:r>
      <w:r w:rsidRPr="00A67EB2">
        <w:rPr>
          <w:spacing w:val="3"/>
        </w:rPr>
        <w:t xml:space="preserve"> </w:t>
      </w:r>
      <w:r w:rsidRPr="00A67EB2">
        <w:t>a</w:t>
      </w:r>
      <w:r w:rsidRPr="00A67EB2">
        <w:rPr>
          <w:spacing w:val="1"/>
        </w:rPr>
        <w:t xml:space="preserve"> </w:t>
      </w:r>
      <w:r w:rsidRPr="00A67EB2">
        <w:t>text</w:t>
      </w:r>
      <w:r w:rsidRPr="00A67EB2">
        <w:rPr>
          <w:spacing w:val="3"/>
        </w:rPr>
        <w:t xml:space="preserve"> </w:t>
      </w:r>
      <w:r w:rsidRPr="00A67EB2">
        <w:t>and</w:t>
      </w:r>
      <w:r w:rsidRPr="00A67EB2">
        <w:rPr>
          <w:spacing w:val="1"/>
        </w:rPr>
        <w:t xml:space="preserve"> </w:t>
      </w:r>
      <w:r w:rsidRPr="00A67EB2">
        <w:t>can integrate information from several texts, whether print, media, or a mix, on the same topic. They</w:t>
      </w:r>
      <w:r w:rsidRPr="00A67EB2">
        <w:rPr>
          <w:spacing w:val="1"/>
        </w:rPr>
        <w:t xml:space="preserve"> </w:t>
      </w:r>
      <w:r w:rsidRPr="00A67EB2">
        <w:t>are able to describe how point of view influences how events are described. They are able to analyze</w:t>
      </w:r>
      <w:r w:rsidRPr="00A67EB2">
        <w:rPr>
          <w:spacing w:val="1"/>
        </w:rPr>
        <w:t xml:space="preserve"> </w:t>
      </w:r>
      <w:r w:rsidRPr="00A67EB2">
        <w:t>multiple accounts of the same event or topic, noting similarities and differences. They are able to</w:t>
      </w:r>
      <w:r w:rsidRPr="00A67EB2">
        <w:rPr>
          <w:spacing w:val="1"/>
        </w:rPr>
        <w:t xml:space="preserve"> </w:t>
      </w:r>
      <w:r w:rsidRPr="00A67EB2">
        <w:t>produce</w:t>
      </w:r>
      <w:r w:rsidRPr="00A67EB2">
        <w:rPr>
          <w:spacing w:val="-2"/>
        </w:rPr>
        <w:t xml:space="preserve"> </w:t>
      </w:r>
      <w:r w:rsidRPr="00A67EB2">
        <w:t>valid</w:t>
      </w:r>
      <w:r w:rsidRPr="00A67EB2">
        <w:rPr>
          <w:spacing w:val="-1"/>
        </w:rPr>
        <w:t xml:space="preserve"> </w:t>
      </w:r>
      <w:r w:rsidRPr="00A67EB2">
        <w:t>evidence</w:t>
      </w:r>
      <w:r w:rsidRPr="00A67EB2">
        <w:rPr>
          <w:spacing w:val="-1"/>
        </w:rPr>
        <w:t xml:space="preserve"> </w:t>
      </w:r>
      <w:r w:rsidRPr="00A67EB2">
        <w:t>for</w:t>
      </w:r>
      <w:r w:rsidRPr="00A67EB2">
        <w:rPr>
          <w:spacing w:val="-1"/>
        </w:rPr>
        <w:t xml:space="preserve"> </w:t>
      </w:r>
      <w:r w:rsidRPr="00A67EB2">
        <w:t>their</w:t>
      </w:r>
      <w:r w:rsidRPr="00A67EB2">
        <w:rPr>
          <w:spacing w:val="-1"/>
        </w:rPr>
        <w:t xml:space="preserve"> </w:t>
      </w:r>
      <w:r w:rsidRPr="00A67EB2">
        <w:t>findings</w:t>
      </w:r>
      <w:r w:rsidRPr="00A67EB2">
        <w:rPr>
          <w:spacing w:val="-1"/>
        </w:rPr>
        <w:t xml:space="preserve"> </w:t>
      </w:r>
      <w:r w:rsidRPr="00A67EB2">
        <w:t>and</w:t>
      </w:r>
      <w:r w:rsidRPr="00A67EB2">
        <w:rPr>
          <w:spacing w:val="-1"/>
        </w:rPr>
        <w:t xml:space="preserve"> </w:t>
      </w:r>
      <w:r w:rsidRPr="00A67EB2">
        <w:t>assertions.</w:t>
      </w:r>
    </w:p>
    <w:p w:rsidR="002A21B5" w:rsidRPr="00A67EB2" w:rsidP="00A67EB2" w14:paraId="2FF09606" w14:textId="77777777">
      <w:pPr>
        <w:pStyle w:val="BodyText"/>
      </w:pPr>
    </w:p>
    <w:p w:rsidR="002A21B5" w:rsidRPr="00A67EB2" w:rsidP="00A67EB2" w14:paraId="3BB83374" w14:textId="77777777">
      <w:pPr>
        <w:pStyle w:val="BodyText"/>
        <w:spacing w:before="1"/>
        <w:ind w:left="539" w:right="568"/>
      </w:pPr>
      <w:r w:rsidRPr="00A67EB2">
        <w:rPr>
          <w:i/>
        </w:rPr>
        <w:t xml:space="preserve">Writing: </w:t>
      </w:r>
      <w:r w:rsidRPr="00A67EB2">
        <w:t>Individuals ready to exit the Low Intermediate Level are able to write opinion pieces on</w:t>
      </w:r>
      <w:r w:rsidRPr="00A67EB2">
        <w:rPr>
          <w:spacing w:val="1"/>
        </w:rPr>
        <w:t xml:space="preserve"> </w:t>
      </w:r>
      <w:r w:rsidRPr="00A67EB2">
        <w:t>topics or texts, supporting a point of view with facts and logically ordered reasons. They are able to</w:t>
      </w:r>
      <w:r w:rsidRPr="00A67EB2">
        <w:rPr>
          <w:spacing w:val="-55"/>
        </w:rPr>
        <w:t xml:space="preserve"> </w:t>
      </w:r>
      <w:r w:rsidRPr="00A67EB2">
        <w:t>produce informative texts in which they develop a topic with concrete facts and details. They</w:t>
      </w:r>
      <w:r w:rsidRPr="00A67EB2">
        <w:rPr>
          <w:spacing w:val="1"/>
        </w:rPr>
        <w:t xml:space="preserve"> </w:t>
      </w:r>
      <w:r w:rsidRPr="00A67EB2">
        <w:t>convey information clearly with precise language and well-organized paragraphs. They link ideas,</w:t>
      </w:r>
      <w:r w:rsidRPr="00A67EB2">
        <w:rPr>
          <w:spacing w:val="1"/>
        </w:rPr>
        <w:t xml:space="preserve"> </w:t>
      </w:r>
      <w:r w:rsidRPr="00A67EB2">
        <w:t>opinions and reasons with words, phrases, and clauses (e.g., another, specifically, consequently,</w:t>
      </w:r>
      <w:r w:rsidRPr="00A67EB2">
        <w:rPr>
          <w:spacing w:val="1"/>
        </w:rPr>
        <w:t xml:space="preserve"> </w:t>
      </w:r>
      <w:r w:rsidRPr="00A67EB2">
        <w:t>because). They are also able to use technology (including the Internet) to produce and publish</w:t>
      </w:r>
      <w:r w:rsidRPr="00A67EB2">
        <w:rPr>
          <w:spacing w:val="1"/>
        </w:rPr>
        <w:t xml:space="preserve"> </w:t>
      </w:r>
      <w:r w:rsidRPr="00A67EB2">
        <w:t>writing as well as to interact and collaborate with others. They are able to conduct short research</w:t>
      </w:r>
      <w:r w:rsidRPr="00A67EB2">
        <w:rPr>
          <w:spacing w:val="1"/>
        </w:rPr>
        <w:t xml:space="preserve"> </w:t>
      </w:r>
      <w:r w:rsidRPr="00A67EB2">
        <w:t>projects, making frequent use of on-line as well as print sources. This includes the ability to draw</w:t>
      </w:r>
      <w:r w:rsidRPr="00A67EB2">
        <w:rPr>
          <w:spacing w:val="1"/>
        </w:rPr>
        <w:t xml:space="preserve"> </w:t>
      </w:r>
      <w:r w:rsidRPr="00A67EB2">
        <w:t>evidence from several texts to support an analysis. They are able to summarize or paraphrase</w:t>
      </w:r>
      <w:r w:rsidRPr="00A67EB2">
        <w:rPr>
          <w:spacing w:val="1"/>
        </w:rPr>
        <w:t xml:space="preserve"> </w:t>
      </w:r>
      <w:r w:rsidRPr="00A67EB2">
        <w:t>information</w:t>
      </w:r>
      <w:r w:rsidRPr="00A67EB2">
        <w:rPr>
          <w:spacing w:val="-1"/>
        </w:rPr>
        <w:t xml:space="preserve"> </w:t>
      </w:r>
      <w:r w:rsidRPr="00A67EB2">
        <w:t>from</w:t>
      </w:r>
      <w:r w:rsidRPr="00A67EB2">
        <w:rPr>
          <w:spacing w:val="-2"/>
        </w:rPr>
        <w:t xml:space="preserve"> </w:t>
      </w:r>
      <w:r w:rsidRPr="00A67EB2">
        <w:t>and</w:t>
      </w:r>
      <w:r w:rsidRPr="00A67EB2">
        <w:rPr>
          <w:spacing w:val="-1"/>
        </w:rPr>
        <w:t xml:space="preserve"> </w:t>
      </w:r>
      <w:r w:rsidRPr="00A67EB2">
        <w:t>provide a list</w:t>
      </w:r>
      <w:r w:rsidRPr="00A67EB2">
        <w:rPr>
          <w:spacing w:val="-1"/>
        </w:rPr>
        <w:t xml:space="preserve"> </w:t>
      </w:r>
      <w:r w:rsidRPr="00A67EB2">
        <w:t>of those sources.</w:t>
      </w:r>
    </w:p>
    <w:p w:rsidR="002A21B5" w:rsidRPr="00A67EB2" w:rsidP="00A67EB2" w14:paraId="249AC9BA" w14:textId="77777777">
      <w:pPr>
        <w:pStyle w:val="BodyText"/>
        <w:spacing w:before="10"/>
        <w:rPr>
          <w:sz w:val="22"/>
        </w:rPr>
      </w:pPr>
    </w:p>
    <w:p w:rsidR="002A21B5" w:rsidRPr="00A67EB2" w:rsidP="00A67EB2" w14:paraId="61399D37" w14:textId="77777777">
      <w:pPr>
        <w:pStyle w:val="BodyText"/>
        <w:spacing w:before="1"/>
        <w:ind w:left="539" w:right="485"/>
      </w:pPr>
      <w:r w:rsidRPr="00A67EB2">
        <w:rPr>
          <w:i/>
        </w:rPr>
        <w:t xml:space="preserve">Speaking and Listening: </w:t>
      </w:r>
      <w:r w:rsidRPr="00A67EB2">
        <w:t>Individuals ready to exit this level are able to participate in a range of</w:t>
      </w:r>
      <w:r w:rsidRPr="00A67EB2">
        <w:rPr>
          <w:spacing w:val="1"/>
        </w:rPr>
        <w:t xml:space="preserve"> </w:t>
      </w:r>
      <w:r w:rsidRPr="00A67EB2">
        <w:t>collaborative conversations with diverse partners and groups, respecting individual differences. This</w:t>
      </w:r>
      <w:r w:rsidRPr="00A67EB2">
        <w:rPr>
          <w:spacing w:val="-55"/>
        </w:rPr>
        <w:t xml:space="preserve"> </w:t>
      </w:r>
      <w:r w:rsidRPr="00A67EB2">
        <w:t>includes demonstrating an understanding of teamwork and working well with others by carrying out</w:t>
      </w:r>
      <w:r w:rsidRPr="00A67EB2">
        <w:rPr>
          <w:spacing w:val="-55"/>
        </w:rPr>
        <w:t xml:space="preserve"> </w:t>
      </w:r>
      <w:r w:rsidRPr="00A67EB2">
        <w:t>their assigned roles, and posing and responding to specific questions, and making comments that</w:t>
      </w:r>
      <w:r w:rsidRPr="00A67EB2">
        <w:rPr>
          <w:spacing w:val="1"/>
        </w:rPr>
        <w:t xml:space="preserve"> </w:t>
      </w:r>
      <w:r w:rsidRPr="00A67EB2">
        <w:t>contribute to and elaborate on the remarks of others. Individuals are able to report on a topic or text</w:t>
      </w:r>
      <w:r w:rsidRPr="00A67EB2">
        <w:rPr>
          <w:spacing w:val="1"/>
        </w:rPr>
        <w:t xml:space="preserve"> </w:t>
      </w:r>
      <w:r w:rsidRPr="00A67EB2">
        <w:t>or</w:t>
      </w:r>
      <w:r w:rsidRPr="00A67EB2">
        <w:rPr>
          <w:spacing w:val="-4"/>
        </w:rPr>
        <w:t xml:space="preserve"> </w:t>
      </w:r>
      <w:r w:rsidRPr="00A67EB2">
        <w:t>present</w:t>
      </w:r>
      <w:r w:rsidRPr="00A67EB2">
        <w:rPr>
          <w:spacing w:val="-4"/>
        </w:rPr>
        <w:t xml:space="preserve"> </w:t>
      </w:r>
      <w:r w:rsidRPr="00A67EB2">
        <w:t>an</w:t>
      </w:r>
      <w:r w:rsidRPr="00A67EB2">
        <w:rPr>
          <w:spacing w:val="-5"/>
        </w:rPr>
        <w:t xml:space="preserve"> </w:t>
      </w:r>
      <w:r w:rsidRPr="00A67EB2">
        <w:t>opinion,</w:t>
      </w:r>
      <w:r w:rsidRPr="00A67EB2">
        <w:rPr>
          <w:spacing w:val="-4"/>
        </w:rPr>
        <w:t xml:space="preserve"> </w:t>
      </w:r>
      <w:r w:rsidRPr="00A67EB2">
        <w:t>sequencing</w:t>
      </w:r>
      <w:r w:rsidRPr="00A67EB2">
        <w:rPr>
          <w:spacing w:val="-4"/>
        </w:rPr>
        <w:t xml:space="preserve"> </w:t>
      </w:r>
      <w:r w:rsidRPr="00A67EB2">
        <w:t>ideas</w:t>
      </w:r>
      <w:r w:rsidRPr="00A67EB2">
        <w:rPr>
          <w:spacing w:val="-2"/>
        </w:rPr>
        <w:t xml:space="preserve"> </w:t>
      </w:r>
      <w:r w:rsidRPr="00A67EB2">
        <w:t>logically</w:t>
      </w:r>
      <w:r w:rsidRPr="00A67EB2">
        <w:rPr>
          <w:spacing w:val="-2"/>
        </w:rPr>
        <w:t xml:space="preserve"> </w:t>
      </w:r>
      <w:r w:rsidRPr="00A67EB2">
        <w:t>and</w:t>
      </w:r>
      <w:r w:rsidRPr="00A67EB2">
        <w:rPr>
          <w:spacing w:val="-4"/>
        </w:rPr>
        <w:t xml:space="preserve"> </w:t>
      </w:r>
      <w:r w:rsidRPr="00A67EB2">
        <w:t>providing</w:t>
      </w:r>
      <w:r w:rsidRPr="00A67EB2">
        <w:rPr>
          <w:spacing w:val="-4"/>
        </w:rPr>
        <w:t xml:space="preserve"> </w:t>
      </w:r>
      <w:r w:rsidRPr="00A67EB2">
        <w:t>appropriate</w:t>
      </w:r>
      <w:r w:rsidRPr="00A67EB2">
        <w:rPr>
          <w:spacing w:val="-4"/>
        </w:rPr>
        <w:t xml:space="preserve"> </w:t>
      </w:r>
      <w:r w:rsidRPr="00A67EB2">
        <w:t>facts,</w:t>
      </w:r>
      <w:r w:rsidRPr="00A67EB2">
        <w:rPr>
          <w:spacing w:val="-3"/>
        </w:rPr>
        <w:t xml:space="preserve"> </w:t>
      </w:r>
      <w:r w:rsidRPr="00A67EB2">
        <w:t>and</w:t>
      </w:r>
      <w:r w:rsidRPr="00A67EB2">
        <w:rPr>
          <w:spacing w:val="-3"/>
        </w:rPr>
        <w:t xml:space="preserve"> </w:t>
      </w:r>
      <w:r w:rsidRPr="00A67EB2">
        <w:t>relevant,</w:t>
      </w:r>
    </w:p>
    <w:p w:rsidR="002A21B5" w:rsidRPr="00A67EB2" w:rsidP="00A67EB2" w14:paraId="7A512D1B" w14:textId="77777777">
      <w:pPr>
        <w:pStyle w:val="BodyText"/>
        <w:spacing w:before="11"/>
        <w:rPr>
          <w:sz w:val="13"/>
        </w:rPr>
      </w:pPr>
    </w:p>
    <w:p w:rsidR="002A21B5" w:rsidRPr="00A67EB2" w:rsidP="00A67EB2" w14:paraId="173C54C1" w14:textId="77777777">
      <w:pPr>
        <w:spacing w:before="109"/>
        <w:ind w:left="540" w:right="1060" w:hanging="1"/>
        <w:rPr>
          <w:sz w:val="16"/>
        </w:rPr>
      </w:pPr>
      <w:r w:rsidRPr="00A67EB2">
        <w:rPr>
          <w:sz w:val="16"/>
          <w:vertAlign w:val="superscript"/>
        </w:rPr>
        <w:t>2</w:t>
      </w:r>
      <w:r w:rsidRPr="00A67EB2">
        <w:rPr>
          <w:sz w:val="16"/>
        </w:rPr>
        <w:t xml:space="preserve"> Refer to the Text Complexity Chart at the end of this document for the CCR standards for adult education for the appropriate range of</w:t>
      </w:r>
      <w:r w:rsidRPr="00A67EB2">
        <w:rPr>
          <w:spacing w:val="-37"/>
          <w:sz w:val="16"/>
        </w:rPr>
        <w:t xml:space="preserve"> </w:t>
      </w:r>
      <w:r w:rsidRPr="00A67EB2">
        <w:rPr>
          <w:sz w:val="16"/>
        </w:rPr>
        <w:t>complexity</w:t>
      </w:r>
      <w:r w:rsidRPr="00A67EB2">
        <w:rPr>
          <w:spacing w:val="-2"/>
          <w:sz w:val="16"/>
        </w:rPr>
        <w:t xml:space="preserve"> </w:t>
      </w:r>
      <w:r w:rsidRPr="00A67EB2">
        <w:rPr>
          <w:sz w:val="16"/>
        </w:rPr>
        <w:t>for</w:t>
      </w:r>
      <w:r w:rsidRPr="00A67EB2">
        <w:rPr>
          <w:spacing w:val="-1"/>
          <w:sz w:val="16"/>
        </w:rPr>
        <w:t xml:space="preserve"> </w:t>
      </w:r>
      <w:r w:rsidRPr="00A67EB2">
        <w:rPr>
          <w:sz w:val="16"/>
        </w:rPr>
        <w:t>this</w:t>
      </w:r>
      <w:r w:rsidRPr="00A67EB2">
        <w:rPr>
          <w:spacing w:val="1"/>
          <w:sz w:val="16"/>
        </w:rPr>
        <w:t xml:space="preserve"> </w:t>
      </w:r>
      <w:r w:rsidRPr="00A67EB2">
        <w:rPr>
          <w:sz w:val="16"/>
        </w:rPr>
        <w:t>level.</w:t>
      </w:r>
    </w:p>
    <w:p w:rsidR="002A21B5" w:rsidRPr="00A67EB2" w:rsidP="00A67EB2" w14:paraId="008C31FB" w14:textId="77777777">
      <w:pPr>
        <w:rPr>
          <w:sz w:val="16"/>
        </w:rPr>
        <w:sectPr>
          <w:footerReference w:type="default" r:id="rId35"/>
          <w:pgSz w:w="12240" w:h="15840"/>
          <w:pgMar w:top="1360" w:right="1060" w:bottom="2540" w:left="900" w:header="0" w:footer="2342" w:gutter="0"/>
          <w:cols w:space="720"/>
        </w:sectPr>
      </w:pPr>
    </w:p>
    <w:p w:rsidR="002A21B5" w:rsidRPr="00A67EB2" w:rsidP="00A67EB2" w14:paraId="1D6610B3" w14:textId="77777777">
      <w:pPr>
        <w:pStyle w:val="BodyText"/>
        <w:spacing w:before="77"/>
        <w:ind w:left="540" w:right="613"/>
      </w:pPr>
      <w:r w:rsidRPr="00A67EB2">
        <w:t>descriptive details that support the main ideas or themes. They are able to differentiate between</w:t>
      </w:r>
      <w:r w:rsidRPr="00A67EB2">
        <w:rPr>
          <w:spacing w:val="1"/>
        </w:rPr>
        <w:t xml:space="preserve"> </w:t>
      </w:r>
      <w:r w:rsidRPr="00A67EB2">
        <w:t>contexts that call for formal English and situations where informal discourse is appropriate. They</w:t>
      </w:r>
      <w:r w:rsidRPr="00A67EB2">
        <w:rPr>
          <w:spacing w:val="1"/>
        </w:rPr>
        <w:t xml:space="preserve"> </w:t>
      </w:r>
      <w:r w:rsidRPr="00A67EB2">
        <w:t>also are able to paraphrase and summarize what they have heard aloud and explain how each claim</w:t>
      </w:r>
      <w:r w:rsidRPr="00A67EB2">
        <w:rPr>
          <w:spacing w:val="-55"/>
        </w:rPr>
        <w:t xml:space="preserve"> </w:t>
      </w:r>
      <w:r w:rsidRPr="00A67EB2">
        <w:t>is</w:t>
      </w:r>
      <w:r w:rsidRPr="00A67EB2">
        <w:rPr>
          <w:spacing w:val="-1"/>
        </w:rPr>
        <w:t xml:space="preserve"> </w:t>
      </w:r>
      <w:r w:rsidRPr="00A67EB2">
        <w:t>supported by reasons and</w:t>
      </w:r>
      <w:r w:rsidRPr="00A67EB2">
        <w:rPr>
          <w:spacing w:val="-1"/>
        </w:rPr>
        <w:t xml:space="preserve"> </w:t>
      </w:r>
      <w:r w:rsidRPr="00A67EB2">
        <w:t>evidence.</w:t>
      </w:r>
    </w:p>
    <w:p w:rsidR="002A21B5" w:rsidRPr="00A67EB2" w:rsidP="00A67EB2" w14:paraId="6F9B6470" w14:textId="77777777">
      <w:pPr>
        <w:pStyle w:val="BodyText"/>
      </w:pPr>
    </w:p>
    <w:p w:rsidR="002A21B5" w:rsidRPr="00A67EB2" w:rsidP="00A67EB2" w14:paraId="376917FC" w14:textId="77777777">
      <w:pPr>
        <w:pStyle w:val="BodyText"/>
        <w:ind w:left="540" w:right="380"/>
      </w:pPr>
      <w:r w:rsidRPr="00A67EB2">
        <w:rPr>
          <w:i/>
        </w:rPr>
        <w:t xml:space="preserve">Language: </w:t>
      </w:r>
      <w:r w:rsidRPr="00A67EB2">
        <w:t>When writing and speaking, individuals ready to exit this level are able to use verb tenses</w:t>
      </w:r>
      <w:r w:rsidRPr="00A67EB2">
        <w:rPr>
          <w:spacing w:val="1"/>
        </w:rPr>
        <w:t xml:space="preserve"> </w:t>
      </w:r>
      <w:r w:rsidRPr="00A67EB2">
        <w:t>to</w:t>
      </w:r>
      <w:r w:rsidRPr="00A67EB2">
        <w:rPr>
          <w:spacing w:val="3"/>
        </w:rPr>
        <w:t xml:space="preserve"> </w:t>
      </w:r>
      <w:r w:rsidRPr="00A67EB2">
        <w:t>convey</w:t>
      </w:r>
      <w:r w:rsidRPr="00A67EB2">
        <w:rPr>
          <w:spacing w:val="4"/>
        </w:rPr>
        <w:t xml:space="preserve"> </w:t>
      </w:r>
      <w:r w:rsidRPr="00A67EB2">
        <w:t>various</w:t>
      </w:r>
      <w:r w:rsidRPr="00A67EB2">
        <w:rPr>
          <w:spacing w:val="3"/>
        </w:rPr>
        <w:t xml:space="preserve"> </w:t>
      </w:r>
      <w:r w:rsidRPr="00A67EB2">
        <w:t>times,</w:t>
      </w:r>
      <w:r w:rsidRPr="00A67EB2">
        <w:rPr>
          <w:spacing w:val="3"/>
        </w:rPr>
        <w:t xml:space="preserve"> </w:t>
      </w:r>
      <w:r w:rsidRPr="00A67EB2">
        <w:t>sequences,</w:t>
      </w:r>
      <w:r w:rsidRPr="00A67EB2">
        <w:rPr>
          <w:spacing w:val="3"/>
        </w:rPr>
        <w:t xml:space="preserve"> </w:t>
      </w:r>
      <w:r w:rsidRPr="00A67EB2">
        <w:t>states,</w:t>
      </w:r>
      <w:r w:rsidRPr="00A67EB2">
        <w:rPr>
          <w:spacing w:val="3"/>
        </w:rPr>
        <w:t xml:space="preserve"> </w:t>
      </w:r>
      <w:r w:rsidRPr="00A67EB2">
        <w:t>and</w:t>
      </w:r>
      <w:r w:rsidRPr="00A67EB2">
        <w:rPr>
          <w:spacing w:val="4"/>
        </w:rPr>
        <w:t xml:space="preserve"> </w:t>
      </w:r>
      <w:r w:rsidRPr="00A67EB2">
        <w:t>conditions</w:t>
      </w:r>
      <w:r w:rsidRPr="00A67EB2">
        <w:rPr>
          <w:spacing w:val="3"/>
        </w:rPr>
        <w:t xml:space="preserve"> </w:t>
      </w:r>
      <w:r w:rsidRPr="00A67EB2">
        <w:t>correctly</w:t>
      </w:r>
      <w:r w:rsidRPr="00A67EB2">
        <w:rPr>
          <w:spacing w:val="5"/>
        </w:rPr>
        <w:t xml:space="preserve"> </w:t>
      </w:r>
      <w:r w:rsidRPr="00A67EB2">
        <w:t>and</w:t>
      </w:r>
      <w:r w:rsidRPr="00A67EB2">
        <w:rPr>
          <w:spacing w:val="1"/>
        </w:rPr>
        <w:t xml:space="preserve"> </w:t>
      </w:r>
      <w:r w:rsidRPr="00A67EB2">
        <w:t>recognize</w:t>
      </w:r>
      <w:r w:rsidRPr="00A67EB2">
        <w:rPr>
          <w:spacing w:val="3"/>
        </w:rPr>
        <w:t xml:space="preserve"> </w:t>
      </w:r>
      <w:r w:rsidRPr="00A67EB2">
        <w:t>inappropriate</w:t>
      </w:r>
      <w:r w:rsidRPr="00A67EB2">
        <w:rPr>
          <w:spacing w:val="1"/>
        </w:rPr>
        <w:t xml:space="preserve"> </w:t>
      </w:r>
      <w:r w:rsidRPr="00A67EB2">
        <w:t>shifts in verb tense. They use prepositions, conjunctions, and interjections properly. Individuals write</w:t>
      </w:r>
      <w:r w:rsidRPr="00A67EB2">
        <w:rPr>
          <w:spacing w:val="-55"/>
        </w:rPr>
        <w:t xml:space="preserve"> </w:t>
      </w:r>
      <w:r w:rsidRPr="00A67EB2">
        <w:t>simple, compound and complex sentences and use correct subject-verb and pronoun-antecedent</w:t>
      </w:r>
      <w:r w:rsidRPr="00A67EB2">
        <w:rPr>
          <w:spacing w:val="1"/>
        </w:rPr>
        <w:t xml:space="preserve"> </w:t>
      </w:r>
      <w:r w:rsidRPr="00A67EB2">
        <w:t>agreement throughout a piece of writing. They also use correct capitalization, commas, and</w:t>
      </w:r>
      <w:r w:rsidRPr="00A67EB2">
        <w:rPr>
          <w:spacing w:val="1"/>
        </w:rPr>
        <w:t xml:space="preserve"> </w:t>
      </w:r>
      <w:r w:rsidRPr="00A67EB2">
        <w:t>underlining, quotation marks, and italics to indicate titles of works. They are able to correctly use</w:t>
      </w:r>
      <w:r w:rsidRPr="00A67EB2">
        <w:rPr>
          <w:spacing w:val="1"/>
        </w:rPr>
        <w:t xml:space="preserve"> </w:t>
      </w:r>
      <w:r w:rsidRPr="00A67EB2">
        <w:t>frequently confused words (e.g., to, too, two; there, their) and spell correctly, consulting references as</w:t>
      </w:r>
      <w:r w:rsidRPr="00A67EB2">
        <w:rPr>
          <w:spacing w:val="-55"/>
        </w:rPr>
        <w:t xml:space="preserve"> </w:t>
      </w:r>
      <w:r w:rsidRPr="00A67EB2">
        <w:t>needed. They are able to produce complete sentences, recognizing and correcting inappropriate</w:t>
      </w:r>
      <w:r w:rsidRPr="00A67EB2">
        <w:rPr>
          <w:spacing w:val="1"/>
        </w:rPr>
        <w:t xml:space="preserve"> </w:t>
      </w:r>
      <w:r w:rsidRPr="00A67EB2">
        <w:t>fragments and run-ons as well as expand, combine and reduce sentences for meaning, reader interest</w:t>
      </w:r>
      <w:r w:rsidRPr="00A67EB2">
        <w:rPr>
          <w:spacing w:val="1"/>
        </w:rPr>
        <w:t xml:space="preserve"> </w:t>
      </w:r>
      <w:r w:rsidRPr="00A67EB2">
        <w:t>and style. Individuals are able to determine the meaning of unknown and multiple-meaning words in</w:t>
      </w:r>
      <w:r w:rsidRPr="00A67EB2">
        <w:rPr>
          <w:spacing w:val="1"/>
        </w:rPr>
        <w:t xml:space="preserve"> </w:t>
      </w:r>
      <w:r w:rsidRPr="00A67EB2">
        <w:t>level-appropriate complex texts, including academic words, by applying their knowledge of roots and</w:t>
      </w:r>
      <w:r w:rsidRPr="00A67EB2">
        <w:rPr>
          <w:spacing w:val="-55"/>
        </w:rPr>
        <w:t xml:space="preserve"> </w:t>
      </w:r>
      <w:r w:rsidRPr="00A67EB2">
        <w:t>affixes, as well as sentence-level context. Individuals are able to interpret figurative language,</w:t>
      </w:r>
      <w:r w:rsidRPr="00A67EB2">
        <w:rPr>
          <w:spacing w:val="1"/>
        </w:rPr>
        <w:t xml:space="preserve"> </w:t>
      </w:r>
      <w:r w:rsidRPr="00A67EB2">
        <w:t>Including similes</w:t>
      </w:r>
      <w:r w:rsidRPr="00A67EB2">
        <w:rPr>
          <w:spacing w:val="1"/>
        </w:rPr>
        <w:t xml:space="preserve"> </w:t>
      </w:r>
      <w:r w:rsidRPr="00A67EB2">
        <w:t>and</w:t>
      </w:r>
      <w:r w:rsidRPr="00A67EB2">
        <w:rPr>
          <w:spacing w:val="1"/>
        </w:rPr>
        <w:t xml:space="preserve"> </w:t>
      </w:r>
      <w:r w:rsidRPr="00A67EB2">
        <w:t>metaphors.</w:t>
      </w:r>
      <w:r w:rsidRPr="00A67EB2">
        <w:rPr>
          <w:spacing w:val="1"/>
        </w:rPr>
        <w:t xml:space="preserve"> </w:t>
      </w:r>
      <w:r w:rsidRPr="00A67EB2">
        <w:t>They</w:t>
      </w:r>
      <w:r w:rsidRPr="00A67EB2">
        <w:rPr>
          <w:spacing w:val="3"/>
        </w:rPr>
        <w:t xml:space="preserve"> </w:t>
      </w:r>
      <w:r w:rsidRPr="00A67EB2">
        <w:t>also</w:t>
      </w:r>
      <w:r w:rsidRPr="00A67EB2">
        <w:rPr>
          <w:spacing w:val="1"/>
        </w:rPr>
        <w:t xml:space="preserve"> </w:t>
      </w:r>
      <w:r w:rsidRPr="00A67EB2">
        <w:t>are</w:t>
      </w:r>
      <w:r w:rsidRPr="00A67EB2">
        <w:rPr>
          <w:spacing w:val="1"/>
        </w:rPr>
        <w:t xml:space="preserve"> </w:t>
      </w:r>
      <w:r w:rsidRPr="00A67EB2">
        <w:t>able to</w:t>
      </w:r>
      <w:r w:rsidRPr="00A67EB2">
        <w:rPr>
          <w:spacing w:val="1"/>
        </w:rPr>
        <w:t xml:space="preserve"> </w:t>
      </w:r>
      <w:r w:rsidRPr="00A67EB2">
        <w:t>recognize</w:t>
      </w:r>
      <w:r w:rsidRPr="00A67EB2">
        <w:rPr>
          <w:spacing w:val="1"/>
        </w:rPr>
        <w:t xml:space="preserve"> </w:t>
      </w:r>
      <w:r w:rsidRPr="00A67EB2">
        <w:t>and</w:t>
      </w:r>
      <w:r w:rsidRPr="00A67EB2">
        <w:rPr>
          <w:spacing w:val="1"/>
        </w:rPr>
        <w:t xml:space="preserve"> </w:t>
      </w:r>
      <w:r w:rsidRPr="00A67EB2">
        <w:t>explain</w:t>
      </w:r>
      <w:r w:rsidRPr="00A67EB2">
        <w:rPr>
          <w:spacing w:val="1"/>
        </w:rPr>
        <w:t xml:space="preserve"> </w:t>
      </w:r>
      <w:r w:rsidRPr="00A67EB2">
        <w:t>the</w:t>
      </w:r>
      <w:r w:rsidRPr="00A67EB2">
        <w:rPr>
          <w:spacing w:val="1"/>
        </w:rPr>
        <w:t xml:space="preserve"> </w:t>
      </w:r>
      <w:r w:rsidRPr="00A67EB2">
        <w:t>meaning</w:t>
      </w:r>
      <w:r w:rsidRPr="00A67EB2">
        <w:rPr>
          <w:spacing w:val="3"/>
        </w:rPr>
        <w:t xml:space="preserve"> </w:t>
      </w:r>
      <w:r w:rsidRPr="00A67EB2">
        <w:t>of</w:t>
      </w:r>
      <w:r w:rsidRPr="00A67EB2">
        <w:rPr>
          <w:spacing w:val="1"/>
        </w:rPr>
        <w:t xml:space="preserve"> </w:t>
      </w:r>
      <w:r w:rsidRPr="00A67EB2">
        <w:t>common idioms, adages, and proverbs. They are able to demonstrate understanding of and use</w:t>
      </w:r>
      <w:r w:rsidRPr="00A67EB2">
        <w:rPr>
          <w:spacing w:val="1"/>
        </w:rPr>
        <w:t xml:space="preserve"> </w:t>
      </w:r>
      <w:r w:rsidRPr="00A67EB2">
        <w:t>general academic words that signal precise actions or emotions (e.g., whined, stammered), signal</w:t>
      </w:r>
      <w:r w:rsidRPr="00A67EB2">
        <w:rPr>
          <w:spacing w:val="1"/>
        </w:rPr>
        <w:t xml:space="preserve"> </w:t>
      </w:r>
      <w:r w:rsidRPr="00A67EB2">
        <w:t>contrast (e.g., however, nevertheless), or other logical relationships (e.g., however, similarly), and are</w:t>
      </w:r>
      <w:r w:rsidRPr="00A67EB2">
        <w:rPr>
          <w:spacing w:val="-55"/>
        </w:rPr>
        <w:t xml:space="preserve"> </w:t>
      </w:r>
      <w:r w:rsidRPr="00A67EB2">
        <w:t>basic</w:t>
      </w:r>
      <w:r w:rsidRPr="00A67EB2">
        <w:rPr>
          <w:spacing w:val="-3"/>
        </w:rPr>
        <w:t xml:space="preserve"> </w:t>
      </w:r>
      <w:r w:rsidRPr="00A67EB2">
        <w:t>to</w:t>
      </w:r>
      <w:r w:rsidRPr="00A67EB2">
        <w:rPr>
          <w:spacing w:val="-1"/>
        </w:rPr>
        <w:t xml:space="preserve"> </w:t>
      </w:r>
      <w:r w:rsidRPr="00A67EB2">
        <w:t>a</w:t>
      </w:r>
      <w:r w:rsidRPr="00A67EB2">
        <w:rPr>
          <w:spacing w:val="-1"/>
        </w:rPr>
        <w:t xml:space="preserve"> </w:t>
      </w:r>
      <w:r w:rsidRPr="00A67EB2">
        <w:t>particular</w:t>
      </w:r>
      <w:r w:rsidRPr="00A67EB2">
        <w:rPr>
          <w:spacing w:val="-2"/>
        </w:rPr>
        <w:t xml:space="preserve"> </w:t>
      </w:r>
      <w:r w:rsidRPr="00A67EB2">
        <w:t>topic</w:t>
      </w:r>
      <w:r w:rsidRPr="00A67EB2">
        <w:rPr>
          <w:spacing w:val="-1"/>
        </w:rPr>
        <w:t xml:space="preserve"> </w:t>
      </w:r>
      <w:r w:rsidRPr="00A67EB2">
        <w:t>(e.g.</w:t>
      </w:r>
      <w:r w:rsidRPr="00A67EB2">
        <w:rPr>
          <w:spacing w:val="-2"/>
        </w:rPr>
        <w:t xml:space="preserve"> </w:t>
      </w:r>
      <w:r w:rsidRPr="00A67EB2">
        <w:t>endangered</w:t>
      </w:r>
      <w:r w:rsidRPr="00A67EB2">
        <w:rPr>
          <w:spacing w:val="-1"/>
        </w:rPr>
        <w:t xml:space="preserve"> </w:t>
      </w:r>
      <w:r w:rsidRPr="00A67EB2">
        <w:t>when</w:t>
      </w:r>
      <w:r w:rsidRPr="00A67EB2">
        <w:rPr>
          <w:spacing w:val="-2"/>
        </w:rPr>
        <w:t xml:space="preserve"> </w:t>
      </w:r>
      <w:r w:rsidRPr="00A67EB2">
        <w:t>discussing</w:t>
      </w:r>
      <w:r w:rsidRPr="00A67EB2">
        <w:rPr>
          <w:spacing w:val="-3"/>
        </w:rPr>
        <w:t xml:space="preserve"> </w:t>
      </w:r>
      <w:r w:rsidRPr="00A67EB2">
        <w:t>animal</w:t>
      </w:r>
      <w:r w:rsidRPr="00A67EB2">
        <w:rPr>
          <w:spacing w:val="-2"/>
        </w:rPr>
        <w:t xml:space="preserve"> </w:t>
      </w:r>
      <w:r w:rsidRPr="00A67EB2">
        <w:t>preservation).</w:t>
      </w:r>
    </w:p>
    <w:p w:rsidR="002A21B5" w:rsidRPr="00A67EB2" w:rsidP="00A67EB2" w14:paraId="55C9E102" w14:textId="77777777">
      <w:pPr>
        <w:pStyle w:val="BodyText"/>
        <w:spacing w:before="2"/>
        <w:rPr>
          <w:sz w:val="24"/>
        </w:rPr>
      </w:pPr>
    </w:p>
    <w:p w:rsidR="002A21B5" w:rsidRPr="00A67EB2" w:rsidP="00A67EB2" w14:paraId="3CC9E7FD" w14:textId="77777777">
      <w:pPr>
        <w:pStyle w:val="Heading4"/>
      </w:pPr>
      <w:r w:rsidRPr="00A67EB2">
        <w:t>Level</w:t>
      </w:r>
      <w:r w:rsidRPr="00A67EB2">
        <w:rPr>
          <w:spacing w:val="-3"/>
        </w:rPr>
        <w:t xml:space="preserve"> </w:t>
      </w:r>
      <w:r w:rsidRPr="00A67EB2">
        <w:t>4:</w:t>
      </w:r>
      <w:r w:rsidRPr="00A67EB2">
        <w:rPr>
          <w:spacing w:val="56"/>
        </w:rPr>
        <w:t xml:space="preserve"> </w:t>
      </w:r>
      <w:r w:rsidRPr="00A67EB2">
        <w:t>High</w:t>
      </w:r>
      <w:r w:rsidRPr="00A67EB2">
        <w:rPr>
          <w:spacing w:val="-2"/>
        </w:rPr>
        <w:t xml:space="preserve"> </w:t>
      </w:r>
      <w:r w:rsidRPr="00A67EB2">
        <w:t>Intermediate</w:t>
      </w:r>
    </w:p>
    <w:p w:rsidR="002A21B5" w:rsidRPr="00A67EB2" w:rsidP="00A67EB2" w14:paraId="28D59BB8" w14:textId="77777777">
      <w:pPr>
        <w:pStyle w:val="BodyText"/>
        <w:spacing w:before="9"/>
        <w:rPr>
          <w:b/>
          <w:sz w:val="20"/>
        </w:rPr>
      </w:pPr>
    </w:p>
    <w:p w:rsidR="002A21B5" w:rsidRPr="00A67EB2" w:rsidP="00A67EB2" w14:paraId="25C3AE46" w14:textId="77777777">
      <w:pPr>
        <w:pStyle w:val="BodyText"/>
        <w:ind w:left="540" w:right="485"/>
      </w:pPr>
      <w:r w:rsidRPr="00A67EB2">
        <w:rPr>
          <w:i/>
        </w:rPr>
        <w:t xml:space="preserve">Reading: </w:t>
      </w:r>
      <w:r w:rsidRPr="00A67EB2">
        <w:t>Individuals who are ready to exit the High Intermediate Level are able to read fluently text</w:t>
      </w:r>
      <w:r w:rsidRPr="00A67EB2">
        <w:rPr>
          <w:spacing w:val="-55"/>
        </w:rPr>
        <w:t xml:space="preserve"> </w:t>
      </w:r>
      <w:r w:rsidRPr="00A67EB2">
        <w:t>of the complexity demanded of this level (e.g., a Lexile Measure of between 925 – 1185).</w:t>
      </w:r>
      <w:r w:rsidRPr="00A67EB2">
        <w:rPr>
          <w:vertAlign w:val="superscript"/>
        </w:rPr>
        <w:t>3</w:t>
      </w:r>
      <w:r w:rsidRPr="00A67EB2">
        <w:t xml:space="preserve"> They</w:t>
      </w:r>
      <w:r w:rsidRPr="00A67EB2">
        <w:rPr>
          <w:spacing w:val="1"/>
        </w:rPr>
        <w:t xml:space="preserve"> </w:t>
      </w:r>
      <w:r w:rsidRPr="00A67EB2">
        <w:t>display increasing facility with academic vocabulary and are able to analyze the impact of a specific</w:t>
      </w:r>
      <w:r w:rsidRPr="00A67EB2">
        <w:rPr>
          <w:spacing w:val="-55"/>
        </w:rPr>
        <w:t xml:space="preserve"> </w:t>
      </w:r>
      <w:r w:rsidRPr="00A67EB2">
        <w:t>word</w:t>
      </w:r>
      <w:r w:rsidRPr="00A67EB2">
        <w:rPr>
          <w:spacing w:val="-2"/>
        </w:rPr>
        <w:t xml:space="preserve"> </w:t>
      </w:r>
      <w:r w:rsidRPr="00A67EB2">
        <w:t>choice</w:t>
      </w:r>
      <w:r w:rsidRPr="00A67EB2">
        <w:rPr>
          <w:spacing w:val="-3"/>
        </w:rPr>
        <w:t xml:space="preserve"> </w:t>
      </w:r>
      <w:r w:rsidRPr="00A67EB2">
        <w:t>on</w:t>
      </w:r>
      <w:r w:rsidRPr="00A67EB2">
        <w:rPr>
          <w:spacing w:val="-1"/>
        </w:rPr>
        <w:t xml:space="preserve"> </w:t>
      </w:r>
      <w:r w:rsidRPr="00A67EB2">
        <w:t>meaning</w:t>
      </w:r>
      <w:r w:rsidRPr="00A67EB2">
        <w:rPr>
          <w:spacing w:val="-1"/>
        </w:rPr>
        <w:t xml:space="preserve"> </w:t>
      </w:r>
      <w:r w:rsidRPr="00A67EB2">
        <w:t>and</w:t>
      </w:r>
      <w:r w:rsidRPr="00A67EB2">
        <w:rPr>
          <w:spacing w:val="-1"/>
        </w:rPr>
        <w:t xml:space="preserve"> </w:t>
      </w:r>
      <w:r w:rsidRPr="00A67EB2">
        <w:t>tone in</w:t>
      </w:r>
      <w:r w:rsidRPr="00A67EB2">
        <w:rPr>
          <w:spacing w:val="-1"/>
        </w:rPr>
        <w:t xml:space="preserve"> </w:t>
      </w:r>
      <w:r w:rsidRPr="00A67EB2">
        <w:t>level-appropriate</w:t>
      </w:r>
      <w:r w:rsidRPr="00A67EB2">
        <w:rPr>
          <w:spacing w:val="-1"/>
        </w:rPr>
        <w:t xml:space="preserve"> </w:t>
      </w:r>
      <w:r w:rsidRPr="00A67EB2">
        <w:t>complex texts.</w:t>
      </w:r>
    </w:p>
    <w:p w:rsidR="002A21B5" w:rsidRPr="00A67EB2" w:rsidP="00A67EB2" w14:paraId="5F017165" w14:textId="77777777">
      <w:pPr>
        <w:pStyle w:val="BodyText"/>
        <w:spacing w:before="9"/>
        <w:rPr>
          <w:sz w:val="20"/>
        </w:rPr>
      </w:pPr>
    </w:p>
    <w:p w:rsidR="002A21B5" w:rsidRPr="00A67EB2" w:rsidP="00A67EB2" w14:paraId="556811D9" w14:textId="77777777">
      <w:pPr>
        <w:pStyle w:val="BodyText"/>
        <w:ind w:left="540" w:right="433"/>
      </w:pPr>
      <w:r w:rsidRPr="00A67EB2">
        <w:t>Individuals are able to make logical inferences by offering several pieces of textual evidence. This</w:t>
      </w:r>
      <w:r w:rsidRPr="00A67EB2">
        <w:rPr>
          <w:spacing w:val="1"/>
        </w:rPr>
        <w:t xml:space="preserve"> </w:t>
      </w:r>
      <w:r w:rsidRPr="00A67EB2">
        <w:t>includes citing evidence to support the analysis of primary and secondary sources in history, as well</w:t>
      </w:r>
      <w:r w:rsidRPr="00A67EB2">
        <w:rPr>
          <w:spacing w:val="1"/>
        </w:rPr>
        <w:t xml:space="preserve"> </w:t>
      </w:r>
      <w:r w:rsidRPr="00A67EB2">
        <w:t>as analysis of science and technical texts. They are able to summarize and analyze central ideas,</w:t>
      </w:r>
      <w:r w:rsidRPr="00A67EB2">
        <w:rPr>
          <w:spacing w:val="1"/>
        </w:rPr>
        <w:t xml:space="preserve"> </w:t>
      </w:r>
      <w:r w:rsidRPr="00A67EB2">
        <w:t>including how they are conveyed through particular details in the text. They also are able to analyze</w:t>
      </w:r>
      <w:r w:rsidRPr="00A67EB2">
        <w:rPr>
          <w:spacing w:val="1"/>
        </w:rPr>
        <w:t xml:space="preserve"> </w:t>
      </w:r>
      <w:r w:rsidRPr="00A67EB2">
        <w:t>how a text makes connections among and distinctions between ideas or events and how major</w:t>
      </w:r>
      <w:r w:rsidRPr="00A67EB2">
        <w:rPr>
          <w:spacing w:val="1"/>
        </w:rPr>
        <w:t xml:space="preserve"> </w:t>
      </w:r>
      <w:r w:rsidRPr="00A67EB2">
        <w:t>sections of a text contribute to the development of the ideas. They also are able to follow multistep</w:t>
      </w:r>
      <w:r w:rsidRPr="00A67EB2">
        <w:rPr>
          <w:spacing w:val="1"/>
        </w:rPr>
        <w:t xml:space="preserve"> </w:t>
      </w:r>
      <w:r w:rsidRPr="00A67EB2">
        <w:t>procedures. Individuals are able to identify aspects of a text that reveal point of view and assess how</w:t>
      </w:r>
      <w:r w:rsidRPr="00A67EB2">
        <w:rPr>
          <w:spacing w:val="1"/>
        </w:rPr>
        <w:t xml:space="preserve"> </w:t>
      </w:r>
      <w:r w:rsidRPr="00A67EB2">
        <w:t>point of view shapes style and content in texts. In addition, they are able to evaluate the validity of</w:t>
      </w:r>
      <w:r w:rsidRPr="00A67EB2">
        <w:rPr>
          <w:spacing w:val="1"/>
        </w:rPr>
        <w:t xml:space="preserve"> </w:t>
      </w:r>
      <w:r w:rsidRPr="00A67EB2">
        <w:t>specific claims</w:t>
      </w:r>
      <w:r w:rsidRPr="00A67EB2">
        <w:rPr>
          <w:spacing w:val="2"/>
        </w:rPr>
        <w:t xml:space="preserve"> </w:t>
      </w:r>
      <w:r w:rsidRPr="00A67EB2">
        <w:t>an</w:t>
      </w:r>
      <w:r w:rsidRPr="00A67EB2">
        <w:rPr>
          <w:spacing w:val="2"/>
        </w:rPr>
        <w:t xml:space="preserve"> </w:t>
      </w:r>
      <w:r w:rsidRPr="00A67EB2">
        <w:t>author</w:t>
      </w:r>
      <w:r w:rsidRPr="00A67EB2">
        <w:rPr>
          <w:spacing w:val="2"/>
        </w:rPr>
        <w:t xml:space="preserve"> </w:t>
      </w:r>
      <w:r w:rsidRPr="00A67EB2">
        <w:t>makes</w:t>
      </w:r>
      <w:r w:rsidRPr="00A67EB2">
        <w:rPr>
          <w:spacing w:val="1"/>
        </w:rPr>
        <w:t xml:space="preserve"> </w:t>
      </w:r>
      <w:r w:rsidRPr="00A67EB2">
        <w:t>through</w:t>
      </w:r>
      <w:r w:rsidRPr="00A67EB2">
        <w:rPr>
          <w:spacing w:val="1"/>
        </w:rPr>
        <w:t xml:space="preserve"> </w:t>
      </w:r>
      <w:r w:rsidRPr="00A67EB2">
        <w:t>the</w:t>
      </w:r>
      <w:r w:rsidRPr="00A67EB2">
        <w:rPr>
          <w:spacing w:val="2"/>
        </w:rPr>
        <w:t xml:space="preserve"> </w:t>
      </w:r>
      <w:r w:rsidRPr="00A67EB2">
        <w:t>sufficiency</w:t>
      </w:r>
      <w:r w:rsidRPr="00A67EB2">
        <w:rPr>
          <w:spacing w:val="3"/>
        </w:rPr>
        <w:t xml:space="preserve"> </w:t>
      </w:r>
      <w:r w:rsidRPr="00A67EB2">
        <w:t>of</w:t>
      </w:r>
      <w:r w:rsidRPr="00A67EB2">
        <w:rPr>
          <w:spacing w:val="2"/>
        </w:rPr>
        <w:t xml:space="preserve"> </w:t>
      </w:r>
      <w:r w:rsidRPr="00A67EB2">
        <w:t>the</w:t>
      </w:r>
      <w:r w:rsidRPr="00A67EB2">
        <w:rPr>
          <w:spacing w:val="2"/>
        </w:rPr>
        <w:t xml:space="preserve"> </w:t>
      </w:r>
      <w:r w:rsidRPr="00A67EB2">
        <w:t>reasoning</w:t>
      </w:r>
      <w:r w:rsidRPr="00A67EB2">
        <w:rPr>
          <w:spacing w:val="1"/>
        </w:rPr>
        <w:t xml:space="preserve"> </w:t>
      </w:r>
      <w:r w:rsidRPr="00A67EB2">
        <w:t>and</w:t>
      </w:r>
      <w:r w:rsidRPr="00A67EB2">
        <w:rPr>
          <w:spacing w:val="-1"/>
        </w:rPr>
        <w:t xml:space="preserve"> </w:t>
      </w:r>
      <w:r w:rsidRPr="00A67EB2">
        <w:t>evidence</w:t>
      </w:r>
      <w:r w:rsidRPr="00A67EB2">
        <w:rPr>
          <w:spacing w:val="2"/>
        </w:rPr>
        <w:t xml:space="preserve"> </w:t>
      </w:r>
      <w:r w:rsidRPr="00A67EB2">
        <w:t>supplied</w:t>
      </w:r>
      <w:r w:rsidRPr="00A67EB2">
        <w:rPr>
          <w:spacing w:val="1"/>
        </w:rPr>
        <w:t xml:space="preserve"> </w:t>
      </w:r>
      <w:r w:rsidRPr="00A67EB2">
        <w:t>in</w:t>
      </w:r>
      <w:r w:rsidRPr="00A67EB2">
        <w:rPr>
          <w:spacing w:val="1"/>
        </w:rPr>
        <w:t xml:space="preserve"> </w:t>
      </w:r>
      <w:r w:rsidRPr="00A67EB2">
        <w:t>the text. This includes analyzing how an author responds to conflicting evidence or viewpoints. They</w:t>
      </w:r>
      <w:r w:rsidRPr="00A67EB2">
        <w:rPr>
          <w:spacing w:val="-55"/>
        </w:rPr>
        <w:t xml:space="preserve"> </w:t>
      </w:r>
      <w:r w:rsidRPr="00A67EB2">
        <w:t>are able to analyze how multiple texts address similar themes, including how authors acknowledge</w:t>
      </w:r>
      <w:r w:rsidRPr="00A67EB2">
        <w:rPr>
          <w:spacing w:val="1"/>
        </w:rPr>
        <w:t xml:space="preserve"> </w:t>
      </w:r>
      <w:r w:rsidRPr="00A67EB2">
        <w:t>and</w:t>
      </w:r>
      <w:r w:rsidRPr="00A67EB2">
        <w:rPr>
          <w:spacing w:val="-4"/>
        </w:rPr>
        <w:t xml:space="preserve"> </w:t>
      </w:r>
      <w:r w:rsidRPr="00A67EB2">
        <w:t>respond</w:t>
      </w:r>
      <w:r w:rsidRPr="00A67EB2">
        <w:rPr>
          <w:spacing w:val="-6"/>
        </w:rPr>
        <w:t xml:space="preserve"> </w:t>
      </w:r>
      <w:r w:rsidRPr="00A67EB2">
        <w:t>to</w:t>
      </w:r>
      <w:r w:rsidRPr="00A67EB2">
        <w:rPr>
          <w:spacing w:val="-3"/>
        </w:rPr>
        <w:t xml:space="preserve"> </w:t>
      </w:r>
      <w:r w:rsidRPr="00A67EB2">
        <w:t>conflicting</w:t>
      </w:r>
      <w:r w:rsidRPr="00A67EB2">
        <w:rPr>
          <w:spacing w:val="-4"/>
        </w:rPr>
        <w:t xml:space="preserve"> </w:t>
      </w:r>
      <w:r w:rsidRPr="00A67EB2">
        <w:t>evidence</w:t>
      </w:r>
      <w:r w:rsidRPr="00A67EB2">
        <w:rPr>
          <w:spacing w:val="-3"/>
        </w:rPr>
        <w:t xml:space="preserve"> </w:t>
      </w:r>
      <w:r w:rsidRPr="00A67EB2">
        <w:t>or</w:t>
      </w:r>
      <w:r w:rsidRPr="00A67EB2">
        <w:rPr>
          <w:spacing w:val="-4"/>
        </w:rPr>
        <w:t xml:space="preserve"> </w:t>
      </w:r>
      <w:r w:rsidRPr="00A67EB2">
        <w:t>viewpoints</w:t>
      </w:r>
      <w:r w:rsidRPr="00A67EB2">
        <w:rPr>
          <w:spacing w:val="-6"/>
        </w:rPr>
        <w:t xml:space="preserve"> </w:t>
      </w:r>
      <w:r w:rsidRPr="00A67EB2">
        <w:t>and</w:t>
      </w:r>
      <w:r w:rsidRPr="00A67EB2">
        <w:rPr>
          <w:spacing w:val="-5"/>
        </w:rPr>
        <w:t xml:space="preserve"> </w:t>
      </w:r>
      <w:r w:rsidRPr="00A67EB2">
        <w:t>include</w:t>
      </w:r>
      <w:r w:rsidRPr="00A67EB2">
        <w:rPr>
          <w:spacing w:val="-4"/>
        </w:rPr>
        <w:t xml:space="preserve"> </w:t>
      </w:r>
      <w:r w:rsidRPr="00A67EB2">
        <w:t>or</w:t>
      </w:r>
      <w:r w:rsidRPr="00A67EB2">
        <w:rPr>
          <w:spacing w:val="-4"/>
        </w:rPr>
        <w:t xml:space="preserve"> </w:t>
      </w:r>
      <w:r w:rsidRPr="00A67EB2">
        <w:t>avoid</w:t>
      </w:r>
      <w:r w:rsidRPr="00A67EB2">
        <w:rPr>
          <w:spacing w:val="-4"/>
        </w:rPr>
        <w:t xml:space="preserve"> </w:t>
      </w:r>
      <w:r w:rsidRPr="00A67EB2">
        <w:t>particular</w:t>
      </w:r>
      <w:r w:rsidRPr="00A67EB2">
        <w:rPr>
          <w:spacing w:val="-3"/>
        </w:rPr>
        <w:t xml:space="preserve"> </w:t>
      </w:r>
      <w:r w:rsidRPr="00A67EB2">
        <w:t>facts.</w:t>
      </w:r>
      <w:r w:rsidRPr="00A67EB2">
        <w:rPr>
          <w:spacing w:val="-5"/>
        </w:rPr>
        <w:t xml:space="preserve"> </w:t>
      </w:r>
      <w:r w:rsidRPr="00A67EB2">
        <w:t>Individuals</w:t>
      </w:r>
    </w:p>
    <w:p w:rsidR="002A21B5" w:rsidRPr="00A67EB2" w:rsidP="00A67EB2" w14:paraId="148189BA" w14:textId="77777777">
      <w:pPr>
        <w:pStyle w:val="BodyText"/>
        <w:spacing w:before="3"/>
        <w:rPr>
          <w:sz w:val="17"/>
        </w:rPr>
      </w:pPr>
      <w:r w:rsidRPr="00A67EB2">
        <w:rPr>
          <w:noProof/>
        </w:rPr>
        <mc:AlternateContent>
          <mc:Choice Requires="wps">
            <w:drawing>
              <wp:anchor distT="0" distB="0" distL="0" distR="0" simplePos="0" relativeHeight="251809792" behindDoc="1" locked="0" layoutInCell="1" allowOverlap="1">
                <wp:simplePos x="0" y="0"/>
                <wp:positionH relativeFrom="page">
                  <wp:posOffset>914400</wp:posOffset>
                </wp:positionH>
                <wp:positionV relativeFrom="paragraph">
                  <wp:posOffset>141605</wp:posOffset>
                </wp:positionV>
                <wp:extent cx="1828800" cy="7620"/>
                <wp:effectExtent l="0" t="0" r="0" b="0"/>
                <wp:wrapTopAndBottom/>
                <wp:docPr id="47" name="Rectangle 4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828800" cy="762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7" o:spid="_x0000_s1165" style="width:2in;height:0.6pt;margin-top:11.15pt;margin-left:1in;mso-height-percent:0;mso-height-relative:page;mso-position-horizontal-relative:page;mso-width-percent:0;mso-width-relative:page;mso-wrap-distance-bottom:0;mso-wrap-distance-left:0;mso-wrap-distance-right:0;mso-wrap-distance-top:0;mso-wrap-style:square;position:absolute;visibility:visible;v-text-anchor:top;z-index:-251355136" fillcolor="black" stroked="f">
                <w10:wrap type="topAndBottom"/>
              </v:rect>
            </w:pict>
          </mc:Fallback>
        </mc:AlternateContent>
      </w:r>
    </w:p>
    <w:p w:rsidR="002A21B5" w:rsidRPr="00A67EB2" w:rsidP="00A67EB2" w14:paraId="488D5A85" w14:textId="77777777">
      <w:pPr>
        <w:spacing w:before="96"/>
        <w:ind w:left="540" w:right="1060" w:hanging="1"/>
        <w:rPr>
          <w:sz w:val="16"/>
        </w:rPr>
      </w:pPr>
      <w:r w:rsidRPr="00A67EB2">
        <w:rPr>
          <w:sz w:val="16"/>
          <w:vertAlign w:val="superscript"/>
        </w:rPr>
        <w:t>3</w:t>
      </w:r>
      <w:r w:rsidRPr="00A67EB2">
        <w:rPr>
          <w:sz w:val="16"/>
        </w:rPr>
        <w:t xml:space="preserve"> Refer to the Text Complexity Chart at the end of this document for the CCR standards for adult education for the appropriate range of</w:t>
      </w:r>
      <w:r w:rsidRPr="00A67EB2">
        <w:rPr>
          <w:spacing w:val="-37"/>
          <w:sz w:val="16"/>
        </w:rPr>
        <w:t xml:space="preserve"> </w:t>
      </w:r>
      <w:r w:rsidRPr="00A67EB2">
        <w:rPr>
          <w:sz w:val="16"/>
        </w:rPr>
        <w:t>complexity</w:t>
      </w:r>
      <w:r w:rsidRPr="00A67EB2">
        <w:rPr>
          <w:spacing w:val="-2"/>
          <w:sz w:val="16"/>
        </w:rPr>
        <w:t xml:space="preserve"> </w:t>
      </w:r>
      <w:r w:rsidRPr="00A67EB2">
        <w:rPr>
          <w:sz w:val="16"/>
        </w:rPr>
        <w:t>for</w:t>
      </w:r>
      <w:r w:rsidRPr="00A67EB2">
        <w:rPr>
          <w:spacing w:val="-1"/>
          <w:sz w:val="16"/>
        </w:rPr>
        <w:t xml:space="preserve"> </w:t>
      </w:r>
      <w:r w:rsidRPr="00A67EB2">
        <w:rPr>
          <w:sz w:val="16"/>
        </w:rPr>
        <w:t>this</w:t>
      </w:r>
      <w:r w:rsidRPr="00A67EB2">
        <w:rPr>
          <w:spacing w:val="1"/>
          <w:sz w:val="16"/>
        </w:rPr>
        <w:t xml:space="preserve"> </w:t>
      </w:r>
      <w:r w:rsidRPr="00A67EB2">
        <w:rPr>
          <w:sz w:val="16"/>
        </w:rPr>
        <w:t>level.</w:t>
      </w:r>
    </w:p>
    <w:p w:rsidR="002A21B5" w:rsidRPr="00A67EB2" w:rsidP="00A67EB2" w14:paraId="71D671C3" w14:textId="77777777">
      <w:pPr>
        <w:rPr>
          <w:sz w:val="16"/>
        </w:rPr>
        <w:sectPr>
          <w:footerReference w:type="default" r:id="rId36"/>
          <w:pgSz w:w="12240" w:h="15840"/>
          <w:pgMar w:top="1360" w:right="1060" w:bottom="2240" w:left="900" w:header="0" w:footer="2051" w:gutter="0"/>
          <w:cols w:space="720"/>
        </w:sectPr>
      </w:pPr>
    </w:p>
    <w:p w:rsidR="002A21B5" w:rsidRPr="00A67EB2" w:rsidP="00A67EB2" w14:paraId="4AD730B0" w14:textId="77777777">
      <w:pPr>
        <w:pStyle w:val="BodyText"/>
        <w:spacing w:before="77"/>
        <w:ind w:left="540" w:right="689"/>
      </w:pPr>
      <w:r w:rsidRPr="00A67EB2">
        <w:t>are also able to analyze the purpose of information presented in diverse media as well as integrate</w:t>
      </w:r>
      <w:r w:rsidRPr="00A67EB2">
        <w:rPr>
          <w:spacing w:val="-55"/>
        </w:rPr>
        <w:t xml:space="preserve"> </w:t>
      </w:r>
      <w:r w:rsidRPr="00A67EB2">
        <w:t>and evaluate content from those sources, including quantitative or technical information presented</w:t>
      </w:r>
      <w:r w:rsidRPr="00A67EB2">
        <w:rPr>
          <w:spacing w:val="-55"/>
        </w:rPr>
        <w:t xml:space="preserve"> </w:t>
      </w:r>
      <w:r w:rsidRPr="00A67EB2">
        <w:t>visually and in words. They are able to produce valid evidence for their findings and assertions,</w:t>
      </w:r>
      <w:r w:rsidRPr="00A67EB2">
        <w:rPr>
          <w:spacing w:val="1"/>
        </w:rPr>
        <w:t xml:space="preserve"> </w:t>
      </w:r>
      <w:r w:rsidRPr="00A67EB2">
        <w:t>make</w:t>
      </w:r>
      <w:r w:rsidRPr="00A67EB2">
        <w:rPr>
          <w:spacing w:val="-1"/>
        </w:rPr>
        <w:t xml:space="preserve"> </w:t>
      </w:r>
      <w:r w:rsidRPr="00A67EB2">
        <w:t>sound decisions, and</w:t>
      </w:r>
      <w:r w:rsidRPr="00A67EB2">
        <w:rPr>
          <w:spacing w:val="-1"/>
        </w:rPr>
        <w:t xml:space="preserve"> </w:t>
      </w:r>
      <w:r w:rsidRPr="00A67EB2">
        <w:t>solve problems.</w:t>
      </w:r>
    </w:p>
    <w:p w:rsidR="002A21B5" w:rsidRPr="00A67EB2" w:rsidP="00A67EB2" w14:paraId="3C73AAAD" w14:textId="77777777">
      <w:pPr>
        <w:pStyle w:val="BodyText"/>
        <w:spacing w:before="11"/>
        <w:rPr>
          <w:sz w:val="20"/>
        </w:rPr>
      </w:pPr>
    </w:p>
    <w:p w:rsidR="002A21B5" w:rsidRPr="00A67EB2" w:rsidP="00A67EB2" w14:paraId="3C67876A" w14:textId="77777777">
      <w:pPr>
        <w:pStyle w:val="BodyText"/>
        <w:ind w:left="540" w:right="532"/>
      </w:pPr>
      <w:r w:rsidRPr="00A67EB2">
        <w:rPr>
          <w:i/>
        </w:rPr>
        <w:t xml:space="preserve">Writing: </w:t>
      </w:r>
      <w:r w:rsidRPr="00A67EB2">
        <w:t>Writing in response to one or more text(s), individuals ready to exit this level are able to</w:t>
      </w:r>
      <w:r w:rsidRPr="00A67EB2">
        <w:rPr>
          <w:spacing w:val="1"/>
        </w:rPr>
        <w:t xml:space="preserve"> </w:t>
      </w:r>
      <w:r w:rsidRPr="00A67EB2">
        <w:t>compose arguments and informative texts (this includes the narration of historical events, scientific</w:t>
      </w:r>
      <w:r w:rsidRPr="00A67EB2">
        <w:rPr>
          <w:spacing w:val="1"/>
        </w:rPr>
        <w:t xml:space="preserve"> </w:t>
      </w:r>
      <w:r w:rsidRPr="00A67EB2">
        <w:t>procedures/ experiments, or technical processes). When writing arguments, they are able to</w:t>
      </w:r>
      <w:r w:rsidRPr="00A67EB2">
        <w:rPr>
          <w:spacing w:val="1"/>
        </w:rPr>
        <w:t xml:space="preserve"> </w:t>
      </w:r>
      <w:r w:rsidRPr="00A67EB2">
        <w:t>introduce claims, acknowledge alternate or opposing claims, support claims with clear reasons and</w:t>
      </w:r>
      <w:r w:rsidRPr="00A67EB2">
        <w:rPr>
          <w:spacing w:val="1"/>
        </w:rPr>
        <w:t xml:space="preserve"> </w:t>
      </w:r>
      <w:r w:rsidRPr="00A67EB2">
        <w:t>relevant evidence, and organize them logically in a manner that demonstrates an understanding of</w:t>
      </w:r>
      <w:r w:rsidRPr="00A67EB2">
        <w:rPr>
          <w:spacing w:val="1"/>
        </w:rPr>
        <w:t xml:space="preserve"> </w:t>
      </w:r>
      <w:r w:rsidRPr="00A67EB2">
        <w:t>the topic. When writing informative texts, individuals are able to examine a topic through the</w:t>
      </w:r>
      <w:r w:rsidRPr="00A67EB2">
        <w:rPr>
          <w:spacing w:val="1"/>
        </w:rPr>
        <w:t xml:space="preserve"> </w:t>
      </w:r>
      <w:r w:rsidRPr="00A67EB2">
        <w:t>selection, organization, and analysis of relevant facts, concrete details, quotations and other</w:t>
      </w:r>
      <w:r w:rsidRPr="00A67EB2">
        <w:rPr>
          <w:spacing w:val="1"/>
        </w:rPr>
        <w:t xml:space="preserve"> </w:t>
      </w:r>
      <w:r w:rsidRPr="00A67EB2">
        <w:t>information to aid comprehension. Individuals create cohesion in their writing by clarifying the</w:t>
      </w:r>
      <w:r w:rsidRPr="00A67EB2">
        <w:rPr>
          <w:spacing w:val="1"/>
        </w:rPr>
        <w:t xml:space="preserve"> </w:t>
      </w:r>
      <w:r w:rsidRPr="00A67EB2">
        <w:t>relationships among ideas, reasons, and evidence; using appropriate transitions; and including a</w:t>
      </w:r>
      <w:r w:rsidRPr="00A67EB2">
        <w:rPr>
          <w:spacing w:val="1"/>
        </w:rPr>
        <w:t xml:space="preserve"> </w:t>
      </w:r>
      <w:r w:rsidRPr="00A67EB2">
        <w:t>logical progression of ideas, and maintaining consistency in style and tone. Individuals are able to</w:t>
      </w:r>
      <w:r w:rsidRPr="00A67EB2">
        <w:rPr>
          <w:spacing w:val="1"/>
        </w:rPr>
        <w:t xml:space="preserve"> </w:t>
      </w:r>
      <w:r w:rsidRPr="00A67EB2">
        <w:t>use specific word choices appropriate for the topic, purpose, and audience. They also are able to use</w:t>
      </w:r>
      <w:r w:rsidRPr="00A67EB2">
        <w:rPr>
          <w:spacing w:val="-55"/>
        </w:rPr>
        <w:t xml:space="preserve"> </w:t>
      </w:r>
      <w:r w:rsidRPr="00A67EB2">
        <w:t>technology to produce and publish writing and link to and cite sources. They conduct short research</w:t>
      </w:r>
      <w:r w:rsidRPr="00A67EB2">
        <w:rPr>
          <w:spacing w:val="-55"/>
        </w:rPr>
        <w:t xml:space="preserve"> </w:t>
      </w:r>
      <w:r w:rsidRPr="00A67EB2">
        <w:t>projects,</w:t>
      </w:r>
      <w:r w:rsidRPr="00A67EB2">
        <w:rPr>
          <w:spacing w:val="1"/>
        </w:rPr>
        <w:t xml:space="preserve"> </w:t>
      </w:r>
      <w:r w:rsidRPr="00A67EB2">
        <w:t>drawing</w:t>
      </w:r>
      <w:r w:rsidRPr="00A67EB2">
        <w:rPr>
          <w:spacing w:val="1"/>
        </w:rPr>
        <w:t xml:space="preserve"> </w:t>
      </w:r>
      <w:r w:rsidRPr="00A67EB2">
        <w:t>on</w:t>
      </w:r>
      <w:r w:rsidRPr="00A67EB2">
        <w:rPr>
          <w:spacing w:val="1"/>
        </w:rPr>
        <w:t xml:space="preserve"> </w:t>
      </w:r>
      <w:r w:rsidRPr="00A67EB2">
        <w:t>several</w:t>
      </w:r>
      <w:r w:rsidRPr="00A67EB2">
        <w:rPr>
          <w:spacing w:val="2"/>
        </w:rPr>
        <w:t xml:space="preserve"> </w:t>
      </w:r>
      <w:r w:rsidRPr="00A67EB2">
        <w:t>sources. This</w:t>
      </w:r>
      <w:r w:rsidRPr="00A67EB2">
        <w:rPr>
          <w:spacing w:val="2"/>
        </w:rPr>
        <w:t xml:space="preserve"> </w:t>
      </w:r>
      <w:r w:rsidRPr="00A67EB2">
        <w:t>includes</w:t>
      </w:r>
      <w:r w:rsidRPr="00A67EB2">
        <w:rPr>
          <w:spacing w:val="2"/>
        </w:rPr>
        <w:t xml:space="preserve"> </w:t>
      </w:r>
      <w:r w:rsidRPr="00A67EB2">
        <w:t>the</w:t>
      </w:r>
      <w:r w:rsidRPr="00A67EB2">
        <w:rPr>
          <w:spacing w:val="2"/>
        </w:rPr>
        <w:t xml:space="preserve"> </w:t>
      </w:r>
      <w:r w:rsidRPr="00A67EB2">
        <w:t>ability</w:t>
      </w:r>
      <w:r w:rsidRPr="00A67EB2">
        <w:rPr>
          <w:spacing w:val="4"/>
        </w:rPr>
        <w:t xml:space="preserve"> </w:t>
      </w:r>
      <w:r w:rsidRPr="00A67EB2">
        <w:t>to</w:t>
      </w:r>
      <w:r w:rsidRPr="00A67EB2">
        <w:rPr>
          <w:spacing w:val="2"/>
        </w:rPr>
        <w:t xml:space="preserve"> </w:t>
      </w:r>
      <w:r w:rsidRPr="00A67EB2">
        <w:t>draw</w:t>
      </w:r>
      <w:r w:rsidRPr="00A67EB2">
        <w:rPr>
          <w:spacing w:val="2"/>
        </w:rPr>
        <w:t xml:space="preserve"> </w:t>
      </w:r>
      <w:r w:rsidRPr="00A67EB2">
        <w:t>evidence</w:t>
      </w:r>
      <w:r w:rsidRPr="00A67EB2">
        <w:rPr>
          <w:spacing w:val="2"/>
        </w:rPr>
        <w:t xml:space="preserve"> </w:t>
      </w:r>
      <w:r w:rsidRPr="00A67EB2">
        <w:t>from</w:t>
      </w:r>
      <w:r w:rsidRPr="00A67EB2">
        <w:rPr>
          <w:spacing w:val="1"/>
        </w:rPr>
        <w:t xml:space="preserve"> </w:t>
      </w:r>
      <w:r w:rsidRPr="00A67EB2">
        <w:t>several</w:t>
      </w:r>
      <w:r w:rsidRPr="00A67EB2">
        <w:rPr>
          <w:spacing w:val="1"/>
        </w:rPr>
        <w:t xml:space="preserve"> </w:t>
      </w:r>
      <w:r w:rsidRPr="00A67EB2">
        <w:t>texts</w:t>
      </w:r>
      <w:r w:rsidRPr="00A67EB2">
        <w:rPr>
          <w:spacing w:val="1"/>
        </w:rPr>
        <w:t xml:space="preserve"> </w:t>
      </w:r>
      <w:r w:rsidRPr="00A67EB2">
        <w:t>to support an analysis. It also includes the ability to locate and organize information, assess the</w:t>
      </w:r>
      <w:r w:rsidRPr="00A67EB2">
        <w:rPr>
          <w:spacing w:val="1"/>
        </w:rPr>
        <w:t xml:space="preserve"> </w:t>
      </w:r>
      <w:r w:rsidRPr="00A67EB2">
        <w:t>credibility and accuracy of each source, and communicate the data and conclusions of others while</w:t>
      </w:r>
      <w:r w:rsidRPr="00A67EB2">
        <w:rPr>
          <w:spacing w:val="1"/>
        </w:rPr>
        <w:t xml:space="preserve"> </w:t>
      </w:r>
      <w:r w:rsidRPr="00A67EB2">
        <w:t>avoiding</w:t>
      </w:r>
      <w:r w:rsidRPr="00A67EB2">
        <w:rPr>
          <w:spacing w:val="-1"/>
        </w:rPr>
        <w:t xml:space="preserve"> </w:t>
      </w:r>
      <w:r w:rsidRPr="00A67EB2">
        <w:t>plagiarism.</w:t>
      </w:r>
    </w:p>
    <w:p w:rsidR="002A21B5" w:rsidRPr="00A67EB2" w:rsidP="00A67EB2" w14:paraId="6AC2BBCE" w14:textId="77777777">
      <w:pPr>
        <w:pStyle w:val="BodyText"/>
        <w:spacing w:before="11"/>
        <w:rPr>
          <w:sz w:val="22"/>
        </w:rPr>
      </w:pPr>
    </w:p>
    <w:p w:rsidR="002A21B5" w:rsidRPr="00A67EB2" w:rsidP="00A67EB2" w14:paraId="4BABC6EB" w14:textId="77777777">
      <w:pPr>
        <w:pStyle w:val="BodyText"/>
        <w:ind w:left="540" w:right="529"/>
      </w:pPr>
      <w:r w:rsidRPr="00A67EB2">
        <w:rPr>
          <w:i/>
        </w:rPr>
        <w:t xml:space="preserve">Speaking and Listening: </w:t>
      </w:r>
      <w:r w:rsidRPr="00A67EB2">
        <w:t>Individuals ready to exit the High Intermediate level collaborate well as a</w:t>
      </w:r>
      <w:r w:rsidRPr="00A67EB2">
        <w:rPr>
          <w:spacing w:val="1"/>
        </w:rPr>
        <w:t xml:space="preserve"> </w:t>
      </w:r>
      <w:r w:rsidRPr="00A67EB2">
        <w:t>member of team by building on others’ ideas, expressing their own clearly and maintaining a</w:t>
      </w:r>
      <w:r w:rsidRPr="00A67EB2">
        <w:rPr>
          <w:spacing w:val="1"/>
        </w:rPr>
        <w:t xml:space="preserve"> </w:t>
      </w:r>
      <w:r w:rsidRPr="00A67EB2">
        <w:t>positive attitude. This includes following the rules for collegial discussions and decision-making</w:t>
      </w:r>
      <w:r w:rsidRPr="00A67EB2">
        <w:rPr>
          <w:spacing w:val="1"/>
        </w:rPr>
        <w:t xml:space="preserve"> </w:t>
      </w:r>
      <w:r w:rsidRPr="00A67EB2">
        <w:t>and tracking progress toward specific goals and deadlines. It also includes the ability to pose</w:t>
      </w:r>
      <w:r w:rsidRPr="00A67EB2">
        <w:rPr>
          <w:spacing w:val="1"/>
        </w:rPr>
        <w:t xml:space="preserve"> </w:t>
      </w:r>
      <w:r w:rsidRPr="00A67EB2">
        <w:t>questions that connect the ideas of several speakers and respond to others’ questions and comments</w:t>
      </w:r>
      <w:r w:rsidRPr="00A67EB2">
        <w:rPr>
          <w:spacing w:val="-55"/>
        </w:rPr>
        <w:t xml:space="preserve"> </w:t>
      </w:r>
      <w:r w:rsidRPr="00A67EB2">
        <w:t>with relevant evidence and ideas. During these discussions, individuals are able to qualify, alter, or</w:t>
      </w:r>
      <w:r w:rsidRPr="00A67EB2">
        <w:rPr>
          <w:spacing w:val="1"/>
        </w:rPr>
        <w:t xml:space="preserve"> </w:t>
      </w:r>
      <w:r w:rsidRPr="00A67EB2">
        <w:t>justify their own views in light of the evidence presented by others. Just as in writing, individuals</w:t>
      </w:r>
      <w:r w:rsidRPr="00A67EB2">
        <w:rPr>
          <w:spacing w:val="1"/>
        </w:rPr>
        <w:t xml:space="preserve"> </w:t>
      </w:r>
      <w:r w:rsidRPr="00A67EB2">
        <w:t>are able to delineate a speaker’s argument, evaluating the soundness of the reasoning and relevance</w:t>
      </w:r>
      <w:r w:rsidRPr="00A67EB2">
        <w:rPr>
          <w:spacing w:val="1"/>
        </w:rPr>
        <w:t xml:space="preserve"> </w:t>
      </w:r>
      <w:r w:rsidRPr="00A67EB2">
        <w:t>of the evidence. They are able to identify when irrelevant evidence is introduced. They also are able</w:t>
      </w:r>
      <w:r w:rsidRPr="00A67EB2">
        <w:rPr>
          <w:spacing w:val="-55"/>
        </w:rPr>
        <w:t xml:space="preserve"> </w:t>
      </w:r>
      <w:r w:rsidRPr="00A67EB2">
        <w:t>to present their own claims and findings that emphasize salient points in a focused and coherent</w:t>
      </w:r>
      <w:r w:rsidRPr="00A67EB2">
        <w:rPr>
          <w:spacing w:val="1"/>
        </w:rPr>
        <w:t xml:space="preserve"> </w:t>
      </w:r>
      <w:r w:rsidRPr="00A67EB2">
        <w:t>manner, with relevant evidence, valid reasoning, and well-chosen details. Individuals adapt their</w:t>
      </w:r>
      <w:r w:rsidRPr="00A67EB2">
        <w:rPr>
          <w:spacing w:val="1"/>
        </w:rPr>
        <w:t xml:space="preserve"> </w:t>
      </w:r>
      <w:r w:rsidRPr="00A67EB2">
        <w:t>speech to a variety of contexts and tasks, demonstrating a command of formal English when</w:t>
      </w:r>
      <w:r w:rsidRPr="00A67EB2">
        <w:rPr>
          <w:spacing w:val="1"/>
        </w:rPr>
        <w:t xml:space="preserve"> </w:t>
      </w:r>
      <w:r w:rsidRPr="00A67EB2">
        <w:t>indicated</w:t>
      </w:r>
      <w:r w:rsidRPr="00A67EB2">
        <w:rPr>
          <w:spacing w:val="-1"/>
        </w:rPr>
        <w:t xml:space="preserve"> </w:t>
      </w:r>
      <w:r w:rsidRPr="00A67EB2">
        <w:t>or</w:t>
      </w:r>
      <w:r w:rsidRPr="00A67EB2">
        <w:rPr>
          <w:spacing w:val="-1"/>
        </w:rPr>
        <w:t xml:space="preserve"> </w:t>
      </w:r>
      <w:r w:rsidRPr="00A67EB2">
        <w:t>appropriate.</w:t>
      </w:r>
    </w:p>
    <w:p w:rsidR="002A21B5" w:rsidRPr="00A67EB2" w:rsidP="00A67EB2" w14:paraId="17FB1398" w14:textId="77777777">
      <w:pPr>
        <w:pStyle w:val="BodyText"/>
        <w:spacing w:before="1"/>
      </w:pPr>
    </w:p>
    <w:p w:rsidR="002A21B5" w:rsidRPr="00A67EB2" w:rsidP="00A67EB2" w14:paraId="162B691E" w14:textId="77777777">
      <w:pPr>
        <w:pStyle w:val="BodyText"/>
        <w:ind w:left="540" w:right="527"/>
      </w:pPr>
      <w:r w:rsidRPr="00A67EB2">
        <w:rPr>
          <w:i/>
        </w:rPr>
        <w:t xml:space="preserve">Language: </w:t>
      </w:r>
      <w:r w:rsidRPr="00A67EB2">
        <w:t>When writing and speaking, individuals ready to exit the High Intermediate level are</w:t>
      </w:r>
      <w:r w:rsidRPr="00A67EB2">
        <w:rPr>
          <w:spacing w:val="1"/>
        </w:rPr>
        <w:t xml:space="preserve"> </w:t>
      </w:r>
      <w:r w:rsidRPr="00A67EB2">
        <w:t>able to ensure pronouns are in the proper case, recognize and correct inappropriate shifts in pronoun</w:t>
      </w:r>
      <w:r w:rsidRPr="00A67EB2">
        <w:rPr>
          <w:spacing w:val="-55"/>
        </w:rPr>
        <w:t xml:space="preserve"> </w:t>
      </w:r>
      <w:r w:rsidRPr="00A67EB2">
        <w:t>number and person, and correct vague or unclear pronouns. They know how to form all verb tenses,</w:t>
      </w:r>
      <w:r w:rsidRPr="00A67EB2">
        <w:rPr>
          <w:spacing w:val="-55"/>
        </w:rPr>
        <w:t xml:space="preserve"> </w:t>
      </w:r>
      <w:r w:rsidRPr="00A67EB2">
        <w:t>and</w:t>
      </w:r>
      <w:r w:rsidRPr="00A67EB2">
        <w:rPr>
          <w:spacing w:val="2"/>
        </w:rPr>
        <w:t xml:space="preserve"> </w:t>
      </w:r>
      <w:r w:rsidRPr="00A67EB2">
        <w:t>recognize</w:t>
      </w:r>
      <w:r w:rsidRPr="00A67EB2">
        <w:rPr>
          <w:spacing w:val="2"/>
        </w:rPr>
        <w:t xml:space="preserve"> </w:t>
      </w:r>
      <w:r w:rsidRPr="00A67EB2">
        <w:t>and</w:t>
      </w:r>
      <w:r w:rsidRPr="00A67EB2">
        <w:rPr>
          <w:spacing w:val="3"/>
        </w:rPr>
        <w:t xml:space="preserve"> </w:t>
      </w:r>
      <w:r w:rsidRPr="00A67EB2">
        <w:t>correct</w:t>
      </w:r>
      <w:r w:rsidRPr="00A67EB2">
        <w:rPr>
          <w:spacing w:val="3"/>
        </w:rPr>
        <w:t xml:space="preserve"> </w:t>
      </w:r>
      <w:r w:rsidRPr="00A67EB2">
        <w:t>inappropriate</w:t>
      </w:r>
      <w:r w:rsidRPr="00A67EB2">
        <w:rPr>
          <w:spacing w:val="2"/>
        </w:rPr>
        <w:t xml:space="preserve"> </w:t>
      </w:r>
      <w:r w:rsidRPr="00A67EB2">
        <w:t>shifts</w:t>
      </w:r>
      <w:r w:rsidRPr="00A67EB2">
        <w:rPr>
          <w:spacing w:val="3"/>
        </w:rPr>
        <w:t xml:space="preserve"> </w:t>
      </w:r>
      <w:r w:rsidRPr="00A67EB2">
        <w:t>in</w:t>
      </w:r>
      <w:r w:rsidRPr="00A67EB2">
        <w:rPr>
          <w:spacing w:val="3"/>
        </w:rPr>
        <w:t xml:space="preserve"> </w:t>
      </w:r>
      <w:r w:rsidRPr="00A67EB2">
        <w:t>verb</w:t>
      </w:r>
      <w:r w:rsidRPr="00A67EB2">
        <w:rPr>
          <w:spacing w:val="2"/>
        </w:rPr>
        <w:t xml:space="preserve"> </w:t>
      </w:r>
      <w:r w:rsidRPr="00A67EB2">
        <w:t>voice</w:t>
      </w:r>
      <w:r w:rsidRPr="00A67EB2">
        <w:rPr>
          <w:spacing w:val="3"/>
        </w:rPr>
        <w:t xml:space="preserve"> </w:t>
      </w:r>
      <w:r w:rsidRPr="00A67EB2">
        <w:t>and</w:t>
      </w:r>
      <w:r w:rsidRPr="00A67EB2">
        <w:rPr>
          <w:spacing w:val="1"/>
        </w:rPr>
        <w:t xml:space="preserve"> </w:t>
      </w:r>
      <w:r w:rsidRPr="00A67EB2">
        <w:t>mood.</w:t>
      </w:r>
      <w:r w:rsidRPr="00A67EB2">
        <w:rPr>
          <w:spacing w:val="3"/>
        </w:rPr>
        <w:t xml:space="preserve"> </w:t>
      </w:r>
      <w:r w:rsidRPr="00A67EB2">
        <w:t>They</w:t>
      </w:r>
      <w:r w:rsidRPr="00A67EB2">
        <w:rPr>
          <w:spacing w:val="2"/>
        </w:rPr>
        <w:t xml:space="preserve"> </w:t>
      </w:r>
      <w:r w:rsidRPr="00A67EB2">
        <w:t>know</w:t>
      </w:r>
      <w:r w:rsidRPr="00A67EB2">
        <w:rPr>
          <w:spacing w:val="3"/>
        </w:rPr>
        <w:t xml:space="preserve"> </w:t>
      </w:r>
      <w:r w:rsidRPr="00A67EB2">
        <w:t>how</w:t>
      </w:r>
      <w:r w:rsidRPr="00A67EB2">
        <w:rPr>
          <w:spacing w:val="3"/>
        </w:rPr>
        <w:t xml:space="preserve"> </w:t>
      </w:r>
      <w:r w:rsidRPr="00A67EB2">
        <w:t>to</w:t>
      </w:r>
      <w:r w:rsidRPr="00A67EB2">
        <w:rPr>
          <w:spacing w:val="1"/>
        </w:rPr>
        <w:t xml:space="preserve"> </w:t>
      </w:r>
      <w:r w:rsidRPr="00A67EB2">
        <w:t>recognize and correct misplaced and dangling modifiers. They are able to adapt their speech to a</w:t>
      </w:r>
      <w:r w:rsidRPr="00A67EB2">
        <w:rPr>
          <w:spacing w:val="1"/>
        </w:rPr>
        <w:t xml:space="preserve"> </w:t>
      </w:r>
      <w:r w:rsidRPr="00A67EB2">
        <w:t>variety of contexts and tasks when indicated. They are able to choose language that expresses ideas</w:t>
      </w:r>
      <w:r w:rsidRPr="00A67EB2">
        <w:rPr>
          <w:spacing w:val="1"/>
        </w:rPr>
        <w:t xml:space="preserve"> </w:t>
      </w:r>
      <w:r w:rsidRPr="00A67EB2">
        <w:t>precisely and concisely, recognizing and eliminating redundancy and wordiness as well as</w:t>
      </w:r>
      <w:r w:rsidRPr="00A67EB2">
        <w:rPr>
          <w:spacing w:val="1"/>
        </w:rPr>
        <w:t xml:space="preserve"> </w:t>
      </w:r>
      <w:r w:rsidRPr="00A67EB2">
        <w:t>maintaining consistency in style and tone. Though errors may be present, the meaning of their</w:t>
      </w:r>
      <w:r w:rsidRPr="00A67EB2">
        <w:rPr>
          <w:spacing w:val="1"/>
        </w:rPr>
        <w:t xml:space="preserve"> </w:t>
      </w:r>
      <w:r w:rsidRPr="00A67EB2">
        <w:t>written</w:t>
      </w:r>
      <w:r w:rsidRPr="00A67EB2">
        <w:rPr>
          <w:spacing w:val="-3"/>
        </w:rPr>
        <w:t xml:space="preserve"> </w:t>
      </w:r>
      <w:r w:rsidRPr="00A67EB2">
        <w:t>and</w:t>
      </w:r>
      <w:r w:rsidRPr="00A67EB2">
        <w:rPr>
          <w:spacing w:val="-3"/>
        </w:rPr>
        <w:t xml:space="preserve"> </w:t>
      </w:r>
      <w:r w:rsidRPr="00A67EB2">
        <w:t>oral</w:t>
      </w:r>
      <w:r w:rsidRPr="00A67EB2">
        <w:rPr>
          <w:spacing w:val="-3"/>
        </w:rPr>
        <w:t xml:space="preserve"> </w:t>
      </w:r>
      <w:r w:rsidRPr="00A67EB2">
        <w:t>communications</w:t>
      </w:r>
      <w:r w:rsidRPr="00A67EB2">
        <w:rPr>
          <w:spacing w:val="-2"/>
        </w:rPr>
        <w:t xml:space="preserve"> </w:t>
      </w:r>
      <w:r w:rsidRPr="00A67EB2">
        <w:t>is</w:t>
      </w:r>
      <w:r w:rsidRPr="00A67EB2">
        <w:rPr>
          <w:spacing w:val="-3"/>
        </w:rPr>
        <w:t xml:space="preserve"> </w:t>
      </w:r>
      <w:r w:rsidRPr="00A67EB2">
        <w:t>clear.</w:t>
      </w:r>
      <w:r w:rsidRPr="00A67EB2">
        <w:rPr>
          <w:spacing w:val="-3"/>
        </w:rPr>
        <w:t xml:space="preserve"> </w:t>
      </w:r>
      <w:r w:rsidRPr="00A67EB2">
        <w:t>Individuals</w:t>
      </w:r>
      <w:r w:rsidRPr="00A67EB2">
        <w:rPr>
          <w:spacing w:val="-2"/>
        </w:rPr>
        <w:t xml:space="preserve"> </w:t>
      </w:r>
      <w:r w:rsidRPr="00A67EB2">
        <w:t>are</w:t>
      </w:r>
      <w:r w:rsidRPr="00A67EB2">
        <w:rPr>
          <w:spacing w:val="-3"/>
        </w:rPr>
        <w:t xml:space="preserve"> </w:t>
      </w:r>
      <w:r w:rsidRPr="00A67EB2">
        <w:t>able</w:t>
      </w:r>
      <w:r w:rsidRPr="00A67EB2">
        <w:rPr>
          <w:spacing w:val="-3"/>
        </w:rPr>
        <w:t xml:space="preserve"> </w:t>
      </w:r>
      <w:r w:rsidRPr="00A67EB2">
        <w:t>to</w:t>
      </w:r>
      <w:r w:rsidRPr="00A67EB2">
        <w:rPr>
          <w:spacing w:val="-3"/>
        </w:rPr>
        <w:t xml:space="preserve"> </w:t>
      </w:r>
      <w:r w:rsidRPr="00A67EB2">
        <w:t>determine</w:t>
      </w:r>
      <w:r w:rsidRPr="00A67EB2">
        <w:rPr>
          <w:spacing w:val="-2"/>
        </w:rPr>
        <w:t xml:space="preserve"> </w:t>
      </w:r>
      <w:r w:rsidRPr="00A67EB2">
        <w:t>the</w:t>
      </w:r>
      <w:r w:rsidRPr="00A67EB2">
        <w:rPr>
          <w:spacing w:val="-3"/>
        </w:rPr>
        <w:t xml:space="preserve"> </w:t>
      </w:r>
      <w:r w:rsidRPr="00A67EB2">
        <w:t>meaning</w:t>
      </w:r>
      <w:r w:rsidRPr="00A67EB2">
        <w:rPr>
          <w:spacing w:val="-3"/>
        </w:rPr>
        <w:t xml:space="preserve"> </w:t>
      </w:r>
      <w:r w:rsidRPr="00A67EB2">
        <w:t>of</w:t>
      </w:r>
    </w:p>
    <w:p w:rsidR="002A21B5" w:rsidRPr="00A67EB2" w:rsidP="00A67EB2" w14:paraId="1A6C4E89" w14:textId="77777777">
      <w:pPr>
        <w:sectPr>
          <w:pgSz w:w="12240" w:h="15840"/>
          <w:pgMar w:top="1360" w:right="1060" w:bottom="2240" w:left="900" w:header="0" w:footer="2051" w:gutter="0"/>
          <w:cols w:space="720"/>
        </w:sectPr>
      </w:pPr>
    </w:p>
    <w:p w:rsidR="002A21B5" w:rsidRPr="00A67EB2" w:rsidP="00A67EB2" w14:paraId="480D9ECF" w14:textId="77777777">
      <w:pPr>
        <w:pStyle w:val="BodyText"/>
        <w:spacing w:before="77"/>
        <w:ind w:left="540" w:right="752"/>
      </w:pPr>
      <w:r w:rsidRPr="00A67EB2">
        <w:t>unknown and multiple-meaning words and phrases as they are used in level–appropriate complex</w:t>
      </w:r>
      <w:r w:rsidRPr="00A67EB2">
        <w:rPr>
          <w:spacing w:val="-55"/>
        </w:rPr>
        <w:t xml:space="preserve"> </w:t>
      </w:r>
      <w:r w:rsidRPr="00A67EB2">
        <w:t>texts</w:t>
      </w:r>
      <w:r w:rsidRPr="00A67EB2">
        <w:rPr>
          <w:spacing w:val="-3"/>
        </w:rPr>
        <w:t xml:space="preserve"> </w:t>
      </w:r>
      <w:r w:rsidRPr="00A67EB2">
        <w:t>through</w:t>
      </w:r>
      <w:r w:rsidRPr="00A67EB2">
        <w:rPr>
          <w:spacing w:val="-4"/>
        </w:rPr>
        <w:t xml:space="preserve"> </w:t>
      </w:r>
      <w:r w:rsidRPr="00A67EB2">
        <w:t>context</w:t>
      </w:r>
      <w:r w:rsidRPr="00A67EB2">
        <w:rPr>
          <w:spacing w:val="-2"/>
        </w:rPr>
        <w:t xml:space="preserve"> </w:t>
      </w:r>
      <w:r w:rsidRPr="00A67EB2">
        <w:t>clues,</w:t>
      </w:r>
      <w:r w:rsidRPr="00A67EB2">
        <w:rPr>
          <w:spacing w:val="-3"/>
        </w:rPr>
        <w:t xml:space="preserve"> </w:t>
      </w:r>
      <w:r w:rsidRPr="00A67EB2">
        <w:t>knowledge</w:t>
      </w:r>
      <w:r w:rsidRPr="00A67EB2">
        <w:rPr>
          <w:spacing w:val="-4"/>
        </w:rPr>
        <w:t xml:space="preserve"> </w:t>
      </w:r>
      <w:r w:rsidRPr="00A67EB2">
        <w:t>of</w:t>
      </w:r>
      <w:r w:rsidRPr="00A67EB2">
        <w:rPr>
          <w:spacing w:val="-2"/>
        </w:rPr>
        <w:t xml:space="preserve"> </w:t>
      </w:r>
      <w:r w:rsidRPr="00A67EB2">
        <w:t>affixes</w:t>
      </w:r>
      <w:r w:rsidRPr="00A67EB2">
        <w:rPr>
          <w:spacing w:val="-3"/>
        </w:rPr>
        <w:t xml:space="preserve"> </w:t>
      </w:r>
      <w:r w:rsidRPr="00A67EB2">
        <w:t>and</w:t>
      </w:r>
      <w:r w:rsidRPr="00A67EB2">
        <w:rPr>
          <w:spacing w:val="-2"/>
        </w:rPr>
        <w:t xml:space="preserve"> </w:t>
      </w:r>
      <w:r w:rsidRPr="00A67EB2">
        <w:t>roots,</w:t>
      </w:r>
      <w:r w:rsidRPr="00A67EB2">
        <w:rPr>
          <w:spacing w:val="-2"/>
        </w:rPr>
        <w:t xml:space="preserve"> </w:t>
      </w:r>
      <w:r w:rsidRPr="00A67EB2">
        <w:t>and</w:t>
      </w:r>
      <w:r w:rsidRPr="00A67EB2">
        <w:rPr>
          <w:spacing w:val="-4"/>
        </w:rPr>
        <w:t xml:space="preserve"> </w:t>
      </w:r>
      <w:r w:rsidRPr="00A67EB2">
        <w:t>use</w:t>
      </w:r>
      <w:r w:rsidRPr="00A67EB2">
        <w:rPr>
          <w:spacing w:val="-3"/>
        </w:rPr>
        <w:t xml:space="preserve"> </w:t>
      </w:r>
      <w:r w:rsidRPr="00A67EB2">
        <w:t>of</w:t>
      </w:r>
      <w:r w:rsidRPr="00A67EB2">
        <w:rPr>
          <w:spacing w:val="-2"/>
        </w:rPr>
        <w:t xml:space="preserve"> </w:t>
      </w:r>
      <w:r w:rsidRPr="00A67EB2">
        <w:t>reference</w:t>
      </w:r>
      <w:r w:rsidRPr="00A67EB2">
        <w:rPr>
          <w:spacing w:val="-2"/>
        </w:rPr>
        <w:t xml:space="preserve"> </w:t>
      </w:r>
      <w:r w:rsidRPr="00A67EB2">
        <w:t>materials.</w:t>
      </w:r>
    </w:p>
    <w:p w:rsidR="002A21B5" w:rsidRPr="00A67EB2" w:rsidP="00A67EB2" w14:paraId="4D923826" w14:textId="77777777">
      <w:pPr>
        <w:pStyle w:val="BodyText"/>
        <w:rPr>
          <w:sz w:val="21"/>
        </w:rPr>
      </w:pPr>
    </w:p>
    <w:p w:rsidR="002A21B5" w:rsidRPr="00A67EB2" w:rsidP="00A67EB2" w14:paraId="7D80F88C" w14:textId="77777777">
      <w:pPr>
        <w:pStyle w:val="Heading4"/>
        <w:spacing w:before="1"/>
      </w:pPr>
      <w:r w:rsidRPr="00A67EB2">
        <w:t>Level</w:t>
      </w:r>
      <w:r w:rsidRPr="00A67EB2">
        <w:rPr>
          <w:spacing w:val="-3"/>
        </w:rPr>
        <w:t xml:space="preserve"> </w:t>
      </w:r>
      <w:r w:rsidRPr="00A67EB2">
        <w:t>5:</w:t>
      </w:r>
      <w:r w:rsidRPr="00A67EB2">
        <w:rPr>
          <w:spacing w:val="56"/>
        </w:rPr>
        <w:t xml:space="preserve"> </w:t>
      </w:r>
      <w:r w:rsidRPr="00A67EB2">
        <w:t>Low</w:t>
      </w:r>
      <w:r w:rsidRPr="00A67EB2">
        <w:rPr>
          <w:spacing w:val="-4"/>
        </w:rPr>
        <w:t xml:space="preserve"> </w:t>
      </w:r>
      <w:r w:rsidRPr="00A67EB2">
        <w:t>Adult</w:t>
      </w:r>
      <w:r w:rsidRPr="00A67EB2">
        <w:rPr>
          <w:spacing w:val="-2"/>
        </w:rPr>
        <w:t xml:space="preserve"> </w:t>
      </w:r>
      <w:r w:rsidRPr="00A67EB2">
        <w:t>Secondary</w:t>
      </w:r>
    </w:p>
    <w:p w:rsidR="002A21B5" w:rsidRPr="00A67EB2" w:rsidP="00A67EB2" w14:paraId="57CBFE88" w14:textId="77777777">
      <w:pPr>
        <w:pStyle w:val="BodyText"/>
        <w:spacing w:before="8"/>
        <w:rPr>
          <w:b/>
          <w:sz w:val="20"/>
        </w:rPr>
      </w:pPr>
    </w:p>
    <w:p w:rsidR="002A21B5" w:rsidRPr="00A67EB2" w:rsidP="00A67EB2" w14:paraId="47F081FF" w14:textId="77777777">
      <w:pPr>
        <w:pStyle w:val="BodyText"/>
        <w:ind w:left="540" w:right="397"/>
      </w:pPr>
      <w:r w:rsidRPr="00A67EB2">
        <w:rPr>
          <w:i/>
        </w:rPr>
        <w:t xml:space="preserve">Reading: </w:t>
      </w:r>
      <w:r w:rsidRPr="00A67EB2">
        <w:t>Individuals who are ready to exit Low Adult Secondary Level are able to read fluently texts</w:t>
      </w:r>
      <w:r w:rsidRPr="00A67EB2">
        <w:rPr>
          <w:spacing w:val="-55"/>
        </w:rPr>
        <w:t xml:space="preserve"> </w:t>
      </w:r>
      <w:r w:rsidRPr="00A67EB2">
        <w:t>that measure at the secondary level of complexity (e.g., a Lexile Measure of between 1050 – 1335).</w:t>
      </w:r>
      <w:r w:rsidRPr="00A67EB2">
        <w:rPr>
          <w:vertAlign w:val="superscript"/>
        </w:rPr>
        <w:t>4</w:t>
      </w:r>
      <w:r w:rsidRPr="00A67EB2">
        <w:rPr>
          <w:spacing w:val="1"/>
        </w:rPr>
        <w:t xml:space="preserve"> </w:t>
      </w:r>
      <w:r w:rsidRPr="00A67EB2">
        <w:t>This includes increasing facility with academic vocabulary and figurative language in level-</w:t>
      </w:r>
      <w:r w:rsidRPr="00A67EB2">
        <w:rPr>
          <w:spacing w:val="1"/>
        </w:rPr>
        <w:t xml:space="preserve"> </w:t>
      </w:r>
      <w:r w:rsidRPr="00A67EB2">
        <w:t>appropriate</w:t>
      </w:r>
      <w:r w:rsidRPr="00A67EB2">
        <w:rPr>
          <w:spacing w:val="1"/>
        </w:rPr>
        <w:t xml:space="preserve"> </w:t>
      </w:r>
      <w:r w:rsidRPr="00A67EB2">
        <w:t>complex texts. This</w:t>
      </w:r>
      <w:r w:rsidRPr="00A67EB2">
        <w:rPr>
          <w:spacing w:val="1"/>
        </w:rPr>
        <w:t xml:space="preserve"> </w:t>
      </w:r>
      <w:r w:rsidRPr="00A67EB2">
        <w:t>includes</w:t>
      </w:r>
      <w:r w:rsidRPr="00A67EB2">
        <w:rPr>
          <w:spacing w:val="1"/>
        </w:rPr>
        <w:t xml:space="preserve"> </w:t>
      </w:r>
      <w:r w:rsidRPr="00A67EB2">
        <w:t>determining</w:t>
      </w:r>
      <w:r w:rsidRPr="00A67EB2">
        <w:rPr>
          <w:spacing w:val="1"/>
        </w:rPr>
        <w:t xml:space="preserve"> </w:t>
      </w:r>
      <w:r w:rsidRPr="00A67EB2">
        <w:t>the</w:t>
      </w:r>
      <w:r w:rsidRPr="00A67EB2">
        <w:rPr>
          <w:spacing w:val="2"/>
        </w:rPr>
        <w:t xml:space="preserve"> </w:t>
      </w:r>
      <w:r w:rsidRPr="00A67EB2">
        <w:t>meaning</w:t>
      </w:r>
      <w:r w:rsidRPr="00A67EB2">
        <w:rPr>
          <w:spacing w:val="1"/>
        </w:rPr>
        <w:t xml:space="preserve"> </w:t>
      </w:r>
      <w:r w:rsidRPr="00A67EB2">
        <w:t>of symbols and</w:t>
      </w:r>
      <w:r w:rsidRPr="00A67EB2">
        <w:rPr>
          <w:spacing w:val="1"/>
        </w:rPr>
        <w:t xml:space="preserve"> </w:t>
      </w:r>
      <w:r w:rsidRPr="00A67EB2">
        <w:t>key</w:t>
      </w:r>
      <w:r w:rsidRPr="00A67EB2">
        <w:rPr>
          <w:spacing w:val="2"/>
        </w:rPr>
        <w:t xml:space="preserve"> </w:t>
      </w:r>
      <w:r w:rsidRPr="00A67EB2">
        <w:t>terms used</w:t>
      </w:r>
      <w:r w:rsidRPr="00A67EB2">
        <w:rPr>
          <w:spacing w:val="1"/>
        </w:rPr>
        <w:t xml:space="preserve"> </w:t>
      </w:r>
      <w:r w:rsidRPr="00A67EB2">
        <w:t>in</w:t>
      </w:r>
      <w:r w:rsidRPr="00A67EB2">
        <w:rPr>
          <w:spacing w:val="1"/>
        </w:rPr>
        <w:t xml:space="preserve"> </w:t>
      </w:r>
      <w:r w:rsidRPr="00A67EB2">
        <w:t>a specific scientific or technical context. They are able to analyze the cumulative impact of specific</w:t>
      </w:r>
      <w:r w:rsidRPr="00A67EB2">
        <w:rPr>
          <w:spacing w:val="1"/>
        </w:rPr>
        <w:t xml:space="preserve"> </w:t>
      </w:r>
      <w:r w:rsidRPr="00A67EB2">
        <w:t>word choices on meaning and tone. Individuals are able to make logical and well-supported</w:t>
      </w:r>
      <w:r w:rsidRPr="00A67EB2">
        <w:rPr>
          <w:spacing w:val="1"/>
        </w:rPr>
        <w:t xml:space="preserve"> </w:t>
      </w:r>
      <w:r w:rsidRPr="00A67EB2">
        <w:t>inferences about those complex texts. They are able to analyze the development of central ideas over</w:t>
      </w:r>
      <w:r w:rsidRPr="00A67EB2">
        <w:rPr>
          <w:spacing w:val="1"/>
        </w:rPr>
        <w:t xml:space="preserve"> </w:t>
      </w:r>
      <w:r w:rsidRPr="00A67EB2">
        <w:t>the course of a text and explain how they are refined by particular sentences, paragraphs, or portions</w:t>
      </w:r>
      <w:r w:rsidRPr="00A67EB2">
        <w:rPr>
          <w:spacing w:val="1"/>
        </w:rPr>
        <w:t xml:space="preserve"> </w:t>
      </w:r>
      <w:r w:rsidRPr="00A67EB2">
        <w:t>of text. They are able to provide an objective summary of a text. They are able to analyze in detail a</w:t>
      </w:r>
      <w:r w:rsidRPr="00A67EB2">
        <w:rPr>
          <w:spacing w:val="1"/>
        </w:rPr>
        <w:t xml:space="preserve"> </w:t>
      </w:r>
      <w:r w:rsidRPr="00A67EB2">
        <w:t>series of events described in text and determine whether earlier events caused later ones or simply</w:t>
      </w:r>
      <w:r w:rsidRPr="00A67EB2">
        <w:rPr>
          <w:spacing w:val="1"/>
        </w:rPr>
        <w:t xml:space="preserve"> </w:t>
      </w:r>
      <w:r w:rsidRPr="00A67EB2">
        <w:t>preceded them. They also are able to follow complex multistep directions or procedures. Individuals</w:t>
      </w:r>
      <w:r w:rsidRPr="00A67EB2">
        <w:rPr>
          <w:spacing w:val="1"/>
        </w:rPr>
        <w:t xml:space="preserve"> </w:t>
      </w:r>
      <w:r w:rsidRPr="00A67EB2">
        <w:t>are</w:t>
      </w:r>
      <w:r w:rsidRPr="00A67EB2">
        <w:rPr>
          <w:spacing w:val="2"/>
        </w:rPr>
        <w:t xml:space="preserve"> </w:t>
      </w:r>
      <w:r w:rsidRPr="00A67EB2">
        <w:t>able</w:t>
      </w:r>
      <w:r w:rsidRPr="00A67EB2">
        <w:rPr>
          <w:spacing w:val="3"/>
        </w:rPr>
        <w:t xml:space="preserve"> </w:t>
      </w:r>
      <w:r w:rsidRPr="00A67EB2">
        <w:t>to</w:t>
      </w:r>
      <w:r w:rsidRPr="00A67EB2">
        <w:rPr>
          <w:spacing w:val="3"/>
        </w:rPr>
        <w:t xml:space="preserve"> </w:t>
      </w:r>
      <w:r w:rsidRPr="00A67EB2">
        <w:t>compare</w:t>
      </w:r>
      <w:r w:rsidRPr="00A67EB2">
        <w:rPr>
          <w:spacing w:val="2"/>
        </w:rPr>
        <w:t xml:space="preserve"> </w:t>
      </w:r>
      <w:r w:rsidRPr="00A67EB2">
        <w:t>the</w:t>
      </w:r>
      <w:r w:rsidRPr="00A67EB2">
        <w:rPr>
          <w:spacing w:val="2"/>
        </w:rPr>
        <w:t xml:space="preserve"> </w:t>
      </w:r>
      <w:r w:rsidRPr="00A67EB2">
        <w:t>point</w:t>
      </w:r>
      <w:r w:rsidRPr="00A67EB2">
        <w:rPr>
          <w:spacing w:val="2"/>
        </w:rPr>
        <w:t xml:space="preserve"> </w:t>
      </w:r>
      <w:r w:rsidRPr="00A67EB2">
        <w:t>of</w:t>
      </w:r>
      <w:r w:rsidRPr="00A67EB2">
        <w:rPr>
          <w:spacing w:val="2"/>
        </w:rPr>
        <w:t xml:space="preserve"> </w:t>
      </w:r>
      <w:r w:rsidRPr="00A67EB2">
        <w:t>view</w:t>
      </w:r>
      <w:r w:rsidRPr="00A67EB2">
        <w:rPr>
          <w:spacing w:val="1"/>
        </w:rPr>
        <w:t xml:space="preserve"> </w:t>
      </w:r>
      <w:r w:rsidRPr="00A67EB2">
        <w:t>of</w:t>
      </w:r>
      <w:r w:rsidRPr="00A67EB2">
        <w:rPr>
          <w:spacing w:val="1"/>
        </w:rPr>
        <w:t xml:space="preserve"> </w:t>
      </w:r>
      <w:r w:rsidRPr="00A67EB2">
        <w:t>two</w:t>
      </w:r>
      <w:r w:rsidRPr="00A67EB2">
        <w:rPr>
          <w:spacing w:val="3"/>
        </w:rPr>
        <w:t xml:space="preserve"> </w:t>
      </w:r>
      <w:r w:rsidRPr="00A67EB2">
        <w:t>or</w:t>
      </w:r>
      <w:r w:rsidRPr="00A67EB2">
        <w:rPr>
          <w:spacing w:val="2"/>
        </w:rPr>
        <w:t xml:space="preserve"> </w:t>
      </w:r>
      <w:r w:rsidRPr="00A67EB2">
        <w:t>more</w:t>
      </w:r>
      <w:r w:rsidRPr="00A67EB2">
        <w:rPr>
          <w:spacing w:val="2"/>
        </w:rPr>
        <w:t xml:space="preserve"> </w:t>
      </w:r>
      <w:r w:rsidRPr="00A67EB2">
        <w:t>authors</w:t>
      </w:r>
      <w:r w:rsidRPr="00A67EB2">
        <w:rPr>
          <w:spacing w:val="1"/>
        </w:rPr>
        <w:t xml:space="preserve"> </w:t>
      </w:r>
      <w:r w:rsidRPr="00A67EB2">
        <w:t>writing</w:t>
      </w:r>
      <w:r w:rsidRPr="00A67EB2">
        <w:rPr>
          <w:spacing w:val="1"/>
        </w:rPr>
        <w:t xml:space="preserve"> </w:t>
      </w:r>
      <w:r w:rsidRPr="00A67EB2">
        <w:t>about</w:t>
      </w:r>
      <w:r w:rsidRPr="00A67EB2">
        <w:rPr>
          <w:spacing w:val="3"/>
        </w:rPr>
        <w:t xml:space="preserve"> </w:t>
      </w:r>
      <w:r w:rsidRPr="00A67EB2">
        <w:t>the</w:t>
      </w:r>
      <w:r w:rsidRPr="00A67EB2">
        <w:rPr>
          <w:spacing w:val="3"/>
        </w:rPr>
        <w:t xml:space="preserve"> </w:t>
      </w:r>
      <w:r w:rsidRPr="00A67EB2">
        <w:t>same</w:t>
      </w:r>
      <w:r w:rsidRPr="00A67EB2">
        <w:rPr>
          <w:spacing w:val="2"/>
        </w:rPr>
        <w:t xml:space="preserve"> </w:t>
      </w:r>
      <w:r w:rsidRPr="00A67EB2">
        <w:t>or</w:t>
      </w:r>
      <w:r w:rsidRPr="00A67EB2">
        <w:rPr>
          <w:spacing w:val="1"/>
        </w:rPr>
        <w:t xml:space="preserve"> </w:t>
      </w:r>
      <w:r w:rsidRPr="00A67EB2">
        <w:t>similar</w:t>
      </w:r>
      <w:r w:rsidRPr="00A67EB2">
        <w:rPr>
          <w:spacing w:val="1"/>
        </w:rPr>
        <w:t xml:space="preserve"> </w:t>
      </w:r>
      <w:r w:rsidRPr="00A67EB2">
        <w:t>topics. They are able to evaluate the validity of specific claims an author makes through the</w:t>
      </w:r>
      <w:r w:rsidRPr="00A67EB2">
        <w:rPr>
          <w:spacing w:val="1"/>
        </w:rPr>
        <w:t xml:space="preserve"> </w:t>
      </w:r>
      <w:r w:rsidRPr="00A67EB2">
        <w:t>sufficiency and relevance of the reasoning and evidence supplied. They also are able to identify false</w:t>
      </w:r>
      <w:r w:rsidRPr="00A67EB2">
        <w:rPr>
          <w:spacing w:val="-55"/>
        </w:rPr>
        <w:t xml:space="preserve"> </w:t>
      </w:r>
      <w:r w:rsidRPr="00A67EB2">
        <w:t>statements and fallacious reasoning. They are able to analyze how multiple texts address related</w:t>
      </w:r>
      <w:r w:rsidRPr="00A67EB2">
        <w:rPr>
          <w:spacing w:val="1"/>
        </w:rPr>
        <w:t xml:space="preserve"> </w:t>
      </w:r>
      <w:r w:rsidRPr="00A67EB2">
        <w:t>themes and concepts, including challenging texts, such as seminal US documents of historical and</w:t>
      </w:r>
      <w:r w:rsidRPr="00A67EB2">
        <w:rPr>
          <w:spacing w:val="1"/>
        </w:rPr>
        <w:t xml:space="preserve"> </w:t>
      </w:r>
      <w:r w:rsidRPr="00A67EB2">
        <w:t>literary</w:t>
      </w:r>
      <w:r w:rsidRPr="00A67EB2">
        <w:rPr>
          <w:spacing w:val="6"/>
        </w:rPr>
        <w:t xml:space="preserve"> </w:t>
      </w:r>
      <w:r w:rsidRPr="00A67EB2">
        <w:t>significance</w:t>
      </w:r>
      <w:r w:rsidRPr="00A67EB2">
        <w:rPr>
          <w:spacing w:val="4"/>
        </w:rPr>
        <w:t xml:space="preserve"> </w:t>
      </w:r>
      <w:r w:rsidRPr="00A67EB2">
        <w:t>(e.g.,</w:t>
      </w:r>
      <w:r w:rsidRPr="00A67EB2">
        <w:rPr>
          <w:spacing w:val="5"/>
        </w:rPr>
        <w:t xml:space="preserve"> </w:t>
      </w:r>
      <w:r w:rsidRPr="00A67EB2">
        <w:t>Washington’s</w:t>
      </w:r>
      <w:r w:rsidRPr="00A67EB2">
        <w:rPr>
          <w:spacing w:val="4"/>
        </w:rPr>
        <w:t xml:space="preserve"> </w:t>
      </w:r>
      <w:r w:rsidRPr="00A67EB2">
        <w:t>Farewell</w:t>
      </w:r>
      <w:r w:rsidRPr="00A67EB2">
        <w:rPr>
          <w:spacing w:val="5"/>
        </w:rPr>
        <w:t xml:space="preserve"> </w:t>
      </w:r>
      <w:r w:rsidRPr="00A67EB2">
        <w:t>Address,</w:t>
      </w:r>
      <w:r w:rsidRPr="00A67EB2">
        <w:rPr>
          <w:spacing w:val="4"/>
        </w:rPr>
        <w:t xml:space="preserve"> </w:t>
      </w:r>
      <w:r w:rsidRPr="00A67EB2">
        <w:t>the</w:t>
      </w:r>
      <w:r w:rsidRPr="00A67EB2">
        <w:rPr>
          <w:spacing w:val="3"/>
        </w:rPr>
        <w:t xml:space="preserve"> </w:t>
      </w:r>
      <w:r w:rsidRPr="00A67EB2">
        <w:t>Gettysburg</w:t>
      </w:r>
      <w:r w:rsidRPr="00A67EB2">
        <w:rPr>
          <w:spacing w:val="4"/>
        </w:rPr>
        <w:t xml:space="preserve"> </w:t>
      </w:r>
      <w:r w:rsidRPr="00A67EB2">
        <w:t>Address).</w:t>
      </w:r>
      <w:r w:rsidRPr="00A67EB2">
        <w:rPr>
          <w:spacing w:val="4"/>
        </w:rPr>
        <w:t xml:space="preserve"> </w:t>
      </w:r>
      <w:r w:rsidRPr="00A67EB2">
        <w:t>In</w:t>
      </w:r>
      <w:r w:rsidRPr="00A67EB2">
        <w:rPr>
          <w:spacing w:val="4"/>
        </w:rPr>
        <w:t xml:space="preserve"> </w:t>
      </w:r>
      <w:r w:rsidRPr="00A67EB2">
        <w:t>addition,</w:t>
      </w:r>
      <w:r w:rsidRPr="00A67EB2">
        <w:rPr>
          <w:spacing w:val="1"/>
        </w:rPr>
        <w:t xml:space="preserve"> </w:t>
      </w:r>
      <w:r w:rsidRPr="00A67EB2">
        <w:t>they are able to contrast the findings presented in a text, noting whether those findings support or</w:t>
      </w:r>
      <w:r w:rsidRPr="00A67EB2">
        <w:rPr>
          <w:spacing w:val="1"/>
        </w:rPr>
        <w:t xml:space="preserve"> </w:t>
      </w:r>
      <w:r w:rsidRPr="00A67EB2">
        <w:t>contradict previous explanations or accounts. Individuals are also able to translate quantitative or</w:t>
      </w:r>
      <w:r w:rsidRPr="00A67EB2">
        <w:rPr>
          <w:spacing w:val="1"/>
        </w:rPr>
        <w:t xml:space="preserve"> </w:t>
      </w:r>
      <w:r w:rsidRPr="00A67EB2">
        <w:t>technical</w:t>
      </w:r>
      <w:r w:rsidRPr="00A67EB2">
        <w:rPr>
          <w:spacing w:val="1"/>
        </w:rPr>
        <w:t xml:space="preserve"> </w:t>
      </w:r>
      <w:r w:rsidRPr="00A67EB2">
        <w:t>information</w:t>
      </w:r>
      <w:r w:rsidRPr="00A67EB2">
        <w:rPr>
          <w:spacing w:val="2"/>
        </w:rPr>
        <w:t xml:space="preserve"> </w:t>
      </w:r>
      <w:r w:rsidRPr="00A67EB2">
        <w:t>expressed</w:t>
      </w:r>
      <w:r w:rsidRPr="00A67EB2">
        <w:rPr>
          <w:spacing w:val="2"/>
        </w:rPr>
        <w:t xml:space="preserve"> </w:t>
      </w:r>
      <w:r w:rsidRPr="00A67EB2">
        <w:t>in words</w:t>
      </w:r>
      <w:r w:rsidRPr="00A67EB2">
        <w:rPr>
          <w:spacing w:val="2"/>
        </w:rPr>
        <w:t xml:space="preserve"> </w:t>
      </w:r>
      <w:r w:rsidRPr="00A67EB2">
        <w:t>in</w:t>
      </w:r>
      <w:r w:rsidRPr="00A67EB2">
        <w:rPr>
          <w:spacing w:val="2"/>
        </w:rPr>
        <w:t xml:space="preserve"> </w:t>
      </w:r>
      <w:r w:rsidRPr="00A67EB2">
        <w:t>a</w:t>
      </w:r>
      <w:r w:rsidRPr="00A67EB2">
        <w:rPr>
          <w:spacing w:val="1"/>
        </w:rPr>
        <w:t xml:space="preserve"> </w:t>
      </w:r>
      <w:r w:rsidRPr="00A67EB2">
        <w:t>text</w:t>
      </w:r>
      <w:r w:rsidRPr="00A67EB2">
        <w:rPr>
          <w:spacing w:val="2"/>
        </w:rPr>
        <w:t xml:space="preserve"> </w:t>
      </w:r>
      <w:r w:rsidRPr="00A67EB2">
        <w:t>into</w:t>
      </w:r>
      <w:r w:rsidRPr="00A67EB2">
        <w:rPr>
          <w:spacing w:val="2"/>
        </w:rPr>
        <w:t xml:space="preserve"> </w:t>
      </w:r>
      <w:r w:rsidRPr="00A67EB2">
        <w:t>visual</w:t>
      </w:r>
      <w:r w:rsidRPr="00A67EB2">
        <w:rPr>
          <w:spacing w:val="1"/>
        </w:rPr>
        <w:t xml:space="preserve"> </w:t>
      </w:r>
      <w:r w:rsidRPr="00A67EB2">
        <w:t>form</w:t>
      </w:r>
      <w:r w:rsidRPr="00A67EB2">
        <w:rPr>
          <w:spacing w:val="1"/>
        </w:rPr>
        <w:t xml:space="preserve"> </w:t>
      </w:r>
      <w:r w:rsidRPr="00A67EB2">
        <w:t>(e.g.,</w:t>
      </w:r>
      <w:r w:rsidRPr="00A67EB2">
        <w:rPr>
          <w:spacing w:val="2"/>
        </w:rPr>
        <w:t xml:space="preserve"> </w:t>
      </w:r>
      <w:r w:rsidRPr="00A67EB2">
        <w:t>a</w:t>
      </w:r>
      <w:r w:rsidRPr="00A67EB2">
        <w:rPr>
          <w:spacing w:val="1"/>
        </w:rPr>
        <w:t xml:space="preserve"> </w:t>
      </w:r>
      <w:r w:rsidRPr="00A67EB2">
        <w:t>table</w:t>
      </w:r>
      <w:r w:rsidRPr="00A67EB2">
        <w:rPr>
          <w:spacing w:val="2"/>
        </w:rPr>
        <w:t xml:space="preserve"> </w:t>
      </w:r>
      <w:r w:rsidRPr="00A67EB2">
        <w:t>or</w:t>
      </w:r>
      <w:r w:rsidRPr="00A67EB2">
        <w:rPr>
          <w:spacing w:val="2"/>
        </w:rPr>
        <w:t xml:space="preserve"> </w:t>
      </w:r>
      <w:r w:rsidRPr="00A67EB2">
        <w:t>chart)</w:t>
      </w:r>
      <w:r w:rsidRPr="00A67EB2">
        <w:rPr>
          <w:spacing w:val="1"/>
        </w:rPr>
        <w:t xml:space="preserve"> </w:t>
      </w:r>
      <w:r w:rsidRPr="00A67EB2">
        <w:t>and</w:t>
      </w:r>
      <w:r w:rsidRPr="00A67EB2">
        <w:rPr>
          <w:spacing w:val="1"/>
        </w:rPr>
        <w:t xml:space="preserve"> </w:t>
      </w:r>
      <w:r w:rsidRPr="00A67EB2">
        <w:t>translate information expressed visually or mathematically into words. Through their reading and</w:t>
      </w:r>
      <w:r w:rsidRPr="00A67EB2">
        <w:rPr>
          <w:spacing w:val="1"/>
        </w:rPr>
        <w:t xml:space="preserve"> </w:t>
      </w:r>
      <w:r w:rsidRPr="00A67EB2">
        <w:t>research,</w:t>
      </w:r>
      <w:r w:rsidRPr="00A67EB2">
        <w:rPr>
          <w:spacing w:val="2"/>
        </w:rPr>
        <w:t xml:space="preserve"> </w:t>
      </w:r>
      <w:r w:rsidRPr="00A67EB2">
        <w:t>they</w:t>
      </w:r>
      <w:r w:rsidRPr="00A67EB2">
        <w:rPr>
          <w:spacing w:val="5"/>
        </w:rPr>
        <w:t xml:space="preserve"> </w:t>
      </w:r>
      <w:r w:rsidRPr="00A67EB2">
        <w:t>are</w:t>
      </w:r>
      <w:r w:rsidRPr="00A67EB2">
        <w:rPr>
          <w:spacing w:val="3"/>
        </w:rPr>
        <w:t xml:space="preserve"> </w:t>
      </w:r>
      <w:r w:rsidRPr="00A67EB2">
        <w:t>able</w:t>
      </w:r>
      <w:r w:rsidRPr="00A67EB2">
        <w:rPr>
          <w:spacing w:val="4"/>
        </w:rPr>
        <w:t xml:space="preserve"> </w:t>
      </w:r>
      <w:r w:rsidRPr="00A67EB2">
        <w:t>to</w:t>
      </w:r>
      <w:r w:rsidRPr="00A67EB2">
        <w:rPr>
          <w:spacing w:val="2"/>
        </w:rPr>
        <w:t xml:space="preserve"> </w:t>
      </w:r>
      <w:r w:rsidRPr="00A67EB2">
        <w:t>cite</w:t>
      </w:r>
      <w:r w:rsidRPr="00A67EB2">
        <w:rPr>
          <w:spacing w:val="3"/>
        </w:rPr>
        <w:t xml:space="preserve"> </w:t>
      </w:r>
      <w:r w:rsidRPr="00A67EB2">
        <w:t>strong</w:t>
      </w:r>
      <w:r w:rsidRPr="00A67EB2">
        <w:rPr>
          <w:spacing w:val="3"/>
        </w:rPr>
        <w:t xml:space="preserve"> </w:t>
      </w:r>
      <w:r w:rsidRPr="00A67EB2">
        <w:t>and</w:t>
      </w:r>
      <w:r w:rsidRPr="00A67EB2">
        <w:rPr>
          <w:spacing w:val="4"/>
        </w:rPr>
        <w:t xml:space="preserve"> </w:t>
      </w:r>
      <w:r w:rsidRPr="00A67EB2">
        <w:t>thorough</w:t>
      </w:r>
      <w:r w:rsidRPr="00A67EB2">
        <w:rPr>
          <w:spacing w:val="1"/>
        </w:rPr>
        <w:t xml:space="preserve"> </w:t>
      </w:r>
      <w:r w:rsidRPr="00A67EB2">
        <w:t>textual</w:t>
      </w:r>
      <w:r w:rsidRPr="00A67EB2">
        <w:rPr>
          <w:spacing w:val="4"/>
        </w:rPr>
        <w:t xml:space="preserve"> </w:t>
      </w:r>
      <w:r w:rsidRPr="00A67EB2">
        <w:t>evidence</w:t>
      </w:r>
      <w:r w:rsidRPr="00A67EB2">
        <w:rPr>
          <w:spacing w:val="4"/>
        </w:rPr>
        <w:t xml:space="preserve"> </w:t>
      </w:r>
      <w:r w:rsidRPr="00A67EB2">
        <w:t>for</w:t>
      </w:r>
      <w:r w:rsidRPr="00A67EB2">
        <w:rPr>
          <w:spacing w:val="2"/>
        </w:rPr>
        <w:t xml:space="preserve"> </w:t>
      </w:r>
      <w:r w:rsidRPr="00A67EB2">
        <w:t>their</w:t>
      </w:r>
      <w:r w:rsidRPr="00A67EB2">
        <w:rPr>
          <w:spacing w:val="2"/>
        </w:rPr>
        <w:t xml:space="preserve"> </w:t>
      </w:r>
      <w:r w:rsidRPr="00A67EB2">
        <w:t>findings</w:t>
      </w:r>
      <w:r w:rsidRPr="00A67EB2">
        <w:rPr>
          <w:spacing w:val="3"/>
        </w:rPr>
        <w:t xml:space="preserve"> </w:t>
      </w:r>
      <w:r w:rsidRPr="00A67EB2">
        <w:t>and</w:t>
      </w:r>
      <w:r w:rsidRPr="00A67EB2">
        <w:rPr>
          <w:spacing w:val="1"/>
        </w:rPr>
        <w:t xml:space="preserve"> </w:t>
      </w:r>
      <w:r w:rsidRPr="00A67EB2">
        <w:t>assertions</w:t>
      </w:r>
      <w:r w:rsidRPr="00A67EB2">
        <w:rPr>
          <w:spacing w:val="1"/>
        </w:rPr>
        <w:t xml:space="preserve"> </w:t>
      </w:r>
      <w:r w:rsidRPr="00A67EB2">
        <w:t>to</w:t>
      </w:r>
      <w:r w:rsidRPr="00A67EB2">
        <w:rPr>
          <w:spacing w:val="-1"/>
        </w:rPr>
        <w:t xml:space="preserve"> </w:t>
      </w:r>
      <w:r w:rsidRPr="00A67EB2">
        <w:t>make informed decisions</w:t>
      </w:r>
      <w:r w:rsidRPr="00A67EB2">
        <w:rPr>
          <w:spacing w:val="-1"/>
        </w:rPr>
        <w:t xml:space="preserve"> </w:t>
      </w:r>
      <w:r w:rsidRPr="00A67EB2">
        <w:t>and solve</w:t>
      </w:r>
      <w:r w:rsidRPr="00A67EB2">
        <w:rPr>
          <w:spacing w:val="-2"/>
        </w:rPr>
        <w:t xml:space="preserve"> </w:t>
      </w:r>
      <w:r w:rsidRPr="00A67EB2">
        <w:t>problems.</w:t>
      </w:r>
    </w:p>
    <w:p w:rsidR="002A21B5" w:rsidRPr="00A67EB2" w:rsidP="00A67EB2" w14:paraId="70B7DE43" w14:textId="77777777">
      <w:pPr>
        <w:pStyle w:val="BodyText"/>
        <w:spacing w:before="10"/>
        <w:rPr>
          <w:sz w:val="20"/>
        </w:rPr>
      </w:pPr>
    </w:p>
    <w:p w:rsidR="002A21B5" w:rsidRPr="00A67EB2" w:rsidP="00A67EB2" w14:paraId="58D6AD3E" w14:textId="77777777">
      <w:pPr>
        <w:pStyle w:val="BodyText"/>
        <w:spacing w:before="1"/>
        <w:ind w:left="540" w:right="511"/>
      </w:pPr>
      <w:r w:rsidRPr="00A67EB2">
        <w:rPr>
          <w:b/>
          <w:i/>
        </w:rPr>
        <w:t xml:space="preserve">Writing: </w:t>
      </w:r>
      <w:r w:rsidRPr="00A67EB2">
        <w:t>Writing in response to one or more text(s), individuals ready to exit this level are able to</w:t>
      </w:r>
      <w:r w:rsidRPr="00A67EB2">
        <w:rPr>
          <w:spacing w:val="1"/>
        </w:rPr>
        <w:t xml:space="preserve"> </w:t>
      </w:r>
      <w:r w:rsidRPr="00A67EB2">
        <w:t>compose arguments and informative texts (this includes the narration of historical events, scientific</w:t>
      </w:r>
      <w:r w:rsidRPr="00A67EB2">
        <w:rPr>
          <w:spacing w:val="1"/>
        </w:rPr>
        <w:t xml:space="preserve"> </w:t>
      </w:r>
      <w:r w:rsidRPr="00A67EB2">
        <w:t>procedures/ experiments, or technical processes). When writing arguments, they are able to</w:t>
      </w:r>
      <w:r w:rsidRPr="00A67EB2">
        <w:rPr>
          <w:spacing w:val="1"/>
        </w:rPr>
        <w:t xml:space="preserve"> </w:t>
      </w:r>
      <w:r w:rsidRPr="00A67EB2">
        <w:t>introduce precise claims, distinguish the claims from alternate or opposing claims, and support</w:t>
      </w:r>
      <w:r w:rsidRPr="00A67EB2">
        <w:rPr>
          <w:spacing w:val="1"/>
        </w:rPr>
        <w:t xml:space="preserve"> </w:t>
      </w:r>
      <w:r w:rsidRPr="00A67EB2">
        <w:t>claims with clear reasons and relevant and sufficient evidence. When writing informative texts, they</w:t>
      </w:r>
      <w:r w:rsidRPr="00A67EB2">
        <w:rPr>
          <w:spacing w:val="-55"/>
        </w:rPr>
        <w:t xml:space="preserve"> </w:t>
      </w:r>
      <w:r w:rsidRPr="00A67EB2">
        <w:t>are able to examine a topic through the effective selection, organization, and analysis of well</w:t>
      </w:r>
      <w:r w:rsidRPr="00A67EB2">
        <w:rPr>
          <w:spacing w:val="1"/>
        </w:rPr>
        <w:t xml:space="preserve"> </w:t>
      </w:r>
      <w:r w:rsidRPr="00A67EB2">
        <w:t>chosen, relevant, and sufficient facts appropriate to the audience’s knowledge of the topic. They use</w:t>
      </w:r>
      <w:r w:rsidRPr="00A67EB2">
        <w:rPr>
          <w:spacing w:val="-55"/>
        </w:rPr>
        <w:t xml:space="preserve"> </w:t>
      </w:r>
      <w:r w:rsidRPr="00A67EB2">
        <w:t>appropriate and varied transitions as well as consistency in style and tone to link major sections of</w:t>
      </w:r>
      <w:r w:rsidRPr="00A67EB2">
        <w:rPr>
          <w:spacing w:val="1"/>
        </w:rPr>
        <w:t xml:space="preserve"> </w:t>
      </w:r>
      <w:r w:rsidRPr="00A67EB2">
        <w:t>the</w:t>
      </w:r>
      <w:r w:rsidRPr="00A67EB2">
        <w:rPr>
          <w:spacing w:val="-3"/>
        </w:rPr>
        <w:t xml:space="preserve"> </w:t>
      </w:r>
      <w:r w:rsidRPr="00A67EB2">
        <w:t>text,</w:t>
      </w:r>
      <w:r w:rsidRPr="00A67EB2">
        <w:rPr>
          <w:spacing w:val="-3"/>
        </w:rPr>
        <w:t xml:space="preserve"> </w:t>
      </w:r>
      <w:r w:rsidRPr="00A67EB2">
        <w:t>create</w:t>
      </w:r>
      <w:r w:rsidRPr="00A67EB2">
        <w:rPr>
          <w:spacing w:val="-3"/>
        </w:rPr>
        <w:t xml:space="preserve"> </w:t>
      </w:r>
      <w:r w:rsidRPr="00A67EB2">
        <w:t>cohesion,</w:t>
      </w:r>
      <w:r w:rsidRPr="00A67EB2">
        <w:rPr>
          <w:spacing w:val="-5"/>
        </w:rPr>
        <w:t xml:space="preserve"> </w:t>
      </w:r>
      <w:r w:rsidRPr="00A67EB2">
        <w:t>and</w:t>
      </w:r>
      <w:r w:rsidRPr="00A67EB2">
        <w:rPr>
          <w:spacing w:val="-3"/>
        </w:rPr>
        <w:t xml:space="preserve"> </w:t>
      </w:r>
      <w:r w:rsidRPr="00A67EB2">
        <w:t>establish</w:t>
      </w:r>
      <w:r w:rsidRPr="00A67EB2">
        <w:rPr>
          <w:spacing w:val="-5"/>
        </w:rPr>
        <w:t xml:space="preserve"> </w:t>
      </w:r>
      <w:r w:rsidRPr="00A67EB2">
        <w:t>clear</w:t>
      </w:r>
      <w:r w:rsidRPr="00A67EB2">
        <w:rPr>
          <w:spacing w:val="-3"/>
        </w:rPr>
        <w:t xml:space="preserve"> </w:t>
      </w:r>
      <w:r w:rsidRPr="00A67EB2">
        <w:t>relationships</w:t>
      </w:r>
      <w:r w:rsidRPr="00A67EB2">
        <w:rPr>
          <w:spacing w:val="-4"/>
        </w:rPr>
        <w:t xml:space="preserve"> </w:t>
      </w:r>
      <w:r w:rsidRPr="00A67EB2">
        <w:t>among</w:t>
      </w:r>
      <w:r w:rsidRPr="00A67EB2">
        <w:rPr>
          <w:spacing w:val="-4"/>
        </w:rPr>
        <w:t xml:space="preserve"> </w:t>
      </w:r>
      <w:r w:rsidRPr="00A67EB2">
        <w:t>claims,</w:t>
      </w:r>
      <w:r w:rsidRPr="00A67EB2">
        <w:rPr>
          <w:spacing w:val="-4"/>
        </w:rPr>
        <w:t xml:space="preserve"> </w:t>
      </w:r>
      <w:r w:rsidRPr="00A67EB2">
        <w:t>reasons,</w:t>
      </w:r>
      <w:r w:rsidRPr="00A67EB2">
        <w:rPr>
          <w:spacing w:val="-3"/>
        </w:rPr>
        <w:t xml:space="preserve"> </w:t>
      </w:r>
      <w:r w:rsidRPr="00A67EB2">
        <w:t>and</w:t>
      </w:r>
      <w:r w:rsidRPr="00A67EB2">
        <w:rPr>
          <w:spacing w:val="-4"/>
        </w:rPr>
        <w:t xml:space="preserve"> </w:t>
      </w:r>
      <w:r w:rsidRPr="00A67EB2">
        <w:t>evidence.</w:t>
      </w:r>
    </w:p>
    <w:p w:rsidR="002A21B5" w:rsidRPr="00A67EB2" w:rsidP="00A67EB2" w14:paraId="3EC11BEF" w14:textId="77777777">
      <w:pPr>
        <w:pStyle w:val="BodyText"/>
        <w:ind w:left="540" w:right="375"/>
      </w:pPr>
      <w:r w:rsidRPr="00A67EB2">
        <w:t>Individuals use precise language and domain-specific vocabulary to manage the complexity of the</w:t>
      </w:r>
      <w:r w:rsidRPr="00A67EB2">
        <w:rPr>
          <w:spacing w:val="1"/>
        </w:rPr>
        <w:t xml:space="preserve"> </w:t>
      </w:r>
      <w:r w:rsidRPr="00A67EB2">
        <w:t>topic. They are also able to take advantage of technology’s capacity to link to other information and</w:t>
      </w:r>
      <w:r w:rsidRPr="00A67EB2">
        <w:rPr>
          <w:spacing w:val="1"/>
        </w:rPr>
        <w:t xml:space="preserve"> </w:t>
      </w:r>
      <w:r w:rsidRPr="00A67EB2">
        <w:t>display information flexibly and dynamically. They conduct short research projects as well as more</w:t>
      </w:r>
      <w:r w:rsidRPr="00A67EB2">
        <w:rPr>
          <w:spacing w:val="1"/>
        </w:rPr>
        <w:t xml:space="preserve"> </w:t>
      </w:r>
      <w:r w:rsidRPr="00A67EB2">
        <w:t>sustained</w:t>
      </w:r>
      <w:r w:rsidRPr="00A67EB2">
        <w:rPr>
          <w:spacing w:val="-6"/>
        </w:rPr>
        <w:t xml:space="preserve"> </w:t>
      </w:r>
      <w:r w:rsidRPr="00A67EB2">
        <w:t>research</w:t>
      </w:r>
      <w:r w:rsidRPr="00A67EB2">
        <w:rPr>
          <w:spacing w:val="-5"/>
        </w:rPr>
        <w:t xml:space="preserve"> </w:t>
      </w:r>
      <w:r w:rsidRPr="00A67EB2">
        <w:t>projects</w:t>
      </w:r>
      <w:r w:rsidRPr="00A67EB2">
        <w:rPr>
          <w:spacing w:val="-5"/>
        </w:rPr>
        <w:t xml:space="preserve"> </w:t>
      </w:r>
      <w:r w:rsidRPr="00A67EB2">
        <w:t>to</w:t>
      </w:r>
      <w:r w:rsidRPr="00A67EB2">
        <w:rPr>
          <w:spacing w:val="-5"/>
        </w:rPr>
        <w:t xml:space="preserve"> </w:t>
      </w:r>
      <w:r w:rsidRPr="00A67EB2">
        <w:t>make</w:t>
      </w:r>
      <w:r w:rsidRPr="00A67EB2">
        <w:rPr>
          <w:spacing w:val="-5"/>
        </w:rPr>
        <w:t xml:space="preserve"> </w:t>
      </w:r>
      <w:r w:rsidRPr="00A67EB2">
        <w:t>informed</w:t>
      </w:r>
      <w:r w:rsidRPr="00A67EB2">
        <w:rPr>
          <w:spacing w:val="-4"/>
        </w:rPr>
        <w:t xml:space="preserve"> </w:t>
      </w:r>
      <w:r w:rsidRPr="00A67EB2">
        <w:t>decisions</w:t>
      </w:r>
      <w:r w:rsidRPr="00A67EB2">
        <w:rPr>
          <w:spacing w:val="-6"/>
        </w:rPr>
        <w:t xml:space="preserve"> </w:t>
      </w:r>
      <w:r w:rsidRPr="00A67EB2">
        <w:t>and</w:t>
      </w:r>
      <w:r w:rsidRPr="00A67EB2">
        <w:rPr>
          <w:spacing w:val="-6"/>
        </w:rPr>
        <w:t xml:space="preserve"> </w:t>
      </w:r>
      <w:r w:rsidRPr="00A67EB2">
        <w:t>solve</w:t>
      </w:r>
      <w:r w:rsidRPr="00A67EB2">
        <w:rPr>
          <w:spacing w:val="-5"/>
        </w:rPr>
        <w:t xml:space="preserve"> </w:t>
      </w:r>
      <w:r w:rsidRPr="00A67EB2">
        <w:t>problems.</w:t>
      </w:r>
      <w:r w:rsidRPr="00A67EB2">
        <w:rPr>
          <w:spacing w:val="-5"/>
        </w:rPr>
        <w:t xml:space="preserve"> </w:t>
      </w:r>
      <w:r w:rsidRPr="00A67EB2">
        <w:t>This</w:t>
      </w:r>
      <w:r w:rsidRPr="00A67EB2">
        <w:rPr>
          <w:spacing w:val="-5"/>
        </w:rPr>
        <w:t xml:space="preserve"> </w:t>
      </w:r>
      <w:r w:rsidRPr="00A67EB2">
        <w:t>includes</w:t>
      </w:r>
      <w:r w:rsidRPr="00A67EB2">
        <w:rPr>
          <w:spacing w:val="-4"/>
        </w:rPr>
        <w:t xml:space="preserve"> </w:t>
      </w:r>
      <w:r w:rsidRPr="00A67EB2">
        <w:t>the</w:t>
      </w:r>
      <w:r w:rsidRPr="00A67EB2">
        <w:rPr>
          <w:spacing w:val="-4"/>
        </w:rPr>
        <w:t xml:space="preserve"> </w:t>
      </w:r>
      <w:r w:rsidRPr="00A67EB2">
        <w:t>ability</w:t>
      </w:r>
    </w:p>
    <w:p w:rsidR="002A21B5" w:rsidRPr="00A67EB2" w:rsidP="00A67EB2" w14:paraId="115975B2" w14:textId="77777777">
      <w:pPr>
        <w:sectPr>
          <w:footerReference w:type="default" r:id="rId37"/>
          <w:pgSz w:w="12240" w:h="15840"/>
          <w:pgMar w:top="1360" w:right="1060" w:bottom="3080" w:left="900" w:header="0" w:footer="2898" w:gutter="0"/>
          <w:cols w:space="720"/>
        </w:sectPr>
      </w:pPr>
    </w:p>
    <w:p w:rsidR="002A21B5" w:rsidRPr="00A67EB2" w:rsidP="00A67EB2" w14:paraId="3004E749" w14:textId="77777777">
      <w:pPr>
        <w:pStyle w:val="BodyText"/>
        <w:spacing w:before="77"/>
        <w:ind w:left="540" w:right="637"/>
      </w:pPr>
      <w:r w:rsidRPr="00A67EB2">
        <w:t>to draw evidence from several texts to support an analysis. It also includes the ability to gather and</w:t>
      </w:r>
      <w:r w:rsidRPr="00A67EB2">
        <w:rPr>
          <w:spacing w:val="-55"/>
        </w:rPr>
        <w:t xml:space="preserve"> </w:t>
      </w:r>
      <w:r w:rsidRPr="00A67EB2">
        <w:t>organize information, assess the credibility, accuracy, and usefulness of each source, and</w:t>
      </w:r>
      <w:r w:rsidRPr="00A67EB2">
        <w:rPr>
          <w:spacing w:val="1"/>
        </w:rPr>
        <w:t xml:space="preserve"> </w:t>
      </w:r>
      <w:r w:rsidRPr="00A67EB2">
        <w:t>communicate</w:t>
      </w:r>
      <w:r w:rsidRPr="00A67EB2">
        <w:rPr>
          <w:spacing w:val="-2"/>
        </w:rPr>
        <w:t xml:space="preserve"> </w:t>
      </w:r>
      <w:r w:rsidRPr="00A67EB2">
        <w:t>the</w:t>
      </w:r>
      <w:r w:rsidRPr="00A67EB2">
        <w:rPr>
          <w:spacing w:val="-2"/>
        </w:rPr>
        <w:t xml:space="preserve"> </w:t>
      </w:r>
      <w:r w:rsidRPr="00A67EB2">
        <w:t>data</w:t>
      </w:r>
      <w:r w:rsidRPr="00A67EB2">
        <w:rPr>
          <w:spacing w:val="-2"/>
        </w:rPr>
        <w:t xml:space="preserve"> </w:t>
      </w:r>
      <w:r w:rsidRPr="00A67EB2">
        <w:t>and</w:t>
      </w:r>
      <w:r w:rsidRPr="00A67EB2">
        <w:rPr>
          <w:spacing w:val="-2"/>
        </w:rPr>
        <w:t xml:space="preserve"> </w:t>
      </w:r>
      <w:r w:rsidRPr="00A67EB2">
        <w:t>conclusions</w:t>
      </w:r>
      <w:r w:rsidRPr="00A67EB2">
        <w:rPr>
          <w:spacing w:val="-2"/>
        </w:rPr>
        <w:t xml:space="preserve"> </w:t>
      </w:r>
      <w:r w:rsidRPr="00A67EB2">
        <w:t>of</w:t>
      </w:r>
      <w:r w:rsidRPr="00A67EB2">
        <w:rPr>
          <w:spacing w:val="-2"/>
        </w:rPr>
        <w:t xml:space="preserve"> </w:t>
      </w:r>
      <w:r w:rsidRPr="00A67EB2">
        <w:t>others</w:t>
      </w:r>
      <w:r w:rsidRPr="00A67EB2">
        <w:rPr>
          <w:spacing w:val="-2"/>
        </w:rPr>
        <w:t xml:space="preserve"> </w:t>
      </w:r>
      <w:r w:rsidRPr="00A67EB2">
        <w:t>while</w:t>
      </w:r>
      <w:r w:rsidRPr="00A67EB2">
        <w:rPr>
          <w:spacing w:val="-2"/>
        </w:rPr>
        <w:t xml:space="preserve"> </w:t>
      </w:r>
      <w:r w:rsidRPr="00A67EB2">
        <w:t>avoiding</w:t>
      </w:r>
      <w:r w:rsidRPr="00A67EB2">
        <w:rPr>
          <w:spacing w:val="-2"/>
        </w:rPr>
        <w:t xml:space="preserve"> </w:t>
      </w:r>
      <w:r w:rsidRPr="00A67EB2">
        <w:t>plagiarism.</w:t>
      </w:r>
    </w:p>
    <w:p w:rsidR="002A21B5" w:rsidRPr="00A67EB2" w:rsidP="00A67EB2" w14:paraId="4729A925" w14:textId="77777777">
      <w:pPr>
        <w:pStyle w:val="BodyText"/>
        <w:spacing w:before="1"/>
      </w:pPr>
    </w:p>
    <w:p w:rsidR="002A21B5" w:rsidRPr="00A67EB2" w:rsidP="00A67EB2" w14:paraId="244AD12D" w14:textId="77777777">
      <w:pPr>
        <w:pStyle w:val="BodyText"/>
        <w:ind w:left="540" w:right="535"/>
      </w:pPr>
      <w:r w:rsidRPr="00A67EB2">
        <w:rPr>
          <w:b/>
          <w:i/>
        </w:rPr>
        <w:t xml:space="preserve">Speaking and Listening: </w:t>
      </w:r>
      <w:r w:rsidRPr="00A67EB2">
        <w:t>Individuals ready to exit the Low Adult Secondary level are able to</w:t>
      </w:r>
      <w:r w:rsidRPr="00A67EB2">
        <w:rPr>
          <w:spacing w:val="1"/>
        </w:rPr>
        <w:t xml:space="preserve"> </w:t>
      </w:r>
      <w:r w:rsidRPr="00A67EB2">
        <w:t>participate in a thoughtful, respectful, and well-reasoned exchange of ideas as a member of a team.</w:t>
      </w:r>
      <w:r w:rsidRPr="00A67EB2">
        <w:rPr>
          <w:spacing w:val="1"/>
        </w:rPr>
        <w:t xml:space="preserve"> </w:t>
      </w:r>
      <w:r w:rsidRPr="00A67EB2">
        <w:t>As they collaborate with peers, they are able to set rules for collegial discussions and decision-</w:t>
      </w:r>
      <w:r w:rsidRPr="00A67EB2">
        <w:rPr>
          <w:spacing w:val="1"/>
        </w:rPr>
        <w:t xml:space="preserve"> </w:t>
      </w:r>
      <w:r w:rsidRPr="00A67EB2">
        <w:t>making, clear goals and deadlines. They are able to propel these conversations forward by</w:t>
      </w:r>
      <w:r w:rsidRPr="00A67EB2">
        <w:rPr>
          <w:spacing w:val="1"/>
        </w:rPr>
        <w:t xml:space="preserve"> </w:t>
      </w:r>
      <w:r w:rsidRPr="00A67EB2">
        <w:t>clarifying, verifying or challenging ideas that are presented, actively incorporating others into the</w:t>
      </w:r>
      <w:r w:rsidRPr="00A67EB2">
        <w:rPr>
          <w:spacing w:val="1"/>
        </w:rPr>
        <w:t xml:space="preserve"> </w:t>
      </w:r>
      <w:r w:rsidRPr="00A67EB2">
        <w:t>discussion, responding thoughtfully to diverse perspectives, and summarizing points of agreement</w:t>
      </w:r>
      <w:r w:rsidRPr="00A67EB2">
        <w:rPr>
          <w:spacing w:val="1"/>
        </w:rPr>
        <w:t xml:space="preserve"> </w:t>
      </w:r>
      <w:r w:rsidRPr="00A67EB2">
        <w:t>and disagreement. They also are able to qualify, alter, or justify their own views and understanding</w:t>
      </w:r>
      <w:r w:rsidRPr="00A67EB2">
        <w:rPr>
          <w:spacing w:val="1"/>
        </w:rPr>
        <w:t xml:space="preserve"> </w:t>
      </w:r>
      <w:r w:rsidRPr="00A67EB2">
        <w:t>in light of the evidence and reasoning presented by others. Just as in writing, individuals are able to</w:t>
      </w:r>
      <w:r w:rsidRPr="00A67EB2">
        <w:rPr>
          <w:spacing w:val="-55"/>
        </w:rPr>
        <w:t xml:space="preserve"> </w:t>
      </w:r>
      <w:r w:rsidRPr="00A67EB2">
        <w:t>evaluate a speaker’s point of view, and in particular, assess the links among ideas, word choice, and</w:t>
      </w:r>
      <w:r w:rsidRPr="00A67EB2">
        <w:rPr>
          <w:spacing w:val="-55"/>
        </w:rPr>
        <w:t xml:space="preserve"> </w:t>
      </w:r>
      <w:r w:rsidRPr="00A67EB2">
        <w:t>points of emphasis and tone used. They also are able to present their own findings and supporting</w:t>
      </w:r>
      <w:r w:rsidRPr="00A67EB2">
        <w:rPr>
          <w:spacing w:val="1"/>
        </w:rPr>
        <w:t xml:space="preserve"> </w:t>
      </w:r>
      <w:r w:rsidRPr="00A67EB2">
        <w:t>evidence</w:t>
      </w:r>
      <w:r w:rsidRPr="00A67EB2">
        <w:rPr>
          <w:spacing w:val="-3"/>
        </w:rPr>
        <w:t xml:space="preserve"> </w:t>
      </w:r>
      <w:r w:rsidRPr="00A67EB2">
        <w:t>clearly,</w:t>
      </w:r>
      <w:r w:rsidRPr="00A67EB2">
        <w:rPr>
          <w:spacing w:val="-3"/>
        </w:rPr>
        <w:t xml:space="preserve"> </w:t>
      </w:r>
      <w:r w:rsidRPr="00A67EB2">
        <w:t>concisely,</w:t>
      </w:r>
      <w:r w:rsidRPr="00A67EB2">
        <w:rPr>
          <w:spacing w:val="-2"/>
        </w:rPr>
        <w:t xml:space="preserve"> </w:t>
      </w:r>
      <w:r w:rsidRPr="00A67EB2">
        <w:t>and</w:t>
      </w:r>
      <w:r w:rsidRPr="00A67EB2">
        <w:rPr>
          <w:spacing w:val="-3"/>
        </w:rPr>
        <w:t xml:space="preserve"> </w:t>
      </w:r>
      <w:r w:rsidRPr="00A67EB2">
        <w:t>logically</w:t>
      </w:r>
      <w:r w:rsidRPr="00A67EB2">
        <w:rPr>
          <w:spacing w:val="-1"/>
        </w:rPr>
        <w:t xml:space="preserve"> </w:t>
      </w:r>
      <w:r w:rsidRPr="00A67EB2">
        <w:t>such</w:t>
      </w:r>
      <w:r w:rsidRPr="00A67EB2">
        <w:rPr>
          <w:spacing w:val="-4"/>
        </w:rPr>
        <w:t xml:space="preserve"> </w:t>
      </w:r>
      <w:r w:rsidRPr="00A67EB2">
        <w:t>that</w:t>
      </w:r>
      <w:r w:rsidRPr="00A67EB2">
        <w:rPr>
          <w:spacing w:val="-2"/>
        </w:rPr>
        <w:t xml:space="preserve"> </w:t>
      </w:r>
      <w:r w:rsidRPr="00A67EB2">
        <w:t>listeners</w:t>
      </w:r>
      <w:r w:rsidRPr="00A67EB2">
        <w:rPr>
          <w:spacing w:val="-3"/>
        </w:rPr>
        <w:t xml:space="preserve"> </w:t>
      </w:r>
      <w:r w:rsidRPr="00A67EB2">
        <w:t>can</w:t>
      </w:r>
      <w:r w:rsidRPr="00A67EB2">
        <w:rPr>
          <w:spacing w:val="-2"/>
        </w:rPr>
        <w:t xml:space="preserve"> </w:t>
      </w:r>
      <w:r w:rsidRPr="00A67EB2">
        <w:t>follow</w:t>
      </w:r>
      <w:r w:rsidRPr="00A67EB2">
        <w:rPr>
          <w:spacing w:val="-3"/>
        </w:rPr>
        <w:t xml:space="preserve"> </w:t>
      </w:r>
      <w:r w:rsidRPr="00A67EB2">
        <w:t>the</w:t>
      </w:r>
      <w:r w:rsidRPr="00A67EB2">
        <w:rPr>
          <w:spacing w:val="-2"/>
        </w:rPr>
        <w:t xml:space="preserve"> </w:t>
      </w:r>
      <w:r w:rsidRPr="00A67EB2">
        <w:t>line</w:t>
      </w:r>
      <w:r w:rsidRPr="00A67EB2">
        <w:rPr>
          <w:spacing w:val="-2"/>
        </w:rPr>
        <w:t xml:space="preserve"> </w:t>
      </w:r>
      <w:r w:rsidRPr="00A67EB2">
        <w:t>of</w:t>
      </w:r>
      <w:r w:rsidRPr="00A67EB2">
        <w:rPr>
          <w:spacing w:val="-3"/>
        </w:rPr>
        <w:t xml:space="preserve"> </w:t>
      </w:r>
      <w:r w:rsidRPr="00A67EB2">
        <w:t>reasoning.</w:t>
      </w:r>
    </w:p>
    <w:p w:rsidR="002A21B5" w:rsidRPr="00A67EB2" w:rsidP="00A67EB2" w14:paraId="654771EE" w14:textId="77777777">
      <w:pPr>
        <w:pStyle w:val="BodyText"/>
        <w:ind w:left="540" w:right="1091"/>
      </w:pPr>
      <w:r w:rsidRPr="00A67EB2">
        <w:t>Individuals adapt their speech to a variety of contexts and tasks, demonstrating a command of</w:t>
      </w:r>
      <w:r w:rsidRPr="00A67EB2">
        <w:rPr>
          <w:spacing w:val="-55"/>
        </w:rPr>
        <w:t xml:space="preserve"> </w:t>
      </w:r>
      <w:r w:rsidRPr="00A67EB2">
        <w:t>formal</w:t>
      </w:r>
      <w:r w:rsidRPr="00A67EB2">
        <w:rPr>
          <w:spacing w:val="-1"/>
        </w:rPr>
        <w:t xml:space="preserve"> </w:t>
      </w:r>
      <w:r w:rsidRPr="00A67EB2">
        <w:t>English when</w:t>
      </w:r>
      <w:r w:rsidRPr="00A67EB2">
        <w:rPr>
          <w:spacing w:val="-1"/>
        </w:rPr>
        <w:t xml:space="preserve"> </w:t>
      </w:r>
      <w:r w:rsidRPr="00A67EB2">
        <w:t>indicated or appropriate.</w:t>
      </w:r>
    </w:p>
    <w:p w:rsidR="002A21B5" w:rsidRPr="00A67EB2" w:rsidP="00A67EB2" w14:paraId="00EA955A" w14:textId="77777777">
      <w:pPr>
        <w:pStyle w:val="BodyText"/>
        <w:spacing w:before="10"/>
        <w:rPr>
          <w:sz w:val="20"/>
        </w:rPr>
      </w:pPr>
    </w:p>
    <w:p w:rsidR="002A21B5" w:rsidRPr="00A67EB2" w:rsidP="00A67EB2" w14:paraId="427041A9" w14:textId="77777777">
      <w:pPr>
        <w:pStyle w:val="BodyText"/>
        <w:ind w:left="540" w:right="493"/>
      </w:pPr>
      <w:r w:rsidRPr="00A67EB2">
        <w:rPr>
          <w:b/>
          <w:i/>
        </w:rPr>
        <w:t xml:space="preserve">Language: </w:t>
      </w:r>
      <w:r w:rsidRPr="00A67EB2">
        <w:t>Individuals ready to exit the Low Adult Secondary level demonstrate strong control of</w:t>
      </w:r>
      <w:r w:rsidRPr="00A67EB2">
        <w:rPr>
          <w:spacing w:val="1"/>
        </w:rPr>
        <w:t xml:space="preserve"> </w:t>
      </w:r>
      <w:r w:rsidRPr="00A67EB2">
        <w:t>English grammar, usage, and mechanics and use these elements to enhance the presentation of ideas</w:t>
      </w:r>
      <w:r w:rsidRPr="00A67EB2">
        <w:rPr>
          <w:spacing w:val="-55"/>
        </w:rPr>
        <w:t xml:space="preserve"> </w:t>
      </w:r>
      <w:r w:rsidRPr="00A67EB2">
        <w:t>both in speech and writing. This includes the use of parallel structure and the correct use of various</w:t>
      </w:r>
      <w:r w:rsidRPr="00A67EB2">
        <w:rPr>
          <w:spacing w:val="1"/>
        </w:rPr>
        <w:t xml:space="preserve"> </w:t>
      </w:r>
      <w:r w:rsidRPr="00A67EB2">
        <w:t>types of phrases and clauses to convey specific meanings. They are able to adapt their speech to a</w:t>
      </w:r>
      <w:r w:rsidRPr="00A67EB2">
        <w:rPr>
          <w:spacing w:val="1"/>
        </w:rPr>
        <w:t xml:space="preserve"> </w:t>
      </w:r>
      <w:r w:rsidRPr="00A67EB2">
        <w:t>variety of contexts and tasks when indicated. Though some errors may be present, meaning of their</w:t>
      </w:r>
      <w:r w:rsidRPr="00A67EB2">
        <w:rPr>
          <w:spacing w:val="1"/>
        </w:rPr>
        <w:t xml:space="preserve"> </w:t>
      </w:r>
      <w:r w:rsidRPr="00A67EB2">
        <w:t>written and oral communications is clear. Individuals are able to determine the meaning of unknown</w:t>
      </w:r>
      <w:r w:rsidRPr="00A67EB2">
        <w:rPr>
          <w:spacing w:val="-55"/>
        </w:rPr>
        <w:t xml:space="preserve"> </w:t>
      </w:r>
      <w:r w:rsidRPr="00A67EB2">
        <w:t>and</w:t>
      </w:r>
      <w:r w:rsidRPr="00A67EB2">
        <w:rPr>
          <w:spacing w:val="2"/>
        </w:rPr>
        <w:t xml:space="preserve"> </w:t>
      </w:r>
      <w:r w:rsidRPr="00A67EB2">
        <w:t>multiple-meaning</w:t>
      </w:r>
      <w:r w:rsidRPr="00A67EB2">
        <w:rPr>
          <w:spacing w:val="2"/>
        </w:rPr>
        <w:t xml:space="preserve"> </w:t>
      </w:r>
      <w:r w:rsidRPr="00A67EB2">
        <w:t>words</w:t>
      </w:r>
      <w:r w:rsidRPr="00A67EB2">
        <w:rPr>
          <w:spacing w:val="1"/>
        </w:rPr>
        <w:t xml:space="preserve"> </w:t>
      </w:r>
      <w:r w:rsidRPr="00A67EB2">
        <w:t>and</w:t>
      </w:r>
      <w:r w:rsidRPr="00A67EB2">
        <w:rPr>
          <w:spacing w:val="2"/>
        </w:rPr>
        <w:t xml:space="preserve"> </w:t>
      </w:r>
      <w:r w:rsidRPr="00A67EB2">
        <w:t>phrases</w:t>
      </w:r>
      <w:r w:rsidRPr="00A67EB2">
        <w:rPr>
          <w:spacing w:val="1"/>
        </w:rPr>
        <w:t xml:space="preserve"> </w:t>
      </w:r>
      <w:r w:rsidRPr="00A67EB2">
        <w:t>as</w:t>
      </w:r>
      <w:r w:rsidRPr="00A67EB2">
        <w:rPr>
          <w:spacing w:val="3"/>
        </w:rPr>
        <w:t xml:space="preserve"> </w:t>
      </w:r>
      <w:r w:rsidRPr="00A67EB2">
        <w:t>they</w:t>
      </w:r>
      <w:r w:rsidRPr="00A67EB2">
        <w:rPr>
          <w:spacing w:val="3"/>
        </w:rPr>
        <w:t xml:space="preserve"> </w:t>
      </w:r>
      <w:r w:rsidRPr="00A67EB2">
        <w:t>are</w:t>
      </w:r>
      <w:r w:rsidRPr="00A67EB2">
        <w:rPr>
          <w:spacing w:val="2"/>
        </w:rPr>
        <w:t xml:space="preserve"> </w:t>
      </w:r>
      <w:r w:rsidRPr="00A67EB2">
        <w:t>used</w:t>
      </w:r>
      <w:r w:rsidRPr="00A67EB2">
        <w:rPr>
          <w:spacing w:val="1"/>
        </w:rPr>
        <w:t xml:space="preserve"> </w:t>
      </w:r>
      <w:r w:rsidRPr="00A67EB2">
        <w:t>in</w:t>
      </w:r>
      <w:r w:rsidRPr="00A67EB2">
        <w:rPr>
          <w:spacing w:val="2"/>
        </w:rPr>
        <w:t xml:space="preserve"> </w:t>
      </w:r>
      <w:r w:rsidRPr="00A67EB2">
        <w:t>level-appropriate</w:t>
      </w:r>
      <w:r w:rsidRPr="00A67EB2">
        <w:rPr>
          <w:spacing w:val="3"/>
        </w:rPr>
        <w:t xml:space="preserve"> </w:t>
      </w:r>
      <w:r w:rsidRPr="00A67EB2">
        <w:t>complex</w:t>
      </w:r>
      <w:r w:rsidRPr="00A67EB2">
        <w:rPr>
          <w:spacing w:val="2"/>
        </w:rPr>
        <w:t xml:space="preserve"> </w:t>
      </w:r>
      <w:r w:rsidRPr="00A67EB2">
        <w:t>texts</w:t>
      </w:r>
      <w:r w:rsidRPr="00A67EB2">
        <w:rPr>
          <w:spacing w:val="1"/>
        </w:rPr>
        <w:t xml:space="preserve"> </w:t>
      </w:r>
      <w:r w:rsidRPr="00A67EB2">
        <w:t>through</w:t>
      </w:r>
      <w:r w:rsidRPr="00A67EB2">
        <w:rPr>
          <w:spacing w:val="-2"/>
        </w:rPr>
        <w:t xml:space="preserve"> </w:t>
      </w:r>
      <w:r w:rsidRPr="00A67EB2">
        <w:t>context</w:t>
      </w:r>
      <w:r w:rsidRPr="00A67EB2">
        <w:rPr>
          <w:spacing w:val="-1"/>
        </w:rPr>
        <w:t xml:space="preserve"> </w:t>
      </w:r>
      <w:r w:rsidRPr="00A67EB2">
        <w:t>clues,</w:t>
      </w:r>
      <w:r w:rsidRPr="00A67EB2">
        <w:rPr>
          <w:spacing w:val="-2"/>
        </w:rPr>
        <w:t xml:space="preserve"> </w:t>
      </w:r>
      <w:r w:rsidRPr="00A67EB2">
        <w:t>knowledge</w:t>
      </w:r>
      <w:r w:rsidRPr="00A67EB2">
        <w:rPr>
          <w:spacing w:val="-1"/>
        </w:rPr>
        <w:t xml:space="preserve"> </w:t>
      </w:r>
      <w:r w:rsidRPr="00A67EB2">
        <w:t>of</w:t>
      </w:r>
      <w:r w:rsidRPr="00A67EB2">
        <w:rPr>
          <w:spacing w:val="-2"/>
        </w:rPr>
        <w:t xml:space="preserve"> </w:t>
      </w:r>
      <w:r w:rsidRPr="00A67EB2">
        <w:t>affixes</w:t>
      </w:r>
      <w:r w:rsidRPr="00A67EB2">
        <w:rPr>
          <w:spacing w:val="-1"/>
        </w:rPr>
        <w:t xml:space="preserve"> </w:t>
      </w:r>
      <w:r w:rsidRPr="00A67EB2">
        <w:t>and</w:t>
      </w:r>
      <w:r w:rsidRPr="00A67EB2">
        <w:rPr>
          <w:spacing w:val="-2"/>
        </w:rPr>
        <w:t xml:space="preserve"> </w:t>
      </w:r>
      <w:r w:rsidRPr="00A67EB2">
        <w:t>roots,</w:t>
      </w:r>
      <w:r w:rsidRPr="00A67EB2">
        <w:rPr>
          <w:spacing w:val="-1"/>
        </w:rPr>
        <w:t xml:space="preserve"> </w:t>
      </w:r>
      <w:r w:rsidRPr="00A67EB2">
        <w:t>and</w:t>
      </w:r>
      <w:r w:rsidRPr="00A67EB2">
        <w:rPr>
          <w:spacing w:val="-1"/>
        </w:rPr>
        <w:t xml:space="preserve"> </w:t>
      </w:r>
      <w:r w:rsidRPr="00A67EB2">
        <w:t>use</w:t>
      </w:r>
      <w:r w:rsidRPr="00A67EB2">
        <w:rPr>
          <w:spacing w:val="-4"/>
        </w:rPr>
        <w:t xml:space="preserve"> </w:t>
      </w:r>
      <w:r w:rsidRPr="00A67EB2">
        <w:t>of</w:t>
      </w:r>
      <w:r w:rsidRPr="00A67EB2">
        <w:rPr>
          <w:spacing w:val="-1"/>
        </w:rPr>
        <w:t xml:space="preserve"> </w:t>
      </w:r>
      <w:r w:rsidRPr="00A67EB2">
        <w:t>reference</w:t>
      </w:r>
      <w:r w:rsidRPr="00A67EB2">
        <w:rPr>
          <w:spacing w:val="-4"/>
        </w:rPr>
        <w:t xml:space="preserve"> </w:t>
      </w:r>
      <w:r w:rsidRPr="00A67EB2">
        <w:t>materials.</w:t>
      </w:r>
    </w:p>
    <w:p w:rsidR="002A21B5" w:rsidRPr="00A67EB2" w:rsidP="00A67EB2" w14:paraId="6793D16D" w14:textId="77777777">
      <w:pPr>
        <w:pStyle w:val="BodyText"/>
        <w:spacing w:before="11"/>
        <w:rPr>
          <w:sz w:val="20"/>
        </w:rPr>
      </w:pPr>
    </w:p>
    <w:p w:rsidR="002A21B5" w:rsidRPr="00A67EB2" w:rsidP="00A67EB2" w14:paraId="2CD63085" w14:textId="77777777">
      <w:pPr>
        <w:pStyle w:val="Heading4"/>
      </w:pPr>
      <w:r w:rsidRPr="00A67EB2">
        <w:t>Level</w:t>
      </w:r>
      <w:r w:rsidRPr="00A67EB2">
        <w:rPr>
          <w:spacing w:val="-3"/>
        </w:rPr>
        <w:t xml:space="preserve"> </w:t>
      </w:r>
      <w:r w:rsidRPr="00A67EB2">
        <w:t>6:</w:t>
      </w:r>
      <w:r w:rsidRPr="00A67EB2">
        <w:rPr>
          <w:spacing w:val="56"/>
        </w:rPr>
        <w:t xml:space="preserve"> </w:t>
      </w:r>
      <w:r w:rsidRPr="00A67EB2">
        <w:t>High</w:t>
      </w:r>
      <w:r w:rsidRPr="00A67EB2">
        <w:rPr>
          <w:spacing w:val="-2"/>
        </w:rPr>
        <w:t xml:space="preserve"> </w:t>
      </w:r>
      <w:r w:rsidRPr="00A67EB2">
        <w:t>Adult</w:t>
      </w:r>
      <w:r w:rsidRPr="00A67EB2">
        <w:rPr>
          <w:spacing w:val="-3"/>
        </w:rPr>
        <w:t xml:space="preserve"> </w:t>
      </w:r>
      <w:r w:rsidRPr="00A67EB2">
        <w:t>Secondary</w:t>
      </w:r>
    </w:p>
    <w:p w:rsidR="002A21B5" w:rsidRPr="00A67EB2" w:rsidP="00A67EB2" w14:paraId="301023B4" w14:textId="77777777">
      <w:pPr>
        <w:pStyle w:val="BodyText"/>
        <w:spacing w:before="8"/>
        <w:rPr>
          <w:b/>
          <w:sz w:val="20"/>
        </w:rPr>
      </w:pPr>
    </w:p>
    <w:p w:rsidR="002A21B5" w:rsidRPr="00A67EB2" w:rsidP="00A67EB2" w14:paraId="76366B82" w14:textId="77777777">
      <w:pPr>
        <w:pStyle w:val="BodyText"/>
        <w:spacing w:before="1"/>
        <w:ind w:left="540" w:right="488"/>
      </w:pPr>
      <w:r w:rsidRPr="00A67EB2">
        <w:rPr>
          <w:i/>
        </w:rPr>
        <w:t xml:space="preserve">Reading: </w:t>
      </w:r>
      <w:r w:rsidRPr="00A67EB2">
        <w:t>Individuals who are ready to exit High Adult Secondary Level are able to read fluently at</w:t>
      </w:r>
      <w:r w:rsidRPr="00A67EB2">
        <w:rPr>
          <w:spacing w:val="1"/>
        </w:rPr>
        <w:t xml:space="preserve"> </w:t>
      </w:r>
      <w:r w:rsidRPr="00A67EB2">
        <w:t>the college and career readiness level of text complexity (e.g., a Lexile Measure between 1185 –</w:t>
      </w:r>
      <w:r w:rsidRPr="00A67EB2">
        <w:rPr>
          <w:spacing w:val="1"/>
        </w:rPr>
        <w:t xml:space="preserve"> </w:t>
      </w:r>
      <w:r w:rsidRPr="00A67EB2">
        <w:t>1385).</w:t>
      </w:r>
      <w:r w:rsidRPr="00A67EB2">
        <w:rPr>
          <w:vertAlign w:val="superscript"/>
        </w:rPr>
        <w:t>5</w:t>
      </w:r>
      <w:r w:rsidRPr="00A67EB2">
        <w:rPr>
          <w:spacing w:val="1"/>
        </w:rPr>
        <w:t xml:space="preserve"> </w:t>
      </w:r>
      <w:r w:rsidRPr="00A67EB2">
        <w:t>This</w:t>
      </w:r>
      <w:r w:rsidRPr="00A67EB2">
        <w:rPr>
          <w:spacing w:val="1"/>
        </w:rPr>
        <w:t xml:space="preserve"> </w:t>
      </w:r>
      <w:r w:rsidRPr="00A67EB2">
        <w:t>includes</w:t>
      </w:r>
      <w:r w:rsidRPr="00A67EB2">
        <w:rPr>
          <w:spacing w:val="2"/>
        </w:rPr>
        <w:t xml:space="preserve"> </w:t>
      </w:r>
      <w:r w:rsidRPr="00A67EB2">
        <w:t>increasing facility</w:t>
      </w:r>
      <w:r w:rsidRPr="00A67EB2">
        <w:rPr>
          <w:spacing w:val="1"/>
        </w:rPr>
        <w:t xml:space="preserve"> </w:t>
      </w:r>
      <w:r w:rsidRPr="00A67EB2">
        <w:t>with academic</w:t>
      </w:r>
      <w:r w:rsidRPr="00A67EB2">
        <w:rPr>
          <w:spacing w:val="2"/>
        </w:rPr>
        <w:t xml:space="preserve"> </w:t>
      </w:r>
      <w:r w:rsidRPr="00A67EB2">
        <w:t>vocabulary</w:t>
      </w:r>
      <w:r w:rsidRPr="00A67EB2">
        <w:rPr>
          <w:spacing w:val="2"/>
        </w:rPr>
        <w:t xml:space="preserve"> </w:t>
      </w:r>
      <w:r w:rsidRPr="00A67EB2">
        <w:t>and</w:t>
      </w:r>
      <w:r w:rsidRPr="00A67EB2">
        <w:rPr>
          <w:spacing w:val="1"/>
        </w:rPr>
        <w:t xml:space="preserve"> </w:t>
      </w:r>
      <w:r w:rsidRPr="00A67EB2">
        <w:t>figurative</w:t>
      </w:r>
      <w:r w:rsidRPr="00A67EB2">
        <w:rPr>
          <w:spacing w:val="2"/>
        </w:rPr>
        <w:t xml:space="preserve"> </w:t>
      </w:r>
      <w:r w:rsidRPr="00A67EB2">
        <w:t>language</w:t>
      </w:r>
      <w:r w:rsidRPr="00A67EB2">
        <w:rPr>
          <w:spacing w:val="1"/>
        </w:rPr>
        <w:t xml:space="preserve"> </w:t>
      </w:r>
      <w:r w:rsidRPr="00A67EB2">
        <w:t>sufficient for reading, writing, speaking, and listening at the college and career readiness level. They</w:t>
      </w:r>
      <w:r w:rsidRPr="00A67EB2">
        <w:rPr>
          <w:spacing w:val="-55"/>
        </w:rPr>
        <w:t xml:space="preserve"> </w:t>
      </w:r>
      <w:r w:rsidRPr="00A67EB2">
        <w:t>are able to analyze the cumulative impact of specific word choices on meaning and tone. Individuals</w:t>
      </w:r>
      <w:r w:rsidRPr="00A67EB2">
        <w:rPr>
          <w:spacing w:val="-55"/>
        </w:rPr>
        <w:t xml:space="preserve"> </w:t>
      </w:r>
      <w:r w:rsidRPr="00A67EB2">
        <w:t>are able to make logical and well-supported inferences about those complex texts. They are able to</w:t>
      </w:r>
      <w:r w:rsidRPr="00A67EB2">
        <w:rPr>
          <w:spacing w:val="1"/>
        </w:rPr>
        <w:t xml:space="preserve"> </w:t>
      </w:r>
      <w:r w:rsidRPr="00A67EB2">
        <w:t>summarize the challenging ideas, concepts or processes contained within them. They are able to</w:t>
      </w:r>
      <w:r w:rsidRPr="00A67EB2">
        <w:rPr>
          <w:spacing w:val="1"/>
        </w:rPr>
        <w:t xml:space="preserve"> </w:t>
      </w:r>
      <w:r w:rsidRPr="00A67EB2">
        <w:t>paraphrase texts in simpler but still accurate terms. Whether they are conducting analyses of</w:t>
      </w:r>
      <w:r w:rsidRPr="00A67EB2">
        <w:rPr>
          <w:spacing w:val="1"/>
        </w:rPr>
        <w:t xml:space="preserve"> </w:t>
      </w:r>
      <w:r w:rsidRPr="00A67EB2">
        <w:t>complex primary and secondary sources in history or in scientific and technical texts, they are able</w:t>
      </w:r>
      <w:r w:rsidRPr="00A67EB2">
        <w:rPr>
          <w:spacing w:val="1"/>
        </w:rPr>
        <w:t xml:space="preserve"> </w:t>
      </w:r>
      <w:r w:rsidRPr="00A67EB2">
        <w:t>to analyze how the ideas and concepts within them develop and interact. Individuals are able to</w:t>
      </w:r>
      <w:r w:rsidRPr="00A67EB2">
        <w:rPr>
          <w:spacing w:val="1"/>
        </w:rPr>
        <w:t xml:space="preserve"> </w:t>
      </w:r>
      <w:r w:rsidRPr="00A67EB2">
        <w:t>assess how points of view shape style and content in texts with particular attention to distinguishing</w:t>
      </w:r>
      <w:r w:rsidRPr="00A67EB2">
        <w:rPr>
          <w:spacing w:val="1"/>
        </w:rPr>
        <w:t xml:space="preserve"> </w:t>
      </w:r>
      <w:r w:rsidRPr="00A67EB2">
        <w:t>what is directly stated in a text from what is really meant (e.g., satire, sarcasm, irony, or</w:t>
      </w:r>
      <w:r w:rsidRPr="00A67EB2">
        <w:rPr>
          <w:spacing w:val="1"/>
        </w:rPr>
        <w:t xml:space="preserve"> </w:t>
      </w:r>
      <w:r w:rsidRPr="00A67EB2">
        <w:t>understatement).</w:t>
      </w:r>
      <w:r w:rsidRPr="00A67EB2">
        <w:rPr>
          <w:spacing w:val="-4"/>
        </w:rPr>
        <w:t xml:space="preserve"> </w:t>
      </w:r>
      <w:r w:rsidRPr="00A67EB2">
        <w:t>Individuals</w:t>
      </w:r>
      <w:r w:rsidRPr="00A67EB2">
        <w:rPr>
          <w:spacing w:val="-4"/>
        </w:rPr>
        <w:t xml:space="preserve"> </w:t>
      </w:r>
      <w:r w:rsidRPr="00A67EB2">
        <w:t>are</w:t>
      </w:r>
      <w:r w:rsidRPr="00A67EB2">
        <w:rPr>
          <w:spacing w:val="-2"/>
        </w:rPr>
        <w:t xml:space="preserve"> </w:t>
      </w:r>
      <w:r w:rsidRPr="00A67EB2">
        <w:t>able</w:t>
      </w:r>
      <w:r w:rsidRPr="00A67EB2">
        <w:rPr>
          <w:spacing w:val="-3"/>
        </w:rPr>
        <w:t xml:space="preserve"> </w:t>
      </w:r>
      <w:r w:rsidRPr="00A67EB2">
        <w:t>to</w:t>
      </w:r>
      <w:r w:rsidRPr="00A67EB2">
        <w:rPr>
          <w:spacing w:val="-2"/>
        </w:rPr>
        <w:t xml:space="preserve"> </w:t>
      </w:r>
      <w:r w:rsidRPr="00A67EB2">
        <w:t>analyze</w:t>
      </w:r>
      <w:r w:rsidRPr="00A67EB2">
        <w:rPr>
          <w:spacing w:val="-3"/>
        </w:rPr>
        <w:t xml:space="preserve"> </w:t>
      </w:r>
      <w:r w:rsidRPr="00A67EB2">
        <w:t>how</w:t>
      </w:r>
      <w:r w:rsidRPr="00A67EB2">
        <w:rPr>
          <w:spacing w:val="-3"/>
        </w:rPr>
        <w:t xml:space="preserve"> </w:t>
      </w:r>
      <w:r w:rsidRPr="00A67EB2">
        <w:t>multiple</w:t>
      </w:r>
      <w:r w:rsidRPr="00A67EB2">
        <w:rPr>
          <w:spacing w:val="-2"/>
        </w:rPr>
        <w:t xml:space="preserve"> </w:t>
      </w:r>
      <w:r w:rsidRPr="00A67EB2">
        <w:t>texts</w:t>
      </w:r>
      <w:r w:rsidRPr="00A67EB2">
        <w:rPr>
          <w:spacing w:val="-3"/>
        </w:rPr>
        <w:t xml:space="preserve"> </w:t>
      </w:r>
      <w:r w:rsidRPr="00A67EB2">
        <w:t>address</w:t>
      </w:r>
      <w:r w:rsidRPr="00A67EB2">
        <w:rPr>
          <w:spacing w:val="-2"/>
        </w:rPr>
        <w:t xml:space="preserve"> </w:t>
      </w:r>
      <w:r w:rsidRPr="00A67EB2">
        <w:t>related</w:t>
      </w:r>
      <w:r w:rsidRPr="00A67EB2">
        <w:rPr>
          <w:spacing w:val="-3"/>
        </w:rPr>
        <w:t xml:space="preserve"> </w:t>
      </w:r>
      <w:r w:rsidRPr="00A67EB2">
        <w:t>themes</w:t>
      </w:r>
      <w:r w:rsidRPr="00A67EB2">
        <w:rPr>
          <w:spacing w:val="-2"/>
        </w:rPr>
        <w:t xml:space="preserve"> </w:t>
      </w:r>
      <w:r w:rsidRPr="00A67EB2">
        <w:t>and</w:t>
      </w:r>
    </w:p>
    <w:p w:rsidR="002A21B5" w:rsidRPr="00A67EB2" w:rsidP="00A67EB2" w14:paraId="20C74022" w14:textId="77777777">
      <w:pPr>
        <w:sectPr>
          <w:footerReference w:type="default" r:id="rId38"/>
          <w:pgSz w:w="12240" w:h="15840"/>
          <w:pgMar w:top="1360" w:right="1060" w:bottom="3080" w:left="900" w:header="0" w:footer="2898" w:gutter="0"/>
          <w:cols w:space="720"/>
        </w:sectPr>
      </w:pPr>
    </w:p>
    <w:p w:rsidR="002A21B5" w:rsidRPr="00A67EB2" w:rsidP="00A67EB2" w14:paraId="16F40D07" w14:textId="77777777">
      <w:pPr>
        <w:pStyle w:val="BodyText"/>
        <w:spacing w:before="77"/>
        <w:ind w:left="540" w:right="541"/>
      </w:pPr>
      <w:r w:rsidRPr="00A67EB2">
        <w:t>concepts, including challenging texts such as US founding documents (Declaration of</w:t>
      </w:r>
      <w:r w:rsidRPr="00A67EB2">
        <w:rPr>
          <w:spacing w:val="1"/>
        </w:rPr>
        <w:t xml:space="preserve"> </w:t>
      </w:r>
      <w:r w:rsidRPr="00A67EB2">
        <w:t>Independence, the Bill of Rights). In addition, they are able to compare and contrast treatments of</w:t>
      </w:r>
      <w:r w:rsidRPr="00A67EB2">
        <w:rPr>
          <w:spacing w:val="1"/>
        </w:rPr>
        <w:t xml:space="preserve"> </w:t>
      </w:r>
      <w:r w:rsidRPr="00A67EB2">
        <w:t>the same topic in several primary and secondary sources. Individuals are also able to integrate and</w:t>
      </w:r>
      <w:r w:rsidRPr="00A67EB2">
        <w:rPr>
          <w:spacing w:val="-55"/>
        </w:rPr>
        <w:t xml:space="preserve"> </w:t>
      </w:r>
      <w:r w:rsidRPr="00A67EB2">
        <w:t>evaluate</w:t>
      </w:r>
      <w:r w:rsidRPr="00A67EB2">
        <w:rPr>
          <w:spacing w:val="-4"/>
        </w:rPr>
        <w:t xml:space="preserve"> </w:t>
      </w:r>
      <w:r w:rsidRPr="00A67EB2">
        <w:t>multiple</w:t>
      </w:r>
      <w:r w:rsidRPr="00A67EB2">
        <w:rPr>
          <w:spacing w:val="-5"/>
        </w:rPr>
        <w:t xml:space="preserve"> </w:t>
      </w:r>
      <w:r w:rsidRPr="00A67EB2">
        <w:t>sources</w:t>
      </w:r>
      <w:r w:rsidRPr="00A67EB2">
        <w:rPr>
          <w:spacing w:val="-6"/>
        </w:rPr>
        <w:t xml:space="preserve"> </w:t>
      </w:r>
      <w:r w:rsidRPr="00A67EB2">
        <w:t>of</w:t>
      </w:r>
      <w:r w:rsidRPr="00A67EB2">
        <w:rPr>
          <w:spacing w:val="-5"/>
        </w:rPr>
        <w:t xml:space="preserve"> </w:t>
      </w:r>
      <w:r w:rsidRPr="00A67EB2">
        <w:t>information</w:t>
      </w:r>
      <w:r w:rsidRPr="00A67EB2">
        <w:rPr>
          <w:spacing w:val="-5"/>
        </w:rPr>
        <w:t xml:space="preserve"> </w:t>
      </w:r>
      <w:r w:rsidRPr="00A67EB2">
        <w:t>presented</w:t>
      </w:r>
      <w:r w:rsidRPr="00A67EB2">
        <w:rPr>
          <w:spacing w:val="-5"/>
        </w:rPr>
        <w:t xml:space="preserve"> </w:t>
      </w:r>
      <w:r w:rsidRPr="00A67EB2">
        <w:t>in</w:t>
      </w:r>
      <w:r w:rsidRPr="00A67EB2">
        <w:rPr>
          <w:spacing w:val="-5"/>
        </w:rPr>
        <w:t xml:space="preserve"> </w:t>
      </w:r>
      <w:r w:rsidRPr="00A67EB2">
        <w:t>diverse</w:t>
      </w:r>
      <w:r w:rsidRPr="00A67EB2">
        <w:rPr>
          <w:spacing w:val="-5"/>
        </w:rPr>
        <w:t xml:space="preserve"> </w:t>
      </w:r>
      <w:r w:rsidRPr="00A67EB2">
        <w:t>media</w:t>
      </w:r>
      <w:r w:rsidRPr="00A67EB2">
        <w:rPr>
          <w:spacing w:val="-5"/>
        </w:rPr>
        <w:t xml:space="preserve"> </w:t>
      </w:r>
      <w:r w:rsidRPr="00A67EB2">
        <w:t>in</w:t>
      </w:r>
      <w:r w:rsidRPr="00A67EB2">
        <w:rPr>
          <w:spacing w:val="-4"/>
        </w:rPr>
        <w:t xml:space="preserve"> </w:t>
      </w:r>
      <w:r w:rsidRPr="00A67EB2">
        <w:t>order</w:t>
      </w:r>
      <w:r w:rsidRPr="00A67EB2">
        <w:rPr>
          <w:spacing w:val="-4"/>
        </w:rPr>
        <w:t xml:space="preserve"> </w:t>
      </w:r>
      <w:r w:rsidRPr="00A67EB2">
        <w:t>to</w:t>
      </w:r>
      <w:r w:rsidRPr="00A67EB2">
        <w:rPr>
          <w:spacing w:val="-4"/>
        </w:rPr>
        <w:t xml:space="preserve"> </w:t>
      </w:r>
      <w:r w:rsidRPr="00A67EB2">
        <w:t>address</w:t>
      </w:r>
      <w:r w:rsidRPr="00A67EB2">
        <w:rPr>
          <w:spacing w:val="-4"/>
        </w:rPr>
        <w:t xml:space="preserve"> </w:t>
      </w:r>
      <w:r w:rsidRPr="00A67EB2">
        <w:t>a</w:t>
      </w:r>
      <w:r w:rsidRPr="00A67EB2">
        <w:rPr>
          <w:spacing w:val="-4"/>
        </w:rPr>
        <w:t xml:space="preserve"> </w:t>
      </w:r>
      <w:r w:rsidRPr="00A67EB2">
        <w:t>question.</w:t>
      </w:r>
      <w:r w:rsidRPr="00A67EB2">
        <w:rPr>
          <w:spacing w:val="1"/>
        </w:rPr>
        <w:t xml:space="preserve"> </w:t>
      </w:r>
      <w:r w:rsidRPr="00A67EB2">
        <w:t>Through their reading and research at complex levels, they are able to cite strong and thorough</w:t>
      </w:r>
      <w:r w:rsidRPr="00A67EB2">
        <w:rPr>
          <w:spacing w:val="1"/>
        </w:rPr>
        <w:t xml:space="preserve"> </w:t>
      </w:r>
      <w:r w:rsidRPr="00A67EB2">
        <w:t>textual</w:t>
      </w:r>
      <w:r w:rsidRPr="00A67EB2">
        <w:rPr>
          <w:spacing w:val="-3"/>
        </w:rPr>
        <w:t xml:space="preserve"> </w:t>
      </w:r>
      <w:r w:rsidRPr="00A67EB2">
        <w:t>evidence</w:t>
      </w:r>
      <w:r w:rsidRPr="00A67EB2">
        <w:rPr>
          <w:spacing w:val="-3"/>
        </w:rPr>
        <w:t xml:space="preserve"> </w:t>
      </w:r>
      <w:r w:rsidRPr="00A67EB2">
        <w:t>for</w:t>
      </w:r>
      <w:r w:rsidRPr="00A67EB2">
        <w:rPr>
          <w:spacing w:val="-3"/>
        </w:rPr>
        <w:t xml:space="preserve"> </w:t>
      </w:r>
      <w:r w:rsidRPr="00A67EB2">
        <w:t>their</w:t>
      </w:r>
      <w:r w:rsidRPr="00A67EB2">
        <w:rPr>
          <w:spacing w:val="-5"/>
        </w:rPr>
        <w:t xml:space="preserve"> </w:t>
      </w:r>
      <w:r w:rsidRPr="00A67EB2">
        <w:t>findings</w:t>
      </w:r>
      <w:r w:rsidRPr="00A67EB2">
        <w:rPr>
          <w:spacing w:val="-3"/>
        </w:rPr>
        <w:t xml:space="preserve"> </w:t>
      </w:r>
      <w:r w:rsidRPr="00A67EB2">
        <w:t>and</w:t>
      </w:r>
      <w:r w:rsidRPr="00A67EB2">
        <w:rPr>
          <w:spacing w:val="-4"/>
        </w:rPr>
        <w:t xml:space="preserve"> </w:t>
      </w:r>
      <w:r w:rsidRPr="00A67EB2">
        <w:t>assertions</w:t>
      </w:r>
      <w:r w:rsidRPr="00A67EB2">
        <w:rPr>
          <w:spacing w:val="-3"/>
        </w:rPr>
        <w:t xml:space="preserve"> </w:t>
      </w:r>
      <w:r w:rsidRPr="00A67EB2">
        <w:t>to</w:t>
      </w:r>
      <w:r w:rsidRPr="00A67EB2">
        <w:rPr>
          <w:spacing w:val="-5"/>
        </w:rPr>
        <w:t xml:space="preserve"> </w:t>
      </w:r>
      <w:r w:rsidRPr="00A67EB2">
        <w:t>make</w:t>
      </w:r>
      <w:r w:rsidRPr="00A67EB2">
        <w:rPr>
          <w:spacing w:val="-3"/>
        </w:rPr>
        <w:t xml:space="preserve"> </w:t>
      </w:r>
      <w:r w:rsidRPr="00A67EB2">
        <w:t>sound</w:t>
      </w:r>
      <w:r w:rsidRPr="00A67EB2">
        <w:rPr>
          <w:spacing w:val="-3"/>
        </w:rPr>
        <w:t xml:space="preserve"> </w:t>
      </w:r>
      <w:r w:rsidRPr="00A67EB2">
        <w:t>decisions</w:t>
      </w:r>
      <w:r w:rsidRPr="00A67EB2">
        <w:rPr>
          <w:spacing w:val="-2"/>
        </w:rPr>
        <w:t xml:space="preserve"> </w:t>
      </w:r>
      <w:r w:rsidRPr="00A67EB2">
        <w:t>and</w:t>
      </w:r>
      <w:r w:rsidRPr="00A67EB2">
        <w:rPr>
          <w:spacing w:val="-3"/>
        </w:rPr>
        <w:t xml:space="preserve"> </w:t>
      </w:r>
      <w:r w:rsidRPr="00A67EB2">
        <w:t>solve</w:t>
      </w:r>
      <w:r w:rsidRPr="00A67EB2">
        <w:rPr>
          <w:spacing w:val="-3"/>
        </w:rPr>
        <w:t xml:space="preserve"> </w:t>
      </w:r>
      <w:r w:rsidRPr="00A67EB2">
        <w:t>problems.</w:t>
      </w:r>
    </w:p>
    <w:p w:rsidR="002A21B5" w:rsidRPr="00A67EB2" w:rsidP="00A67EB2" w14:paraId="2BA4939F" w14:textId="77777777">
      <w:pPr>
        <w:pStyle w:val="BodyText"/>
        <w:spacing w:before="1"/>
      </w:pPr>
    </w:p>
    <w:p w:rsidR="002A21B5" w:rsidRPr="00A67EB2" w:rsidP="00A67EB2" w14:paraId="63BFF893" w14:textId="77777777">
      <w:pPr>
        <w:pStyle w:val="BodyText"/>
        <w:ind w:left="540" w:right="468"/>
      </w:pPr>
      <w:r w:rsidRPr="00A67EB2">
        <w:rPr>
          <w:i/>
        </w:rPr>
        <w:t xml:space="preserve">Writing: </w:t>
      </w:r>
      <w:r w:rsidRPr="00A67EB2">
        <w:t>Writing in response to one or more text(s), individuals ready to exit this level are able to</w:t>
      </w:r>
      <w:r w:rsidRPr="00A67EB2">
        <w:rPr>
          <w:spacing w:val="1"/>
        </w:rPr>
        <w:t xml:space="preserve"> </w:t>
      </w:r>
      <w:r w:rsidRPr="00A67EB2">
        <w:t>compose arguments and informative texts (this includes the narration of historical events, scientific</w:t>
      </w:r>
      <w:r w:rsidRPr="00A67EB2">
        <w:rPr>
          <w:spacing w:val="1"/>
        </w:rPr>
        <w:t xml:space="preserve"> </w:t>
      </w:r>
      <w:r w:rsidRPr="00A67EB2">
        <w:t>procedures/</w:t>
      </w:r>
      <w:r w:rsidRPr="00A67EB2">
        <w:rPr>
          <w:spacing w:val="3"/>
        </w:rPr>
        <w:t xml:space="preserve"> </w:t>
      </w:r>
      <w:r w:rsidRPr="00A67EB2">
        <w:t>experiments,</w:t>
      </w:r>
      <w:r w:rsidRPr="00A67EB2">
        <w:rPr>
          <w:spacing w:val="6"/>
        </w:rPr>
        <w:t xml:space="preserve"> </w:t>
      </w:r>
      <w:r w:rsidRPr="00A67EB2">
        <w:t>or</w:t>
      </w:r>
      <w:r w:rsidRPr="00A67EB2">
        <w:rPr>
          <w:spacing w:val="5"/>
        </w:rPr>
        <w:t xml:space="preserve"> </w:t>
      </w:r>
      <w:r w:rsidRPr="00A67EB2">
        <w:t>technical</w:t>
      </w:r>
      <w:r w:rsidRPr="00A67EB2">
        <w:rPr>
          <w:spacing w:val="5"/>
        </w:rPr>
        <w:t xml:space="preserve"> </w:t>
      </w:r>
      <w:r w:rsidRPr="00A67EB2">
        <w:t>processes).</w:t>
      </w:r>
      <w:r w:rsidRPr="00A67EB2">
        <w:rPr>
          <w:spacing w:val="3"/>
        </w:rPr>
        <w:t xml:space="preserve"> </w:t>
      </w:r>
      <w:r w:rsidRPr="00A67EB2">
        <w:t>When</w:t>
      </w:r>
      <w:r w:rsidRPr="00A67EB2">
        <w:rPr>
          <w:spacing w:val="5"/>
        </w:rPr>
        <w:t xml:space="preserve"> </w:t>
      </w:r>
      <w:r w:rsidRPr="00A67EB2">
        <w:t>writing</w:t>
      </w:r>
      <w:r w:rsidRPr="00A67EB2">
        <w:rPr>
          <w:spacing w:val="4"/>
        </w:rPr>
        <w:t xml:space="preserve"> </w:t>
      </w:r>
      <w:r w:rsidRPr="00A67EB2">
        <w:t>arguments,</w:t>
      </w:r>
      <w:r w:rsidRPr="00A67EB2">
        <w:rPr>
          <w:spacing w:val="5"/>
        </w:rPr>
        <w:t xml:space="preserve"> </w:t>
      </w:r>
      <w:r w:rsidRPr="00A67EB2">
        <w:t>they</w:t>
      </w:r>
      <w:r w:rsidRPr="00A67EB2">
        <w:rPr>
          <w:spacing w:val="6"/>
        </w:rPr>
        <w:t xml:space="preserve"> </w:t>
      </w:r>
      <w:r w:rsidRPr="00A67EB2">
        <w:t>are</w:t>
      </w:r>
      <w:r w:rsidRPr="00A67EB2">
        <w:rPr>
          <w:spacing w:val="5"/>
        </w:rPr>
        <w:t xml:space="preserve"> </w:t>
      </w:r>
      <w:r w:rsidRPr="00A67EB2">
        <w:t>able</w:t>
      </w:r>
      <w:r w:rsidRPr="00A67EB2">
        <w:rPr>
          <w:spacing w:val="4"/>
        </w:rPr>
        <w:t xml:space="preserve"> </w:t>
      </w:r>
      <w:r w:rsidRPr="00A67EB2">
        <w:t>to</w:t>
      </w:r>
      <w:r w:rsidRPr="00A67EB2">
        <w:rPr>
          <w:spacing w:val="5"/>
        </w:rPr>
        <w:t xml:space="preserve"> </w:t>
      </w:r>
      <w:r w:rsidRPr="00A67EB2">
        <w:t>create</w:t>
      </w:r>
      <w:r w:rsidRPr="00A67EB2">
        <w:rPr>
          <w:spacing w:val="1"/>
        </w:rPr>
        <w:t xml:space="preserve"> </w:t>
      </w:r>
      <w:r w:rsidRPr="00A67EB2">
        <w:t>an organization that establishes clear relationships among the claim(s), counterclaim(s), reasons and</w:t>
      </w:r>
      <w:r w:rsidRPr="00A67EB2">
        <w:rPr>
          <w:spacing w:val="1"/>
        </w:rPr>
        <w:t xml:space="preserve"> </w:t>
      </w:r>
      <w:r w:rsidRPr="00A67EB2">
        <w:t>evidence. They fully develop claims and counterclaims, supplying evidence for each while pointing</w:t>
      </w:r>
      <w:r w:rsidRPr="00A67EB2">
        <w:rPr>
          <w:spacing w:val="1"/>
        </w:rPr>
        <w:t xml:space="preserve"> </w:t>
      </w:r>
      <w:r w:rsidRPr="00A67EB2">
        <w:t>out the strengths and limitations of both in a manner that anticipates the audience’s knowledge level</w:t>
      </w:r>
      <w:r w:rsidRPr="00A67EB2">
        <w:rPr>
          <w:spacing w:val="1"/>
        </w:rPr>
        <w:t xml:space="preserve"> </w:t>
      </w:r>
      <w:r w:rsidRPr="00A67EB2">
        <w:t>and concerns. When writing informative texts, they are able to organize complex ideas, concepts,</w:t>
      </w:r>
      <w:r w:rsidRPr="00A67EB2">
        <w:rPr>
          <w:spacing w:val="1"/>
        </w:rPr>
        <w:t xml:space="preserve"> </w:t>
      </w:r>
      <w:r w:rsidRPr="00A67EB2">
        <w:t>and information to make important connections and distinctions through the effective selection and</w:t>
      </w:r>
      <w:r w:rsidRPr="00A67EB2">
        <w:rPr>
          <w:spacing w:val="1"/>
        </w:rPr>
        <w:t xml:space="preserve"> </w:t>
      </w:r>
      <w:r w:rsidRPr="00A67EB2">
        <w:t>analysis of content. They use appropriate and varied transitions to clarify the relationships among</w:t>
      </w:r>
      <w:r w:rsidRPr="00A67EB2">
        <w:rPr>
          <w:spacing w:val="1"/>
        </w:rPr>
        <w:t xml:space="preserve"> </w:t>
      </w:r>
      <w:r w:rsidRPr="00A67EB2">
        <w:t>complex</w:t>
      </w:r>
      <w:r w:rsidRPr="00A67EB2">
        <w:rPr>
          <w:spacing w:val="2"/>
        </w:rPr>
        <w:t xml:space="preserve"> </w:t>
      </w:r>
      <w:r w:rsidRPr="00A67EB2">
        <w:t>ideas,</w:t>
      </w:r>
      <w:r w:rsidRPr="00A67EB2">
        <w:rPr>
          <w:spacing w:val="3"/>
        </w:rPr>
        <w:t xml:space="preserve"> </w:t>
      </w:r>
      <w:r w:rsidRPr="00A67EB2">
        <w:t>create</w:t>
      </w:r>
      <w:r w:rsidRPr="00A67EB2">
        <w:rPr>
          <w:spacing w:val="2"/>
        </w:rPr>
        <w:t xml:space="preserve"> </w:t>
      </w:r>
      <w:r w:rsidRPr="00A67EB2">
        <w:t>cohesion,</w:t>
      </w:r>
      <w:r w:rsidRPr="00A67EB2">
        <w:rPr>
          <w:spacing w:val="3"/>
        </w:rPr>
        <w:t xml:space="preserve"> </w:t>
      </w:r>
      <w:r w:rsidRPr="00A67EB2">
        <w:t>and</w:t>
      </w:r>
      <w:r w:rsidRPr="00A67EB2">
        <w:rPr>
          <w:spacing w:val="2"/>
        </w:rPr>
        <w:t xml:space="preserve"> </w:t>
      </w:r>
      <w:r w:rsidRPr="00A67EB2">
        <w:t>link</w:t>
      </w:r>
      <w:r w:rsidRPr="00A67EB2">
        <w:rPr>
          <w:spacing w:val="3"/>
        </w:rPr>
        <w:t xml:space="preserve"> </w:t>
      </w:r>
      <w:r w:rsidRPr="00A67EB2">
        <w:t>major</w:t>
      </w:r>
      <w:r w:rsidRPr="00A67EB2">
        <w:rPr>
          <w:spacing w:val="3"/>
        </w:rPr>
        <w:t xml:space="preserve"> </w:t>
      </w:r>
      <w:r w:rsidRPr="00A67EB2">
        <w:t>sections</w:t>
      </w:r>
      <w:r w:rsidRPr="00A67EB2">
        <w:rPr>
          <w:spacing w:val="2"/>
        </w:rPr>
        <w:t xml:space="preserve"> </w:t>
      </w:r>
      <w:r w:rsidRPr="00A67EB2">
        <w:t>of</w:t>
      </w:r>
      <w:r w:rsidRPr="00A67EB2">
        <w:rPr>
          <w:spacing w:val="3"/>
        </w:rPr>
        <w:t xml:space="preserve"> </w:t>
      </w:r>
      <w:r w:rsidRPr="00A67EB2">
        <w:t>the text.</w:t>
      </w:r>
      <w:r w:rsidRPr="00A67EB2">
        <w:rPr>
          <w:spacing w:val="3"/>
        </w:rPr>
        <w:t xml:space="preserve"> </w:t>
      </w:r>
      <w:r w:rsidRPr="00A67EB2">
        <w:t>Individuals</w:t>
      </w:r>
      <w:r w:rsidRPr="00A67EB2">
        <w:rPr>
          <w:spacing w:val="3"/>
        </w:rPr>
        <w:t xml:space="preserve"> </w:t>
      </w:r>
      <w:r w:rsidRPr="00A67EB2">
        <w:t>are</w:t>
      </w:r>
      <w:r w:rsidRPr="00A67EB2">
        <w:rPr>
          <w:spacing w:val="2"/>
        </w:rPr>
        <w:t xml:space="preserve"> </w:t>
      </w:r>
      <w:r w:rsidRPr="00A67EB2">
        <w:t>able</w:t>
      </w:r>
      <w:r w:rsidRPr="00A67EB2">
        <w:rPr>
          <w:spacing w:val="3"/>
        </w:rPr>
        <w:t xml:space="preserve"> </w:t>
      </w:r>
      <w:r w:rsidRPr="00A67EB2">
        <w:t>to</w:t>
      </w:r>
      <w:r w:rsidRPr="00A67EB2">
        <w:rPr>
          <w:spacing w:val="2"/>
        </w:rPr>
        <w:t xml:space="preserve"> </w:t>
      </w:r>
      <w:r w:rsidRPr="00A67EB2">
        <w:t>maintain</w:t>
      </w:r>
      <w:r w:rsidRPr="00A67EB2">
        <w:rPr>
          <w:spacing w:val="1"/>
        </w:rPr>
        <w:t xml:space="preserve"> </w:t>
      </w:r>
      <w:r w:rsidRPr="00A67EB2">
        <w:t>a formal style while they attend to the norms and conventions of the discipline in which they are</w:t>
      </w:r>
      <w:r w:rsidRPr="00A67EB2">
        <w:rPr>
          <w:spacing w:val="1"/>
        </w:rPr>
        <w:t xml:space="preserve"> </w:t>
      </w:r>
      <w:r w:rsidRPr="00A67EB2">
        <w:t>writing. They are also able to take advantage of technology’s capacity to link to other information</w:t>
      </w:r>
      <w:r w:rsidRPr="00A67EB2">
        <w:rPr>
          <w:spacing w:val="1"/>
        </w:rPr>
        <w:t xml:space="preserve"> </w:t>
      </w:r>
      <w:r w:rsidRPr="00A67EB2">
        <w:t>and display information flexibly and dynamically. They conduct short research projects as well as</w:t>
      </w:r>
      <w:r w:rsidRPr="00A67EB2">
        <w:rPr>
          <w:spacing w:val="1"/>
        </w:rPr>
        <w:t xml:space="preserve"> </w:t>
      </w:r>
      <w:r w:rsidRPr="00A67EB2">
        <w:t>more sustained research projects that require the synthesis of multiple complex sources to make</w:t>
      </w:r>
      <w:r w:rsidRPr="00A67EB2">
        <w:rPr>
          <w:spacing w:val="1"/>
        </w:rPr>
        <w:t xml:space="preserve"> </w:t>
      </w:r>
      <w:r w:rsidRPr="00A67EB2">
        <w:t>informed decisions and solve problems. This includes the ability to draw evidence from several texts</w:t>
      </w:r>
      <w:r w:rsidRPr="00A67EB2">
        <w:rPr>
          <w:spacing w:val="-55"/>
        </w:rPr>
        <w:t xml:space="preserve"> </w:t>
      </w:r>
      <w:r w:rsidRPr="00A67EB2">
        <w:t>to support an analysis. It also includes the ability to gather and organize information, assess the</w:t>
      </w:r>
      <w:r w:rsidRPr="00A67EB2">
        <w:rPr>
          <w:spacing w:val="1"/>
        </w:rPr>
        <w:t xml:space="preserve"> </w:t>
      </w:r>
      <w:r w:rsidRPr="00A67EB2">
        <w:t>credibility, accuracy, and usefulness of each source in answering the research question, noting any</w:t>
      </w:r>
      <w:r w:rsidRPr="00A67EB2">
        <w:rPr>
          <w:spacing w:val="1"/>
        </w:rPr>
        <w:t xml:space="preserve"> </w:t>
      </w:r>
      <w:r w:rsidRPr="00A67EB2">
        <w:t>discrepancies</w:t>
      </w:r>
      <w:r w:rsidRPr="00A67EB2">
        <w:rPr>
          <w:spacing w:val="-2"/>
        </w:rPr>
        <w:t xml:space="preserve"> </w:t>
      </w:r>
      <w:r w:rsidRPr="00A67EB2">
        <w:t>among</w:t>
      </w:r>
      <w:r w:rsidRPr="00A67EB2">
        <w:rPr>
          <w:spacing w:val="-1"/>
        </w:rPr>
        <w:t xml:space="preserve"> </w:t>
      </w:r>
      <w:r w:rsidRPr="00A67EB2">
        <w:t>the data</w:t>
      </w:r>
      <w:r w:rsidRPr="00A67EB2">
        <w:rPr>
          <w:spacing w:val="-1"/>
        </w:rPr>
        <w:t xml:space="preserve"> </w:t>
      </w:r>
      <w:r w:rsidRPr="00A67EB2">
        <w:t>collected.</w:t>
      </w:r>
    </w:p>
    <w:p w:rsidR="002A21B5" w:rsidRPr="00A67EB2" w:rsidP="00A67EB2" w14:paraId="56B019FC" w14:textId="77777777">
      <w:pPr>
        <w:pStyle w:val="BodyText"/>
        <w:spacing w:before="11"/>
        <w:rPr>
          <w:sz w:val="22"/>
        </w:rPr>
      </w:pPr>
    </w:p>
    <w:p w:rsidR="002A21B5" w:rsidRPr="00A67EB2" w:rsidP="00A67EB2" w14:paraId="3CE1B8AE" w14:textId="77777777">
      <w:pPr>
        <w:pStyle w:val="BodyText"/>
        <w:ind w:left="540" w:right="484"/>
      </w:pPr>
      <w:r w:rsidRPr="00A67EB2">
        <w:rPr>
          <w:i/>
        </w:rPr>
        <w:t>Speaking and Listening</w:t>
      </w:r>
      <w:r w:rsidRPr="00A67EB2">
        <w:rPr>
          <w:b/>
          <w:i/>
        </w:rPr>
        <w:t xml:space="preserve">: </w:t>
      </w:r>
      <w:r w:rsidRPr="00A67EB2">
        <w:t>Individuals ready to exit the High Adult Secondary level demonstrate</w:t>
      </w:r>
      <w:r w:rsidRPr="00A67EB2">
        <w:rPr>
          <w:spacing w:val="1"/>
        </w:rPr>
        <w:t xml:space="preserve"> </w:t>
      </w:r>
      <w:r w:rsidRPr="00A67EB2">
        <w:t>flexibility, integrity, and initiative when collaborating as an effective member of a team. They are</w:t>
      </w:r>
      <w:r w:rsidRPr="00A67EB2">
        <w:rPr>
          <w:spacing w:val="1"/>
        </w:rPr>
        <w:t xml:space="preserve"> </w:t>
      </w:r>
      <w:r w:rsidRPr="00A67EB2">
        <w:t>able to manage their time and other resources wisely in order to contribute to the team’s overarching</w:t>
      </w:r>
      <w:r w:rsidRPr="00A67EB2">
        <w:rPr>
          <w:spacing w:val="-55"/>
        </w:rPr>
        <w:t xml:space="preserve"> </w:t>
      </w:r>
      <w:r w:rsidRPr="00A67EB2">
        <w:t>goal(s) and meet the agreed upon deadlines. This includes the ability to exercise leadership, resolve</w:t>
      </w:r>
      <w:r w:rsidRPr="00A67EB2">
        <w:rPr>
          <w:spacing w:val="1"/>
        </w:rPr>
        <w:t xml:space="preserve"> </w:t>
      </w:r>
      <w:r w:rsidRPr="00A67EB2">
        <w:t>conflicts</w:t>
      </w:r>
      <w:r w:rsidRPr="00A67EB2">
        <w:rPr>
          <w:spacing w:val="2"/>
        </w:rPr>
        <w:t xml:space="preserve"> </w:t>
      </w:r>
      <w:r w:rsidRPr="00A67EB2">
        <w:t>as</w:t>
      </w:r>
      <w:r w:rsidRPr="00A67EB2">
        <w:rPr>
          <w:spacing w:val="2"/>
        </w:rPr>
        <w:t xml:space="preserve"> </w:t>
      </w:r>
      <w:r w:rsidRPr="00A67EB2">
        <w:t>they</w:t>
      </w:r>
      <w:r w:rsidRPr="00A67EB2">
        <w:rPr>
          <w:spacing w:val="4"/>
        </w:rPr>
        <w:t xml:space="preserve"> </w:t>
      </w:r>
      <w:r w:rsidRPr="00A67EB2">
        <w:t>arise,</w:t>
      </w:r>
      <w:r w:rsidRPr="00A67EB2">
        <w:rPr>
          <w:spacing w:val="2"/>
        </w:rPr>
        <w:t xml:space="preserve"> </w:t>
      </w:r>
      <w:r w:rsidRPr="00A67EB2">
        <w:t>and</w:t>
      </w:r>
      <w:r w:rsidRPr="00A67EB2">
        <w:rPr>
          <w:spacing w:val="2"/>
        </w:rPr>
        <w:t xml:space="preserve"> </w:t>
      </w:r>
      <w:r w:rsidRPr="00A67EB2">
        <w:t>pose</w:t>
      </w:r>
      <w:r w:rsidRPr="00A67EB2">
        <w:rPr>
          <w:spacing w:val="3"/>
        </w:rPr>
        <w:t xml:space="preserve"> </w:t>
      </w:r>
      <w:r w:rsidRPr="00A67EB2">
        <w:t>and respond</w:t>
      </w:r>
      <w:r w:rsidRPr="00A67EB2">
        <w:rPr>
          <w:spacing w:val="3"/>
        </w:rPr>
        <w:t xml:space="preserve"> </w:t>
      </w:r>
      <w:r w:rsidRPr="00A67EB2">
        <w:t>to</w:t>
      </w:r>
      <w:r w:rsidRPr="00A67EB2">
        <w:rPr>
          <w:spacing w:val="2"/>
        </w:rPr>
        <w:t xml:space="preserve"> </w:t>
      </w:r>
      <w:r w:rsidRPr="00A67EB2">
        <w:t>questions</w:t>
      </w:r>
      <w:r w:rsidRPr="00A67EB2">
        <w:rPr>
          <w:spacing w:val="3"/>
        </w:rPr>
        <w:t xml:space="preserve"> </w:t>
      </w:r>
      <w:r w:rsidRPr="00A67EB2">
        <w:t>that</w:t>
      </w:r>
      <w:r w:rsidRPr="00A67EB2">
        <w:rPr>
          <w:spacing w:val="2"/>
        </w:rPr>
        <w:t xml:space="preserve"> </w:t>
      </w:r>
      <w:r w:rsidRPr="00A67EB2">
        <w:t>relate</w:t>
      </w:r>
      <w:r w:rsidRPr="00A67EB2">
        <w:rPr>
          <w:spacing w:val="2"/>
        </w:rPr>
        <w:t xml:space="preserve"> </w:t>
      </w:r>
      <w:r w:rsidRPr="00A67EB2">
        <w:t>the</w:t>
      </w:r>
      <w:r w:rsidRPr="00A67EB2">
        <w:rPr>
          <w:spacing w:val="3"/>
        </w:rPr>
        <w:t xml:space="preserve"> </w:t>
      </w:r>
      <w:r w:rsidRPr="00A67EB2">
        <w:t>current</w:t>
      </w:r>
      <w:r w:rsidRPr="00A67EB2">
        <w:rPr>
          <w:spacing w:val="2"/>
        </w:rPr>
        <w:t xml:space="preserve"> </w:t>
      </w:r>
      <w:r w:rsidRPr="00A67EB2">
        <w:t>discussion</w:t>
      </w:r>
      <w:r w:rsidRPr="00A67EB2">
        <w:rPr>
          <w:spacing w:val="1"/>
        </w:rPr>
        <w:t xml:space="preserve"> </w:t>
      </w:r>
      <w:r w:rsidRPr="00A67EB2">
        <w:t>to</w:t>
      </w:r>
      <w:r w:rsidRPr="00A67EB2">
        <w:rPr>
          <w:spacing w:val="1"/>
        </w:rPr>
        <w:t xml:space="preserve"> </w:t>
      </w:r>
      <w:r w:rsidRPr="00A67EB2">
        <w:t>broader themes or larger ideas. They are able to express alternative views clearly and persuasively,</w:t>
      </w:r>
      <w:r w:rsidRPr="00A67EB2">
        <w:rPr>
          <w:spacing w:val="1"/>
        </w:rPr>
        <w:t xml:space="preserve"> </w:t>
      </w:r>
      <w:r w:rsidRPr="00A67EB2">
        <w:t>verify or challenge others’ ideas and conclusions, and think creatively and critically in light of the</w:t>
      </w:r>
      <w:r w:rsidRPr="00A67EB2">
        <w:rPr>
          <w:spacing w:val="1"/>
        </w:rPr>
        <w:t xml:space="preserve"> </w:t>
      </w:r>
      <w:r w:rsidRPr="00A67EB2">
        <w:t>evidence and reasoning presented. Just as in writing, individuals are able to evaluate a speaker’s</w:t>
      </w:r>
      <w:r w:rsidRPr="00A67EB2">
        <w:rPr>
          <w:spacing w:val="1"/>
        </w:rPr>
        <w:t xml:space="preserve"> </w:t>
      </w:r>
      <w:r w:rsidRPr="00A67EB2">
        <w:t>point</w:t>
      </w:r>
      <w:r w:rsidRPr="00A67EB2">
        <w:rPr>
          <w:spacing w:val="2"/>
        </w:rPr>
        <w:t xml:space="preserve"> </w:t>
      </w:r>
      <w:r w:rsidRPr="00A67EB2">
        <w:t>of</w:t>
      </w:r>
      <w:r w:rsidRPr="00A67EB2">
        <w:rPr>
          <w:spacing w:val="2"/>
        </w:rPr>
        <w:t xml:space="preserve"> </w:t>
      </w:r>
      <w:r w:rsidRPr="00A67EB2">
        <w:t>view,</w:t>
      </w:r>
      <w:r w:rsidRPr="00A67EB2">
        <w:rPr>
          <w:spacing w:val="3"/>
        </w:rPr>
        <w:t xml:space="preserve"> </w:t>
      </w:r>
      <w:r w:rsidRPr="00A67EB2">
        <w:t>stance,</w:t>
      </w:r>
      <w:r w:rsidRPr="00A67EB2">
        <w:rPr>
          <w:spacing w:val="2"/>
        </w:rPr>
        <w:t xml:space="preserve"> </w:t>
      </w:r>
      <w:r w:rsidRPr="00A67EB2">
        <w:t>premises,</w:t>
      </w:r>
      <w:r w:rsidRPr="00A67EB2">
        <w:rPr>
          <w:spacing w:val="3"/>
        </w:rPr>
        <w:t xml:space="preserve"> </w:t>
      </w:r>
      <w:r w:rsidRPr="00A67EB2">
        <w:t>evidence,</w:t>
      </w:r>
      <w:r w:rsidRPr="00A67EB2">
        <w:rPr>
          <w:spacing w:val="4"/>
        </w:rPr>
        <w:t xml:space="preserve"> </w:t>
      </w:r>
      <w:r w:rsidRPr="00A67EB2">
        <w:t>reasoning,</w:t>
      </w:r>
      <w:r w:rsidRPr="00A67EB2">
        <w:rPr>
          <w:spacing w:val="2"/>
        </w:rPr>
        <w:t xml:space="preserve"> </w:t>
      </w:r>
      <w:r w:rsidRPr="00A67EB2">
        <w:t>rhetoric,</w:t>
      </w:r>
      <w:r w:rsidRPr="00A67EB2">
        <w:rPr>
          <w:spacing w:val="3"/>
        </w:rPr>
        <w:t xml:space="preserve"> </w:t>
      </w:r>
      <w:r w:rsidRPr="00A67EB2">
        <w:t>and</w:t>
      </w:r>
      <w:r w:rsidRPr="00A67EB2">
        <w:rPr>
          <w:spacing w:val="2"/>
        </w:rPr>
        <w:t xml:space="preserve"> </w:t>
      </w:r>
      <w:r w:rsidRPr="00A67EB2">
        <w:t>tone.</w:t>
      </w:r>
      <w:r w:rsidRPr="00A67EB2">
        <w:rPr>
          <w:spacing w:val="3"/>
        </w:rPr>
        <w:t xml:space="preserve"> </w:t>
      </w:r>
      <w:r w:rsidRPr="00A67EB2">
        <w:t>They</w:t>
      </w:r>
      <w:r w:rsidRPr="00A67EB2">
        <w:rPr>
          <w:spacing w:val="5"/>
        </w:rPr>
        <w:t xml:space="preserve"> </w:t>
      </w:r>
      <w:r w:rsidRPr="00A67EB2">
        <w:t>also</w:t>
      </w:r>
      <w:r w:rsidRPr="00A67EB2">
        <w:rPr>
          <w:spacing w:val="3"/>
        </w:rPr>
        <w:t xml:space="preserve"> </w:t>
      </w:r>
      <w:r w:rsidRPr="00A67EB2">
        <w:t>are</w:t>
      </w:r>
      <w:r w:rsidRPr="00A67EB2">
        <w:rPr>
          <w:spacing w:val="3"/>
        </w:rPr>
        <w:t xml:space="preserve"> </w:t>
      </w:r>
      <w:r w:rsidRPr="00A67EB2">
        <w:t>able</w:t>
      </w:r>
      <w:r w:rsidRPr="00A67EB2">
        <w:rPr>
          <w:spacing w:val="3"/>
        </w:rPr>
        <w:t xml:space="preserve"> </w:t>
      </w:r>
      <w:r w:rsidRPr="00A67EB2">
        <w:t>to</w:t>
      </w:r>
      <w:r w:rsidRPr="00A67EB2">
        <w:rPr>
          <w:spacing w:val="1"/>
        </w:rPr>
        <w:t xml:space="preserve"> </w:t>
      </w:r>
      <w:r w:rsidRPr="00A67EB2">
        <w:t>present their own findings and supporting evidence clearly, concisely, and logically such that</w:t>
      </w:r>
      <w:r w:rsidRPr="00A67EB2">
        <w:rPr>
          <w:spacing w:val="1"/>
        </w:rPr>
        <w:t xml:space="preserve"> </w:t>
      </w:r>
      <w:r w:rsidRPr="00A67EB2">
        <w:t>listeners can follow the line of reasoning, making strategic use of digital media Individuals adapt</w:t>
      </w:r>
      <w:r w:rsidRPr="00A67EB2">
        <w:rPr>
          <w:spacing w:val="1"/>
        </w:rPr>
        <w:t xml:space="preserve"> </w:t>
      </w:r>
      <w:r w:rsidRPr="00A67EB2">
        <w:t>their speech to a variety of contexts and tasks, demonstrating a command of formal English when</w:t>
      </w:r>
      <w:r w:rsidRPr="00A67EB2">
        <w:rPr>
          <w:spacing w:val="1"/>
        </w:rPr>
        <w:t xml:space="preserve"> </w:t>
      </w:r>
      <w:r w:rsidRPr="00A67EB2">
        <w:t>indicated</w:t>
      </w:r>
      <w:r w:rsidRPr="00A67EB2">
        <w:rPr>
          <w:spacing w:val="-2"/>
        </w:rPr>
        <w:t xml:space="preserve"> </w:t>
      </w:r>
      <w:r w:rsidRPr="00A67EB2">
        <w:t>or</w:t>
      </w:r>
      <w:r w:rsidRPr="00A67EB2">
        <w:rPr>
          <w:spacing w:val="-1"/>
        </w:rPr>
        <w:t xml:space="preserve"> </w:t>
      </w:r>
      <w:r w:rsidRPr="00A67EB2">
        <w:t>appropriate.</w:t>
      </w:r>
    </w:p>
    <w:p w:rsidR="002A21B5" w:rsidRPr="00A67EB2" w:rsidP="00A67EB2" w14:paraId="3A76C6C6" w14:textId="77777777">
      <w:pPr>
        <w:pStyle w:val="BodyText"/>
        <w:rPr>
          <w:sz w:val="21"/>
        </w:rPr>
      </w:pPr>
    </w:p>
    <w:p w:rsidR="002A21B5" w:rsidRPr="00A67EB2" w:rsidP="00A67EB2" w14:paraId="79B4726B" w14:textId="77777777">
      <w:pPr>
        <w:pStyle w:val="BodyText"/>
        <w:ind w:left="540" w:right="510"/>
      </w:pPr>
      <w:r w:rsidRPr="00A67EB2">
        <w:rPr>
          <w:i/>
        </w:rPr>
        <w:t xml:space="preserve">Language: </w:t>
      </w:r>
      <w:r w:rsidRPr="00A67EB2">
        <w:t>Individuals ready to exit the High Adult Secondary level demonstrate strong control of</w:t>
      </w:r>
      <w:r w:rsidRPr="00A67EB2">
        <w:rPr>
          <w:spacing w:val="1"/>
        </w:rPr>
        <w:t xml:space="preserve"> </w:t>
      </w:r>
      <w:r w:rsidRPr="00A67EB2">
        <w:t>English grammar, usage, and mechanics and use these elements to enhance the presentation of ideas</w:t>
      </w:r>
      <w:r w:rsidRPr="00A67EB2">
        <w:rPr>
          <w:spacing w:val="-55"/>
        </w:rPr>
        <w:t xml:space="preserve"> </w:t>
      </w:r>
      <w:r w:rsidRPr="00A67EB2">
        <w:t>both in speech and writing. This includes the use of parallel structure and the correct use of various</w:t>
      </w:r>
      <w:r w:rsidRPr="00A67EB2">
        <w:rPr>
          <w:spacing w:val="1"/>
        </w:rPr>
        <w:t xml:space="preserve"> </w:t>
      </w:r>
      <w:r w:rsidRPr="00A67EB2">
        <w:t>types of phrases and clauses to convey specific meanings. They are able to adapt their speech to a</w:t>
      </w:r>
      <w:r w:rsidRPr="00A67EB2">
        <w:rPr>
          <w:spacing w:val="1"/>
        </w:rPr>
        <w:t xml:space="preserve"> </w:t>
      </w:r>
      <w:r w:rsidRPr="00A67EB2">
        <w:t>variety</w:t>
      </w:r>
      <w:r w:rsidRPr="00A67EB2">
        <w:rPr>
          <w:spacing w:val="-3"/>
        </w:rPr>
        <w:t xml:space="preserve"> </w:t>
      </w:r>
      <w:r w:rsidRPr="00A67EB2">
        <w:t>of</w:t>
      </w:r>
      <w:r w:rsidRPr="00A67EB2">
        <w:rPr>
          <w:spacing w:val="-5"/>
        </w:rPr>
        <w:t xml:space="preserve"> </w:t>
      </w:r>
      <w:r w:rsidRPr="00A67EB2">
        <w:t>contexts</w:t>
      </w:r>
      <w:r w:rsidRPr="00A67EB2">
        <w:rPr>
          <w:spacing w:val="-4"/>
        </w:rPr>
        <w:t xml:space="preserve"> </w:t>
      </w:r>
      <w:r w:rsidRPr="00A67EB2">
        <w:t>and</w:t>
      </w:r>
      <w:r w:rsidRPr="00A67EB2">
        <w:rPr>
          <w:spacing w:val="-3"/>
        </w:rPr>
        <w:t xml:space="preserve"> </w:t>
      </w:r>
      <w:r w:rsidRPr="00A67EB2">
        <w:t>tasks</w:t>
      </w:r>
      <w:r w:rsidRPr="00A67EB2">
        <w:rPr>
          <w:spacing w:val="-6"/>
        </w:rPr>
        <w:t xml:space="preserve"> </w:t>
      </w:r>
      <w:r w:rsidRPr="00A67EB2">
        <w:t>when</w:t>
      </w:r>
      <w:r w:rsidRPr="00A67EB2">
        <w:rPr>
          <w:spacing w:val="-4"/>
        </w:rPr>
        <w:t xml:space="preserve"> </w:t>
      </w:r>
      <w:r w:rsidRPr="00A67EB2">
        <w:t>indicated.</w:t>
      </w:r>
      <w:r w:rsidRPr="00A67EB2">
        <w:rPr>
          <w:spacing w:val="-4"/>
        </w:rPr>
        <w:t xml:space="preserve"> </w:t>
      </w:r>
      <w:r w:rsidRPr="00A67EB2">
        <w:t>The</w:t>
      </w:r>
      <w:r w:rsidRPr="00A67EB2">
        <w:rPr>
          <w:spacing w:val="-4"/>
        </w:rPr>
        <w:t xml:space="preserve"> </w:t>
      </w:r>
      <w:r w:rsidRPr="00A67EB2">
        <w:t>meaning</w:t>
      </w:r>
      <w:r w:rsidRPr="00A67EB2">
        <w:rPr>
          <w:spacing w:val="-3"/>
        </w:rPr>
        <w:t xml:space="preserve"> </w:t>
      </w:r>
      <w:r w:rsidRPr="00A67EB2">
        <w:t>of</w:t>
      </w:r>
      <w:r w:rsidRPr="00A67EB2">
        <w:rPr>
          <w:spacing w:val="-5"/>
        </w:rPr>
        <w:t xml:space="preserve"> </w:t>
      </w:r>
      <w:r w:rsidRPr="00A67EB2">
        <w:t>their</w:t>
      </w:r>
      <w:r w:rsidRPr="00A67EB2">
        <w:rPr>
          <w:spacing w:val="-4"/>
        </w:rPr>
        <w:t xml:space="preserve"> </w:t>
      </w:r>
      <w:r w:rsidRPr="00A67EB2">
        <w:t>written</w:t>
      </w:r>
      <w:r w:rsidRPr="00A67EB2">
        <w:rPr>
          <w:spacing w:val="-4"/>
        </w:rPr>
        <w:t xml:space="preserve"> </w:t>
      </w:r>
      <w:r w:rsidRPr="00A67EB2">
        <w:t>and</w:t>
      </w:r>
      <w:r w:rsidRPr="00A67EB2">
        <w:rPr>
          <w:spacing w:val="-4"/>
        </w:rPr>
        <w:t xml:space="preserve"> </w:t>
      </w:r>
      <w:r w:rsidRPr="00A67EB2">
        <w:t>oral</w:t>
      </w:r>
      <w:r w:rsidRPr="00A67EB2">
        <w:rPr>
          <w:spacing w:val="-5"/>
        </w:rPr>
        <w:t xml:space="preserve"> </w:t>
      </w:r>
      <w:r w:rsidRPr="00A67EB2">
        <w:t>communications</w:t>
      </w:r>
    </w:p>
    <w:p w:rsidR="002A21B5" w:rsidRPr="00A67EB2" w:rsidP="00A67EB2" w14:paraId="1A966092" w14:textId="77777777">
      <w:pPr>
        <w:sectPr>
          <w:footerReference w:type="default" r:id="rId39"/>
          <w:pgSz w:w="12240" w:h="15840"/>
          <w:pgMar w:top="1360" w:right="1060" w:bottom="2240" w:left="900" w:header="0" w:footer="2051" w:gutter="0"/>
          <w:pgNumType w:start="10"/>
          <w:cols w:space="720"/>
        </w:sectPr>
      </w:pPr>
    </w:p>
    <w:p w:rsidR="002A21B5" w:rsidRPr="00A67EB2" w:rsidP="00A67EB2" w14:paraId="16037185" w14:textId="77777777">
      <w:pPr>
        <w:pStyle w:val="BodyText"/>
        <w:spacing w:before="77"/>
        <w:ind w:left="540" w:right="503"/>
      </w:pPr>
      <w:r w:rsidRPr="00A67EB2">
        <w:t>is clear.</w:t>
      </w:r>
      <w:r w:rsidRPr="00A67EB2">
        <w:rPr>
          <w:spacing w:val="57"/>
        </w:rPr>
        <w:t xml:space="preserve"> </w:t>
      </w:r>
      <w:r w:rsidRPr="00A67EB2">
        <w:t>Individuals are able to determine the meaning of unknown and multiple-meaning words</w:t>
      </w:r>
      <w:r w:rsidRPr="00A67EB2">
        <w:rPr>
          <w:spacing w:val="1"/>
        </w:rPr>
        <w:t xml:space="preserve"> </w:t>
      </w:r>
      <w:r w:rsidRPr="00A67EB2">
        <w:t>and phrases as they are used in level-appropriate complex texts through context clues, knowledge of</w:t>
      </w:r>
      <w:r w:rsidRPr="00A67EB2">
        <w:rPr>
          <w:spacing w:val="-55"/>
        </w:rPr>
        <w:t xml:space="preserve"> </w:t>
      </w:r>
      <w:r w:rsidRPr="00A67EB2">
        <w:t>affixes</w:t>
      </w:r>
      <w:r w:rsidRPr="00A67EB2">
        <w:rPr>
          <w:spacing w:val="-1"/>
        </w:rPr>
        <w:t xml:space="preserve"> </w:t>
      </w:r>
      <w:r w:rsidRPr="00A67EB2">
        <w:t>and roots, and</w:t>
      </w:r>
      <w:r w:rsidRPr="00A67EB2">
        <w:rPr>
          <w:spacing w:val="-1"/>
        </w:rPr>
        <w:t xml:space="preserve"> </w:t>
      </w:r>
      <w:r w:rsidRPr="00A67EB2">
        <w:t>use</w:t>
      </w:r>
      <w:r w:rsidRPr="00A67EB2">
        <w:rPr>
          <w:spacing w:val="-2"/>
        </w:rPr>
        <w:t xml:space="preserve"> </w:t>
      </w:r>
      <w:r w:rsidRPr="00A67EB2">
        <w:t>of reference</w:t>
      </w:r>
      <w:r w:rsidRPr="00A67EB2">
        <w:rPr>
          <w:spacing w:val="-3"/>
        </w:rPr>
        <w:t xml:space="preserve"> </w:t>
      </w:r>
      <w:r w:rsidRPr="00A67EB2">
        <w:t>materials.</w:t>
      </w:r>
    </w:p>
    <w:p w:rsidR="002A21B5" w:rsidRPr="00A67EB2" w:rsidP="00A67EB2" w14:paraId="1D26C2CD" w14:textId="77777777">
      <w:pPr>
        <w:pStyle w:val="BodyText"/>
        <w:spacing w:before="3"/>
      </w:pPr>
    </w:p>
    <w:p w:rsidR="002A21B5" w:rsidRPr="00A67EB2" w:rsidP="00A67EB2" w14:paraId="730BF0E3" w14:textId="77777777">
      <w:pPr>
        <w:pStyle w:val="Heading5"/>
        <w:ind w:left="1145" w:right="1073"/>
        <w:jc w:val="center"/>
      </w:pPr>
      <w:r w:rsidRPr="00A67EB2">
        <w:t>Resource:</w:t>
      </w:r>
      <w:r w:rsidRPr="00A67EB2">
        <w:rPr>
          <w:spacing w:val="-7"/>
        </w:rPr>
        <w:t xml:space="preserve"> </w:t>
      </w:r>
      <w:r w:rsidRPr="00A67EB2">
        <w:t>Quantitative</w:t>
      </w:r>
      <w:r w:rsidRPr="00A67EB2">
        <w:rPr>
          <w:spacing w:val="-7"/>
        </w:rPr>
        <w:t xml:space="preserve"> </w:t>
      </w:r>
      <w:r w:rsidRPr="00A67EB2">
        <w:t>Analysis</w:t>
      </w:r>
      <w:r w:rsidRPr="00A67EB2">
        <w:rPr>
          <w:spacing w:val="-6"/>
        </w:rPr>
        <w:t xml:space="preserve"> </w:t>
      </w:r>
      <w:r w:rsidRPr="00A67EB2">
        <w:t>Chart</w:t>
      </w:r>
      <w:r w:rsidRPr="00A67EB2">
        <w:rPr>
          <w:spacing w:val="-6"/>
        </w:rPr>
        <w:t xml:space="preserve"> </w:t>
      </w:r>
      <w:r w:rsidRPr="00A67EB2">
        <w:t>for</w:t>
      </w:r>
      <w:r w:rsidRPr="00A67EB2">
        <w:rPr>
          <w:spacing w:val="-6"/>
        </w:rPr>
        <w:t xml:space="preserve"> </w:t>
      </w:r>
      <w:r w:rsidRPr="00A67EB2">
        <w:t>Determining</w:t>
      </w:r>
      <w:r w:rsidRPr="00A67EB2">
        <w:rPr>
          <w:spacing w:val="-5"/>
        </w:rPr>
        <w:t xml:space="preserve"> </w:t>
      </w:r>
      <w:r w:rsidRPr="00A67EB2">
        <w:t>Text</w:t>
      </w:r>
      <w:r w:rsidRPr="00A67EB2">
        <w:rPr>
          <w:spacing w:val="-6"/>
        </w:rPr>
        <w:t xml:space="preserve"> </w:t>
      </w:r>
      <w:r w:rsidRPr="00A67EB2">
        <w:t>Complexity</w:t>
      </w:r>
      <w:r w:rsidRPr="00A67EB2">
        <w:rPr>
          <w:vertAlign w:val="superscript"/>
        </w:rPr>
        <w:t>6</w:t>
      </w:r>
    </w:p>
    <w:p w:rsidR="002A21B5" w:rsidRPr="00A67EB2" w:rsidP="00A67EB2" w14:paraId="2C251A12" w14:textId="77777777">
      <w:pPr>
        <w:pStyle w:val="BodyText"/>
        <w:spacing w:before="6"/>
        <w:rPr>
          <w:b/>
          <w:sz w:val="27"/>
        </w:rPr>
      </w:pPr>
    </w:p>
    <w:tbl>
      <w:tblPr>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89"/>
        <w:gridCol w:w="1589"/>
        <w:gridCol w:w="1590"/>
        <w:gridCol w:w="1589"/>
        <w:gridCol w:w="1589"/>
        <w:gridCol w:w="1590"/>
      </w:tblGrid>
      <w:tr w14:paraId="0E71B585" w14:textId="77777777">
        <w:tblPrEx>
          <w:tblW w:w="0" w:type="auto"/>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248"/>
        </w:trPr>
        <w:tc>
          <w:tcPr>
            <w:tcW w:w="1589" w:type="dxa"/>
            <w:shd w:val="clear" w:color="auto" w:fill="D6E3BC"/>
          </w:tcPr>
          <w:p w:rsidR="002A21B5" w:rsidRPr="00A67EB2" w:rsidP="00A67EB2" w14:paraId="2665E3B5" w14:textId="77777777">
            <w:pPr>
              <w:pStyle w:val="TableParagraph"/>
              <w:spacing w:before="11"/>
              <w:rPr>
                <w:b/>
                <w:sz w:val="37"/>
              </w:rPr>
            </w:pPr>
          </w:p>
          <w:p w:rsidR="002A21B5" w:rsidRPr="00A67EB2" w:rsidP="00A67EB2" w14:paraId="2DDD4EF4" w14:textId="77777777">
            <w:pPr>
              <w:pStyle w:val="TableParagraph"/>
              <w:spacing w:line="276" w:lineRule="auto"/>
              <w:ind w:left="190" w:right="149" w:hanging="14"/>
              <w:rPr>
                <w:b/>
                <w:sz w:val="24"/>
              </w:rPr>
            </w:pPr>
            <w:r w:rsidRPr="00A67EB2">
              <w:rPr>
                <w:b/>
                <w:sz w:val="24"/>
              </w:rPr>
              <w:t>CCR Levels</w:t>
            </w:r>
            <w:r w:rsidRPr="00A67EB2">
              <w:rPr>
                <w:b/>
                <w:spacing w:val="-57"/>
                <w:sz w:val="24"/>
              </w:rPr>
              <w:t xml:space="preserve"> </w:t>
            </w:r>
            <w:r w:rsidRPr="00A67EB2">
              <w:rPr>
                <w:b/>
                <w:sz w:val="24"/>
              </w:rPr>
              <w:t>of Learning</w:t>
            </w:r>
          </w:p>
        </w:tc>
        <w:tc>
          <w:tcPr>
            <w:tcW w:w="1589" w:type="dxa"/>
            <w:shd w:val="clear" w:color="auto" w:fill="D6E3BC"/>
          </w:tcPr>
          <w:p w:rsidR="002A21B5" w:rsidRPr="00A67EB2" w:rsidP="00A67EB2" w14:paraId="1E2AA2F6" w14:textId="77777777">
            <w:pPr>
              <w:pStyle w:val="TableParagraph"/>
              <w:rPr>
                <w:b/>
                <w:sz w:val="26"/>
              </w:rPr>
            </w:pPr>
          </w:p>
          <w:p w:rsidR="002A21B5" w:rsidRPr="00A67EB2" w:rsidP="00A67EB2" w14:paraId="64BA734F" w14:textId="77777777">
            <w:pPr>
              <w:pStyle w:val="TableParagraph"/>
              <w:rPr>
                <w:b/>
                <w:sz w:val="26"/>
              </w:rPr>
            </w:pPr>
          </w:p>
          <w:p w:rsidR="002A21B5" w:rsidRPr="00A67EB2" w:rsidP="00A67EB2" w14:paraId="5FE68386" w14:textId="77777777">
            <w:pPr>
              <w:pStyle w:val="TableParagraph"/>
              <w:spacing w:before="155"/>
              <w:ind w:left="466"/>
              <w:rPr>
                <w:b/>
                <w:sz w:val="24"/>
              </w:rPr>
            </w:pPr>
            <w:r w:rsidRPr="00A67EB2">
              <w:rPr>
                <w:b/>
                <w:sz w:val="24"/>
              </w:rPr>
              <w:t>ATOS</w:t>
            </w:r>
          </w:p>
        </w:tc>
        <w:tc>
          <w:tcPr>
            <w:tcW w:w="1590" w:type="dxa"/>
            <w:shd w:val="clear" w:color="auto" w:fill="D6E3BC"/>
          </w:tcPr>
          <w:p w:rsidR="002A21B5" w:rsidRPr="00A67EB2" w:rsidP="00A67EB2" w14:paraId="2950A61D" w14:textId="77777777">
            <w:pPr>
              <w:pStyle w:val="TableParagraph"/>
              <w:spacing w:before="119" w:line="276" w:lineRule="auto"/>
              <w:ind w:left="256" w:right="248"/>
              <w:jc w:val="center"/>
              <w:rPr>
                <w:b/>
                <w:sz w:val="24"/>
              </w:rPr>
            </w:pPr>
            <w:r w:rsidRPr="00A67EB2">
              <w:rPr>
                <w:b/>
                <w:sz w:val="24"/>
              </w:rPr>
              <w:t>Degrees of</w:t>
            </w:r>
            <w:r w:rsidRPr="00A67EB2">
              <w:rPr>
                <w:b/>
                <w:spacing w:val="-57"/>
                <w:sz w:val="24"/>
              </w:rPr>
              <w:t xml:space="preserve"> </w:t>
            </w:r>
            <w:r w:rsidRPr="00A67EB2">
              <w:rPr>
                <w:b/>
                <w:sz w:val="24"/>
              </w:rPr>
              <w:t>Reading</w:t>
            </w:r>
            <w:r w:rsidRPr="00A67EB2">
              <w:rPr>
                <w:b/>
                <w:spacing w:val="1"/>
                <w:sz w:val="24"/>
              </w:rPr>
              <w:t xml:space="preserve"> </w:t>
            </w:r>
            <w:r w:rsidRPr="00A67EB2">
              <w:rPr>
                <w:b/>
                <w:sz w:val="24"/>
              </w:rPr>
              <w:t>Power</w:t>
            </w:r>
          </w:p>
        </w:tc>
        <w:tc>
          <w:tcPr>
            <w:tcW w:w="1589" w:type="dxa"/>
            <w:shd w:val="clear" w:color="auto" w:fill="D6E3BC"/>
          </w:tcPr>
          <w:p w:rsidR="002A21B5" w:rsidRPr="00A67EB2" w:rsidP="00A67EB2" w14:paraId="160178BC" w14:textId="77777777">
            <w:pPr>
              <w:pStyle w:val="TableParagraph"/>
              <w:spacing w:before="11"/>
              <w:rPr>
                <w:b/>
                <w:sz w:val="37"/>
              </w:rPr>
            </w:pPr>
          </w:p>
          <w:p w:rsidR="002A21B5" w:rsidRPr="00A67EB2" w:rsidP="00A67EB2" w14:paraId="518181BD" w14:textId="77777777">
            <w:pPr>
              <w:pStyle w:val="TableParagraph"/>
              <w:spacing w:line="276" w:lineRule="auto"/>
              <w:ind w:left="385" w:right="360" w:firstLine="39"/>
              <w:rPr>
                <w:b/>
                <w:sz w:val="24"/>
              </w:rPr>
            </w:pPr>
            <w:r w:rsidRPr="00A67EB2">
              <w:rPr>
                <w:b/>
                <w:sz w:val="24"/>
              </w:rPr>
              <w:t>Flesch-</w:t>
            </w:r>
            <w:r w:rsidRPr="00A67EB2">
              <w:rPr>
                <w:b/>
                <w:spacing w:val="-57"/>
                <w:sz w:val="24"/>
              </w:rPr>
              <w:t xml:space="preserve"> </w:t>
            </w:r>
            <w:r w:rsidRPr="00A67EB2">
              <w:rPr>
                <w:b/>
                <w:sz w:val="24"/>
              </w:rPr>
              <w:t>Kincaid</w:t>
            </w:r>
          </w:p>
        </w:tc>
        <w:tc>
          <w:tcPr>
            <w:tcW w:w="1589" w:type="dxa"/>
            <w:shd w:val="clear" w:color="auto" w:fill="D6E3BC"/>
          </w:tcPr>
          <w:p w:rsidR="002A21B5" w:rsidRPr="00A67EB2" w:rsidP="00A67EB2" w14:paraId="705B0766" w14:textId="77777777">
            <w:pPr>
              <w:pStyle w:val="TableParagraph"/>
              <w:spacing w:before="11"/>
              <w:rPr>
                <w:b/>
                <w:sz w:val="37"/>
              </w:rPr>
            </w:pPr>
          </w:p>
          <w:p w:rsidR="002A21B5" w:rsidRPr="00A67EB2" w:rsidP="00A67EB2" w14:paraId="6F37C8CA" w14:textId="77777777">
            <w:pPr>
              <w:pStyle w:val="TableParagraph"/>
              <w:spacing w:line="276" w:lineRule="auto"/>
              <w:ind w:left="186" w:right="160" w:firstLine="63"/>
              <w:rPr>
                <w:b/>
                <w:sz w:val="24"/>
              </w:rPr>
            </w:pPr>
            <w:r w:rsidRPr="00A67EB2">
              <w:rPr>
                <w:b/>
                <w:sz w:val="24"/>
              </w:rPr>
              <w:t>The Lexile</w:t>
            </w:r>
            <w:r w:rsidRPr="00A67EB2">
              <w:rPr>
                <w:b/>
                <w:spacing w:val="1"/>
                <w:sz w:val="24"/>
              </w:rPr>
              <w:t xml:space="preserve"> </w:t>
            </w:r>
            <w:r w:rsidRPr="00A67EB2">
              <w:rPr>
                <w:b/>
                <w:sz w:val="24"/>
              </w:rPr>
              <w:t>Framework</w:t>
            </w:r>
          </w:p>
        </w:tc>
        <w:tc>
          <w:tcPr>
            <w:tcW w:w="1590" w:type="dxa"/>
            <w:shd w:val="clear" w:color="auto" w:fill="D6E3BC"/>
          </w:tcPr>
          <w:p w:rsidR="002A21B5" w:rsidRPr="00A67EB2" w:rsidP="00A67EB2" w14:paraId="4A1EED96" w14:textId="77777777">
            <w:pPr>
              <w:pStyle w:val="TableParagraph"/>
              <w:spacing w:before="11"/>
              <w:rPr>
                <w:b/>
                <w:sz w:val="37"/>
              </w:rPr>
            </w:pPr>
          </w:p>
          <w:p w:rsidR="002A21B5" w:rsidRPr="00A67EB2" w:rsidP="00A67EB2" w14:paraId="1F8D653E" w14:textId="77777777">
            <w:pPr>
              <w:pStyle w:val="TableParagraph"/>
              <w:spacing w:line="276" w:lineRule="auto"/>
              <w:ind w:left="326" w:right="300" w:firstLine="40"/>
              <w:rPr>
                <w:b/>
                <w:sz w:val="24"/>
              </w:rPr>
            </w:pPr>
            <w:r w:rsidRPr="00A67EB2">
              <w:rPr>
                <w:b/>
                <w:sz w:val="24"/>
              </w:rPr>
              <w:t>Reading</w:t>
            </w:r>
            <w:r w:rsidRPr="00A67EB2">
              <w:rPr>
                <w:b/>
                <w:spacing w:val="-57"/>
                <w:sz w:val="24"/>
              </w:rPr>
              <w:t xml:space="preserve"> </w:t>
            </w:r>
            <w:r w:rsidRPr="00A67EB2">
              <w:rPr>
                <w:b/>
                <w:sz w:val="24"/>
              </w:rPr>
              <w:t>Maturity</w:t>
            </w:r>
          </w:p>
        </w:tc>
      </w:tr>
      <w:tr w14:paraId="20984CB8" w14:textId="77777777">
        <w:tblPrEx>
          <w:tblW w:w="0" w:type="auto"/>
          <w:tblInd w:w="425" w:type="dxa"/>
          <w:tblLayout w:type="fixed"/>
          <w:tblCellMar>
            <w:left w:w="0" w:type="dxa"/>
            <w:right w:w="0" w:type="dxa"/>
          </w:tblCellMar>
          <w:tblLook w:val="01E0"/>
        </w:tblPrEx>
        <w:trPr>
          <w:trHeight w:val="612"/>
        </w:trPr>
        <w:tc>
          <w:tcPr>
            <w:tcW w:w="1589" w:type="dxa"/>
            <w:shd w:val="clear" w:color="auto" w:fill="EAF1DD"/>
          </w:tcPr>
          <w:p w:rsidR="002A21B5" w:rsidRPr="00A67EB2" w:rsidP="00A67EB2" w14:paraId="3B4D796C" w14:textId="77777777">
            <w:pPr>
              <w:pStyle w:val="TableParagraph"/>
              <w:spacing w:before="116"/>
              <w:ind w:left="271"/>
              <w:rPr>
                <w:sz w:val="24"/>
              </w:rPr>
            </w:pPr>
            <w:r w:rsidRPr="00A67EB2">
              <w:rPr>
                <w:sz w:val="24"/>
              </w:rPr>
              <w:t>B (Level 2)</w:t>
            </w:r>
          </w:p>
        </w:tc>
        <w:tc>
          <w:tcPr>
            <w:tcW w:w="1589" w:type="dxa"/>
          </w:tcPr>
          <w:p w:rsidR="002A21B5" w:rsidRPr="00A67EB2" w:rsidP="00A67EB2" w14:paraId="2637F05D" w14:textId="77777777">
            <w:pPr>
              <w:pStyle w:val="TableParagraph"/>
              <w:spacing w:before="116"/>
              <w:ind w:left="253"/>
              <w:rPr>
                <w:sz w:val="24"/>
              </w:rPr>
            </w:pPr>
            <w:r w:rsidRPr="00A67EB2">
              <w:rPr>
                <w:sz w:val="24"/>
              </w:rPr>
              <w:t>2.75 – 5.14</w:t>
            </w:r>
          </w:p>
        </w:tc>
        <w:tc>
          <w:tcPr>
            <w:tcW w:w="1590" w:type="dxa"/>
          </w:tcPr>
          <w:p w:rsidR="002A21B5" w:rsidRPr="00A67EB2" w:rsidP="00A67EB2" w14:paraId="4B0CE83E" w14:textId="77777777">
            <w:pPr>
              <w:pStyle w:val="TableParagraph"/>
              <w:spacing w:before="116"/>
              <w:ind w:right="424"/>
              <w:jc w:val="right"/>
              <w:rPr>
                <w:sz w:val="24"/>
              </w:rPr>
            </w:pPr>
            <w:r w:rsidRPr="00A67EB2">
              <w:rPr>
                <w:sz w:val="24"/>
              </w:rPr>
              <w:t>42 – 54</w:t>
            </w:r>
          </w:p>
        </w:tc>
        <w:tc>
          <w:tcPr>
            <w:tcW w:w="1589" w:type="dxa"/>
          </w:tcPr>
          <w:p w:rsidR="002A21B5" w:rsidRPr="00A67EB2" w:rsidP="00A67EB2" w14:paraId="49365ECD" w14:textId="77777777">
            <w:pPr>
              <w:pStyle w:val="TableParagraph"/>
              <w:spacing w:before="116"/>
              <w:ind w:left="252"/>
              <w:rPr>
                <w:sz w:val="24"/>
              </w:rPr>
            </w:pPr>
            <w:r w:rsidRPr="00A67EB2">
              <w:rPr>
                <w:sz w:val="24"/>
              </w:rPr>
              <w:t>1.98 – 5.34</w:t>
            </w:r>
          </w:p>
        </w:tc>
        <w:tc>
          <w:tcPr>
            <w:tcW w:w="1589" w:type="dxa"/>
          </w:tcPr>
          <w:p w:rsidR="002A21B5" w:rsidRPr="00A67EB2" w:rsidP="00A67EB2" w14:paraId="45DFB4DD" w14:textId="77777777">
            <w:pPr>
              <w:pStyle w:val="TableParagraph"/>
              <w:spacing w:before="116"/>
              <w:ind w:left="313"/>
              <w:rPr>
                <w:sz w:val="24"/>
              </w:rPr>
            </w:pPr>
            <w:r w:rsidRPr="00A67EB2">
              <w:rPr>
                <w:sz w:val="24"/>
              </w:rPr>
              <w:t>420 – 820</w:t>
            </w:r>
          </w:p>
        </w:tc>
        <w:tc>
          <w:tcPr>
            <w:tcW w:w="1590" w:type="dxa"/>
          </w:tcPr>
          <w:p w:rsidR="002A21B5" w:rsidRPr="00A67EB2" w:rsidP="00A67EB2" w14:paraId="322A6CAF" w14:textId="77777777">
            <w:pPr>
              <w:pStyle w:val="TableParagraph"/>
              <w:spacing w:before="116"/>
              <w:ind w:left="253"/>
              <w:rPr>
                <w:sz w:val="24"/>
              </w:rPr>
            </w:pPr>
            <w:r w:rsidRPr="00A67EB2">
              <w:rPr>
                <w:sz w:val="24"/>
              </w:rPr>
              <w:t>3.53 – 6.13</w:t>
            </w:r>
          </w:p>
        </w:tc>
      </w:tr>
      <w:tr w14:paraId="16027FC3" w14:textId="77777777">
        <w:tblPrEx>
          <w:tblW w:w="0" w:type="auto"/>
          <w:tblInd w:w="425" w:type="dxa"/>
          <w:tblLayout w:type="fixed"/>
          <w:tblCellMar>
            <w:left w:w="0" w:type="dxa"/>
            <w:right w:w="0" w:type="dxa"/>
          </w:tblCellMar>
          <w:tblLook w:val="01E0"/>
        </w:tblPrEx>
        <w:trPr>
          <w:trHeight w:val="614"/>
        </w:trPr>
        <w:tc>
          <w:tcPr>
            <w:tcW w:w="1589" w:type="dxa"/>
            <w:shd w:val="clear" w:color="auto" w:fill="EAF1DD"/>
          </w:tcPr>
          <w:p w:rsidR="002A21B5" w:rsidRPr="00A67EB2" w:rsidP="00A67EB2" w14:paraId="0DC3EBD7" w14:textId="77777777">
            <w:pPr>
              <w:pStyle w:val="TableParagraph"/>
              <w:spacing w:before="116"/>
              <w:ind w:left="241"/>
              <w:rPr>
                <w:sz w:val="24"/>
              </w:rPr>
            </w:pPr>
            <w:r w:rsidRPr="00A67EB2">
              <w:rPr>
                <w:sz w:val="24"/>
              </w:rPr>
              <w:t>C (Level 3)</w:t>
            </w:r>
          </w:p>
        </w:tc>
        <w:tc>
          <w:tcPr>
            <w:tcW w:w="1589" w:type="dxa"/>
          </w:tcPr>
          <w:p w:rsidR="002A21B5" w:rsidRPr="00A67EB2" w:rsidP="00A67EB2" w14:paraId="303B450A" w14:textId="77777777">
            <w:pPr>
              <w:pStyle w:val="TableParagraph"/>
              <w:spacing w:before="116"/>
              <w:ind w:left="253"/>
              <w:rPr>
                <w:sz w:val="24"/>
              </w:rPr>
            </w:pPr>
            <w:r w:rsidRPr="00A67EB2">
              <w:rPr>
                <w:sz w:val="24"/>
              </w:rPr>
              <w:t>4.97 – 7.03</w:t>
            </w:r>
          </w:p>
        </w:tc>
        <w:tc>
          <w:tcPr>
            <w:tcW w:w="1590" w:type="dxa"/>
          </w:tcPr>
          <w:p w:rsidR="002A21B5" w:rsidRPr="00A67EB2" w:rsidP="00A67EB2" w14:paraId="6CD4515E" w14:textId="77777777">
            <w:pPr>
              <w:pStyle w:val="TableParagraph"/>
              <w:spacing w:before="116"/>
              <w:ind w:right="424"/>
              <w:jc w:val="right"/>
              <w:rPr>
                <w:sz w:val="24"/>
              </w:rPr>
            </w:pPr>
            <w:r w:rsidRPr="00A67EB2">
              <w:rPr>
                <w:sz w:val="24"/>
              </w:rPr>
              <w:t>52 – 60</w:t>
            </w:r>
          </w:p>
        </w:tc>
        <w:tc>
          <w:tcPr>
            <w:tcW w:w="1589" w:type="dxa"/>
          </w:tcPr>
          <w:p w:rsidR="002A21B5" w:rsidRPr="00A67EB2" w:rsidP="00A67EB2" w14:paraId="284280F4" w14:textId="77777777">
            <w:pPr>
              <w:pStyle w:val="TableParagraph"/>
              <w:spacing w:before="116"/>
              <w:ind w:left="252"/>
              <w:rPr>
                <w:sz w:val="24"/>
              </w:rPr>
            </w:pPr>
            <w:r w:rsidRPr="00A67EB2">
              <w:rPr>
                <w:sz w:val="24"/>
              </w:rPr>
              <w:t>4.51 – 7.73</w:t>
            </w:r>
          </w:p>
        </w:tc>
        <w:tc>
          <w:tcPr>
            <w:tcW w:w="1589" w:type="dxa"/>
          </w:tcPr>
          <w:p w:rsidR="002A21B5" w:rsidRPr="00A67EB2" w:rsidP="00A67EB2" w14:paraId="1A59E995" w14:textId="77777777">
            <w:pPr>
              <w:pStyle w:val="TableParagraph"/>
              <w:spacing w:before="116"/>
              <w:ind w:right="243"/>
              <w:jc w:val="right"/>
              <w:rPr>
                <w:sz w:val="24"/>
              </w:rPr>
            </w:pPr>
            <w:r w:rsidRPr="00A67EB2">
              <w:rPr>
                <w:sz w:val="24"/>
              </w:rPr>
              <w:t>740 – 1010</w:t>
            </w:r>
          </w:p>
        </w:tc>
        <w:tc>
          <w:tcPr>
            <w:tcW w:w="1590" w:type="dxa"/>
          </w:tcPr>
          <w:p w:rsidR="002A21B5" w:rsidRPr="00A67EB2" w:rsidP="00A67EB2" w14:paraId="0662C3E9" w14:textId="77777777">
            <w:pPr>
              <w:pStyle w:val="TableParagraph"/>
              <w:spacing w:before="116"/>
              <w:ind w:left="253"/>
              <w:rPr>
                <w:sz w:val="24"/>
              </w:rPr>
            </w:pPr>
            <w:r w:rsidRPr="00A67EB2">
              <w:rPr>
                <w:sz w:val="24"/>
              </w:rPr>
              <w:t>5.42 – 7.92</w:t>
            </w:r>
          </w:p>
        </w:tc>
      </w:tr>
      <w:tr w14:paraId="1BD2E89D" w14:textId="77777777">
        <w:tblPrEx>
          <w:tblW w:w="0" w:type="auto"/>
          <w:tblInd w:w="425" w:type="dxa"/>
          <w:tblLayout w:type="fixed"/>
          <w:tblCellMar>
            <w:left w:w="0" w:type="dxa"/>
            <w:right w:w="0" w:type="dxa"/>
          </w:tblCellMar>
          <w:tblLook w:val="01E0"/>
        </w:tblPrEx>
        <w:trPr>
          <w:trHeight w:val="612"/>
        </w:trPr>
        <w:tc>
          <w:tcPr>
            <w:tcW w:w="1589" w:type="dxa"/>
            <w:shd w:val="clear" w:color="auto" w:fill="EAF1DD"/>
          </w:tcPr>
          <w:p w:rsidR="002A21B5" w:rsidRPr="00A67EB2" w:rsidP="00A67EB2" w14:paraId="78EC2591" w14:textId="77777777">
            <w:pPr>
              <w:pStyle w:val="TableParagraph"/>
              <w:spacing w:before="116"/>
              <w:ind w:left="233"/>
              <w:rPr>
                <w:sz w:val="24"/>
              </w:rPr>
            </w:pPr>
            <w:r w:rsidRPr="00A67EB2">
              <w:rPr>
                <w:sz w:val="24"/>
              </w:rPr>
              <w:t>D</w:t>
            </w:r>
            <w:r w:rsidRPr="00A67EB2">
              <w:rPr>
                <w:spacing w:val="-1"/>
                <w:sz w:val="24"/>
              </w:rPr>
              <w:t xml:space="preserve"> </w:t>
            </w:r>
            <w:r w:rsidRPr="00A67EB2">
              <w:rPr>
                <w:sz w:val="24"/>
              </w:rPr>
              <w:t>(Level 4)</w:t>
            </w:r>
          </w:p>
        </w:tc>
        <w:tc>
          <w:tcPr>
            <w:tcW w:w="1589" w:type="dxa"/>
          </w:tcPr>
          <w:p w:rsidR="002A21B5" w:rsidRPr="00A67EB2" w:rsidP="00A67EB2" w14:paraId="166A21B1" w14:textId="77777777">
            <w:pPr>
              <w:pStyle w:val="TableParagraph"/>
              <w:spacing w:before="116"/>
              <w:ind w:left="253"/>
              <w:rPr>
                <w:sz w:val="24"/>
              </w:rPr>
            </w:pPr>
            <w:r w:rsidRPr="00A67EB2">
              <w:rPr>
                <w:sz w:val="24"/>
              </w:rPr>
              <w:t>7.00 – 9.98</w:t>
            </w:r>
          </w:p>
        </w:tc>
        <w:tc>
          <w:tcPr>
            <w:tcW w:w="1590" w:type="dxa"/>
          </w:tcPr>
          <w:p w:rsidR="002A21B5" w:rsidRPr="00A67EB2" w:rsidP="00A67EB2" w14:paraId="009B3A14" w14:textId="77777777">
            <w:pPr>
              <w:pStyle w:val="TableParagraph"/>
              <w:spacing w:before="116"/>
              <w:ind w:right="424"/>
              <w:jc w:val="right"/>
              <w:rPr>
                <w:sz w:val="24"/>
              </w:rPr>
            </w:pPr>
            <w:r w:rsidRPr="00A67EB2">
              <w:rPr>
                <w:sz w:val="24"/>
              </w:rPr>
              <w:t>57 – 67</w:t>
            </w:r>
          </w:p>
        </w:tc>
        <w:tc>
          <w:tcPr>
            <w:tcW w:w="1589" w:type="dxa"/>
          </w:tcPr>
          <w:p w:rsidR="002A21B5" w:rsidRPr="00A67EB2" w:rsidP="00A67EB2" w14:paraId="5E0FBC46" w14:textId="77777777">
            <w:pPr>
              <w:pStyle w:val="TableParagraph"/>
              <w:spacing w:before="116"/>
              <w:ind w:left="192"/>
              <w:rPr>
                <w:sz w:val="24"/>
              </w:rPr>
            </w:pPr>
            <w:r w:rsidRPr="00A67EB2">
              <w:rPr>
                <w:sz w:val="24"/>
              </w:rPr>
              <w:t>6.51 – 10.34</w:t>
            </w:r>
          </w:p>
        </w:tc>
        <w:tc>
          <w:tcPr>
            <w:tcW w:w="1589" w:type="dxa"/>
          </w:tcPr>
          <w:p w:rsidR="002A21B5" w:rsidRPr="00A67EB2" w:rsidP="00A67EB2" w14:paraId="1CB6AD50" w14:textId="77777777">
            <w:pPr>
              <w:pStyle w:val="TableParagraph"/>
              <w:spacing w:before="116"/>
              <w:ind w:right="243"/>
              <w:jc w:val="right"/>
              <w:rPr>
                <w:sz w:val="24"/>
              </w:rPr>
            </w:pPr>
            <w:r w:rsidRPr="00A67EB2">
              <w:rPr>
                <w:sz w:val="24"/>
              </w:rPr>
              <w:t>925 – 1185</w:t>
            </w:r>
          </w:p>
        </w:tc>
        <w:tc>
          <w:tcPr>
            <w:tcW w:w="1590" w:type="dxa"/>
          </w:tcPr>
          <w:p w:rsidR="002A21B5" w:rsidRPr="00A67EB2" w:rsidP="00A67EB2" w14:paraId="272399E0" w14:textId="77777777">
            <w:pPr>
              <w:pStyle w:val="TableParagraph"/>
              <w:spacing w:before="116"/>
              <w:ind w:left="253"/>
              <w:rPr>
                <w:sz w:val="24"/>
              </w:rPr>
            </w:pPr>
            <w:r w:rsidRPr="00A67EB2">
              <w:rPr>
                <w:sz w:val="24"/>
              </w:rPr>
              <w:t>7.04 – 9.57</w:t>
            </w:r>
          </w:p>
        </w:tc>
      </w:tr>
      <w:tr w14:paraId="23E2174E" w14:textId="77777777">
        <w:tblPrEx>
          <w:tblW w:w="0" w:type="auto"/>
          <w:tblInd w:w="425" w:type="dxa"/>
          <w:tblLayout w:type="fixed"/>
          <w:tblCellMar>
            <w:left w:w="0" w:type="dxa"/>
            <w:right w:w="0" w:type="dxa"/>
          </w:tblCellMar>
          <w:tblLook w:val="01E0"/>
        </w:tblPrEx>
        <w:trPr>
          <w:trHeight w:val="613"/>
        </w:trPr>
        <w:tc>
          <w:tcPr>
            <w:tcW w:w="1589" w:type="dxa"/>
            <w:shd w:val="clear" w:color="auto" w:fill="EAF1DD"/>
          </w:tcPr>
          <w:p w:rsidR="002A21B5" w:rsidRPr="00A67EB2" w:rsidP="00A67EB2" w14:paraId="05329865" w14:textId="77777777">
            <w:pPr>
              <w:pStyle w:val="TableParagraph"/>
              <w:spacing w:before="116"/>
              <w:ind w:left="247"/>
              <w:rPr>
                <w:sz w:val="24"/>
              </w:rPr>
            </w:pPr>
            <w:r w:rsidRPr="00A67EB2">
              <w:rPr>
                <w:sz w:val="24"/>
              </w:rPr>
              <w:t>E (Level 5)</w:t>
            </w:r>
          </w:p>
        </w:tc>
        <w:tc>
          <w:tcPr>
            <w:tcW w:w="1589" w:type="dxa"/>
          </w:tcPr>
          <w:p w:rsidR="002A21B5" w:rsidRPr="00A67EB2" w:rsidP="00A67EB2" w14:paraId="010D0781" w14:textId="77777777">
            <w:pPr>
              <w:pStyle w:val="TableParagraph"/>
              <w:spacing w:before="116"/>
              <w:ind w:left="193"/>
              <w:rPr>
                <w:sz w:val="24"/>
              </w:rPr>
            </w:pPr>
            <w:r w:rsidRPr="00A67EB2">
              <w:rPr>
                <w:sz w:val="24"/>
              </w:rPr>
              <w:t>9.67 – 12.01</w:t>
            </w:r>
          </w:p>
        </w:tc>
        <w:tc>
          <w:tcPr>
            <w:tcW w:w="1590" w:type="dxa"/>
          </w:tcPr>
          <w:p w:rsidR="002A21B5" w:rsidRPr="00A67EB2" w:rsidP="00A67EB2" w14:paraId="6BE584CD" w14:textId="77777777">
            <w:pPr>
              <w:pStyle w:val="TableParagraph"/>
              <w:spacing w:before="116"/>
              <w:ind w:right="424"/>
              <w:jc w:val="right"/>
              <w:rPr>
                <w:sz w:val="24"/>
              </w:rPr>
            </w:pPr>
            <w:r w:rsidRPr="00A67EB2">
              <w:rPr>
                <w:sz w:val="24"/>
              </w:rPr>
              <w:t>62 – 72</w:t>
            </w:r>
          </w:p>
        </w:tc>
        <w:tc>
          <w:tcPr>
            <w:tcW w:w="1589" w:type="dxa"/>
          </w:tcPr>
          <w:p w:rsidR="002A21B5" w:rsidRPr="00A67EB2" w:rsidP="00A67EB2" w14:paraId="5F249B5E" w14:textId="77777777">
            <w:pPr>
              <w:pStyle w:val="TableParagraph"/>
              <w:spacing w:before="116"/>
              <w:ind w:left="192"/>
              <w:rPr>
                <w:sz w:val="24"/>
              </w:rPr>
            </w:pPr>
            <w:r w:rsidRPr="00A67EB2">
              <w:rPr>
                <w:sz w:val="24"/>
              </w:rPr>
              <w:t>8.32 – 12.12</w:t>
            </w:r>
          </w:p>
        </w:tc>
        <w:tc>
          <w:tcPr>
            <w:tcW w:w="1589" w:type="dxa"/>
          </w:tcPr>
          <w:p w:rsidR="002A21B5" w:rsidRPr="00A67EB2" w:rsidP="00A67EB2" w14:paraId="1A6943EF" w14:textId="77777777">
            <w:pPr>
              <w:pStyle w:val="TableParagraph"/>
              <w:spacing w:before="116"/>
              <w:ind w:right="183"/>
              <w:jc w:val="right"/>
              <w:rPr>
                <w:sz w:val="24"/>
              </w:rPr>
            </w:pPr>
            <w:r w:rsidRPr="00A67EB2">
              <w:rPr>
                <w:sz w:val="24"/>
              </w:rPr>
              <w:t>1050 – 1335</w:t>
            </w:r>
          </w:p>
        </w:tc>
        <w:tc>
          <w:tcPr>
            <w:tcW w:w="1590" w:type="dxa"/>
          </w:tcPr>
          <w:p w:rsidR="002A21B5" w:rsidRPr="00A67EB2" w:rsidP="00A67EB2" w14:paraId="535FF90C" w14:textId="77777777">
            <w:pPr>
              <w:pStyle w:val="TableParagraph"/>
              <w:spacing w:before="116"/>
              <w:ind w:left="193"/>
              <w:rPr>
                <w:sz w:val="24"/>
              </w:rPr>
            </w:pPr>
            <w:r w:rsidRPr="00A67EB2">
              <w:rPr>
                <w:sz w:val="24"/>
              </w:rPr>
              <w:t>8.41 – 10.81</w:t>
            </w:r>
          </w:p>
        </w:tc>
      </w:tr>
      <w:tr w14:paraId="17320597" w14:textId="77777777">
        <w:tblPrEx>
          <w:tblW w:w="0" w:type="auto"/>
          <w:tblInd w:w="425" w:type="dxa"/>
          <w:tblLayout w:type="fixed"/>
          <w:tblCellMar>
            <w:left w:w="0" w:type="dxa"/>
            <w:right w:w="0" w:type="dxa"/>
          </w:tblCellMar>
          <w:tblLook w:val="01E0"/>
        </w:tblPrEx>
        <w:trPr>
          <w:trHeight w:val="613"/>
        </w:trPr>
        <w:tc>
          <w:tcPr>
            <w:tcW w:w="1589" w:type="dxa"/>
            <w:shd w:val="clear" w:color="auto" w:fill="EAF1DD"/>
          </w:tcPr>
          <w:p w:rsidR="002A21B5" w:rsidRPr="00A67EB2" w:rsidP="00A67EB2" w14:paraId="33A4CBED" w14:textId="77777777">
            <w:pPr>
              <w:pStyle w:val="TableParagraph"/>
              <w:spacing w:before="115"/>
              <w:ind w:left="244"/>
              <w:rPr>
                <w:sz w:val="24"/>
              </w:rPr>
            </w:pPr>
            <w:r w:rsidRPr="00A67EB2">
              <w:rPr>
                <w:sz w:val="24"/>
              </w:rPr>
              <w:t>E (Level 6)</w:t>
            </w:r>
          </w:p>
        </w:tc>
        <w:tc>
          <w:tcPr>
            <w:tcW w:w="1589" w:type="dxa"/>
          </w:tcPr>
          <w:p w:rsidR="002A21B5" w:rsidRPr="00A67EB2" w:rsidP="00A67EB2" w14:paraId="54300C9A" w14:textId="77777777">
            <w:pPr>
              <w:pStyle w:val="TableParagraph"/>
              <w:spacing w:before="115"/>
              <w:ind w:left="133"/>
              <w:rPr>
                <w:sz w:val="24"/>
              </w:rPr>
            </w:pPr>
            <w:r w:rsidRPr="00A67EB2">
              <w:rPr>
                <w:sz w:val="24"/>
              </w:rPr>
              <w:t>11.20 – 14.10</w:t>
            </w:r>
          </w:p>
        </w:tc>
        <w:tc>
          <w:tcPr>
            <w:tcW w:w="1590" w:type="dxa"/>
          </w:tcPr>
          <w:p w:rsidR="002A21B5" w:rsidRPr="00A67EB2" w:rsidP="00A67EB2" w14:paraId="5260510D" w14:textId="77777777">
            <w:pPr>
              <w:pStyle w:val="TableParagraph"/>
              <w:spacing w:before="115"/>
              <w:ind w:right="424"/>
              <w:jc w:val="right"/>
              <w:rPr>
                <w:sz w:val="24"/>
              </w:rPr>
            </w:pPr>
            <w:r w:rsidRPr="00A67EB2">
              <w:rPr>
                <w:sz w:val="24"/>
              </w:rPr>
              <w:t>67 – 74</w:t>
            </w:r>
          </w:p>
        </w:tc>
        <w:tc>
          <w:tcPr>
            <w:tcW w:w="1589" w:type="dxa"/>
          </w:tcPr>
          <w:p w:rsidR="002A21B5" w:rsidRPr="00A67EB2" w:rsidP="00A67EB2" w14:paraId="54124925" w14:textId="77777777">
            <w:pPr>
              <w:pStyle w:val="TableParagraph"/>
              <w:spacing w:before="115"/>
              <w:ind w:left="192"/>
              <w:rPr>
                <w:sz w:val="24"/>
              </w:rPr>
            </w:pPr>
            <w:r w:rsidRPr="00A67EB2">
              <w:rPr>
                <w:sz w:val="24"/>
              </w:rPr>
              <w:t>10.34 – 14.2</w:t>
            </w:r>
          </w:p>
        </w:tc>
        <w:tc>
          <w:tcPr>
            <w:tcW w:w="1589" w:type="dxa"/>
          </w:tcPr>
          <w:p w:rsidR="002A21B5" w:rsidRPr="00A67EB2" w:rsidP="00A67EB2" w14:paraId="5C8D0015" w14:textId="77777777">
            <w:pPr>
              <w:pStyle w:val="TableParagraph"/>
              <w:spacing w:before="115"/>
              <w:ind w:right="183"/>
              <w:jc w:val="right"/>
              <w:rPr>
                <w:sz w:val="24"/>
              </w:rPr>
            </w:pPr>
            <w:r w:rsidRPr="00A67EB2">
              <w:rPr>
                <w:sz w:val="24"/>
              </w:rPr>
              <w:t>1185 – 1385</w:t>
            </w:r>
          </w:p>
        </w:tc>
        <w:tc>
          <w:tcPr>
            <w:tcW w:w="1590" w:type="dxa"/>
          </w:tcPr>
          <w:p w:rsidR="002A21B5" w:rsidRPr="00A67EB2" w:rsidP="00A67EB2" w14:paraId="28491832" w14:textId="77777777">
            <w:pPr>
              <w:pStyle w:val="TableParagraph"/>
              <w:spacing w:before="115"/>
              <w:ind w:left="193"/>
              <w:rPr>
                <w:sz w:val="24"/>
              </w:rPr>
            </w:pPr>
            <w:r w:rsidRPr="00A67EB2">
              <w:rPr>
                <w:sz w:val="24"/>
              </w:rPr>
              <w:t>9.57 – 12.00</w:t>
            </w:r>
          </w:p>
        </w:tc>
      </w:tr>
    </w:tbl>
    <w:p w:rsidR="002A21B5" w:rsidRPr="00A67EB2" w:rsidP="00A67EB2" w14:paraId="750D3A02" w14:textId="77777777">
      <w:pPr>
        <w:pStyle w:val="BodyText"/>
        <w:rPr>
          <w:b/>
          <w:sz w:val="20"/>
        </w:rPr>
      </w:pPr>
    </w:p>
    <w:p w:rsidR="002A21B5" w:rsidRPr="00A67EB2" w:rsidP="00A67EB2" w14:paraId="17775BDC" w14:textId="77777777">
      <w:pPr>
        <w:pStyle w:val="BodyText"/>
        <w:rPr>
          <w:b/>
          <w:sz w:val="20"/>
        </w:rPr>
      </w:pPr>
    </w:p>
    <w:p w:rsidR="002A21B5" w:rsidRPr="00A67EB2" w:rsidP="00A67EB2" w14:paraId="590BC795" w14:textId="77777777">
      <w:pPr>
        <w:pStyle w:val="BodyText"/>
        <w:rPr>
          <w:b/>
          <w:sz w:val="20"/>
        </w:rPr>
      </w:pPr>
    </w:p>
    <w:p w:rsidR="002A21B5" w:rsidRPr="00A67EB2" w:rsidP="00A67EB2" w14:paraId="33F495F7" w14:textId="77777777">
      <w:pPr>
        <w:pStyle w:val="BodyText"/>
        <w:rPr>
          <w:b/>
          <w:sz w:val="20"/>
        </w:rPr>
      </w:pPr>
    </w:p>
    <w:p w:rsidR="002A21B5" w:rsidRPr="00A67EB2" w:rsidP="00A67EB2" w14:paraId="492A01B7" w14:textId="77777777">
      <w:pPr>
        <w:pStyle w:val="BodyText"/>
        <w:rPr>
          <w:b/>
          <w:sz w:val="20"/>
        </w:rPr>
      </w:pPr>
    </w:p>
    <w:p w:rsidR="002A21B5" w:rsidRPr="00A67EB2" w:rsidP="00A67EB2" w14:paraId="6B90B347" w14:textId="77777777">
      <w:pPr>
        <w:pStyle w:val="BodyText"/>
        <w:rPr>
          <w:b/>
          <w:sz w:val="20"/>
        </w:rPr>
      </w:pPr>
    </w:p>
    <w:p w:rsidR="002A21B5" w:rsidRPr="00A67EB2" w:rsidP="00A67EB2" w14:paraId="293A96EB" w14:textId="77777777">
      <w:pPr>
        <w:pStyle w:val="BodyText"/>
        <w:rPr>
          <w:b/>
          <w:sz w:val="20"/>
        </w:rPr>
      </w:pPr>
    </w:p>
    <w:p w:rsidR="002A21B5" w:rsidRPr="00A67EB2" w:rsidP="00A67EB2" w14:paraId="47BC6D0B" w14:textId="77777777">
      <w:pPr>
        <w:pStyle w:val="BodyText"/>
        <w:rPr>
          <w:b/>
          <w:sz w:val="20"/>
        </w:rPr>
      </w:pPr>
    </w:p>
    <w:p w:rsidR="002A21B5" w:rsidRPr="00A67EB2" w:rsidP="00A67EB2" w14:paraId="22B01744" w14:textId="77777777">
      <w:pPr>
        <w:pStyle w:val="BodyText"/>
        <w:rPr>
          <w:b/>
          <w:sz w:val="20"/>
        </w:rPr>
      </w:pPr>
    </w:p>
    <w:p w:rsidR="002A21B5" w:rsidRPr="00A67EB2" w:rsidP="00A67EB2" w14:paraId="58793E21" w14:textId="77777777">
      <w:pPr>
        <w:pStyle w:val="BodyText"/>
        <w:rPr>
          <w:b/>
          <w:sz w:val="20"/>
        </w:rPr>
      </w:pPr>
    </w:p>
    <w:p w:rsidR="002A21B5" w:rsidRPr="00A67EB2" w:rsidP="00A67EB2" w14:paraId="3E515B32" w14:textId="77777777">
      <w:pPr>
        <w:pStyle w:val="BodyText"/>
        <w:rPr>
          <w:b/>
          <w:sz w:val="20"/>
        </w:rPr>
      </w:pPr>
    </w:p>
    <w:p w:rsidR="002A21B5" w:rsidRPr="00A67EB2" w:rsidP="00A67EB2" w14:paraId="52245385" w14:textId="77777777">
      <w:pPr>
        <w:pStyle w:val="BodyText"/>
        <w:rPr>
          <w:b/>
          <w:sz w:val="20"/>
        </w:rPr>
      </w:pPr>
    </w:p>
    <w:p w:rsidR="002A21B5" w:rsidRPr="00A67EB2" w:rsidP="00A67EB2" w14:paraId="56A504A9" w14:textId="77777777">
      <w:pPr>
        <w:pStyle w:val="BodyText"/>
        <w:rPr>
          <w:b/>
          <w:sz w:val="20"/>
        </w:rPr>
      </w:pPr>
    </w:p>
    <w:p w:rsidR="002A21B5" w:rsidRPr="00A67EB2" w:rsidP="00A67EB2" w14:paraId="13B09E17" w14:textId="77777777">
      <w:pPr>
        <w:pStyle w:val="BodyText"/>
        <w:rPr>
          <w:b/>
          <w:sz w:val="20"/>
        </w:rPr>
      </w:pPr>
    </w:p>
    <w:p w:rsidR="002A21B5" w:rsidRPr="00A67EB2" w:rsidP="00A67EB2" w14:paraId="79AD91E6" w14:textId="77777777">
      <w:pPr>
        <w:pStyle w:val="BodyText"/>
        <w:rPr>
          <w:b/>
          <w:sz w:val="20"/>
        </w:rPr>
      </w:pPr>
    </w:p>
    <w:p w:rsidR="002A21B5" w:rsidRPr="00A67EB2" w:rsidP="00A67EB2" w14:paraId="12C31194" w14:textId="77777777">
      <w:pPr>
        <w:pStyle w:val="BodyText"/>
        <w:rPr>
          <w:b/>
          <w:sz w:val="20"/>
        </w:rPr>
      </w:pPr>
    </w:p>
    <w:p w:rsidR="002A21B5" w:rsidRPr="00A67EB2" w:rsidP="00A67EB2" w14:paraId="60861954" w14:textId="77777777">
      <w:pPr>
        <w:pStyle w:val="BodyText"/>
        <w:rPr>
          <w:b/>
          <w:sz w:val="20"/>
        </w:rPr>
      </w:pPr>
    </w:p>
    <w:p w:rsidR="002A21B5" w:rsidRPr="00A67EB2" w:rsidP="00A67EB2" w14:paraId="13869F0F" w14:textId="77777777">
      <w:pPr>
        <w:pStyle w:val="BodyText"/>
        <w:rPr>
          <w:b/>
          <w:sz w:val="20"/>
        </w:rPr>
      </w:pPr>
    </w:p>
    <w:p w:rsidR="002A21B5" w:rsidRPr="00A67EB2" w:rsidP="00A67EB2" w14:paraId="2E90B960" w14:textId="77777777">
      <w:pPr>
        <w:pStyle w:val="BodyText"/>
        <w:rPr>
          <w:b/>
          <w:sz w:val="20"/>
        </w:rPr>
      </w:pPr>
    </w:p>
    <w:p w:rsidR="002A21B5" w:rsidRPr="00A67EB2" w:rsidP="00A67EB2" w14:paraId="012450D3" w14:textId="77777777">
      <w:pPr>
        <w:pStyle w:val="BodyText"/>
        <w:rPr>
          <w:b/>
          <w:sz w:val="20"/>
        </w:rPr>
      </w:pPr>
    </w:p>
    <w:p w:rsidR="002A21B5" w:rsidRPr="00A67EB2" w:rsidP="00A67EB2" w14:paraId="693D63ED" w14:textId="77777777">
      <w:pPr>
        <w:pStyle w:val="BodyText"/>
        <w:rPr>
          <w:b/>
          <w:sz w:val="20"/>
        </w:rPr>
      </w:pPr>
    </w:p>
    <w:p w:rsidR="002A21B5" w:rsidRPr="00A67EB2" w:rsidP="00A67EB2" w14:paraId="732F5A8E" w14:textId="77777777">
      <w:pPr>
        <w:pStyle w:val="BodyText"/>
        <w:spacing w:before="2"/>
        <w:rPr>
          <w:b/>
          <w:sz w:val="29"/>
        </w:rPr>
      </w:pPr>
      <w:r w:rsidRPr="00A67EB2">
        <w:rPr>
          <w:noProof/>
        </w:rPr>
        <mc:AlternateContent>
          <mc:Choice Requires="wps">
            <w:drawing>
              <wp:anchor distT="0" distB="0" distL="0" distR="0" simplePos="0" relativeHeight="251810816" behindDoc="1" locked="0" layoutInCell="1" allowOverlap="1">
                <wp:simplePos x="0" y="0"/>
                <wp:positionH relativeFrom="page">
                  <wp:posOffset>914400</wp:posOffset>
                </wp:positionH>
                <wp:positionV relativeFrom="paragraph">
                  <wp:posOffset>228600</wp:posOffset>
                </wp:positionV>
                <wp:extent cx="1828800" cy="7620"/>
                <wp:effectExtent l="0" t="0" r="0" b="0"/>
                <wp:wrapTopAndBottom/>
                <wp:docPr id="46" name="Rectangle 4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828800" cy="762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6" o:spid="_x0000_s1166" style="width:2in;height:0.6pt;margin-top:18pt;margin-left:1in;mso-height-percent:0;mso-height-relative:page;mso-position-horizontal-relative:page;mso-width-percent:0;mso-width-relative:page;mso-wrap-distance-bottom:0;mso-wrap-distance-left:0;mso-wrap-distance-right:0;mso-wrap-distance-top:0;mso-wrap-style:square;position:absolute;visibility:visible;v-text-anchor:top;z-index:-251354112" fillcolor="black" stroked="f">
                <w10:wrap type="topAndBottom"/>
              </v:rect>
            </w:pict>
          </mc:Fallback>
        </mc:AlternateContent>
      </w:r>
    </w:p>
    <w:p w:rsidR="002A21B5" w:rsidRPr="00A67EB2" w:rsidP="00A67EB2" w14:paraId="7AB1EE9F" w14:textId="77777777">
      <w:pPr>
        <w:spacing w:before="96"/>
        <w:ind w:left="540" w:right="527" w:hanging="1"/>
        <w:rPr>
          <w:sz w:val="20"/>
        </w:rPr>
      </w:pPr>
      <w:r w:rsidRPr="00A67EB2">
        <w:rPr>
          <w:sz w:val="20"/>
          <w:vertAlign w:val="superscript"/>
        </w:rPr>
        <w:t>6</w:t>
      </w:r>
      <w:r w:rsidRPr="00A67EB2">
        <w:rPr>
          <w:sz w:val="20"/>
        </w:rPr>
        <w:t xml:space="preserve"> This chart only identifies text complexity for levels B through E. At level A, students are just learning how to</w:t>
      </w:r>
      <w:r w:rsidRPr="00A67EB2">
        <w:rPr>
          <w:spacing w:val="1"/>
          <w:sz w:val="20"/>
        </w:rPr>
        <w:t xml:space="preserve"> </w:t>
      </w:r>
      <w:r w:rsidRPr="00A67EB2">
        <w:rPr>
          <w:sz w:val="20"/>
        </w:rPr>
        <w:t>read,</w:t>
      </w:r>
      <w:r w:rsidRPr="00A67EB2">
        <w:rPr>
          <w:spacing w:val="-1"/>
          <w:sz w:val="20"/>
        </w:rPr>
        <w:t xml:space="preserve"> </w:t>
      </w:r>
      <w:r w:rsidRPr="00A67EB2">
        <w:rPr>
          <w:sz w:val="20"/>
        </w:rPr>
        <w:t>so</w:t>
      </w:r>
      <w:r w:rsidRPr="00A67EB2">
        <w:rPr>
          <w:spacing w:val="1"/>
          <w:sz w:val="20"/>
        </w:rPr>
        <w:t xml:space="preserve"> </w:t>
      </w:r>
      <w:r w:rsidRPr="00A67EB2">
        <w:rPr>
          <w:sz w:val="20"/>
        </w:rPr>
        <w:t>it</w:t>
      </w:r>
      <w:r w:rsidRPr="00A67EB2">
        <w:rPr>
          <w:spacing w:val="-1"/>
          <w:sz w:val="20"/>
        </w:rPr>
        <w:t xml:space="preserve"> </w:t>
      </w:r>
      <w:r w:rsidRPr="00A67EB2">
        <w:rPr>
          <w:sz w:val="20"/>
        </w:rPr>
        <w:t>is</w:t>
      </w:r>
      <w:r w:rsidRPr="00A67EB2">
        <w:rPr>
          <w:spacing w:val="-2"/>
          <w:sz w:val="20"/>
        </w:rPr>
        <w:t xml:space="preserve"> </w:t>
      </w:r>
      <w:r w:rsidRPr="00A67EB2">
        <w:rPr>
          <w:sz w:val="20"/>
        </w:rPr>
        <w:t>not</w:t>
      </w:r>
      <w:r w:rsidRPr="00A67EB2">
        <w:rPr>
          <w:spacing w:val="-1"/>
          <w:sz w:val="20"/>
        </w:rPr>
        <w:t xml:space="preserve"> </w:t>
      </w:r>
      <w:r w:rsidRPr="00A67EB2">
        <w:rPr>
          <w:sz w:val="20"/>
        </w:rPr>
        <w:t>appropriate to</w:t>
      </w:r>
      <w:r w:rsidRPr="00A67EB2">
        <w:rPr>
          <w:spacing w:val="-1"/>
          <w:sz w:val="20"/>
        </w:rPr>
        <w:t xml:space="preserve"> </w:t>
      </w:r>
      <w:r w:rsidRPr="00A67EB2">
        <w:rPr>
          <w:sz w:val="20"/>
        </w:rPr>
        <w:t>focus on the complexity</w:t>
      </w:r>
      <w:r w:rsidRPr="00A67EB2">
        <w:rPr>
          <w:spacing w:val="-1"/>
          <w:sz w:val="20"/>
        </w:rPr>
        <w:t xml:space="preserve"> </w:t>
      </w:r>
      <w:r w:rsidRPr="00A67EB2">
        <w:rPr>
          <w:sz w:val="20"/>
        </w:rPr>
        <w:t>of the text</w:t>
      </w:r>
      <w:r w:rsidRPr="00A67EB2">
        <w:rPr>
          <w:spacing w:val="-3"/>
          <w:sz w:val="20"/>
        </w:rPr>
        <w:t xml:space="preserve"> </w:t>
      </w:r>
      <w:r w:rsidRPr="00A67EB2">
        <w:rPr>
          <w:sz w:val="20"/>
        </w:rPr>
        <w:t>until level</w:t>
      </w:r>
      <w:r w:rsidRPr="00A67EB2">
        <w:rPr>
          <w:spacing w:val="-1"/>
          <w:sz w:val="20"/>
        </w:rPr>
        <w:t xml:space="preserve"> </w:t>
      </w:r>
      <w:r w:rsidRPr="00A67EB2">
        <w:rPr>
          <w:sz w:val="20"/>
        </w:rPr>
        <w:t>B.</w:t>
      </w:r>
    </w:p>
    <w:p w:rsidR="002A21B5" w:rsidRPr="00A67EB2" w:rsidP="00A67EB2" w14:paraId="171C3F7A" w14:textId="77777777">
      <w:pPr>
        <w:rPr>
          <w:sz w:val="20"/>
        </w:rPr>
        <w:sectPr>
          <w:pgSz w:w="12240" w:h="15840"/>
          <w:pgMar w:top="1360" w:right="1060" w:bottom="2240" w:left="900" w:header="0" w:footer="2051" w:gutter="0"/>
          <w:cols w:space="720"/>
        </w:sectPr>
      </w:pPr>
    </w:p>
    <w:p w:rsidR="002A21B5" w:rsidRPr="00A67EB2" w:rsidP="00A67EB2" w14:paraId="31BBEC96" w14:textId="77777777">
      <w:pPr>
        <w:spacing w:before="60"/>
        <w:ind w:left="540"/>
        <w:rPr>
          <w:b/>
          <w:sz w:val="28"/>
        </w:rPr>
      </w:pPr>
      <w:r w:rsidRPr="00A67EB2">
        <w:rPr>
          <w:b/>
          <w:sz w:val="28"/>
          <w:u w:val="thick"/>
        </w:rPr>
        <w:t>Mathematics</w:t>
      </w:r>
    </w:p>
    <w:p w:rsidR="002A21B5" w:rsidRPr="00A67EB2" w:rsidP="00A67EB2" w14:paraId="116FF1FD" w14:textId="77777777">
      <w:pPr>
        <w:pStyle w:val="BodyText"/>
        <w:spacing w:before="1"/>
        <w:rPr>
          <w:b/>
          <w:sz w:val="20"/>
        </w:rPr>
      </w:pPr>
    </w:p>
    <w:p w:rsidR="002A21B5" w:rsidRPr="00A67EB2" w:rsidP="00A67EB2" w14:paraId="0EA332EE" w14:textId="77777777">
      <w:pPr>
        <w:pStyle w:val="Heading4"/>
        <w:spacing w:before="90"/>
      </w:pPr>
      <w:r w:rsidRPr="00A67EB2">
        <w:t>Introduction</w:t>
      </w:r>
      <w:r w:rsidRPr="00A67EB2">
        <w:rPr>
          <w:spacing w:val="-5"/>
        </w:rPr>
        <w:t xml:space="preserve"> </w:t>
      </w:r>
      <w:r w:rsidRPr="00A67EB2">
        <w:t>and</w:t>
      </w:r>
      <w:r w:rsidRPr="00A67EB2">
        <w:rPr>
          <w:spacing w:val="-3"/>
        </w:rPr>
        <w:t xml:space="preserve"> </w:t>
      </w:r>
      <w:r w:rsidRPr="00A67EB2">
        <w:t>Process</w:t>
      </w:r>
    </w:p>
    <w:p w:rsidR="002A21B5" w:rsidRPr="00A67EB2" w:rsidP="00A67EB2" w14:paraId="25E59AE5" w14:textId="77777777">
      <w:pPr>
        <w:pStyle w:val="BodyText"/>
        <w:spacing w:before="9"/>
        <w:rPr>
          <w:b/>
        </w:rPr>
      </w:pPr>
    </w:p>
    <w:p w:rsidR="002A21B5" w:rsidRPr="00A67EB2" w:rsidP="00A67EB2" w14:paraId="74741323" w14:textId="77777777">
      <w:pPr>
        <w:ind w:left="540" w:right="415"/>
        <w:rPr>
          <w:sz w:val="24"/>
        </w:rPr>
      </w:pPr>
      <w:r w:rsidRPr="00A67EB2">
        <w:rPr>
          <w:sz w:val="24"/>
        </w:rPr>
        <w:t>The Educational Functioning Level (EFL) Descriptors for Mathematics are written using the</w:t>
      </w:r>
      <w:r w:rsidRPr="00A67EB2">
        <w:rPr>
          <w:spacing w:val="1"/>
          <w:sz w:val="24"/>
        </w:rPr>
        <w:t xml:space="preserve"> </w:t>
      </w:r>
      <w:r w:rsidRPr="00A67EB2">
        <w:rPr>
          <w:sz w:val="24"/>
        </w:rPr>
        <w:t>College and Career Readiness Standards for Adult Education (CCR) as the foundation. They are</w:t>
      </w:r>
      <w:r w:rsidRPr="00A67EB2">
        <w:rPr>
          <w:spacing w:val="-57"/>
          <w:sz w:val="24"/>
        </w:rPr>
        <w:t xml:space="preserve"> </w:t>
      </w:r>
      <w:r w:rsidRPr="00A67EB2">
        <w:rPr>
          <w:sz w:val="24"/>
        </w:rPr>
        <w:t>intended to guide both teaching and assessment for adult learners. While these narrative</w:t>
      </w:r>
      <w:r w:rsidRPr="00A67EB2">
        <w:rPr>
          <w:spacing w:val="1"/>
          <w:sz w:val="24"/>
        </w:rPr>
        <w:t xml:space="preserve"> </w:t>
      </w:r>
      <w:r w:rsidRPr="00A67EB2">
        <w:rPr>
          <w:sz w:val="24"/>
        </w:rPr>
        <w:t>descriptors address the most critical concepts for adult learners (as defined in the Major Work of</w:t>
      </w:r>
      <w:r w:rsidRPr="00A67EB2">
        <w:rPr>
          <w:spacing w:val="-57"/>
          <w:sz w:val="24"/>
        </w:rPr>
        <w:t xml:space="preserve"> </w:t>
      </w:r>
      <w:r w:rsidRPr="00A67EB2">
        <w:rPr>
          <w:sz w:val="24"/>
        </w:rPr>
        <w:t>the Level), there are additional concepts found in the CCR standards that support the major work</w:t>
      </w:r>
      <w:r w:rsidRPr="00A67EB2">
        <w:rPr>
          <w:spacing w:val="-58"/>
          <w:sz w:val="24"/>
        </w:rPr>
        <w:t xml:space="preserve"> </w:t>
      </w:r>
      <w:r w:rsidRPr="00A67EB2">
        <w:rPr>
          <w:sz w:val="24"/>
        </w:rPr>
        <w:t>for each level, and that are included in these descriptors. Lesson plans and assessment items for</w:t>
      </w:r>
      <w:r w:rsidRPr="00A67EB2">
        <w:rPr>
          <w:spacing w:val="1"/>
          <w:sz w:val="24"/>
        </w:rPr>
        <w:t xml:space="preserve"> </w:t>
      </w:r>
      <w:r w:rsidRPr="00A67EB2">
        <w:rPr>
          <w:sz w:val="24"/>
        </w:rPr>
        <w:t>adult learners should be based on the full text of the CCR standards for each level, using these</w:t>
      </w:r>
      <w:r w:rsidRPr="00A67EB2">
        <w:rPr>
          <w:spacing w:val="1"/>
          <w:sz w:val="24"/>
        </w:rPr>
        <w:t xml:space="preserve"> </w:t>
      </w:r>
      <w:r w:rsidRPr="00A67EB2">
        <w:rPr>
          <w:sz w:val="24"/>
        </w:rPr>
        <w:t>critical</w:t>
      </w:r>
      <w:r w:rsidRPr="00A67EB2">
        <w:rPr>
          <w:spacing w:val="-2"/>
          <w:sz w:val="24"/>
        </w:rPr>
        <w:t xml:space="preserve"> </w:t>
      </w:r>
      <w:r w:rsidRPr="00A67EB2">
        <w:rPr>
          <w:sz w:val="24"/>
        </w:rPr>
        <w:t>concepts</w:t>
      </w:r>
      <w:r w:rsidRPr="00A67EB2">
        <w:rPr>
          <w:spacing w:val="-1"/>
          <w:sz w:val="24"/>
        </w:rPr>
        <w:t xml:space="preserve"> </w:t>
      </w:r>
      <w:r w:rsidRPr="00A67EB2">
        <w:rPr>
          <w:sz w:val="24"/>
        </w:rPr>
        <w:t>as</w:t>
      </w:r>
      <w:r w:rsidRPr="00A67EB2">
        <w:rPr>
          <w:spacing w:val="-1"/>
          <w:sz w:val="24"/>
        </w:rPr>
        <w:t xml:space="preserve"> </w:t>
      </w:r>
      <w:r w:rsidRPr="00A67EB2">
        <w:rPr>
          <w:sz w:val="24"/>
        </w:rPr>
        <w:t>the</w:t>
      </w:r>
      <w:r w:rsidRPr="00A67EB2">
        <w:rPr>
          <w:spacing w:val="-1"/>
          <w:sz w:val="24"/>
        </w:rPr>
        <w:t xml:space="preserve"> </w:t>
      </w:r>
      <w:r w:rsidRPr="00A67EB2">
        <w:rPr>
          <w:sz w:val="24"/>
        </w:rPr>
        <w:t>foundation</w:t>
      </w:r>
      <w:r w:rsidRPr="00A67EB2">
        <w:rPr>
          <w:spacing w:val="-1"/>
          <w:sz w:val="24"/>
        </w:rPr>
        <w:t xml:space="preserve"> </w:t>
      </w:r>
      <w:r w:rsidRPr="00A67EB2">
        <w:rPr>
          <w:sz w:val="24"/>
        </w:rPr>
        <w:t>for lesson development and</w:t>
      </w:r>
      <w:r w:rsidRPr="00A67EB2">
        <w:rPr>
          <w:spacing w:val="-1"/>
          <w:sz w:val="24"/>
        </w:rPr>
        <w:t xml:space="preserve"> </w:t>
      </w:r>
      <w:r w:rsidRPr="00A67EB2">
        <w:rPr>
          <w:sz w:val="24"/>
        </w:rPr>
        <w:t>assessment.</w:t>
      </w:r>
    </w:p>
    <w:p w:rsidR="002A21B5" w:rsidRPr="00A67EB2" w:rsidP="00A67EB2" w14:paraId="240F1EA7" w14:textId="77777777">
      <w:pPr>
        <w:pStyle w:val="BodyText"/>
        <w:spacing w:before="9"/>
        <w:rPr>
          <w:sz w:val="20"/>
        </w:rPr>
      </w:pPr>
    </w:p>
    <w:p w:rsidR="002A21B5" w:rsidRPr="00A67EB2" w:rsidP="00A67EB2" w14:paraId="7317A6BC" w14:textId="77777777">
      <w:pPr>
        <w:ind w:left="540" w:right="548"/>
        <w:rPr>
          <w:i/>
          <w:sz w:val="24"/>
        </w:rPr>
      </w:pPr>
      <w:r w:rsidRPr="00A67EB2">
        <w:rPr>
          <w:sz w:val="24"/>
        </w:rPr>
        <w:t>The mathematics descriptors are divided into six educational functioning levels. The levels are</w:t>
      </w:r>
      <w:r w:rsidRPr="00A67EB2">
        <w:rPr>
          <w:spacing w:val="1"/>
          <w:sz w:val="24"/>
        </w:rPr>
        <w:t xml:space="preserve"> </w:t>
      </w:r>
      <w:r w:rsidRPr="00A67EB2">
        <w:rPr>
          <w:sz w:val="24"/>
        </w:rPr>
        <w:t>Beginning Literacy (corresponding to Level A of the CCR); Beginning Basic (corresponding to</w:t>
      </w:r>
      <w:r w:rsidRPr="00A67EB2">
        <w:rPr>
          <w:spacing w:val="-57"/>
          <w:sz w:val="24"/>
        </w:rPr>
        <w:t xml:space="preserve"> </w:t>
      </w:r>
      <w:r w:rsidRPr="00A67EB2">
        <w:rPr>
          <w:sz w:val="24"/>
        </w:rPr>
        <w:t>Level B of the CCR); Low Intermediate (corresponding to Level C of the CCR); Middle</w:t>
      </w:r>
      <w:r w:rsidRPr="00A67EB2">
        <w:rPr>
          <w:spacing w:val="1"/>
          <w:sz w:val="24"/>
        </w:rPr>
        <w:t xml:space="preserve"> </w:t>
      </w:r>
      <w:r w:rsidRPr="00A67EB2">
        <w:rPr>
          <w:sz w:val="24"/>
        </w:rPr>
        <w:t>Intermediate (corresponding to part of the Level D CCR), High Intermediate (corresponding to</w:t>
      </w:r>
      <w:r w:rsidRPr="00A67EB2">
        <w:rPr>
          <w:spacing w:val="1"/>
          <w:sz w:val="24"/>
        </w:rPr>
        <w:t xml:space="preserve"> </w:t>
      </w:r>
      <w:r w:rsidRPr="00A67EB2">
        <w:rPr>
          <w:sz w:val="24"/>
        </w:rPr>
        <w:t>the remainder of the Level D CCR); and Adult Secondary (corresponding to Level E of the</w:t>
      </w:r>
      <w:r w:rsidRPr="00A67EB2">
        <w:rPr>
          <w:spacing w:val="1"/>
          <w:sz w:val="24"/>
        </w:rPr>
        <w:t xml:space="preserve"> </w:t>
      </w:r>
      <w:r w:rsidRPr="00A67EB2">
        <w:rPr>
          <w:sz w:val="24"/>
        </w:rPr>
        <w:t>CCR). Each of the levels corresponds roughly to two grade levels, in K-12 terms, except for</w:t>
      </w:r>
      <w:r w:rsidRPr="00A67EB2">
        <w:rPr>
          <w:spacing w:val="1"/>
          <w:sz w:val="24"/>
        </w:rPr>
        <w:t xml:space="preserve"> </w:t>
      </w:r>
      <w:r w:rsidRPr="00A67EB2">
        <w:rPr>
          <w:sz w:val="24"/>
        </w:rPr>
        <w:t>Level E, which combines the critical concepts of all of grades 9 through 12. Within each level</w:t>
      </w:r>
      <w:r w:rsidRPr="00A67EB2">
        <w:rPr>
          <w:spacing w:val="1"/>
          <w:sz w:val="24"/>
        </w:rPr>
        <w:t xml:space="preserve"> </w:t>
      </w:r>
      <w:r w:rsidRPr="00A67EB2">
        <w:rPr>
          <w:sz w:val="24"/>
        </w:rPr>
        <w:t xml:space="preserve">the descriptors are further divided by domain: </w:t>
      </w:r>
      <w:r w:rsidRPr="00A67EB2">
        <w:rPr>
          <w:i/>
          <w:sz w:val="24"/>
        </w:rPr>
        <w:t>The Mathematical Practices, Number Sense and</w:t>
      </w:r>
      <w:r w:rsidRPr="00A67EB2">
        <w:rPr>
          <w:i/>
          <w:spacing w:val="1"/>
          <w:sz w:val="24"/>
        </w:rPr>
        <w:t xml:space="preserve"> </w:t>
      </w:r>
      <w:r w:rsidRPr="00A67EB2">
        <w:rPr>
          <w:i/>
          <w:sz w:val="24"/>
        </w:rPr>
        <w:t>Operations, Algebraic Thinking, Geometry (and Measurement), and Data Analysis (Statistics</w:t>
      </w:r>
      <w:r w:rsidRPr="00A67EB2">
        <w:rPr>
          <w:i/>
          <w:spacing w:val="1"/>
          <w:sz w:val="24"/>
        </w:rPr>
        <w:t xml:space="preserve"> </w:t>
      </w:r>
      <w:r w:rsidRPr="00A67EB2">
        <w:rPr>
          <w:i/>
          <w:sz w:val="24"/>
        </w:rPr>
        <w:t>and</w:t>
      </w:r>
      <w:r w:rsidRPr="00A67EB2">
        <w:rPr>
          <w:i/>
          <w:spacing w:val="-1"/>
          <w:sz w:val="24"/>
        </w:rPr>
        <w:t xml:space="preserve"> </w:t>
      </w:r>
      <w:r w:rsidRPr="00A67EB2">
        <w:rPr>
          <w:i/>
          <w:sz w:val="24"/>
        </w:rPr>
        <w:t>Probability).</w:t>
      </w:r>
    </w:p>
    <w:p w:rsidR="002A21B5" w:rsidRPr="00A67EB2" w:rsidP="00A67EB2" w14:paraId="6D6471BB" w14:textId="77777777">
      <w:pPr>
        <w:pStyle w:val="BodyText"/>
        <w:spacing w:before="11"/>
        <w:rPr>
          <w:i/>
          <w:sz w:val="20"/>
        </w:rPr>
      </w:pPr>
    </w:p>
    <w:p w:rsidR="002A21B5" w:rsidRPr="00A67EB2" w:rsidP="00A67EB2" w14:paraId="416C0174" w14:textId="77777777">
      <w:pPr>
        <w:ind w:left="540" w:right="389"/>
        <w:rPr>
          <w:sz w:val="24"/>
        </w:rPr>
      </w:pPr>
      <w:r w:rsidRPr="00A67EB2">
        <w:rPr>
          <w:sz w:val="24"/>
        </w:rPr>
        <w:t>The descriptors do not provide a complete or comprehensive delineation of all of the skills at any</w:t>
      </w:r>
      <w:r w:rsidRPr="00A67EB2">
        <w:rPr>
          <w:spacing w:val="-57"/>
          <w:sz w:val="24"/>
        </w:rPr>
        <w:t xml:space="preserve"> </w:t>
      </w:r>
      <w:r w:rsidRPr="00A67EB2">
        <w:rPr>
          <w:sz w:val="24"/>
        </w:rPr>
        <w:t>given level but provide examples of the most critical concepts and skills for the level to guide</w:t>
      </w:r>
      <w:r w:rsidRPr="00A67EB2">
        <w:rPr>
          <w:spacing w:val="1"/>
          <w:sz w:val="24"/>
        </w:rPr>
        <w:t xml:space="preserve"> </w:t>
      </w:r>
      <w:r w:rsidRPr="00A67EB2">
        <w:rPr>
          <w:sz w:val="24"/>
        </w:rPr>
        <w:t>assessment and instruction. Assessment of the Mathematical Practice descriptors are best</w:t>
      </w:r>
      <w:r w:rsidRPr="00A67EB2">
        <w:rPr>
          <w:spacing w:val="1"/>
          <w:sz w:val="24"/>
        </w:rPr>
        <w:t xml:space="preserve"> </w:t>
      </w:r>
      <w:r w:rsidRPr="00A67EB2">
        <w:rPr>
          <w:sz w:val="24"/>
        </w:rPr>
        <w:t>performed in the classroom using assessments that could be formative or summative and may be</w:t>
      </w:r>
      <w:r w:rsidRPr="00A67EB2">
        <w:rPr>
          <w:spacing w:val="1"/>
          <w:sz w:val="24"/>
        </w:rPr>
        <w:t xml:space="preserve"> </w:t>
      </w:r>
      <w:r w:rsidRPr="00A67EB2">
        <w:rPr>
          <w:sz w:val="24"/>
        </w:rPr>
        <w:t>informal.</w:t>
      </w:r>
      <w:r w:rsidRPr="00A67EB2">
        <w:rPr>
          <w:spacing w:val="1"/>
          <w:sz w:val="24"/>
        </w:rPr>
        <w:t xml:space="preserve"> </w:t>
      </w:r>
      <w:r w:rsidRPr="00A67EB2">
        <w:rPr>
          <w:sz w:val="24"/>
        </w:rPr>
        <w:t>It should be noted that mathematics placement decisions should take into account the</w:t>
      </w:r>
      <w:r w:rsidRPr="00A67EB2">
        <w:rPr>
          <w:spacing w:val="1"/>
          <w:sz w:val="24"/>
        </w:rPr>
        <w:t xml:space="preserve"> </w:t>
      </w:r>
      <w:r w:rsidRPr="00A67EB2">
        <w:rPr>
          <w:sz w:val="24"/>
        </w:rPr>
        <w:t>reading level of the adult student.</w:t>
      </w:r>
      <w:r w:rsidRPr="00A67EB2">
        <w:rPr>
          <w:spacing w:val="1"/>
          <w:sz w:val="24"/>
        </w:rPr>
        <w:t xml:space="preserve"> </w:t>
      </w:r>
      <w:r w:rsidRPr="00A67EB2">
        <w:rPr>
          <w:sz w:val="24"/>
        </w:rPr>
        <w:t>Verbally presented application problems at all mathematics</w:t>
      </w:r>
      <w:r w:rsidRPr="00A67EB2">
        <w:rPr>
          <w:spacing w:val="1"/>
          <w:sz w:val="24"/>
        </w:rPr>
        <w:t xml:space="preserve"> </w:t>
      </w:r>
      <w:r w:rsidRPr="00A67EB2">
        <w:rPr>
          <w:sz w:val="24"/>
        </w:rPr>
        <w:t>levels</w:t>
      </w:r>
      <w:r w:rsidRPr="00A67EB2">
        <w:rPr>
          <w:spacing w:val="-2"/>
          <w:sz w:val="24"/>
        </w:rPr>
        <w:t xml:space="preserve"> </w:t>
      </w:r>
      <w:r w:rsidRPr="00A67EB2">
        <w:rPr>
          <w:sz w:val="24"/>
        </w:rPr>
        <w:t>require</w:t>
      </w:r>
      <w:r w:rsidRPr="00A67EB2">
        <w:rPr>
          <w:spacing w:val="-1"/>
          <w:sz w:val="24"/>
        </w:rPr>
        <w:t xml:space="preserve"> </w:t>
      </w:r>
      <w:r w:rsidRPr="00A67EB2">
        <w:rPr>
          <w:sz w:val="24"/>
        </w:rPr>
        <w:t>a</w:t>
      </w:r>
      <w:r w:rsidRPr="00A67EB2">
        <w:rPr>
          <w:spacing w:val="-1"/>
          <w:sz w:val="24"/>
        </w:rPr>
        <w:t xml:space="preserve"> </w:t>
      </w:r>
      <w:r w:rsidRPr="00A67EB2">
        <w:rPr>
          <w:sz w:val="24"/>
        </w:rPr>
        <w:t>minimum</w:t>
      </w:r>
      <w:r w:rsidRPr="00A67EB2">
        <w:rPr>
          <w:spacing w:val="-1"/>
          <w:sz w:val="24"/>
        </w:rPr>
        <w:t xml:space="preserve"> </w:t>
      </w:r>
      <w:r w:rsidRPr="00A67EB2">
        <w:rPr>
          <w:sz w:val="24"/>
        </w:rPr>
        <w:t>reading</w:t>
      </w:r>
      <w:r w:rsidRPr="00A67EB2">
        <w:rPr>
          <w:spacing w:val="-1"/>
          <w:sz w:val="24"/>
        </w:rPr>
        <w:t xml:space="preserve"> </w:t>
      </w:r>
      <w:r w:rsidRPr="00A67EB2">
        <w:rPr>
          <w:sz w:val="24"/>
        </w:rPr>
        <w:t>level.</w:t>
      </w:r>
    </w:p>
    <w:p w:rsidR="002A21B5" w:rsidRPr="00A67EB2" w:rsidP="00A67EB2" w14:paraId="678095FB" w14:textId="77777777">
      <w:pPr>
        <w:pStyle w:val="BodyText"/>
        <w:spacing w:before="2"/>
        <w:rPr>
          <w:sz w:val="24"/>
        </w:rPr>
      </w:pPr>
    </w:p>
    <w:p w:rsidR="002A21B5" w:rsidRPr="00A67EB2" w:rsidP="00A67EB2" w14:paraId="4B06AC07" w14:textId="77777777">
      <w:pPr>
        <w:pStyle w:val="Heading4"/>
      </w:pPr>
      <w:r w:rsidRPr="00A67EB2">
        <w:t>Level</w:t>
      </w:r>
      <w:r w:rsidRPr="00A67EB2">
        <w:rPr>
          <w:spacing w:val="-5"/>
        </w:rPr>
        <w:t xml:space="preserve"> </w:t>
      </w:r>
      <w:r w:rsidRPr="00A67EB2">
        <w:t>1:</w:t>
      </w:r>
      <w:r w:rsidRPr="00A67EB2">
        <w:rPr>
          <w:spacing w:val="51"/>
        </w:rPr>
        <w:t xml:space="preserve"> </w:t>
      </w:r>
      <w:r w:rsidRPr="00A67EB2">
        <w:t>Beginning</w:t>
      </w:r>
      <w:r w:rsidRPr="00A67EB2">
        <w:rPr>
          <w:spacing w:val="-5"/>
        </w:rPr>
        <w:t xml:space="preserve"> </w:t>
      </w:r>
      <w:r w:rsidRPr="00A67EB2">
        <w:t>Literacy</w:t>
      </w:r>
    </w:p>
    <w:p w:rsidR="002A21B5" w:rsidRPr="00A67EB2" w:rsidP="00A67EB2" w14:paraId="5A026D52" w14:textId="77777777">
      <w:pPr>
        <w:pStyle w:val="BodyText"/>
        <w:spacing w:before="9"/>
        <w:rPr>
          <w:b/>
        </w:rPr>
      </w:pPr>
    </w:p>
    <w:p w:rsidR="002A21B5" w:rsidRPr="00A67EB2" w:rsidP="00A67EB2" w14:paraId="2A28C865" w14:textId="77777777">
      <w:pPr>
        <w:ind w:left="540" w:right="529"/>
        <w:rPr>
          <w:sz w:val="24"/>
        </w:rPr>
      </w:pPr>
      <w:r w:rsidRPr="00A67EB2">
        <w:rPr>
          <w:i/>
          <w:sz w:val="24"/>
        </w:rPr>
        <w:t>The Mathematical Practices</w:t>
      </w:r>
      <w:r w:rsidRPr="00A67EB2">
        <w:rPr>
          <w:sz w:val="24"/>
        </w:rPr>
        <w:t>: Students prepared to exit this level are able to decipher a simple</w:t>
      </w:r>
      <w:r w:rsidRPr="00A67EB2">
        <w:rPr>
          <w:spacing w:val="1"/>
          <w:sz w:val="24"/>
        </w:rPr>
        <w:t xml:space="preserve"> </w:t>
      </w:r>
      <w:r w:rsidRPr="00A67EB2">
        <w:rPr>
          <w:sz w:val="24"/>
        </w:rPr>
        <w:t>problem presented in a context and reason about and apply correct units to the results. They can</w:t>
      </w:r>
      <w:r w:rsidRPr="00A67EB2">
        <w:rPr>
          <w:spacing w:val="-58"/>
          <w:sz w:val="24"/>
        </w:rPr>
        <w:t xml:space="preserve"> </w:t>
      </w:r>
      <w:r w:rsidRPr="00A67EB2">
        <w:rPr>
          <w:sz w:val="24"/>
        </w:rPr>
        <w:t>visualize a situation using manipulatives or drawings and explain their processes and results</w:t>
      </w:r>
      <w:r w:rsidRPr="00A67EB2">
        <w:rPr>
          <w:spacing w:val="1"/>
          <w:sz w:val="24"/>
        </w:rPr>
        <w:t xml:space="preserve"> </w:t>
      </w:r>
      <w:r w:rsidRPr="00A67EB2">
        <w:rPr>
          <w:sz w:val="24"/>
        </w:rPr>
        <w:t>using mathematical terms and symbols appropriate for the level. They recognize errors in the</w:t>
      </w:r>
      <w:r w:rsidRPr="00A67EB2">
        <w:rPr>
          <w:spacing w:val="1"/>
          <w:sz w:val="24"/>
        </w:rPr>
        <w:t xml:space="preserve"> </w:t>
      </w:r>
      <w:r w:rsidRPr="00A67EB2">
        <w:rPr>
          <w:sz w:val="24"/>
        </w:rPr>
        <w:t>work and reasoning of others. They are able to strategically select and use appropriate tools to</w:t>
      </w:r>
      <w:r w:rsidRPr="00A67EB2">
        <w:rPr>
          <w:spacing w:val="1"/>
          <w:sz w:val="24"/>
        </w:rPr>
        <w:t xml:space="preserve"> </w:t>
      </w:r>
      <w:r w:rsidRPr="00A67EB2">
        <w:rPr>
          <w:sz w:val="24"/>
        </w:rPr>
        <w:t>aid in their work, such as pencil/paper, measuring devices, and/or manipulatives. They can see</w:t>
      </w:r>
      <w:r w:rsidRPr="00A67EB2">
        <w:rPr>
          <w:spacing w:val="1"/>
          <w:sz w:val="24"/>
        </w:rPr>
        <w:t xml:space="preserve"> </w:t>
      </w:r>
      <w:r w:rsidRPr="00A67EB2">
        <w:rPr>
          <w:sz w:val="24"/>
        </w:rPr>
        <w:t>patterns and structure in sets of numbers and geometric shapes and use those insights to work</w:t>
      </w:r>
      <w:r w:rsidRPr="00A67EB2">
        <w:rPr>
          <w:spacing w:val="1"/>
          <w:sz w:val="24"/>
        </w:rPr>
        <w:t xml:space="preserve"> </w:t>
      </w:r>
      <w:r w:rsidRPr="00A67EB2">
        <w:rPr>
          <w:sz w:val="24"/>
        </w:rPr>
        <w:t>more efficiently.</w:t>
      </w:r>
    </w:p>
    <w:p w:rsidR="002A21B5" w:rsidRPr="00A67EB2" w:rsidP="00A67EB2" w14:paraId="799C89DA" w14:textId="77777777">
      <w:pPr>
        <w:rPr>
          <w:sz w:val="24"/>
        </w:rPr>
        <w:sectPr>
          <w:pgSz w:w="12240" w:h="15840"/>
          <w:pgMar w:top="1380" w:right="1060" w:bottom="2240" w:left="900" w:header="0" w:footer="2051" w:gutter="0"/>
          <w:cols w:space="720"/>
        </w:sectPr>
      </w:pPr>
    </w:p>
    <w:p w:rsidR="002A21B5" w:rsidRPr="00A67EB2" w:rsidP="00A67EB2" w14:paraId="0561751F" w14:textId="77777777">
      <w:pPr>
        <w:spacing w:before="76"/>
        <w:ind w:left="539" w:right="610"/>
        <w:rPr>
          <w:sz w:val="24"/>
        </w:rPr>
      </w:pPr>
      <w:r w:rsidRPr="00A67EB2">
        <w:rPr>
          <w:i/>
          <w:sz w:val="24"/>
        </w:rPr>
        <w:t>Number Sense and Operations</w:t>
      </w:r>
      <w:r w:rsidRPr="00A67EB2">
        <w:rPr>
          <w:sz w:val="24"/>
        </w:rPr>
        <w:t>: Students prepared to exit this level have an understanding of</w:t>
      </w:r>
      <w:r w:rsidRPr="00A67EB2">
        <w:rPr>
          <w:spacing w:val="1"/>
          <w:sz w:val="24"/>
        </w:rPr>
        <w:t xml:space="preserve"> </w:t>
      </w:r>
      <w:r w:rsidRPr="00A67EB2">
        <w:rPr>
          <w:sz w:val="24"/>
        </w:rPr>
        <w:t>whole number place value for tens and ones and are able to use their understanding of place</w:t>
      </w:r>
      <w:r w:rsidRPr="00A67EB2">
        <w:rPr>
          <w:spacing w:val="1"/>
          <w:sz w:val="24"/>
        </w:rPr>
        <w:t xml:space="preserve"> </w:t>
      </w:r>
      <w:r w:rsidRPr="00A67EB2">
        <w:rPr>
          <w:sz w:val="24"/>
        </w:rPr>
        <w:t>value to compare two-digit numbers.</w:t>
      </w:r>
      <w:r w:rsidRPr="00A67EB2">
        <w:rPr>
          <w:spacing w:val="1"/>
          <w:sz w:val="24"/>
        </w:rPr>
        <w:t xml:space="preserve"> </w:t>
      </w:r>
      <w:r w:rsidRPr="00A67EB2">
        <w:rPr>
          <w:sz w:val="24"/>
        </w:rPr>
        <w:t>They are able to add whole numbers within 100 and</w:t>
      </w:r>
      <w:r w:rsidRPr="00A67EB2">
        <w:rPr>
          <w:spacing w:val="1"/>
          <w:sz w:val="24"/>
        </w:rPr>
        <w:t xml:space="preserve"> </w:t>
      </w:r>
      <w:r w:rsidRPr="00A67EB2">
        <w:rPr>
          <w:sz w:val="24"/>
        </w:rPr>
        <w:t>explain their reasoning, e.g., using concrete models or drawings and strategies based on place</w:t>
      </w:r>
      <w:r w:rsidRPr="00A67EB2">
        <w:rPr>
          <w:spacing w:val="1"/>
          <w:sz w:val="24"/>
        </w:rPr>
        <w:t xml:space="preserve"> </w:t>
      </w:r>
      <w:r w:rsidRPr="00A67EB2">
        <w:rPr>
          <w:sz w:val="24"/>
        </w:rPr>
        <w:t>value and/or properties of operations. They are able to apply their knowledge of whole number</w:t>
      </w:r>
      <w:r w:rsidRPr="00A67EB2">
        <w:rPr>
          <w:spacing w:val="-57"/>
          <w:sz w:val="24"/>
        </w:rPr>
        <w:t xml:space="preserve"> </w:t>
      </w:r>
      <w:r w:rsidRPr="00A67EB2">
        <w:rPr>
          <w:sz w:val="24"/>
        </w:rPr>
        <w:t>addition and subtraction to represent and solve word problems that call for addition of three</w:t>
      </w:r>
      <w:r w:rsidRPr="00A67EB2">
        <w:rPr>
          <w:spacing w:val="1"/>
          <w:sz w:val="24"/>
        </w:rPr>
        <w:t xml:space="preserve"> </w:t>
      </w:r>
      <w:r w:rsidRPr="00A67EB2">
        <w:rPr>
          <w:sz w:val="24"/>
        </w:rPr>
        <w:t>whole numbers whose sum is less than 20 by using such problem-solving tools as objects,</w:t>
      </w:r>
      <w:r w:rsidRPr="00A67EB2">
        <w:rPr>
          <w:spacing w:val="1"/>
          <w:sz w:val="24"/>
        </w:rPr>
        <w:t xml:space="preserve"> </w:t>
      </w:r>
      <w:r w:rsidRPr="00A67EB2">
        <w:rPr>
          <w:sz w:val="24"/>
        </w:rPr>
        <w:t>drawings,</w:t>
      </w:r>
      <w:r w:rsidRPr="00A67EB2">
        <w:rPr>
          <w:spacing w:val="-1"/>
          <w:sz w:val="24"/>
        </w:rPr>
        <w:t xml:space="preserve"> </w:t>
      </w:r>
      <w:r w:rsidRPr="00A67EB2">
        <w:rPr>
          <w:sz w:val="24"/>
        </w:rPr>
        <w:t>and/or simple</w:t>
      </w:r>
      <w:r w:rsidRPr="00A67EB2">
        <w:rPr>
          <w:spacing w:val="-1"/>
          <w:sz w:val="24"/>
        </w:rPr>
        <w:t xml:space="preserve"> </w:t>
      </w:r>
      <w:r w:rsidRPr="00A67EB2">
        <w:rPr>
          <w:sz w:val="24"/>
        </w:rPr>
        <w:t>equations.</w:t>
      </w:r>
    </w:p>
    <w:p w:rsidR="002A21B5" w:rsidRPr="00A67EB2" w:rsidP="00A67EB2" w14:paraId="06D6E2BC" w14:textId="77777777">
      <w:pPr>
        <w:pStyle w:val="BodyText"/>
        <w:rPr>
          <w:sz w:val="24"/>
        </w:rPr>
      </w:pPr>
    </w:p>
    <w:p w:rsidR="002A21B5" w:rsidRPr="00A67EB2" w:rsidP="00A67EB2" w14:paraId="7CC4E9CF" w14:textId="77777777">
      <w:pPr>
        <w:spacing w:before="1"/>
        <w:ind w:left="540" w:right="666"/>
        <w:jc w:val="both"/>
        <w:rPr>
          <w:sz w:val="24"/>
        </w:rPr>
      </w:pPr>
      <w:r w:rsidRPr="00A67EB2">
        <w:rPr>
          <w:i/>
          <w:sz w:val="24"/>
        </w:rPr>
        <w:t xml:space="preserve">Algebraic Thinking: </w:t>
      </w:r>
      <w:r w:rsidRPr="00A67EB2">
        <w:rPr>
          <w:sz w:val="24"/>
        </w:rPr>
        <w:t>Students prepared to exit this level understand and apply the properties of</w:t>
      </w:r>
      <w:r w:rsidRPr="00A67EB2">
        <w:rPr>
          <w:spacing w:val="-58"/>
          <w:sz w:val="24"/>
        </w:rPr>
        <w:t xml:space="preserve"> </w:t>
      </w:r>
      <w:r w:rsidRPr="00A67EB2">
        <w:rPr>
          <w:sz w:val="24"/>
        </w:rPr>
        <w:t>operations to addition and subtraction problems. They understand the relationship between the</w:t>
      </w:r>
      <w:r w:rsidRPr="00A67EB2">
        <w:rPr>
          <w:spacing w:val="-57"/>
          <w:sz w:val="24"/>
        </w:rPr>
        <w:t xml:space="preserve"> </w:t>
      </w:r>
      <w:r w:rsidRPr="00A67EB2">
        <w:rPr>
          <w:sz w:val="24"/>
        </w:rPr>
        <w:t>two</w:t>
      </w:r>
      <w:r w:rsidRPr="00A67EB2">
        <w:rPr>
          <w:spacing w:val="-2"/>
          <w:sz w:val="24"/>
        </w:rPr>
        <w:t xml:space="preserve"> </w:t>
      </w:r>
      <w:r w:rsidRPr="00A67EB2">
        <w:rPr>
          <w:sz w:val="24"/>
        </w:rPr>
        <w:t>operations</w:t>
      </w:r>
      <w:r w:rsidRPr="00A67EB2">
        <w:rPr>
          <w:spacing w:val="-1"/>
          <w:sz w:val="24"/>
        </w:rPr>
        <w:t xml:space="preserve"> </w:t>
      </w:r>
      <w:r w:rsidRPr="00A67EB2">
        <w:rPr>
          <w:sz w:val="24"/>
        </w:rPr>
        <w:t>and</w:t>
      </w:r>
      <w:r w:rsidRPr="00A67EB2">
        <w:rPr>
          <w:spacing w:val="-1"/>
          <w:sz w:val="24"/>
        </w:rPr>
        <w:t xml:space="preserve"> </w:t>
      </w:r>
      <w:r w:rsidRPr="00A67EB2">
        <w:rPr>
          <w:sz w:val="24"/>
        </w:rPr>
        <w:t>can</w:t>
      </w:r>
      <w:r w:rsidRPr="00A67EB2">
        <w:rPr>
          <w:spacing w:val="-1"/>
          <w:sz w:val="24"/>
        </w:rPr>
        <w:t xml:space="preserve"> </w:t>
      </w:r>
      <w:r w:rsidRPr="00A67EB2">
        <w:rPr>
          <w:sz w:val="24"/>
        </w:rPr>
        <w:t>determine</w:t>
      </w:r>
      <w:r w:rsidRPr="00A67EB2">
        <w:rPr>
          <w:spacing w:val="-1"/>
          <w:sz w:val="24"/>
        </w:rPr>
        <w:t xml:space="preserve"> </w:t>
      </w:r>
      <w:r w:rsidRPr="00A67EB2">
        <w:rPr>
          <w:sz w:val="24"/>
        </w:rPr>
        <w:t>the</w:t>
      </w:r>
      <w:r w:rsidRPr="00A67EB2">
        <w:rPr>
          <w:spacing w:val="-1"/>
          <w:sz w:val="24"/>
        </w:rPr>
        <w:t xml:space="preserve"> </w:t>
      </w:r>
      <w:r w:rsidRPr="00A67EB2">
        <w:rPr>
          <w:sz w:val="24"/>
        </w:rPr>
        <w:t>unknown</w:t>
      </w:r>
      <w:r w:rsidRPr="00A67EB2">
        <w:rPr>
          <w:spacing w:val="-1"/>
          <w:sz w:val="24"/>
        </w:rPr>
        <w:t xml:space="preserve"> </w:t>
      </w:r>
      <w:r w:rsidRPr="00A67EB2">
        <w:rPr>
          <w:sz w:val="24"/>
        </w:rPr>
        <w:t>number</w:t>
      </w:r>
      <w:r w:rsidRPr="00A67EB2">
        <w:rPr>
          <w:spacing w:val="-1"/>
          <w:sz w:val="24"/>
        </w:rPr>
        <w:t xml:space="preserve"> </w:t>
      </w:r>
      <w:r w:rsidRPr="00A67EB2">
        <w:rPr>
          <w:sz w:val="24"/>
        </w:rPr>
        <w:t>in</w:t>
      </w:r>
      <w:r w:rsidRPr="00A67EB2">
        <w:rPr>
          <w:spacing w:val="-1"/>
          <w:sz w:val="24"/>
        </w:rPr>
        <w:t xml:space="preserve"> </w:t>
      </w:r>
      <w:r w:rsidRPr="00A67EB2">
        <w:rPr>
          <w:sz w:val="24"/>
        </w:rPr>
        <w:t>addition</w:t>
      </w:r>
      <w:r w:rsidRPr="00A67EB2">
        <w:rPr>
          <w:spacing w:val="-1"/>
          <w:sz w:val="24"/>
        </w:rPr>
        <w:t xml:space="preserve"> </w:t>
      </w:r>
      <w:r w:rsidRPr="00A67EB2">
        <w:rPr>
          <w:sz w:val="24"/>
        </w:rPr>
        <w:t>or</w:t>
      </w:r>
      <w:r w:rsidRPr="00A67EB2">
        <w:rPr>
          <w:spacing w:val="-1"/>
          <w:sz w:val="24"/>
        </w:rPr>
        <w:t xml:space="preserve"> </w:t>
      </w:r>
      <w:r w:rsidRPr="00A67EB2">
        <w:rPr>
          <w:sz w:val="24"/>
        </w:rPr>
        <w:t>subtraction</w:t>
      </w:r>
      <w:r w:rsidRPr="00A67EB2">
        <w:rPr>
          <w:spacing w:val="-1"/>
          <w:sz w:val="24"/>
        </w:rPr>
        <w:t xml:space="preserve"> </w:t>
      </w:r>
      <w:r w:rsidRPr="00A67EB2">
        <w:rPr>
          <w:sz w:val="24"/>
        </w:rPr>
        <w:t>equations.</w:t>
      </w:r>
    </w:p>
    <w:p w:rsidR="002A21B5" w:rsidRPr="00A67EB2" w:rsidP="00A67EB2" w14:paraId="294AAE26" w14:textId="77777777">
      <w:pPr>
        <w:pStyle w:val="BodyText"/>
        <w:rPr>
          <w:sz w:val="24"/>
        </w:rPr>
      </w:pPr>
    </w:p>
    <w:p w:rsidR="002A21B5" w:rsidRPr="00A67EB2" w:rsidP="00A67EB2" w14:paraId="3107BCB3" w14:textId="77777777">
      <w:pPr>
        <w:ind w:left="539" w:right="480"/>
        <w:rPr>
          <w:sz w:val="24"/>
        </w:rPr>
      </w:pPr>
      <w:r w:rsidRPr="00A67EB2">
        <w:rPr>
          <w:i/>
          <w:sz w:val="24"/>
        </w:rPr>
        <w:t>Geometry and Measurement</w:t>
      </w:r>
      <w:r w:rsidRPr="00A67EB2">
        <w:rPr>
          <w:sz w:val="24"/>
        </w:rPr>
        <w:t>: Students prepared to exit this level can analyze and compare 2-</w:t>
      </w:r>
      <w:r w:rsidRPr="00A67EB2">
        <w:rPr>
          <w:spacing w:val="1"/>
          <w:sz w:val="24"/>
        </w:rPr>
        <w:t xml:space="preserve"> </w:t>
      </w:r>
      <w:r w:rsidRPr="00A67EB2">
        <w:rPr>
          <w:sz w:val="24"/>
        </w:rPr>
        <w:t>dimensional and 3-dimensional shapes based on their attributes, such as their shape, size,</w:t>
      </w:r>
      <w:r w:rsidRPr="00A67EB2">
        <w:rPr>
          <w:spacing w:val="1"/>
          <w:sz w:val="24"/>
        </w:rPr>
        <w:t xml:space="preserve"> </w:t>
      </w:r>
      <w:r w:rsidRPr="00A67EB2">
        <w:rPr>
          <w:sz w:val="24"/>
        </w:rPr>
        <w:t>orientation, the number of sides and/or vertices (angles), or the lengths of their sides. They can</w:t>
      </w:r>
      <w:r w:rsidRPr="00A67EB2">
        <w:rPr>
          <w:spacing w:val="1"/>
          <w:sz w:val="24"/>
        </w:rPr>
        <w:t xml:space="preserve"> </w:t>
      </w:r>
      <w:r w:rsidRPr="00A67EB2">
        <w:rPr>
          <w:sz w:val="24"/>
        </w:rPr>
        <w:t>reason with two-dimensional shapes (e.g., quadrilaterals and half- and quarter-circles) and with</w:t>
      </w:r>
      <w:r w:rsidRPr="00A67EB2">
        <w:rPr>
          <w:spacing w:val="1"/>
          <w:sz w:val="24"/>
        </w:rPr>
        <w:t xml:space="preserve"> </w:t>
      </w:r>
      <w:r w:rsidRPr="00A67EB2">
        <w:rPr>
          <w:sz w:val="24"/>
        </w:rPr>
        <w:t>three-dimensional shapes (e.g., right prisms, cones, and cylinders) to create composite shapes.</w:t>
      </w:r>
      <w:r w:rsidRPr="00A67EB2">
        <w:rPr>
          <w:spacing w:val="1"/>
          <w:sz w:val="24"/>
        </w:rPr>
        <w:t xml:space="preserve"> </w:t>
      </w:r>
      <w:r w:rsidRPr="00A67EB2">
        <w:rPr>
          <w:sz w:val="24"/>
        </w:rPr>
        <w:t>They are able to measure the length of an object as a whole number of units, which are not</w:t>
      </w:r>
      <w:r w:rsidRPr="00A67EB2">
        <w:rPr>
          <w:spacing w:val="1"/>
          <w:sz w:val="24"/>
        </w:rPr>
        <w:t xml:space="preserve"> </w:t>
      </w:r>
      <w:r w:rsidRPr="00A67EB2">
        <w:rPr>
          <w:sz w:val="24"/>
        </w:rPr>
        <w:t>necessarily standard units, for example measuring the length of a pencil using a paper clip as the</w:t>
      </w:r>
      <w:r w:rsidRPr="00A67EB2">
        <w:rPr>
          <w:spacing w:val="-57"/>
          <w:sz w:val="24"/>
        </w:rPr>
        <w:t xml:space="preserve"> </w:t>
      </w:r>
      <w:r w:rsidRPr="00A67EB2">
        <w:rPr>
          <w:sz w:val="24"/>
        </w:rPr>
        <w:t>length</w:t>
      </w:r>
      <w:r w:rsidRPr="00A67EB2">
        <w:rPr>
          <w:spacing w:val="-1"/>
          <w:sz w:val="24"/>
        </w:rPr>
        <w:t xml:space="preserve"> </w:t>
      </w:r>
      <w:r w:rsidRPr="00A67EB2">
        <w:rPr>
          <w:sz w:val="24"/>
        </w:rPr>
        <w:t>unit.</w:t>
      </w:r>
    </w:p>
    <w:p w:rsidR="002A21B5" w:rsidRPr="00A67EB2" w:rsidP="00A67EB2" w14:paraId="10DEF127" w14:textId="77777777">
      <w:pPr>
        <w:pStyle w:val="BodyText"/>
        <w:rPr>
          <w:sz w:val="24"/>
        </w:rPr>
      </w:pPr>
    </w:p>
    <w:p w:rsidR="002A21B5" w:rsidRPr="00A67EB2" w:rsidP="00A67EB2" w14:paraId="53D61BA4" w14:textId="77777777">
      <w:pPr>
        <w:ind w:left="540" w:right="549"/>
        <w:rPr>
          <w:sz w:val="24"/>
        </w:rPr>
      </w:pPr>
      <w:r w:rsidRPr="00A67EB2">
        <w:rPr>
          <w:i/>
          <w:sz w:val="24"/>
        </w:rPr>
        <w:t>Data Analysis</w:t>
      </w:r>
      <w:r w:rsidRPr="00A67EB2">
        <w:rPr>
          <w:sz w:val="24"/>
        </w:rPr>
        <w:t>: Students prepared to exit this level are able to organize, represent, and interpret</w:t>
      </w:r>
      <w:r w:rsidRPr="00A67EB2">
        <w:rPr>
          <w:spacing w:val="1"/>
          <w:sz w:val="24"/>
        </w:rPr>
        <w:t xml:space="preserve"> </w:t>
      </w:r>
      <w:r w:rsidRPr="00A67EB2">
        <w:rPr>
          <w:sz w:val="24"/>
        </w:rPr>
        <w:t>simple data sets (e.g., lists of numbers, shapes, or items) using up to three categories. They can</w:t>
      </w:r>
      <w:r w:rsidRPr="00A67EB2">
        <w:rPr>
          <w:spacing w:val="1"/>
          <w:sz w:val="24"/>
        </w:rPr>
        <w:t xml:space="preserve"> </w:t>
      </w:r>
      <w:r w:rsidRPr="00A67EB2">
        <w:rPr>
          <w:sz w:val="24"/>
        </w:rPr>
        <w:t>answer basic questions related to the total number of data points in a set and the number of data</w:t>
      </w:r>
      <w:r w:rsidRPr="00A67EB2">
        <w:rPr>
          <w:spacing w:val="-57"/>
          <w:sz w:val="24"/>
        </w:rPr>
        <w:t xml:space="preserve"> </w:t>
      </w:r>
      <w:r w:rsidRPr="00A67EB2">
        <w:rPr>
          <w:sz w:val="24"/>
        </w:rPr>
        <w:t>points</w:t>
      </w:r>
      <w:r w:rsidRPr="00A67EB2">
        <w:rPr>
          <w:spacing w:val="-2"/>
          <w:sz w:val="24"/>
        </w:rPr>
        <w:t xml:space="preserve"> </w:t>
      </w:r>
      <w:r w:rsidRPr="00A67EB2">
        <w:rPr>
          <w:sz w:val="24"/>
        </w:rPr>
        <w:t>in</w:t>
      </w:r>
      <w:r w:rsidRPr="00A67EB2">
        <w:rPr>
          <w:spacing w:val="-1"/>
          <w:sz w:val="24"/>
        </w:rPr>
        <w:t xml:space="preserve"> </w:t>
      </w:r>
      <w:r w:rsidRPr="00A67EB2">
        <w:rPr>
          <w:sz w:val="24"/>
        </w:rPr>
        <w:t>each</w:t>
      </w:r>
      <w:r w:rsidRPr="00A67EB2">
        <w:rPr>
          <w:spacing w:val="-2"/>
          <w:sz w:val="24"/>
        </w:rPr>
        <w:t xml:space="preserve"> </w:t>
      </w:r>
      <w:r w:rsidRPr="00A67EB2">
        <w:rPr>
          <w:sz w:val="24"/>
        </w:rPr>
        <w:t>category,</w:t>
      </w:r>
      <w:r w:rsidRPr="00A67EB2">
        <w:rPr>
          <w:spacing w:val="-1"/>
          <w:sz w:val="24"/>
        </w:rPr>
        <w:t xml:space="preserve"> </w:t>
      </w:r>
      <w:r w:rsidRPr="00A67EB2">
        <w:rPr>
          <w:sz w:val="24"/>
        </w:rPr>
        <w:t>and</w:t>
      </w:r>
      <w:r w:rsidRPr="00A67EB2">
        <w:rPr>
          <w:spacing w:val="-1"/>
          <w:sz w:val="24"/>
        </w:rPr>
        <w:t xml:space="preserve"> </w:t>
      </w:r>
      <w:r w:rsidRPr="00A67EB2">
        <w:rPr>
          <w:sz w:val="24"/>
        </w:rPr>
        <w:t>can</w:t>
      </w:r>
      <w:r w:rsidRPr="00A67EB2">
        <w:rPr>
          <w:spacing w:val="-2"/>
          <w:sz w:val="24"/>
        </w:rPr>
        <w:t xml:space="preserve"> </w:t>
      </w:r>
      <w:r w:rsidRPr="00A67EB2">
        <w:rPr>
          <w:sz w:val="24"/>
        </w:rPr>
        <w:t>compare</w:t>
      </w:r>
      <w:r w:rsidRPr="00A67EB2">
        <w:rPr>
          <w:spacing w:val="-1"/>
          <w:sz w:val="24"/>
        </w:rPr>
        <w:t xml:space="preserve"> </w:t>
      </w:r>
      <w:r w:rsidRPr="00A67EB2">
        <w:rPr>
          <w:sz w:val="24"/>
        </w:rPr>
        <w:t>the</w:t>
      </w:r>
      <w:r w:rsidRPr="00A67EB2">
        <w:rPr>
          <w:spacing w:val="-2"/>
          <w:sz w:val="24"/>
        </w:rPr>
        <w:t xml:space="preserve"> </w:t>
      </w:r>
      <w:r w:rsidRPr="00A67EB2">
        <w:rPr>
          <w:sz w:val="24"/>
        </w:rPr>
        <w:t>number</w:t>
      </w:r>
      <w:r w:rsidRPr="00A67EB2">
        <w:rPr>
          <w:spacing w:val="-2"/>
          <w:sz w:val="24"/>
        </w:rPr>
        <w:t xml:space="preserve"> </w:t>
      </w:r>
      <w:r w:rsidRPr="00A67EB2">
        <w:rPr>
          <w:sz w:val="24"/>
        </w:rPr>
        <w:t>of</w:t>
      </w:r>
      <w:r w:rsidRPr="00A67EB2">
        <w:rPr>
          <w:spacing w:val="-2"/>
          <w:sz w:val="24"/>
        </w:rPr>
        <w:t xml:space="preserve"> </w:t>
      </w:r>
      <w:r w:rsidRPr="00A67EB2">
        <w:rPr>
          <w:sz w:val="24"/>
        </w:rPr>
        <w:t>data</w:t>
      </w:r>
      <w:r w:rsidRPr="00A67EB2">
        <w:rPr>
          <w:spacing w:val="-1"/>
          <w:sz w:val="24"/>
        </w:rPr>
        <w:t xml:space="preserve"> </w:t>
      </w:r>
      <w:r w:rsidRPr="00A67EB2">
        <w:rPr>
          <w:sz w:val="24"/>
        </w:rPr>
        <w:t>points</w:t>
      </w:r>
      <w:r w:rsidRPr="00A67EB2">
        <w:rPr>
          <w:spacing w:val="-1"/>
          <w:sz w:val="24"/>
        </w:rPr>
        <w:t xml:space="preserve"> </w:t>
      </w:r>
      <w:r w:rsidRPr="00A67EB2">
        <w:rPr>
          <w:sz w:val="24"/>
        </w:rPr>
        <w:t>in</w:t>
      </w:r>
      <w:r w:rsidRPr="00A67EB2">
        <w:rPr>
          <w:spacing w:val="-2"/>
          <w:sz w:val="24"/>
        </w:rPr>
        <w:t xml:space="preserve"> </w:t>
      </w:r>
      <w:r w:rsidRPr="00A67EB2">
        <w:rPr>
          <w:sz w:val="24"/>
        </w:rPr>
        <w:t>the different</w:t>
      </w:r>
      <w:r w:rsidRPr="00A67EB2">
        <w:rPr>
          <w:spacing w:val="-1"/>
          <w:sz w:val="24"/>
        </w:rPr>
        <w:t xml:space="preserve"> </w:t>
      </w:r>
      <w:r w:rsidRPr="00A67EB2">
        <w:rPr>
          <w:sz w:val="24"/>
        </w:rPr>
        <w:t>categories.</w:t>
      </w:r>
    </w:p>
    <w:p w:rsidR="002A21B5" w:rsidRPr="00A67EB2" w:rsidP="00A67EB2" w14:paraId="57EF3E70" w14:textId="77777777">
      <w:pPr>
        <w:pStyle w:val="BodyText"/>
        <w:spacing w:before="1"/>
        <w:rPr>
          <w:sz w:val="24"/>
        </w:rPr>
      </w:pPr>
    </w:p>
    <w:p w:rsidR="002A21B5" w:rsidRPr="00A67EB2" w:rsidP="00A67EB2" w14:paraId="103B430E" w14:textId="77777777">
      <w:pPr>
        <w:pStyle w:val="Heading4"/>
        <w:jc w:val="both"/>
      </w:pPr>
      <w:r w:rsidRPr="00A67EB2">
        <w:t>Level</w:t>
      </w:r>
      <w:r w:rsidRPr="00A67EB2">
        <w:rPr>
          <w:spacing w:val="-3"/>
        </w:rPr>
        <w:t xml:space="preserve"> </w:t>
      </w:r>
      <w:r w:rsidRPr="00A67EB2">
        <w:t>2:</w:t>
      </w:r>
      <w:r w:rsidRPr="00A67EB2">
        <w:rPr>
          <w:spacing w:val="55"/>
        </w:rPr>
        <w:t xml:space="preserve"> </w:t>
      </w:r>
      <w:r w:rsidRPr="00A67EB2">
        <w:t>Beginning</w:t>
      </w:r>
      <w:r w:rsidRPr="00A67EB2">
        <w:rPr>
          <w:spacing w:val="-3"/>
        </w:rPr>
        <w:t xml:space="preserve"> </w:t>
      </w:r>
      <w:r w:rsidRPr="00A67EB2">
        <w:t>Basic</w:t>
      </w:r>
    </w:p>
    <w:p w:rsidR="002A21B5" w:rsidRPr="00A67EB2" w:rsidP="00A67EB2" w14:paraId="4C8826EF" w14:textId="77777777">
      <w:pPr>
        <w:pStyle w:val="BodyText"/>
        <w:spacing w:before="9"/>
        <w:rPr>
          <w:b/>
        </w:rPr>
      </w:pPr>
    </w:p>
    <w:p w:rsidR="002A21B5" w:rsidRPr="00A67EB2" w:rsidP="00A67EB2" w14:paraId="1E4A772B" w14:textId="77777777">
      <w:pPr>
        <w:ind w:left="539" w:right="451"/>
        <w:rPr>
          <w:sz w:val="24"/>
        </w:rPr>
      </w:pPr>
      <w:r w:rsidRPr="00A67EB2">
        <w:rPr>
          <w:i/>
          <w:sz w:val="24"/>
        </w:rPr>
        <w:t>The Mathematical Practices</w:t>
      </w:r>
      <w:r w:rsidRPr="00A67EB2">
        <w:rPr>
          <w:sz w:val="24"/>
        </w:rPr>
        <w:t>: Students prepared to exit this level are able to decipher two-step</w:t>
      </w:r>
      <w:r w:rsidRPr="00A67EB2">
        <w:rPr>
          <w:spacing w:val="1"/>
          <w:sz w:val="24"/>
        </w:rPr>
        <w:t xml:space="preserve"> </w:t>
      </w:r>
      <w:r w:rsidRPr="00A67EB2">
        <w:rPr>
          <w:sz w:val="24"/>
        </w:rPr>
        <w:t>problems presented in a context, visualizing a situation using diagrams or sketches, and</w:t>
      </w:r>
      <w:r w:rsidRPr="00A67EB2">
        <w:rPr>
          <w:spacing w:val="1"/>
          <w:sz w:val="24"/>
        </w:rPr>
        <w:t xml:space="preserve"> </w:t>
      </w:r>
      <w:r w:rsidRPr="00A67EB2">
        <w:rPr>
          <w:sz w:val="24"/>
        </w:rPr>
        <w:t>reasoning about and applying the correct units and the proper degree of precision to the results.</w:t>
      </w:r>
      <w:r w:rsidRPr="00A67EB2">
        <w:rPr>
          <w:spacing w:val="1"/>
          <w:sz w:val="24"/>
        </w:rPr>
        <w:t xml:space="preserve"> </w:t>
      </w:r>
      <w:r w:rsidRPr="00A67EB2">
        <w:rPr>
          <w:sz w:val="24"/>
        </w:rPr>
        <w:t>They can explain their processes and results using mathematical terms and symbols appropriate</w:t>
      </w:r>
      <w:r w:rsidRPr="00A67EB2">
        <w:rPr>
          <w:spacing w:val="1"/>
          <w:sz w:val="24"/>
        </w:rPr>
        <w:t xml:space="preserve"> </w:t>
      </w:r>
      <w:r w:rsidRPr="00A67EB2">
        <w:rPr>
          <w:sz w:val="24"/>
        </w:rPr>
        <w:t>for the level and recognize errors in the reasoning of others. They strategically select and use the</w:t>
      </w:r>
      <w:r w:rsidRPr="00A67EB2">
        <w:rPr>
          <w:spacing w:val="-57"/>
          <w:sz w:val="24"/>
        </w:rPr>
        <w:t xml:space="preserve"> </w:t>
      </w:r>
      <w:r w:rsidRPr="00A67EB2">
        <w:rPr>
          <w:sz w:val="24"/>
        </w:rPr>
        <w:t>appropriate tools to aid in their work, such as pencil/paper, measuring devices, manipulatives,</w:t>
      </w:r>
      <w:r w:rsidRPr="00A67EB2">
        <w:rPr>
          <w:spacing w:val="1"/>
          <w:sz w:val="24"/>
        </w:rPr>
        <w:t xml:space="preserve"> </w:t>
      </w:r>
      <w:r w:rsidRPr="00A67EB2">
        <w:rPr>
          <w:sz w:val="24"/>
        </w:rPr>
        <w:t>and/or calculators. They are able to see patterns and structure in sets of numbers, including in</w:t>
      </w:r>
      <w:r w:rsidRPr="00A67EB2">
        <w:rPr>
          <w:spacing w:val="1"/>
          <w:sz w:val="24"/>
        </w:rPr>
        <w:t xml:space="preserve"> </w:t>
      </w:r>
      <w:r w:rsidRPr="00A67EB2">
        <w:rPr>
          <w:sz w:val="24"/>
        </w:rPr>
        <w:t>multiplication</w:t>
      </w:r>
      <w:r w:rsidRPr="00A67EB2">
        <w:rPr>
          <w:spacing w:val="-2"/>
          <w:sz w:val="24"/>
        </w:rPr>
        <w:t xml:space="preserve"> </w:t>
      </w:r>
      <w:r w:rsidRPr="00A67EB2">
        <w:rPr>
          <w:sz w:val="24"/>
        </w:rPr>
        <w:t>or</w:t>
      </w:r>
      <w:r w:rsidRPr="00A67EB2">
        <w:rPr>
          <w:spacing w:val="-1"/>
          <w:sz w:val="24"/>
        </w:rPr>
        <w:t xml:space="preserve"> </w:t>
      </w:r>
      <w:r w:rsidRPr="00A67EB2">
        <w:rPr>
          <w:sz w:val="24"/>
        </w:rPr>
        <w:t>addition</w:t>
      </w:r>
      <w:r w:rsidRPr="00A67EB2">
        <w:rPr>
          <w:spacing w:val="-2"/>
          <w:sz w:val="24"/>
        </w:rPr>
        <w:t xml:space="preserve"> </w:t>
      </w:r>
      <w:r w:rsidRPr="00A67EB2">
        <w:rPr>
          <w:sz w:val="24"/>
        </w:rPr>
        <w:t>tables,</w:t>
      </w:r>
      <w:r w:rsidRPr="00A67EB2">
        <w:rPr>
          <w:spacing w:val="-2"/>
          <w:sz w:val="24"/>
        </w:rPr>
        <w:t xml:space="preserve"> </w:t>
      </w:r>
      <w:r w:rsidRPr="00A67EB2">
        <w:rPr>
          <w:sz w:val="24"/>
        </w:rPr>
        <w:t>and use</w:t>
      </w:r>
      <w:r w:rsidRPr="00A67EB2">
        <w:rPr>
          <w:spacing w:val="-1"/>
          <w:sz w:val="24"/>
        </w:rPr>
        <w:t xml:space="preserve"> </w:t>
      </w:r>
      <w:r w:rsidRPr="00A67EB2">
        <w:rPr>
          <w:sz w:val="24"/>
        </w:rPr>
        <w:t>those</w:t>
      </w:r>
      <w:r w:rsidRPr="00A67EB2">
        <w:rPr>
          <w:spacing w:val="-1"/>
          <w:sz w:val="24"/>
        </w:rPr>
        <w:t xml:space="preserve"> </w:t>
      </w:r>
      <w:r w:rsidRPr="00A67EB2">
        <w:rPr>
          <w:sz w:val="24"/>
        </w:rPr>
        <w:t>insights to work</w:t>
      </w:r>
      <w:r w:rsidRPr="00A67EB2">
        <w:rPr>
          <w:spacing w:val="-1"/>
          <w:sz w:val="24"/>
        </w:rPr>
        <w:t xml:space="preserve"> </w:t>
      </w:r>
      <w:r w:rsidRPr="00A67EB2">
        <w:rPr>
          <w:sz w:val="24"/>
        </w:rPr>
        <w:t>more efficiently.</w:t>
      </w:r>
    </w:p>
    <w:p w:rsidR="002A21B5" w:rsidRPr="00A67EB2" w:rsidP="00A67EB2" w14:paraId="29CA6605" w14:textId="77777777">
      <w:pPr>
        <w:pStyle w:val="BodyText"/>
        <w:rPr>
          <w:sz w:val="24"/>
        </w:rPr>
      </w:pPr>
    </w:p>
    <w:p w:rsidR="002A21B5" w:rsidRPr="00A67EB2" w:rsidP="00A67EB2" w14:paraId="54B88689" w14:textId="77777777">
      <w:pPr>
        <w:spacing w:before="1"/>
        <w:ind w:left="539" w:right="441"/>
        <w:rPr>
          <w:sz w:val="24"/>
        </w:rPr>
      </w:pPr>
      <w:r w:rsidRPr="00A67EB2">
        <w:rPr>
          <w:i/>
          <w:sz w:val="24"/>
        </w:rPr>
        <w:t>Number Sense and Operations</w:t>
      </w:r>
      <w:r w:rsidRPr="00A67EB2">
        <w:rPr>
          <w:sz w:val="24"/>
        </w:rPr>
        <w:t>:</w:t>
      </w:r>
      <w:r w:rsidRPr="00A67EB2">
        <w:rPr>
          <w:spacing w:val="1"/>
          <w:sz w:val="24"/>
        </w:rPr>
        <w:t xml:space="preserve"> </w:t>
      </w:r>
      <w:r w:rsidRPr="00A67EB2">
        <w:rPr>
          <w:sz w:val="24"/>
        </w:rPr>
        <w:t>Students prepared to exit this level understand place value for</w:t>
      </w:r>
      <w:r w:rsidRPr="00A67EB2">
        <w:rPr>
          <w:spacing w:val="1"/>
          <w:sz w:val="24"/>
        </w:rPr>
        <w:t xml:space="preserve"> </w:t>
      </w:r>
      <w:r w:rsidRPr="00A67EB2">
        <w:rPr>
          <w:sz w:val="24"/>
        </w:rPr>
        <w:t>whole numbers to 1000 and can use that understanding to read, write, count, compare, and round</w:t>
      </w:r>
      <w:r w:rsidRPr="00A67EB2">
        <w:rPr>
          <w:spacing w:val="-58"/>
          <w:sz w:val="24"/>
        </w:rPr>
        <w:t xml:space="preserve"> </w:t>
      </w:r>
      <w:r w:rsidRPr="00A67EB2">
        <w:rPr>
          <w:sz w:val="24"/>
        </w:rPr>
        <w:t>three-digit whole numbers to the nearest 10 or 100.</w:t>
      </w:r>
      <w:r w:rsidRPr="00A67EB2">
        <w:rPr>
          <w:spacing w:val="1"/>
          <w:sz w:val="24"/>
        </w:rPr>
        <w:t xml:space="preserve"> </w:t>
      </w:r>
      <w:r w:rsidRPr="00A67EB2">
        <w:rPr>
          <w:sz w:val="24"/>
        </w:rPr>
        <w:t>They are able to compute fluently with all</w:t>
      </w:r>
      <w:r w:rsidRPr="00A67EB2">
        <w:rPr>
          <w:spacing w:val="1"/>
          <w:sz w:val="24"/>
        </w:rPr>
        <w:t xml:space="preserve"> </w:t>
      </w:r>
      <w:r w:rsidRPr="00A67EB2">
        <w:rPr>
          <w:sz w:val="24"/>
        </w:rPr>
        <w:t>four operations with whole numbers within 100.</w:t>
      </w:r>
      <w:r w:rsidRPr="00A67EB2">
        <w:rPr>
          <w:spacing w:val="1"/>
          <w:sz w:val="24"/>
        </w:rPr>
        <w:t xml:space="preserve"> </w:t>
      </w:r>
      <w:r w:rsidRPr="00A67EB2">
        <w:rPr>
          <w:sz w:val="24"/>
        </w:rPr>
        <w:t>They use place value and properties of</w:t>
      </w:r>
      <w:r w:rsidRPr="00A67EB2">
        <w:rPr>
          <w:spacing w:val="1"/>
          <w:sz w:val="24"/>
        </w:rPr>
        <w:t xml:space="preserve"> </w:t>
      </w:r>
      <w:r w:rsidRPr="00A67EB2">
        <w:rPr>
          <w:sz w:val="24"/>
        </w:rPr>
        <w:t>operations</w:t>
      </w:r>
      <w:r w:rsidRPr="00A67EB2">
        <w:rPr>
          <w:spacing w:val="-2"/>
          <w:sz w:val="24"/>
        </w:rPr>
        <w:t xml:space="preserve"> </w:t>
      </w:r>
      <w:r w:rsidRPr="00A67EB2">
        <w:rPr>
          <w:sz w:val="24"/>
        </w:rPr>
        <w:t>to</w:t>
      </w:r>
      <w:r w:rsidRPr="00A67EB2">
        <w:rPr>
          <w:spacing w:val="-1"/>
          <w:sz w:val="24"/>
        </w:rPr>
        <w:t xml:space="preserve"> </w:t>
      </w:r>
      <w:r w:rsidRPr="00A67EB2">
        <w:rPr>
          <w:sz w:val="24"/>
        </w:rPr>
        <w:t>explain</w:t>
      </w:r>
      <w:r w:rsidRPr="00A67EB2">
        <w:rPr>
          <w:spacing w:val="-1"/>
          <w:sz w:val="24"/>
        </w:rPr>
        <w:t xml:space="preserve"> </w:t>
      </w:r>
      <w:r w:rsidRPr="00A67EB2">
        <w:rPr>
          <w:sz w:val="24"/>
        </w:rPr>
        <w:t>why</w:t>
      </w:r>
      <w:r w:rsidRPr="00A67EB2">
        <w:rPr>
          <w:spacing w:val="-2"/>
          <w:sz w:val="24"/>
        </w:rPr>
        <w:t xml:space="preserve"> </w:t>
      </w:r>
      <w:r w:rsidRPr="00A67EB2">
        <w:rPr>
          <w:sz w:val="24"/>
        </w:rPr>
        <w:t>addition</w:t>
      </w:r>
      <w:r w:rsidRPr="00A67EB2">
        <w:rPr>
          <w:spacing w:val="-1"/>
          <w:sz w:val="24"/>
        </w:rPr>
        <w:t xml:space="preserve"> </w:t>
      </w:r>
      <w:r w:rsidRPr="00A67EB2">
        <w:rPr>
          <w:sz w:val="24"/>
        </w:rPr>
        <w:t>and</w:t>
      </w:r>
      <w:r w:rsidRPr="00A67EB2">
        <w:rPr>
          <w:spacing w:val="-1"/>
          <w:sz w:val="24"/>
        </w:rPr>
        <w:t xml:space="preserve"> </w:t>
      </w:r>
      <w:r w:rsidRPr="00A67EB2">
        <w:rPr>
          <w:sz w:val="24"/>
        </w:rPr>
        <w:t>subtraction</w:t>
      </w:r>
      <w:r w:rsidRPr="00A67EB2">
        <w:rPr>
          <w:spacing w:val="-1"/>
          <w:sz w:val="24"/>
        </w:rPr>
        <w:t xml:space="preserve"> </w:t>
      </w:r>
      <w:r w:rsidRPr="00A67EB2">
        <w:rPr>
          <w:sz w:val="24"/>
        </w:rPr>
        <w:t>strategies</w:t>
      </w:r>
      <w:r w:rsidRPr="00A67EB2">
        <w:rPr>
          <w:spacing w:val="-2"/>
          <w:sz w:val="24"/>
        </w:rPr>
        <w:t xml:space="preserve"> </w:t>
      </w:r>
      <w:r w:rsidRPr="00A67EB2">
        <w:rPr>
          <w:sz w:val="24"/>
        </w:rPr>
        <w:t>work,</w:t>
      </w:r>
      <w:r w:rsidRPr="00A67EB2">
        <w:rPr>
          <w:spacing w:val="-1"/>
          <w:sz w:val="24"/>
        </w:rPr>
        <w:t xml:space="preserve"> </w:t>
      </w:r>
      <w:r w:rsidRPr="00A67EB2">
        <w:rPr>
          <w:sz w:val="24"/>
        </w:rPr>
        <w:t>and</w:t>
      </w:r>
      <w:r w:rsidRPr="00A67EB2">
        <w:rPr>
          <w:spacing w:val="-1"/>
          <w:sz w:val="24"/>
        </w:rPr>
        <w:t xml:space="preserve"> </w:t>
      </w:r>
      <w:r w:rsidRPr="00A67EB2">
        <w:rPr>
          <w:sz w:val="24"/>
        </w:rPr>
        <w:t>can</w:t>
      </w:r>
      <w:r w:rsidRPr="00A67EB2">
        <w:rPr>
          <w:spacing w:val="-2"/>
          <w:sz w:val="24"/>
        </w:rPr>
        <w:t xml:space="preserve"> </w:t>
      </w:r>
      <w:r w:rsidRPr="00A67EB2">
        <w:rPr>
          <w:sz w:val="24"/>
        </w:rPr>
        <w:t>demonstrate</w:t>
      </w:r>
      <w:r w:rsidRPr="00A67EB2">
        <w:rPr>
          <w:spacing w:val="-1"/>
          <w:sz w:val="24"/>
        </w:rPr>
        <w:t xml:space="preserve"> </w:t>
      </w:r>
      <w:r w:rsidRPr="00A67EB2">
        <w:rPr>
          <w:sz w:val="24"/>
        </w:rPr>
        <w:t>an</w:t>
      </w:r>
    </w:p>
    <w:p w:rsidR="002A21B5" w:rsidRPr="00A67EB2" w:rsidP="00A67EB2" w14:paraId="460E22DD" w14:textId="77777777">
      <w:pPr>
        <w:rPr>
          <w:sz w:val="24"/>
        </w:rPr>
        <w:sectPr>
          <w:pgSz w:w="12240" w:h="15840"/>
          <w:pgMar w:top="1360" w:right="1060" w:bottom="2240" w:left="900" w:header="0" w:footer="2051" w:gutter="0"/>
          <w:cols w:space="720"/>
        </w:sectPr>
      </w:pPr>
    </w:p>
    <w:p w:rsidR="002A21B5" w:rsidRPr="00A67EB2" w:rsidP="00A67EB2" w14:paraId="275C641C" w14:textId="77777777">
      <w:pPr>
        <w:spacing w:before="76"/>
        <w:ind w:left="540" w:right="652"/>
        <w:rPr>
          <w:sz w:val="24"/>
        </w:rPr>
      </w:pPr>
      <w:r w:rsidRPr="00A67EB2">
        <w:rPr>
          <w:sz w:val="24"/>
        </w:rPr>
        <w:t>understanding of the inverse relationship between multiplication and division.</w:t>
      </w:r>
      <w:r w:rsidRPr="00A67EB2">
        <w:rPr>
          <w:spacing w:val="1"/>
          <w:sz w:val="24"/>
        </w:rPr>
        <w:t xml:space="preserve"> </w:t>
      </w:r>
      <w:r w:rsidRPr="00A67EB2">
        <w:rPr>
          <w:sz w:val="24"/>
        </w:rPr>
        <w:t>They can solve</w:t>
      </w:r>
      <w:r w:rsidRPr="00A67EB2">
        <w:rPr>
          <w:spacing w:val="-57"/>
          <w:sz w:val="24"/>
        </w:rPr>
        <w:t xml:space="preserve"> </w:t>
      </w:r>
      <w:r w:rsidRPr="00A67EB2">
        <w:rPr>
          <w:sz w:val="24"/>
        </w:rPr>
        <w:t>one- and two-step word problems involving all four operations within 100 and identify and</w:t>
      </w:r>
      <w:r w:rsidRPr="00A67EB2">
        <w:rPr>
          <w:spacing w:val="1"/>
          <w:sz w:val="24"/>
        </w:rPr>
        <w:t xml:space="preserve"> </w:t>
      </w:r>
      <w:r w:rsidRPr="00A67EB2">
        <w:rPr>
          <w:sz w:val="24"/>
        </w:rPr>
        <w:t>explain arithmetic patterns.</w:t>
      </w:r>
      <w:r w:rsidRPr="00A67EB2">
        <w:rPr>
          <w:spacing w:val="1"/>
          <w:sz w:val="24"/>
        </w:rPr>
        <w:t xml:space="preserve"> </w:t>
      </w:r>
      <w:r w:rsidRPr="00A67EB2">
        <w:rPr>
          <w:sz w:val="24"/>
        </w:rPr>
        <w:t>They have an understanding of fractions, especially unit fractions,</w:t>
      </w:r>
      <w:r w:rsidRPr="00A67EB2">
        <w:rPr>
          <w:spacing w:val="-57"/>
          <w:sz w:val="24"/>
        </w:rPr>
        <w:t xml:space="preserve"> </w:t>
      </w:r>
      <w:r w:rsidRPr="00A67EB2">
        <w:rPr>
          <w:sz w:val="24"/>
        </w:rPr>
        <w:t>and can represent simple fractions on a number line.</w:t>
      </w:r>
      <w:r w:rsidRPr="00A67EB2">
        <w:rPr>
          <w:spacing w:val="1"/>
          <w:sz w:val="24"/>
        </w:rPr>
        <w:t xml:space="preserve"> </w:t>
      </w:r>
      <w:r w:rsidRPr="00A67EB2">
        <w:rPr>
          <w:sz w:val="24"/>
        </w:rPr>
        <w:t>They understand and can explain</w:t>
      </w:r>
      <w:r w:rsidRPr="00A67EB2">
        <w:rPr>
          <w:spacing w:val="1"/>
          <w:sz w:val="24"/>
        </w:rPr>
        <w:t xml:space="preserve"> </w:t>
      </w:r>
      <w:r w:rsidRPr="00A67EB2">
        <w:rPr>
          <w:sz w:val="24"/>
        </w:rPr>
        <w:t>equivalence of fractions, can recognize and generate simple equivalent fractions, and can</w:t>
      </w:r>
      <w:r w:rsidRPr="00A67EB2">
        <w:rPr>
          <w:spacing w:val="1"/>
          <w:sz w:val="24"/>
        </w:rPr>
        <w:t xml:space="preserve"> </w:t>
      </w:r>
      <w:r w:rsidRPr="00A67EB2">
        <w:rPr>
          <w:sz w:val="24"/>
        </w:rPr>
        <w:t>compare</w:t>
      </w:r>
      <w:r w:rsidRPr="00A67EB2">
        <w:rPr>
          <w:spacing w:val="-2"/>
          <w:sz w:val="24"/>
        </w:rPr>
        <w:t xml:space="preserve"> </w:t>
      </w:r>
      <w:r w:rsidRPr="00A67EB2">
        <w:rPr>
          <w:sz w:val="24"/>
        </w:rPr>
        <w:t>two</w:t>
      </w:r>
      <w:r w:rsidRPr="00A67EB2">
        <w:rPr>
          <w:spacing w:val="-2"/>
          <w:sz w:val="24"/>
        </w:rPr>
        <w:t xml:space="preserve"> </w:t>
      </w:r>
      <w:r w:rsidRPr="00A67EB2">
        <w:rPr>
          <w:sz w:val="24"/>
        </w:rPr>
        <w:t>fractions</w:t>
      </w:r>
      <w:r w:rsidRPr="00A67EB2">
        <w:rPr>
          <w:spacing w:val="-2"/>
          <w:sz w:val="24"/>
        </w:rPr>
        <w:t xml:space="preserve"> </w:t>
      </w:r>
      <w:r w:rsidRPr="00A67EB2">
        <w:rPr>
          <w:sz w:val="24"/>
        </w:rPr>
        <w:t>with</w:t>
      </w:r>
      <w:r w:rsidRPr="00A67EB2">
        <w:rPr>
          <w:spacing w:val="-2"/>
          <w:sz w:val="24"/>
        </w:rPr>
        <w:t xml:space="preserve"> </w:t>
      </w:r>
      <w:r w:rsidRPr="00A67EB2">
        <w:rPr>
          <w:sz w:val="24"/>
        </w:rPr>
        <w:t>the</w:t>
      </w:r>
      <w:r w:rsidRPr="00A67EB2">
        <w:rPr>
          <w:spacing w:val="-2"/>
          <w:sz w:val="24"/>
        </w:rPr>
        <w:t xml:space="preserve"> </w:t>
      </w:r>
      <w:r w:rsidRPr="00A67EB2">
        <w:rPr>
          <w:sz w:val="24"/>
        </w:rPr>
        <w:t>same</w:t>
      </w:r>
      <w:r w:rsidRPr="00A67EB2">
        <w:rPr>
          <w:spacing w:val="-2"/>
          <w:sz w:val="24"/>
        </w:rPr>
        <w:t xml:space="preserve"> </w:t>
      </w:r>
      <w:r w:rsidRPr="00A67EB2">
        <w:rPr>
          <w:sz w:val="24"/>
        </w:rPr>
        <w:t>numerator or</w:t>
      </w:r>
      <w:r w:rsidRPr="00A67EB2">
        <w:rPr>
          <w:spacing w:val="-1"/>
          <w:sz w:val="24"/>
        </w:rPr>
        <w:t xml:space="preserve"> </w:t>
      </w:r>
      <w:r w:rsidRPr="00A67EB2">
        <w:rPr>
          <w:sz w:val="24"/>
        </w:rPr>
        <w:t>denominator</w:t>
      </w:r>
      <w:r w:rsidRPr="00A67EB2">
        <w:rPr>
          <w:spacing w:val="-1"/>
          <w:sz w:val="24"/>
        </w:rPr>
        <w:t xml:space="preserve"> </w:t>
      </w:r>
      <w:r w:rsidRPr="00A67EB2">
        <w:rPr>
          <w:sz w:val="24"/>
        </w:rPr>
        <w:t>by</w:t>
      </w:r>
      <w:r w:rsidRPr="00A67EB2">
        <w:rPr>
          <w:spacing w:val="-1"/>
          <w:sz w:val="24"/>
        </w:rPr>
        <w:t xml:space="preserve"> </w:t>
      </w:r>
      <w:r w:rsidRPr="00A67EB2">
        <w:rPr>
          <w:sz w:val="24"/>
        </w:rPr>
        <w:t>reasoning</w:t>
      </w:r>
      <w:r w:rsidRPr="00A67EB2">
        <w:rPr>
          <w:spacing w:val="-2"/>
          <w:sz w:val="24"/>
        </w:rPr>
        <w:t xml:space="preserve"> </w:t>
      </w:r>
      <w:r w:rsidRPr="00A67EB2">
        <w:rPr>
          <w:sz w:val="24"/>
        </w:rPr>
        <w:t>about</w:t>
      </w:r>
      <w:r w:rsidRPr="00A67EB2">
        <w:rPr>
          <w:spacing w:val="-2"/>
          <w:sz w:val="24"/>
        </w:rPr>
        <w:t xml:space="preserve"> </w:t>
      </w:r>
      <w:r w:rsidRPr="00A67EB2">
        <w:rPr>
          <w:sz w:val="24"/>
        </w:rPr>
        <w:t>their</w:t>
      </w:r>
      <w:r w:rsidRPr="00A67EB2">
        <w:rPr>
          <w:spacing w:val="-2"/>
          <w:sz w:val="24"/>
        </w:rPr>
        <w:t xml:space="preserve"> </w:t>
      </w:r>
      <w:r w:rsidRPr="00A67EB2">
        <w:rPr>
          <w:sz w:val="24"/>
        </w:rPr>
        <w:t>size.</w:t>
      </w:r>
    </w:p>
    <w:p w:rsidR="002A21B5" w:rsidRPr="00A67EB2" w:rsidP="00A67EB2" w14:paraId="1E794843" w14:textId="77777777">
      <w:pPr>
        <w:pStyle w:val="BodyText"/>
        <w:rPr>
          <w:sz w:val="24"/>
        </w:rPr>
      </w:pPr>
    </w:p>
    <w:p w:rsidR="002A21B5" w:rsidRPr="00A67EB2" w:rsidP="00A67EB2" w14:paraId="2DD5EDC2" w14:textId="77777777">
      <w:pPr>
        <w:spacing w:before="1"/>
        <w:ind w:left="539" w:right="469"/>
        <w:rPr>
          <w:sz w:val="24"/>
        </w:rPr>
      </w:pPr>
      <w:r w:rsidRPr="00A67EB2">
        <w:rPr>
          <w:i/>
          <w:sz w:val="24"/>
        </w:rPr>
        <w:t xml:space="preserve">Algebraic Thinking: </w:t>
      </w:r>
      <w:r w:rsidRPr="00A67EB2">
        <w:rPr>
          <w:sz w:val="24"/>
        </w:rPr>
        <w:t>Students prepared to exit this level apply the properties of operations to</w:t>
      </w:r>
      <w:r w:rsidRPr="00A67EB2">
        <w:rPr>
          <w:spacing w:val="1"/>
          <w:sz w:val="24"/>
        </w:rPr>
        <w:t xml:space="preserve"> </w:t>
      </w:r>
      <w:r w:rsidRPr="00A67EB2">
        <w:rPr>
          <w:sz w:val="24"/>
        </w:rPr>
        <w:t>multiplication and division of whole numbers. They understand the relationship between</w:t>
      </w:r>
      <w:r w:rsidRPr="00A67EB2">
        <w:rPr>
          <w:spacing w:val="1"/>
          <w:sz w:val="24"/>
        </w:rPr>
        <w:t xml:space="preserve"> </w:t>
      </w:r>
      <w:r w:rsidRPr="00A67EB2">
        <w:rPr>
          <w:sz w:val="24"/>
        </w:rPr>
        <w:t>multiplication and division and can determine the unknown number in multiplication or division</w:t>
      </w:r>
      <w:r w:rsidRPr="00A67EB2">
        <w:rPr>
          <w:spacing w:val="-58"/>
          <w:sz w:val="24"/>
        </w:rPr>
        <w:t xml:space="preserve"> </w:t>
      </w:r>
      <w:r w:rsidRPr="00A67EB2">
        <w:rPr>
          <w:sz w:val="24"/>
        </w:rPr>
        <w:t>equations.</w:t>
      </w:r>
    </w:p>
    <w:p w:rsidR="002A21B5" w:rsidRPr="00A67EB2" w:rsidP="00A67EB2" w14:paraId="030F06E5" w14:textId="77777777">
      <w:pPr>
        <w:pStyle w:val="BodyText"/>
        <w:rPr>
          <w:sz w:val="24"/>
        </w:rPr>
      </w:pPr>
    </w:p>
    <w:p w:rsidR="002A21B5" w:rsidRPr="00A67EB2" w:rsidP="00A67EB2" w14:paraId="72882361" w14:textId="77777777">
      <w:pPr>
        <w:ind w:left="539" w:right="510"/>
        <w:rPr>
          <w:sz w:val="24"/>
        </w:rPr>
      </w:pPr>
      <w:r w:rsidRPr="00A67EB2">
        <w:rPr>
          <w:i/>
          <w:sz w:val="24"/>
        </w:rPr>
        <w:t>Geometry and Measurement</w:t>
      </w:r>
      <w:r w:rsidRPr="00A67EB2">
        <w:rPr>
          <w:sz w:val="24"/>
        </w:rPr>
        <w:t>: Students prepared to exit this level are able to reason about</w:t>
      </w:r>
      <w:r w:rsidRPr="00A67EB2">
        <w:rPr>
          <w:spacing w:val="1"/>
          <w:sz w:val="24"/>
        </w:rPr>
        <w:t xml:space="preserve"> </w:t>
      </w:r>
      <w:r w:rsidRPr="00A67EB2">
        <w:rPr>
          <w:sz w:val="24"/>
        </w:rPr>
        <w:t>geometric shapes and their attributes.</w:t>
      </w:r>
      <w:r w:rsidRPr="00A67EB2">
        <w:rPr>
          <w:spacing w:val="1"/>
          <w:sz w:val="24"/>
        </w:rPr>
        <w:t xml:space="preserve"> </w:t>
      </w:r>
      <w:r w:rsidRPr="00A67EB2">
        <w:rPr>
          <w:sz w:val="24"/>
        </w:rPr>
        <w:t>They can demonstrate an understanding that different</w:t>
      </w:r>
      <w:r w:rsidRPr="00A67EB2">
        <w:rPr>
          <w:spacing w:val="1"/>
          <w:sz w:val="24"/>
        </w:rPr>
        <w:t xml:space="preserve"> </w:t>
      </w:r>
      <w:r w:rsidRPr="00A67EB2">
        <w:rPr>
          <w:sz w:val="24"/>
        </w:rPr>
        <w:t>shapes might share common attributes (e.g., four sides) and can compare and classify two-</w:t>
      </w:r>
      <w:r w:rsidRPr="00A67EB2">
        <w:rPr>
          <w:spacing w:val="1"/>
          <w:sz w:val="24"/>
        </w:rPr>
        <w:t xml:space="preserve"> </w:t>
      </w:r>
      <w:r w:rsidRPr="00A67EB2">
        <w:rPr>
          <w:sz w:val="24"/>
        </w:rPr>
        <w:t>dimensional shapes, particularly quadrilaterals.</w:t>
      </w:r>
      <w:r w:rsidRPr="00A67EB2">
        <w:rPr>
          <w:spacing w:val="1"/>
          <w:sz w:val="24"/>
        </w:rPr>
        <w:t xml:space="preserve"> </w:t>
      </w:r>
      <w:r w:rsidRPr="00A67EB2">
        <w:rPr>
          <w:sz w:val="24"/>
        </w:rPr>
        <w:t>They are able to partition shapes into parts with</w:t>
      </w:r>
      <w:r w:rsidRPr="00A67EB2">
        <w:rPr>
          <w:spacing w:val="-57"/>
          <w:sz w:val="24"/>
        </w:rPr>
        <w:t xml:space="preserve"> </w:t>
      </w:r>
      <w:r w:rsidRPr="00A67EB2">
        <w:rPr>
          <w:sz w:val="24"/>
        </w:rPr>
        <w:t>equal areas and express the area of each part as a unit fraction of the whole.</w:t>
      </w:r>
      <w:r w:rsidRPr="00A67EB2">
        <w:rPr>
          <w:spacing w:val="1"/>
          <w:sz w:val="24"/>
        </w:rPr>
        <w:t xml:space="preserve"> </w:t>
      </w:r>
      <w:r w:rsidRPr="00A67EB2">
        <w:rPr>
          <w:sz w:val="24"/>
        </w:rPr>
        <w:t>They can use</w:t>
      </w:r>
      <w:r w:rsidRPr="00A67EB2">
        <w:rPr>
          <w:spacing w:val="1"/>
          <w:sz w:val="24"/>
        </w:rPr>
        <w:t xml:space="preserve"> </w:t>
      </w:r>
      <w:r w:rsidRPr="00A67EB2">
        <w:rPr>
          <w:sz w:val="24"/>
        </w:rPr>
        <w:t>common U.S. Customary and metric units for linear measurements (e.g., inches, feet,</w:t>
      </w:r>
      <w:r w:rsidRPr="00A67EB2">
        <w:rPr>
          <w:spacing w:val="1"/>
          <w:sz w:val="24"/>
        </w:rPr>
        <w:t xml:space="preserve"> </w:t>
      </w:r>
      <w:r w:rsidRPr="00A67EB2">
        <w:rPr>
          <w:sz w:val="24"/>
        </w:rPr>
        <w:t>centimeters, and meters) and solve problems involving measurement and estimation of intervals</w:t>
      </w:r>
      <w:r w:rsidRPr="00A67EB2">
        <w:rPr>
          <w:spacing w:val="-57"/>
          <w:sz w:val="24"/>
        </w:rPr>
        <w:t xml:space="preserve"> </w:t>
      </w:r>
      <w:r w:rsidRPr="00A67EB2">
        <w:rPr>
          <w:sz w:val="24"/>
        </w:rPr>
        <w:t>of time, liquid volumes, and masses of objects.</w:t>
      </w:r>
      <w:r w:rsidRPr="00A67EB2">
        <w:rPr>
          <w:spacing w:val="1"/>
          <w:sz w:val="24"/>
        </w:rPr>
        <w:t xml:space="preserve"> </w:t>
      </w:r>
      <w:r w:rsidRPr="00A67EB2">
        <w:rPr>
          <w:sz w:val="24"/>
        </w:rPr>
        <w:t>They understand the concept of area and can</w:t>
      </w:r>
      <w:r w:rsidRPr="00A67EB2">
        <w:rPr>
          <w:spacing w:val="1"/>
          <w:sz w:val="24"/>
        </w:rPr>
        <w:t xml:space="preserve"> </w:t>
      </w:r>
      <w:r w:rsidRPr="00A67EB2">
        <w:rPr>
          <w:sz w:val="24"/>
        </w:rPr>
        <w:t>relate it to addition and multiplication to solve real-world problems.</w:t>
      </w:r>
      <w:r w:rsidRPr="00A67EB2">
        <w:rPr>
          <w:spacing w:val="1"/>
          <w:sz w:val="24"/>
        </w:rPr>
        <w:t xml:space="preserve"> </w:t>
      </w:r>
      <w:r w:rsidRPr="00A67EB2">
        <w:rPr>
          <w:sz w:val="24"/>
        </w:rPr>
        <w:t>They also understand, and</w:t>
      </w:r>
      <w:r w:rsidRPr="00A67EB2">
        <w:rPr>
          <w:spacing w:val="1"/>
          <w:sz w:val="24"/>
        </w:rPr>
        <w:t xml:space="preserve"> </w:t>
      </w:r>
      <w:r w:rsidRPr="00A67EB2">
        <w:rPr>
          <w:sz w:val="24"/>
        </w:rPr>
        <w:t>can</w:t>
      </w:r>
      <w:r w:rsidRPr="00A67EB2">
        <w:rPr>
          <w:spacing w:val="-2"/>
          <w:sz w:val="24"/>
        </w:rPr>
        <w:t xml:space="preserve"> </w:t>
      </w:r>
      <w:r w:rsidRPr="00A67EB2">
        <w:rPr>
          <w:sz w:val="24"/>
        </w:rPr>
        <w:t>solve,</w:t>
      </w:r>
      <w:r w:rsidRPr="00A67EB2">
        <w:rPr>
          <w:spacing w:val="-1"/>
          <w:sz w:val="24"/>
        </w:rPr>
        <w:t xml:space="preserve"> </w:t>
      </w:r>
      <w:r w:rsidRPr="00A67EB2">
        <w:rPr>
          <w:sz w:val="24"/>
        </w:rPr>
        <w:t>real-world</w:t>
      </w:r>
      <w:r w:rsidRPr="00A67EB2">
        <w:rPr>
          <w:spacing w:val="-1"/>
          <w:sz w:val="24"/>
        </w:rPr>
        <w:t xml:space="preserve"> </w:t>
      </w:r>
      <w:r w:rsidRPr="00A67EB2">
        <w:rPr>
          <w:sz w:val="24"/>
        </w:rPr>
        <w:t>and mathematical</w:t>
      </w:r>
      <w:r w:rsidRPr="00A67EB2">
        <w:rPr>
          <w:spacing w:val="3"/>
          <w:sz w:val="24"/>
        </w:rPr>
        <w:t xml:space="preserve"> </w:t>
      </w:r>
      <w:r w:rsidRPr="00A67EB2">
        <w:rPr>
          <w:sz w:val="24"/>
        </w:rPr>
        <w:t>problems involving perimeter</w:t>
      </w:r>
      <w:r w:rsidRPr="00A67EB2">
        <w:rPr>
          <w:spacing w:val="-1"/>
          <w:sz w:val="24"/>
        </w:rPr>
        <w:t xml:space="preserve"> </w:t>
      </w:r>
      <w:r w:rsidRPr="00A67EB2">
        <w:rPr>
          <w:sz w:val="24"/>
        </w:rPr>
        <w:t>of polygons.</w:t>
      </w:r>
    </w:p>
    <w:p w:rsidR="002A21B5" w:rsidRPr="00A67EB2" w:rsidP="00A67EB2" w14:paraId="6BC2362D" w14:textId="77777777">
      <w:pPr>
        <w:pStyle w:val="BodyText"/>
        <w:rPr>
          <w:sz w:val="24"/>
        </w:rPr>
      </w:pPr>
    </w:p>
    <w:p w:rsidR="002A21B5" w:rsidRPr="00A67EB2" w:rsidP="00A67EB2" w14:paraId="14A54985" w14:textId="77777777">
      <w:pPr>
        <w:ind w:left="539" w:right="590"/>
        <w:rPr>
          <w:sz w:val="24"/>
        </w:rPr>
      </w:pPr>
      <w:r w:rsidRPr="00A67EB2">
        <w:rPr>
          <w:i/>
          <w:sz w:val="24"/>
        </w:rPr>
        <w:t>Data Analysis</w:t>
      </w:r>
      <w:r w:rsidRPr="00A67EB2">
        <w:rPr>
          <w:sz w:val="24"/>
        </w:rPr>
        <w:t>: Students prepared to exit this level are able to draw and interpret simple graphs</w:t>
      </w:r>
      <w:r w:rsidRPr="00A67EB2">
        <w:rPr>
          <w:spacing w:val="-57"/>
          <w:sz w:val="24"/>
        </w:rPr>
        <w:t xml:space="preserve"> </w:t>
      </w:r>
      <w:r w:rsidRPr="00A67EB2">
        <w:rPr>
          <w:sz w:val="24"/>
        </w:rPr>
        <w:t>(e.g., bar graphs, picture graphs, and number line diagrams) including scaled bar and picture</w:t>
      </w:r>
      <w:r w:rsidRPr="00A67EB2">
        <w:rPr>
          <w:spacing w:val="1"/>
          <w:sz w:val="24"/>
        </w:rPr>
        <w:t xml:space="preserve"> </w:t>
      </w:r>
      <w:r w:rsidRPr="00A67EB2">
        <w:rPr>
          <w:sz w:val="24"/>
        </w:rPr>
        <w:t>graphs. They can solve one- and two-step problems using scaled bar graphs. They can generate</w:t>
      </w:r>
      <w:r w:rsidRPr="00A67EB2">
        <w:rPr>
          <w:spacing w:val="-57"/>
          <w:sz w:val="24"/>
        </w:rPr>
        <w:t xml:space="preserve"> </w:t>
      </w:r>
      <w:r w:rsidRPr="00A67EB2">
        <w:rPr>
          <w:sz w:val="24"/>
        </w:rPr>
        <w:t>measurement data by measuring lengths to the nearest half- and quarter-inch and display that</w:t>
      </w:r>
      <w:r w:rsidRPr="00A67EB2">
        <w:rPr>
          <w:spacing w:val="1"/>
          <w:sz w:val="24"/>
        </w:rPr>
        <w:t xml:space="preserve"> </w:t>
      </w:r>
      <w:r w:rsidRPr="00A67EB2">
        <w:rPr>
          <w:sz w:val="24"/>
        </w:rPr>
        <w:t>data</w:t>
      </w:r>
      <w:r w:rsidRPr="00A67EB2">
        <w:rPr>
          <w:spacing w:val="-1"/>
          <w:sz w:val="24"/>
        </w:rPr>
        <w:t xml:space="preserve"> </w:t>
      </w:r>
      <w:r w:rsidRPr="00A67EB2">
        <w:rPr>
          <w:sz w:val="24"/>
        </w:rPr>
        <w:t>by making a line plot marked</w:t>
      </w:r>
      <w:r w:rsidRPr="00A67EB2">
        <w:rPr>
          <w:spacing w:val="-1"/>
          <w:sz w:val="24"/>
        </w:rPr>
        <w:t xml:space="preserve"> </w:t>
      </w:r>
      <w:r w:rsidRPr="00A67EB2">
        <w:rPr>
          <w:sz w:val="24"/>
        </w:rPr>
        <w:t>off</w:t>
      </w:r>
      <w:r w:rsidRPr="00A67EB2">
        <w:rPr>
          <w:spacing w:val="-1"/>
          <w:sz w:val="24"/>
        </w:rPr>
        <w:t xml:space="preserve"> </w:t>
      </w:r>
      <w:r w:rsidRPr="00A67EB2">
        <w:rPr>
          <w:sz w:val="24"/>
        </w:rPr>
        <w:t>in</w:t>
      </w:r>
      <w:r w:rsidRPr="00A67EB2">
        <w:rPr>
          <w:spacing w:val="-1"/>
          <w:sz w:val="24"/>
        </w:rPr>
        <w:t xml:space="preserve"> </w:t>
      </w:r>
      <w:r w:rsidRPr="00A67EB2">
        <w:rPr>
          <w:sz w:val="24"/>
        </w:rPr>
        <w:t>appropriate</w:t>
      </w:r>
      <w:r w:rsidRPr="00A67EB2">
        <w:rPr>
          <w:spacing w:val="-1"/>
          <w:sz w:val="24"/>
        </w:rPr>
        <w:t xml:space="preserve"> </w:t>
      </w:r>
      <w:r w:rsidRPr="00A67EB2">
        <w:rPr>
          <w:sz w:val="24"/>
        </w:rPr>
        <w:t>units.</w:t>
      </w:r>
    </w:p>
    <w:p w:rsidR="002A21B5" w:rsidRPr="00A67EB2" w:rsidP="00A67EB2" w14:paraId="24023FD2" w14:textId="77777777">
      <w:pPr>
        <w:pStyle w:val="BodyText"/>
        <w:spacing w:before="1"/>
        <w:rPr>
          <w:sz w:val="24"/>
        </w:rPr>
      </w:pPr>
    </w:p>
    <w:p w:rsidR="002A21B5" w:rsidRPr="00A67EB2" w:rsidP="00A67EB2" w14:paraId="0557203A" w14:textId="77777777">
      <w:pPr>
        <w:pStyle w:val="Heading4"/>
        <w:ind w:left="539"/>
      </w:pPr>
      <w:r w:rsidRPr="00A67EB2">
        <w:t>Level</w:t>
      </w:r>
      <w:r w:rsidRPr="00A67EB2">
        <w:rPr>
          <w:spacing w:val="-3"/>
        </w:rPr>
        <w:t xml:space="preserve"> </w:t>
      </w:r>
      <w:r w:rsidRPr="00A67EB2">
        <w:t>3:</w:t>
      </w:r>
      <w:r w:rsidRPr="00A67EB2">
        <w:rPr>
          <w:spacing w:val="55"/>
        </w:rPr>
        <w:t xml:space="preserve"> </w:t>
      </w:r>
      <w:r w:rsidRPr="00A67EB2">
        <w:t>Low</w:t>
      </w:r>
      <w:r w:rsidRPr="00A67EB2">
        <w:rPr>
          <w:spacing w:val="-5"/>
        </w:rPr>
        <w:t xml:space="preserve"> </w:t>
      </w:r>
      <w:r w:rsidRPr="00A67EB2">
        <w:t>Intermediate</w:t>
      </w:r>
    </w:p>
    <w:p w:rsidR="002A21B5" w:rsidRPr="00A67EB2" w:rsidP="00A67EB2" w14:paraId="7A7C08BD" w14:textId="77777777">
      <w:pPr>
        <w:pStyle w:val="BodyText"/>
        <w:spacing w:before="9"/>
        <w:rPr>
          <w:b/>
        </w:rPr>
      </w:pPr>
    </w:p>
    <w:p w:rsidR="002A21B5" w:rsidRPr="00A67EB2" w:rsidP="00A67EB2" w14:paraId="0368394B" w14:textId="77777777">
      <w:pPr>
        <w:ind w:left="539" w:right="543"/>
        <w:rPr>
          <w:sz w:val="24"/>
        </w:rPr>
      </w:pPr>
      <w:r w:rsidRPr="00A67EB2">
        <w:rPr>
          <w:i/>
          <w:sz w:val="24"/>
        </w:rPr>
        <w:t>The Mathematical Practices</w:t>
      </w:r>
      <w:r w:rsidRPr="00A67EB2">
        <w:rPr>
          <w:sz w:val="24"/>
        </w:rPr>
        <w:t>: Students prepared to exit this level are able to decipher multi-step</w:t>
      </w:r>
      <w:r w:rsidRPr="00A67EB2">
        <w:rPr>
          <w:spacing w:val="-57"/>
          <w:sz w:val="24"/>
        </w:rPr>
        <w:t xml:space="preserve"> </w:t>
      </w:r>
      <w:r w:rsidRPr="00A67EB2">
        <w:rPr>
          <w:sz w:val="24"/>
        </w:rPr>
        <w:t>problems presented in a context and reason about and apply the correct units and the proper</w:t>
      </w:r>
      <w:r w:rsidRPr="00A67EB2">
        <w:rPr>
          <w:spacing w:val="1"/>
          <w:sz w:val="24"/>
        </w:rPr>
        <w:t xml:space="preserve"> </w:t>
      </w:r>
      <w:r w:rsidRPr="00A67EB2">
        <w:rPr>
          <w:sz w:val="24"/>
        </w:rPr>
        <w:t>degree of precision to the results. They can visualize a situation using diagrams or sketches, see</w:t>
      </w:r>
      <w:r w:rsidRPr="00A67EB2">
        <w:rPr>
          <w:spacing w:val="-58"/>
          <w:sz w:val="24"/>
        </w:rPr>
        <w:t xml:space="preserve"> </w:t>
      </w:r>
      <w:r w:rsidRPr="00A67EB2">
        <w:rPr>
          <w:sz w:val="24"/>
        </w:rPr>
        <w:t>multiple strategies for solving a problem, explain their processes and results, and recognize</w:t>
      </w:r>
      <w:r w:rsidRPr="00A67EB2">
        <w:rPr>
          <w:spacing w:val="1"/>
          <w:sz w:val="24"/>
        </w:rPr>
        <w:t xml:space="preserve"> </w:t>
      </w:r>
      <w:r w:rsidRPr="00A67EB2">
        <w:rPr>
          <w:sz w:val="24"/>
        </w:rPr>
        <w:t>errors in the work and reasoning of others. They can express themselves using mathematical</w:t>
      </w:r>
      <w:r w:rsidRPr="00A67EB2">
        <w:rPr>
          <w:spacing w:val="1"/>
          <w:sz w:val="24"/>
        </w:rPr>
        <w:t xml:space="preserve"> </w:t>
      </w:r>
      <w:r w:rsidRPr="00A67EB2">
        <w:rPr>
          <w:sz w:val="24"/>
        </w:rPr>
        <w:t>terms and notation appropriate for the level and can strategically select and use tools to aid in</w:t>
      </w:r>
      <w:r w:rsidRPr="00A67EB2">
        <w:rPr>
          <w:spacing w:val="1"/>
          <w:sz w:val="24"/>
        </w:rPr>
        <w:t xml:space="preserve"> </w:t>
      </w:r>
      <w:r w:rsidRPr="00A67EB2">
        <w:rPr>
          <w:sz w:val="24"/>
        </w:rPr>
        <w:t>their work, such as pencil/paper, measuring devices, and/or technology. They are able to see</w:t>
      </w:r>
      <w:r w:rsidRPr="00A67EB2">
        <w:rPr>
          <w:spacing w:val="1"/>
          <w:sz w:val="24"/>
        </w:rPr>
        <w:t xml:space="preserve"> </w:t>
      </w:r>
      <w:r w:rsidRPr="00A67EB2">
        <w:rPr>
          <w:sz w:val="24"/>
        </w:rPr>
        <w:t>patterns and structure in sets of numbers and geometric shapes and use those insights to work</w:t>
      </w:r>
      <w:r w:rsidRPr="00A67EB2">
        <w:rPr>
          <w:spacing w:val="1"/>
          <w:sz w:val="24"/>
        </w:rPr>
        <w:t xml:space="preserve"> </w:t>
      </w:r>
      <w:r w:rsidRPr="00A67EB2">
        <w:rPr>
          <w:sz w:val="24"/>
        </w:rPr>
        <w:t>more efficiently.</w:t>
      </w:r>
    </w:p>
    <w:p w:rsidR="002A21B5" w:rsidRPr="00A67EB2" w:rsidP="00A67EB2" w14:paraId="506AA4D2" w14:textId="77777777">
      <w:pPr>
        <w:pStyle w:val="BodyText"/>
        <w:spacing w:before="1"/>
        <w:rPr>
          <w:sz w:val="24"/>
        </w:rPr>
      </w:pPr>
    </w:p>
    <w:p w:rsidR="002A21B5" w:rsidRPr="00A67EB2" w:rsidP="00A67EB2" w14:paraId="2641FD6F" w14:textId="77777777">
      <w:pPr>
        <w:ind w:left="540" w:right="527"/>
        <w:rPr>
          <w:sz w:val="24"/>
        </w:rPr>
      </w:pPr>
      <w:r w:rsidRPr="00A67EB2">
        <w:rPr>
          <w:i/>
          <w:sz w:val="24"/>
        </w:rPr>
        <w:t>Number Sense and Operations</w:t>
      </w:r>
      <w:r w:rsidRPr="00A67EB2">
        <w:rPr>
          <w:sz w:val="24"/>
        </w:rPr>
        <w:t>:</w:t>
      </w:r>
      <w:r w:rsidRPr="00A67EB2">
        <w:rPr>
          <w:spacing w:val="1"/>
          <w:sz w:val="24"/>
        </w:rPr>
        <w:t xml:space="preserve"> </w:t>
      </w:r>
      <w:r w:rsidRPr="00A67EB2">
        <w:rPr>
          <w:sz w:val="24"/>
        </w:rPr>
        <w:t>Students prepared to exit this level understand place value for</w:t>
      </w:r>
      <w:r w:rsidRPr="00A67EB2">
        <w:rPr>
          <w:spacing w:val="-57"/>
          <w:sz w:val="24"/>
        </w:rPr>
        <w:t xml:space="preserve"> </w:t>
      </w:r>
      <w:r w:rsidRPr="00A67EB2">
        <w:rPr>
          <w:sz w:val="24"/>
        </w:rPr>
        <w:t>both</w:t>
      </w:r>
      <w:r w:rsidRPr="00A67EB2">
        <w:rPr>
          <w:spacing w:val="-1"/>
          <w:sz w:val="24"/>
        </w:rPr>
        <w:t xml:space="preserve"> </w:t>
      </w:r>
      <w:r w:rsidRPr="00A67EB2">
        <w:rPr>
          <w:sz w:val="24"/>
        </w:rPr>
        <w:t>multi-digit</w:t>
      </w:r>
      <w:r w:rsidRPr="00A67EB2">
        <w:rPr>
          <w:spacing w:val="-1"/>
          <w:sz w:val="24"/>
        </w:rPr>
        <w:t xml:space="preserve"> </w:t>
      </w:r>
      <w:r w:rsidRPr="00A67EB2">
        <w:rPr>
          <w:sz w:val="24"/>
        </w:rPr>
        <w:t>whole</w:t>
      </w:r>
      <w:r w:rsidRPr="00A67EB2">
        <w:rPr>
          <w:spacing w:val="-1"/>
          <w:sz w:val="24"/>
        </w:rPr>
        <w:t xml:space="preserve"> </w:t>
      </w:r>
      <w:r w:rsidRPr="00A67EB2">
        <w:rPr>
          <w:sz w:val="24"/>
        </w:rPr>
        <w:t>numbers and</w:t>
      </w:r>
      <w:r w:rsidRPr="00A67EB2">
        <w:rPr>
          <w:spacing w:val="-1"/>
          <w:sz w:val="24"/>
        </w:rPr>
        <w:t xml:space="preserve"> </w:t>
      </w:r>
      <w:r w:rsidRPr="00A67EB2">
        <w:rPr>
          <w:sz w:val="24"/>
        </w:rPr>
        <w:t>decimals</w:t>
      </w:r>
      <w:r w:rsidRPr="00A67EB2">
        <w:rPr>
          <w:spacing w:val="-1"/>
          <w:sz w:val="24"/>
        </w:rPr>
        <w:t xml:space="preserve"> </w:t>
      </w:r>
      <w:r w:rsidRPr="00A67EB2">
        <w:rPr>
          <w:sz w:val="24"/>
        </w:rPr>
        <w:t>to thousandths,</w:t>
      </w:r>
      <w:r w:rsidRPr="00A67EB2">
        <w:rPr>
          <w:spacing w:val="-1"/>
          <w:sz w:val="24"/>
        </w:rPr>
        <w:t xml:space="preserve"> </w:t>
      </w:r>
      <w:r w:rsidRPr="00A67EB2">
        <w:rPr>
          <w:sz w:val="24"/>
        </w:rPr>
        <w:t>and</w:t>
      </w:r>
      <w:r w:rsidRPr="00A67EB2">
        <w:rPr>
          <w:spacing w:val="-1"/>
          <w:sz w:val="24"/>
        </w:rPr>
        <w:t xml:space="preserve"> </w:t>
      </w:r>
      <w:r w:rsidRPr="00A67EB2">
        <w:rPr>
          <w:sz w:val="24"/>
        </w:rPr>
        <w:t>use their</w:t>
      </w:r>
      <w:r w:rsidRPr="00A67EB2">
        <w:rPr>
          <w:spacing w:val="-1"/>
          <w:sz w:val="24"/>
        </w:rPr>
        <w:t xml:space="preserve"> </w:t>
      </w:r>
      <w:r w:rsidRPr="00A67EB2">
        <w:rPr>
          <w:sz w:val="24"/>
        </w:rPr>
        <w:t>understanding</w:t>
      </w:r>
      <w:r w:rsidRPr="00A67EB2">
        <w:rPr>
          <w:spacing w:val="-1"/>
          <w:sz w:val="24"/>
        </w:rPr>
        <w:t xml:space="preserve"> </w:t>
      </w:r>
      <w:r w:rsidRPr="00A67EB2">
        <w:rPr>
          <w:sz w:val="24"/>
        </w:rPr>
        <w:t>to</w:t>
      </w:r>
    </w:p>
    <w:p w:rsidR="002A21B5" w:rsidRPr="00A67EB2" w:rsidP="00A67EB2" w14:paraId="4CA44970" w14:textId="77777777">
      <w:pPr>
        <w:rPr>
          <w:sz w:val="24"/>
        </w:rPr>
        <w:sectPr>
          <w:pgSz w:w="12240" w:h="15840"/>
          <w:pgMar w:top="1360" w:right="1060" w:bottom="2240" w:left="900" w:header="0" w:footer="2051" w:gutter="0"/>
          <w:cols w:space="720"/>
        </w:sectPr>
      </w:pPr>
    </w:p>
    <w:p w:rsidR="002A21B5" w:rsidRPr="00A67EB2" w:rsidP="00A67EB2" w14:paraId="55A23DC7" w14:textId="77777777">
      <w:pPr>
        <w:spacing w:before="76"/>
        <w:ind w:left="539" w:right="408"/>
        <w:rPr>
          <w:sz w:val="24"/>
        </w:rPr>
      </w:pPr>
      <w:r w:rsidRPr="00A67EB2">
        <w:rPr>
          <w:sz w:val="24"/>
        </w:rPr>
        <w:t>read, write, compare, and round decimals. They are able to use their place value understanding</w:t>
      </w:r>
      <w:r w:rsidRPr="00A67EB2">
        <w:rPr>
          <w:spacing w:val="1"/>
          <w:sz w:val="24"/>
        </w:rPr>
        <w:t xml:space="preserve"> </w:t>
      </w:r>
      <w:r w:rsidRPr="00A67EB2">
        <w:rPr>
          <w:sz w:val="24"/>
        </w:rPr>
        <w:t>and properties of operations to fluently perform operations with multi-digit whole numbers and</w:t>
      </w:r>
      <w:r w:rsidRPr="00A67EB2">
        <w:rPr>
          <w:spacing w:val="1"/>
          <w:sz w:val="24"/>
        </w:rPr>
        <w:t xml:space="preserve"> </w:t>
      </w:r>
      <w:r w:rsidRPr="00A67EB2">
        <w:rPr>
          <w:sz w:val="24"/>
        </w:rPr>
        <w:t>decimals. They can find common factors, common multiples, and understand fraction concepts,</w:t>
      </w:r>
      <w:r w:rsidRPr="00A67EB2">
        <w:rPr>
          <w:spacing w:val="1"/>
          <w:sz w:val="24"/>
        </w:rPr>
        <w:t xml:space="preserve"> </w:t>
      </w:r>
      <w:r w:rsidRPr="00A67EB2">
        <w:rPr>
          <w:sz w:val="24"/>
        </w:rPr>
        <w:t>including fraction equivalence and comparison. They can add, subtract, multiply and divide with</w:t>
      </w:r>
      <w:r w:rsidRPr="00A67EB2">
        <w:rPr>
          <w:spacing w:val="-57"/>
          <w:sz w:val="24"/>
        </w:rPr>
        <w:t xml:space="preserve"> </w:t>
      </w:r>
      <w:r w:rsidRPr="00A67EB2">
        <w:rPr>
          <w:sz w:val="24"/>
        </w:rPr>
        <w:t>fractions and</w:t>
      </w:r>
      <w:r w:rsidRPr="00A67EB2">
        <w:rPr>
          <w:spacing w:val="1"/>
          <w:sz w:val="24"/>
        </w:rPr>
        <w:t xml:space="preserve"> </w:t>
      </w:r>
      <w:r w:rsidRPr="00A67EB2">
        <w:rPr>
          <w:sz w:val="24"/>
        </w:rPr>
        <w:t>mixed</w:t>
      </w:r>
      <w:r w:rsidRPr="00A67EB2">
        <w:rPr>
          <w:spacing w:val="1"/>
          <w:sz w:val="24"/>
        </w:rPr>
        <w:t xml:space="preserve"> </w:t>
      </w:r>
      <w:r w:rsidRPr="00A67EB2">
        <w:rPr>
          <w:sz w:val="24"/>
        </w:rPr>
        <w:t>numbers.</w:t>
      </w:r>
      <w:r w:rsidRPr="00A67EB2">
        <w:rPr>
          <w:spacing w:val="60"/>
          <w:sz w:val="24"/>
        </w:rPr>
        <w:t xml:space="preserve"> </w:t>
      </w:r>
      <w:r w:rsidRPr="00A67EB2">
        <w:rPr>
          <w:sz w:val="24"/>
        </w:rPr>
        <w:t>They</w:t>
      </w:r>
      <w:r w:rsidRPr="00A67EB2">
        <w:rPr>
          <w:spacing w:val="1"/>
          <w:sz w:val="24"/>
        </w:rPr>
        <w:t xml:space="preserve"> </w:t>
      </w:r>
      <w:r w:rsidRPr="00A67EB2">
        <w:rPr>
          <w:sz w:val="24"/>
        </w:rPr>
        <w:t>are</w:t>
      </w:r>
      <w:r w:rsidRPr="00A67EB2">
        <w:rPr>
          <w:spacing w:val="1"/>
          <w:sz w:val="24"/>
        </w:rPr>
        <w:t xml:space="preserve"> </w:t>
      </w:r>
      <w:r w:rsidRPr="00A67EB2">
        <w:rPr>
          <w:sz w:val="24"/>
        </w:rPr>
        <w:t>able</w:t>
      </w:r>
      <w:r w:rsidRPr="00A67EB2">
        <w:rPr>
          <w:spacing w:val="1"/>
          <w:sz w:val="24"/>
        </w:rPr>
        <w:t xml:space="preserve"> </w:t>
      </w:r>
      <w:r w:rsidRPr="00A67EB2">
        <w:rPr>
          <w:sz w:val="24"/>
        </w:rPr>
        <w:t>to</w:t>
      </w:r>
      <w:r w:rsidRPr="00A67EB2">
        <w:rPr>
          <w:spacing w:val="-1"/>
          <w:sz w:val="24"/>
        </w:rPr>
        <w:t xml:space="preserve"> </w:t>
      </w:r>
      <w:r w:rsidRPr="00A67EB2">
        <w:rPr>
          <w:sz w:val="24"/>
        </w:rPr>
        <w:t>solve</w:t>
      </w:r>
      <w:r w:rsidRPr="00A67EB2">
        <w:rPr>
          <w:spacing w:val="1"/>
          <w:sz w:val="24"/>
        </w:rPr>
        <w:t xml:space="preserve"> </w:t>
      </w:r>
      <w:r w:rsidRPr="00A67EB2">
        <w:rPr>
          <w:sz w:val="24"/>
        </w:rPr>
        <w:t>multi-step word</w:t>
      </w:r>
      <w:r w:rsidRPr="00A67EB2">
        <w:rPr>
          <w:spacing w:val="1"/>
          <w:sz w:val="24"/>
        </w:rPr>
        <w:t xml:space="preserve"> </w:t>
      </w:r>
      <w:r w:rsidRPr="00A67EB2">
        <w:rPr>
          <w:sz w:val="24"/>
        </w:rPr>
        <w:t>problems</w:t>
      </w:r>
      <w:r w:rsidRPr="00A67EB2">
        <w:rPr>
          <w:spacing w:val="1"/>
          <w:sz w:val="24"/>
        </w:rPr>
        <w:t xml:space="preserve"> </w:t>
      </w:r>
      <w:r w:rsidRPr="00A67EB2">
        <w:rPr>
          <w:sz w:val="24"/>
        </w:rPr>
        <w:t>posed</w:t>
      </w:r>
      <w:r w:rsidRPr="00A67EB2">
        <w:rPr>
          <w:spacing w:val="1"/>
          <w:sz w:val="24"/>
        </w:rPr>
        <w:t xml:space="preserve"> </w:t>
      </w:r>
      <w:r w:rsidRPr="00A67EB2">
        <w:rPr>
          <w:sz w:val="24"/>
        </w:rPr>
        <w:t>with</w:t>
      </w:r>
      <w:r w:rsidRPr="00A67EB2">
        <w:rPr>
          <w:spacing w:val="1"/>
          <w:sz w:val="24"/>
        </w:rPr>
        <w:t xml:space="preserve"> </w:t>
      </w:r>
      <w:r w:rsidRPr="00A67EB2">
        <w:rPr>
          <w:sz w:val="24"/>
        </w:rPr>
        <w:t>whole numbers and fractions, using the four operations. They also have an understanding of ratio</w:t>
      </w:r>
      <w:r w:rsidRPr="00A67EB2">
        <w:rPr>
          <w:spacing w:val="-58"/>
          <w:sz w:val="24"/>
        </w:rPr>
        <w:t xml:space="preserve"> </w:t>
      </w:r>
      <w:r w:rsidRPr="00A67EB2">
        <w:rPr>
          <w:sz w:val="24"/>
        </w:rPr>
        <w:t>concepts and can use ratio language to describe a relationship between two quantities, including</w:t>
      </w:r>
      <w:r w:rsidRPr="00A67EB2">
        <w:rPr>
          <w:spacing w:val="1"/>
          <w:sz w:val="24"/>
        </w:rPr>
        <w:t xml:space="preserve"> </w:t>
      </w:r>
      <w:r w:rsidRPr="00A67EB2">
        <w:rPr>
          <w:sz w:val="24"/>
        </w:rPr>
        <w:t>the</w:t>
      </w:r>
      <w:r w:rsidRPr="00A67EB2">
        <w:rPr>
          <w:spacing w:val="-1"/>
          <w:sz w:val="24"/>
        </w:rPr>
        <w:t xml:space="preserve"> </w:t>
      </w:r>
      <w:r w:rsidRPr="00A67EB2">
        <w:rPr>
          <w:sz w:val="24"/>
        </w:rPr>
        <w:t>concept of</w:t>
      </w:r>
      <w:r w:rsidRPr="00A67EB2">
        <w:rPr>
          <w:spacing w:val="-1"/>
          <w:sz w:val="24"/>
        </w:rPr>
        <w:t xml:space="preserve"> </w:t>
      </w:r>
      <w:r w:rsidRPr="00A67EB2">
        <w:rPr>
          <w:sz w:val="24"/>
        </w:rPr>
        <w:t>a unit rate</w:t>
      </w:r>
      <w:r w:rsidRPr="00A67EB2">
        <w:rPr>
          <w:spacing w:val="-2"/>
          <w:sz w:val="24"/>
        </w:rPr>
        <w:t xml:space="preserve"> </w:t>
      </w:r>
      <w:r w:rsidRPr="00A67EB2">
        <w:rPr>
          <w:sz w:val="24"/>
        </w:rPr>
        <w:t>associated</w:t>
      </w:r>
      <w:r w:rsidRPr="00A67EB2">
        <w:rPr>
          <w:spacing w:val="-1"/>
          <w:sz w:val="24"/>
        </w:rPr>
        <w:t xml:space="preserve"> </w:t>
      </w:r>
      <w:r w:rsidRPr="00A67EB2">
        <w:rPr>
          <w:sz w:val="24"/>
        </w:rPr>
        <w:t>with</w:t>
      </w:r>
      <w:r w:rsidRPr="00A67EB2">
        <w:rPr>
          <w:spacing w:val="-1"/>
          <w:sz w:val="24"/>
        </w:rPr>
        <w:t xml:space="preserve"> </w:t>
      </w:r>
      <w:r w:rsidRPr="00A67EB2">
        <w:rPr>
          <w:sz w:val="24"/>
        </w:rPr>
        <w:t>a</w:t>
      </w:r>
      <w:r w:rsidRPr="00A67EB2">
        <w:rPr>
          <w:spacing w:val="-1"/>
          <w:sz w:val="24"/>
        </w:rPr>
        <w:t xml:space="preserve"> </w:t>
      </w:r>
      <w:r w:rsidRPr="00A67EB2">
        <w:rPr>
          <w:sz w:val="24"/>
        </w:rPr>
        <w:t>ratio.</w:t>
      </w:r>
    </w:p>
    <w:p w:rsidR="002A21B5" w:rsidRPr="00A67EB2" w:rsidP="00A67EB2" w14:paraId="4C28F14E" w14:textId="77777777">
      <w:pPr>
        <w:pStyle w:val="BodyText"/>
        <w:rPr>
          <w:sz w:val="24"/>
        </w:rPr>
      </w:pPr>
    </w:p>
    <w:p w:rsidR="002A21B5" w:rsidRPr="00A67EB2" w:rsidP="00A67EB2" w14:paraId="59BE1A65" w14:textId="77777777">
      <w:pPr>
        <w:spacing w:before="1"/>
        <w:ind w:left="539" w:right="483"/>
        <w:rPr>
          <w:sz w:val="24"/>
        </w:rPr>
      </w:pPr>
      <w:r w:rsidRPr="00A67EB2">
        <w:rPr>
          <w:i/>
          <w:sz w:val="24"/>
        </w:rPr>
        <w:t xml:space="preserve">Algebraic Thinking: </w:t>
      </w:r>
      <w:r w:rsidRPr="00A67EB2">
        <w:rPr>
          <w:sz w:val="24"/>
        </w:rPr>
        <w:t>Students prepared to exit this level are able to apply and extend their</w:t>
      </w:r>
      <w:r w:rsidRPr="00A67EB2">
        <w:rPr>
          <w:spacing w:val="1"/>
          <w:sz w:val="24"/>
        </w:rPr>
        <w:t xml:space="preserve"> </w:t>
      </w:r>
      <w:r w:rsidRPr="00A67EB2">
        <w:rPr>
          <w:sz w:val="24"/>
        </w:rPr>
        <w:t>understanding of arithmetic to algebraic expressions, using a symbol to represent an unknown</w:t>
      </w:r>
      <w:r w:rsidRPr="00A67EB2">
        <w:rPr>
          <w:spacing w:val="1"/>
          <w:sz w:val="24"/>
        </w:rPr>
        <w:t xml:space="preserve"> </w:t>
      </w:r>
      <w:r w:rsidRPr="00A67EB2">
        <w:rPr>
          <w:sz w:val="24"/>
        </w:rPr>
        <w:t>value.</w:t>
      </w:r>
      <w:r w:rsidRPr="00A67EB2">
        <w:rPr>
          <w:spacing w:val="1"/>
          <w:sz w:val="24"/>
        </w:rPr>
        <w:t xml:space="preserve"> </w:t>
      </w:r>
      <w:r w:rsidRPr="00A67EB2">
        <w:rPr>
          <w:sz w:val="24"/>
        </w:rPr>
        <w:t>They can write, evaluate, and interpret expressions and equations, including expressions</w:t>
      </w:r>
      <w:r w:rsidRPr="00A67EB2">
        <w:rPr>
          <w:spacing w:val="1"/>
          <w:sz w:val="24"/>
        </w:rPr>
        <w:t xml:space="preserve"> </w:t>
      </w:r>
      <w:r w:rsidRPr="00A67EB2">
        <w:rPr>
          <w:sz w:val="24"/>
        </w:rPr>
        <w:t>that arise from formulas used in real-world problems.</w:t>
      </w:r>
      <w:r w:rsidRPr="00A67EB2">
        <w:rPr>
          <w:spacing w:val="1"/>
          <w:sz w:val="24"/>
        </w:rPr>
        <w:t xml:space="preserve"> </w:t>
      </w:r>
      <w:r w:rsidRPr="00A67EB2">
        <w:rPr>
          <w:sz w:val="24"/>
        </w:rPr>
        <w:t>They can solve real-world and</w:t>
      </w:r>
      <w:r w:rsidRPr="00A67EB2">
        <w:rPr>
          <w:spacing w:val="1"/>
          <w:sz w:val="24"/>
        </w:rPr>
        <w:t xml:space="preserve"> </w:t>
      </w:r>
      <w:r w:rsidRPr="00A67EB2">
        <w:rPr>
          <w:sz w:val="24"/>
        </w:rPr>
        <w:t>mathematical problems by writing and solving simple one-variable equations and write a simple</w:t>
      </w:r>
      <w:r w:rsidRPr="00A67EB2">
        <w:rPr>
          <w:spacing w:val="-57"/>
          <w:sz w:val="24"/>
        </w:rPr>
        <w:t xml:space="preserve"> </w:t>
      </w:r>
      <w:r w:rsidRPr="00A67EB2">
        <w:rPr>
          <w:sz w:val="24"/>
        </w:rPr>
        <w:t>inequality</w:t>
      </w:r>
      <w:r w:rsidRPr="00A67EB2">
        <w:rPr>
          <w:spacing w:val="-2"/>
          <w:sz w:val="24"/>
        </w:rPr>
        <w:t xml:space="preserve"> </w:t>
      </w:r>
      <w:r w:rsidRPr="00A67EB2">
        <w:rPr>
          <w:sz w:val="24"/>
        </w:rPr>
        <w:t>that</w:t>
      </w:r>
      <w:r w:rsidRPr="00A67EB2">
        <w:rPr>
          <w:spacing w:val="-2"/>
          <w:sz w:val="24"/>
        </w:rPr>
        <w:t xml:space="preserve"> </w:t>
      </w:r>
      <w:r w:rsidRPr="00A67EB2">
        <w:rPr>
          <w:sz w:val="24"/>
        </w:rPr>
        <w:t>represents a</w:t>
      </w:r>
      <w:r w:rsidRPr="00A67EB2">
        <w:rPr>
          <w:spacing w:val="-1"/>
          <w:sz w:val="24"/>
        </w:rPr>
        <w:t xml:space="preserve"> </w:t>
      </w:r>
      <w:r w:rsidRPr="00A67EB2">
        <w:rPr>
          <w:sz w:val="24"/>
        </w:rPr>
        <w:t>constraint</w:t>
      </w:r>
      <w:r w:rsidRPr="00A67EB2">
        <w:rPr>
          <w:spacing w:val="-1"/>
          <w:sz w:val="24"/>
        </w:rPr>
        <w:t xml:space="preserve"> </w:t>
      </w:r>
      <w:r w:rsidRPr="00A67EB2">
        <w:rPr>
          <w:sz w:val="24"/>
        </w:rPr>
        <w:t>or</w:t>
      </w:r>
      <w:r w:rsidRPr="00A67EB2">
        <w:rPr>
          <w:spacing w:val="-1"/>
          <w:sz w:val="24"/>
        </w:rPr>
        <w:t xml:space="preserve"> </w:t>
      </w:r>
      <w:r w:rsidRPr="00A67EB2">
        <w:rPr>
          <w:sz w:val="24"/>
        </w:rPr>
        <w:t>condition</w:t>
      </w:r>
      <w:r w:rsidRPr="00A67EB2">
        <w:rPr>
          <w:spacing w:val="-1"/>
          <w:sz w:val="24"/>
        </w:rPr>
        <w:t xml:space="preserve"> </w:t>
      </w:r>
      <w:r w:rsidRPr="00A67EB2">
        <w:rPr>
          <w:sz w:val="24"/>
        </w:rPr>
        <w:t>in a</w:t>
      </w:r>
      <w:r w:rsidRPr="00A67EB2">
        <w:rPr>
          <w:spacing w:val="-1"/>
          <w:sz w:val="24"/>
        </w:rPr>
        <w:t xml:space="preserve"> </w:t>
      </w:r>
      <w:r w:rsidRPr="00A67EB2">
        <w:rPr>
          <w:sz w:val="24"/>
        </w:rPr>
        <w:t>real-world</w:t>
      </w:r>
      <w:r w:rsidRPr="00A67EB2">
        <w:rPr>
          <w:spacing w:val="-1"/>
          <w:sz w:val="24"/>
        </w:rPr>
        <w:t xml:space="preserve"> </w:t>
      </w:r>
      <w:r w:rsidRPr="00A67EB2">
        <w:rPr>
          <w:sz w:val="24"/>
        </w:rPr>
        <w:t>or mathematical</w:t>
      </w:r>
      <w:r w:rsidRPr="00A67EB2">
        <w:rPr>
          <w:spacing w:val="-1"/>
          <w:sz w:val="24"/>
        </w:rPr>
        <w:t xml:space="preserve"> </w:t>
      </w:r>
      <w:r w:rsidRPr="00A67EB2">
        <w:rPr>
          <w:sz w:val="24"/>
        </w:rPr>
        <w:t>problem.</w:t>
      </w:r>
    </w:p>
    <w:p w:rsidR="002A21B5" w:rsidRPr="00A67EB2" w:rsidP="00A67EB2" w14:paraId="6D078575" w14:textId="77777777">
      <w:pPr>
        <w:ind w:left="539" w:right="671"/>
        <w:rPr>
          <w:sz w:val="24"/>
        </w:rPr>
      </w:pPr>
      <w:r w:rsidRPr="00A67EB2">
        <w:rPr>
          <w:sz w:val="24"/>
        </w:rPr>
        <w:t>They can represent and analyze quantitative relationships between dependent and independent</w:t>
      </w:r>
      <w:r w:rsidRPr="00A67EB2">
        <w:rPr>
          <w:spacing w:val="-57"/>
          <w:sz w:val="24"/>
        </w:rPr>
        <w:t xml:space="preserve"> </w:t>
      </w:r>
      <w:r w:rsidRPr="00A67EB2">
        <w:rPr>
          <w:sz w:val="24"/>
        </w:rPr>
        <w:t>variables.</w:t>
      </w:r>
    </w:p>
    <w:p w:rsidR="002A21B5" w:rsidRPr="00A67EB2" w:rsidP="00A67EB2" w14:paraId="5497C181" w14:textId="77777777">
      <w:pPr>
        <w:pStyle w:val="BodyText"/>
        <w:rPr>
          <w:sz w:val="24"/>
        </w:rPr>
      </w:pPr>
    </w:p>
    <w:p w:rsidR="002A21B5" w:rsidRPr="00A67EB2" w:rsidP="00A67EB2" w14:paraId="5CE75032" w14:textId="77777777">
      <w:pPr>
        <w:ind w:left="539" w:right="423"/>
        <w:rPr>
          <w:sz w:val="24"/>
        </w:rPr>
      </w:pPr>
      <w:r w:rsidRPr="00A67EB2">
        <w:rPr>
          <w:i/>
          <w:sz w:val="24"/>
        </w:rPr>
        <w:t>Geometry and Measurement</w:t>
      </w:r>
      <w:r w:rsidRPr="00A67EB2">
        <w:rPr>
          <w:sz w:val="24"/>
        </w:rPr>
        <w:t>: Students prepared to exit this level have a basic understanding of</w:t>
      </w:r>
      <w:r w:rsidRPr="00A67EB2">
        <w:rPr>
          <w:spacing w:val="1"/>
          <w:sz w:val="24"/>
        </w:rPr>
        <w:t xml:space="preserve"> </w:t>
      </w:r>
      <w:r w:rsidRPr="00A67EB2">
        <w:rPr>
          <w:sz w:val="24"/>
        </w:rPr>
        <w:t>the coordinate plane and can plot points (i.e., ordered pairs) and place polygons in the coordinate</w:t>
      </w:r>
      <w:r w:rsidRPr="00A67EB2">
        <w:rPr>
          <w:spacing w:val="-57"/>
          <w:sz w:val="24"/>
        </w:rPr>
        <w:t xml:space="preserve"> </w:t>
      </w:r>
      <w:r w:rsidRPr="00A67EB2">
        <w:rPr>
          <w:sz w:val="24"/>
        </w:rPr>
        <w:t>plane to solve real-world and mathematical problems. They can classify two-dimensional shapes</w:t>
      </w:r>
      <w:r w:rsidRPr="00A67EB2">
        <w:rPr>
          <w:spacing w:val="-57"/>
          <w:sz w:val="24"/>
        </w:rPr>
        <w:t xml:space="preserve"> </w:t>
      </w:r>
      <w:r w:rsidRPr="00A67EB2">
        <w:rPr>
          <w:sz w:val="24"/>
        </w:rPr>
        <w:t>and use formulas to determine the area of two-dimensional shapes such as triangles and</w:t>
      </w:r>
      <w:r w:rsidRPr="00A67EB2">
        <w:rPr>
          <w:spacing w:val="1"/>
          <w:sz w:val="24"/>
        </w:rPr>
        <w:t xml:space="preserve"> </w:t>
      </w:r>
      <w:r w:rsidRPr="00A67EB2">
        <w:rPr>
          <w:sz w:val="24"/>
        </w:rPr>
        <w:t>quadrilaterals. They can determine the surface area of three-dimensional shapes composed of</w:t>
      </w:r>
      <w:r w:rsidRPr="00A67EB2">
        <w:rPr>
          <w:spacing w:val="1"/>
          <w:sz w:val="24"/>
        </w:rPr>
        <w:t xml:space="preserve"> </w:t>
      </w:r>
      <w:r w:rsidRPr="00A67EB2">
        <w:rPr>
          <w:sz w:val="24"/>
        </w:rPr>
        <w:t>rectangles and triangles, and find the volume of right rectangular prisms.</w:t>
      </w:r>
      <w:r w:rsidRPr="00A67EB2">
        <w:rPr>
          <w:spacing w:val="1"/>
          <w:sz w:val="24"/>
        </w:rPr>
        <w:t xml:space="preserve"> </w:t>
      </w:r>
      <w:r w:rsidRPr="00A67EB2">
        <w:rPr>
          <w:sz w:val="24"/>
        </w:rPr>
        <w:t>They are able to</w:t>
      </w:r>
      <w:r w:rsidRPr="00A67EB2">
        <w:rPr>
          <w:spacing w:val="1"/>
          <w:sz w:val="24"/>
        </w:rPr>
        <w:t xml:space="preserve"> </w:t>
      </w:r>
      <w:r w:rsidRPr="00A67EB2">
        <w:rPr>
          <w:sz w:val="24"/>
        </w:rPr>
        <w:t>convert like measurement units within a given measurement system (e.g., convert 5 cm to 0.05</w:t>
      </w:r>
      <w:r w:rsidRPr="00A67EB2">
        <w:rPr>
          <w:spacing w:val="1"/>
          <w:sz w:val="24"/>
        </w:rPr>
        <w:t xml:space="preserve"> </w:t>
      </w:r>
      <w:r w:rsidRPr="00A67EB2">
        <w:rPr>
          <w:sz w:val="24"/>
        </w:rPr>
        <w:t>m) and use these conversions to solve multi-step, real-world problems.</w:t>
      </w:r>
      <w:r w:rsidRPr="00A67EB2">
        <w:rPr>
          <w:spacing w:val="1"/>
          <w:sz w:val="24"/>
        </w:rPr>
        <w:t xml:space="preserve"> </w:t>
      </w:r>
      <w:r w:rsidRPr="00A67EB2">
        <w:rPr>
          <w:sz w:val="24"/>
        </w:rPr>
        <w:t>They are also able to</w:t>
      </w:r>
      <w:r w:rsidRPr="00A67EB2">
        <w:rPr>
          <w:spacing w:val="1"/>
          <w:sz w:val="24"/>
        </w:rPr>
        <w:t xml:space="preserve"> </w:t>
      </w:r>
      <w:r w:rsidRPr="00A67EB2">
        <w:rPr>
          <w:sz w:val="24"/>
        </w:rPr>
        <w:t>solve measurement word problems (such as those that involve area, perimeter, distance, time</w:t>
      </w:r>
      <w:r w:rsidRPr="00A67EB2">
        <w:rPr>
          <w:spacing w:val="1"/>
          <w:sz w:val="24"/>
        </w:rPr>
        <w:t xml:space="preserve"> </w:t>
      </w:r>
      <w:r w:rsidRPr="00A67EB2">
        <w:rPr>
          <w:sz w:val="24"/>
        </w:rPr>
        <w:t>intervals,</w:t>
      </w:r>
      <w:r w:rsidRPr="00A67EB2">
        <w:rPr>
          <w:spacing w:val="-1"/>
          <w:sz w:val="24"/>
        </w:rPr>
        <w:t xml:space="preserve"> </w:t>
      </w:r>
      <w:r w:rsidRPr="00A67EB2">
        <w:rPr>
          <w:sz w:val="24"/>
        </w:rPr>
        <w:t>liquid volumes, mass, and</w:t>
      </w:r>
      <w:r w:rsidRPr="00A67EB2">
        <w:rPr>
          <w:spacing w:val="-1"/>
          <w:sz w:val="24"/>
        </w:rPr>
        <w:t xml:space="preserve"> </w:t>
      </w:r>
      <w:r w:rsidRPr="00A67EB2">
        <w:rPr>
          <w:sz w:val="24"/>
        </w:rPr>
        <w:t>money) that</w:t>
      </w:r>
      <w:r w:rsidRPr="00A67EB2">
        <w:rPr>
          <w:spacing w:val="-1"/>
          <w:sz w:val="24"/>
        </w:rPr>
        <w:t xml:space="preserve"> </w:t>
      </w:r>
      <w:r w:rsidRPr="00A67EB2">
        <w:rPr>
          <w:sz w:val="24"/>
        </w:rPr>
        <w:t>involve</w:t>
      </w:r>
      <w:r w:rsidRPr="00A67EB2">
        <w:rPr>
          <w:spacing w:val="-1"/>
          <w:sz w:val="24"/>
        </w:rPr>
        <w:t xml:space="preserve"> </w:t>
      </w:r>
      <w:r w:rsidRPr="00A67EB2">
        <w:rPr>
          <w:sz w:val="24"/>
        </w:rPr>
        <w:t>simple</w:t>
      </w:r>
      <w:r w:rsidRPr="00A67EB2">
        <w:rPr>
          <w:spacing w:val="-1"/>
          <w:sz w:val="24"/>
        </w:rPr>
        <w:t xml:space="preserve"> </w:t>
      </w:r>
      <w:r w:rsidRPr="00A67EB2">
        <w:rPr>
          <w:sz w:val="24"/>
        </w:rPr>
        <w:t>fractions</w:t>
      </w:r>
      <w:r w:rsidRPr="00A67EB2">
        <w:rPr>
          <w:spacing w:val="-1"/>
          <w:sz w:val="24"/>
        </w:rPr>
        <w:t xml:space="preserve"> </w:t>
      </w:r>
      <w:r w:rsidRPr="00A67EB2">
        <w:rPr>
          <w:sz w:val="24"/>
        </w:rPr>
        <w:t>or decimals.</w:t>
      </w:r>
    </w:p>
    <w:p w:rsidR="002A21B5" w:rsidRPr="00A67EB2" w:rsidP="00A67EB2" w14:paraId="30FC824E" w14:textId="77777777">
      <w:pPr>
        <w:pStyle w:val="BodyText"/>
        <w:spacing w:before="10"/>
      </w:pPr>
    </w:p>
    <w:p w:rsidR="002A21B5" w:rsidRPr="00A67EB2" w:rsidP="00A67EB2" w14:paraId="621FB2A4" w14:textId="77777777">
      <w:pPr>
        <w:ind w:left="539" w:right="463"/>
        <w:rPr>
          <w:sz w:val="24"/>
        </w:rPr>
      </w:pPr>
      <w:r w:rsidRPr="00A67EB2">
        <w:rPr>
          <w:i/>
          <w:sz w:val="24"/>
        </w:rPr>
        <w:t>Data Analysis and Statistics</w:t>
      </w:r>
      <w:r w:rsidRPr="00A67EB2">
        <w:rPr>
          <w:sz w:val="24"/>
        </w:rPr>
        <w:t>:</w:t>
      </w:r>
      <w:r w:rsidRPr="00A67EB2">
        <w:rPr>
          <w:spacing w:val="1"/>
          <w:sz w:val="24"/>
        </w:rPr>
        <w:t xml:space="preserve"> </w:t>
      </w:r>
      <w:r w:rsidRPr="00A67EB2">
        <w:rPr>
          <w:sz w:val="24"/>
        </w:rPr>
        <w:t>Students prepared to exit this level have a basic conceptual</w:t>
      </w:r>
      <w:r w:rsidRPr="00A67EB2">
        <w:rPr>
          <w:spacing w:val="1"/>
          <w:sz w:val="24"/>
        </w:rPr>
        <w:t xml:space="preserve"> </w:t>
      </w:r>
      <w:r w:rsidRPr="00A67EB2">
        <w:rPr>
          <w:sz w:val="24"/>
        </w:rPr>
        <w:t>understanding of statistical variability, including such concepts as center, spread, and the overall</w:t>
      </w:r>
      <w:r w:rsidRPr="00A67EB2">
        <w:rPr>
          <w:spacing w:val="-58"/>
          <w:sz w:val="24"/>
        </w:rPr>
        <w:t xml:space="preserve"> </w:t>
      </w:r>
      <w:r w:rsidRPr="00A67EB2">
        <w:rPr>
          <w:sz w:val="24"/>
        </w:rPr>
        <w:t>shape of a distribution of data. They can present data using displays such as dot plots,</w:t>
      </w:r>
      <w:r w:rsidRPr="00A67EB2">
        <w:rPr>
          <w:spacing w:val="1"/>
          <w:sz w:val="24"/>
        </w:rPr>
        <w:t xml:space="preserve"> </w:t>
      </w:r>
      <w:r w:rsidRPr="00A67EB2">
        <w:rPr>
          <w:sz w:val="24"/>
        </w:rPr>
        <w:t>histograms,</w:t>
      </w:r>
      <w:r w:rsidRPr="00A67EB2">
        <w:rPr>
          <w:spacing w:val="-1"/>
          <w:sz w:val="24"/>
        </w:rPr>
        <w:t xml:space="preserve"> </w:t>
      </w:r>
      <w:r w:rsidRPr="00A67EB2">
        <w:rPr>
          <w:sz w:val="24"/>
        </w:rPr>
        <w:t>and box plots.</w:t>
      </w:r>
    </w:p>
    <w:p w:rsidR="002A21B5" w:rsidRPr="00A67EB2" w:rsidP="00A67EB2" w14:paraId="75152247" w14:textId="77777777">
      <w:pPr>
        <w:pStyle w:val="BodyText"/>
        <w:spacing w:before="3"/>
        <w:rPr>
          <w:sz w:val="24"/>
        </w:rPr>
      </w:pPr>
    </w:p>
    <w:p w:rsidR="002A21B5" w:rsidRPr="00A67EB2" w:rsidP="00A67EB2" w14:paraId="46D102CA" w14:textId="77777777">
      <w:pPr>
        <w:pStyle w:val="Heading4"/>
        <w:ind w:left="539"/>
      </w:pPr>
      <w:r w:rsidRPr="00A67EB2">
        <w:t>Level 4:</w:t>
      </w:r>
      <w:r w:rsidRPr="00A67EB2">
        <w:rPr>
          <w:spacing w:val="1"/>
        </w:rPr>
        <w:t xml:space="preserve"> </w:t>
      </w:r>
      <w:r w:rsidRPr="00A67EB2">
        <w:t>Middle Intermediate</w:t>
      </w:r>
    </w:p>
    <w:p w:rsidR="002A21B5" w:rsidRPr="00A67EB2" w:rsidP="00A67EB2" w14:paraId="5B64E91B" w14:textId="77777777">
      <w:pPr>
        <w:pStyle w:val="BodyText"/>
        <w:spacing w:before="9"/>
        <w:rPr>
          <w:b/>
        </w:rPr>
      </w:pPr>
    </w:p>
    <w:p w:rsidR="002A21B5" w:rsidRPr="00A67EB2" w:rsidP="00A67EB2" w14:paraId="494F95F6" w14:textId="77777777">
      <w:pPr>
        <w:ind w:left="539" w:right="416"/>
        <w:rPr>
          <w:sz w:val="24"/>
        </w:rPr>
      </w:pPr>
      <w:r w:rsidRPr="00A67EB2">
        <w:rPr>
          <w:i/>
          <w:sz w:val="24"/>
        </w:rPr>
        <w:t>The Mathematical Practices</w:t>
      </w:r>
      <w:r w:rsidRPr="00A67EB2">
        <w:rPr>
          <w:sz w:val="24"/>
        </w:rPr>
        <w:t>: Students prepared to exit this level are able to think critically,</w:t>
      </w:r>
      <w:r w:rsidRPr="00A67EB2">
        <w:rPr>
          <w:spacing w:val="1"/>
          <w:sz w:val="24"/>
        </w:rPr>
        <w:t xml:space="preserve"> </w:t>
      </w:r>
      <w:r w:rsidRPr="00A67EB2">
        <w:rPr>
          <w:sz w:val="24"/>
        </w:rPr>
        <w:t>determine an efficient strategy (from among multiple possible strategies) for solving a multi-step</w:t>
      </w:r>
      <w:r w:rsidRPr="00A67EB2">
        <w:rPr>
          <w:spacing w:val="-58"/>
          <w:sz w:val="24"/>
        </w:rPr>
        <w:t xml:space="preserve"> </w:t>
      </w:r>
      <w:r w:rsidRPr="00A67EB2">
        <w:rPr>
          <w:sz w:val="24"/>
        </w:rPr>
        <w:t>problem, and persevere in solving challenging problems. They can express themselves using the</w:t>
      </w:r>
      <w:r w:rsidRPr="00A67EB2">
        <w:rPr>
          <w:spacing w:val="1"/>
          <w:sz w:val="24"/>
        </w:rPr>
        <w:t xml:space="preserve"> </w:t>
      </w:r>
      <w:r w:rsidRPr="00A67EB2">
        <w:rPr>
          <w:sz w:val="24"/>
        </w:rPr>
        <w:t>mathematical terms and notation appropriate to the level. They are able to defend their findings</w:t>
      </w:r>
      <w:r w:rsidRPr="00A67EB2">
        <w:rPr>
          <w:spacing w:val="1"/>
          <w:sz w:val="24"/>
        </w:rPr>
        <w:t xml:space="preserve"> </w:t>
      </w:r>
      <w:r w:rsidRPr="00A67EB2">
        <w:rPr>
          <w:sz w:val="24"/>
        </w:rPr>
        <w:t>and critique the reasoning of others. They are accurate in their calculations and use estimation</w:t>
      </w:r>
      <w:r w:rsidRPr="00A67EB2">
        <w:rPr>
          <w:spacing w:val="1"/>
          <w:sz w:val="24"/>
        </w:rPr>
        <w:t xml:space="preserve"> </w:t>
      </w:r>
      <w:r w:rsidRPr="00A67EB2">
        <w:rPr>
          <w:sz w:val="24"/>
        </w:rPr>
        <w:t>strategies to assess the reasonableness of their results. They can create algebraic and geometric</w:t>
      </w:r>
      <w:r w:rsidRPr="00A67EB2">
        <w:rPr>
          <w:spacing w:val="1"/>
          <w:sz w:val="24"/>
        </w:rPr>
        <w:t xml:space="preserve"> </w:t>
      </w:r>
      <w:r w:rsidRPr="00A67EB2">
        <w:rPr>
          <w:sz w:val="24"/>
        </w:rPr>
        <w:t>models</w:t>
      </w:r>
      <w:r w:rsidRPr="00A67EB2">
        <w:rPr>
          <w:spacing w:val="-1"/>
          <w:sz w:val="24"/>
        </w:rPr>
        <w:t xml:space="preserve"> </w:t>
      </w:r>
      <w:r w:rsidRPr="00A67EB2">
        <w:rPr>
          <w:sz w:val="24"/>
        </w:rPr>
        <w:t>and</w:t>
      </w:r>
      <w:r w:rsidRPr="00A67EB2">
        <w:rPr>
          <w:spacing w:val="-1"/>
          <w:sz w:val="24"/>
        </w:rPr>
        <w:t xml:space="preserve"> </w:t>
      </w:r>
      <w:r w:rsidRPr="00A67EB2">
        <w:rPr>
          <w:sz w:val="24"/>
        </w:rPr>
        <w:t>use</w:t>
      </w:r>
      <w:r w:rsidRPr="00A67EB2">
        <w:rPr>
          <w:spacing w:val="-1"/>
          <w:sz w:val="24"/>
        </w:rPr>
        <w:t xml:space="preserve"> </w:t>
      </w:r>
      <w:r w:rsidRPr="00A67EB2">
        <w:rPr>
          <w:sz w:val="24"/>
        </w:rPr>
        <w:t>them</w:t>
      </w:r>
      <w:r w:rsidRPr="00A67EB2">
        <w:rPr>
          <w:spacing w:val="-2"/>
          <w:sz w:val="24"/>
        </w:rPr>
        <w:t xml:space="preserve"> </w:t>
      </w:r>
      <w:r w:rsidRPr="00A67EB2">
        <w:rPr>
          <w:sz w:val="24"/>
        </w:rPr>
        <w:t>to</w:t>
      </w:r>
      <w:r w:rsidRPr="00A67EB2">
        <w:rPr>
          <w:spacing w:val="-1"/>
          <w:sz w:val="24"/>
        </w:rPr>
        <w:t xml:space="preserve"> </w:t>
      </w:r>
      <w:r w:rsidRPr="00A67EB2">
        <w:rPr>
          <w:sz w:val="24"/>
        </w:rPr>
        <w:t>answer</w:t>
      </w:r>
      <w:r w:rsidRPr="00A67EB2">
        <w:rPr>
          <w:spacing w:val="-1"/>
          <w:sz w:val="24"/>
        </w:rPr>
        <w:t xml:space="preserve"> </w:t>
      </w:r>
      <w:r w:rsidRPr="00A67EB2">
        <w:rPr>
          <w:sz w:val="24"/>
        </w:rPr>
        <w:t>questions</w:t>
      </w:r>
      <w:r w:rsidRPr="00A67EB2">
        <w:rPr>
          <w:spacing w:val="-1"/>
          <w:sz w:val="24"/>
        </w:rPr>
        <w:t xml:space="preserve"> </w:t>
      </w:r>
      <w:r w:rsidRPr="00A67EB2">
        <w:rPr>
          <w:sz w:val="24"/>
        </w:rPr>
        <w:t>and</w:t>
      </w:r>
      <w:r w:rsidRPr="00A67EB2">
        <w:rPr>
          <w:spacing w:val="-1"/>
          <w:sz w:val="24"/>
        </w:rPr>
        <w:t xml:space="preserve"> </w:t>
      </w:r>
      <w:r w:rsidRPr="00A67EB2">
        <w:rPr>
          <w:sz w:val="24"/>
        </w:rPr>
        <w:t>solve</w:t>
      </w:r>
      <w:r w:rsidRPr="00A67EB2">
        <w:rPr>
          <w:spacing w:val="-1"/>
          <w:sz w:val="24"/>
        </w:rPr>
        <w:t xml:space="preserve"> </w:t>
      </w:r>
      <w:r w:rsidRPr="00A67EB2">
        <w:rPr>
          <w:sz w:val="24"/>
        </w:rPr>
        <w:t>problems. They can strategically</w:t>
      </w:r>
      <w:r w:rsidRPr="00A67EB2">
        <w:rPr>
          <w:spacing w:val="-1"/>
          <w:sz w:val="24"/>
        </w:rPr>
        <w:t xml:space="preserve"> </w:t>
      </w:r>
      <w:r w:rsidRPr="00A67EB2">
        <w:rPr>
          <w:sz w:val="24"/>
        </w:rPr>
        <w:t>select and</w:t>
      </w:r>
    </w:p>
    <w:p w:rsidR="002A21B5" w:rsidRPr="00A67EB2" w:rsidP="00A67EB2" w14:paraId="0D38E074" w14:textId="77777777">
      <w:pPr>
        <w:rPr>
          <w:sz w:val="24"/>
        </w:rPr>
        <w:sectPr>
          <w:pgSz w:w="12240" w:h="15840"/>
          <w:pgMar w:top="1360" w:right="1060" w:bottom="2240" w:left="900" w:header="0" w:footer="2051" w:gutter="0"/>
          <w:cols w:space="720"/>
        </w:sectPr>
      </w:pPr>
    </w:p>
    <w:p w:rsidR="002A21B5" w:rsidRPr="00A67EB2" w:rsidP="00A67EB2" w14:paraId="5A076CB3" w14:textId="77777777">
      <w:pPr>
        <w:spacing w:before="76"/>
        <w:ind w:left="540" w:right="716"/>
        <w:rPr>
          <w:sz w:val="24"/>
        </w:rPr>
      </w:pPr>
      <w:r w:rsidRPr="00A67EB2">
        <w:rPr>
          <w:sz w:val="24"/>
        </w:rPr>
        <w:t>use tools to aid in their work, such as pencil/paper, measuring devices, calculators, and/or</w:t>
      </w:r>
      <w:r w:rsidRPr="00A67EB2">
        <w:rPr>
          <w:spacing w:val="1"/>
          <w:sz w:val="24"/>
        </w:rPr>
        <w:t xml:space="preserve"> </w:t>
      </w:r>
      <w:r w:rsidRPr="00A67EB2">
        <w:rPr>
          <w:sz w:val="24"/>
        </w:rPr>
        <w:t>spreadsheets. They are able to see patterns and structure in number sets, data, expressions and</w:t>
      </w:r>
      <w:r w:rsidRPr="00A67EB2">
        <w:rPr>
          <w:spacing w:val="-57"/>
          <w:sz w:val="24"/>
        </w:rPr>
        <w:t xml:space="preserve"> </w:t>
      </w:r>
      <w:r w:rsidRPr="00A67EB2">
        <w:rPr>
          <w:sz w:val="24"/>
        </w:rPr>
        <w:t>equations,</w:t>
      </w:r>
      <w:r w:rsidRPr="00A67EB2">
        <w:rPr>
          <w:spacing w:val="-1"/>
          <w:sz w:val="24"/>
        </w:rPr>
        <w:t xml:space="preserve"> </w:t>
      </w:r>
      <w:r w:rsidRPr="00A67EB2">
        <w:rPr>
          <w:sz w:val="24"/>
        </w:rPr>
        <w:t>and geometric figures.</w:t>
      </w:r>
    </w:p>
    <w:p w:rsidR="002A21B5" w:rsidRPr="00A67EB2" w:rsidP="00A67EB2" w14:paraId="69E1EF75" w14:textId="77777777">
      <w:pPr>
        <w:pStyle w:val="BodyText"/>
        <w:rPr>
          <w:sz w:val="24"/>
        </w:rPr>
      </w:pPr>
    </w:p>
    <w:p w:rsidR="002A21B5" w:rsidRPr="00A67EB2" w:rsidP="00A67EB2" w14:paraId="1BAC52F1" w14:textId="77777777">
      <w:pPr>
        <w:spacing w:before="1"/>
        <w:ind w:left="540" w:right="495"/>
        <w:rPr>
          <w:sz w:val="24"/>
        </w:rPr>
      </w:pPr>
      <w:r w:rsidRPr="00A67EB2">
        <w:rPr>
          <w:i/>
          <w:sz w:val="24"/>
        </w:rPr>
        <w:t>Number Sense and Operations</w:t>
      </w:r>
      <w:r w:rsidRPr="00A67EB2">
        <w:rPr>
          <w:sz w:val="24"/>
        </w:rPr>
        <w:t>: Students prepared to exit this level have an understanding of the</w:t>
      </w:r>
      <w:r w:rsidRPr="00A67EB2">
        <w:rPr>
          <w:spacing w:val="-57"/>
          <w:sz w:val="24"/>
        </w:rPr>
        <w:t xml:space="preserve"> </w:t>
      </w:r>
      <w:r w:rsidRPr="00A67EB2">
        <w:rPr>
          <w:sz w:val="24"/>
        </w:rPr>
        <w:t>rational number system, including how rational numbers can be represented on a number line</w:t>
      </w:r>
      <w:r w:rsidRPr="00A67EB2">
        <w:rPr>
          <w:spacing w:val="1"/>
          <w:sz w:val="24"/>
        </w:rPr>
        <w:t xml:space="preserve"> </w:t>
      </w:r>
      <w:r w:rsidRPr="00A67EB2">
        <w:rPr>
          <w:sz w:val="24"/>
        </w:rPr>
        <w:t>and pairs of rational numbers can be represented on a coordinate plane. They can apply the</w:t>
      </w:r>
      <w:r w:rsidRPr="00A67EB2">
        <w:rPr>
          <w:spacing w:val="1"/>
          <w:sz w:val="24"/>
        </w:rPr>
        <w:t xml:space="preserve"> </w:t>
      </w:r>
      <w:r w:rsidRPr="00A67EB2">
        <w:rPr>
          <w:sz w:val="24"/>
        </w:rPr>
        <w:t>concept of absolute value to find horizontal and vertical distances.</w:t>
      </w:r>
      <w:r w:rsidRPr="00A67EB2">
        <w:rPr>
          <w:spacing w:val="1"/>
          <w:sz w:val="24"/>
        </w:rPr>
        <w:t xml:space="preserve"> </w:t>
      </w:r>
      <w:r w:rsidRPr="00A67EB2">
        <w:rPr>
          <w:sz w:val="24"/>
        </w:rPr>
        <w:t>They are able to apply the</w:t>
      </w:r>
      <w:r w:rsidRPr="00A67EB2">
        <w:rPr>
          <w:spacing w:val="1"/>
          <w:sz w:val="24"/>
        </w:rPr>
        <w:t xml:space="preserve"> </w:t>
      </w:r>
      <w:r w:rsidRPr="00A67EB2">
        <w:rPr>
          <w:sz w:val="24"/>
        </w:rPr>
        <w:t>properties of integer exponents and evaluate, estimate, and compare simple square roots and</w:t>
      </w:r>
      <w:r w:rsidRPr="00A67EB2">
        <w:rPr>
          <w:spacing w:val="1"/>
          <w:sz w:val="24"/>
        </w:rPr>
        <w:t xml:space="preserve"> </w:t>
      </w:r>
      <w:r w:rsidRPr="00A67EB2">
        <w:rPr>
          <w:sz w:val="24"/>
        </w:rPr>
        <w:t>cube roots.</w:t>
      </w:r>
      <w:r w:rsidRPr="00A67EB2">
        <w:rPr>
          <w:spacing w:val="1"/>
          <w:sz w:val="24"/>
        </w:rPr>
        <w:t xml:space="preserve"> </w:t>
      </w:r>
      <w:r w:rsidRPr="00A67EB2">
        <w:rPr>
          <w:sz w:val="24"/>
        </w:rPr>
        <w:t>Individuals at this level also understand ratio, rate, and percent concepts, as well as</w:t>
      </w:r>
      <w:r w:rsidRPr="00A67EB2">
        <w:rPr>
          <w:spacing w:val="1"/>
          <w:sz w:val="24"/>
        </w:rPr>
        <w:t xml:space="preserve"> </w:t>
      </w:r>
      <w:r w:rsidRPr="00A67EB2">
        <w:rPr>
          <w:sz w:val="24"/>
        </w:rPr>
        <w:t>proportional relationships.</w:t>
      </w:r>
    </w:p>
    <w:p w:rsidR="002A21B5" w:rsidRPr="00A67EB2" w:rsidP="00A67EB2" w14:paraId="3CF6AF8F" w14:textId="77777777">
      <w:pPr>
        <w:pStyle w:val="BodyText"/>
        <w:rPr>
          <w:sz w:val="24"/>
        </w:rPr>
      </w:pPr>
    </w:p>
    <w:p w:rsidR="002A21B5" w:rsidRPr="00A67EB2" w:rsidP="00A67EB2" w14:paraId="5EB9C9C7" w14:textId="77777777">
      <w:pPr>
        <w:ind w:left="540" w:right="375"/>
        <w:rPr>
          <w:sz w:val="24"/>
        </w:rPr>
      </w:pPr>
      <w:r w:rsidRPr="00A67EB2">
        <w:rPr>
          <w:i/>
          <w:sz w:val="24"/>
        </w:rPr>
        <w:t xml:space="preserve">Algebraic Thinking: </w:t>
      </w:r>
      <w:r w:rsidRPr="00A67EB2">
        <w:rPr>
          <w:sz w:val="24"/>
        </w:rPr>
        <w:t>Students prepared to exit this level understand the connections between</w:t>
      </w:r>
      <w:r w:rsidRPr="00A67EB2">
        <w:rPr>
          <w:spacing w:val="1"/>
          <w:sz w:val="24"/>
        </w:rPr>
        <w:t xml:space="preserve"> </w:t>
      </w:r>
      <w:r w:rsidRPr="00A67EB2">
        <w:rPr>
          <w:sz w:val="24"/>
        </w:rPr>
        <w:t>proportional relationships, lines, and linear equations.</w:t>
      </w:r>
      <w:r w:rsidRPr="00A67EB2">
        <w:rPr>
          <w:spacing w:val="1"/>
          <w:sz w:val="24"/>
        </w:rPr>
        <w:t xml:space="preserve"> </w:t>
      </w:r>
      <w:r w:rsidRPr="00A67EB2">
        <w:rPr>
          <w:sz w:val="24"/>
        </w:rPr>
        <w:t>They understand numerical and algebraic</w:t>
      </w:r>
      <w:r w:rsidRPr="00A67EB2">
        <w:rPr>
          <w:spacing w:val="-57"/>
          <w:sz w:val="24"/>
        </w:rPr>
        <w:t xml:space="preserve"> </w:t>
      </w:r>
      <w:r w:rsidRPr="00A67EB2">
        <w:rPr>
          <w:sz w:val="24"/>
        </w:rPr>
        <w:t>expressions, and equations and are able to use them to solve real-world and mathematical</w:t>
      </w:r>
      <w:r w:rsidRPr="00A67EB2">
        <w:rPr>
          <w:spacing w:val="1"/>
          <w:sz w:val="24"/>
        </w:rPr>
        <w:t xml:space="preserve"> </w:t>
      </w:r>
      <w:r w:rsidRPr="00A67EB2">
        <w:rPr>
          <w:sz w:val="24"/>
        </w:rPr>
        <w:t>problems. They are able to analyze and solve linear equations and pairs of simultaneous linear</w:t>
      </w:r>
      <w:r w:rsidRPr="00A67EB2">
        <w:rPr>
          <w:spacing w:val="1"/>
          <w:sz w:val="24"/>
        </w:rPr>
        <w:t xml:space="preserve"> </w:t>
      </w:r>
      <w:r w:rsidRPr="00A67EB2">
        <w:rPr>
          <w:sz w:val="24"/>
        </w:rPr>
        <w:t>equations.</w:t>
      </w:r>
      <w:r w:rsidRPr="00A67EB2">
        <w:rPr>
          <w:spacing w:val="58"/>
          <w:sz w:val="24"/>
        </w:rPr>
        <w:t xml:space="preserve"> </w:t>
      </w:r>
      <w:r w:rsidRPr="00A67EB2">
        <w:rPr>
          <w:sz w:val="24"/>
        </w:rPr>
        <w:t>Individuals</w:t>
      </w:r>
      <w:r w:rsidRPr="00A67EB2">
        <w:rPr>
          <w:spacing w:val="-1"/>
          <w:sz w:val="24"/>
        </w:rPr>
        <w:t xml:space="preserve"> </w:t>
      </w:r>
      <w:r w:rsidRPr="00A67EB2">
        <w:rPr>
          <w:sz w:val="24"/>
        </w:rPr>
        <w:t>at</w:t>
      </w:r>
      <w:r w:rsidRPr="00A67EB2">
        <w:rPr>
          <w:spacing w:val="-1"/>
          <w:sz w:val="24"/>
        </w:rPr>
        <w:t xml:space="preserve"> </w:t>
      </w:r>
      <w:r w:rsidRPr="00A67EB2">
        <w:rPr>
          <w:sz w:val="24"/>
        </w:rPr>
        <w:t>this</w:t>
      </w:r>
      <w:r w:rsidRPr="00A67EB2">
        <w:rPr>
          <w:spacing w:val="-1"/>
          <w:sz w:val="24"/>
        </w:rPr>
        <w:t xml:space="preserve"> </w:t>
      </w:r>
      <w:r w:rsidRPr="00A67EB2">
        <w:rPr>
          <w:sz w:val="24"/>
        </w:rPr>
        <w:t>level</w:t>
      </w:r>
      <w:r w:rsidRPr="00A67EB2">
        <w:rPr>
          <w:spacing w:val="-1"/>
          <w:sz w:val="24"/>
        </w:rPr>
        <w:t xml:space="preserve"> </w:t>
      </w:r>
      <w:r w:rsidRPr="00A67EB2">
        <w:rPr>
          <w:sz w:val="24"/>
        </w:rPr>
        <w:t>are</w:t>
      </w:r>
      <w:r w:rsidRPr="00A67EB2">
        <w:rPr>
          <w:spacing w:val="-1"/>
          <w:sz w:val="24"/>
        </w:rPr>
        <w:t xml:space="preserve"> </w:t>
      </w:r>
      <w:r w:rsidRPr="00A67EB2">
        <w:rPr>
          <w:sz w:val="24"/>
        </w:rPr>
        <w:t>able</w:t>
      </w:r>
      <w:r w:rsidRPr="00A67EB2">
        <w:rPr>
          <w:spacing w:val="-1"/>
          <w:sz w:val="24"/>
        </w:rPr>
        <w:t xml:space="preserve"> </w:t>
      </w:r>
      <w:r w:rsidRPr="00A67EB2">
        <w:rPr>
          <w:sz w:val="24"/>
        </w:rPr>
        <w:t>to</w:t>
      </w:r>
      <w:r w:rsidRPr="00A67EB2">
        <w:rPr>
          <w:spacing w:val="-1"/>
          <w:sz w:val="24"/>
        </w:rPr>
        <w:t xml:space="preserve"> </w:t>
      </w:r>
      <w:r w:rsidRPr="00A67EB2">
        <w:rPr>
          <w:sz w:val="24"/>
        </w:rPr>
        <w:t>define,</w:t>
      </w:r>
      <w:r w:rsidRPr="00A67EB2">
        <w:rPr>
          <w:spacing w:val="-2"/>
          <w:sz w:val="24"/>
        </w:rPr>
        <w:t xml:space="preserve"> </w:t>
      </w:r>
      <w:r w:rsidRPr="00A67EB2">
        <w:rPr>
          <w:sz w:val="24"/>
        </w:rPr>
        <w:t>interpret,</w:t>
      </w:r>
      <w:r w:rsidRPr="00A67EB2">
        <w:rPr>
          <w:spacing w:val="-1"/>
          <w:sz w:val="24"/>
        </w:rPr>
        <w:t xml:space="preserve"> </w:t>
      </w:r>
      <w:r w:rsidRPr="00A67EB2">
        <w:rPr>
          <w:sz w:val="24"/>
        </w:rPr>
        <w:t>and</w:t>
      </w:r>
      <w:r w:rsidRPr="00A67EB2">
        <w:rPr>
          <w:spacing w:val="-1"/>
          <w:sz w:val="24"/>
        </w:rPr>
        <w:t xml:space="preserve"> </w:t>
      </w:r>
      <w:r w:rsidRPr="00A67EB2">
        <w:rPr>
          <w:sz w:val="24"/>
        </w:rPr>
        <w:t>compare</w:t>
      </w:r>
      <w:r w:rsidRPr="00A67EB2">
        <w:rPr>
          <w:spacing w:val="-1"/>
          <w:sz w:val="24"/>
        </w:rPr>
        <w:t xml:space="preserve"> </w:t>
      </w:r>
      <w:r w:rsidRPr="00A67EB2">
        <w:rPr>
          <w:sz w:val="24"/>
        </w:rPr>
        <w:t>linear</w:t>
      </w:r>
      <w:r w:rsidRPr="00A67EB2">
        <w:rPr>
          <w:spacing w:val="-1"/>
          <w:sz w:val="24"/>
        </w:rPr>
        <w:t xml:space="preserve"> </w:t>
      </w:r>
      <w:r w:rsidRPr="00A67EB2">
        <w:rPr>
          <w:sz w:val="24"/>
        </w:rPr>
        <w:t>functions.</w:t>
      </w:r>
    </w:p>
    <w:p w:rsidR="002A21B5" w:rsidRPr="00A67EB2" w:rsidP="00A67EB2" w14:paraId="187EC66A" w14:textId="77777777">
      <w:pPr>
        <w:pStyle w:val="BodyText"/>
        <w:rPr>
          <w:sz w:val="24"/>
        </w:rPr>
      </w:pPr>
    </w:p>
    <w:p w:rsidR="002A21B5" w:rsidRPr="00A67EB2" w:rsidP="00A67EB2" w14:paraId="528E924B" w14:textId="77777777">
      <w:pPr>
        <w:ind w:left="540" w:right="589"/>
        <w:rPr>
          <w:sz w:val="24"/>
        </w:rPr>
      </w:pPr>
      <w:r w:rsidRPr="00A67EB2">
        <w:rPr>
          <w:i/>
          <w:sz w:val="24"/>
        </w:rPr>
        <w:t>Geometry</w:t>
      </w:r>
      <w:r w:rsidRPr="00A67EB2">
        <w:rPr>
          <w:sz w:val="24"/>
        </w:rPr>
        <w:t>: Students prepared to exit this level can solve real-world and mathematical problems</w:t>
      </w:r>
      <w:r w:rsidRPr="00A67EB2">
        <w:rPr>
          <w:spacing w:val="-57"/>
          <w:sz w:val="24"/>
        </w:rPr>
        <w:t xml:space="preserve"> </w:t>
      </w:r>
      <w:r w:rsidRPr="00A67EB2">
        <w:rPr>
          <w:sz w:val="24"/>
        </w:rPr>
        <w:t>that involve angle measure, circumference, and area of 2-dimensional figures. They are able to</w:t>
      </w:r>
      <w:r w:rsidRPr="00A67EB2">
        <w:rPr>
          <w:spacing w:val="-57"/>
          <w:sz w:val="24"/>
        </w:rPr>
        <w:t xml:space="preserve"> </w:t>
      </w:r>
      <w:r w:rsidRPr="00A67EB2">
        <w:rPr>
          <w:sz w:val="24"/>
        </w:rPr>
        <w:t>solve problems involving scale drawings of 2-dimensional geometric figures.</w:t>
      </w:r>
      <w:r w:rsidRPr="00A67EB2">
        <w:rPr>
          <w:spacing w:val="1"/>
          <w:sz w:val="24"/>
        </w:rPr>
        <w:t xml:space="preserve"> </w:t>
      </w:r>
      <w:r w:rsidRPr="00A67EB2">
        <w:rPr>
          <w:sz w:val="24"/>
        </w:rPr>
        <w:t>They understand</w:t>
      </w:r>
      <w:r w:rsidRPr="00A67EB2">
        <w:rPr>
          <w:spacing w:val="-58"/>
          <w:sz w:val="24"/>
        </w:rPr>
        <w:t xml:space="preserve"> </w:t>
      </w:r>
      <w:r w:rsidRPr="00A67EB2">
        <w:rPr>
          <w:sz w:val="24"/>
        </w:rPr>
        <w:t>the concepts of congruence and similarity with respect to 2-dimensional figures.</w:t>
      </w:r>
      <w:r w:rsidRPr="00A67EB2">
        <w:rPr>
          <w:spacing w:val="1"/>
          <w:sz w:val="24"/>
        </w:rPr>
        <w:t xml:space="preserve"> </w:t>
      </w:r>
      <w:r w:rsidRPr="00A67EB2">
        <w:rPr>
          <w:sz w:val="24"/>
        </w:rPr>
        <w:t>They</w:t>
      </w:r>
      <w:r w:rsidRPr="00A67EB2">
        <w:rPr>
          <w:spacing w:val="1"/>
          <w:sz w:val="24"/>
        </w:rPr>
        <w:t xml:space="preserve"> </w:t>
      </w:r>
      <w:r w:rsidRPr="00A67EB2">
        <w:rPr>
          <w:sz w:val="24"/>
        </w:rPr>
        <w:t>understand the Pythagorean theorem and can apply it to determine missing lengths in right</w:t>
      </w:r>
      <w:r w:rsidRPr="00A67EB2">
        <w:rPr>
          <w:spacing w:val="1"/>
          <w:sz w:val="24"/>
        </w:rPr>
        <w:t xml:space="preserve"> </w:t>
      </w:r>
      <w:r w:rsidRPr="00A67EB2">
        <w:rPr>
          <w:sz w:val="24"/>
        </w:rPr>
        <w:t>triangles.</w:t>
      </w:r>
    </w:p>
    <w:p w:rsidR="002A21B5" w:rsidRPr="00A67EB2" w:rsidP="00A67EB2" w14:paraId="428F3385" w14:textId="77777777">
      <w:pPr>
        <w:pStyle w:val="BodyText"/>
        <w:rPr>
          <w:sz w:val="24"/>
        </w:rPr>
      </w:pPr>
    </w:p>
    <w:p w:rsidR="002A21B5" w:rsidRPr="00A67EB2" w:rsidP="00A67EB2" w14:paraId="0AB83ADA" w14:textId="77777777">
      <w:pPr>
        <w:ind w:left="540" w:right="455"/>
        <w:rPr>
          <w:sz w:val="24"/>
        </w:rPr>
      </w:pPr>
      <w:r w:rsidRPr="00A67EB2">
        <w:rPr>
          <w:i/>
          <w:sz w:val="24"/>
        </w:rPr>
        <w:t>Statistics and Probability</w:t>
      </w:r>
      <w:r w:rsidRPr="00A67EB2">
        <w:rPr>
          <w:sz w:val="24"/>
        </w:rPr>
        <w:t>: Students prepared to exit this level can summarize and describe</w:t>
      </w:r>
      <w:r w:rsidRPr="00A67EB2">
        <w:rPr>
          <w:spacing w:val="1"/>
          <w:sz w:val="24"/>
        </w:rPr>
        <w:t xml:space="preserve"> </w:t>
      </w:r>
      <w:r w:rsidRPr="00A67EB2">
        <w:rPr>
          <w:sz w:val="24"/>
        </w:rPr>
        <w:t>numerical data sets in relation to their context, including determining measures of center and</w:t>
      </w:r>
      <w:r w:rsidRPr="00A67EB2">
        <w:rPr>
          <w:spacing w:val="1"/>
          <w:sz w:val="24"/>
        </w:rPr>
        <w:t xml:space="preserve"> </w:t>
      </w:r>
      <w:r w:rsidRPr="00A67EB2">
        <w:rPr>
          <w:sz w:val="24"/>
        </w:rPr>
        <w:t>variability and describing patterns and/or striking deviations from patterns. They understand and</w:t>
      </w:r>
      <w:r w:rsidRPr="00A67EB2">
        <w:rPr>
          <w:spacing w:val="-57"/>
          <w:sz w:val="24"/>
        </w:rPr>
        <w:t xml:space="preserve"> </w:t>
      </w:r>
      <w:r w:rsidRPr="00A67EB2">
        <w:rPr>
          <w:sz w:val="24"/>
        </w:rPr>
        <w:t>can apply the concept of chance, or probability.</w:t>
      </w:r>
      <w:r w:rsidRPr="00A67EB2">
        <w:rPr>
          <w:spacing w:val="1"/>
          <w:sz w:val="24"/>
        </w:rPr>
        <w:t xml:space="preserve"> </w:t>
      </w:r>
      <w:r w:rsidRPr="00A67EB2">
        <w:rPr>
          <w:sz w:val="24"/>
        </w:rPr>
        <w:t>They are able to use scatter plots for bivariate</w:t>
      </w:r>
      <w:r w:rsidRPr="00A67EB2">
        <w:rPr>
          <w:spacing w:val="1"/>
          <w:sz w:val="24"/>
        </w:rPr>
        <w:t xml:space="preserve"> </w:t>
      </w:r>
      <w:r w:rsidRPr="00A67EB2">
        <w:rPr>
          <w:sz w:val="24"/>
        </w:rPr>
        <w:t>measurement data to describe patterns of association between two quantities (such as clustering,</w:t>
      </w:r>
      <w:r w:rsidRPr="00A67EB2">
        <w:rPr>
          <w:spacing w:val="-57"/>
          <w:sz w:val="24"/>
        </w:rPr>
        <w:t xml:space="preserve"> </w:t>
      </w:r>
      <w:r w:rsidRPr="00A67EB2">
        <w:rPr>
          <w:sz w:val="24"/>
        </w:rPr>
        <w:t>outliers,</w:t>
      </w:r>
      <w:r w:rsidRPr="00A67EB2">
        <w:rPr>
          <w:spacing w:val="-1"/>
          <w:sz w:val="24"/>
        </w:rPr>
        <w:t xml:space="preserve"> </w:t>
      </w:r>
      <w:r w:rsidRPr="00A67EB2">
        <w:rPr>
          <w:sz w:val="24"/>
        </w:rPr>
        <w:t>positive or negative</w:t>
      </w:r>
      <w:r w:rsidRPr="00A67EB2">
        <w:rPr>
          <w:spacing w:val="-1"/>
          <w:sz w:val="24"/>
        </w:rPr>
        <w:t xml:space="preserve"> </w:t>
      </w:r>
      <w:r w:rsidRPr="00A67EB2">
        <w:rPr>
          <w:sz w:val="24"/>
        </w:rPr>
        <w:t>association,</w:t>
      </w:r>
      <w:r w:rsidRPr="00A67EB2">
        <w:rPr>
          <w:spacing w:val="-2"/>
          <w:sz w:val="24"/>
        </w:rPr>
        <w:t xml:space="preserve"> </w:t>
      </w:r>
      <w:r w:rsidRPr="00A67EB2">
        <w:rPr>
          <w:sz w:val="24"/>
        </w:rPr>
        <w:t>linear</w:t>
      </w:r>
      <w:r w:rsidRPr="00A67EB2">
        <w:rPr>
          <w:spacing w:val="-1"/>
          <w:sz w:val="24"/>
        </w:rPr>
        <w:t xml:space="preserve"> </w:t>
      </w:r>
      <w:r w:rsidRPr="00A67EB2">
        <w:rPr>
          <w:sz w:val="24"/>
        </w:rPr>
        <w:t>or non-linear</w:t>
      </w:r>
      <w:r w:rsidRPr="00A67EB2">
        <w:rPr>
          <w:spacing w:val="-1"/>
          <w:sz w:val="24"/>
        </w:rPr>
        <w:t xml:space="preserve"> </w:t>
      </w:r>
      <w:r w:rsidRPr="00A67EB2">
        <w:rPr>
          <w:sz w:val="24"/>
        </w:rPr>
        <w:t>association).</w:t>
      </w:r>
    </w:p>
    <w:p w:rsidR="002A21B5" w:rsidRPr="00A67EB2" w:rsidP="00A67EB2" w14:paraId="58B68640" w14:textId="77777777">
      <w:pPr>
        <w:pStyle w:val="BodyText"/>
        <w:spacing w:before="1"/>
        <w:rPr>
          <w:sz w:val="24"/>
        </w:rPr>
      </w:pPr>
    </w:p>
    <w:p w:rsidR="002A21B5" w:rsidRPr="00A67EB2" w:rsidP="00A67EB2" w14:paraId="6D4922E8" w14:textId="77777777">
      <w:pPr>
        <w:pStyle w:val="Heading4"/>
      </w:pPr>
      <w:r w:rsidRPr="00A67EB2">
        <w:t>Level</w:t>
      </w:r>
      <w:r w:rsidRPr="00A67EB2">
        <w:rPr>
          <w:spacing w:val="-3"/>
        </w:rPr>
        <w:t xml:space="preserve"> </w:t>
      </w:r>
      <w:r w:rsidRPr="00A67EB2">
        <w:t>5:</w:t>
      </w:r>
      <w:r w:rsidRPr="00A67EB2">
        <w:rPr>
          <w:spacing w:val="56"/>
        </w:rPr>
        <w:t xml:space="preserve"> </w:t>
      </w:r>
      <w:r w:rsidRPr="00A67EB2">
        <w:t>High</w:t>
      </w:r>
      <w:r w:rsidRPr="00A67EB2">
        <w:rPr>
          <w:spacing w:val="-2"/>
        </w:rPr>
        <w:t xml:space="preserve"> </w:t>
      </w:r>
      <w:r w:rsidRPr="00A67EB2">
        <w:t>Intermediate</w:t>
      </w:r>
    </w:p>
    <w:p w:rsidR="002A21B5" w:rsidRPr="00A67EB2" w:rsidP="00A67EB2" w14:paraId="29CD206F" w14:textId="77777777">
      <w:pPr>
        <w:pStyle w:val="BodyText"/>
        <w:spacing w:before="9"/>
        <w:rPr>
          <w:b/>
        </w:rPr>
      </w:pPr>
    </w:p>
    <w:p w:rsidR="002A21B5" w:rsidRPr="00A67EB2" w:rsidP="00A67EB2" w14:paraId="3D62096F" w14:textId="77777777">
      <w:pPr>
        <w:spacing w:before="1"/>
        <w:ind w:left="540" w:right="430"/>
        <w:rPr>
          <w:sz w:val="24"/>
        </w:rPr>
      </w:pPr>
      <w:r w:rsidRPr="00A67EB2">
        <w:rPr>
          <w:i/>
          <w:sz w:val="24"/>
        </w:rPr>
        <w:t>The Mathematical Practices</w:t>
      </w:r>
      <w:r w:rsidRPr="00A67EB2">
        <w:rPr>
          <w:sz w:val="24"/>
        </w:rPr>
        <w:t>: Students prepared to exit this level are able to think critically,</w:t>
      </w:r>
      <w:r w:rsidRPr="00A67EB2">
        <w:rPr>
          <w:spacing w:val="1"/>
          <w:sz w:val="24"/>
        </w:rPr>
        <w:t xml:space="preserve"> </w:t>
      </w:r>
      <w:r w:rsidRPr="00A67EB2">
        <w:rPr>
          <w:sz w:val="24"/>
        </w:rPr>
        <w:t>determine</w:t>
      </w:r>
      <w:r w:rsidRPr="00A67EB2">
        <w:rPr>
          <w:spacing w:val="-1"/>
          <w:sz w:val="24"/>
        </w:rPr>
        <w:t xml:space="preserve"> </w:t>
      </w:r>
      <w:r w:rsidRPr="00A67EB2">
        <w:rPr>
          <w:sz w:val="24"/>
        </w:rPr>
        <w:t>an</w:t>
      </w:r>
      <w:r w:rsidRPr="00A67EB2">
        <w:rPr>
          <w:spacing w:val="-1"/>
          <w:sz w:val="24"/>
        </w:rPr>
        <w:t xml:space="preserve"> </w:t>
      </w:r>
      <w:r w:rsidRPr="00A67EB2">
        <w:rPr>
          <w:sz w:val="24"/>
        </w:rPr>
        <w:t>efficient strategy</w:t>
      </w:r>
      <w:r w:rsidRPr="00A67EB2">
        <w:rPr>
          <w:spacing w:val="-1"/>
          <w:sz w:val="24"/>
        </w:rPr>
        <w:t xml:space="preserve"> </w:t>
      </w:r>
      <w:r w:rsidRPr="00A67EB2">
        <w:rPr>
          <w:sz w:val="24"/>
        </w:rPr>
        <w:t>(from</w:t>
      </w:r>
      <w:r w:rsidRPr="00A67EB2">
        <w:rPr>
          <w:spacing w:val="-1"/>
          <w:sz w:val="24"/>
        </w:rPr>
        <w:t xml:space="preserve"> </w:t>
      </w:r>
      <w:r w:rsidRPr="00A67EB2">
        <w:rPr>
          <w:sz w:val="24"/>
        </w:rPr>
        <w:t>among multiple</w:t>
      </w:r>
      <w:r w:rsidRPr="00A67EB2">
        <w:rPr>
          <w:spacing w:val="-3"/>
          <w:sz w:val="24"/>
        </w:rPr>
        <w:t xml:space="preserve"> </w:t>
      </w:r>
      <w:r w:rsidRPr="00A67EB2">
        <w:rPr>
          <w:sz w:val="24"/>
        </w:rPr>
        <w:t>possible</w:t>
      </w:r>
      <w:r w:rsidRPr="00A67EB2">
        <w:rPr>
          <w:spacing w:val="-2"/>
          <w:sz w:val="24"/>
        </w:rPr>
        <w:t xml:space="preserve"> </w:t>
      </w:r>
      <w:r w:rsidRPr="00A67EB2">
        <w:rPr>
          <w:sz w:val="24"/>
        </w:rPr>
        <w:t>strategies)</w:t>
      </w:r>
      <w:r w:rsidRPr="00A67EB2">
        <w:rPr>
          <w:spacing w:val="-1"/>
          <w:sz w:val="24"/>
        </w:rPr>
        <w:t xml:space="preserve"> </w:t>
      </w:r>
      <w:r w:rsidRPr="00A67EB2">
        <w:rPr>
          <w:sz w:val="24"/>
        </w:rPr>
        <w:t>for</w:t>
      </w:r>
      <w:r w:rsidRPr="00A67EB2">
        <w:rPr>
          <w:spacing w:val="-2"/>
          <w:sz w:val="24"/>
        </w:rPr>
        <w:t xml:space="preserve"> </w:t>
      </w:r>
      <w:r w:rsidRPr="00A67EB2">
        <w:rPr>
          <w:sz w:val="24"/>
        </w:rPr>
        <w:t>solving</w:t>
      </w:r>
      <w:r w:rsidRPr="00A67EB2">
        <w:rPr>
          <w:spacing w:val="-2"/>
          <w:sz w:val="24"/>
        </w:rPr>
        <w:t xml:space="preserve"> </w:t>
      </w:r>
      <w:r w:rsidRPr="00A67EB2">
        <w:rPr>
          <w:sz w:val="24"/>
        </w:rPr>
        <w:t>a</w:t>
      </w:r>
      <w:r w:rsidRPr="00A67EB2">
        <w:rPr>
          <w:spacing w:val="-1"/>
          <w:sz w:val="24"/>
        </w:rPr>
        <w:t xml:space="preserve"> </w:t>
      </w:r>
      <w:r w:rsidRPr="00A67EB2">
        <w:rPr>
          <w:sz w:val="24"/>
        </w:rPr>
        <w:t>multi-step</w:t>
      </w:r>
      <w:r w:rsidRPr="00A67EB2">
        <w:rPr>
          <w:spacing w:val="-57"/>
          <w:sz w:val="24"/>
        </w:rPr>
        <w:t xml:space="preserve"> </w:t>
      </w:r>
      <w:r w:rsidRPr="00A67EB2">
        <w:rPr>
          <w:sz w:val="24"/>
        </w:rPr>
        <w:t>problem, and persevere in solving challenging problems. They can reason quantitatively,</w:t>
      </w:r>
      <w:r w:rsidRPr="00A67EB2">
        <w:rPr>
          <w:spacing w:val="1"/>
          <w:sz w:val="24"/>
        </w:rPr>
        <w:t xml:space="preserve"> </w:t>
      </w:r>
      <w:r w:rsidRPr="00A67EB2">
        <w:rPr>
          <w:sz w:val="24"/>
        </w:rPr>
        <w:t>including using units as a way to solve problems. They are able to defend their findings and</w:t>
      </w:r>
      <w:r w:rsidRPr="00A67EB2">
        <w:rPr>
          <w:spacing w:val="1"/>
          <w:sz w:val="24"/>
        </w:rPr>
        <w:t xml:space="preserve"> </w:t>
      </w:r>
      <w:r w:rsidRPr="00A67EB2">
        <w:rPr>
          <w:sz w:val="24"/>
        </w:rPr>
        <w:t>critique the reasoning of others. They are accurate in their calculations and use estimation</w:t>
      </w:r>
      <w:r w:rsidRPr="00A67EB2">
        <w:rPr>
          <w:spacing w:val="1"/>
          <w:sz w:val="24"/>
        </w:rPr>
        <w:t xml:space="preserve"> </w:t>
      </w:r>
      <w:r w:rsidRPr="00A67EB2">
        <w:rPr>
          <w:sz w:val="24"/>
        </w:rPr>
        <w:t>strategies to assess the reasonableness of their results. They can create algebraic and geometric</w:t>
      </w:r>
      <w:r w:rsidRPr="00A67EB2">
        <w:rPr>
          <w:spacing w:val="1"/>
          <w:sz w:val="24"/>
        </w:rPr>
        <w:t xml:space="preserve"> </w:t>
      </w:r>
      <w:r w:rsidRPr="00A67EB2">
        <w:rPr>
          <w:sz w:val="24"/>
        </w:rPr>
        <w:t>models and use them to answer questions and solve problems. They can strategically select and</w:t>
      </w:r>
      <w:r w:rsidRPr="00A67EB2">
        <w:rPr>
          <w:spacing w:val="1"/>
          <w:sz w:val="24"/>
        </w:rPr>
        <w:t xml:space="preserve"> </w:t>
      </w:r>
      <w:r w:rsidRPr="00A67EB2">
        <w:rPr>
          <w:sz w:val="24"/>
        </w:rPr>
        <w:t>use tools to aid in their work, such as graphing calculators, spreadsheets, and/or computer</w:t>
      </w:r>
      <w:r w:rsidRPr="00A67EB2">
        <w:rPr>
          <w:spacing w:val="1"/>
          <w:sz w:val="24"/>
        </w:rPr>
        <w:t xml:space="preserve"> </w:t>
      </w:r>
      <w:r w:rsidRPr="00A67EB2">
        <w:rPr>
          <w:sz w:val="24"/>
        </w:rPr>
        <w:t>software.</w:t>
      </w:r>
      <w:r w:rsidRPr="00A67EB2">
        <w:rPr>
          <w:spacing w:val="-1"/>
          <w:sz w:val="24"/>
        </w:rPr>
        <w:t xml:space="preserve"> </w:t>
      </w:r>
      <w:r w:rsidRPr="00A67EB2">
        <w:rPr>
          <w:sz w:val="24"/>
        </w:rPr>
        <w:t>They are able to make generalizations</w:t>
      </w:r>
      <w:r w:rsidRPr="00A67EB2">
        <w:rPr>
          <w:spacing w:val="-2"/>
          <w:sz w:val="24"/>
        </w:rPr>
        <w:t xml:space="preserve"> </w:t>
      </w:r>
      <w:r w:rsidRPr="00A67EB2">
        <w:rPr>
          <w:sz w:val="24"/>
        </w:rPr>
        <w:t>based</w:t>
      </w:r>
      <w:r w:rsidRPr="00A67EB2">
        <w:rPr>
          <w:spacing w:val="-2"/>
          <w:sz w:val="24"/>
        </w:rPr>
        <w:t xml:space="preserve"> </w:t>
      </w:r>
      <w:r w:rsidRPr="00A67EB2">
        <w:rPr>
          <w:sz w:val="24"/>
        </w:rPr>
        <w:t>on</w:t>
      </w:r>
      <w:r w:rsidRPr="00A67EB2">
        <w:rPr>
          <w:spacing w:val="-1"/>
          <w:sz w:val="24"/>
        </w:rPr>
        <w:t xml:space="preserve"> </w:t>
      </w:r>
      <w:r w:rsidRPr="00A67EB2">
        <w:rPr>
          <w:sz w:val="24"/>
        </w:rPr>
        <w:t>patterns</w:t>
      </w:r>
      <w:r w:rsidRPr="00A67EB2">
        <w:rPr>
          <w:spacing w:val="-1"/>
          <w:sz w:val="24"/>
        </w:rPr>
        <w:t xml:space="preserve"> </w:t>
      </w:r>
      <w:r w:rsidRPr="00A67EB2">
        <w:rPr>
          <w:sz w:val="24"/>
        </w:rPr>
        <w:t>and structure</w:t>
      </w:r>
      <w:r w:rsidRPr="00A67EB2">
        <w:rPr>
          <w:spacing w:val="-1"/>
          <w:sz w:val="24"/>
        </w:rPr>
        <w:t xml:space="preserve"> </w:t>
      </w:r>
      <w:r w:rsidRPr="00A67EB2">
        <w:rPr>
          <w:sz w:val="24"/>
        </w:rPr>
        <w:t>they discover</w:t>
      </w:r>
      <w:r w:rsidRPr="00A67EB2">
        <w:rPr>
          <w:spacing w:val="-1"/>
          <w:sz w:val="24"/>
        </w:rPr>
        <w:t xml:space="preserve"> </w:t>
      </w:r>
      <w:r w:rsidRPr="00A67EB2">
        <w:rPr>
          <w:sz w:val="24"/>
        </w:rPr>
        <w:t>in</w:t>
      </w:r>
    </w:p>
    <w:p w:rsidR="002A21B5" w:rsidRPr="00A67EB2" w:rsidP="00A67EB2" w14:paraId="7510A942" w14:textId="77777777">
      <w:pPr>
        <w:rPr>
          <w:sz w:val="24"/>
        </w:rPr>
        <w:sectPr>
          <w:pgSz w:w="12240" w:h="15840"/>
          <w:pgMar w:top="1360" w:right="1060" w:bottom="2240" w:left="900" w:header="0" w:footer="2051" w:gutter="0"/>
          <w:cols w:space="720"/>
        </w:sectPr>
      </w:pPr>
    </w:p>
    <w:p w:rsidR="002A21B5" w:rsidRPr="00A67EB2" w:rsidP="00A67EB2" w14:paraId="1B3A4330" w14:textId="77777777">
      <w:pPr>
        <w:spacing w:before="76"/>
        <w:ind w:left="540" w:right="815"/>
        <w:rPr>
          <w:sz w:val="24"/>
        </w:rPr>
      </w:pPr>
      <w:r w:rsidRPr="00A67EB2">
        <w:rPr>
          <w:sz w:val="24"/>
        </w:rPr>
        <w:t>number sets, data, expressions and equations, and geometric figures and use these insights to</w:t>
      </w:r>
      <w:r w:rsidRPr="00A67EB2">
        <w:rPr>
          <w:spacing w:val="-57"/>
          <w:sz w:val="24"/>
        </w:rPr>
        <w:t xml:space="preserve"> </w:t>
      </w:r>
      <w:r w:rsidRPr="00A67EB2">
        <w:rPr>
          <w:sz w:val="24"/>
        </w:rPr>
        <w:t>work</w:t>
      </w:r>
      <w:r w:rsidRPr="00A67EB2">
        <w:rPr>
          <w:spacing w:val="-1"/>
          <w:sz w:val="24"/>
        </w:rPr>
        <w:t xml:space="preserve"> </w:t>
      </w:r>
      <w:r w:rsidRPr="00A67EB2">
        <w:rPr>
          <w:sz w:val="24"/>
        </w:rPr>
        <w:t>more efficiently.</w:t>
      </w:r>
    </w:p>
    <w:p w:rsidR="002A21B5" w:rsidRPr="00A67EB2" w:rsidP="00A67EB2" w14:paraId="253045CE" w14:textId="77777777">
      <w:pPr>
        <w:pStyle w:val="BodyText"/>
        <w:rPr>
          <w:sz w:val="24"/>
        </w:rPr>
      </w:pPr>
    </w:p>
    <w:p w:rsidR="002A21B5" w:rsidRPr="00A67EB2" w:rsidP="00A67EB2" w14:paraId="47F2C09C" w14:textId="77777777">
      <w:pPr>
        <w:spacing w:before="1"/>
        <w:ind w:left="539" w:right="697"/>
        <w:rPr>
          <w:sz w:val="24"/>
        </w:rPr>
      </w:pPr>
      <w:r w:rsidRPr="00A67EB2">
        <w:rPr>
          <w:i/>
          <w:sz w:val="24"/>
        </w:rPr>
        <w:t>Number Sense and Operations</w:t>
      </w:r>
      <w:r w:rsidRPr="00A67EB2">
        <w:rPr>
          <w:sz w:val="24"/>
        </w:rPr>
        <w:t>: Students prepared to exit this level can reason about and solve</w:t>
      </w:r>
      <w:r w:rsidRPr="00A67EB2">
        <w:rPr>
          <w:spacing w:val="-57"/>
          <w:sz w:val="24"/>
        </w:rPr>
        <w:t xml:space="preserve"> </w:t>
      </w:r>
      <w:r w:rsidRPr="00A67EB2">
        <w:rPr>
          <w:sz w:val="24"/>
        </w:rPr>
        <w:t>real-world and mathematical problems that involve the four operations with rational numbers.</w:t>
      </w:r>
      <w:r w:rsidRPr="00A67EB2">
        <w:rPr>
          <w:spacing w:val="-57"/>
          <w:sz w:val="24"/>
        </w:rPr>
        <w:t xml:space="preserve"> </w:t>
      </w:r>
      <w:r w:rsidRPr="00A67EB2">
        <w:rPr>
          <w:sz w:val="24"/>
        </w:rPr>
        <w:t>They can apply the concept of absolute value to demonstrate on a number line their</w:t>
      </w:r>
      <w:r w:rsidRPr="00A67EB2">
        <w:rPr>
          <w:spacing w:val="1"/>
          <w:sz w:val="24"/>
        </w:rPr>
        <w:t xml:space="preserve"> </w:t>
      </w:r>
      <w:r w:rsidRPr="00A67EB2">
        <w:rPr>
          <w:sz w:val="24"/>
        </w:rPr>
        <w:t>understanding</w:t>
      </w:r>
      <w:r w:rsidRPr="00A67EB2">
        <w:rPr>
          <w:spacing w:val="-1"/>
          <w:sz w:val="24"/>
        </w:rPr>
        <w:t xml:space="preserve"> </w:t>
      </w:r>
      <w:r w:rsidRPr="00A67EB2">
        <w:rPr>
          <w:sz w:val="24"/>
        </w:rPr>
        <w:t>of</w:t>
      </w:r>
      <w:r w:rsidRPr="00A67EB2">
        <w:rPr>
          <w:spacing w:val="-1"/>
          <w:sz w:val="24"/>
        </w:rPr>
        <w:t xml:space="preserve"> </w:t>
      </w:r>
      <w:r w:rsidRPr="00A67EB2">
        <w:rPr>
          <w:sz w:val="24"/>
        </w:rPr>
        <w:t>addition and</w:t>
      </w:r>
      <w:r w:rsidRPr="00A67EB2">
        <w:rPr>
          <w:spacing w:val="-1"/>
          <w:sz w:val="24"/>
        </w:rPr>
        <w:t xml:space="preserve"> </w:t>
      </w:r>
      <w:r w:rsidRPr="00A67EB2">
        <w:rPr>
          <w:sz w:val="24"/>
        </w:rPr>
        <w:t>subtraction</w:t>
      </w:r>
      <w:r w:rsidRPr="00A67EB2">
        <w:rPr>
          <w:spacing w:val="-1"/>
          <w:sz w:val="24"/>
        </w:rPr>
        <w:t xml:space="preserve"> </w:t>
      </w:r>
      <w:r w:rsidRPr="00A67EB2">
        <w:rPr>
          <w:sz w:val="24"/>
        </w:rPr>
        <w:t>with</w:t>
      </w:r>
      <w:r w:rsidRPr="00A67EB2">
        <w:rPr>
          <w:spacing w:val="-2"/>
          <w:sz w:val="24"/>
        </w:rPr>
        <w:t xml:space="preserve"> </w:t>
      </w:r>
      <w:r w:rsidRPr="00A67EB2">
        <w:rPr>
          <w:sz w:val="24"/>
        </w:rPr>
        <w:t>negative</w:t>
      </w:r>
      <w:r w:rsidRPr="00A67EB2">
        <w:rPr>
          <w:spacing w:val="-1"/>
          <w:sz w:val="24"/>
        </w:rPr>
        <w:t xml:space="preserve"> </w:t>
      </w:r>
      <w:r w:rsidRPr="00A67EB2">
        <w:rPr>
          <w:sz w:val="24"/>
        </w:rPr>
        <w:t>and</w:t>
      </w:r>
      <w:r w:rsidRPr="00A67EB2">
        <w:rPr>
          <w:spacing w:val="-2"/>
          <w:sz w:val="24"/>
        </w:rPr>
        <w:t xml:space="preserve"> </w:t>
      </w:r>
      <w:r w:rsidRPr="00A67EB2">
        <w:rPr>
          <w:sz w:val="24"/>
        </w:rPr>
        <w:t>positive</w:t>
      </w:r>
      <w:r w:rsidRPr="00A67EB2">
        <w:rPr>
          <w:spacing w:val="-1"/>
          <w:sz w:val="24"/>
        </w:rPr>
        <w:t xml:space="preserve"> </w:t>
      </w:r>
      <w:r w:rsidRPr="00A67EB2">
        <w:rPr>
          <w:sz w:val="24"/>
        </w:rPr>
        <w:t>rational</w:t>
      </w:r>
      <w:r w:rsidRPr="00A67EB2">
        <w:rPr>
          <w:spacing w:val="-2"/>
          <w:sz w:val="24"/>
        </w:rPr>
        <w:t xml:space="preserve"> </w:t>
      </w:r>
      <w:r w:rsidRPr="00A67EB2">
        <w:rPr>
          <w:sz w:val="24"/>
        </w:rPr>
        <w:t>numbers.</w:t>
      </w:r>
    </w:p>
    <w:p w:rsidR="002A21B5" w:rsidRPr="00A67EB2" w:rsidP="00A67EB2" w14:paraId="46D3F32B" w14:textId="77777777">
      <w:pPr>
        <w:ind w:left="539" w:right="1390"/>
        <w:rPr>
          <w:sz w:val="24"/>
        </w:rPr>
      </w:pPr>
      <w:r w:rsidRPr="00A67EB2">
        <w:rPr>
          <w:sz w:val="24"/>
        </w:rPr>
        <w:t>Individuals at this level can apply ratio and percent concepts, including using rates and</w:t>
      </w:r>
      <w:r w:rsidRPr="00A67EB2">
        <w:rPr>
          <w:spacing w:val="-57"/>
          <w:sz w:val="24"/>
        </w:rPr>
        <w:t xml:space="preserve"> </w:t>
      </w:r>
      <w:r w:rsidRPr="00A67EB2">
        <w:rPr>
          <w:sz w:val="24"/>
        </w:rPr>
        <w:t>proportional</w:t>
      </w:r>
      <w:r w:rsidRPr="00A67EB2">
        <w:rPr>
          <w:spacing w:val="-1"/>
          <w:sz w:val="24"/>
        </w:rPr>
        <w:t xml:space="preserve"> </w:t>
      </w:r>
      <w:r w:rsidRPr="00A67EB2">
        <w:rPr>
          <w:sz w:val="24"/>
        </w:rPr>
        <w:t>relationships</w:t>
      </w:r>
      <w:r w:rsidRPr="00A67EB2">
        <w:rPr>
          <w:spacing w:val="-1"/>
          <w:sz w:val="24"/>
        </w:rPr>
        <w:t xml:space="preserve"> </w:t>
      </w:r>
      <w:r w:rsidRPr="00A67EB2">
        <w:rPr>
          <w:sz w:val="24"/>
        </w:rPr>
        <w:t>to solve</w:t>
      </w:r>
      <w:r w:rsidRPr="00A67EB2">
        <w:rPr>
          <w:spacing w:val="-1"/>
          <w:sz w:val="24"/>
        </w:rPr>
        <w:t xml:space="preserve"> </w:t>
      </w:r>
      <w:r w:rsidRPr="00A67EB2">
        <w:rPr>
          <w:sz w:val="24"/>
        </w:rPr>
        <w:t>multi-step</w:t>
      </w:r>
      <w:r w:rsidRPr="00A67EB2">
        <w:rPr>
          <w:spacing w:val="-1"/>
          <w:sz w:val="24"/>
        </w:rPr>
        <w:t xml:space="preserve"> </w:t>
      </w:r>
      <w:r w:rsidRPr="00A67EB2">
        <w:rPr>
          <w:sz w:val="24"/>
        </w:rPr>
        <w:t>real-world and</w:t>
      </w:r>
      <w:r w:rsidRPr="00A67EB2">
        <w:rPr>
          <w:spacing w:val="-1"/>
          <w:sz w:val="24"/>
        </w:rPr>
        <w:t xml:space="preserve"> </w:t>
      </w:r>
      <w:r w:rsidRPr="00A67EB2">
        <w:rPr>
          <w:sz w:val="24"/>
        </w:rPr>
        <w:t>mathematical</w:t>
      </w:r>
      <w:r w:rsidRPr="00A67EB2">
        <w:rPr>
          <w:spacing w:val="-1"/>
          <w:sz w:val="24"/>
        </w:rPr>
        <w:t xml:space="preserve"> </w:t>
      </w:r>
      <w:r w:rsidRPr="00A67EB2">
        <w:rPr>
          <w:sz w:val="24"/>
        </w:rPr>
        <w:t>problems.</w:t>
      </w:r>
    </w:p>
    <w:p w:rsidR="002A21B5" w:rsidRPr="00A67EB2" w:rsidP="00A67EB2" w14:paraId="4C2491EF" w14:textId="77777777">
      <w:pPr>
        <w:pStyle w:val="BodyText"/>
        <w:spacing w:before="11"/>
      </w:pPr>
    </w:p>
    <w:p w:rsidR="002A21B5" w:rsidRPr="00A67EB2" w:rsidP="00A67EB2" w14:paraId="31FF6B72" w14:textId="77777777">
      <w:pPr>
        <w:ind w:left="539" w:right="527"/>
        <w:rPr>
          <w:sz w:val="24"/>
        </w:rPr>
      </w:pPr>
      <w:r w:rsidRPr="00A67EB2">
        <w:rPr>
          <w:i/>
          <w:sz w:val="24"/>
        </w:rPr>
        <w:t xml:space="preserve">Algebraic Thinking: </w:t>
      </w:r>
      <w:r w:rsidRPr="00A67EB2">
        <w:rPr>
          <w:sz w:val="24"/>
        </w:rPr>
        <w:t>Students prepared to exit this level are able to use algebraic and graphical</w:t>
      </w:r>
      <w:r w:rsidRPr="00A67EB2">
        <w:rPr>
          <w:spacing w:val="1"/>
          <w:sz w:val="24"/>
        </w:rPr>
        <w:t xml:space="preserve"> </w:t>
      </w:r>
      <w:r w:rsidRPr="00A67EB2">
        <w:rPr>
          <w:sz w:val="24"/>
        </w:rPr>
        <w:t>representations to solve real-world and mathematical problems, involving linear equations,</w:t>
      </w:r>
      <w:r w:rsidRPr="00A67EB2">
        <w:rPr>
          <w:spacing w:val="1"/>
          <w:sz w:val="24"/>
        </w:rPr>
        <w:t xml:space="preserve"> </w:t>
      </w:r>
      <w:r w:rsidRPr="00A67EB2">
        <w:rPr>
          <w:sz w:val="24"/>
        </w:rPr>
        <w:t>inequalities, and pairs of simultaneous linear equations.</w:t>
      </w:r>
      <w:r w:rsidRPr="00A67EB2">
        <w:rPr>
          <w:spacing w:val="1"/>
          <w:sz w:val="24"/>
        </w:rPr>
        <w:t xml:space="preserve"> </w:t>
      </w:r>
      <w:r w:rsidRPr="00A67EB2">
        <w:rPr>
          <w:sz w:val="24"/>
        </w:rPr>
        <w:t>Individuals at this level are able to use</w:t>
      </w:r>
      <w:r w:rsidRPr="00A67EB2">
        <w:rPr>
          <w:spacing w:val="-57"/>
          <w:sz w:val="24"/>
        </w:rPr>
        <w:t xml:space="preserve"> </w:t>
      </w:r>
      <w:r w:rsidRPr="00A67EB2">
        <w:rPr>
          <w:sz w:val="24"/>
        </w:rPr>
        <w:t>linear</w:t>
      </w:r>
      <w:r w:rsidRPr="00A67EB2">
        <w:rPr>
          <w:spacing w:val="-1"/>
          <w:sz w:val="24"/>
        </w:rPr>
        <w:t xml:space="preserve"> </w:t>
      </w:r>
      <w:r w:rsidRPr="00A67EB2">
        <w:rPr>
          <w:sz w:val="24"/>
        </w:rPr>
        <w:t>functions to describe,</w:t>
      </w:r>
      <w:r w:rsidRPr="00A67EB2">
        <w:rPr>
          <w:spacing w:val="-1"/>
          <w:sz w:val="24"/>
        </w:rPr>
        <w:t xml:space="preserve"> </w:t>
      </w:r>
      <w:r w:rsidRPr="00A67EB2">
        <w:rPr>
          <w:sz w:val="24"/>
        </w:rPr>
        <w:t>analyze,</w:t>
      </w:r>
      <w:r w:rsidRPr="00A67EB2">
        <w:rPr>
          <w:spacing w:val="-2"/>
          <w:sz w:val="24"/>
        </w:rPr>
        <w:t xml:space="preserve"> </w:t>
      </w:r>
      <w:r w:rsidRPr="00A67EB2">
        <w:rPr>
          <w:sz w:val="24"/>
        </w:rPr>
        <w:t>and</w:t>
      </w:r>
      <w:r w:rsidRPr="00A67EB2">
        <w:rPr>
          <w:spacing w:val="-1"/>
          <w:sz w:val="24"/>
        </w:rPr>
        <w:t xml:space="preserve"> </w:t>
      </w:r>
      <w:r w:rsidRPr="00A67EB2">
        <w:rPr>
          <w:sz w:val="24"/>
        </w:rPr>
        <w:t>model</w:t>
      </w:r>
      <w:r w:rsidRPr="00A67EB2">
        <w:rPr>
          <w:spacing w:val="-1"/>
          <w:sz w:val="24"/>
        </w:rPr>
        <w:t xml:space="preserve"> </w:t>
      </w:r>
      <w:r w:rsidRPr="00A67EB2">
        <w:rPr>
          <w:sz w:val="24"/>
        </w:rPr>
        <w:t>linear</w:t>
      </w:r>
      <w:r w:rsidRPr="00A67EB2">
        <w:rPr>
          <w:spacing w:val="-1"/>
          <w:sz w:val="24"/>
        </w:rPr>
        <w:t xml:space="preserve"> </w:t>
      </w:r>
      <w:r w:rsidRPr="00A67EB2">
        <w:rPr>
          <w:sz w:val="24"/>
        </w:rPr>
        <w:t>relationships between</w:t>
      </w:r>
      <w:r w:rsidRPr="00A67EB2">
        <w:rPr>
          <w:spacing w:val="-1"/>
          <w:sz w:val="24"/>
        </w:rPr>
        <w:t xml:space="preserve"> </w:t>
      </w:r>
      <w:r w:rsidRPr="00A67EB2">
        <w:rPr>
          <w:sz w:val="24"/>
        </w:rPr>
        <w:t>quantities.</w:t>
      </w:r>
    </w:p>
    <w:p w:rsidR="002A21B5" w:rsidRPr="00A67EB2" w:rsidP="00A67EB2" w14:paraId="2EC9C44A" w14:textId="77777777">
      <w:pPr>
        <w:pStyle w:val="BodyText"/>
        <w:rPr>
          <w:sz w:val="24"/>
        </w:rPr>
      </w:pPr>
    </w:p>
    <w:p w:rsidR="002A21B5" w:rsidRPr="00A67EB2" w:rsidP="00A67EB2" w14:paraId="0D7C167D" w14:textId="77777777">
      <w:pPr>
        <w:ind w:left="539" w:right="471"/>
        <w:rPr>
          <w:sz w:val="24"/>
        </w:rPr>
      </w:pPr>
      <w:r w:rsidRPr="00A67EB2">
        <w:rPr>
          <w:i/>
          <w:sz w:val="24"/>
        </w:rPr>
        <w:t>Geometry</w:t>
      </w:r>
      <w:r w:rsidRPr="00A67EB2">
        <w:rPr>
          <w:sz w:val="24"/>
        </w:rPr>
        <w:t>: Students prepared to exit this level can solve real-world and mathematical problems</w:t>
      </w:r>
      <w:r w:rsidRPr="00A67EB2">
        <w:rPr>
          <w:spacing w:val="1"/>
          <w:sz w:val="24"/>
        </w:rPr>
        <w:t xml:space="preserve"> </w:t>
      </w:r>
      <w:r w:rsidRPr="00A67EB2">
        <w:rPr>
          <w:sz w:val="24"/>
        </w:rPr>
        <w:t>that involve volume and surface area of 3-dimensional geometric figures. They can use informal</w:t>
      </w:r>
      <w:r w:rsidRPr="00A67EB2">
        <w:rPr>
          <w:spacing w:val="-57"/>
          <w:sz w:val="24"/>
        </w:rPr>
        <w:t xml:space="preserve"> </w:t>
      </w:r>
      <w:r w:rsidRPr="00A67EB2">
        <w:rPr>
          <w:sz w:val="24"/>
        </w:rPr>
        <w:t>arguments to establish facts about various angle relationships such as the relationships between</w:t>
      </w:r>
      <w:r w:rsidRPr="00A67EB2">
        <w:rPr>
          <w:spacing w:val="1"/>
          <w:sz w:val="24"/>
        </w:rPr>
        <w:t xml:space="preserve"> </w:t>
      </w:r>
      <w:r w:rsidRPr="00A67EB2">
        <w:rPr>
          <w:sz w:val="24"/>
        </w:rPr>
        <w:t>angles created when parallel lines are cut by a transversal.</w:t>
      </w:r>
      <w:r w:rsidRPr="00A67EB2">
        <w:rPr>
          <w:spacing w:val="1"/>
          <w:sz w:val="24"/>
        </w:rPr>
        <w:t xml:space="preserve"> </w:t>
      </w:r>
      <w:r w:rsidRPr="00A67EB2">
        <w:rPr>
          <w:sz w:val="24"/>
        </w:rPr>
        <w:t>They apply the Pythagorean theorem</w:t>
      </w:r>
      <w:r w:rsidRPr="00A67EB2">
        <w:rPr>
          <w:spacing w:val="-57"/>
          <w:sz w:val="24"/>
        </w:rPr>
        <w:t xml:space="preserve"> </w:t>
      </w:r>
      <w:r w:rsidRPr="00A67EB2">
        <w:rPr>
          <w:sz w:val="24"/>
        </w:rPr>
        <w:t>to</w:t>
      </w:r>
      <w:r w:rsidRPr="00A67EB2">
        <w:rPr>
          <w:spacing w:val="-1"/>
          <w:sz w:val="24"/>
        </w:rPr>
        <w:t xml:space="preserve"> </w:t>
      </w:r>
      <w:r w:rsidRPr="00A67EB2">
        <w:rPr>
          <w:sz w:val="24"/>
        </w:rPr>
        <w:t>determine lengths in real-world</w:t>
      </w:r>
      <w:r w:rsidRPr="00A67EB2">
        <w:rPr>
          <w:spacing w:val="-1"/>
          <w:sz w:val="24"/>
        </w:rPr>
        <w:t xml:space="preserve"> </w:t>
      </w:r>
      <w:r w:rsidRPr="00A67EB2">
        <w:rPr>
          <w:sz w:val="24"/>
        </w:rPr>
        <w:t>contexts</w:t>
      </w:r>
      <w:r w:rsidRPr="00A67EB2">
        <w:rPr>
          <w:spacing w:val="-1"/>
          <w:sz w:val="24"/>
        </w:rPr>
        <w:t xml:space="preserve"> </w:t>
      </w:r>
      <w:r w:rsidRPr="00A67EB2">
        <w:rPr>
          <w:sz w:val="24"/>
        </w:rPr>
        <w:t>and</w:t>
      </w:r>
      <w:r w:rsidRPr="00A67EB2">
        <w:rPr>
          <w:spacing w:val="-2"/>
          <w:sz w:val="24"/>
        </w:rPr>
        <w:t xml:space="preserve"> </w:t>
      </w:r>
      <w:r w:rsidRPr="00A67EB2">
        <w:rPr>
          <w:sz w:val="24"/>
        </w:rPr>
        <w:t>distances</w:t>
      </w:r>
      <w:r w:rsidRPr="00A67EB2">
        <w:rPr>
          <w:spacing w:val="-1"/>
          <w:sz w:val="24"/>
        </w:rPr>
        <w:t xml:space="preserve"> </w:t>
      </w:r>
      <w:r w:rsidRPr="00A67EB2">
        <w:rPr>
          <w:sz w:val="24"/>
        </w:rPr>
        <w:t>in</w:t>
      </w:r>
      <w:r w:rsidRPr="00A67EB2">
        <w:rPr>
          <w:spacing w:val="1"/>
          <w:sz w:val="24"/>
        </w:rPr>
        <w:t xml:space="preserve"> </w:t>
      </w:r>
      <w:r w:rsidRPr="00A67EB2">
        <w:rPr>
          <w:sz w:val="24"/>
        </w:rPr>
        <w:t>the</w:t>
      </w:r>
      <w:r w:rsidRPr="00A67EB2">
        <w:rPr>
          <w:spacing w:val="-1"/>
          <w:sz w:val="24"/>
        </w:rPr>
        <w:t xml:space="preserve"> </w:t>
      </w:r>
      <w:r w:rsidRPr="00A67EB2">
        <w:rPr>
          <w:sz w:val="24"/>
        </w:rPr>
        <w:t>coordinate</w:t>
      </w:r>
      <w:r w:rsidRPr="00A67EB2">
        <w:rPr>
          <w:spacing w:val="-1"/>
          <w:sz w:val="24"/>
        </w:rPr>
        <w:t xml:space="preserve"> </w:t>
      </w:r>
      <w:r w:rsidRPr="00A67EB2">
        <w:rPr>
          <w:sz w:val="24"/>
        </w:rPr>
        <w:t>plane.</w:t>
      </w:r>
    </w:p>
    <w:p w:rsidR="002A21B5" w:rsidRPr="00A67EB2" w:rsidP="00A67EB2" w14:paraId="6C777773" w14:textId="77777777">
      <w:pPr>
        <w:pStyle w:val="BodyText"/>
        <w:rPr>
          <w:sz w:val="24"/>
        </w:rPr>
      </w:pPr>
    </w:p>
    <w:p w:rsidR="002A21B5" w:rsidRPr="00A67EB2" w:rsidP="00A67EB2" w14:paraId="3E2E5FE7" w14:textId="77777777">
      <w:pPr>
        <w:ind w:left="540" w:right="534"/>
        <w:rPr>
          <w:sz w:val="24"/>
        </w:rPr>
      </w:pPr>
      <w:r w:rsidRPr="00A67EB2">
        <w:rPr>
          <w:i/>
          <w:sz w:val="24"/>
        </w:rPr>
        <w:t>Statistics and Probability</w:t>
      </w:r>
      <w:r w:rsidRPr="00A67EB2">
        <w:rPr>
          <w:sz w:val="24"/>
        </w:rPr>
        <w:t>: Students prepared to exit this level can use random sampling to draw</w:t>
      </w:r>
      <w:r w:rsidRPr="00A67EB2">
        <w:rPr>
          <w:spacing w:val="-57"/>
          <w:sz w:val="24"/>
        </w:rPr>
        <w:t xml:space="preserve"> </w:t>
      </w:r>
      <w:r w:rsidRPr="00A67EB2">
        <w:rPr>
          <w:sz w:val="24"/>
        </w:rPr>
        <w:t>inferences about a population and are able to draw informal comparative inferences about two</w:t>
      </w:r>
      <w:r w:rsidRPr="00A67EB2">
        <w:rPr>
          <w:spacing w:val="1"/>
          <w:sz w:val="24"/>
        </w:rPr>
        <w:t xml:space="preserve"> </w:t>
      </w:r>
      <w:r w:rsidRPr="00A67EB2">
        <w:rPr>
          <w:sz w:val="24"/>
        </w:rPr>
        <w:t>populations using measures of center and measures of variability for numerical data from</w:t>
      </w:r>
      <w:r w:rsidRPr="00A67EB2">
        <w:rPr>
          <w:spacing w:val="1"/>
          <w:sz w:val="24"/>
        </w:rPr>
        <w:t xml:space="preserve"> </w:t>
      </w:r>
      <w:r w:rsidRPr="00A67EB2">
        <w:rPr>
          <w:sz w:val="24"/>
        </w:rPr>
        <w:t>random samples.</w:t>
      </w:r>
      <w:r w:rsidRPr="00A67EB2">
        <w:rPr>
          <w:spacing w:val="1"/>
          <w:sz w:val="24"/>
        </w:rPr>
        <w:t xml:space="preserve"> </w:t>
      </w:r>
      <w:r w:rsidRPr="00A67EB2">
        <w:rPr>
          <w:sz w:val="24"/>
        </w:rPr>
        <w:t>They can develop, use, and evaluate probability models.</w:t>
      </w:r>
      <w:r w:rsidRPr="00A67EB2">
        <w:rPr>
          <w:spacing w:val="1"/>
          <w:sz w:val="24"/>
        </w:rPr>
        <w:t xml:space="preserve"> </w:t>
      </w:r>
      <w:r w:rsidRPr="00A67EB2">
        <w:rPr>
          <w:sz w:val="24"/>
        </w:rPr>
        <w:t>They are able to use</w:t>
      </w:r>
      <w:r w:rsidRPr="00A67EB2">
        <w:rPr>
          <w:spacing w:val="-57"/>
          <w:sz w:val="24"/>
        </w:rPr>
        <w:t xml:space="preserve"> </w:t>
      </w:r>
      <w:r w:rsidRPr="00A67EB2">
        <w:rPr>
          <w:sz w:val="24"/>
        </w:rPr>
        <w:t>scatter plots for bivariate measurement data to interpret patterns of association between two</w:t>
      </w:r>
      <w:r w:rsidRPr="00A67EB2">
        <w:rPr>
          <w:spacing w:val="1"/>
          <w:sz w:val="24"/>
        </w:rPr>
        <w:t xml:space="preserve"> </w:t>
      </w:r>
      <w:r w:rsidRPr="00A67EB2">
        <w:rPr>
          <w:sz w:val="24"/>
        </w:rPr>
        <w:t>quantities (such as clustering, outliers, positive or negative association, linear or non-linear</w:t>
      </w:r>
      <w:r w:rsidRPr="00A67EB2">
        <w:rPr>
          <w:spacing w:val="1"/>
          <w:sz w:val="24"/>
        </w:rPr>
        <w:t xml:space="preserve"> </w:t>
      </w:r>
      <w:r w:rsidRPr="00A67EB2">
        <w:rPr>
          <w:sz w:val="24"/>
        </w:rPr>
        <w:t>association)</w:t>
      </w:r>
      <w:r w:rsidRPr="00A67EB2">
        <w:rPr>
          <w:spacing w:val="-1"/>
          <w:sz w:val="24"/>
        </w:rPr>
        <w:t xml:space="preserve"> </w:t>
      </w:r>
      <w:r w:rsidRPr="00A67EB2">
        <w:rPr>
          <w:sz w:val="24"/>
        </w:rPr>
        <w:t>and</w:t>
      </w:r>
      <w:r w:rsidRPr="00A67EB2">
        <w:rPr>
          <w:spacing w:val="-2"/>
          <w:sz w:val="24"/>
        </w:rPr>
        <w:t xml:space="preserve"> </w:t>
      </w:r>
      <w:r w:rsidRPr="00A67EB2">
        <w:rPr>
          <w:sz w:val="24"/>
        </w:rPr>
        <w:t>a</w:t>
      </w:r>
      <w:r w:rsidRPr="00A67EB2">
        <w:rPr>
          <w:spacing w:val="-2"/>
          <w:sz w:val="24"/>
        </w:rPr>
        <w:t xml:space="preserve"> </w:t>
      </w:r>
      <w:r w:rsidRPr="00A67EB2">
        <w:rPr>
          <w:sz w:val="24"/>
        </w:rPr>
        <w:t>2-way</w:t>
      </w:r>
      <w:r w:rsidRPr="00A67EB2">
        <w:rPr>
          <w:spacing w:val="-3"/>
          <w:sz w:val="24"/>
        </w:rPr>
        <w:t xml:space="preserve"> </w:t>
      </w:r>
      <w:r w:rsidRPr="00A67EB2">
        <w:rPr>
          <w:sz w:val="24"/>
        </w:rPr>
        <w:t>table</w:t>
      </w:r>
      <w:r w:rsidRPr="00A67EB2">
        <w:rPr>
          <w:spacing w:val="-2"/>
          <w:sz w:val="24"/>
        </w:rPr>
        <w:t xml:space="preserve"> </w:t>
      </w:r>
      <w:r w:rsidRPr="00A67EB2">
        <w:rPr>
          <w:sz w:val="24"/>
        </w:rPr>
        <w:t>to</w:t>
      </w:r>
      <w:r w:rsidRPr="00A67EB2">
        <w:rPr>
          <w:spacing w:val="-2"/>
          <w:sz w:val="24"/>
        </w:rPr>
        <w:t xml:space="preserve"> </w:t>
      </w:r>
      <w:r w:rsidRPr="00A67EB2">
        <w:rPr>
          <w:sz w:val="24"/>
        </w:rPr>
        <w:t>summarize</w:t>
      </w:r>
      <w:r w:rsidRPr="00A67EB2">
        <w:rPr>
          <w:spacing w:val="-3"/>
          <w:sz w:val="24"/>
        </w:rPr>
        <w:t xml:space="preserve"> </w:t>
      </w:r>
      <w:r w:rsidRPr="00A67EB2">
        <w:rPr>
          <w:sz w:val="24"/>
        </w:rPr>
        <w:t>and</w:t>
      </w:r>
      <w:r w:rsidRPr="00A67EB2">
        <w:rPr>
          <w:spacing w:val="-1"/>
          <w:sz w:val="24"/>
        </w:rPr>
        <w:t xml:space="preserve"> </w:t>
      </w:r>
      <w:r w:rsidRPr="00A67EB2">
        <w:rPr>
          <w:sz w:val="24"/>
        </w:rPr>
        <w:t>interpret bivariate</w:t>
      </w:r>
      <w:r w:rsidRPr="00A67EB2">
        <w:rPr>
          <w:spacing w:val="-2"/>
          <w:sz w:val="24"/>
        </w:rPr>
        <w:t xml:space="preserve"> </w:t>
      </w:r>
      <w:r w:rsidRPr="00A67EB2">
        <w:rPr>
          <w:sz w:val="24"/>
        </w:rPr>
        <w:t>categorical</w:t>
      </w:r>
      <w:r w:rsidRPr="00A67EB2">
        <w:rPr>
          <w:spacing w:val="-2"/>
          <w:sz w:val="24"/>
        </w:rPr>
        <w:t xml:space="preserve"> </w:t>
      </w:r>
      <w:r w:rsidRPr="00A67EB2">
        <w:rPr>
          <w:sz w:val="24"/>
        </w:rPr>
        <w:t>data.</w:t>
      </w:r>
    </w:p>
    <w:p w:rsidR="002A21B5" w:rsidRPr="00A67EB2" w:rsidP="00A67EB2" w14:paraId="1421F4C4" w14:textId="77777777">
      <w:pPr>
        <w:pStyle w:val="BodyText"/>
        <w:spacing w:before="2"/>
        <w:rPr>
          <w:sz w:val="24"/>
        </w:rPr>
      </w:pPr>
    </w:p>
    <w:p w:rsidR="002A21B5" w:rsidRPr="00A67EB2" w:rsidP="00A67EB2" w14:paraId="75B7C07E" w14:textId="77777777">
      <w:pPr>
        <w:pStyle w:val="Heading4"/>
      </w:pPr>
      <w:r w:rsidRPr="00A67EB2">
        <w:t>Level 6: Adult Secondary</w:t>
      </w:r>
    </w:p>
    <w:p w:rsidR="002A21B5" w:rsidRPr="00A67EB2" w:rsidP="00A67EB2" w14:paraId="256091F1" w14:textId="77777777">
      <w:pPr>
        <w:pStyle w:val="BodyText"/>
        <w:spacing w:before="9"/>
        <w:rPr>
          <w:b/>
        </w:rPr>
      </w:pPr>
    </w:p>
    <w:p w:rsidR="002A21B5" w:rsidRPr="00A67EB2" w:rsidP="00A67EB2" w14:paraId="04CBA13F" w14:textId="77777777">
      <w:pPr>
        <w:ind w:left="540" w:right="368"/>
        <w:rPr>
          <w:sz w:val="24"/>
        </w:rPr>
      </w:pPr>
      <w:r w:rsidRPr="00A67EB2">
        <w:rPr>
          <w:i/>
          <w:sz w:val="24"/>
        </w:rPr>
        <w:t>The Mathematical Practices</w:t>
      </w:r>
      <w:r w:rsidRPr="00A67EB2">
        <w:rPr>
          <w:sz w:val="24"/>
        </w:rPr>
        <w:t>: Students prepared to exit this level are able to think critically, make</w:t>
      </w:r>
      <w:r w:rsidRPr="00A67EB2">
        <w:rPr>
          <w:spacing w:val="-57"/>
          <w:sz w:val="24"/>
        </w:rPr>
        <w:t xml:space="preserve"> </w:t>
      </w:r>
      <w:r w:rsidRPr="00A67EB2">
        <w:rPr>
          <w:sz w:val="24"/>
        </w:rPr>
        <w:t>assumptions based on a situation, select an efficient strategy from multiple possible problem-</w:t>
      </w:r>
      <w:r w:rsidRPr="00A67EB2">
        <w:rPr>
          <w:spacing w:val="1"/>
          <w:sz w:val="24"/>
        </w:rPr>
        <w:t xml:space="preserve"> </w:t>
      </w:r>
      <w:r w:rsidRPr="00A67EB2">
        <w:rPr>
          <w:sz w:val="24"/>
        </w:rPr>
        <w:t>solving strategies, plan a solution pathway, and make adjustments as needed when solving</w:t>
      </w:r>
      <w:r w:rsidRPr="00A67EB2">
        <w:rPr>
          <w:spacing w:val="1"/>
          <w:sz w:val="24"/>
        </w:rPr>
        <w:t xml:space="preserve"> </w:t>
      </w:r>
      <w:r w:rsidRPr="00A67EB2">
        <w:rPr>
          <w:sz w:val="24"/>
        </w:rPr>
        <w:t>problems. They persevere in solving challenging problems, including considering analogous,</w:t>
      </w:r>
      <w:r w:rsidRPr="00A67EB2">
        <w:rPr>
          <w:spacing w:val="1"/>
          <w:sz w:val="24"/>
        </w:rPr>
        <w:t xml:space="preserve"> </w:t>
      </w:r>
      <w:r w:rsidRPr="00A67EB2">
        <w:rPr>
          <w:sz w:val="24"/>
        </w:rPr>
        <w:t>simpler problems as a way to solving a more complex one. They can reason quantitatively,</w:t>
      </w:r>
      <w:r w:rsidRPr="00A67EB2">
        <w:rPr>
          <w:spacing w:val="1"/>
          <w:sz w:val="24"/>
        </w:rPr>
        <w:t xml:space="preserve"> </w:t>
      </w:r>
      <w:r w:rsidRPr="00A67EB2">
        <w:rPr>
          <w:sz w:val="24"/>
        </w:rPr>
        <w:t>including through the use of units, and can express themselves using the precise definitions and</w:t>
      </w:r>
      <w:r w:rsidRPr="00A67EB2">
        <w:rPr>
          <w:spacing w:val="1"/>
          <w:sz w:val="24"/>
        </w:rPr>
        <w:t xml:space="preserve"> </w:t>
      </w:r>
      <w:r w:rsidRPr="00A67EB2">
        <w:rPr>
          <w:sz w:val="24"/>
        </w:rPr>
        <w:t>mathematical terms and notation appropriate to the level. They are accurate in their calculations,</w:t>
      </w:r>
      <w:r w:rsidRPr="00A67EB2">
        <w:rPr>
          <w:spacing w:val="1"/>
          <w:sz w:val="24"/>
        </w:rPr>
        <w:t xml:space="preserve"> </w:t>
      </w:r>
      <w:r w:rsidRPr="00A67EB2">
        <w:rPr>
          <w:sz w:val="24"/>
        </w:rPr>
        <w:t>use an appropriate level of precision in finding solutions and reporting results, and use estimation</w:t>
      </w:r>
      <w:r w:rsidRPr="00A67EB2">
        <w:rPr>
          <w:spacing w:val="-57"/>
          <w:sz w:val="24"/>
        </w:rPr>
        <w:t xml:space="preserve"> </w:t>
      </w:r>
      <w:r w:rsidRPr="00A67EB2">
        <w:rPr>
          <w:sz w:val="24"/>
        </w:rPr>
        <w:t>strategies to assess the reasonableness of their results. They are able to make conjectures, use</w:t>
      </w:r>
      <w:r w:rsidRPr="00A67EB2">
        <w:rPr>
          <w:spacing w:val="1"/>
          <w:sz w:val="24"/>
        </w:rPr>
        <w:t xml:space="preserve"> </w:t>
      </w:r>
      <w:r w:rsidRPr="00A67EB2">
        <w:rPr>
          <w:sz w:val="24"/>
        </w:rPr>
        <w:t>logic to defend their conclusions, and can detect faulty thinking and errors caused by improper</w:t>
      </w:r>
      <w:r w:rsidRPr="00A67EB2">
        <w:rPr>
          <w:spacing w:val="1"/>
          <w:sz w:val="24"/>
        </w:rPr>
        <w:t xml:space="preserve"> </w:t>
      </w:r>
      <w:r w:rsidRPr="00A67EB2">
        <w:rPr>
          <w:sz w:val="24"/>
        </w:rPr>
        <w:t>use of technology. They can create algebraic and geometric models and use them to answer</w:t>
      </w:r>
      <w:r w:rsidRPr="00A67EB2">
        <w:rPr>
          <w:spacing w:val="1"/>
          <w:sz w:val="24"/>
        </w:rPr>
        <w:t xml:space="preserve"> </w:t>
      </w:r>
      <w:r w:rsidRPr="00A67EB2">
        <w:rPr>
          <w:sz w:val="24"/>
        </w:rPr>
        <w:t>questions,</w:t>
      </w:r>
      <w:r w:rsidRPr="00A67EB2">
        <w:rPr>
          <w:spacing w:val="-2"/>
          <w:sz w:val="24"/>
        </w:rPr>
        <w:t xml:space="preserve"> </w:t>
      </w:r>
      <w:r w:rsidRPr="00A67EB2">
        <w:rPr>
          <w:sz w:val="24"/>
        </w:rPr>
        <w:t>interpret</w:t>
      </w:r>
      <w:r w:rsidRPr="00A67EB2">
        <w:rPr>
          <w:spacing w:val="-2"/>
          <w:sz w:val="24"/>
        </w:rPr>
        <w:t xml:space="preserve"> </w:t>
      </w:r>
      <w:r w:rsidRPr="00A67EB2">
        <w:rPr>
          <w:sz w:val="24"/>
        </w:rPr>
        <w:t>data,</w:t>
      </w:r>
      <w:r w:rsidRPr="00A67EB2">
        <w:rPr>
          <w:spacing w:val="-1"/>
          <w:sz w:val="24"/>
        </w:rPr>
        <w:t xml:space="preserve"> </w:t>
      </w:r>
      <w:r w:rsidRPr="00A67EB2">
        <w:rPr>
          <w:sz w:val="24"/>
        </w:rPr>
        <w:t>make</w:t>
      </w:r>
      <w:r w:rsidRPr="00A67EB2">
        <w:rPr>
          <w:spacing w:val="-2"/>
          <w:sz w:val="24"/>
        </w:rPr>
        <w:t xml:space="preserve"> </w:t>
      </w:r>
      <w:r w:rsidRPr="00A67EB2">
        <w:rPr>
          <w:sz w:val="24"/>
        </w:rPr>
        <w:t>predictions,</w:t>
      </w:r>
      <w:r w:rsidRPr="00A67EB2">
        <w:rPr>
          <w:spacing w:val="-2"/>
          <w:sz w:val="24"/>
        </w:rPr>
        <w:t xml:space="preserve"> </w:t>
      </w:r>
      <w:r w:rsidRPr="00A67EB2">
        <w:rPr>
          <w:sz w:val="24"/>
        </w:rPr>
        <w:t>and</w:t>
      </w:r>
      <w:r w:rsidRPr="00A67EB2">
        <w:rPr>
          <w:spacing w:val="-1"/>
          <w:sz w:val="24"/>
        </w:rPr>
        <w:t xml:space="preserve"> </w:t>
      </w:r>
      <w:r w:rsidRPr="00A67EB2">
        <w:rPr>
          <w:sz w:val="24"/>
        </w:rPr>
        <w:t>solve</w:t>
      </w:r>
      <w:r w:rsidRPr="00A67EB2">
        <w:rPr>
          <w:spacing w:val="-2"/>
          <w:sz w:val="24"/>
        </w:rPr>
        <w:t xml:space="preserve"> </w:t>
      </w:r>
      <w:r w:rsidRPr="00A67EB2">
        <w:rPr>
          <w:sz w:val="24"/>
        </w:rPr>
        <w:t>problems.</w:t>
      </w:r>
      <w:r w:rsidRPr="00A67EB2">
        <w:rPr>
          <w:spacing w:val="-2"/>
          <w:sz w:val="24"/>
        </w:rPr>
        <w:t xml:space="preserve"> </w:t>
      </w:r>
      <w:r w:rsidRPr="00A67EB2">
        <w:rPr>
          <w:sz w:val="24"/>
        </w:rPr>
        <w:t>They</w:t>
      </w:r>
      <w:r w:rsidRPr="00A67EB2">
        <w:rPr>
          <w:spacing w:val="-1"/>
          <w:sz w:val="24"/>
        </w:rPr>
        <w:t xml:space="preserve"> </w:t>
      </w:r>
      <w:r w:rsidRPr="00A67EB2">
        <w:rPr>
          <w:sz w:val="24"/>
        </w:rPr>
        <w:t>can</w:t>
      </w:r>
      <w:r w:rsidRPr="00A67EB2">
        <w:rPr>
          <w:spacing w:val="-2"/>
          <w:sz w:val="24"/>
        </w:rPr>
        <w:t xml:space="preserve"> </w:t>
      </w:r>
      <w:r w:rsidRPr="00A67EB2">
        <w:rPr>
          <w:sz w:val="24"/>
        </w:rPr>
        <w:t>create</w:t>
      </w:r>
      <w:r w:rsidRPr="00A67EB2">
        <w:rPr>
          <w:spacing w:val="-1"/>
          <w:sz w:val="24"/>
        </w:rPr>
        <w:t xml:space="preserve"> </w:t>
      </w:r>
      <w:r w:rsidRPr="00A67EB2">
        <w:rPr>
          <w:sz w:val="24"/>
        </w:rPr>
        <w:t>algebraic</w:t>
      </w:r>
      <w:r w:rsidRPr="00A67EB2">
        <w:rPr>
          <w:spacing w:val="-2"/>
          <w:sz w:val="24"/>
        </w:rPr>
        <w:t xml:space="preserve"> </w:t>
      </w:r>
      <w:r w:rsidRPr="00A67EB2">
        <w:rPr>
          <w:sz w:val="24"/>
        </w:rPr>
        <w:t>and</w:t>
      </w:r>
    </w:p>
    <w:p w:rsidR="002A21B5" w:rsidRPr="00A67EB2" w:rsidP="00A67EB2" w14:paraId="12F5A76F" w14:textId="77777777">
      <w:pPr>
        <w:rPr>
          <w:sz w:val="24"/>
        </w:rPr>
        <w:sectPr>
          <w:pgSz w:w="12240" w:h="15840"/>
          <w:pgMar w:top="1360" w:right="1060" w:bottom="2240" w:left="900" w:header="0" w:footer="2051" w:gutter="0"/>
          <w:cols w:space="720"/>
        </w:sectPr>
      </w:pPr>
    </w:p>
    <w:p w:rsidR="002A21B5" w:rsidRPr="00A67EB2" w:rsidP="00A67EB2" w14:paraId="752513FB" w14:textId="77777777">
      <w:pPr>
        <w:spacing w:before="76"/>
        <w:ind w:left="540" w:right="550"/>
        <w:rPr>
          <w:sz w:val="24"/>
        </w:rPr>
      </w:pPr>
      <w:r w:rsidRPr="00A67EB2">
        <w:rPr>
          <w:sz w:val="24"/>
        </w:rPr>
        <w:t>geometric</w:t>
      </w:r>
      <w:r w:rsidRPr="00A67EB2">
        <w:rPr>
          <w:spacing w:val="-1"/>
          <w:sz w:val="24"/>
        </w:rPr>
        <w:t xml:space="preserve"> </w:t>
      </w:r>
      <w:r w:rsidRPr="00A67EB2">
        <w:rPr>
          <w:sz w:val="24"/>
        </w:rPr>
        <w:t>models and</w:t>
      </w:r>
      <w:r w:rsidRPr="00A67EB2">
        <w:rPr>
          <w:spacing w:val="-1"/>
          <w:sz w:val="24"/>
        </w:rPr>
        <w:t xml:space="preserve"> </w:t>
      </w:r>
      <w:r w:rsidRPr="00A67EB2">
        <w:rPr>
          <w:sz w:val="24"/>
        </w:rPr>
        <w:t>use them</w:t>
      </w:r>
      <w:r w:rsidRPr="00A67EB2">
        <w:rPr>
          <w:spacing w:val="-3"/>
          <w:sz w:val="24"/>
        </w:rPr>
        <w:t xml:space="preserve"> </w:t>
      </w:r>
      <w:r w:rsidRPr="00A67EB2">
        <w:rPr>
          <w:sz w:val="24"/>
        </w:rPr>
        <w:t>to answer</w:t>
      </w:r>
      <w:r w:rsidRPr="00A67EB2">
        <w:rPr>
          <w:spacing w:val="-1"/>
          <w:sz w:val="24"/>
        </w:rPr>
        <w:t xml:space="preserve"> </w:t>
      </w:r>
      <w:r w:rsidRPr="00A67EB2">
        <w:rPr>
          <w:sz w:val="24"/>
        </w:rPr>
        <w:t>questions,</w:t>
      </w:r>
      <w:r w:rsidRPr="00A67EB2">
        <w:rPr>
          <w:spacing w:val="-1"/>
          <w:sz w:val="24"/>
        </w:rPr>
        <w:t xml:space="preserve"> </w:t>
      </w:r>
      <w:r w:rsidRPr="00A67EB2">
        <w:rPr>
          <w:sz w:val="24"/>
        </w:rPr>
        <w:t>interpret</w:t>
      </w:r>
      <w:r w:rsidRPr="00A67EB2">
        <w:rPr>
          <w:spacing w:val="-2"/>
          <w:sz w:val="24"/>
        </w:rPr>
        <w:t xml:space="preserve"> </w:t>
      </w:r>
      <w:r w:rsidRPr="00A67EB2">
        <w:rPr>
          <w:sz w:val="24"/>
        </w:rPr>
        <w:t>data,</w:t>
      </w:r>
      <w:r w:rsidRPr="00A67EB2">
        <w:rPr>
          <w:spacing w:val="-1"/>
          <w:sz w:val="24"/>
        </w:rPr>
        <w:t xml:space="preserve"> </w:t>
      </w:r>
      <w:r w:rsidRPr="00A67EB2">
        <w:rPr>
          <w:sz w:val="24"/>
        </w:rPr>
        <w:t>make</w:t>
      </w:r>
      <w:r w:rsidRPr="00A67EB2">
        <w:rPr>
          <w:spacing w:val="-2"/>
          <w:sz w:val="24"/>
        </w:rPr>
        <w:t xml:space="preserve"> </w:t>
      </w:r>
      <w:r w:rsidRPr="00A67EB2">
        <w:rPr>
          <w:sz w:val="24"/>
        </w:rPr>
        <w:t>predictions,</w:t>
      </w:r>
      <w:r w:rsidRPr="00A67EB2">
        <w:rPr>
          <w:spacing w:val="-1"/>
          <w:sz w:val="24"/>
        </w:rPr>
        <w:t xml:space="preserve"> </w:t>
      </w:r>
      <w:r w:rsidRPr="00A67EB2">
        <w:rPr>
          <w:sz w:val="24"/>
        </w:rPr>
        <w:t>and</w:t>
      </w:r>
      <w:r w:rsidRPr="00A67EB2">
        <w:rPr>
          <w:spacing w:val="-2"/>
          <w:sz w:val="24"/>
        </w:rPr>
        <w:t xml:space="preserve"> </w:t>
      </w:r>
      <w:r w:rsidRPr="00A67EB2">
        <w:rPr>
          <w:sz w:val="24"/>
        </w:rPr>
        <w:t>solve</w:t>
      </w:r>
      <w:r w:rsidRPr="00A67EB2">
        <w:rPr>
          <w:spacing w:val="-57"/>
          <w:sz w:val="24"/>
        </w:rPr>
        <w:t xml:space="preserve"> </w:t>
      </w:r>
      <w:r w:rsidRPr="00A67EB2">
        <w:rPr>
          <w:sz w:val="24"/>
        </w:rPr>
        <w:t>problems. They can strategically select and use tools, such as measuring devices, calculators,</w:t>
      </w:r>
      <w:r w:rsidRPr="00A67EB2">
        <w:rPr>
          <w:spacing w:val="1"/>
          <w:sz w:val="24"/>
        </w:rPr>
        <w:t xml:space="preserve"> </w:t>
      </w:r>
      <w:r w:rsidRPr="00A67EB2">
        <w:rPr>
          <w:sz w:val="24"/>
        </w:rPr>
        <w:t>spreadsheets, and/or computer software, to aid in their work. They are able to see patterns and</w:t>
      </w:r>
      <w:r w:rsidRPr="00A67EB2">
        <w:rPr>
          <w:spacing w:val="1"/>
          <w:sz w:val="24"/>
        </w:rPr>
        <w:t xml:space="preserve"> </w:t>
      </w:r>
      <w:r w:rsidRPr="00A67EB2">
        <w:rPr>
          <w:sz w:val="24"/>
        </w:rPr>
        <w:t>structure in calculations, expressions, and equations and make connections to algebraic</w:t>
      </w:r>
      <w:r w:rsidRPr="00A67EB2">
        <w:rPr>
          <w:spacing w:val="1"/>
          <w:sz w:val="24"/>
        </w:rPr>
        <w:t xml:space="preserve"> </w:t>
      </w:r>
      <w:r w:rsidRPr="00A67EB2">
        <w:rPr>
          <w:sz w:val="24"/>
        </w:rPr>
        <w:t>generalizations,</w:t>
      </w:r>
      <w:r w:rsidRPr="00A67EB2">
        <w:rPr>
          <w:spacing w:val="-1"/>
          <w:sz w:val="24"/>
        </w:rPr>
        <w:t xml:space="preserve"> </w:t>
      </w:r>
      <w:r w:rsidRPr="00A67EB2">
        <w:rPr>
          <w:sz w:val="24"/>
        </w:rPr>
        <w:t>which they use to work more efficiently.</w:t>
      </w:r>
    </w:p>
    <w:p w:rsidR="002A21B5" w:rsidRPr="00A67EB2" w:rsidP="00A67EB2" w14:paraId="2A7C690A" w14:textId="77777777">
      <w:pPr>
        <w:pStyle w:val="BodyText"/>
        <w:rPr>
          <w:sz w:val="24"/>
        </w:rPr>
      </w:pPr>
    </w:p>
    <w:p w:rsidR="002A21B5" w:rsidRPr="00A67EB2" w:rsidP="00A67EB2" w14:paraId="01D66AFF" w14:textId="77777777">
      <w:pPr>
        <w:spacing w:before="1"/>
        <w:ind w:left="539" w:right="397"/>
        <w:rPr>
          <w:sz w:val="24"/>
        </w:rPr>
      </w:pPr>
      <w:r w:rsidRPr="00A67EB2">
        <w:rPr>
          <w:i/>
          <w:sz w:val="24"/>
        </w:rPr>
        <w:t xml:space="preserve">Number Sense and Operations: </w:t>
      </w:r>
      <w:r w:rsidRPr="00A67EB2">
        <w:rPr>
          <w:sz w:val="24"/>
        </w:rPr>
        <w:t>Students prepared to exit this level have extended their number</w:t>
      </w:r>
      <w:r w:rsidRPr="00A67EB2">
        <w:rPr>
          <w:spacing w:val="1"/>
          <w:sz w:val="24"/>
        </w:rPr>
        <w:t xml:space="preserve"> </w:t>
      </w:r>
      <w:r w:rsidRPr="00A67EB2">
        <w:rPr>
          <w:sz w:val="24"/>
        </w:rPr>
        <w:t>sense to include irrational numbers, radicals, and rational exponents and understand and use the</w:t>
      </w:r>
      <w:r w:rsidRPr="00A67EB2">
        <w:rPr>
          <w:spacing w:val="1"/>
          <w:sz w:val="24"/>
        </w:rPr>
        <w:t xml:space="preserve"> </w:t>
      </w:r>
      <w:r w:rsidRPr="00A67EB2">
        <w:rPr>
          <w:sz w:val="24"/>
        </w:rPr>
        <w:t>set of real numbers. They are able to assess the reasonableness of calculation results based on the</w:t>
      </w:r>
      <w:r w:rsidRPr="00A67EB2">
        <w:rPr>
          <w:spacing w:val="-58"/>
          <w:sz w:val="24"/>
        </w:rPr>
        <w:t xml:space="preserve"> </w:t>
      </w:r>
      <w:r w:rsidRPr="00A67EB2">
        <w:rPr>
          <w:sz w:val="24"/>
        </w:rPr>
        <w:t>limitations of technology or given units and quantities and give results with the appropriate</w:t>
      </w:r>
      <w:r w:rsidRPr="00A67EB2">
        <w:rPr>
          <w:spacing w:val="1"/>
          <w:sz w:val="24"/>
        </w:rPr>
        <w:t xml:space="preserve"> </w:t>
      </w:r>
      <w:r w:rsidRPr="00A67EB2">
        <w:rPr>
          <w:sz w:val="24"/>
        </w:rPr>
        <w:t>degree</w:t>
      </w:r>
      <w:r w:rsidRPr="00A67EB2">
        <w:rPr>
          <w:spacing w:val="-2"/>
          <w:sz w:val="24"/>
        </w:rPr>
        <w:t xml:space="preserve"> </w:t>
      </w:r>
      <w:r w:rsidRPr="00A67EB2">
        <w:rPr>
          <w:sz w:val="24"/>
        </w:rPr>
        <w:t>of</w:t>
      </w:r>
      <w:r w:rsidRPr="00A67EB2">
        <w:rPr>
          <w:spacing w:val="-1"/>
          <w:sz w:val="24"/>
        </w:rPr>
        <w:t xml:space="preserve"> </w:t>
      </w:r>
      <w:r w:rsidRPr="00A67EB2">
        <w:rPr>
          <w:sz w:val="24"/>
        </w:rPr>
        <w:t>precision.</w:t>
      </w:r>
    </w:p>
    <w:p w:rsidR="002A21B5" w:rsidRPr="00A67EB2" w:rsidP="00A67EB2" w14:paraId="19D35B42" w14:textId="77777777">
      <w:pPr>
        <w:pStyle w:val="BodyText"/>
        <w:rPr>
          <w:sz w:val="24"/>
        </w:rPr>
      </w:pPr>
    </w:p>
    <w:p w:rsidR="002A21B5" w:rsidRPr="00A67EB2" w:rsidP="00A67EB2" w14:paraId="5C60A34E" w14:textId="77777777">
      <w:pPr>
        <w:ind w:left="539" w:right="386"/>
        <w:rPr>
          <w:sz w:val="24"/>
        </w:rPr>
      </w:pPr>
      <w:r w:rsidRPr="00A67EB2">
        <w:rPr>
          <w:i/>
          <w:sz w:val="24"/>
        </w:rPr>
        <w:t xml:space="preserve">Algebraic Thinking: </w:t>
      </w:r>
      <w:r w:rsidRPr="00A67EB2">
        <w:rPr>
          <w:sz w:val="24"/>
        </w:rPr>
        <w:t>Students prepared to exit this level understand the structure of expressions</w:t>
      </w:r>
      <w:r w:rsidRPr="00A67EB2">
        <w:rPr>
          <w:spacing w:val="1"/>
          <w:sz w:val="24"/>
        </w:rPr>
        <w:t xml:space="preserve"> </w:t>
      </w:r>
      <w:r w:rsidRPr="00A67EB2">
        <w:rPr>
          <w:sz w:val="24"/>
        </w:rPr>
        <w:t>and can</w:t>
      </w:r>
      <w:r w:rsidRPr="00A67EB2">
        <w:rPr>
          <w:spacing w:val="1"/>
          <w:sz w:val="24"/>
        </w:rPr>
        <w:t xml:space="preserve"> </w:t>
      </w:r>
      <w:r w:rsidRPr="00A67EB2">
        <w:rPr>
          <w:sz w:val="24"/>
        </w:rPr>
        <w:t>use</w:t>
      </w:r>
      <w:r w:rsidRPr="00A67EB2">
        <w:rPr>
          <w:spacing w:val="1"/>
          <w:sz w:val="24"/>
        </w:rPr>
        <w:t xml:space="preserve"> </w:t>
      </w:r>
      <w:r w:rsidRPr="00A67EB2">
        <w:rPr>
          <w:sz w:val="24"/>
        </w:rPr>
        <w:t>that structure</w:t>
      </w:r>
      <w:r w:rsidRPr="00A67EB2">
        <w:rPr>
          <w:spacing w:val="1"/>
          <w:sz w:val="24"/>
        </w:rPr>
        <w:t xml:space="preserve"> </w:t>
      </w:r>
      <w:r w:rsidRPr="00A67EB2">
        <w:rPr>
          <w:sz w:val="24"/>
        </w:rPr>
        <w:t>to</w:t>
      </w:r>
      <w:r w:rsidRPr="00A67EB2">
        <w:rPr>
          <w:spacing w:val="1"/>
          <w:sz w:val="24"/>
        </w:rPr>
        <w:t xml:space="preserve"> </w:t>
      </w:r>
      <w:r w:rsidRPr="00A67EB2">
        <w:rPr>
          <w:sz w:val="24"/>
        </w:rPr>
        <w:t>rewrite</w:t>
      </w:r>
      <w:r w:rsidRPr="00A67EB2">
        <w:rPr>
          <w:spacing w:val="1"/>
          <w:sz w:val="24"/>
        </w:rPr>
        <w:t xml:space="preserve"> </w:t>
      </w:r>
      <w:r w:rsidRPr="00A67EB2">
        <w:rPr>
          <w:sz w:val="24"/>
        </w:rPr>
        <w:t>linear, exponential,</w:t>
      </w:r>
      <w:r w:rsidRPr="00A67EB2">
        <w:rPr>
          <w:spacing w:val="1"/>
          <w:sz w:val="24"/>
        </w:rPr>
        <w:t xml:space="preserve"> </w:t>
      </w:r>
      <w:r w:rsidRPr="00A67EB2">
        <w:rPr>
          <w:sz w:val="24"/>
        </w:rPr>
        <w:t>and</w:t>
      </w:r>
      <w:r w:rsidRPr="00A67EB2">
        <w:rPr>
          <w:spacing w:val="1"/>
          <w:sz w:val="24"/>
        </w:rPr>
        <w:t xml:space="preserve"> </w:t>
      </w:r>
      <w:r w:rsidRPr="00A67EB2">
        <w:rPr>
          <w:sz w:val="24"/>
        </w:rPr>
        <w:t>quadratic</w:t>
      </w:r>
      <w:r w:rsidRPr="00A67EB2">
        <w:rPr>
          <w:spacing w:val="1"/>
          <w:sz w:val="24"/>
        </w:rPr>
        <w:t xml:space="preserve"> </w:t>
      </w:r>
      <w:r w:rsidRPr="00A67EB2">
        <w:rPr>
          <w:sz w:val="24"/>
        </w:rPr>
        <w:t>expressions.</w:t>
      </w:r>
      <w:r w:rsidRPr="00A67EB2">
        <w:rPr>
          <w:spacing w:val="62"/>
          <w:sz w:val="24"/>
        </w:rPr>
        <w:t xml:space="preserve"> </w:t>
      </w:r>
      <w:r w:rsidRPr="00A67EB2">
        <w:rPr>
          <w:sz w:val="24"/>
        </w:rPr>
        <w:t>They</w:t>
      </w:r>
      <w:r w:rsidRPr="00A67EB2">
        <w:rPr>
          <w:spacing w:val="1"/>
          <w:sz w:val="24"/>
        </w:rPr>
        <w:t xml:space="preserve"> </w:t>
      </w:r>
      <w:r w:rsidRPr="00A67EB2">
        <w:rPr>
          <w:sz w:val="24"/>
        </w:rPr>
        <w:t>can</w:t>
      </w:r>
      <w:r w:rsidRPr="00A67EB2">
        <w:rPr>
          <w:spacing w:val="1"/>
          <w:sz w:val="24"/>
        </w:rPr>
        <w:t xml:space="preserve"> </w:t>
      </w:r>
      <w:r w:rsidRPr="00A67EB2">
        <w:rPr>
          <w:sz w:val="24"/>
        </w:rPr>
        <w:t>add, subtract, and multiply polynomials that involve linear and/or quadratic expressions.</w:t>
      </w:r>
      <w:r w:rsidRPr="00A67EB2">
        <w:rPr>
          <w:spacing w:val="60"/>
          <w:sz w:val="24"/>
        </w:rPr>
        <w:t xml:space="preserve"> </w:t>
      </w:r>
      <w:r w:rsidRPr="00A67EB2">
        <w:rPr>
          <w:sz w:val="24"/>
        </w:rPr>
        <w:t>They</w:t>
      </w:r>
      <w:r w:rsidRPr="00A67EB2">
        <w:rPr>
          <w:spacing w:val="1"/>
          <w:sz w:val="24"/>
        </w:rPr>
        <w:t xml:space="preserve"> </w:t>
      </w:r>
      <w:r w:rsidRPr="00A67EB2">
        <w:rPr>
          <w:sz w:val="24"/>
        </w:rPr>
        <w:t>are also able to create linear equations and inequalities and quadratic and simple exponential</w:t>
      </w:r>
      <w:r w:rsidRPr="00A67EB2">
        <w:rPr>
          <w:spacing w:val="1"/>
          <w:sz w:val="24"/>
        </w:rPr>
        <w:t xml:space="preserve"> </w:t>
      </w:r>
      <w:r w:rsidRPr="00A67EB2">
        <w:rPr>
          <w:sz w:val="24"/>
        </w:rPr>
        <w:t>equations to represent relationships between quantities and can represent constraints by linear</w:t>
      </w:r>
      <w:r w:rsidRPr="00A67EB2">
        <w:rPr>
          <w:spacing w:val="1"/>
          <w:sz w:val="24"/>
        </w:rPr>
        <w:t xml:space="preserve"> </w:t>
      </w:r>
      <w:r w:rsidRPr="00A67EB2">
        <w:rPr>
          <w:sz w:val="24"/>
        </w:rPr>
        <w:t>equations or inequalities, or by systems of linear equations and/or inequalities. They can interpret</w:t>
      </w:r>
      <w:r w:rsidRPr="00A67EB2">
        <w:rPr>
          <w:spacing w:val="-57"/>
          <w:sz w:val="24"/>
        </w:rPr>
        <w:t xml:space="preserve"> </w:t>
      </w:r>
      <w:r w:rsidRPr="00A67EB2">
        <w:rPr>
          <w:sz w:val="24"/>
        </w:rPr>
        <w:t>the structure of polynomial and rational expressions and use that structure to identify ways to</w:t>
      </w:r>
      <w:r w:rsidRPr="00A67EB2">
        <w:rPr>
          <w:spacing w:val="1"/>
          <w:sz w:val="24"/>
        </w:rPr>
        <w:t xml:space="preserve"> </w:t>
      </w:r>
      <w:r w:rsidRPr="00A67EB2">
        <w:rPr>
          <w:sz w:val="24"/>
        </w:rPr>
        <w:t>rewrite and operate accurately with them.</w:t>
      </w:r>
      <w:r w:rsidRPr="00A67EB2">
        <w:rPr>
          <w:spacing w:val="1"/>
          <w:sz w:val="24"/>
        </w:rPr>
        <w:t xml:space="preserve"> </w:t>
      </w:r>
      <w:r w:rsidRPr="00A67EB2">
        <w:rPr>
          <w:sz w:val="24"/>
        </w:rPr>
        <w:t>They can add, subtract, and multiply polynomials that</w:t>
      </w:r>
      <w:r w:rsidRPr="00A67EB2">
        <w:rPr>
          <w:spacing w:val="1"/>
          <w:sz w:val="24"/>
        </w:rPr>
        <w:t xml:space="preserve"> </w:t>
      </w:r>
      <w:r w:rsidRPr="00A67EB2">
        <w:rPr>
          <w:sz w:val="24"/>
        </w:rPr>
        <w:t>extend beyond quadratics.</w:t>
      </w:r>
      <w:r w:rsidRPr="00A67EB2">
        <w:rPr>
          <w:spacing w:val="1"/>
          <w:sz w:val="24"/>
        </w:rPr>
        <w:t xml:space="preserve"> </w:t>
      </w:r>
      <w:r w:rsidRPr="00A67EB2">
        <w:rPr>
          <w:sz w:val="24"/>
        </w:rPr>
        <w:t>They are able to rearrange formulas to highlight a quantity of interest,</w:t>
      </w:r>
      <w:r w:rsidRPr="00A67EB2">
        <w:rPr>
          <w:spacing w:val="-57"/>
          <w:sz w:val="24"/>
        </w:rPr>
        <w:t xml:space="preserve"> </w:t>
      </w:r>
      <w:r w:rsidRPr="00A67EB2">
        <w:rPr>
          <w:sz w:val="24"/>
        </w:rPr>
        <w:t>for example rearranging Ohm’s law, V = IR, to highlight resistance R. They are also able to</w:t>
      </w:r>
      <w:r w:rsidRPr="00A67EB2">
        <w:rPr>
          <w:spacing w:val="1"/>
          <w:sz w:val="24"/>
        </w:rPr>
        <w:t xml:space="preserve"> </w:t>
      </w:r>
      <w:r w:rsidRPr="00A67EB2">
        <w:rPr>
          <w:sz w:val="24"/>
        </w:rPr>
        <w:t>create equations and inequalities representing relationships between quantities, including those</w:t>
      </w:r>
      <w:r w:rsidRPr="00A67EB2">
        <w:rPr>
          <w:spacing w:val="1"/>
          <w:sz w:val="24"/>
        </w:rPr>
        <w:t xml:space="preserve"> </w:t>
      </w:r>
      <w:r w:rsidRPr="00A67EB2">
        <w:rPr>
          <w:sz w:val="24"/>
        </w:rPr>
        <w:t>that extend beyond equations or inequalities arising from linear, quadratic, and simple</w:t>
      </w:r>
      <w:r w:rsidRPr="00A67EB2">
        <w:rPr>
          <w:spacing w:val="1"/>
          <w:sz w:val="24"/>
        </w:rPr>
        <w:t xml:space="preserve"> </w:t>
      </w:r>
      <w:r w:rsidRPr="00A67EB2">
        <w:rPr>
          <w:sz w:val="24"/>
        </w:rPr>
        <w:t>exponential functions to include those arising from simple rational functions.</w:t>
      </w:r>
      <w:r w:rsidRPr="00A67EB2">
        <w:rPr>
          <w:spacing w:val="60"/>
          <w:sz w:val="24"/>
        </w:rPr>
        <w:t xml:space="preserve"> </w:t>
      </w:r>
      <w:r w:rsidRPr="00A67EB2">
        <w:rPr>
          <w:sz w:val="24"/>
        </w:rPr>
        <w:t>They are able to</w:t>
      </w:r>
      <w:r w:rsidRPr="00A67EB2">
        <w:rPr>
          <w:spacing w:val="1"/>
          <w:sz w:val="24"/>
        </w:rPr>
        <w:t xml:space="preserve"> </w:t>
      </w:r>
      <w:r w:rsidRPr="00A67EB2">
        <w:rPr>
          <w:sz w:val="24"/>
        </w:rPr>
        <w:t>use these equations/inequalities to solve problems both algebraically and graphically. They can</w:t>
      </w:r>
      <w:r w:rsidRPr="00A67EB2">
        <w:rPr>
          <w:spacing w:val="1"/>
          <w:sz w:val="24"/>
        </w:rPr>
        <w:t xml:space="preserve"> </w:t>
      </w:r>
      <w:r w:rsidRPr="00A67EB2">
        <w:rPr>
          <w:sz w:val="24"/>
        </w:rPr>
        <w:t>solve linear equations and inequalities; systems of linear equations; quadratic, simple rational,</w:t>
      </w:r>
      <w:r w:rsidRPr="00A67EB2">
        <w:rPr>
          <w:spacing w:val="1"/>
          <w:sz w:val="24"/>
        </w:rPr>
        <w:t xml:space="preserve"> </w:t>
      </w:r>
      <w:r w:rsidRPr="00A67EB2">
        <w:rPr>
          <w:sz w:val="24"/>
        </w:rPr>
        <w:t>and radical equations in one variable; and recognize how and when extraneous solutions may</w:t>
      </w:r>
      <w:r w:rsidRPr="00A67EB2">
        <w:rPr>
          <w:spacing w:val="1"/>
          <w:sz w:val="24"/>
        </w:rPr>
        <w:t xml:space="preserve"> </w:t>
      </w:r>
      <w:r w:rsidRPr="00A67EB2">
        <w:rPr>
          <w:sz w:val="24"/>
        </w:rPr>
        <w:t>arise.</w:t>
      </w:r>
    </w:p>
    <w:p w:rsidR="002A21B5" w:rsidRPr="00A67EB2" w:rsidP="00A67EB2" w14:paraId="0265DE40" w14:textId="77777777">
      <w:pPr>
        <w:pStyle w:val="BodyText"/>
        <w:spacing w:before="10"/>
      </w:pPr>
    </w:p>
    <w:p w:rsidR="002A21B5" w:rsidRPr="00A67EB2" w:rsidP="00A67EB2" w14:paraId="190BFAD8" w14:textId="77777777">
      <w:pPr>
        <w:ind w:left="539" w:right="405"/>
        <w:rPr>
          <w:sz w:val="24"/>
        </w:rPr>
      </w:pPr>
      <w:r w:rsidRPr="00A67EB2">
        <w:rPr>
          <w:sz w:val="24"/>
        </w:rPr>
        <w:t>Students prepared to exit this level also have a basic understanding of functions, can use function</w:t>
      </w:r>
      <w:r w:rsidRPr="00A67EB2">
        <w:rPr>
          <w:spacing w:val="-57"/>
          <w:sz w:val="24"/>
        </w:rPr>
        <w:t xml:space="preserve"> </w:t>
      </w:r>
      <w:r w:rsidRPr="00A67EB2">
        <w:rPr>
          <w:sz w:val="24"/>
        </w:rPr>
        <w:t>notation</w:t>
      </w:r>
      <w:r w:rsidRPr="00A67EB2">
        <w:rPr>
          <w:spacing w:val="1"/>
          <w:sz w:val="24"/>
        </w:rPr>
        <w:t xml:space="preserve"> </w:t>
      </w:r>
      <w:r w:rsidRPr="00A67EB2">
        <w:rPr>
          <w:sz w:val="24"/>
        </w:rPr>
        <w:t>properly,</w:t>
      </w:r>
      <w:r w:rsidRPr="00A67EB2">
        <w:rPr>
          <w:spacing w:val="2"/>
          <w:sz w:val="24"/>
        </w:rPr>
        <w:t xml:space="preserve"> </w:t>
      </w:r>
      <w:r w:rsidRPr="00A67EB2">
        <w:rPr>
          <w:sz w:val="24"/>
        </w:rPr>
        <w:t>and</w:t>
      </w:r>
      <w:r w:rsidRPr="00A67EB2">
        <w:rPr>
          <w:spacing w:val="2"/>
          <w:sz w:val="24"/>
        </w:rPr>
        <w:t xml:space="preserve"> </w:t>
      </w:r>
      <w:r w:rsidRPr="00A67EB2">
        <w:rPr>
          <w:sz w:val="24"/>
        </w:rPr>
        <w:t>use</w:t>
      </w:r>
      <w:r w:rsidRPr="00A67EB2">
        <w:rPr>
          <w:spacing w:val="1"/>
          <w:sz w:val="24"/>
        </w:rPr>
        <w:t xml:space="preserve"> </w:t>
      </w:r>
      <w:r w:rsidRPr="00A67EB2">
        <w:rPr>
          <w:sz w:val="24"/>
        </w:rPr>
        <w:t>such</w:t>
      </w:r>
      <w:r w:rsidRPr="00A67EB2">
        <w:rPr>
          <w:spacing w:val="2"/>
          <w:sz w:val="24"/>
        </w:rPr>
        <w:t xml:space="preserve"> </w:t>
      </w:r>
      <w:r w:rsidRPr="00A67EB2">
        <w:rPr>
          <w:sz w:val="24"/>
        </w:rPr>
        <w:t>notation</w:t>
      </w:r>
      <w:r w:rsidRPr="00A67EB2">
        <w:rPr>
          <w:spacing w:val="2"/>
          <w:sz w:val="24"/>
        </w:rPr>
        <w:t xml:space="preserve"> </w:t>
      </w:r>
      <w:r w:rsidRPr="00A67EB2">
        <w:rPr>
          <w:sz w:val="24"/>
        </w:rPr>
        <w:t>to</w:t>
      </w:r>
      <w:r w:rsidRPr="00A67EB2">
        <w:rPr>
          <w:spacing w:val="2"/>
          <w:sz w:val="24"/>
        </w:rPr>
        <w:t xml:space="preserve"> </w:t>
      </w:r>
      <w:r w:rsidRPr="00A67EB2">
        <w:rPr>
          <w:sz w:val="24"/>
        </w:rPr>
        <w:t>write</w:t>
      </w:r>
      <w:r w:rsidRPr="00A67EB2">
        <w:rPr>
          <w:spacing w:val="1"/>
          <w:sz w:val="24"/>
        </w:rPr>
        <w:t xml:space="preserve"> </w:t>
      </w:r>
      <w:r w:rsidRPr="00A67EB2">
        <w:rPr>
          <w:sz w:val="24"/>
        </w:rPr>
        <w:t>a</w:t>
      </w:r>
      <w:r w:rsidRPr="00A67EB2">
        <w:rPr>
          <w:spacing w:val="2"/>
          <w:sz w:val="24"/>
        </w:rPr>
        <w:t xml:space="preserve"> </w:t>
      </w:r>
      <w:r w:rsidRPr="00A67EB2">
        <w:rPr>
          <w:sz w:val="24"/>
        </w:rPr>
        <w:t>function</w:t>
      </w:r>
      <w:r w:rsidRPr="00A67EB2">
        <w:rPr>
          <w:spacing w:val="2"/>
          <w:sz w:val="24"/>
        </w:rPr>
        <w:t xml:space="preserve"> </w:t>
      </w:r>
      <w:r w:rsidRPr="00A67EB2">
        <w:rPr>
          <w:sz w:val="24"/>
        </w:rPr>
        <w:t>describing</w:t>
      </w:r>
      <w:r w:rsidRPr="00A67EB2">
        <w:rPr>
          <w:spacing w:val="1"/>
          <w:sz w:val="24"/>
        </w:rPr>
        <w:t xml:space="preserve"> </w:t>
      </w:r>
      <w:r w:rsidRPr="00A67EB2">
        <w:rPr>
          <w:sz w:val="24"/>
        </w:rPr>
        <w:t>a relationship between</w:t>
      </w:r>
      <w:r w:rsidRPr="00A67EB2">
        <w:rPr>
          <w:spacing w:val="1"/>
          <w:sz w:val="24"/>
        </w:rPr>
        <w:t xml:space="preserve"> </w:t>
      </w:r>
      <w:r w:rsidRPr="00A67EB2">
        <w:rPr>
          <w:sz w:val="24"/>
        </w:rPr>
        <w:t>two quantities.</w:t>
      </w:r>
      <w:r w:rsidRPr="00A67EB2">
        <w:rPr>
          <w:spacing w:val="60"/>
          <w:sz w:val="24"/>
        </w:rPr>
        <w:t xml:space="preserve"> </w:t>
      </w:r>
      <w:r w:rsidRPr="00A67EB2">
        <w:rPr>
          <w:sz w:val="24"/>
        </w:rPr>
        <w:t>They are able to evaluate functions for inputs in their domains and interpret</w:t>
      </w:r>
      <w:r w:rsidRPr="00A67EB2">
        <w:rPr>
          <w:spacing w:val="1"/>
          <w:sz w:val="24"/>
        </w:rPr>
        <w:t xml:space="preserve"> </w:t>
      </w:r>
      <w:r w:rsidRPr="00A67EB2">
        <w:rPr>
          <w:sz w:val="24"/>
        </w:rPr>
        <w:t>linear,</w:t>
      </w:r>
      <w:r w:rsidRPr="00A67EB2">
        <w:rPr>
          <w:spacing w:val="-2"/>
          <w:sz w:val="24"/>
        </w:rPr>
        <w:t xml:space="preserve"> </w:t>
      </w:r>
      <w:r w:rsidRPr="00A67EB2">
        <w:rPr>
          <w:sz w:val="24"/>
        </w:rPr>
        <w:t>quadratic,</w:t>
      </w:r>
      <w:r w:rsidRPr="00A67EB2">
        <w:rPr>
          <w:spacing w:val="-1"/>
          <w:sz w:val="24"/>
        </w:rPr>
        <w:t xml:space="preserve"> </w:t>
      </w:r>
      <w:r w:rsidRPr="00A67EB2">
        <w:rPr>
          <w:sz w:val="24"/>
        </w:rPr>
        <w:t>and</w:t>
      </w:r>
      <w:r w:rsidRPr="00A67EB2">
        <w:rPr>
          <w:spacing w:val="-2"/>
          <w:sz w:val="24"/>
        </w:rPr>
        <w:t xml:space="preserve"> </w:t>
      </w:r>
      <w:r w:rsidRPr="00A67EB2">
        <w:rPr>
          <w:sz w:val="24"/>
        </w:rPr>
        <w:t>exponential</w:t>
      </w:r>
      <w:r w:rsidRPr="00A67EB2">
        <w:rPr>
          <w:spacing w:val="-1"/>
          <w:sz w:val="24"/>
        </w:rPr>
        <w:t xml:space="preserve"> </w:t>
      </w:r>
      <w:r w:rsidRPr="00A67EB2">
        <w:rPr>
          <w:sz w:val="24"/>
        </w:rPr>
        <w:t>functions</w:t>
      </w:r>
      <w:r w:rsidRPr="00A67EB2">
        <w:rPr>
          <w:spacing w:val="-2"/>
          <w:sz w:val="24"/>
        </w:rPr>
        <w:t xml:space="preserve"> </w:t>
      </w:r>
      <w:r w:rsidRPr="00A67EB2">
        <w:rPr>
          <w:sz w:val="24"/>
        </w:rPr>
        <w:t>that</w:t>
      </w:r>
      <w:r w:rsidRPr="00A67EB2">
        <w:rPr>
          <w:spacing w:val="-1"/>
          <w:sz w:val="24"/>
        </w:rPr>
        <w:t xml:space="preserve"> </w:t>
      </w:r>
      <w:r w:rsidRPr="00A67EB2">
        <w:rPr>
          <w:sz w:val="24"/>
        </w:rPr>
        <w:t>arise</w:t>
      </w:r>
      <w:r w:rsidRPr="00A67EB2">
        <w:rPr>
          <w:spacing w:val="-2"/>
          <w:sz w:val="24"/>
        </w:rPr>
        <w:t xml:space="preserve"> </w:t>
      </w:r>
      <w:r w:rsidRPr="00A67EB2">
        <w:rPr>
          <w:sz w:val="24"/>
        </w:rPr>
        <w:t>in</w:t>
      </w:r>
      <w:r w:rsidRPr="00A67EB2">
        <w:rPr>
          <w:spacing w:val="-1"/>
          <w:sz w:val="24"/>
        </w:rPr>
        <w:t xml:space="preserve"> </w:t>
      </w:r>
      <w:r w:rsidRPr="00A67EB2">
        <w:rPr>
          <w:sz w:val="24"/>
        </w:rPr>
        <w:t>applications</w:t>
      </w:r>
      <w:r w:rsidRPr="00A67EB2">
        <w:rPr>
          <w:spacing w:val="-1"/>
          <w:sz w:val="24"/>
        </w:rPr>
        <w:t xml:space="preserve"> </w:t>
      </w:r>
      <w:r w:rsidRPr="00A67EB2">
        <w:rPr>
          <w:sz w:val="24"/>
        </w:rPr>
        <w:t>in terms</w:t>
      </w:r>
      <w:r w:rsidRPr="00A67EB2">
        <w:rPr>
          <w:spacing w:val="-1"/>
          <w:sz w:val="24"/>
        </w:rPr>
        <w:t xml:space="preserve"> </w:t>
      </w:r>
      <w:r w:rsidRPr="00A67EB2">
        <w:rPr>
          <w:sz w:val="24"/>
        </w:rPr>
        <w:t>of</w:t>
      </w:r>
      <w:r w:rsidRPr="00A67EB2">
        <w:rPr>
          <w:spacing w:val="-1"/>
          <w:sz w:val="24"/>
        </w:rPr>
        <w:t xml:space="preserve"> </w:t>
      </w:r>
      <w:r w:rsidRPr="00A67EB2">
        <w:rPr>
          <w:sz w:val="24"/>
        </w:rPr>
        <w:t>the</w:t>
      </w:r>
      <w:r w:rsidRPr="00A67EB2">
        <w:rPr>
          <w:spacing w:val="-1"/>
          <w:sz w:val="24"/>
        </w:rPr>
        <w:t xml:space="preserve"> </w:t>
      </w:r>
      <w:r w:rsidRPr="00A67EB2">
        <w:rPr>
          <w:sz w:val="24"/>
        </w:rPr>
        <w:t>context.</w:t>
      </w:r>
    </w:p>
    <w:p w:rsidR="002A21B5" w:rsidRPr="00A67EB2" w:rsidP="00A67EB2" w14:paraId="7BA2EFC8" w14:textId="77777777">
      <w:pPr>
        <w:spacing w:before="1"/>
        <w:ind w:left="539" w:right="437"/>
        <w:rPr>
          <w:sz w:val="24"/>
        </w:rPr>
      </w:pPr>
      <w:r w:rsidRPr="00A67EB2">
        <w:rPr>
          <w:sz w:val="24"/>
        </w:rPr>
        <w:t>They are able to construct, graph, compare, and interpret functions (including, but not limited to,</w:t>
      </w:r>
      <w:r w:rsidRPr="00A67EB2">
        <w:rPr>
          <w:spacing w:val="-57"/>
          <w:sz w:val="24"/>
        </w:rPr>
        <w:t xml:space="preserve"> </w:t>
      </w:r>
      <w:r w:rsidRPr="00A67EB2">
        <w:rPr>
          <w:sz w:val="24"/>
        </w:rPr>
        <w:t>linear, quadratic, and exponential). They can sketch graphs given a verbal description of the</w:t>
      </w:r>
      <w:r w:rsidRPr="00A67EB2">
        <w:rPr>
          <w:spacing w:val="1"/>
          <w:sz w:val="24"/>
        </w:rPr>
        <w:t xml:space="preserve"> </w:t>
      </w:r>
      <w:r w:rsidRPr="00A67EB2">
        <w:rPr>
          <w:sz w:val="24"/>
        </w:rPr>
        <w:t>relationship and identify and interpret key features of the graphs of functions that arise in</w:t>
      </w:r>
      <w:r w:rsidRPr="00A67EB2">
        <w:rPr>
          <w:spacing w:val="1"/>
          <w:sz w:val="24"/>
        </w:rPr>
        <w:t xml:space="preserve"> </w:t>
      </w:r>
      <w:r w:rsidRPr="00A67EB2">
        <w:rPr>
          <w:sz w:val="24"/>
        </w:rPr>
        <w:t>applications in a context. They are able to select or define a function that appropriately models a</w:t>
      </w:r>
      <w:r w:rsidRPr="00A67EB2">
        <w:rPr>
          <w:spacing w:val="-57"/>
          <w:sz w:val="24"/>
        </w:rPr>
        <w:t xml:space="preserve"> </w:t>
      </w:r>
      <w:r w:rsidRPr="00A67EB2">
        <w:rPr>
          <w:sz w:val="24"/>
        </w:rPr>
        <w:t>relationship and to compare properties of two functions each represented in a different way</w:t>
      </w:r>
      <w:r w:rsidRPr="00A67EB2">
        <w:rPr>
          <w:spacing w:val="1"/>
          <w:sz w:val="24"/>
        </w:rPr>
        <w:t xml:space="preserve"> </w:t>
      </w:r>
      <w:r w:rsidRPr="00A67EB2">
        <w:rPr>
          <w:sz w:val="24"/>
        </w:rPr>
        <w:t>(algebraically,</w:t>
      </w:r>
      <w:r w:rsidRPr="00A67EB2">
        <w:rPr>
          <w:spacing w:val="-1"/>
          <w:sz w:val="24"/>
        </w:rPr>
        <w:t xml:space="preserve"> </w:t>
      </w:r>
      <w:r w:rsidRPr="00A67EB2">
        <w:rPr>
          <w:sz w:val="24"/>
        </w:rPr>
        <w:t>graphically, numerically in</w:t>
      </w:r>
      <w:r w:rsidRPr="00A67EB2">
        <w:rPr>
          <w:spacing w:val="-1"/>
          <w:sz w:val="24"/>
        </w:rPr>
        <w:t xml:space="preserve"> </w:t>
      </w:r>
      <w:r w:rsidRPr="00A67EB2">
        <w:rPr>
          <w:sz w:val="24"/>
        </w:rPr>
        <w:t>tables,</w:t>
      </w:r>
      <w:r w:rsidRPr="00A67EB2">
        <w:rPr>
          <w:spacing w:val="-1"/>
          <w:sz w:val="24"/>
        </w:rPr>
        <w:t xml:space="preserve"> </w:t>
      </w:r>
      <w:r w:rsidRPr="00A67EB2">
        <w:rPr>
          <w:sz w:val="24"/>
        </w:rPr>
        <w:t>or</w:t>
      </w:r>
      <w:r w:rsidRPr="00A67EB2">
        <w:rPr>
          <w:spacing w:val="-1"/>
          <w:sz w:val="24"/>
        </w:rPr>
        <w:t xml:space="preserve"> </w:t>
      </w:r>
      <w:r w:rsidRPr="00A67EB2">
        <w:rPr>
          <w:sz w:val="24"/>
        </w:rPr>
        <w:t>by</w:t>
      </w:r>
      <w:r w:rsidRPr="00A67EB2">
        <w:rPr>
          <w:spacing w:val="-2"/>
          <w:sz w:val="24"/>
        </w:rPr>
        <w:t xml:space="preserve"> </w:t>
      </w:r>
      <w:r w:rsidRPr="00A67EB2">
        <w:rPr>
          <w:sz w:val="24"/>
        </w:rPr>
        <w:t>verbal</w:t>
      </w:r>
      <w:r w:rsidRPr="00A67EB2">
        <w:rPr>
          <w:spacing w:val="-1"/>
          <w:sz w:val="24"/>
        </w:rPr>
        <w:t xml:space="preserve"> </w:t>
      </w:r>
      <w:r w:rsidRPr="00A67EB2">
        <w:rPr>
          <w:sz w:val="24"/>
        </w:rPr>
        <w:t>description).</w:t>
      </w:r>
    </w:p>
    <w:p w:rsidR="002A21B5" w:rsidRPr="00A67EB2" w:rsidP="00A67EB2" w14:paraId="34D5CF28" w14:textId="77777777">
      <w:pPr>
        <w:pStyle w:val="BodyText"/>
        <w:spacing w:before="11"/>
      </w:pPr>
    </w:p>
    <w:p w:rsidR="002A21B5" w:rsidRPr="00A67EB2" w:rsidP="00A67EB2" w14:paraId="097902FB" w14:textId="77777777">
      <w:pPr>
        <w:ind w:left="540" w:right="756"/>
        <w:rPr>
          <w:sz w:val="24"/>
        </w:rPr>
      </w:pPr>
      <w:r w:rsidRPr="00A67EB2">
        <w:rPr>
          <w:i/>
          <w:sz w:val="24"/>
        </w:rPr>
        <w:t xml:space="preserve">Geometry: </w:t>
      </w:r>
      <w:r w:rsidRPr="00A67EB2">
        <w:rPr>
          <w:sz w:val="24"/>
        </w:rPr>
        <w:t>Students prepared to exit this level can solve problems involving similarity and</w:t>
      </w:r>
      <w:r w:rsidRPr="00A67EB2">
        <w:rPr>
          <w:spacing w:val="1"/>
          <w:sz w:val="24"/>
        </w:rPr>
        <w:t xml:space="preserve"> </w:t>
      </w:r>
      <w:r w:rsidRPr="00A67EB2">
        <w:rPr>
          <w:sz w:val="24"/>
        </w:rPr>
        <w:t>congruence</w:t>
      </w:r>
      <w:r w:rsidRPr="00A67EB2">
        <w:rPr>
          <w:spacing w:val="-2"/>
          <w:sz w:val="24"/>
        </w:rPr>
        <w:t xml:space="preserve"> </w:t>
      </w:r>
      <w:r w:rsidRPr="00A67EB2">
        <w:rPr>
          <w:sz w:val="24"/>
        </w:rPr>
        <w:t>criteria</w:t>
      </w:r>
      <w:r w:rsidRPr="00A67EB2">
        <w:rPr>
          <w:spacing w:val="-1"/>
          <w:sz w:val="24"/>
        </w:rPr>
        <w:t xml:space="preserve"> </w:t>
      </w:r>
      <w:r w:rsidRPr="00A67EB2">
        <w:rPr>
          <w:sz w:val="24"/>
        </w:rPr>
        <w:t>for</w:t>
      </w:r>
      <w:r w:rsidRPr="00A67EB2">
        <w:rPr>
          <w:spacing w:val="-2"/>
          <w:sz w:val="24"/>
        </w:rPr>
        <w:t xml:space="preserve"> </w:t>
      </w:r>
      <w:r w:rsidRPr="00A67EB2">
        <w:rPr>
          <w:sz w:val="24"/>
        </w:rPr>
        <w:t>triangles</w:t>
      </w:r>
      <w:r w:rsidRPr="00A67EB2">
        <w:rPr>
          <w:spacing w:val="-1"/>
          <w:sz w:val="24"/>
        </w:rPr>
        <w:t xml:space="preserve"> </w:t>
      </w:r>
      <w:r w:rsidRPr="00A67EB2">
        <w:rPr>
          <w:sz w:val="24"/>
        </w:rPr>
        <w:t>and</w:t>
      </w:r>
      <w:r w:rsidRPr="00A67EB2">
        <w:rPr>
          <w:spacing w:val="-2"/>
          <w:sz w:val="24"/>
        </w:rPr>
        <w:t xml:space="preserve"> </w:t>
      </w:r>
      <w:r w:rsidRPr="00A67EB2">
        <w:rPr>
          <w:sz w:val="24"/>
        </w:rPr>
        <w:t>use</w:t>
      </w:r>
      <w:r w:rsidRPr="00A67EB2">
        <w:rPr>
          <w:spacing w:val="-1"/>
          <w:sz w:val="24"/>
        </w:rPr>
        <w:t xml:space="preserve"> </w:t>
      </w:r>
      <w:r w:rsidRPr="00A67EB2">
        <w:rPr>
          <w:sz w:val="24"/>
        </w:rPr>
        <w:t>volume</w:t>
      </w:r>
      <w:r w:rsidRPr="00A67EB2">
        <w:rPr>
          <w:spacing w:val="-2"/>
          <w:sz w:val="24"/>
        </w:rPr>
        <w:t xml:space="preserve"> </w:t>
      </w:r>
      <w:r w:rsidRPr="00A67EB2">
        <w:rPr>
          <w:sz w:val="24"/>
        </w:rPr>
        <w:t>formulas</w:t>
      </w:r>
      <w:r w:rsidRPr="00A67EB2">
        <w:rPr>
          <w:spacing w:val="-1"/>
          <w:sz w:val="24"/>
        </w:rPr>
        <w:t xml:space="preserve"> </w:t>
      </w:r>
      <w:r w:rsidRPr="00A67EB2">
        <w:rPr>
          <w:sz w:val="24"/>
        </w:rPr>
        <w:t>for cylinders,</w:t>
      </w:r>
      <w:r w:rsidRPr="00A67EB2">
        <w:rPr>
          <w:spacing w:val="-1"/>
          <w:sz w:val="24"/>
        </w:rPr>
        <w:t xml:space="preserve"> </w:t>
      </w:r>
      <w:r w:rsidRPr="00A67EB2">
        <w:rPr>
          <w:sz w:val="24"/>
        </w:rPr>
        <w:t>pyramids, cones, and</w:t>
      </w:r>
    </w:p>
    <w:p w:rsidR="002A21B5" w:rsidRPr="00A67EB2" w:rsidP="00A67EB2" w14:paraId="02741BAC" w14:textId="77777777">
      <w:pPr>
        <w:rPr>
          <w:sz w:val="24"/>
        </w:rPr>
        <w:sectPr>
          <w:pgSz w:w="12240" w:h="15840"/>
          <w:pgMar w:top="1360" w:right="1060" w:bottom="2240" w:left="900" w:header="0" w:footer="2051" w:gutter="0"/>
          <w:cols w:space="720"/>
        </w:sectPr>
      </w:pPr>
    </w:p>
    <w:p w:rsidR="002A21B5" w:rsidRPr="00A67EB2" w:rsidP="00A67EB2" w14:paraId="3B5649B6" w14:textId="77777777">
      <w:pPr>
        <w:spacing w:before="76"/>
        <w:ind w:left="540" w:right="569"/>
        <w:rPr>
          <w:sz w:val="24"/>
        </w:rPr>
      </w:pPr>
      <w:r w:rsidRPr="00A67EB2">
        <w:rPr>
          <w:sz w:val="24"/>
        </w:rPr>
        <w:t>spheres to solve problems. They can apply the concepts of density based on area and volume in</w:t>
      </w:r>
      <w:r w:rsidRPr="00A67EB2">
        <w:rPr>
          <w:spacing w:val="-58"/>
          <w:sz w:val="24"/>
        </w:rPr>
        <w:t xml:space="preserve"> </w:t>
      </w:r>
      <w:r w:rsidRPr="00A67EB2">
        <w:rPr>
          <w:sz w:val="24"/>
        </w:rPr>
        <w:t>modeling</w:t>
      </w:r>
      <w:r w:rsidRPr="00A67EB2">
        <w:rPr>
          <w:spacing w:val="-2"/>
          <w:sz w:val="24"/>
        </w:rPr>
        <w:t xml:space="preserve"> </w:t>
      </w:r>
      <w:r w:rsidRPr="00A67EB2">
        <w:rPr>
          <w:sz w:val="24"/>
        </w:rPr>
        <w:t>situations</w:t>
      </w:r>
      <w:r w:rsidRPr="00A67EB2">
        <w:rPr>
          <w:spacing w:val="-2"/>
          <w:sz w:val="24"/>
        </w:rPr>
        <w:t xml:space="preserve"> </w:t>
      </w:r>
      <w:r w:rsidRPr="00A67EB2">
        <w:rPr>
          <w:sz w:val="24"/>
        </w:rPr>
        <w:t>(e.g.,</w:t>
      </w:r>
      <w:r w:rsidRPr="00A67EB2">
        <w:rPr>
          <w:spacing w:val="-1"/>
          <w:sz w:val="24"/>
        </w:rPr>
        <w:t xml:space="preserve"> </w:t>
      </w:r>
      <w:r w:rsidRPr="00A67EB2">
        <w:rPr>
          <w:sz w:val="24"/>
        </w:rPr>
        <w:t>persons</w:t>
      </w:r>
      <w:r w:rsidRPr="00A67EB2">
        <w:rPr>
          <w:spacing w:val="-2"/>
          <w:sz w:val="24"/>
        </w:rPr>
        <w:t xml:space="preserve"> </w:t>
      </w:r>
      <w:r w:rsidRPr="00A67EB2">
        <w:rPr>
          <w:sz w:val="24"/>
        </w:rPr>
        <w:t>per</w:t>
      </w:r>
      <w:r w:rsidRPr="00A67EB2">
        <w:rPr>
          <w:spacing w:val="1"/>
          <w:sz w:val="24"/>
        </w:rPr>
        <w:t xml:space="preserve"> </w:t>
      </w:r>
      <w:r w:rsidRPr="00A67EB2">
        <w:rPr>
          <w:sz w:val="24"/>
        </w:rPr>
        <w:t>square</w:t>
      </w:r>
      <w:r w:rsidRPr="00A67EB2">
        <w:rPr>
          <w:spacing w:val="-1"/>
          <w:sz w:val="24"/>
        </w:rPr>
        <w:t xml:space="preserve"> </w:t>
      </w:r>
      <w:r w:rsidRPr="00A67EB2">
        <w:rPr>
          <w:sz w:val="24"/>
        </w:rPr>
        <w:t>mile, BTU’s</w:t>
      </w:r>
      <w:r w:rsidRPr="00A67EB2">
        <w:rPr>
          <w:spacing w:val="-1"/>
          <w:sz w:val="24"/>
        </w:rPr>
        <w:t xml:space="preserve"> </w:t>
      </w:r>
      <w:r w:rsidRPr="00A67EB2">
        <w:rPr>
          <w:sz w:val="24"/>
        </w:rPr>
        <w:t>per cubic</w:t>
      </w:r>
      <w:r w:rsidRPr="00A67EB2">
        <w:rPr>
          <w:spacing w:val="-1"/>
          <w:sz w:val="24"/>
        </w:rPr>
        <w:t xml:space="preserve"> </w:t>
      </w:r>
      <w:r w:rsidRPr="00A67EB2">
        <w:rPr>
          <w:sz w:val="24"/>
        </w:rPr>
        <w:t>foot).</w:t>
      </w:r>
    </w:p>
    <w:p w:rsidR="002A21B5" w:rsidRPr="00A67EB2" w:rsidP="00A67EB2" w14:paraId="785695BF" w14:textId="77777777">
      <w:pPr>
        <w:pStyle w:val="BodyText"/>
        <w:rPr>
          <w:sz w:val="24"/>
        </w:rPr>
      </w:pPr>
    </w:p>
    <w:p w:rsidR="002A21B5" w:rsidRPr="00A67EB2" w:rsidP="00A67EB2" w14:paraId="2CBBADEF" w14:textId="77777777">
      <w:pPr>
        <w:spacing w:before="1"/>
        <w:ind w:left="539" w:right="375"/>
        <w:rPr>
          <w:sz w:val="24"/>
        </w:rPr>
      </w:pPr>
      <w:r w:rsidRPr="00A67EB2">
        <w:rPr>
          <w:i/>
          <w:sz w:val="24"/>
        </w:rPr>
        <w:t>Data Analysis and Statistics</w:t>
      </w:r>
      <w:r w:rsidRPr="00A67EB2">
        <w:rPr>
          <w:sz w:val="24"/>
        </w:rPr>
        <w:t>: Students prepared to exit this level can summarize, represent, and</w:t>
      </w:r>
      <w:r w:rsidRPr="00A67EB2">
        <w:rPr>
          <w:spacing w:val="1"/>
          <w:sz w:val="24"/>
        </w:rPr>
        <w:t xml:space="preserve"> </w:t>
      </w:r>
      <w:r w:rsidRPr="00A67EB2">
        <w:rPr>
          <w:sz w:val="24"/>
        </w:rPr>
        <w:t>interpret data based on two categorical and quantitative variables, including by using frequency</w:t>
      </w:r>
      <w:r w:rsidRPr="00A67EB2">
        <w:rPr>
          <w:spacing w:val="1"/>
          <w:sz w:val="24"/>
        </w:rPr>
        <w:t xml:space="preserve"> </w:t>
      </w:r>
      <w:r w:rsidRPr="00A67EB2">
        <w:rPr>
          <w:sz w:val="24"/>
        </w:rPr>
        <w:t>tables.</w:t>
      </w:r>
      <w:r w:rsidRPr="00A67EB2">
        <w:rPr>
          <w:spacing w:val="1"/>
          <w:sz w:val="24"/>
        </w:rPr>
        <w:t xml:space="preserve"> </w:t>
      </w:r>
      <w:r w:rsidRPr="00A67EB2">
        <w:rPr>
          <w:sz w:val="24"/>
        </w:rPr>
        <w:t>They can compare data sets by looking at commonalities and differences in shape, center,</w:t>
      </w:r>
      <w:r w:rsidRPr="00A67EB2">
        <w:rPr>
          <w:spacing w:val="-58"/>
          <w:sz w:val="24"/>
        </w:rPr>
        <w:t xml:space="preserve"> </w:t>
      </w:r>
      <w:r w:rsidRPr="00A67EB2">
        <w:rPr>
          <w:sz w:val="24"/>
        </w:rPr>
        <w:t>and spread. They can recognize possible associations and trends in data, in particular in linear</w:t>
      </w:r>
      <w:r w:rsidRPr="00A67EB2">
        <w:rPr>
          <w:spacing w:val="1"/>
          <w:sz w:val="24"/>
        </w:rPr>
        <w:t xml:space="preserve"> </w:t>
      </w:r>
      <w:r w:rsidRPr="00A67EB2">
        <w:rPr>
          <w:sz w:val="24"/>
        </w:rPr>
        <w:t>models, and distinguish between correlation and causation. They interpret one- and two-variable</w:t>
      </w:r>
      <w:r w:rsidRPr="00A67EB2">
        <w:rPr>
          <w:spacing w:val="1"/>
          <w:sz w:val="24"/>
        </w:rPr>
        <w:t xml:space="preserve"> </w:t>
      </w:r>
      <w:r w:rsidRPr="00A67EB2">
        <w:rPr>
          <w:sz w:val="24"/>
        </w:rPr>
        <w:t>data, including those with linear and non-linear relationships. They interpret the slope (rate of</w:t>
      </w:r>
      <w:r w:rsidRPr="00A67EB2">
        <w:rPr>
          <w:spacing w:val="1"/>
          <w:sz w:val="24"/>
        </w:rPr>
        <w:t xml:space="preserve"> </w:t>
      </w:r>
      <w:r w:rsidRPr="00A67EB2">
        <w:rPr>
          <w:sz w:val="24"/>
        </w:rPr>
        <w:t>change) and intercept (constant term) for a line of best fit and in the context of the data. They</w:t>
      </w:r>
      <w:r w:rsidRPr="00A67EB2">
        <w:rPr>
          <w:spacing w:val="1"/>
          <w:sz w:val="24"/>
        </w:rPr>
        <w:t xml:space="preserve"> </w:t>
      </w:r>
      <w:r w:rsidRPr="00A67EB2">
        <w:rPr>
          <w:sz w:val="24"/>
        </w:rPr>
        <w:t>understand and account for extreme points of data in their analysis and interpret relative</w:t>
      </w:r>
      <w:r w:rsidRPr="00A67EB2">
        <w:rPr>
          <w:spacing w:val="1"/>
          <w:sz w:val="24"/>
        </w:rPr>
        <w:t xml:space="preserve"> </w:t>
      </w:r>
      <w:r w:rsidRPr="00A67EB2">
        <w:rPr>
          <w:sz w:val="24"/>
        </w:rPr>
        <w:t>frequencies</w:t>
      </w:r>
      <w:r w:rsidRPr="00A67EB2">
        <w:rPr>
          <w:spacing w:val="-2"/>
          <w:sz w:val="24"/>
        </w:rPr>
        <w:t xml:space="preserve"> </w:t>
      </w:r>
      <w:r w:rsidRPr="00A67EB2">
        <w:rPr>
          <w:sz w:val="24"/>
        </w:rPr>
        <w:t>(joint,</w:t>
      </w:r>
      <w:r w:rsidRPr="00A67EB2">
        <w:rPr>
          <w:spacing w:val="-1"/>
          <w:sz w:val="24"/>
        </w:rPr>
        <w:t xml:space="preserve"> </w:t>
      </w:r>
      <w:r w:rsidRPr="00A67EB2">
        <w:rPr>
          <w:sz w:val="24"/>
        </w:rPr>
        <w:t>marginal</w:t>
      </w:r>
      <w:r w:rsidRPr="00A67EB2">
        <w:rPr>
          <w:spacing w:val="-1"/>
          <w:sz w:val="24"/>
        </w:rPr>
        <w:t xml:space="preserve"> </w:t>
      </w:r>
      <w:r w:rsidRPr="00A67EB2">
        <w:rPr>
          <w:sz w:val="24"/>
        </w:rPr>
        <w:t>and</w:t>
      </w:r>
      <w:r w:rsidRPr="00A67EB2">
        <w:rPr>
          <w:spacing w:val="-1"/>
          <w:sz w:val="24"/>
        </w:rPr>
        <w:t xml:space="preserve"> </w:t>
      </w:r>
      <w:r w:rsidRPr="00A67EB2">
        <w:rPr>
          <w:sz w:val="24"/>
        </w:rPr>
        <w:t>conditional).</w:t>
      </w:r>
    </w:p>
    <w:p w:rsidR="002A21B5" w:rsidRPr="00A67EB2" w:rsidP="00A67EB2" w14:paraId="370C72E1" w14:textId="77777777">
      <w:pPr>
        <w:rPr>
          <w:sz w:val="24"/>
        </w:rPr>
        <w:sectPr>
          <w:pgSz w:w="12240" w:h="15840"/>
          <w:pgMar w:top="1360" w:right="1060" w:bottom="2240" w:left="900" w:header="0" w:footer="2051" w:gutter="0"/>
          <w:cols w:space="720"/>
        </w:sectPr>
      </w:pPr>
    </w:p>
    <w:p w:rsidR="002A21B5" w:rsidRPr="00A67EB2" w:rsidP="00A67EB2" w14:paraId="739FFF65" w14:textId="77777777">
      <w:pPr>
        <w:pStyle w:val="Heading2"/>
        <w:spacing w:before="60"/>
        <w:ind w:left="3021" w:right="2257" w:hanging="587"/>
        <w:jc w:val="left"/>
      </w:pPr>
      <w:r w:rsidRPr="00A67EB2">
        <w:t>Educational Functioning Level Descriptors for</w:t>
      </w:r>
      <w:r w:rsidRPr="00A67EB2">
        <w:rPr>
          <w:spacing w:val="-68"/>
        </w:rPr>
        <w:t xml:space="preserve"> </w:t>
      </w:r>
      <w:r w:rsidRPr="00A67EB2">
        <w:t>English</w:t>
      </w:r>
      <w:r w:rsidRPr="00A67EB2">
        <w:rPr>
          <w:spacing w:val="-1"/>
        </w:rPr>
        <w:t xml:space="preserve"> </w:t>
      </w:r>
      <w:r w:rsidRPr="00A67EB2">
        <w:t>as a</w:t>
      </w:r>
      <w:r w:rsidRPr="00A67EB2">
        <w:rPr>
          <w:spacing w:val="-1"/>
        </w:rPr>
        <w:t xml:space="preserve"> </w:t>
      </w:r>
      <w:r w:rsidRPr="00A67EB2">
        <w:t>Second Language</w:t>
      </w:r>
      <w:r w:rsidRPr="00A67EB2">
        <w:rPr>
          <w:spacing w:val="-3"/>
        </w:rPr>
        <w:t xml:space="preserve"> </w:t>
      </w:r>
      <w:r w:rsidRPr="00A67EB2">
        <w:t>(ESL)</w:t>
      </w:r>
    </w:p>
    <w:p w:rsidR="002A21B5" w:rsidRPr="00A67EB2" w:rsidP="00A67EB2" w14:paraId="5C15C7D7" w14:textId="77777777">
      <w:pPr>
        <w:pStyle w:val="Heading4"/>
        <w:spacing w:before="239"/>
      </w:pPr>
      <w:r w:rsidRPr="00A67EB2">
        <w:t>Introduction</w:t>
      </w:r>
    </w:p>
    <w:p w:rsidR="002A21B5" w:rsidRPr="00A67EB2" w:rsidP="00A67EB2" w14:paraId="4AA07093" w14:textId="77777777">
      <w:pPr>
        <w:pStyle w:val="BodyText"/>
        <w:spacing w:before="10"/>
        <w:rPr>
          <w:b/>
          <w:sz w:val="12"/>
        </w:rPr>
      </w:pPr>
    </w:p>
    <w:p w:rsidR="002A21B5" w:rsidRPr="00A67EB2" w:rsidP="00A67EB2" w14:paraId="080B9FB5" w14:textId="77777777">
      <w:pPr>
        <w:pStyle w:val="BodyText"/>
        <w:spacing w:before="91"/>
        <w:ind w:left="539" w:right="492"/>
      </w:pPr>
      <w:r w:rsidRPr="00A67EB2">
        <w:t>In the National Reporting System for Adult Education (NRS), the Educational Functioning Level</w:t>
      </w:r>
      <w:r w:rsidRPr="00A67EB2">
        <w:rPr>
          <w:spacing w:val="1"/>
        </w:rPr>
        <w:t xml:space="preserve"> </w:t>
      </w:r>
      <w:r w:rsidRPr="00A67EB2">
        <w:t>(EFL) descriptors are intended to guide teaching and assessment for adult learners. The descriptors</w:t>
      </w:r>
      <w:r w:rsidRPr="00A67EB2">
        <w:rPr>
          <w:spacing w:val="1"/>
        </w:rPr>
        <w:t xml:space="preserve"> </w:t>
      </w:r>
      <w:r w:rsidRPr="00A67EB2">
        <w:rPr>
          <w:spacing w:val="-1"/>
        </w:rPr>
        <w:t xml:space="preserve">for English as a second language (ESL) are divided into six educational </w:t>
      </w:r>
      <w:r w:rsidRPr="00A67EB2">
        <w:t>functioning levels:</w:t>
      </w:r>
      <w:r w:rsidRPr="00A67EB2">
        <w:rPr>
          <w:spacing w:val="1"/>
        </w:rPr>
        <w:t xml:space="preserve"> </w:t>
      </w:r>
      <w:r w:rsidRPr="00A67EB2">
        <w:t>Beginning ESL Literacy, Low Beginning ESL, High Beginning ESL, Low Intermediate ESL, High</w:t>
      </w:r>
      <w:r w:rsidRPr="00A67EB2">
        <w:rPr>
          <w:spacing w:val="1"/>
        </w:rPr>
        <w:t xml:space="preserve"> </w:t>
      </w:r>
      <w:r w:rsidRPr="00A67EB2">
        <w:t>Intermediate ESL, and Advanced ESL. The descriptors do not provide a complete or comprehensive</w:t>
      </w:r>
      <w:r w:rsidRPr="00A67EB2">
        <w:rPr>
          <w:spacing w:val="-55"/>
        </w:rPr>
        <w:t xml:space="preserve"> </w:t>
      </w:r>
      <w:r w:rsidRPr="00A67EB2">
        <w:t>delineation of all of the skills at any given level but rather provide a description of the most critical</w:t>
      </w:r>
      <w:r w:rsidRPr="00A67EB2">
        <w:rPr>
          <w:spacing w:val="1"/>
        </w:rPr>
        <w:t xml:space="preserve"> </w:t>
      </w:r>
      <w:r w:rsidRPr="00A67EB2">
        <w:t>concepts</w:t>
      </w:r>
      <w:r w:rsidRPr="00A67EB2">
        <w:rPr>
          <w:spacing w:val="-2"/>
        </w:rPr>
        <w:t xml:space="preserve"> </w:t>
      </w:r>
      <w:r w:rsidRPr="00A67EB2">
        <w:t>and</w:t>
      </w:r>
      <w:r w:rsidRPr="00A67EB2">
        <w:rPr>
          <w:spacing w:val="-1"/>
        </w:rPr>
        <w:t xml:space="preserve"> </w:t>
      </w:r>
      <w:r w:rsidRPr="00A67EB2">
        <w:t>skills</w:t>
      </w:r>
      <w:r w:rsidRPr="00A67EB2">
        <w:rPr>
          <w:spacing w:val="-1"/>
        </w:rPr>
        <w:t xml:space="preserve"> </w:t>
      </w:r>
      <w:r w:rsidRPr="00A67EB2">
        <w:t>for</w:t>
      </w:r>
      <w:r w:rsidRPr="00A67EB2">
        <w:rPr>
          <w:spacing w:val="-1"/>
        </w:rPr>
        <w:t xml:space="preserve"> </w:t>
      </w:r>
      <w:r w:rsidRPr="00A67EB2">
        <w:t>the</w:t>
      </w:r>
      <w:r w:rsidRPr="00A67EB2">
        <w:rPr>
          <w:spacing w:val="-1"/>
        </w:rPr>
        <w:t xml:space="preserve"> </w:t>
      </w:r>
      <w:r w:rsidRPr="00A67EB2">
        <w:t>level.</w:t>
      </w:r>
    </w:p>
    <w:p w:rsidR="002A21B5" w:rsidRPr="00A67EB2" w:rsidP="00A67EB2" w14:paraId="40FA903C" w14:textId="77777777">
      <w:pPr>
        <w:pStyle w:val="BodyText"/>
        <w:spacing w:before="9"/>
        <w:rPr>
          <w:sz w:val="20"/>
        </w:rPr>
      </w:pPr>
    </w:p>
    <w:p w:rsidR="002A21B5" w:rsidRPr="00A67EB2" w:rsidP="00A67EB2" w14:paraId="677C3173" w14:textId="77777777">
      <w:pPr>
        <w:pStyle w:val="BodyText"/>
        <w:ind w:left="539" w:right="395"/>
      </w:pPr>
      <w:r w:rsidRPr="00A67EB2">
        <w:t>Although these narrative descriptors address the most critical concepts for assessment and instruction</w:t>
      </w:r>
      <w:r w:rsidRPr="00A67EB2">
        <w:rPr>
          <w:spacing w:val="-55"/>
        </w:rPr>
        <w:t xml:space="preserve"> </w:t>
      </w:r>
      <w:r w:rsidRPr="00A67EB2">
        <w:t>for adult learners, lesson plans and test items should be based on additional critical concepts from</w:t>
      </w:r>
      <w:r w:rsidRPr="00A67EB2">
        <w:rPr>
          <w:spacing w:val="1"/>
        </w:rPr>
        <w:t xml:space="preserve"> </w:t>
      </w:r>
      <w:r w:rsidRPr="00A67EB2">
        <w:t>state</w:t>
      </w:r>
      <w:r w:rsidRPr="00A67EB2">
        <w:rPr>
          <w:spacing w:val="-4"/>
        </w:rPr>
        <w:t xml:space="preserve"> </w:t>
      </w:r>
      <w:r w:rsidRPr="00A67EB2">
        <w:t>instructional</w:t>
      </w:r>
      <w:r w:rsidRPr="00A67EB2">
        <w:rPr>
          <w:spacing w:val="-4"/>
        </w:rPr>
        <w:t xml:space="preserve"> </w:t>
      </w:r>
      <w:r w:rsidRPr="00A67EB2">
        <w:t>frameworks</w:t>
      </w:r>
      <w:r w:rsidRPr="00A67EB2">
        <w:rPr>
          <w:spacing w:val="-4"/>
        </w:rPr>
        <w:t xml:space="preserve"> </w:t>
      </w:r>
      <w:r w:rsidRPr="00A67EB2">
        <w:t>and</w:t>
      </w:r>
      <w:r w:rsidRPr="00A67EB2">
        <w:rPr>
          <w:spacing w:val="-5"/>
        </w:rPr>
        <w:t xml:space="preserve"> </w:t>
      </w:r>
      <w:r w:rsidRPr="00A67EB2">
        <w:t>standards,</w:t>
      </w:r>
      <w:r w:rsidRPr="00A67EB2">
        <w:rPr>
          <w:spacing w:val="-4"/>
        </w:rPr>
        <w:t xml:space="preserve"> </w:t>
      </w:r>
      <w:r w:rsidRPr="00A67EB2">
        <w:t>as</w:t>
      </w:r>
      <w:r w:rsidRPr="00A67EB2">
        <w:rPr>
          <w:spacing w:val="-4"/>
        </w:rPr>
        <w:t xml:space="preserve"> </w:t>
      </w:r>
      <w:r w:rsidRPr="00A67EB2">
        <w:t>appropriate</w:t>
      </w:r>
      <w:r w:rsidRPr="00A67EB2">
        <w:rPr>
          <w:spacing w:val="-4"/>
        </w:rPr>
        <w:t xml:space="preserve"> </w:t>
      </w:r>
      <w:r w:rsidRPr="00A67EB2">
        <w:t>for</w:t>
      </w:r>
      <w:r w:rsidRPr="00A67EB2">
        <w:rPr>
          <w:spacing w:val="-5"/>
        </w:rPr>
        <w:t xml:space="preserve"> </w:t>
      </w:r>
      <w:r w:rsidRPr="00A67EB2">
        <w:t>the</w:t>
      </w:r>
      <w:r w:rsidRPr="00A67EB2">
        <w:rPr>
          <w:spacing w:val="-5"/>
        </w:rPr>
        <w:t xml:space="preserve"> </w:t>
      </w:r>
      <w:r w:rsidRPr="00A67EB2">
        <w:t>learner</w:t>
      </w:r>
      <w:r w:rsidRPr="00A67EB2">
        <w:rPr>
          <w:spacing w:val="-3"/>
        </w:rPr>
        <w:t xml:space="preserve"> </w:t>
      </w:r>
      <w:r w:rsidRPr="00A67EB2">
        <w:t>and</w:t>
      </w:r>
      <w:r w:rsidRPr="00A67EB2">
        <w:rPr>
          <w:spacing w:val="-4"/>
        </w:rPr>
        <w:t xml:space="preserve"> </w:t>
      </w:r>
      <w:r w:rsidRPr="00A67EB2">
        <w:t>state</w:t>
      </w:r>
      <w:r w:rsidRPr="00A67EB2">
        <w:rPr>
          <w:spacing w:val="-5"/>
        </w:rPr>
        <w:t xml:space="preserve"> </w:t>
      </w:r>
      <w:r w:rsidRPr="00A67EB2">
        <w:t>requirements.</w:t>
      </w:r>
    </w:p>
    <w:p w:rsidR="002A21B5" w:rsidRPr="00A67EB2" w:rsidP="00A67EB2" w14:paraId="2281F8F2" w14:textId="77777777">
      <w:pPr>
        <w:pStyle w:val="BodyText"/>
        <w:spacing w:before="11"/>
        <w:rPr>
          <w:sz w:val="20"/>
        </w:rPr>
      </w:pPr>
    </w:p>
    <w:p w:rsidR="002A21B5" w:rsidRPr="00A67EB2" w:rsidP="00A67EB2" w14:paraId="6F383287" w14:textId="77777777">
      <w:pPr>
        <w:pStyle w:val="BodyText"/>
        <w:ind w:left="539" w:right="561"/>
      </w:pPr>
      <w:r w:rsidRPr="00A67EB2">
        <w:t>The EFLs for ESL are organized into three modalities: interpretive, productive, and interactive.</w:t>
      </w:r>
      <w:r w:rsidRPr="00A67EB2">
        <w:rPr>
          <w:spacing w:val="1"/>
        </w:rPr>
        <w:t xml:space="preserve"> </w:t>
      </w:r>
      <w:r w:rsidRPr="00A67EB2">
        <w:t>These modalities include the domains of reading, writing, speaking, and listening. These modalities</w:t>
      </w:r>
      <w:r w:rsidRPr="00A67EB2">
        <w:rPr>
          <w:spacing w:val="-55"/>
        </w:rPr>
        <w:t xml:space="preserve"> </w:t>
      </w:r>
      <w:r w:rsidRPr="00A67EB2">
        <w:t>allow for an integrated or holistic approach to teaching and assessing English language learners</w:t>
      </w:r>
      <w:r w:rsidRPr="00A67EB2">
        <w:rPr>
          <w:spacing w:val="1"/>
        </w:rPr>
        <w:t xml:space="preserve"> </w:t>
      </w:r>
      <w:r w:rsidRPr="00A67EB2">
        <w:t>(ELLs)</w:t>
      </w:r>
      <w:r w:rsidRPr="00A67EB2">
        <w:rPr>
          <w:spacing w:val="-2"/>
        </w:rPr>
        <w:t xml:space="preserve"> </w:t>
      </w:r>
      <w:r w:rsidRPr="00A67EB2">
        <w:t>in</w:t>
      </w:r>
      <w:r w:rsidRPr="00A67EB2">
        <w:rPr>
          <w:spacing w:val="-1"/>
        </w:rPr>
        <w:t xml:space="preserve"> </w:t>
      </w:r>
      <w:r w:rsidRPr="00A67EB2">
        <w:t>the</w:t>
      </w:r>
      <w:r w:rsidRPr="00A67EB2">
        <w:rPr>
          <w:spacing w:val="-1"/>
        </w:rPr>
        <w:t xml:space="preserve"> </w:t>
      </w:r>
      <w:r w:rsidRPr="00A67EB2">
        <w:t>adult</w:t>
      </w:r>
      <w:r w:rsidRPr="00A67EB2">
        <w:rPr>
          <w:spacing w:val="-1"/>
        </w:rPr>
        <w:t xml:space="preserve"> </w:t>
      </w:r>
      <w:r w:rsidRPr="00A67EB2">
        <w:t>education</w:t>
      </w:r>
      <w:r w:rsidRPr="00A67EB2">
        <w:rPr>
          <w:spacing w:val="-2"/>
        </w:rPr>
        <w:t xml:space="preserve"> </w:t>
      </w:r>
      <w:r w:rsidRPr="00A67EB2">
        <w:t>setting.</w:t>
      </w:r>
    </w:p>
    <w:p w:rsidR="002A21B5" w:rsidRPr="00A67EB2" w:rsidP="00A67EB2" w14:paraId="59F76458" w14:textId="77777777">
      <w:pPr>
        <w:pStyle w:val="ListParagraph"/>
        <w:numPr>
          <w:ilvl w:val="0"/>
          <w:numId w:val="1"/>
        </w:numPr>
        <w:tabs>
          <w:tab w:val="left" w:pos="1259"/>
          <w:tab w:val="left" w:pos="1260"/>
        </w:tabs>
        <w:spacing w:before="120"/>
        <w:ind w:right="499"/>
        <w:rPr>
          <w:sz w:val="23"/>
        </w:rPr>
      </w:pPr>
      <w:r w:rsidRPr="00A67EB2">
        <w:rPr>
          <w:b/>
          <w:sz w:val="23"/>
        </w:rPr>
        <w:t xml:space="preserve">Interpretive </w:t>
      </w:r>
      <w:r w:rsidRPr="00A67EB2">
        <w:rPr>
          <w:sz w:val="23"/>
        </w:rPr>
        <w:t>refers to the learner’s ability to process, understand, interpret, or engage with</w:t>
      </w:r>
      <w:r w:rsidRPr="00A67EB2">
        <w:rPr>
          <w:spacing w:val="1"/>
          <w:sz w:val="23"/>
        </w:rPr>
        <w:t xml:space="preserve"> </w:t>
      </w:r>
      <w:r w:rsidRPr="00A67EB2">
        <w:rPr>
          <w:spacing w:val="-1"/>
          <w:sz w:val="23"/>
        </w:rPr>
        <w:t>level-appropriate</w:t>
      </w:r>
      <w:r w:rsidRPr="00A67EB2">
        <w:rPr>
          <w:spacing w:val="-13"/>
          <w:sz w:val="23"/>
        </w:rPr>
        <w:t xml:space="preserve"> </w:t>
      </w:r>
      <w:r w:rsidRPr="00A67EB2">
        <w:rPr>
          <w:spacing w:val="-1"/>
          <w:sz w:val="23"/>
        </w:rPr>
        <w:t>literary</w:t>
      </w:r>
      <w:r w:rsidRPr="00A67EB2">
        <w:rPr>
          <w:spacing w:val="-12"/>
          <w:sz w:val="23"/>
        </w:rPr>
        <w:t xml:space="preserve"> </w:t>
      </w:r>
      <w:r w:rsidRPr="00A67EB2">
        <w:rPr>
          <w:spacing w:val="-1"/>
          <w:sz w:val="23"/>
        </w:rPr>
        <w:t>and</w:t>
      </w:r>
      <w:r w:rsidRPr="00A67EB2">
        <w:rPr>
          <w:spacing w:val="-13"/>
          <w:sz w:val="23"/>
        </w:rPr>
        <w:t xml:space="preserve"> </w:t>
      </w:r>
      <w:r w:rsidRPr="00A67EB2">
        <w:rPr>
          <w:spacing w:val="-1"/>
          <w:sz w:val="23"/>
        </w:rPr>
        <w:t>informational</w:t>
      </w:r>
      <w:r w:rsidRPr="00A67EB2">
        <w:rPr>
          <w:spacing w:val="-13"/>
          <w:sz w:val="23"/>
        </w:rPr>
        <w:t xml:space="preserve"> </w:t>
      </w:r>
      <w:r w:rsidRPr="00A67EB2">
        <w:rPr>
          <w:spacing w:val="-1"/>
          <w:sz w:val="23"/>
        </w:rPr>
        <w:t>written</w:t>
      </w:r>
      <w:r w:rsidRPr="00A67EB2">
        <w:rPr>
          <w:spacing w:val="-12"/>
          <w:sz w:val="23"/>
        </w:rPr>
        <w:t xml:space="preserve"> </w:t>
      </w:r>
      <w:r w:rsidRPr="00A67EB2">
        <w:rPr>
          <w:spacing w:val="-1"/>
          <w:sz w:val="23"/>
        </w:rPr>
        <w:t>and</w:t>
      </w:r>
      <w:r w:rsidRPr="00A67EB2">
        <w:rPr>
          <w:spacing w:val="-13"/>
          <w:sz w:val="23"/>
        </w:rPr>
        <w:t xml:space="preserve"> </w:t>
      </w:r>
      <w:r w:rsidRPr="00A67EB2">
        <w:rPr>
          <w:spacing w:val="-1"/>
          <w:sz w:val="23"/>
        </w:rPr>
        <w:t>spoken</w:t>
      </w:r>
      <w:r w:rsidRPr="00A67EB2">
        <w:rPr>
          <w:spacing w:val="-13"/>
          <w:sz w:val="23"/>
        </w:rPr>
        <w:t xml:space="preserve"> </w:t>
      </w:r>
      <w:r w:rsidRPr="00A67EB2">
        <w:rPr>
          <w:spacing w:val="-1"/>
          <w:sz w:val="23"/>
        </w:rPr>
        <w:t>text</w:t>
      </w:r>
      <w:r w:rsidRPr="00A67EB2">
        <w:rPr>
          <w:spacing w:val="-12"/>
          <w:sz w:val="23"/>
        </w:rPr>
        <w:t xml:space="preserve"> </w:t>
      </w:r>
      <w:r w:rsidRPr="00A67EB2">
        <w:rPr>
          <w:spacing w:val="-1"/>
          <w:sz w:val="23"/>
        </w:rPr>
        <w:t>to</w:t>
      </w:r>
      <w:r w:rsidRPr="00A67EB2">
        <w:rPr>
          <w:spacing w:val="-12"/>
          <w:sz w:val="23"/>
        </w:rPr>
        <w:t xml:space="preserve"> </w:t>
      </w:r>
      <w:r w:rsidRPr="00A67EB2">
        <w:rPr>
          <w:spacing w:val="-1"/>
          <w:sz w:val="23"/>
        </w:rPr>
        <w:t>construct</w:t>
      </w:r>
      <w:r w:rsidRPr="00A67EB2">
        <w:rPr>
          <w:spacing w:val="-12"/>
          <w:sz w:val="23"/>
        </w:rPr>
        <w:t xml:space="preserve"> </w:t>
      </w:r>
      <w:r w:rsidRPr="00A67EB2">
        <w:rPr>
          <w:spacing w:val="-1"/>
          <w:sz w:val="23"/>
        </w:rPr>
        <w:t>meaning.</w:t>
      </w:r>
      <w:r w:rsidRPr="00A67EB2">
        <w:rPr>
          <w:spacing w:val="-13"/>
          <w:sz w:val="23"/>
        </w:rPr>
        <w:t xml:space="preserve"> </w:t>
      </w:r>
      <w:r w:rsidRPr="00A67EB2">
        <w:rPr>
          <w:sz w:val="23"/>
        </w:rPr>
        <w:t>For</w:t>
      </w:r>
      <w:r w:rsidRPr="00A67EB2">
        <w:rPr>
          <w:spacing w:val="1"/>
          <w:sz w:val="23"/>
        </w:rPr>
        <w:t xml:space="preserve"> </w:t>
      </w:r>
      <w:r w:rsidRPr="00A67EB2">
        <w:rPr>
          <w:sz w:val="23"/>
        </w:rPr>
        <w:t>example, an ELL exiting from the Low Intermediate ESL classroom should be able to, with</w:t>
      </w:r>
      <w:r w:rsidRPr="00A67EB2">
        <w:rPr>
          <w:spacing w:val="1"/>
          <w:sz w:val="23"/>
        </w:rPr>
        <w:t xml:space="preserve"> </w:t>
      </w:r>
      <w:r w:rsidRPr="00A67EB2">
        <w:rPr>
          <w:spacing w:val="-1"/>
          <w:sz w:val="23"/>
        </w:rPr>
        <w:t>support,</w:t>
      </w:r>
      <w:r w:rsidRPr="00A67EB2">
        <w:rPr>
          <w:spacing w:val="-14"/>
          <w:sz w:val="23"/>
        </w:rPr>
        <w:t xml:space="preserve"> </w:t>
      </w:r>
      <w:r w:rsidRPr="00A67EB2">
        <w:rPr>
          <w:spacing w:val="-1"/>
          <w:sz w:val="23"/>
        </w:rPr>
        <w:t>explain</w:t>
      </w:r>
      <w:r w:rsidRPr="00A67EB2">
        <w:rPr>
          <w:spacing w:val="-12"/>
          <w:sz w:val="23"/>
        </w:rPr>
        <w:t xml:space="preserve"> </w:t>
      </w:r>
      <w:r w:rsidRPr="00A67EB2">
        <w:rPr>
          <w:sz w:val="23"/>
        </w:rPr>
        <w:t>the</w:t>
      </w:r>
      <w:r w:rsidRPr="00A67EB2">
        <w:rPr>
          <w:spacing w:val="-13"/>
          <w:sz w:val="23"/>
        </w:rPr>
        <w:t xml:space="preserve"> </w:t>
      </w:r>
      <w:r w:rsidRPr="00A67EB2">
        <w:rPr>
          <w:sz w:val="23"/>
        </w:rPr>
        <w:t>reasons</w:t>
      </w:r>
      <w:r w:rsidRPr="00A67EB2">
        <w:rPr>
          <w:spacing w:val="-13"/>
          <w:sz w:val="23"/>
        </w:rPr>
        <w:t xml:space="preserve"> </w:t>
      </w:r>
      <w:r w:rsidRPr="00A67EB2">
        <w:rPr>
          <w:sz w:val="23"/>
        </w:rPr>
        <w:t>an</w:t>
      </w:r>
      <w:r w:rsidRPr="00A67EB2">
        <w:rPr>
          <w:spacing w:val="-12"/>
          <w:sz w:val="23"/>
        </w:rPr>
        <w:t xml:space="preserve"> </w:t>
      </w:r>
      <w:r w:rsidRPr="00A67EB2">
        <w:rPr>
          <w:sz w:val="23"/>
        </w:rPr>
        <w:t>author</w:t>
      </w:r>
      <w:r w:rsidRPr="00A67EB2">
        <w:rPr>
          <w:spacing w:val="-13"/>
          <w:sz w:val="23"/>
        </w:rPr>
        <w:t xml:space="preserve"> </w:t>
      </w:r>
      <w:r w:rsidRPr="00A67EB2">
        <w:rPr>
          <w:sz w:val="23"/>
        </w:rPr>
        <w:t>or</w:t>
      </w:r>
      <w:r w:rsidRPr="00A67EB2">
        <w:rPr>
          <w:spacing w:val="-13"/>
          <w:sz w:val="23"/>
        </w:rPr>
        <w:t xml:space="preserve"> </w:t>
      </w:r>
      <w:r w:rsidRPr="00A67EB2">
        <w:rPr>
          <w:sz w:val="23"/>
        </w:rPr>
        <w:t>a</w:t>
      </w:r>
      <w:r w:rsidRPr="00A67EB2">
        <w:rPr>
          <w:spacing w:val="-13"/>
          <w:sz w:val="23"/>
        </w:rPr>
        <w:t xml:space="preserve"> </w:t>
      </w:r>
      <w:r w:rsidRPr="00A67EB2">
        <w:rPr>
          <w:sz w:val="23"/>
        </w:rPr>
        <w:t>speaker</w:t>
      </w:r>
      <w:r w:rsidRPr="00A67EB2">
        <w:rPr>
          <w:spacing w:val="-12"/>
          <w:sz w:val="23"/>
        </w:rPr>
        <w:t xml:space="preserve"> </w:t>
      </w:r>
      <w:r w:rsidRPr="00A67EB2">
        <w:rPr>
          <w:sz w:val="23"/>
        </w:rPr>
        <w:t>gives</w:t>
      </w:r>
      <w:r w:rsidRPr="00A67EB2">
        <w:rPr>
          <w:spacing w:val="-12"/>
          <w:sz w:val="23"/>
        </w:rPr>
        <w:t xml:space="preserve"> </w:t>
      </w:r>
      <w:r w:rsidRPr="00A67EB2">
        <w:rPr>
          <w:sz w:val="23"/>
        </w:rPr>
        <w:t>to</w:t>
      </w:r>
      <w:r w:rsidRPr="00A67EB2">
        <w:rPr>
          <w:spacing w:val="-14"/>
          <w:sz w:val="23"/>
        </w:rPr>
        <w:t xml:space="preserve"> </w:t>
      </w:r>
      <w:r w:rsidRPr="00A67EB2">
        <w:rPr>
          <w:sz w:val="23"/>
        </w:rPr>
        <w:t>support</w:t>
      </w:r>
      <w:r w:rsidRPr="00A67EB2">
        <w:rPr>
          <w:spacing w:val="-12"/>
          <w:sz w:val="23"/>
        </w:rPr>
        <w:t xml:space="preserve"> </w:t>
      </w:r>
      <w:r w:rsidRPr="00A67EB2">
        <w:rPr>
          <w:sz w:val="23"/>
        </w:rPr>
        <w:t>a</w:t>
      </w:r>
      <w:r w:rsidRPr="00A67EB2">
        <w:rPr>
          <w:spacing w:val="-13"/>
          <w:sz w:val="23"/>
        </w:rPr>
        <w:t xml:space="preserve"> </w:t>
      </w:r>
      <w:r w:rsidRPr="00A67EB2">
        <w:rPr>
          <w:sz w:val="23"/>
        </w:rPr>
        <w:t>claim</w:t>
      </w:r>
      <w:r w:rsidRPr="00A67EB2">
        <w:rPr>
          <w:spacing w:val="-14"/>
          <w:sz w:val="23"/>
        </w:rPr>
        <w:t xml:space="preserve"> </w:t>
      </w:r>
      <w:r w:rsidRPr="00A67EB2">
        <w:rPr>
          <w:sz w:val="23"/>
        </w:rPr>
        <w:t>and</w:t>
      </w:r>
      <w:r w:rsidRPr="00A67EB2">
        <w:rPr>
          <w:spacing w:val="-13"/>
          <w:sz w:val="23"/>
        </w:rPr>
        <w:t xml:space="preserve"> </w:t>
      </w:r>
      <w:r w:rsidRPr="00A67EB2">
        <w:rPr>
          <w:sz w:val="23"/>
        </w:rPr>
        <w:t>identify</w:t>
      </w:r>
      <w:r w:rsidRPr="00A67EB2">
        <w:rPr>
          <w:spacing w:val="-12"/>
          <w:sz w:val="23"/>
        </w:rPr>
        <w:t xml:space="preserve"> </w:t>
      </w:r>
      <w:r w:rsidRPr="00A67EB2">
        <w:rPr>
          <w:sz w:val="23"/>
        </w:rPr>
        <w:t>one</w:t>
      </w:r>
      <w:r w:rsidRPr="00A67EB2">
        <w:rPr>
          <w:spacing w:val="-13"/>
          <w:sz w:val="23"/>
        </w:rPr>
        <w:t xml:space="preserve"> </w:t>
      </w:r>
      <w:r w:rsidRPr="00A67EB2">
        <w:rPr>
          <w:sz w:val="23"/>
        </w:rPr>
        <w:t>or</w:t>
      </w:r>
      <w:r w:rsidRPr="00A67EB2">
        <w:rPr>
          <w:spacing w:val="-55"/>
          <w:sz w:val="23"/>
        </w:rPr>
        <w:t xml:space="preserve"> </w:t>
      </w:r>
      <w:r w:rsidRPr="00A67EB2">
        <w:rPr>
          <w:sz w:val="23"/>
        </w:rPr>
        <w:t>two</w:t>
      </w:r>
      <w:r w:rsidRPr="00A67EB2">
        <w:rPr>
          <w:spacing w:val="-7"/>
          <w:sz w:val="23"/>
        </w:rPr>
        <w:t xml:space="preserve"> </w:t>
      </w:r>
      <w:r w:rsidRPr="00A67EB2">
        <w:rPr>
          <w:sz w:val="23"/>
        </w:rPr>
        <w:t>reasons</w:t>
      </w:r>
      <w:r w:rsidRPr="00A67EB2">
        <w:rPr>
          <w:spacing w:val="-7"/>
          <w:sz w:val="23"/>
        </w:rPr>
        <w:t xml:space="preserve"> </w:t>
      </w:r>
      <w:r w:rsidRPr="00A67EB2">
        <w:rPr>
          <w:sz w:val="23"/>
        </w:rPr>
        <w:t>an</w:t>
      </w:r>
      <w:r w:rsidRPr="00A67EB2">
        <w:rPr>
          <w:spacing w:val="-7"/>
          <w:sz w:val="23"/>
        </w:rPr>
        <w:t xml:space="preserve"> </w:t>
      </w:r>
      <w:r w:rsidRPr="00A67EB2">
        <w:rPr>
          <w:sz w:val="23"/>
        </w:rPr>
        <w:t>author</w:t>
      </w:r>
      <w:r w:rsidRPr="00A67EB2">
        <w:rPr>
          <w:spacing w:val="-7"/>
          <w:sz w:val="23"/>
        </w:rPr>
        <w:t xml:space="preserve"> </w:t>
      </w:r>
      <w:r w:rsidRPr="00A67EB2">
        <w:rPr>
          <w:sz w:val="23"/>
        </w:rPr>
        <w:t>or</w:t>
      </w:r>
      <w:r w:rsidRPr="00A67EB2">
        <w:rPr>
          <w:spacing w:val="-7"/>
          <w:sz w:val="23"/>
        </w:rPr>
        <w:t xml:space="preserve"> </w:t>
      </w:r>
      <w:r w:rsidRPr="00A67EB2">
        <w:rPr>
          <w:sz w:val="23"/>
        </w:rPr>
        <w:t>a</w:t>
      </w:r>
      <w:r w:rsidRPr="00A67EB2">
        <w:rPr>
          <w:spacing w:val="-6"/>
          <w:sz w:val="23"/>
        </w:rPr>
        <w:t xml:space="preserve"> </w:t>
      </w:r>
      <w:r w:rsidRPr="00A67EB2">
        <w:rPr>
          <w:sz w:val="23"/>
        </w:rPr>
        <w:t>speaker</w:t>
      </w:r>
      <w:r w:rsidRPr="00A67EB2">
        <w:rPr>
          <w:spacing w:val="-7"/>
          <w:sz w:val="23"/>
        </w:rPr>
        <w:t xml:space="preserve"> </w:t>
      </w:r>
      <w:r w:rsidRPr="00A67EB2">
        <w:rPr>
          <w:sz w:val="23"/>
        </w:rPr>
        <w:t>gives</w:t>
      </w:r>
      <w:r w:rsidRPr="00A67EB2">
        <w:rPr>
          <w:spacing w:val="-6"/>
          <w:sz w:val="23"/>
        </w:rPr>
        <w:t xml:space="preserve"> </w:t>
      </w:r>
      <w:r w:rsidRPr="00A67EB2">
        <w:rPr>
          <w:sz w:val="23"/>
        </w:rPr>
        <w:t>to</w:t>
      </w:r>
      <w:r w:rsidRPr="00A67EB2">
        <w:rPr>
          <w:spacing w:val="-7"/>
          <w:sz w:val="23"/>
        </w:rPr>
        <w:t xml:space="preserve"> </w:t>
      </w:r>
      <w:r w:rsidRPr="00A67EB2">
        <w:rPr>
          <w:sz w:val="23"/>
        </w:rPr>
        <w:t>support</w:t>
      </w:r>
      <w:r w:rsidRPr="00A67EB2">
        <w:rPr>
          <w:spacing w:val="-7"/>
          <w:sz w:val="23"/>
        </w:rPr>
        <w:t xml:space="preserve"> </w:t>
      </w:r>
      <w:r w:rsidRPr="00A67EB2">
        <w:rPr>
          <w:sz w:val="23"/>
        </w:rPr>
        <w:t>the</w:t>
      </w:r>
      <w:r w:rsidRPr="00A67EB2">
        <w:rPr>
          <w:spacing w:val="-5"/>
          <w:sz w:val="23"/>
        </w:rPr>
        <w:t xml:space="preserve"> </w:t>
      </w:r>
      <w:r w:rsidRPr="00A67EB2">
        <w:rPr>
          <w:sz w:val="23"/>
        </w:rPr>
        <w:t>main</w:t>
      </w:r>
      <w:r w:rsidRPr="00A67EB2">
        <w:rPr>
          <w:spacing w:val="-6"/>
          <w:sz w:val="23"/>
        </w:rPr>
        <w:t xml:space="preserve"> </w:t>
      </w:r>
      <w:r w:rsidRPr="00A67EB2">
        <w:rPr>
          <w:sz w:val="23"/>
        </w:rPr>
        <w:t>point.</w:t>
      </w:r>
    </w:p>
    <w:p w:rsidR="002A21B5" w:rsidRPr="00A67EB2" w:rsidP="00A67EB2" w14:paraId="02D17531" w14:textId="77777777">
      <w:pPr>
        <w:pStyle w:val="ListParagraph"/>
        <w:numPr>
          <w:ilvl w:val="0"/>
          <w:numId w:val="1"/>
        </w:numPr>
        <w:tabs>
          <w:tab w:val="left" w:pos="1259"/>
          <w:tab w:val="left" w:pos="1260"/>
        </w:tabs>
        <w:spacing w:before="119"/>
        <w:ind w:right="407"/>
        <w:rPr>
          <w:sz w:val="23"/>
        </w:rPr>
      </w:pPr>
      <w:r w:rsidRPr="00A67EB2">
        <w:rPr>
          <w:b/>
          <w:sz w:val="23"/>
        </w:rPr>
        <w:t xml:space="preserve">Productive </w:t>
      </w:r>
      <w:r w:rsidRPr="00A67EB2">
        <w:rPr>
          <w:sz w:val="23"/>
        </w:rPr>
        <w:t>refers to the learner’s ability to produce level-appropriate written and spoken text</w:t>
      </w:r>
      <w:r w:rsidRPr="00A67EB2">
        <w:rPr>
          <w:spacing w:val="-55"/>
          <w:sz w:val="23"/>
        </w:rPr>
        <w:t xml:space="preserve"> </w:t>
      </w:r>
      <w:r w:rsidRPr="00A67EB2">
        <w:rPr>
          <w:sz w:val="23"/>
        </w:rPr>
        <w:t>such that it meaningfully transmits meaning. For example, an ELL exiting from the Low</w:t>
      </w:r>
      <w:r w:rsidRPr="00A67EB2">
        <w:rPr>
          <w:spacing w:val="1"/>
          <w:sz w:val="23"/>
        </w:rPr>
        <w:t xml:space="preserve"> </w:t>
      </w:r>
      <w:r w:rsidRPr="00A67EB2">
        <w:rPr>
          <w:sz w:val="23"/>
        </w:rPr>
        <w:t>Beginning ESL classroom should be able to, with support, communicate information and</w:t>
      </w:r>
      <w:r w:rsidRPr="00A67EB2">
        <w:rPr>
          <w:spacing w:val="1"/>
          <w:sz w:val="23"/>
        </w:rPr>
        <w:t xml:space="preserve"> </w:t>
      </w:r>
      <w:r w:rsidRPr="00A67EB2">
        <w:rPr>
          <w:sz w:val="23"/>
        </w:rPr>
        <w:t>feelings</w:t>
      </w:r>
      <w:r w:rsidRPr="00A67EB2">
        <w:rPr>
          <w:spacing w:val="-1"/>
          <w:sz w:val="23"/>
        </w:rPr>
        <w:t xml:space="preserve"> </w:t>
      </w:r>
      <w:r w:rsidRPr="00A67EB2">
        <w:rPr>
          <w:sz w:val="23"/>
        </w:rPr>
        <w:t>about familiar</w:t>
      </w:r>
      <w:r w:rsidRPr="00A67EB2">
        <w:rPr>
          <w:spacing w:val="-1"/>
          <w:sz w:val="23"/>
        </w:rPr>
        <w:t xml:space="preserve"> </w:t>
      </w:r>
      <w:r w:rsidRPr="00A67EB2">
        <w:rPr>
          <w:sz w:val="23"/>
        </w:rPr>
        <w:t>texts, topics, and</w:t>
      </w:r>
      <w:r w:rsidRPr="00A67EB2">
        <w:rPr>
          <w:spacing w:val="-1"/>
          <w:sz w:val="23"/>
        </w:rPr>
        <w:t xml:space="preserve"> </w:t>
      </w:r>
      <w:r w:rsidRPr="00A67EB2">
        <w:rPr>
          <w:sz w:val="23"/>
        </w:rPr>
        <w:t>experiences.</w:t>
      </w:r>
    </w:p>
    <w:p w:rsidR="002A21B5" w:rsidRPr="00A67EB2" w:rsidP="00A67EB2" w14:paraId="38897786" w14:textId="77777777">
      <w:pPr>
        <w:pStyle w:val="ListParagraph"/>
        <w:numPr>
          <w:ilvl w:val="0"/>
          <w:numId w:val="1"/>
        </w:numPr>
        <w:tabs>
          <w:tab w:val="left" w:pos="1260"/>
          <w:tab w:val="left" w:pos="1261"/>
        </w:tabs>
        <w:spacing w:before="119"/>
        <w:ind w:left="1260" w:right="381"/>
        <w:rPr>
          <w:sz w:val="23"/>
        </w:rPr>
      </w:pPr>
      <w:r w:rsidRPr="00A67EB2">
        <w:rPr>
          <w:b/>
          <w:sz w:val="23"/>
        </w:rPr>
        <w:t xml:space="preserve">Interactive </w:t>
      </w:r>
      <w:r w:rsidRPr="00A67EB2">
        <w:rPr>
          <w:sz w:val="23"/>
        </w:rPr>
        <w:t>refers to the learner’s ability to process and produce level-appropriate written and</w:t>
      </w:r>
      <w:r w:rsidRPr="00A67EB2">
        <w:rPr>
          <w:spacing w:val="-55"/>
          <w:sz w:val="23"/>
        </w:rPr>
        <w:t xml:space="preserve"> </w:t>
      </w:r>
      <w:r w:rsidRPr="00A67EB2">
        <w:rPr>
          <w:sz w:val="23"/>
        </w:rPr>
        <w:t>spoken text interactively with the purpose of understanding, interpreting, engaging in, and</w:t>
      </w:r>
      <w:r w:rsidRPr="00A67EB2">
        <w:rPr>
          <w:spacing w:val="1"/>
          <w:sz w:val="23"/>
        </w:rPr>
        <w:t xml:space="preserve"> </w:t>
      </w:r>
      <w:r w:rsidRPr="00A67EB2">
        <w:rPr>
          <w:sz w:val="23"/>
        </w:rPr>
        <w:t>transmitting meaning. For example, ELLs exiting from the High Beginning ESL classroom</w:t>
      </w:r>
      <w:r w:rsidRPr="00A67EB2">
        <w:rPr>
          <w:spacing w:val="1"/>
          <w:sz w:val="23"/>
        </w:rPr>
        <w:t xml:space="preserve"> </w:t>
      </w:r>
      <w:r w:rsidRPr="00A67EB2">
        <w:rPr>
          <w:sz w:val="23"/>
        </w:rPr>
        <w:t>should be able to, with support, gather information from provided print and digital sources,</w:t>
      </w:r>
      <w:r w:rsidRPr="00A67EB2">
        <w:rPr>
          <w:spacing w:val="1"/>
          <w:sz w:val="23"/>
        </w:rPr>
        <w:t xml:space="preserve"> </w:t>
      </w:r>
      <w:r w:rsidRPr="00A67EB2">
        <w:rPr>
          <w:sz w:val="23"/>
        </w:rPr>
        <w:t>record</w:t>
      </w:r>
      <w:r w:rsidRPr="00A67EB2">
        <w:rPr>
          <w:spacing w:val="-2"/>
          <w:sz w:val="23"/>
        </w:rPr>
        <w:t xml:space="preserve"> </w:t>
      </w:r>
      <w:r w:rsidRPr="00A67EB2">
        <w:rPr>
          <w:sz w:val="23"/>
        </w:rPr>
        <w:t>information</w:t>
      </w:r>
      <w:r w:rsidRPr="00A67EB2">
        <w:rPr>
          <w:spacing w:val="-1"/>
          <w:sz w:val="23"/>
        </w:rPr>
        <w:t xml:space="preserve"> </w:t>
      </w:r>
      <w:r w:rsidRPr="00A67EB2">
        <w:rPr>
          <w:sz w:val="23"/>
        </w:rPr>
        <w:t>in</w:t>
      </w:r>
      <w:r w:rsidRPr="00A67EB2">
        <w:rPr>
          <w:spacing w:val="-1"/>
          <w:sz w:val="23"/>
        </w:rPr>
        <w:t xml:space="preserve"> </w:t>
      </w:r>
      <w:r w:rsidRPr="00A67EB2">
        <w:rPr>
          <w:sz w:val="23"/>
        </w:rPr>
        <w:t>simple</w:t>
      </w:r>
      <w:r w:rsidRPr="00A67EB2">
        <w:rPr>
          <w:spacing w:val="-1"/>
          <w:sz w:val="23"/>
        </w:rPr>
        <w:t xml:space="preserve"> </w:t>
      </w:r>
      <w:r w:rsidRPr="00A67EB2">
        <w:rPr>
          <w:sz w:val="23"/>
        </w:rPr>
        <w:t>notes,</w:t>
      </w:r>
      <w:r w:rsidRPr="00A67EB2">
        <w:rPr>
          <w:spacing w:val="-1"/>
          <w:sz w:val="23"/>
        </w:rPr>
        <w:t xml:space="preserve"> </w:t>
      </w:r>
      <w:r w:rsidRPr="00A67EB2">
        <w:rPr>
          <w:sz w:val="23"/>
        </w:rPr>
        <w:t>and</w:t>
      </w:r>
      <w:r w:rsidRPr="00A67EB2">
        <w:rPr>
          <w:spacing w:val="-1"/>
          <w:sz w:val="23"/>
        </w:rPr>
        <w:t xml:space="preserve"> </w:t>
      </w:r>
      <w:r w:rsidRPr="00A67EB2">
        <w:rPr>
          <w:sz w:val="23"/>
        </w:rPr>
        <w:t>summarize</w:t>
      </w:r>
      <w:r w:rsidRPr="00A67EB2">
        <w:rPr>
          <w:spacing w:val="-1"/>
          <w:sz w:val="23"/>
        </w:rPr>
        <w:t xml:space="preserve"> </w:t>
      </w:r>
      <w:r w:rsidRPr="00A67EB2">
        <w:rPr>
          <w:sz w:val="23"/>
        </w:rPr>
        <w:t>data</w:t>
      </w:r>
      <w:r w:rsidRPr="00A67EB2">
        <w:rPr>
          <w:spacing w:val="-1"/>
          <w:sz w:val="23"/>
        </w:rPr>
        <w:t xml:space="preserve"> </w:t>
      </w:r>
      <w:r w:rsidRPr="00A67EB2">
        <w:rPr>
          <w:sz w:val="23"/>
        </w:rPr>
        <w:t>and</w:t>
      </w:r>
      <w:r w:rsidRPr="00A67EB2">
        <w:rPr>
          <w:spacing w:val="-1"/>
          <w:sz w:val="23"/>
        </w:rPr>
        <w:t xml:space="preserve"> </w:t>
      </w:r>
      <w:r w:rsidRPr="00A67EB2">
        <w:rPr>
          <w:sz w:val="23"/>
        </w:rPr>
        <w:t>information.</w:t>
      </w:r>
    </w:p>
    <w:p w:rsidR="002A21B5" w:rsidRPr="00A67EB2" w:rsidP="00A67EB2" w14:paraId="0CBB154B" w14:textId="77777777">
      <w:pPr>
        <w:pStyle w:val="Heading4"/>
        <w:spacing w:before="121"/>
      </w:pPr>
      <w:r w:rsidRPr="00A67EB2">
        <w:t>Text</w:t>
      </w:r>
      <w:r w:rsidRPr="00A67EB2">
        <w:rPr>
          <w:spacing w:val="-2"/>
        </w:rPr>
        <w:t xml:space="preserve"> </w:t>
      </w:r>
      <w:r w:rsidRPr="00A67EB2">
        <w:t>Complexity</w:t>
      </w:r>
      <w:r w:rsidRPr="00A67EB2">
        <w:rPr>
          <w:spacing w:val="-3"/>
        </w:rPr>
        <w:t xml:space="preserve"> </w:t>
      </w:r>
      <w:r w:rsidRPr="00A67EB2">
        <w:t>and</w:t>
      </w:r>
      <w:r w:rsidRPr="00A67EB2">
        <w:rPr>
          <w:spacing w:val="-2"/>
        </w:rPr>
        <w:t xml:space="preserve"> </w:t>
      </w:r>
      <w:r w:rsidRPr="00A67EB2">
        <w:t>Familiar</w:t>
      </w:r>
      <w:r w:rsidRPr="00A67EB2">
        <w:rPr>
          <w:spacing w:val="-1"/>
        </w:rPr>
        <w:t xml:space="preserve"> </w:t>
      </w:r>
      <w:r w:rsidRPr="00A67EB2">
        <w:t>Topics</w:t>
      </w:r>
    </w:p>
    <w:p w:rsidR="002A21B5" w:rsidRPr="00A67EB2" w:rsidP="00A67EB2" w14:paraId="002C9EEA" w14:textId="77777777">
      <w:pPr>
        <w:pStyle w:val="BodyText"/>
        <w:spacing w:before="118"/>
        <w:ind w:left="540" w:right="727"/>
      </w:pPr>
      <w:r w:rsidRPr="00A67EB2">
        <w:t>Teachers and assessment developers must select appropriately complex literary and informational</w:t>
      </w:r>
      <w:r w:rsidRPr="00A67EB2">
        <w:rPr>
          <w:spacing w:val="-56"/>
        </w:rPr>
        <w:t xml:space="preserve"> </w:t>
      </w:r>
      <w:r w:rsidRPr="00A67EB2">
        <w:t>texts,</w:t>
      </w:r>
      <w:r w:rsidRPr="00A67EB2">
        <w:rPr>
          <w:spacing w:val="-4"/>
        </w:rPr>
        <w:t xml:space="preserve"> </w:t>
      </w:r>
      <w:r w:rsidRPr="00A67EB2">
        <w:t>topics,</w:t>
      </w:r>
      <w:r w:rsidRPr="00A67EB2">
        <w:rPr>
          <w:spacing w:val="-6"/>
        </w:rPr>
        <w:t xml:space="preserve"> </w:t>
      </w:r>
      <w:r w:rsidRPr="00A67EB2">
        <w:t>and</w:t>
      </w:r>
      <w:r w:rsidRPr="00A67EB2">
        <w:rPr>
          <w:spacing w:val="-4"/>
        </w:rPr>
        <w:t xml:space="preserve"> </w:t>
      </w:r>
      <w:r w:rsidRPr="00A67EB2">
        <w:t>events</w:t>
      </w:r>
      <w:r w:rsidRPr="00A67EB2">
        <w:rPr>
          <w:spacing w:val="-4"/>
        </w:rPr>
        <w:t xml:space="preserve"> </w:t>
      </w:r>
      <w:r w:rsidRPr="00A67EB2">
        <w:t>to</w:t>
      </w:r>
      <w:r w:rsidRPr="00A67EB2">
        <w:rPr>
          <w:spacing w:val="-6"/>
        </w:rPr>
        <w:t xml:space="preserve"> </w:t>
      </w:r>
      <w:r w:rsidRPr="00A67EB2">
        <w:t>prepare</w:t>
      </w:r>
      <w:r w:rsidRPr="00A67EB2">
        <w:rPr>
          <w:spacing w:val="-4"/>
        </w:rPr>
        <w:t xml:space="preserve"> </w:t>
      </w:r>
      <w:r w:rsidRPr="00A67EB2">
        <w:t>learners</w:t>
      </w:r>
      <w:r w:rsidRPr="00A67EB2">
        <w:rPr>
          <w:spacing w:val="-4"/>
        </w:rPr>
        <w:t xml:space="preserve"> </w:t>
      </w:r>
      <w:r w:rsidRPr="00A67EB2">
        <w:t>for</w:t>
      </w:r>
      <w:r w:rsidRPr="00A67EB2">
        <w:rPr>
          <w:spacing w:val="-6"/>
        </w:rPr>
        <w:t xml:space="preserve"> </w:t>
      </w:r>
      <w:r w:rsidRPr="00A67EB2">
        <w:t>success.</w:t>
      </w:r>
      <w:r w:rsidRPr="00A67EB2">
        <w:rPr>
          <w:spacing w:val="-4"/>
        </w:rPr>
        <w:t xml:space="preserve"> </w:t>
      </w:r>
      <w:r w:rsidRPr="00A67EB2">
        <w:t>Complexity</w:t>
      </w:r>
      <w:r w:rsidRPr="00A67EB2">
        <w:rPr>
          <w:spacing w:val="-3"/>
        </w:rPr>
        <w:t xml:space="preserve"> </w:t>
      </w:r>
      <w:r w:rsidRPr="00A67EB2">
        <w:t>should</w:t>
      </w:r>
      <w:r w:rsidRPr="00A67EB2">
        <w:rPr>
          <w:spacing w:val="-5"/>
        </w:rPr>
        <w:t xml:space="preserve"> </w:t>
      </w:r>
      <w:r w:rsidRPr="00A67EB2">
        <w:t>show</w:t>
      </w:r>
      <w:r w:rsidRPr="00A67EB2">
        <w:rPr>
          <w:spacing w:val="-5"/>
        </w:rPr>
        <w:t xml:space="preserve"> </w:t>
      </w:r>
      <w:r w:rsidRPr="00A67EB2">
        <w:t>progress</w:t>
      </w:r>
      <w:r w:rsidRPr="00A67EB2">
        <w:rPr>
          <w:spacing w:val="-5"/>
        </w:rPr>
        <w:t xml:space="preserve"> </w:t>
      </w:r>
      <w:r w:rsidRPr="00A67EB2">
        <w:t>within</w:t>
      </w:r>
    </w:p>
    <w:p w:rsidR="002A21B5" w:rsidRPr="00A67EB2" w:rsidP="00A67EB2" w14:paraId="4AD9211E" w14:textId="77777777">
      <w:pPr>
        <w:pStyle w:val="BodyText"/>
        <w:rPr>
          <w:sz w:val="20"/>
        </w:rPr>
      </w:pPr>
    </w:p>
    <w:p w:rsidR="002A21B5" w:rsidRPr="00A67EB2" w:rsidP="00A67EB2" w14:paraId="06D858E4" w14:textId="77777777">
      <w:pPr>
        <w:pStyle w:val="BodyText"/>
        <w:rPr>
          <w:sz w:val="19"/>
        </w:rPr>
      </w:pPr>
    </w:p>
    <w:p w:rsidR="002A21B5" w:rsidRPr="00A67EB2" w:rsidP="00A67EB2" w14:paraId="34D6CE4A" w14:textId="77777777">
      <w:pPr>
        <w:rPr>
          <w:sz w:val="20"/>
        </w:rPr>
        <w:sectPr>
          <w:footerReference w:type="default" r:id="rId40"/>
          <w:pgSz w:w="12240" w:h="15840"/>
          <w:pgMar w:top="1380" w:right="1060" w:bottom="2240" w:left="900" w:header="0" w:footer="2051" w:gutter="0"/>
          <w:cols w:space="720"/>
        </w:sectPr>
      </w:pPr>
    </w:p>
    <w:p w:rsidR="002A21B5" w:rsidRPr="00A67EB2" w:rsidP="00A67EB2" w14:paraId="2FB4ADD9" w14:textId="77777777">
      <w:pPr>
        <w:pStyle w:val="BodyText"/>
        <w:spacing w:before="77"/>
        <w:ind w:left="540" w:right="446"/>
      </w:pPr>
      <w:r w:rsidRPr="00A67EB2">
        <w:t>EFLs and in successive levels that reflect increasingly complex and cognitively demanding language</w:t>
      </w:r>
      <w:r w:rsidRPr="00A67EB2">
        <w:rPr>
          <w:spacing w:val="-55"/>
        </w:rPr>
        <w:t xml:space="preserve"> </w:t>
      </w:r>
      <w:r w:rsidRPr="00A67EB2">
        <w:t>structures,</w:t>
      </w:r>
      <w:r w:rsidRPr="00A67EB2">
        <w:rPr>
          <w:spacing w:val="-1"/>
        </w:rPr>
        <w:t xml:space="preserve"> </w:t>
      </w:r>
      <w:r w:rsidRPr="00A67EB2">
        <w:t>academic vocabulary,</w:t>
      </w:r>
      <w:r w:rsidRPr="00A67EB2">
        <w:rPr>
          <w:spacing w:val="-3"/>
        </w:rPr>
        <w:t xml:space="preserve"> </w:t>
      </w:r>
      <w:r w:rsidRPr="00A67EB2">
        <w:t>and concepts.</w:t>
      </w:r>
    </w:p>
    <w:p w:rsidR="002A21B5" w:rsidRPr="00A67EB2" w:rsidP="00A67EB2" w14:paraId="417E23D1" w14:textId="77777777">
      <w:pPr>
        <w:pStyle w:val="BodyText"/>
        <w:spacing w:before="121"/>
        <w:ind w:left="540" w:right="605"/>
        <w:rPr>
          <w:sz w:val="12"/>
        </w:rPr>
      </w:pPr>
      <w:r w:rsidRPr="00A67EB2">
        <w:t>Language in the revised NRS EFLs for ESL calls for progressive complexity without being</w:t>
      </w:r>
      <w:r w:rsidRPr="00A67EB2">
        <w:rPr>
          <w:spacing w:val="1"/>
        </w:rPr>
        <w:t xml:space="preserve"> </w:t>
      </w:r>
      <w:r w:rsidRPr="00A67EB2">
        <w:t>prescriptive about the specific complexity measures at each EFL. Terminology in the EFLs such as</w:t>
      </w:r>
      <w:r w:rsidRPr="00A67EB2">
        <w:rPr>
          <w:spacing w:val="-55"/>
        </w:rPr>
        <w:t xml:space="preserve"> </w:t>
      </w:r>
      <w:r w:rsidRPr="00A67EB2">
        <w:t>emerging, developing, increasing, and growing are guides to indicate the needed progression of</w:t>
      </w:r>
      <w:r w:rsidRPr="00A67EB2">
        <w:rPr>
          <w:spacing w:val="1"/>
        </w:rPr>
        <w:t xml:space="preserve"> </w:t>
      </w:r>
      <w:r w:rsidRPr="00A67EB2">
        <w:t>complexity from</w:t>
      </w:r>
      <w:r w:rsidRPr="00A67EB2">
        <w:rPr>
          <w:spacing w:val="-2"/>
        </w:rPr>
        <w:t xml:space="preserve"> </w:t>
      </w:r>
      <w:r w:rsidRPr="00A67EB2">
        <w:t>level</w:t>
      </w:r>
      <w:r w:rsidRPr="00A67EB2">
        <w:rPr>
          <w:spacing w:val="-1"/>
        </w:rPr>
        <w:t xml:space="preserve"> </w:t>
      </w:r>
      <w:r w:rsidRPr="00A67EB2">
        <w:t>to</w:t>
      </w:r>
      <w:r w:rsidRPr="00A67EB2">
        <w:rPr>
          <w:spacing w:val="1"/>
        </w:rPr>
        <w:t xml:space="preserve"> </w:t>
      </w:r>
      <w:r w:rsidRPr="00A67EB2">
        <w:t>level.</w:t>
      </w:r>
      <w:r w:rsidRPr="00A67EB2">
        <w:rPr>
          <w:position w:val="8"/>
          <w:sz w:val="12"/>
        </w:rPr>
        <w:t>8</w:t>
      </w:r>
    </w:p>
    <w:p w:rsidR="002A21B5" w:rsidRPr="00A67EB2" w:rsidP="00A67EB2" w14:paraId="1F30D56E" w14:textId="77777777">
      <w:pPr>
        <w:pStyle w:val="BodyText"/>
        <w:spacing w:before="9"/>
        <w:rPr>
          <w:sz w:val="20"/>
        </w:rPr>
      </w:pPr>
    </w:p>
    <w:p w:rsidR="002A21B5" w:rsidRPr="00A67EB2" w:rsidP="00A67EB2" w14:paraId="2F78A1E5" w14:textId="77777777">
      <w:pPr>
        <w:pStyle w:val="BodyText"/>
        <w:ind w:left="539" w:right="536"/>
      </w:pPr>
      <w:r w:rsidRPr="00A67EB2">
        <w:t>Instruction and assessment also should involve a progression of topics, from the more familiar to</w:t>
      </w:r>
      <w:r w:rsidRPr="00A67EB2">
        <w:rPr>
          <w:spacing w:val="1"/>
        </w:rPr>
        <w:t xml:space="preserve"> </w:t>
      </w:r>
      <w:r w:rsidRPr="00A67EB2">
        <w:t>substantive and academic topics, with increasing levels of complexity within and across levels.</w:t>
      </w:r>
      <w:r w:rsidRPr="00A67EB2">
        <w:rPr>
          <w:spacing w:val="1"/>
        </w:rPr>
        <w:t xml:space="preserve"> </w:t>
      </w:r>
      <w:r w:rsidRPr="00A67EB2">
        <w:t xml:space="preserve">Teachers and test developers are encouraged to refer to the guiding principles found in the </w:t>
      </w:r>
      <w:r w:rsidRPr="00A67EB2">
        <w:rPr>
          <w:i/>
        </w:rPr>
        <w:t>English</w:t>
      </w:r>
      <w:r w:rsidRPr="00A67EB2">
        <w:rPr>
          <w:i/>
          <w:spacing w:val="1"/>
        </w:rPr>
        <w:t xml:space="preserve"> </w:t>
      </w:r>
      <w:r w:rsidRPr="00A67EB2">
        <w:rPr>
          <w:i/>
        </w:rPr>
        <w:t xml:space="preserve">Language Proficiency Standards for Adult Education. </w:t>
      </w:r>
      <w:r w:rsidRPr="00A67EB2">
        <w:t>The guiding principles recommend that</w:t>
      </w:r>
      <w:r w:rsidRPr="00A67EB2">
        <w:rPr>
          <w:spacing w:val="1"/>
        </w:rPr>
        <w:t xml:space="preserve"> </w:t>
      </w:r>
      <w:r w:rsidRPr="00A67EB2">
        <w:t>instruction also include the use of digital tools and resources; academic language; a variety of</w:t>
      </w:r>
      <w:r w:rsidRPr="00A67EB2">
        <w:rPr>
          <w:spacing w:val="1"/>
        </w:rPr>
        <w:t xml:space="preserve"> </w:t>
      </w:r>
      <w:r w:rsidRPr="00A67EB2">
        <w:t>informational texts and content areas, including science, technology, engineering, and mathematics;</w:t>
      </w:r>
      <w:r w:rsidRPr="00A67EB2">
        <w:rPr>
          <w:spacing w:val="-55"/>
        </w:rPr>
        <w:t xml:space="preserve"> </w:t>
      </w:r>
      <w:r w:rsidRPr="00A67EB2">
        <w:t>and</w:t>
      </w:r>
      <w:r w:rsidRPr="00A67EB2">
        <w:rPr>
          <w:spacing w:val="-2"/>
        </w:rPr>
        <w:t xml:space="preserve"> </w:t>
      </w:r>
      <w:r w:rsidRPr="00A67EB2">
        <w:t>college</w:t>
      </w:r>
      <w:r w:rsidRPr="00A67EB2">
        <w:rPr>
          <w:spacing w:val="-1"/>
        </w:rPr>
        <w:t xml:space="preserve"> </w:t>
      </w:r>
      <w:r w:rsidRPr="00A67EB2">
        <w:t>and</w:t>
      </w:r>
      <w:r w:rsidRPr="00A67EB2">
        <w:rPr>
          <w:spacing w:val="-1"/>
        </w:rPr>
        <w:t xml:space="preserve"> </w:t>
      </w:r>
      <w:r w:rsidRPr="00A67EB2">
        <w:t>career</w:t>
      </w:r>
      <w:r w:rsidRPr="00A67EB2">
        <w:rPr>
          <w:spacing w:val="-1"/>
        </w:rPr>
        <w:t xml:space="preserve"> </w:t>
      </w:r>
      <w:r w:rsidRPr="00A67EB2">
        <w:t>readiness</w:t>
      </w:r>
      <w:r w:rsidRPr="00A67EB2">
        <w:rPr>
          <w:spacing w:val="-2"/>
        </w:rPr>
        <w:t xml:space="preserve"> </w:t>
      </w:r>
      <w:r w:rsidRPr="00A67EB2">
        <w:t>skills</w:t>
      </w:r>
      <w:r w:rsidRPr="00A67EB2">
        <w:rPr>
          <w:spacing w:val="-2"/>
        </w:rPr>
        <w:t xml:space="preserve"> </w:t>
      </w:r>
      <w:r w:rsidRPr="00A67EB2">
        <w:t>as</w:t>
      </w:r>
      <w:r w:rsidRPr="00A67EB2">
        <w:rPr>
          <w:spacing w:val="-1"/>
        </w:rPr>
        <w:t xml:space="preserve"> </w:t>
      </w:r>
      <w:r w:rsidRPr="00A67EB2">
        <w:t>appropriate</w:t>
      </w:r>
      <w:r w:rsidRPr="00A67EB2">
        <w:rPr>
          <w:spacing w:val="-2"/>
        </w:rPr>
        <w:t xml:space="preserve"> </w:t>
      </w:r>
      <w:r w:rsidRPr="00A67EB2">
        <w:t>to</w:t>
      </w:r>
      <w:r w:rsidRPr="00A67EB2">
        <w:rPr>
          <w:spacing w:val="-1"/>
        </w:rPr>
        <w:t xml:space="preserve"> </w:t>
      </w:r>
      <w:r w:rsidRPr="00A67EB2">
        <w:t>learners</w:t>
      </w:r>
      <w:r w:rsidRPr="00A67EB2">
        <w:rPr>
          <w:spacing w:val="-3"/>
        </w:rPr>
        <w:t xml:space="preserve"> </w:t>
      </w:r>
      <w:r w:rsidRPr="00A67EB2">
        <w:t>at</w:t>
      </w:r>
      <w:r w:rsidRPr="00A67EB2">
        <w:rPr>
          <w:spacing w:val="-1"/>
        </w:rPr>
        <w:t xml:space="preserve"> </w:t>
      </w:r>
      <w:r w:rsidRPr="00A67EB2">
        <w:t>a</w:t>
      </w:r>
      <w:r w:rsidRPr="00A67EB2">
        <w:rPr>
          <w:spacing w:val="-1"/>
        </w:rPr>
        <w:t xml:space="preserve"> </w:t>
      </w:r>
      <w:r w:rsidRPr="00A67EB2">
        <w:t>given</w:t>
      </w:r>
      <w:r w:rsidRPr="00A67EB2">
        <w:rPr>
          <w:spacing w:val="-2"/>
        </w:rPr>
        <w:t xml:space="preserve"> </w:t>
      </w:r>
      <w:r w:rsidRPr="00A67EB2">
        <w:t>level.</w:t>
      </w:r>
    </w:p>
    <w:p w:rsidR="002A21B5" w:rsidRPr="00A67EB2" w:rsidP="00A67EB2" w14:paraId="41E7AC3A" w14:textId="77777777">
      <w:pPr>
        <w:pStyle w:val="BodyText"/>
        <w:rPr>
          <w:sz w:val="21"/>
        </w:rPr>
      </w:pPr>
    </w:p>
    <w:p w:rsidR="002A21B5" w:rsidRPr="00A67EB2" w:rsidP="00A67EB2" w14:paraId="6FC70555" w14:textId="77777777">
      <w:pPr>
        <w:pStyle w:val="Heading4"/>
      </w:pPr>
      <w:r w:rsidRPr="00A67EB2">
        <w:t>Level</w:t>
      </w:r>
      <w:r w:rsidRPr="00A67EB2">
        <w:rPr>
          <w:spacing w:val="-1"/>
        </w:rPr>
        <w:t xml:space="preserve"> </w:t>
      </w:r>
      <w:r w:rsidRPr="00A67EB2">
        <w:t>1:</w:t>
      </w:r>
      <w:r w:rsidRPr="00A67EB2">
        <w:rPr>
          <w:spacing w:val="60"/>
        </w:rPr>
        <w:t xml:space="preserve"> </w:t>
      </w:r>
      <w:r w:rsidRPr="00A67EB2">
        <w:t>Beginning ESL Literacy</w:t>
      </w:r>
    </w:p>
    <w:p w:rsidR="002A21B5" w:rsidRPr="00A67EB2" w:rsidP="00A67EB2" w14:paraId="41248D08" w14:textId="77777777">
      <w:pPr>
        <w:pStyle w:val="BodyText"/>
        <w:spacing w:before="10"/>
        <w:rPr>
          <w:b/>
          <w:sz w:val="18"/>
        </w:rPr>
      </w:pPr>
      <w:r w:rsidRPr="00A67EB2">
        <w:rPr>
          <w:noProof/>
        </w:rPr>
        <mc:AlternateContent>
          <mc:Choice Requires="wps">
            <w:drawing>
              <wp:anchor distT="0" distB="0" distL="0" distR="0" simplePos="0" relativeHeight="251811840" behindDoc="1" locked="0" layoutInCell="1" allowOverlap="1">
                <wp:simplePos x="0" y="0"/>
                <wp:positionH relativeFrom="page">
                  <wp:posOffset>895350</wp:posOffset>
                </wp:positionH>
                <wp:positionV relativeFrom="paragraph">
                  <wp:posOffset>153035</wp:posOffset>
                </wp:positionV>
                <wp:extent cx="5981700" cy="6350"/>
                <wp:effectExtent l="0" t="0" r="0" b="0"/>
                <wp:wrapTopAndBottom/>
                <wp:docPr id="44" name="Rectangle 4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1700" cy="635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4" o:spid="_x0000_s1167" style="width:471pt;height:0.5pt;margin-top:12.05pt;margin-left:70.5pt;mso-height-percent:0;mso-height-relative:page;mso-position-horizontal-relative:page;mso-width-percent:0;mso-width-relative:page;mso-wrap-distance-bottom:0;mso-wrap-distance-left:0;mso-wrap-distance-right:0;mso-wrap-distance-top:0;mso-wrap-style:square;position:absolute;visibility:visible;v-text-anchor:top;z-index:-251353088" fillcolor="black" stroked="f">
                <w10:wrap type="topAndBottom"/>
              </v:rect>
            </w:pict>
          </mc:Fallback>
        </mc:AlternateContent>
      </w:r>
    </w:p>
    <w:p w:rsidR="002A21B5" w:rsidRPr="00A67EB2" w:rsidP="00A67EB2" w14:paraId="32434F30" w14:textId="77777777">
      <w:pPr>
        <w:pStyle w:val="BodyText"/>
        <w:spacing w:before="10"/>
        <w:rPr>
          <w:b/>
          <w:sz w:val="17"/>
        </w:rPr>
      </w:pPr>
    </w:p>
    <w:p w:rsidR="002A21B5" w:rsidRPr="00A67EB2" w:rsidP="00A67EB2" w14:paraId="5B41B1C3" w14:textId="77777777">
      <w:pPr>
        <w:pStyle w:val="Heading5"/>
        <w:spacing w:before="91"/>
        <w:ind w:left="554" w:right="621"/>
        <w:rPr>
          <w:sz w:val="12"/>
        </w:rPr>
      </w:pPr>
      <w:r w:rsidRPr="00A67EB2">
        <w:t>Interpretive: The ability to process, understand, interpret and/or engage with level-</w:t>
      </w:r>
      <w:r w:rsidRPr="00A67EB2">
        <w:rPr>
          <w:spacing w:val="1"/>
        </w:rPr>
        <w:t xml:space="preserve"> </w:t>
      </w:r>
      <w:r w:rsidRPr="00A67EB2">
        <w:t>appropriate literary and informational written and spoken text to construct meaning (1, 6, 7,</w:t>
      </w:r>
      <w:r w:rsidRPr="00A67EB2">
        <w:rPr>
          <w:spacing w:val="-55"/>
        </w:rPr>
        <w:t xml:space="preserve"> </w:t>
      </w:r>
      <w:r w:rsidRPr="00A67EB2">
        <w:t>8)</w:t>
      </w:r>
      <w:r w:rsidRPr="00A67EB2">
        <w:rPr>
          <w:position w:val="8"/>
          <w:sz w:val="12"/>
        </w:rPr>
        <w:t>9</w:t>
      </w:r>
    </w:p>
    <w:p w:rsidR="002A21B5" w:rsidRPr="00A67EB2" w:rsidP="00A67EB2" w14:paraId="024D7111" w14:textId="77777777">
      <w:pPr>
        <w:pStyle w:val="BodyText"/>
        <w:spacing w:before="7"/>
        <w:rPr>
          <w:b/>
          <w:sz w:val="20"/>
        </w:rPr>
      </w:pPr>
    </w:p>
    <w:p w:rsidR="002A21B5" w:rsidRPr="00A67EB2" w:rsidP="00A67EB2" w14:paraId="6FF749E0" w14:textId="77777777">
      <w:pPr>
        <w:pStyle w:val="BodyText"/>
        <w:ind w:left="553" w:right="527"/>
      </w:pPr>
      <w:r w:rsidRPr="00A67EB2">
        <w:t>ELLs ready to exit the Beginning ESL Literacy Level are able to, with prompting and support</w:t>
      </w:r>
      <w:r w:rsidRPr="00A67EB2">
        <w:rPr>
          <w:spacing w:val="1"/>
        </w:rPr>
        <w:t xml:space="preserve"> </w:t>
      </w:r>
      <w:r w:rsidRPr="00A67EB2">
        <w:t>(including context, and visual aids),</w:t>
      </w:r>
      <w:r w:rsidRPr="00A67EB2">
        <w:rPr>
          <w:spacing w:val="1"/>
        </w:rPr>
        <w:t xml:space="preserve"> </w:t>
      </w:r>
      <w:r w:rsidRPr="00A67EB2">
        <w:t>identify a few key words and phrases from read alouds, visual</w:t>
      </w:r>
      <w:r w:rsidRPr="00A67EB2">
        <w:rPr>
          <w:spacing w:val="-55"/>
        </w:rPr>
        <w:t xml:space="preserve"> </w:t>
      </w:r>
      <w:r w:rsidRPr="00A67EB2">
        <w:t>images,</w:t>
      </w:r>
      <w:r w:rsidRPr="00A67EB2">
        <w:rPr>
          <w:spacing w:val="-1"/>
        </w:rPr>
        <w:t xml:space="preserve"> </w:t>
      </w:r>
      <w:r w:rsidRPr="00A67EB2">
        <w:t>and</w:t>
      </w:r>
      <w:r w:rsidRPr="00A67EB2">
        <w:rPr>
          <w:spacing w:val="-1"/>
        </w:rPr>
        <w:t xml:space="preserve"> </w:t>
      </w:r>
      <w:r w:rsidRPr="00A67EB2">
        <w:t>oral</w:t>
      </w:r>
      <w:r w:rsidRPr="00A67EB2">
        <w:rPr>
          <w:spacing w:val="-1"/>
        </w:rPr>
        <w:t xml:space="preserve"> </w:t>
      </w:r>
      <w:r w:rsidRPr="00A67EB2">
        <w:t>presentations using</w:t>
      </w:r>
      <w:r w:rsidRPr="00A67EB2">
        <w:rPr>
          <w:spacing w:val="-1"/>
        </w:rPr>
        <w:t xml:space="preserve"> </w:t>
      </w:r>
      <w:r w:rsidRPr="00A67EB2">
        <w:t>a</w:t>
      </w:r>
      <w:r w:rsidRPr="00A67EB2">
        <w:rPr>
          <w:spacing w:val="-3"/>
        </w:rPr>
        <w:t xml:space="preserve"> </w:t>
      </w:r>
      <w:r w:rsidRPr="00A67EB2">
        <w:t>very</w:t>
      </w:r>
      <w:r w:rsidRPr="00A67EB2">
        <w:rPr>
          <w:spacing w:val="-1"/>
        </w:rPr>
        <w:t xml:space="preserve"> </w:t>
      </w:r>
      <w:r w:rsidRPr="00A67EB2">
        <w:t>limited set</w:t>
      </w:r>
      <w:r w:rsidRPr="00A67EB2">
        <w:rPr>
          <w:spacing w:val="-1"/>
        </w:rPr>
        <w:t xml:space="preserve"> </w:t>
      </w:r>
      <w:r w:rsidRPr="00A67EB2">
        <w:t>of</w:t>
      </w:r>
      <w:r w:rsidRPr="00A67EB2">
        <w:rPr>
          <w:spacing w:val="-1"/>
        </w:rPr>
        <w:t xml:space="preserve"> </w:t>
      </w:r>
      <w:r w:rsidRPr="00A67EB2">
        <w:t>strategies.</w:t>
      </w:r>
    </w:p>
    <w:p w:rsidR="002A21B5" w:rsidRPr="00A67EB2" w:rsidP="00A67EB2" w14:paraId="7CDA1920" w14:textId="77777777">
      <w:pPr>
        <w:pStyle w:val="BodyText"/>
        <w:spacing w:before="11"/>
        <w:rPr>
          <w:sz w:val="20"/>
        </w:rPr>
      </w:pPr>
    </w:p>
    <w:p w:rsidR="002A21B5" w:rsidRPr="00A67EB2" w:rsidP="00A67EB2" w14:paraId="5602D00B" w14:textId="77777777">
      <w:pPr>
        <w:pStyle w:val="BodyText"/>
        <w:ind w:left="540" w:right="535"/>
      </w:pPr>
      <w:r w:rsidRPr="00A67EB2">
        <w:t>ELLs ready to exit this level can, with prompting and support (including context and visual aids),</w:t>
      </w:r>
      <w:r w:rsidRPr="00A67EB2">
        <w:rPr>
          <w:spacing w:val="1"/>
        </w:rPr>
        <w:t xml:space="preserve"> </w:t>
      </w:r>
      <w:r w:rsidRPr="00A67EB2">
        <w:t>recognize the meaning of a few frequently occurring words and phrases in simple oral presentations</w:t>
      </w:r>
      <w:r w:rsidRPr="00A67EB2">
        <w:rPr>
          <w:spacing w:val="-55"/>
        </w:rPr>
        <w:t xml:space="preserve"> </w:t>
      </w:r>
      <w:r w:rsidRPr="00A67EB2">
        <w:t>and read alouds about familiar topics, experiences, and events. They can recognize the meaning of</w:t>
      </w:r>
      <w:r w:rsidRPr="00A67EB2">
        <w:rPr>
          <w:spacing w:val="1"/>
        </w:rPr>
        <w:t xml:space="preserve"> </w:t>
      </w:r>
      <w:r w:rsidRPr="00A67EB2">
        <w:t>some</w:t>
      </w:r>
      <w:r w:rsidRPr="00A67EB2">
        <w:rPr>
          <w:spacing w:val="-2"/>
        </w:rPr>
        <w:t xml:space="preserve"> </w:t>
      </w:r>
      <w:r w:rsidRPr="00A67EB2">
        <w:t>words</w:t>
      </w:r>
      <w:r w:rsidRPr="00A67EB2">
        <w:rPr>
          <w:spacing w:val="-1"/>
        </w:rPr>
        <w:t xml:space="preserve"> </w:t>
      </w:r>
      <w:r w:rsidRPr="00A67EB2">
        <w:t>learned</w:t>
      </w:r>
      <w:r w:rsidRPr="00A67EB2">
        <w:rPr>
          <w:spacing w:val="-1"/>
        </w:rPr>
        <w:t xml:space="preserve"> </w:t>
      </w:r>
      <w:r w:rsidRPr="00A67EB2">
        <w:t>through</w:t>
      </w:r>
      <w:r w:rsidRPr="00A67EB2">
        <w:rPr>
          <w:spacing w:val="-1"/>
        </w:rPr>
        <w:t xml:space="preserve"> </w:t>
      </w:r>
      <w:r w:rsidRPr="00A67EB2">
        <w:t>conversations,</w:t>
      </w:r>
      <w:r w:rsidRPr="00A67EB2">
        <w:rPr>
          <w:spacing w:val="-1"/>
        </w:rPr>
        <w:t xml:space="preserve"> </w:t>
      </w:r>
      <w:r w:rsidRPr="00A67EB2">
        <w:t>reading, and</w:t>
      </w:r>
      <w:r w:rsidRPr="00A67EB2">
        <w:rPr>
          <w:spacing w:val="-1"/>
        </w:rPr>
        <w:t xml:space="preserve"> </w:t>
      </w:r>
      <w:r w:rsidRPr="00A67EB2">
        <w:t>being</w:t>
      </w:r>
      <w:r w:rsidRPr="00A67EB2">
        <w:rPr>
          <w:spacing w:val="-1"/>
        </w:rPr>
        <w:t xml:space="preserve"> </w:t>
      </w:r>
      <w:r w:rsidRPr="00A67EB2">
        <w:t>read</w:t>
      </w:r>
      <w:r w:rsidRPr="00A67EB2">
        <w:rPr>
          <w:spacing w:val="-1"/>
        </w:rPr>
        <w:t xml:space="preserve"> </w:t>
      </w:r>
      <w:r w:rsidRPr="00A67EB2">
        <w:t>to.</w:t>
      </w:r>
    </w:p>
    <w:p w:rsidR="002A21B5" w:rsidRPr="00A67EB2" w:rsidP="00A67EB2" w14:paraId="44F413BB" w14:textId="77777777">
      <w:pPr>
        <w:pStyle w:val="BodyText"/>
        <w:rPr>
          <w:sz w:val="21"/>
        </w:rPr>
      </w:pPr>
    </w:p>
    <w:p w:rsidR="002A21B5" w:rsidRPr="00A67EB2" w:rsidP="00A67EB2" w14:paraId="62A5CFB0" w14:textId="77777777">
      <w:pPr>
        <w:pStyle w:val="Heading5"/>
        <w:ind w:right="1044"/>
      </w:pPr>
      <w:r w:rsidRPr="00A67EB2">
        <w:t>Productive: The ability to produce level-appropriate written and spoken text such that it</w:t>
      </w:r>
      <w:r w:rsidRPr="00A67EB2">
        <w:rPr>
          <w:spacing w:val="-55"/>
        </w:rPr>
        <w:t xml:space="preserve"> </w:t>
      </w:r>
      <w:r w:rsidRPr="00A67EB2">
        <w:t>meaningfully</w:t>
      </w:r>
      <w:r w:rsidRPr="00A67EB2">
        <w:rPr>
          <w:spacing w:val="-2"/>
        </w:rPr>
        <w:t xml:space="preserve"> </w:t>
      </w:r>
      <w:r w:rsidRPr="00A67EB2">
        <w:t>transmits</w:t>
      </w:r>
      <w:r w:rsidRPr="00A67EB2">
        <w:rPr>
          <w:spacing w:val="-2"/>
        </w:rPr>
        <w:t xml:space="preserve"> </w:t>
      </w:r>
      <w:r w:rsidRPr="00A67EB2">
        <w:t>meaning</w:t>
      </w:r>
      <w:r w:rsidRPr="00A67EB2">
        <w:rPr>
          <w:spacing w:val="-1"/>
        </w:rPr>
        <w:t xml:space="preserve"> </w:t>
      </w:r>
      <w:r w:rsidRPr="00A67EB2">
        <w:t>(3,</w:t>
      </w:r>
      <w:r w:rsidRPr="00A67EB2">
        <w:rPr>
          <w:spacing w:val="-3"/>
        </w:rPr>
        <w:t xml:space="preserve"> </w:t>
      </w:r>
      <w:r w:rsidRPr="00A67EB2">
        <w:t>4,</w:t>
      </w:r>
      <w:r w:rsidRPr="00A67EB2">
        <w:rPr>
          <w:spacing w:val="-1"/>
        </w:rPr>
        <w:t xml:space="preserve"> </w:t>
      </w:r>
      <w:r w:rsidRPr="00A67EB2">
        <w:t>7,</w:t>
      </w:r>
      <w:r w:rsidRPr="00A67EB2">
        <w:rPr>
          <w:spacing w:val="-1"/>
        </w:rPr>
        <w:t xml:space="preserve"> </w:t>
      </w:r>
      <w:r w:rsidRPr="00A67EB2">
        <w:t>9,</w:t>
      </w:r>
      <w:r w:rsidRPr="00A67EB2">
        <w:rPr>
          <w:spacing w:val="-2"/>
        </w:rPr>
        <w:t xml:space="preserve"> </w:t>
      </w:r>
      <w:r w:rsidRPr="00A67EB2">
        <w:t>10)</w:t>
      </w:r>
    </w:p>
    <w:p w:rsidR="002A21B5" w:rsidRPr="00A67EB2" w:rsidP="00A67EB2" w14:paraId="0E1D7C37" w14:textId="77777777">
      <w:pPr>
        <w:pStyle w:val="BodyText"/>
        <w:spacing w:before="8"/>
        <w:rPr>
          <w:b/>
          <w:sz w:val="20"/>
        </w:rPr>
      </w:pPr>
    </w:p>
    <w:p w:rsidR="002A21B5" w:rsidRPr="00A67EB2" w:rsidP="00A67EB2" w14:paraId="1C330554" w14:textId="77777777">
      <w:pPr>
        <w:pStyle w:val="BodyText"/>
        <w:ind w:left="540" w:right="369"/>
      </w:pPr>
      <w:r w:rsidRPr="00A67EB2">
        <w:t>ELLs ready to exit this level are able to, with prompting and support (including context and visual</w:t>
      </w:r>
      <w:r w:rsidRPr="00A67EB2">
        <w:rPr>
          <w:spacing w:val="1"/>
        </w:rPr>
        <w:t xml:space="preserve"> </w:t>
      </w:r>
      <w:r w:rsidRPr="00A67EB2">
        <w:t>aids), communicate simple information or feelings about familiar topics, events, or experiences. They</w:t>
      </w:r>
      <w:r w:rsidRPr="00A67EB2">
        <w:rPr>
          <w:spacing w:val="-56"/>
        </w:rPr>
        <w:t xml:space="preserve"> </w:t>
      </w:r>
      <w:r w:rsidRPr="00A67EB2">
        <w:t>can</w:t>
      </w:r>
      <w:r w:rsidRPr="00A67EB2">
        <w:rPr>
          <w:spacing w:val="-1"/>
        </w:rPr>
        <w:t xml:space="preserve"> </w:t>
      </w:r>
      <w:r w:rsidRPr="00A67EB2">
        <w:t>express a</w:t>
      </w:r>
      <w:r w:rsidRPr="00A67EB2">
        <w:rPr>
          <w:spacing w:val="-3"/>
        </w:rPr>
        <w:t xml:space="preserve"> </w:t>
      </w:r>
      <w:r w:rsidRPr="00A67EB2">
        <w:t>preference</w:t>
      </w:r>
      <w:r w:rsidRPr="00A67EB2">
        <w:rPr>
          <w:spacing w:val="-1"/>
        </w:rPr>
        <w:t xml:space="preserve"> </w:t>
      </w:r>
      <w:r w:rsidRPr="00A67EB2">
        <w:t>or</w:t>
      </w:r>
      <w:r w:rsidRPr="00A67EB2">
        <w:rPr>
          <w:spacing w:val="-2"/>
        </w:rPr>
        <w:t xml:space="preserve"> </w:t>
      </w:r>
      <w:r w:rsidRPr="00A67EB2">
        <w:t>opinion</w:t>
      </w:r>
      <w:r w:rsidRPr="00A67EB2">
        <w:rPr>
          <w:spacing w:val="-1"/>
        </w:rPr>
        <w:t xml:space="preserve"> </w:t>
      </w:r>
      <w:r w:rsidRPr="00A67EB2">
        <w:t>about a</w:t>
      </w:r>
      <w:r w:rsidRPr="00A67EB2">
        <w:rPr>
          <w:spacing w:val="-1"/>
        </w:rPr>
        <w:t xml:space="preserve"> </w:t>
      </w:r>
      <w:r w:rsidRPr="00A67EB2">
        <w:t>familiar topic.</w:t>
      </w:r>
    </w:p>
    <w:p w:rsidR="002A21B5" w:rsidRPr="00A67EB2" w:rsidP="00A67EB2" w14:paraId="6C601598" w14:textId="77777777">
      <w:pPr>
        <w:pStyle w:val="BodyText"/>
        <w:spacing w:before="10"/>
        <w:rPr>
          <w:sz w:val="20"/>
        </w:rPr>
      </w:pPr>
    </w:p>
    <w:p w:rsidR="002A21B5" w:rsidRPr="00A67EB2" w:rsidP="00A67EB2" w14:paraId="3D295D42" w14:textId="77777777">
      <w:pPr>
        <w:pStyle w:val="BodyText"/>
        <w:ind w:left="540"/>
      </w:pPr>
      <w:r w:rsidRPr="00A67EB2">
        <w:t>ELLs</w:t>
      </w:r>
      <w:r w:rsidRPr="00A67EB2">
        <w:rPr>
          <w:spacing w:val="-5"/>
        </w:rPr>
        <w:t xml:space="preserve"> </w:t>
      </w:r>
      <w:r w:rsidRPr="00A67EB2">
        <w:t>ready</w:t>
      </w:r>
      <w:r w:rsidRPr="00A67EB2">
        <w:rPr>
          <w:spacing w:val="-2"/>
        </w:rPr>
        <w:t xml:space="preserve"> </w:t>
      </w:r>
      <w:r w:rsidRPr="00A67EB2">
        <w:t>to</w:t>
      </w:r>
      <w:r w:rsidRPr="00A67EB2">
        <w:rPr>
          <w:spacing w:val="-4"/>
        </w:rPr>
        <w:t xml:space="preserve"> </w:t>
      </w:r>
      <w:r w:rsidRPr="00A67EB2">
        <w:t>exit</w:t>
      </w:r>
      <w:r w:rsidRPr="00A67EB2">
        <w:rPr>
          <w:spacing w:val="-5"/>
        </w:rPr>
        <w:t xml:space="preserve"> </w:t>
      </w:r>
      <w:r w:rsidRPr="00A67EB2">
        <w:t>this</w:t>
      </w:r>
      <w:r w:rsidRPr="00A67EB2">
        <w:rPr>
          <w:spacing w:val="-4"/>
        </w:rPr>
        <w:t xml:space="preserve"> </w:t>
      </w:r>
      <w:r w:rsidRPr="00A67EB2">
        <w:t>level</w:t>
      </w:r>
      <w:r w:rsidRPr="00A67EB2">
        <w:rPr>
          <w:spacing w:val="-4"/>
        </w:rPr>
        <w:t xml:space="preserve"> </w:t>
      </w:r>
      <w:r w:rsidRPr="00A67EB2">
        <w:t>are</w:t>
      </w:r>
      <w:r w:rsidRPr="00A67EB2">
        <w:rPr>
          <w:spacing w:val="-4"/>
        </w:rPr>
        <w:t xml:space="preserve"> </w:t>
      </w:r>
      <w:r w:rsidRPr="00A67EB2">
        <w:t>able</w:t>
      </w:r>
      <w:r w:rsidRPr="00A67EB2">
        <w:rPr>
          <w:spacing w:val="-4"/>
        </w:rPr>
        <w:t xml:space="preserve"> </w:t>
      </w:r>
      <w:r w:rsidRPr="00A67EB2">
        <w:t>to</w:t>
      </w:r>
      <w:r w:rsidRPr="00A67EB2">
        <w:rPr>
          <w:spacing w:val="-5"/>
        </w:rPr>
        <w:t xml:space="preserve"> </w:t>
      </w:r>
      <w:r w:rsidRPr="00A67EB2">
        <w:t>show</w:t>
      </w:r>
      <w:r w:rsidRPr="00A67EB2">
        <w:rPr>
          <w:spacing w:val="-4"/>
        </w:rPr>
        <w:t xml:space="preserve"> </w:t>
      </w:r>
      <w:r w:rsidRPr="00A67EB2">
        <w:t>limited</w:t>
      </w:r>
      <w:r w:rsidRPr="00A67EB2">
        <w:rPr>
          <w:spacing w:val="-3"/>
        </w:rPr>
        <w:t xml:space="preserve"> </w:t>
      </w:r>
      <w:r w:rsidRPr="00A67EB2">
        <w:t>awareness</w:t>
      </w:r>
      <w:r w:rsidRPr="00A67EB2">
        <w:rPr>
          <w:spacing w:val="-3"/>
        </w:rPr>
        <w:t xml:space="preserve"> </w:t>
      </w:r>
      <w:r w:rsidRPr="00A67EB2">
        <w:t>of</w:t>
      </w:r>
      <w:r w:rsidRPr="00A67EB2">
        <w:rPr>
          <w:spacing w:val="-5"/>
        </w:rPr>
        <w:t xml:space="preserve"> </w:t>
      </w:r>
      <w:r w:rsidRPr="00A67EB2">
        <w:t>differences</w:t>
      </w:r>
      <w:r w:rsidRPr="00A67EB2">
        <w:rPr>
          <w:spacing w:val="-4"/>
        </w:rPr>
        <w:t xml:space="preserve"> </w:t>
      </w:r>
      <w:r w:rsidRPr="00A67EB2">
        <w:t>between</w:t>
      </w:r>
      <w:r w:rsidRPr="00A67EB2">
        <w:rPr>
          <w:spacing w:val="-4"/>
        </w:rPr>
        <w:t xml:space="preserve"> </w:t>
      </w:r>
      <w:r w:rsidRPr="00A67EB2">
        <w:t>informal</w:t>
      </w:r>
      <w:r w:rsidRPr="00A67EB2">
        <w:rPr>
          <w:spacing w:val="-3"/>
        </w:rPr>
        <w:t xml:space="preserve"> </w:t>
      </w:r>
      <w:r w:rsidRPr="00A67EB2">
        <w:t>and</w:t>
      </w:r>
      <w:r w:rsidRPr="00A67EB2">
        <w:rPr>
          <w:spacing w:val="1"/>
        </w:rPr>
        <w:t xml:space="preserve"> </w:t>
      </w:r>
      <w:r w:rsidRPr="00A67EB2">
        <w:t>formal</w:t>
      </w:r>
      <w:r w:rsidRPr="00A67EB2">
        <w:rPr>
          <w:spacing w:val="-1"/>
        </w:rPr>
        <w:t xml:space="preserve"> </w:t>
      </w:r>
      <w:r w:rsidRPr="00A67EB2">
        <w:t>language use.</w:t>
      </w:r>
    </w:p>
    <w:p w:rsidR="002A21B5" w:rsidRPr="00A67EB2" w:rsidP="00A67EB2" w14:paraId="76EB7C53" w14:textId="77777777">
      <w:pPr>
        <w:pStyle w:val="BodyText"/>
        <w:spacing w:before="1"/>
        <w:rPr>
          <w:sz w:val="14"/>
        </w:rPr>
      </w:pPr>
      <w:r w:rsidRPr="00A67EB2">
        <w:rPr>
          <w:noProof/>
        </w:rPr>
        <mc:AlternateContent>
          <mc:Choice Requires="wps">
            <w:drawing>
              <wp:anchor distT="0" distB="0" distL="0" distR="0" simplePos="0" relativeHeight="251812864" behindDoc="1" locked="0" layoutInCell="1" allowOverlap="1">
                <wp:simplePos x="0" y="0"/>
                <wp:positionH relativeFrom="page">
                  <wp:posOffset>914400</wp:posOffset>
                </wp:positionH>
                <wp:positionV relativeFrom="paragraph">
                  <wp:posOffset>118110</wp:posOffset>
                </wp:positionV>
                <wp:extent cx="1828800" cy="7620"/>
                <wp:effectExtent l="0" t="0" r="0" b="0"/>
                <wp:wrapTopAndBottom/>
                <wp:docPr id="43" name="Rectangle 4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828800" cy="762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3" o:spid="_x0000_s1168" style="width:2in;height:0.6pt;margin-top:9.3pt;margin-left:1in;mso-height-percent:0;mso-height-relative:page;mso-position-horizontal-relative:page;mso-width-percent:0;mso-width-relative:page;mso-wrap-distance-bottom:0;mso-wrap-distance-left:0;mso-wrap-distance-right:0;mso-wrap-distance-top:0;mso-wrap-style:square;position:absolute;visibility:visible;v-text-anchor:top;z-index:-251352064" fillcolor="black" stroked="f">
                <w10:wrap type="topAndBottom"/>
              </v:rect>
            </w:pict>
          </mc:Fallback>
        </mc:AlternateContent>
      </w:r>
    </w:p>
    <w:p w:rsidR="002A21B5" w:rsidRPr="00A67EB2" w:rsidP="00A67EB2" w14:paraId="430D63B4" w14:textId="77777777">
      <w:pPr>
        <w:spacing w:before="96"/>
        <w:ind w:left="540" w:right="552" w:hanging="1"/>
        <w:rPr>
          <w:sz w:val="20"/>
        </w:rPr>
      </w:pPr>
      <w:r w:rsidRPr="00A67EB2">
        <w:rPr>
          <w:sz w:val="20"/>
          <w:vertAlign w:val="superscript"/>
        </w:rPr>
        <w:t>8</w:t>
      </w:r>
      <w:r w:rsidRPr="00A67EB2">
        <w:rPr>
          <w:sz w:val="20"/>
        </w:rPr>
        <w:t xml:space="preserve"> Additional guidance about text complexity in adult education may be found in the </w:t>
      </w:r>
      <w:r w:rsidRPr="00A67EB2">
        <w:rPr>
          <w:i/>
          <w:sz w:val="20"/>
        </w:rPr>
        <w:t>College and Career Readiness</w:t>
      </w:r>
      <w:r w:rsidRPr="00A67EB2">
        <w:rPr>
          <w:i/>
          <w:spacing w:val="-47"/>
          <w:sz w:val="20"/>
        </w:rPr>
        <w:t xml:space="preserve"> </w:t>
      </w:r>
      <w:r w:rsidRPr="00A67EB2">
        <w:rPr>
          <w:i/>
          <w:sz w:val="20"/>
        </w:rPr>
        <w:t>Standards</w:t>
      </w:r>
      <w:r w:rsidRPr="00A67EB2">
        <w:rPr>
          <w:i/>
          <w:spacing w:val="-1"/>
          <w:sz w:val="20"/>
        </w:rPr>
        <w:t xml:space="preserve"> </w:t>
      </w:r>
      <w:r w:rsidRPr="00A67EB2">
        <w:rPr>
          <w:i/>
          <w:sz w:val="20"/>
        </w:rPr>
        <w:t>for</w:t>
      </w:r>
      <w:r w:rsidRPr="00A67EB2">
        <w:rPr>
          <w:i/>
          <w:spacing w:val="-2"/>
          <w:sz w:val="20"/>
        </w:rPr>
        <w:t xml:space="preserve"> </w:t>
      </w:r>
      <w:r w:rsidRPr="00A67EB2">
        <w:rPr>
          <w:i/>
          <w:sz w:val="20"/>
        </w:rPr>
        <w:t>Adult</w:t>
      </w:r>
      <w:r w:rsidRPr="00A67EB2">
        <w:rPr>
          <w:i/>
          <w:spacing w:val="-1"/>
          <w:sz w:val="20"/>
        </w:rPr>
        <w:t xml:space="preserve"> </w:t>
      </w:r>
      <w:r w:rsidRPr="00A67EB2">
        <w:rPr>
          <w:i/>
          <w:sz w:val="20"/>
        </w:rPr>
        <w:t>Education</w:t>
      </w:r>
      <w:r w:rsidRPr="00A67EB2">
        <w:rPr>
          <w:sz w:val="20"/>
        </w:rPr>
        <w:t>,</w:t>
      </w:r>
      <w:r w:rsidRPr="00A67EB2">
        <w:rPr>
          <w:spacing w:val="-1"/>
          <w:sz w:val="20"/>
        </w:rPr>
        <w:t xml:space="preserve"> </w:t>
      </w:r>
      <w:r w:rsidRPr="00A67EB2">
        <w:rPr>
          <w:sz w:val="20"/>
        </w:rPr>
        <w:t>“Appendix</w:t>
      </w:r>
      <w:r w:rsidRPr="00A67EB2">
        <w:rPr>
          <w:spacing w:val="-1"/>
          <w:sz w:val="20"/>
        </w:rPr>
        <w:t xml:space="preserve"> </w:t>
      </w:r>
      <w:r w:rsidRPr="00A67EB2">
        <w:rPr>
          <w:sz w:val="20"/>
        </w:rPr>
        <w:t>D—Understanding Text Complexity.”</w:t>
      </w:r>
    </w:p>
    <w:p w:rsidR="002A21B5" w:rsidRPr="00A67EB2" w:rsidP="00A67EB2" w14:paraId="73B6CB6D" w14:textId="77777777">
      <w:pPr>
        <w:pStyle w:val="BodyText"/>
        <w:spacing w:before="11"/>
        <w:rPr>
          <w:sz w:val="20"/>
        </w:rPr>
      </w:pPr>
    </w:p>
    <w:p w:rsidR="002A21B5" w:rsidRPr="00A67EB2" w:rsidP="0026014B" w14:paraId="46A70909" w14:textId="77777777">
      <w:pPr>
        <w:ind w:left="540"/>
        <w:rPr>
          <w:sz w:val="20"/>
        </w:rPr>
        <w:sectPr>
          <w:pgSz w:w="12240" w:h="15840"/>
          <w:pgMar w:top="1360" w:right="1060" w:bottom="2240" w:left="900" w:header="0" w:footer="2051" w:gutter="0"/>
          <w:cols w:space="720"/>
        </w:sectPr>
      </w:pPr>
      <w:r w:rsidRPr="00A67EB2">
        <w:rPr>
          <w:sz w:val="20"/>
          <w:vertAlign w:val="superscript"/>
        </w:rPr>
        <w:t>9</w:t>
      </w:r>
      <w:r w:rsidRPr="00A67EB2">
        <w:rPr>
          <w:spacing w:val="-2"/>
          <w:sz w:val="20"/>
        </w:rPr>
        <w:t xml:space="preserve"> </w:t>
      </w:r>
      <w:r w:rsidRPr="00A67EB2">
        <w:rPr>
          <w:sz w:val="20"/>
        </w:rPr>
        <w:t>Numbers</w:t>
      </w:r>
      <w:r w:rsidRPr="00A67EB2">
        <w:rPr>
          <w:spacing w:val="-2"/>
          <w:sz w:val="20"/>
        </w:rPr>
        <w:t xml:space="preserve"> </w:t>
      </w:r>
      <w:r w:rsidRPr="00A67EB2">
        <w:rPr>
          <w:sz w:val="20"/>
        </w:rPr>
        <w:t>in</w:t>
      </w:r>
      <w:r w:rsidRPr="00A67EB2">
        <w:rPr>
          <w:spacing w:val="-3"/>
          <w:sz w:val="20"/>
        </w:rPr>
        <w:t xml:space="preserve"> </w:t>
      </w:r>
      <w:r w:rsidRPr="00A67EB2">
        <w:rPr>
          <w:sz w:val="20"/>
        </w:rPr>
        <w:t>parentheses</w:t>
      </w:r>
      <w:r w:rsidRPr="00A67EB2">
        <w:rPr>
          <w:spacing w:val="-2"/>
          <w:sz w:val="20"/>
        </w:rPr>
        <w:t xml:space="preserve"> </w:t>
      </w:r>
      <w:r w:rsidRPr="00A67EB2">
        <w:rPr>
          <w:sz w:val="20"/>
        </w:rPr>
        <w:t>represent</w:t>
      </w:r>
      <w:r w:rsidRPr="00A67EB2">
        <w:rPr>
          <w:spacing w:val="-3"/>
          <w:sz w:val="20"/>
        </w:rPr>
        <w:t xml:space="preserve"> </w:t>
      </w:r>
      <w:r w:rsidRPr="00A67EB2">
        <w:rPr>
          <w:sz w:val="20"/>
        </w:rPr>
        <w:t>ELP</w:t>
      </w:r>
      <w:r w:rsidRPr="00A67EB2">
        <w:rPr>
          <w:spacing w:val="-2"/>
          <w:sz w:val="20"/>
        </w:rPr>
        <w:t xml:space="preserve"> </w:t>
      </w:r>
      <w:r w:rsidRPr="00A67EB2">
        <w:rPr>
          <w:sz w:val="20"/>
        </w:rPr>
        <w:t>Standards</w:t>
      </w:r>
      <w:r w:rsidR="0026014B">
        <w:rPr>
          <w:sz w:val="20"/>
        </w:rPr>
        <w:t>.</w:t>
      </w:r>
    </w:p>
    <w:p w:rsidR="002A21B5" w:rsidRPr="00A67EB2" w:rsidP="00A67EB2" w14:paraId="1112829A" w14:textId="77777777">
      <w:pPr>
        <w:pStyle w:val="BodyText"/>
        <w:spacing w:before="77"/>
        <w:ind w:left="540" w:right="596"/>
        <w:jc w:val="both"/>
      </w:pPr>
      <w:r w:rsidRPr="00A67EB2">
        <w:t>With support (including context and visual aids), ELLs ready to exit this level are able to recognize</w:t>
      </w:r>
      <w:r w:rsidRPr="00A67EB2">
        <w:rPr>
          <w:spacing w:val="-55"/>
        </w:rPr>
        <w:t xml:space="preserve"> </w:t>
      </w:r>
      <w:r w:rsidRPr="00A67EB2">
        <w:t>and use a small number of frequently occurring nouns and verbs, use a narrow range of vocabulary</w:t>
      </w:r>
      <w:r w:rsidRPr="00A67EB2">
        <w:rPr>
          <w:spacing w:val="-55"/>
        </w:rPr>
        <w:t xml:space="preserve"> </w:t>
      </w:r>
      <w:r w:rsidRPr="00A67EB2">
        <w:t>and</w:t>
      </w:r>
      <w:r w:rsidRPr="00A67EB2">
        <w:rPr>
          <w:spacing w:val="-2"/>
        </w:rPr>
        <w:t xml:space="preserve"> </w:t>
      </w:r>
      <w:r w:rsidRPr="00A67EB2">
        <w:t>syntactically simple</w:t>
      </w:r>
      <w:r w:rsidRPr="00A67EB2">
        <w:rPr>
          <w:spacing w:val="-2"/>
        </w:rPr>
        <w:t xml:space="preserve"> </w:t>
      </w:r>
      <w:r w:rsidRPr="00A67EB2">
        <w:t>sentences,</w:t>
      </w:r>
      <w:r w:rsidRPr="00A67EB2">
        <w:rPr>
          <w:spacing w:val="-2"/>
        </w:rPr>
        <w:t xml:space="preserve"> </w:t>
      </w:r>
      <w:r w:rsidRPr="00A67EB2">
        <w:t>and</w:t>
      </w:r>
      <w:r w:rsidRPr="00A67EB2">
        <w:rPr>
          <w:spacing w:val="-2"/>
        </w:rPr>
        <w:t xml:space="preserve"> </w:t>
      </w:r>
      <w:r w:rsidRPr="00A67EB2">
        <w:t>understand</w:t>
      </w:r>
      <w:r w:rsidRPr="00A67EB2">
        <w:rPr>
          <w:spacing w:val="-4"/>
        </w:rPr>
        <w:t xml:space="preserve"> </w:t>
      </w:r>
      <w:r w:rsidRPr="00A67EB2">
        <w:t>and</w:t>
      </w:r>
      <w:r w:rsidRPr="00A67EB2">
        <w:rPr>
          <w:spacing w:val="-1"/>
        </w:rPr>
        <w:t xml:space="preserve"> </w:t>
      </w:r>
      <w:r w:rsidRPr="00A67EB2">
        <w:t>respond</w:t>
      </w:r>
      <w:r w:rsidRPr="00A67EB2">
        <w:rPr>
          <w:spacing w:val="-3"/>
        </w:rPr>
        <w:t xml:space="preserve"> </w:t>
      </w:r>
      <w:r w:rsidRPr="00A67EB2">
        <w:t>to</w:t>
      </w:r>
      <w:r w:rsidRPr="00A67EB2">
        <w:rPr>
          <w:spacing w:val="-2"/>
        </w:rPr>
        <w:t xml:space="preserve"> </w:t>
      </w:r>
      <w:r w:rsidRPr="00A67EB2">
        <w:t>simple</w:t>
      </w:r>
      <w:r w:rsidRPr="00A67EB2">
        <w:rPr>
          <w:spacing w:val="-1"/>
        </w:rPr>
        <w:t xml:space="preserve"> </w:t>
      </w:r>
      <w:r w:rsidRPr="00A67EB2">
        <w:t>questions.</w:t>
      </w:r>
    </w:p>
    <w:p w:rsidR="002A21B5" w:rsidRPr="00A67EB2" w:rsidP="00A67EB2" w14:paraId="0E2909BE" w14:textId="77777777">
      <w:pPr>
        <w:pStyle w:val="BodyText"/>
        <w:spacing w:before="1"/>
        <w:rPr>
          <w:sz w:val="21"/>
        </w:rPr>
      </w:pPr>
    </w:p>
    <w:p w:rsidR="002A21B5" w:rsidRPr="00A67EB2" w:rsidP="00A67EB2" w14:paraId="57676F8D" w14:textId="77777777">
      <w:pPr>
        <w:pStyle w:val="Heading5"/>
        <w:ind w:right="527"/>
      </w:pPr>
      <w:r w:rsidRPr="00A67EB2">
        <w:t>Interactive: The ability to process and produce level-appropriate written and spoken text</w:t>
      </w:r>
      <w:r w:rsidRPr="00A67EB2">
        <w:rPr>
          <w:spacing w:val="1"/>
        </w:rPr>
        <w:t xml:space="preserve"> </w:t>
      </w:r>
      <w:r w:rsidRPr="00A67EB2">
        <w:t>interactively</w:t>
      </w:r>
      <w:r w:rsidRPr="00A67EB2">
        <w:rPr>
          <w:spacing w:val="-6"/>
        </w:rPr>
        <w:t xml:space="preserve"> </w:t>
      </w:r>
      <w:r w:rsidRPr="00A67EB2">
        <w:t>with</w:t>
      </w:r>
      <w:r w:rsidRPr="00A67EB2">
        <w:rPr>
          <w:spacing w:val="-6"/>
        </w:rPr>
        <w:t xml:space="preserve"> </w:t>
      </w:r>
      <w:r w:rsidRPr="00A67EB2">
        <w:t>the</w:t>
      </w:r>
      <w:r w:rsidRPr="00A67EB2">
        <w:rPr>
          <w:spacing w:val="-5"/>
        </w:rPr>
        <w:t xml:space="preserve"> </w:t>
      </w:r>
      <w:r w:rsidRPr="00A67EB2">
        <w:t>purpose</w:t>
      </w:r>
      <w:r w:rsidRPr="00A67EB2">
        <w:rPr>
          <w:spacing w:val="-6"/>
        </w:rPr>
        <w:t xml:space="preserve"> </w:t>
      </w:r>
      <w:r w:rsidRPr="00A67EB2">
        <w:t>of</w:t>
      </w:r>
      <w:r w:rsidRPr="00A67EB2">
        <w:rPr>
          <w:spacing w:val="-7"/>
        </w:rPr>
        <w:t xml:space="preserve"> </w:t>
      </w:r>
      <w:r w:rsidRPr="00A67EB2">
        <w:t>understanding,</w:t>
      </w:r>
      <w:r w:rsidRPr="00A67EB2">
        <w:rPr>
          <w:spacing w:val="-5"/>
        </w:rPr>
        <w:t xml:space="preserve"> </w:t>
      </w:r>
      <w:r w:rsidRPr="00A67EB2">
        <w:t>interpreting,</w:t>
      </w:r>
      <w:r w:rsidRPr="00A67EB2">
        <w:rPr>
          <w:spacing w:val="-7"/>
        </w:rPr>
        <w:t xml:space="preserve"> </w:t>
      </w:r>
      <w:r w:rsidRPr="00A67EB2">
        <w:t>engaging</w:t>
      </w:r>
      <w:r w:rsidRPr="00A67EB2">
        <w:rPr>
          <w:spacing w:val="-4"/>
        </w:rPr>
        <w:t xml:space="preserve"> </w:t>
      </w:r>
      <w:r w:rsidRPr="00A67EB2">
        <w:t>in</w:t>
      </w:r>
      <w:r w:rsidRPr="00A67EB2">
        <w:rPr>
          <w:spacing w:val="-6"/>
        </w:rPr>
        <w:t xml:space="preserve"> </w:t>
      </w:r>
      <w:r w:rsidRPr="00A67EB2">
        <w:t>and</w:t>
      </w:r>
      <w:r w:rsidRPr="00A67EB2">
        <w:rPr>
          <w:spacing w:val="-6"/>
        </w:rPr>
        <w:t xml:space="preserve"> </w:t>
      </w:r>
      <w:r w:rsidRPr="00A67EB2">
        <w:t>transmitting</w:t>
      </w:r>
      <w:r w:rsidRPr="00A67EB2">
        <w:rPr>
          <w:spacing w:val="1"/>
        </w:rPr>
        <w:t xml:space="preserve"> </w:t>
      </w:r>
      <w:r w:rsidRPr="00A67EB2">
        <w:t>meaning</w:t>
      </w:r>
      <w:r w:rsidRPr="00A67EB2">
        <w:rPr>
          <w:spacing w:val="-2"/>
        </w:rPr>
        <w:t xml:space="preserve"> </w:t>
      </w:r>
      <w:r w:rsidRPr="00A67EB2">
        <w:t>(2,</w:t>
      </w:r>
      <w:r w:rsidRPr="00A67EB2">
        <w:rPr>
          <w:spacing w:val="-2"/>
        </w:rPr>
        <w:t xml:space="preserve"> </w:t>
      </w:r>
      <w:r w:rsidRPr="00A67EB2">
        <w:t>5)</w:t>
      </w:r>
    </w:p>
    <w:p w:rsidR="002A21B5" w:rsidRPr="00A67EB2" w:rsidP="00A67EB2" w14:paraId="362F5089" w14:textId="77777777">
      <w:pPr>
        <w:pStyle w:val="BodyText"/>
        <w:spacing w:before="7"/>
        <w:rPr>
          <w:b/>
          <w:sz w:val="20"/>
        </w:rPr>
      </w:pPr>
    </w:p>
    <w:p w:rsidR="002A21B5" w:rsidRPr="00A67EB2" w:rsidP="00A67EB2" w14:paraId="50316937" w14:textId="77777777">
      <w:pPr>
        <w:pStyle w:val="BodyText"/>
        <w:ind w:left="540" w:right="490"/>
      </w:pPr>
      <w:r w:rsidRPr="00A67EB2">
        <w:t>ELLs ready to exit this level are able to, with limited involvement, participate in short conversations</w:t>
      </w:r>
      <w:r w:rsidRPr="00A67EB2">
        <w:rPr>
          <w:spacing w:val="-55"/>
        </w:rPr>
        <w:t xml:space="preserve"> </w:t>
      </w:r>
      <w:r w:rsidRPr="00A67EB2">
        <w:t>and written exchanges about familiar topics and in familiar contexts. They can respond to simple</w:t>
      </w:r>
      <w:r w:rsidRPr="00A67EB2">
        <w:rPr>
          <w:spacing w:val="1"/>
        </w:rPr>
        <w:t xml:space="preserve"> </w:t>
      </w:r>
      <w:r w:rsidRPr="00A67EB2">
        <w:t>yes/no</w:t>
      </w:r>
      <w:r w:rsidRPr="00A67EB2">
        <w:rPr>
          <w:spacing w:val="-1"/>
        </w:rPr>
        <w:t xml:space="preserve"> </w:t>
      </w:r>
      <w:r w:rsidRPr="00A67EB2">
        <w:t>questions and</w:t>
      </w:r>
      <w:r w:rsidRPr="00A67EB2">
        <w:rPr>
          <w:spacing w:val="-2"/>
        </w:rPr>
        <w:t xml:space="preserve"> </w:t>
      </w:r>
      <w:r w:rsidRPr="00A67EB2">
        <w:t>some</w:t>
      </w:r>
      <w:r w:rsidRPr="00A67EB2">
        <w:rPr>
          <w:spacing w:val="-1"/>
        </w:rPr>
        <w:t xml:space="preserve"> </w:t>
      </w:r>
      <w:r w:rsidRPr="00A67EB2">
        <w:t>wh- questions.</w:t>
      </w:r>
    </w:p>
    <w:p w:rsidR="002A21B5" w:rsidRPr="00A67EB2" w:rsidP="00A67EB2" w14:paraId="129E4DD5" w14:textId="77777777">
      <w:pPr>
        <w:pStyle w:val="BodyText"/>
        <w:rPr>
          <w:sz w:val="21"/>
        </w:rPr>
      </w:pPr>
    </w:p>
    <w:p w:rsidR="002A21B5" w:rsidRPr="00A67EB2" w:rsidP="00A67EB2" w14:paraId="5E1C989A" w14:textId="77777777">
      <w:pPr>
        <w:pStyle w:val="BodyText"/>
        <w:ind w:left="540" w:right="527"/>
      </w:pPr>
      <w:r w:rsidRPr="00A67EB2">
        <w:t>ELLs ready to exit this level are able to, with prompting and support, participate in short, shared</w:t>
      </w:r>
      <w:r w:rsidRPr="00A67EB2">
        <w:rPr>
          <w:spacing w:val="1"/>
        </w:rPr>
        <w:t xml:space="preserve"> </w:t>
      </w:r>
      <w:r w:rsidRPr="00A67EB2">
        <w:t>research</w:t>
      </w:r>
      <w:r w:rsidRPr="00A67EB2">
        <w:rPr>
          <w:spacing w:val="-5"/>
        </w:rPr>
        <w:t xml:space="preserve"> </w:t>
      </w:r>
      <w:r w:rsidRPr="00A67EB2">
        <w:t>projects,</w:t>
      </w:r>
      <w:r w:rsidRPr="00A67EB2">
        <w:rPr>
          <w:spacing w:val="-4"/>
        </w:rPr>
        <w:t xml:space="preserve"> </w:t>
      </w:r>
      <w:r w:rsidRPr="00A67EB2">
        <w:t>gather</w:t>
      </w:r>
      <w:r w:rsidRPr="00A67EB2">
        <w:rPr>
          <w:spacing w:val="-5"/>
        </w:rPr>
        <w:t xml:space="preserve"> </w:t>
      </w:r>
      <w:r w:rsidRPr="00A67EB2">
        <w:t>information</w:t>
      </w:r>
      <w:r w:rsidRPr="00A67EB2">
        <w:rPr>
          <w:spacing w:val="-4"/>
        </w:rPr>
        <w:t xml:space="preserve"> </w:t>
      </w:r>
      <w:r w:rsidRPr="00A67EB2">
        <w:t>from</w:t>
      </w:r>
      <w:r w:rsidRPr="00A67EB2">
        <w:rPr>
          <w:spacing w:val="-6"/>
        </w:rPr>
        <w:t xml:space="preserve"> </w:t>
      </w:r>
      <w:r w:rsidRPr="00A67EB2">
        <w:t>a</w:t>
      </w:r>
      <w:r w:rsidRPr="00A67EB2">
        <w:rPr>
          <w:spacing w:val="-5"/>
        </w:rPr>
        <w:t xml:space="preserve"> </w:t>
      </w:r>
      <w:r w:rsidRPr="00A67EB2">
        <w:t>few</w:t>
      </w:r>
      <w:r w:rsidRPr="00A67EB2">
        <w:rPr>
          <w:spacing w:val="-4"/>
        </w:rPr>
        <w:t xml:space="preserve"> </w:t>
      </w:r>
      <w:r w:rsidRPr="00A67EB2">
        <w:t>provided</w:t>
      </w:r>
      <w:r w:rsidRPr="00A67EB2">
        <w:rPr>
          <w:spacing w:val="-5"/>
        </w:rPr>
        <w:t xml:space="preserve"> </w:t>
      </w:r>
      <w:r w:rsidRPr="00A67EB2">
        <w:t>sources,</w:t>
      </w:r>
      <w:r w:rsidRPr="00A67EB2">
        <w:rPr>
          <w:spacing w:val="-4"/>
        </w:rPr>
        <w:t xml:space="preserve"> </w:t>
      </w:r>
      <w:r w:rsidRPr="00A67EB2">
        <w:t>and</w:t>
      </w:r>
      <w:r w:rsidRPr="00A67EB2">
        <w:rPr>
          <w:spacing w:val="-5"/>
        </w:rPr>
        <w:t xml:space="preserve"> </w:t>
      </w:r>
      <w:r w:rsidRPr="00A67EB2">
        <w:t>label</w:t>
      </w:r>
      <w:r w:rsidRPr="00A67EB2">
        <w:rPr>
          <w:spacing w:val="-4"/>
        </w:rPr>
        <w:t xml:space="preserve"> </w:t>
      </w:r>
      <w:r w:rsidRPr="00A67EB2">
        <w:t>some</w:t>
      </w:r>
      <w:r w:rsidRPr="00A67EB2">
        <w:rPr>
          <w:spacing w:val="-5"/>
        </w:rPr>
        <w:t xml:space="preserve"> </w:t>
      </w:r>
      <w:r w:rsidRPr="00A67EB2">
        <w:t>key</w:t>
      </w:r>
      <w:r w:rsidRPr="00A67EB2">
        <w:rPr>
          <w:spacing w:val="-4"/>
        </w:rPr>
        <w:t xml:space="preserve"> </w:t>
      </w:r>
      <w:r w:rsidRPr="00A67EB2">
        <w:t>information.</w:t>
      </w:r>
    </w:p>
    <w:p w:rsidR="002A21B5" w:rsidRPr="00A67EB2" w:rsidP="00A67EB2" w14:paraId="0A173CF1" w14:textId="77777777">
      <w:pPr>
        <w:pStyle w:val="BodyText"/>
        <w:spacing w:before="10"/>
        <w:rPr>
          <w:sz w:val="20"/>
        </w:rPr>
      </w:pPr>
    </w:p>
    <w:p w:rsidR="002A21B5" w:rsidRPr="00A67EB2" w:rsidP="00A67EB2" w14:paraId="388999BB" w14:textId="77777777">
      <w:pPr>
        <w:pStyle w:val="Heading4"/>
      </w:pPr>
      <w:r w:rsidRPr="00A67EB2">
        <w:t>Level</w:t>
      </w:r>
      <w:r w:rsidRPr="00A67EB2">
        <w:rPr>
          <w:spacing w:val="-1"/>
        </w:rPr>
        <w:t xml:space="preserve"> </w:t>
      </w:r>
      <w:r w:rsidRPr="00A67EB2">
        <w:t>2:</w:t>
      </w:r>
      <w:r w:rsidRPr="00A67EB2">
        <w:rPr>
          <w:spacing w:val="61"/>
        </w:rPr>
        <w:t xml:space="preserve"> </w:t>
      </w:r>
      <w:r w:rsidRPr="00A67EB2">
        <w:t>Low</w:t>
      </w:r>
      <w:r w:rsidRPr="00A67EB2">
        <w:rPr>
          <w:spacing w:val="-2"/>
        </w:rPr>
        <w:t xml:space="preserve"> </w:t>
      </w:r>
      <w:r w:rsidRPr="00A67EB2">
        <w:t>Beginning ESL</w:t>
      </w:r>
    </w:p>
    <w:p w:rsidR="002A21B5" w:rsidRPr="00A67EB2" w:rsidP="00A67EB2" w14:paraId="11DB6CE9" w14:textId="77777777">
      <w:pPr>
        <w:pStyle w:val="BodyText"/>
        <w:spacing w:before="1"/>
        <w:rPr>
          <w:b/>
          <w:sz w:val="21"/>
        </w:rPr>
      </w:pPr>
    </w:p>
    <w:p w:rsidR="002A21B5" w:rsidRPr="00A67EB2" w:rsidP="00A67EB2" w14:paraId="29EDCF2F" w14:textId="77777777">
      <w:pPr>
        <w:pStyle w:val="Heading5"/>
      </w:pPr>
      <w:r w:rsidRPr="00A67EB2">
        <w:rPr>
          <w:noProof/>
        </w:rPr>
        <mc:AlternateContent>
          <mc:Choice Requires="wps">
            <w:drawing>
              <wp:anchor distT="0" distB="0" distL="0" distR="0" simplePos="0" relativeHeight="251813888" behindDoc="1" locked="0" layoutInCell="1" allowOverlap="1">
                <wp:simplePos x="0" y="0"/>
                <wp:positionH relativeFrom="page">
                  <wp:posOffset>895350</wp:posOffset>
                </wp:positionH>
                <wp:positionV relativeFrom="paragraph">
                  <wp:posOffset>180340</wp:posOffset>
                </wp:positionV>
                <wp:extent cx="5981700" cy="6350"/>
                <wp:effectExtent l="0" t="0" r="0" b="0"/>
                <wp:wrapTopAndBottom/>
                <wp:docPr id="42" name="Rectangle 4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1700" cy="635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2" o:spid="_x0000_s1169" style="width:471pt;height:0.5pt;margin-top:14.2pt;margin-left:70.5pt;mso-height-percent:0;mso-height-relative:page;mso-position-horizontal-relative:page;mso-width-percent:0;mso-width-relative:page;mso-wrap-distance-bottom:0;mso-wrap-distance-left:0;mso-wrap-distance-right:0;mso-wrap-distance-top:0;mso-wrap-style:square;position:absolute;visibility:visible;v-text-anchor:top;z-index:-251351040" fillcolor="black" stroked="f">
                <w10:wrap type="topAndBottom"/>
              </v:rect>
            </w:pict>
          </mc:Fallback>
        </mc:AlternateContent>
      </w:r>
      <w:r w:rsidRPr="00A67EB2" w:rsidR="004E4604">
        <w:t>(ELP</w:t>
      </w:r>
      <w:r w:rsidRPr="00A67EB2" w:rsidR="004E4604">
        <w:rPr>
          <w:spacing w:val="-4"/>
        </w:rPr>
        <w:t xml:space="preserve"> </w:t>
      </w:r>
      <w:r w:rsidRPr="00A67EB2" w:rsidR="004E4604">
        <w:t>Standards</w:t>
      </w:r>
      <w:r w:rsidRPr="00A67EB2" w:rsidR="004E4604">
        <w:rPr>
          <w:spacing w:val="-3"/>
        </w:rPr>
        <w:t xml:space="preserve"> </w:t>
      </w:r>
      <w:r w:rsidRPr="00A67EB2" w:rsidR="004E4604">
        <w:t>for</w:t>
      </w:r>
      <w:r w:rsidRPr="00A67EB2" w:rsidR="004E4604">
        <w:rPr>
          <w:spacing w:val="-5"/>
        </w:rPr>
        <w:t xml:space="preserve"> </w:t>
      </w:r>
      <w:r w:rsidRPr="00A67EB2" w:rsidR="004E4604">
        <w:t>AE</w:t>
      </w:r>
      <w:r w:rsidRPr="00A67EB2" w:rsidR="004E4604">
        <w:rPr>
          <w:spacing w:val="-4"/>
        </w:rPr>
        <w:t xml:space="preserve"> </w:t>
      </w:r>
      <w:r w:rsidRPr="00A67EB2" w:rsidR="004E4604">
        <w:t>Level</w:t>
      </w:r>
      <w:r w:rsidRPr="00A67EB2" w:rsidR="004E4604">
        <w:rPr>
          <w:spacing w:val="-3"/>
        </w:rPr>
        <w:t xml:space="preserve"> </w:t>
      </w:r>
      <w:r w:rsidRPr="00A67EB2" w:rsidR="004E4604">
        <w:t>1)</w:t>
      </w:r>
    </w:p>
    <w:p w:rsidR="002A21B5" w:rsidRPr="00A67EB2" w:rsidP="00A67EB2" w14:paraId="2331FBD1" w14:textId="77777777">
      <w:pPr>
        <w:pStyle w:val="BodyText"/>
        <w:rPr>
          <w:b/>
          <w:sz w:val="13"/>
        </w:rPr>
      </w:pPr>
    </w:p>
    <w:p w:rsidR="002A21B5" w:rsidRPr="00A67EB2" w:rsidP="00A67EB2" w14:paraId="4F964E2D" w14:textId="77777777">
      <w:pPr>
        <w:spacing w:before="90"/>
        <w:ind w:left="553" w:right="397"/>
        <w:rPr>
          <w:b/>
          <w:sz w:val="23"/>
        </w:rPr>
      </w:pPr>
      <w:r w:rsidRPr="00A67EB2">
        <w:rPr>
          <w:b/>
          <w:sz w:val="23"/>
        </w:rPr>
        <w:t>Interpretive: The ability to process, understand, interpret and/or engage with level-</w:t>
      </w:r>
      <w:r w:rsidRPr="00A67EB2">
        <w:rPr>
          <w:b/>
          <w:spacing w:val="1"/>
          <w:sz w:val="23"/>
        </w:rPr>
        <w:t xml:space="preserve"> </w:t>
      </w:r>
      <w:r w:rsidRPr="00A67EB2">
        <w:rPr>
          <w:b/>
          <w:sz w:val="23"/>
        </w:rPr>
        <w:t>appropriate</w:t>
      </w:r>
      <w:r w:rsidRPr="00A67EB2">
        <w:rPr>
          <w:b/>
          <w:spacing w:val="-5"/>
          <w:sz w:val="23"/>
        </w:rPr>
        <w:t xml:space="preserve"> </w:t>
      </w:r>
      <w:r w:rsidRPr="00A67EB2">
        <w:rPr>
          <w:b/>
          <w:sz w:val="23"/>
        </w:rPr>
        <w:t>literary</w:t>
      </w:r>
      <w:r w:rsidRPr="00A67EB2">
        <w:rPr>
          <w:b/>
          <w:spacing w:val="-4"/>
          <w:sz w:val="23"/>
        </w:rPr>
        <w:t xml:space="preserve"> </w:t>
      </w:r>
      <w:r w:rsidRPr="00A67EB2">
        <w:rPr>
          <w:b/>
          <w:sz w:val="23"/>
        </w:rPr>
        <w:t>and</w:t>
      </w:r>
      <w:r w:rsidRPr="00A67EB2">
        <w:rPr>
          <w:b/>
          <w:spacing w:val="-5"/>
          <w:sz w:val="23"/>
        </w:rPr>
        <w:t xml:space="preserve"> </w:t>
      </w:r>
      <w:r w:rsidRPr="00A67EB2">
        <w:rPr>
          <w:b/>
          <w:sz w:val="23"/>
        </w:rPr>
        <w:t>informational</w:t>
      </w:r>
      <w:r w:rsidRPr="00A67EB2">
        <w:rPr>
          <w:b/>
          <w:spacing w:val="-5"/>
          <w:sz w:val="23"/>
        </w:rPr>
        <w:t xml:space="preserve"> </w:t>
      </w:r>
      <w:r w:rsidRPr="00A67EB2">
        <w:rPr>
          <w:b/>
          <w:sz w:val="23"/>
        </w:rPr>
        <w:t>written</w:t>
      </w:r>
      <w:r w:rsidRPr="00A67EB2">
        <w:rPr>
          <w:b/>
          <w:spacing w:val="-3"/>
          <w:sz w:val="23"/>
        </w:rPr>
        <w:t xml:space="preserve"> </w:t>
      </w:r>
      <w:r w:rsidRPr="00A67EB2">
        <w:rPr>
          <w:b/>
          <w:sz w:val="23"/>
        </w:rPr>
        <w:t>and</w:t>
      </w:r>
      <w:r w:rsidRPr="00A67EB2">
        <w:rPr>
          <w:b/>
          <w:spacing w:val="-5"/>
          <w:sz w:val="23"/>
        </w:rPr>
        <w:t xml:space="preserve"> </w:t>
      </w:r>
      <w:r w:rsidRPr="00A67EB2">
        <w:rPr>
          <w:b/>
          <w:sz w:val="23"/>
        </w:rPr>
        <w:t>spoken</w:t>
      </w:r>
      <w:r w:rsidRPr="00A67EB2">
        <w:rPr>
          <w:b/>
          <w:spacing w:val="-5"/>
          <w:sz w:val="23"/>
        </w:rPr>
        <w:t xml:space="preserve"> </w:t>
      </w:r>
      <w:r w:rsidRPr="00A67EB2">
        <w:rPr>
          <w:b/>
          <w:sz w:val="23"/>
        </w:rPr>
        <w:t>text</w:t>
      </w:r>
      <w:r w:rsidRPr="00A67EB2">
        <w:rPr>
          <w:b/>
          <w:spacing w:val="-4"/>
          <w:sz w:val="23"/>
        </w:rPr>
        <w:t xml:space="preserve"> </w:t>
      </w:r>
      <w:r w:rsidRPr="00A67EB2">
        <w:rPr>
          <w:b/>
          <w:sz w:val="23"/>
        </w:rPr>
        <w:t>to</w:t>
      </w:r>
      <w:r w:rsidRPr="00A67EB2">
        <w:rPr>
          <w:b/>
          <w:spacing w:val="-4"/>
          <w:sz w:val="23"/>
        </w:rPr>
        <w:t xml:space="preserve"> </w:t>
      </w:r>
      <w:r w:rsidRPr="00A67EB2">
        <w:rPr>
          <w:b/>
          <w:sz w:val="23"/>
        </w:rPr>
        <w:t>construct</w:t>
      </w:r>
      <w:r w:rsidRPr="00A67EB2">
        <w:rPr>
          <w:b/>
          <w:spacing w:val="-5"/>
          <w:sz w:val="23"/>
        </w:rPr>
        <w:t xml:space="preserve"> </w:t>
      </w:r>
      <w:r w:rsidRPr="00A67EB2">
        <w:rPr>
          <w:b/>
          <w:sz w:val="23"/>
        </w:rPr>
        <w:t>meaning</w:t>
      </w:r>
      <w:r w:rsidRPr="00A67EB2">
        <w:rPr>
          <w:b/>
          <w:spacing w:val="-5"/>
          <w:sz w:val="23"/>
        </w:rPr>
        <w:t xml:space="preserve"> </w:t>
      </w:r>
      <w:r w:rsidRPr="00A67EB2">
        <w:rPr>
          <w:b/>
          <w:sz w:val="23"/>
        </w:rPr>
        <w:t>(1,</w:t>
      </w:r>
      <w:r w:rsidRPr="00A67EB2">
        <w:rPr>
          <w:b/>
          <w:spacing w:val="-5"/>
          <w:sz w:val="23"/>
        </w:rPr>
        <w:t xml:space="preserve"> </w:t>
      </w:r>
      <w:r w:rsidRPr="00A67EB2">
        <w:rPr>
          <w:b/>
          <w:sz w:val="23"/>
        </w:rPr>
        <w:t>6,</w:t>
      </w:r>
      <w:r w:rsidRPr="00A67EB2">
        <w:rPr>
          <w:b/>
          <w:spacing w:val="-5"/>
          <w:sz w:val="23"/>
        </w:rPr>
        <w:t xml:space="preserve"> </w:t>
      </w:r>
      <w:r w:rsidRPr="00A67EB2">
        <w:rPr>
          <w:b/>
          <w:sz w:val="23"/>
        </w:rPr>
        <w:t>7,</w:t>
      </w:r>
      <w:r w:rsidRPr="00A67EB2">
        <w:rPr>
          <w:b/>
          <w:spacing w:val="-6"/>
          <w:sz w:val="23"/>
        </w:rPr>
        <w:t xml:space="preserve"> </w:t>
      </w:r>
      <w:r w:rsidRPr="00A67EB2">
        <w:rPr>
          <w:b/>
          <w:sz w:val="23"/>
        </w:rPr>
        <w:t>8)</w:t>
      </w:r>
    </w:p>
    <w:p w:rsidR="002A21B5" w:rsidRPr="00A67EB2" w:rsidP="00A67EB2" w14:paraId="5441F89A" w14:textId="77777777">
      <w:pPr>
        <w:pStyle w:val="BodyText"/>
        <w:spacing w:before="8"/>
        <w:rPr>
          <w:b/>
          <w:sz w:val="20"/>
        </w:rPr>
      </w:pPr>
    </w:p>
    <w:p w:rsidR="002A21B5" w:rsidRPr="00A67EB2" w:rsidP="00A67EB2" w14:paraId="01EB0723" w14:textId="77777777">
      <w:pPr>
        <w:pStyle w:val="BodyText"/>
        <w:ind w:left="540" w:right="388"/>
      </w:pPr>
      <w:r w:rsidRPr="00A67EB2">
        <w:t>ELLs ready to exit the Low Beginning ESL Level are able to identify a few key words and phrases in</w:t>
      </w:r>
      <w:r w:rsidRPr="00A67EB2">
        <w:rPr>
          <w:spacing w:val="-55"/>
        </w:rPr>
        <w:t xml:space="preserve"> </w:t>
      </w:r>
      <w:r w:rsidRPr="00A67EB2">
        <w:t>oral communications and simple spoken and written texts using a very limited set of strategies. They</w:t>
      </w:r>
      <w:r w:rsidRPr="00A67EB2">
        <w:rPr>
          <w:spacing w:val="1"/>
        </w:rPr>
        <w:t xml:space="preserve"> </w:t>
      </w:r>
      <w:r w:rsidRPr="00A67EB2">
        <w:t>can</w:t>
      </w:r>
      <w:r w:rsidRPr="00A67EB2">
        <w:rPr>
          <w:spacing w:val="-4"/>
        </w:rPr>
        <w:t xml:space="preserve"> </w:t>
      </w:r>
      <w:r w:rsidRPr="00A67EB2">
        <w:t>recognize</w:t>
      </w:r>
      <w:r w:rsidRPr="00A67EB2">
        <w:rPr>
          <w:spacing w:val="-4"/>
        </w:rPr>
        <w:t xml:space="preserve"> </w:t>
      </w:r>
      <w:r w:rsidRPr="00A67EB2">
        <w:t>the</w:t>
      </w:r>
      <w:r w:rsidRPr="00A67EB2">
        <w:rPr>
          <w:spacing w:val="-3"/>
        </w:rPr>
        <w:t xml:space="preserve"> </w:t>
      </w:r>
      <w:r w:rsidRPr="00A67EB2">
        <w:t>meaning</w:t>
      </w:r>
      <w:r w:rsidRPr="00A67EB2">
        <w:rPr>
          <w:spacing w:val="-4"/>
        </w:rPr>
        <w:t xml:space="preserve"> </w:t>
      </w:r>
      <w:r w:rsidRPr="00A67EB2">
        <w:t>of</w:t>
      </w:r>
      <w:r w:rsidRPr="00A67EB2">
        <w:rPr>
          <w:spacing w:val="-3"/>
        </w:rPr>
        <w:t xml:space="preserve"> </w:t>
      </w:r>
      <w:r w:rsidRPr="00A67EB2">
        <w:t>some</w:t>
      </w:r>
      <w:r w:rsidRPr="00A67EB2">
        <w:rPr>
          <w:spacing w:val="-5"/>
        </w:rPr>
        <w:t xml:space="preserve"> </w:t>
      </w:r>
      <w:r w:rsidRPr="00A67EB2">
        <w:t>words</w:t>
      </w:r>
      <w:r w:rsidRPr="00A67EB2">
        <w:rPr>
          <w:spacing w:val="-4"/>
        </w:rPr>
        <w:t xml:space="preserve"> </w:t>
      </w:r>
      <w:r w:rsidRPr="00A67EB2">
        <w:t>learned</w:t>
      </w:r>
      <w:r w:rsidRPr="00A67EB2">
        <w:rPr>
          <w:spacing w:val="-5"/>
        </w:rPr>
        <w:t xml:space="preserve"> </w:t>
      </w:r>
      <w:r w:rsidRPr="00A67EB2">
        <w:t>through</w:t>
      </w:r>
      <w:r w:rsidRPr="00A67EB2">
        <w:rPr>
          <w:spacing w:val="-4"/>
        </w:rPr>
        <w:t xml:space="preserve"> </w:t>
      </w:r>
      <w:r w:rsidRPr="00A67EB2">
        <w:t>conversations,</w:t>
      </w:r>
      <w:r w:rsidRPr="00A67EB2">
        <w:rPr>
          <w:spacing w:val="-3"/>
        </w:rPr>
        <w:t xml:space="preserve"> </w:t>
      </w:r>
      <w:r w:rsidRPr="00A67EB2">
        <w:t>reading,</w:t>
      </w:r>
      <w:r w:rsidRPr="00A67EB2">
        <w:rPr>
          <w:spacing w:val="-4"/>
        </w:rPr>
        <w:t xml:space="preserve"> </w:t>
      </w:r>
      <w:r w:rsidRPr="00A67EB2">
        <w:t>and</w:t>
      </w:r>
      <w:r w:rsidRPr="00A67EB2">
        <w:rPr>
          <w:spacing w:val="-3"/>
        </w:rPr>
        <w:t xml:space="preserve"> </w:t>
      </w:r>
      <w:r w:rsidRPr="00A67EB2">
        <w:t>being</w:t>
      </w:r>
      <w:r w:rsidRPr="00A67EB2">
        <w:rPr>
          <w:spacing w:val="-4"/>
        </w:rPr>
        <w:t xml:space="preserve"> </w:t>
      </w:r>
      <w:r w:rsidRPr="00A67EB2">
        <w:t>read</w:t>
      </w:r>
      <w:r w:rsidRPr="00A67EB2">
        <w:rPr>
          <w:spacing w:val="-4"/>
        </w:rPr>
        <w:t xml:space="preserve"> </w:t>
      </w:r>
      <w:r w:rsidRPr="00A67EB2">
        <w:t>to.</w:t>
      </w:r>
    </w:p>
    <w:p w:rsidR="002A21B5" w:rsidRPr="00A67EB2" w:rsidP="00A67EB2" w14:paraId="307D7F5D" w14:textId="77777777">
      <w:pPr>
        <w:pStyle w:val="BodyText"/>
        <w:spacing w:before="10"/>
        <w:rPr>
          <w:sz w:val="20"/>
        </w:rPr>
      </w:pPr>
    </w:p>
    <w:p w:rsidR="002A21B5" w:rsidRPr="00A67EB2" w:rsidP="00A67EB2" w14:paraId="598BEEB9" w14:textId="77777777">
      <w:pPr>
        <w:pStyle w:val="BodyText"/>
        <w:ind w:left="540"/>
      </w:pPr>
      <w:r w:rsidRPr="00A67EB2">
        <w:t>ELLs</w:t>
      </w:r>
      <w:r w:rsidRPr="00A67EB2">
        <w:rPr>
          <w:spacing w:val="-4"/>
        </w:rPr>
        <w:t xml:space="preserve"> </w:t>
      </w:r>
      <w:r w:rsidRPr="00A67EB2">
        <w:t>ready</w:t>
      </w:r>
      <w:r w:rsidRPr="00A67EB2">
        <w:rPr>
          <w:spacing w:val="-2"/>
        </w:rPr>
        <w:t xml:space="preserve"> </w:t>
      </w:r>
      <w:r w:rsidRPr="00A67EB2">
        <w:t>to</w:t>
      </w:r>
      <w:r w:rsidRPr="00A67EB2">
        <w:rPr>
          <w:spacing w:val="-4"/>
        </w:rPr>
        <w:t xml:space="preserve"> </w:t>
      </w:r>
      <w:r w:rsidRPr="00A67EB2">
        <w:t>exit</w:t>
      </w:r>
      <w:r w:rsidRPr="00A67EB2">
        <w:rPr>
          <w:spacing w:val="-3"/>
        </w:rPr>
        <w:t xml:space="preserve"> </w:t>
      </w:r>
      <w:r w:rsidRPr="00A67EB2">
        <w:t>this</w:t>
      </w:r>
      <w:r w:rsidRPr="00A67EB2">
        <w:rPr>
          <w:spacing w:val="-4"/>
        </w:rPr>
        <w:t xml:space="preserve"> </w:t>
      </w:r>
      <w:r w:rsidRPr="00A67EB2">
        <w:t>level</w:t>
      </w:r>
      <w:r w:rsidRPr="00A67EB2">
        <w:rPr>
          <w:spacing w:val="-3"/>
        </w:rPr>
        <w:t xml:space="preserve"> </w:t>
      </w:r>
      <w:r w:rsidRPr="00A67EB2">
        <w:t>are</w:t>
      </w:r>
      <w:r w:rsidRPr="00A67EB2">
        <w:rPr>
          <w:spacing w:val="-4"/>
        </w:rPr>
        <w:t xml:space="preserve"> </w:t>
      </w:r>
      <w:r w:rsidRPr="00A67EB2">
        <w:t>able</w:t>
      </w:r>
      <w:r w:rsidRPr="00A67EB2">
        <w:rPr>
          <w:spacing w:val="-4"/>
        </w:rPr>
        <w:t xml:space="preserve"> </w:t>
      </w:r>
      <w:r w:rsidRPr="00A67EB2">
        <w:t>to,</w:t>
      </w:r>
      <w:r w:rsidRPr="00A67EB2">
        <w:rPr>
          <w:spacing w:val="-3"/>
        </w:rPr>
        <w:t xml:space="preserve"> </w:t>
      </w:r>
      <w:r w:rsidRPr="00A67EB2">
        <w:t>with</w:t>
      </w:r>
      <w:r w:rsidRPr="00A67EB2">
        <w:rPr>
          <w:spacing w:val="-4"/>
        </w:rPr>
        <w:t xml:space="preserve"> </w:t>
      </w:r>
      <w:r w:rsidRPr="00A67EB2">
        <w:t>support,</w:t>
      </w:r>
      <w:r w:rsidRPr="00A67EB2">
        <w:rPr>
          <w:spacing w:val="-4"/>
        </w:rPr>
        <w:t xml:space="preserve"> </w:t>
      </w:r>
      <w:r w:rsidRPr="00A67EB2">
        <w:t>identify</w:t>
      </w:r>
      <w:r w:rsidRPr="00A67EB2">
        <w:rPr>
          <w:spacing w:val="-2"/>
        </w:rPr>
        <w:t xml:space="preserve"> </w:t>
      </w:r>
      <w:r w:rsidRPr="00A67EB2">
        <w:t>a</w:t>
      </w:r>
      <w:r w:rsidRPr="00A67EB2">
        <w:rPr>
          <w:spacing w:val="-3"/>
        </w:rPr>
        <w:t xml:space="preserve"> </w:t>
      </w:r>
      <w:r w:rsidRPr="00A67EB2">
        <w:t>point</w:t>
      </w:r>
      <w:r w:rsidRPr="00A67EB2">
        <w:rPr>
          <w:spacing w:val="-4"/>
        </w:rPr>
        <w:t xml:space="preserve"> </w:t>
      </w:r>
      <w:r w:rsidRPr="00A67EB2">
        <w:t>an</w:t>
      </w:r>
      <w:r w:rsidRPr="00A67EB2">
        <w:rPr>
          <w:spacing w:val="-2"/>
        </w:rPr>
        <w:t xml:space="preserve"> </w:t>
      </w:r>
      <w:r w:rsidRPr="00A67EB2">
        <w:t>author</w:t>
      </w:r>
      <w:r w:rsidRPr="00A67EB2">
        <w:rPr>
          <w:spacing w:val="-3"/>
        </w:rPr>
        <w:t xml:space="preserve"> </w:t>
      </w:r>
      <w:r w:rsidRPr="00A67EB2">
        <w:t>or</w:t>
      </w:r>
      <w:r w:rsidRPr="00A67EB2">
        <w:rPr>
          <w:spacing w:val="-4"/>
        </w:rPr>
        <w:t xml:space="preserve"> </w:t>
      </w:r>
      <w:r w:rsidRPr="00A67EB2">
        <w:t>a</w:t>
      </w:r>
      <w:r w:rsidRPr="00A67EB2">
        <w:rPr>
          <w:spacing w:val="-2"/>
        </w:rPr>
        <w:t xml:space="preserve"> </w:t>
      </w:r>
      <w:r w:rsidRPr="00A67EB2">
        <w:t>speaker</w:t>
      </w:r>
      <w:r w:rsidRPr="00A67EB2">
        <w:rPr>
          <w:spacing w:val="-4"/>
        </w:rPr>
        <w:t xml:space="preserve"> </w:t>
      </w:r>
      <w:r w:rsidRPr="00A67EB2">
        <w:t>makes.</w:t>
      </w:r>
    </w:p>
    <w:p w:rsidR="002A21B5" w:rsidRPr="00A67EB2" w:rsidP="00A67EB2" w14:paraId="68521B2D" w14:textId="77777777">
      <w:pPr>
        <w:pStyle w:val="BodyText"/>
        <w:spacing w:before="10"/>
        <w:rPr>
          <w:sz w:val="20"/>
        </w:rPr>
      </w:pPr>
    </w:p>
    <w:p w:rsidR="002A21B5" w:rsidRPr="00A67EB2" w:rsidP="00A67EB2" w14:paraId="30E983BC" w14:textId="77777777">
      <w:pPr>
        <w:pStyle w:val="BodyText"/>
        <w:ind w:left="540" w:right="523"/>
      </w:pPr>
      <w:r w:rsidRPr="00A67EB2">
        <w:t>Relying heavily on context, questioning, and knowledge of morphology in their native language(s),</w:t>
      </w:r>
      <w:r w:rsidRPr="00A67EB2">
        <w:rPr>
          <w:spacing w:val="1"/>
        </w:rPr>
        <w:t xml:space="preserve"> </w:t>
      </w:r>
      <w:r w:rsidRPr="00A67EB2">
        <w:t>ELLs ready to exit this level are able to recognize the meaning of a few frequently occurring words,</w:t>
      </w:r>
      <w:r w:rsidRPr="00A67EB2">
        <w:rPr>
          <w:spacing w:val="-55"/>
        </w:rPr>
        <w:t xml:space="preserve"> </w:t>
      </w:r>
      <w:r w:rsidRPr="00A67EB2">
        <w:t>simple phrases, and formulaic expressions in spoken and written texts about familiar topics,</w:t>
      </w:r>
      <w:r w:rsidRPr="00A67EB2">
        <w:rPr>
          <w:spacing w:val="1"/>
        </w:rPr>
        <w:t xml:space="preserve"> </w:t>
      </w:r>
      <w:r w:rsidRPr="00A67EB2">
        <w:t>experiences,</w:t>
      </w:r>
      <w:r w:rsidRPr="00A67EB2">
        <w:rPr>
          <w:spacing w:val="-3"/>
        </w:rPr>
        <w:t xml:space="preserve"> </w:t>
      </w:r>
      <w:r w:rsidRPr="00A67EB2">
        <w:t>or events.</w:t>
      </w:r>
    </w:p>
    <w:p w:rsidR="002A21B5" w:rsidRPr="00A67EB2" w:rsidP="00A67EB2" w14:paraId="096F9CD7" w14:textId="77777777">
      <w:pPr>
        <w:pStyle w:val="BodyText"/>
        <w:spacing w:before="1"/>
        <w:rPr>
          <w:sz w:val="21"/>
        </w:rPr>
      </w:pPr>
    </w:p>
    <w:p w:rsidR="002A21B5" w:rsidRPr="00A67EB2" w:rsidP="00A67EB2" w14:paraId="19E099E8" w14:textId="77777777">
      <w:pPr>
        <w:pStyle w:val="Heading5"/>
        <w:ind w:right="1044"/>
      </w:pPr>
      <w:r w:rsidRPr="00A67EB2">
        <w:t>Productive: The ability to produce level-appropriate written and spoken text such that it</w:t>
      </w:r>
      <w:r w:rsidRPr="00A67EB2">
        <w:rPr>
          <w:spacing w:val="-55"/>
        </w:rPr>
        <w:t xml:space="preserve"> </w:t>
      </w:r>
      <w:r w:rsidRPr="00A67EB2">
        <w:t>meaningfully</w:t>
      </w:r>
      <w:r w:rsidRPr="00A67EB2">
        <w:rPr>
          <w:spacing w:val="-2"/>
        </w:rPr>
        <w:t xml:space="preserve"> </w:t>
      </w:r>
      <w:r w:rsidRPr="00A67EB2">
        <w:t>transmits</w:t>
      </w:r>
      <w:r w:rsidRPr="00A67EB2">
        <w:rPr>
          <w:spacing w:val="-2"/>
        </w:rPr>
        <w:t xml:space="preserve"> </w:t>
      </w:r>
      <w:r w:rsidRPr="00A67EB2">
        <w:t>meaning</w:t>
      </w:r>
      <w:r w:rsidRPr="00A67EB2">
        <w:rPr>
          <w:spacing w:val="-1"/>
        </w:rPr>
        <w:t xml:space="preserve"> </w:t>
      </w:r>
      <w:r w:rsidRPr="00A67EB2">
        <w:t>(3,</w:t>
      </w:r>
      <w:r w:rsidRPr="00A67EB2">
        <w:rPr>
          <w:spacing w:val="-3"/>
        </w:rPr>
        <w:t xml:space="preserve"> </w:t>
      </w:r>
      <w:r w:rsidRPr="00A67EB2">
        <w:t>4,</w:t>
      </w:r>
      <w:r w:rsidRPr="00A67EB2">
        <w:rPr>
          <w:spacing w:val="-1"/>
        </w:rPr>
        <w:t xml:space="preserve"> </w:t>
      </w:r>
      <w:r w:rsidRPr="00A67EB2">
        <w:t>7,</w:t>
      </w:r>
      <w:r w:rsidRPr="00A67EB2">
        <w:rPr>
          <w:spacing w:val="-1"/>
        </w:rPr>
        <w:t xml:space="preserve"> </w:t>
      </w:r>
      <w:r w:rsidRPr="00A67EB2">
        <w:t>9,</w:t>
      </w:r>
      <w:r w:rsidRPr="00A67EB2">
        <w:rPr>
          <w:spacing w:val="-2"/>
        </w:rPr>
        <w:t xml:space="preserve"> </w:t>
      </w:r>
      <w:r w:rsidRPr="00A67EB2">
        <w:t>10)</w:t>
      </w:r>
    </w:p>
    <w:p w:rsidR="002A21B5" w:rsidRPr="00A67EB2" w:rsidP="00A67EB2" w14:paraId="587D1CCA" w14:textId="77777777">
      <w:pPr>
        <w:pStyle w:val="BodyText"/>
        <w:spacing w:before="8"/>
        <w:rPr>
          <w:b/>
          <w:sz w:val="20"/>
        </w:rPr>
      </w:pPr>
    </w:p>
    <w:p w:rsidR="002A21B5" w:rsidRPr="00A67EB2" w:rsidP="00A67EB2" w14:paraId="52C66479" w14:textId="77777777">
      <w:pPr>
        <w:pStyle w:val="BodyText"/>
        <w:ind w:left="540" w:right="580"/>
      </w:pPr>
      <w:r w:rsidRPr="00A67EB2">
        <w:t>ELLs ready to exit this level are able to, with support, communicate information and feelings about</w:t>
      </w:r>
      <w:r w:rsidRPr="00A67EB2">
        <w:rPr>
          <w:spacing w:val="-55"/>
        </w:rPr>
        <w:t xml:space="preserve"> </w:t>
      </w:r>
      <w:r w:rsidRPr="00A67EB2">
        <w:t>familiar</w:t>
      </w:r>
      <w:r w:rsidRPr="00A67EB2">
        <w:rPr>
          <w:spacing w:val="-1"/>
        </w:rPr>
        <w:t xml:space="preserve"> </w:t>
      </w:r>
      <w:r w:rsidRPr="00A67EB2">
        <w:t>texts, topics, and</w:t>
      </w:r>
      <w:r w:rsidRPr="00A67EB2">
        <w:rPr>
          <w:spacing w:val="-2"/>
        </w:rPr>
        <w:t xml:space="preserve"> </w:t>
      </w:r>
      <w:r w:rsidRPr="00A67EB2">
        <w:t>experiences.</w:t>
      </w:r>
    </w:p>
    <w:p w:rsidR="002A21B5" w:rsidRPr="00A67EB2" w:rsidP="00A67EB2" w14:paraId="20094FCC" w14:textId="77777777">
      <w:pPr>
        <w:pStyle w:val="BodyText"/>
        <w:spacing w:before="9"/>
        <w:rPr>
          <w:sz w:val="20"/>
        </w:rPr>
      </w:pPr>
    </w:p>
    <w:p w:rsidR="002A21B5" w:rsidRPr="00A67EB2" w:rsidP="00A67EB2" w14:paraId="204716C9" w14:textId="77777777">
      <w:pPr>
        <w:pStyle w:val="BodyText"/>
        <w:ind w:left="540" w:right="861"/>
      </w:pPr>
      <w:r w:rsidRPr="00A67EB2">
        <w:t>ELLs ready to exit this level are able to express an opinion about a familiar topic, experience, or</w:t>
      </w:r>
      <w:r w:rsidRPr="00A67EB2">
        <w:rPr>
          <w:spacing w:val="-55"/>
        </w:rPr>
        <w:t xml:space="preserve"> </w:t>
      </w:r>
      <w:r w:rsidRPr="00A67EB2">
        <w:t>event</w:t>
      </w:r>
      <w:r w:rsidRPr="00A67EB2">
        <w:rPr>
          <w:spacing w:val="-2"/>
        </w:rPr>
        <w:t xml:space="preserve"> </w:t>
      </w:r>
      <w:r w:rsidRPr="00A67EB2">
        <w:t>and</w:t>
      </w:r>
      <w:r w:rsidRPr="00A67EB2">
        <w:rPr>
          <w:spacing w:val="-1"/>
        </w:rPr>
        <w:t xml:space="preserve"> </w:t>
      </w:r>
      <w:r w:rsidRPr="00A67EB2">
        <w:t>give</w:t>
      </w:r>
      <w:r w:rsidRPr="00A67EB2">
        <w:rPr>
          <w:spacing w:val="-1"/>
        </w:rPr>
        <w:t xml:space="preserve"> </w:t>
      </w:r>
      <w:r w:rsidRPr="00A67EB2">
        <w:t>a</w:t>
      </w:r>
      <w:r w:rsidRPr="00A67EB2">
        <w:rPr>
          <w:spacing w:val="-1"/>
        </w:rPr>
        <w:t xml:space="preserve"> </w:t>
      </w:r>
      <w:r w:rsidRPr="00A67EB2">
        <w:t>reason</w:t>
      </w:r>
      <w:r w:rsidRPr="00A67EB2">
        <w:rPr>
          <w:spacing w:val="-2"/>
        </w:rPr>
        <w:t xml:space="preserve"> </w:t>
      </w:r>
      <w:r w:rsidRPr="00A67EB2">
        <w:t>for</w:t>
      </w:r>
      <w:r w:rsidRPr="00A67EB2">
        <w:rPr>
          <w:spacing w:val="-1"/>
        </w:rPr>
        <w:t xml:space="preserve"> </w:t>
      </w:r>
      <w:r w:rsidRPr="00A67EB2">
        <w:t>the</w:t>
      </w:r>
      <w:r w:rsidRPr="00A67EB2">
        <w:rPr>
          <w:spacing w:val="-1"/>
        </w:rPr>
        <w:t xml:space="preserve"> </w:t>
      </w:r>
      <w:r w:rsidRPr="00A67EB2">
        <w:t>opinion.</w:t>
      </w:r>
    </w:p>
    <w:p w:rsidR="002A21B5" w:rsidRPr="00A67EB2" w:rsidP="00A67EB2" w14:paraId="6241D00B" w14:textId="77777777">
      <w:pPr>
        <w:pStyle w:val="BodyText"/>
        <w:spacing w:before="10"/>
        <w:rPr>
          <w:sz w:val="20"/>
        </w:rPr>
      </w:pPr>
    </w:p>
    <w:p w:rsidR="002A21B5" w:rsidRPr="00A67EB2" w:rsidP="00A67EB2" w14:paraId="11D72A96" w14:textId="77777777">
      <w:pPr>
        <w:pStyle w:val="BodyText"/>
        <w:spacing w:before="1"/>
        <w:ind w:left="540" w:right="619"/>
      </w:pPr>
      <w:r w:rsidRPr="00A67EB2">
        <w:t>ELLs ready to exit this level are able to show emerging awareness of differences between informal</w:t>
      </w:r>
      <w:r w:rsidRPr="00A67EB2">
        <w:rPr>
          <w:spacing w:val="-56"/>
        </w:rPr>
        <w:t xml:space="preserve"> </w:t>
      </w:r>
      <w:r w:rsidRPr="00A67EB2">
        <w:t>and</w:t>
      </w:r>
      <w:r w:rsidRPr="00A67EB2">
        <w:rPr>
          <w:spacing w:val="-1"/>
        </w:rPr>
        <w:t xml:space="preserve"> </w:t>
      </w:r>
      <w:r w:rsidRPr="00A67EB2">
        <w:t>formal language use.</w:t>
      </w:r>
    </w:p>
    <w:p w:rsidR="002A21B5" w:rsidRPr="00A67EB2" w:rsidP="00A67EB2" w14:paraId="06898840" w14:textId="77777777">
      <w:pPr>
        <w:sectPr>
          <w:pgSz w:w="12240" w:h="15840"/>
          <w:pgMar w:top="1360" w:right="1060" w:bottom="2240" w:left="900" w:header="0" w:footer="2051" w:gutter="0"/>
          <w:cols w:space="720"/>
        </w:sectPr>
      </w:pPr>
    </w:p>
    <w:p w:rsidR="002A21B5" w:rsidRPr="00A67EB2" w:rsidP="00A67EB2" w14:paraId="653CA4DD" w14:textId="77777777">
      <w:pPr>
        <w:pStyle w:val="BodyText"/>
        <w:spacing w:before="77"/>
        <w:ind w:left="540" w:right="528"/>
      </w:pPr>
      <w:r w:rsidRPr="00A67EB2">
        <w:t>ELLs ready to exit this level are able to, with support, use a narrow range of vocabulary and</w:t>
      </w:r>
      <w:r w:rsidRPr="00A67EB2">
        <w:rPr>
          <w:spacing w:val="1"/>
        </w:rPr>
        <w:t xml:space="preserve"> </w:t>
      </w:r>
      <w:r w:rsidRPr="00A67EB2">
        <w:t>syntactically simple sentences. They can, with support, recognize and use a small number of</w:t>
      </w:r>
      <w:r w:rsidRPr="00A67EB2">
        <w:rPr>
          <w:spacing w:val="1"/>
        </w:rPr>
        <w:t xml:space="preserve"> </w:t>
      </w:r>
      <w:r w:rsidRPr="00A67EB2">
        <w:t>frequently occurring nouns, noun phrases, verbs, conjunctions, and prepositions and understand and</w:t>
      </w:r>
      <w:r w:rsidRPr="00A67EB2">
        <w:rPr>
          <w:spacing w:val="-56"/>
        </w:rPr>
        <w:t xml:space="preserve"> </w:t>
      </w:r>
      <w:r w:rsidRPr="00A67EB2">
        <w:t>respond</w:t>
      </w:r>
      <w:r w:rsidRPr="00A67EB2">
        <w:rPr>
          <w:spacing w:val="-2"/>
        </w:rPr>
        <w:t xml:space="preserve"> </w:t>
      </w:r>
      <w:r w:rsidRPr="00A67EB2">
        <w:t>to</w:t>
      </w:r>
      <w:r w:rsidRPr="00A67EB2">
        <w:rPr>
          <w:spacing w:val="-2"/>
        </w:rPr>
        <w:t xml:space="preserve"> </w:t>
      </w:r>
      <w:r w:rsidRPr="00A67EB2">
        <w:t>simple</w:t>
      </w:r>
      <w:r w:rsidRPr="00A67EB2">
        <w:rPr>
          <w:spacing w:val="-1"/>
        </w:rPr>
        <w:t xml:space="preserve"> </w:t>
      </w:r>
      <w:r w:rsidRPr="00A67EB2">
        <w:t>questions</w:t>
      </w:r>
    </w:p>
    <w:p w:rsidR="002A21B5" w:rsidRPr="00A67EB2" w:rsidP="00A67EB2" w14:paraId="628D932A" w14:textId="77777777">
      <w:pPr>
        <w:pStyle w:val="BodyText"/>
        <w:spacing w:before="2"/>
        <w:rPr>
          <w:sz w:val="21"/>
        </w:rPr>
      </w:pPr>
    </w:p>
    <w:p w:rsidR="002A21B5" w:rsidRPr="00A67EB2" w:rsidP="00A67EB2" w14:paraId="6C53AD23" w14:textId="77777777">
      <w:pPr>
        <w:pStyle w:val="Heading5"/>
        <w:ind w:right="527"/>
      </w:pPr>
      <w:r w:rsidRPr="00A67EB2">
        <w:t>Interactive: The ability to process and produce level-appropriate written and spoken text</w:t>
      </w:r>
      <w:r w:rsidRPr="00A67EB2">
        <w:rPr>
          <w:spacing w:val="1"/>
        </w:rPr>
        <w:t xml:space="preserve"> </w:t>
      </w:r>
      <w:r w:rsidRPr="00A67EB2">
        <w:t>interactively</w:t>
      </w:r>
      <w:r w:rsidRPr="00A67EB2">
        <w:rPr>
          <w:spacing w:val="-6"/>
        </w:rPr>
        <w:t xml:space="preserve"> </w:t>
      </w:r>
      <w:r w:rsidRPr="00A67EB2">
        <w:t>with</w:t>
      </w:r>
      <w:r w:rsidRPr="00A67EB2">
        <w:rPr>
          <w:spacing w:val="-6"/>
        </w:rPr>
        <w:t xml:space="preserve"> </w:t>
      </w:r>
      <w:r w:rsidRPr="00A67EB2">
        <w:t>the</w:t>
      </w:r>
      <w:r w:rsidRPr="00A67EB2">
        <w:rPr>
          <w:spacing w:val="-5"/>
        </w:rPr>
        <w:t xml:space="preserve"> </w:t>
      </w:r>
      <w:r w:rsidRPr="00A67EB2">
        <w:t>purpose</w:t>
      </w:r>
      <w:r w:rsidRPr="00A67EB2">
        <w:rPr>
          <w:spacing w:val="-6"/>
        </w:rPr>
        <w:t xml:space="preserve"> </w:t>
      </w:r>
      <w:r w:rsidRPr="00A67EB2">
        <w:t>of</w:t>
      </w:r>
      <w:r w:rsidRPr="00A67EB2">
        <w:rPr>
          <w:spacing w:val="-7"/>
        </w:rPr>
        <w:t xml:space="preserve"> </w:t>
      </w:r>
      <w:r w:rsidRPr="00A67EB2">
        <w:t>understanding,</w:t>
      </w:r>
      <w:r w:rsidRPr="00A67EB2">
        <w:rPr>
          <w:spacing w:val="-5"/>
        </w:rPr>
        <w:t xml:space="preserve"> </w:t>
      </w:r>
      <w:r w:rsidRPr="00A67EB2">
        <w:t>interpreting,</w:t>
      </w:r>
      <w:r w:rsidRPr="00A67EB2">
        <w:rPr>
          <w:spacing w:val="-7"/>
        </w:rPr>
        <w:t xml:space="preserve"> </w:t>
      </w:r>
      <w:r w:rsidRPr="00A67EB2">
        <w:t>engaging</w:t>
      </w:r>
      <w:r w:rsidRPr="00A67EB2">
        <w:rPr>
          <w:spacing w:val="-4"/>
        </w:rPr>
        <w:t xml:space="preserve"> </w:t>
      </w:r>
      <w:r w:rsidRPr="00A67EB2">
        <w:t>in</w:t>
      </w:r>
      <w:r w:rsidRPr="00A67EB2">
        <w:rPr>
          <w:spacing w:val="-6"/>
        </w:rPr>
        <w:t xml:space="preserve"> </w:t>
      </w:r>
      <w:r w:rsidRPr="00A67EB2">
        <w:t>and</w:t>
      </w:r>
      <w:r w:rsidRPr="00A67EB2">
        <w:rPr>
          <w:spacing w:val="-6"/>
        </w:rPr>
        <w:t xml:space="preserve"> </w:t>
      </w:r>
      <w:r w:rsidRPr="00A67EB2">
        <w:t>transmitting</w:t>
      </w:r>
      <w:r w:rsidRPr="00A67EB2">
        <w:rPr>
          <w:spacing w:val="1"/>
        </w:rPr>
        <w:t xml:space="preserve"> </w:t>
      </w:r>
      <w:r w:rsidRPr="00A67EB2">
        <w:t>meaning</w:t>
      </w:r>
      <w:r w:rsidRPr="00A67EB2">
        <w:rPr>
          <w:spacing w:val="-2"/>
        </w:rPr>
        <w:t xml:space="preserve"> </w:t>
      </w:r>
      <w:r w:rsidRPr="00A67EB2">
        <w:t>(2,</w:t>
      </w:r>
      <w:r w:rsidRPr="00A67EB2">
        <w:rPr>
          <w:spacing w:val="-2"/>
        </w:rPr>
        <w:t xml:space="preserve"> </w:t>
      </w:r>
      <w:r w:rsidRPr="00A67EB2">
        <w:t>5)</w:t>
      </w:r>
    </w:p>
    <w:p w:rsidR="002A21B5" w:rsidRPr="00A67EB2" w:rsidP="00A67EB2" w14:paraId="612613B8" w14:textId="77777777">
      <w:pPr>
        <w:pStyle w:val="BodyText"/>
        <w:spacing w:before="7"/>
        <w:rPr>
          <w:b/>
          <w:sz w:val="20"/>
        </w:rPr>
      </w:pPr>
    </w:p>
    <w:p w:rsidR="002A21B5" w:rsidRPr="00A67EB2" w:rsidP="00A67EB2" w14:paraId="0CCF6B5D" w14:textId="77777777">
      <w:pPr>
        <w:pStyle w:val="BodyText"/>
        <w:ind w:left="540" w:right="459"/>
      </w:pPr>
      <w:r w:rsidRPr="00A67EB2">
        <w:t>ELLs ready to exit this level are able to actively listen to others. They can participate in short</w:t>
      </w:r>
      <w:r w:rsidRPr="00A67EB2">
        <w:rPr>
          <w:spacing w:val="1"/>
        </w:rPr>
        <w:t xml:space="preserve"> </w:t>
      </w:r>
      <w:r w:rsidRPr="00A67EB2">
        <w:t>conversations and written exchanges about familiar topics and in familiar contexts. They can present</w:t>
      </w:r>
      <w:r w:rsidRPr="00A67EB2">
        <w:rPr>
          <w:spacing w:val="-56"/>
        </w:rPr>
        <w:t xml:space="preserve"> </w:t>
      </w:r>
      <w:r w:rsidRPr="00A67EB2">
        <w:t>simple</w:t>
      </w:r>
      <w:r w:rsidRPr="00A67EB2">
        <w:rPr>
          <w:spacing w:val="-2"/>
        </w:rPr>
        <w:t xml:space="preserve"> </w:t>
      </w:r>
      <w:r w:rsidRPr="00A67EB2">
        <w:t>information</w:t>
      </w:r>
      <w:r w:rsidRPr="00A67EB2">
        <w:rPr>
          <w:spacing w:val="-1"/>
        </w:rPr>
        <w:t xml:space="preserve"> </w:t>
      </w:r>
      <w:r w:rsidRPr="00A67EB2">
        <w:t>and</w:t>
      </w:r>
      <w:r w:rsidRPr="00A67EB2">
        <w:rPr>
          <w:spacing w:val="-1"/>
        </w:rPr>
        <w:t xml:space="preserve"> </w:t>
      </w:r>
      <w:r w:rsidRPr="00A67EB2">
        <w:t>respond</w:t>
      </w:r>
      <w:r w:rsidRPr="00A67EB2">
        <w:rPr>
          <w:spacing w:val="-1"/>
        </w:rPr>
        <w:t xml:space="preserve"> </w:t>
      </w:r>
      <w:r w:rsidRPr="00A67EB2">
        <w:t>to</w:t>
      </w:r>
      <w:r w:rsidRPr="00A67EB2">
        <w:rPr>
          <w:spacing w:val="-4"/>
        </w:rPr>
        <w:t xml:space="preserve"> </w:t>
      </w:r>
      <w:r w:rsidRPr="00A67EB2">
        <w:t>simple</w:t>
      </w:r>
      <w:r w:rsidRPr="00A67EB2">
        <w:rPr>
          <w:spacing w:val="-1"/>
        </w:rPr>
        <w:t xml:space="preserve"> </w:t>
      </w:r>
      <w:r w:rsidRPr="00A67EB2">
        <w:t>yes/no</w:t>
      </w:r>
      <w:r w:rsidRPr="00A67EB2">
        <w:rPr>
          <w:spacing w:val="-3"/>
        </w:rPr>
        <w:t xml:space="preserve"> </w:t>
      </w:r>
      <w:r w:rsidRPr="00A67EB2">
        <w:t>questions</w:t>
      </w:r>
      <w:r w:rsidRPr="00A67EB2">
        <w:rPr>
          <w:spacing w:val="-1"/>
        </w:rPr>
        <w:t xml:space="preserve"> </w:t>
      </w:r>
      <w:r w:rsidRPr="00A67EB2">
        <w:t>and</w:t>
      </w:r>
      <w:r w:rsidRPr="00A67EB2">
        <w:rPr>
          <w:spacing w:val="-2"/>
        </w:rPr>
        <w:t xml:space="preserve"> </w:t>
      </w:r>
      <w:r w:rsidRPr="00A67EB2">
        <w:t>some</w:t>
      </w:r>
      <w:r w:rsidRPr="00A67EB2">
        <w:rPr>
          <w:spacing w:val="-2"/>
        </w:rPr>
        <w:t xml:space="preserve"> </w:t>
      </w:r>
      <w:r w:rsidRPr="00A67EB2">
        <w:t>wh-</w:t>
      </w:r>
      <w:r w:rsidRPr="00A67EB2">
        <w:rPr>
          <w:spacing w:val="-3"/>
        </w:rPr>
        <w:t xml:space="preserve"> </w:t>
      </w:r>
      <w:r w:rsidRPr="00A67EB2">
        <w:t>questions.</w:t>
      </w:r>
    </w:p>
    <w:p w:rsidR="002A21B5" w:rsidRPr="00A67EB2" w:rsidP="00A67EB2" w14:paraId="0C568962" w14:textId="77777777">
      <w:pPr>
        <w:pStyle w:val="BodyText"/>
        <w:spacing w:before="10"/>
        <w:rPr>
          <w:sz w:val="20"/>
        </w:rPr>
      </w:pPr>
    </w:p>
    <w:p w:rsidR="002A21B5" w:rsidRPr="00A67EB2" w:rsidP="00A67EB2" w14:paraId="6EE129B9" w14:textId="77777777">
      <w:pPr>
        <w:pStyle w:val="BodyText"/>
        <w:ind w:left="540" w:right="375"/>
      </w:pPr>
      <w:r w:rsidRPr="00A67EB2">
        <w:t>ELLs</w:t>
      </w:r>
      <w:r w:rsidRPr="00A67EB2">
        <w:rPr>
          <w:spacing w:val="-5"/>
        </w:rPr>
        <w:t xml:space="preserve"> </w:t>
      </w:r>
      <w:r w:rsidRPr="00A67EB2">
        <w:t>ready</w:t>
      </w:r>
      <w:r w:rsidRPr="00A67EB2">
        <w:rPr>
          <w:spacing w:val="-2"/>
        </w:rPr>
        <w:t xml:space="preserve"> </w:t>
      </w:r>
      <w:r w:rsidRPr="00A67EB2">
        <w:t>to</w:t>
      </w:r>
      <w:r w:rsidRPr="00A67EB2">
        <w:rPr>
          <w:spacing w:val="-4"/>
        </w:rPr>
        <w:t xml:space="preserve"> </w:t>
      </w:r>
      <w:r w:rsidRPr="00A67EB2">
        <w:t>exit</w:t>
      </w:r>
      <w:r w:rsidRPr="00A67EB2">
        <w:rPr>
          <w:spacing w:val="-4"/>
        </w:rPr>
        <w:t xml:space="preserve"> </w:t>
      </w:r>
      <w:r w:rsidRPr="00A67EB2">
        <w:t>this</w:t>
      </w:r>
      <w:r w:rsidRPr="00A67EB2">
        <w:rPr>
          <w:spacing w:val="-4"/>
        </w:rPr>
        <w:t xml:space="preserve"> </w:t>
      </w:r>
      <w:r w:rsidRPr="00A67EB2">
        <w:t>level</w:t>
      </w:r>
      <w:r w:rsidRPr="00A67EB2">
        <w:rPr>
          <w:spacing w:val="-5"/>
        </w:rPr>
        <w:t xml:space="preserve"> </w:t>
      </w:r>
      <w:r w:rsidRPr="00A67EB2">
        <w:t>are</w:t>
      </w:r>
      <w:r w:rsidRPr="00A67EB2">
        <w:rPr>
          <w:spacing w:val="-4"/>
        </w:rPr>
        <w:t xml:space="preserve"> </w:t>
      </w:r>
      <w:r w:rsidRPr="00A67EB2">
        <w:t>able</w:t>
      </w:r>
      <w:r w:rsidRPr="00A67EB2">
        <w:rPr>
          <w:spacing w:val="-4"/>
        </w:rPr>
        <w:t xml:space="preserve"> </w:t>
      </w:r>
      <w:r w:rsidRPr="00A67EB2">
        <w:t>to,</w:t>
      </w:r>
      <w:r w:rsidRPr="00A67EB2">
        <w:rPr>
          <w:spacing w:val="-4"/>
        </w:rPr>
        <w:t xml:space="preserve"> </w:t>
      </w:r>
      <w:r w:rsidRPr="00A67EB2">
        <w:t>with</w:t>
      </w:r>
      <w:r w:rsidRPr="00A67EB2">
        <w:rPr>
          <w:spacing w:val="-4"/>
        </w:rPr>
        <w:t xml:space="preserve"> </w:t>
      </w:r>
      <w:r w:rsidRPr="00A67EB2">
        <w:t>support,</w:t>
      </w:r>
      <w:r w:rsidRPr="00A67EB2">
        <w:rPr>
          <w:spacing w:val="-4"/>
        </w:rPr>
        <w:t xml:space="preserve"> </w:t>
      </w:r>
      <w:r w:rsidRPr="00A67EB2">
        <w:t>carry</w:t>
      </w:r>
      <w:r w:rsidRPr="00A67EB2">
        <w:rPr>
          <w:spacing w:val="-3"/>
        </w:rPr>
        <w:t xml:space="preserve"> </w:t>
      </w:r>
      <w:r w:rsidRPr="00A67EB2">
        <w:t>out</w:t>
      </w:r>
      <w:r w:rsidRPr="00A67EB2">
        <w:rPr>
          <w:spacing w:val="-5"/>
        </w:rPr>
        <w:t xml:space="preserve"> </w:t>
      </w:r>
      <w:r w:rsidRPr="00A67EB2">
        <w:t>short,</w:t>
      </w:r>
      <w:r w:rsidRPr="00A67EB2">
        <w:rPr>
          <w:spacing w:val="-4"/>
        </w:rPr>
        <w:t xml:space="preserve"> </w:t>
      </w:r>
      <w:r w:rsidRPr="00A67EB2">
        <w:t>shared</w:t>
      </w:r>
      <w:r w:rsidRPr="00A67EB2">
        <w:rPr>
          <w:spacing w:val="-4"/>
        </w:rPr>
        <w:t xml:space="preserve"> </w:t>
      </w:r>
      <w:r w:rsidRPr="00A67EB2">
        <w:t>research</w:t>
      </w:r>
      <w:r w:rsidRPr="00A67EB2">
        <w:rPr>
          <w:spacing w:val="-4"/>
        </w:rPr>
        <w:t xml:space="preserve"> </w:t>
      </w:r>
      <w:r w:rsidRPr="00A67EB2">
        <w:t>projects.</w:t>
      </w:r>
      <w:r w:rsidRPr="00A67EB2">
        <w:rPr>
          <w:spacing w:val="-4"/>
        </w:rPr>
        <w:t xml:space="preserve"> </w:t>
      </w:r>
      <w:r w:rsidRPr="00A67EB2">
        <w:t>They</w:t>
      </w:r>
      <w:r w:rsidRPr="00A67EB2">
        <w:rPr>
          <w:spacing w:val="1"/>
        </w:rPr>
        <w:t xml:space="preserve"> </w:t>
      </w:r>
      <w:r w:rsidRPr="00A67EB2">
        <w:t>can, with support, gather information from a few provided print and digital sources, label collected</w:t>
      </w:r>
      <w:r w:rsidRPr="00A67EB2">
        <w:rPr>
          <w:spacing w:val="1"/>
        </w:rPr>
        <w:t xml:space="preserve"> </w:t>
      </w:r>
      <w:r w:rsidRPr="00A67EB2">
        <w:t>information, experiences, or events, and recall information from experience or from a provided</w:t>
      </w:r>
      <w:r w:rsidRPr="00A67EB2">
        <w:rPr>
          <w:spacing w:val="1"/>
        </w:rPr>
        <w:t xml:space="preserve"> </w:t>
      </w:r>
      <w:r w:rsidRPr="00A67EB2">
        <w:t>source.</w:t>
      </w:r>
    </w:p>
    <w:p w:rsidR="002A21B5" w:rsidRPr="00A67EB2" w:rsidP="00A67EB2" w14:paraId="4F0A9617" w14:textId="77777777">
      <w:pPr>
        <w:pStyle w:val="BodyText"/>
        <w:rPr>
          <w:sz w:val="21"/>
        </w:rPr>
      </w:pPr>
    </w:p>
    <w:p w:rsidR="002A21B5" w:rsidRPr="00A67EB2" w:rsidP="00A67EB2" w14:paraId="642CE22B" w14:textId="77777777">
      <w:pPr>
        <w:pStyle w:val="Heading4"/>
      </w:pPr>
      <w:r w:rsidRPr="00A67EB2">
        <w:t xml:space="preserve">Level 3: </w:t>
      </w:r>
      <w:r w:rsidRPr="00A67EB2">
        <w:rPr>
          <w:spacing w:val="60"/>
        </w:rPr>
        <w:t xml:space="preserve"> </w:t>
      </w:r>
      <w:r w:rsidRPr="00A67EB2">
        <w:t>High Beginning ESL</w:t>
      </w:r>
    </w:p>
    <w:p w:rsidR="002A21B5" w:rsidRPr="00A67EB2" w:rsidP="00A67EB2" w14:paraId="28ED8874" w14:textId="77777777">
      <w:pPr>
        <w:pStyle w:val="BodyText"/>
        <w:spacing w:before="1"/>
        <w:rPr>
          <w:b/>
          <w:sz w:val="21"/>
        </w:rPr>
      </w:pPr>
    </w:p>
    <w:p w:rsidR="002A21B5" w:rsidRPr="00A67EB2" w:rsidP="00A67EB2" w14:paraId="3B989525" w14:textId="77777777">
      <w:pPr>
        <w:pStyle w:val="Heading5"/>
      </w:pPr>
      <w:r w:rsidRPr="00A67EB2">
        <w:rPr>
          <w:noProof/>
        </w:rPr>
        <mc:AlternateContent>
          <mc:Choice Requires="wps">
            <w:drawing>
              <wp:anchor distT="0" distB="0" distL="0" distR="0" simplePos="0" relativeHeight="251814912" behindDoc="1" locked="0" layoutInCell="1" allowOverlap="1">
                <wp:simplePos x="0" y="0"/>
                <wp:positionH relativeFrom="page">
                  <wp:posOffset>895350</wp:posOffset>
                </wp:positionH>
                <wp:positionV relativeFrom="paragraph">
                  <wp:posOffset>179705</wp:posOffset>
                </wp:positionV>
                <wp:extent cx="5981700" cy="6350"/>
                <wp:effectExtent l="0" t="0" r="0" b="0"/>
                <wp:wrapTopAndBottom/>
                <wp:docPr id="41" name="Rectangle 4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1700" cy="635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1" o:spid="_x0000_s1170" style="width:471pt;height:0.5pt;margin-top:14.15pt;margin-left:70.5pt;mso-height-percent:0;mso-height-relative:page;mso-position-horizontal-relative:page;mso-width-percent:0;mso-width-relative:page;mso-wrap-distance-bottom:0;mso-wrap-distance-left:0;mso-wrap-distance-right:0;mso-wrap-distance-top:0;mso-wrap-style:square;position:absolute;visibility:visible;v-text-anchor:top;z-index:-251350016" fillcolor="black" stroked="f">
                <w10:wrap type="topAndBottom"/>
              </v:rect>
            </w:pict>
          </mc:Fallback>
        </mc:AlternateContent>
      </w:r>
      <w:r w:rsidRPr="00A67EB2" w:rsidR="004E4604">
        <w:t>(ELP</w:t>
      </w:r>
      <w:r w:rsidRPr="00A67EB2" w:rsidR="004E4604">
        <w:rPr>
          <w:spacing w:val="-5"/>
        </w:rPr>
        <w:t xml:space="preserve"> </w:t>
      </w:r>
      <w:r w:rsidRPr="00A67EB2" w:rsidR="004E4604">
        <w:t>Standards</w:t>
      </w:r>
      <w:r w:rsidRPr="00A67EB2" w:rsidR="004E4604">
        <w:rPr>
          <w:spacing w:val="-4"/>
        </w:rPr>
        <w:t xml:space="preserve"> </w:t>
      </w:r>
      <w:r w:rsidRPr="00A67EB2" w:rsidR="004E4604">
        <w:t>for</w:t>
      </w:r>
      <w:r w:rsidRPr="00A67EB2" w:rsidR="004E4604">
        <w:rPr>
          <w:spacing w:val="-4"/>
        </w:rPr>
        <w:t xml:space="preserve"> </w:t>
      </w:r>
      <w:r w:rsidRPr="00A67EB2" w:rsidR="004E4604">
        <w:t>AE</w:t>
      </w:r>
      <w:r w:rsidRPr="00A67EB2" w:rsidR="004E4604">
        <w:rPr>
          <w:spacing w:val="-5"/>
        </w:rPr>
        <w:t xml:space="preserve"> </w:t>
      </w:r>
      <w:r w:rsidRPr="00A67EB2" w:rsidR="004E4604">
        <w:t>Level</w:t>
      </w:r>
      <w:r w:rsidRPr="00A67EB2" w:rsidR="004E4604">
        <w:rPr>
          <w:spacing w:val="-4"/>
        </w:rPr>
        <w:t xml:space="preserve"> </w:t>
      </w:r>
      <w:r w:rsidRPr="00A67EB2" w:rsidR="004E4604">
        <w:t>2)</w:t>
      </w:r>
    </w:p>
    <w:p w:rsidR="002A21B5" w:rsidRPr="00A67EB2" w:rsidP="00A67EB2" w14:paraId="679E7F76" w14:textId="77777777">
      <w:pPr>
        <w:pStyle w:val="BodyText"/>
        <w:rPr>
          <w:b/>
          <w:sz w:val="13"/>
        </w:rPr>
      </w:pPr>
    </w:p>
    <w:p w:rsidR="002A21B5" w:rsidRPr="00A67EB2" w:rsidP="00A67EB2" w14:paraId="468CB599" w14:textId="77777777">
      <w:pPr>
        <w:spacing w:before="90"/>
        <w:ind w:left="553" w:right="527"/>
        <w:rPr>
          <w:b/>
          <w:sz w:val="23"/>
        </w:rPr>
      </w:pPr>
      <w:r w:rsidRPr="00A67EB2">
        <w:rPr>
          <w:b/>
          <w:sz w:val="23"/>
        </w:rPr>
        <w:t>Interpretive: The ability to process, understand, interpret and/or engage with level-</w:t>
      </w:r>
      <w:r w:rsidRPr="00A67EB2">
        <w:rPr>
          <w:b/>
          <w:spacing w:val="1"/>
          <w:sz w:val="23"/>
        </w:rPr>
        <w:t xml:space="preserve"> </w:t>
      </w:r>
      <w:r w:rsidRPr="00A67EB2">
        <w:rPr>
          <w:b/>
          <w:sz w:val="23"/>
        </w:rPr>
        <w:t>appropriate</w:t>
      </w:r>
      <w:r w:rsidRPr="00A67EB2">
        <w:rPr>
          <w:b/>
          <w:spacing w:val="-6"/>
          <w:sz w:val="23"/>
        </w:rPr>
        <w:t xml:space="preserve"> </w:t>
      </w:r>
      <w:r w:rsidRPr="00A67EB2">
        <w:rPr>
          <w:b/>
          <w:sz w:val="23"/>
        </w:rPr>
        <w:t>literary</w:t>
      </w:r>
      <w:r w:rsidRPr="00A67EB2">
        <w:rPr>
          <w:b/>
          <w:spacing w:val="-4"/>
          <w:sz w:val="23"/>
        </w:rPr>
        <w:t xml:space="preserve"> </w:t>
      </w:r>
      <w:r w:rsidRPr="00A67EB2">
        <w:rPr>
          <w:b/>
          <w:sz w:val="23"/>
        </w:rPr>
        <w:t>and</w:t>
      </w:r>
      <w:r w:rsidRPr="00A67EB2">
        <w:rPr>
          <w:b/>
          <w:spacing w:val="-5"/>
          <w:sz w:val="23"/>
        </w:rPr>
        <w:t xml:space="preserve"> </w:t>
      </w:r>
      <w:r w:rsidRPr="00A67EB2">
        <w:rPr>
          <w:b/>
          <w:sz w:val="23"/>
        </w:rPr>
        <w:t>informational</w:t>
      </w:r>
      <w:r w:rsidRPr="00A67EB2">
        <w:rPr>
          <w:b/>
          <w:spacing w:val="-5"/>
          <w:sz w:val="23"/>
        </w:rPr>
        <w:t xml:space="preserve"> </w:t>
      </w:r>
      <w:r w:rsidRPr="00A67EB2">
        <w:rPr>
          <w:b/>
          <w:sz w:val="23"/>
        </w:rPr>
        <w:t>written</w:t>
      </w:r>
      <w:r w:rsidRPr="00A67EB2">
        <w:rPr>
          <w:b/>
          <w:spacing w:val="-3"/>
          <w:sz w:val="23"/>
        </w:rPr>
        <w:t xml:space="preserve"> </w:t>
      </w:r>
      <w:r w:rsidRPr="00A67EB2">
        <w:rPr>
          <w:b/>
          <w:sz w:val="23"/>
        </w:rPr>
        <w:t>and</w:t>
      </w:r>
      <w:r w:rsidRPr="00A67EB2">
        <w:rPr>
          <w:b/>
          <w:spacing w:val="-5"/>
          <w:sz w:val="23"/>
        </w:rPr>
        <w:t xml:space="preserve"> </w:t>
      </w:r>
      <w:r w:rsidRPr="00A67EB2">
        <w:rPr>
          <w:b/>
          <w:sz w:val="23"/>
        </w:rPr>
        <w:t>spoken</w:t>
      </w:r>
      <w:r w:rsidRPr="00A67EB2">
        <w:rPr>
          <w:b/>
          <w:spacing w:val="-5"/>
          <w:sz w:val="23"/>
        </w:rPr>
        <w:t xml:space="preserve"> </w:t>
      </w:r>
      <w:r w:rsidRPr="00A67EB2">
        <w:rPr>
          <w:b/>
          <w:sz w:val="23"/>
        </w:rPr>
        <w:t>text</w:t>
      </w:r>
      <w:r w:rsidRPr="00A67EB2">
        <w:rPr>
          <w:b/>
          <w:spacing w:val="-4"/>
          <w:sz w:val="23"/>
        </w:rPr>
        <w:t xml:space="preserve"> </w:t>
      </w:r>
      <w:r w:rsidRPr="00A67EB2">
        <w:rPr>
          <w:b/>
          <w:sz w:val="23"/>
        </w:rPr>
        <w:t>to</w:t>
      </w:r>
      <w:r w:rsidRPr="00A67EB2">
        <w:rPr>
          <w:b/>
          <w:spacing w:val="-6"/>
          <w:sz w:val="23"/>
        </w:rPr>
        <w:t xml:space="preserve"> </w:t>
      </w:r>
      <w:r w:rsidRPr="00A67EB2">
        <w:rPr>
          <w:b/>
          <w:sz w:val="23"/>
        </w:rPr>
        <w:t>construct</w:t>
      </w:r>
      <w:r w:rsidRPr="00A67EB2">
        <w:rPr>
          <w:b/>
          <w:spacing w:val="-5"/>
          <w:sz w:val="23"/>
        </w:rPr>
        <w:t xml:space="preserve"> </w:t>
      </w:r>
      <w:r w:rsidRPr="00A67EB2">
        <w:rPr>
          <w:b/>
          <w:sz w:val="23"/>
        </w:rPr>
        <w:t>meaning</w:t>
      </w:r>
      <w:r w:rsidRPr="00A67EB2">
        <w:rPr>
          <w:b/>
          <w:spacing w:val="-5"/>
          <w:sz w:val="23"/>
        </w:rPr>
        <w:t xml:space="preserve"> </w:t>
      </w:r>
      <w:r w:rsidRPr="00A67EB2">
        <w:rPr>
          <w:b/>
          <w:sz w:val="23"/>
        </w:rPr>
        <w:t>(1,</w:t>
      </w:r>
      <w:r w:rsidRPr="00A67EB2">
        <w:rPr>
          <w:b/>
          <w:spacing w:val="-5"/>
          <w:sz w:val="23"/>
        </w:rPr>
        <w:t xml:space="preserve"> </w:t>
      </w:r>
      <w:r w:rsidRPr="00A67EB2">
        <w:rPr>
          <w:b/>
          <w:sz w:val="23"/>
        </w:rPr>
        <w:t>6,</w:t>
      </w:r>
      <w:r w:rsidRPr="00A67EB2">
        <w:rPr>
          <w:b/>
          <w:spacing w:val="-5"/>
          <w:sz w:val="23"/>
        </w:rPr>
        <w:t xml:space="preserve"> </w:t>
      </w:r>
      <w:r w:rsidRPr="00A67EB2">
        <w:rPr>
          <w:b/>
          <w:sz w:val="23"/>
        </w:rPr>
        <w:t>8)</w:t>
      </w:r>
    </w:p>
    <w:p w:rsidR="002A21B5" w:rsidRPr="00A67EB2" w:rsidP="00A67EB2" w14:paraId="1F1F7F5B" w14:textId="77777777">
      <w:pPr>
        <w:pStyle w:val="BodyText"/>
        <w:spacing w:before="8"/>
        <w:rPr>
          <w:b/>
          <w:sz w:val="20"/>
        </w:rPr>
      </w:pPr>
    </w:p>
    <w:p w:rsidR="002A21B5" w:rsidRPr="00A67EB2" w:rsidP="00A67EB2" w14:paraId="1665988F" w14:textId="77777777">
      <w:pPr>
        <w:pStyle w:val="BodyText"/>
        <w:ind w:left="553" w:right="441"/>
      </w:pPr>
      <w:r w:rsidRPr="00A67EB2">
        <w:t>ELLs ready to exit the High Beginning ESL Level are able to identify the main topic in oral</w:t>
      </w:r>
      <w:r w:rsidRPr="00A67EB2">
        <w:rPr>
          <w:spacing w:val="1"/>
        </w:rPr>
        <w:t xml:space="preserve"> </w:t>
      </w:r>
      <w:r w:rsidRPr="00A67EB2">
        <w:t>presentations and simple spoken and written texts and retell a few key details using an emerging set</w:t>
      </w:r>
      <w:r w:rsidRPr="00A67EB2">
        <w:rPr>
          <w:spacing w:val="1"/>
        </w:rPr>
        <w:t xml:space="preserve"> </w:t>
      </w:r>
      <w:r w:rsidRPr="00A67EB2">
        <w:t>of</w:t>
      </w:r>
      <w:r w:rsidRPr="00A67EB2">
        <w:rPr>
          <w:spacing w:val="-1"/>
        </w:rPr>
        <w:t xml:space="preserve"> </w:t>
      </w:r>
      <w:r w:rsidRPr="00A67EB2">
        <w:t>strategies.</w:t>
      </w:r>
    </w:p>
    <w:p w:rsidR="002A21B5" w:rsidRPr="00A67EB2" w:rsidP="00A67EB2" w14:paraId="529A58E6" w14:textId="77777777">
      <w:pPr>
        <w:pStyle w:val="BodyText"/>
        <w:spacing w:before="10"/>
        <w:rPr>
          <w:sz w:val="20"/>
        </w:rPr>
      </w:pPr>
    </w:p>
    <w:p w:rsidR="002A21B5" w:rsidRPr="00A67EB2" w:rsidP="00A67EB2" w14:paraId="06515D2E" w14:textId="77777777">
      <w:pPr>
        <w:pStyle w:val="BodyText"/>
        <w:ind w:left="553" w:right="631"/>
      </w:pPr>
      <w:r w:rsidRPr="00A67EB2">
        <w:t>ELLs ready to exit this level are able to, with support, identify the main argument an author or</w:t>
      </w:r>
      <w:r w:rsidRPr="00A67EB2">
        <w:rPr>
          <w:spacing w:val="1"/>
        </w:rPr>
        <w:t xml:space="preserve"> </w:t>
      </w:r>
      <w:r w:rsidRPr="00A67EB2">
        <w:t>speaker makes. They can, with support, identify one reason an author or a speaker gives to support</w:t>
      </w:r>
      <w:r w:rsidRPr="00A67EB2">
        <w:rPr>
          <w:spacing w:val="-55"/>
        </w:rPr>
        <w:t xml:space="preserve"> </w:t>
      </w:r>
      <w:r w:rsidRPr="00A67EB2">
        <w:t>the</w:t>
      </w:r>
      <w:r w:rsidRPr="00A67EB2">
        <w:rPr>
          <w:spacing w:val="-1"/>
        </w:rPr>
        <w:t xml:space="preserve"> </w:t>
      </w:r>
      <w:r w:rsidRPr="00A67EB2">
        <w:t>argument.</w:t>
      </w:r>
    </w:p>
    <w:p w:rsidR="002A21B5" w:rsidRPr="00A67EB2" w:rsidP="00A67EB2" w14:paraId="7A705738" w14:textId="77777777">
      <w:pPr>
        <w:pStyle w:val="BodyText"/>
        <w:spacing w:before="10"/>
        <w:rPr>
          <w:sz w:val="20"/>
        </w:rPr>
      </w:pPr>
    </w:p>
    <w:p w:rsidR="002A21B5" w:rsidRPr="00A67EB2" w:rsidP="00A67EB2" w14:paraId="42CEF14F" w14:textId="77777777">
      <w:pPr>
        <w:pStyle w:val="BodyText"/>
        <w:ind w:left="540"/>
      </w:pPr>
      <w:r w:rsidRPr="00A67EB2">
        <w:t>Using</w:t>
      </w:r>
      <w:r w:rsidRPr="00A67EB2">
        <w:rPr>
          <w:spacing w:val="-6"/>
        </w:rPr>
        <w:t xml:space="preserve"> </w:t>
      </w:r>
      <w:r w:rsidRPr="00A67EB2">
        <w:t>context,</w:t>
      </w:r>
      <w:r w:rsidRPr="00A67EB2">
        <w:rPr>
          <w:spacing w:val="-5"/>
        </w:rPr>
        <w:t xml:space="preserve"> </w:t>
      </w:r>
      <w:r w:rsidRPr="00A67EB2">
        <w:t>questioning,</w:t>
      </w:r>
      <w:r w:rsidRPr="00A67EB2">
        <w:rPr>
          <w:spacing w:val="-5"/>
        </w:rPr>
        <w:t xml:space="preserve"> </w:t>
      </w:r>
      <w:r w:rsidRPr="00A67EB2">
        <w:t>and</w:t>
      </w:r>
      <w:r w:rsidRPr="00A67EB2">
        <w:rPr>
          <w:spacing w:val="-5"/>
        </w:rPr>
        <w:t xml:space="preserve"> </w:t>
      </w:r>
      <w:r w:rsidRPr="00A67EB2">
        <w:t>knowledge</w:t>
      </w:r>
      <w:r w:rsidRPr="00A67EB2">
        <w:rPr>
          <w:spacing w:val="-5"/>
        </w:rPr>
        <w:t xml:space="preserve"> </w:t>
      </w:r>
      <w:r w:rsidRPr="00A67EB2">
        <w:t>of</w:t>
      </w:r>
      <w:r w:rsidRPr="00A67EB2">
        <w:rPr>
          <w:spacing w:val="-5"/>
        </w:rPr>
        <w:t xml:space="preserve"> </w:t>
      </w:r>
      <w:r w:rsidRPr="00A67EB2">
        <w:t>morphology</w:t>
      </w:r>
      <w:r w:rsidRPr="00A67EB2">
        <w:rPr>
          <w:spacing w:val="-4"/>
        </w:rPr>
        <w:t xml:space="preserve"> </w:t>
      </w:r>
      <w:r w:rsidRPr="00A67EB2">
        <w:t>in</w:t>
      </w:r>
      <w:r w:rsidRPr="00A67EB2">
        <w:rPr>
          <w:spacing w:val="-5"/>
        </w:rPr>
        <w:t xml:space="preserve"> </w:t>
      </w:r>
      <w:r w:rsidRPr="00A67EB2">
        <w:t>their</w:t>
      </w:r>
      <w:r w:rsidRPr="00A67EB2">
        <w:rPr>
          <w:spacing w:val="-5"/>
        </w:rPr>
        <w:t xml:space="preserve"> </w:t>
      </w:r>
      <w:r w:rsidRPr="00A67EB2">
        <w:t>native</w:t>
      </w:r>
      <w:r w:rsidRPr="00A67EB2">
        <w:rPr>
          <w:spacing w:val="-5"/>
        </w:rPr>
        <w:t xml:space="preserve"> </w:t>
      </w:r>
      <w:r w:rsidRPr="00A67EB2">
        <w:t>language(s),</w:t>
      </w:r>
    </w:p>
    <w:p w:rsidR="002A21B5" w:rsidRPr="00A67EB2" w:rsidP="00A67EB2" w14:paraId="180C482E" w14:textId="77777777">
      <w:pPr>
        <w:pStyle w:val="BodyText"/>
        <w:spacing w:before="11"/>
        <w:rPr>
          <w:sz w:val="20"/>
        </w:rPr>
      </w:pPr>
    </w:p>
    <w:p w:rsidR="002A21B5" w:rsidRPr="00A67EB2" w:rsidP="00A67EB2" w14:paraId="2A39D671" w14:textId="77777777">
      <w:pPr>
        <w:pStyle w:val="BodyText"/>
        <w:ind w:left="540" w:right="527"/>
      </w:pPr>
      <w:r w:rsidRPr="00A67EB2">
        <w:t>ELLs ready to exit this level are able to determine the meaning of frequently occurring words,</w:t>
      </w:r>
      <w:r w:rsidRPr="00A67EB2">
        <w:rPr>
          <w:spacing w:val="1"/>
        </w:rPr>
        <w:t xml:space="preserve"> </w:t>
      </w:r>
      <w:r w:rsidRPr="00A67EB2">
        <w:t>phrases,</w:t>
      </w:r>
      <w:r w:rsidRPr="00A67EB2">
        <w:rPr>
          <w:spacing w:val="-6"/>
        </w:rPr>
        <w:t xml:space="preserve"> </w:t>
      </w:r>
      <w:r w:rsidRPr="00A67EB2">
        <w:t>and</w:t>
      </w:r>
      <w:r w:rsidRPr="00A67EB2">
        <w:rPr>
          <w:spacing w:val="-6"/>
        </w:rPr>
        <w:t xml:space="preserve"> </w:t>
      </w:r>
      <w:r w:rsidRPr="00A67EB2">
        <w:t>expressions</w:t>
      </w:r>
      <w:r w:rsidRPr="00A67EB2">
        <w:rPr>
          <w:spacing w:val="-4"/>
        </w:rPr>
        <w:t xml:space="preserve"> </w:t>
      </w:r>
      <w:r w:rsidRPr="00A67EB2">
        <w:t>in</w:t>
      </w:r>
      <w:r w:rsidRPr="00A67EB2">
        <w:rPr>
          <w:spacing w:val="-5"/>
        </w:rPr>
        <w:t xml:space="preserve"> </w:t>
      </w:r>
      <w:r w:rsidRPr="00A67EB2">
        <w:t>spoken</w:t>
      </w:r>
      <w:r w:rsidRPr="00A67EB2">
        <w:rPr>
          <w:spacing w:val="-5"/>
        </w:rPr>
        <w:t xml:space="preserve"> </w:t>
      </w:r>
      <w:r w:rsidRPr="00A67EB2">
        <w:t>and</w:t>
      </w:r>
      <w:r w:rsidRPr="00A67EB2">
        <w:rPr>
          <w:spacing w:val="-4"/>
        </w:rPr>
        <w:t xml:space="preserve"> </w:t>
      </w:r>
      <w:r w:rsidRPr="00A67EB2">
        <w:t>written</w:t>
      </w:r>
      <w:r w:rsidRPr="00A67EB2">
        <w:rPr>
          <w:spacing w:val="-6"/>
        </w:rPr>
        <w:t xml:space="preserve"> </w:t>
      </w:r>
      <w:r w:rsidRPr="00A67EB2">
        <w:t>texts</w:t>
      </w:r>
      <w:r w:rsidRPr="00A67EB2">
        <w:rPr>
          <w:spacing w:val="-6"/>
        </w:rPr>
        <w:t xml:space="preserve"> </w:t>
      </w:r>
      <w:r w:rsidRPr="00A67EB2">
        <w:t>about</w:t>
      </w:r>
      <w:r w:rsidRPr="00A67EB2">
        <w:rPr>
          <w:spacing w:val="-5"/>
        </w:rPr>
        <w:t xml:space="preserve"> </w:t>
      </w:r>
      <w:r w:rsidRPr="00A67EB2">
        <w:t>familiar</w:t>
      </w:r>
      <w:r w:rsidRPr="00A67EB2">
        <w:rPr>
          <w:spacing w:val="-5"/>
        </w:rPr>
        <w:t xml:space="preserve"> </w:t>
      </w:r>
      <w:r w:rsidRPr="00A67EB2">
        <w:t>topics,</w:t>
      </w:r>
      <w:r w:rsidRPr="00A67EB2">
        <w:rPr>
          <w:spacing w:val="-5"/>
        </w:rPr>
        <w:t xml:space="preserve"> </w:t>
      </w:r>
      <w:r w:rsidRPr="00A67EB2">
        <w:t>experiences,</w:t>
      </w:r>
      <w:r w:rsidRPr="00A67EB2">
        <w:rPr>
          <w:spacing w:val="-6"/>
        </w:rPr>
        <w:t xml:space="preserve"> </w:t>
      </w:r>
      <w:r w:rsidRPr="00A67EB2">
        <w:t>or</w:t>
      </w:r>
      <w:r w:rsidRPr="00A67EB2">
        <w:rPr>
          <w:spacing w:val="-5"/>
        </w:rPr>
        <w:t xml:space="preserve"> </w:t>
      </w:r>
      <w:r w:rsidRPr="00A67EB2">
        <w:t>events.</w:t>
      </w:r>
    </w:p>
    <w:p w:rsidR="002A21B5" w:rsidRPr="00A67EB2" w:rsidP="00A67EB2" w14:paraId="07E47CB4" w14:textId="77777777">
      <w:pPr>
        <w:pStyle w:val="BodyText"/>
        <w:rPr>
          <w:sz w:val="21"/>
        </w:rPr>
      </w:pPr>
    </w:p>
    <w:p w:rsidR="002A21B5" w:rsidRPr="00A67EB2" w:rsidP="00A67EB2" w14:paraId="6390BC16" w14:textId="77777777">
      <w:pPr>
        <w:pStyle w:val="Heading5"/>
        <w:ind w:right="1044"/>
      </w:pPr>
      <w:r w:rsidRPr="00A67EB2">
        <w:t>Productive: The ability to produce level-appropriate written and spoken text such that it</w:t>
      </w:r>
      <w:r w:rsidRPr="00A67EB2">
        <w:rPr>
          <w:spacing w:val="-55"/>
        </w:rPr>
        <w:t xml:space="preserve"> </w:t>
      </w:r>
      <w:r w:rsidRPr="00A67EB2">
        <w:t>meaningfully</w:t>
      </w:r>
      <w:r w:rsidRPr="00A67EB2">
        <w:rPr>
          <w:spacing w:val="-2"/>
        </w:rPr>
        <w:t xml:space="preserve"> </w:t>
      </w:r>
      <w:r w:rsidRPr="00A67EB2">
        <w:t>transmits</w:t>
      </w:r>
      <w:r w:rsidRPr="00A67EB2">
        <w:rPr>
          <w:spacing w:val="-2"/>
        </w:rPr>
        <w:t xml:space="preserve"> </w:t>
      </w:r>
      <w:r w:rsidRPr="00A67EB2">
        <w:t>meaning</w:t>
      </w:r>
      <w:r w:rsidRPr="00A67EB2">
        <w:rPr>
          <w:spacing w:val="-1"/>
        </w:rPr>
        <w:t xml:space="preserve"> </w:t>
      </w:r>
      <w:r w:rsidRPr="00A67EB2">
        <w:t>(3,</w:t>
      </w:r>
      <w:r w:rsidRPr="00A67EB2">
        <w:rPr>
          <w:spacing w:val="-3"/>
        </w:rPr>
        <w:t xml:space="preserve"> </w:t>
      </w:r>
      <w:r w:rsidRPr="00A67EB2">
        <w:t>4,</w:t>
      </w:r>
      <w:r w:rsidRPr="00A67EB2">
        <w:rPr>
          <w:spacing w:val="-1"/>
        </w:rPr>
        <w:t xml:space="preserve"> </w:t>
      </w:r>
      <w:r w:rsidRPr="00A67EB2">
        <w:t>7,</w:t>
      </w:r>
      <w:r w:rsidRPr="00A67EB2">
        <w:rPr>
          <w:spacing w:val="-1"/>
        </w:rPr>
        <w:t xml:space="preserve"> </w:t>
      </w:r>
      <w:r w:rsidRPr="00A67EB2">
        <w:t>9,</w:t>
      </w:r>
      <w:r w:rsidRPr="00A67EB2">
        <w:rPr>
          <w:spacing w:val="-2"/>
        </w:rPr>
        <w:t xml:space="preserve"> </w:t>
      </w:r>
      <w:r w:rsidRPr="00A67EB2">
        <w:t>10)</w:t>
      </w:r>
    </w:p>
    <w:p w:rsidR="002A21B5" w:rsidRPr="00A67EB2" w:rsidP="00A67EB2" w14:paraId="428C88C2" w14:textId="77777777">
      <w:pPr>
        <w:pStyle w:val="BodyText"/>
        <w:spacing w:before="7"/>
        <w:rPr>
          <w:b/>
          <w:sz w:val="20"/>
        </w:rPr>
      </w:pPr>
    </w:p>
    <w:p w:rsidR="002A21B5" w:rsidRPr="00A67EB2" w:rsidP="00A67EB2" w14:paraId="2467627B" w14:textId="77777777">
      <w:pPr>
        <w:pStyle w:val="BodyText"/>
        <w:spacing w:before="1"/>
        <w:ind w:left="540" w:right="599"/>
      </w:pPr>
      <w:r w:rsidRPr="00A67EB2">
        <w:t>ELLs ready to exit this level are able to, with support, deliver short oral presentations and compose</w:t>
      </w:r>
      <w:r w:rsidRPr="00A67EB2">
        <w:rPr>
          <w:spacing w:val="-56"/>
        </w:rPr>
        <w:t xml:space="preserve"> </w:t>
      </w:r>
      <w:r w:rsidRPr="00A67EB2">
        <w:t>simple</w:t>
      </w:r>
      <w:r w:rsidRPr="00A67EB2">
        <w:rPr>
          <w:spacing w:val="-6"/>
        </w:rPr>
        <w:t xml:space="preserve"> </w:t>
      </w:r>
      <w:r w:rsidRPr="00A67EB2">
        <w:t>written</w:t>
      </w:r>
      <w:r w:rsidRPr="00A67EB2">
        <w:rPr>
          <w:spacing w:val="-6"/>
        </w:rPr>
        <w:t xml:space="preserve"> </w:t>
      </w:r>
      <w:r w:rsidRPr="00A67EB2">
        <w:t>narratives</w:t>
      </w:r>
      <w:r w:rsidRPr="00A67EB2">
        <w:rPr>
          <w:spacing w:val="-6"/>
        </w:rPr>
        <w:t xml:space="preserve"> </w:t>
      </w:r>
      <w:r w:rsidRPr="00A67EB2">
        <w:t>or</w:t>
      </w:r>
      <w:r w:rsidRPr="00A67EB2">
        <w:rPr>
          <w:spacing w:val="-5"/>
        </w:rPr>
        <w:t xml:space="preserve"> </w:t>
      </w:r>
      <w:r w:rsidRPr="00A67EB2">
        <w:t>informational</w:t>
      </w:r>
      <w:r w:rsidRPr="00A67EB2">
        <w:rPr>
          <w:spacing w:val="-6"/>
        </w:rPr>
        <w:t xml:space="preserve"> </w:t>
      </w:r>
      <w:r w:rsidRPr="00A67EB2">
        <w:t>texts</w:t>
      </w:r>
      <w:r w:rsidRPr="00A67EB2">
        <w:rPr>
          <w:spacing w:val="-5"/>
        </w:rPr>
        <w:t xml:space="preserve"> </w:t>
      </w:r>
      <w:r w:rsidRPr="00A67EB2">
        <w:t>about</w:t>
      </w:r>
      <w:r w:rsidRPr="00A67EB2">
        <w:rPr>
          <w:spacing w:val="-5"/>
        </w:rPr>
        <w:t xml:space="preserve"> </w:t>
      </w:r>
      <w:r w:rsidRPr="00A67EB2">
        <w:t>familiar</w:t>
      </w:r>
      <w:r w:rsidRPr="00A67EB2">
        <w:rPr>
          <w:spacing w:val="-5"/>
        </w:rPr>
        <w:t xml:space="preserve"> </w:t>
      </w:r>
      <w:r w:rsidRPr="00A67EB2">
        <w:t>texts,</w:t>
      </w:r>
      <w:r w:rsidRPr="00A67EB2">
        <w:rPr>
          <w:spacing w:val="-4"/>
        </w:rPr>
        <w:t xml:space="preserve"> </w:t>
      </w:r>
      <w:r w:rsidRPr="00A67EB2">
        <w:t>topics,</w:t>
      </w:r>
      <w:r w:rsidRPr="00A67EB2">
        <w:rPr>
          <w:spacing w:val="-5"/>
        </w:rPr>
        <w:t xml:space="preserve"> </w:t>
      </w:r>
      <w:r w:rsidRPr="00A67EB2">
        <w:t>experiences,</w:t>
      </w:r>
      <w:r w:rsidRPr="00A67EB2">
        <w:rPr>
          <w:spacing w:val="-5"/>
        </w:rPr>
        <w:t xml:space="preserve"> </w:t>
      </w:r>
      <w:r w:rsidRPr="00A67EB2">
        <w:t>or</w:t>
      </w:r>
      <w:r w:rsidRPr="00A67EB2">
        <w:rPr>
          <w:spacing w:val="-4"/>
        </w:rPr>
        <w:t xml:space="preserve"> </w:t>
      </w:r>
      <w:r w:rsidRPr="00A67EB2">
        <w:t>events.</w:t>
      </w:r>
    </w:p>
    <w:p w:rsidR="002A21B5" w:rsidRPr="00A67EB2" w:rsidP="00A67EB2" w14:paraId="2D39C0A8" w14:textId="77777777">
      <w:pPr>
        <w:sectPr>
          <w:pgSz w:w="12240" w:h="15840"/>
          <w:pgMar w:top="1360" w:right="1060" w:bottom="2240" w:left="900" w:header="0" w:footer="2051" w:gutter="0"/>
          <w:cols w:space="720"/>
        </w:sectPr>
      </w:pPr>
    </w:p>
    <w:p w:rsidR="002A21B5" w:rsidRPr="00A67EB2" w:rsidP="00A67EB2" w14:paraId="1BA0BACF" w14:textId="77777777">
      <w:pPr>
        <w:pStyle w:val="BodyText"/>
        <w:spacing w:before="77"/>
        <w:ind w:left="540" w:right="708"/>
      </w:pPr>
      <w:r w:rsidRPr="00A67EB2">
        <w:t>ELLs ready to exit this level are able to construct a claim about familiar topics, experiences, or</w:t>
      </w:r>
      <w:r w:rsidRPr="00A67EB2">
        <w:rPr>
          <w:spacing w:val="1"/>
        </w:rPr>
        <w:t xml:space="preserve"> </w:t>
      </w:r>
      <w:r w:rsidRPr="00A67EB2">
        <w:t>events. They can introduce a familiar topic, experience, or event, give a reason to support a claim,</w:t>
      </w:r>
      <w:r w:rsidRPr="00A67EB2">
        <w:rPr>
          <w:spacing w:val="-56"/>
        </w:rPr>
        <w:t xml:space="preserve"> </w:t>
      </w:r>
      <w:r w:rsidRPr="00A67EB2">
        <w:t>and</w:t>
      </w:r>
      <w:r w:rsidRPr="00A67EB2">
        <w:rPr>
          <w:spacing w:val="-1"/>
        </w:rPr>
        <w:t xml:space="preserve"> </w:t>
      </w:r>
      <w:r w:rsidRPr="00A67EB2">
        <w:t>provide</w:t>
      </w:r>
      <w:r w:rsidRPr="00A67EB2">
        <w:rPr>
          <w:spacing w:val="-2"/>
        </w:rPr>
        <w:t xml:space="preserve"> </w:t>
      </w:r>
      <w:r w:rsidRPr="00A67EB2">
        <w:t>a concluding statement.</w:t>
      </w:r>
    </w:p>
    <w:p w:rsidR="002A21B5" w:rsidRPr="00A67EB2" w:rsidP="00A67EB2" w14:paraId="002B5F82" w14:textId="77777777">
      <w:pPr>
        <w:pStyle w:val="BodyText"/>
        <w:spacing w:before="10"/>
        <w:rPr>
          <w:sz w:val="20"/>
        </w:rPr>
      </w:pPr>
    </w:p>
    <w:p w:rsidR="002A21B5" w:rsidRPr="00A67EB2" w:rsidP="00A67EB2" w14:paraId="1AFBBC92" w14:textId="77777777">
      <w:pPr>
        <w:pStyle w:val="BodyText"/>
        <w:ind w:left="540" w:right="696"/>
        <w:jc w:val="both"/>
      </w:pPr>
      <w:r w:rsidRPr="00A67EB2">
        <w:t>ELLs ready to exit this level are able to, with support, recount a short sequence of events in order.</w:t>
      </w:r>
      <w:r w:rsidRPr="00A67EB2">
        <w:rPr>
          <w:spacing w:val="-55"/>
        </w:rPr>
        <w:t xml:space="preserve"> </w:t>
      </w:r>
      <w:r w:rsidRPr="00A67EB2">
        <w:t>They can, with support, introduce an informational topic, provide one or two facts about the topic,</w:t>
      </w:r>
      <w:r w:rsidRPr="00A67EB2">
        <w:rPr>
          <w:spacing w:val="-55"/>
        </w:rPr>
        <w:t xml:space="preserve"> </w:t>
      </w:r>
      <w:r w:rsidRPr="00A67EB2">
        <w:t>and</w:t>
      </w:r>
      <w:r w:rsidRPr="00A67EB2">
        <w:rPr>
          <w:spacing w:val="-1"/>
        </w:rPr>
        <w:t xml:space="preserve"> </w:t>
      </w:r>
      <w:r w:rsidRPr="00A67EB2">
        <w:t>use common</w:t>
      </w:r>
      <w:r w:rsidRPr="00A67EB2">
        <w:rPr>
          <w:spacing w:val="-1"/>
        </w:rPr>
        <w:t xml:space="preserve"> </w:t>
      </w:r>
      <w:r w:rsidRPr="00A67EB2">
        <w:t>linking</w:t>
      </w:r>
      <w:r w:rsidRPr="00A67EB2">
        <w:rPr>
          <w:spacing w:val="1"/>
        </w:rPr>
        <w:t xml:space="preserve"> </w:t>
      </w:r>
      <w:r w:rsidRPr="00A67EB2">
        <w:t>words</w:t>
      </w:r>
      <w:r w:rsidRPr="00A67EB2">
        <w:rPr>
          <w:spacing w:val="-1"/>
        </w:rPr>
        <w:t xml:space="preserve"> </w:t>
      </w:r>
      <w:r w:rsidRPr="00A67EB2">
        <w:t>to connect</w:t>
      </w:r>
      <w:r w:rsidRPr="00A67EB2">
        <w:rPr>
          <w:spacing w:val="-1"/>
        </w:rPr>
        <w:t xml:space="preserve"> </w:t>
      </w:r>
      <w:r w:rsidRPr="00A67EB2">
        <w:t>events and</w:t>
      </w:r>
      <w:r w:rsidRPr="00A67EB2">
        <w:rPr>
          <w:spacing w:val="-1"/>
        </w:rPr>
        <w:t xml:space="preserve"> </w:t>
      </w:r>
      <w:r w:rsidRPr="00A67EB2">
        <w:t>ideas.</w:t>
      </w:r>
    </w:p>
    <w:p w:rsidR="002A21B5" w:rsidRPr="00A67EB2" w:rsidP="00A67EB2" w14:paraId="467DE550" w14:textId="77777777">
      <w:pPr>
        <w:pStyle w:val="BodyText"/>
        <w:spacing w:before="10"/>
        <w:rPr>
          <w:sz w:val="20"/>
        </w:rPr>
      </w:pPr>
    </w:p>
    <w:p w:rsidR="002A21B5" w:rsidRPr="00A67EB2" w:rsidP="00A67EB2" w14:paraId="66D2FFBB" w14:textId="77777777">
      <w:pPr>
        <w:pStyle w:val="BodyText"/>
        <w:ind w:left="540" w:right="527"/>
      </w:pPr>
      <w:r w:rsidRPr="00A67EB2">
        <w:t>ELLs</w:t>
      </w:r>
      <w:r w:rsidRPr="00A67EB2">
        <w:rPr>
          <w:spacing w:val="-5"/>
        </w:rPr>
        <w:t xml:space="preserve"> </w:t>
      </w:r>
      <w:r w:rsidRPr="00A67EB2">
        <w:t>ready</w:t>
      </w:r>
      <w:r w:rsidRPr="00A67EB2">
        <w:rPr>
          <w:spacing w:val="-3"/>
        </w:rPr>
        <w:t xml:space="preserve"> </w:t>
      </w:r>
      <w:r w:rsidRPr="00A67EB2">
        <w:t>to</w:t>
      </w:r>
      <w:r w:rsidRPr="00A67EB2">
        <w:rPr>
          <w:spacing w:val="-4"/>
        </w:rPr>
        <w:t xml:space="preserve"> </w:t>
      </w:r>
      <w:r w:rsidRPr="00A67EB2">
        <w:t>exit</w:t>
      </w:r>
      <w:r w:rsidRPr="00A67EB2">
        <w:rPr>
          <w:spacing w:val="-5"/>
        </w:rPr>
        <w:t xml:space="preserve"> </w:t>
      </w:r>
      <w:r w:rsidRPr="00A67EB2">
        <w:t>this</w:t>
      </w:r>
      <w:r w:rsidRPr="00A67EB2">
        <w:rPr>
          <w:spacing w:val="-4"/>
        </w:rPr>
        <w:t xml:space="preserve"> </w:t>
      </w:r>
      <w:r w:rsidRPr="00A67EB2">
        <w:t>level</w:t>
      </w:r>
      <w:r w:rsidRPr="00A67EB2">
        <w:rPr>
          <w:spacing w:val="-5"/>
        </w:rPr>
        <w:t xml:space="preserve"> </w:t>
      </w:r>
      <w:r w:rsidRPr="00A67EB2">
        <w:t>are</w:t>
      </w:r>
      <w:r w:rsidRPr="00A67EB2">
        <w:rPr>
          <w:spacing w:val="-4"/>
        </w:rPr>
        <w:t xml:space="preserve"> </w:t>
      </w:r>
      <w:r w:rsidRPr="00A67EB2">
        <w:t>able</w:t>
      </w:r>
      <w:r w:rsidRPr="00A67EB2">
        <w:rPr>
          <w:spacing w:val="-5"/>
        </w:rPr>
        <w:t xml:space="preserve"> </w:t>
      </w:r>
      <w:r w:rsidRPr="00A67EB2">
        <w:t>to</w:t>
      </w:r>
      <w:r w:rsidRPr="00A67EB2">
        <w:rPr>
          <w:spacing w:val="-4"/>
        </w:rPr>
        <w:t xml:space="preserve"> </w:t>
      </w:r>
      <w:r w:rsidRPr="00A67EB2">
        <w:t>show</w:t>
      </w:r>
      <w:r w:rsidRPr="00A67EB2">
        <w:rPr>
          <w:spacing w:val="-5"/>
        </w:rPr>
        <w:t xml:space="preserve"> </w:t>
      </w:r>
      <w:r w:rsidRPr="00A67EB2">
        <w:t>increasing</w:t>
      </w:r>
      <w:r w:rsidRPr="00A67EB2">
        <w:rPr>
          <w:spacing w:val="-4"/>
        </w:rPr>
        <w:t xml:space="preserve"> </w:t>
      </w:r>
      <w:r w:rsidRPr="00A67EB2">
        <w:t>awareness</w:t>
      </w:r>
      <w:r w:rsidRPr="00A67EB2">
        <w:rPr>
          <w:spacing w:val="-4"/>
        </w:rPr>
        <w:t xml:space="preserve"> </w:t>
      </w:r>
      <w:r w:rsidRPr="00A67EB2">
        <w:t>of</w:t>
      </w:r>
      <w:r w:rsidRPr="00A67EB2">
        <w:rPr>
          <w:spacing w:val="-5"/>
        </w:rPr>
        <w:t xml:space="preserve"> </w:t>
      </w:r>
      <w:r w:rsidRPr="00A67EB2">
        <w:t>differences</w:t>
      </w:r>
      <w:r w:rsidRPr="00A67EB2">
        <w:rPr>
          <w:spacing w:val="-4"/>
        </w:rPr>
        <w:t xml:space="preserve"> </w:t>
      </w:r>
      <w:r w:rsidRPr="00A67EB2">
        <w:t>between</w:t>
      </w:r>
      <w:r w:rsidRPr="00A67EB2">
        <w:rPr>
          <w:spacing w:val="-5"/>
        </w:rPr>
        <w:t xml:space="preserve"> </w:t>
      </w:r>
      <w:r w:rsidRPr="00A67EB2">
        <w:t>informal</w:t>
      </w:r>
      <w:r w:rsidRPr="00A67EB2">
        <w:rPr>
          <w:spacing w:val="1"/>
        </w:rPr>
        <w:t xml:space="preserve"> </w:t>
      </w:r>
      <w:r w:rsidRPr="00A67EB2">
        <w:t>and formal language use. They can adapt language choices to task and audience with emerging</w:t>
      </w:r>
      <w:r w:rsidRPr="00A67EB2">
        <w:rPr>
          <w:spacing w:val="1"/>
        </w:rPr>
        <w:t xml:space="preserve"> </w:t>
      </w:r>
      <w:r w:rsidRPr="00A67EB2">
        <w:t>control</w:t>
      </w:r>
      <w:r w:rsidRPr="00A67EB2">
        <w:rPr>
          <w:spacing w:val="-1"/>
        </w:rPr>
        <w:t xml:space="preserve"> </w:t>
      </w:r>
      <w:r w:rsidRPr="00A67EB2">
        <w:t>in various</w:t>
      </w:r>
      <w:r w:rsidRPr="00A67EB2">
        <w:rPr>
          <w:spacing w:val="-2"/>
        </w:rPr>
        <w:t xml:space="preserve"> </w:t>
      </w:r>
      <w:r w:rsidRPr="00A67EB2">
        <w:t>social</w:t>
      </w:r>
      <w:r w:rsidRPr="00A67EB2">
        <w:rPr>
          <w:spacing w:val="-1"/>
        </w:rPr>
        <w:t xml:space="preserve"> </w:t>
      </w:r>
      <w:r w:rsidRPr="00A67EB2">
        <w:t>and</w:t>
      </w:r>
      <w:r w:rsidRPr="00A67EB2">
        <w:rPr>
          <w:spacing w:val="-1"/>
        </w:rPr>
        <w:t xml:space="preserve"> </w:t>
      </w:r>
      <w:r w:rsidRPr="00A67EB2">
        <w:t>academic contexts.</w:t>
      </w:r>
    </w:p>
    <w:p w:rsidR="002A21B5" w:rsidRPr="00A67EB2" w:rsidP="00A67EB2" w14:paraId="47A9A8B0" w14:textId="77777777">
      <w:pPr>
        <w:pStyle w:val="BodyText"/>
        <w:rPr>
          <w:sz w:val="21"/>
        </w:rPr>
      </w:pPr>
    </w:p>
    <w:p w:rsidR="002A21B5" w:rsidRPr="00A67EB2" w:rsidP="00A67EB2" w14:paraId="52B93629" w14:textId="77777777">
      <w:pPr>
        <w:pStyle w:val="BodyText"/>
        <w:ind w:left="540" w:right="1046"/>
      </w:pPr>
      <w:r w:rsidRPr="00A67EB2">
        <w:t>ELLs ready to exit this level can begin to use some frequently occurring general academic and</w:t>
      </w:r>
      <w:r w:rsidRPr="00A67EB2">
        <w:rPr>
          <w:spacing w:val="-56"/>
        </w:rPr>
        <w:t xml:space="preserve"> </w:t>
      </w:r>
      <w:r w:rsidRPr="00A67EB2">
        <w:t>content-specific</w:t>
      </w:r>
      <w:r w:rsidRPr="00A67EB2">
        <w:rPr>
          <w:spacing w:val="-2"/>
        </w:rPr>
        <w:t xml:space="preserve"> </w:t>
      </w:r>
      <w:r w:rsidRPr="00A67EB2">
        <w:t>words.</w:t>
      </w:r>
    </w:p>
    <w:p w:rsidR="002A21B5" w:rsidRPr="00A67EB2" w:rsidP="00A67EB2" w14:paraId="265FB503" w14:textId="77777777">
      <w:pPr>
        <w:pStyle w:val="BodyText"/>
        <w:spacing w:before="9"/>
        <w:rPr>
          <w:sz w:val="20"/>
        </w:rPr>
      </w:pPr>
    </w:p>
    <w:p w:rsidR="002A21B5" w:rsidRPr="00A67EB2" w:rsidP="00A67EB2" w14:paraId="40B00011" w14:textId="77777777">
      <w:pPr>
        <w:pStyle w:val="BodyText"/>
        <w:ind w:left="540" w:right="899"/>
      </w:pPr>
      <w:r w:rsidRPr="00A67EB2">
        <w:t>ELLs ready to exit this level are able to, with support, use frequently occurring verbs, nouns,</w:t>
      </w:r>
      <w:r w:rsidRPr="00A67EB2">
        <w:rPr>
          <w:spacing w:val="1"/>
        </w:rPr>
        <w:t xml:space="preserve"> </w:t>
      </w:r>
      <w:r w:rsidRPr="00A67EB2">
        <w:t>adjectives, adverbs, prepositions, and conjunctions. They can, with support, produce simple and</w:t>
      </w:r>
      <w:r w:rsidRPr="00A67EB2">
        <w:rPr>
          <w:spacing w:val="-55"/>
        </w:rPr>
        <w:t xml:space="preserve"> </w:t>
      </w:r>
      <w:r w:rsidRPr="00A67EB2">
        <w:t>compound</w:t>
      </w:r>
      <w:r w:rsidRPr="00A67EB2">
        <w:rPr>
          <w:spacing w:val="-1"/>
        </w:rPr>
        <w:t xml:space="preserve"> </w:t>
      </w:r>
      <w:r w:rsidRPr="00A67EB2">
        <w:t>sentences.</w:t>
      </w:r>
    </w:p>
    <w:p w:rsidR="002A21B5" w:rsidRPr="00A67EB2" w:rsidP="00A67EB2" w14:paraId="3AFF6D0F" w14:textId="77777777">
      <w:pPr>
        <w:pStyle w:val="BodyText"/>
        <w:spacing w:before="2"/>
        <w:rPr>
          <w:sz w:val="21"/>
        </w:rPr>
      </w:pPr>
    </w:p>
    <w:p w:rsidR="002A21B5" w:rsidRPr="00A67EB2" w:rsidP="00A67EB2" w14:paraId="7407ACF7" w14:textId="77777777">
      <w:pPr>
        <w:pStyle w:val="Heading5"/>
        <w:ind w:right="527"/>
      </w:pPr>
      <w:r w:rsidRPr="00A67EB2">
        <w:t>Interactive: The ability to process and produce level-appropriate written and spoken text</w:t>
      </w:r>
      <w:r w:rsidRPr="00A67EB2">
        <w:rPr>
          <w:spacing w:val="1"/>
        </w:rPr>
        <w:t xml:space="preserve"> </w:t>
      </w:r>
      <w:r w:rsidRPr="00A67EB2">
        <w:t>interactively</w:t>
      </w:r>
      <w:r w:rsidRPr="00A67EB2">
        <w:rPr>
          <w:spacing w:val="-6"/>
        </w:rPr>
        <w:t xml:space="preserve"> </w:t>
      </w:r>
      <w:r w:rsidRPr="00A67EB2">
        <w:t>with</w:t>
      </w:r>
      <w:r w:rsidRPr="00A67EB2">
        <w:rPr>
          <w:spacing w:val="-6"/>
        </w:rPr>
        <w:t xml:space="preserve"> </w:t>
      </w:r>
      <w:r w:rsidRPr="00A67EB2">
        <w:t>the</w:t>
      </w:r>
      <w:r w:rsidRPr="00A67EB2">
        <w:rPr>
          <w:spacing w:val="-5"/>
        </w:rPr>
        <w:t xml:space="preserve"> </w:t>
      </w:r>
      <w:r w:rsidRPr="00A67EB2">
        <w:t>purpose</w:t>
      </w:r>
      <w:r w:rsidRPr="00A67EB2">
        <w:rPr>
          <w:spacing w:val="-6"/>
        </w:rPr>
        <w:t xml:space="preserve"> </w:t>
      </w:r>
      <w:r w:rsidRPr="00A67EB2">
        <w:t>of</w:t>
      </w:r>
      <w:r w:rsidRPr="00A67EB2">
        <w:rPr>
          <w:spacing w:val="-7"/>
        </w:rPr>
        <w:t xml:space="preserve"> </w:t>
      </w:r>
      <w:r w:rsidRPr="00A67EB2">
        <w:t>understanding,</w:t>
      </w:r>
      <w:r w:rsidRPr="00A67EB2">
        <w:rPr>
          <w:spacing w:val="-5"/>
        </w:rPr>
        <w:t xml:space="preserve"> </w:t>
      </w:r>
      <w:r w:rsidRPr="00A67EB2">
        <w:t>interpreting,</w:t>
      </w:r>
      <w:r w:rsidRPr="00A67EB2">
        <w:rPr>
          <w:spacing w:val="-7"/>
        </w:rPr>
        <w:t xml:space="preserve"> </w:t>
      </w:r>
      <w:r w:rsidRPr="00A67EB2">
        <w:t>engaging</w:t>
      </w:r>
      <w:r w:rsidRPr="00A67EB2">
        <w:rPr>
          <w:spacing w:val="-4"/>
        </w:rPr>
        <w:t xml:space="preserve"> </w:t>
      </w:r>
      <w:r w:rsidRPr="00A67EB2">
        <w:t>in</w:t>
      </w:r>
      <w:r w:rsidRPr="00A67EB2">
        <w:rPr>
          <w:spacing w:val="-6"/>
        </w:rPr>
        <w:t xml:space="preserve"> </w:t>
      </w:r>
      <w:r w:rsidRPr="00A67EB2">
        <w:t>and</w:t>
      </w:r>
      <w:r w:rsidRPr="00A67EB2">
        <w:rPr>
          <w:spacing w:val="-6"/>
        </w:rPr>
        <w:t xml:space="preserve"> </w:t>
      </w:r>
      <w:r w:rsidRPr="00A67EB2">
        <w:t>transmitting</w:t>
      </w:r>
      <w:r w:rsidRPr="00A67EB2">
        <w:rPr>
          <w:spacing w:val="1"/>
        </w:rPr>
        <w:t xml:space="preserve"> </w:t>
      </w:r>
      <w:r w:rsidRPr="00A67EB2">
        <w:t>meaning</w:t>
      </w:r>
      <w:r w:rsidRPr="00A67EB2">
        <w:rPr>
          <w:spacing w:val="-2"/>
        </w:rPr>
        <w:t xml:space="preserve"> </w:t>
      </w:r>
      <w:r w:rsidRPr="00A67EB2">
        <w:t>(2,</w:t>
      </w:r>
      <w:r w:rsidRPr="00A67EB2">
        <w:rPr>
          <w:spacing w:val="-2"/>
        </w:rPr>
        <w:t xml:space="preserve"> </w:t>
      </w:r>
      <w:r w:rsidRPr="00A67EB2">
        <w:t>5)</w:t>
      </w:r>
    </w:p>
    <w:p w:rsidR="002A21B5" w:rsidRPr="00A67EB2" w:rsidP="00A67EB2" w14:paraId="65837BBC" w14:textId="77777777">
      <w:pPr>
        <w:pStyle w:val="BodyText"/>
        <w:spacing w:before="7"/>
        <w:rPr>
          <w:b/>
          <w:sz w:val="20"/>
        </w:rPr>
      </w:pPr>
    </w:p>
    <w:p w:rsidR="002A21B5" w:rsidRPr="00A67EB2" w:rsidP="00A67EB2" w14:paraId="002ECCD1" w14:textId="77777777">
      <w:pPr>
        <w:pStyle w:val="BodyText"/>
        <w:ind w:left="523" w:right="840"/>
      </w:pPr>
      <w:r w:rsidRPr="00A67EB2">
        <w:t>ELLs ready to exit this level are able to participate in conversations and written exchanges about</w:t>
      </w:r>
      <w:r w:rsidRPr="00A67EB2">
        <w:rPr>
          <w:spacing w:val="-55"/>
        </w:rPr>
        <w:t xml:space="preserve"> </w:t>
      </w:r>
      <w:r w:rsidRPr="00A67EB2">
        <w:t>familiar topics and texts. They can present information and ideas, appropriately take turns in</w:t>
      </w:r>
      <w:r w:rsidRPr="00A67EB2">
        <w:rPr>
          <w:spacing w:val="1"/>
        </w:rPr>
        <w:t xml:space="preserve"> </w:t>
      </w:r>
      <w:r w:rsidRPr="00A67EB2">
        <w:t>interactions</w:t>
      </w:r>
      <w:r w:rsidRPr="00A67EB2">
        <w:rPr>
          <w:spacing w:val="-2"/>
        </w:rPr>
        <w:t xml:space="preserve"> </w:t>
      </w:r>
      <w:r w:rsidRPr="00A67EB2">
        <w:t>with</w:t>
      </w:r>
      <w:r w:rsidRPr="00A67EB2">
        <w:rPr>
          <w:spacing w:val="-1"/>
        </w:rPr>
        <w:t xml:space="preserve"> </w:t>
      </w:r>
      <w:r w:rsidRPr="00A67EB2">
        <w:t>others,</w:t>
      </w:r>
      <w:r w:rsidRPr="00A67EB2">
        <w:rPr>
          <w:spacing w:val="-3"/>
        </w:rPr>
        <w:t xml:space="preserve"> </w:t>
      </w:r>
      <w:r w:rsidRPr="00A67EB2">
        <w:t>and</w:t>
      </w:r>
      <w:r w:rsidRPr="00A67EB2">
        <w:rPr>
          <w:spacing w:val="-1"/>
        </w:rPr>
        <w:t xml:space="preserve"> </w:t>
      </w:r>
      <w:r w:rsidRPr="00A67EB2">
        <w:t>respond</w:t>
      </w:r>
      <w:r w:rsidRPr="00A67EB2">
        <w:rPr>
          <w:spacing w:val="-3"/>
        </w:rPr>
        <w:t xml:space="preserve"> </w:t>
      </w:r>
      <w:r w:rsidRPr="00A67EB2">
        <w:t>to</w:t>
      </w:r>
      <w:r w:rsidRPr="00A67EB2">
        <w:rPr>
          <w:spacing w:val="-1"/>
        </w:rPr>
        <w:t xml:space="preserve"> </w:t>
      </w:r>
      <w:r w:rsidRPr="00A67EB2">
        <w:t>simple</w:t>
      </w:r>
      <w:r w:rsidRPr="00A67EB2">
        <w:rPr>
          <w:spacing w:val="-1"/>
        </w:rPr>
        <w:t xml:space="preserve"> </w:t>
      </w:r>
      <w:r w:rsidRPr="00A67EB2">
        <w:t>questions</w:t>
      </w:r>
      <w:r w:rsidRPr="00A67EB2">
        <w:rPr>
          <w:spacing w:val="-1"/>
        </w:rPr>
        <w:t xml:space="preserve"> </w:t>
      </w:r>
      <w:r w:rsidRPr="00A67EB2">
        <w:t>and</w:t>
      </w:r>
      <w:r w:rsidRPr="00A67EB2">
        <w:rPr>
          <w:spacing w:val="-3"/>
        </w:rPr>
        <w:t xml:space="preserve"> </w:t>
      </w:r>
      <w:r w:rsidRPr="00A67EB2">
        <w:t>wh-</w:t>
      </w:r>
      <w:r w:rsidRPr="00A67EB2">
        <w:rPr>
          <w:spacing w:val="-1"/>
        </w:rPr>
        <w:t xml:space="preserve"> </w:t>
      </w:r>
      <w:r w:rsidRPr="00A67EB2">
        <w:t>questions.</w:t>
      </w:r>
    </w:p>
    <w:p w:rsidR="002A21B5" w:rsidRPr="00A67EB2" w:rsidP="00A67EB2" w14:paraId="1E742886" w14:textId="77777777">
      <w:pPr>
        <w:pStyle w:val="BodyText"/>
        <w:spacing w:before="10"/>
        <w:rPr>
          <w:sz w:val="20"/>
        </w:rPr>
      </w:pPr>
    </w:p>
    <w:p w:rsidR="002A21B5" w:rsidRPr="00A67EB2" w:rsidP="00A67EB2" w14:paraId="694351CE" w14:textId="77777777">
      <w:pPr>
        <w:pStyle w:val="BodyText"/>
        <w:ind w:left="540" w:right="567"/>
      </w:pPr>
      <w:r w:rsidRPr="00A67EB2">
        <w:t>ELLs ready to exit this level are able to, with support, carry out short individual or shared research</w:t>
      </w:r>
      <w:r w:rsidRPr="00A67EB2">
        <w:rPr>
          <w:spacing w:val="1"/>
        </w:rPr>
        <w:t xml:space="preserve"> </w:t>
      </w:r>
      <w:r w:rsidRPr="00A67EB2">
        <w:t>projects. They can, with support, gather information from provided print and digital sources, record</w:t>
      </w:r>
      <w:r w:rsidRPr="00A67EB2">
        <w:rPr>
          <w:spacing w:val="-55"/>
        </w:rPr>
        <w:t xml:space="preserve"> </w:t>
      </w:r>
      <w:r w:rsidRPr="00A67EB2">
        <w:t>information</w:t>
      </w:r>
      <w:r w:rsidRPr="00A67EB2">
        <w:rPr>
          <w:spacing w:val="-1"/>
        </w:rPr>
        <w:t xml:space="preserve"> </w:t>
      </w:r>
      <w:r w:rsidRPr="00A67EB2">
        <w:t>in simple notes,</w:t>
      </w:r>
      <w:r w:rsidRPr="00A67EB2">
        <w:rPr>
          <w:spacing w:val="-1"/>
        </w:rPr>
        <w:t xml:space="preserve"> </w:t>
      </w:r>
      <w:r w:rsidRPr="00A67EB2">
        <w:t>and summarize data</w:t>
      </w:r>
      <w:r w:rsidRPr="00A67EB2">
        <w:rPr>
          <w:spacing w:val="-1"/>
        </w:rPr>
        <w:t xml:space="preserve"> </w:t>
      </w:r>
      <w:r w:rsidRPr="00A67EB2">
        <w:t>and information.</w:t>
      </w:r>
    </w:p>
    <w:p w:rsidR="002A21B5" w:rsidRPr="00A67EB2" w:rsidP="00A67EB2" w14:paraId="56A62BBE" w14:textId="77777777">
      <w:pPr>
        <w:pStyle w:val="BodyText"/>
        <w:spacing w:before="11"/>
        <w:rPr>
          <w:sz w:val="20"/>
        </w:rPr>
      </w:pPr>
    </w:p>
    <w:p w:rsidR="002A21B5" w:rsidRPr="00A67EB2" w:rsidP="00A67EB2" w14:paraId="3FE9050B" w14:textId="77777777">
      <w:pPr>
        <w:pStyle w:val="Heading4"/>
        <w:jc w:val="both"/>
      </w:pPr>
      <w:r w:rsidRPr="00A67EB2">
        <w:t>Level</w:t>
      </w:r>
      <w:r w:rsidRPr="00A67EB2">
        <w:rPr>
          <w:spacing w:val="-1"/>
        </w:rPr>
        <w:t xml:space="preserve"> </w:t>
      </w:r>
      <w:r w:rsidRPr="00A67EB2">
        <w:t>4:</w:t>
      </w:r>
      <w:r w:rsidRPr="00A67EB2">
        <w:rPr>
          <w:spacing w:val="60"/>
        </w:rPr>
        <w:t xml:space="preserve"> </w:t>
      </w:r>
      <w:r w:rsidRPr="00A67EB2">
        <w:t>Low</w:t>
      </w:r>
      <w:r w:rsidRPr="00A67EB2">
        <w:rPr>
          <w:spacing w:val="-2"/>
        </w:rPr>
        <w:t xml:space="preserve"> </w:t>
      </w:r>
      <w:r w:rsidRPr="00A67EB2">
        <w:t>Intermediate ESL</w:t>
      </w:r>
    </w:p>
    <w:p w:rsidR="002A21B5" w:rsidRPr="00A67EB2" w:rsidP="00A67EB2" w14:paraId="69735BD9" w14:textId="77777777">
      <w:pPr>
        <w:pStyle w:val="BodyText"/>
        <w:rPr>
          <w:b/>
          <w:sz w:val="21"/>
        </w:rPr>
      </w:pPr>
    </w:p>
    <w:p w:rsidR="002A21B5" w:rsidRPr="00A67EB2" w:rsidP="00A67EB2" w14:paraId="09978068" w14:textId="77777777">
      <w:pPr>
        <w:pStyle w:val="Heading5"/>
        <w:jc w:val="both"/>
      </w:pPr>
      <w:r w:rsidRPr="00A67EB2">
        <w:rPr>
          <w:noProof/>
        </w:rPr>
        <mc:AlternateContent>
          <mc:Choice Requires="wps">
            <w:drawing>
              <wp:anchor distT="0" distB="0" distL="0" distR="0" simplePos="0" relativeHeight="251815936" behindDoc="1" locked="0" layoutInCell="1" allowOverlap="1">
                <wp:simplePos x="0" y="0"/>
                <wp:positionH relativeFrom="page">
                  <wp:posOffset>895350</wp:posOffset>
                </wp:positionH>
                <wp:positionV relativeFrom="paragraph">
                  <wp:posOffset>180340</wp:posOffset>
                </wp:positionV>
                <wp:extent cx="5981700" cy="6350"/>
                <wp:effectExtent l="0" t="0" r="0" b="0"/>
                <wp:wrapTopAndBottom/>
                <wp:docPr id="40" name="Rectangle 4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1700" cy="635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40" o:spid="_x0000_s1171" style="width:471pt;height:0.5pt;margin-top:14.2pt;margin-left:70.5pt;mso-height-percent:0;mso-height-relative:page;mso-position-horizontal-relative:page;mso-width-percent:0;mso-width-relative:page;mso-wrap-distance-bottom:0;mso-wrap-distance-left:0;mso-wrap-distance-right:0;mso-wrap-distance-top:0;mso-wrap-style:square;position:absolute;visibility:visible;v-text-anchor:top;z-index:-251348992" fillcolor="black" stroked="f">
                <w10:wrap type="topAndBottom"/>
              </v:rect>
            </w:pict>
          </mc:Fallback>
        </mc:AlternateContent>
      </w:r>
      <w:r w:rsidRPr="00A67EB2" w:rsidR="004E4604">
        <w:t>(ELP</w:t>
      </w:r>
      <w:r w:rsidRPr="00A67EB2" w:rsidR="004E4604">
        <w:rPr>
          <w:spacing w:val="-4"/>
        </w:rPr>
        <w:t xml:space="preserve"> </w:t>
      </w:r>
      <w:r w:rsidRPr="00A67EB2" w:rsidR="004E4604">
        <w:t>Standards</w:t>
      </w:r>
      <w:r w:rsidRPr="00A67EB2" w:rsidR="004E4604">
        <w:rPr>
          <w:spacing w:val="-3"/>
        </w:rPr>
        <w:t xml:space="preserve"> </w:t>
      </w:r>
      <w:r w:rsidRPr="00A67EB2" w:rsidR="004E4604">
        <w:t>for</w:t>
      </w:r>
      <w:r w:rsidRPr="00A67EB2" w:rsidR="004E4604">
        <w:rPr>
          <w:spacing w:val="-5"/>
        </w:rPr>
        <w:t xml:space="preserve"> </w:t>
      </w:r>
      <w:r w:rsidRPr="00A67EB2" w:rsidR="004E4604">
        <w:t>AE</w:t>
      </w:r>
      <w:r w:rsidRPr="00A67EB2" w:rsidR="004E4604">
        <w:rPr>
          <w:spacing w:val="-4"/>
        </w:rPr>
        <w:t xml:space="preserve"> </w:t>
      </w:r>
      <w:r w:rsidRPr="00A67EB2" w:rsidR="004E4604">
        <w:t>Level</w:t>
      </w:r>
      <w:r w:rsidRPr="00A67EB2" w:rsidR="004E4604">
        <w:rPr>
          <w:spacing w:val="-3"/>
        </w:rPr>
        <w:t xml:space="preserve"> </w:t>
      </w:r>
      <w:r w:rsidRPr="00A67EB2" w:rsidR="004E4604">
        <w:t>3)</w:t>
      </w:r>
    </w:p>
    <w:p w:rsidR="002A21B5" w:rsidRPr="00A67EB2" w:rsidP="00A67EB2" w14:paraId="1425D0D4" w14:textId="77777777">
      <w:pPr>
        <w:pStyle w:val="BodyText"/>
        <w:spacing w:before="11"/>
        <w:rPr>
          <w:b/>
          <w:sz w:val="12"/>
        </w:rPr>
      </w:pPr>
    </w:p>
    <w:p w:rsidR="002A21B5" w:rsidRPr="00A67EB2" w:rsidP="00A67EB2" w14:paraId="09C90D97" w14:textId="77777777">
      <w:pPr>
        <w:spacing w:before="91"/>
        <w:ind w:left="553" w:right="527"/>
        <w:rPr>
          <w:b/>
          <w:sz w:val="23"/>
        </w:rPr>
      </w:pPr>
      <w:r w:rsidRPr="00A67EB2">
        <w:rPr>
          <w:b/>
          <w:sz w:val="23"/>
        </w:rPr>
        <w:t>Interpretive: The ability to process, understand, interpret and/or engage with level-</w:t>
      </w:r>
      <w:r w:rsidRPr="00A67EB2">
        <w:rPr>
          <w:b/>
          <w:spacing w:val="1"/>
          <w:sz w:val="23"/>
        </w:rPr>
        <w:t xml:space="preserve"> </w:t>
      </w:r>
      <w:r w:rsidRPr="00A67EB2">
        <w:rPr>
          <w:b/>
          <w:sz w:val="23"/>
        </w:rPr>
        <w:t>appropriate</w:t>
      </w:r>
      <w:r w:rsidRPr="00A67EB2">
        <w:rPr>
          <w:b/>
          <w:spacing w:val="-6"/>
          <w:sz w:val="23"/>
        </w:rPr>
        <w:t xml:space="preserve"> </w:t>
      </w:r>
      <w:r w:rsidRPr="00A67EB2">
        <w:rPr>
          <w:b/>
          <w:sz w:val="23"/>
        </w:rPr>
        <w:t>literary</w:t>
      </w:r>
      <w:r w:rsidRPr="00A67EB2">
        <w:rPr>
          <w:b/>
          <w:spacing w:val="-4"/>
          <w:sz w:val="23"/>
        </w:rPr>
        <w:t xml:space="preserve"> </w:t>
      </w:r>
      <w:r w:rsidRPr="00A67EB2">
        <w:rPr>
          <w:b/>
          <w:sz w:val="23"/>
        </w:rPr>
        <w:t>and</w:t>
      </w:r>
      <w:r w:rsidRPr="00A67EB2">
        <w:rPr>
          <w:b/>
          <w:spacing w:val="-5"/>
          <w:sz w:val="23"/>
        </w:rPr>
        <w:t xml:space="preserve"> </w:t>
      </w:r>
      <w:r w:rsidRPr="00A67EB2">
        <w:rPr>
          <w:b/>
          <w:sz w:val="23"/>
        </w:rPr>
        <w:t>informational</w:t>
      </w:r>
      <w:r w:rsidRPr="00A67EB2">
        <w:rPr>
          <w:b/>
          <w:spacing w:val="-5"/>
          <w:sz w:val="23"/>
        </w:rPr>
        <w:t xml:space="preserve"> </w:t>
      </w:r>
      <w:r w:rsidRPr="00A67EB2">
        <w:rPr>
          <w:b/>
          <w:sz w:val="23"/>
        </w:rPr>
        <w:t>written</w:t>
      </w:r>
      <w:r w:rsidRPr="00A67EB2">
        <w:rPr>
          <w:b/>
          <w:spacing w:val="-3"/>
          <w:sz w:val="23"/>
        </w:rPr>
        <w:t xml:space="preserve"> </w:t>
      </w:r>
      <w:r w:rsidRPr="00A67EB2">
        <w:rPr>
          <w:b/>
          <w:sz w:val="23"/>
        </w:rPr>
        <w:t>and</w:t>
      </w:r>
      <w:r w:rsidRPr="00A67EB2">
        <w:rPr>
          <w:b/>
          <w:spacing w:val="-5"/>
          <w:sz w:val="23"/>
        </w:rPr>
        <w:t xml:space="preserve"> </w:t>
      </w:r>
      <w:r w:rsidRPr="00A67EB2">
        <w:rPr>
          <w:b/>
          <w:sz w:val="23"/>
        </w:rPr>
        <w:t>spoken</w:t>
      </w:r>
      <w:r w:rsidRPr="00A67EB2">
        <w:rPr>
          <w:b/>
          <w:spacing w:val="-5"/>
          <w:sz w:val="23"/>
        </w:rPr>
        <w:t xml:space="preserve"> </w:t>
      </w:r>
      <w:r w:rsidRPr="00A67EB2">
        <w:rPr>
          <w:b/>
          <w:sz w:val="23"/>
        </w:rPr>
        <w:t>text</w:t>
      </w:r>
      <w:r w:rsidRPr="00A67EB2">
        <w:rPr>
          <w:b/>
          <w:spacing w:val="-4"/>
          <w:sz w:val="23"/>
        </w:rPr>
        <w:t xml:space="preserve"> </w:t>
      </w:r>
      <w:r w:rsidRPr="00A67EB2">
        <w:rPr>
          <w:b/>
          <w:sz w:val="23"/>
        </w:rPr>
        <w:t>to</w:t>
      </w:r>
      <w:r w:rsidRPr="00A67EB2">
        <w:rPr>
          <w:b/>
          <w:spacing w:val="-6"/>
          <w:sz w:val="23"/>
        </w:rPr>
        <w:t xml:space="preserve"> </w:t>
      </w:r>
      <w:r w:rsidRPr="00A67EB2">
        <w:rPr>
          <w:b/>
          <w:sz w:val="23"/>
        </w:rPr>
        <w:t>construct</w:t>
      </w:r>
      <w:r w:rsidRPr="00A67EB2">
        <w:rPr>
          <w:b/>
          <w:spacing w:val="-5"/>
          <w:sz w:val="23"/>
        </w:rPr>
        <w:t xml:space="preserve"> </w:t>
      </w:r>
      <w:r w:rsidRPr="00A67EB2">
        <w:rPr>
          <w:b/>
          <w:sz w:val="23"/>
        </w:rPr>
        <w:t>meaning</w:t>
      </w:r>
      <w:r w:rsidRPr="00A67EB2">
        <w:rPr>
          <w:b/>
          <w:spacing w:val="-5"/>
          <w:sz w:val="23"/>
        </w:rPr>
        <w:t xml:space="preserve"> </w:t>
      </w:r>
      <w:r w:rsidRPr="00A67EB2">
        <w:rPr>
          <w:b/>
          <w:sz w:val="23"/>
        </w:rPr>
        <w:t>(1,</w:t>
      </w:r>
      <w:r w:rsidRPr="00A67EB2">
        <w:rPr>
          <w:b/>
          <w:spacing w:val="-5"/>
          <w:sz w:val="23"/>
        </w:rPr>
        <w:t xml:space="preserve"> </w:t>
      </w:r>
      <w:r w:rsidRPr="00A67EB2">
        <w:rPr>
          <w:b/>
          <w:sz w:val="23"/>
        </w:rPr>
        <w:t>6,</w:t>
      </w:r>
      <w:r w:rsidRPr="00A67EB2">
        <w:rPr>
          <w:b/>
          <w:spacing w:val="-5"/>
          <w:sz w:val="23"/>
        </w:rPr>
        <w:t xml:space="preserve"> </w:t>
      </w:r>
      <w:r w:rsidRPr="00A67EB2">
        <w:rPr>
          <w:b/>
          <w:sz w:val="23"/>
        </w:rPr>
        <w:t>8)</w:t>
      </w:r>
    </w:p>
    <w:p w:rsidR="002A21B5" w:rsidRPr="00A67EB2" w:rsidP="00A67EB2" w14:paraId="011B12A8" w14:textId="77777777">
      <w:pPr>
        <w:pStyle w:val="BodyText"/>
        <w:spacing w:before="6"/>
        <w:rPr>
          <w:b/>
          <w:sz w:val="20"/>
        </w:rPr>
      </w:pPr>
    </w:p>
    <w:p w:rsidR="002A21B5" w:rsidRPr="00A67EB2" w:rsidP="00A67EB2" w14:paraId="06A75E5F" w14:textId="77777777">
      <w:pPr>
        <w:pStyle w:val="BodyText"/>
        <w:ind w:left="540" w:right="401"/>
      </w:pPr>
      <w:r w:rsidRPr="00A67EB2">
        <w:t>ELLs ready to exit the Low Intermediate ESL Level are able to determine a central idea or theme in</w:t>
      </w:r>
      <w:r w:rsidRPr="00A67EB2">
        <w:rPr>
          <w:spacing w:val="1"/>
        </w:rPr>
        <w:t xml:space="preserve"> </w:t>
      </w:r>
      <w:r w:rsidRPr="00A67EB2">
        <w:t>oral presentations and spoken and written texts, retell key details, answer questions about key details,</w:t>
      </w:r>
      <w:r w:rsidRPr="00A67EB2">
        <w:rPr>
          <w:spacing w:val="-55"/>
        </w:rPr>
        <w:t xml:space="preserve"> </w:t>
      </w:r>
      <w:r w:rsidRPr="00A67EB2">
        <w:t>explain how the theme is developed by specific details in texts, and summarize part of a text using a</w:t>
      </w:r>
      <w:r w:rsidRPr="00A67EB2">
        <w:rPr>
          <w:spacing w:val="1"/>
        </w:rPr>
        <w:t xml:space="preserve"> </w:t>
      </w:r>
      <w:r w:rsidRPr="00A67EB2">
        <w:t>developing</w:t>
      </w:r>
      <w:r w:rsidRPr="00A67EB2">
        <w:rPr>
          <w:spacing w:val="-2"/>
        </w:rPr>
        <w:t xml:space="preserve"> </w:t>
      </w:r>
      <w:r w:rsidRPr="00A67EB2">
        <w:t>set</w:t>
      </w:r>
      <w:r w:rsidRPr="00A67EB2">
        <w:rPr>
          <w:spacing w:val="-1"/>
        </w:rPr>
        <w:t xml:space="preserve"> </w:t>
      </w:r>
      <w:r w:rsidRPr="00A67EB2">
        <w:t>of</w:t>
      </w:r>
      <w:r w:rsidRPr="00A67EB2">
        <w:rPr>
          <w:spacing w:val="-1"/>
        </w:rPr>
        <w:t xml:space="preserve"> </w:t>
      </w:r>
      <w:r w:rsidRPr="00A67EB2">
        <w:t>strategies.</w:t>
      </w:r>
    </w:p>
    <w:p w:rsidR="002A21B5" w:rsidRPr="00A67EB2" w:rsidP="00A67EB2" w14:paraId="5DDC23D9" w14:textId="77777777">
      <w:pPr>
        <w:pStyle w:val="BodyText"/>
        <w:spacing w:before="11"/>
        <w:rPr>
          <w:sz w:val="20"/>
        </w:rPr>
      </w:pPr>
    </w:p>
    <w:p w:rsidR="002A21B5" w:rsidRPr="00A67EB2" w:rsidP="00A67EB2" w14:paraId="61583027" w14:textId="77777777">
      <w:pPr>
        <w:pStyle w:val="BodyText"/>
        <w:ind w:left="540" w:right="618"/>
      </w:pPr>
      <w:r w:rsidRPr="00A67EB2">
        <w:t>ELLs ready to exit this level are able to, with support, explain the reasons an author or a speaker</w:t>
      </w:r>
      <w:r w:rsidRPr="00A67EB2">
        <w:rPr>
          <w:spacing w:val="1"/>
        </w:rPr>
        <w:t xml:space="preserve"> </w:t>
      </w:r>
      <w:r w:rsidRPr="00A67EB2">
        <w:t>gives to support a claim and identify one or two reasons an author or a speaker gives to support the</w:t>
      </w:r>
      <w:r w:rsidRPr="00A67EB2">
        <w:rPr>
          <w:spacing w:val="-55"/>
        </w:rPr>
        <w:t xml:space="preserve"> </w:t>
      </w:r>
      <w:r w:rsidRPr="00A67EB2">
        <w:t>main</w:t>
      </w:r>
      <w:r w:rsidRPr="00A67EB2">
        <w:rPr>
          <w:spacing w:val="-1"/>
        </w:rPr>
        <w:t xml:space="preserve"> </w:t>
      </w:r>
      <w:r w:rsidRPr="00A67EB2">
        <w:t>point.</w:t>
      </w:r>
    </w:p>
    <w:p w:rsidR="002A21B5" w:rsidRPr="00A67EB2" w:rsidP="00A67EB2" w14:paraId="0F3C2D79" w14:textId="77777777">
      <w:pPr>
        <w:sectPr>
          <w:pgSz w:w="12240" w:h="15840"/>
          <w:pgMar w:top="1360" w:right="1060" w:bottom="2240" w:left="900" w:header="0" w:footer="2051" w:gutter="0"/>
          <w:cols w:space="720"/>
        </w:sectPr>
      </w:pPr>
    </w:p>
    <w:p w:rsidR="002A21B5" w:rsidRPr="00A67EB2" w:rsidP="00A67EB2" w14:paraId="12A9449D" w14:textId="77777777">
      <w:pPr>
        <w:pStyle w:val="BodyText"/>
        <w:spacing w:before="77"/>
        <w:ind w:left="540" w:right="407"/>
      </w:pPr>
      <w:r w:rsidRPr="00A67EB2">
        <w:t>Using context, questioning, and a developing knowledge of English and their native language(s)'</w:t>
      </w:r>
      <w:r w:rsidRPr="00A67EB2">
        <w:rPr>
          <w:spacing w:val="1"/>
        </w:rPr>
        <w:t xml:space="preserve"> </w:t>
      </w:r>
      <w:r w:rsidRPr="00A67EB2">
        <w:t>morphology, ELLs ready to exit this level are able to determine the meaning of general academic and</w:t>
      </w:r>
      <w:r w:rsidRPr="00A67EB2">
        <w:rPr>
          <w:spacing w:val="-56"/>
        </w:rPr>
        <w:t xml:space="preserve"> </w:t>
      </w:r>
      <w:r w:rsidRPr="00A67EB2">
        <w:t>content-specific words and phrases and frequently occurring expressions in spoken and written texts</w:t>
      </w:r>
      <w:r w:rsidRPr="00A67EB2">
        <w:rPr>
          <w:spacing w:val="1"/>
        </w:rPr>
        <w:t xml:space="preserve"> </w:t>
      </w:r>
      <w:r w:rsidRPr="00A67EB2">
        <w:t>about</w:t>
      </w:r>
      <w:r w:rsidRPr="00A67EB2">
        <w:rPr>
          <w:spacing w:val="-1"/>
        </w:rPr>
        <w:t xml:space="preserve"> </w:t>
      </w:r>
      <w:r w:rsidRPr="00A67EB2">
        <w:t>familiar topics, experiences, or</w:t>
      </w:r>
      <w:r w:rsidRPr="00A67EB2">
        <w:rPr>
          <w:spacing w:val="-1"/>
        </w:rPr>
        <w:t xml:space="preserve"> </w:t>
      </w:r>
      <w:r w:rsidRPr="00A67EB2">
        <w:t>events.</w:t>
      </w:r>
    </w:p>
    <w:p w:rsidR="002A21B5" w:rsidRPr="00A67EB2" w:rsidP="00A67EB2" w14:paraId="02BA03B8" w14:textId="77777777">
      <w:pPr>
        <w:pStyle w:val="BodyText"/>
        <w:spacing w:before="2"/>
        <w:rPr>
          <w:sz w:val="21"/>
        </w:rPr>
      </w:pPr>
    </w:p>
    <w:p w:rsidR="002A21B5" w:rsidRPr="00A67EB2" w:rsidP="00A67EB2" w14:paraId="352D64AA" w14:textId="77777777">
      <w:pPr>
        <w:pStyle w:val="Heading5"/>
        <w:ind w:right="1044"/>
      </w:pPr>
      <w:r w:rsidRPr="00A67EB2">
        <w:t>Productive: The ability to produce level-appropriate written and spoken text such that it</w:t>
      </w:r>
      <w:r w:rsidRPr="00A67EB2">
        <w:rPr>
          <w:spacing w:val="-55"/>
        </w:rPr>
        <w:t xml:space="preserve"> </w:t>
      </w:r>
      <w:r w:rsidRPr="00A67EB2">
        <w:t>meaningfully</w:t>
      </w:r>
      <w:r w:rsidRPr="00A67EB2">
        <w:rPr>
          <w:spacing w:val="-2"/>
        </w:rPr>
        <w:t xml:space="preserve"> </w:t>
      </w:r>
      <w:r w:rsidRPr="00A67EB2">
        <w:t>transmits</w:t>
      </w:r>
      <w:r w:rsidRPr="00A67EB2">
        <w:rPr>
          <w:spacing w:val="-2"/>
        </w:rPr>
        <w:t xml:space="preserve"> </w:t>
      </w:r>
      <w:r w:rsidRPr="00A67EB2">
        <w:t>meaning</w:t>
      </w:r>
      <w:r w:rsidRPr="00A67EB2">
        <w:rPr>
          <w:spacing w:val="-1"/>
        </w:rPr>
        <w:t xml:space="preserve"> </w:t>
      </w:r>
      <w:r w:rsidRPr="00A67EB2">
        <w:t>(3,</w:t>
      </w:r>
      <w:r w:rsidRPr="00A67EB2">
        <w:rPr>
          <w:spacing w:val="-3"/>
        </w:rPr>
        <w:t xml:space="preserve"> </w:t>
      </w:r>
      <w:r w:rsidRPr="00A67EB2">
        <w:t>4,</w:t>
      </w:r>
      <w:r w:rsidRPr="00A67EB2">
        <w:rPr>
          <w:spacing w:val="-1"/>
        </w:rPr>
        <w:t xml:space="preserve"> </w:t>
      </w:r>
      <w:r w:rsidRPr="00A67EB2">
        <w:t>7,</w:t>
      </w:r>
      <w:r w:rsidRPr="00A67EB2">
        <w:rPr>
          <w:spacing w:val="-1"/>
        </w:rPr>
        <w:t xml:space="preserve"> </w:t>
      </w:r>
      <w:r w:rsidRPr="00A67EB2">
        <w:t>9,</w:t>
      </w:r>
      <w:r w:rsidRPr="00A67EB2">
        <w:rPr>
          <w:spacing w:val="-2"/>
        </w:rPr>
        <w:t xml:space="preserve"> </w:t>
      </w:r>
      <w:r w:rsidRPr="00A67EB2">
        <w:t>10)</w:t>
      </w:r>
    </w:p>
    <w:p w:rsidR="002A21B5" w:rsidRPr="00A67EB2" w:rsidP="00A67EB2" w14:paraId="297B97CA" w14:textId="77777777">
      <w:pPr>
        <w:pStyle w:val="BodyText"/>
        <w:spacing w:before="6"/>
        <w:rPr>
          <w:b/>
          <w:sz w:val="20"/>
        </w:rPr>
      </w:pPr>
    </w:p>
    <w:p w:rsidR="002A21B5" w:rsidRPr="00A67EB2" w:rsidP="00A67EB2" w14:paraId="057AFC8C" w14:textId="77777777">
      <w:pPr>
        <w:pStyle w:val="BodyText"/>
        <w:ind w:left="540" w:right="522"/>
      </w:pPr>
      <w:r w:rsidRPr="00A67EB2">
        <w:t>ELLs ready to exit this level are able to, with support, deliver short oral presentations and compose</w:t>
      </w:r>
      <w:r w:rsidRPr="00A67EB2">
        <w:rPr>
          <w:spacing w:val="1"/>
        </w:rPr>
        <w:t xml:space="preserve"> </w:t>
      </w:r>
      <w:r w:rsidRPr="00A67EB2">
        <w:t>written informational texts about familiar texts, topics, or events. This includes developing the topic</w:t>
      </w:r>
      <w:r w:rsidRPr="00A67EB2">
        <w:rPr>
          <w:spacing w:val="-55"/>
        </w:rPr>
        <w:t xml:space="preserve"> </w:t>
      </w:r>
      <w:r w:rsidRPr="00A67EB2">
        <w:t>with</w:t>
      </w:r>
      <w:r w:rsidRPr="00A67EB2">
        <w:rPr>
          <w:spacing w:val="-2"/>
        </w:rPr>
        <w:t xml:space="preserve"> </w:t>
      </w:r>
      <w:r w:rsidRPr="00A67EB2">
        <w:t>a few</w:t>
      </w:r>
      <w:r w:rsidRPr="00A67EB2">
        <w:rPr>
          <w:spacing w:val="-1"/>
        </w:rPr>
        <w:t xml:space="preserve"> </w:t>
      </w:r>
      <w:r w:rsidRPr="00A67EB2">
        <w:t>details.</w:t>
      </w:r>
    </w:p>
    <w:p w:rsidR="002A21B5" w:rsidRPr="00A67EB2" w:rsidP="00A67EB2" w14:paraId="5A374A5E" w14:textId="77777777">
      <w:pPr>
        <w:pStyle w:val="BodyText"/>
        <w:rPr>
          <w:sz w:val="21"/>
        </w:rPr>
      </w:pPr>
    </w:p>
    <w:p w:rsidR="002A21B5" w:rsidRPr="00A67EB2" w:rsidP="00A67EB2" w14:paraId="162CEB3E" w14:textId="77777777">
      <w:pPr>
        <w:pStyle w:val="BodyText"/>
        <w:ind w:left="540" w:right="527"/>
      </w:pPr>
      <w:r w:rsidRPr="00A67EB2">
        <w:t>ELLs</w:t>
      </w:r>
      <w:r w:rsidRPr="00A67EB2">
        <w:rPr>
          <w:spacing w:val="-5"/>
        </w:rPr>
        <w:t xml:space="preserve"> </w:t>
      </w:r>
      <w:r w:rsidRPr="00A67EB2">
        <w:t>ready</w:t>
      </w:r>
      <w:r w:rsidRPr="00A67EB2">
        <w:rPr>
          <w:spacing w:val="-2"/>
        </w:rPr>
        <w:t xml:space="preserve"> </w:t>
      </w:r>
      <w:r w:rsidRPr="00A67EB2">
        <w:t>to</w:t>
      </w:r>
      <w:r w:rsidRPr="00A67EB2">
        <w:rPr>
          <w:spacing w:val="-4"/>
        </w:rPr>
        <w:t xml:space="preserve"> </w:t>
      </w:r>
      <w:r w:rsidRPr="00A67EB2">
        <w:t>exit</w:t>
      </w:r>
      <w:r w:rsidRPr="00A67EB2">
        <w:rPr>
          <w:spacing w:val="-4"/>
        </w:rPr>
        <w:t xml:space="preserve"> </w:t>
      </w:r>
      <w:r w:rsidRPr="00A67EB2">
        <w:t>this</w:t>
      </w:r>
      <w:r w:rsidRPr="00A67EB2">
        <w:rPr>
          <w:spacing w:val="-4"/>
        </w:rPr>
        <w:t xml:space="preserve"> </w:t>
      </w:r>
      <w:r w:rsidRPr="00A67EB2">
        <w:t>level</w:t>
      </w:r>
      <w:r w:rsidRPr="00A67EB2">
        <w:rPr>
          <w:spacing w:val="-4"/>
        </w:rPr>
        <w:t xml:space="preserve"> </w:t>
      </w:r>
      <w:r w:rsidRPr="00A67EB2">
        <w:t>are</w:t>
      </w:r>
      <w:r w:rsidRPr="00A67EB2">
        <w:rPr>
          <w:spacing w:val="-4"/>
        </w:rPr>
        <w:t xml:space="preserve"> </w:t>
      </w:r>
      <w:r w:rsidRPr="00A67EB2">
        <w:t>able</w:t>
      </w:r>
      <w:r w:rsidRPr="00A67EB2">
        <w:rPr>
          <w:spacing w:val="-4"/>
        </w:rPr>
        <w:t xml:space="preserve"> </w:t>
      </w:r>
      <w:r w:rsidRPr="00A67EB2">
        <w:t>to</w:t>
      </w:r>
      <w:r w:rsidRPr="00A67EB2">
        <w:rPr>
          <w:spacing w:val="-4"/>
        </w:rPr>
        <w:t xml:space="preserve"> </w:t>
      </w:r>
      <w:r w:rsidRPr="00A67EB2">
        <w:t>construct</w:t>
      </w:r>
      <w:r w:rsidRPr="00A67EB2">
        <w:rPr>
          <w:spacing w:val="-3"/>
        </w:rPr>
        <w:t xml:space="preserve"> </w:t>
      </w:r>
      <w:r w:rsidRPr="00A67EB2">
        <w:t>a</w:t>
      </w:r>
      <w:r w:rsidRPr="00A67EB2">
        <w:rPr>
          <w:spacing w:val="-5"/>
        </w:rPr>
        <w:t xml:space="preserve"> </w:t>
      </w:r>
      <w:r w:rsidRPr="00A67EB2">
        <w:t>claim</w:t>
      </w:r>
      <w:r w:rsidRPr="00A67EB2">
        <w:rPr>
          <w:spacing w:val="-5"/>
        </w:rPr>
        <w:t xml:space="preserve"> </w:t>
      </w:r>
      <w:r w:rsidRPr="00A67EB2">
        <w:t>about</w:t>
      </w:r>
      <w:r w:rsidRPr="00A67EB2">
        <w:rPr>
          <w:spacing w:val="-3"/>
        </w:rPr>
        <w:t xml:space="preserve"> </w:t>
      </w:r>
      <w:r w:rsidRPr="00A67EB2">
        <w:t>familiar</w:t>
      </w:r>
      <w:r w:rsidRPr="00A67EB2">
        <w:rPr>
          <w:spacing w:val="-3"/>
        </w:rPr>
        <w:t xml:space="preserve"> </w:t>
      </w:r>
      <w:r w:rsidRPr="00A67EB2">
        <w:t>topics.</w:t>
      </w:r>
      <w:r w:rsidRPr="00A67EB2">
        <w:rPr>
          <w:spacing w:val="-4"/>
        </w:rPr>
        <w:t xml:space="preserve"> </w:t>
      </w:r>
      <w:r w:rsidRPr="00A67EB2">
        <w:t>They</w:t>
      </w:r>
      <w:r w:rsidRPr="00A67EB2">
        <w:rPr>
          <w:spacing w:val="-2"/>
        </w:rPr>
        <w:t xml:space="preserve"> </w:t>
      </w:r>
      <w:r w:rsidRPr="00A67EB2">
        <w:t>can</w:t>
      </w:r>
      <w:r w:rsidRPr="00A67EB2">
        <w:rPr>
          <w:spacing w:val="-5"/>
        </w:rPr>
        <w:t xml:space="preserve"> </w:t>
      </w:r>
      <w:r w:rsidRPr="00A67EB2">
        <w:t>introduce</w:t>
      </w:r>
      <w:r w:rsidRPr="00A67EB2">
        <w:rPr>
          <w:spacing w:val="1"/>
        </w:rPr>
        <w:t xml:space="preserve"> </w:t>
      </w:r>
      <w:r w:rsidRPr="00A67EB2">
        <w:t>the topic, provide sufficient reasons or facts to support the claim, and provide a concluding</w:t>
      </w:r>
      <w:r w:rsidRPr="00A67EB2">
        <w:rPr>
          <w:spacing w:val="1"/>
        </w:rPr>
        <w:t xml:space="preserve"> </w:t>
      </w:r>
      <w:r w:rsidRPr="00A67EB2">
        <w:t>statement.</w:t>
      </w:r>
    </w:p>
    <w:p w:rsidR="002A21B5" w:rsidRPr="00A67EB2" w:rsidP="00A67EB2" w14:paraId="54495D00" w14:textId="77777777">
      <w:pPr>
        <w:pStyle w:val="BodyText"/>
        <w:spacing w:before="10"/>
        <w:rPr>
          <w:sz w:val="20"/>
        </w:rPr>
      </w:pPr>
    </w:p>
    <w:p w:rsidR="002A21B5" w:rsidRPr="00A67EB2" w:rsidP="00A67EB2" w14:paraId="1D819AAD" w14:textId="77777777">
      <w:pPr>
        <w:pStyle w:val="BodyText"/>
        <w:ind w:left="540" w:right="484"/>
      </w:pPr>
      <w:r w:rsidRPr="00A67EB2">
        <w:t>When producing written and spoken texts, ELLs ready to exit this level are able to, with support,</w:t>
      </w:r>
      <w:r w:rsidRPr="00A67EB2">
        <w:rPr>
          <w:spacing w:val="1"/>
        </w:rPr>
        <w:t xml:space="preserve"> </w:t>
      </w:r>
      <w:r w:rsidRPr="00A67EB2">
        <w:t>recount a sequence of events, with a beginning, middle, and end. They can introduce and develop an</w:t>
      </w:r>
      <w:r w:rsidRPr="00A67EB2">
        <w:rPr>
          <w:spacing w:val="-55"/>
        </w:rPr>
        <w:t xml:space="preserve"> </w:t>
      </w:r>
      <w:r w:rsidRPr="00A67EB2">
        <w:t>informational topic with facts and details, use common transitional words and phrases to connect</w:t>
      </w:r>
      <w:r w:rsidRPr="00A67EB2">
        <w:rPr>
          <w:spacing w:val="1"/>
        </w:rPr>
        <w:t xml:space="preserve"> </w:t>
      </w:r>
      <w:r w:rsidRPr="00A67EB2">
        <w:t>events,</w:t>
      </w:r>
      <w:r w:rsidRPr="00A67EB2">
        <w:rPr>
          <w:spacing w:val="-1"/>
        </w:rPr>
        <w:t xml:space="preserve"> </w:t>
      </w:r>
      <w:r w:rsidRPr="00A67EB2">
        <w:t>ideas, and</w:t>
      </w:r>
      <w:r w:rsidRPr="00A67EB2">
        <w:rPr>
          <w:spacing w:val="-1"/>
        </w:rPr>
        <w:t xml:space="preserve"> </w:t>
      </w:r>
      <w:r w:rsidRPr="00A67EB2">
        <w:t>opinions,</w:t>
      </w:r>
      <w:r w:rsidRPr="00A67EB2">
        <w:rPr>
          <w:spacing w:val="-1"/>
        </w:rPr>
        <w:t xml:space="preserve"> </w:t>
      </w:r>
      <w:r w:rsidRPr="00A67EB2">
        <w:t>and</w:t>
      </w:r>
      <w:r w:rsidRPr="00A67EB2">
        <w:rPr>
          <w:spacing w:val="-1"/>
        </w:rPr>
        <w:t xml:space="preserve"> </w:t>
      </w:r>
      <w:r w:rsidRPr="00A67EB2">
        <w:t>provide a conclusion.</w:t>
      </w:r>
    </w:p>
    <w:p w:rsidR="002A21B5" w:rsidRPr="00A67EB2" w:rsidP="00A67EB2" w14:paraId="101791E1" w14:textId="77777777">
      <w:pPr>
        <w:pStyle w:val="BodyText"/>
        <w:spacing w:before="9"/>
        <w:rPr>
          <w:sz w:val="20"/>
        </w:rPr>
      </w:pPr>
    </w:p>
    <w:p w:rsidR="002A21B5" w:rsidRPr="00A67EB2" w:rsidP="00A67EB2" w14:paraId="73440C99" w14:textId="77777777">
      <w:pPr>
        <w:pStyle w:val="BodyText"/>
        <w:ind w:left="540" w:right="491"/>
      </w:pPr>
      <w:r w:rsidRPr="00A67EB2">
        <w:t>ELLs ready to exit this level are able to adapt language choices and style according to purpose, task,</w:t>
      </w:r>
      <w:r w:rsidRPr="00A67EB2">
        <w:rPr>
          <w:spacing w:val="-55"/>
        </w:rPr>
        <w:t xml:space="preserve"> </w:t>
      </w:r>
      <w:r w:rsidRPr="00A67EB2">
        <w:t>and audience with developing ease in various social and academic contexts and show developing</w:t>
      </w:r>
      <w:r w:rsidRPr="00A67EB2">
        <w:rPr>
          <w:spacing w:val="1"/>
        </w:rPr>
        <w:t xml:space="preserve"> </w:t>
      </w:r>
      <w:r w:rsidRPr="00A67EB2">
        <w:t>control</w:t>
      </w:r>
      <w:r w:rsidRPr="00A67EB2">
        <w:rPr>
          <w:spacing w:val="-2"/>
        </w:rPr>
        <w:t xml:space="preserve"> </w:t>
      </w:r>
      <w:r w:rsidRPr="00A67EB2">
        <w:t>of</w:t>
      </w:r>
      <w:r w:rsidRPr="00A67EB2">
        <w:rPr>
          <w:spacing w:val="-1"/>
        </w:rPr>
        <w:t xml:space="preserve"> </w:t>
      </w:r>
      <w:r w:rsidRPr="00A67EB2">
        <w:t>style</w:t>
      </w:r>
      <w:r w:rsidRPr="00A67EB2">
        <w:rPr>
          <w:spacing w:val="-2"/>
        </w:rPr>
        <w:t xml:space="preserve"> </w:t>
      </w:r>
      <w:r w:rsidRPr="00A67EB2">
        <w:t>and</w:t>
      </w:r>
      <w:r w:rsidRPr="00A67EB2">
        <w:rPr>
          <w:spacing w:val="-1"/>
        </w:rPr>
        <w:t xml:space="preserve"> </w:t>
      </w:r>
      <w:r w:rsidRPr="00A67EB2">
        <w:t>tone</w:t>
      </w:r>
      <w:r w:rsidRPr="00A67EB2">
        <w:rPr>
          <w:spacing w:val="-1"/>
        </w:rPr>
        <w:t xml:space="preserve"> </w:t>
      </w:r>
      <w:r w:rsidRPr="00A67EB2">
        <w:t>in</w:t>
      </w:r>
      <w:r w:rsidRPr="00A67EB2">
        <w:rPr>
          <w:spacing w:val="-2"/>
        </w:rPr>
        <w:t xml:space="preserve"> </w:t>
      </w:r>
      <w:r w:rsidRPr="00A67EB2">
        <w:t>spoken</w:t>
      </w:r>
      <w:r w:rsidRPr="00A67EB2">
        <w:rPr>
          <w:spacing w:val="-1"/>
        </w:rPr>
        <w:t xml:space="preserve"> </w:t>
      </w:r>
      <w:r w:rsidRPr="00A67EB2">
        <w:t>and</w:t>
      </w:r>
      <w:r w:rsidRPr="00A67EB2">
        <w:rPr>
          <w:spacing w:val="-1"/>
        </w:rPr>
        <w:t xml:space="preserve"> </w:t>
      </w:r>
      <w:r w:rsidRPr="00A67EB2">
        <w:t>written</w:t>
      </w:r>
      <w:r w:rsidRPr="00A67EB2">
        <w:rPr>
          <w:spacing w:val="-2"/>
        </w:rPr>
        <w:t xml:space="preserve"> </w:t>
      </w:r>
      <w:r w:rsidRPr="00A67EB2">
        <w:t>texts.</w:t>
      </w:r>
    </w:p>
    <w:p w:rsidR="002A21B5" w:rsidRPr="00A67EB2" w:rsidP="00A67EB2" w14:paraId="14A43BB3" w14:textId="77777777">
      <w:pPr>
        <w:pStyle w:val="BodyText"/>
        <w:rPr>
          <w:sz w:val="21"/>
        </w:rPr>
      </w:pPr>
    </w:p>
    <w:p w:rsidR="002A21B5" w:rsidRPr="00A67EB2" w:rsidP="00A67EB2" w14:paraId="7B930E14" w14:textId="77777777">
      <w:pPr>
        <w:pStyle w:val="BodyText"/>
        <w:ind w:left="540" w:right="995"/>
      </w:pPr>
      <w:r w:rsidRPr="00A67EB2">
        <w:t>In their spoken and written texts, ELLs ready to exit this level can use an increasing number of</w:t>
      </w:r>
      <w:r w:rsidRPr="00A67EB2">
        <w:rPr>
          <w:spacing w:val="-55"/>
        </w:rPr>
        <w:t xml:space="preserve"> </w:t>
      </w:r>
      <w:r w:rsidRPr="00A67EB2">
        <w:t>general</w:t>
      </w:r>
      <w:r w:rsidRPr="00A67EB2">
        <w:rPr>
          <w:spacing w:val="-2"/>
        </w:rPr>
        <w:t xml:space="preserve"> </w:t>
      </w:r>
      <w:r w:rsidRPr="00A67EB2">
        <w:t>academic</w:t>
      </w:r>
      <w:r w:rsidRPr="00A67EB2">
        <w:rPr>
          <w:spacing w:val="-2"/>
        </w:rPr>
        <w:t xml:space="preserve"> </w:t>
      </w:r>
      <w:r w:rsidRPr="00A67EB2">
        <w:t>and</w:t>
      </w:r>
      <w:r w:rsidRPr="00A67EB2">
        <w:rPr>
          <w:spacing w:val="-1"/>
        </w:rPr>
        <w:t xml:space="preserve"> </w:t>
      </w:r>
      <w:r w:rsidRPr="00A67EB2">
        <w:t>content-specific</w:t>
      </w:r>
      <w:r w:rsidRPr="00A67EB2">
        <w:rPr>
          <w:spacing w:val="-2"/>
        </w:rPr>
        <w:t xml:space="preserve"> </w:t>
      </w:r>
      <w:r w:rsidRPr="00A67EB2">
        <w:t>words</w:t>
      </w:r>
      <w:r w:rsidRPr="00A67EB2">
        <w:rPr>
          <w:spacing w:val="-2"/>
        </w:rPr>
        <w:t xml:space="preserve"> </w:t>
      </w:r>
      <w:r w:rsidRPr="00A67EB2">
        <w:t>and</w:t>
      </w:r>
      <w:r w:rsidRPr="00A67EB2">
        <w:rPr>
          <w:spacing w:val="-1"/>
        </w:rPr>
        <w:t xml:space="preserve"> </w:t>
      </w:r>
      <w:r w:rsidRPr="00A67EB2">
        <w:t>expressions.</w:t>
      </w:r>
    </w:p>
    <w:p w:rsidR="002A21B5" w:rsidRPr="00A67EB2" w:rsidP="00A67EB2" w14:paraId="538FFD1E" w14:textId="77777777">
      <w:pPr>
        <w:pStyle w:val="BodyText"/>
        <w:spacing w:before="9"/>
        <w:rPr>
          <w:sz w:val="20"/>
        </w:rPr>
      </w:pPr>
    </w:p>
    <w:p w:rsidR="002A21B5" w:rsidRPr="00A67EB2" w:rsidP="00A67EB2" w14:paraId="55EE3872" w14:textId="77777777">
      <w:pPr>
        <w:pStyle w:val="BodyText"/>
        <w:ind w:left="540" w:right="905"/>
      </w:pPr>
      <w:r w:rsidRPr="00A67EB2">
        <w:t>ELLs ready to exit this level are able to, with support, use simple phrases and clauses. They can</w:t>
      </w:r>
      <w:r w:rsidRPr="00A67EB2">
        <w:rPr>
          <w:spacing w:val="-55"/>
        </w:rPr>
        <w:t xml:space="preserve"> </w:t>
      </w:r>
      <w:r w:rsidRPr="00A67EB2">
        <w:t>produce</w:t>
      </w:r>
      <w:r w:rsidRPr="00A67EB2">
        <w:rPr>
          <w:spacing w:val="-1"/>
        </w:rPr>
        <w:t xml:space="preserve"> </w:t>
      </w:r>
      <w:r w:rsidRPr="00A67EB2">
        <w:t>and</w:t>
      </w:r>
      <w:r w:rsidRPr="00A67EB2">
        <w:rPr>
          <w:spacing w:val="-3"/>
        </w:rPr>
        <w:t xml:space="preserve"> </w:t>
      </w:r>
      <w:r w:rsidRPr="00A67EB2">
        <w:t>expand</w:t>
      </w:r>
      <w:r w:rsidRPr="00A67EB2">
        <w:rPr>
          <w:spacing w:val="-1"/>
        </w:rPr>
        <w:t xml:space="preserve"> </w:t>
      </w:r>
      <w:r w:rsidRPr="00A67EB2">
        <w:t>simple,</w:t>
      </w:r>
      <w:r w:rsidRPr="00A67EB2">
        <w:rPr>
          <w:spacing w:val="-1"/>
        </w:rPr>
        <w:t xml:space="preserve"> </w:t>
      </w:r>
      <w:r w:rsidRPr="00A67EB2">
        <w:t>compound, and</w:t>
      </w:r>
      <w:r w:rsidRPr="00A67EB2">
        <w:rPr>
          <w:spacing w:val="-1"/>
        </w:rPr>
        <w:t xml:space="preserve"> </w:t>
      </w:r>
      <w:r w:rsidRPr="00A67EB2">
        <w:t>a</w:t>
      </w:r>
      <w:r w:rsidRPr="00A67EB2">
        <w:rPr>
          <w:spacing w:val="-1"/>
        </w:rPr>
        <w:t xml:space="preserve"> </w:t>
      </w:r>
      <w:r w:rsidRPr="00A67EB2">
        <w:t>few</w:t>
      </w:r>
      <w:r w:rsidRPr="00A67EB2">
        <w:rPr>
          <w:spacing w:val="-3"/>
        </w:rPr>
        <w:t xml:space="preserve"> </w:t>
      </w:r>
      <w:r w:rsidRPr="00A67EB2">
        <w:t>complex</w:t>
      </w:r>
      <w:r w:rsidRPr="00A67EB2">
        <w:rPr>
          <w:spacing w:val="-1"/>
        </w:rPr>
        <w:t xml:space="preserve"> </w:t>
      </w:r>
      <w:r w:rsidRPr="00A67EB2">
        <w:t>sentences.</w:t>
      </w:r>
    </w:p>
    <w:p w:rsidR="002A21B5" w:rsidRPr="00A67EB2" w:rsidP="00A67EB2" w14:paraId="2EF8515F" w14:textId="77777777">
      <w:pPr>
        <w:pStyle w:val="BodyText"/>
        <w:spacing w:before="1"/>
        <w:rPr>
          <w:sz w:val="21"/>
        </w:rPr>
      </w:pPr>
    </w:p>
    <w:p w:rsidR="002A21B5" w:rsidRPr="00A67EB2" w:rsidP="00A67EB2" w14:paraId="075668D4" w14:textId="77777777">
      <w:pPr>
        <w:pStyle w:val="Heading5"/>
        <w:ind w:right="527"/>
      </w:pPr>
      <w:r w:rsidRPr="00A67EB2">
        <w:t>Interactive: The ability to process and produce level-appropriate written and spoken text</w:t>
      </w:r>
      <w:r w:rsidRPr="00A67EB2">
        <w:rPr>
          <w:spacing w:val="1"/>
        </w:rPr>
        <w:t xml:space="preserve"> </w:t>
      </w:r>
      <w:r w:rsidRPr="00A67EB2">
        <w:t>interactively</w:t>
      </w:r>
      <w:r w:rsidRPr="00A67EB2">
        <w:rPr>
          <w:spacing w:val="-6"/>
        </w:rPr>
        <w:t xml:space="preserve"> </w:t>
      </w:r>
      <w:r w:rsidRPr="00A67EB2">
        <w:t>with</w:t>
      </w:r>
      <w:r w:rsidRPr="00A67EB2">
        <w:rPr>
          <w:spacing w:val="-6"/>
        </w:rPr>
        <w:t xml:space="preserve"> </w:t>
      </w:r>
      <w:r w:rsidRPr="00A67EB2">
        <w:t>the</w:t>
      </w:r>
      <w:r w:rsidRPr="00A67EB2">
        <w:rPr>
          <w:spacing w:val="-5"/>
        </w:rPr>
        <w:t xml:space="preserve"> </w:t>
      </w:r>
      <w:r w:rsidRPr="00A67EB2">
        <w:t>purpose</w:t>
      </w:r>
      <w:r w:rsidRPr="00A67EB2">
        <w:rPr>
          <w:spacing w:val="-6"/>
        </w:rPr>
        <w:t xml:space="preserve"> </w:t>
      </w:r>
      <w:r w:rsidRPr="00A67EB2">
        <w:t>of</w:t>
      </w:r>
      <w:r w:rsidRPr="00A67EB2">
        <w:rPr>
          <w:spacing w:val="-7"/>
        </w:rPr>
        <w:t xml:space="preserve"> </w:t>
      </w:r>
      <w:r w:rsidRPr="00A67EB2">
        <w:t>understanding,</w:t>
      </w:r>
      <w:r w:rsidRPr="00A67EB2">
        <w:rPr>
          <w:spacing w:val="-5"/>
        </w:rPr>
        <w:t xml:space="preserve"> </w:t>
      </w:r>
      <w:r w:rsidRPr="00A67EB2">
        <w:t>interpreting,</w:t>
      </w:r>
      <w:r w:rsidRPr="00A67EB2">
        <w:rPr>
          <w:spacing w:val="-7"/>
        </w:rPr>
        <w:t xml:space="preserve"> </w:t>
      </w:r>
      <w:r w:rsidRPr="00A67EB2">
        <w:t>engaging</w:t>
      </w:r>
      <w:r w:rsidRPr="00A67EB2">
        <w:rPr>
          <w:spacing w:val="-4"/>
        </w:rPr>
        <w:t xml:space="preserve"> </w:t>
      </w:r>
      <w:r w:rsidRPr="00A67EB2">
        <w:t>in</w:t>
      </w:r>
      <w:r w:rsidRPr="00A67EB2">
        <w:rPr>
          <w:spacing w:val="-6"/>
        </w:rPr>
        <w:t xml:space="preserve"> </w:t>
      </w:r>
      <w:r w:rsidRPr="00A67EB2">
        <w:t>and</w:t>
      </w:r>
      <w:r w:rsidRPr="00A67EB2">
        <w:rPr>
          <w:spacing w:val="-6"/>
        </w:rPr>
        <w:t xml:space="preserve"> </w:t>
      </w:r>
      <w:r w:rsidRPr="00A67EB2">
        <w:t>transmitting</w:t>
      </w:r>
      <w:r w:rsidRPr="00A67EB2">
        <w:rPr>
          <w:spacing w:val="1"/>
        </w:rPr>
        <w:t xml:space="preserve"> </w:t>
      </w:r>
      <w:r w:rsidRPr="00A67EB2">
        <w:t>meaning</w:t>
      </w:r>
      <w:r w:rsidRPr="00A67EB2">
        <w:rPr>
          <w:spacing w:val="-2"/>
        </w:rPr>
        <w:t xml:space="preserve"> </w:t>
      </w:r>
      <w:r w:rsidRPr="00A67EB2">
        <w:t>(2,</w:t>
      </w:r>
      <w:r w:rsidRPr="00A67EB2">
        <w:rPr>
          <w:spacing w:val="-2"/>
        </w:rPr>
        <w:t xml:space="preserve"> </w:t>
      </w:r>
      <w:r w:rsidRPr="00A67EB2">
        <w:t>5)</w:t>
      </w:r>
    </w:p>
    <w:p w:rsidR="002A21B5" w:rsidRPr="00A67EB2" w:rsidP="00A67EB2" w14:paraId="19005327" w14:textId="77777777">
      <w:pPr>
        <w:pStyle w:val="BodyText"/>
        <w:spacing w:before="8"/>
        <w:rPr>
          <w:b/>
          <w:sz w:val="20"/>
        </w:rPr>
      </w:pPr>
    </w:p>
    <w:p w:rsidR="002A21B5" w:rsidRPr="00A67EB2" w:rsidP="00A67EB2" w14:paraId="3C82B33E" w14:textId="77777777">
      <w:pPr>
        <w:pStyle w:val="BodyText"/>
        <w:ind w:left="540" w:right="389"/>
      </w:pPr>
      <w:r w:rsidRPr="00A67EB2">
        <w:t>ELLs ready to exit this level are able to, participate in conversations, discussions, and written</w:t>
      </w:r>
      <w:r w:rsidRPr="00A67EB2">
        <w:rPr>
          <w:spacing w:val="1"/>
        </w:rPr>
        <w:t xml:space="preserve"> </w:t>
      </w:r>
      <w:r w:rsidRPr="00A67EB2">
        <w:t>exchanges about familiar topics, texts, and issues. They can build on the ideas of others, express their</w:t>
      </w:r>
      <w:r w:rsidRPr="00A67EB2">
        <w:rPr>
          <w:spacing w:val="-55"/>
        </w:rPr>
        <w:t xml:space="preserve"> </w:t>
      </w:r>
      <w:r w:rsidRPr="00A67EB2">
        <w:t>own ideas, ask and answer relevant questions, add relevant information and evidence, restate some of</w:t>
      </w:r>
      <w:r w:rsidRPr="00A67EB2">
        <w:rPr>
          <w:spacing w:val="-55"/>
        </w:rPr>
        <w:t xml:space="preserve"> </w:t>
      </w:r>
      <w:r w:rsidRPr="00A67EB2">
        <w:t>the key ideas expressed, follow rules for discussion, and ask questions to gain information or clarify</w:t>
      </w:r>
      <w:r w:rsidRPr="00A67EB2">
        <w:rPr>
          <w:spacing w:val="1"/>
        </w:rPr>
        <w:t xml:space="preserve"> </w:t>
      </w:r>
      <w:r w:rsidRPr="00A67EB2">
        <w:t>understanding.</w:t>
      </w:r>
    </w:p>
    <w:p w:rsidR="002A21B5" w:rsidRPr="00A67EB2" w:rsidP="00A67EB2" w14:paraId="7D233493" w14:textId="77777777">
      <w:pPr>
        <w:pStyle w:val="BodyText"/>
        <w:spacing w:before="10"/>
        <w:rPr>
          <w:sz w:val="20"/>
        </w:rPr>
      </w:pPr>
    </w:p>
    <w:p w:rsidR="002A21B5" w:rsidRPr="00A67EB2" w:rsidP="00A67EB2" w14:paraId="4AA4F08D" w14:textId="77777777">
      <w:pPr>
        <w:pStyle w:val="BodyText"/>
        <w:ind w:left="540" w:right="541"/>
      </w:pPr>
      <w:r w:rsidRPr="00A67EB2">
        <w:t>ELLs ready to exit this level are able to, with support, carry out short research projects to answer a</w:t>
      </w:r>
      <w:r w:rsidRPr="00A67EB2">
        <w:rPr>
          <w:spacing w:val="1"/>
        </w:rPr>
        <w:t xml:space="preserve"> </w:t>
      </w:r>
      <w:r w:rsidRPr="00A67EB2">
        <w:t>question. They can, with support, gather information from multiple provided print and digital</w:t>
      </w:r>
      <w:r w:rsidRPr="00A67EB2">
        <w:rPr>
          <w:spacing w:val="1"/>
        </w:rPr>
        <w:t xml:space="preserve"> </w:t>
      </w:r>
      <w:r w:rsidRPr="00A67EB2">
        <w:t>sources, paraphrase key information in a short written or oral report, include illustrations, diagrams,</w:t>
      </w:r>
      <w:r w:rsidRPr="00A67EB2">
        <w:rPr>
          <w:spacing w:val="-55"/>
        </w:rPr>
        <w:t xml:space="preserve"> </w:t>
      </w:r>
      <w:r w:rsidRPr="00A67EB2">
        <w:t>or</w:t>
      </w:r>
      <w:r w:rsidRPr="00A67EB2">
        <w:rPr>
          <w:spacing w:val="-2"/>
        </w:rPr>
        <w:t xml:space="preserve"> </w:t>
      </w:r>
      <w:r w:rsidRPr="00A67EB2">
        <w:t>other</w:t>
      </w:r>
      <w:r w:rsidRPr="00A67EB2">
        <w:rPr>
          <w:spacing w:val="-2"/>
        </w:rPr>
        <w:t xml:space="preserve"> </w:t>
      </w:r>
      <w:r w:rsidRPr="00A67EB2">
        <w:t>graphics</w:t>
      </w:r>
      <w:r w:rsidRPr="00A67EB2">
        <w:rPr>
          <w:spacing w:val="-1"/>
        </w:rPr>
        <w:t xml:space="preserve"> </w:t>
      </w:r>
      <w:r w:rsidRPr="00A67EB2">
        <w:t>as</w:t>
      </w:r>
      <w:r w:rsidRPr="00A67EB2">
        <w:rPr>
          <w:spacing w:val="-1"/>
        </w:rPr>
        <w:t xml:space="preserve"> </w:t>
      </w:r>
      <w:r w:rsidRPr="00A67EB2">
        <w:t>appropriate,</w:t>
      </w:r>
      <w:r w:rsidRPr="00A67EB2">
        <w:rPr>
          <w:spacing w:val="-1"/>
        </w:rPr>
        <w:t xml:space="preserve"> </w:t>
      </w:r>
      <w:r w:rsidRPr="00A67EB2">
        <w:t>and</w:t>
      </w:r>
      <w:r w:rsidRPr="00A67EB2">
        <w:rPr>
          <w:spacing w:val="-1"/>
        </w:rPr>
        <w:t xml:space="preserve"> </w:t>
      </w:r>
      <w:r w:rsidRPr="00A67EB2">
        <w:t>provide</w:t>
      </w:r>
      <w:r w:rsidRPr="00A67EB2">
        <w:rPr>
          <w:spacing w:val="-1"/>
        </w:rPr>
        <w:t xml:space="preserve"> </w:t>
      </w:r>
      <w:r w:rsidRPr="00A67EB2">
        <w:t>a</w:t>
      </w:r>
      <w:r w:rsidRPr="00A67EB2">
        <w:rPr>
          <w:spacing w:val="-1"/>
        </w:rPr>
        <w:t xml:space="preserve"> </w:t>
      </w:r>
      <w:r w:rsidRPr="00A67EB2">
        <w:t>list of</w:t>
      </w:r>
      <w:r w:rsidRPr="00A67EB2">
        <w:rPr>
          <w:spacing w:val="-2"/>
        </w:rPr>
        <w:t xml:space="preserve"> </w:t>
      </w:r>
      <w:r w:rsidRPr="00A67EB2">
        <w:t>sources.</w:t>
      </w:r>
    </w:p>
    <w:p w:rsidR="002A21B5" w:rsidRPr="00A67EB2" w:rsidP="00A67EB2" w14:paraId="34AD2285" w14:textId="77777777">
      <w:pPr>
        <w:sectPr>
          <w:pgSz w:w="12240" w:h="15840"/>
          <w:pgMar w:top="1360" w:right="1060" w:bottom="2240" w:left="900" w:header="0" w:footer="2051" w:gutter="0"/>
          <w:cols w:space="720"/>
        </w:sectPr>
      </w:pPr>
    </w:p>
    <w:p w:rsidR="002A21B5" w:rsidRPr="00A67EB2" w:rsidP="00A67EB2" w14:paraId="7112253A" w14:textId="77777777">
      <w:pPr>
        <w:pStyle w:val="Heading4"/>
        <w:spacing w:before="79"/>
      </w:pPr>
      <w:r w:rsidRPr="00A67EB2">
        <w:t>Level</w:t>
      </w:r>
      <w:r w:rsidRPr="00A67EB2">
        <w:rPr>
          <w:spacing w:val="-2"/>
        </w:rPr>
        <w:t xml:space="preserve"> </w:t>
      </w:r>
      <w:r w:rsidRPr="00A67EB2">
        <w:t>5:</w:t>
      </w:r>
      <w:r w:rsidRPr="00A67EB2">
        <w:rPr>
          <w:spacing w:val="57"/>
        </w:rPr>
        <w:t xml:space="preserve"> </w:t>
      </w:r>
      <w:r w:rsidRPr="00A67EB2">
        <w:t>High</w:t>
      </w:r>
      <w:r w:rsidRPr="00A67EB2">
        <w:rPr>
          <w:spacing w:val="-1"/>
        </w:rPr>
        <w:t xml:space="preserve"> </w:t>
      </w:r>
      <w:r w:rsidRPr="00A67EB2">
        <w:t>Intermediate</w:t>
      </w:r>
      <w:r w:rsidRPr="00A67EB2">
        <w:rPr>
          <w:spacing w:val="-3"/>
        </w:rPr>
        <w:t xml:space="preserve"> </w:t>
      </w:r>
      <w:r w:rsidRPr="00A67EB2">
        <w:t>ESL</w:t>
      </w:r>
    </w:p>
    <w:p w:rsidR="002A21B5" w:rsidRPr="00A67EB2" w:rsidP="00A67EB2" w14:paraId="602B04E6" w14:textId="77777777">
      <w:pPr>
        <w:pStyle w:val="BodyText"/>
        <w:rPr>
          <w:b/>
          <w:sz w:val="21"/>
        </w:rPr>
      </w:pPr>
    </w:p>
    <w:p w:rsidR="002A21B5" w:rsidRPr="00A67EB2" w:rsidP="00A67EB2" w14:paraId="6D67DBDF" w14:textId="77777777">
      <w:pPr>
        <w:pStyle w:val="Heading5"/>
        <w:spacing w:before="1"/>
      </w:pPr>
      <w:r w:rsidRPr="00A67EB2">
        <w:rPr>
          <w:noProof/>
        </w:rPr>
        <mc:AlternateContent>
          <mc:Choice Requires="wps">
            <w:drawing>
              <wp:anchor distT="0" distB="0" distL="0" distR="0" simplePos="0" relativeHeight="251816960" behindDoc="1" locked="0" layoutInCell="1" allowOverlap="1">
                <wp:simplePos x="0" y="0"/>
                <wp:positionH relativeFrom="page">
                  <wp:posOffset>895350</wp:posOffset>
                </wp:positionH>
                <wp:positionV relativeFrom="paragraph">
                  <wp:posOffset>180340</wp:posOffset>
                </wp:positionV>
                <wp:extent cx="5981700" cy="6350"/>
                <wp:effectExtent l="0" t="0" r="0" b="0"/>
                <wp:wrapTopAndBottom/>
                <wp:docPr id="39" name="Rectangle 3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1700" cy="635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39" o:spid="_x0000_s1172" style="width:471pt;height:0.5pt;margin-top:14.2pt;margin-left:70.5pt;mso-height-percent:0;mso-height-relative:page;mso-position-horizontal-relative:page;mso-width-percent:0;mso-width-relative:page;mso-wrap-distance-bottom:0;mso-wrap-distance-left:0;mso-wrap-distance-right:0;mso-wrap-distance-top:0;mso-wrap-style:square;position:absolute;visibility:visible;v-text-anchor:top;z-index:-251347968" fillcolor="black" stroked="f">
                <w10:wrap type="topAndBottom"/>
              </v:rect>
            </w:pict>
          </mc:Fallback>
        </mc:AlternateContent>
      </w:r>
      <w:r w:rsidRPr="00A67EB2" w:rsidR="004E4604">
        <w:t>(ELP</w:t>
      </w:r>
      <w:r w:rsidRPr="00A67EB2" w:rsidR="004E4604">
        <w:rPr>
          <w:spacing w:val="-4"/>
        </w:rPr>
        <w:t xml:space="preserve"> </w:t>
      </w:r>
      <w:r w:rsidRPr="00A67EB2" w:rsidR="004E4604">
        <w:t>Standards</w:t>
      </w:r>
      <w:r w:rsidRPr="00A67EB2" w:rsidR="004E4604">
        <w:rPr>
          <w:spacing w:val="-3"/>
        </w:rPr>
        <w:t xml:space="preserve"> </w:t>
      </w:r>
      <w:r w:rsidRPr="00A67EB2" w:rsidR="004E4604">
        <w:t>for</w:t>
      </w:r>
      <w:r w:rsidRPr="00A67EB2" w:rsidR="004E4604">
        <w:rPr>
          <w:spacing w:val="-5"/>
        </w:rPr>
        <w:t xml:space="preserve"> </w:t>
      </w:r>
      <w:r w:rsidRPr="00A67EB2" w:rsidR="004E4604">
        <w:t>AE</w:t>
      </w:r>
      <w:r w:rsidRPr="00A67EB2" w:rsidR="004E4604">
        <w:rPr>
          <w:spacing w:val="-4"/>
        </w:rPr>
        <w:t xml:space="preserve"> </w:t>
      </w:r>
      <w:r w:rsidRPr="00A67EB2" w:rsidR="004E4604">
        <w:t>Level</w:t>
      </w:r>
      <w:r w:rsidRPr="00A67EB2" w:rsidR="004E4604">
        <w:rPr>
          <w:spacing w:val="-3"/>
        </w:rPr>
        <w:t xml:space="preserve"> </w:t>
      </w:r>
      <w:r w:rsidRPr="00A67EB2" w:rsidR="004E4604">
        <w:t>4)</w:t>
      </w:r>
    </w:p>
    <w:p w:rsidR="002A21B5" w:rsidRPr="00A67EB2" w:rsidP="00A67EB2" w14:paraId="446ADE91" w14:textId="77777777">
      <w:pPr>
        <w:pStyle w:val="BodyText"/>
        <w:rPr>
          <w:b/>
          <w:sz w:val="13"/>
        </w:rPr>
      </w:pPr>
    </w:p>
    <w:p w:rsidR="002A21B5" w:rsidRPr="00A67EB2" w:rsidP="00A67EB2" w14:paraId="52E93186" w14:textId="77777777">
      <w:pPr>
        <w:spacing w:before="90"/>
        <w:ind w:left="553" w:right="527"/>
        <w:rPr>
          <w:b/>
          <w:sz w:val="23"/>
        </w:rPr>
      </w:pPr>
      <w:r w:rsidRPr="00A67EB2">
        <w:rPr>
          <w:b/>
          <w:sz w:val="23"/>
        </w:rPr>
        <w:t>Interpretive: The ability to process, understand, interpret and/or engage with level-</w:t>
      </w:r>
      <w:r w:rsidRPr="00A67EB2">
        <w:rPr>
          <w:b/>
          <w:spacing w:val="1"/>
          <w:sz w:val="23"/>
        </w:rPr>
        <w:t xml:space="preserve"> </w:t>
      </w:r>
      <w:r w:rsidRPr="00A67EB2">
        <w:rPr>
          <w:b/>
          <w:sz w:val="23"/>
        </w:rPr>
        <w:t>appropriate</w:t>
      </w:r>
      <w:r w:rsidRPr="00A67EB2">
        <w:rPr>
          <w:b/>
          <w:spacing w:val="-6"/>
          <w:sz w:val="23"/>
        </w:rPr>
        <w:t xml:space="preserve"> </w:t>
      </w:r>
      <w:r w:rsidRPr="00A67EB2">
        <w:rPr>
          <w:b/>
          <w:sz w:val="23"/>
        </w:rPr>
        <w:t>literary</w:t>
      </w:r>
      <w:r w:rsidRPr="00A67EB2">
        <w:rPr>
          <w:b/>
          <w:spacing w:val="-4"/>
          <w:sz w:val="23"/>
        </w:rPr>
        <w:t xml:space="preserve"> </w:t>
      </w:r>
      <w:r w:rsidRPr="00A67EB2">
        <w:rPr>
          <w:b/>
          <w:sz w:val="23"/>
        </w:rPr>
        <w:t>and</w:t>
      </w:r>
      <w:r w:rsidRPr="00A67EB2">
        <w:rPr>
          <w:b/>
          <w:spacing w:val="-5"/>
          <w:sz w:val="23"/>
        </w:rPr>
        <w:t xml:space="preserve"> </w:t>
      </w:r>
      <w:r w:rsidRPr="00A67EB2">
        <w:rPr>
          <w:b/>
          <w:sz w:val="23"/>
        </w:rPr>
        <w:t>informational</w:t>
      </w:r>
      <w:r w:rsidRPr="00A67EB2">
        <w:rPr>
          <w:b/>
          <w:spacing w:val="-5"/>
          <w:sz w:val="23"/>
        </w:rPr>
        <w:t xml:space="preserve"> </w:t>
      </w:r>
      <w:r w:rsidRPr="00A67EB2">
        <w:rPr>
          <w:b/>
          <w:sz w:val="23"/>
        </w:rPr>
        <w:t>written</w:t>
      </w:r>
      <w:r w:rsidRPr="00A67EB2">
        <w:rPr>
          <w:b/>
          <w:spacing w:val="-3"/>
          <w:sz w:val="23"/>
        </w:rPr>
        <w:t xml:space="preserve"> </w:t>
      </w:r>
      <w:r w:rsidRPr="00A67EB2">
        <w:rPr>
          <w:b/>
          <w:sz w:val="23"/>
        </w:rPr>
        <w:t>and</w:t>
      </w:r>
      <w:r w:rsidRPr="00A67EB2">
        <w:rPr>
          <w:b/>
          <w:spacing w:val="-5"/>
          <w:sz w:val="23"/>
        </w:rPr>
        <w:t xml:space="preserve"> </w:t>
      </w:r>
      <w:r w:rsidRPr="00A67EB2">
        <w:rPr>
          <w:b/>
          <w:sz w:val="23"/>
        </w:rPr>
        <w:t>spoken</w:t>
      </w:r>
      <w:r w:rsidRPr="00A67EB2">
        <w:rPr>
          <w:b/>
          <w:spacing w:val="-5"/>
          <w:sz w:val="23"/>
        </w:rPr>
        <w:t xml:space="preserve"> </w:t>
      </w:r>
      <w:r w:rsidRPr="00A67EB2">
        <w:rPr>
          <w:b/>
          <w:sz w:val="23"/>
        </w:rPr>
        <w:t>text</w:t>
      </w:r>
      <w:r w:rsidRPr="00A67EB2">
        <w:rPr>
          <w:b/>
          <w:spacing w:val="-4"/>
          <w:sz w:val="23"/>
        </w:rPr>
        <w:t xml:space="preserve"> </w:t>
      </w:r>
      <w:r w:rsidRPr="00A67EB2">
        <w:rPr>
          <w:b/>
          <w:sz w:val="23"/>
        </w:rPr>
        <w:t>to</w:t>
      </w:r>
      <w:r w:rsidRPr="00A67EB2">
        <w:rPr>
          <w:b/>
          <w:spacing w:val="-6"/>
          <w:sz w:val="23"/>
        </w:rPr>
        <w:t xml:space="preserve"> </w:t>
      </w:r>
      <w:r w:rsidRPr="00A67EB2">
        <w:rPr>
          <w:b/>
          <w:sz w:val="23"/>
        </w:rPr>
        <w:t>construct</w:t>
      </w:r>
      <w:r w:rsidRPr="00A67EB2">
        <w:rPr>
          <w:b/>
          <w:spacing w:val="-5"/>
          <w:sz w:val="23"/>
        </w:rPr>
        <w:t xml:space="preserve"> </w:t>
      </w:r>
      <w:r w:rsidRPr="00A67EB2">
        <w:rPr>
          <w:b/>
          <w:sz w:val="23"/>
        </w:rPr>
        <w:t>meaning</w:t>
      </w:r>
      <w:r w:rsidRPr="00A67EB2">
        <w:rPr>
          <w:b/>
          <w:spacing w:val="-5"/>
          <w:sz w:val="23"/>
        </w:rPr>
        <w:t xml:space="preserve"> </w:t>
      </w:r>
      <w:r w:rsidRPr="00A67EB2">
        <w:rPr>
          <w:b/>
          <w:sz w:val="23"/>
        </w:rPr>
        <w:t>(1,</w:t>
      </w:r>
      <w:r w:rsidRPr="00A67EB2">
        <w:rPr>
          <w:b/>
          <w:spacing w:val="-5"/>
          <w:sz w:val="23"/>
        </w:rPr>
        <w:t xml:space="preserve"> </w:t>
      </w:r>
      <w:r w:rsidRPr="00A67EB2">
        <w:rPr>
          <w:b/>
          <w:sz w:val="23"/>
        </w:rPr>
        <w:t>6,</w:t>
      </w:r>
      <w:r w:rsidRPr="00A67EB2">
        <w:rPr>
          <w:b/>
          <w:spacing w:val="-5"/>
          <w:sz w:val="23"/>
        </w:rPr>
        <w:t xml:space="preserve"> </w:t>
      </w:r>
      <w:r w:rsidRPr="00A67EB2">
        <w:rPr>
          <w:b/>
          <w:sz w:val="23"/>
        </w:rPr>
        <w:t>8)</w:t>
      </w:r>
    </w:p>
    <w:p w:rsidR="002A21B5" w:rsidRPr="00A67EB2" w:rsidP="00A67EB2" w14:paraId="571DBB25" w14:textId="77777777">
      <w:pPr>
        <w:pStyle w:val="BodyText"/>
        <w:spacing w:before="8"/>
        <w:rPr>
          <w:b/>
          <w:sz w:val="20"/>
        </w:rPr>
      </w:pPr>
    </w:p>
    <w:p w:rsidR="002A21B5" w:rsidRPr="00A67EB2" w:rsidP="00A67EB2" w14:paraId="2AA14FA3" w14:textId="77777777">
      <w:pPr>
        <w:pStyle w:val="BodyText"/>
        <w:ind w:left="540" w:right="478"/>
      </w:pPr>
      <w:r w:rsidRPr="00A67EB2">
        <w:t>ELLs ready to exit the High intermediate ESL Level are able to determine a central idea or theme in</w:t>
      </w:r>
      <w:r w:rsidRPr="00A67EB2">
        <w:rPr>
          <w:spacing w:val="-55"/>
        </w:rPr>
        <w:t xml:space="preserve"> </w:t>
      </w:r>
      <w:r w:rsidRPr="00A67EB2">
        <w:t>oral presentations and spoken and written texts using an increasing range of strategies. They can</w:t>
      </w:r>
      <w:r w:rsidRPr="00A67EB2">
        <w:rPr>
          <w:spacing w:val="1"/>
        </w:rPr>
        <w:t xml:space="preserve"> </w:t>
      </w:r>
      <w:r w:rsidRPr="00A67EB2">
        <w:t>analyze the development of the themes/ideas, cite specific details and evidence from texts to support</w:t>
      </w:r>
      <w:r w:rsidRPr="00A67EB2">
        <w:rPr>
          <w:spacing w:val="-55"/>
        </w:rPr>
        <w:t xml:space="preserve"> </w:t>
      </w:r>
      <w:r w:rsidRPr="00A67EB2">
        <w:t>the</w:t>
      </w:r>
      <w:r w:rsidRPr="00A67EB2">
        <w:rPr>
          <w:spacing w:val="-1"/>
        </w:rPr>
        <w:t xml:space="preserve"> </w:t>
      </w:r>
      <w:r w:rsidRPr="00A67EB2">
        <w:t>analysis,</w:t>
      </w:r>
      <w:r w:rsidRPr="00A67EB2">
        <w:rPr>
          <w:spacing w:val="-2"/>
        </w:rPr>
        <w:t xml:space="preserve"> </w:t>
      </w:r>
      <w:r w:rsidRPr="00A67EB2">
        <w:t>and summarize</w:t>
      </w:r>
      <w:r w:rsidRPr="00A67EB2">
        <w:rPr>
          <w:spacing w:val="-1"/>
        </w:rPr>
        <w:t xml:space="preserve"> </w:t>
      </w:r>
      <w:r w:rsidRPr="00A67EB2">
        <w:t>a text.</w:t>
      </w:r>
    </w:p>
    <w:p w:rsidR="002A21B5" w:rsidRPr="00A67EB2" w:rsidP="00A67EB2" w14:paraId="0978E7DA" w14:textId="77777777">
      <w:pPr>
        <w:pStyle w:val="BodyText"/>
        <w:spacing w:before="11"/>
        <w:rPr>
          <w:sz w:val="20"/>
        </w:rPr>
      </w:pPr>
    </w:p>
    <w:p w:rsidR="002A21B5" w:rsidRPr="00A67EB2" w:rsidP="00A67EB2" w14:paraId="7E633C2E" w14:textId="77777777">
      <w:pPr>
        <w:pStyle w:val="BodyText"/>
        <w:ind w:left="540" w:right="478"/>
        <w:jc w:val="both"/>
      </w:pPr>
      <w:r w:rsidRPr="00A67EB2">
        <w:t>ELLs ready to exit this level are able to analyze the reasoning in persuasive spoken and written texts</w:t>
      </w:r>
      <w:r w:rsidRPr="00A67EB2">
        <w:rPr>
          <w:spacing w:val="-55"/>
        </w:rPr>
        <w:t xml:space="preserve"> </w:t>
      </w:r>
      <w:r w:rsidRPr="00A67EB2">
        <w:t>and determine whether the evidence is sufficient to support the claim. They can cite textual evidence</w:t>
      </w:r>
      <w:r w:rsidRPr="00A67EB2">
        <w:rPr>
          <w:spacing w:val="-56"/>
        </w:rPr>
        <w:t xml:space="preserve"> </w:t>
      </w:r>
      <w:r w:rsidRPr="00A67EB2">
        <w:t>to</w:t>
      </w:r>
      <w:r w:rsidRPr="00A67EB2">
        <w:rPr>
          <w:spacing w:val="-2"/>
        </w:rPr>
        <w:t xml:space="preserve"> </w:t>
      </w:r>
      <w:r w:rsidRPr="00A67EB2">
        <w:t>support</w:t>
      </w:r>
      <w:r w:rsidRPr="00A67EB2">
        <w:rPr>
          <w:spacing w:val="-1"/>
        </w:rPr>
        <w:t xml:space="preserve"> </w:t>
      </w:r>
      <w:r w:rsidRPr="00A67EB2">
        <w:t>the</w:t>
      </w:r>
      <w:r w:rsidRPr="00A67EB2">
        <w:rPr>
          <w:spacing w:val="-1"/>
        </w:rPr>
        <w:t xml:space="preserve"> </w:t>
      </w:r>
      <w:r w:rsidRPr="00A67EB2">
        <w:t>analysis.</w:t>
      </w:r>
    </w:p>
    <w:p w:rsidR="002A21B5" w:rsidRPr="00A67EB2" w:rsidP="00A67EB2" w14:paraId="4008B46F" w14:textId="77777777">
      <w:pPr>
        <w:pStyle w:val="BodyText"/>
        <w:spacing w:before="10"/>
        <w:rPr>
          <w:sz w:val="20"/>
        </w:rPr>
      </w:pPr>
    </w:p>
    <w:p w:rsidR="002A21B5" w:rsidRPr="00A67EB2" w:rsidP="00A67EB2" w14:paraId="28FEECC1" w14:textId="77777777">
      <w:pPr>
        <w:pStyle w:val="BodyText"/>
        <w:ind w:left="540" w:right="432"/>
      </w:pPr>
      <w:r w:rsidRPr="00A67EB2">
        <w:t>Using context, questioning, and an increasing knowledge of English morphology, ELLs ready to exit</w:t>
      </w:r>
      <w:r w:rsidRPr="00A67EB2">
        <w:rPr>
          <w:spacing w:val="-55"/>
        </w:rPr>
        <w:t xml:space="preserve"> </w:t>
      </w:r>
      <w:r w:rsidRPr="00A67EB2">
        <w:t>this level can determine the meaning of general academic and content-specific words and phrases,</w:t>
      </w:r>
      <w:r w:rsidRPr="00A67EB2">
        <w:rPr>
          <w:spacing w:val="1"/>
        </w:rPr>
        <w:t xml:space="preserve"> </w:t>
      </w:r>
      <w:r w:rsidRPr="00A67EB2">
        <w:t>figurative and connotative language, and a growing number of idiomatic expressions in spoken and</w:t>
      </w:r>
      <w:r w:rsidRPr="00A67EB2">
        <w:rPr>
          <w:spacing w:val="1"/>
        </w:rPr>
        <w:t xml:space="preserve"> </w:t>
      </w:r>
      <w:r w:rsidRPr="00A67EB2">
        <w:t>written</w:t>
      </w:r>
      <w:r w:rsidRPr="00A67EB2">
        <w:rPr>
          <w:spacing w:val="-2"/>
        </w:rPr>
        <w:t xml:space="preserve"> </w:t>
      </w:r>
      <w:r w:rsidRPr="00A67EB2">
        <w:t>texts about</w:t>
      </w:r>
      <w:r w:rsidRPr="00A67EB2">
        <w:rPr>
          <w:spacing w:val="-1"/>
        </w:rPr>
        <w:t xml:space="preserve"> </w:t>
      </w:r>
      <w:r w:rsidRPr="00A67EB2">
        <w:t>a variety of</w:t>
      </w:r>
      <w:r w:rsidRPr="00A67EB2">
        <w:rPr>
          <w:spacing w:val="-1"/>
        </w:rPr>
        <w:t xml:space="preserve"> </w:t>
      </w:r>
      <w:r w:rsidRPr="00A67EB2">
        <w:t>topics,</w:t>
      </w:r>
      <w:r w:rsidRPr="00A67EB2">
        <w:rPr>
          <w:spacing w:val="-3"/>
        </w:rPr>
        <w:t xml:space="preserve"> </w:t>
      </w:r>
      <w:r w:rsidRPr="00A67EB2">
        <w:t>experiences,</w:t>
      </w:r>
      <w:r w:rsidRPr="00A67EB2">
        <w:rPr>
          <w:spacing w:val="-2"/>
        </w:rPr>
        <w:t xml:space="preserve"> </w:t>
      </w:r>
      <w:r w:rsidRPr="00A67EB2">
        <w:t>or</w:t>
      </w:r>
      <w:r w:rsidRPr="00A67EB2">
        <w:rPr>
          <w:spacing w:val="-2"/>
        </w:rPr>
        <w:t xml:space="preserve"> </w:t>
      </w:r>
      <w:r w:rsidRPr="00A67EB2">
        <w:t>events</w:t>
      </w:r>
    </w:p>
    <w:p w:rsidR="002A21B5" w:rsidRPr="00A67EB2" w:rsidP="00A67EB2" w14:paraId="56CD6734" w14:textId="77777777">
      <w:pPr>
        <w:pStyle w:val="BodyText"/>
        <w:spacing w:before="1"/>
        <w:rPr>
          <w:sz w:val="21"/>
        </w:rPr>
      </w:pPr>
    </w:p>
    <w:p w:rsidR="002A21B5" w:rsidRPr="00A67EB2" w:rsidP="00A67EB2" w14:paraId="20FD0D7C" w14:textId="77777777">
      <w:pPr>
        <w:pStyle w:val="Heading5"/>
        <w:ind w:right="1044"/>
      </w:pPr>
      <w:r w:rsidRPr="00A67EB2">
        <w:t>Productive: The ability to produce level-appropriate written and spoken text such that it</w:t>
      </w:r>
      <w:r w:rsidRPr="00A67EB2">
        <w:rPr>
          <w:spacing w:val="-55"/>
        </w:rPr>
        <w:t xml:space="preserve"> </w:t>
      </w:r>
      <w:r w:rsidRPr="00A67EB2">
        <w:t>meaningfully</w:t>
      </w:r>
      <w:r w:rsidRPr="00A67EB2">
        <w:rPr>
          <w:spacing w:val="-2"/>
        </w:rPr>
        <w:t xml:space="preserve"> </w:t>
      </w:r>
      <w:r w:rsidRPr="00A67EB2">
        <w:t>transmits</w:t>
      </w:r>
      <w:r w:rsidRPr="00A67EB2">
        <w:rPr>
          <w:spacing w:val="-2"/>
        </w:rPr>
        <w:t xml:space="preserve"> </w:t>
      </w:r>
      <w:r w:rsidRPr="00A67EB2">
        <w:t>meaning</w:t>
      </w:r>
      <w:r w:rsidRPr="00A67EB2">
        <w:rPr>
          <w:spacing w:val="-1"/>
        </w:rPr>
        <w:t xml:space="preserve"> </w:t>
      </w:r>
      <w:r w:rsidRPr="00A67EB2">
        <w:t>(3,</w:t>
      </w:r>
      <w:r w:rsidRPr="00A67EB2">
        <w:rPr>
          <w:spacing w:val="-3"/>
        </w:rPr>
        <w:t xml:space="preserve"> </w:t>
      </w:r>
      <w:r w:rsidRPr="00A67EB2">
        <w:t>4,</w:t>
      </w:r>
      <w:r w:rsidRPr="00A67EB2">
        <w:rPr>
          <w:spacing w:val="-1"/>
        </w:rPr>
        <w:t xml:space="preserve"> </w:t>
      </w:r>
      <w:r w:rsidRPr="00A67EB2">
        <w:t>7,</w:t>
      </w:r>
      <w:r w:rsidRPr="00A67EB2">
        <w:rPr>
          <w:spacing w:val="-1"/>
        </w:rPr>
        <w:t xml:space="preserve"> </w:t>
      </w:r>
      <w:r w:rsidRPr="00A67EB2">
        <w:t>9,</w:t>
      </w:r>
      <w:r w:rsidRPr="00A67EB2">
        <w:rPr>
          <w:spacing w:val="-2"/>
        </w:rPr>
        <w:t xml:space="preserve"> </w:t>
      </w:r>
      <w:r w:rsidRPr="00A67EB2">
        <w:t>10)</w:t>
      </w:r>
    </w:p>
    <w:p w:rsidR="002A21B5" w:rsidRPr="00A67EB2" w:rsidP="00A67EB2" w14:paraId="26FB0E7D" w14:textId="77777777">
      <w:pPr>
        <w:pStyle w:val="BodyText"/>
        <w:spacing w:before="7"/>
        <w:rPr>
          <w:b/>
          <w:sz w:val="20"/>
        </w:rPr>
      </w:pPr>
    </w:p>
    <w:p w:rsidR="002A21B5" w:rsidRPr="00A67EB2" w:rsidP="00A67EB2" w14:paraId="08678CFB" w14:textId="77777777">
      <w:pPr>
        <w:pStyle w:val="BodyText"/>
        <w:ind w:left="540" w:right="413"/>
      </w:pPr>
      <w:r w:rsidRPr="00A67EB2">
        <w:t>ELLs ready to exit this level are able to deliver oral presentations and compose written informational</w:t>
      </w:r>
      <w:r w:rsidRPr="00A67EB2">
        <w:rPr>
          <w:spacing w:val="-55"/>
        </w:rPr>
        <w:t xml:space="preserve"> </w:t>
      </w:r>
      <w:r w:rsidRPr="00A67EB2">
        <w:t>texts about a variety of texts, topics, or events. This includes developing the topic with some relevant</w:t>
      </w:r>
      <w:r w:rsidRPr="00A67EB2">
        <w:rPr>
          <w:spacing w:val="-55"/>
        </w:rPr>
        <w:t xml:space="preserve"> </w:t>
      </w:r>
      <w:r w:rsidRPr="00A67EB2">
        <w:t>details, concepts, examples, and information and integrating graphics or multimedia when</w:t>
      </w:r>
      <w:r w:rsidRPr="00A67EB2">
        <w:rPr>
          <w:spacing w:val="1"/>
        </w:rPr>
        <w:t xml:space="preserve"> </w:t>
      </w:r>
      <w:r w:rsidRPr="00A67EB2">
        <w:t>appropriate.</w:t>
      </w:r>
    </w:p>
    <w:p w:rsidR="002A21B5" w:rsidRPr="00A67EB2" w:rsidP="00A67EB2" w14:paraId="07983C2C" w14:textId="77777777">
      <w:pPr>
        <w:pStyle w:val="BodyText"/>
        <w:spacing w:before="10"/>
        <w:rPr>
          <w:sz w:val="20"/>
        </w:rPr>
      </w:pPr>
    </w:p>
    <w:p w:rsidR="002A21B5" w:rsidRPr="00A67EB2" w:rsidP="00A67EB2" w14:paraId="7649264B" w14:textId="77777777">
      <w:pPr>
        <w:pStyle w:val="BodyText"/>
        <w:ind w:left="540" w:right="938"/>
      </w:pPr>
      <w:r w:rsidRPr="00A67EB2">
        <w:t>ELLs ready to exit this level are able to construct a claim about a variety of topics. They can</w:t>
      </w:r>
      <w:r w:rsidRPr="00A67EB2">
        <w:rPr>
          <w:spacing w:val="1"/>
        </w:rPr>
        <w:t xml:space="preserve"> </w:t>
      </w:r>
      <w:r w:rsidRPr="00A67EB2">
        <w:t>construct a claim, introduce the topic, provide logically ordered reasons or facts that effectively</w:t>
      </w:r>
      <w:r w:rsidRPr="00A67EB2">
        <w:rPr>
          <w:spacing w:val="-55"/>
        </w:rPr>
        <w:t xml:space="preserve"> </w:t>
      </w:r>
      <w:r w:rsidRPr="00A67EB2">
        <w:t>support</w:t>
      </w:r>
      <w:r w:rsidRPr="00A67EB2">
        <w:rPr>
          <w:spacing w:val="-1"/>
        </w:rPr>
        <w:t xml:space="preserve"> </w:t>
      </w:r>
      <w:r w:rsidRPr="00A67EB2">
        <w:t>the claim,</w:t>
      </w:r>
      <w:r w:rsidRPr="00A67EB2">
        <w:rPr>
          <w:spacing w:val="-1"/>
        </w:rPr>
        <w:t xml:space="preserve"> </w:t>
      </w:r>
      <w:r w:rsidRPr="00A67EB2">
        <w:t>and provide</w:t>
      </w:r>
      <w:r w:rsidRPr="00A67EB2">
        <w:rPr>
          <w:spacing w:val="-1"/>
        </w:rPr>
        <w:t xml:space="preserve"> </w:t>
      </w:r>
      <w:r w:rsidRPr="00A67EB2">
        <w:t>a concluding</w:t>
      </w:r>
      <w:r w:rsidRPr="00A67EB2">
        <w:rPr>
          <w:spacing w:val="-1"/>
        </w:rPr>
        <w:t xml:space="preserve"> </w:t>
      </w:r>
      <w:r w:rsidRPr="00A67EB2">
        <w:t>statement.</w:t>
      </w:r>
    </w:p>
    <w:p w:rsidR="002A21B5" w:rsidRPr="00A67EB2" w:rsidP="00A67EB2" w14:paraId="6F4F01EE" w14:textId="77777777">
      <w:pPr>
        <w:pStyle w:val="BodyText"/>
        <w:spacing w:before="10"/>
        <w:rPr>
          <w:sz w:val="20"/>
        </w:rPr>
      </w:pPr>
    </w:p>
    <w:p w:rsidR="002A21B5" w:rsidRPr="00A67EB2" w:rsidP="00A67EB2" w14:paraId="4509FCE0" w14:textId="77777777">
      <w:pPr>
        <w:pStyle w:val="BodyText"/>
        <w:ind w:left="540" w:right="465"/>
      </w:pPr>
      <w:r w:rsidRPr="00A67EB2">
        <w:t>When producing written and spoken texts, ELLs ready to exit this level can recount a longer, more</w:t>
      </w:r>
      <w:r w:rsidRPr="00A67EB2">
        <w:rPr>
          <w:spacing w:val="1"/>
        </w:rPr>
        <w:t xml:space="preserve"> </w:t>
      </w:r>
      <w:r w:rsidRPr="00A67EB2">
        <w:t>detailed sequence of events or steps in a process, with a clear sequential or chronological structure.</w:t>
      </w:r>
      <w:r w:rsidRPr="00A67EB2">
        <w:rPr>
          <w:spacing w:val="1"/>
        </w:rPr>
        <w:t xml:space="preserve"> </w:t>
      </w:r>
      <w:r w:rsidRPr="00A67EB2">
        <w:t>They can introduce and develop an informational topic with facts, details, and evidence, and provide</w:t>
      </w:r>
      <w:r w:rsidRPr="00A67EB2">
        <w:rPr>
          <w:spacing w:val="-55"/>
        </w:rPr>
        <w:t xml:space="preserve"> </w:t>
      </w:r>
      <w:r w:rsidRPr="00A67EB2">
        <w:t>a</w:t>
      </w:r>
      <w:r w:rsidRPr="00A67EB2">
        <w:rPr>
          <w:spacing w:val="-1"/>
        </w:rPr>
        <w:t xml:space="preserve"> </w:t>
      </w:r>
      <w:r w:rsidRPr="00A67EB2">
        <w:t>concluding section</w:t>
      </w:r>
      <w:r w:rsidRPr="00A67EB2">
        <w:rPr>
          <w:spacing w:val="-1"/>
        </w:rPr>
        <w:t xml:space="preserve"> </w:t>
      </w:r>
      <w:r w:rsidRPr="00A67EB2">
        <w:t>or</w:t>
      </w:r>
      <w:r w:rsidRPr="00A67EB2">
        <w:rPr>
          <w:spacing w:val="-1"/>
        </w:rPr>
        <w:t xml:space="preserve"> </w:t>
      </w:r>
      <w:r w:rsidRPr="00A67EB2">
        <w:t>statement.</w:t>
      </w:r>
    </w:p>
    <w:p w:rsidR="002A21B5" w:rsidRPr="00A67EB2" w:rsidP="00A67EB2" w14:paraId="2B36E921" w14:textId="77777777">
      <w:pPr>
        <w:pStyle w:val="BodyText"/>
        <w:spacing w:before="11"/>
        <w:rPr>
          <w:sz w:val="20"/>
        </w:rPr>
      </w:pPr>
    </w:p>
    <w:p w:rsidR="002A21B5" w:rsidRPr="00A67EB2" w:rsidP="00A67EB2" w14:paraId="749A62F6" w14:textId="77777777">
      <w:pPr>
        <w:pStyle w:val="BodyText"/>
        <w:ind w:left="540" w:right="529"/>
      </w:pPr>
      <w:r w:rsidRPr="00A67EB2">
        <w:t>ELLs ready to exit this level can also adapt language choices and style according to purpose, task,</w:t>
      </w:r>
      <w:r w:rsidRPr="00A67EB2">
        <w:rPr>
          <w:spacing w:val="1"/>
        </w:rPr>
        <w:t xml:space="preserve"> </w:t>
      </w:r>
      <w:r w:rsidRPr="00A67EB2">
        <w:t>and audience in various social and academic contexts and adopt and maintain a formal and informal</w:t>
      </w:r>
      <w:r w:rsidRPr="00A67EB2">
        <w:rPr>
          <w:spacing w:val="-55"/>
        </w:rPr>
        <w:t xml:space="preserve"> </w:t>
      </w:r>
      <w:r w:rsidRPr="00A67EB2">
        <w:t>style</w:t>
      </w:r>
      <w:r w:rsidRPr="00A67EB2">
        <w:rPr>
          <w:spacing w:val="-2"/>
        </w:rPr>
        <w:t xml:space="preserve"> </w:t>
      </w:r>
      <w:r w:rsidRPr="00A67EB2">
        <w:t>and</w:t>
      </w:r>
      <w:r w:rsidRPr="00A67EB2">
        <w:rPr>
          <w:spacing w:val="-1"/>
        </w:rPr>
        <w:t xml:space="preserve"> </w:t>
      </w:r>
      <w:r w:rsidRPr="00A67EB2">
        <w:t>tone</w:t>
      </w:r>
      <w:r w:rsidRPr="00A67EB2">
        <w:rPr>
          <w:spacing w:val="-2"/>
        </w:rPr>
        <w:t xml:space="preserve"> </w:t>
      </w:r>
      <w:r w:rsidRPr="00A67EB2">
        <w:t>in</w:t>
      </w:r>
      <w:r w:rsidRPr="00A67EB2">
        <w:rPr>
          <w:spacing w:val="-1"/>
        </w:rPr>
        <w:t xml:space="preserve"> </w:t>
      </w:r>
      <w:r w:rsidRPr="00A67EB2">
        <w:t>spoken</w:t>
      </w:r>
      <w:r w:rsidRPr="00A67EB2">
        <w:rPr>
          <w:spacing w:val="-2"/>
        </w:rPr>
        <w:t xml:space="preserve"> </w:t>
      </w:r>
      <w:r w:rsidRPr="00A67EB2">
        <w:t>and</w:t>
      </w:r>
      <w:r w:rsidRPr="00A67EB2">
        <w:rPr>
          <w:spacing w:val="-1"/>
        </w:rPr>
        <w:t xml:space="preserve"> </w:t>
      </w:r>
      <w:r w:rsidRPr="00A67EB2">
        <w:t>written</w:t>
      </w:r>
      <w:r w:rsidRPr="00A67EB2">
        <w:rPr>
          <w:spacing w:val="-1"/>
        </w:rPr>
        <w:t xml:space="preserve"> </w:t>
      </w:r>
      <w:r w:rsidRPr="00A67EB2">
        <w:t>texts,</w:t>
      </w:r>
      <w:r w:rsidRPr="00A67EB2">
        <w:rPr>
          <w:spacing w:val="-2"/>
        </w:rPr>
        <w:t xml:space="preserve"> </w:t>
      </w:r>
      <w:r w:rsidRPr="00A67EB2">
        <w:t>as</w:t>
      </w:r>
      <w:r w:rsidRPr="00A67EB2">
        <w:rPr>
          <w:spacing w:val="-1"/>
        </w:rPr>
        <w:t xml:space="preserve"> </w:t>
      </w:r>
      <w:r w:rsidRPr="00A67EB2">
        <w:t>appropriate.</w:t>
      </w:r>
    </w:p>
    <w:p w:rsidR="002A21B5" w:rsidRPr="00A67EB2" w:rsidP="00A67EB2" w14:paraId="61D37E9C" w14:textId="77777777">
      <w:pPr>
        <w:pStyle w:val="BodyText"/>
        <w:spacing w:before="10"/>
        <w:rPr>
          <w:sz w:val="20"/>
        </w:rPr>
      </w:pPr>
    </w:p>
    <w:p w:rsidR="002A21B5" w:rsidRPr="00A67EB2" w:rsidP="00A67EB2" w14:paraId="09AD21A2" w14:textId="77777777">
      <w:pPr>
        <w:pStyle w:val="BodyText"/>
        <w:ind w:left="540" w:right="463"/>
        <w:jc w:val="both"/>
      </w:pPr>
      <w:r w:rsidRPr="00A67EB2">
        <w:t>In their spoken and written texts, ELLs ready to exit this level can also use a wider range of complex</w:t>
      </w:r>
      <w:r w:rsidRPr="00A67EB2">
        <w:rPr>
          <w:spacing w:val="-55"/>
        </w:rPr>
        <w:t xml:space="preserve"> </w:t>
      </w:r>
      <w:r w:rsidRPr="00A67EB2">
        <w:t>general</w:t>
      </w:r>
      <w:r w:rsidRPr="00A67EB2">
        <w:rPr>
          <w:spacing w:val="-2"/>
        </w:rPr>
        <w:t xml:space="preserve"> </w:t>
      </w:r>
      <w:r w:rsidRPr="00A67EB2">
        <w:t>academic and</w:t>
      </w:r>
      <w:r w:rsidRPr="00A67EB2">
        <w:rPr>
          <w:spacing w:val="-1"/>
        </w:rPr>
        <w:t xml:space="preserve"> </w:t>
      </w:r>
      <w:r w:rsidRPr="00A67EB2">
        <w:t>content-specific words</w:t>
      </w:r>
      <w:r w:rsidRPr="00A67EB2">
        <w:rPr>
          <w:spacing w:val="-2"/>
        </w:rPr>
        <w:t xml:space="preserve"> </w:t>
      </w:r>
      <w:r w:rsidRPr="00A67EB2">
        <w:t>and phrases.</w:t>
      </w:r>
    </w:p>
    <w:p w:rsidR="002A21B5" w:rsidRPr="00A67EB2" w:rsidP="00A67EB2" w14:paraId="51EFFA19" w14:textId="77777777">
      <w:pPr>
        <w:jc w:val="both"/>
        <w:sectPr>
          <w:pgSz w:w="12240" w:h="15840"/>
          <w:pgMar w:top="1360" w:right="1060" w:bottom="2240" w:left="900" w:header="0" w:footer="2051" w:gutter="0"/>
          <w:cols w:space="720"/>
        </w:sectPr>
      </w:pPr>
    </w:p>
    <w:p w:rsidR="002A21B5" w:rsidRPr="00A67EB2" w:rsidP="00A67EB2" w14:paraId="7E5A7E66" w14:textId="77777777">
      <w:pPr>
        <w:pStyle w:val="BodyText"/>
        <w:spacing w:before="77"/>
        <w:ind w:left="540" w:right="487"/>
        <w:jc w:val="both"/>
      </w:pPr>
      <w:r w:rsidRPr="00A67EB2">
        <w:t>ELLs ready to exit this level will use increasingly complex phrases and clauses, produce and expand</w:t>
      </w:r>
      <w:r w:rsidRPr="00A67EB2">
        <w:rPr>
          <w:spacing w:val="-55"/>
        </w:rPr>
        <w:t xml:space="preserve"> </w:t>
      </w:r>
      <w:r w:rsidRPr="00A67EB2">
        <w:t>simple, compound, and complex sentences, and use a variety of more complex transitions to link the</w:t>
      </w:r>
      <w:r w:rsidRPr="00A67EB2">
        <w:rPr>
          <w:spacing w:val="-55"/>
        </w:rPr>
        <w:t xml:space="preserve"> </w:t>
      </w:r>
      <w:r w:rsidRPr="00A67EB2">
        <w:t>major</w:t>
      </w:r>
      <w:r w:rsidRPr="00A67EB2">
        <w:rPr>
          <w:spacing w:val="-2"/>
        </w:rPr>
        <w:t xml:space="preserve"> </w:t>
      </w:r>
      <w:r w:rsidRPr="00A67EB2">
        <w:t>sections</w:t>
      </w:r>
      <w:r w:rsidRPr="00A67EB2">
        <w:rPr>
          <w:spacing w:val="-2"/>
        </w:rPr>
        <w:t xml:space="preserve"> </w:t>
      </w:r>
      <w:r w:rsidRPr="00A67EB2">
        <w:t>of</w:t>
      </w:r>
      <w:r w:rsidRPr="00A67EB2">
        <w:rPr>
          <w:spacing w:val="-3"/>
        </w:rPr>
        <w:t xml:space="preserve"> </w:t>
      </w:r>
      <w:r w:rsidRPr="00A67EB2">
        <w:t>speech</w:t>
      </w:r>
      <w:r w:rsidRPr="00A67EB2">
        <w:rPr>
          <w:spacing w:val="-4"/>
        </w:rPr>
        <w:t xml:space="preserve"> </w:t>
      </w:r>
      <w:r w:rsidRPr="00A67EB2">
        <w:t>and</w:t>
      </w:r>
      <w:r w:rsidRPr="00A67EB2">
        <w:rPr>
          <w:spacing w:val="-1"/>
        </w:rPr>
        <w:t xml:space="preserve"> </w:t>
      </w:r>
      <w:r w:rsidRPr="00A67EB2">
        <w:t>text</w:t>
      </w:r>
      <w:r w:rsidRPr="00A67EB2">
        <w:rPr>
          <w:spacing w:val="-1"/>
        </w:rPr>
        <w:t xml:space="preserve"> </w:t>
      </w:r>
      <w:r w:rsidRPr="00A67EB2">
        <w:t>and</w:t>
      </w:r>
      <w:r w:rsidRPr="00A67EB2">
        <w:rPr>
          <w:spacing w:val="-2"/>
        </w:rPr>
        <w:t xml:space="preserve"> </w:t>
      </w:r>
      <w:r w:rsidRPr="00A67EB2">
        <w:t>to</w:t>
      </w:r>
      <w:r w:rsidRPr="00A67EB2">
        <w:rPr>
          <w:spacing w:val="-1"/>
        </w:rPr>
        <w:t xml:space="preserve"> </w:t>
      </w:r>
      <w:r w:rsidRPr="00A67EB2">
        <w:t>clarify relationships</w:t>
      </w:r>
      <w:r w:rsidRPr="00A67EB2">
        <w:rPr>
          <w:spacing w:val="-2"/>
        </w:rPr>
        <w:t xml:space="preserve"> </w:t>
      </w:r>
      <w:r w:rsidRPr="00A67EB2">
        <w:t>among</w:t>
      </w:r>
      <w:r w:rsidRPr="00A67EB2">
        <w:rPr>
          <w:spacing w:val="-2"/>
        </w:rPr>
        <w:t xml:space="preserve"> </w:t>
      </w:r>
      <w:r w:rsidRPr="00A67EB2">
        <w:t>events</w:t>
      </w:r>
      <w:r w:rsidRPr="00A67EB2">
        <w:rPr>
          <w:spacing w:val="-1"/>
        </w:rPr>
        <w:t xml:space="preserve"> </w:t>
      </w:r>
      <w:r w:rsidRPr="00A67EB2">
        <w:t>and</w:t>
      </w:r>
      <w:r w:rsidRPr="00A67EB2">
        <w:rPr>
          <w:spacing w:val="-2"/>
        </w:rPr>
        <w:t xml:space="preserve"> </w:t>
      </w:r>
      <w:r w:rsidRPr="00A67EB2">
        <w:t>ideas.</w:t>
      </w:r>
    </w:p>
    <w:p w:rsidR="002A21B5" w:rsidRPr="00A67EB2" w:rsidP="00A67EB2" w14:paraId="70B00FC7" w14:textId="77777777">
      <w:pPr>
        <w:pStyle w:val="BodyText"/>
        <w:spacing w:before="1"/>
        <w:rPr>
          <w:sz w:val="21"/>
        </w:rPr>
      </w:pPr>
    </w:p>
    <w:p w:rsidR="002A21B5" w:rsidRPr="00A67EB2" w:rsidP="00A67EB2" w14:paraId="2D5A47E5" w14:textId="77777777">
      <w:pPr>
        <w:pStyle w:val="Heading5"/>
        <w:ind w:right="527"/>
      </w:pPr>
      <w:r w:rsidRPr="00A67EB2">
        <w:t>Interactive: The ability to process and produce level-appropriate written and spoken text</w:t>
      </w:r>
      <w:r w:rsidRPr="00A67EB2">
        <w:rPr>
          <w:spacing w:val="1"/>
        </w:rPr>
        <w:t xml:space="preserve"> </w:t>
      </w:r>
      <w:r w:rsidRPr="00A67EB2">
        <w:t>interactively</w:t>
      </w:r>
      <w:r w:rsidRPr="00A67EB2">
        <w:rPr>
          <w:spacing w:val="-6"/>
        </w:rPr>
        <w:t xml:space="preserve"> </w:t>
      </w:r>
      <w:r w:rsidRPr="00A67EB2">
        <w:t>with</w:t>
      </w:r>
      <w:r w:rsidRPr="00A67EB2">
        <w:rPr>
          <w:spacing w:val="-6"/>
        </w:rPr>
        <w:t xml:space="preserve"> </w:t>
      </w:r>
      <w:r w:rsidRPr="00A67EB2">
        <w:t>the</w:t>
      </w:r>
      <w:r w:rsidRPr="00A67EB2">
        <w:rPr>
          <w:spacing w:val="-5"/>
        </w:rPr>
        <w:t xml:space="preserve"> </w:t>
      </w:r>
      <w:r w:rsidRPr="00A67EB2">
        <w:t>purpose</w:t>
      </w:r>
      <w:r w:rsidRPr="00A67EB2">
        <w:rPr>
          <w:spacing w:val="-6"/>
        </w:rPr>
        <w:t xml:space="preserve"> </w:t>
      </w:r>
      <w:r w:rsidRPr="00A67EB2">
        <w:t>of</w:t>
      </w:r>
      <w:r w:rsidRPr="00A67EB2">
        <w:rPr>
          <w:spacing w:val="-7"/>
        </w:rPr>
        <w:t xml:space="preserve"> </w:t>
      </w:r>
      <w:r w:rsidRPr="00A67EB2">
        <w:t>understanding,</w:t>
      </w:r>
      <w:r w:rsidRPr="00A67EB2">
        <w:rPr>
          <w:spacing w:val="-5"/>
        </w:rPr>
        <w:t xml:space="preserve"> </w:t>
      </w:r>
      <w:r w:rsidRPr="00A67EB2">
        <w:t>interpreting,</w:t>
      </w:r>
      <w:r w:rsidRPr="00A67EB2">
        <w:rPr>
          <w:spacing w:val="-7"/>
        </w:rPr>
        <w:t xml:space="preserve"> </w:t>
      </w:r>
      <w:r w:rsidRPr="00A67EB2">
        <w:t>engaging</w:t>
      </w:r>
      <w:r w:rsidRPr="00A67EB2">
        <w:rPr>
          <w:spacing w:val="-4"/>
        </w:rPr>
        <w:t xml:space="preserve"> </w:t>
      </w:r>
      <w:r w:rsidRPr="00A67EB2">
        <w:t>in</w:t>
      </w:r>
      <w:r w:rsidRPr="00A67EB2">
        <w:rPr>
          <w:spacing w:val="-6"/>
        </w:rPr>
        <w:t xml:space="preserve"> </w:t>
      </w:r>
      <w:r w:rsidRPr="00A67EB2">
        <w:t>and</w:t>
      </w:r>
      <w:r w:rsidRPr="00A67EB2">
        <w:rPr>
          <w:spacing w:val="-6"/>
        </w:rPr>
        <w:t xml:space="preserve"> </w:t>
      </w:r>
      <w:r w:rsidRPr="00A67EB2">
        <w:t>transmitting</w:t>
      </w:r>
      <w:r w:rsidRPr="00A67EB2">
        <w:rPr>
          <w:spacing w:val="1"/>
        </w:rPr>
        <w:t xml:space="preserve"> </w:t>
      </w:r>
      <w:r w:rsidRPr="00A67EB2">
        <w:t>meaning</w:t>
      </w:r>
      <w:r w:rsidRPr="00A67EB2">
        <w:rPr>
          <w:spacing w:val="-2"/>
        </w:rPr>
        <w:t xml:space="preserve"> </w:t>
      </w:r>
      <w:r w:rsidRPr="00A67EB2">
        <w:t>(2,</w:t>
      </w:r>
      <w:r w:rsidRPr="00A67EB2">
        <w:rPr>
          <w:spacing w:val="-2"/>
        </w:rPr>
        <w:t xml:space="preserve"> </w:t>
      </w:r>
      <w:r w:rsidRPr="00A67EB2">
        <w:t>5)</w:t>
      </w:r>
    </w:p>
    <w:p w:rsidR="002A21B5" w:rsidRPr="00A67EB2" w:rsidP="00A67EB2" w14:paraId="7B84E6BE" w14:textId="77777777">
      <w:pPr>
        <w:pStyle w:val="BodyText"/>
        <w:spacing w:before="7"/>
        <w:rPr>
          <w:b/>
          <w:sz w:val="20"/>
        </w:rPr>
      </w:pPr>
    </w:p>
    <w:p w:rsidR="002A21B5" w:rsidRPr="00A67EB2" w:rsidP="00A67EB2" w14:paraId="3494FCF6" w14:textId="77777777">
      <w:pPr>
        <w:pStyle w:val="BodyText"/>
        <w:ind w:left="540" w:right="682"/>
      </w:pPr>
      <w:r w:rsidRPr="00A67EB2">
        <w:t>ELLs ready to exit this level are able to participate in conversations, discussions, and written</w:t>
      </w:r>
      <w:r w:rsidRPr="00A67EB2">
        <w:rPr>
          <w:spacing w:val="1"/>
        </w:rPr>
        <w:t xml:space="preserve"> </w:t>
      </w:r>
      <w:r w:rsidRPr="00A67EB2">
        <w:t>exchanges about a range of topics, texts, and issues. They can build on the ideas of others, express</w:t>
      </w:r>
      <w:r w:rsidRPr="00A67EB2">
        <w:rPr>
          <w:spacing w:val="-55"/>
        </w:rPr>
        <w:t xml:space="preserve"> </w:t>
      </w:r>
      <w:r w:rsidRPr="00A67EB2">
        <w:t>his or her own ideas, clearly support points with specific and relevant evidence, ask and answer</w:t>
      </w:r>
      <w:r w:rsidRPr="00A67EB2">
        <w:rPr>
          <w:spacing w:val="1"/>
        </w:rPr>
        <w:t xml:space="preserve"> </w:t>
      </w:r>
      <w:r w:rsidRPr="00A67EB2">
        <w:t>questions</w:t>
      </w:r>
      <w:r w:rsidRPr="00A67EB2">
        <w:rPr>
          <w:spacing w:val="-2"/>
        </w:rPr>
        <w:t xml:space="preserve"> </w:t>
      </w:r>
      <w:r w:rsidRPr="00A67EB2">
        <w:t>to</w:t>
      </w:r>
      <w:r w:rsidRPr="00A67EB2">
        <w:rPr>
          <w:spacing w:val="-3"/>
        </w:rPr>
        <w:t xml:space="preserve"> </w:t>
      </w:r>
      <w:r w:rsidRPr="00A67EB2">
        <w:t>clarify</w:t>
      </w:r>
      <w:r w:rsidRPr="00A67EB2">
        <w:rPr>
          <w:spacing w:val="-1"/>
        </w:rPr>
        <w:t xml:space="preserve"> </w:t>
      </w:r>
      <w:r w:rsidRPr="00A67EB2">
        <w:t>ideas</w:t>
      </w:r>
      <w:r w:rsidRPr="00A67EB2">
        <w:rPr>
          <w:spacing w:val="-3"/>
        </w:rPr>
        <w:t xml:space="preserve"> </w:t>
      </w:r>
      <w:r w:rsidRPr="00A67EB2">
        <w:t>and</w:t>
      </w:r>
      <w:r w:rsidRPr="00A67EB2">
        <w:rPr>
          <w:spacing w:val="-2"/>
        </w:rPr>
        <w:t xml:space="preserve"> </w:t>
      </w:r>
      <w:r w:rsidRPr="00A67EB2">
        <w:t>conclusions,</w:t>
      </w:r>
      <w:r w:rsidRPr="00A67EB2">
        <w:rPr>
          <w:spacing w:val="-1"/>
        </w:rPr>
        <w:t xml:space="preserve"> </w:t>
      </w:r>
      <w:r w:rsidRPr="00A67EB2">
        <w:t>and</w:t>
      </w:r>
      <w:r w:rsidRPr="00A67EB2">
        <w:rPr>
          <w:spacing w:val="-4"/>
        </w:rPr>
        <w:t xml:space="preserve"> </w:t>
      </w:r>
      <w:r w:rsidRPr="00A67EB2">
        <w:t>summarize the</w:t>
      </w:r>
      <w:r w:rsidRPr="00A67EB2">
        <w:rPr>
          <w:spacing w:val="-2"/>
        </w:rPr>
        <w:t xml:space="preserve"> </w:t>
      </w:r>
      <w:r w:rsidRPr="00A67EB2">
        <w:t>key</w:t>
      </w:r>
      <w:r w:rsidRPr="00A67EB2">
        <w:rPr>
          <w:spacing w:val="-1"/>
        </w:rPr>
        <w:t xml:space="preserve"> </w:t>
      </w:r>
      <w:r w:rsidRPr="00A67EB2">
        <w:t>points</w:t>
      </w:r>
      <w:r w:rsidRPr="00A67EB2">
        <w:rPr>
          <w:spacing w:val="-1"/>
        </w:rPr>
        <w:t xml:space="preserve"> </w:t>
      </w:r>
      <w:r w:rsidRPr="00A67EB2">
        <w:t>expressed.</w:t>
      </w:r>
    </w:p>
    <w:p w:rsidR="002A21B5" w:rsidRPr="00A67EB2" w:rsidP="00A67EB2" w14:paraId="52B93F9C" w14:textId="77777777">
      <w:pPr>
        <w:pStyle w:val="BodyText"/>
        <w:spacing w:before="11"/>
        <w:rPr>
          <w:sz w:val="20"/>
        </w:rPr>
      </w:pPr>
    </w:p>
    <w:p w:rsidR="002A21B5" w:rsidRPr="00A67EB2" w:rsidP="00A67EB2" w14:paraId="27CA2023" w14:textId="77777777">
      <w:pPr>
        <w:pStyle w:val="BodyText"/>
        <w:ind w:left="540" w:right="441"/>
      </w:pPr>
      <w:r w:rsidRPr="00A67EB2">
        <w:t>ELLs ready to exit this level are able to carry out both short and more sustained research projects to</w:t>
      </w:r>
      <w:r w:rsidRPr="00A67EB2">
        <w:rPr>
          <w:spacing w:val="1"/>
        </w:rPr>
        <w:t xml:space="preserve"> </w:t>
      </w:r>
      <w:r w:rsidRPr="00A67EB2">
        <w:t>answer</w:t>
      </w:r>
      <w:r w:rsidRPr="00A67EB2">
        <w:rPr>
          <w:spacing w:val="-6"/>
        </w:rPr>
        <w:t xml:space="preserve"> </w:t>
      </w:r>
      <w:r w:rsidRPr="00A67EB2">
        <w:t>a</w:t>
      </w:r>
      <w:r w:rsidRPr="00A67EB2">
        <w:rPr>
          <w:spacing w:val="-5"/>
        </w:rPr>
        <w:t xml:space="preserve"> </w:t>
      </w:r>
      <w:r w:rsidRPr="00A67EB2">
        <w:t>question,</w:t>
      </w:r>
      <w:r w:rsidRPr="00A67EB2">
        <w:rPr>
          <w:spacing w:val="-5"/>
        </w:rPr>
        <w:t xml:space="preserve"> </w:t>
      </w:r>
      <w:r w:rsidRPr="00A67EB2">
        <w:t>gather</w:t>
      </w:r>
      <w:r w:rsidRPr="00A67EB2">
        <w:rPr>
          <w:spacing w:val="-7"/>
        </w:rPr>
        <w:t xml:space="preserve"> </w:t>
      </w:r>
      <w:r w:rsidRPr="00A67EB2">
        <w:t>information</w:t>
      </w:r>
      <w:r w:rsidRPr="00A67EB2">
        <w:rPr>
          <w:spacing w:val="-5"/>
        </w:rPr>
        <w:t xml:space="preserve"> </w:t>
      </w:r>
      <w:r w:rsidRPr="00A67EB2">
        <w:t>from</w:t>
      </w:r>
      <w:r w:rsidRPr="00A67EB2">
        <w:rPr>
          <w:spacing w:val="-5"/>
        </w:rPr>
        <w:t xml:space="preserve"> </w:t>
      </w:r>
      <w:r w:rsidRPr="00A67EB2">
        <w:t>multiple</w:t>
      </w:r>
      <w:r w:rsidRPr="00A67EB2">
        <w:rPr>
          <w:spacing w:val="-5"/>
        </w:rPr>
        <w:t xml:space="preserve"> </w:t>
      </w:r>
      <w:r w:rsidRPr="00A67EB2">
        <w:t>print</w:t>
      </w:r>
      <w:r w:rsidRPr="00A67EB2">
        <w:rPr>
          <w:spacing w:val="-5"/>
        </w:rPr>
        <w:t xml:space="preserve"> </w:t>
      </w:r>
      <w:r w:rsidRPr="00A67EB2">
        <w:t>and</w:t>
      </w:r>
      <w:r w:rsidRPr="00A67EB2">
        <w:rPr>
          <w:spacing w:val="-5"/>
        </w:rPr>
        <w:t xml:space="preserve"> </w:t>
      </w:r>
      <w:r w:rsidRPr="00A67EB2">
        <w:t>digital</w:t>
      </w:r>
      <w:r w:rsidRPr="00A67EB2">
        <w:rPr>
          <w:spacing w:val="-5"/>
        </w:rPr>
        <w:t xml:space="preserve"> </w:t>
      </w:r>
      <w:r w:rsidRPr="00A67EB2">
        <w:t>sources,</w:t>
      </w:r>
      <w:r w:rsidRPr="00A67EB2">
        <w:rPr>
          <w:spacing w:val="-6"/>
        </w:rPr>
        <w:t xml:space="preserve"> </w:t>
      </w:r>
      <w:r w:rsidRPr="00A67EB2">
        <w:t>evaluate</w:t>
      </w:r>
      <w:r w:rsidRPr="00A67EB2">
        <w:rPr>
          <w:spacing w:val="-5"/>
        </w:rPr>
        <w:t xml:space="preserve"> </w:t>
      </w:r>
      <w:r w:rsidRPr="00A67EB2">
        <w:t>the</w:t>
      </w:r>
      <w:r w:rsidRPr="00A67EB2">
        <w:rPr>
          <w:spacing w:val="-5"/>
        </w:rPr>
        <w:t xml:space="preserve"> </w:t>
      </w:r>
      <w:r w:rsidRPr="00A67EB2">
        <w:t>reliability</w:t>
      </w:r>
      <w:r w:rsidRPr="00A67EB2">
        <w:rPr>
          <w:spacing w:val="1"/>
        </w:rPr>
        <w:t xml:space="preserve"> </w:t>
      </w:r>
      <w:r w:rsidRPr="00A67EB2">
        <w:t>of each source, and use search terms effectively. They are able to synthesize information from</w:t>
      </w:r>
      <w:r w:rsidRPr="00A67EB2">
        <w:rPr>
          <w:spacing w:val="1"/>
        </w:rPr>
        <w:t xml:space="preserve"> </w:t>
      </w:r>
      <w:r w:rsidRPr="00A67EB2">
        <w:t>multiple print and digital sources, integrate information into an organized oral or written report,</w:t>
      </w:r>
      <w:r w:rsidRPr="00A67EB2">
        <w:rPr>
          <w:spacing w:val="1"/>
        </w:rPr>
        <w:t xml:space="preserve"> </w:t>
      </w:r>
      <w:r w:rsidRPr="00A67EB2">
        <w:t>include</w:t>
      </w:r>
      <w:r w:rsidRPr="00A67EB2">
        <w:rPr>
          <w:spacing w:val="-4"/>
        </w:rPr>
        <w:t xml:space="preserve"> </w:t>
      </w:r>
      <w:r w:rsidRPr="00A67EB2">
        <w:t>illustrations,</w:t>
      </w:r>
      <w:r w:rsidRPr="00A67EB2">
        <w:rPr>
          <w:spacing w:val="-4"/>
        </w:rPr>
        <w:t xml:space="preserve"> </w:t>
      </w:r>
      <w:r w:rsidRPr="00A67EB2">
        <w:t>diagrams,</w:t>
      </w:r>
      <w:r w:rsidRPr="00A67EB2">
        <w:rPr>
          <w:spacing w:val="-4"/>
        </w:rPr>
        <w:t xml:space="preserve"> </w:t>
      </w:r>
      <w:r w:rsidRPr="00A67EB2">
        <w:t>or</w:t>
      </w:r>
      <w:r w:rsidRPr="00A67EB2">
        <w:rPr>
          <w:spacing w:val="-4"/>
        </w:rPr>
        <w:t xml:space="preserve"> </w:t>
      </w:r>
      <w:r w:rsidRPr="00A67EB2">
        <w:t>other</w:t>
      </w:r>
      <w:r w:rsidRPr="00A67EB2">
        <w:rPr>
          <w:spacing w:val="-3"/>
        </w:rPr>
        <w:t xml:space="preserve"> </w:t>
      </w:r>
      <w:r w:rsidRPr="00A67EB2">
        <w:t>graphics</w:t>
      </w:r>
      <w:r w:rsidRPr="00A67EB2">
        <w:rPr>
          <w:spacing w:val="-4"/>
        </w:rPr>
        <w:t xml:space="preserve"> </w:t>
      </w:r>
      <w:r w:rsidRPr="00A67EB2">
        <w:t>as</w:t>
      </w:r>
      <w:r w:rsidRPr="00A67EB2">
        <w:rPr>
          <w:spacing w:val="-5"/>
        </w:rPr>
        <w:t xml:space="preserve"> </w:t>
      </w:r>
      <w:r w:rsidRPr="00A67EB2">
        <w:t>appropriate,</w:t>
      </w:r>
      <w:r w:rsidRPr="00A67EB2">
        <w:rPr>
          <w:spacing w:val="-5"/>
        </w:rPr>
        <w:t xml:space="preserve"> </w:t>
      </w:r>
      <w:r w:rsidRPr="00A67EB2">
        <w:t>and</w:t>
      </w:r>
      <w:r w:rsidRPr="00A67EB2">
        <w:rPr>
          <w:spacing w:val="-4"/>
        </w:rPr>
        <w:t xml:space="preserve"> </w:t>
      </w:r>
      <w:r w:rsidRPr="00A67EB2">
        <w:t>cite</w:t>
      </w:r>
      <w:r w:rsidRPr="00A67EB2">
        <w:rPr>
          <w:spacing w:val="-3"/>
        </w:rPr>
        <w:t xml:space="preserve"> </w:t>
      </w:r>
      <w:r w:rsidRPr="00A67EB2">
        <w:t>sources</w:t>
      </w:r>
      <w:r w:rsidRPr="00A67EB2">
        <w:rPr>
          <w:spacing w:val="-4"/>
        </w:rPr>
        <w:t xml:space="preserve"> </w:t>
      </w:r>
      <w:r w:rsidRPr="00A67EB2">
        <w:t>appropriately.</w:t>
      </w:r>
    </w:p>
    <w:p w:rsidR="002A21B5" w:rsidRPr="00A67EB2" w:rsidP="00A67EB2" w14:paraId="103F97BD" w14:textId="77777777">
      <w:pPr>
        <w:pStyle w:val="BodyText"/>
        <w:rPr>
          <w:sz w:val="21"/>
        </w:rPr>
      </w:pPr>
    </w:p>
    <w:p w:rsidR="002A21B5" w:rsidRPr="00A67EB2" w:rsidP="00A67EB2" w14:paraId="72ACE9E6" w14:textId="77777777">
      <w:pPr>
        <w:pStyle w:val="Heading4"/>
      </w:pPr>
      <w:r w:rsidRPr="00A67EB2">
        <w:t>Level</w:t>
      </w:r>
      <w:r w:rsidRPr="00A67EB2">
        <w:rPr>
          <w:spacing w:val="-2"/>
        </w:rPr>
        <w:t xml:space="preserve"> </w:t>
      </w:r>
      <w:r w:rsidRPr="00A67EB2">
        <w:t>6:</w:t>
      </w:r>
      <w:r w:rsidRPr="00A67EB2">
        <w:rPr>
          <w:spacing w:val="58"/>
        </w:rPr>
        <w:t xml:space="preserve"> </w:t>
      </w:r>
      <w:r w:rsidRPr="00A67EB2">
        <w:t>Advanced</w:t>
      </w:r>
      <w:r w:rsidRPr="00A67EB2">
        <w:rPr>
          <w:spacing w:val="-2"/>
        </w:rPr>
        <w:t xml:space="preserve"> </w:t>
      </w:r>
      <w:r w:rsidRPr="00A67EB2">
        <w:t>ESL</w:t>
      </w:r>
    </w:p>
    <w:p w:rsidR="002A21B5" w:rsidRPr="00A67EB2" w:rsidP="00A67EB2" w14:paraId="6E961E41" w14:textId="77777777">
      <w:pPr>
        <w:pStyle w:val="BodyText"/>
        <w:rPr>
          <w:b/>
          <w:sz w:val="21"/>
        </w:rPr>
      </w:pPr>
    </w:p>
    <w:p w:rsidR="002A21B5" w:rsidRPr="00A67EB2" w:rsidP="00A67EB2" w14:paraId="10138DA4" w14:textId="77777777">
      <w:pPr>
        <w:pStyle w:val="Heading5"/>
        <w:spacing w:before="1"/>
      </w:pPr>
      <w:r w:rsidRPr="00A67EB2">
        <w:rPr>
          <w:noProof/>
        </w:rPr>
        <mc:AlternateContent>
          <mc:Choice Requires="wps">
            <w:drawing>
              <wp:anchor distT="0" distB="0" distL="0" distR="0" simplePos="0" relativeHeight="251817984" behindDoc="1" locked="0" layoutInCell="1" allowOverlap="1">
                <wp:simplePos x="0" y="0"/>
                <wp:positionH relativeFrom="page">
                  <wp:posOffset>895350</wp:posOffset>
                </wp:positionH>
                <wp:positionV relativeFrom="paragraph">
                  <wp:posOffset>180340</wp:posOffset>
                </wp:positionV>
                <wp:extent cx="5981700" cy="6350"/>
                <wp:effectExtent l="0" t="0" r="0" b="0"/>
                <wp:wrapTopAndBottom/>
                <wp:docPr id="38" name="Rectangle 3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81700" cy="635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38" o:spid="_x0000_s1173" style="width:471pt;height:0.5pt;margin-top:14.2pt;margin-left:70.5pt;mso-height-percent:0;mso-height-relative:page;mso-position-horizontal-relative:page;mso-width-percent:0;mso-width-relative:page;mso-wrap-distance-bottom:0;mso-wrap-distance-left:0;mso-wrap-distance-right:0;mso-wrap-distance-top:0;mso-wrap-style:square;position:absolute;visibility:visible;v-text-anchor:top;z-index:-251346944" fillcolor="black" stroked="f">
                <w10:wrap type="topAndBottom"/>
              </v:rect>
            </w:pict>
          </mc:Fallback>
        </mc:AlternateContent>
      </w:r>
      <w:r w:rsidRPr="00A67EB2" w:rsidR="004E4604">
        <w:t>(ELP</w:t>
      </w:r>
      <w:r w:rsidRPr="00A67EB2" w:rsidR="004E4604">
        <w:rPr>
          <w:spacing w:val="-4"/>
        </w:rPr>
        <w:t xml:space="preserve"> </w:t>
      </w:r>
      <w:r w:rsidRPr="00A67EB2" w:rsidR="004E4604">
        <w:t>Standards</w:t>
      </w:r>
      <w:r w:rsidRPr="00A67EB2" w:rsidR="004E4604">
        <w:rPr>
          <w:spacing w:val="-3"/>
        </w:rPr>
        <w:t xml:space="preserve"> </w:t>
      </w:r>
      <w:r w:rsidRPr="00A67EB2" w:rsidR="004E4604">
        <w:t>for</w:t>
      </w:r>
      <w:r w:rsidRPr="00A67EB2" w:rsidR="004E4604">
        <w:rPr>
          <w:spacing w:val="-5"/>
        </w:rPr>
        <w:t xml:space="preserve"> </w:t>
      </w:r>
      <w:r w:rsidRPr="00A67EB2" w:rsidR="004E4604">
        <w:t>AE</w:t>
      </w:r>
      <w:r w:rsidRPr="00A67EB2" w:rsidR="004E4604">
        <w:rPr>
          <w:spacing w:val="-4"/>
        </w:rPr>
        <w:t xml:space="preserve"> </w:t>
      </w:r>
      <w:r w:rsidRPr="00A67EB2" w:rsidR="004E4604">
        <w:t>Level</w:t>
      </w:r>
      <w:r w:rsidRPr="00A67EB2" w:rsidR="004E4604">
        <w:rPr>
          <w:spacing w:val="-3"/>
        </w:rPr>
        <w:t xml:space="preserve"> </w:t>
      </w:r>
      <w:r w:rsidRPr="00A67EB2" w:rsidR="004E4604">
        <w:t>5)</w:t>
      </w:r>
    </w:p>
    <w:p w:rsidR="002A21B5" w:rsidRPr="00A67EB2" w:rsidP="00A67EB2" w14:paraId="592D80F4" w14:textId="77777777">
      <w:pPr>
        <w:pStyle w:val="BodyText"/>
        <w:rPr>
          <w:b/>
          <w:sz w:val="13"/>
        </w:rPr>
      </w:pPr>
    </w:p>
    <w:p w:rsidR="002A21B5" w:rsidRPr="00A67EB2" w:rsidP="00A67EB2" w14:paraId="41B8E935" w14:textId="77777777">
      <w:pPr>
        <w:spacing w:before="90"/>
        <w:ind w:left="553" w:right="527"/>
        <w:rPr>
          <w:b/>
          <w:sz w:val="23"/>
        </w:rPr>
      </w:pPr>
      <w:r w:rsidRPr="00A67EB2">
        <w:rPr>
          <w:b/>
          <w:sz w:val="23"/>
        </w:rPr>
        <w:t>Interpretive: The ability to process, understand, interpret and/or engage with level-</w:t>
      </w:r>
      <w:r w:rsidRPr="00A67EB2">
        <w:rPr>
          <w:b/>
          <w:spacing w:val="1"/>
          <w:sz w:val="23"/>
        </w:rPr>
        <w:t xml:space="preserve"> </w:t>
      </w:r>
      <w:r w:rsidRPr="00A67EB2">
        <w:rPr>
          <w:b/>
          <w:sz w:val="23"/>
        </w:rPr>
        <w:t>appropriate</w:t>
      </w:r>
      <w:r w:rsidRPr="00A67EB2">
        <w:rPr>
          <w:b/>
          <w:spacing w:val="-6"/>
          <w:sz w:val="23"/>
        </w:rPr>
        <w:t xml:space="preserve"> </w:t>
      </w:r>
      <w:r w:rsidRPr="00A67EB2">
        <w:rPr>
          <w:b/>
          <w:sz w:val="23"/>
        </w:rPr>
        <w:t>literary</w:t>
      </w:r>
      <w:r w:rsidRPr="00A67EB2">
        <w:rPr>
          <w:b/>
          <w:spacing w:val="-4"/>
          <w:sz w:val="23"/>
        </w:rPr>
        <w:t xml:space="preserve"> </w:t>
      </w:r>
      <w:r w:rsidRPr="00A67EB2">
        <w:rPr>
          <w:b/>
          <w:sz w:val="23"/>
        </w:rPr>
        <w:t>and</w:t>
      </w:r>
      <w:r w:rsidRPr="00A67EB2">
        <w:rPr>
          <w:b/>
          <w:spacing w:val="-5"/>
          <w:sz w:val="23"/>
        </w:rPr>
        <w:t xml:space="preserve"> </w:t>
      </w:r>
      <w:r w:rsidRPr="00A67EB2">
        <w:rPr>
          <w:b/>
          <w:sz w:val="23"/>
        </w:rPr>
        <w:t>informational</w:t>
      </w:r>
      <w:r w:rsidRPr="00A67EB2">
        <w:rPr>
          <w:b/>
          <w:spacing w:val="-5"/>
          <w:sz w:val="23"/>
        </w:rPr>
        <w:t xml:space="preserve"> </w:t>
      </w:r>
      <w:r w:rsidRPr="00A67EB2">
        <w:rPr>
          <w:b/>
          <w:sz w:val="23"/>
        </w:rPr>
        <w:t>written</w:t>
      </w:r>
      <w:r w:rsidRPr="00A67EB2">
        <w:rPr>
          <w:b/>
          <w:spacing w:val="-3"/>
          <w:sz w:val="23"/>
        </w:rPr>
        <w:t xml:space="preserve"> </w:t>
      </w:r>
      <w:r w:rsidRPr="00A67EB2">
        <w:rPr>
          <w:b/>
          <w:sz w:val="23"/>
        </w:rPr>
        <w:t>and</w:t>
      </w:r>
      <w:r w:rsidRPr="00A67EB2">
        <w:rPr>
          <w:b/>
          <w:spacing w:val="-5"/>
          <w:sz w:val="23"/>
        </w:rPr>
        <w:t xml:space="preserve"> </w:t>
      </w:r>
      <w:r w:rsidRPr="00A67EB2">
        <w:rPr>
          <w:b/>
          <w:sz w:val="23"/>
        </w:rPr>
        <w:t>spoken</w:t>
      </w:r>
      <w:r w:rsidRPr="00A67EB2">
        <w:rPr>
          <w:b/>
          <w:spacing w:val="-5"/>
          <w:sz w:val="23"/>
        </w:rPr>
        <w:t xml:space="preserve"> </w:t>
      </w:r>
      <w:r w:rsidRPr="00A67EB2">
        <w:rPr>
          <w:b/>
          <w:sz w:val="23"/>
        </w:rPr>
        <w:t>text</w:t>
      </w:r>
      <w:r w:rsidRPr="00A67EB2">
        <w:rPr>
          <w:b/>
          <w:spacing w:val="-4"/>
          <w:sz w:val="23"/>
        </w:rPr>
        <w:t xml:space="preserve"> </w:t>
      </w:r>
      <w:r w:rsidRPr="00A67EB2">
        <w:rPr>
          <w:b/>
          <w:sz w:val="23"/>
        </w:rPr>
        <w:t>to</w:t>
      </w:r>
      <w:r w:rsidRPr="00A67EB2">
        <w:rPr>
          <w:b/>
          <w:spacing w:val="-6"/>
          <w:sz w:val="23"/>
        </w:rPr>
        <w:t xml:space="preserve"> </w:t>
      </w:r>
      <w:r w:rsidRPr="00A67EB2">
        <w:rPr>
          <w:b/>
          <w:sz w:val="23"/>
        </w:rPr>
        <w:t>construct</w:t>
      </w:r>
      <w:r w:rsidRPr="00A67EB2">
        <w:rPr>
          <w:b/>
          <w:spacing w:val="-5"/>
          <w:sz w:val="23"/>
        </w:rPr>
        <w:t xml:space="preserve"> </w:t>
      </w:r>
      <w:r w:rsidRPr="00A67EB2">
        <w:rPr>
          <w:b/>
          <w:sz w:val="23"/>
        </w:rPr>
        <w:t>meaning</w:t>
      </w:r>
      <w:r w:rsidRPr="00A67EB2">
        <w:rPr>
          <w:b/>
          <w:spacing w:val="-5"/>
          <w:sz w:val="23"/>
        </w:rPr>
        <w:t xml:space="preserve"> </w:t>
      </w:r>
      <w:r w:rsidRPr="00A67EB2">
        <w:rPr>
          <w:b/>
          <w:sz w:val="23"/>
        </w:rPr>
        <w:t>(1,</w:t>
      </w:r>
      <w:r w:rsidRPr="00A67EB2">
        <w:rPr>
          <w:b/>
          <w:spacing w:val="-5"/>
          <w:sz w:val="23"/>
        </w:rPr>
        <w:t xml:space="preserve"> </w:t>
      </w:r>
      <w:r w:rsidRPr="00A67EB2">
        <w:rPr>
          <w:b/>
          <w:sz w:val="23"/>
        </w:rPr>
        <w:t>6,</w:t>
      </w:r>
      <w:r w:rsidRPr="00A67EB2">
        <w:rPr>
          <w:b/>
          <w:spacing w:val="-5"/>
          <w:sz w:val="23"/>
        </w:rPr>
        <w:t xml:space="preserve"> </w:t>
      </w:r>
      <w:r w:rsidRPr="00A67EB2">
        <w:rPr>
          <w:b/>
          <w:sz w:val="23"/>
        </w:rPr>
        <w:t>8)</w:t>
      </w:r>
    </w:p>
    <w:p w:rsidR="002A21B5" w:rsidRPr="00A67EB2" w:rsidP="00A67EB2" w14:paraId="6DD7648D" w14:textId="77777777">
      <w:pPr>
        <w:pStyle w:val="BodyText"/>
        <w:spacing w:before="8"/>
        <w:rPr>
          <w:b/>
          <w:sz w:val="20"/>
        </w:rPr>
      </w:pPr>
    </w:p>
    <w:p w:rsidR="002A21B5" w:rsidRPr="00A67EB2" w:rsidP="00A67EB2" w14:paraId="7B396E4E" w14:textId="77777777">
      <w:pPr>
        <w:pStyle w:val="BodyText"/>
        <w:ind w:left="523" w:right="399"/>
      </w:pPr>
      <w:r w:rsidRPr="00A67EB2">
        <w:t>ELLs ready to exit the Advanced ESL Level are able to determine central ideas or themes in oral</w:t>
      </w:r>
      <w:r w:rsidRPr="00A67EB2">
        <w:rPr>
          <w:spacing w:val="1"/>
        </w:rPr>
        <w:t xml:space="preserve"> </w:t>
      </w:r>
      <w:r w:rsidRPr="00A67EB2">
        <w:t>presentations and spoken and written texts using a wide range of strategies. They can analyze the</w:t>
      </w:r>
      <w:r w:rsidRPr="00A67EB2">
        <w:rPr>
          <w:spacing w:val="1"/>
        </w:rPr>
        <w:t xml:space="preserve"> </w:t>
      </w:r>
      <w:r w:rsidRPr="00A67EB2">
        <w:t>development of the themes/ideas, cite specific details and evidence from texts to support the analysis,</w:t>
      </w:r>
      <w:r w:rsidRPr="00A67EB2">
        <w:rPr>
          <w:spacing w:val="-55"/>
        </w:rPr>
        <w:t xml:space="preserve"> </w:t>
      </w:r>
      <w:r w:rsidRPr="00A67EB2">
        <w:t>and</w:t>
      </w:r>
      <w:r w:rsidRPr="00A67EB2">
        <w:rPr>
          <w:spacing w:val="-1"/>
        </w:rPr>
        <w:t xml:space="preserve"> </w:t>
      </w:r>
      <w:r w:rsidRPr="00A67EB2">
        <w:t>summarize a text.</w:t>
      </w:r>
    </w:p>
    <w:p w:rsidR="002A21B5" w:rsidRPr="00A67EB2" w:rsidP="00A67EB2" w14:paraId="6549948E" w14:textId="77777777">
      <w:pPr>
        <w:pStyle w:val="BodyText"/>
        <w:spacing w:before="11"/>
        <w:rPr>
          <w:sz w:val="20"/>
        </w:rPr>
      </w:pPr>
    </w:p>
    <w:p w:rsidR="002A21B5" w:rsidRPr="00A67EB2" w:rsidP="00A67EB2" w14:paraId="52D4ECEB" w14:textId="77777777">
      <w:pPr>
        <w:pStyle w:val="BodyText"/>
        <w:ind w:left="540" w:right="465"/>
      </w:pPr>
      <w:r w:rsidRPr="00A67EB2">
        <w:t>ELLs ready to exit this level are able to analyze and evaluate the reasoning in persuasive spoken and</w:t>
      </w:r>
      <w:r w:rsidRPr="00A67EB2">
        <w:rPr>
          <w:spacing w:val="-55"/>
        </w:rPr>
        <w:t xml:space="preserve"> </w:t>
      </w:r>
      <w:r w:rsidRPr="00A67EB2">
        <w:t>written texts, determine whether the evidence is sufficient to support the claim, and cite specific</w:t>
      </w:r>
      <w:r w:rsidRPr="00A67EB2">
        <w:rPr>
          <w:spacing w:val="1"/>
        </w:rPr>
        <w:t xml:space="preserve"> </w:t>
      </w:r>
      <w:r w:rsidRPr="00A67EB2">
        <w:t>textual</w:t>
      </w:r>
      <w:r w:rsidRPr="00A67EB2">
        <w:rPr>
          <w:spacing w:val="-2"/>
        </w:rPr>
        <w:t xml:space="preserve"> </w:t>
      </w:r>
      <w:r w:rsidRPr="00A67EB2">
        <w:t>evidence</w:t>
      </w:r>
      <w:r w:rsidRPr="00A67EB2">
        <w:rPr>
          <w:spacing w:val="-1"/>
        </w:rPr>
        <w:t xml:space="preserve"> </w:t>
      </w:r>
      <w:r w:rsidRPr="00A67EB2">
        <w:t>to</w:t>
      </w:r>
      <w:r w:rsidRPr="00A67EB2">
        <w:rPr>
          <w:spacing w:val="-2"/>
        </w:rPr>
        <w:t xml:space="preserve"> </w:t>
      </w:r>
      <w:r w:rsidRPr="00A67EB2">
        <w:t>thoroughly support</w:t>
      </w:r>
      <w:r w:rsidRPr="00A67EB2">
        <w:rPr>
          <w:spacing w:val="-1"/>
        </w:rPr>
        <w:t xml:space="preserve"> </w:t>
      </w:r>
      <w:r w:rsidRPr="00A67EB2">
        <w:t>the</w:t>
      </w:r>
      <w:r w:rsidRPr="00A67EB2">
        <w:rPr>
          <w:spacing w:val="-2"/>
        </w:rPr>
        <w:t xml:space="preserve"> </w:t>
      </w:r>
      <w:r w:rsidRPr="00A67EB2">
        <w:t>analysis.</w:t>
      </w:r>
    </w:p>
    <w:p w:rsidR="002A21B5" w:rsidRPr="00A67EB2" w:rsidP="00A67EB2" w14:paraId="4D91CB56" w14:textId="77777777">
      <w:pPr>
        <w:pStyle w:val="BodyText"/>
        <w:spacing w:before="10"/>
        <w:rPr>
          <w:sz w:val="20"/>
        </w:rPr>
      </w:pPr>
    </w:p>
    <w:p w:rsidR="002A21B5" w:rsidRPr="00A67EB2" w:rsidP="00A67EB2" w14:paraId="6D328585" w14:textId="77777777">
      <w:pPr>
        <w:pStyle w:val="BodyText"/>
        <w:ind w:left="540" w:right="527"/>
      </w:pPr>
      <w:r w:rsidRPr="00A67EB2">
        <w:t>Using context, questioning, and consistent knowledge of English morphology, ELLs ready to exit</w:t>
      </w:r>
      <w:r w:rsidRPr="00A67EB2">
        <w:rPr>
          <w:spacing w:val="1"/>
        </w:rPr>
        <w:t xml:space="preserve"> </w:t>
      </w:r>
      <w:r w:rsidRPr="00A67EB2">
        <w:t>this level are able to determine the meaning of general academic and content-specific words and</w:t>
      </w:r>
      <w:r w:rsidRPr="00A67EB2">
        <w:rPr>
          <w:spacing w:val="1"/>
        </w:rPr>
        <w:t xml:space="preserve"> </w:t>
      </w:r>
      <w:r w:rsidRPr="00A67EB2">
        <w:t>phrases,</w:t>
      </w:r>
      <w:r w:rsidRPr="00A67EB2">
        <w:rPr>
          <w:spacing w:val="-7"/>
        </w:rPr>
        <w:t xml:space="preserve"> </w:t>
      </w:r>
      <w:r w:rsidRPr="00A67EB2">
        <w:t>figurative</w:t>
      </w:r>
      <w:r w:rsidRPr="00A67EB2">
        <w:rPr>
          <w:spacing w:val="-6"/>
        </w:rPr>
        <w:t xml:space="preserve"> </w:t>
      </w:r>
      <w:r w:rsidRPr="00A67EB2">
        <w:t>and</w:t>
      </w:r>
      <w:r w:rsidRPr="00A67EB2">
        <w:rPr>
          <w:spacing w:val="-5"/>
        </w:rPr>
        <w:t xml:space="preserve"> </w:t>
      </w:r>
      <w:r w:rsidRPr="00A67EB2">
        <w:t>connotative</w:t>
      </w:r>
      <w:r w:rsidRPr="00A67EB2">
        <w:rPr>
          <w:spacing w:val="-6"/>
        </w:rPr>
        <w:t xml:space="preserve"> </w:t>
      </w:r>
      <w:r w:rsidRPr="00A67EB2">
        <w:t>language,</w:t>
      </w:r>
      <w:r w:rsidRPr="00A67EB2">
        <w:rPr>
          <w:spacing w:val="-6"/>
        </w:rPr>
        <w:t xml:space="preserve"> </w:t>
      </w:r>
      <w:r w:rsidRPr="00A67EB2">
        <w:t>and</w:t>
      </w:r>
      <w:r w:rsidRPr="00A67EB2">
        <w:rPr>
          <w:spacing w:val="-5"/>
        </w:rPr>
        <w:t xml:space="preserve"> </w:t>
      </w:r>
      <w:r w:rsidRPr="00A67EB2">
        <w:t>idiomatic</w:t>
      </w:r>
      <w:r w:rsidRPr="00A67EB2">
        <w:rPr>
          <w:spacing w:val="-6"/>
        </w:rPr>
        <w:t xml:space="preserve"> </w:t>
      </w:r>
      <w:r w:rsidRPr="00A67EB2">
        <w:t>expressions</w:t>
      </w:r>
      <w:r w:rsidRPr="00A67EB2">
        <w:rPr>
          <w:spacing w:val="-5"/>
        </w:rPr>
        <w:t xml:space="preserve"> </w:t>
      </w:r>
      <w:r w:rsidRPr="00A67EB2">
        <w:t>in</w:t>
      </w:r>
      <w:r w:rsidRPr="00A67EB2">
        <w:rPr>
          <w:spacing w:val="-6"/>
        </w:rPr>
        <w:t xml:space="preserve"> </w:t>
      </w:r>
      <w:r w:rsidRPr="00A67EB2">
        <w:t>spoken</w:t>
      </w:r>
      <w:r w:rsidRPr="00A67EB2">
        <w:rPr>
          <w:spacing w:val="-6"/>
        </w:rPr>
        <w:t xml:space="preserve"> </w:t>
      </w:r>
      <w:r w:rsidRPr="00A67EB2">
        <w:t>and</w:t>
      </w:r>
      <w:r w:rsidRPr="00A67EB2">
        <w:rPr>
          <w:spacing w:val="-6"/>
        </w:rPr>
        <w:t xml:space="preserve"> </w:t>
      </w:r>
      <w:r w:rsidRPr="00A67EB2">
        <w:t>written</w:t>
      </w:r>
      <w:r w:rsidRPr="00A67EB2">
        <w:rPr>
          <w:spacing w:val="-6"/>
        </w:rPr>
        <w:t xml:space="preserve"> </w:t>
      </w:r>
      <w:r w:rsidRPr="00A67EB2">
        <w:t>texts</w:t>
      </w:r>
      <w:r w:rsidRPr="00A67EB2">
        <w:rPr>
          <w:spacing w:val="1"/>
        </w:rPr>
        <w:t xml:space="preserve"> </w:t>
      </w:r>
      <w:r w:rsidRPr="00A67EB2">
        <w:t>about</w:t>
      </w:r>
      <w:r w:rsidRPr="00A67EB2">
        <w:rPr>
          <w:spacing w:val="-1"/>
        </w:rPr>
        <w:t xml:space="preserve"> </w:t>
      </w:r>
      <w:r w:rsidRPr="00A67EB2">
        <w:t>a variety of</w:t>
      </w:r>
      <w:r w:rsidRPr="00A67EB2">
        <w:rPr>
          <w:spacing w:val="-1"/>
        </w:rPr>
        <w:t xml:space="preserve"> </w:t>
      </w:r>
      <w:r w:rsidRPr="00A67EB2">
        <w:t>topics,</w:t>
      </w:r>
      <w:r w:rsidRPr="00A67EB2">
        <w:rPr>
          <w:spacing w:val="-2"/>
        </w:rPr>
        <w:t xml:space="preserve"> </w:t>
      </w:r>
      <w:r w:rsidRPr="00A67EB2">
        <w:t>experiences,</w:t>
      </w:r>
      <w:r w:rsidRPr="00A67EB2">
        <w:rPr>
          <w:spacing w:val="-2"/>
        </w:rPr>
        <w:t xml:space="preserve"> </w:t>
      </w:r>
      <w:r w:rsidRPr="00A67EB2">
        <w:t>or</w:t>
      </w:r>
      <w:r w:rsidRPr="00A67EB2">
        <w:rPr>
          <w:spacing w:val="-2"/>
        </w:rPr>
        <w:t xml:space="preserve"> </w:t>
      </w:r>
      <w:r w:rsidRPr="00A67EB2">
        <w:t>events,</w:t>
      </w:r>
    </w:p>
    <w:p w:rsidR="002A21B5" w:rsidRPr="00A67EB2" w:rsidP="00A67EB2" w14:paraId="46393301" w14:textId="77777777">
      <w:pPr>
        <w:pStyle w:val="BodyText"/>
        <w:spacing w:before="1"/>
        <w:rPr>
          <w:sz w:val="21"/>
        </w:rPr>
      </w:pPr>
    </w:p>
    <w:p w:rsidR="002A21B5" w:rsidRPr="00A67EB2" w:rsidP="00A67EB2" w14:paraId="1B669897" w14:textId="77777777">
      <w:pPr>
        <w:pStyle w:val="Heading5"/>
        <w:ind w:right="1044"/>
      </w:pPr>
      <w:r w:rsidRPr="00A67EB2">
        <w:t>Productive: The ability to produce level-appropriate written and spoken text such that it</w:t>
      </w:r>
      <w:r w:rsidRPr="00A67EB2">
        <w:rPr>
          <w:spacing w:val="-55"/>
        </w:rPr>
        <w:t xml:space="preserve"> </w:t>
      </w:r>
      <w:r w:rsidRPr="00A67EB2">
        <w:t>meaningfully</w:t>
      </w:r>
      <w:r w:rsidRPr="00A67EB2">
        <w:rPr>
          <w:spacing w:val="-2"/>
        </w:rPr>
        <w:t xml:space="preserve"> </w:t>
      </w:r>
      <w:r w:rsidRPr="00A67EB2">
        <w:t>transmits</w:t>
      </w:r>
      <w:r w:rsidRPr="00A67EB2">
        <w:rPr>
          <w:spacing w:val="-2"/>
        </w:rPr>
        <w:t xml:space="preserve"> </w:t>
      </w:r>
      <w:r w:rsidRPr="00A67EB2">
        <w:t>meaning</w:t>
      </w:r>
      <w:r w:rsidRPr="00A67EB2">
        <w:rPr>
          <w:spacing w:val="-1"/>
        </w:rPr>
        <w:t xml:space="preserve"> </w:t>
      </w:r>
      <w:r w:rsidRPr="00A67EB2">
        <w:t>(3,</w:t>
      </w:r>
      <w:r w:rsidRPr="00A67EB2">
        <w:rPr>
          <w:spacing w:val="-3"/>
        </w:rPr>
        <w:t xml:space="preserve"> </w:t>
      </w:r>
      <w:r w:rsidRPr="00A67EB2">
        <w:t>4,</w:t>
      </w:r>
      <w:r w:rsidRPr="00A67EB2">
        <w:rPr>
          <w:spacing w:val="-1"/>
        </w:rPr>
        <w:t xml:space="preserve"> </w:t>
      </w:r>
      <w:r w:rsidRPr="00A67EB2">
        <w:t>7,</w:t>
      </w:r>
      <w:r w:rsidRPr="00A67EB2">
        <w:rPr>
          <w:spacing w:val="-1"/>
        </w:rPr>
        <w:t xml:space="preserve"> </w:t>
      </w:r>
      <w:r w:rsidRPr="00A67EB2">
        <w:t>9,</w:t>
      </w:r>
      <w:r w:rsidRPr="00A67EB2">
        <w:rPr>
          <w:spacing w:val="-2"/>
        </w:rPr>
        <w:t xml:space="preserve"> </w:t>
      </w:r>
      <w:r w:rsidRPr="00A67EB2">
        <w:t>10)</w:t>
      </w:r>
    </w:p>
    <w:p w:rsidR="002A21B5" w:rsidRPr="00A67EB2" w:rsidP="00A67EB2" w14:paraId="49F8898F" w14:textId="77777777">
      <w:pPr>
        <w:pStyle w:val="BodyText"/>
        <w:spacing w:before="7"/>
        <w:rPr>
          <w:b/>
          <w:sz w:val="20"/>
        </w:rPr>
      </w:pPr>
    </w:p>
    <w:p w:rsidR="002A21B5" w:rsidRPr="00A67EB2" w:rsidP="00A67EB2" w14:paraId="5EC20F56" w14:textId="77777777">
      <w:pPr>
        <w:pStyle w:val="BodyText"/>
        <w:ind w:left="523" w:right="462"/>
        <w:jc w:val="both"/>
      </w:pPr>
      <w:r w:rsidRPr="00A67EB2">
        <w:t>ELLs ready to exit this level are able to deliver oral presentations and compose written informational</w:t>
      </w:r>
      <w:r w:rsidRPr="00A67EB2">
        <w:rPr>
          <w:spacing w:val="-56"/>
        </w:rPr>
        <w:t xml:space="preserve"> </w:t>
      </w:r>
      <w:r w:rsidRPr="00A67EB2">
        <w:t>texts about a variety of texts, topics or events. They can fully develop the topic with relevant details,</w:t>
      </w:r>
      <w:r w:rsidRPr="00A67EB2">
        <w:rPr>
          <w:spacing w:val="1"/>
        </w:rPr>
        <w:t xml:space="preserve"> </w:t>
      </w:r>
      <w:r w:rsidRPr="00A67EB2">
        <w:t>concepts,</w:t>
      </w:r>
      <w:r w:rsidRPr="00A67EB2">
        <w:rPr>
          <w:spacing w:val="-3"/>
        </w:rPr>
        <w:t xml:space="preserve"> </w:t>
      </w:r>
      <w:r w:rsidRPr="00A67EB2">
        <w:t>examples,</w:t>
      </w:r>
      <w:r w:rsidRPr="00A67EB2">
        <w:rPr>
          <w:spacing w:val="-3"/>
        </w:rPr>
        <w:t xml:space="preserve"> </w:t>
      </w:r>
      <w:r w:rsidRPr="00A67EB2">
        <w:t>and</w:t>
      </w:r>
      <w:r w:rsidRPr="00A67EB2">
        <w:rPr>
          <w:spacing w:val="-3"/>
        </w:rPr>
        <w:t xml:space="preserve"> </w:t>
      </w:r>
      <w:r w:rsidRPr="00A67EB2">
        <w:t>information,</w:t>
      </w:r>
      <w:r w:rsidRPr="00A67EB2">
        <w:rPr>
          <w:spacing w:val="-3"/>
        </w:rPr>
        <w:t xml:space="preserve"> </w:t>
      </w:r>
      <w:r w:rsidRPr="00A67EB2">
        <w:t>and</w:t>
      </w:r>
      <w:r w:rsidRPr="00A67EB2">
        <w:rPr>
          <w:spacing w:val="-2"/>
        </w:rPr>
        <w:t xml:space="preserve"> </w:t>
      </w:r>
      <w:r w:rsidRPr="00A67EB2">
        <w:t>integrate</w:t>
      </w:r>
      <w:r w:rsidRPr="00A67EB2">
        <w:rPr>
          <w:spacing w:val="-3"/>
        </w:rPr>
        <w:t xml:space="preserve"> </w:t>
      </w:r>
      <w:r w:rsidRPr="00A67EB2">
        <w:t>graphics</w:t>
      </w:r>
      <w:r w:rsidRPr="00A67EB2">
        <w:rPr>
          <w:spacing w:val="-3"/>
        </w:rPr>
        <w:t xml:space="preserve"> </w:t>
      </w:r>
      <w:r w:rsidRPr="00A67EB2">
        <w:t>or</w:t>
      </w:r>
      <w:r w:rsidRPr="00A67EB2">
        <w:rPr>
          <w:spacing w:val="-4"/>
        </w:rPr>
        <w:t xml:space="preserve"> </w:t>
      </w:r>
      <w:r w:rsidRPr="00A67EB2">
        <w:t>multimedia</w:t>
      </w:r>
      <w:r w:rsidRPr="00A67EB2">
        <w:rPr>
          <w:spacing w:val="-2"/>
        </w:rPr>
        <w:t xml:space="preserve"> </w:t>
      </w:r>
      <w:r w:rsidRPr="00A67EB2">
        <w:t>when</w:t>
      </w:r>
      <w:r w:rsidRPr="00A67EB2">
        <w:rPr>
          <w:spacing w:val="-3"/>
        </w:rPr>
        <w:t xml:space="preserve"> </w:t>
      </w:r>
      <w:r w:rsidRPr="00A67EB2">
        <w:t>appropriate.</w:t>
      </w:r>
    </w:p>
    <w:p w:rsidR="002A21B5" w:rsidRPr="00A67EB2" w:rsidP="00A67EB2" w14:paraId="55D32EA8" w14:textId="77777777">
      <w:pPr>
        <w:jc w:val="both"/>
        <w:sectPr>
          <w:pgSz w:w="12240" w:h="15840"/>
          <w:pgMar w:top="1360" w:right="1060" w:bottom="2240" w:left="900" w:header="0" w:footer="2051" w:gutter="0"/>
          <w:cols w:space="720"/>
        </w:sectPr>
      </w:pPr>
    </w:p>
    <w:p w:rsidR="002A21B5" w:rsidRPr="00A67EB2" w:rsidP="00A67EB2" w14:paraId="21B1C9C3" w14:textId="77777777">
      <w:pPr>
        <w:pStyle w:val="BodyText"/>
        <w:spacing w:before="77"/>
        <w:ind w:left="540" w:right="527"/>
      </w:pPr>
      <w:r w:rsidRPr="00A67EB2">
        <w:t>ELLs</w:t>
      </w:r>
      <w:r w:rsidRPr="00A67EB2">
        <w:rPr>
          <w:spacing w:val="-4"/>
        </w:rPr>
        <w:t xml:space="preserve"> </w:t>
      </w:r>
      <w:r w:rsidRPr="00A67EB2">
        <w:t>ready</w:t>
      </w:r>
      <w:r w:rsidRPr="00A67EB2">
        <w:rPr>
          <w:spacing w:val="-2"/>
        </w:rPr>
        <w:t xml:space="preserve"> </w:t>
      </w:r>
      <w:r w:rsidRPr="00A67EB2">
        <w:t>to</w:t>
      </w:r>
      <w:r w:rsidRPr="00A67EB2">
        <w:rPr>
          <w:spacing w:val="-4"/>
        </w:rPr>
        <w:t xml:space="preserve"> </w:t>
      </w:r>
      <w:r w:rsidRPr="00A67EB2">
        <w:t>exit</w:t>
      </w:r>
      <w:r w:rsidRPr="00A67EB2">
        <w:rPr>
          <w:spacing w:val="-4"/>
        </w:rPr>
        <w:t xml:space="preserve"> </w:t>
      </w:r>
      <w:r w:rsidRPr="00A67EB2">
        <w:t>this</w:t>
      </w:r>
      <w:r w:rsidRPr="00A67EB2">
        <w:rPr>
          <w:spacing w:val="-4"/>
        </w:rPr>
        <w:t xml:space="preserve"> </w:t>
      </w:r>
      <w:r w:rsidRPr="00A67EB2">
        <w:t>level</w:t>
      </w:r>
      <w:r w:rsidRPr="00A67EB2">
        <w:rPr>
          <w:spacing w:val="-3"/>
        </w:rPr>
        <w:t xml:space="preserve"> </w:t>
      </w:r>
      <w:r w:rsidRPr="00A67EB2">
        <w:t>are</w:t>
      </w:r>
      <w:r w:rsidRPr="00A67EB2">
        <w:rPr>
          <w:spacing w:val="-4"/>
        </w:rPr>
        <w:t xml:space="preserve"> </w:t>
      </w:r>
      <w:r w:rsidRPr="00A67EB2">
        <w:t>able</w:t>
      </w:r>
      <w:r w:rsidRPr="00A67EB2">
        <w:rPr>
          <w:spacing w:val="-4"/>
        </w:rPr>
        <w:t xml:space="preserve"> </w:t>
      </w:r>
      <w:r w:rsidRPr="00A67EB2">
        <w:t>to</w:t>
      </w:r>
      <w:r w:rsidRPr="00A67EB2">
        <w:rPr>
          <w:spacing w:val="-4"/>
        </w:rPr>
        <w:t xml:space="preserve"> </w:t>
      </w:r>
      <w:r w:rsidRPr="00A67EB2">
        <w:t>construct</w:t>
      </w:r>
      <w:r w:rsidRPr="00A67EB2">
        <w:rPr>
          <w:spacing w:val="-4"/>
        </w:rPr>
        <w:t xml:space="preserve"> </w:t>
      </w:r>
      <w:r w:rsidRPr="00A67EB2">
        <w:t>a</w:t>
      </w:r>
      <w:r w:rsidRPr="00A67EB2">
        <w:rPr>
          <w:spacing w:val="-5"/>
        </w:rPr>
        <w:t xml:space="preserve"> </w:t>
      </w:r>
      <w:r w:rsidRPr="00A67EB2">
        <w:t>substantive</w:t>
      </w:r>
      <w:r w:rsidRPr="00A67EB2">
        <w:rPr>
          <w:spacing w:val="-5"/>
        </w:rPr>
        <w:t xml:space="preserve"> </w:t>
      </w:r>
      <w:r w:rsidRPr="00A67EB2">
        <w:t>claim</w:t>
      </w:r>
      <w:r w:rsidRPr="00A67EB2">
        <w:rPr>
          <w:spacing w:val="-5"/>
        </w:rPr>
        <w:t xml:space="preserve"> </w:t>
      </w:r>
      <w:r w:rsidRPr="00A67EB2">
        <w:t>about</w:t>
      </w:r>
      <w:r w:rsidRPr="00A67EB2">
        <w:rPr>
          <w:spacing w:val="-3"/>
        </w:rPr>
        <w:t xml:space="preserve"> </w:t>
      </w:r>
      <w:r w:rsidRPr="00A67EB2">
        <w:t>a</w:t>
      </w:r>
      <w:r w:rsidRPr="00A67EB2">
        <w:rPr>
          <w:spacing w:val="-2"/>
        </w:rPr>
        <w:t xml:space="preserve"> </w:t>
      </w:r>
      <w:r w:rsidRPr="00A67EB2">
        <w:t>variety</w:t>
      </w:r>
      <w:r w:rsidRPr="00A67EB2">
        <w:rPr>
          <w:spacing w:val="-2"/>
        </w:rPr>
        <w:t xml:space="preserve"> </w:t>
      </w:r>
      <w:r w:rsidRPr="00A67EB2">
        <w:t>of</w:t>
      </w:r>
      <w:r w:rsidRPr="00A67EB2">
        <w:rPr>
          <w:spacing w:val="-4"/>
        </w:rPr>
        <w:t xml:space="preserve"> </w:t>
      </w:r>
      <w:r w:rsidRPr="00A67EB2">
        <w:t>topics.</w:t>
      </w:r>
      <w:r w:rsidRPr="00A67EB2">
        <w:rPr>
          <w:spacing w:val="-4"/>
        </w:rPr>
        <w:t xml:space="preserve"> </w:t>
      </w:r>
      <w:r w:rsidRPr="00A67EB2">
        <w:t>They</w:t>
      </w:r>
      <w:r w:rsidRPr="00A67EB2">
        <w:rPr>
          <w:spacing w:val="1"/>
        </w:rPr>
        <w:t xml:space="preserve"> </w:t>
      </w:r>
      <w:r w:rsidRPr="00A67EB2">
        <w:t>can introduce the claim and distinguish it from a counter-claim. They are able to provide logically</w:t>
      </w:r>
      <w:r w:rsidRPr="00A67EB2">
        <w:rPr>
          <w:spacing w:val="1"/>
        </w:rPr>
        <w:t xml:space="preserve"> </w:t>
      </w:r>
      <w:r w:rsidRPr="00A67EB2">
        <w:t>ordered and relevant reasons and evidence to support the claim and to refute the counter-claim, and</w:t>
      </w:r>
      <w:r w:rsidRPr="00A67EB2">
        <w:rPr>
          <w:spacing w:val="1"/>
        </w:rPr>
        <w:t xml:space="preserve"> </w:t>
      </w:r>
      <w:r w:rsidRPr="00A67EB2">
        <w:t>provide</w:t>
      </w:r>
      <w:r w:rsidRPr="00A67EB2">
        <w:rPr>
          <w:spacing w:val="-1"/>
        </w:rPr>
        <w:t xml:space="preserve"> </w:t>
      </w:r>
      <w:r w:rsidRPr="00A67EB2">
        <w:t>a</w:t>
      </w:r>
      <w:r w:rsidRPr="00A67EB2">
        <w:rPr>
          <w:spacing w:val="-1"/>
        </w:rPr>
        <w:t xml:space="preserve"> </w:t>
      </w:r>
      <w:r w:rsidRPr="00A67EB2">
        <w:t>conclusion that</w:t>
      </w:r>
      <w:r w:rsidRPr="00A67EB2">
        <w:rPr>
          <w:spacing w:val="-1"/>
        </w:rPr>
        <w:t xml:space="preserve"> </w:t>
      </w:r>
      <w:r w:rsidRPr="00A67EB2">
        <w:t>summarizes the</w:t>
      </w:r>
      <w:r w:rsidRPr="00A67EB2">
        <w:rPr>
          <w:spacing w:val="-1"/>
        </w:rPr>
        <w:t xml:space="preserve"> </w:t>
      </w:r>
      <w:r w:rsidRPr="00A67EB2">
        <w:t>argument</w:t>
      </w:r>
      <w:r w:rsidRPr="00A67EB2">
        <w:rPr>
          <w:spacing w:val="-1"/>
        </w:rPr>
        <w:t xml:space="preserve"> </w:t>
      </w:r>
      <w:r w:rsidRPr="00A67EB2">
        <w:t>presented.</w:t>
      </w:r>
    </w:p>
    <w:p w:rsidR="002A21B5" w:rsidRPr="00A67EB2" w:rsidP="00A67EB2" w14:paraId="3C95F271" w14:textId="77777777">
      <w:pPr>
        <w:pStyle w:val="BodyText"/>
        <w:spacing w:before="11"/>
        <w:rPr>
          <w:sz w:val="20"/>
        </w:rPr>
      </w:pPr>
    </w:p>
    <w:p w:rsidR="002A21B5" w:rsidRPr="00A67EB2" w:rsidP="00A67EB2" w14:paraId="5F82A028" w14:textId="77777777">
      <w:pPr>
        <w:pStyle w:val="BodyText"/>
        <w:ind w:left="540" w:right="378"/>
      </w:pPr>
      <w:r w:rsidRPr="00A67EB2">
        <w:t>ELLs ready to exit this level are able to recount a complex and detailed sequence of events or steps in</w:t>
      </w:r>
      <w:r w:rsidRPr="00A67EB2">
        <w:rPr>
          <w:spacing w:val="-55"/>
        </w:rPr>
        <w:t xml:space="preserve"> </w:t>
      </w:r>
      <w:r w:rsidRPr="00A67EB2">
        <w:t>a process, with an effective sequential or chronological order. They can introduce and effectively</w:t>
      </w:r>
      <w:r w:rsidRPr="00A67EB2">
        <w:rPr>
          <w:spacing w:val="1"/>
        </w:rPr>
        <w:t xml:space="preserve"> </w:t>
      </w:r>
      <w:r w:rsidRPr="00A67EB2">
        <w:t>develop</w:t>
      </w:r>
      <w:r w:rsidRPr="00A67EB2">
        <w:rPr>
          <w:spacing w:val="3"/>
        </w:rPr>
        <w:t xml:space="preserve"> </w:t>
      </w:r>
      <w:r w:rsidRPr="00A67EB2">
        <w:t>an</w:t>
      </w:r>
      <w:r w:rsidRPr="00A67EB2">
        <w:rPr>
          <w:spacing w:val="5"/>
        </w:rPr>
        <w:t xml:space="preserve"> </w:t>
      </w:r>
      <w:r w:rsidRPr="00A67EB2">
        <w:t>informational</w:t>
      </w:r>
      <w:r w:rsidRPr="00A67EB2">
        <w:rPr>
          <w:spacing w:val="4"/>
        </w:rPr>
        <w:t xml:space="preserve"> </w:t>
      </w:r>
      <w:r w:rsidRPr="00A67EB2">
        <w:t>topic</w:t>
      </w:r>
      <w:r w:rsidRPr="00A67EB2">
        <w:rPr>
          <w:spacing w:val="4"/>
        </w:rPr>
        <w:t xml:space="preserve"> </w:t>
      </w:r>
      <w:r w:rsidRPr="00A67EB2">
        <w:t>with</w:t>
      </w:r>
      <w:r w:rsidRPr="00A67EB2">
        <w:rPr>
          <w:spacing w:val="4"/>
        </w:rPr>
        <w:t xml:space="preserve"> </w:t>
      </w:r>
      <w:r w:rsidRPr="00A67EB2">
        <w:t>facts,</w:t>
      </w:r>
      <w:r w:rsidRPr="00A67EB2">
        <w:rPr>
          <w:spacing w:val="4"/>
        </w:rPr>
        <w:t xml:space="preserve"> </w:t>
      </w:r>
      <w:r w:rsidRPr="00A67EB2">
        <w:t>details,</w:t>
      </w:r>
      <w:r w:rsidRPr="00A67EB2">
        <w:rPr>
          <w:spacing w:val="3"/>
        </w:rPr>
        <w:t xml:space="preserve"> </w:t>
      </w:r>
      <w:r w:rsidRPr="00A67EB2">
        <w:t>and</w:t>
      </w:r>
      <w:r w:rsidRPr="00A67EB2">
        <w:rPr>
          <w:spacing w:val="5"/>
        </w:rPr>
        <w:t xml:space="preserve"> </w:t>
      </w:r>
      <w:r w:rsidRPr="00A67EB2">
        <w:t>evidence,</w:t>
      </w:r>
      <w:r w:rsidRPr="00A67EB2">
        <w:rPr>
          <w:spacing w:val="2"/>
        </w:rPr>
        <w:t xml:space="preserve"> </w:t>
      </w:r>
      <w:r w:rsidRPr="00A67EB2">
        <w:t>use</w:t>
      </w:r>
      <w:r w:rsidRPr="00A67EB2">
        <w:rPr>
          <w:spacing w:val="4"/>
        </w:rPr>
        <w:t xml:space="preserve"> </w:t>
      </w:r>
      <w:r w:rsidRPr="00A67EB2">
        <w:t>complex</w:t>
      </w:r>
      <w:r w:rsidRPr="00A67EB2">
        <w:rPr>
          <w:spacing w:val="3"/>
        </w:rPr>
        <w:t xml:space="preserve"> </w:t>
      </w:r>
      <w:r w:rsidRPr="00A67EB2">
        <w:t>and</w:t>
      </w:r>
      <w:r w:rsidRPr="00A67EB2">
        <w:rPr>
          <w:spacing w:val="5"/>
        </w:rPr>
        <w:t xml:space="preserve"> </w:t>
      </w:r>
      <w:r w:rsidRPr="00A67EB2">
        <w:t>varied</w:t>
      </w:r>
      <w:r w:rsidRPr="00A67EB2">
        <w:rPr>
          <w:spacing w:val="3"/>
        </w:rPr>
        <w:t xml:space="preserve"> </w:t>
      </w:r>
      <w:r w:rsidRPr="00A67EB2">
        <w:t>transitions</w:t>
      </w:r>
      <w:r w:rsidRPr="00A67EB2">
        <w:rPr>
          <w:spacing w:val="1"/>
        </w:rPr>
        <w:t xml:space="preserve"> </w:t>
      </w:r>
      <w:r w:rsidRPr="00A67EB2">
        <w:t>to link the major sections of speech and text and to clarify relationships among events and ideas, and</w:t>
      </w:r>
      <w:r w:rsidRPr="00A67EB2">
        <w:rPr>
          <w:spacing w:val="1"/>
        </w:rPr>
        <w:t xml:space="preserve"> </w:t>
      </w:r>
      <w:r w:rsidRPr="00A67EB2">
        <w:t>provide</w:t>
      </w:r>
      <w:r w:rsidRPr="00A67EB2">
        <w:rPr>
          <w:spacing w:val="-2"/>
        </w:rPr>
        <w:t xml:space="preserve"> </w:t>
      </w:r>
      <w:r w:rsidRPr="00A67EB2">
        <w:t>a concluding</w:t>
      </w:r>
      <w:r w:rsidRPr="00A67EB2">
        <w:rPr>
          <w:spacing w:val="-1"/>
        </w:rPr>
        <w:t xml:space="preserve"> </w:t>
      </w:r>
      <w:r w:rsidRPr="00A67EB2">
        <w:t>section</w:t>
      </w:r>
      <w:r w:rsidRPr="00A67EB2">
        <w:rPr>
          <w:spacing w:val="-2"/>
        </w:rPr>
        <w:t xml:space="preserve"> </w:t>
      </w:r>
      <w:r w:rsidRPr="00A67EB2">
        <w:t>or</w:t>
      </w:r>
      <w:r w:rsidRPr="00A67EB2">
        <w:rPr>
          <w:spacing w:val="-1"/>
        </w:rPr>
        <w:t xml:space="preserve"> </w:t>
      </w:r>
      <w:r w:rsidRPr="00A67EB2">
        <w:t>statement.</w:t>
      </w:r>
    </w:p>
    <w:p w:rsidR="002A21B5" w:rsidRPr="00A67EB2" w:rsidP="00A67EB2" w14:paraId="314706D5" w14:textId="77777777">
      <w:pPr>
        <w:pStyle w:val="BodyText"/>
        <w:spacing w:before="10"/>
        <w:rPr>
          <w:sz w:val="20"/>
        </w:rPr>
      </w:pPr>
    </w:p>
    <w:p w:rsidR="002A21B5" w:rsidRPr="00A67EB2" w:rsidP="00A67EB2" w14:paraId="0CDDED3A" w14:textId="77777777">
      <w:pPr>
        <w:pStyle w:val="BodyText"/>
        <w:ind w:left="540" w:right="491"/>
      </w:pPr>
      <w:r w:rsidRPr="00A67EB2">
        <w:t>ELLs ready to exit this level are able to adapt language choices and style according to purpose, task,</w:t>
      </w:r>
      <w:r w:rsidRPr="00A67EB2">
        <w:rPr>
          <w:spacing w:val="-55"/>
        </w:rPr>
        <w:t xml:space="preserve"> </w:t>
      </w:r>
      <w:r w:rsidRPr="00A67EB2">
        <w:t>and audience with ease in various social and academic contexts. They can employ both formal and</w:t>
      </w:r>
      <w:r w:rsidRPr="00A67EB2">
        <w:rPr>
          <w:spacing w:val="1"/>
        </w:rPr>
        <w:t xml:space="preserve"> </w:t>
      </w:r>
      <w:r w:rsidRPr="00A67EB2">
        <w:t>more</w:t>
      </w:r>
      <w:r w:rsidRPr="00A67EB2">
        <w:rPr>
          <w:spacing w:val="-3"/>
        </w:rPr>
        <w:t xml:space="preserve"> </w:t>
      </w:r>
      <w:r w:rsidRPr="00A67EB2">
        <w:t>informal</w:t>
      </w:r>
      <w:r w:rsidRPr="00A67EB2">
        <w:rPr>
          <w:spacing w:val="-1"/>
        </w:rPr>
        <w:t xml:space="preserve"> </w:t>
      </w:r>
      <w:r w:rsidRPr="00A67EB2">
        <w:t>styles</w:t>
      </w:r>
      <w:r w:rsidRPr="00A67EB2">
        <w:rPr>
          <w:spacing w:val="-1"/>
        </w:rPr>
        <w:t xml:space="preserve"> </w:t>
      </w:r>
      <w:r w:rsidRPr="00A67EB2">
        <w:t>and</w:t>
      </w:r>
      <w:r w:rsidRPr="00A67EB2">
        <w:rPr>
          <w:spacing w:val="-4"/>
        </w:rPr>
        <w:t xml:space="preserve"> </w:t>
      </w:r>
      <w:r w:rsidRPr="00A67EB2">
        <w:t>tones</w:t>
      </w:r>
      <w:r w:rsidRPr="00A67EB2">
        <w:rPr>
          <w:spacing w:val="-1"/>
        </w:rPr>
        <w:t xml:space="preserve"> </w:t>
      </w:r>
      <w:r w:rsidRPr="00A67EB2">
        <w:t>effectively in</w:t>
      </w:r>
      <w:r w:rsidRPr="00A67EB2">
        <w:rPr>
          <w:spacing w:val="-4"/>
        </w:rPr>
        <w:t xml:space="preserve"> </w:t>
      </w:r>
      <w:r w:rsidRPr="00A67EB2">
        <w:t>spoken</w:t>
      </w:r>
      <w:r w:rsidRPr="00A67EB2">
        <w:rPr>
          <w:spacing w:val="-2"/>
        </w:rPr>
        <w:t xml:space="preserve"> </w:t>
      </w:r>
      <w:r w:rsidRPr="00A67EB2">
        <w:t>and</w:t>
      </w:r>
      <w:r w:rsidRPr="00A67EB2">
        <w:rPr>
          <w:spacing w:val="-1"/>
        </w:rPr>
        <w:t xml:space="preserve"> </w:t>
      </w:r>
      <w:r w:rsidRPr="00A67EB2">
        <w:t>written</w:t>
      </w:r>
      <w:r w:rsidRPr="00A67EB2">
        <w:rPr>
          <w:spacing w:val="-2"/>
        </w:rPr>
        <w:t xml:space="preserve"> </w:t>
      </w:r>
      <w:r w:rsidRPr="00A67EB2">
        <w:t>texts,</w:t>
      </w:r>
      <w:r w:rsidRPr="00A67EB2">
        <w:rPr>
          <w:spacing w:val="-2"/>
        </w:rPr>
        <w:t xml:space="preserve"> </w:t>
      </w:r>
      <w:r w:rsidRPr="00A67EB2">
        <w:t>as</w:t>
      </w:r>
      <w:r w:rsidRPr="00A67EB2">
        <w:rPr>
          <w:spacing w:val="-1"/>
        </w:rPr>
        <w:t xml:space="preserve"> </w:t>
      </w:r>
      <w:r w:rsidRPr="00A67EB2">
        <w:t>appropriate</w:t>
      </w:r>
    </w:p>
    <w:p w:rsidR="002A21B5" w:rsidRPr="00A67EB2" w:rsidP="00A67EB2" w14:paraId="38E2875D" w14:textId="77777777">
      <w:pPr>
        <w:pStyle w:val="BodyText"/>
        <w:spacing w:before="10"/>
        <w:rPr>
          <w:sz w:val="20"/>
        </w:rPr>
      </w:pPr>
    </w:p>
    <w:p w:rsidR="002A21B5" w:rsidRPr="00A67EB2" w:rsidP="00A67EB2" w14:paraId="656FC496" w14:textId="77777777">
      <w:pPr>
        <w:pStyle w:val="BodyText"/>
        <w:ind w:left="540" w:right="823"/>
      </w:pPr>
      <w:r w:rsidRPr="00A67EB2">
        <w:t>In their spoken and written texts, ELLs ready to exit this level can use a wide variety of complex</w:t>
      </w:r>
      <w:r w:rsidRPr="00A67EB2">
        <w:rPr>
          <w:spacing w:val="-55"/>
        </w:rPr>
        <w:t xml:space="preserve"> </w:t>
      </w:r>
      <w:r w:rsidRPr="00A67EB2">
        <w:t>general</w:t>
      </w:r>
      <w:r w:rsidRPr="00A67EB2">
        <w:rPr>
          <w:spacing w:val="-2"/>
        </w:rPr>
        <w:t xml:space="preserve"> </w:t>
      </w:r>
      <w:r w:rsidRPr="00A67EB2">
        <w:t>academic</w:t>
      </w:r>
      <w:r w:rsidRPr="00A67EB2">
        <w:rPr>
          <w:spacing w:val="-1"/>
        </w:rPr>
        <w:t xml:space="preserve"> </w:t>
      </w:r>
      <w:r w:rsidRPr="00A67EB2">
        <w:t>and</w:t>
      </w:r>
      <w:r w:rsidRPr="00A67EB2">
        <w:rPr>
          <w:spacing w:val="-2"/>
        </w:rPr>
        <w:t xml:space="preserve"> </w:t>
      </w:r>
      <w:r w:rsidRPr="00A67EB2">
        <w:t>content-specific</w:t>
      </w:r>
      <w:r w:rsidRPr="00A67EB2">
        <w:rPr>
          <w:spacing w:val="-1"/>
        </w:rPr>
        <w:t xml:space="preserve"> </w:t>
      </w:r>
      <w:r w:rsidRPr="00A67EB2">
        <w:t>words</w:t>
      </w:r>
      <w:r w:rsidRPr="00A67EB2">
        <w:rPr>
          <w:spacing w:val="-2"/>
        </w:rPr>
        <w:t xml:space="preserve"> </w:t>
      </w:r>
      <w:r w:rsidRPr="00A67EB2">
        <w:t>and</w:t>
      </w:r>
      <w:r w:rsidRPr="00A67EB2">
        <w:rPr>
          <w:spacing w:val="-1"/>
        </w:rPr>
        <w:t xml:space="preserve"> </w:t>
      </w:r>
      <w:r w:rsidRPr="00A67EB2">
        <w:t>phrases.</w:t>
      </w:r>
    </w:p>
    <w:p w:rsidR="002A21B5" w:rsidRPr="00A67EB2" w:rsidP="00A67EB2" w14:paraId="0BD5AB7A" w14:textId="77777777">
      <w:pPr>
        <w:pStyle w:val="BodyText"/>
        <w:spacing w:before="10"/>
        <w:rPr>
          <w:sz w:val="20"/>
        </w:rPr>
      </w:pPr>
    </w:p>
    <w:p w:rsidR="002A21B5" w:rsidRPr="00A67EB2" w:rsidP="00A67EB2" w14:paraId="1F2019E6" w14:textId="77777777">
      <w:pPr>
        <w:pStyle w:val="BodyText"/>
        <w:spacing w:before="1"/>
        <w:ind w:left="540" w:right="592"/>
      </w:pPr>
      <w:r w:rsidRPr="00A67EB2">
        <w:t>ELLs ready to exit this level will use complex phrases and clauses and produce and expand simple,</w:t>
      </w:r>
      <w:r w:rsidRPr="00A67EB2">
        <w:rPr>
          <w:spacing w:val="-55"/>
        </w:rPr>
        <w:t xml:space="preserve"> </w:t>
      </w:r>
      <w:r w:rsidRPr="00A67EB2">
        <w:t>compound,</w:t>
      </w:r>
      <w:r w:rsidRPr="00A67EB2">
        <w:rPr>
          <w:spacing w:val="-1"/>
        </w:rPr>
        <w:t xml:space="preserve"> </w:t>
      </w:r>
      <w:r w:rsidRPr="00A67EB2">
        <w:t>and complex sentences.</w:t>
      </w:r>
    </w:p>
    <w:p w:rsidR="002A21B5" w:rsidRPr="00A67EB2" w:rsidP="00A67EB2" w14:paraId="2D8E5756" w14:textId="77777777">
      <w:pPr>
        <w:pStyle w:val="BodyText"/>
        <w:spacing w:before="11"/>
        <w:rPr>
          <w:sz w:val="20"/>
        </w:rPr>
      </w:pPr>
    </w:p>
    <w:p w:rsidR="002A21B5" w:rsidRPr="00A67EB2" w:rsidP="00A67EB2" w14:paraId="48B93C5C" w14:textId="77777777">
      <w:pPr>
        <w:pStyle w:val="Heading5"/>
        <w:ind w:right="527"/>
      </w:pPr>
      <w:r w:rsidRPr="00A67EB2">
        <w:t>Interactive: The ability to process and produce level-appropriate written and spoken text</w:t>
      </w:r>
      <w:r w:rsidRPr="00A67EB2">
        <w:rPr>
          <w:spacing w:val="1"/>
        </w:rPr>
        <w:t xml:space="preserve"> </w:t>
      </w:r>
      <w:r w:rsidRPr="00A67EB2">
        <w:t>interactively</w:t>
      </w:r>
      <w:r w:rsidRPr="00A67EB2">
        <w:rPr>
          <w:spacing w:val="-6"/>
        </w:rPr>
        <w:t xml:space="preserve"> </w:t>
      </w:r>
      <w:r w:rsidRPr="00A67EB2">
        <w:t>with</w:t>
      </w:r>
      <w:r w:rsidRPr="00A67EB2">
        <w:rPr>
          <w:spacing w:val="-6"/>
        </w:rPr>
        <w:t xml:space="preserve"> </w:t>
      </w:r>
      <w:r w:rsidRPr="00A67EB2">
        <w:t>the</w:t>
      </w:r>
      <w:r w:rsidRPr="00A67EB2">
        <w:rPr>
          <w:spacing w:val="-5"/>
        </w:rPr>
        <w:t xml:space="preserve"> </w:t>
      </w:r>
      <w:r w:rsidRPr="00A67EB2">
        <w:t>purpose</w:t>
      </w:r>
      <w:r w:rsidRPr="00A67EB2">
        <w:rPr>
          <w:spacing w:val="-6"/>
        </w:rPr>
        <w:t xml:space="preserve"> </w:t>
      </w:r>
      <w:r w:rsidRPr="00A67EB2">
        <w:t>of</w:t>
      </w:r>
      <w:r w:rsidRPr="00A67EB2">
        <w:rPr>
          <w:spacing w:val="-7"/>
        </w:rPr>
        <w:t xml:space="preserve"> </w:t>
      </w:r>
      <w:r w:rsidRPr="00A67EB2">
        <w:t>understanding,</w:t>
      </w:r>
      <w:r w:rsidRPr="00A67EB2">
        <w:rPr>
          <w:spacing w:val="-5"/>
        </w:rPr>
        <w:t xml:space="preserve"> </w:t>
      </w:r>
      <w:r w:rsidRPr="00A67EB2">
        <w:t>interpreting,</w:t>
      </w:r>
      <w:r w:rsidRPr="00A67EB2">
        <w:rPr>
          <w:spacing w:val="-7"/>
        </w:rPr>
        <w:t xml:space="preserve"> </w:t>
      </w:r>
      <w:r w:rsidRPr="00A67EB2">
        <w:t>engaging</w:t>
      </w:r>
      <w:r w:rsidRPr="00A67EB2">
        <w:rPr>
          <w:spacing w:val="-4"/>
        </w:rPr>
        <w:t xml:space="preserve"> </w:t>
      </w:r>
      <w:r w:rsidRPr="00A67EB2">
        <w:t>in</w:t>
      </w:r>
      <w:r w:rsidRPr="00A67EB2">
        <w:rPr>
          <w:spacing w:val="-6"/>
        </w:rPr>
        <w:t xml:space="preserve"> </w:t>
      </w:r>
      <w:r w:rsidRPr="00A67EB2">
        <w:t>and</w:t>
      </w:r>
      <w:r w:rsidRPr="00A67EB2">
        <w:rPr>
          <w:spacing w:val="-6"/>
        </w:rPr>
        <w:t xml:space="preserve"> </w:t>
      </w:r>
      <w:r w:rsidRPr="00A67EB2">
        <w:t>transmitting</w:t>
      </w:r>
      <w:r w:rsidRPr="00A67EB2">
        <w:rPr>
          <w:spacing w:val="1"/>
        </w:rPr>
        <w:t xml:space="preserve"> </w:t>
      </w:r>
      <w:r w:rsidRPr="00A67EB2">
        <w:t>meaning</w:t>
      </w:r>
      <w:r w:rsidRPr="00A67EB2">
        <w:rPr>
          <w:spacing w:val="-2"/>
        </w:rPr>
        <w:t xml:space="preserve"> </w:t>
      </w:r>
      <w:r w:rsidRPr="00A67EB2">
        <w:t>(2,</w:t>
      </w:r>
      <w:r w:rsidRPr="00A67EB2">
        <w:rPr>
          <w:spacing w:val="-2"/>
        </w:rPr>
        <w:t xml:space="preserve"> </w:t>
      </w:r>
      <w:r w:rsidRPr="00A67EB2">
        <w:t>5)</w:t>
      </w:r>
    </w:p>
    <w:p w:rsidR="002A21B5" w:rsidRPr="00A67EB2" w:rsidP="00A67EB2" w14:paraId="054D5F28" w14:textId="77777777">
      <w:pPr>
        <w:pStyle w:val="BodyText"/>
        <w:spacing w:before="8"/>
        <w:rPr>
          <w:b/>
          <w:sz w:val="20"/>
        </w:rPr>
      </w:pPr>
    </w:p>
    <w:p w:rsidR="002A21B5" w:rsidRPr="00A67EB2" w:rsidP="00A67EB2" w14:paraId="04482AD2" w14:textId="77777777">
      <w:pPr>
        <w:pStyle w:val="BodyText"/>
        <w:spacing w:before="1"/>
        <w:ind w:left="540" w:right="554"/>
      </w:pPr>
      <w:r w:rsidRPr="00A67EB2">
        <w:t>ELLs ready to exit this level are able to participate in conversations, extended discussions, and</w:t>
      </w:r>
      <w:r w:rsidRPr="00A67EB2">
        <w:rPr>
          <w:spacing w:val="1"/>
        </w:rPr>
        <w:t xml:space="preserve"> </w:t>
      </w:r>
      <w:r w:rsidRPr="00A67EB2">
        <w:t>written exchanges about a range of substantive topics, texts, and issues. They can build on the ideas</w:t>
      </w:r>
      <w:r w:rsidRPr="00A67EB2">
        <w:rPr>
          <w:spacing w:val="-56"/>
        </w:rPr>
        <w:t xml:space="preserve"> </w:t>
      </w:r>
      <w:r w:rsidRPr="00A67EB2">
        <w:t>of others, express their own ideas clearly and persuasively, refer to specific and relevant evidence</w:t>
      </w:r>
      <w:r w:rsidRPr="00A67EB2">
        <w:rPr>
          <w:spacing w:val="1"/>
        </w:rPr>
        <w:t xml:space="preserve"> </w:t>
      </w:r>
      <w:r w:rsidRPr="00A67EB2">
        <w:t>from texts or research to support their ideas, ask and answer questions that probe reasoning and</w:t>
      </w:r>
      <w:r w:rsidRPr="00A67EB2">
        <w:rPr>
          <w:spacing w:val="1"/>
        </w:rPr>
        <w:t xml:space="preserve"> </w:t>
      </w:r>
      <w:r w:rsidRPr="00A67EB2">
        <w:t>claims,</w:t>
      </w:r>
      <w:r w:rsidRPr="00A67EB2">
        <w:rPr>
          <w:spacing w:val="-2"/>
        </w:rPr>
        <w:t xml:space="preserve"> </w:t>
      </w:r>
      <w:r w:rsidRPr="00A67EB2">
        <w:t>and</w:t>
      </w:r>
      <w:r w:rsidRPr="00A67EB2">
        <w:rPr>
          <w:spacing w:val="-1"/>
        </w:rPr>
        <w:t xml:space="preserve"> </w:t>
      </w:r>
      <w:r w:rsidRPr="00A67EB2">
        <w:t>summarize</w:t>
      </w:r>
      <w:r w:rsidRPr="00A67EB2">
        <w:rPr>
          <w:spacing w:val="-2"/>
        </w:rPr>
        <w:t xml:space="preserve"> </w:t>
      </w:r>
      <w:r w:rsidRPr="00A67EB2">
        <w:t>the</w:t>
      </w:r>
      <w:r w:rsidRPr="00A67EB2">
        <w:rPr>
          <w:spacing w:val="-1"/>
        </w:rPr>
        <w:t xml:space="preserve"> </w:t>
      </w:r>
      <w:r w:rsidRPr="00A67EB2">
        <w:t>key</w:t>
      </w:r>
      <w:r w:rsidRPr="00A67EB2">
        <w:rPr>
          <w:spacing w:val="-1"/>
        </w:rPr>
        <w:t xml:space="preserve"> </w:t>
      </w:r>
      <w:r w:rsidRPr="00A67EB2">
        <w:t>points</w:t>
      </w:r>
      <w:r w:rsidRPr="00A67EB2">
        <w:rPr>
          <w:spacing w:val="-2"/>
        </w:rPr>
        <w:t xml:space="preserve"> </w:t>
      </w:r>
      <w:r w:rsidRPr="00A67EB2">
        <w:t>and</w:t>
      </w:r>
      <w:r w:rsidRPr="00A67EB2">
        <w:rPr>
          <w:spacing w:val="-2"/>
        </w:rPr>
        <w:t xml:space="preserve"> </w:t>
      </w:r>
      <w:r w:rsidRPr="00A67EB2">
        <w:t>evidence</w:t>
      </w:r>
      <w:r w:rsidRPr="00A67EB2">
        <w:rPr>
          <w:spacing w:val="-1"/>
        </w:rPr>
        <w:t xml:space="preserve"> </w:t>
      </w:r>
      <w:r w:rsidRPr="00A67EB2">
        <w:t>discussed.</w:t>
      </w:r>
    </w:p>
    <w:p w:rsidR="002A21B5" w:rsidRPr="00A67EB2" w:rsidP="00A67EB2" w14:paraId="5F9F70FC" w14:textId="77777777">
      <w:pPr>
        <w:pStyle w:val="BodyText"/>
        <w:spacing w:before="10"/>
        <w:rPr>
          <w:sz w:val="20"/>
        </w:rPr>
      </w:pPr>
    </w:p>
    <w:p w:rsidR="002A21B5" w:rsidP="00A67EB2" w14:paraId="02BE6451" w14:textId="77777777">
      <w:pPr>
        <w:pStyle w:val="BodyText"/>
        <w:ind w:left="540"/>
      </w:pPr>
      <w:r w:rsidRPr="00A67EB2">
        <w:t>ELLs ready to exit this level are able to carry out both short and more sustained research projects to</w:t>
      </w:r>
      <w:r w:rsidRPr="00A67EB2">
        <w:rPr>
          <w:spacing w:val="1"/>
        </w:rPr>
        <w:t xml:space="preserve"> </w:t>
      </w:r>
      <w:r w:rsidRPr="00A67EB2">
        <w:t>answer a question or solve a problem. They can gather information from multiple print and digital</w:t>
      </w:r>
      <w:r w:rsidRPr="00A67EB2">
        <w:rPr>
          <w:spacing w:val="1"/>
        </w:rPr>
        <w:t xml:space="preserve"> </w:t>
      </w:r>
      <w:r w:rsidRPr="00A67EB2">
        <w:t>sources, evaluate the reliability of each source, and use advanced search terms effectively. They can</w:t>
      </w:r>
      <w:r w:rsidRPr="00A67EB2">
        <w:rPr>
          <w:spacing w:val="1"/>
        </w:rPr>
        <w:t xml:space="preserve"> </w:t>
      </w:r>
      <w:r w:rsidRPr="00A67EB2">
        <w:t>synthesize</w:t>
      </w:r>
      <w:r w:rsidRPr="00A67EB2">
        <w:rPr>
          <w:spacing w:val="-6"/>
        </w:rPr>
        <w:t xml:space="preserve"> </w:t>
      </w:r>
      <w:r w:rsidRPr="00A67EB2">
        <w:t>information</w:t>
      </w:r>
      <w:r w:rsidRPr="00A67EB2">
        <w:rPr>
          <w:spacing w:val="-5"/>
        </w:rPr>
        <w:t xml:space="preserve"> </w:t>
      </w:r>
      <w:r w:rsidRPr="00A67EB2">
        <w:t>from</w:t>
      </w:r>
      <w:r w:rsidRPr="00A67EB2">
        <w:rPr>
          <w:spacing w:val="-6"/>
        </w:rPr>
        <w:t xml:space="preserve"> </w:t>
      </w:r>
      <w:r w:rsidRPr="00A67EB2">
        <w:t>multiple</w:t>
      </w:r>
      <w:r w:rsidRPr="00A67EB2">
        <w:rPr>
          <w:spacing w:val="-3"/>
        </w:rPr>
        <w:t xml:space="preserve"> </w:t>
      </w:r>
      <w:r w:rsidRPr="00A67EB2">
        <w:t>print</w:t>
      </w:r>
      <w:r w:rsidRPr="00A67EB2">
        <w:rPr>
          <w:spacing w:val="-6"/>
        </w:rPr>
        <w:t xml:space="preserve"> </w:t>
      </w:r>
      <w:r w:rsidRPr="00A67EB2">
        <w:t>and</w:t>
      </w:r>
      <w:r w:rsidRPr="00A67EB2">
        <w:rPr>
          <w:spacing w:val="-5"/>
        </w:rPr>
        <w:t xml:space="preserve"> </w:t>
      </w:r>
      <w:r w:rsidRPr="00A67EB2">
        <w:t>digital</w:t>
      </w:r>
      <w:r w:rsidRPr="00A67EB2">
        <w:rPr>
          <w:spacing w:val="-6"/>
        </w:rPr>
        <w:t xml:space="preserve"> </w:t>
      </w:r>
      <w:r w:rsidRPr="00A67EB2">
        <w:t>sources,</w:t>
      </w:r>
      <w:r w:rsidRPr="00A67EB2">
        <w:rPr>
          <w:spacing w:val="-6"/>
        </w:rPr>
        <w:t xml:space="preserve"> </w:t>
      </w:r>
      <w:r w:rsidRPr="00A67EB2">
        <w:t>analyze</w:t>
      </w:r>
      <w:r w:rsidRPr="00A67EB2">
        <w:rPr>
          <w:spacing w:val="-6"/>
        </w:rPr>
        <w:t xml:space="preserve"> </w:t>
      </w:r>
      <w:r w:rsidRPr="00A67EB2">
        <w:t>and</w:t>
      </w:r>
      <w:r w:rsidRPr="00A67EB2">
        <w:rPr>
          <w:spacing w:val="-5"/>
        </w:rPr>
        <w:t xml:space="preserve"> </w:t>
      </w:r>
      <w:r w:rsidRPr="00A67EB2">
        <w:t>integrate</w:t>
      </w:r>
      <w:r w:rsidRPr="00A67EB2">
        <w:rPr>
          <w:spacing w:val="-6"/>
        </w:rPr>
        <w:t xml:space="preserve"> </w:t>
      </w:r>
      <w:r w:rsidRPr="00A67EB2">
        <w:t>information</w:t>
      </w:r>
      <w:r w:rsidRPr="00A67EB2">
        <w:rPr>
          <w:spacing w:val="-5"/>
        </w:rPr>
        <w:t xml:space="preserve"> </w:t>
      </w:r>
      <w:r w:rsidRPr="00A67EB2">
        <w:t>into</w:t>
      </w:r>
      <w:r w:rsidRPr="00A67EB2">
        <w:rPr>
          <w:spacing w:val="1"/>
        </w:rPr>
        <w:t xml:space="preserve"> </w:t>
      </w:r>
      <w:r w:rsidRPr="00A67EB2">
        <w:t>clearly organized spoken and written texts, include illustrations, diagrams, or other graphics as</w:t>
      </w:r>
      <w:r w:rsidRPr="00A67EB2">
        <w:rPr>
          <w:spacing w:val="1"/>
        </w:rPr>
        <w:t xml:space="preserve"> </w:t>
      </w:r>
      <w:r w:rsidRPr="00A67EB2">
        <w:t>appropriate,</w:t>
      </w:r>
      <w:r w:rsidRPr="00A67EB2">
        <w:rPr>
          <w:spacing w:val="-3"/>
        </w:rPr>
        <w:t xml:space="preserve"> </w:t>
      </w:r>
      <w:r w:rsidRPr="00A67EB2">
        <w:t>and cite sources</w:t>
      </w:r>
      <w:r w:rsidRPr="00A67EB2">
        <w:rPr>
          <w:spacing w:val="-2"/>
        </w:rPr>
        <w:t xml:space="preserve"> </w:t>
      </w:r>
      <w:r w:rsidRPr="00A67EB2">
        <w:t>appropriately</w:t>
      </w:r>
      <w:r w:rsidR="004B086A">
        <w:t>.</w:t>
      </w:r>
    </w:p>
    <w:sectPr>
      <w:pgSz w:w="12240" w:h="15840"/>
      <w:pgMar w:top="1360" w:right="1060" w:bottom="2240" w:left="900" w:header="0" w:footer="205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2BC9" w:rsidP="005F2BC9" w14:paraId="3040C9B8" w14:textId="77777777">
    <w:pPr>
      <w:spacing w:before="12"/>
      <w:ind w:right="19"/>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5F2BC9" w:rsidP="005F2BC9" w14:paraId="4087568F" w14:textId="77777777">
    <w:pPr>
      <w:ind w:right="18"/>
      <w:jc w:val="right"/>
      <w:rPr>
        <w:b/>
        <w:sz w:val="20"/>
      </w:rPr>
    </w:pPr>
    <w:r>
      <w:rPr>
        <w:sz w:val="20"/>
      </w:rPr>
      <w:t>Page</w:t>
    </w:r>
    <w:r>
      <w:rPr>
        <w:spacing w:val="-1"/>
        <w:sz w:val="20"/>
      </w:rPr>
      <w:t xml:space="preserve"> </w:t>
    </w:r>
    <w:r>
      <w:fldChar w:fldCharType="begin"/>
    </w:r>
    <w:r>
      <w:rPr>
        <w:b/>
        <w:sz w:val="20"/>
      </w:rPr>
      <w:instrText xml:space="preserve"> PAGE </w:instrText>
    </w:r>
    <w:r>
      <w:fldChar w:fldCharType="separate"/>
    </w:r>
    <w:r>
      <w:t>4</w:t>
    </w:r>
    <w:r>
      <w:fldChar w:fldCharType="end"/>
    </w:r>
    <w:r>
      <w:rPr>
        <w:b/>
        <w:spacing w:val="-1"/>
        <w:sz w:val="20"/>
      </w:rPr>
      <w:t xml:space="preserve"> </w:t>
    </w:r>
    <w:r>
      <w:rPr>
        <w:sz w:val="20"/>
      </w:rPr>
      <w:t>of</w:t>
    </w:r>
    <w:r>
      <w:rPr>
        <w:spacing w:val="-1"/>
        <w:sz w:val="20"/>
      </w:rPr>
      <w:t xml:space="preserve"> </w:t>
    </w:r>
    <w:r w:rsidR="003E01DB">
      <w:rPr>
        <w:b/>
        <w:sz w:val="20"/>
      </w:rPr>
      <w:t>62</w:t>
    </w:r>
  </w:p>
  <w:p w:rsidR="002A21B5" w14:paraId="23108710" w14:textId="77777777">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26F6C29E" w14:textId="7777777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65941BE2" w14:textId="7777777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8032750</wp:posOffset>
              </wp:positionH>
              <wp:positionV relativeFrom="page">
                <wp:posOffset>7289800</wp:posOffset>
              </wp:positionV>
              <wp:extent cx="1764665" cy="313055"/>
              <wp:effectExtent l="0" t="0" r="0" b="0"/>
              <wp:wrapNone/>
              <wp:docPr id="36" name="Text Box 3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4665" cy="3130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10</w:t>
                          </w:r>
                          <w:r>
                            <w:fldChar w:fldCharType="end"/>
                          </w:r>
                          <w:r>
                            <w:rPr>
                              <w:b/>
                              <w:spacing w:val="-1"/>
                              <w:sz w:val="20"/>
                            </w:rPr>
                            <w:t xml:space="preserve"> </w:t>
                          </w:r>
                          <w:r>
                            <w:rPr>
                              <w:sz w:val="20"/>
                            </w:rPr>
                            <w:t>of</w:t>
                          </w:r>
                          <w:r>
                            <w:rPr>
                              <w:spacing w:val="-1"/>
                              <w:sz w:val="20"/>
                            </w:rPr>
                            <w:t xml:space="preserve"> </w:t>
                          </w:r>
                          <w:r w:rsidR="00B8076B">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2049" type="#_x0000_t202" style="width:138.95pt;height:24.65pt;margin-top:574pt;margin-left:63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2A21B5" w14:paraId="51559347"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paraId="5AFFDE1D"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10</w:t>
                    </w:r>
                    <w:r>
                      <w:fldChar w:fldCharType="end"/>
                    </w:r>
                    <w:r>
                      <w:rPr>
                        <w:b/>
                        <w:spacing w:val="-1"/>
                        <w:sz w:val="20"/>
                      </w:rPr>
                      <w:t xml:space="preserve"> </w:t>
                    </w:r>
                    <w:r>
                      <w:rPr>
                        <w:sz w:val="20"/>
                      </w:rPr>
                      <w:t>of</w:t>
                    </w:r>
                    <w:r>
                      <w:rPr>
                        <w:spacing w:val="-1"/>
                        <w:sz w:val="20"/>
                      </w:rPr>
                      <w:t xml:space="preserve"> </w:t>
                    </w:r>
                    <w:r w:rsidR="00B8076B">
                      <w:rPr>
                        <w:b/>
                        <w:sz w:val="20"/>
                      </w:rPr>
                      <w:t>62</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2B76FB99" w14:textId="7777777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03BC5AC6" w14:textId="7777777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645A7232" w14:textId="77777777">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5154295</wp:posOffset>
              </wp:positionH>
              <wp:positionV relativeFrom="bottomMargin">
                <wp:align>top</wp:align>
              </wp:positionV>
              <wp:extent cx="1764665" cy="313055"/>
              <wp:effectExtent l="0" t="0" r="6985" b="10795"/>
              <wp:wrapNone/>
              <wp:docPr id="35" name="Text Box 3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4665" cy="3130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14</w:t>
                          </w:r>
                          <w:r>
                            <w:fldChar w:fldCharType="end"/>
                          </w:r>
                          <w:r>
                            <w:rPr>
                              <w:b/>
                              <w:spacing w:val="-1"/>
                              <w:sz w:val="20"/>
                            </w:rPr>
                            <w:t xml:space="preserve"> </w:t>
                          </w:r>
                          <w:r>
                            <w:rPr>
                              <w:sz w:val="20"/>
                            </w:rPr>
                            <w:t>of</w:t>
                          </w:r>
                          <w:r>
                            <w:rPr>
                              <w:spacing w:val="-1"/>
                              <w:sz w:val="20"/>
                            </w:rPr>
                            <w:t xml:space="preserve"> </w:t>
                          </w:r>
                          <w:r w:rsidR="00B8076B">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2050" type="#_x0000_t202" style="width:138.95pt;height:24.65pt;margin-top:0;margin-left:405.85pt;mso-height-percent:0;mso-height-relative:page;mso-position-horizontal-relative:page;mso-position-vertical:top;mso-position-vertical-relative:bottom-margin-area;mso-width-percent:0;mso-width-relative:page;mso-wrap-distance-bottom:0;mso-wrap-distance-left:9pt;mso-wrap-distance-right:9pt;mso-wrap-distance-top:0;mso-wrap-style:square;position:absolute;visibility:visible;v-text-anchor:top;z-index:-251655168" filled="f" stroked="f">
              <v:textbox inset="0,0,0,0">
                <w:txbxContent>
                  <w:p w:rsidR="002A21B5" w14:paraId="797AAD94"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paraId="7262011F"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14</w:t>
                    </w:r>
                    <w:r>
                      <w:fldChar w:fldCharType="end"/>
                    </w:r>
                    <w:r>
                      <w:rPr>
                        <w:b/>
                        <w:spacing w:val="-1"/>
                        <w:sz w:val="20"/>
                      </w:rPr>
                      <w:t xml:space="preserve"> </w:t>
                    </w:r>
                    <w:r>
                      <w:rPr>
                        <w:sz w:val="20"/>
                      </w:rPr>
                      <w:t>of</w:t>
                    </w:r>
                    <w:r>
                      <w:rPr>
                        <w:spacing w:val="-1"/>
                        <w:sz w:val="20"/>
                      </w:rPr>
                      <w:t xml:space="preserve"> </w:t>
                    </w:r>
                    <w:r w:rsidR="00B8076B">
                      <w:rPr>
                        <w:b/>
                        <w:sz w:val="20"/>
                      </w:rPr>
                      <w:t>62</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19ADC3FF" w14:textId="77777777">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simplePos x="0" y="0"/>
              <wp:positionH relativeFrom="margin">
                <wp:align>right</wp:align>
              </wp:positionH>
              <wp:positionV relativeFrom="page">
                <wp:posOffset>9530080</wp:posOffset>
              </wp:positionV>
              <wp:extent cx="1764665" cy="313055"/>
              <wp:effectExtent l="0" t="0" r="6985" b="10795"/>
              <wp:wrapNone/>
              <wp:docPr id="33" name="Text Box 3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4665" cy="3130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26</w:t>
                          </w:r>
                          <w:r>
                            <w:fldChar w:fldCharType="end"/>
                          </w:r>
                          <w:r>
                            <w:rPr>
                              <w:b/>
                              <w:spacing w:val="-1"/>
                              <w:sz w:val="20"/>
                            </w:rPr>
                            <w:t xml:space="preserve"> </w:t>
                          </w:r>
                          <w:r>
                            <w:rPr>
                              <w:sz w:val="20"/>
                            </w:rPr>
                            <w:t>of</w:t>
                          </w:r>
                          <w:r>
                            <w:rPr>
                              <w:spacing w:val="-1"/>
                              <w:sz w:val="20"/>
                            </w:rPr>
                            <w:t xml:space="preserve"> </w:t>
                          </w:r>
                          <w:r w:rsidR="00767EEB">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2051" type="#_x0000_t202" style="width:138.95pt;height:24.65pt;margin-top:750.4pt;margin-left:87.75pt;mso-height-percent:0;mso-height-relative:page;mso-position-horizontal:right;mso-position-horizontal-relative:margin;mso-position-vertical-relative:page;mso-width-percent:0;mso-width-relative:page;mso-wrap-distance-bottom:0;mso-wrap-distance-left:9pt;mso-wrap-distance-right:9pt;mso-wrap-distance-top:0;mso-wrap-style:square;position:absolute;visibility:visible;v-text-anchor:top;z-index:-251653120" filled="f" stroked="f">
              <v:textbox inset="0,0,0,0">
                <w:txbxContent>
                  <w:p w:rsidR="002A21B5" w14:paraId="7587BA10"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paraId="72F9F863"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26</w:t>
                    </w:r>
                    <w:r>
                      <w:fldChar w:fldCharType="end"/>
                    </w:r>
                    <w:r>
                      <w:rPr>
                        <w:b/>
                        <w:spacing w:val="-1"/>
                        <w:sz w:val="20"/>
                      </w:rPr>
                      <w:t xml:space="preserve"> </w:t>
                    </w:r>
                    <w:r>
                      <w:rPr>
                        <w:sz w:val="20"/>
                      </w:rPr>
                      <w:t>of</w:t>
                    </w:r>
                    <w:r>
                      <w:rPr>
                        <w:spacing w:val="-1"/>
                        <w:sz w:val="20"/>
                      </w:rPr>
                      <w:t xml:space="preserve"> </w:t>
                    </w:r>
                    <w:r w:rsidR="00767EEB">
                      <w:rPr>
                        <w:b/>
                        <w:sz w:val="20"/>
                      </w:rPr>
                      <w:t>62</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7F01158B" w14:textId="77777777">
    <w:pPr>
      <w:pStyle w:val="BodyText"/>
      <w:spacing w:line="14" w:lineRule="auto"/>
      <w:rPr>
        <w:sz w:val="20"/>
      </w:rPr>
    </w:pPr>
    <w:r>
      <w:rPr>
        <w:noProof/>
      </w:rPr>
      <mc:AlternateContent>
        <mc:Choice Requires="wps">
          <w:drawing>
            <wp:anchor distT="0" distB="0" distL="114300" distR="114300" simplePos="0" relativeHeight="251664384" behindDoc="1" locked="0" layoutInCell="1" allowOverlap="1">
              <wp:simplePos x="0" y="0"/>
              <wp:positionH relativeFrom="page">
                <wp:posOffset>7392670</wp:posOffset>
              </wp:positionH>
              <wp:positionV relativeFrom="page">
                <wp:posOffset>7015480</wp:posOffset>
              </wp:positionV>
              <wp:extent cx="1764665" cy="313055"/>
              <wp:effectExtent l="0" t="0" r="0" b="0"/>
              <wp:wrapNone/>
              <wp:docPr id="32" name="Text Box 3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4665" cy="3130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30</w:t>
                          </w:r>
                          <w:r>
                            <w:fldChar w:fldCharType="end"/>
                          </w:r>
                          <w:r>
                            <w:rPr>
                              <w:b/>
                              <w:spacing w:val="-1"/>
                              <w:sz w:val="20"/>
                            </w:rPr>
                            <w:t xml:space="preserve"> </w:t>
                          </w:r>
                          <w:r>
                            <w:rPr>
                              <w:sz w:val="20"/>
                            </w:rPr>
                            <w:t>of</w:t>
                          </w:r>
                          <w:r>
                            <w:rPr>
                              <w:spacing w:val="-1"/>
                              <w:sz w:val="20"/>
                            </w:rPr>
                            <w:t xml:space="preserve"> </w:t>
                          </w:r>
                          <w:r w:rsidR="00767EEB">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2052" type="#_x0000_t202" style="width:138.95pt;height:24.65pt;margin-top:552.4pt;margin-left:582.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1072" filled="f" stroked="f">
              <v:textbox inset="0,0,0,0">
                <w:txbxContent>
                  <w:p w:rsidR="002A21B5" w14:paraId="6E8F4D8A"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paraId="0A9EA4A4"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30</w:t>
                    </w:r>
                    <w:r>
                      <w:fldChar w:fldCharType="end"/>
                    </w:r>
                    <w:r>
                      <w:rPr>
                        <w:b/>
                        <w:spacing w:val="-1"/>
                        <w:sz w:val="20"/>
                      </w:rPr>
                      <w:t xml:space="preserve"> </w:t>
                    </w:r>
                    <w:r>
                      <w:rPr>
                        <w:sz w:val="20"/>
                      </w:rPr>
                      <w:t>of</w:t>
                    </w:r>
                    <w:r>
                      <w:rPr>
                        <w:spacing w:val="-1"/>
                        <w:sz w:val="20"/>
                      </w:rPr>
                      <w:t xml:space="preserve"> </w:t>
                    </w:r>
                    <w:r w:rsidR="00767EEB">
                      <w:rPr>
                        <w:b/>
                        <w:sz w:val="20"/>
                      </w:rPr>
                      <w:t>62</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29C2F71B" w14:textId="77777777">
    <w:pPr>
      <w:pStyle w:val="BodyText"/>
      <w:spacing w:line="14" w:lineRule="auto"/>
      <w:rPr>
        <w:sz w:val="20"/>
      </w:rPr>
    </w:pPr>
    <w:r>
      <w:rPr>
        <w:noProof/>
      </w:rPr>
      <mc:AlternateContent>
        <mc:Choice Requires="wps">
          <w:drawing>
            <wp:anchor distT="0" distB="0" distL="114300" distR="114300" simplePos="0" relativeHeight="251666432" behindDoc="1" locked="0" layoutInCell="1" allowOverlap="1">
              <wp:simplePos x="0" y="0"/>
              <wp:positionH relativeFrom="page">
                <wp:posOffset>5106670</wp:posOffset>
              </wp:positionH>
              <wp:positionV relativeFrom="page">
                <wp:posOffset>9301480</wp:posOffset>
              </wp:positionV>
              <wp:extent cx="1764665" cy="313055"/>
              <wp:effectExtent l="0" t="0" r="0" b="0"/>
              <wp:wrapNone/>
              <wp:docPr id="31" name="Text Box 3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4665" cy="3130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32</w:t>
                          </w:r>
                          <w:r>
                            <w:fldChar w:fldCharType="end"/>
                          </w:r>
                          <w:r>
                            <w:rPr>
                              <w:b/>
                              <w:spacing w:val="-1"/>
                              <w:sz w:val="20"/>
                            </w:rPr>
                            <w:t xml:space="preserve"> </w:t>
                          </w:r>
                          <w:r>
                            <w:rPr>
                              <w:sz w:val="20"/>
                            </w:rPr>
                            <w:t>of</w:t>
                          </w:r>
                          <w:r>
                            <w:rPr>
                              <w:spacing w:val="-1"/>
                              <w:sz w:val="20"/>
                            </w:rPr>
                            <w:t xml:space="preserve"> </w:t>
                          </w:r>
                          <w:r w:rsidR="00F90948">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2053" type="#_x0000_t202" style="width:138.95pt;height:24.65pt;margin-top:732.4pt;margin-left:402.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9024" filled="f" stroked="f">
              <v:textbox inset="0,0,0,0">
                <w:txbxContent>
                  <w:p w:rsidR="002A21B5" w14:paraId="53366934"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paraId="696ED2DF"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32</w:t>
                    </w:r>
                    <w:r>
                      <w:fldChar w:fldCharType="end"/>
                    </w:r>
                    <w:r>
                      <w:rPr>
                        <w:b/>
                        <w:spacing w:val="-1"/>
                        <w:sz w:val="20"/>
                      </w:rPr>
                      <w:t xml:space="preserve"> </w:t>
                    </w:r>
                    <w:r>
                      <w:rPr>
                        <w:sz w:val="20"/>
                      </w:rPr>
                      <w:t>of</w:t>
                    </w:r>
                    <w:r>
                      <w:rPr>
                        <w:spacing w:val="-1"/>
                        <w:sz w:val="20"/>
                      </w:rPr>
                      <w:t xml:space="preserve"> </w:t>
                    </w:r>
                    <w:r w:rsidR="00F90948">
                      <w:rPr>
                        <w:b/>
                        <w:sz w:val="20"/>
                      </w:rPr>
                      <w:t>62</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F33" w14:paraId="7334CED0" w14:textId="77777777">
    <w:pPr>
      <w:pStyle w:val="BodyText"/>
      <w:spacing w:line="14" w:lineRule="auto"/>
      <w:rPr>
        <w:sz w:val="20"/>
      </w:rPr>
    </w:pPr>
    <w:r>
      <w:rPr>
        <w:noProof/>
      </w:rPr>
      <mc:AlternateContent>
        <mc:Choice Requires="wps">
          <w:drawing>
            <wp:anchor distT="0" distB="0" distL="114300" distR="114300" simplePos="0" relativeHeight="251706368" behindDoc="0" locked="0" layoutInCell="1" allowOverlap="1">
              <wp:simplePos x="0" y="0"/>
              <wp:positionH relativeFrom="column">
                <wp:posOffset>4549775</wp:posOffset>
              </wp:positionH>
              <wp:positionV relativeFrom="paragraph">
                <wp:posOffset>-79375</wp:posOffset>
              </wp:positionV>
              <wp:extent cx="2838450" cy="390525"/>
              <wp:effectExtent l="0" t="0" r="0" b="9525"/>
              <wp:wrapNone/>
              <wp:docPr id="191" name="Text Box 191"/>
              <wp:cNvGraphicFramePr/>
              <a:graphic xmlns:a="http://schemas.openxmlformats.org/drawingml/2006/main">
                <a:graphicData uri="http://schemas.microsoft.com/office/word/2010/wordprocessingShape">
                  <wps:wsp xmlns:wps="http://schemas.microsoft.com/office/word/2010/wordprocessingShape">
                    <wps:cNvSpPr txBox="1"/>
                    <wps:spPr>
                      <a:xfrm>
                        <a:off x="0" y="0"/>
                        <a:ext cx="2838450" cy="390525"/>
                      </a:xfrm>
                      <a:prstGeom prst="rect">
                        <a:avLst/>
                      </a:prstGeom>
                      <a:solidFill>
                        <a:schemeClr val="lt1"/>
                      </a:solidFill>
                      <a:ln w="6350">
                        <a:noFill/>
                      </a:ln>
                    </wps:spPr>
                    <wps:txbx>
                      <w:txbxContent>
                        <w:p w:rsidR="003B79A3" w:rsidP="003B79A3"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3B79A3" w:rsidP="003B79A3"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30</w:t>
                          </w:r>
                          <w:r>
                            <w:fldChar w:fldCharType="end"/>
                          </w:r>
                          <w:r>
                            <w:rPr>
                              <w:b/>
                              <w:spacing w:val="-1"/>
                              <w:sz w:val="20"/>
                            </w:rPr>
                            <w:t xml:space="preserve"> </w:t>
                          </w:r>
                          <w:r>
                            <w:rPr>
                              <w:sz w:val="20"/>
                            </w:rPr>
                            <w:t>of</w:t>
                          </w:r>
                          <w:r>
                            <w:rPr>
                              <w:spacing w:val="-1"/>
                              <w:sz w:val="20"/>
                            </w:rPr>
                            <w:t xml:space="preserve"> </w:t>
                          </w:r>
                          <w:r>
                            <w:rPr>
                              <w:b/>
                              <w:sz w:val="20"/>
                            </w:rPr>
                            <w:t>62</w:t>
                          </w:r>
                        </w:p>
                        <w:p w:rsidR="003B79A3" w:rsidRPr="003D3117" w:rsidP="003B79A3" w14:textId="77777777"/>
                        <w:p w:rsidR="003B79A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 Box 191" o:spid="_x0000_s2054" type="#_x0000_t202" style="width:223.5pt;height:30.75pt;margin-top:-6.25pt;margin-left:358.25pt;mso-wrap-distance-bottom:0;mso-wrap-distance-left:9pt;mso-wrap-distance-right:9pt;mso-wrap-distance-top:0;mso-wrap-style:square;position:absolute;visibility:visible;v-text-anchor:top;z-index:251707392" fillcolor="white" stroked="f" strokeweight="0.5pt">
              <v:textbox>
                <w:txbxContent>
                  <w:p w:rsidR="003B79A3" w:rsidP="003B79A3" w14:paraId="2345EEA8"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3B79A3" w:rsidP="003B79A3" w14:paraId="4CE1796C"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30</w:t>
                    </w:r>
                    <w:r>
                      <w:fldChar w:fldCharType="end"/>
                    </w:r>
                    <w:r>
                      <w:rPr>
                        <w:b/>
                        <w:spacing w:val="-1"/>
                        <w:sz w:val="20"/>
                      </w:rPr>
                      <w:t xml:space="preserve"> </w:t>
                    </w:r>
                    <w:r>
                      <w:rPr>
                        <w:sz w:val="20"/>
                      </w:rPr>
                      <w:t>of</w:t>
                    </w:r>
                    <w:r>
                      <w:rPr>
                        <w:spacing w:val="-1"/>
                        <w:sz w:val="20"/>
                      </w:rPr>
                      <w:t xml:space="preserve"> </w:t>
                    </w:r>
                    <w:r>
                      <w:rPr>
                        <w:b/>
                        <w:sz w:val="20"/>
                      </w:rPr>
                      <w:t>62</w:t>
                    </w:r>
                  </w:p>
                  <w:p w:rsidR="003B79A3" w:rsidRPr="003D3117" w:rsidP="003B79A3" w14:paraId="00FC0EA3" w14:textId="77777777"/>
                  <w:p w:rsidR="003B79A3" w14:paraId="60CA33FE" w14:textId="77777777"/>
                </w:txbxContent>
              </v:textbox>
            </v:shape>
          </w:pict>
        </mc:Fallback>
      </mc:AlternateContent>
    </w:r>
    <w:r w:rsidR="00F22F33">
      <w:rPr>
        <w:noProof/>
      </w:rPr>
      <mc:AlternateContent>
        <mc:Choice Requires="wps">
          <w:drawing>
            <wp:anchor distT="0" distB="0" distL="114300" distR="114300" simplePos="0" relativeHeight="251704320" behindDoc="1" locked="0" layoutInCell="1" allowOverlap="1">
              <wp:simplePos x="0" y="0"/>
              <wp:positionH relativeFrom="page">
                <wp:posOffset>5106670</wp:posOffset>
              </wp:positionH>
              <wp:positionV relativeFrom="page">
                <wp:posOffset>9301480</wp:posOffset>
              </wp:positionV>
              <wp:extent cx="1764665" cy="313055"/>
              <wp:effectExtent l="0" t="0" r="0" b="0"/>
              <wp:wrapNone/>
              <wp:docPr id="190" name="Text Box 19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4665" cy="3130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F22F33"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F22F33"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32</w:t>
                          </w:r>
                          <w:r>
                            <w:fldChar w:fldCharType="end"/>
                          </w:r>
                          <w:r>
                            <w:rPr>
                              <w:b/>
                              <w:spacing w:val="-1"/>
                              <w:sz w:val="20"/>
                            </w:rPr>
                            <w:t xml:space="preserve"> </w:t>
                          </w:r>
                          <w:r>
                            <w:rPr>
                              <w:sz w:val="20"/>
                            </w:rPr>
                            <w:t>of</w:t>
                          </w:r>
                          <w:r>
                            <w:rPr>
                              <w:spacing w:val="-1"/>
                              <w:sz w:val="20"/>
                            </w:rPr>
                            <w:t xml:space="preserve"> </w:t>
                          </w:r>
                          <w:r>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90" o:spid="_x0000_s2055" type="#_x0000_t202" style="width:138.95pt;height:24.65pt;margin-top:732.4pt;margin-left:402.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11136" filled="f" stroked="f">
              <v:textbox inset="0,0,0,0">
                <w:txbxContent>
                  <w:p w:rsidR="00F22F33" w14:paraId="6022523F"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F22F33" w14:paraId="1FBA19F9"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32</w:t>
                    </w:r>
                    <w:r>
                      <w:fldChar w:fldCharType="end"/>
                    </w:r>
                    <w:r>
                      <w:rPr>
                        <w:b/>
                        <w:spacing w:val="-1"/>
                        <w:sz w:val="20"/>
                      </w:rPr>
                      <w:t xml:space="preserve"> </w:t>
                    </w:r>
                    <w:r>
                      <w:rPr>
                        <w:sz w:val="20"/>
                      </w:rPr>
                      <w:t>of</w:t>
                    </w:r>
                    <w:r>
                      <w:rPr>
                        <w:spacing w:val="-1"/>
                        <w:sz w:val="20"/>
                      </w:rPr>
                      <w:t xml:space="preserve"> </w:t>
                    </w:r>
                    <w:r>
                      <w:rPr>
                        <w:b/>
                        <w:sz w:val="20"/>
                      </w:rPr>
                      <w:t>62</w:t>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79A3" w14:paraId="2AD031C7" w14:textId="77777777">
    <w:pPr>
      <w:pStyle w:val="BodyText"/>
      <w:spacing w:line="14" w:lineRule="auto"/>
      <w:rPr>
        <w:sz w:val="20"/>
      </w:rPr>
    </w:pPr>
    <w:r>
      <w:rPr>
        <w:noProof/>
      </w:rPr>
      <mc:AlternateContent>
        <mc:Choice Requires="wps">
          <w:drawing>
            <wp:anchor distT="0" distB="0" distL="114300" distR="114300" simplePos="0" relativeHeight="251708416" behindDoc="1" locked="0" layoutInCell="1" allowOverlap="1">
              <wp:simplePos x="0" y="0"/>
              <wp:positionH relativeFrom="page">
                <wp:posOffset>5106670</wp:posOffset>
              </wp:positionH>
              <wp:positionV relativeFrom="page">
                <wp:posOffset>9482455</wp:posOffset>
              </wp:positionV>
              <wp:extent cx="1764665" cy="313055"/>
              <wp:effectExtent l="0" t="0" r="0" b="0"/>
              <wp:wrapNone/>
              <wp:docPr id="193" name="Text Box 19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4665" cy="3130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B79A3"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3B79A3"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32</w:t>
                          </w:r>
                          <w:r>
                            <w:fldChar w:fldCharType="end"/>
                          </w:r>
                          <w:r>
                            <w:rPr>
                              <w:b/>
                              <w:spacing w:val="-1"/>
                              <w:sz w:val="20"/>
                            </w:rPr>
                            <w:t xml:space="preserve"> </w:t>
                          </w:r>
                          <w:r>
                            <w:rPr>
                              <w:sz w:val="20"/>
                            </w:rPr>
                            <w:t>of</w:t>
                          </w:r>
                          <w:r>
                            <w:rPr>
                              <w:spacing w:val="-1"/>
                              <w:sz w:val="20"/>
                            </w:rPr>
                            <w:t xml:space="preserve"> </w:t>
                          </w:r>
                          <w:r>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3" o:spid="_x0000_s2056" type="#_x0000_t202" style="width:138.95pt;height:24.65pt;margin-top:746.65pt;margin-left:402.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07040" filled="f" stroked="f">
              <v:textbox inset="0,0,0,0">
                <w:txbxContent>
                  <w:p w:rsidR="003B79A3" w14:paraId="60431942" w14:textId="77777777">
                    <w:pPr>
                      <w:spacing w:before="12"/>
                      <w:ind w:right="18"/>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3B79A3" w14:paraId="092CE16E"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32</w:t>
                    </w:r>
                    <w:r>
                      <w:fldChar w:fldCharType="end"/>
                    </w:r>
                    <w:r>
                      <w:rPr>
                        <w:b/>
                        <w:spacing w:val="-1"/>
                        <w:sz w:val="20"/>
                      </w:rPr>
                      <w:t xml:space="preserve"> </w:t>
                    </w:r>
                    <w:r>
                      <w:rPr>
                        <w:sz w:val="20"/>
                      </w:rPr>
                      <w:t>of</w:t>
                    </w:r>
                    <w:r>
                      <w:rPr>
                        <w:spacing w:val="-1"/>
                        <w:sz w:val="20"/>
                      </w:rPr>
                      <w:t xml:space="preserve"> </w:t>
                    </w:r>
                    <w:r>
                      <w:rPr>
                        <w:b/>
                        <w:sz w:val="20"/>
                      </w:rPr>
                      <w:t>62</w:t>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2CAD2255" w14:textId="77777777">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7FD0A1E8" w14:textId="77777777">
    <w:pPr>
      <w:pStyle w:val="BodyText"/>
      <w:spacing w:line="14" w:lineRule="auto"/>
      <w:rPr>
        <w:sz w:val="20"/>
      </w:rPr>
    </w:pPr>
    <w:r>
      <w:rPr>
        <w:noProof/>
      </w:rPr>
      <mc:AlternateContent>
        <mc:Choice Requires="wps">
          <w:drawing>
            <wp:anchor distT="0" distB="0" distL="114300" distR="114300" simplePos="0" relativeHeight="251668480" behindDoc="1" locked="0" layoutInCell="1" allowOverlap="1">
              <wp:simplePos x="0" y="0"/>
              <wp:positionH relativeFrom="page">
                <wp:posOffset>5106670</wp:posOffset>
              </wp:positionH>
              <wp:positionV relativeFrom="page">
                <wp:posOffset>8832850</wp:posOffset>
              </wp:positionV>
              <wp:extent cx="1765935" cy="459105"/>
              <wp:effectExtent l="0" t="0" r="0" b="0"/>
              <wp:wrapNone/>
              <wp:docPr id="30" name="Text Box 3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5935" cy="45910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12"/>
                            <w:ind w:left="20" w:right="18" w:firstLine="906"/>
                            <w:jc w:val="right"/>
                            <w:rPr>
                              <w:sz w:val="20"/>
                            </w:rPr>
                          </w:pPr>
                          <w:r>
                            <w:rPr>
                              <w:sz w:val="20"/>
                            </w:rPr>
                            <w:t>Data Quality Checklist</w:t>
                          </w:r>
                          <w:r>
                            <w:rPr>
                              <w:spacing w:val="-47"/>
                              <w:sz w:val="20"/>
                            </w:rPr>
                            <w:t xml:space="preserve"> </w:t>
                          </w:r>
                          <w:r>
                            <w:rPr>
                              <w:sz w:val="20"/>
                            </w:rPr>
                            <w:t>OMB</w:t>
                          </w:r>
                          <w:r>
                            <w:rPr>
                              <w:spacing w:val="-6"/>
                              <w:sz w:val="20"/>
                            </w:rPr>
                            <w:t xml:space="preserve"> </w:t>
                          </w:r>
                          <w:r>
                            <w:rPr>
                              <w:sz w:val="20"/>
                            </w:rPr>
                            <w:t>Control</w:t>
                          </w:r>
                          <w:r>
                            <w:rPr>
                              <w:spacing w:val="-6"/>
                              <w:sz w:val="20"/>
                            </w:rPr>
                            <w:t xml:space="preserve"> </w:t>
                          </w:r>
                          <w:r>
                            <w:rPr>
                              <w:sz w:val="20"/>
                            </w:rPr>
                            <w:t>Number</w:t>
                          </w:r>
                          <w:r>
                            <w:rPr>
                              <w:spacing w:val="-5"/>
                              <w:sz w:val="20"/>
                            </w:rPr>
                            <w:t xml:space="preserve"> </w:t>
                          </w:r>
                          <w:r>
                            <w:rPr>
                              <w:sz w:val="20"/>
                            </w:rPr>
                            <w:t>1830-0027</w:t>
                          </w:r>
                        </w:p>
                        <w:p w:rsidR="002A21B5" w14:textId="77777777">
                          <w:pPr>
                            <w:ind w:right="20"/>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36</w:t>
                          </w:r>
                          <w:r>
                            <w:fldChar w:fldCharType="end"/>
                          </w:r>
                          <w:r>
                            <w:rPr>
                              <w:b/>
                              <w:spacing w:val="-1"/>
                              <w:sz w:val="20"/>
                            </w:rPr>
                            <w:t xml:space="preserve"> </w:t>
                          </w:r>
                          <w:r>
                            <w:rPr>
                              <w:sz w:val="20"/>
                            </w:rPr>
                            <w:t>of</w:t>
                          </w:r>
                          <w:r>
                            <w:rPr>
                              <w:spacing w:val="-1"/>
                              <w:sz w:val="20"/>
                            </w:rPr>
                            <w:t xml:space="preserve"> </w:t>
                          </w:r>
                          <w:r w:rsidR="003B79A3">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2057" type="#_x0000_t202" style="width:139.05pt;height:36.15pt;margin-top:695.5pt;margin-left:402.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6976" filled="f" stroked="f">
              <v:textbox inset="0,0,0,0">
                <w:txbxContent>
                  <w:p w:rsidR="002A21B5" w14:paraId="003C08A8" w14:textId="77777777">
                    <w:pPr>
                      <w:spacing w:before="12"/>
                      <w:ind w:left="20" w:right="18" w:firstLine="906"/>
                      <w:jc w:val="right"/>
                      <w:rPr>
                        <w:sz w:val="20"/>
                      </w:rPr>
                    </w:pPr>
                    <w:r>
                      <w:rPr>
                        <w:sz w:val="20"/>
                      </w:rPr>
                      <w:t>Data Quality Checklist</w:t>
                    </w:r>
                    <w:r>
                      <w:rPr>
                        <w:spacing w:val="-47"/>
                        <w:sz w:val="20"/>
                      </w:rPr>
                      <w:t xml:space="preserve"> </w:t>
                    </w:r>
                    <w:r>
                      <w:rPr>
                        <w:sz w:val="20"/>
                      </w:rPr>
                      <w:t>OMB</w:t>
                    </w:r>
                    <w:r>
                      <w:rPr>
                        <w:spacing w:val="-6"/>
                        <w:sz w:val="20"/>
                      </w:rPr>
                      <w:t xml:space="preserve"> </w:t>
                    </w:r>
                    <w:r>
                      <w:rPr>
                        <w:sz w:val="20"/>
                      </w:rPr>
                      <w:t>Control</w:t>
                    </w:r>
                    <w:r>
                      <w:rPr>
                        <w:spacing w:val="-6"/>
                        <w:sz w:val="20"/>
                      </w:rPr>
                      <w:t xml:space="preserve"> </w:t>
                    </w:r>
                    <w:r>
                      <w:rPr>
                        <w:sz w:val="20"/>
                      </w:rPr>
                      <w:t>Number</w:t>
                    </w:r>
                    <w:r>
                      <w:rPr>
                        <w:spacing w:val="-5"/>
                        <w:sz w:val="20"/>
                      </w:rPr>
                      <w:t xml:space="preserve"> </w:t>
                    </w:r>
                    <w:r>
                      <w:rPr>
                        <w:sz w:val="20"/>
                      </w:rPr>
                      <w:t>1830-0027</w:t>
                    </w:r>
                  </w:p>
                  <w:p w:rsidR="002A21B5" w14:paraId="1A24B939" w14:textId="77777777">
                    <w:pPr>
                      <w:ind w:right="20"/>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36</w:t>
                    </w:r>
                    <w:r>
                      <w:fldChar w:fldCharType="end"/>
                    </w:r>
                    <w:r>
                      <w:rPr>
                        <w:b/>
                        <w:spacing w:val="-1"/>
                        <w:sz w:val="20"/>
                      </w:rPr>
                      <w:t xml:space="preserve"> </w:t>
                    </w:r>
                    <w:r>
                      <w:rPr>
                        <w:sz w:val="20"/>
                      </w:rPr>
                      <w:t>of</w:t>
                    </w:r>
                    <w:r>
                      <w:rPr>
                        <w:spacing w:val="-1"/>
                        <w:sz w:val="20"/>
                      </w:rPr>
                      <w:t xml:space="preserve"> </w:t>
                    </w:r>
                    <w:r w:rsidR="003B79A3">
                      <w:rPr>
                        <w:b/>
                        <w:sz w:val="20"/>
                      </w:rPr>
                      <w:t>62</w:t>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1179B82D" w14:textId="77777777">
    <w:pPr>
      <w:pStyle w:val="BodyText"/>
      <w:spacing w:line="14" w:lineRule="auto"/>
      <w:rPr>
        <w:sz w:val="20"/>
      </w:rPr>
    </w:pPr>
    <w:r>
      <w:rPr>
        <w:noProof/>
      </w:rPr>
      <mc:AlternateContent>
        <mc:Choice Requires="wps">
          <w:drawing>
            <wp:anchor distT="0" distB="0" distL="114300" distR="114300" simplePos="0" relativeHeight="251670528" behindDoc="1" locked="0" layoutInCell="1" allowOverlap="1">
              <wp:simplePos x="0" y="0"/>
              <wp:positionH relativeFrom="page">
                <wp:posOffset>5106670</wp:posOffset>
              </wp:positionH>
              <wp:positionV relativeFrom="page">
                <wp:posOffset>8832850</wp:posOffset>
              </wp:positionV>
              <wp:extent cx="1764665" cy="459105"/>
              <wp:effectExtent l="0" t="0" r="0" b="0"/>
              <wp:wrapNone/>
              <wp:docPr id="29" name="Text Box 2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4665" cy="45910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rsidP="007168A5" w14:textId="77777777">
                          <w:pPr>
                            <w:spacing w:before="12"/>
                            <w:ind w:left="20" w:right="18" w:firstLine="880"/>
                            <w:jc w:val="right"/>
                            <w:rPr>
                              <w:sz w:val="20"/>
                            </w:rPr>
                          </w:pPr>
                          <w:r>
                            <w:rPr>
                              <w:sz w:val="20"/>
                            </w:rPr>
                            <w:t>Assessment Policy</w:t>
                          </w:r>
                          <w:r w:rsidR="005D2213">
                            <w:rPr>
                              <w:spacing w:val="-47"/>
                              <w:sz w:val="20"/>
                            </w:rPr>
                            <w:t xml:space="preserve"> </w:t>
                          </w:r>
                          <w:r w:rsidR="005D2213">
                            <w:rPr>
                              <w:sz w:val="20"/>
                            </w:rPr>
                            <w:t>OMB</w:t>
                          </w:r>
                          <w:r w:rsidR="005D2213">
                            <w:rPr>
                              <w:spacing w:val="-5"/>
                              <w:sz w:val="20"/>
                            </w:rPr>
                            <w:t xml:space="preserve"> </w:t>
                          </w:r>
                          <w:r w:rsidR="005D2213">
                            <w:rPr>
                              <w:sz w:val="20"/>
                            </w:rPr>
                            <w:t>Control</w:t>
                          </w:r>
                          <w:r w:rsidR="005D2213">
                            <w:rPr>
                              <w:spacing w:val="-5"/>
                              <w:sz w:val="20"/>
                            </w:rPr>
                            <w:t xml:space="preserve"> </w:t>
                          </w:r>
                          <w:r w:rsidR="005D2213">
                            <w:rPr>
                              <w:sz w:val="20"/>
                            </w:rPr>
                            <w:t>Number</w:t>
                          </w:r>
                          <w:r w:rsidR="005D2213">
                            <w:rPr>
                              <w:spacing w:val="-3"/>
                              <w:sz w:val="20"/>
                            </w:rPr>
                            <w:t xml:space="preserve"> </w:t>
                          </w:r>
                          <w:r w:rsidR="005D2213">
                            <w:rPr>
                              <w:sz w:val="20"/>
                            </w:rPr>
                            <w:t>1830-0027</w:t>
                          </w:r>
                        </w:p>
                        <w:p w:rsidR="002A21B5"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46</w:t>
                          </w:r>
                          <w:r>
                            <w:fldChar w:fldCharType="end"/>
                          </w:r>
                          <w:r>
                            <w:rPr>
                              <w:b/>
                              <w:spacing w:val="-1"/>
                              <w:sz w:val="20"/>
                            </w:rPr>
                            <w:t xml:space="preserve"> </w:t>
                          </w:r>
                          <w:r>
                            <w:rPr>
                              <w:sz w:val="20"/>
                            </w:rPr>
                            <w:t>of</w:t>
                          </w:r>
                          <w:r>
                            <w:rPr>
                              <w:spacing w:val="-1"/>
                              <w:sz w:val="20"/>
                            </w:rPr>
                            <w:t xml:space="preserve"> </w:t>
                          </w:r>
                          <w:r w:rsidR="003B79A3">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2058" type="#_x0000_t202" style="width:138.95pt;height:36.15pt;margin-top:695.5pt;margin-left:402.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4928" filled="f" stroked="f">
              <v:textbox inset="0,0,0,0">
                <w:txbxContent>
                  <w:p w:rsidR="002A21B5" w:rsidP="007168A5" w14:paraId="479FA19E" w14:textId="77777777">
                    <w:pPr>
                      <w:spacing w:before="12"/>
                      <w:ind w:left="20" w:right="18" w:firstLine="880"/>
                      <w:jc w:val="right"/>
                      <w:rPr>
                        <w:sz w:val="20"/>
                      </w:rPr>
                    </w:pPr>
                    <w:r>
                      <w:rPr>
                        <w:sz w:val="20"/>
                      </w:rPr>
                      <w:t>Assessment Policy</w:t>
                    </w:r>
                    <w:r w:rsidR="005D2213">
                      <w:rPr>
                        <w:spacing w:val="-47"/>
                        <w:sz w:val="20"/>
                      </w:rPr>
                      <w:t xml:space="preserve"> </w:t>
                    </w:r>
                    <w:r w:rsidR="005D2213">
                      <w:rPr>
                        <w:sz w:val="20"/>
                      </w:rPr>
                      <w:t>OMB</w:t>
                    </w:r>
                    <w:r w:rsidR="005D2213">
                      <w:rPr>
                        <w:spacing w:val="-5"/>
                        <w:sz w:val="20"/>
                      </w:rPr>
                      <w:t xml:space="preserve"> </w:t>
                    </w:r>
                    <w:r w:rsidR="005D2213">
                      <w:rPr>
                        <w:sz w:val="20"/>
                      </w:rPr>
                      <w:t>Control</w:t>
                    </w:r>
                    <w:r w:rsidR="005D2213">
                      <w:rPr>
                        <w:spacing w:val="-5"/>
                        <w:sz w:val="20"/>
                      </w:rPr>
                      <w:t xml:space="preserve"> </w:t>
                    </w:r>
                    <w:r w:rsidR="005D2213">
                      <w:rPr>
                        <w:sz w:val="20"/>
                      </w:rPr>
                      <w:t>Number</w:t>
                    </w:r>
                    <w:r w:rsidR="005D2213">
                      <w:rPr>
                        <w:spacing w:val="-3"/>
                        <w:sz w:val="20"/>
                      </w:rPr>
                      <w:t xml:space="preserve"> </w:t>
                    </w:r>
                    <w:r w:rsidR="005D2213">
                      <w:rPr>
                        <w:sz w:val="20"/>
                      </w:rPr>
                      <w:t>1830-0027</w:t>
                    </w:r>
                  </w:p>
                  <w:p w:rsidR="002A21B5" w14:paraId="5207FBFA"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46</w:t>
                    </w:r>
                    <w:r>
                      <w:fldChar w:fldCharType="end"/>
                    </w:r>
                    <w:r>
                      <w:rPr>
                        <w:b/>
                        <w:spacing w:val="-1"/>
                        <w:sz w:val="20"/>
                      </w:rPr>
                      <w:t xml:space="preserve"> </w:t>
                    </w:r>
                    <w:r>
                      <w:rPr>
                        <w:sz w:val="20"/>
                      </w:rPr>
                      <w:t>of</w:t>
                    </w:r>
                    <w:r>
                      <w:rPr>
                        <w:spacing w:val="-1"/>
                        <w:sz w:val="20"/>
                      </w:rPr>
                      <w:t xml:space="preserve"> </w:t>
                    </w:r>
                    <w:r w:rsidR="003B79A3">
                      <w:rPr>
                        <w:b/>
                        <w:sz w:val="20"/>
                      </w:rPr>
                      <w:t>62</w:t>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62ED" w14:paraId="32AB1DF9" w14:textId="77777777">
    <w:pPr>
      <w:pStyle w:val="BodyText"/>
      <w:spacing w:line="14" w:lineRule="auto"/>
      <w:rPr>
        <w:sz w:val="20"/>
      </w:rPr>
    </w:pPr>
    <w:r>
      <w:rPr>
        <w:noProof/>
      </w:rPr>
      <mc:AlternateContent>
        <mc:Choice Requires="wps">
          <w:drawing>
            <wp:anchor distT="0" distB="0" distL="114300" distR="114300" simplePos="0" relativeHeight="251700224" behindDoc="1" locked="0" layoutInCell="1" allowOverlap="1">
              <wp:simplePos x="0" y="0"/>
              <wp:positionH relativeFrom="page">
                <wp:posOffset>5049520</wp:posOffset>
              </wp:positionH>
              <wp:positionV relativeFrom="page">
                <wp:posOffset>8937625</wp:posOffset>
              </wp:positionV>
              <wp:extent cx="1764665" cy="459105"/>
              <wp:effectExtent l="0" t="0" r="0" b="0"/>
              <wp:wrapNone/>
              <wp:docPr id="184" name="Text Box 18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4665" cy="45910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5B62ED" w:rsidP="000307F6" w14:textId="77777777">
                          <w:pPr>
                            <w:spacing w:before="12"/>
                            <w:ind w:left="20" w:right="18" w:hanging="20"/>
                            <w:jc w:val="right"/>
                            <w:rPr>
                              <w:sz w:val="20"/>
                            </w:rPr>
                          </w:pPr>
                          <w:r>
                            <w:rPr>
                              <w:sz w:val="20"/>
                            </w:rPr>
                            <w:t xml:space="preserve">Narrative Report </w:t>
                          </w:r>
                        </w:p>
                        <w:p w:rsidR="005B62ED" w:rsidP="000307F6" w14:textId="77777777">
                          <w:pPr>
                            <w:spacing w:before="12"/>
                            <w:ind w:left="20" w:right="18" w:hanging="20"/>
                            <w:jc w:val="right"/>
                            <w:rPr>
                              <w:sz w:val="20"/>
                            </w:rPr>
                          </w:pPr>
                          <w:r>
                            <w:rPr>
                              <w:spacing w:val="-47"/>
                              <w:sz w:val="20"/>
                            </w:rPr>
                            <w:t xml:space="preserve"> </w:t>
                          </w: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5B62ED"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46</w:t>
                          </w:r>
                          <w:r>
                            <w:fldChar w:fldCharType="end"/>
                          </w:r>
                          <w:r>
                            <w:rPr>
                              <w:b/>
                              <w:spacing w:val="-1"/>
                              <w:sz w:val="20"/>
                            </w:rPr>
                            <w:t xml:space="preserve"> </w:t>
                          </w:r>
                          <w:r>
                            <w:rPr>
                              <w:sz w:val="20"/>
                            </w:rPr>
                            <w:t>of</w:t>
                          </w:r>
                          <w:r>
                            <w:rPr>
                              <w:spacing w:val="-1"/>
                              <w:sz w:val="20"/>
                            </w:rPr>
                            <w:t xml:space="preserve"> </w:t>
                          </w:r>
                          <w:r w:rsidR="003B79A3">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4" o:spid="_x0000_s2059" type="#_x0000_t202" style="width:138.95pt;height:36.15pt;margin-top:703.75pt;margin-left:397.6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15232" filled="f" stroked="f">
              <v:textbox inset="0,0,0,0">
                <w:txbxContent>
                  <w:p w:rsidR="005B62ED" w:rsidP="000307F6" w14:paraId="05F1874B" w14:textId="77777777">
                    <w:pPr>
                      <w:spacing w:before="12"/>
                      <w:ind w:left="20" w:right="18" w:hanging="20"/>
                      <w:jc w:val="right"/>
                      <w:rPr>
                        <w:sz w:val="20"/>
                      </w:rPr>
                    </w:pPr>
                    <w:r>
                      <w:rPr>
                        <w:sz w:val="20"/>
                      </w:rPr>
                      <w:t xml:space="preserve">Narrative Report </w:t>
                    </w:r>
                  </w:p>
                  <w:p w:rsidR="005B62ED" w:rsidP="000307F6" w14:paraId="1DE008E9" w14:textId="77777777">
                    <w:pPr>
                      <w:spacing w:before="12"/>
                      <w:ind w:left="20" w:right="18" w:hanging="20"/>
                      <w:jc w:val="right"/>
                      <w:rPr>
                        <w:sz w:val="20"/>
                      </w:rPr>
                    </w:pPr>
                    <w:r>
                      <w:rPr>
                        <w:spacing w:val="-47"/>
                        <w:sz w:val="20"/>
                      </w:rPr>
                      <w:t xml:space="preserve"> </w:t>
                    </w: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5B62ED" w14:paraId="36C2A31E"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46</w:t>
                    </w:r>
                    <w:r>
                      <w:fldChar w:fldCharType="end"/>
                    </w:r>
                    <w:r>
                      <w:rPr>
                        <w:b/>
                        <w:spacing w:val="-1"/>
                        <w:sz w:val="20"/>
                      </w:rPr>
                      <w:t xml:space="preserve"> </w:t>
                    </w:r>
                    <w:r>
                      <w:rPr>
                        <w:sz w:val="20"/>
                      </w:rPr>
                      <w:t>of</w:t>
                    </w:r>
                    <w:r>
                      <w:rPr>
                        <w:spacing w:val="-1"/>
                        <w:sz w:val="20"/>
                      </w:rPr>
                      <w:t xml:space="preserve"> </w:t>
                    </w:r>
                    <w:r w:rsidR="003B79A3">
                      <w:rPr>
                        <w:b/>
                        <w:sz w:val="20"/>
                      </w:rPr>
                      <w:t>62</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2D5347AA" w14:textId="77777777">
    <w:pPr>
      <w:pStyle w:val="BodyText"/>
      <w:spacing w:line="14" w:lineRule="auto"/>
      <w:rPr>
        <w:sz w:val="20"/>
      </w:rPr>
    </w:pPr>
    <w:r>
      <w:rPr>
        <w:noProof/>
      </w:rPr>
      <mc:AlternateContent>
        <mc:Choice Requires="wps">
          <w:drawing>
            <wp:anchor distT="0" distB="0" distL="114300" distR="114300" simplePos="0" relativeHeight="251672576" behindDoc="1" locked="0" layoutInCell="1" allowOverlap="1">
              <wp:simplePos x="0" y="0"/>
              <wp:positionH relativeFrom="page">
                <wp:posOffset>10410190</wp:posOffset>
              </wp:positionH>
              <wp:positionV relativeFrom="page">
                <wp:posOffset>6546850</wp:posOffset>
              </wp:positionV>
              <wp:extent cx="1765935" cy="459105"/>
              <wp:effectExtent l="0" t="0" r="0" b="0"/>
              <wp:wrapNone/>
              <wp:docPr id="28" name="Text Box 2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765935" cy="45910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12"/>
                            <w:ind w:left="20" w:right="18" w:firstLine="750"/>
                            <w:jc w:val="right"/>
                            <w:rPr>
                              <w:sz w:val="20"/>
                            </w:rPr>
                          </w:pPr>
                          <w:r>
                            <w:rPr>
                              <w:sz w:val="20"/>
                            </w:rPr>
                            <w:t>Federal Financial Report</w:t>
                          </w:r>
                          <w:r>
                            <w:rPr>
                              <w:spacing w:val="-47"/>
                              <w:sz w:val="20"/>
                            </w:rPr>
                            <w:t xml:space="preserve"> </w:t>
                          </w: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textId="77777777">
                          <w:pPr>
                            <w:ind w:right="20"/>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48</w:t>
                          </w:r>
                          <w:r>
                            <w:fldChar w:fldCharType="end"/>
                          </w:r>
                          <w:r>
                            <w:rPr>
                              <w:b/>
                              <w:spacing w:val="-1"/>
                              <w:sz w:val="20"/>
                            </w:rPr>
                            <w:t xml:space="preserve"> </w:t>
                          </w:r>
                          <w:r>
                            <w:rPr>
                              <w:sz w:val="20"/>
                            </w:rPr>
                            <w:t>of</w:t>
                          </w:r>
                          <w:r>
                            <w:rPr>
                              <w:spacing w:val="-1"/>
                              <w:sz w:val="20"/>
                            </w:rPr>
                            <w:t xml:space="preserve"> </w:t>
                          </w:r>
                          <w:r w:rsidR="003B79A3">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2060" type="#_x0000_t202" style="width:139.05pt;height:36.15pt;margin-top:515.5pt;margin-left:819.7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2880" filled="f" stroked="f">
              <v:textbox inset="0,0,0,0">
                <w:txbxContent>
                  <w:p w:rsidR="002A21B5" w14:paraId="5227D1E6" w14:textId="77777777">
                    <w:pPr>
                      <w:spacing w:before="12"/>
                      <w:ind w:left="20" w:right="18" w:firstLine="750"/>
                      <w:jc w:val="right"/>
                      <w:rPr>
                        <w:sz w:val="20"/>
                      </w:rPr>
                    </w:pPr>
                    <w:r>
                      <w:rPr>
                        <w:sz w:val="20"/>
                      </w:rPr>
                      <w:t>Federal Financial Report</w:t>
                    </w:r>
                    <w:r>
                      <w:rPr>
                        <w:spacing w:val="-47"/>
                        <w:sz w:val="20"/>
                      </w:rPr>
                      <w:t xml:space="preserve"> </w:t>
                    </w: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paraId="5CAC50AD" w14:textId="77777777">
                    <w:pPr>
                      <w:ind w:right="20"/>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48</w:t>
                    </w:r>
                    <w:r>
                      <w:fldChar w:fldCharType="end"/>
                    </w:r>
                    <w:r>
                      <w:rPr>
                        <w:b/>
                        <w:spacing w:val="-1"/>
                        <w:sz w:val="20"/>
                      </w:rPr>
                      <w:t xml:space="preserve"> </w:t>
                    </w:r>
                    <w:r>
                      <w:rPr>
                        <w:sz w:val="20"/>
                      </w:rPr>
                      <w:t>of</w:t>
                    </w:r>
                    <w:r>
                      <w:rPr>
                        <w:spacing w:val="-1"/>
                        <w:sz w:val="20"/>
                      </w:rPr>
                      <w:t xml:space="preserve"> </w:t>
                    </w:r>
                    <w:r w:rsidR="003B79A3">
                      <w:rPr>
                        <w:b/>
                        <w:sz w:val="20"/>
                      </w:rPr>
                      <w:t>62</w:t>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174E" w14:paraId="2FF98A3E" w14:textId="77777777">
    <w:pPr>
      <w:pStyle w:val="Footer"/>
      <w:jc w:val="right"/>
    </w:pPr>
    <w:r>
      <w:rPr>
        <w:noProof/>
      </w:rPr>
      <mc:AlternateContent>
        <mc:Choice Requires="wps">
          <w:drawing>
            <wp:anchor distT="0" distB="0" distL="114300" distR="114300" simplePos="0" relativeHeight="251702272" behindDoc="0" locked="0" layoutInCell="1" allowOverlap="1">
              <wp:simplePos x="0" y="0"/>
              <wp:positionH relativeFrom="column">
                <wp:posOffset>4391025</wp:posOffset>
              </wp:positionH>
              <wp:positionV relativeFrom="paragraph">
                <wp:posOffset>70485</wp:posOffset>
              </wp:positionV>
              <wp:extent cx="2143125" cy="571500"/>
              <wp:effectExtent l="0" t="0" r="9525" b="0"/>
              <wp:wrapNone/>
              <wp:docPr id="186" name="Text Box 186"/>
              <wp:cNvGraphicFramePr/>
              <a:graphic xmlns:a="http://schemas.openxmlformats.org/drawingml/2006/main">
                <a:graphicData uri="http://schemas.microsoft.com/office/word/2010/wordprocessingShape">
                  <wps:wsp xmlns:wps="http://schemas.microsoft.com/office/word/2010/wordprocessingShape">
                    <wps:cNvSpPr txBox="1"/>
                    <wps:spPr>
                      <a:xfrm>
                        <a:off x="0" y="0"/>
                        <a:ext cx="2143125" cy="571500"/>
                      </a:xfrm>
                      <a:prstGeom prst="rect">
                        <a:avLst/>
                      </a:prstGeom>
                      <a:solidFill>
                        <a:schemeClr val="lt1"/>
                      </a:solidFill>
                      <a:ln w="6350">
                        <a:noFill/>
                      </a:ln>
                    </wps:spPr>
                    <wps:txbx>
                      <w:txbxContent>
                        <w:sdt>
                          <w:sdtPr>
                            <w:id w:val="536166371"/>
                            <w:docPartObj>
                              <w:docPartGallery w:val="Page Numbers (Bottom of Page)"/>
                              <w:docPartUnique/>
                            </w:docPartObj>
                          </w:sdtPr>
                          <w:sdtContent>
                            <w:sdt>
                              <w:sdtPr>
                                <w:id w:val="-1769616900"/>
                                <w:docPartObj>
                                  <w:docPartGallery w:val="Page Numbers (Top of Page)"/>
                                  <w:docPartUnique/>
                                </w:docPartObj>
                              </w:sdtPr>
                              <w:sdtContent>
                                <w:p w:rsidR="00FE5BAC" w:rsidP="00FE5BAC" w14:textId="77777777">
                                  <w:pPr>
                                    <w:spacing w:before="12"/>
                                    <w:ind w:left="20" w:right="18" w:hanging="20"/>
                                    <w:jc w:val="right"/>
                                    <w:rPr>
                                      <w:spacing w:val="-47"/>
                                      <w:sz w:val="20"/>
                                    </w:rPr>
                                  </w:pPr>
                                  <w:r>
                                    <w:rPr>
                                      <w:sz w:val="20"/>
                                    </w:rPr>
                                    <w:t>Recipient Share Detail</w:t>
                                  </w:r>
                                  <w:r>
                                    <w:rPr>
                                      <w:spacing w:val="-47"/>
                                      <w:sz w:val="20"/>
                                    </w:rPr>
                                    <w:t xml:space="preserve"> </w:t>
                                  </w:r>
                                </w:p>
                                <w:p w:rsidR="00FE5BAC" w:rsidP="00FE5BAC" w14:textId="77777777">
                                  <w:pPr>
                                    <w:spacing w:before="12"/>
                                    <w:ind w:left="20" w:right="18" w:hanging="20"/>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FE5BAC" w:rsidP="00FE5BAC" w14:textId="77777777">
                                  <w:pPr>
                                    <w:ind w:right="18" w:hanging="20"/>
                                    <w:jc w:val="right"/>
                                    <w:rPr>
                                      <w:b/>
                                      <w:sz w:val="20"/>
                                    </w:rPr>
                                  </w:pPr>
                                  <w:r w:rsidRPr="00D90893">
                                    <w:rPr>
                                      <w:sz w:val="20"/>
                                    </w:rPr>
                                    <w:t xml:space="preserve">Page </w:t>
                                  </w:r>
                                  <w:r w:rsidRPr="00D90893">
                                    <w:rPr>
                                      <w:b/>
                                      <w:bCs/>
                                      <w:sz w:val="20"/>
                                    </w:rPr>
                                    <w:fldChar w:fldCharType="begin"/>
                                  </w:r>
                                  <w:r w:rsidRPr="00D90893">
                                    <w:rPr>
                                      <w:b/>
                                      <w:bCs/>
                                      <w:sz w:val="20"/>
                                    </w:rPr>
                                    <w:instrText xml:space="preserve"> PAGE </w:instrText>
                                  </w:r>
                                  <w:r w:rsidRPr="00D90893">
                                    <w:rPr>
                                      <w:b/>
                                      <w:bCs/>
                                      <w:sz w:val="20"/>
                                    </w:rPr>
                                    <w:fldChar w:fldCharType="separate"/>
                                  </w:r>
                                  <w:r>
                                    <w:rPr>
                                      <w:b/>
                                      <w:bCs/>
                                      <w:sz w:val="20"/>
                                    </w:rPr>
                                    <w:t>52</w:t>
                                  </w:r>
                                  <w:r w:rsidRPr="00D90893">
                                    <w:rPr>
                                      <w:sz w:val="20"/>
                                    </w:rPr>
                                    <w:fldChar w:fldCharType="end"/>
                                  </w:r>
                                  <w:r w:rsidRPr="00D90893">
                                    <w:rPr>
                                      <w:sz w:val="20"/>
                                    </w:rPr>
                                    <w:t xml:space="preserve"> of </w:t>
                                  </w:r>
                                  <w:r w:rsidR="003B79A3">
                                    <w:rPr>
                                      <w:b/>
                                      <w:sz w:val="20"/>
                                    </w:rPr>
                                    <w:t>62</w:t>
                                  </w:r>
                                </w:p>
                                <w:p w:rsidR="00FE5BAC" w:rsidP="00FE5BAC" w14:textId="77777777">
                                  <w:pPr>
                                    <w:pStyle w:val="Footer"/>
                                    <w:ind w:hanging="20"/>
                                    <w:jc w:val="right"/>
                                  </w:pPr>
                                </w:p>
                              </w:sdtContent>
                            </w:sdt>
                          </w:sdtContent>
                        </w:sdt>
                        <w:p w:rsidR="00FE5BAC" w:rsidP="00FE5BAC" w14:textId="77777777">
                          <w:pPr>
                            <w:ind w:hanging="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86" o:spid="_x0000_s2061" type="#_x0000_t202" style="width:168.75pt;height:45pt;margin-top:5.55pt;margin-left:345.75pt;mso-height-percent:0;mso-height-relative:margin;mso-width-percent:0;mso-width-relative:margin;mso-wrap-distance-bottom:0;mso-wrap-distance-left:9pt;mso-wrap-distance-right:9pt;mso-wrap-distance-top:0;mso-wrap-style:square;position:absolute;visibility:visible;v-text-anchor:top;z-index:251703296" fillcolor="white" stroked="f" strokeweight="0.5pt">
              <v:textbox>
                <w:txbxContent>
                  <w:sdt>
                    <w:sdtPr>
                      <w:id w:val="1864458119"/>
                      <w:docPartObj>
                        <w:docPartGallery w:val="Page Numbers (Bottom of Page)"/>
                        <w:docPartUnique/>
                      </w:docPartObj>
                    </w:sdtPr>
                    <w:sdtContent>
                      <w:sdt>
                        <w:sdtPr>
                          <w:id w:val="1304449029"/>
                          <w:docPartObj>
                            <w:docPartGallery w:val="Page Numbers (Top of Page)"/>
                            <w:docPartUnique/>
                          </w:docPartObj>
                        </w:sdtPr>
                        <w:sdtContent>
                          <w:p w:rsidR="00FE5BAC" w:rsidP="00FE5BAC" w14:paraId="649A087F" w14:textId="77777777">
                            <w:pPr>
                              <w:spacing w:before="12"/>
                              <w:ind w:left="20" w:right="18" w:hanging="20"/>
                              <w:jc w:val="right"/>
                              <w:rPr>
                                <w:spacing w:val="-47"/>
                                <w:sz w:val="20"/>
                              </w:rPr>
                            </w:pPr>
                            <w:r>
                              <w:rPr>
                                <w:sz w:val="20"/>
                              </w:rPr>
                              <w:t>Recipient Share Detail</w:t>
                            </w:r>
                            <w:r>
                              <w:rPr>
                                <w:spacing w:val="-47"/>
                                <w:sz w:val="20"/>
                              </w:rPr>
                              <w:t xml:space="preserve"> </w:t>
                            </w:r>
                          </w:p>
                          <w:p w:rsidR="00FE5BAC" w:rsidP="00FE5BAC" w14:paraId="0444CD0D" w14:textId="77777777">
                            <w:pPr>
                              <w:spacing w:before="12"/>
                              <w:ind w:left="20" w:right="18" w:hanging="20"/>
                              <w:jc w:val="right"/>
                              <w:rPr>
                                <w:sz w:val="20"/>
                              </w:rPr>
                            </w:pP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FE5BAC" w:rsidP="00FE5BAC" w14:paraId="5E7B2830" w14:textId="77777777">
                            <w:pPr>
                              <w:ind w:right="18" w:hanging="20"/>
                              <w:jc w:val="right"/>
                              <w:rPr>
                                <w:b/>
                                <w:sz w:val="20"/>
                              </w:rPr>
                            </w:pPr>
                            <w:r w:rsidRPr="00D90893">
                              <w:rPr>
                                <w:sz w:val="20"/>
                              </w:rPr>
                              <w:t xml:space="preserve">Page </w:t>
                            </w:r>
                            <w:r w:rsidRPr="00D90893">
                              <w:rPr>
                                <w:b/>
                                <w:bCs/>
                                <w:sz w:val="20"/>
                              </w:rPr>
                              <w:fldChar w:fldCharType="begin"/>
                            </w:r>
                            <w:r w:rsidRPr="00D90893">
                              <w:rPr>
                                <w:b/>
                                <w:bCs/>
                                <w:sz w:val="20"/>
                              </w:rPr>
                              <w:instrText xml:space="preserve"> PAGE </w:instrText>
                            </w:r>
                            <w:r w:rsidRPr="00D90893">
                              <w:rPr>
                                <w:b/>
                                <w:bCs/>
                                <w:sz w:val="20"/>
                              </w:rPr>
                              <w:fldChar w:fldCharType="separate"/>
                            </w:r>
                            <w:r>
                              <w:rPr>
                                <w:b/>
                                <w:bCs/>
                                <w:sz w:val="20"/>
                              </w:rPr>
                              <w:t>52</w:t>
                            </w:r>
                            <w:r w:rsidRPr="00D90893">
                              <w:rPr>
                                <w:sz w:val="20"/>
                              </w:rPr>
                              <w:fldChar w:fldCharType="end"/>
                            </w:r>
                            <w:r w:rsidRPr="00D90893">
                              <w:rPr>
                                <w:sz w:val="20"/>
                              </w:rPr>
                              <w:t xml:space="preserve"> of </w:t>
                            </w:r>
                            <w:r w:rsidR="003B79A3">
                              <w:rPr>
                                <w:b/>
                                <w:sz w:val="20"/>
                              </w:rPr>
                              <w:t>62</w:t>
                            </w:r>
                          </w:p>
                          <w:p w:rsidR="00FE5BAC" w:rsidP="00FE5BAC" w14:paraId="35C1A9AE" w14:textId="77777777">
                            <w:pPr>
                              <w:pStyle w:val="Footer"/>
                              <w:ind w:hanging="20"/>
                              <w:jc w:val="right"/>
                            </w:pPr>
                          </w:p>
                        </w:sdtContent>
                      </w:sdt>
                    </w:sdtContent>
                  </w:sdt>
                  <w:p w:rsidR="00FE5BAC" w:rsidP="00FE5BAC" w14:paraId="619755CB" w14:textId="77777777">
                    <w:pPr>
                      <w:ind w:hanging="20"/>
                    </w:pPr>
                  </w:p>
                </w:txbxContent>
              </v:textbox>
            </v:shape>
          </w:pict>
        </mc:Fallback>
      </mc:AlternateContent>
    </w:r>
  </w:p>
  <w:p w:rsidR="002A21B5" w14:paraId="13393B47" w14:textId="77777777">
    <w:pPr>
      <w:pStyle w:val="BodyText"/>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466D3D13" w14:textId="77777777">
    <w:pPr>
      <w:pStyle w:val="BodyText"/>
      <w:spacing w:line="14" w:lineRule="auto"/>
      <w:rPr>
        <w:sz w:val="20"/>
      </w:rPr>
    </w:pPr>
    <w:r>
      <w:rPr>
        <w:noProof/>
      </w:rPr>
      <mc:AlternateContent>
        <mc:Choice Requires="wps">
          <w:drawing>
            <wp:anchor distT="0" distB="0" distL="114300" distR="114300" simplePos="0" relativeHeight="251674624" behindDoc="1" locked="0" layoutInCell="1" allowOverlap="1">
              <wp:simplePos x="0" y="0"/>
              <wp:positionH relativeFrom="page">
                <wp:posOffset>4429125</wp:posOffset>
              </wp:positionH>
              <wp:positionV relativeFrom="page">
                <wp:posOffset>8937625</wp:posOffset>
              </wp:positionV>
              <wp:extent cx="2442210" cy="459105"/>
              <wp:effectExtent l="0" t="0" r="0" b="0"/>
              <wp:wrapNone/>
              <wp:docPr id="26" name="Text Box 2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442210" cy="45910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12"/>
                            <w:ind w:left="1086" w:right="18" w:hanging="1067"/>
                            <w:jc w:val="right"/>
                            <w:rPr>
                              <w:sz w:val="20"/>
                            </w:rPr>
                          </w:pPr>
                          <w:r>
                            <w:rPr>
                              <w:sz w:val="20"/>
                            </w:rPr>
                            <w:t>Instructions for Federal Financial Report (FFR)</w:t>
                          </w:r>
                          <w:r>
                            <w:rPr>
                              <w:spacing w:val="-47"/>
                              <w:sz w:val="20"/>
                            </w:rPr>
                            <w:t xml:space="preserve"> </w:t>
                          </w: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51</w:t>
                          </w:r>
                          <w:r>
                            <w:fldChar w:fldCharType="end"/>
                          </w:r>
                          <w:r>
                            <w:rPr>
                              <w:b/>
                              <w:spacing w:val="-1"/>
                              <w:sz w:val="20"/>
                            </w:rPr>
                            <w:t xml:space="preserve"> </w:t>
                          </w:r>
                          <w:r>
                            <w:rPr>
                              <w:sz w:val="20"/>
                            </w:rPr>
                            <w:t>of</w:t>
                          </w:r>
                          <w:r>
                            <w:rPr>
                              <w:spacing w:val="-1"/>
                              <w:sz w:val="20"/>
                            </w:rPr>
                            <w:t xml:space="preserve"> </w:t>
                          </w:r>
                          <w:r w:rsidR="003B79A3">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2062" type="#_x0000_t202" style="width:192.3pt;height:36.15pt;margin-top:703.75pt;margin-left:348.7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40832" filled="f" stroked="f">
              <v:textbox inset="0,0,0,0">
                <w:txbxContent>
                  <w:p w:rsidR="002A21B5" w14:paraId="2FAB409E" w14:textId="77777777">
                    <w:pPr>
                      <w:spacing w:before="12"/>
                      <w:ind w:left="1086" w:right="18" w:hanging="1067"/>
                      <w:jc w:val="right"/>
                      <w:rPr>
                        <w:sz w:val="20"/>
                      </w:rPr>
                    </w:pPr>
                    <w:r>
                      <w:rPr>
                        <w:sz w:val="20"/>
                      </w:rPr>
                      <w:t>Instructions for Federal Financial Report (FFR)</w:t>
                    </w:r>
                    <w:r>
                      <w:rPr>
                        <w:spacing w:val="-47"/>
                        <w:sz w:val="20"/>
                      </w:rPr>
                      <w:t xml:space="preserve"> </w:t>
                    </w:r>
                    <w:r>
                      <w:rPr>
                        <w:sz w:val="20"/>
                      </w:rPr>
                      <w:t>OMB</w:t>
                    </w:r>
                    <w:r>
                      <w:rPr>
                        <w:spacing w:val="-5"/>
                        <w:sz w:val="20"/>
                      </w:rPr>
                      <w:t xml:space="preserve"> </w:t>
                    </w:r>
                    <w:r>
                      <w:rPr>
                        <w:sz w:val="20"/>
                      </w:rPr>
                      <w:t>Control</w:t>
                    </w:r>
                    <w:r>
                      <w:rPr>
                        <w:spacing w:val="-5"/>
                        <w:sz w:val="20"/>
                      </w:rPr>
                      <w:t xml:space="preserve"> </w:t>
                    </w:r>
                    <w:r>
                      <w:rPr>
                        <w:sz w:val="20"/>
                      </w:rPr>
                      <w:t>Number</w:t>
                    </w:r>
                    <w:r>
                      <w:rPr>
                        <w:spacing w:val="-3"/>
                        <w:sz w:val="20"/>
                      </w:rPr>
                      <w:t xml:space="preserve"> </w:t>
                    </w:r>
                    <w:r>
                      <w:rPr>
                        <w:sz w:val="20"/>
                      </w:rPr>
                      <w:t>1830-0027</w:t>
                    </w:r>
                  </w:p>
                  <w:p w:rsidR="002A21B5" w14:paraId="57DAA7FE"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51</w:t>
                    </w:r>
                    <w:r>
                      <w:fldChar w:fldCharType="end"/>
                    </w:r>
                    <w:r>
                      <w:rPr>
                        <w:b/>
                        <w:spacing w:val="-1"/>
                        <w:sz w:val="20"/>
                      </w:rPr>
                      <w:t xml:space="preserve"> </w:t>
                    </w:r>
                    <w:r>
                      <w:rPr>
                        <w:sz w:val="20"/>
                      </w:rPr>
                      <w:t>of</w:t>
                    </w:r>
                    <w:r>
                      <w:rPr>
                        <w:spacing w:val="-1"/>
                        <w:sz w:val="20"/>
                      </w:rPr>
                      <w:t xml:space="preserve"> </w:t>
                    </w:r>
                    <w:r w:rsidR="003B79A3">
                      <w:rPr>
                        <w:b/>
                        <w:sz w:val="20"/>
                      </w:rPr>
                      <w:t>62</w:t>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3A89A903" w14:textId="77777777">
    <w:pPr>
      <w:pStyle w:val="BodyText"/>
      <w:spacing w:line="14" w:lineRule="auto"/>
      <w:rPr>
        <w:sz w:val="20"/>
      </w:rPr>
    </w:pPr>
    <w:r>
      <w:rPr>
        <w:noProof/>
      </w:rPr>
      <mc:AlternateContent>
        <mc:Choice Requires="wps">
          <w:drawing>
            <wp:anchor distT="0" distB="0" distL="114300" distR="114300" simplePos="0" relativeHeight="251676672" behindDoc="1" locked="0" layoutInCell="1" allowOverlap="1">
              <wp:simplePos x="0" y="0"/>
              <wp:positionH relativeFrom="page">
                <wp:posOffset>4695190</wp:posOffset>
              </wp:positionH>
              <wp:positionV relativeFrom="page">
                <wp:posOffset>8887460</wp:posOffset>
              </wp:positionV>
              <wp:extent cx="2349500" cy="459105"/>
              <wp:effectExtent l="0" t="0" r="0" b="0"/>
              <wp:wrapNone/>
              <wp:docPr id="25" name="Text Box 2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49500" cy="45910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12"/>
                            <w:ind w:right="18"/>
                            <w:jc w:val="right"/>
                            <w:rPr>
                              <w:sz w:val="20"/>
                            </w:rPr>
                          </w:pPr>
                          <w:r>
                            <w:rPr>
                              <w:sz w:val="20"/>
                            </w:rPr>
                            <w:t>Instructions</w:t>
                          </w:r>
                          <w:r>
                            <w:rPr>
                              <w:spacing w:val="-6"/>
                              <w:sz w:val="20"/>
                            </w:rPr>
                            <w:t xml:space="preserve"> </w:t>
                          </w:r>
                          <w:r>
                            <w:rPr>
                              <w:sz w:val="20"/>
                            </w:rPr>
                            <w:t>for</w:t>
                          </w:r>
                          <w:r>
                            <w:rPr>
                              <w:spacing w:val="-4"/>
                              <w:sz w:val="20"/>
                            </w:rPr>
                            <w:t xml:space="preserve"> </w:t>
                          </w:r>
                          <w:r>
                            <w:rPr>
                              <w:sz w:val="20"/>
                            </w:rPr>
                            <w:t>Recipient</w:t>
                          </w:r>
                          <w:r>
                            <w:rPr>
                              <w:spacing w:val="-5"/>
                              <w:sz w:val="20"/>
                            </w:rPr>
                            <w:t xml:space="preserve"> </w:t>
                          </w:r>
                          <w:r>
                            <w:rPr>
                              <w:sz w:val="20"/>
                            </w:rPr>
                            <w:t>Share</w:t>
                          </w:r>
                          <w:r>
                            <w:rPr>
                              <w:spacing w:val="-6"/>
                              <w:sz w:val="20"/>
                            </w:rPr>
                            <w:t xml:space="preserve"> </w:t>
                          </w:r>
                          <w:r>
                            <w:rPr>
                              <w:sz w:val="20"/>
                            </w:rPr>
                            <w:t>Detail</w:t>
                          </w:r>
                          <w:r>
                            <w:rPr>
                              <w:spacing w:val="-5"/>
                              <w:sz w:val="20"/>
                            </w:rPr>
                            <w:t xml:space="preserve"> </w:t>
                          </w:r>
                          <w:r>
                            <w:rPr>
                              <w:sz w:val="20"/>
                            </w:rPr>
                            <w:t>(RSD)</w:t>
                          </w:r>
                        </w:p>
                        <w:p w:rsidR="002A21B5" w14:textId="77777777">
                          <w:pPr>
                            <w:ind w:right="18"/>
                            <w:jc w:val="right"/>
                            <w:rPr>
                              <w:sz w:val="20"/>
                            </w:rPr>
                          </w:pPr>
                          <w:r>
                            <w:rPr>
                              <w:sz w:val="20"/>
                            </w:rPr>
                            <w:t>OMB</w:t>
                          </w:r>
                          <w:r>
                            <w:rPr>
                              <w:spacing w:val="-5"/>
                              <w:sz w:val="20"/>
                            </w:rPr>
                            <w:t xml:space="preserve"> </w:t>
                          </w:r>
                          <w:r>
                            <w:rPr>
                              <w:sz w:val="20"/>
                            </w:rPr>
                            <w:t>Number</w:t>
                          </w:r>
                          <w:r>
                            <w:rPr>
                              <w:spacing w:val="-4"/>
                              <w:sz w:val="20"/>
                            </w:rPr>
                            <w:t xml:space="preserve"> </w:t>
                          </w:r>
                          <w:r>
                            <w:rPr>
                              <w:sz w:val="20"/>
                            </w:rPr>
                            <w:t>1830-0027</w:t>
                          </w:r>
                        </w:p>
                        <w:p w:rsidR="002A21B5"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59</w:t>
                          </w:r>
                          <w:r>
                            <w:fldChar w:fldCharType="end"/>
                          </w:r>
                          <w:r>
                            <w:rPr>
                              <w:b/>
                              <w:spacing w:val="-1"/>
                              <w:sz w:val="20"/>
                            </w:rPr>
                            <w:t xml:space="preserve"> </w:t>
                          </w:r>
                          <w:r>
                            <w:rPr>
                              <w:sz w:val="20"/>
                            </w:rPr>
                            <w:t>of</w:t>
                          </w:r>
                          <w:r>
                            <w:rPr>
                              <w:spacing w:val="-1"/>
                              <w:sz w:val="20"/>
                            </w:rPr>
                            <w:t xml:space="preserve"> </w:t>
                          </w:r>
                          <w:r w:rsidR="003E01DB">
                            <w:rPr>
                              <w:b/>
                              <w:sz w:val="20"/>
                            </w:rPr>
                            <w:t>62</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2063" type="#_x0000_t202" style="width:185pt;height:36.15pt;margin-top:699.8pt;margin-left:369.7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38784" filled="f" stroked="f">
              <v:textbox inset="0,0,0,0">
                <w:txbxContent>
                  <w:p w:rsidR="002A21B5" w14:paraId="0C83885E" w14:textId="77777777">
                    <w:pPr>
                      <w:spacing w:before="12"/>
                      <w:ind w:right="18"/>
                      <w:jc w:val="right"/>
                      <w:rPr>
                        <w:sz w:val="20"/>
                      </w:rPr>
                    </w:pPr>
                    <w:r>
                      <w:rPr>
                        <w:sz w:val="20"/>
                      </w:rPr>
                      <w:t>Instructions</w:t>
                    </w:r>
                    <w:r>
                      <w:rPr>
                        <w:spacing w:val="-6"/>
                        <w:sz w:val="20"/>
                      </w:rPr>
                      <w:t xml:space="preserve"> </w:t>
                    </w:r>
                    <w:r>
                      <w:rPr>
                        <w:sz w:val="20"/>
                      </w:rPr>
                      <w:t>for</w:t>
                    </w:r>
                    <w:r>
                      <w:rPr>
                        <w:spacing w:val="-4"/>
                        <w:sz w:val="20"/>
                      </w:rPr>
                      <w:t xml:space="preserve"> </w:t>
                    </w:r>
                    <w:r>
                      <w:rPr>
                        <w:sz w:val="20"/>
                      </w:rPr>
                      <w:t>Recipient</w:t>
                    </w:r>
                    <w:r>
                      <w:rPr>
                        <w:spacing w:val="-5"/>
                        <w:sz w:val="20"/>
                      </w:rPr>
                      <w:t xml:space="preserve"> </w:t>
                    </w:r>
                    <w:r>
                      <w:rPr>
                        <w:sz w:val="20"/>
                      </w:rPr>
                      <w:t>Share</w:t>
                    </w:r>
                    <w:r>
                      <w:rPr>
                        <w:spacing w:val="-6"/>
                        <w:sz w:val="20"/>
                      </w:rPr>
                      <w:t xml:space="preserve"> </w:t>
                    </w:r>
                    <w:r>
                      <w:rPr>
                        <w:sz w:val="20"/>
                      </w:rPr>
                      <w:t>Detail</w:t>
                    </w:r>
                    <w:r>
                      <w:rPr>
                        <w:spacing w:val="-5"/>
                        <w:sz w:val="20"/>
                      </w:rPr>
                      <w:t xml:space="preserve"> </w:t>
                    </w:r>
                    <w:r>
                      <w:rPr>
                        <w:sz w:val="20"/>
                      </w:rPr>
                      <w:t>(RSD)</w:t>
                    </w:r>
                  </w:p>
                  <w:p w:rsidR="002A21B5" w14:paraId="2D13233D" w14:textId="77777777">
                    <w:pPr>
                      <w:ind w:right="18"/>
                      <w:jc w:val="right"/>
                      <w:rPr>
                        <w:sz w:val="20"/>
                      </w:rPr>
                    </w:pPr>
                    <w:r>
                      <w:rPr>
                        <w:sz w:val="20"/>
                      </w:rPr>
                      <w:t>OMB</w:t>
                    </w:r>
                    <w:r>
                      <w:rPr>
                        <w:spacing w:val="-5"/>
                        <w:sz w:val="20"/>
                      </w:rPr>
                      <w:t xml:space="preserve"> </w:t>
                    </w:r>
                    <w:r>
                      <w:rPr>
                        <w:sz w:val="20"/>
                      </w:rPr>
                      <w:t>Number</w:t>
                    </w:r>
                    <w:r>
                      <w:rPr>
                        <w:spacing w:val="-4"/>
                        <w:sz w:val="20"/>
                      </w:rPr>
                      <w:t xml:space="preserve"> </w:t>
                    </w:r>
                    <w:r>
                      <w:rPr>
                        <w:sz w:val="20"/>
                      </w:rPr>
                      <w:t>1830-0027</w:t>
                    </w:r>
                  </w:p>
                  <w:p w:rsidR="002A21B5" w14:paraId="523BB1A0" w14:textId="77777777">
                    <w:pPr>
                      <w:ind w:right="18"/>
                      <w:jc w:val="right"/>
                      <w:rPr>
                        <w:b/>
                        <w:sz w:val="20"/>
                      </w:rPr>
                    </w:pPr>
                    <w:r>
                      <w:rPr>
                        <w:sz w:val="20"/>
                      </w:rPr>
                      <w:t>Page</w:t>
                    </w:r>
                    <w:r>
                      <w:rPr>
                        <w:spacing w:val="-2"/>
                        <w:sz w:val="20"/>
                      </w:rPr>
                      <w:t xml:space="preserve"> </w:t>
                    </w:r>
                    <w:r>
                      <w:fldChar w:fldCharType="begin"/>
                    </w:r>
                    <w:r>
                      <w:rPr>
                        <w:b/>
                        <w:sz w:val="20"/>
                      </w:rPr>
                      <w:instrText xml:space="preserve"> PAGE </w:instrText>
                    </w:r>
                    <w:r>
                      <w:fldChar w:fldCharType="separate"/>
                    </w:r>
                    <w:r>
                      <w:t>59</w:t>
                    </w:r>
                    <w:r>
                      <w:fldChar w:fldCharType="end"/>
                    </w:r>
                    <w:r>
                      <w:rPr>
                        <w:b/>
                        <w:spacing w:val="-1"/>
                        <w:sz w:val="20"/>
                      </w:rPr>
                      <w:t xml:space="preserve"> </w:t>
                    </w:r>
                    <w:r>
                      <w:rPr>
                        <w:sz w:val="20"/>
                      </w:rPr>
                      <w:t>of</w:t>
                    </w:r>
                    <w:r>
                      <w:rPr>
                        <w:spacing w:val="-1"/>
                        <w:sz w:val="20"/>
                      </w:rPr>
                      <w:t xml:space="preserve"> </w:t>
                    </w:r>
                    <w:r w:rsidR="003E01DB">
                      <w:rPr>
                        <w:b/>
                        <w:sz w:val="20"/>
                      </w:rPr>
                      <w:t>62</w:t>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17E86079" w14:textId="77777777">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7C0EA2D5" w14:textId="77777777">
    <w:pPr>
      <w:pStyle w:val="BodyText"/>
      <w:spacing w:line="14" w:lineRule="auto"/>
      <w:rPr>
        <w:sz w:val="20"/>
      </w:rPr>
    </w:pPr>
    <w:r>
      <w:rPr>
        <w:noProof/>
      </w:rPr>
      <mc:AlternateContent>
        <mc:Choice Requires="wps">
          <w:drawing>
            <wp:anchor distT="0" distB="0" distL="114300" distR="114300" simplePos="0" relativeHeight="251678720" behindDoc="1" locked="0" layoutInCell="1" allowOverlap="1">
              <wp:simplePos x="0" y="0"/>
              <wp:positionH relativeFrom="page">
                <wp:posOffset>2761615</wp:posOffset>
              </wp:positionH>
              <wp:positionV relativeFrom="page">
                <wp:posOffset>8616315</wp:posOffset>
              </wp:positionV>
              <wp:extent cx="4110355" cy="523875"/>
              <wp:effectExtent l="0" t="0" r="0" b="0"/>
              <wp:wrapNone/>
              <wp:docPr id="24" name="Text Box 2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10355" cy="5238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textId="77777777">
                          <w:pPr>
                            <w:spacing w:before="1"/>
                            <w:ind w:right="19"/>
                            <w:jc w:val="right"/>
                            <w:rPr>
                              <w:b/>
                              <w:sz w:val="23"/>
                            </w:rPr>
                          </w:pPr>
                          <w:r>
                            <w:rPr>
                              <w:sz w:val="23"/>
                            </w:rPr>
                            <w:t>Page</w:t>
                          </w:r>
                          <w:r>
                            <w:rPr>
                              <w:spacing w:val="-3"/>
                              <w:sz w:val="23"/>
                            </w:rPr>
                            <w:t xml:space="preserve"> </w:t>
                          </w:r>
                          <w:r>
                            <w:fldChar w:fldCharType="begin"/>
                          </w:r>
                          <w:r>
                            <w:rPr>
                              <w:b/>
                              <w:sz w:val="23"/>
                            </w:rPr>
                            <w:instrText xml:space="preserve"> PAGE </w:instrText>
                          </w:r>
                          <w:r>
                            <w:fldChar w:fldCharType="separate"/>
                          </w:r>
                          <w:r>
                            <w:t>1</w:t>
                          </w:r>
                          <w:r>
                            <w:fldChar w:fldCharType="end"/>
                          </w:r>
                          <w:r>
                            <w:rPr>
                              <w:b/>
                              <w:spacing w:val="-2"/>
                              <w:sz w:val="23"/>
                            </w:rPr>
                            <w:t xml:space="preserve"> </w:t>
                          </w:r>
                          <w:r>
                            <w:rPr>
                              <w:sz w:val="23"/>
                            </w:rPr>
                            <w:t>of</w:t>
                          </w:r>
                          <w:r>
                            <w:rPr>
                              <w:spacing w:val="-2"/>
                              <w:sz w:val="23"/>
                            </w:rPr>
                            <w:t xml:space="preserve"> </w:t>
                          </w:r>
                          <w:r>
                            <w:rPr>
                              <w:b/>
                              <w:sz w:val="23"/>
                            </w:rPr>
                            <w:t>28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2064" type="#_x0000_t202" style="width:323.65pt;height:41.25pt;margin-top:678.45pt;margin-left:217.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36736" filled="f" stroked="f">
              <v:textbox inset="0,0,0,0">
                <w:txbxContent>
                  <w:p w:rsidR="002A21B5" w14:paraId="23F60CCC"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paraId="3155AB7A" w14:textId="77777777">
                    <w:pPr>
                      <w:spacing w:before="1"/>
                      <w:ind w:right="19"/>
                      <w:jc w:val="right"/>
                      <w:rPr>
                        <w:b/>
                        <w:sz w:val="23"/>
                      </w:rPr>
                    </w:pPr>
                    <w:r>
                      <w:rPr>
                        <w:sz w:val="23"/>
                      </w:rPr>
                      <w:t>Page</w:t>
                    </w:r>
                    <w:r>
                      <w:rPr>
                        <w:spacing w:val="-3"/>
                        <w:sz w:val="23"/>
                      </w:rPr>
                      <w:t xml:space="preserve"> </w:t>
                    </w:r>
                    <w:r>
                      <w:fldChar w:fldCharType="begin"/>
                    </w:r>
                    <w:r>
                      <w:rPr>
                        <w:b/>
                        <w:sz w:val="23"/>
                      </w:rPr>
                      <w:instrText xml:space="preserve"> PAGE </w:instrText>
                    </w:r>
                    <w:r>
                      <w:fldChar w:fldCharType="separate"/>
                    </w:r>
                    <w:r>
                      <w:t>1</w:t>
                    </w:r>
                    <w:r>
                      <w:fldChar w:fldCharType="end"/>
                    </w:r>
                    <w:r>
                      <w:rPr>
                        <w:b/>
                        <w:spacing w:val="-2"/>
                        <w:sz w:val="23"/>
                      </w:rPr>
                      <w:t xml:space="preserve"> </w:t>
                    </w:r>
                    <w:r>
                      <w:rPr>
                        <w:sz w:val="23"/>
                      </w:rPr>
                      <w:t>of</w:t>
                    </w:r>
                    <w:r>
                      <w:rPr>
                        <w:spacing w:val="-2"/>
                        <w:sz w:val="23"/>
                      </w:rPr>
                      <w:t xml:space="preserve"> </w:t>
                    </w:r>
                    <w:r>
                      <w:rPr>
                        <w:b/>
                        <w:sz w:val="23"/>
                      </w:rPr>
                      <w:t>28</w:t>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3573F939" w14:textId="77777777">
    <w:pPr>
      <w:pStyle w:val="BodyText"/>
      <w:spacing w:line="14" w:lineRule="auto"/>
      <w:rPr>
        <w:sz w:val="20"/>
      </w:rPr>
    </w:pPr>
    <w:r>
      <w:rPr>
        <w:noProof/>
      </w:rPr>
      <mc:AlternateContent>
        <mc:Choice Requires="wps">
          <w:drawing>
            <wp:anchor distT="0" distB="0" distL="114300" distR="114300" simplePos="0" relativeHeight="251680768" behindDoc="1" locked="0" layoutInCell="1" allowOverlap="1">
              <wp:simplePos x="0" y="0"/>
              <wp:positionH relativeFrom="page">
                <wp:posOffset>914400</wp:posOffset>
              </wp:positionH>
              <wp:positionV relativeFrom="page">
                <wp:posOffset>8091170</wp:posOffset>
              </wp:positionV>
              <wp:extent cx="1828800" cy="7620"/>
              <wp:effectExtent l="0" t="0" r="0" b="0"/>
              <wp:wrapNone/>
              <wp:docPr id="22" name="Rectangle 2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828800" cy="762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22" o:spid="_x0000_s2065" style="width:2in;height:0.6pt;margin-top:637.1pt;margin-left:1in;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06016" fillcolor="black" stroked="f"/>
          </w:pict>
        </mc:Fallback>
      </mc:AlternateContent>
    </w:r>
    <w:r>
      <w:rPr>
        <w:noProof/>
      </w:rPr>
      <mc:AlternateContent>
        <mc:Choice Requires="wps">
          <w:drawing>
            <wp:anchor distT="0" distB="0" distL="114300" distR="114300" simplePos="0" relativeHeight="251681792" behindDoc="1" locked="0" layoutInCell="1" allowOverlap="1">
              <wp:simplePos x="0" y="0"/>
              <wp:positionH relativeFrom="page">
                <wp:posOffset>2761615</wp:posOffset>
              </wp:positionH>
              <wp:positionV relativeFrom="page">
                <wp:posOffset>8616315</wp:posOffset>
              </wp:positionV>
              <wp:extent cx="4110355" cy="523875"/>
              <wp:effectExtent l="0" t="0" r="0" b="0"/>
              <wp:wrapNone/>
              <wp:docPr id="20" name="Text Box 2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10355" cy="5238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textId="77777777">
                          <w:pPr>
                            <w:spacing w:before="1"/>
                            <w:ind w:right="19"/>
                            <w:jc w:val="right"/>
                            <w:rPr>
                              <w:b/>
                              <w:sz w:val="23"/>
                            </w:rPr>
                          </w:pPr>
                          <w:r>
                            <w:rPr>
                              <w:sz w:val="23"/>
                            </w:rPr>
                            <w:t>Page</w:t>
                          </w:r>
                          <w:r>
                            <w:rPr>
                              <w:spacing w:val="-3"/>
                              <w:sz w:val="23"/>
                            </w:rPr>
                            <w:t xml:space="preserve"> </w:t>
                          </w:r>
                          <w:r>
                            <w:fldChar w:fldCharType="begin"/>
                          </w:r>
                          <w:r>
                            <w:rPr>
                              <w:b/>
                              <w:sz w:val="23"/>
                            </w:rPr>
                            <w:instrText xml:space="preserve"> PAGE </w:instrText>
                          </w:r>
                          <w:r>
                            <w:fldChar w:fldCharType="separate"/>
                          </w:r>
                          <w:r>
                            <w:t>5</w:t>
                          </w:r>
                          <w:r>
                            <w:fldChar w:fldCharType="end"/>
                          </w:r>
                          <w:r>
                            <w:rPr>
                              <w:b/>
                              <w:spacing w:val="-2"/>
                              <w:sz w:val="23"/>
                            </w:rPr>
                            <w:t xml:space="preserve"> </w:t>
                          </w:r>
                          <w:r>
                            <w:rPr>
                              <w:sz w:val="23"/>
                            </w:rPr>
                            <w:t>of</w:t>
                          </w:r>
                          <w:r>
                            <w:rPr>
                              <w:spacing w:val="-2"/>
                              <w:sz w:val="23"/>
                            </w:rPr>
                            <w:t xml:space="preserve"> </w:t>
                          </w:r>
                          <w:r>
                            <w:rPr>
                              <w:b/>
                              <w:sz w:val="23"/>
                            </w:rPr>
                            <w:t>28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2066" type="#_x0000_t202" style="width:323.65pt;height:41.25pt;margin-top:678.45pt;margin-left:217.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33664" filled="f" stroked="f">
              <v:textbox inset="0,0,0,0">
                <w:txbxContent>
                  <w:p w:rsidR="002A21B5" w14:paraId="2394C338"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paraId="1D11EE4C" w14:textId="77777777">
                    <w:pPr>
                      <w:spacing w:before="1"/>
                      <w:ind w:right="19"/>
                      <w:jc w:val="right"/>
                      <w:rPr>
                        <w:b/>
                        <w:sz w:val="23"/>
                      </w:rPr>
                    </w:pPr>
                    <w:r>
                      <w:rPr>
                        <w:sz w:val="23"/>
                      </w:rPr>
                      <w:t>Page</w:t>
                    </w:r>
                    <w:r>
                      <w:rPr>
                        <w:spacing w:val="-3"/>
                        <w:sz w:val="23"/>
                      </w:rPr>
                      <w:t xml:space="preserve"> </w:t>
                    </w:r>
                    <w:r>
                      <w:fldChar w:fldCharType="begin"/>
                    </w:r>
                    <w:r>
                      <w:rPr>
                        <w:b/>
                        <w:sz w:val="23"/>
                      </w:rPr>
                      <w:instrText xml:space="preserve"> PAGE </w:instrText>
                    </w:r>
                    <w:r>
                      <w:fldChar w:fldCharType="separate"/>
                    </w:r>
                    <w:r>
                      <w:t>5</w:t>
                    </w:r>
                    <w:r>
                      <w:fldChar w:fldCharType="end"/>
                    </w:r>
                    <w:r>
                      <w:rPr>
                        <w:b/>
                        <w:spacing w:val="-2"/>
                        <w:sz w:val="23"/>
                      </w:rPr>
                      <w:t xml:space="preserve"> </w:t>
                    </w:r>
                    <w:r>
                      <w:rPr>
                        <w:sz w:val="23"/>
                      </w:rPr>
                      <w:t>of</w:t>
                    </w:r>
                    <w:r>
                      <w:rPr>
                        <w:spacing w:val="-2"/>
                        <w:sz w:val="23"/>
                      </w:rPr>
                      <w:t xml:space="preserve"> </w:t>
                    </w:r>
                    <w:r>
                      <w:rPr>
                        <w:b/>
                        <w:sz w:val="23"/>
                      </w:rPr>
                      <w:t>28</w:t>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7B974D8E" w14:textId="77777777">
    <w:pPr>
      <w:pStyle w:val="BodyText"/>
      <w:spacing w:line="14" w:lineRule="auto"/>
      <w:rPr>
        <w:sz w:val="20"/>
      </w:rPr>
    </w:pPr>
    <w:r>
      <w:rPr>
        <w:noProof/>
      </w:rPr>
      <mc:AlternateContent>
        <mc:Choice Requires="wps">
          <w:drawing>
            <wp:anchor distT="0" distB="0" distL="114300" distR="114300" simplePos="0" relativeHeight="251683840" behindDoc="1" locked="0" layoutInCell="1" allowOverlap="1">
              <wp:simplePos x="0" y="0"/>
              <wp:positionH relativeFrom="page">
                <wp:posOffset>2761615</wp:posOffset>
              </wp:positionH>
              <wp:positionV relativeFrom="page">
                <wp:posOffset>8616315</wp:posOffset>
              </wp:positionV>
              <wp:extent cx="4110355" cy="523875"/>
              <wp:effectExtent l="0" t="0" r="0" b="0"/>
              <wp:wrapNone/>
              <wp:docPr id="18" name="Text Box 1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10355" cy="5238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textId="77777777">
                          <w:pPr>
                            <w:spacing w:before="1"/>
                            <w:ind w:right="19"/>
                            <w:jc w:val="right"/>
                            <w:rPr>
                              <w:b/>
                              <w:sz w:val="23"/>
                            </w:rPr>
                          </w:pPr>
                          <w:r>
                            <w:rPr>
                              <w:sz w:val="23"/>
                            </w:rPr>
                            <w:t>Page</w:t>
                          </w:r>
                          <w:r>
                            <w:rPr>
                              <w:spacing w:val="-3"/>
                              <w:sz w:val="23"/>
                            </w:rPr>
                            <w:t xml:space="preserve"> </w:t>
                          </w:r>
                          <w:r>
                            <w:fldChar w:fldCharType="begin"/>
                          </w:r>
                          <w:r>
                            <w:rPr>
                              <w:b/>
                              <w:sz w:val="23"/>
                            </w:rPr>
                            <w:instrText xml:space="preserve"> PAGE </w:instrText>
                          </w:r>
                          <w:r>
                            <w:fldChar w:fldCharType="separate"/>
                          </w:r>
                          <w:r>
                            <w:t>6</w:t>
                          </w:r>
                          <w:r>
                            <w:fldChar w:fldCharType="end"/>
                          </w:r>
                          <w:r>
                            <w:rPr>
                              <w:b/>
                              <w:spacing w:val="-2"/>
                              <w:sz w:val="23"/>
                            </w:rPr>
                            <w:t xml:space="preserve"> </w:t>
                          </w:r>
                          <w:r>
                            <w:rPr>
                              <w:sz w:val="23"/>
                            </w:rPr>
                            <w:t>of</w:t>
                          </w:r>
                          <w:r>
                            <w:rPr>
                              <w:spacing w:val="-2"/>
                              <w:sz w:val="23"/>
                            </w:rPr>
                            <w:t xml:space="preserve"> </w:t>
                          </w:r>
                          <w:r>
                            <w:rPr>
                              <w:b/>
                              <w:sz w:val="23"/>
                            </w:rPr>
                            <w:t>28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2067" type="#_x0000_t202" style="width:323.65pt;height:41.25pt;margin-top:678.45pt;margin-left:217.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31616" filled="f" stroked="f">
              <v:textbox inset="0,0,0,0">
                <w:txbxContent>
                  <w:p w:rsidR="002A21B5" w14:paraId="2AFB3486"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paraId="021AC449" w14:textId="77777777">
                    <w:pPr>
                      <w:spacing w:before="1"/>
                      <w:ind w:right="19"/>
                      <w:jc w:val="right"/>
                      <w:rPr>
                        <w:b/>
                        <w:sz w:val="23"/>
                      </w:rPr>
                    </w:pPr>
                    <w:r>
                      <w:rPr>
                        <w:sz w:val="23"/>
                      </w:rPr>
                      <w:t>Page</w:t>
                    </w:r>
                    <w:r>
                      <w:rPr>
                        <w:spacing w:val="-3"/>
                        <w:sz w:val="23"/>
                      </w:rPr>
                      <w:t xml:space="preserve"> </w:t>
                    </w:r>
                    <w:r>
                      <w:fldChar w:fldCharType="begin"/>
                    </w:r>
                    <w:r>
                      <w:rPr>
                        <w:b/>
                        <w:sz w:val="23"/>
                      </w:rPr>
                      <w:instrText xml:space="preserve"> PAGE </w:instrText>
                    </w:r>
                    <w:r>
                      <w:fldChar w:fldCharType="separate"/>
                    </w:r>
                    <w:r>
                      <w:t>6</w:t>
                    </w:r>
                    <w:r>
                      <w:fldChar w:fldCharType="end"/>
                    </w:r>
                    <w:r>
                      <w:rPr>
                        <w:b/>
                        <w:spacing w:val="-2"/>
                        <w:sz w:val="23"/>
                      </w:rPr>
                      <w:t xml:space="preserve"> </w:t>
                    </w:r>
                    <w:r>
                      <w:rPr>
                        <w:sz w:val="23"/>
                      </w:rPr>
                      <w:t>of</w:t>
                    </w:r>
                    <w:r>
                      <w:rPr>
                        <w:spacing w:val="-2"/>
                        <w:sz w:val="23"/>
                      </w:rPr>
                      <w:t xml:space="preserve"> </w:t>
                    </w:r>
                    <w:r>
                      <w:rPr>
                        <w:b/>
                        <w:sz w:val="23"/>
                      </w:rPr>
                      <w:t>28</w:t>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3DADB87A" w14:textId="77777777">
    <w:pPr>
      <w:pStyle w:val="BodyText"/>
      <w:spacing w:line="14" w:lineRule="auto"/>
      <w:rPr>
        <w:sz w:val="20"/>
      </w:rPr>
    </w:pPr>
    <w:r>
      <w:rPr>
        <w:noProof/>
      </w:rPr>
      <mc:AlternateContent>
        <mc:Choice Requires="wps">
          <w:drawing>
            <wp:anchor distT="0" distB="0" distL="114300" distR="114300" simplePos="0" relativeHeight="251685888" behindDoc="1" locked="0" layoutInCell="1" allowOverlap="1">
              <wp:simplePos x="0" y="0"/>
              <wp:positionH relativeFrom="page">
                <wp:posOffset>914400</wp:posOffset>
              </wp:positionH>
              <wp:positionV relativeFrom="page">
                <wp:posOffset>8091170</wp:posOffset>
              </wp:positionV>
              <wp:extent cx="1828800" cy="7620"/>
              <wp:effectExtent l="0" t="0" r="0" b="0"/>
              <wp:wrapNone/>
              <wp:docPr id="16" name="Rectangle 1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828800" cy="762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6" o:spid="_x0000_s2068" style="width:2in;height:0.6pt;margin-top:637.1pt;margin-left:1in;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04992" fillcolor="black" stroked="f"/>
          </w:pict>
        </mc:Fallback>
      </mc:AlternateContent>
    </w:r>
    <w:r>
      <w:rPr>
        <w:noProof/>
      </w:rPr>
      <mc:AlternateContent>
        <mc:Choice Requires="wps">
          <w:drawing>
            <wp:anchor distT="0" distB="0" distL="114300" distR="114300" simplePos="0" relativeHeight="251686912" behindDoc="1" locked="0" layoutInCell="1" allowOverlap="1">
              <wp:simplePos x="0" y="0"/>
              <wp:positionH relativeFrom="page">
                <wp:posOffset>901700</wp:posOffset>
              </wp:positionH>
              <wp:positionV relativeFrom="page">
                <wp:posOffset>8141335</wp:posOffset>
              </wp:positionV>
              <wp:extent cx="5525770" cy="264795"/>
              <wp:effectExtent l="0" t="0" r="0" b="0"/>
              <wp:wrapNone/>
              <wp:docPr id="14" name="Text Box 1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5770" cy="26479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29"/>
                            <w:ind w:left="20" w:right="2" w:hanging="1"/>
                            <w:rPr>
                              <w:sz w:val="16"/>
                            </w:rPr>
                          </w:pPr>
                          <w:r>
                            <w:rPr>
                              <w:sz w:val="16"/>
                              <w:vertAlign w:val="superscript"/>
                            </w:rPr>
                            <w:t>4</w:t>
                          </w:r>
                          <w:r>
                            <w:rPr>
                              <w:sz w:val="16"/>
                            </w:rPr>
                            <w:t xml:space="preserve"> Refer to the Text Complexity Chart at the end of this document for the CCR standards for adult education for the appropriate range of</w:t>
                          </w:r>
                          <w:r>
                            <w:rPr>
                              <w:spacing w:val="-37"/>
                              <w:sz w:val="16"/>
                            </w:rPr>
                            <w:t xml:space="preserve"> </w:t>
                          </w:r>
                          <w:r>
                            <w:rPr>
                              <w:sz w:val="16"/>
                            </w:rPr>
                            <w:t>complexity</w:t>
                          </w:r>
                          <w:r>
                            <w:rPr>
                              <w:spacing w:val="-2"/>
                              <w:sz w:val="16"/>
                            </w:rPr>
                            <w:t xml:space="preserve"> </w:t>
                          </w:r>
                          <w:r>
                            <w:rPr>
                              <w:sz w:val="16"/>
                            </w:rPr>
                            <w:t>for</w:t>
                          </w:r>
                          <w:r>
                            <w:rPr>
                              <w:spacing w:val="-1"/>
                              <w:sz w:val="16"/>
                            </w:rPr>
                            <w:t xml:space="preserve"> </w:t>
                          </w:r>
                          <w:r>
                            <w:rPr>
                              <w:sz w:val="16"/>
                            </w:rPr>
                            <w:t>this</w:t>
                          </w:r>
                          <w:r>
                            <w:rPr>
                              <w:spacing w:val="1"/>
                              <w:sz w:val="16"/>
                            </w:rPr>
                            <w:t xml:space="preserve"> </w:t>
                          </w:r>
                          <w:r>
                            <w:rPr>
                              <w:sz w:val="16"/>
                            </w:rPr>
                            <w:t>level.</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2069" type="#_x0000_t202" style="width:435.1pt;height:20.85pt;margin-top:641.05pt;margin-left:7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28544" filled="f" stroked="f">
              <v:textbox inset="0,0,0,0">
                <w:txbxContent>
                  <w:p w:rsidR="002A21B5" w14:paraId="1C487114" w14:textId="77777777">
                    <w:pPr>
                      <w:spacing w:before="29"/>
                      <w:ind w:left="20" w:right="2" w:hanging="1"/>
                      <w:rPr>
                        <w:sz w:val="16"/>
                      </w:rPr>
                    </w:pPr>
                    <w:r>
                      <w:rPr>
                        <w:sz w:val="16"/>
                        <w:vertAlign w:val="superscript"/>
                      </w:rPr>
                      <w:t>4</w:t>
                    </w:r>
                    <w:r>
                      <w:rPr>
                        <w:sz w:val="16"/>
                      </w:rPr>
                      <w:t xml:space="preserve"> Refer to the Text Complexity Chart at the end of this document for the CCR standards for adult education for the appropriate range of</w:t>
                    </w:r>
                    <w:r>
                      <w:rPr>
                        <w:spacing w:val="-37"/>
                        <w:sz w:val="16"/>
                      </w:rPr>
                      <w:t xml:space="preserve"> </w:t>
                    </w:r>
                    <w:r>
                      <w:rPr>
                        <w:sz w:val="16"/>
                      </w:rPr>
                      <w:t>complexity</w:t>
                    </w:r>
                    <w:r>
                      <w:rPr>
                        <w:spacing w:val="-2"/>
                        <w:sz w:val="16"/>
                      </w:rPr>
                      <w:t xml:space="preserve"> </w:t>
                    </w:r>
                    <w:r>
                      <w:rPr>
                        <w:sz w:val="16"/>
                      </w:rPr>
                      <w:t>for</w:t>
                    </w:r>
                    <w:r>
                      <w:rPr>
                        <w:spacing w:val="-1"/>
                        <w:sz w:val="16"/>
                      </w:rPr>
                      <w:t xml:space="preserve"> </w:t>
                    </w:r>
                    <w:r>
                      <w:rPr>
                        <w:sz w:val="16"/>
                      </w:rPr>
                      <w:t>this</w:t>
                    </w:r>
                    <w:r>
                      <w:rPr>
                        <w:spacing w:val="1"/>
                        <w:sz w:val="16"/>
                      </w:rPr>
                      <w:t xml:space="preserve"> </w:t>
                    </w:r>
                    <w:r>
                      <w:rPr>
                        <w:sz w:val="16"/>
                      </w:rPr>
                      <w:t>level.</w:t>
                    </w:r>
                  </w:p>
                </w:txbxContent>
              </v:textbox>
            </v:shape>
          </w:pict>
        </mc:Fallback>
      </mc:AlternateContent>
    </w:r>
    <w:r>
      <w:rPr>
        <w:noProof/>
      </w:rPr>
      <mc:AlternateContent>
        <mc:Choice Requires="wps">
          <w:drawing>
            <wp:anchor distT="0" distB="0" distL="114300" distR="114300" simplePos="0" relativeHeight="251688960" behindDoc="1" locked="0" layoutInCell="1" allowOverlap="1">
              <wp:simplePos x="0" y="0"/>
              <wp:positionH relativeFrom="page">
                <wp:posOffset>2761615</wp:posOffset>
              </wp:positionH>
              <wp:positionV relativeFrom="page">
                <wp:posOffset>8616315</wp:posOffset>
              </wp:positionV>
              <wp:extent cx="4110355" cy="523875"/>
              <wp:effectExtent l="0" t="0" r="0" b="0"/>
              <wp:wrapNone/>
              <wp:docPr id="12" name="Text Box 1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10355" cy="5238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textId="77777777">
                          <w:pPr>
                            <w:spacing w:before="1"/>
                            <w:ind w:right="19"/>
                            <w:jc w:val="right"/>
                            <w:rPr>
                              <w:b/>
                              <w:sz w:val="23"/>
                            </w:rPr>
                          </w:pPr>
                          <w:r>
                            <w:rPr>
                              <w:sz w:val="23"/>
                            </w:rPr>
                            <w:t>Page</w:t>
                          </w:r>
                          <w:r>
                            <w:rPr>
                              <w:spacing w:val="-3"/>
                              <w:sz w:val="23"/>
                            </w:rPr>
                            <w:t xml:space="preserve"> </w:t>
                          </w:r>
                          <w:r>
                            <w:rPr>
                              <w:b/>
                              <w:sz w:val="23"/>
                            </w:rPr>
                            <w:t>8</w:t>
                          </w:r>
                          <w:r>
                            <w:rPr>
                              <w:b/>
                              <w:spacing w:val="-2"/>
                              <w:sz w:val="23"/>
                            </w:rPr>
                            <w:t xml:space="preserve"> </w:t>
                          </w:r>
                          <w:r>
                            <w:rPr>
                              <w:sz w:val="23"/>
                            </w:rPr>
                            <w:t>of</w:t>
                          </w:r>
                          <w:r>
                            <w:rPr>
                              <w:spacing w:val="-2"/>
                              <w:sz w:val="23"/>
                            </w:rPr>
                            <w:t xml:space="preserve"> </w:t>
                          </w:r>
                          <w:r>
                            <w:rPr>
                              <w:b/>
                              <w:sz w:val="23"/>
                            </w:rPr>
                            <w:t>28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2" o:spid="_x0000_s2070" type="#_x0000_t202" style="width:323.65pt;height:41.25pt;margin-top:678.45pt;margin-left:217.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26496" filled="f" stroked="f">
              <v:textbox inset="0,0,0,0">
                <w:txbxContent>
                  <w:p w:rsidR="002A21B5" w14:paraId="46205078"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paraId="60BBDA57" w14:textId="77777777">
                    <w:pPr>
                      <w:spacing w:before="1"/>
                      <w:ind w:right="19"/>
                      <w:jc w:val="right"/>
                      <w:rPr>
                        <w:b/>
                        <w:sz w:val="23"/>
                      </w:rPr>
                    </w:pPr>
                    <w:r>
                      <w:rPr>
                        <w:sz w:val="23"/>
                      </w:rPr>
                      <w:t>Page</w:t>
                    </w:r>
                    <w:r>
                      <w:rPr>
                        <w:spacing w:val="-3"/>
                        <w:sz w:val="23"/>
                      </w:rPr>
                      <w:t xml:space="preserve"> </w:t>
                    </w:r>
                    <w:r>
                      <w:rPr>
                        <w:b/>
                        <w:sz w:val="23"/>
                      </w:rPr>
                      <w:t>8</w:t>
                    </w:r>
                    <w:r>
                      <w:rPr>
                        <w:b/>
                        <w:spacing w:val="-2"/>
                        <w:sz w:val="23"/>
                      </w:rPr>
                      <w:t xml:space="preserve"> </w:t>
                    </w:r>
                    <w:r>
                      <w:rPr>
                        <w:sz w:val="23"/>
                      </w:rPr>
                      <w:t>of</w:t>
                    </w:r>
                    <w:r>
                      <w:rPr>
                        <w:spacing w:val="-2"/>
                        <w:sz w:val="23"/>
                      </w:rPr>
                      <w:t xml:space="preserve"> </w:t>
                    </w:r>
                    <w:r>
                      <w:rPr>
                        <w:b/>
                        <w:sz w:val="23"/>
                      </w:rPr>
                      <w:t>28</w:t>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0BA8BD30" w14:textId="77777777">
    <w:pPr>
      <w:pStyle w:val="BodyText"/>
      <w:spacing w:line="14" w:lineRule="auto"/>
      <w:rPr>
        <w:sz w:val="20"/>
      </w:rPr>
    </w:pPr>
    <w:r>
      <w:rPr>
        <w:noProof/>
      </w:rPr>
      <mc:AlternateContent>
        <mc:Choice Requires="wps">
          <w:drawing>
            <wp:anchor distT="0" distB="0" distL="114300" distR="114300" simplePos="0" relativeHeight="251691008" behindDoc="1" locked="0" layoutInCell="1" allowOverlap="1">
              <wp:simplePos x="0" y="0"/>
              <wp:positionH relativeFrom="page">
                <wp:posOffset>914400</wp:posOffset>
              </wp:positionH>
              <wp:positionV relativeFrom="page">
                <wp:posOffset>8091170</wp:posOffset>
              </wp:positionV>
              <wp:extent cx="1828800" cy="7620"/>
              <wp:effectExtent l="0" t="0" r="0" b="0"/>
              <wp:wrapNone/>
              <wp:docPr id="10" name="Rectangle 1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828800" cy="762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0" o:spid="_x0000_s2071" style="width:2in;height:0.6pt;margin-top:637.1pt;margin-left:1in;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03968" fillcolor="black" stroked="f"/>
          </w:pict>
        </mc:Fallback>
      </mc:AlternateContent>
    </w:r>
    <w:r>
      <w:rPr>
        <w:noProof/>
      </w:rPr>
      <mc:AlternateContent>
        <mc:Choice Requires="wps">
          <w:drawing>
            <wp:anchor distT="0" distB="0" distL="114300" distR="114300" simplePos="0" relativeHeight="251692032" behindDoc="1" locked="0" layoutInCell="1" allowOverlap="1">
              <wp:simplePos x="0" y="0"/>
              <wp:positionH relativeFrom="page">
                <wp:posOffset>901700</wp:posOffset>
              </wp:positionH>
              <wp:positionV relativeFrom="page">
                <wp:posOffset>8141335</wp:posOffset>
              </wp:positionV>
              <wp:extent cx="5525770" cy="264795"/>
              <wp:effectExtent l="0" t="0" r="0" b="0"/>
              <wp:wrapNone/>
              <wp:docPr id="8" name="Text Box 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5770" cy="26479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spacing w:before="29"/>
                            <w:ind w:left="20" w:right="2" w:hanging="1"/>
                            <w:rPr>
                              <w:sz w:val="16"/>
                            </w:rPr>
                          </w:pPr>
                          <w:r>
                            <w:rPr>
                              <w:sz w:val="16"/>
                              <w:vertAlign w:val="superscript"/>
                            </w:rPr>
                            <w:t>5</w:t>
                          </w:r>
                          <w:r>
                            <w:rPr>
                              <w:sz w:val="16"/>
                            </w:rPr>
                            <w:t xml:space="preserve"> Refer to the Text Complexity Chart at the end of this document for the CCR standards for adult education for the appropriate range of</w:t>
                          </w:r>
                          <w:r>
                            <w:rPr>
                              <w:spacing w:val="-37"/>
                              <w:sz w:val="16"/>
                            </w:rPr>
                            <w:t xml:space="preserve"> </w:t>
                          </w:r>
                          <w:r>
                            <w:rPr>
                              <w:sz w:val="16"/>
                            </w:rPr>
                            <w:t>complexity</w:t>
                          </w:r>
                          <w:r>
                            <w:rPr>
                              <w:spacing w:val="-2"/>
                              <w:sz w:val="16"/>
                            </w:rPr>
                            <w:t xml:space="preserve"> </w:t>
                          </w:r>
                          <w:r>
                            <w:rPr>
                              <w:sz w:val="16"/>
                            </w:rPr>
                            <w:t>for</w:t>
                          </w:r>
                          <w:r>
                            <w:rPr>
                              <w:spacing w:val="-1"/>
                              <w:sz w:val="16"/>
                            </w:rPr>
                            <w:t xml:space="preserve"> </w:t>
                          </w:r>
                          <w:r>
                            <w:rPr>
                              <w:sz w:val="16"/>
                            </w:rPr>
                            <w:t>this</w:t>
                          </w:r>
                          <w:r>
                            <w:rPr>
                              <w:spacing w:val="1"/>
                              <w:sz w:val="16"/>
                            </w:rPr>
                            <w:t xml:space="preserve"> </w:t>
                          </w:r>
                          <w:r>
                            <w:rPr>
                              <w:sz w:val="16"/>
                            </w:rPr>
                            <w:t>level.</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2072" type="#_x0000_t202" style="width:435.1pt;height:20.85pt;margin-top:641.05pt;margin-left:7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23424" filled="f" stroked="f">
              <v:textbox inset="0,0,0,0">
                <w:txbxContent>
                  <w:p w:rsidR="002A21B5" w14:paraId="19DA6C36" w14:textId="77777777">
                    <w:pPr>
                      <w:spacing w:before="29"/>
                      <w:ind w:left="20" w:right="2" w:hanging="1"/>
                      <w:rPr>
                        <w:sz w:val="16"/>
                      </w:rPr>
                    </w:pPr>
                    <w:r>
                      <w:rPr>
                        <w:sz w:val="16"/>
                        <w:vertAlign w:val="superscript"/>
                      </w:rPr>
                      <w:t>5</w:t>
                    </w:r>
                    <w:r>
                      <w:rPr>
                        <w:sz w:val="16"/>
                      </w:rPr>
                      <w:t xml:space="preserve"> Refer to the Text Complexity Chart at the end of this document for the CCR standards for adult education for the appropriate range of</w:t>
                    </w:r>
                    <w:r>
                      <w:rPr>
                        <w:spacing w:val="-37"/>
                        <w:sz w:val="16"/>
                      </w:rPr>
                      <w:t xml:space="preserve"> </w:t>
                    </w:r>
                    <w:r>
                      <w:rPr>
                        <w:sz w:val="16"/>
                      </w:rPr>
                      <w:t>complexity</w:t>
                    </w:r>
                    <w:r>
                      <w:rPr>
                        <w:spacing w:val="-2"/>
                        <w:sz w:val="16"/>
                      </w:rPr>
                      <w:t xml:space="preserve"> </w:t>
                    </w:r>
                    <w:r>
                      <w:rPr>
                        <w:sz w:val="16"/>
                      </w:rPr>
                      <w:t>for</w:t>
                    </w:r>
                    <w:r>
                      <w:rPr>
                        <w:spacing w:val="-1"/>
                        <w:sz w:val="16"/>
                      </w:rPr>
                      <w:t xml:space="preserve"> </w:t>
                    </w:r>
                    <w:r>
                      <w:rPr>
                        <w:sz w:val="16"/>
                      </w:rPr>
                      <w:t>this</w:t>
                    </w:r>
                    <w:r>
                      <w:rPr>
                        <w:spacing w:val="1"/>
                        <w:sz w:val="16"/>
                      </w:rPr>
                      <w:t xml:space="preserve"> </w:t>
                    </w:r>
                    <w:r>
                      <w:rPr>
                        <w:sz w:val="16"/>
                      </w:rPr>
                      <w:t>level.</w:t>
                    </w:r>
                  </w:p>
                </w:txbxContent>
              </v:textbox>
            </v:shape>
          </w:pict>
        </mc:Fallback>
      </mc:AlternateContent>
    </w:r>
    <w:r>
      <w:rPr>
        <w:noProof/>
      </w:rPr>
      <mc:AlternateContent>
        <mc:Choice Requires="wps">
          <w:drawing>
            <wp:anchor distT="0" distB="0" distL="114300" distR="114300" simplePos="0" relativeHeight="251694080" behindDoc="1" locked="0" layoutInCell="1" allowOverlap="1">
              <wp:simplePos x="0" y="0"/>
              <wp:positionH relativeFrom="page">
                <wp:posOffset>2761615</wp:posOffset>
              </wp:positionH>
              <wp:positionV relativeFrom="page">
                <wp:posOffset>8616315</wp:posOffset>
              </wp:positionV>
              <wp:extent cx="4110355" cy="523875"/>
              <wp:effectExtent l="0" t="0" r="0" b="0"/>
              <wp:wrapNone/>
              <wp:docPr id="6" name="Text Box 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10355" cy="5238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textId="77777777">
                          <w:pPr>
                            <w:spacing w:before="1"/>
                            <w:ind w:right="19"/>
                            <w:jc w:val="right"/>
                            <w:rPr>
                              <w:b/>
                              <w:sz w:val="23"/>
                            </w:rPr>
                          </w:pPr>
                          <w:r>
                            <w:rPr>
                              <w:sz w:val="23"/>
                            </w:rPr>
                            <w:t>Page</w:t>
                          </w:r>
                          <w:r>
                            <w:rPr>
                              <w:spacing w:val="-3"/>
                              <w:sz w:val="23"/>
                            </w:rPr>
                            <w:t xml:space="preserve"> </w:t>
                          </w:r>
                          <w:r>
                            <w:rPr>
                              <w:b/>
                              <w:sz w:val="23"/>
                            </w:rPr>
                            <w:t>9</w:t>
                          </w:r>
                          <w:r>
                            <w:rPr>
                              <w:b/>
                              <w:spacing w:val="-2"/>
                              <w:sz w:val="23"/>
                            </w:rPr>
                            <w:t xml:space="preserve"> </w:t>
                          </w:r>
                          <w:r>
                            <w:rPr>
                              <w:sz w:val="23"/>
                            </w:rPr>
                            <w:t>of</w:t>
                          </w:r>
                          <w:r>
                            <w:rPr>
                              <w:spacing w:val="-2"/>
                              <w:sz w:val="23"/>
                            </w:rPr>
                            <w:t xml:space="preserve"> </w:t>
                          </w:r>
                          <w:r>
                            <w:rPr>
                              <w:b/>
                              <w:sz w:val="23"/>
                            </w:rPr>
                            <w:t>28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 o:spid="_x0000_s2073" type="#_x0000_t202" style="width:323.65pt;height:41.25pt;margin-top:678.45pt;margin-left:217.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21376" filled="f" stroked="f">
              <v:textbox inset="0,0,0,0">
                <w:txbxContent>
                  <w:p w:rsidR="002A21B5" w14:paraId="2B6DC4B6"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paraId="2D2032B1" w14:textId="77777777">
                    <w:pPr>
                      <w:spacing w:before="1"/>
                      <w:ind w:right="19"/>
                      <w:jc w:val="right"/>
                      <w:rPr>
                        <w:b/>
                        <w:sz w:val="23"/>
                      </w:rPr>
                    </w:pPr>
                    <w:r>
                      <w:rPr>
                        <w:sz w:val="23"/>
                      </w:rPr>
                      <w:t>Page</w:t>
                    </w:r>
                    <w:r>
                      <w:rPr>
                        <w:spacing w:val="-3"/>
                        <w:sz w:val="23"/>
                      </w:rPr>
                      <w:t xml:space="preserve"> </w:t>
                    </w:r>
                    <w:r>
                      <w:rPr>
                        <w:b/>
                        <w:sz w:val="23"/>
                      </w:rPr>
                      <w:t>9</w:t>
                    </w:r>
                    <w:r>
                      <w:rPr>
                        <w:b/>
                        <w:spacing w:val="-2"/>
                        <w:sz w:val="23"/>
                      </w:rPr>
                      <w:t xml:space="preserve"> </w:t>
                    </w:r>
                    <w:r>
                      <w:rPr>
                        <w:sz w:val="23"/>
                      </w:rPr>
                      <w:t>of</w:t>
                    </w:r>
                    <w:r>
                      <w:rPr>
                        <w:spacing w:val="-2"/>
                        <w:sz w:val="23"/>
                      </w:rPr>
                      <w:t xml:space="preserve"> </w:t>
                    </w:r>
                    <w:r>
                      <w:rPr>
                        <w:b/>
                        <w:sz w:val="23"/>
                      </w:rPr>
                      <w:t>28</w:t>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265AB83F" w14:textId="77777777">
    <w:pPr>
      <w:pStyle w:val="BodyText"/>
      <w:spacing w:line="14" w:lineRule="auto"/>
      <w:rPr>
        <w:sz w:val="20"/>
      </w:rPr>
    </w:pPr>
    <w:r>
      <w:rPr>
        <w:noProof/>
      </w:rPr>
      <mc:AlternateContent>
        <mc:Choice Requires="wps">
          <w:drawing>
            <wp:anchor distT="0" distB="0" distL="114300" distR="114300" simplePos="0" relativeHeight="251696128" behindDoc="1" locked="0" layoutInCell="1" allowOverlap="1">
              <wp:simplePos x="0" y="0"/>
              <wp:positionH relativeFrom="page">
                <wp:posOffset>2761615</wp:posOffset>
              </wp:positionH>
              <wp:positionV relativeFrom="page">
                <wp:posOffset>8616315</wp:posOffset>
              </wp:positionV>
              <wp:extent cx="4110355" cy="523875"/>
              <wp:effectExtent l="0" t="0" r="0" b="0"/>
              <wp:wrapNone/>
              <wp:docPr id="4"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110355" cy="5238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textId="77777777">
                          <w:pPr>
                            <w:spacing w:before="1"/>
                            <w:ind w:right="20"/>
                            <w:jc w:val="right"/>
                            <w:rPr>
                              <w:b/>
                              <w:sz w:val="23"/>
                            </w:rPr>
                          </w:pPr>
                          <w:r>
                            <w:rPr>
                              <w:sz w:val="23"/>
                            </w:rPr>
                            <w:t>Page</w:t>
                          </w:r>
                          <w:r>
                            <w:rPr>
                              <w:spacing w:val="-3"/>
                              <w:sz w:val="23"/>
                            </w:rPr>
                            <w:t xml:space="preserve"> </w:t>
                          </w:r>
                          <w:r>
                            <w:fldChar w:fldCharType="begin"/>
                          </w:r>
                          <w:r>
                            <w:rPr>
                              <w:b/>
                              <w:sz w:val="23"/>
                            </w:rPr>
                            <w:instrText xml:space="preserve"> PAGE </w:instrText>
                          </w:r>
                          <w:r>
                            <w:fldChar w:fldCharType="separate"/>
                          </w:r>
                          <w:r>
                            <w:t>10</w:t>
                          </w:r>
                          <w:r>
                            <w:fldChar w:fldCharType="end"/>
                          </w:r>
                          <w:r>
                            <w:rPr>
                              <w:b/>
                              <w:spacing w:val="-2"/>
                              <w:sz w:val="23"/>
                            </w:rPr>
                            <w:t xml:space="preserve"> </w:t>
                          </w:r>
                          <w:r>
                            <w:rPr>
                              <w:sz w:val="23"/>
                            </w:rPr>
                            <w:t>of</w:t>
                          </w:r>
                          <w:r>
                            <w:rPr>
                              <w:spacing w:val="-3"/>
                              <w:sz w:val="23"/>
                            </w:rPr>
                            <w:t xml:space="preserve"> </w:t>
                          </w:r>
                          <w:r>
                            <w:rPr>
                              <w:b/>
                              <w:sz w:val="23"/>
                            </w:rPr>
                            <w:t>28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2074" type="#_x0000_t202" style="width:323.65pt;height:41.25pt;margin-top:678.45pt;margin-left:217.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19328" filled="f" stroked="f">
              <v:textbox inset="0,0,0,0">
                <w:txbxContent>
                  <w:p w:rsidR="002A21B5" w14:paraId="4CDDB1C8" w14:textId="77777777">
                    <w:pPr>
                      <w:pStyle w:val="BodyText"/>
                      <w:spacing w:before="10"/>
                      <w:ind w:left="20" w:right="18" w:firstLine="3664"/>
                      <w:jc w:val="right"/>
                    </w:pPr>
                    <w:r>
                      <w:t>OMB 1830-0027 Appendix A</w:t>
                    </w:r>
                    <w:r>
                      <w:rPr>
                        <w:spacing w:val="-55"/>
                      </w:rPr>
                      <w:t xml:space="preserve"> </w:t>
                    </w:r>
                    <w:r>
                      <w:t>Educational</w:t>
                    </w:r>
                    <w:r>
                      <w:rPr>
                        <w:spacing w:val="-7"/>
                      </w:rPr>
                      <w:t xml:space="preserve"> </w:t>
                    </w:r>
                    <w:r>
                      <w:t>Functioning</w:t>
                    </w:r>
                    <w:r>
                      <w:rPr>
                        <w:spacing w:val="-8"/>
                      </w:rPr>
                      <w:t xml:space="preserve"> </w:t>
                    </w:r>
                    <w:r>
                      <w:t>Level</w:t>
                    </w:r>
                    <w:r>
                      <w:rPr>
                        <w:spacing w:val="-7"/>
                      </w:rPr>
                      <w:t xml:space="preserve"> </w:t>
                    </w:r>
                    <w:r>
                      <w:t>Descriptors</w:t>
                    </w:r>
                    <w:r>
                      <w:rPr>
                        <w:spacing w:val="-7"/>
                      </w:rPr>
                      <w:t xml:space="preserve"> </w:t>
                    </w:r>
                    <w:r>
                      <w:t>for</w:t>
                    </w:r>
                    <w:r>
                      <w:rPr>
                        <w:spacing w:val="-8"/>
                      </w:rPr>
                      <w:t xml:space="preserve"> </w:t>
                    </w:r>
                    <w:r>
                      <w:t>Adult</w:t>
                    </w:r>
                    <w:r>
                      <w:rPr>
                        <w:spacing w:val="-8"/>
                      </w:rPr>
                      <w:t xml:space="preserve"> </w:t>
                    </w:r>
                    <w:r>
                      <w:t>Basic</w:t>
                    </w:r>
                    <w:r>
                      <w:rPr>
                        <w:spacing w:val="-7"/>
                      </w:rPr>
                      <w:t xml:space="preserve"> </w:t>
                    </w:r>
                    <w:r>
                      <w:t>Education</w:t>
                    </w:r>
                  </w:p>
                  <w:p w:rsidR="002A21B5" w14:paraId="6FFA2D5B" w14:textId="77777777">
                    <w:pPr>
                      <w:spacing w:before="1"/>
                      <w:ind w:right="20"/>
                      <w:jc w:val="right"/>
                      <w:rPr>
                        <w:b/>
                        <w:sz w:val="23"/>
                      </w:rPr>
                    </w:pPr>
                    <w:r>
                      <w:rPr>
                        <w:sz w:val="23"/>
                      </w:rPr>
                      <w:t>Page</w:t>
                    </w:r>
                    <w:r>
                      <w:rPr>
                        <w:spacing w:val="-3"/>
                        <w:sz w:val="23"/>
                      </w:rPr>
                      <w:t xml:space="preserve"> </w:t>
                    </w:r>
                    <w:r>
                      <w:fldChar w:fldCharType="begin"/>
                    </w:r>
                    <w:r>
                      <w:rPr>
                        <w:b/>
                        <w:sz w:val="23"/>
                      </w:rPr>
                      <w:instrText xml:space="preserve"> PAGE </w:instrText>
                    </w:r>
                    <w:r>
                      <w:fldChar w:fldCharType="separate"/>
                    </w:r>
                    <w:r>
                      <w:t>10</w:t>
                    </w:r>
                    <w:r>
                      <w:fldChar w:fldCharType="end"/>
                    </w:r>
                    <w:r>
                      <w:rPr>
                        <w:b/>
                        <w:spacing w:val="-2"/>
                        <w:sz w:val="23"/>
                      </w:rPr>
                      <w:t xml:space="preserve"> </w:t>
                    </w:r>
                    <w:r>
                      <w:rPr>
                        <w:sz w:val="23"/>
                      </w:rPr>
                      <w:t>of</w:t>
                    </w:r>
                    <w:r>
                      <w:rPr>
                        <w:spacing w:val="-3"/>
                        <w:sz w:val="23"/>
                      </w:rPr>
                      <w:t xml:space="preserve"> </w:t>
                    </w:r>
                    <w:r>
                      <w:rPr>
                        <w:b/>
                        <w:sz w:val="23"/>
                      </w:rPr>
                      <w:t>28</w:t>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21B5" w14:paraId="1DC0A8BB" w14:textId="77777777">
    <w:pPr>
      <w:pStyle w:val="BodyText"/>
      <w:spacing w:line="14" w:lineRule="auto"/>
      <w:rPr>
        <w:sz w:val="20"/>
      </w:rPr>
    </w:pPr>
    <w:r>
      <w:rPr>
        <w:noProof/>
      </w:rPr>
      <mc:AlternateContent>
        <mc:Choice Requires="wps">
          <w:drawing>
            <wp:anchor distT="0" distB="0" distL="114300" distR="114300" simplePos="0" relativeHeight="251698176" behindDoc="1" locked="0" layoutInCell="1" allowOverlap="1">
              <wp:simplePos x="0" y="0"/>
              <wp:positionH relativeFrom="page">
                <wp:posOffset>2299970</wp:posOffset>
              </wp:positionH>
              <wp:positionV relativeFrom="page">
                <wp:posOffset>8616315</wp:posOffset>
              </wp:positionV>
              <wp:extent cx="4572000" cy="523875"/>
              <wp:effectExtent l="0" t="0" r="0" b="0"/>
              <wp:wrapNone/>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572000" cy="5238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A21B5" w14:textId="77777777">
                          <w:pPr>
                            <w:pStyle w:val="BodyText"/>
                            <w:spacing w:before="10"/>
                            <w:ind w:left="20" w:right="18" w:firstLine="4391"/>
                            <w:jc w:val="right"/>
                          </w:pPr>
                          <w:r>
                            <w:t>OMB 1830-0027 Appendix A</w:t>
                          </w:r>
                          <w:r>
                            <w:rPr>
                              <w:spacing w:val="-55"/>
                            </w:rPr>
                            <w:t xml:space="preserve"> </w:t>
                          </w:r>
                          <w:r>
                            <w:t>Educational</w:t>
                          </w:r>
                          <w:r>
                            <w:rPr>
                              <w:spacing w:val="-6"/>
                            </w:rPr>
                            <w:t xml:space="preserve"> </w:t>
                          </w:r>
                          <w:r>
                            <w:t>Functioning</w:t>
                          </w:r>
                          <w:r>
                            <w:rPr>
                              <w:spacing w:val="-7"/>
                            </w:rPr>
                            <w:t xml:space="preserve"> </w:t>
                          </w:r>
                          <w:r>
                            <w:t>Level</w:t>
                          </w:r>
                          <w:r>
                            <w:rPr>
                              <w:spacing w:val="-6"/>
                            </w:rPr>
                            <w:t xml:space="preserve"> </w:t>
                          </w:r>
                          <w:r>
                            <w:t>Descriptors</w:t>
                          </w:r>
                          <w:r>
                            <w:rPr>
                              <w:spacing w:val="-5"/>
                            </w:rPr>
                            <w:t xml:space="preserve"> </w:t>
                          </w:r>
                          <w:r>
                            <w:t>for</w:t>
                          </w:r>
                          <w:r>
                            <w:rPr>
                              <w:spacing w:val="-5"/>
                            </w:rPr>
                            <w:t xml:space="preserve"> </w:t>
                          </w:r>
                          <w:r>
                            <w:t>English</w:t>
                          </w:r>
                          <w:r>
                            <w:rPr>
                              <w:spacing w:val="-6"/>
                            </w:rPr>
                            <w:t xml:space="preserve"> </w:t>
                          </w:r>
                          <w:r>
                            <w:t>as</w:t>
                          </w:r>
                          <w:r>
                            <w:rPr>
                              <w:spacing w:val="-5"/>
                            </w:rPr>
                            <w:t xml:space="preserve"> </w:t>
                          </w:r>
                          <w:r>
                            <w:t>a</w:t>
                          </w:r>
                          <w:r>
                            <w:rPr>
                              <w:spacing w:val="-6"/>
                            </w:rPr>
                            <w:t xml:space="preserve"> </w:t>
                          </w:r>
                          <w:r>
                            <w:t>Second</w:t>
                          </w:r>
                          <w:r>
                            <w:rPr>
                              <w:spacing w:val="-5"/>
                            </w:rPr>
                            <w:t xml:space="preserve"> </w:t>
                          </w:r>
                          <w:r>
                            <w:t>Language</w:t>
                          </w:r>
                        </w:p>
                        <w:p w:rsidR="002A21B5" w14:textId="77777777">
                          <w:pPr>
                            <w:spacing w:before="1"/>
                            <w:ind w:right="21"/>
                            <w:jc w:val="right"/>
                            <w:rPr>
                              <w:b/>
                              <w:sz w:val="23"/>
                            </w:rPr>
                          </w:pPr>
                          <w:r>
                            <w:rPr>
                              <w:sz w:val="23"/>
                            </w:rPr>
                            <w:t>Page</w:t>
                          </w:r>
                          <w:r>
                            <w:rPr>
                              <w:spacing w:val="-2"/>
                              <w:sz w:val="23"/>
                            </w:rPr>
                            <w:t xml:space="preserve"> </w:t>
                          </w:r>
                          <w:r>
                            <w:fldChar w:fldCharType="begin"/>
                          </w:r>
                          <w:r>
                            <w:rPr>
                              <w:b/>
                              <w:sz w:val="23"/>
                            </w:rPr>
                            <w:instrText xml:space="preserve"> PAGE </w:instrText>
                          </w:r>
                          <w:r>
                            <w:fldChar w:fldCharType="separate"/>
                          </w:r>
                          <w:r>
                            <w:t>20</w:t>
                          </w:r>
                          <w:r>
                            <w:fldChar w:fldCharType="end"/>
                          </w:r>
                          <w:r>
                            <w:rPr>
                              <w:b/>
                              <w:spacing w:val="-2"/>
                              <w:sz w:val="23"/>
                            </w:rPr>
                            <w:t xml:space="preserve"> </w:t>
                          </w:r>
                          <w:r>
                            <w:rPr>
                              <w:sz w:val="23"/>
                            </w:rPr>
                            <w:t>of</w:t>
                          </w:r>
                          <w:r>
                            <w:rPr>
                              <w:spacing w:val="-4"/>
                              <w:sz w:val="23"/>
                            </w:rPr>
                            <w:t xml:space="preserve"> </w:t>
                          </w:r>
                          <w:r>
                            <w:rPr>
                              <w:b/>
                              <w:sz w:val="23"/>
                            </w:rPr>
                            <w:t>28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2075" type="#_x0000_t202" style="width:5in;height:41.25pt;margin-top:678.45pt;margin-left:181.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17280" filled="f" stroked="f">
              <v:textbox inset="0,0,0,0">
                <w:txbxContent>
                  <w:p w:rsidR="002A21B5" w14:paraId="161B9070" w14:textId="77777777">
                    <w:pPr>
                      <w:pStyle w:val="BodyText"/>
                      <w:spacing w:before="10"/>
                      <w:ind w:left="20" w:right="18" w:firstLine="4391"/>
                      <w:jc w:val="right"/>
                    </w:pPr>
                    <w:r>
                      <w:t>OMB 1830-0027 Appendix A</w:t>
                    </w:r>
                    <w:r>
                      <w:rPr>
                        <w:spacing w:val="-55"/>
                      </w:rPr>
                      <w:t xml:space="preserve"> </w:t>
                    </w:r>
                    <w:r>
                      <w:t>Educational</w:t>
                    </w:r>
                    <w:r>
                      <w:rPr>
                        <w:spacing w:val="-6"/>
                      </w:rPr>
                      <w:t xml:space="preserve"> </w:t>
                    </w:r>
                    <w:r>
                      <w:t>Functioning</w:t>
                    </w:r>
                    <w:r>
                      <w:rPr>
                        <w:spacing w:val="-7"/>
                      </w:rPr>
                      <w:t xml:space="preserve"> </w:t>
                    </w:r>
                    <w:r>
                      <w:t>Level</w:t>
                    </w:r>
                    <w:r>
                      <w:rPr>
                        <w:spacing w:val="-6"/>
                      </w:rPr>
                      <w:t xml:space="preserve"> </w:t>
                    </w:r>
                    <w:r>
                      <w:t>Descriptors</w:t>
                    </w:r>
                    <w:r>
                      <w:rPr>
                        <w:spacing w:val="-5"/>
                      </w:rPr>
                      <w:t xml:space="preserve"> </w:t>
                    </w:r>
                    <w:r>
                      <w:t>for</w:t>
                    </w:r>
                    <w:r>
                      <w:rPr>
                        <w:spacing w:val="-5"/>
                      </w:rPr>
                      <w:t xml:space="preserve"> </w:t>
                    </w:r>
                    <w:r>
                      <w:t>English</w:t>
                    </w:r>
                    <w:r>
                      <w:rPr>
                        <w:spacing w:val="-6"/>
                      </w:rPr>
                      <w:t xml:space="preserve"> </w:t>
                    </w:r>
                    <w:r>
                      <w:t>as</w:t>
                    </w:r>
                    <w:r>
                      <w:rPr>
                        <w:spacing w:val="-5"/>
                      </w:rPr>
                      <w:t xml:space="preserve"> </w:t>
                    </w:r>
                    <w:r>
                      <w:t>a</w:t>
                    </w:r>
                    <w:r>
                      <w:rPr>
                        <w:spacing w:val="-6"/>
                      </w:rPr>
                      <w:t xml:space="preserve"> </w:t>
                    </w:r>
                    <w:r>
                      <w:t>Second</w:t>
                    </w:r>
                    <w:r>
                      <w:rPr>
                        <w:spacing w:val="-5"/>
                      </w:rPr>
                      <w:t xml:space="preserve"> </w:t>
                    </w:r>
                    <w:r>
                      <w:t>Language</w:t>
                    </w:r>
                  </w:p>
                  <w:p w:rsidR="002A21B5" w14:paraId="3A80E68A" w14:textId="77777777">
                    <w:pPr>
                      <w:spacing w:before="1"/>
                      <w:ind w:right="21"/>
                      <w:jc w:val="right"/>
                      <w:rPr>
                        <w:b/>
                        <w:sz w:val="23"/>
                      </w:rPr>
                    </w:pPr>
                    <w:r>
                      <w:rPr>
                        <w:sz w:val="23"/>
                      </w:rPr>
                      <w:t>Page</w:t>
                    </w:r>
                    <w:r>
                      <w:rPr>
                        <w:spacing w:val="-2"/>
                        <w:sz w:val="23"/>
                      </w:rPr>
                      <w:t xml:space="preserve"> </w:t>
                    </w:r>
                    <w:r>
                      <w:fldChar w:fldCharType="begin"/>
                    </w:r>
                    <w:r>
                      <w:rPr>
                        <w:b/>
                        <w:sz w:val="23"/>
                      </w:rPr>
                      <w:instrText xml:space="preserve"> PAGE </w:instrText>
                    </w:r>
                    <w:r>
                      <w:fldChar w:fldCharType="separate"/>
                    </w:r>
                    <w:r>
                      <w:t>20</w:t>
                    </w:r>
                    <w:r>
                      <w:fldChar w:fldCharType="end"/>
                    </w:r>
                    <w:r>
                      <w:rPr>
                        <w:b/>
                        <w:spacing w:val="-2"/>
                        <w:sz w:val="23"/>
                      </w:rPr>
                      <w:t xml:space="preserve"> </w:t>
                    </w:r>
                    <w:r>
                      <w:rPr>
                        <w:sz w:val="23"/>
                      </w:rPr>
                      <w:t>of</w:t>
                    </w:r>
                    <w:r>
                      <w:rPr>
                        <w:spacing w:val="-4"/>
                        <w:sz w:val="23"/>
                      </w:rPr>
                      <w:t xml:space="preserve"> </w:t>
                    </w:r>
                    <w:r>
                      <w:rPr>
                        <w:b/>
                        <w:sz w:val="23"/>
                      </w:rPr>
                      <w:t>28</w:t>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442529"/>
    <w:multiLevelType w:val="hybridMultilevel"/>
    <w:tmpl w:val="885A8F0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32F1C1D"/>
    <w:multiLevelType w:val="hybridMultilevel"/>
    <w:tmpl w:val="82E62694"/>
    <w:lvl w:ilvl="0">
      <w:start w:val="1"/>
      <w:numFmt w:val="decimal"/>
      <w:lvlText w:val="%1."/>
      <w:lvlJc w:val="left"/>
      <w:pPr>
        <w:ind w:left="579" w:hanging="362"/>
      </w:pPr>
      <w:rPr>
        <w:rFonts w:ascii="Times New Roman" w:eastAsia="Times New Roman" w:hAnsi="Times New Roman" w:cs="Times New Roman" w:hint="default"/>
        <w:b/>
        <w:bCs/>
        <w:i w:val="0"/>
        <w:iCs w:val="0"/>
        <w:w w:val="100"/>
        <w:sz w:val="23"/>
        <w:szCs w:val="23"/>
      </w:rPr>
    </w:lvl>
    <w:lvl w:ilvl="1">
      <w:start w:val="0"/>
      <w:numFmt w:val="bullet"/>
      <w:lvlText w:val=""/>
      <w:lvlJc w:val="left"/>
      <w:pPr>
        <w:ind w:left="939" w:hanging="360"/>
      </w:pPr>
      <w:rPr>
        <w:rFonts w:ascii="Symbol" w:eastAsia="Symbol" w:hAnsi="Symbol" w:cs="Symbol" w:hint="default"/>
        <w:b w:val="0"/>
        <w:bCs w:val="0"/>
        <w:i w:val="0"/>
        <w:iCs w:val="0"/>
        <w:w w:val="100"/>
        <w:sz w:val="23"/>
        <w:szCs w:val="23"/>
      </w:rPr>
    </w:lvl>
    <w:lvl w:ilvl="2">
      <w:start w:val="0"/>
      <w:numFmt w:val="bullet"/>
      <w:lvlText w:val="•"/>
      <w:lvlJc w:val="left"/>
      <w:pPr>
        <w:ind w:left="1300" w:hanging="360"/>
      </w:pPr>
      <w:rPr>
        <w:rFonts w:hint="default"/>
      </w:rPr>
    </w:lvl>
    <w:lvl w:ilvl="3">
      <w:start w:val="0"/>
      <w:numFmt w:val="bullet"/>
      <w:lvlText w:val="•"/>
      <w:lvlJc w:val="left"/>
      <w:pPr>
        <w:ind w:left="2337" w:hanging="360"/>
      </w:pPr>
      <w:rPr>
        <w:rFonts w:hint="default"/>
      </w:rPr>
    </w:lvl>
    <w:lvl w:ilvl="4">
      <w:start w:val="0"/>
      <w:numFmt w:val="bullet"/>
      <w:lvlText w:val="•"/>
      <w:lvlJc w:val="left"/>
      <w:pPr>
        <w:ind w:left="3375" w:hanging="360"/>
      </w:pPr>
      <w:rPr>
        <w:rFonts w:hint="default"/>
      </w:rPr>
    </w:lvl>
    <w:lvl w:ilvl="5">
      <w:start w:val="0"/>
      <w:numFmt w:val="bullet"/>
      <w:lvlText w:val="•"/>
      <w:lvlJc w:val="left"/>
      <w:pPr>
        <w:ind w:left="4412" w:hanging="360"/>
      </w:pPr>
      <w:rPr>
        <w:rFonts w:hint="default"/>
      </w:rPr>
    </w:lvl>
    <w:lvl w:ilvl="6">
      <w:start w:val="0"/>
      <w:numFmt w:val="bullet"/>
      <w:lvlText w:val="•"/>
      <w:lvlJc w:val="left"/>
      <w:pPr>
        <w:ind w:left="5450" w:hanging="360"/>
      </w:pPr>
      <w:rPr>
        <w:rFonts w:hint="default"/>
      </w:rPr>
    </w:lvl>
    <w:lvl w:ilvl="7">
      <w:start w:val="0"/>
      <w:numFmt w:val="bullet"/>
      <w:lvlText w:val="•"/>
      <w:lvlJc w:val="left"/>
      <w:pPr>
        <w:ind w:left="6487" w:hanging="360"/>
      </w:pPr>
      <w:rPr>
        <w:rFonts w:hint="default"/>
      </w:rPr>
    </w:lvl>
    <w:lvl w:ilvl="8">
      <w:start w:val="0"/>
      <w:numFmt w:val="bullet"/>
      <w:lvlText w:val="•"/>
      <w:lvlJc w:val="left"/>
      <w:pPr>
        <w:ind w:left="7525" w:hanging="360"/>
      </w:pPr>
      <w:rPr>
        <w:rFonts w:hint="default"/>
      </w:rPr>
    </w:lvl>
  </w:abstractNum>
  <w:abstractNum w:abstractNumId="2">
    <w:nsid w:val="14DB3A8A"/>
    <w:multiLevelType w:val="hybridMultilevel"/>
    <w:tmpl w:val="FB9AFB7A"/>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3">
    <w:nsid w:val="25415AE0"/>
    <w:multiLevelType w:val="hybridMultilevel"/>
    <w:tmpl w:val="3D8A28AA"/>
    <w:lvl w:ilvl="0">
      <w:start w:val="1"/>
      <w:numFmt w:val="bullet"/>
      <w:lvlText w:val=""/>
      <w:lvlJc w:val="left"/>
      <w:pPr>
        <w:ind w:left="1010" w:hanging="360"/>
      </w:pPr>
      <w:rPr>
        <w:rFonts w:ascii="Symbol" w:hAnsi="Symbol" w:hint="default"/>
      </w:rPr>
    </w:lvl>
    <w:lvl w:ilvl="1" w:tentative="1">
      <w:start w:val="1"/>
      <w:numFmt w:val="bullet"/>
      <w:lvlText w:val="o"/>
      <w:lvlJc w:val="left"/>
      <w:pPr>
        <w:ind w:left="1730" w:hanging="360"/>
      </w:pPr>
      <w:rPr>
        <w:rFonts w:ascii="Courier New" w:hAnsi="Courier New" w:cs="Courier New" w:hint="default"/>
      </w:rPr>
    </w:lvl>
    <w:lvl w:ilvl="2" w:tentative="1">
      <w:start w:val="1"/>
      <w:numFmt w:val="bullet"/>
      <w:lvlText w:val=""/>
      <w:lvlJc w:val="left"/>
      <w:pPr>
        <w:ind w:left="2450" w:hanging="360"/>
      </w:pPr>
      <w:rPr>
        <w:rFonts w:ascii="Wingdings" w:hAnsi="Wingdings" w:hint="default"/>
      </w:rPr>
    </w:lvl>
    <w:lvl w:ilvl="3" w:tentative="1">
      <w:start w:val="1"/>
      <w:numFmt w:val="bullet"/>
      <w:lvlText w:val=""/>
      <w:lvlJc w:val="left"/>
      <w:pPr>
        <w:ind w:left="3170" w:hanging="360"/>
      </w:pPr>
      <w:rPr>
        <w:rFonts w:ascii="Symbol" w:hAnsi="Symbol" w:hint="default"/>
      </w:rPr>
    </w:lvl>
    <w:lvl w:ilvl="4" w:tentative="1">
      <w:start w:val="1"/>
      <w:numFmt w:val="bullet"/>
      <w:lvlText w:val="o"/>
      <w:lvlJc w:val="left"/>
      <w:pPr>
        <w:ind w:left="3890" w:hanging="360"/>
      </w:pPr>
      <w:rPr>
        <w:rFonts w:ascii="Courier New" w:hAnsi="Courier New" w:cs="Courier New" w:hint="default"/>
      </w:rPr>
    </w:lvl>
    <w:lvl w:ilvl="5" w:tentative="1">
      <w:start w:val="1"/>
      <w:numFmt w:val="bullet"/>
      <w:lvlText w:val=""/>
      <w:lvlJc w:val="left"/>
      <w:pPr>
        <w:ind w:left="4610" w:hanging="360"/>
      </w:pPr>
      <w:rPr>
        <w:rFonts w:ascii="Wingdings" w:hAnsi="Wingdings" w:hint="default"/>
      </w:rPr>
    </w:lvl>
    <w:lvl w:ilvl="6" w:tentative="1">
      <w:start w:val="1"/>
      <w:numFmt w:val="bullet"/>
      <w:lvlText w:val=""/>
      <w:lvlJc w:val="left"/>
      <w:pPr>
        <w:ind w:left="5330" w:hanging="360"/>
      </w:pPr>
      <w:rPr>
        <w:rFonts w:ascii="Symbol" w:hAnsi="Symbol" w:hint="default"/>
      </w:rPr>
    </w:lvl>
    <w:lvl w:ilvl="7" w:tentative="1">
      <w:start w:val="1"/>
      <w:numFmt w:val="bullet"/>
      <w:lvlText w:val="o"/>
      <w:lvlJc w:val="left"/>
      <w:pPr>
        <w:ind w:left="6050" w:hanging="360"/>
      </w:pPr>
      <w:rPr>
        <w:rFonts w:ascii="Courier New" w:hAnsi="Courier New" w:cs="Courier New" w:hint="default"/>
      </w:rPr>
    </w:lvl>
    <w:lvl w:ilvl="8" w:tentative="1">
      <w:start w:val="1"/>
      <w:numFmt w:val="bullet"/>
      <w:lvlText w:val=""/>
      <w:lvlJc w:val="left"/>
      <w:pPr>
        <w:ind w:left="6770" w:hanging="360"/>
      </w:pPr>
      <w:rPr>
        <w:rFonts w:ascii="Wingdings" w:hAnsi="Wingdings" w:hint="default"/>
      </w:rPr>
    </w:lvl>
  </w:abstractNum>
  <w:abstractNum w:abstractNumId="4">
    <w:nsid w:val="29184844"/>
    <w:multiLevelType w:val="hybridMultilevel"/>
    <w:tmpl w:val="50227BC6"/>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5">
    <w:nsid w:val="295E465A"/>
    <w:multiLevelType w:val="hybridMultilevel"/>
    <w:tmpl w:val="77EE8B1E"/>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6">
    <w:nsid w:val="2AB35F32"/>
    <w:multiLevelType w:val="hybridMultilevel"/>
    <w:tmpl w:val="83304962"/>
    <w:lvl w:ilvl="0">
      <w:start w:val="1"/>
      <w:numFmt w:val="decimal"/>
      <w:lvlText w:val="%1."/>
      <w:lvlJc w:val="left"/>
      <w:pPr>
        <w:ind w:left="1199" w:hanging="360"/>
      </w:pPr>
      <w:rPr>
        <w:rFonts w:ascii="Times New Roman" w:eastAsia="Times New Roman" w:hAnsi="Times New Roman" w:cs="Times New Roman" w:hint="default"/>
        <w:b w:val="0"/>
        <w:bCs w:val="0"/>
        <w:i w:val="0"/>
        <w:iCs w:val="0"/>
        <w:w w:val="99"/>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7">
    <w:nsid w:val="32B50BB8"/>
    <w:multiLevelType w:val="hybridMultilevel"/>
    <w:tmpl w:val="752802E0"/>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8">
    <w:nsid w:val="34862B6A"/>
    <w:multiLevelType w:val="hybridMultilevel"/>
    <w:tmpl w:val="5F5A5F76"/>
    <w:lvl w:ilvl="0">
      <w:start w:val="0"/>
      <w:numFmt w:val="bullet"/>
      <w:lvlText w:val=""/>
      <w:lvlJc w:val="left"/>
      <w:pPr>
        <w:ind w:left="1552" w:hanging="360"/>
      </w:pPr>
      <w:rPr>
        <w:rFonts w:ascii="Symbol" w:eastAsia="Symbol" w:hAnsi="Symbol" w:cs="Symbol" w:hint="default"/>
        <w:b w:val="0"/>
        <w:bCs w:val="0"/>
        <w:i w:val="0"/>
        <w:iCs w:val="0"/>
        <w:w w:val="100"/>
        <w:sz w:val="24"/>
        <w:szCs w:val="24"/>
      </w:rPr>
    </w:lvl>
    <w:lvl w:ilvl="1">
      <w:start w:val="0"/>
      <w:numFmt w:val="bullet"/>
      <w:lvlText w:val="•"/>
      <w:lvlJc w:val="left"/>
      <w:pPr>
        <w:ind w:left="3716" w:hanging="360"/>
      </w:pPr>
      <w:rPr>
        <w:rFonts w:hint="default"/>
      </w:rPr>
    </w:lvl>
    <w:lvl w:ilvl="2">
      <w:start w:val="0"/>
      <w:numFmt w:val="bullet"/>
      <w:lvlText w:val="•"/>
      <w:lvlJc w:val="left"/>
      <w:pPr>
        <w:ind w:left="5872" w:hanging="360"/>
      </w:pPr>
      <w:rPr>
        <w:rFonts w:hint="default"/>
      </w:rPr>
    </w:lvl>
    <w:lvl w:ilvl="3">
      <w:start w:val="0"/>
      <w:numFmt w:val="bullet"/>
      <w:lvlText w:val="•"/>
      <w:lvlJc w:val="left"/>
      <w:pPr>
        <w:ind w:left="8028" w:hanging="360"/>
      </w:pPr>
      <w:rPr>
        <w:rFonts w:hint="default"/>
      </w:rPr>
    </w:lvl>
    <w:lvl w:ilvl="4">
      <w:start w:val="0"/>
      <w:numFmt w:val="bullet"/>
      <w:lvlText w:val="•"/>
      <w:lvlJc w:val="left"/>
      <w:pPr>
        <w:ind w:left="10184" w:hanging="360"/>
      </w:pPr>
      <w:rPr>
        <w:rFonts w:hint="default"/>
      </w:rPr>
    </w:lvl>
    <w:lvl w:ilvl="5">
      <w:start w:val="0"/>
      <w:numFmt w:val="bullet"/>
      <w:lvlText w:val="•"/>
      <w:lvlJc w:val="left"/>
      <w:pPr>
        <w:ind w:left="12340" w:hanging="360"/>
      </w:pPr>
      <w:rPr>
        <w:rFonts w:hint="default"/>
      </w:rPr>
    </w:lvl>
    <w:lvl w:ilvl="6">
      <w:start w:val="0"/>
      <w:numFmt w:val="bullet"/>
      <w:lvlText w:val="•"/>
      <w:lvlJc w:val="left"/>
      <w:pPr>
        <w:ind w:left="14496" w:hanging="360"/>
      </w:pPr>
      <w:rPr>
        <w:rFonts w:hint="default"/>
      </w:rPr>
    </w:lvl>
    <w:lvl w:ilvl="7">
      <w:start w:val="0"/>
      <w:numFmt w:val="bullet"/>
      <w:lvlText w:val="•"/>
      <w:lvlJc w:val="left"/>
      <w:pPr>
        <w:ind w:left="16652" w:hanging="360"/>
      </w:pPr>
      <w:rPr>
        <w:rFonts w:hint="default"/>
      </w:rPr>
    </w:lvl>
    <w:lvl w:ilvl="8">
      <w:start w:val="0"/>
      <w:numFmt w:val="bullet"/>
      <w:lvlText w:val="•"/>
      <w:lvlJc w:val="left"/>
      <w:pPr>
        <w:ind w:left="18808" w:hanging="360"/>
      </w:pPr>
      <w:rPr>
        <w:rFonts w:hint="default"/>
      </w:rPr>
    </w:lvl>
  </w:abstractNum>
  <w:abstractNum w:abstractNumId="9">
    <w:nsid w:val="34CB7DBC"/>
    <w:multiLevelType w:val="hybridMultilevel"/>
    <w:tmpl w:val="C6820E5A"/>
    <w:lvl w:ilvl="0">
      <w:start w:val="2"/>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C4E37EE"/>
    <w:multiLevelType w:val="hybridMultilevel"/>
    <w:tmpl w:val="C4A80652"/>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11">
    <w:nsid w:val="3CFB2F3B"/>
    <w:multiLevelType w:val="hybridMultilevel"/>
    <w:tmpl w:val="2F90FAE2"/>
    <w:lvl w:ilvl="0">
      <w:start w:val="1"/>
      <w:numFmt w:val="decimal"/>
      <w:lvlText w:val="%1."/>
      <w:lvlJc w:val="left"/>
      <w:pPr>
        <w:ind w:left="1200" w:hanging="360"/>
      </w:pPr>
      <w:rPr>
        <w:rFonts w:ascii="Times New Roman" w:eastAsia="Times New Roman" w:hAnsi="Times New Roman" w:cs="Times New Roman" w:hint="default"/>
        <w:b w:val="0"/>
        <w:bCs w:val="0"/>
        <w:i w:val="0"/>
        <w:iCs w:val="0"/>
        <w:w w:val="99"/>
        <w:sz w:val="23"/>
        <w:szCs w:val="23"/>
      </w:rPr>
    </w:lvl>
    <w:lvl w:ilvl="1">
      <w:start w:val="0"/>
      <w:numFmt w:val="bullet"/>
      <w:lvlText w:val=""/>
      <w:lvlJc w:val="left"/>
      <w:pPr>
        <w:ind w:left="1560" w:hanging="360"/>
      </w:pPr>
      <w:rPr>
        <w:rFonts w:ascii="Wingdings" w:eastAsia="Wingdings" w:hAnsi="Wingdings" w:cs="Wingdings" w:hint="default"/>
        <w:b w:val="0"/>
        <w:bCs w:val="0"/>
        <w:i w:val="0"/>
        <w:iCs w:val="0"/>
        <w:w w:val="99"/>
        <w:sz w:val="23"/>
        <w:szCs w:val="23"/>
      </w:rPr>
    </w:lvl>
    <w:lvl w:ilvl="2">
      <w:start w:val="0"/>
      <w:numFmt w:val="bullet"/>
      <w:lvlText w:val="•"/>
      <w:lvlJc w:val="left"/>
      <w:pPr>
        <w:ind w:left="2453" w:hanging="360"/>
      </w:pPr>
      <w:rPr>
        <w:rFonts w:hint="default"/>
      </w:rPr>
    </w:lvl>
    <w:lvl w:ilvl="3">
      <w:start w:val="0"/>
      <w:numFmt w:val="bullet"/>
      <w:lvlText w:val="•"/>
      <w:lvlJc w:val="left"/>
      <w:pPr>
        <w:ind w:left="3346" w:hanging="360"/>
      </w:pPr>
      <w:rPr>
        <w:rFonts w:hint="default"/>
      </w:rPr>
    </w:lvl>
    <w:lvl w:ilvl="4">
      <w:start w:val="0"/>
      <w:numFmt w:val="bullet"/>
      <w:lvlText w:val="•"/>
      <w:lvlJc w:val="left"/>
      <w:pPr>
        <w:ind w:left="4240" w:hanging="360"/>
      </w:pPr>
      <w:rPr>
        <w:rFonts w:hint="default"/>
      </w:rPr>
    </w:lvl>
    <w:lvl w:ilvl="5">
      <w:start w:val="0"/>
      <w:numFmt w:val="bullet"/>
      <w:lvlText w:val="•"/>
      <w:lvlJc w:val="left"/>
      <w:pPr>
        <w:ind w:left="5133" w:hanging="360"/>
      </w:pPr>
      <w:rPr>
        <w:rFonts w:hint="default"/>
      </w:rPr>
    </w:lvl>
    <w:lvl w:ilvl="6">
      <w:start w:val="0"/>
      <w:numFmt w:val="bullet"/>
      <w:lvlText w:val="•"/>
      <w:lvlJc w:val="left"/>
      <w:pPr>
        <w:ind w:left="6026" w:hanging="360"/>
      </w:pPr>
      <w:rPr>
        <w:rFonts w:hint="default"/>
      </w:rPr>
    </w:lvl>
    <w:lvl w:ilvl="7">
      <w:start w:val="0"/>
      <w:numFmt w:val="bullet"/>
      <w:lvlText w:val="•"/>
      <w:lvlJc w:val="left"/>
      <w:pPr>
        <w:ind w:left="6920" w:hanging="360"/>
      </w:pPr>
      <w:rPr>
        <w:rFonts w:hint="default"/>
      </w:rPr>
    </w:lvl>
    <w:lvl w:ilvl="8">
      <w:start w:val="0"/>
      <w:numFmt w:val="bullet"/>
      <w:lvlText w:val="•"/>
      <w:lvlJc w:val="left"/>
      <w:pPr>
        <w:ind w:left="7813" w:hanging="360"/>
      </w:pPr>
      <w:rPr>
        <w:rFonts w:hint="default"/>
      </w:rPr>
    </w:lvl>
  </w:abstractNum>
  <w:abstractNum w:abstractNumId="12">
    <w:nsid w:val="3F5447FC"/>
    <w:multiLevelType w:val="hybridMultilevel"/>
    <w:tmpl w:val="4676829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42CB2AE1"/>
    <w:multiLevelType w:val="hybridMultilevel"/>
    <w:tmpl w:val="7946EF4C"/>
    <w:lvl w:ilvl="0">
      <w:start w:val="0"/>
      <w:numFmt w:val="bullet"/>
      <w:lvlText w:val=""/>
      <w:lvlJc w:val="left"/>
      <w:pPr>
        <w:ind w:left="472" w:hanging="360"/>
      </w:pPr>
      <w:rPr>
        <w:rFonts w:ascii="Symbol" w:eastAsia="Symbol" w:hAnsi="Symbol" w:cs="Symbol" w:hint="default"/>
        <w:w w:val="100"/>
      </w:rPr>
    </w:lvl>
    <w:lvl w:ilvl="1">
      <w:start w:val="0"/>
      <w:numFmt w:val="bullet"/>
      <w:lvlText w:val="•"/>
      <w:lvlJc w:val="left"/>
      <w:pPr>
        <w:ind w:left="720" w:hanging="360"/>
      </w:pPr>
      <w:rPr>
        <w:rFonts w:hint="default"/>
      </w:rPr>
    </w:lvl>
    <w:lvl w:ilvl="2">
      <w:start w:val="0"/>
      <w:numFmt w:val="bullet"/>
      <w:lvlText w:val="•"/>
      <w:lvlJc w:val="left"/>
      <w:pPr>
        <w:ind w:left="2328" w:hanging="360"/>
      </w:pPr>
      <w:rPr>
        <w:rFonts w:hint="default"/>
      </w:rPr>
    </w:lvl>
    <w:lvl w:ilvl="3">
      <w:start w:val="0"/>
      <w:numFmt w:val="bullet"/>
      <w:lvlText w:val="•"/>
      <w:lvlJc w:val="left"/>
      <w:pPr>
        <w:ind w:left="3937" w:hanging="360"/>
      </w:pPr>
      <w:rPr>
        <w:rFonts w:hint="default"/>
      </w:rPr>
    </w:lvl>
    <w:lvl w:ilvl="4">
      <w:start w:val="0"/>
      <w:numFmt w:val="bullet"/>
      <w:lvlText w:val="•"/>
      <w:lvlJc w:val="left"/>
      <w:pPr>
        <w:ind w:left="5546" w:hanging="360"/>
      </w:pPr>
      <w:rPr>
        <w:rFonts w:hint="default"/>
      </w:rPr>
    </w:lvl>
    <w:lvl w:ilvl="5">
      <w:start w:val="0"/>
      <w:numFmt w:val="bullet"/>
      <w:lvlText w:val="•"/>
      <w:lvlJc w:val="left"/>
      <w:pPr>
        <w:ind w:left="7155" w:hanging="360"/>
      </w:pPr>
      <w:rPr>
        <w:rFonts w:hint="default"/>
      </w:rPr>
    </w:lvl>
    <w:lvl w:ilvl="6">
      <w:start w:val="0"/>
      <w:numFmt w:val="bullet"/>
      <w:lvlText w:val="•"/>
      <w:lvlJc w:val="left"/>
      <w:pPr>
        <w:ind w:left="8764" w:hanging="360"/>
      </w:pPr>
      <w:rPr>
        <w:rFonts w:hint="default"/>
      </w:rPr>
    </w:lvl>
    <w:lvl w:ilvl="7">
      <w:start w:val="0"/>
      <w:numFmt w:val="bullet"/>
      <w:lvlText w:val="•"/>
      <w:lvlJc w:val="left"/>
      <w:pPr>
        <w:ind w:left="10373" w:hanging="360"/>
      </w:pPr>
      <w:rPr>
        <w:rFonts w:hint="default"/>
      </w:rPr>
    </w:lvl>
    <w:lvl w:ilvl="8">
      <w:start w:val="0"/>
      <w:numFmt w:val="bullet"/>
      <w:lvlText w:val="•"/>
      <w:lvlJc w:val="left"/>
      <w:pPr>
        <w:ind w:left="11982" w:hanging="360"/>
      </w:pPr>
      <w:rPr>
        <w:rFonts w:hint="default"/>
      </w:rPr>
    </w:lvl>
  </w:abstractNum>
  <w:abstractNum w:abstractNumId="14">
    <w:nsid w:val="45076CFD"/>
    <w:multiLevelType w:val="hybridMultilevel"/>
    <w:tmpl w:val="F0A6CA7C"/>
    <w:lvl w:ilvl="0">
      <w:start w:val="0"/>
      <w:numFmt w:val="bullet"/>
      <w:lvlText w:val="*"/>
      <w:lvlJc w:val="left"/>
      <w:pPr>
        <w:ind w:left="110" w:hanging="156"/>
      </w:pPr>
      <w:rPr>
        <w:rFonts w:ascii="Arial Narrow" w:eastAsia="Arial Narrow" w:hAnsi="Arial Narrow" w:cs="Arial Narrow" w:hint="default"/>
        <w:b w:val="0"/>
        <w:bCs w:val="0"/>
        <w:i w:val="0"/>
        <w:iCs w:val="0"/>
        <w:w w:val="100"/>
        <w:sz w:val="20"/>
        <w:szCs w:val="20"/>
      </w:rPr>
    </w:lvl>
    <w:lvl w:ilvl="1">
      <w:start w:val="0"/>
      <w:numFmt w:val="bullet"/>
      <w:lvlText w:val=""/>
      <w:lvlJc w:val="left"/>
      <w:pPr>
        <w:ind w:left="650" w:hanging="360"/>
      </w:pPr>
      <w:rPr>
        <w:rFonts w:ascii="Symbol" w:eastAsia="Symbol" w:hAnsi="Symbol" w:cs="Symbol" w:hint="default"/>
        <w:w w:val="100"/>
      </w:rPr>
    </w:lvl>
    <w:lvl w:ilvl="2">
      <w:start w:val="0"/>
      <w:numFmt w:val="bullet"/>
      <w:lvlText w:val="•"/>
      <w:lvlJc w:val="left"/>
      <w:pPr>
        <w:ind w:left="1757" w:hanging="360"/>
      </w:pPr>
      <w:rPr>
        <w:rFonts w:hint="default"/>
      </w:rPr>
    </w:lvl>
    <w:lvl w:ilvl="3">
      <w:start w:val="0"/>
      <w:numFmt w:val="bullet"/>
      <w:lvlText w:val="•"/>
      <w:lvlJc w:val="left"/>
      <w:pPr>
        <w:ind w:left="2855" w:hanging="360"/>
      </w:pPr>
      <w:rPr>
        <w:rFonts w:hint="default"/>
      </w:rPr>
    </w:lvl>
    <w:lvl w:ilvl="4">
      <w:start w:val="0"/>
      <w:numFmt w:val="bullet"/>
      <w:lvlText w:val="•"/>
      <w:lvlJc w:val="left"/>
      <w:pPr>
        <w:ind w:left="3953" w:hanging="360"/>
      </w:pPr>
      <w:rPr>
        <w:rFonts w:hint="default"/>
      </w:rPr>
    </w:lvl>
    <w:lvl w:ilvl="5">
      <w:start w:val="0"/>
      <w:numFmt w:val="bullet"/>
      <w:lvlText w:val="•"/>
      <w:lvlJc w:val="left"/>
      <w:pPr>
        <w:ind w:left="5051" w:hanging="360"/>
      </w:pPr>
      <w:rPr>
        <w:rFonts w:hint="default"/>
      </w:rPr>
    </w:lvl>
    <w:lvl w:ilvl="6">
      <w:start w:val="0"/>
      <w:numFmt w:val="bullet"/>
      <w:lvlText w:val="•"/>
      <w:lvlJc w:val="left"/>
      <w:pPr>
        <w:ind w:left="6148" w:hanging="360"/>
      </w:pPr>
      <w:rPr>
        <w:rFonts w:hint="default"/>
      </w:rPr>
    </w:lvl>
    <w:lvl w:ilvl="7">
      <w:start w:val="0"/>
      <w:numFmt w:val="bullet"/>
      <w:lvlText w:val="•"/>
      <w:lvlJc w:val="left"/>
      <w:pPr>
        <w:ind w:left="7246" w:hanging="360"/>
      </w:pPr>
      <w:rPr>
        <w:rFonts w:hint="default"/>
      </w:rPr>
    </w:lvl>
    <w:lvl w:ilvl="8">
      <w:start w:val="0"/>
      <w:numFmt w:val="bullet"/>
      <w:lvlText w:val="•"/>
      <w:lvlJc w:val="left"/>
      <w:pPr>
        <w:ind w:left="8344" w:hanging="360"/>
      </w:pPr>
      <w:rPr>
        <w:rFonts w:hint="default"/>
      </w:rPr>
    </w:lvl>
  </w:abstractNum>
  <w:abstractNum w:abstractNumId="15">
    <w:nsid w:val="45DD7626"/>
    <w:multiLevelType w:val="hybridMultilevel"/>
    <w:tmpl w:val="C3AE637A"/>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16">
    <w:nsid w:val="4C092A53"/>
    <w:multiLevelType w:val="hybridMultilevel"/>
    <w:tmpl w:val="D4ECFF10"/>
    <w:lvl w:ilvl="0">
      <w:start w:val="0"/>
      <w:numFmt w:val="bullet"/>
      <w:lvlText w:val=""/>
      <w:lvlJc w:val="left"/>
      <w:pPr>
        <w:ind w:left="1259" w:hanging="360"/>
      </w:pPr>
      <w:rPr>
        <w:rFonts w:ascii="Symbol" w:eastAsia="Symbol" w:hAnsi="Symbol" w:cs="Symbol" w:hint="default"/>
        <w:b w:val="0"/>
        <w:bCs w:val="0"/>
        <w:i w:val="0"/>
        <w:iCs w:val="0"/>
        <w:w w:val="100"/>
        <w:sz w:val="23"/>
        <w:szCs w:val="23"/>
      </w:rPr>
    </w:lvl>
    <w:lvl w:ilvl="1">
      <w:start w:val="0"/>
      <w:numFmt w:val="bullet"/>
      <w:lvlText w:val="•"/>
      <w:lvlJc w:val="left"/>
      <w:pPr>
        <w:ind w:left="2162" w:hanging="360"/>
      </w:pPr>
      <w:rPr>
        <w:rFonts w:hint="default"/>
      </w:rPr>
    </w:lvl>
    <w:lvl w:ilvl="2">
      <w:start w:val="0"/>
      <w:numFmt w:val="bullet"/>
      <w:lvlText w:val="•"/>
      <w:lvlJc w:val="left"/>
      <w:pPr>
        <w:ind w:left="3064" w:hanging="360"/>
      </w:pPr>
      <w:rPr>
        <w:rFonts w:hint="default"/>
      </w:rPr>
    </w:lvl>
    <w:lvl w:ilvl="3">
      <w:start w:val="0"/>
      <w:numFmt w:val="bullet"/>
      <w:lvlText w:val="•"/>
      <w:lvlJc w:val="left"/>
      <w:pPr>
        <w:ind w:left="3966" w:hanging="360"/>
      </w:pPr>
      <w:rPr>
        <w:rFonts w:hint="default"/>
      </w:rPr>
    </w:lvl>
    <w:lvl w:ilvl="4">
      <w:start w:val="0"/>
      <w:numFmt w:val="bullet"/>
      <w:lvlText w:val="•"/>
      <w:lvlJc w:val="left"/>
      <w:pPr>
        <w:ind w:left="4868" w:hanging="360"/>
      </w:pPr>
      <w:rPr>
        <w:rFonts w:hint="default"/>
      </w:rPr>
    </w:lvl>
    <w:lvl w:ilvl="5">
      <w:start w:val="0"/>
      <w:numFmt w:val="bullet"/>
      <w:lvlText w:val="•"/>
      <w:lvlJc w:val="left"/>
      <w:pPr>
        <w:ind w:left="5770" w:hanging="360"/>
      </w:pPr>
      <w:rPr>
        <w:rFonts w:hint="default"/>
      </w:rPr>
    </w:lvl>
    <w:lvl w:ilvl="6">
      <w:start w:val="0"/>
      <w:numFmt w:val="bullet"/>
      <w:lvlText w:val="•"/>
      <w:lvlJc w:val="left"/>
      <w:pPr>
        <w:ind w:left="6672" w:hanging="360"/>
      </w:pPr>
      <w:rPr>
        <w:rFonts w:hint="default"/>
      </w:rPr>
    </w:lvl>
    <w:lvl w:ilvl="7">
      <w:start w:val="0"/>
      <w:numFmt w:val="bullet"/>
      <w:lvlText w:val="•"/>
      <w:lvlJc w:val="left"/>
      <w:pPr>
        <w:ind w:left="7574" w:hanging="360"/>
      </w:pPr>
      <w:rPr>
        <w:rFonts w:hint="default"/>
      </w:rPr>
    </w:lvl>
    <w:lvl w:ilvl="8">
      <w:start w:val="0"/>
      <w:numFmt w:val="bullet"/>
      <w:lvlText w:val="•"/>
      <w:lvlJc w:val="left"/>
      <w:pPr>
        <w:ind w:left="8476" w:hanging="360"/>
      </w:pPr>
      <w:rPr>
        <w:rFonts w:hint="default"/>
      </w:rPr>
    </w:lvl>
  </w:abstractNum>
  <w:abstractNum w:abstractNumId="17">
    <w:nsid w:val="4C436025"/>
    <w:multiLevelType w:val="hybridMultilevel"/>
    <w:tmpl w:val="5DD4ED02"/>
    <w:lvl w:ilvl="0">
      <w:start w:val="1"/>
      <w:numFmt w:val="bullet"/>
      <w:lvlText w:val=""/>
      <w:lvlJc w:val="left"/>
      <w:pPr>
        <w:ind w:left="475" w:hanging="360"/>
      </w:pPr>
      <w:rPr>
        <w:rFonts w:ascii="Symbol" w:hAnsi="Symbol" w:hint="default"/>
      </w:rPr>
    </w:lvl>
    <w:lvl w:ilvl="1">
      <w:start w:val="1"/>
      <w:numFmt w:val="bullet"/>
      <w:lvlText w:val="o"/>
      <w:lvlJc w:val="left"/>
      <w:pPr>
        <w:ind w:left="1195" w:hanging="360"/>
      </w:pPr>
      <w:rPr>
        <w:rFonts w:ascii="Courier New" w:hAnsi="Courier New" w:cs="Courier New" w:hint="default"/>
      </w:rPr>
    </w:lvl>
    <w:lvl w:ilvl="2">
      <w:start w:val="1"/>
      <w:numFmt w:val="bullet"/>
      <w:lvlText w:val=""/>
      <w:lvlJc w:val="left"/>
      <w:pPr>
        <w:ind w:left="1915" w:hanging="360"/>
      </w:pPr>
      <w:rPr>
        <w:rFonts w:ascii="Wingdings" w:hAnsi="Wingdings" w:hint="default"/>
      </w:rPr>
    </w:lvl>
    <w:lvl w:ilvl="3" w:tentative="1">
      <w:start w:val="1"/>
      <w:numFmt w:val="bullet"/>
      <w:lvlText w:val=""/>
      <w:lvlJc w:val="left"/>
      <w:pPr>
        <w:ind w:left="2635" w:hanging="360"/>
      </w:pPr>
      <w:rPr>
        <w:rFonts w:ascii="Symbol" w:hAnsi="Symbol" w:hint="default"/>
      </w:rPr>
    </w:lvl>
    <w:lvl w:ilvl="4" w:tentative="1">
      <w:start w:val="1"/>
      <w:numFmt w:val="bullet"/>
      <w:lvlText w:val="o"/>
      <w:lvlJc w:val="left"/>
      <w:pPr>
        <w:ind w:left="3355" w:hanging="360"/>
      </w:pPr>
      <w:rPr>
        <w:rFonts w:ascii="Courier New" w:hAnsi="Courier New" w:cs="Courier New" w:hint="default"/>
      </w:rPr>
    </w:lvl>
    <w:lvl w:ilvl="5" w:tentative="1">
      <w:start w:val="1"/>
      <w:numFmt w:val="bullet"/>
      <w:lvlText w:val=""/>
      <w:lvlJc w:val="left"/>
      <w:pPr>
        <w:ind w:left="4075" w:hanging="360"/>
      </w:pPr>
      <w:rPr>
        <w:rFonts w:ascii="Wingdings" w:hAnsi="Wingdings" w:hint="default"/>
      </w:rPr>
    </w:lvl>
    <w:lvl w:ilvl="6" w:tentative="1">
      <w:start w:val="1"/>
      <w:numFmt w:val="bullet"/>
      <w:lvlText w:val=""/>
      <w:lvlJc w:val="left"/>
      <w:pPr>
        <w:ind w:left="4795" w:hanging="360"/>
      </w:pPr>
      <w:rPr>
        <w:rFonts w:ascii="Symbol" w:hAnsi="Symbol" w:hint="default"/>
      </w:rPr>
    </w:lvl>
    <w:lvl w:ilvl="7" w:tentative="1">
      <w:start w:val="1"/>
      <w:numFmt w:val="bullet"/>
      <w:lvlText w:val="o"/>
      <w:lvlJc w:val="left"/>
      <w:pPr>
        <w:ind w:left="5515" w:hanging="360"/>
      </w:pPr>
      <w:rPr>
        <w:rFonts w:ascii="Courier New" w:hAnsi="Courier New" w:cs="Courier New" w:hint="default"/>
      </w:rPr>
    </w:lvl>
    <w:lvl w:ilvl="8" w:tentative="1">
      <w:start w:val="1"/>
      <w:numFmt w:val="bullet"/>
      <w:lvlText w:val=""/>
      <w:lvlJc w:val="left"/>
      <w:pPr>
        <w:ind w:left="6235" w:hanging="360"/>
      </w:pPr>
      <w:rPr>
        <w:rFonts w:ascii="Wingdings" w:hAnsi="Wingdings" w:hint="default"/>
      </w:rPr>
    </w:lvl>
  </w:abstractNum>
  <w:abstractNum w:abstractNumId="18">
    <w:nsid w:val="4C9773E2"/>
    <w:multiLevelType w:val="hybridMultilevel"/>
    <w:tmpl w:val="EB3039FE"/>
    <w:lvl w:ilvl="0">
      <w:start w:val="0"/>
      <w:numFmt w:val="bullet"/>
      <w:lvlText w:val=""/>
      <w:lvlJc w:val="left"/>
      <w:pPr>
        <w:ind w:left="1640" w:hanging="360"/>
      </w:pPr>
      <w:rPr>
        <w:rFonts w:ascii="Symbol" w:eastAsia="Symbol" w:hAnsi="Symbol" w:cs="Symbol" w:hint="default"/>
        <w:b w:val="0"/>
        <w:bCs w:val="0"/>
        <w:i w:val="0"/>
        <w:iCs w:val="0"/>
        <w:w w:val="100"/>
        <w:sz w:val="24"/>
        <w:szCs w:val="24"/>
      </w:rPr>
    </w:lvl>
    <w:lvl w:ilvl="1">
      <w:start w:val="0"/>
      <w:numFmt w:val="bullet"/>
      <w:lvlText w:val=""/>
      <w:lvlJc w:val="left"/>
      <w:pPr>
        <w:ind w:left="820" w:hanging="360"/>
      </w:pPr>
      <w:rPr>
        <w:rFonts w:ascii="Symbol" w:eastAsia="Symbol" w:hAnsi="Symbol" w:cs="Symbol" w:hint="default"/>
        <w:b w:val="0"/>
        <w:bCs w:val="0"/>
        <w:i w:val="0"/>
        <w:iCs w:val="0"/>
        <w:w w:val="99"/>
        <w:sz w:val="22"/>
        <w:szCs w:val="22"/>
      </w:rPr>
    </w:lvl>
    <w:lvl w:ilvl="2">
      <w:start w:val="0"/>
      <w:numFmt w:val="bullet"/>
      <w:lvlText w:val="•"/>
      <w:lvlJc w:val="left"/>
      <w:pPr>
        <w:ind w:left="3011" w:hanging="360"/>
      </w:pPr>
      <w:rPr>
        <w:rFonts w:hint="default"/>
      </w:rPr>
    </w:lvl>
    <w:lvl w:ilvl="3">
      <w:start w:val="0"/>
      <w:numFmt w:val="bullet"/>
      <w:lvlText w:val="•"/>
      <w:lvlJc w:val="left"/>
      <w:pPr>
        <w:ind w:left="4382" w:hanging="360"/>
      </w:pPr>
      <w:rPr>
        <w:rFonts w:hint="default"/>
      </w:rPr>
    </w:lvl>
    <w:lvl w:ilvl="4">
      <w:start w:val="0"/>
      <w:numFmt w:val="bullet"/>
      <w:lvlText w:val="•"/>
      <w:lvlJc w:val="left"/>
      <w:pPr>
        <w:ind w:left="5753" w:hanging="360"/>
      </w:pPr>
      <w:rPr>
        <w:rFonts w:hint="default"/>
      </w:rPr>
    </w:lvl>
    <w:lvl w:ilvl="5">
      <w:start w:val="0"/>
      <w:numFmt w:val="bullet"/>
      <w:lvlText w:val="•"/>
      <w:lvlJc w:val="left"/>
      <w:pPr>
        <w:ind w:left="7124" w:hanging="360"/>
      </w:pPr>
      <w:rPr>
        <w:rFonts w:hint="default"/>
      </w:rPr>
    </w:lvl>
    <w:lvl w:ilvl="6">
      <w:start w:val="0"/>
      <w:numFmt w:val="bullet"/>
      <w:lvlText w:val="•"/>
      <w:lvlJc w:val="left"/>
      <w:pPr>
        <w:ind w:left="8495" w:hanging="360"/>
      </w:pPr>
      <w:rPr>
        <w:rFonts w:hint="default"/>
      </w:rPr>
    </w:lvl>
    <w:lvl w:ilvl="7">
      <w:start w:val="0"/>
      <w:numFmt w:val="bullet"/>
      <w:lvlText w:val="•"/>
      <w:lvlJc w:val="left"/>
      <w:pPr>
        <w:ind w:left="9866" w:hanging="360"/>
      </w:pPr>
      <w:rPr>
        <w:rFonts w:hint="default"/>
      </w:rPr>
    </w:lvl>
    <w:lvl w:ilvl="8">
      <w:start w:val="0"/>
      <w:numFmt w:val="bullet"/>
      <w:lvlText w:val="•"/>
      <w:lvlJc w:val="left"/>
      <w:pPr>
        <w:ind w:left="11237" w:hanging="360"/>
      </w:pPr>
      <w:rPr>
        <w:rFonts w:hint="default"/>
      </w:rPr>
    </w:lvl>
  </w:abstractNum>
  <w:abstractNum w:abstractNumId="19">
    <w:nsid w:val="52140035"/>
    <w:multiLevelType w:val="hybridMultilevel"/>
    <w:tmpl w:val="58A2A9F6"/>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20">
    <w:nsid w:val="52EF683B"/>
    <w:multiLevelType w:val="hybridMultilevel"/>
    <w:tmpl w:val="BEEC04BE"/>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21">
    <w:nsid w:val="53C155D9"/>
    <w:multiLevelType w:val="hybridMultilevel"/>
    <w:tmpl w:val="440CEEDE"/>
    <w:lvl w:ilvl="0">
      <w:start w:val="1"/>
      <w:numFmt w:val="decimal"/>
      <w:lvlText w:val="%1."/>
      <w:lvlJc w:val="left"/>
      <w:pPr>
        <w:ind w:left="180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2">
    <w:nsid w:val="616F27B4"/>
    <w:multiLevelType w:val="hybridMultilevel"/>
    <w:tmpl w:val="440CEEDE"/>
    <w:lvl w:ilvl="0">
      <w:start w:val="1"/>
      <w:numFmt w:val="decimal"/>
      <w:lvlText w:val="%1."/>
      <w:lvlJc w:val="left"/>
      <w:pPr>
        <w:ind w:left="180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3">
    <w:nsid w:val="664811FA"/>
    <w:multiLevelType w:val="hybridMultilevel"/>
    <w:tmpl w:val="A146A566"/>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24">
    <w:nsid w:val="66F17171"/>
    <w:multiLevelType w:val="hybridMultilevel"/>
    <w:tmpl w:val="B122F5BA"/>
    <w:lvl w:ilvl="0">
      <w:start w:val="1"/>
      <w:numFmt w:val="lowerLetter"/>
      <w:lvlText w:val="(%1)"/>
      <w:lvlJc w:val="left"/>
      <w:pPr>
        <w:ind w:left="579" w:hanging="360"/>
      </w:pPr>
      <w:rPr>
        <w:rFonts w:ascii="Times New Roman" w:eastAsia="Times New Roman" w:hAnsi="Times New Roman" w:cs="Times New Roman" w:hint="default"/>
        <w:b w:val="0"/>
        <w:bCs w:val="0"/>
        <w:i w:val="0"/>
        <w:iCs w:val="0"/>
        <w:spacing w:val="-1"/>
        <w:w w:val="100"/>
        <w:sz w:val="23"/>
        <w:szCs w:val="23"/>
      </w:rPr>
    </w:lvl>
    <w:lvl w:ilvl="1">
      <w:start w:val="0"/>
      <w:numFmt w:val="bullet"/>
      <w:lvlText w:val=""/>
      <w:lvlJc w:val="left"/>
      <w:pPr>
        <w:ind w:left="939" w:hanging="360"/>
      </w:pPr>
      <w:rPr>
        <w:rFonts w:ascii="Symbol" w:eastAsia="Symbol" w:hAnsi="Symbol" w:cs="Symbol" w:hint="default"/>
        <w:b w:val="0"/>
        <w:bCs w:val="0"/>
        <w:i w:val="0"/>
        <w:iCs w:val="0"/>
        <w:w w:val="100"/>
        <w:sz w:val="23"/>
        <w:szCs w:val="23"/>
      </w:rPr>
    </w:lvl>
    <w:lvl w:ilvl="2">
      <w:start w:val="0"/>
      <w:numFmt w:val="bullet"/>
      <w:lvlText w:val="•"/>
      <w:lvlJc w:val="left"/>
      <w:pPr>
        <w:ind w:left="1902" w:hanging="360"/>
      </w:pPr>
      <w:rPr>
        <w:rFonts w:hint="default"/>
      </w:rPr>
    </w:lvl>
    <w:lvl w:ilvl="3">
      <w:start w:val="0"/>
      <w:numFmt w:val="bullet"/>
      <w:lvlText w:val="•"/>
      <w:lvlJc w:val="left"/>
      <w:pPr>
        <w:ind w:left="2864" w:hanging="360"/>
      </w:pPr>
      <w:rPr>
        <w:rFonts w:hint="default"/>
      </w:rPr>
    </w:lvl>
    <w:lvl w:ilvl="4">
      <w:start w:val="0"/>
      <w:numFmt w:val="bullet"/>
      <w:lvlText w:val="•"/>
      <w:lvlJc w:val="left"/>
      <w:pPr>
        <w:ind w:left="3826" w:hanging="360"/>
      </w:pPr>
      <w:rPr>
        <w:rFonts w:hint="default"/>
      </w:rPr>
    </w:lvl>
    <w:lvl w:ilvl="5">
      <w:start w:val="0"/>
      <w:numFmt w:val="bullet"/>
      <w:lvlText w:val="•"/>
      <w:lvlJc w:val="left"/>
      <w:pPr>
        <w:ind w:left="4788" w:hanging="360"/>
      </w:pPr>
      <w:rPr>
        <w:rFonts w:hint="default"/>
      </w:rPr>
    </w:lvl>
    <w:lvl w:ilvl="6">
      <w:start w:val="0"/>
      <w:numFmt w:val="bullet"/>
      <w:lvlText w:val="•"/>
      <w:lvlJc w:val="left"/>
      <w:pPr>
        <w:ind w:left="5751" w:hanging="360"/>
      </w:pPr>
      <w:rPr>
        <w:rFonts w:hint="default"/>
      </w:rPr>
    </w:lvl>
    <w:lvl w:ilvl="7">
      <w:start w:val="0"/>
      <w:numFmt w:val="bullet"/>
      <w:lvlText w:val="•"/>
      <w:lvlJc w:val="left"/>
      <w:pPr>
        <w:ind w:left="6713" w:hanging="360"/>
      </w:pPr>
      <w:rPr>
        <w:rFonts w:hint="default"/>
      </w:rPr>
    </w:lvl>
    <w:lvl w:ilvl="8">
      <w:start w:val="0"/>
      <w:numFmt w:val="bullet"/>
      <w:lvlText w:val="•"/>
      <w:lvlJc w:val="left"/>
      <w:pPr>
        <w:ind w:left="7675" w:hanging="360"/>
      </w:pPr>
      <w:rPr>
        <w:rFonts w:hint="default"/>
      </w:rPr>
    </w:lvl>
  </w:abstractNum>
  <w:abstractNum w:abstractNumId="25">
    <w:nsid w:val="709E1C14"/>
    <w:multiLevelType w:val="hybridMultilevel"/>
    <w:tmpl w:val="23FA882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6">
    <w:nsid w:val="7D266CE5"/>
    <w:multiLevelType w:val="hybridMultilevel"/>
    <w:tmpl w:val="C442ACCC"/>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27">
    <w:nsid w:val="7D5A2F63"/>
    <w:multiLevelType w:val="hybridMultilevel"/>
    <w:tmpl w:val="5AB40770"/>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3"/>
        <w:szCs w:val="23"/>
      </w:rPr>
    </w:lvl>
    <w:lvl w:ilvl="1">
      <w:start w:val="0"/>
      <w:numFmt w:val="bullet"/>
      <w:lvlText w:val="•"/>
      <w:lvlJc w:val="left"/>
      <w:pPr>
        <w:ind w:left="2040" w:hanging="360"/>
      </w:pPr>
      <w:rPr>
        <w:rFonts w:hint="default"/>
      </w:rPr>
    </w:lvl>
    <w:lvl w:ilvl="2">
      <w:start w:val="0"/>
      <w:numFmt w:val="bullet"/>
      <w:lvlText w:val="•"/>
      <w:lvlJc w:val="left"/>
      <w:pPr>
        <w:ind w:left="2880" w:hanging="360"/>
      </w:pPr>
      <w:rPr>
        <w:rFonts w:hint="default"/>
      </w:rPr>
    </w:lvl>
    <w:lvl w:ilvl="3">
      <w:start w:val="0"/>
      <w:numFmt w:val="bullet"/>
      <w:lvlText w:val="•"/>
      <w:lvlJc w:val="left"/>
      <w:pPr>
        <w:ind w:left="3720" w:hanging="360"/>
      </w:pPr>
      <w:rPr>
        <w:rFonts w:hint="default"/>
      </w:rPr>
    </w:lvl>
    <w:lvl w:ilvl="4">
      <w:start w:val="0"/>
      <w:numFmt w:val="bullet"/>
      <w:lvlText w:val="•"/>
      <w:lvlJc w:val="left"/>
      <w:pPr>
        <w:ind w:left="4560" w:hanging="360"/>
      </w:pPr>
      <w:rPr>
        <w:rFonts w:hint="default"/>
      </w:rPr>
    </w:lvl>
    <w:lvl w:ilvl="5">
      <w:start w:val="0"/>
      <w:numFmt w:val="bullet"/>
      <w:lvlText w:val="•"/>
      <w:lvlJc w:val="left"/>
      <w:pPr>
        <w:ind w:left="5400" w:hanging="360"/>
      </w:pPr>
      <w:rPr>
        <w:rFonts w:hint="default"/>
      </w:rPr>
    </w:lvl>
    <w:lvl w:ilvl="6">
      <w:start w:val="0"/>
      <w:numFmt w:val="bullet"/>
      <w:lvlText w:val="•"/>
      <w:lvlJc w:val="left"/>
      <w:pPr>
        <w:ind w:left="6240" w:hanging="360"/>
      </w:pPr>
      <w:rPr>
        <w:rFonts w:hint="default"/>
      </w:rPr>
    </w:lvl>
    <w:lvl w:ilvl="7">
      <w:start w:val="0"/>
      <w:numFmt w:val="bullet"/>
      <w:lvlText w:val="•"/>
      <w:lvlJc w:val="left"/>
      <w:pPr>
        <w:ind w:left="7080" w:hanging="360"/>
      </w:pPr>
      <w:rPr>
        <w:rFonts w:hint="default"/>
      </w:rPr>
    </w:lvl>
    <w:lvl w:ilvl="8">
      <w:start w:val="0"/>
      <w:numFmt w:val="bullet"/>
      <w:lvlText w:val="•"/>
      <w:lvlJc w:val="left"/>
      <w:pPr>
        <w:ind w:left="7920" w:hanging="360"/>
      </w:pPr>
      <w:rPr>
        <w:rFonts w:hint="default"/>
      </w:rPr>
    </w:lvl>
  </w:abstractNum>
  <w:abstractNum w:abstractNumId="28">
    <w:nsid w:val="7DFE508B"/>
    <w:multiLevelType w:val="hybridMultilevel"/>
    <w:tmpl w:val="5E80CF78"/>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16cid:durableId="234632584">
    <w:abstractNumId w:val="16"/>
  </w:num>
  <w:num w:numId="2" w16cid:durableId="1499421684">
    <w:abstractNumId w:val="24"/>
  </w:num>
  <w:num w:numId="3" w16cid:durableId="467744795">
    <w:abstractNumId w:val="1"/>
  </w:num>
  <w:num w:numId="4" w16cid:durableId="1750301903">
    <w:abstractNumId w:val="6"/>
  </w:num>
  <w:num w:numId="5" w16cid:durableId="783308890">
    <w:abstractNumId w:val="23"/>
  </w:num>
  <w:num w:numId="6" w16cid:durableId="926842771">
    <w:abstractNumId w:val="4"/>
  </w:num>
  <w:num w:numId="7" w16cid:durableId="1733387710">
    <w:abstractNumId w:val="20"/>
  </w:num>
  <w:num w:numId="8" w16cid:durableId="1678969016">
    <w:abstractNumId w:val="7"/>
  </w:num>
  <w:num w:numId="9" w16cid:durableId="560143742">
    <w:abstractNumId w:val="2"/>
  </w:num>
  <w:num w:numId="10" w16cid:durableId="1658996851">
    <w:abstractNumId w:val="15"/>
  </w:num>
  <w:num w:numId="11" w16cid:durableId="70782697">
    <w:abstractNumId w:val="26"/>
  </w:num>
  <w:num w:numId="12" w16cid:durableId="915480784">
    <w:abstractNumId w:val="5"/>
  </w:num>
  <w:num w:numId="13" w16cid:durableId="1827893510">
    <w:abstractNumId w:val="10"/>
  </w:num>
  <w:num w:numId="14" w16cid:durableId="1189564978">
    <w:abstractNumId w:val="27"/>
  </w:num>
  <w:num w:numId="15" w16cid:durableId="1093041550">
    <w:abstractNumId w:val="19"/>
  </w:num>
  <w:num w:numId="16" w16cid:durableId="1748263757">
    <w:abstractNumId w:val="11"/>
  </w:num>
  <w:num w:numId="17" w16cid:durableId="1602910776">
    <w:abstractNumId w:val="14"/>
  </w:num>
  <w:num w:numId="18" w16cid:durableId="1765688397">
    <w:abstractNumId w:val="18"/>
  </w:num>
  <w:num w:numId="19" w16cid:durableId="1431462727">
    <w:abstractNumId w:val="13"/>
  </w:num>
  <w:num w:numId="20" w16cid:durableId="1934046814">
    <w:abstractNumId w:val="8"/>
  </w:num>
  <w:num w:numId="21" w16cid:durableId="1764182353">
    <w:abstractNumId w:val="28"/>
  </w:num>
  <w:num w:numId="22" w16cid:durableId="1359896280">
    <w:abstractNumId w:val="17"/>
  </w:num>
  <w:num w:numId="23" w16cid:durableId="1333869296">
    <w:abstractNumId w:val="9"/>
  </w:num>
  <w:num w:numId="24" w16cid:durableId="515577890">
    <w:abstractNumId w:val="0"/>
  </w:num>
  <w:num w:numId="25" w16cid:durableId="417554574">
    <w:abstractNumId w:val="12"/>
  </w:num>
  <w:num w:numId="26" w16cid:durableId="1094208710">
    <w:abstractNumId w:val="25"/>
  </w:num>
  <w:num w:numId="27" w16cid:durableId="164131222">
    <w:abstractNumId w:val="21"/>
  </w:num>
  <w:num w:numId="28" w16cid:durableId="1654945492">
    <w:abstractNumId w:val="22"/>
  </w:num>
  <w:num w:numId="29" w16cid:durableId="1756322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1B5"/>
    <w:rsid w:val="00000C0C"/>
    <w:rsid w:val="00001449"/>
    <w:rsid w:val="0000162F"/>
    <w:rsid w:val="000036F4"/>
    <w:rsid w:val="000046DC"/>
    <w:rsid w:val="00005042"/>
    <w:rsid w:val="0000628B"/>
    <w:rsid w:val="00006D4E"/>
    <w:rsid w:val="000076C7"/>
    <w:rsid w:val="000113E7"/>
    <w:rsid w:val="000114A4"/>
    <w:rsid w:val="00011D9B"/>
    <w:rsid w:val="00012EC6"/>
    <w:rsid w:val="000144FE"/>
    <w:rsid w:val="000224DD"/>
    <w:rsid w:val="000300F8"/>
    <w:rsid w:val="000307F6"/>
    <w:rsid w:val="0003136E"/>
    <w:rsid w:val="00032A56"/>
    <w:rsid w:val="00040318"/>
    <w:rsid w:val="00042C6A"/>
    <w:rsid w:val="00043E5A"/>
    <w:rsid w:val="00051CDF"/>
    <w:rsid w:val="00054DD1"/>
    <w:rsid w:val="00055E58"/>
    <w:rsid w:val="00056762"/>
    <w:rsid w:val="00057D79"/>
    <w:rsid w:val="00063728"/>
    <w:rsid w:val="00065542"/>
    <w:rsid w:val="000704FD"/>
    <w:rsid w:val="00071D10"/>
    <w:rsid w:val="00072BF8"/>
    <w:rsid w:val="00073CB6"/>
    <w:rsid w:val="00074E78"/>
    <w:rsid w:val="00075B40"/>
    <w:rsid w:val="0007696F"/>
    <w:rsid w:val="00080151"/>
    <w:rsid w:val="00081837"/>
    <w:rsid w:val="00081D1C"/>
    <w:rsid w:val="00082ED7"/>
    <w:rsid w:val="00083201"/>
    <w:rsid w:val="00087E42"/>
    <w:rsid w:val="0009207E"/>
    <w:rsid w:val="0009380F"/>
    <w:rsid w:val="0009446B"/>
    <w:rsid w:val="00095010"/>
    <w:rsid w:val="000965C8"/>
    <w:rsid w:val="000A1AA4"/>
    <w:rsid w:val="000A60AE"/>
    <w:rsid w:val="000A6BE9"/>
    <w:rsid w:val="000A7427"/>
    <w:rsid w:val="000B4426"/>
    <w:rsid w:val="000B46DE"/>
    <w:rsid w:val="000B5AE7"/>
    <w:rsid w:val="000C0901"/>
    <w:rsid w:val="000C1109"/>
    <w:rsid w:val="000C1BB3"/>
    <w:rsid w:val="000C2671"/>
    <w:rsid w:val="000C457F"/>
    <w:rsid w:val="000C497C"/>
    <w:rsid w:val="000C6840"/>
    <w:rsid w:val="000C715C"/>
    <w:rsid w:val="000D1BB2"/>
    <w:rsid w:val="000E0744"/>
    <w:rsid w:val="000E0FA6"/>
    <w:rsid w:val="000E546F"/>
    <w:rsid w:val="000F1B09"/>
    <w:rsid w:val="000F2663"/>
    <w:rsid w:val="000F29E1"/>
    <w:rsid w:val="000F3619"/>
    <w:rsid w:val="000F68EB"/>
    <w:rsid w:val="000F7266"/>
    <w:rsid w:val="001064F6"/>
    <w:rsid w:val="00110062"/>
    <w:rsid w:val="00111CE8"/>
    <w:rsid w:val="00113290"/>
    <w:rsid w:val="00113953"/>
    <w:rsid w:val="00113ABE"/>
    <w:rsid w:val="00122D31"/>
    <w:rsid w:val="001243AE"/>
    <w:rsid w:val="0012525B"/>
    <w:rsid w:val="0013098E"/>
    <w:rsid w:val="00136497"/>
    <w:rsid w:val="0013755D"/>
    <w:rsid w:val="00141E53"/>
    <w:rsid w:val="00143E9E"/>
    <w:rsid w:val="00145C4C"/>
    <w:rsid w:val="001469E8"/>
    <w:rsid w:val="00146FEF"/>
    <w:rsid w:val="00154BAA"/>
    <w:rsid w:val="001565F0"/>
    <w:rsid w:val="00156F1D"/>
    <w:rsid w:val="00160878"/>
    <w:rsid w:val="00162FF1"/>
    <w:rsid w:val="00167536"/>
    <w:rsid w:val="00171784"/>
    <w:rsid w:val="00172A84"/>
    <w:rsid w:val="0017563D"/>
    <w:rsid w:val="001825CF"/>
    <w:rsid w:val="00183AA1"/>
    <w:rsid w:val="0018759D"/>
    <w:rsid w:val="00187E84"/>
    <w:rsid w:val="001909CD"/>
    <w:rsid w:val="00195700"/>
    <w:rsid w:val="00196CBB"/>
    <w:rsid w:val="0019723E"/>
    <w:rsid w:val="001A0655"/>
    <w:rsid w:val="001A1D21"/>
    <w:rsid w:val="001A21B8"/>
    <w:rsid w:val="001A2DD8"/>
    <w:rsid w:val="001A61DC"/>
    <w:rsid w:val="001B0DC7"/>
    <w:rsid w:val="001B162D"/>
    <w:rsid w:val="001B3FC6"/>
    <w:rsid w:val="001B7BDE"/>
    <w:rsid w:val="001C0DCD"/>
    <w:rsid w:val="001C1EB6"/>
    <w:rsid w:val="001C4E82"/>
    <w:rsid w:val="001C6F5D"/>
    <w:rsid w:val="001D2F4A"/>
    <w:rsid w:val="001D47C7"/>
    <w:rsid w:val="001D5F31"/>
    <w:rsid w:val="001D6E92"/>
    <w:rsid w:val="001D70AB"/>
    <w:rsid w:val="001E0BFA"/>
    <w:rsid w:val="001E1CCB"/>
    <w:rsid w:val="001E39DE"/>
    <w:rsid w:val="001E468C"/>
    <w:rsid w:val="001E511E"/>
    <w:rsid w:val="001E5852"/>
    <w:rsid w:val="001F1418"/>
    <w:rsid w:val="001F3490"/>
    <w:rsid w:val="001F3F88"/>
    <w:rsid w:val="001F4CB6"/>
    <w:rsid w:val="00200338"/>
    <w:rsid w:val="00204724"/>
    <w:rsid w:val="00212948"/>
    <w:rsid w:val="00214BEF"/>
    <w:rsid w:val="002153F7"/>
    <w:rsid w:val="00216BC0"/>
    <w:rsid w:val="00222E62"/>
    <w:rsid w:val="00222FA8"/>
    <w:rsid w:val="00225196"/>
    <w:rsid w:val="0022523A"/>
    <w:rsid w:val="00225796"/>
    <w:rsid w:val="00227518"/>
    <w:rsid w:val="0023312C"/>
    <w:rsid w:val="002345E3"/>
    <w:rsid w:val="00235652"/>
    <w:rsid w:val="00235BE3"/>
    <w:rsid w:val="002361DB"/>
    <w:rsid w:val="00236A7E"/>
    <w:rsid w:val="00245E8B"/>
    <w:rsid w:val="00245F7C"/>
    <w:rsid w:val="0025602D"/>
    <w:rsid w:val="00256471"/>
    <w:rsid w:val="00260054"/>
    <w:rsid w:val="0026014B"/>
    <w:rsid w:val="00260817"/>
    <w:rsid w:val="002613BD"/>
    <w:rsid w:val="00263974"/>
    <w:rsid w:val="0026592D"/>
    <w:rsid w:val="00266419"/>
    <w:rsid w:val="00266F87"/>
    <w:rsid w:val="00273BA5"/>
    <w:rsid w:val="0027443A"/>
    <w:rsid w:val="00274630"/>
    <w:rsid w:val="00275A58"/>
    <w:rsid w:val="00277D6A"/>
    <w:rsid w:val="00282A20"/>
    <w:rsid w:val="002836E3"/>
    <w:rsid w:val="002842C1"/>
    <w:rsid w:val="00286CD6"/>
    <w:rsid w:val="00286E58"/>
    <w:rsid w:val="002878FD"/>
    <w:rsid w:val="00291E12"/>
    <w:rsid w:val="00292291"/>
    <w:rsid w:val="002923AA"/>
    <w:rsid w:val="002936FF"/>
    <w:rsid w:val="00294187"/>
    <w:rsid w:val="002A21B5"/>
    <w:rsid w:val="002A267C"/>
    <w:rsid w:val="002A3970"/>
    <w:rsid w:val="002A3A41"/>
    <w:rsid w:val="002A7D29"/>
    <w:rsid w:val="002B09A3"/>
    <w:rsid w:val="002B1944"/>
    <w:rsid w:val="002B66AF"/>
    <w:rsid w:val="002C06F8"/>
    <w:rsid w:val="002C16AF"/>
    <w:rsid w:val="002C311A"/>
    <w:rsid w:val="002C3A36"/>
    <w:rsid w:val="002C4BA8"/>
    <w:rsid w:val="002D0184"/>
    <w:rsid w:val="002D19E2"/>
    <w:rsid w:val="002D23ED"/>
    <w:rsid w:val="002D2F14"/>
    <w:rsid w:val="002D3C44"/>
    <w:rsid w:val="002D6587"/>
    <w:rsid w:val="002E004D"/>
    <w:rsid w:val="002E00F3"/>
    <w:rsid w:val="002E1DB2"/>
    <w:rsid w:val="002E23D6"/>
    <w:rsid w:val="002E28AA"/>
    <w:rsid w:val="002E7694"/>
    <w:rsid w:val="002F043F"/>
    <w:rsid w:val="002F2CF3"/>
    <w:rsid w:val="002F3164"/>
    <w:rsid w:val="002F425D"/>
    <w:rsid w:val="002F4B70"/>
    <w:rsid w:val="002F4D18"/>
    <w:rsid w:val="002F55F2"/>
    <w:rsid w:val="002F5F97"/>
    <w:rsid w:val="003131C4"/>
    <w:rsid w:val="00327980"/>
    <w:rsid w:val="003323A3"/>
    <w:rsid w:val="00333E2D"/>
    <w:rsid w:val="00336C82"/>
    <w:rsid w:val="00343F0D"/>
    <w:rsid w:val="00344F8F"/>
    <w:rsid w:val="00345785"/>
    <w:rsid w:val="00346EB6"/>
    <w:rsid w:val="00350C63"/>
    <w:rsid w:val="00350E4D"/>
    <w:rsid w:val="003564A4"/>
    <w:rsid w:val="00361BC2"/>
    <w:rsid w:val="00364BCC"/>
    <w:rsid w:val="00364DC9"/>
    <w:rsid w:val="00373739"/>
    <w:rsid w:val="003738F4"/>
    <w:rsid w:val="00377F39"/>
    <w:rsid w:val="0038143A"/>
    <w:rsid w:val="003816FF"/>
    <w:rsid w:val="00383DA6"/>
    <w:rsid w:val="00386616"/>
    <w:rsid w:val="00386E81"/>
    <w:rsid w:val="00390958"/>
    <w:rsid w:val="00392BCA"/>
    <w:rsid w:val="00392E6A"/>
    <w:rsid w:val="003949C8"/>
    <w:rsid w:val="00394B04"/>
    <w:rsid w:val="003A1781"/>
    <w:rsid w:val="003A3EDB"/>
    <w:rsid w:val="003A7471"/>
    <w:rsid w:val="003B3397"/>
    <w:rsid w:val="003B4712"/>
    <w:rsid w:val="003B56CA"/>
    <w:rsid w:val="003B79A3"/>
    <w:rsid w:val="003B7BD7"/>
    <w:rsid w:val="003C1290"/>
    <w:rsid w:val="003C29F3"/>
    <w:rsid w:val="003C4872"/>
    <w:rsid w:val="003C68B2"/>
    <w:rsid w:val="003C74F3"/>
    <w:rsid w:val="003D0CAE"/>
    <w:rsid w:val="003D3117"/>
    <w:rsid w:val="003E01DB"/>
    <w:rsid w:val="003E0C14"/>
    <w:rsid w:val="003E12F2"/>
    <w:rsid w:val="003E164D"/>
    <w:rsid w:val="003E2FE0"/>
    <w:rsid w:val="003E580D"/>
    <w:rsid w:val="003F10FD"/>
    <w:rsid w:val="003F2A21"/>
    <w:rsid w:val="003F2F88"/>
    <w:rsid w:val="003F67FD"/>
    <w:rsid w:val="00402A9F"/>
    <w:rsid w:val="00410F72"/>
    <w:rsid w:val="00412413"/>
    <w:rsid w:val="00413866"/>
    <w:rsid w:val="00414D87"/>
    <w:rsid w:val="004150A5"/>
    <w:rsid w:val="004166C6"/>
    <w:rsid w:val="0042225A"/>
    <w:rsid w:val="00422967"/>
    <w:rsid w:val="00423029"/>
    <w:rsid w:val="0042595D"/>
    <w:rsid w:val="00426F14"/>
    <w:rsid w:val="00427263"/>
    <w:rsid w:val="0043019C"/>
    <w:rsid w:val="0043259A"/>
    <w:rsid w:val="004372D5"/>
    <w:rsid w:val="004378AB"/>
    <w:rsid w:val="0044082C"/>
    <w:rsid w:val="0044141E"/>
    <w:rsid w:val="00444FD2"/>
    <w:rsid w:val="004504C3"/>
    <w:rsid w:val="00453117"/>
    <w:rsid w:val="00460272"/>
    <w:rsid w:val="00465812"/>
    <w:rsid w:val="00467D22"/>
    <w:rsid w:val="00470AA5"/>
    <w:rsid w:val="00470C78"/>
    <w:rsid w:val="00471311"/>
    <w:rsid w:val="004739E2"/>
    <w:rsid w:val="004740DD"/>
    <w:rsid w:val="00474A27"/>
    <w:rsid w:val="004761BE"/>
    <w:rsid w:val="00481222"/>
    <w:rsid w:val="00482E3A"/>
    <w:rsid w:val="0048592F"/>
    <w:rsid w:val="00485E97"/>
    <w:rsid w:val="00492719"/>
    <w:rsid w:val="00492A6A"/>
    <w:rsid w:val="00493574"/>
    <w:rsid w:val="00494D8B"/>
    <w:rsid w:val="0049545A"/>
    <w:rsid w:val="004954F9"/>
    <w:rsid w:val="004975AC"/>
    <w:rsid w:val="00497963"/>
    <w:rsid w:val="004A0F3E"/>
    <w:rsid w:val="004B0323"/>
    <w:rsid w:val="004B086A"/>
    <w:rsid w:val="004B147A"/>
    <w:rsid w:val="004B16AC"/>
    <w:rsid w:val="004B25B9"/>
    <w:rsid w:val="004B2BB4"/>
    <w:rsid w:val="004C336C"/>
    <w:rsid w:val="004C3F6F"/>
    <w:rsid w:val="004C4DDC"/>
    <w:rsid w:val="004C5D8E"/>
    <w:rsid w:val="004D15DA"/>
    <w:rsid w:val="004D3957"/>
    <w:rsid w:val="004D492A"/>
    <w:rsid w:val="004D4952"/>
    <w:rsid w:val="004E1D06"/>
    <w:rsid w:val="004E402F"/>
    <w:rsid w:val="004E4604"/>
    <w:rsid w:val="004F7303"/>
    <w:rsid w:val="005034C2"/>
    <w:rsid w:val="00507079"/>
    <w:rsid w:val="00510454"/>
    <w:rsid w:val="005140DC"/>
    <w:rsid w:val="00514435"/>
    <w:rsid w:val="00516022"/>
    <w:rsid w:val="0051732A"/>
    <w:rsid w:val="00522387"/>
    <w:rsid w:val="00525318"/>
    <w:rsid w:val="00533C59"/>
    <w:rsid w:val="005360B9"/>
    <w:rsid w:val="005365F7"/>
    <w:rsid w:val="00536C5E"/>
    <w:rsid w:val="00545A06"/>
    <w:rsid w:val="00546F00"/>
    <w:rsid w:val="005502D5"/>
    <w:rsid w:val="00551627"/>
    <w:rsid w:val="0055449E"/>
    <w:rsid w:val="00554A98"/>
    <w:rsid w:val="00555623"/>
    <w:rsid w:val="005571D5"/>
    <w:rsid w:val="0056220D"/>
    <w:rsid w:val="005661CE"/>
    <w:rsid w:val="00571494"/>
    <w:rsid w:val="00572E4E"/>
    <w:rsid w:val="0057386A"/>
    <w:rsid w:val="00573DC5"/>
    <w:rsid w:val="00575C85"/>
    <w:rsid w:val="0058103D"/>
    <w:rsid w:val="005838D0"/>
    <w:rsid w:val="00595040"/>
    <w:rsid w:val="005A2158"/>
    <w:rsid w:val="005A4A77"/>
    <w:rsid w:val="005A53B1"/>
    <w:rsid w:val="005B1B5F"/>
    <w:rsid w:val="005B2615"/>
    <w:rsid w:val="005B50D8"/>
    <w:rsid w:val="005B5B24"/>
    <w:rsid w:val="005B62ED"/>
    <w:rsid w:val="005C14F1"/>
    <w:rsid w:val="005C1EB0"/>
    <w:rsid w:val="005C5F1F"/>
    <w:rsid w:val="005D1980"/>
    <w:rsid w:val="005D2213"/>
    <w:rsid w:val="005D37E1"/>
    <w:rsid w:val="005D5D85"/>
    <w:rsid w:val="005E7E3E"/>
    <w:rsid w:val="005F0943"/>
    <w:rsid w:val="005F1D90"/>
    <w:rsid w:val="005F2AB3"/>
    <w:rsid w:val="005F2BC9"/>
    <w:rsid w:val="005F64AA"/>
    <w:rsid w:val="005F6CDF"/>
    <w:rsid w:val="00600EFF"/>
    <w:rsid w:val="00611C81"/>
    <w:rsid w:val="00614ACB"/>
    <w:rsid w:val="006160AB"/>
    <w:rsid w:val="00622BB1"/>
    <w:rsid w:val="00625588"/>
    <w:rsid w:val="00634A85"/>
    <w:rsid w:val="006418AE"/>
    <w:rsid w:val="00641B23"/>
    <w:rsid w:val="0064367F"/>
    <w:rsid w:val="00643E9D"/>
    <w:rsid w:val="00644883"/>
    <w:rsid w:val="006534ED"/>
    <w:rsid w:val="00655CF4"/>
    <w:rsid w:val="00666E40"/>
    <w:rsid w:val="00667C90"/>
    <w:rsid w:val="00675A55"/>
    <w:rsid w:val="00675D0E"/>
    <w:rsid w:val="00677A68"/>
    <w:rsid w:val="00680073"/>
    <w:rsid w:val="00682CFB"/>
    <w:rsid w:val="0068769A"/>
    <w:rsid w:val="00687E9E"/>
    <w:rsid w:val="00691ADB"/>
    <w:rsid w:val="00696B46"/>
    <w:rsid w:val="006A0DC3"/>
    <w:rsid w:val="006A7A64"/>
    <w:rsid w:val="006B1C4E"/>
    <w:rsid w:val="006B2DBF"/>
    <w:rsid w:val="006C11DF"/>
    <w:rsid w:val="006C12EB"/>
    <w:rsid w:val="006C69C7"/>
    <w:rsid w:val="006C7A84"/>
    <w:rsid w:val="006D7990"/>
    <w:rsid w:val="006E0401"/>
    <w:rsid w:val="006E0414"/>
    <w:rsid w:val="006E0FAB"/>
    <w:rsid w:val="006E35D6"/>
    <w:rsid w:val="006E5D03"/>
    <w:rsid w:val="006F3416"/>
    <w:rsid w:val="006F6280"/>
    <w:rsid w:val="006F7FAD"/>
    <w:rsid w:val="00701AA2"/>
    <w:rsid w:val="00705770"/>
    <w:rsid w:val="00705A49"/>
    <w:rsid w:val="0070738C"/>
    <w:rsid w:val="00711C0F"/>
    <w:rsid w:val="007130DC"/>
    <w:rsid w:val="007146CA"/>
    <w:rsid w:val="00715A2C"/>
    <w:rsid w:val="007168A5"/>
    <w:rsid w:val="007215E8"/>
    <w:rsid w:val="007224D2"/>
    <w:rsid w:val="007245E2"/>
    <w:rsid w:val="00727281"/>
    <w:rsid w:val="007311BC"/>
    <w:rsid w:val="007323B0"/>
    <w:rsid w:val="0073257C"/>
    <w:rsid w:val="007336BC"/>
    <w:rsid w:val="007372C0"/>
    <w:rsid w:val="00740E98"/>
    <w:rsid w:val="007411B0"/>
    <w:rsid w:val="00741C9F"/>
    <w:rsid w:val="007449F3"/>
    <w:rsid w:val="00745D1E"/>
    <w:rsid w:val="00745E89"/>
    <w:rsid w:val="0074700D"/>
    <w:rsid w:val="007474E8"/>
    <w:rsid w:val="007527BC"/>
    <w:rsid w:val="00752CFB"/>
    <w:rsid w:val="0075383E"/>
    <w:rsid w:val="0075401F"/>
    <w:rsid w:val="007541E0"/>
    <w:rsid w:val="00760866"/>
    <w:rsid w:val="0076174E"/>
    <w:rsid w:val="00767EEB"/>
    <w:rsid w:val="00774156"/>
    <w:rsid w:val="00775395"/>
    <w:rsid w:val="00776B10"/>
    <w:rsid w:val="00781A3E"/>
    <w:rsid w:val="00783046"/>
    <w:rsid w:val="00783371"/>
    <w:rsid w:val="007836D9"/>
    <w:rsid w:val="0079081F"/>
    <w:rsid w:val="0079353A"/>
    <w:rsid w:val="0079389E"/>
    <w:rsid w:val="00794D6E"/>
    <w:rsid w:val="007A1C15"/>
    <w:rsid w:val="007A1DAC"/>
    <w:rsid w:val="007A54BC"/>
    <w:rsid w:val="007A602C"/>
    <w:rsid w:val="007A6AA7"/>
    <w:rsid w:val="007B037B"/>
    <w:rsid w:val="007B4D52"/>
    <w:rsid w:val="007C1550"/>
    <w:rsid w:val="007C3760"/>
    <w:rsid w:val="007C3E56"/>
    <w:rsid w:val="007C44C8"/>
    <w:rsid w:val="007C70A0"/>
    <w:rsid w:val="007D1584"/>
    <w:rsid w:val="007D2C4D"/>
    <w:rsid w:val="007D30D9"/>
    <w:rsid w:val="007D4889"/>
    <w:rsid w:val="007D536D"/>
    <w:rsid w:val="007D740E"/>
    <w:rsid w:val="007E2956"/>
    <w:rsid w:val="007E3928"/>
    <w:rsid w:val="007E509D"/>
    <w:rsid w:val="007E55A4"/>
    <w:rsid w:val="007F228E"/>
    <w:rsid w:val="007F40F4"/>
    <w:rsid w:val="007F55CB"/>
    <w:rsid w:val="007F7573"/>
    <w:rsid w:val="00802780"/>
    <w:rsid w:val="00802D00"/>
    <w:rsid w:val="00803A27"/>
    <w:rsid w:val="00810252"/>
    <w:rsid w:val="00814DF7"/>
    <w:rsid w:val="00815E84"/>
    <w:rsid w:val="00816AFC"/>
    <w:rsid w:val="00823358"/>
    <w:rsid w:val="00824546"/>
    <w:rsid w:val="008245E5"/>
    <w:rsid w:val="00824CCD"/>
    <w:rsid w:val="00830AEB"/>
    <w:rsid w:val="008328CD"/>
    <w:rsid w:val="00837AC1"/>
    <w:rsid w:val="0084095B"/>
    <w:rsid w:val="00841F29"/>
    <w:rsid w:val="0084551A"/>
    <w:rsid w:val="008459DB"/>
    <w:rsid w:val="00850722"/>
    <w:rsid w:val="00853039"/>
    <w:rsid w:val="00854752"/>
    <w:rsid w:val="00861058"/>
    <w:rsid w:val="00867A6A"/>
    <w:rsid w:val="0087217D"/>
    <w:rsid w:val="008733B5"/>
    <w:rsid w:val="00874C34"/>
    <w:rsid w:val="00875ADD"/>
    <w:rsid w:val="00893204"/>
    <w:rsid w:val="00894364"/>
    <w:rsid w:val="00896046"/>
    <w:rsid w:val="00896E33"/>
    <w:rsid w:val="008A0A43"/>
    <w:rsid w:val="008A259D"/>
    <w:rsid w:val="008A25C3"/>
    <w:rsid w:val="008A2F8B"/>
    <w:rsid w:val="008A6A8B"/>
    <w:rsid w:val="008A7910"/>
    <w:rsid w:val="008B3521"/>
    <w:rsid w:val="008B39F4"/>
    <w:rsid w:val="008B6BC5"/>
    <w:rsid w:val="008B7E02"/>
    <w:rsid w:val="008C0BA8"/>
    <w:rsid w:val="008C2A69"/>
    <w:rsid w:val="008C4843"/>
    <w:rsid w:val="008C6EE2"/>
    <w:rsid w:val="008D1BCC"/>
    <w:rsid w:val="008D22C9"/>
    <w:rsid w:val="008D424D"/>
    <w:rsid w:val="008E15E3"/>
    <w:rsid w:val="008E3210"/>
    <w:rsid w:val="008E3D0A"/>
    <w:rsid w:val="008E51F2"/>
    <w:rsid w:val="008E59E4"/>
    <w:rsid w:val="008E74FB"/>
    <w:rsid w:val="008F1213"/>
    <w:rsid w:val="008F1A37"/>
    <w:rsid w:val="008F2562"/>
    <w:rsid w:val="008F288F"/>
    <w:rsid w:val="008F3AFB"/>
    <w:rsid w:val="008F3EF9"/>
    <w:rsid w:val="008F48A5"/>
    <w:rsid w:val="009038B7"/>
    <w:rsid w:val="00903E72"/>
    <w:rsid w:val="00904BB3"/>
    <w:rsid w:val="0090567B"/>
    <w:rsid w:val="009068E5"/>
    <w:rsid w:val="00910818"/>
    <w:rsid w:val="00912766"/>
    <w:rsid w:val="00913AD0"/>
    <w:rsid w:val="009148F6"/>
    <w:rsid w:val="009229C6"/>
    <w:rsid w:val="00923C42"/>
    <w:rsid w:val="0092487E"/>
    <w:rsid w:val="009262E9"/>
    <w:rsid w:val="0092747D"/>
    <w:rsid w:val="009335CC"/>
    <w:rsid w:val="00935BEB"/>
    <w:rsid w:val="00936425"/>
    <w:rsid w:val="00936799"/>
    <w:rsid w:val="00936DCB"/>
    <w:rsid w:val="00937BD1"/>
    <w:rsid w:val="00940600"/>
    <w:rsid w:val="0094069D"/>
    <w:rsid w:val="00942781"/>
    <w:rsid w:val="00946A4A"/>
    <w:rsid w:val="00947779"/>
    <w:rsid w:val="0095101E"/>
    <w:rsid w:val="00951FAA"/>
    <w:rsid w:val="00955722"/>
    <w:rsid w:val="009579C8"/>
    <w:rsid w:val="00960178"/>
    <w:rsid w:val="0096086D"/>
    <w:rsid w:val="00962E6C"/>
    <w:rsid w:val="0097266A"/>
    <w:rsid w:val="00973AB1"/>
    <w:rsid w:val="00973F01"/>
    <w:rsid w:val="00975D0A"/>
    <w:rsid w:val="00976317"/>
    <w:rsid w:val="00976A64"/>
    <w:rsid w:val="009859D0"/>
    <w:rsid w:val="00993214"/>
    <w:rsid w:val="00997BF5"/>
    <w:rsid w:val="009A0550"/>
    <w:rsid w:val="009A1896"/>
    <w:rsid w:val="009A3CF6"/>
    <w:rsid w:val="009A5ACF"/>
    <w:rsid w:val="009A6426"/>
    <w:rsid w:val="009A730B"/>
    <w:rsid w:val="009A7ECE"/>
    <w:rsid w:val="009B25B0"/>
    <w:rsid w:val="009B589F"/>
    <w:rsid w:val="009B6050"/>
    <w:rsid w:val="009B69D6"/>
    <w:rsid w:val="009B7381"/>
    <w:rsid w:val="009B7428"/>
    <w:rsid w:val="009C1529"/>
    <w:rsid w:val="009C3140"/>
    <w:rsid w:val="009C47F1"/>
    <w:rsid w:val="009C7B82"/>
    <w:rsid w:val="009C7D19"/>
    <w:rsid w:val="009D5F2C"/>
    <w:rsid w:val="009E14B1"/>
    <w:rsid w:val="009E2537"/>
    <w:rsid w:val="009E5446"/>
    <w:rsid w:val="009E5B0E"/>
    <w:rsid w:val="009F73C5"/>
    <w:rsid w:val="00A00455"/>
    <w:rsid w:val="00A00C70"/>
    <w:rsid w:val="00A0152D"/>
    <w:rsid w:val="00A040AC"/>
    <w:rsid w:val="00A11CC3"/>
    <w:rsid w:val="00A12569"/>
    <w:rsid w:val="00A20D3A"/>
    <w:rsid w:val="00A21F69"/>
    <w:rsid w:val="00A225F1"/>
    <w:rsid w:val="00A22894"/>
    <w:rsid w:val="00A23234"/>
    <w:rsid w:val="00A2530F"/>
    <w:rsid w:val="00A25619"/>
    <w:rsid w:val="00A30057"/>
    <w:rsid w:val="00A31E60"/>
    <w:rsid w:val="00A32577"/>
    <w:rsid w:val="00A349DB"/>
    <w:rsid w:val="00A3575B"/>
    <w:rsid w:val="00A36B76"/>
    <w:rsid w:val="00A37F6F"/>
    <w:rsid w:val="00A42A52"/>
    <w:rsid w:val="00A44751"/>
    <w:rsid w:val="00A44FFF"/>
    <w:rsid w:val="00A459FD"/>
    <w:rsid w:val="00A46F05"/>
    <w:rsid w:val="00A47204"/>
    <w:rsid w:val="00A4728D"/>
    <w:rsid w:val="00A51C38"/>
    <w:rsid w:val="00A52F50"/>
    <w:rsid w:val="00A5559F"/>
    <w:rsid w:val="00A558F9"/>
    <w:rsid w:val="00A608AF"/>
    <w:rsid w:val="00A6309B"/>
    <w:rsid w:val="00A67EB2"/>
    <w:rsid w:val="00A70EDE"/>
    <w:rsid w:val="00A76A6D"/>
    <w:rsid w:val="00A863CE"/>
    <w:rsid w:val="00A9086D"/>
    <w:rsid w:val="00A920DA"/>
    <w:rsid w:val="00A929CA"/>
    <w:rsid w:val="00A963C2"/>
    <w:rsid w:val="00A97912"/>
    <w:rsid w:val="00AA0421"/>
    <w:rsid w:val="00AA6CFC"/>
    <w:rsid w:val="00AA7FC3"/>
    <w:rsid w:val="00AB533D"/>
    <w:rsid w:val="00AB66F3"/>
    <w:rsid w:val="00AB6C40"/>
    <w:rsid w:val="00AB747F"/>
    <w:rsid w:val="00AC00E5"/>
    <w:rsid w:val="00AC0C32"/>
    <w:rsid w:val="00AC2D55"/>
    <w:rsid w:val="00AC33BE"/>
    <w:rsid w:val="00AC4D14"/>
    <w:rsid w:val="00AD16A9"/>
    <w:rsid w:val="00AD1EC9"/>
    <w:rsid w:val="00AD7B44"/>
    <w:rsid w:val="00AE1B17"/>
    <w:rsid w:val="00AE2B24"/>
    <w:rsid w:val="00AE328A"/>
    <w:rsid w:val="00AE42ED"/>
    <w:rsid w:val="00AE437A"/>
    <w:rsid w:val="00AF442B"/>
    <w:rsid w:val="00AF5879"/>
    <w:rsid w:val="00B01457"/>
    <w:rsid w:val="00B01E59"/>
    <w:rsid w:val="00B01ED3"/>
    <w:rsid w:val="00B02D5A"/>
    <w:rsid w:val="00B03149"/>
    <w:rsid w:val="00B03B8E"/>
    <w:rsid w:val="00B07961"/>
    <w:rsid w:val="00B124D1"/>
    <w:rsid w:val="00B1357C"/>
    <w:rsid w:val="00B15FC5"/>
    <w:rsid w:val="00B179AE"/>
    <w:rsid w:val="00B217A9"/>
    <w:rsid w:val="00B23082"/>
    <w:rsid w:val="00B30200"/>
    <w:rsid w:val="00B30C5F"/>
    <w:rsid w:val="00B318E5"/>
    <w:rsid w:val="00B33827"/>
    <w:rsid w:val="00B378EF"/>
    <w:rsid w:val="00B42A35"/>
    <w:rsid w:val="00B42D8C"/>
    <w:rsid w:val="00B51B40"/>
    <w:rsid w:val="00B5624B"/>
    <w:rsid w:val="00B56648"/>
    <w:rsid w:val="00B607F2"/>
    <w:rsid w:val="00B623BB"/>
    <w:rsid w:val="00B67E1A"/>
    <w:rsid w:val="00B70E2B"/>
    <w:rsid w:val="00B74837"/>
    <w:rsid w:val="00B76B94"/>
    <w:rsid w:val="00B804C5"/>
    <w:rsid w:val="00B8076B"/>
    <w:rsid w:val="00B811E3"/>
    <w:rsid w:val="00B85109"/>
    <w:rsid w:val="00B862BB"/>
    <w:rsid w:val="00B904DF"/>
    <w:rsid w:val="00B917A4"/>
    <w:rsid w:val="00B92941"/>
    <w:rsid w:val="00B94B24"/>
    <w:rsid w:val="00B95BBA"/>
    <w:rsid w:val="00BA17CA"/>
    <w:rsid w:val="00BA63DE"/>
    <w:rsid w:val="00BA6B40"/>
    <w:rsid w:val="00BB1C83"/>
    <w:rsid w:val="00BB4865"/>
    <w:rsid w:val="00BB55AB"/>
    <w:rsid w:val="00BB5907"/>
    <w:rsid w:val="00BB7824"/>
    <w:rsid w:val="00BC0B21"/>
    <w:rsid w:val="00BC1F8B"/>
    <w:rsid w:val="00BD1375"/>
    <w:rsid w:val="00BD7498"/>
    <w:rsid w:val="00BE1B0E"/>
    <w:rsid w:val="00BE3975"/>
    <w:rsid w:val="00BF719E"/>
    <w:rsid w:val="00BF786A"/>
    <w:rsid w:val="00C014BB"/>
    <w:rsid w:val="00C02494"/>
    <w:rsid w:val="00C06029"/>
    <w:rsid w:val="00C07C20"/>
    <w:rsid w:val="00C10D79"/>
    <w:rsid w:val="00C11CEC"/>
    <w:rsid w:val="00C1204D"/>
    <w:rsid w:val="00C16C20"/>
    <w:rsid w:val="00C22410"/>
    <w:rsid w:val="00C232D3"/>
    <w:rsid w:val="00C236F1"/>
    <w:rsid w:val="00C245D9"/>
    <w:rsid w:val="00C249DA"/>
    <w:rsid w:val="00C2734F"/>
    <w:rsid w:val="00C3230D"/>
    <w:rsid w:val="00C32CDE"/>
    <w:rsid w:val="00C35610"/>
    <w:rsid w:val="00C36868"/>
    <w:rsid w:val="00C43B68"/>
    <w:rsid w:val="00C44405"/>
    <w:rsid w:val="00C4479B"/>
    <w:rsid w:val="00C44B86"/>
    <w:rsid w:val="00C45FEC"/>
    <w:rsid w:val="00C51366"/>
    <w:rsid w:val="00C5164B"/>
    <w:rsid w:val="00C54AFD"/>
    <w:rsid w:val="00C56656"/>
    <w:rsid w:val="00C56BFD"/>
    <w:rsid w:val="00C572FC"/>
    <w:rsid w:val="00C60810"/>
    <w:rsid w:val="00C6183F"/>
    <w:rsid w:val="00C62166"/>
    <w:rsid w:val="00C673AC"/>
    <w:rsid w:val="00C70D0B"/>
    <w:rsid w:val="00C73179"/>
    <w:rsid w:val="00C73316"/>
    <w:rsid w:val="00C75911"/>
    <w:rsid w:val="00C75D04"/>
    <w:rsid w:val="00C83AEB"/>
    <w:rsid w:val="00C84281"/>
    <w:rsid w:val="00C85C93"/>
    <w:rsid w:val="00C87C53"/>
    <w:rsid w:val="00C90E66"/>
    <w:rsid w:val="00C9184A"/>
    <w:rsid w:val="00C943CC"/>
    <w:rsid w:val="00C95F17"/>
    <w:rsid w:val="00C97074"/>
    <w:rsid w:val="00CA0C40"/>
    <w:rsid w:val="00CA19BC"/>
    <w:rsid w:val="00CA1FF9"/>
    <w:rsid w:val="00CA42F6"/>
    <w:rsid w:val="00CA6745"/>
    <w:rsid w:val="00CA6C9C"/>
    <w:rsid w:val="00CB14E6"/>
    <w:rsid w:val="00CB1FAA"/>
    <w:rsid w:val="00CB3323"/>
    <w:rsid w:val="00CB39FA"/>
    <w:rsid w:val="00CB596E"/>
    <w:rsid w:val="00CB5B5C"/>
    <w:rsid w:val="00CB7A68"/>
    <w:rsid w:val="00CC2278"/>
    <w:rsid w:val="00CC3AA0"/>
    <w:rsid w:val="00CC3F26"/>
    <w:rsid w:val="00CC7FF0"/>
    <w:rsid w:val="00CD14CC"/>
    <w:rsid w:val="00CD2538"/>
    <w:rsid w:val="00CD2655"/>
    <w:rsid w:val="00CD65FE"/>
    <w:rsid w:val="00CD6F31"/>
    <w:rsid w:val="00CD6F9D"/>
    <w:rsid w:val="00CD7901"/>
    <w:rsid w:val="00CE1337"/>
    <w:rsid w:val="00CE20E2"/>
    <w:rsid w:val="00CE3A1E"/>
    <w:rsid w:val="00CE49C7"/>
    <w:rsid w:val="00CE5082"/>
    <w:rsid w:val="00CE55DE"/>
    <w:rsid w:val="00CE5D3A"/>
    <w:rsid w:val="00CE667C"/>
    <w:rsid w:val="00CF0CB1"/>
    <w:rsid w:val="00CF40BA"/>
    <w:rsid w:val="00CF7CB6"/>
    <w:rsid w:val="00D00689"/>
    <w:rsid w:val="00D01EEA"/>
    <w:rsid w:val="00D07598"/>
    <w:rsid w:val="00D118A4"/>
    <w:rsid w:val="00D13B36"/>
    <w:rsid w:val="00D15AB4"/>
    <w:rsid w:val="00D169F3"/>
    <w:rsid w:val="00D21366"/>
    <w:rsid w:val="00D237F9"/>
    <w:rsid w:val="00D24849"/>
    <w:rsid w:val="00D25EEB"/>
    <w:rsid w:val="00D265C9"/>
    <w:rsid w:val="00D3356D"/>
    <w:rsid w:val="00D33CEF"/>
    <w:rsid w:val="00D34D71"/>
    <w:rsid w:val="00D355F7"/>
    <w:rsid w:val="00D35722"/>
    <w:rsid w:val="00D41F92"/>
    <w:rsid w:val="00D428FF"/>
    <w:rsid w:val="00D43CD3"/>
    <w:rsid w:val="00D46A64"/>
    <w:rsid w:val="00D5111E"/>
    <w:rsid w:val="00D57D34"/>
    <w:rsid w:val="00D60547"/>
    <w:rsid w:val="00D6304F"/>
    <w:rsid w:val="00D6463F"/>
    <w:rsid w:val="00D6519F"/>
    <w:rsid w:val="00D70047"/>
    <w:rsid w:val="00D73253"/>
    <w:rsid w:val="00D73696"/>
    <w:rsid w:val="00D7700D"/>
    <w:rsid w:val="00D80252"/>
    <w:rsid w:val="00D80D4F"/>
    <w:rsid w:val="00D85436"/>
    <w:rsid w:val="00D8609F"/>
    <w:rsid w:val="00D9045F"/>
    <w:rsid w:val="00D90893"/>
    <w:rsid w:val="00D90D0D"/>
    <w:rsid w:val="00D9106D"/>
    <w:rsid w:val="00D92279"/>
    <w:rsid w:val="00D94A2D"/>
    <w:rsid w:val="00DA30B4"/>
    <w:rsid w:val="00DA5B8F"/>
    <w:rsid w:val="00DB5DA1"/>
    <w:rsid w:val="00DB747D"/>
    <w:rsid w:val="00DC0A29"/>
    <w:rsid w:val="00DC14DC"/>
    <w:rsid w:val="00DC6C5D"/>
    <w:rsid w:val="00DC7C2C"/>
    <w:rsid w:val="00DD7242"/>
    <w:rsid w:val="00DE28A1"/>
    <w:rsid w:val="00DE5C42"/>
    <w:rsid w:val="00DF2A0F"/>
    <w:rsid w:val="00DF373E"/>
    <w:rsid w:val="00DF3EF4"/>
    <w:rsid w:val="00DF6916"/>
    <w:rsid w:val="00DF6F21"/>
    <w:rsid w:val="00DF7498"/>
    <w:rsid w:val="00DF7DE0"/>
    <w:rsid w:val="00E01539"/>
    <w:rsid w:val="00E035F4"/>
    <w:rsid w:val="00E03654"/>
    <w:rsid w:val="00E0598B"/>
    <w:rsid w:val="00E0661F"/>
    <w:rsid w:val="00E07221"/>
    <w:rsid w:val="00E1015C"/>
    <w:rsid w:val="00E123F2"/>
    <w:rsid w:val="00E14786"/>
    <w:rsid w:val="00E14AA4"/>
    <w:rsid w:val="00E16AB9"/>
    <w:rsid w:val="00E213C8"/>
    <w:rsid w:val="00E21F13"/>
    <w:rsid w:val="00E22113"/>
    <w:rsid w:val="00E24720"/>
    <w:rsid w:val="00E324E7"/>
    <w:rsid w:val="00E34694"/>
    <w:rsid w:val="00E3620E"/>
    <w:rsid w:val="00E41913"/>
    <w:rsid w:val="00E462AE"/>
    <w:rsid w:val="00E5059F"/>
    <w:rsid w:val="00E56677"/>
    <w:rsid w:val="00E57C8A"/>
    <w:rsid w:val="00E62DAB"/>
    <w:rsid w:val="00E63228"/>
    <w:rsid w:val="00E6357C"/>
    <w:rsid w:val="00E64D35"/>
    <w:rsid w:val="00E66001"/>
    <w:rsid w:val="00E6708F"/>
    <w:rsid w:val="00E703B7"/>
    <w:rsid w:val="00E70513"/>
    <w:rsid w:val="00E70FE6"/>
    <w:rsid w:val="00E722BB"/>
    <w:rsid w:val="00E7508A"/>
    <w:rsid w:val="00E76149"/>
    <w:rsid w:val="00E768F4"/>
    <w:rsid w:val="00E7722A"/>
    <w:rsid w:val="00E81BD1"/>
    <w:rsid w:val="00E85C9C"/>
    <w:rsid w:val="00E86137"/>
    <w:rsid w:val="00E90CE0"/>
    <w:rsid w:val="00E912C7"/>
    <w:rsid w:val="00E913FB"/>
    <w:rsid w:val="00E91A0A"/>
    <w:rsid w:val="00E931AB"/>
    <w:rsid w:val="00E9391C"/>
    <w:rsid w:val="00E97F5D"/>
    <w:rsid w:val="00EA0148"/>
    <w:rsid w:val="00EA0F4D"/>
    <w:rsid w:val="00EA12C2"/>
    <w:rsid w:val="00EA188F"/>
    <w:rsid w:val="00EA3B6E"/>
    <w:rsid w:val="00EB0BEB"/>
    <w:rsid w:val="00EB3252"/>
    <w:rsid w:val="00EB3DD9"/>
    <w:rsid w:val="00EB3FFB"/>
    <w:rsid w:val="00EB6284"/>
    <w:rsid w:val="00EB7603"/>
    <w:rsid w:val="00EC13B4"/>
    <w:rsid w:val="00EC22A5"/>
    <w:rsid w:val="00EC3A08"/>
    <w:rsid w:val="00EC49A6"/>
    <w:rsid w:val="00EC4EBD"/>
    <w:rsid w:val="00EC7B8D"/>
    <w:rsid w:val="00EC7C3A"/>
    <w:rsid w:val="00ED0845"/>
    <w:rsid w:val="00ED1C29"/>
    <w:rsid w:val="00ED312A"/>
    <w:rsid w:val="00ED3169"/>
    <w:rsid w:val="00EE1A3A"/>
    <w:rsid w:val="00EE2412"/>
    <w:rsid w:val="00EE4731"/>
    <w:rsid w:val="00EE4EBF"/>
    <w:rsid w:val="00EF15A8"/>
    <w:rsid w:val="00EF4983"/>
    <w:rsid w:val="00EF6AF2"/>
    <w:rsid w:val="00F01530"/>
    <w:rsid w:val="00F03264"/>
    <w:rsid w:val="00F03C85"/>
    <w:rsid w:val="00F04321"/>
    <w:rsid w:val="00F11278"/>
    <w:rsid w:val="00F113C5"/>
    <w:rsid w:val="00F12830"/>
    <w:rsid w:val="00F12A09"/>
    <w:rsid w:val="00F1477A"/>
    <w:rsid w:val="00F22C3A"/>
    <w:rsid w:val="00F22F33"/>
    <w:rsid w:val="00F22FF7"/>
    <w:rsid w:val="00F234E8"/>
    <w:rsid w:val="00F239A3"/>
    <w:rsid w:val="00F23C6E"/>
    <w:rsid w:val="00F26187"/>
    <w:rsid w:val="00F2799D"/>
    <w:rsid w:val="00F41642"/>
    <w:rsid w:val="00F44001"/>
    <w:rsid w:val="00F44B3F"/>
    <w:rsid w:val="00F461CA"/>
    <w:rsid w:val="00F53463"/>
    <w:rsid w:val="00F53CFD"/>
    <w:rsid w:val="00F56142"/>
    <w:rsid w:val="00F62757"/>
    <w:rsid w:val="00F633C4"/>
    <w:rsid w:val="00F63485"/>
    <w:rsid w:val="00F6627E"/>
    <w:rsid w:val="00F666F0"/>
    <w:rsid w:val="00F6705D"/>
    <w:rsid w:val="00F7114D"/>
    <w:rsid w:val="00F7383F"/>
    <w:rsid w:val="00F750C9"/>
    <w:rsid w:val="00F75432"/>
    <w:rsid w:val="00F7625C"/>
    <w:rsid w:val="00F76284"/>
    <w:rsid w:val="00F81452"/>
    <w:rsid w:val="00F81717"/>
    <w:rsid w:val="00F82995"/>
    <w:rsid w:val="00F87749"/>
    <w:rsid w:val="00F87DCE"/>
    <w:rsid w:val="00F90948"/>
    <w:rsid w:val="00F91EC1"/>
    <w:rsid w:val="00FA19AA"/>
    <w:rsid w:val="00FA32CE"/>
    <w:rsid w:val="00FA3CFC"/>
    <w:rsid w:val="00FA5A26"/>
    <w:rsid w:val="00FB0265"/>
    <w:rsid w:val="00FB0B0C"/>
    <w:rsid w:val="00FB0ED0"/>
    <w:rsid w:val="00FC0B78"/>
    <w:rsid w:val="00FC61A0"/>
    <w:rsid w:val="00FD147E"/>
    <w:rsid w:val="00FD1E3A"/>
    <w:rsid w:val="00FD41B5"/>
    <w:rsid w:val="00FD6896"/>
    <w:rsid w:val="00FE0205"/>
    <w:rsid w:val="00FE07B4"/>
    <w:rsid w:val="00FE11F6"/>
    <w:rsid w:val="00FE3B0A"/>
    <w:rsid w:val="00FE5951"/>
    <w:rsid w:val="00FE5BAC"/>
    <w:rsid w:val="00FF091E"/>
    <w:rsid w:val="00FF15D9"/>
    <w:rsid w:val="00FF1A5A"/>
    <w:rsid w:val="00FF2411"/>
    <w:rsid w:val="00FF29F0"/>
    <w:rsid w:val="00FF2BCB"/>
    <w:rsid w:val="00FF3D2A"/>
    <w:rsid w:val="00FF5ACD"/>
    <w:rsid w:val="00FF6AB6"/>
    <w:rsid w:val="00FF6D33"/>
    <w:rsid w:val="00FF7723"/>
    <w:rsid w:val="268DAA97"/>
    <w:rsid w:val="2AD236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0AE4BE"/>
  <w15:docId w15:val="{E3275256-FEA0-4031-BD93-50A007998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65" w:right="865"/>
      <w:jc w:val="center"/>
      <w:outlineLvl w:val="0"/>
    </w:pPr>
    <w:rPr>
      <w:b/>
      <w:bCs/>
      <w:sz w:val="32"/>
      <w:szCs w:val="32"/>
    </w:rPr>
  </w:style>
  <w:style w:type="paragraph" w:styleId="Heading2">
    <w:name w:val="heading 2"/>
    <w:basedOn w:val="Normal"/>
    <w:uiPriority w:val="9"/>
    <w:unhideWhenUsed/>
    <w:qFormat/>
    <w:pPr>
      <w:spacing w:before="80"/>
      <w:ind w:left="1294" w:right="1803"/>
      <w:jc w:val="center"/>
      <w:outlineLvl w:val="1"/>
    </w:pPr>
    <w:rPr>
      <w:b/>
      <w:bCs/>
      <w:sz w:val="28"/>
      <w:szCs w:val="28"/>
    </w:rPr>
  </w:style>
  <w:style w:type="paragraph" w:styleId="Heading3">
    <w:name w:val="heading 3"/>
    <w:basedOn w:val="Normal"/>
    <w:uiPriority w:val="9"/>
    <w:unhideWhenUsed/>
    <w:qFormat/>
    <w:pPr>
      <w:ind w:left="3814"/>
      <w:jc w:val="center"/>
      <w:outlineLvl w:val="2"/>
    </w:pPr>
    <w:rPr>
      <w:rFonts w:ascii="Arial Narrow" w:eastAsia="Arial Narrow" w:hAnsi="Arial Narrow" w:cs="Arial Narrow"/>
      <w:b/>
      <w:bCs/>
      <w:sz w:val="26"/>
      <w:szCs w:val="26"/>
    </w:rPr>
  </w:style>
  <w:style w:type="paragraph" w:styleId="Heading4">
    <w:name w:val="heading 4"/>
    <w:basedOn w:val="Normal"/>
    <w:uiPriority w:val="9"/>
    <w:unhideWhenUsed/>
    <w:qFormat/>
    <w:pPr>
      <w:ind w:left="540"/>
      <w:outlineLvl w:val="3"/>
    </w:pPr>
    <w:rPr>
      <w:b/>
      <w:bCs/>
      <w:sz w:val="24"/>
      <w:szCs w:val="24"/>
    </w:rPr>
  </w:style>
  <w:style w:type="paragraph" w:styleId="Heading5">
    <w:name w:val="heading 5"/>
    <w:basedOn w:val="Normal"/>
    <w:uiPriority w:val="9"/>
    <w:unhideWhenUsed/>
    <w:qFormat/>
    <w:pPr>
      <w:ind w:left="540"/>
      <w:outlineLvl w:val="4"/>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Title">
    <w:name w:val="Title"/>
    <w:basedOn w:val="Normal"/>
    <w:uiPriority w:val="10"/>
    <w:qFormat/>
    <w:pPr>
      <w:spacing w:before="259"/>
      <w:ind w:left="911" w:right="726"/>
      <w:jc w:val="center"/>
    </w:pPr>
    <w:rPr>
      <w:rFonts w:ascii="Arial Narrow" w:eastAsia="Arial Narrow" w:hAnsi="Arial Narrow" w:cs="Arial Narrow"/>
      <w:b/>
      <w:bCs/>
      <w:sz w:val="72"/>
      <w:szCs w:val="72"/>
    </w:rPr>
  </w:style>
  <w:style w:type="paragraph" w:styleId="ListParagraph">
    <w:name w:val="List Paragraph"/>
    <w:basedOn w:val="Normal"/>
    <w:uiPriority w:val="1"/>
    <w:qFormat/>
    <w:pPr>
      <w:ind w:left="1199" w:hanging="360"/>
    </w:pPr>
  </w:style>
  <w:style w:type="paragraph" w:customStyle="1" w:styleId="TableParagraph">
    <w:name w:val="Table Paragraph"/>
    <w:basedOn w:val="Normal"/>
    <w:uiPriority w:val="1"/>
    <w:qFormat/>
  </w:style>
  <w:style w:type="paragraph" w:styleId="Revision">
    <w:name w:val="Revision"/>
    <w:hidden/>
    <w:uiPriority w:val="99"/>
    <w:semiHidden/>
    <w:rsid w:val="006534ED"/>
    <w:pPr>
      <w:widowControl/>
      <w:autoSpaceDE/>
      <w:autoSpaceDN/>
    </w:pPr>
    <w:rPr>
      <w:rFonts w:ascii="Times New Roman" w:eastAsia="Times New Roman" w:hAnsi="Times New Roman" w:cs="Times New Roman"/>
    </w:rPr>
  </w:style>
  <w:style w:type="paragraph" w:customStyle="1" w:styleId="ExhibitText">
    <w:name w:val="Exhibit Text"/>
    <w:rsid w:val="00E56677"/>
    <w:pPr>
      <w:widowControl/>
      <w:autoSpaceDE/>
      <w:autoSpaceDN/>
    </w:pPr>
    <w:rPr>
      <w:rFonts w:ascii="Arial Narrow" w:eastAsia="Times New Roman" w:hAnsi="Arial Narrow" w:cs="Times New Roman"/>
      <w:noProof/>
      <w:szCs w:val="20"/>
    </w:rPr>
  </w:style>
  <w:style w:type="paragraph" w:customStyle="1" w:styleId="Default">
    <w:name w:val="Default"/>
    <w:rsid w:val="008C6EE2"/>
    <w:pPr>
      <w:widowControl/>
      <w:adjustRightInd w:val="0"/>
    </w:pPr>
    <w:rPr>
      <w:rFonts w:ascii="Arial Narrow" w:hAnsi="Arial Narrow" w:cs="Arial Narrow"/>
      <w:color w:val="000000"/>
      <w:sz w:val="24"/>
      <w:szCs w:val="24"/>
    </w:rPr>
  </w:style>
  <w:style w:type="paragraph" w:customStyle="1" w:styleId="TableText">
    <w:name w:val="Table Text"/>
    <w:basedOn w:val="Normal"/>
    <w:rsid w:val="000E0FA6"/>
    <w:pPr>
      <w:widowControl/>
      <w:autoSpaceDE/>
      <w:autoSpaceDN/>
    </w:pPr>
    <w:rPr>
      <w:rFonts w:ascii="Arial Narrow" w:hAnsi="Arial Narrow"/>
      <w:sz w:val="18"/>
      <w:szCs w:val="20"/>
    </w:rPr>
  </w:style>
  <w:style w:type="paragraph" w:customStyle="1" w:styleId="TableTitle">
    <w:name w:val="Table Title"/>
    <w:basedOn w:val="Normal"/>
    <w:rsid w:val="000E0FA6"/>
    <w:pPr>
      <w:widowControl/>
      <w:autoSpaceDE/>
      <w:autoSpaceDN/>
      <w:spacing w:after="360"/>
      <w:jc w:val="center"/>
    </w:pPr>
    <w:rPr>
      <w:rFonts w:ascii="Arial Narrow" w:hAnsi="Arial Narrow"/>
      <w:b/>
      <w:sz w:val="27"/>
      <w:szCs w:val="20"/>
    </w:rPr>
  </w:style>
  <w:style w:type="paragraph" w:styleId="Header">
    <w:name w:val="header"/>
    <w:basedOn w:val="Normal"/>
    <w:link w:val="HeaderChar"/>
    <w:uiPriority w:val="99"/>
    <w:unhideWhenUsed/>
    <w:rsid w:val="00F666F0"/>
    <w:pPr>
      <w:tabs>
        <w:tab w:val="center" w:pos="4680"/>
        <w:tab w:val="right" w:pos="9360"/>
      </w:tabs>
    </w:pPr>
  </w:style>
  <w:style w:type="character" w:customStyle="1" w:styleId="HeaderChar">
    <w:name w:val="Header Char"/>
    <w:basedOn w:val="DefaultParagraphFont"/>
    <w:link w:val="Header"/>
    <w:uiPriority w:val="99"/>
    <w:rsid w:val="00F666F0"/>
    <w:rPr>
      <w:rFonts w:ascii="Times New Roman" w:eastAsia="Times New Roman" w:hAnsi="Times New Roman" w:cs="Times New Roman"/>
    </w:rPr>
  </w:style>
  <w:style w:type="paragraph" w:styleId="Footer">
    <w:name w:val="footer"/>
    <w:basedOn w:val="Normal"/>
    <w:link w:val="FooterChar"/>
    <w:uiPriority w:val="99"/>
    <w:unhideWhenUsed/>
    <w:rsid w:val="00F666F0"/>
    <w:pPr>
      <w:tabs>
        <w:tab w:val="center" w:pos="4680"/>
        <w:tab w:val="right" w:pos="9360"/>
      </w:tabs>
    </w:pPr>
  </w:style>
  <w:style w:type="character" w:customStyle="1" w:styleId="FooterChar">
    <w:name w:val="Footer Char"/>
    <w:basedOn w:val="DefaultParagraphFont"/>
    <w:link w:val="Footer"/>
    <w:uiPriority w:val="99"/>
    <w:rsid w:val="00F666F0"/>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C7A84"/>
    <w:rPr>
      <w:sz w:val="16"/>
      <w:szCs w:val="16"/>
    </w:rPr>
  </w:style>
  <w:style w:type="paragraph" w:styleId="CommentText">
    <w:name w:val="annotation text"/>
    <w:basedOn w:val="Normal"/>
    <w:link w:val="CommentTextChar"/>
    <w:uiPriority w:val="99"/>
    <w:unhideWhenUsed/>
    <w:rsid w:val="006C7A84"/>
    <w:rPr>
      <w:sz w:val="20"/>
      <w:szCs w:val="20"/>
    </w:rPr>
  </w:style>
  <w:style w:type="character" w:customStyle="1" w:styleId="CommentTextChar">
    <w:name w:val="Comment Text Char"/>
    <w:basedOn w:val="DefaultParagraphFont"/>
    <w:link w:val="CommentText"/>
    <w:uiPriority w:val="99"/>
    <w:rsid w:val="006C7A8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C7A84"/>
    <w:rPr>
      <w:b/>
      <w:bCs/>
    </w:rPr>
  </w:style>
  <w:style w:type="character" w:customStyle="1" w:styleId="CommentSubjectChar">
    <w:name w:val="Comment Subject Char"/>
    <w:basedOn w:val="CommentTextChar"/>
    <w:link w:val="CommentSubject"/>
    <w:uiPriority w:val="99"/>
    <w:semiHidden/>
    <w:rsid w:val="006C7A84"/>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EB3FFB"/>
    <w:rPr>
      <w:color w:val="0000FF" w:themeColor="hyperlink"/>
      <w:u w:val="single"/>
    </w:rPr>
  </w:style>
  <w:style w:type="character" w:styleId="UnresolvedMention">
    <w:name w:val="Unresolved Mention"/>
    <w:basedOn w:val="DefaultParagraphFont"/>
    <w:uiPriority w:val="99"/>
    <w:semiHidden/>
    <w:unhideWhenUsed/>
    <w:rsid w:val="00EB3FFB"/>
    <w:rPr>
      <w:color w:val="605E5C"/>
      <w:shd w:val="clear" w:color="auto" w:fill="E1DFDD"/>
    </w:rPr>
  </w:style>
  <w:style w:type="character" w:styleId="FollowedHyperlink">
    <w:name w:val="FollowedHyperlink"/>
    <w:basedOn w:val="DefaultParagraphFont"/>
    <w:uiPriority w:val="99"/>
    <w:semiHidden/>
    <w:unhideWhenUsed/>
    <w:rsid w:val="009A7ECE"/>
    <w:rPr>
      <w:color w:val="800080" w:themeColor="followedHyperlink"/>
      <w:u w:val="single"/>
    </w:rPr>
  </w:style>
  <w:style w:type="table" w:styleId="TableGrid">
    <w:name w:val="Table Grid"/>
    <w:basedOn w:val="TableNormal"/>
    <w:uiPriority w:val="39"/>
    <w:rsid w:val="007608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C0B21"/>
    <w:rPr>
      <w:color w:val="2B579A"/>
      <w:shd w:val="clear" w:color="auto" w:fill="E1DFDD"/>
    </w:rPr>
  </w:style>
  <w:style w:type="paragraph" w:styleId="FootnoteText">
    <w:name w:val="footnote text"/>
    <w:basedOn w:val="Normal"/>
    <w:link w:val="FootnoteTextChar"/>
    <w:uiPriority w:val="99"/>
    <w:semiHidden/>
    <w:unhideWhenUsed/>
    <w:rsid w:val="00043E5A"/>
    <w:rPr>
      <w:sz w:val="20"/>
      <w:szCs w:val="20"/>
    </w:rPr>
  </w:style>
  <w:style w:type="character" w:customStyle="1" w:styleId="FootnoteTextChar">
    <w:name w:val="Footnote Text Char"/>
    <w:basedOn w:val="DefaultParagraphFont"/>
    <w:link w:val="FootnoteText"/>
    <w:uiPriority w:val="99"/>
    <w:semiHidden/>
    <w:rsid w:val="00043E5A"/>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43E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image" Target="media/image2.jpeg" /><Relationship Id="rId22" Type="http://schemas.openxmlformats.org/officeDocument/2006/relationships/footer" Target="footer13.xml" /><Relationship Id="rId23" Type="http://schemas.openxmlformats.org/officeDocument/2006/relationships/image" Target="media/image3.jpeg" /><Relationship Id="rId24" Type="http://schemas.openxmlformats.org/officeDocument/2006/relationships/footer" Target="footer14.xml" /><Relationship Id="rId25" Type="http://schemas.openxmlformats.org/officeDocument/2006/relationships/footer" Target="footer15.xml" /><Relationship Id="rId26" Type="http://schemas.openxmlformats.org/officeDocument/2006/relationships/image" Target="media/image4.png" /><Relationship Id="rId27" Type="http://schemas.openxmlformats.org/officeDocument/2006/relationships/footer" Target="footer16.xml" /><Relationship Id="rId28" Type="http://schemas.openxmlformats.org/officeDocument/2006/relationships/image" Target="media/image5.png" /><Relationship Id="rId29" Type="http://schemas.openxmlformats.org/officeDocument/2006/relationships/image" Target="media/image6.png"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footer" Target="footer21.xml" /><Relationship Id="rId35" Type="http://schemas.openxmlformats.org/officeDocument/2006/relationships/footer" Target="footer22.xml" /><Relationship Id="rId36" Type="http://schemas.openxmlformats.org/officeDocument/2006/relationships/footer" Target="footer23.xml" /><Relationship Id="rId37" Type="http://schemas.openxmlformats.org/officeDocument/2006/relationships/footer" Target="footer24.xml" /><Relationship Id="rId38" Type="http://schemas.openxmlformats.org/officeDocument/2006/relationships/footer" Target="footer25.xml" /><Relationship Id="rId39" Type="http://schemas.openxmlformats.org/officeDocument/2006/relationships/footer" Target="footer26.xml" /><Relationship Id="rId4" Type="http://schemas.openxmlformats.org/officeDocument/2006/relationships/customXml" Target="../customXml/item1.xml" /><Relationship Id="rId40" Type="http://schemas.openxmlformats.org/officeDocument/2006/relationships/footer" Target="footer27.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yperlink" Target="mailto:NRS@ed.gov"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DC98171ABF41439B409D0A1DDFBE39" ma:contentTypeVersion="16" ma:contentTypeDescription="Create a new document." ma:contentTypeScope="" ma:versionID="b2908d1fd248f4eee6587a675979121d">
  <xsd:schema xmlns:xsd="http://www.w3.org/2001/XMLSchema" xmlns:xs="http://www.w3.org/2001/XMLSchema" xmlns:p="http://schemas.microsoft.com/office/2006/metadata/properties" xmlns:ns3="f87c7b8b-c0e7-4b77-a067-2c707fd1239f" xmlns:ns4="02e41e38-1731-4866-b09a-6257d8bc047f" targetNamespace="http://schemas.microsoft.com/office/2006/metadata/properties" ma:root="true" ma:fieldsID="5f3d8517effeb592f15d68492393f5c0" ns3:_="" ns4:_="">
    <xsd:import namespace="f87c7b8b-c0e7-4b77-a067-2c707fd1239f"/>
    <xsd:import namespace="02e41e38-1731-4866-b09a-6257d8bc04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7b8b-c0e7-4b77-a067-2c707fd123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41e38-1731-4866-b09a-6257d8bc047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4D8EF-69A8-4632-BF0D-3503C0E3B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7b8b-c0e7-4b77-a067-2c707fd1239f"/>
    <ds:schemaRef ds:uri="02e41e38-1731-4866-b09a-6257d8bc0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E551D5-081A-48A2-BED7-0FEA3859D273}">
  <ds:schemaRefs>
    <ds:schemaRef ds:uri="http://schemas.microsoft.com/sharepoint/v3/contenttype/forms"/>
  </ds:schemaRefs>
</ds:datastoreItem>
</file>

<file path=customXml/itemProps3.xml><?xml version="1.0" encoding="utf-8"?>
<ds:datastoreItem xmlns:ds="http://schemas.openxmlformats.org/officeDocument/2006/customXml" ds:itemID="{19F61744-C1BD-443C-A981-FD54326C8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92</Pages>
  <Words>29165</Words>
  <Characters>166242</Characters>
  <Application>Microsoft Office Word</Application>
  <DocSecurity>0</DocSecurity>
  <Lines>1385</Lines>
  <Paragraphs>390</Paragraphs>
  <ScaleCrop>false</ScaleCrop>
  <HeadingPairs>
    <vt:vector size="2" baseType="variant">
      <vt:variant>
        <vt:lpstr>Title</vt:lpstr>
      </vt:variant>
      <vt:variant>
        <vt:i4>1</vt:i4>
      </vt:variant>
    </vt:vector>
  </HeadingPairs>
  <TitlesOfParts>
    <vt:vector size="1" baseType="lpstr">
      <vt:lpstr>Microsoft Word - 1830-0027 NRS instrument (January 2021).docx</vt:lpstr>
    </vt:vector>
  </TitlesOfParts>
  <Company/>
  <LinksUpToDate>false</LinksUpToDate>
  <CharactersWithSpaces>195017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- 1830-0027 NRS instrument (January 2021).docx</dc:title>
  <dc:creator>John.LeMaster</dc:creator>
  <cp:lastModifiedBy>LeMaster, John</cp:lastModifiedBy>
  <cp:revision>3</cp:revision>
  <cp:lastPrinted>2023-04-10T19:21:00Z</cp:lastPrinted>
  <dcterms:created xsi:type="dcterms:W3CDTF">2026-04-13T19:13:00Z</dcterms:created>
  <dcterms:modified xsi:type="dcterms:W3CDTF">2026-04-30T19:34:00Z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0x01010057DC98171ABF41439B409D0A1DDFBE39</vt:lpwstr>
  </property>
  <property fmtid="{D5CDD505-2E9C-101B-9397-08002B2CF9AE}" pid="3" name="Created">
    <vt:filetime>2021-01-04T00:00:00Z</vt:filetime>
  </property>
  <property fmtid="{D5CDD505-2E9C-101B-9397-08002B2CF9AE}" pid="4" name="Creator">
    <vt:lpwstr>PScript5.dll Version 5.2.2</vt:lpwstr>
  </property>
  <property fmtid="{D5CDD505-2E9C-101B-9397-08002B2CF9AE}" pid="5" name="LastSaved">
    <vt:filetime>2021-07-30T00:00:00Z</vt:filetime>
  </property>
  <property fmtid="{D5CDD505-2E9C-101B-9397-08002B2CF9AE}" pid="6" name="_activity">
    <vt:lpwstr/>
  </property>
</Properties>
</file>