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833C4" w:rsidP="003833C4" w14:paraId="7BE3D8C3" w14:textId="77777777">
      <w:pPr>
        <w:jc w:val="right"/>
      </w:pPr>
    </w:p>
    <w:p w:rsidR="008840DF" w:rsidP="003833C4" w14:paraId="1B27C58E" w14:textId="02EA91B1">
      <w:pPr>
        <w:jc w:val="right"/>
      </w:pPr>
      <w:r>
        <w:t>05/14/2026</w:t>
      </w:r>
    </w:p>
    <w:p w:rsidR="008840DF" w:rsidP="00903744" w14:paraId="2D707B2C" w14:textId="77777777"/>
    <w:p w:rsidR="006B6487" w:rsidRPr="00912254" w:rsidP="00912254" w14:paraId="7F92E482" w14:textId="054EA07C">
      <w:pPr>
        <w:rPr>
          <w:b/>
          <w:bCs/>
        </w:rPr>
      </w:pPr>
      <w:r>
        <w:rPr>
          <w:b/>
          <w:bCs/>
        </w:rPr>
        <w:t>Non-substantive Change Request (</w:t>
      </w:r>
      <w:r w:rsidRPr="00912254" w:rsidR="009610E5">
        <w:rPr>
          <w:b/>
          <w:bCs/>
        </w:rPr>
        <w:t>83</w:t>
      </w:r>
      <w:r>
        <w:rPr>
          <w:b/>
          <w:bCs/>
        </w:rPr>
        <w:t>-</w:t>
      </w:r>
      <w:r w:rsidRPr="00912254" w:rsidR="009610E5">
        <w:rPr>
          <w:b/>
          <w:bCs/>
        </w:rPr>
        <w:t>C</w:t>
      </w:r>
      <w:r>
        <w:rPr>
          <w:b/>
          <w:bCs/>
        </w:rPr>
        <w:t>)</w:t>
      </w:r>
      <w:r w:rsidRPr="00912254" w:rsidR="009610E5">
        <w:rPr>
          <w:b/>
          <w:bCs/>
        </w:rPr>
        <w:t xml:space="preserve"> for 1845-0110 </w:t>
      </w:r>
      <w:r w:rsidRPr="00912254" w:rsidR="008840DF">
        <w:rPr>
          <w:b/>
          <w:bCs/>
        </w:rPr>
        <w:t>Application and Employment Certification for Public Service Loan Forgiveness</w:t>
      </w:r>
    </w:p>
    <w:p w:rsidR="00233D86" w:rsidP="00903744" w14:paraId="43D5FA82" w14:textId="3A98C993">
      <w:r>
        <w:t>Federal Student Aid (FSA)</w:t>
      </w:r>
      <w:r w:rsidR="007B1CDC">
        <w:t xml:space="preserve"> provides a form</w:t>
      </w:r>
      <w:r w:rsidR="00AC5CFE">
        <w:t xml:space="preserve">, </w:t>
      </w:r>
      <w:r>
        <w:t xml:space="preserve">1845-0110 </w:t>
      </w:r>
      <w:r w:rsidR="003C56FB">
        <w:t>Application and Employment Certification for Public Service Loan Forgiveness</w:t>
      </w:r>
      <w:r w:rsidR="00AC5CFE">
        <w:t>,</w:t>
      </w:r>
      <w:r w:rsidR="0004586D">
        <w:t xml:space="preserve"> </w:t>
      </w:r>
      <w:r w:rsidR="007B1CDC">
        <w:t xml:space="preserve">which is </w:t>
      </w:r>
      <w:r w:rsidR="0004586D">
        <w:t>used by student loan borrowers to apply for</w:t>
      </w:r>
      <w:r w:rsidR="00263C02">
        <w:t xml:space="preserve"> Public Service Loan Forgiveness (PSLF)</w:t>
      </w:r>
      <w:r w:rsidR="00C21F06">
        <w:t xml:space="preserve">. Borrowers complete this form </w:t>
      </w:r>
      <w:r w:rsidR="317D8087">
        <w:t xml:space="preserve">to have their qualifying employment certified </w:t>
      </w:r>
      <w:r w:rsidR="72384FDE">
        <w:t>and</w:t>
      </w:r>
      <w:r w:rsidR="317D8087">
        <w:t xml:space="preserve"> their progress toward forgiven</w:t>
      </w:r>
      <w:r w:rsidR="2ABD43D3">
        <w:t>ess recorded</w:t>
      </w:r>
      <w:r w:rsidR="07C535E6">
        <w:t xml:space="preserve"> in our system</w:t>
      </w:r>
      <w:r w:rsidR="2ABD43D3">
        <w:t>.</w:t>
      </w:r>
      <w:r w:rsidR="353ECDF3">
        <w:t xml:space="preserve"> They are encouraged to submit this form annually but are only required to submit it </w:t>
      </w:r>
      <w:r w:rsidR="353ECDF3">
        <w:t>at</w:t>
      </w:r>
      <w:r w:rsidR="353ECDF3">
        <w:t xml:space="preserve"> the point that they have </w:t>
      </w:r>
      <w:r w:rsidR="3CA3D8CF">
        <w:t>reached</w:t>
      </w:r>
      <w:r w:rsidR="353ECDF3">
        <w:t xml:space="preserve"> the requisite 120 qualifying months of</w:t>
      </w:r>
      <w:r w:rsidR="191715FB">
        <w:t xml:space="preserve"> repayment. </w:t>
      </w:r>
      <w:r w:rsidR="00CE2160">
        <w:t xml:space="preserve"> </w:t>
      </w:r>
    </w:p>
    <w:p w:rsidR="00903744" w:rsidP="00903744" w14:paraId="50ED77C3" w14:textId="2663DD5C">
      <w:r>
        <w:t xml:space="preserve">On March 7, 2025, President Trump signed an executive order titled </w:t>
      </w:r>
      <w:hyperlink r:id="rId7" w:history="1">
        <w:r w:rsidRPr="00D84A26">
          <w:rPr>
            <w:rStyle w:val="Hyperlink"/>
            <w:i/>
            <w:iCs/>
          </w:rPr>
          <w:t>Restoring Public Service Loan Forgiveness</w:t>
        </w:r>
      </w:hyperlink>
      <w:r w:rsidR="000E7D32">
        <w:rPr>
          <w:i/>
          <w:iCs/>
        </w:rPr>
        <w:t xml:space="preserve"> </w:t>
      </w:r>
      <w:r w:rsidR="000E7D32">
        <w:t xml:space="preserve">making individuals employed by organizations whose activities have a substantial illegal purpose ineligible for </w:t>
      </w:r>
      <w:r w:rsidR="00A532D3">
        <w:t>PSLF</w:t>
      </w:r>
      <w:r w:rsidR="000E7D32">
        <w:t xml:space="preserve">. </w:t>
      </w:r>
    </w:p>
    <w:p w:rsidR="000E7D32" w:rsidRPr="000E7D32" w:rsidP="00903744" w14:paraId="65020E34" w14:textId="3ADBA8DD">
      <w:r>
        <w:t xml:space="preserve">The Department held public hearings on April 29 and May 1, 2025, and engaged in the negotiated rulemaking process by convening a committee of higher education stakeholders and experts in July of 2025. </w:t>
      </w:r>
      <w:r w:rsidR="00857258">
        <w:t xml:space="preserve">On August 18, 2026, the Department published a </w:t>
      </w:r>
      <w:hyperlink r:id="rId8">
        <w:r w:rsidRPr="0612A6AE" w:rsidR="00857258">
          <w:rPr>
            <w:rStyle w:val="Hyperlink"/>
          </w:rPr>
          <w:t>Notice of Proposed Rulemaking</w:t>
        </w:r>
      </w:hyperlink>
      <w:r w:rsidR="00857258">
        <w:t xml:space="preserve"> (FR 90 FR 40154) and collected public comments on the </w:t>
      </w:r>
      <w:r w:rsidR="3F03ABE0">
        <w:t xml:space="preserve">proposed regulations </w:t>
      </w:r>
      <w:r w:rsidR="00857258">
        <w:t>until September 17, 2025.</w:t>
      </w:r>
    </w:p>
    <w:p w:rsidR="002A052B" w:rsidP="00903744" w14:paraId="12ADD2A0" w14:textId="1088738C">
      <w:r>
        <w:t xml:space="preserve">As explained in the </w:t>
      </w:r>
      <w:hyperlink r:id="rId9">
        <w:r w:rsidRPr="6B091D13">
          <w:rPr>
            <w:rStyle w:val="Hyperlink"/>
          </w:rPr>
          <w:t>Final R</w:t>
        </w:r>
        <w:r w:rsidRPr="6B091D13" w:rsidR="00313284">
          <w:rPr>
            <w:rStyle w:val="Hyperlink"/>
          </w:rPr>
          <w:t>egulations</w:t>
        </w:r>
      </w:hyperlink>
      <w:r>
        <w:t xml:space="preserve"> </w:t>
      </w:r>
      <w:r w:rsidR="00313284">
        <w:t>published on October 31, 2025</w:t>
      </w:r>
      <w:r>
        <w:t xml:space="preserve"> </w:t>
      </w:r>
      <w:r w:rsidR="00313284">
        <w:t>(90 FR 48966)</w:t>
      </w:r>
      <w:r>
        <w:t>, section 685.219(i) require</w:t>
      </w:r>
      <w:r w:rsidR="00313284">
        <w:t>s</w:t>
      </w:r>
      <w:r>
        <w:t xml:space="preserve"> an update to the currently approved Public Service Loan Forgiveness Certification and Application, OMB # 1845-0110. The only update to the form </w:t>
      </w:r>
      <w:r w:rsidR="00313284">
        <w:t xml:space="preserve">needed to comply with the Executive Order </w:t>
      </w:r>
      <w:r>
        <w:t xml:space="preserve">is </w:t>
      </w:r>
      <w:r w:rsidR="5F892B99">
        <w:t xml:space="preserve">the </w:t>
      </w:r>
      <w:r w:rsidR="006D6B80">
        <w:t>revision of</w:t>
      </w:r>
      <w:r w:rsidR="003D4013">
        <w:t xml:space="preserve"> the existing certification language to include </w:t>
      </w:r>
      <w:r w:rsidR="0013386F">
        <w:t>an attestation</w:t>
      </w:r>
      <w:r w:rsidR="00CE548E">
        <w:t>,</w:t>
      </w:r>
      <w:r w:rsidR="5F892B99">
        <w:t xml:space="preserve"> under penalty of perjury</w:t>
      </w:r>
      <w:r w:rsidR="009110DF">
        <w:t>,</w:t>
      </w:r>
      <w:r w:rsidR="5F892B99">
        <w:t xml:space="preserve"> that the employer </w:t>
      </w:r>
      <w:r w:rsidR="00B90ED0">
        <w:t>has not</w:t>
      </w:r>
      <w:r>
        <w:t xml:space="preserve"> engaged in any activity that has a substantial illegal purpose</w:t>
      </w:r>
      <w:r w:rsidR="12FCDB04">
        <w:t xml:space="preserve"> on or after July 1, 2026</w:t>
      </w:r>
      <w:r w:rsidR="00F33EC1">
        <w:t>.</w:t>
      </w:r>
      <w:r w:rsidR="00E05616">
        <w:t xml:space="preserve"> We also</w:t>
      </w:r>
      <w:r w:rsidR="5578454D">
        <w:t xml:space="preserve"> provide the definitions of what constitutes an activity that could result in a finding that the employer has a substantial illegal purpose</w:t>
      </w:r>
      <w:r>
        <w:t xml:space="preserve">. </w:t>
      </w:r>
      <w:r w:rsidR="00C956AF">
        <w:t xml:space="preserve">The attached redlined </w:t>
      </w:r>
      <w:r w:rsidR="00B44885">
        <w:t>version of the draft form is included with this package a</w:t>
      </w:r>
      <w:r w:rsidR="00C733C6">
        <w:t xml:space="preserve">nd shows line-by-line revisions. </w:t>
      </w:r>
      <w:r w:rsidR="00B44885">
        <w:t xml:space="preserve"> </w:t>
      </w:r>
    </w:p>
    <w:p w:rsidR="00313284" w:rsidP="00903744" w14:paraId="124E57D6" w14:textId="63CDBFE0">
      <w:r>
        <w:t xml:space="preserve">Further explained in the </w:t>
      </w:r>
      <w:hyperlink r:id="rId9">
        <w:r w:rsidRPr="6B091D13">
          <w:rPr>
            <w:rStyle w:val="Hyperlink"/>
          </w:rPr>
          <w:t>Final R</w:t>
        </w:r>
        <w:r w:rsidRPr="6B091D13" w:rsidR="00805B45">
          <w:rPr>
            <w:rStyle w:val="Hyperlink"/>
          </w:rPr>
          <w:t>egulations</w:t>
        </w:r>
      </w:hyperlink>
      <w:r>
        <w:t xml:space="preserve">, </w:t>
      </w:r>
      <w:r w:rsidR="00805B45">
        <w:t>t</w:t>
      </w:r>
      <w:r>
        <w:t xml:space="preserve">he Department </w:t>
      </w:r>
      <w:r w:rsidR="00A532D3">
        <w:t>does not believe</w:t>
      </w:r>
      <w:r>
        <w:t xml:space="preserve"> this new certification will require an increase t</w:t>
      </w:r>
      <w:r w:rsidR="005067F8">
        <w:t xml:space="preserve">o </w:t>
      </w:r>
      <w:r>
        <w:t>burden of the form</w:t>
      </w:r>
      <w:r w:rsidR="00A532D3">
        <w:t xml:space="preserve"> or change the number of anticipated </w:t>
      </w:r>
      <w:r w:rsidR="00E70C83">
        <w:t xml:space="preserve">responses or </w:t>
      </w:r>
      <w:r w:rsidR="00A532D3">
        <w:t>respondents</w:t>
      </w:r>
      <w:r>
        <w:t xml:space="preserve">. </w:t>
      </w:r>
      <w:r w:rsidR="00E70C83">
        <w:t>I</w:t>
      </w:r>
      <w:r w:rsidR="00857258">
        <w:t>n order to</w:t>
      </w:r>
      <w:r>
        <w:t xml:space="preserve"> be </w:t>
      </w:r>
      <w:r w:rsidR="00E70C83">
        <w:t xml:space="preserve">made </w:t>
      </w:r>
      <w:r>
        <w:t>available for public use by the effective date of the regulations, July 1, 2026</w:t>
      </w:r>
      <w:r w:rsidR="00E70C83">
        <w:t>, the Department is</w:t>
      </w:r>
      <w:r w:rsidR="006B49BF">
        <w:t xml:space="preserve"> now</w:t>
      </w:r>
      <w:r w:rsidR="00A12696">
        <w:t xml:space="preserve"> </w:t>
      </w:r>
      <w:r w:rsidR="00E70C83">
        <w:t>requesting approval of an 83</w:t>
      </w:r>
      <w:r w:rsidR="00CE4907">
        <w:t>-</w:t>
      </w:r>
      <w:r w:rsidR="00E70C83">
        <w:t xml:space="preserve">C </w:t>
      </w:r>
      <w:r w:rsidR="00CE4907">
        <w:t xml:space="preserve">non-substantive </w:t>
      </w:r>
      <w:r w:rsidR="00E70C83">
        <w:t xml:space="preserve">change. </w:t>
      </w:r>
    </w:p>
    <w:p w:rsidR="00313284" w:rsidP="00903744" w14:paraId="3ADA97C8" w14:textId="5195AF5E">
      <w:r>
        <w:t xml:space="preserve">The One Big Beautiful Bill Act (OBBA) signed into law on July 4, </w:t>
      </w:r>
      <w:r>
        <w:t>2025</w:t>
      </w:r>
      <w:r>
        <w:t xml:space="preserve"> </w:t>
      </w:r>
      <w:r w:rsidR="00E70C83">
        <w:t xml:space="preserve">also </w:t>
      </w:r>
      <w:r>
        <w:t>made</w:t>
      </w:r>
      <w:r w:rsidR="00E70C83">
        <w:t xml:space="preserve"> </w:t>
      </w:r>
      <w:r>
        <w:t>statutory changes that indirectly impact this collection</w:t>
      </w:r>
      <w:r w:rsidR="61AB6993">
        <w:t xml:space="preserve"> effective July 1, 2026</w:t>
      </w:r>
      <w:r w:rsidR="00A12696">
        <w:t>. Changes include</w:t>
      </w:r>
      <w:r w:rsidR="720A3487">
        <w:t xml:space="preserve"> </w:t>
      </w:r>
      <w:r w:rsidR="4F056D04">
        <w:t>the creation of a new PSLF qualifying repayment plan (the Repayment Assistance Plan) that</w:t>
      </w:r>
      <w:r w:rsidR="7BAEBB85">
        <w:t xml:space="preserve"> will be available as of</w:t>
      </w:r>
      <w:r w:rsidR="4F056D04">
        <w:t xml:space="preserve"> July 1, </w:t>
      </w:r>
      <w:r w:rsidR="4F056D04">
        <w:t>2026</w:t>
      </w:r>
      <w:r w:rsidR="611AFA6F">
        <w:t xml:space="preserve"> and the sunset of existing PSLF eligible repayment plans </w:t>
      </w:r>
      <w:r w:rsidR="2AF3C075">
        <w:t>(SAVE, PAYE, ICR)</w:t>
      </w:r>
      <w:r w:rsidR="35BB4C39">
        <w:t xml:space="preserve"> by July 1, 2028</w:t>
      </w:r>
      <w:r w:rsidR="2AF3C075">
        <w:t>. These</w:t>
      </w:r>
      <w:r w:rsidR="0386EA36">
        <w:t xml:space="preserve"> changes made to</w:t>
      </w:r>
      <w:r w:rsidR="2AF3C075">
        <w:t xml:space="preserve"> </w:t>
      </w:r>
      <w:r w:rsidR="0CFBCD17">
        <w:t xml:space="preserve">qualifying PSLF </w:t>
      </w:r>
      <w:r w:rsidR="2AF3C075">
        <w:t>repayment plans are referenced on the PSLF Form</w:t>
      </w:r>
      <w:r w:rsidR="080D06B2">
        <w:t xml:space="preserve"> </w:t>
      </w:r>
      <w:r w:rsidR="075A7DCD">
        <w:t xml:space="preserve">but do not impact the data collected by the form </w:t>
      </w:r>
      <w:r w:rsidR="0F727703">
        <w:t xml:space="preserve">and therefore </w:t>
      </w:r>
      <w:r w:rsidR="080D06B2">
        <w:t>requir</w:t>
      </w:r>
      <w:r w:rsidR="3F7C1A1B">
        <w:t>e simple</w:t>
      </w:r>
      <w:r w:rsidR="080D06B2">
        <w:t xml:space="preserve"> content updates for borrower awareness</w:t>
      </w:r>
      <w:r w:rsidR="4F056D04">
        <w:t>.</w:t>
      </w:r>
      <w:r w:rsidR="00A12696">
        <w:t xml:space="preserve"> </w:t>
      </w:r>
      <w:r w:rsidR="00A532D3">
        <w:t xml:space="preserve"> </w:t>
      </w:r>
    </w:p>
    <w:p w:rsidR="00A532D3" w:rsidP="00903744" w14:paraId="0F035C3F" w14:textId="1350B474">
      <w:r>
        <w:t>Currently, w</w:t>
      </w:r>
      <w:r w:rsidR="37BFA396">
        <w:t>hile seeking 83C approval</w:t>
      </w:r>
      <w:r>
        <w:t xml:space="preserve"> of 1845-0110</w:t>
      </w:r>
      <w:r w:rsidR="37BFA396">
        <w:t xml:space="preserve">, </w:t>
      </w:r>
      <w:r w:rsidR="704D33F9">
        <w:t>FSA is</w:t>
      </w:r>
      <w:r>
        <w:t xml:space="preserve"> </w:t>
      </w:r>
      <w:r w:rsidR="00AB2383">
        <w:t xml:space="preserve">preparing </w:t>
      </w:r>
      <w:r w:rsidR="37BFA396">
        <w:t>the form for the full clearance process</w:t>
      </w:r>
      <w:r w:rsidR="747DA0AF">
        <w:t xml:space="preserve">, as this collection </w:t>
      </w:r>
      <w:r w:rsidR="3CCC5BA6">
        <w:t>is due to expire 12/31/2026</w:t>
      </w:r>
      <w:r w:rsidR="704D33F9">
        <w:t xml:space="preserve">. FSA </w:t>
      </w:r>
      <w:r w:rsidR="37BFA396">
        <w:t>plans to</w:t>
      </w:r>
      <w:r w:rsidR="00A30BDE">
        <w:t xml:space="preserve"> </w:t>
      </w:r>
      <w:r w:rsidR="00707C11">
        <w:t xml:space="preserve">open </w:t>
      </w:r>
      <w:r w:rsidR="00C54512">
        <w:t>the</w:t>
      </w:r>
      <w:r w:rsidR="00707C11">
        <w:t xml:space="preserve"> 60-day</w:t>
      </w:r>
      <w:r w:rsidR="00A30BDE">
        <w:t xml:space="preserve"> public comment period</w:t>
      </w:r>
      <w:r w:rsidR="00E36B43">
        <w:t xml:space="preserve"> </w:t>
      </w:r>
      <w:r w:rsidR="002C7002">
        <w:t xml:space="preserve">for this collection </w:t>
      </w:r>
      <w:r w:rsidR="00E36B43">
        <w:t>in</w:t>
      </w:r>
      <w:r w:rsidR="00707C11">
        <w:t xml:space="preserve"> August 2026</w:t>
      </w:r>
      <w:r w:rsidR="001D431F">
        <w:t>.</w:t>
      </w:r>
      <w:r w:rsidR="37BFA396">
        <w:t xml:space="preserve"> </w:t>
      </w:r>
      <w:r w:rsidR="700C7487">
        <w:t>On this timeline, FSA intends to have</w:t>
      </w:r>
      <w:r>
        <w:t xml:space="preserve"> full</w:t>
      </w:r>
      <w:r w:rsidR="700C7487">
        <w:t xml:space="preserve"> OMB approval of the </w:t>
      </w:r>
      <w:r>
        <w:t>form that is modified to comply with the Executive Order and the OBBBA p</w:t>
      </w:r>
      <w:r w:rsidR="700C7487">
        <w:t>rior to the form’s current expiration date.</w:t>
      </w:r>
      <w:r>
        <w:t xml:space="preserve"> This also allows public availability of the updated form at the same </w:t>
      </w:r>
      <w:r w:rsidR="04ED1D23">
        <w:t>time as</w:t>
      </w:r>
      <w:r>
        <w:t xml:space="preserve"> the</w:t>
      </w:r>
      <w:r w:rsidR="00885AFD">
        <w:t xml:space="preserve"> new PSLF</w:t>
      </w:r>
      <w:r>
        <w:t xml:space="preserve"> rule is effective</w:t>
      </w:r>
      <w:r w:rsidR="3AC023D8">
        <w:t>.</w:t>
      </w:r>
    </w:p>
    <w:p w:rsidR="00313284" w:rsidP="00903744" w14:paraId="56095607" w14:textId="77777777"/>
    <w:p w:rsidR="00313284" w:rsidP="00903744" w14:paraId="1C46A7F5" w14:textId="77777777"/>
    <w:p w:rsidR="00903744" w:rsidP="00903744" w14:paraId="09E8693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7853606"/>
    <w:multiLevelType w:val="hybridMultilevel"/>
    <w:tmpl w:val="BA943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47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44"/>
    <w:rsid w:val="00014BF2"/>
    <w:rsid w:val="00020FF1"/>
    <w:rsid w:val="00023483"/>
    <w:rsid w:val="0004586D"/>
    <w:rsid w:val="000621D6"/>
    <w:rsid w:val="00063058"/>
    <w:rsid w:val="0008065C"/>
    <w:rsid w:val="000B304C"/>
    <w:rsid w:val="000B512A"/>
    <w:rsid w:val="000D40E0"/>
    <w:rsid w:val="000E19DF"/>
    <w:rsid w:val="000E7D32"/>
    <w:rsid w:val="001110D3"/>
    <w:rsid w:val="001170CE"/>
    <w:rsid w:val="001241B5"/>
    <w:rsid w:val="00130430"/>
    <w:rsid w:val="0013386F"/>
    <w:rsid w:val="0015651E"/>
    <w:rsid w:val="001A19BB"/>
    <w:rsid w:val="001D431F"/>
    <w:rsid w:val="001F62C6"/>
    <w:rsid w:val="00233D86"/>
    <w:rsid w:val="0023518F"/>
    <w:rsid w:val="0024125C"/>
    <w:rsid w:val="00247918"/>
    <w:rsid w:val="00263C02"/>
    <w:rsid w:val="00270E36"/>
    <w:rsid w:val="002A052B"/>
    <w:rsid w:val="002C7002"/>
    <w:rsid w:val="002C77A7"/>
    <w:rsid w:val="002E7F4B"/>
    <w:rsid w:val="00303630"/>
    <w:rsid w:val="00307A92"/>
    <w:rsid w:val="00313284"/>
    <w:rsid w:val="00360020"/>
    <w:rsid w:val="003833C4"/>
    <w:rsid w:val="003A320A"/>
    <w:rsid w:val="003A44D7"/>
    <w:rsid w:val="003B41AD"/>
    <w:rsid w:val="003C56FB"/>
    <w:rsid w:val="003D4013"/>
    <w:rsid w:val="00415456"/>
    <w:rsid w:val="00417308"/>
    <w:rsid w:val="0043166C"/>
    <w:rsid w:val="0047597E"/>
    <w:rsid w:val="00491420"/>
    <w:rsid w:val="004C50C1"/>
    <w:rsid w:val="005067F8"/>
    <w:rsid w:val="00513FD3"/>
    <w:rsid w:val="005925C6"/>
    <w:rsid w:val="005A67FC"/>
    <w:rsid w:val="005D0CEC"/>
    <w:rsid w:val="005E0938"/>
    <w:rsid w:val="005F0C7F"/>
    <w:rsid w:val="00611018"/>
    <w:rsid w:val="006110B7"/>
    <w:rsid w:val="00616DEC"/>
    <w:rsid w:val="00620D12"/>
    <w:rsid w:val="00636432"/>
    <w:rsid w:val="00653DA0"/>
    <w:rsid w:val="00665A87"/>
    <w:rsid w:val="006749A0"/>
    <w:rsid w:val="0068214B"/>
    <w:rsid w:val="006A409F"/>
    <w:rsid w:val="006B49BF"/>
    <w:rsid w:val="006B6487"/>
    <w:rsid w:val="006D3977"/>
    <w:rsid w:val="006D6B80"/>
    <w:rsid w:val="006E1931"/>
    <w:rsid w:val="00707C11"/>
    <w:rsid w:val="00731E20"/>
    <w:rsid w:val="00733E3E"/>
    <w:rsid w:val="007406A1"/>
    <w:rsid w:val="00796759"/>
    <w:rsid w:val="007B1CDC"/>
    <w:rsid w:val="007E13D8"/>
    <w:rsid w:val="007F00A9"/>
    <w:rsid w:val="00800CDC"/>
    <w:rsid w:val="00805B45"/>
    <w:rsid w:val="00807F56"/>
    <w:rsid w:val="0082106A"/>
    <w:rsid w:val="0082347D"/>
    <w:rsid w:val="00841602"/>
    <w:rsid w:val="00857258"/>
    <w:rsid w:val="008840DF"/>
    <w:rsid w:val="00885AFD"/>
    <w:rsid w:val="008A75EA"/>
    <w:rsid w:val="008C7797"/>
    <w:rsid w:val="00903744"/>
    <w:rsid w:val="009110DF"/>
    <w:rsid w:val="00912254"/>
    <w:rsid w:val="00931096"/>
    <w:rsid w:val="009610E5"/>
    <w:rsid w:val="00961B9E"/>
    <w:rsid w:val="00984703"/>
    <w:rsid w:val="009A1935"/>
    <w:rsid w:val="009A2E4F"/>
    <w:rsid w:val="009C58B0"/>
    <w:rsid w:val="009E0E69"/>
    <w:rsid w:val="009E782D"/>
    <w:rsid w:val="00A12696"/>
    <w:rsid w:val="00A30BDE"/>
    <w:rsid w:val="00A46CB5"/>
    <w:rsid w:val="00A532D3"/>
    <w:rsid w:val="00A9581E"/>
    <w:rsid w:val="00AB2383"/>
    <w:rsid w:val="00AB2DD3"/>
    <w:rsid w:val="00AB5491"/>
    <w:rsid w:val="00AC0837"/>
    <w:rsid w:val="00AC0A1C"/>
    <w:rsid w:val="00AC5CFE"/>
    <w:rsid w:val="00AD5F30"/>
    <w:rsid w:val="00AF1C07"/>
    <w:rsid w:val="00B00988"/>
    <w:rsid w:val="00B02BC2"/>
    <w:rsid w:val="00B169B7"/>
    <w:rsid w:val="00B2621B"/>
    <w:rsid w:val="00B35CB4"/>
    <w:rsid w:val="00B44885"/>
    <w:rsid w:val="00B6504F"/>
    <w:rsid w:val="00B65815"/>
    <w:rsid w:val="00B90ED0"/>
    <w:rsid w:val="00B93E41"/>
    <w:rsid w:val="00BD3F97"/>
    <w:rsid w:val="00C00EF3"/>
    <w:rsid w:val="00C14C51"/>
    <w:rsid w:val="00C21F06"/>
    <w:rsid w:val="00C36837"/>
    <w:rsid w:val="00C47285"/>
    <w:rsid w:val="00C54512"/>
    <w:rsid w:val="00C54564"/>
    <w:rsid w:val="00C61E4B"/>
    <w:rsid w:val="00C733C6"/>
    <w:rsid w:val="00C956AF"/>
    <w:rsid w:val="00C96401"/>
    <w:rsid w:val="00CC7C8E"/>
    <w:rsid w:val="00CD4B26"/>
    <w:rsid w:val="00CE2160"/>
    <w:rsid w:val="00CE4907"/>
    <w:rsid w:val="00CE548E"/>
    <w:rsid w:val="00D2268E"/>
    <w:rsid w:val="00D43327"/>
    <w:rsid w:val="00D709A1"/>
    <w:rsid w:val="00D84A26"/>
    <w:rsid w:val="00D87D73"/>
    <w:rsid w:val="00DA0E80"/>
    <w:rsid w:val="00DA2EB0"/>
    <w:rsid w:val="00DD085C"/>
    <w:rsid w:val="00DD2DE1"/>
    <w:rsid w:val="00DE1132"/>
    <w:rsid w:val="00DF3380"/>
    <w:rsid w:val="00DF7FE2"/>
    <w:rsid w:val="00E03302"/>
    <w:rsid w:val="00E05616"/>
    <w:rsid w:val="00E36B43"/>
    <w:rsid w:val="00E46516"/>
    <w:rsid w:val="00E660AC"/>
    <w:rsid w:val="00E7064F"/>
    <w:rsid w:val="00E70C83"/>
    <w:rsid w:val="00EB3438"/>
    <w:rsid w:val="00EE73B3"/>
    <w:rsid w:val="00F05EBD"/>
    <w:rsid w:val="00F06220"/>
    <w:rsid w:val="00F12BB8"/>
    <w:rsid w:val="00F24961"/>
    <w:rsid w:val="00F33EC1"/>
    <w:rsid w:val="00F43805"/>
    <w:rsid w:val="00F64E61"/>
    <w:rsid w:val="00F86897"/>
    <w:rsid w:val="00FD0652"/>
    <w:rsid w:val="0386EA36"/>
    <w:rsid w:val="049DC246"/>
    <w:rsid w:val="04B45E3E"/>
    <w:rsid w:val="04ED1D23"/>
    <w:rsid w:val="060680D8"/>
    <w:rsid w:val="0612A6AE"/>
    <w:rsid w:val="06A7305C"/>
    <w:rsid w:val="075A7DCD"/>
    <w:rsid w:val="075EF9B1"/>
    <w:rsid w:val="07A7714B"/>
    <w:rsid w:val="07C535E6"/>
    <w:rsid w:val="080D06B2"/>
    <w:rsid w:val="0B20F1B2"/>
    <w:rsid w:val="0CFBCD17"/>
    <w:rsid w:val="0E6C7653"/>
    <w:rsid w:val="0F727703"/>
    <w:rsid w:val="12FCDB04"/>
    <w:rsid w:val="16A446A3"/>
    <w:rsid w:val="180983BF"/>
    <w:rsid w:val="191715FB"/>
    <w:rsid w:val="1AF0C082"/>
    <w:rsid w:val="1F31C1D2"/>
    <w:rsid w:val="2318EF82"/>
    <w:rsid w:val="2347DC50"/>
    <w:rsid w:val="246BB200"/>
    <w:rsid w:val="252B4D81"/>
    <w:rsid w:val="265F2E90"/>
    <w:rsid w:val="29541CF3"/>
    <w:rsid w:val="2ABD43D3"/>
    <w:rsid w:val="2AF3C075"/>
    <w:rsid w:val="2D6E9468"/>
    <w:rsid w:val="2DD7147D"/>
    <w:rsid w:val="2E6C8D2E"/>
    <w:rsid w:val="2EF5EBD7"/>
    <w:rsid w:val="317D8087"/>
    <w:rsid w:val="328936E0"/>
    <w:rsid w:val="353ECDF3"/>
    <w:rsid w:val="355E23B5"/>
    <w:rsid w:val="35BB4C39"/>
    <w:rsid w:val="37BFA396"/>
    <w:rsid w:val="3974DEEC"/>
    <w:rsid w:val="3AC023D8"/>
    <w:rsid w:val="3CA3D8CF"/>
    <w:rsid w:val="3CCC5BA6"/>
    <w:rsid w:val="3F03ABE0"/>
    <w:rsid w:val="3F7C1A1B"/>
    <w:rsid w:val="4066D04D"/>
    <w:rsid w:val="40CEF31B"/>
    <w:rsid w:val="42DE4042"/>
    <w:rsid w:val="48564E11"/>
    <w:rsid w:val="4CBBF0F5"/>
    <w:rsid w:val="4D9E981B"/>
    <w:rsid w:val="4F056D04"/>
    <w:rsid w:val="5578454D"/>
    <w:rsid w:val="592787D4"/>
    <w:rsid w:val="59DB6DC7"/>
    <w:rsid w:val="5B873538"/>
    <w:rsid w:val="5BE33D2A"/>
    <w:rsid w:val="5F892B99"/>
    <w:rsid w:val="601C3CD6"/>
    <w:rsid w:val="611AFA6F"/>
    <w:rsid w:val="615CF224"/>
    <w:rsid w:val="61AB6993"/>
    <w:rsid w:val="6B091D13"/>
    <w:rsid w:val="700C7487"/>
    <w:rsid w:val="704D33F9"/>
    <w:rsid w:val="720A3487"/>
    <w:rsid w:val="72384FDE"/>
    <w:rsid w:val="747DA0AF"/>
    <w:rsid w:val="79DF6373"/>
    <w:rsid w:val="7A79FC8C"/>
    <w:rsid w:val="7B9F6FCF"/>
    <w:rsid w:val="7BAEBB85"/>
    <w:rsid w:val="7D4DE51E"/>
    <w:rsid w:val="7EAE1A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ADD9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7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72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2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BF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7C8E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749A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7597E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DA0"/>
  </w:style>
  <w:style w:type="paragraph" w:styleId="Footer">
    <w:name w:val="footer"/>
    <w:basedOn w:val="Normal"/>
    <w:link w:val="FooterChar"/>
    <w:uiPriority w:val="99"/>
    <w:unhideWhenUsed/>
    <w:rsid w:val="00653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whitehouse.gov/presidential-actions/2025/03/restoring-public-service-loan-forgiveness/" TargetMode="External" /><Relationship Id="rId8" Type="http://schemas.openxmlformats.org/officeDocument/2006/relationships/hyperlink" Target="https://www.federalregister.gov/documents/2025/08/18/2025-15665/william-d-ford-federal-direct-loan-direct-loan-program" TargetMode="External" /><Relationship Id="rId9" Type="http://schemas.openxmlformats.org/officeDocument/2006/relationships/hyperlink" Target="https://www.federalregister.gov/documents/2025/10/31/2025-19729/william-d-ford-federal-direct-loan-direct-loan-progra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lcf76f155ced4ddcb4097134ff3c332f xmlns="bd10e23a-f09c-45e3-849e-438a97faa086">
      <Terms xmlns="http://schemas.microsoft.com/office/infopath/2007/PartnerControls"/>
    </lcf76f155ced4ddcb4097134ff3c332f>
    <Status xmlns="bd10e23a-f09c-45e3-849e-438a97faa0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98C8D-048F-44D6-B4B8-121F265901E1}">
  <ds:schemaRefs>
    <ds:schemaRef ds:uri="http://schemas.microsoft.com/office/2006/metadata/properties"/>
    <ds:schemaRef ds:uri="http://schemas.microsoft.com/office/infopath/2007/PartnerControls"/>
    <ds:schemaRef ds:uri="2a2db8c4-56ab-4882-a5d0-0fe8165c6658"/>
    <ds:schemaRef ds:uri="bd10e23a-f09c-45e3-849e-438a97faa086"/>
  </ds:schemaRefs>
</ds:datastoreItem>
</file>

<file path=customXml/itemProps2.xml><?xml version="1.0" encoding="utf-8"?>
<ds:datastoreItem xmlns:ds="http://schemas.openxmlformats.org/officeDocument/2006/customXml" ds:itemID="{D5307090-DEFF-49E3-AEF7-699061C316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39BC6-C9A6-4D27-B835-DAB0DBC8A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e23a-f09c-45e3-849e-438a97faa086"/>
    <ds:schemaRef ds:uri="a9a93928-7ac7-4c2f-90e6-3a0e778b9dd0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3463</Characters>
  <Application>Microsoft Office Word</Application>
  <DocSecurity>0</DocSecurity>
  <Lines>55</Lines>
  <Paragraphs>12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2026-05-15T13:10:00Z</dcterms:created>
  <dcterms:modified xsi:type="dcterms:W3CDTF">2026-05-15T14:29:00Z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