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A6C04" w:rsidP="00EA6C04" w14:paraId="671144FA"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EA6C04" w:rsidP="00EA6C04" w14:paraId="1C900676" w14:textId="679C38C5">
      <w:pPr>
        <w:jc w:val="center"/>
        <w:rPr>
          <w:rFonts w:asciiTheme="majorHAnsi" w:hAnsiTheme="majorHAnsi"/>
          <w:sz w:val="24"/>
        </w:rPr>
      </w:pPr>
      <w:r w:rsidRPr="007E4333">
        <w:rPr>
          <w:rFonts w:asciiTheme="majorHAnsi" w:hAnsiTheme="majorHAnsi"/>
          <w:sz w:val="24"/>
        </w:rPr>
        <w:t>Gravesite Reservation Questionnaire (2 Year)</w:t>
      </w:r>
      <w:r w:rsidRPr="007E4333">
        <w:rPr>
          <w:rFonts w:asciiTheme="majorHAnsi" w:hAnsiTheme="majorHAnsi"/>
          <w:sz w:val="24"/>
        </w:rPr>
        <w:t xml:space="preserve"> – OMB Control Number</w:t>
      </w:r>
      <w:r w:rsidRPr="007E4333">
        <w:rPr>
          <w:rFonts w:asciiTheme="majorHAnsi" w:hAnsiTheme="majorHAnsi"/>
          <w:sz w:val="24"/>
        </w:rPr>
        <w:t xml:space="preserve"> 2900-0546</w:t>
      </w:r>
    </w:p>
    <w:p w:rsidR="00340D9B" w:rsidP="006E563D" w14:paraId="5C5495F6" w14:textId="77777777">
      <w:pPr>
        <w:spacing w:after="0" w:line="240" w:lineRule="auto"/>
        <w:rPr>
          <w:rFonts w:asciiTheme="majorHAnsi" w:hAnsiTheme="majorHAnsi"/>
          <w:sz w:val="24"/>
        </w:rPr>
      </w:pPr>
    </w:p>
    <w:tbl>
      <w:tblPr>
        <w:tblStyle w:val="TableGrid"/>
        <w:tblW w:w="9515" w:type="dxa"/>
        <w:tblInd w:w="-5" w:type="dxa"/>
        <w:tblLook w:val="04A0"/>
      </w:tblPr>
      <w:tblGrid>
        <w:gridCol w:w="9515"/>
      </w:tblGrid>
      <w:tr w14:paraId="3600C9C2" w14:textId="77777777" w:rsidTr="00594B6B">
        <w:tblPrEx>
          <w:tblW w:w="9515" w:type="dxa"/>
          <w:tblInd w:w="-5" w:type="dxa"/>
          <w:tblLook w:val="04A0"/>
        </w:tblPrEx>
        <w:trPr>
          <w:trHeight w:val="595"/>
        </w:trPr>
        <w:tc>
          <w:tcPr>
            <w:tcW w:w="9515" w:type="dxa"/>
          </w:tcPr>
          <w:p w:rsidR="00594B6B" w:rsidRPr="00E2489B" w:rsidP="00594B6B" w14:paraId="3409E7F1" w14:textId="77777777">
            <w:pPr>
              <w:rPr>
                <w:rFonts w:asciiTheme="majorHAnsi" w:hAnsiTheme="majorHAnsi"/>
                <w:sz w:val="24"/>
                <w:highlight w:val="yellow"/>
              </w:rPr>
            </w:pPr>
            <w:r w:rsidRPr="00605CBB">
              <w:rPr>
                <w:rFonts w:asciiTheme="majorHAnsi" w:hAnsiTheme="majorHAnsi"/>
                <w:sz w:val="24"/>
              </w:rPr>
              <w:t xml:space="preserve">Summary of Changes from Previously Approved Collection </w:t>
            </w:r>
          </w:p>
          <w:p w:rsidR="00594B6B" w:rsidRPr="00E2489B" w:rsidP="00594B6B" w14:paraId="447C4C87" w14:textId="77777777">
            <w:pPr>
              <w:rPr>
                <w:rFonts w:asciiTheme="majorHAnsi" w:hAnsiTheme="majorHAnsi"/>
                <w:i/>
                <w:sz w:val="24"/>
                <w:highlight w:val="yellow"/>
              </w:rPr>
            </w:pPr>
          </w:p>
          <w:p w:rsidR="00594B6B" w:rsidRPr="009B4FA3" w:rsidP="00594B6B" w14:paraId="6F90A74A" w14:textId="7AD524F9">
            <w:pPr>
              <w:pStyle w:val="ListParagraph"/>
              <w:numPr>
                <w:ilvl w:val="0"/>
                <w:numId w:val="23"/>
              </w:numPr>
              <w:rPr>
                <w:rFonts w:asciiTheme="majorHAnsi" w:hAnsiTheme="majorHAnsi"/>
                <w:i/>
                <w:sz w:val="24"/>
              </w:rPr>
            </w:pPr>
            <w:r w:rsidRPr="00605CBB">
              <w:rPr>
                <w:rFonts w:asciiTheme="majorHAnsi" w:hAnsiTheme="majorHAnsi"/>
                <w:i/>
                <w:sz w:val="24"/>
              </w:rPr>
              <w:t>Title of collection</w:t>
            </w:r>
            <w:r w:rsidRPr="00605CBB" w:rsidR="007E4333">
              <w:rPr>
                <w:rFonts w:asciiTheme="majorHAnsi" w:hAnsiTheme="majorHAnsi"/>
                <w:i/>
                <w:sz w:val="24"/>
              </w:rPr>
              <w:t xml:space="preserve"> Gravesite Reservati</w:t>
            </w:r>
            <w:r w:rsidRPr="009B4FA3" w:rsidR="007E4333">
              <w:rPr>
                <w:rFonts w:asciiTheme="majorHAnsi" w:hAnsiTheme="majorHAnsi"/>
                <w:i/>
                <w:sz w:val="24"/>
              </w:rPr>
              <w:t>on Questionnaire</w:t>
            </w:r>
            <w:r w:rsidRPr="009B4FA3" w:rsidR="00054221">
              <w:rPr>
                <w:rFonts w:asciiTheme="majorHAnsi" w:hAnsiTheme="majorHAnsi"/>
                <w:i/>
                <w:sz w:val="24"/>
              </w:rPr>
              <w:t xml:space="preserve"> (2 Year)</w:t>
            </w:r>
            <w:r w:rsidRPr="009B4FA3" w:rsidR="007E4333">
              <w:rPr>
                <w:rFonts w:asciiTheme="majorHAnsi" w:hAnsiTheme="majorHAnsi"/>
                <w:i/>
                <w:sz w:val="24"/>
              </w:rPr>
              <w:t xml:space="preserve">: </w:t>
            </w:r>
            <w:r w:rsidRPr="009B4FA3" w:rsidR="007E4333">
              <w:rPr>
                <w:rFonts w:asciiTheme="majorHAnsi" w:hAnsiTheme="majorHAnsi"/>
                <w:iCs/>
                <w:sz w:val="24"/>
              </w:rPr>
              <w:t xml:space="preserve">There is no </w:t>
            </w:r>
            <w:r w:rsidRPr="009B4FA3" w:rsidR="002F6E48">
              <w:rPr>
                <w:rFonts w:asciiTheme="majorHAnsi" w:hAnsiTheme="majorHAnsi"/>
                <w:iCs/>
                <w:sz w:val="24"/>
              </w:rPr>
              <w:t xml:space="preserve">title </w:t>
            </w:r>
            <w:r w:rsidRPr="009B4FA3" w:rsidR="007E4333">
              <w:rPr>
                <w:rFonts w:asciiTheme="majorHAnsi" w:hAnsiTheme="majorHAnsi"/>
                <w:iCs/>
                <w:sz w:val="24"/>
              </w:rPr>
              <w:t>change</w:t>
            </w:r>
            <w:r w:rsidRPr="009B4FA3" w:rsidR="002F6E48">
              <w:rPr>
                <w:rFonts w:asciiTheme="majorHAnsi" w:hAnsiTheme="majorHAnsi"/>
                <w:iCs/>
                <w:sz w:val="24"/>
              </w:rPr>
              <w:t>.</w:t>
            </w:r>
          </w:p>
          <w:p w:rsidR="00981470" w:rsidRPr="009B4FA3" w:rsidP="00594B6B" w14:paraId="48D0EEDB" w14:textId="21CADE20">
            <w:pPr>
              <w:pStyle w:val="ListParagraph"/>
              <w:numPr>
                <w:ilvl w:val="0"/>
                <w:numId w:val="23"/>
              </w:numPr>
              <w:rPr>
                <w:rFonts w:asciiTheme="majorHAnsi" w:hAnsiTheme="majorHAnsi"/>
                <w:i/>
                <w:sz w:val="24"/>
              </w:rPr>
            </w:pPr>
            <w:r w:rsidRPr="009B4FA3">
              <w:rPr>
                <w:rFonts w:asciiTheme="majorHAnsi" w:hAnsiTheme="majorHAnsi"/>
                <w:i/>
                <w:sz w:val="24"/>
              </w:rPr>
              <w:t>Revisions to instruments</w:t>
            </w:r>
            <w:r w:rsidRPr="009B4FA3">
              <w:rPr>
                <w:rFonts w:asciiTheme="majorHAnsi" w:hAnsiTheme="majorHAnsi"/>
                <w:iCs/>
                <w:sz w:val="24"/>
              </w:rPr>
              <w:t xml:space="preserve">: </w:t>
            </w:r>
            <w:r w:rsidRPr="009B4FA3">
              <w:rPr>
                <w:rFonts w:asciiTheme="majorHAnsi" w:hAnsiTheme="majorHAnsi"/>
                <w:iCs/>
                <w:sz w:val="24"/>
              </w:rPr>
              <w:t xml:space="preserve">Recommend </w:t>
            </w:r>
            <w:r w:rsidRPr="009B4FA3" w:rsidR="00733649">
              <w:rPr>
                <w:rFonts w:asciiTheme="majorHAnsi" w:hAnsiTheme="majorHAnsi"/>
                <w:iCs/>
                <w:sz w:val="24"/>
              </w:rPr>
              <w:t>wording change</w:t>
            </w:r>
            <w:r w:rsidRPr="009B4FA3" w:rsidR="00B454F7">
              <w:rPr>
                <w:rFonts w:asciiTheme="majorHAnsi" w:hAnsiTheme="majorHAnsi"/>
                <w:iCs/>
                <w:sz w:val="24"/>
              </w:rPr>
              <w:t xml:space="preserve">s: </w:t>
            </w:r>
            <w:r w:rsidRPr="009B4FA3" w:rsidR="001A547E">
              <w:rPr>
                <w:rFonts w:asciiTheme="majorHAnsi" w:hAnsiTheme="majorHAnsi"/>
                <w:iCs/>
                <w:sz w:val="24"/>
              </w:rPr>
              <w:t>Block</w:t>
            </w:r>
            <w:r w:rsidRPr="009B4FA3" w:rsidR="00B454F7">
              <w:rPr>
                <w:rFonts w:asciiTheme="majorHAnsi" w:hAnsiTheme="majorHAnsi"/>
                <w:iCs/>
                <w:sz w:val="24"/>
              </w:rPr>
              <w:t xml:space="preserve"> 3, change ‘SECTION’ to ‘</w:t>
            </w:r>
            <w:r w:rsidRPr="009B4FA3" w:rsidR="0067167D">
              <w:rPr>
                <w:rFonts w:asciiTheme="majorHAnsi" w:hAnsiTheme="majorHAnsi"/>
                <w:iCs/>
                <w:sz w:val="24"/>
              </w:rPr>
              <w:t>GRAVE SECTION’. B</w:t>
            </w:r>
            <w:r w:rsidRPr="009B4FA3" w:rsidR="001A547E">
              <w:rPr>
                <w:rFonts w:asciiTheme="majorHAnsi" w:hAnsiTheme="majorHAnsi"/>
                <w:iCs/>
                <w:sz w:val="24"/>
              </w:rPr>
              <w:t>lock</w:t>
            </w:r>
            <w:r w:rsidRPr="009B4FA3" w:rsidR="0067167D">
              <w:rPr>
                <w:rFonts w:asciiTheme="majorHAnsi" w:hAnsiTheme="majorHAnsi"/>
                <w:iCs/>
                <w:sz w:val="24"/>
              </w:rPr>
              <w:t xml:space="preserve"> 4, change ‘GRAVE’ to ‘GRAVESITE’.</w:t>
            </w:r>
          </w:p>
          <w:p w:rsidR="00594B6B" w:rsidRPr="009B4FA3" w:rsidP="00594B6B" w14:paraId="006F5678" w14:textId="29F4E015">
            <w:pPr>
              <w:pStyle w:val="ListParagraph"/>
              <w:numPr>
                <w:ilvl w:val="0"/>
                <w:numId w:val="23"/>
              </w:numPr>
              <w:rPr>
                <w:rFonts w:asciiTheme="majorHAnsi" w:hAnsiTheme="majorHAnsi"/>
                <w:sz w:val="24"/>
              </w:rPr>
            </w:pPr>
            <w:r w:rsidRPr="009B4FA3">
              <w:rPr>
                <w:rFonts w:asciiTheme="majorHAnsi" w:hAnsiTheme="majorHAnsi"/>
                <w:i/>
                <w:sz w:val="24"/>
              </w:rPr>
              <w:t>Changes in burden</w:t>
            </w:r>
            <w:r w:rsidRPr="009B4FA3" w:rsidR="009A197A">
              <w:rPr>
                <w:rFonts w:asciiTheme="majorHAnsi" w:hAnsiTheme="majorHAnsi"/>
                <w:i/>
                <w:sz w:val="24"/>
              </w:rPr>
              <w:t>?</w:t>
            </w:r>
            <w:r w:rsidRPr="009B4FA3">
              <w:rPr>
                <w:rFonts w:asciiTheme="majorHAnsi" w:hAnsiTheme="majorHAnsi"/>
                <w:i/>
                <w:sz w:val="24"/>
              </w:rPr>
              <w:t xml:space="preserve"> (e.g., increase, decrease, or complex calculations)</w:t>
            </w:r>
            <w:r w:rsidRPr="009B4FA3" w:rsidR="009C009D">
              <w:rPr>
                <w:rFonts w:asciiTheme="majorHAnsi" w:hAnsiTheme="majorHAnsi"/>
                <w:iCs/>
                <w:sz w:val="24"/>
              </w:rPr>
              <w:t>:</w:t>
            </w:r>
            <w:r w:rsidRPr="009B4FA3" w:rsidR="009B4FA3">
              <w:rPr>
                <w:rFonts w:asciiTheme="majorHAnsi" w:hAnsiTheme="majorHAnsi"/>
                <w:iCs/>
                <w:sz w:val="24"/>
              </w:rPr>
              <w:t xml:space="preserve"> The federal government costs increased since the previous renewal due to the GS hourly wages increasing</w:t>
            </w:r>
            <w:r w:rsidRPr="009B4FA3" w:rsidR="009C009D">
              <w:rPr>
                <w:rFonts w:asciiTheme="majorHAnsi" w:hAnsiTheme="majorHAnsi"/>
                <w:iCs/>
                <w:sz w:val="24"/>
              </w:rPr>
              <w:t>.</w:t>
            </w:r>
          </w:p>
          <w:p w:rsidR="00E2489B" w:rsidRPr="00605CBB" w:rsidP="00594B6B" w14:paraId="27CD1CC9" w14:textId="2F4125A3">
            <w:pPr>
              <w:pStyle w:val="ListParagraph"/>
              <w:numPr>
                <w:ilvl w:val="0"/>
                <w:numId w:val="23"/>
              </w:numPr>
              <w:rPr>
                <w:rFonts w:asciiTheme="majorHAnsi" w:hAnsiTheme="majorHAnsi"/>
                <w:sz w:val="24"/>
              </w:rPr>
            </w:pPr>
            <w:r>
              <w:rPr>
                <w:rFonts w:asciiTheme="majorHAnsi" w:hAnsiTheme="majorHAnsi"/>
                <w:i/>
                <w:iCs/>
                <w:sz w:val="24"/>
              </w:rPr>
              <w:t>NCA received no comments on the 60-day FRN.</w:t>
            </w:r>
          </w:p>
          <w:p w:rsidR="00594B6B" w:rsidP="002D7713" w14:paraId="4A54E5CD" w14:textId="77777777">
            <w:pPr>
              <w:pStyle w:val="ListParagraph"/>
              <w:ind w:left="0"/>
              <w:rPr>
                <w:rFonts w:asciiTheme="majorHAnsi" w:hAnsiTheme="majorHAnsi"/>
                <w:sz w:val="24"/>
              </w:rPr>
            </w:pPr>
          </w:p>
        </w:tc>
      </w:tr>
    </w:tbl>
    <w:p w:rsidR="00340D9B" w:rsidRPr="00340D9B" w:rsidP="002D7713" w14:paraId="5748E613" w14:textId="77777777">
      <w:pPr>
        <w:pStyle w:val="ListParagraph"/>
        <w:spacing w:after="0" w:line="240" w:lineRule="auto"/>
        <w:rPr>
          <w:rFonts w:asciiTheme="majorHAnsi" w:hAnsiTheme="majorHAnsi"/>
          <w:sz w:val="24"/>
        </w:rPr>
      </w:pPr>
    </w:p>
    <w:p w:rsidR="00340D9B" w:rsidP="006E563D" w14:paraId="22AF5580" w14:textId="77777777">
      <w:pPr>
        <w:spacing w:after="0" w:line="240" w:lineRule="auto"/>
        <w:rPr>
          <w:rFonts w:asciiTheme="majorHAnsi" w:hAnsiTheme="majorHAnsi"/>
          <w:sz w:val="24"/>
        </w:rPr>
      </w:pPr>
    </w:p>
    <w:p w:rsidR="005C7428" w:rsidRPr="0085688C" w:rsidP="006E563D" w14:paraId="3B6FC6DF" w14:textId="6D97AF2A">
      <w:pPr>
        <w:spacing w:after="0" w:line="240" w:lineRule="auto"/>
        <w:rPr>
          <w:rFonts w:asciiTheme="majorHAnsi" w:hAnsiTheme="majorHAnsi"/>
          <w:sz w:val="24"/>
        </w:rPr>
      </w:pPr>
      <w:r>
        <w:rPr>
          <w:rFonts w:asciiTheme="majorHAnsi" w:hAnsiTheme="majorHAnsi"/>
          <w:sz w:val="24"/>
        </w:rPr>
        <w:t>1</w:t>
      </w:r>
      <w:r>
        <w:rPr>
          <w:rFonts w:asciiTheme="majorHAnsi" w:hAnsiTheme="majorHAnsi"/>
          <w:sz w:val="24"/>
        </w:rPr>
        <w:t>.</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Need</w:t>
      </w:r>
      <w:r w:rsidRPr="005C7428">
        <w:rPr>
          <w:rFonts w:asciiTheme="majorHAnsi" w:hAnsiTheme="majorHAnsi"/>
          <w:sz w:val="24"/>
          <w:u w:val="single"/>
        </w:rPr>
        <w:t xml:space="preserve">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B55E9F" w:rsidP="006E563D" w14:paraId="445AB77A" w14:textId="77777777">
      <w:pPr>
        <w:spacing w:after="0" w:line="240" w:lineRule="auto"/>
        <w:rPr>
          <w:rFonts w:asciiTheme="majorHAnsi" w:hAnsiTheme="majorHAnsi"/>
          <w:i/>
          <w:sz w:val="24"/>
        </w:rPr>
      </w:pPr>
    </w:p>
    <w:p w:rsidR="007E4333" w:rsidRPr="006742AF" w:rsidP="007E4333" w14:paraId="3D68435A" w14:textId="77777777">
      <w:pPr>
        <w:tabs>
          <w:tab w:val="left" w:pos="720"/>
        </w:tabs>
        <w:spacing w:after="0" w:line="240" w:lineRule="auto"/>
        <w:rPr>
          <w:rFonts w:eastAsia="Times New Roman" w:asciiTheme="majorHAnsi" w:hAnsiTheme="majorHAnsi" w:cs="Arial"/>
          <w:sz w:val="24"/>
          <w:szCs w:val="24"/>
        </w:rPr>
      </w:pPr>
      <w:r w:rsidRPr="006742AF">
        <w:rPr>
          <w:rFonts w:eastAsia="Times New Roman" w:asciiTheme="majorHAnsi" w:hAnsiTheme="majorHAnsi" w:cs="Arial"/>
          <w:sz w:val="24"/>
          <w:szCs w:val="24"/>
        </w:rPr>
        <w:t xml:space="preserve">From the late 1940s until January 1962, the Department of the Army allowed active-duty servicepersons and surviving spouses of deceased veterans interred in national cemeteries to reserve gravesites for their interments.  Recurring gravesite reservation contact is necessary as some </w:t>
      </w:r>
      <w:r w:rsidRPr="006742AF">
        <w:rPr>
          <w:rFonts w:eastAsia="Times New Roman" w:asciiTheme="majorHAnsi" w:hAnsiTheme="majorHAnsi" w:cs="Arial"/>
          <w:sz w:val="24"/>
          <w:szCs w:val="24"/>
        </w:rPr>
        <w:t>reservees</w:t>
      </w:r>
      <w:r w:rsidRPr="006742AF">
        <w:rPr>
          <w:rFonts w:eastAsia="Times New Roman" w:asciiTheme="majorHAnsi" w:hAnsiTheme="majorHAnsi" w:cs="Arial"/>
          <w:sz w:val="24"/>
          <w:szCs w:val="24"/>
        </w:rPr>
        <w:t xml:space="preserve"> become ineligible, are buried elsewhere, or cancel their reservations; therefore, reserved gravesites would exist forever without use.  VA FL 40-40 is used for this program to ensure that veterans upon their death would have space for themselves and eligible family members in national cemeteries. </w:t>
      </w:r>
    </w:p>
    <w:p w:rsidR="007E4333" w:rsidRPr="006742AF" w:rsidP="007E4333" w14:paraId="63ECA524" w14:textId="77777777">
      <w:pPr>
        <w:spacing w:after="0" w:line="240" w:lineRule="auto"/>
        <w:ind w:left="360"/>
        <w:rPr>
          <w:rFonts w:eastAsia="Times New Roman" w:asciiTheme="majorHAnsi" w:hAnsiTheme="majorHAnsi" w:cs="Arial"/>
          <w:sz w:val="24"/>
          <w:szCs w:val="24"/>
        </w:rPr>
      </w:pPr>
    </w:p>
    <w:p w:rsidR="007E4333" w:rsidRPr="006742AF" w:rsidP="007E4333" w14:paraId="088840EE" w14:textId="77777777">
      <w:pPr>
        <w:spacing w:after="0" w:line="240" w:lineRule="auto"/>
        <w:rPr>
          <w:rFonts w:eastAsia="Times New Roman" w:asciiTheme="majorHAnsi" w:hAnsiTheme="majorHAnsi" w:cs="Arial"/>
          <w:sz w:val="24"/>
          <w:szCs w:val="24"/>
        </w:rPr>
      </w:pPr>
      <w:r w:rsidRPr="006742AF">
        <w:rPr>
          <w:rFonts w:eastAsia="Times New Roman" w:asciiTheme="majorHAnsi" w:hAnsiTheme="majorHAnsi" w:cs="Arial"/>
          <w:sz w:val="24"/>
          <w:szCs w:val="24"/>
        </w:rPr>
        <w:t xml:space="preserve">Legal authority for this information collection is under statute(s): US Code 38, USC 2402, para 6, Gravesite Reservation; Public Law 108 – 183, Section 502, Eligibility of Surviving Spouses Who Remarry for Burial in National Cemeteries.  </w:t>
      </w:r>
    </w:p>
    <w:p w:rsidR="007E4333" w:rsidRPr="006742AF" w:rsidP="007E4333" w14:paraId="6E2F9EAF" w14:textId="77777777">
      <w:pPr>
        <w:spacing w:after="0" w:line="240" w:lineRule="auto"/>
        <w:ind w:left="360"/>
        <w:rPr>
          <w:rFonts w:eastAsia="Times New Roman" w:asciiTheme="majorHAnsi" w:hAnsiTheme="majorHAnsi" w:cs="Arial"/>
          <w:sz w:val="24"/>
          <w:szCs w:val="24"/>
        </w:rPr>
      </w:pPr>
    </w:p>
    <w:p w:rsidR="007E4333" w:rsidRPr="006742AF" w:rsidP="007E4333" w14:paraId="33E79091" w14:textId="77777777">
      <w:pPr>
        <w:spacing w:after="0" w:line="240" w:lineRule="auto"/>
        <w:rPr>
          <w:rFonts w:eastAsia="Times New Roman" w:asciiTheme="majorHAnsi" w:hAnsiTheme="majorHAnsi" w:cs="Arial"/>
          <w:sz w:val="24"/>
          <w:szCs w:val="24"/>
        </w:rPr>
      </w:pPr>
      <w:r w:rsidRPr="006742AF">
        <w:rPr>
          <w:rFonts w:eastAsia="Times New Roman" w:asciiTheme="majorHAnsi" w:hAnsiTheme="majorHAnsi" w:cs="Arial"/>
          <w:sz w:val="24"/>
          <w:szCs w:val="24"/>
        </w:rPr>
        <w:t xml:space="preserve">Currently, the Gravesite Reservation Program utilizes FL 40-40 only for veterans and eligible </w:t>
      </w:r>
      <w:r w:rsidRPr="006742AF">
        <w:rPr>
          <w:rFonts w:eastAsia="Times New Roman" w:asciiTheme="majorHAnsi" w:hAnsiTheme="majorHAnsi" w:cs="Arial"/>
          <w:sz w:val="24"/>
          <w:szCs w:val="24"/>
        </w:rPr>
        <w:t>persons</w:t>
      </w:r>
      <w:r w:rsidRPr="006742AF">
        <w:rPr>
          <w:rFonts w:eastAsia="Times New Roman" w:asciiTheme="majorHAnsi" w:hAnsiTheme="majorHAnsi" w:cs="Arial"/>
          <w:sz w:val="24"/>
          <w:szCs w:val="24"/>
        </w:rPr>
        <w:t xml:space="preserve"> to retain reserved space in a national cemetery.  With this form, VA can maintain an accurate accounting of who is reserved in a particular cemetery and who does not wish to hold their previously claimed plot.  </w:t>
      </w:r>
    </w:p>
    <w:p w:rsidR="00510F0C" w:rsidP="006E563D" w14:paraId="42F0D1FD" w14:textId="77777777">
      <w:pPr>
        <w:spacing w:after="0" w:line="240" w:lineRule="auto"/>
        <w:rPr>
          <w:rFonts w:asciiTheme="majorHAnsi" w:hAnsiTheme="majorHAnsi"/>
          <w:sz w:val="24"/>
        </w:rPr>
      </w:pPr>
    </w:p>
    <w:p w:rsidR="005C7428" w:rsidP="006E563D" w14:paraId="2BB4A596" w14:textId="42682668">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w:t>
      </w:r>
      <w:r w:rsidRPr="005C7428">
        <w:rPr>
          <w:rFonts w:asciiTheme="majorHAnsi" w:hAnsiTheme="majorHAnsi"/>
          <w:sz w:val="24"/>
          <w:u w:val="single"/>
        </w:rPr>
        <w:t xml:space="preserve">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BD303C" w:rsidP="006E563D" w14:paraId="67408A07" w14:textId="77777777">
      <w:pPr>
        <w:spacing w:after="0" w:line="240" w:lineRule="auto"/>
        <w:rPr>
          <w:rFonts w:asciiTheme="majorHAnsi" w:hAnsiTheme="majorHAnsi"/>
          <w:sz w:val="24"/>
        </w:rPr>
      </w:pPr>
    </w:p>
    <w:p w:rsidR="00BD303C" w:rsidRPr="006742AF" w:rsidP="00BD303C" w14:paraId="3F7219F6" w14:textId="77777777">
      <w:pPr>
        <w:spacing w:after="0" w:line="240" w:lineRule="auto"/>
        <w:contextualSpacing/>
        <w:rPr>
          <w:rFonts w:eastAsia="Times New Roman" w:asciiTheme="majorHAnsi" w:hAnsiTheme="majorHAnsi" w:cs="Arial"/>
          <w:sz w:val="24"/>
          <w:szCs w:val="24"/>
        </w:rPr>
      </w:pPr>
      <w:r w:rsidRPr="006742AF">
        <w:rPr>
          <w:rFonts w:eastAsia="Times New Roman" w:asciiTheme="majorHAnsi" w:hAnsiTheme="majorHAnsi" w:cs="Arial"/>
          <w:sz w:val="24"/>
          <w:szCs w:val="24"/>
        </w:rPr>
        <w:t xml:space="preserve">The questionnaire is mailed biennially to the eligible dependents of decedents interred at our national cemeteries when that decedent is entitled to a reserve set-aside grave. Respondents must read the instructions carefully and fill out a form with a minimum of 11 but up to 12 fields. The instruction sheet contains a minimum of 279 words and assuming an average reading speed of 238 words a minute can take readers between 1.4 and 2.2 minutes. Once the form is completed the respondent must mail the form with the included </w:t>
      </w:r>
      <w:r w:rsidRPr="006742AF">
        <w:rPr>
          <w:rFonts w:eastAsia="Times New Roman" w:asciiTheme="majorHAnsi" w:hAnsiTheme="majorHAnsi" w:cs="Arial"/>
          <w:sz w:val="24"/>
          <w:szCs w:val="24"/>
        </w:rPr>
        <w:t>postage-paid envelope to the national cemetery. The respondent must then mail this form out by taking it to either a mailbox, the post office, or having it picked up by the letter carrier.</w:t>
      </w:r>
    </w:p>
    <w:p w:rsidR="00BD303C" w:rsidP="00BD303C" w14:paraId="175AD1FA" w14:textId="77777777">
      <w:pPr>
        <w:spacing w:after="0" w:line="240" w:lineRule="auto"/>
        <w:ind w:left="360"/>
        <w:contextualSpacing/>
        <w:rPr>
          <w:rFonts w:ascii="Arial" w:eastAsia="Times New Roman" w:hAnsi="Arial" w:cs="Arial"/>
          <w:sz w:val="24"/>
          <w:szCs w:val="24"/>
        </w:rPr>
      </w:pPr>
    </w:p>
    <w:p w:rsidR="00BD303C" w:rsidRPr="006742AF" w:rsidP="00BD303C" w14:paraId="123634F9" w14:textId="77777777">
      <w:pPr>
        <w:spacing w:after="0" w:line="240" w:lineRule="auto"/>
        <w:contextualSpacing/>
        <w:rPr>
          <w:rFonts w:eastAsia="Times New Roman" w:asciiTheme="majorHAnsi" w:hAnsiTheme="majorHAnsi" w:cs="Arial"/>
          <w:sz w:val="24"/>
          <w:szCs w:val="24"/>
        </w:rPr>
      </w:pPr>
      <w:r w:rsidRPr="006742AF">
        <w:rPr>
          <w:rFonts w:eastAsia="Times New Roman" w:asciiTheme="majorHAnsi" w:hAnsiTheme="majorHAnsi" w:cs="Arial"/>
          <w:sz w:val="24"/>
          <w:szCs w:val="24"/>
        </w:rPr>
        <w:t>The questionnaire may have associated psychological costs as the respondent is being asked to answer questions related to a deceased loved one which may bring up grief or other feelings associated with loss.</w:t>
      </w:r>
    </w:p>
    <w:p w:rsidR="00BD303C" w:rsidRPr="006742AF" w:rsidP="00BD303C" w14:paraId="449ADD11" w14:textId="77777777">
      <w:pPr>
        <w:spacing w:after="0" w:line="240" w:lineRule="auto"/>
        <w:ind w:left="360"/>
        <w:contextualSpacing/>
        <w:rPr>
          <w:rFonts w:eastAsia="Times New Roman" w:asciiTheme="majorHAnsi" w:hAnsiTheme="majorHAnsi" w:cs="Arial"/>
          <w:sz w:val="24"/>
          <w:szCs w:val="24"/>
        </w:rPr>
      </w:pPr>
    </w:p>
    <w:p w:rsidR="00BD303C" w:rsidRPr="006742AF" w:rsidP="00BD303C" w14:paraId="041FC041" w14:textId="77777777">
      <w:pPr>
        <w:spacing w:after="0" w:line="240" w:lineRule="auto"/>
        <w:contextualSpacing/>
        <w:rPr>
          <w:rFonts w:eastAsia="Times New Roman" w:asciiTheme="majorHAnsi" w:hAnsiTheme="majorHAnsi" w:cs="Arial"/>
          <w:sz w:val="24"/>
          <w:szCs w:val="24"/>
        </w:rPr>
      </w:pPr>
      <w:r w:rsidRPr="006742AF">
        <w:rPr>
          <w:rFonts w:eastAsia="Times New Roman" w:asciiTheme="majorHAnsi" w:hAnsiTheme="majorHAnsi" w:cs="Arial"/>
          <w:sz w:val="24"/>
          <w:szCs w:val="24"/>
        </w:rPr>
        <w:t xml:space="preserve">The Questionnaire is necessary to assure unneeded gravesite reservations do not go unused.  Some holders become ineligible, are buried elsewhere, or simply wish to cancel a gravesite reservation.  If such a questionnaire were not performed, unused reservations would exist needlessly.  Other veterans or eligible </w:t>
      </w:r>
      <w:r w:rsidRPr="006742AF">
        <w:rPr>
          <w:rFonts w:eastAsia="Times New Roman" w:asciiTheme="majorHAnsi" w:hAnsiTheme="majorHAnsi" w:cs="Arial"/>
          <w:sz w:val="24"/>
          <w:szCs w:val="24"/>
        </w:rPr>
        <w:t>persons</w:t>
      </w:r>
      <w:r w:rsidRPr="006742AF">
        <w:rPr>
          <w:rFonts w:eastAsia="Times New Roman" w:asciiTheme="majorHAnsi" w:hAnsiTheme="majorHAnsi" w:cs="Arial"/>
          <w:sz w:val="24"/>
          <w:szCs w:val="24"/>
        </w:rPr>
        <w:t xml:space="preserve"> may use these spaces.  The questionnaire provides full knowledge of gravesite availability.</w:t>
      </w:r>
    </w:p>
    <w:p w:rsidR="005C7428" w:rsidP="006E563D" w14:paraId="124A777F" w14:textId="77777777">
      <w:pPr>
        <w:spacing w:after="0" w:line="240" w:lineRule="auto"/>
        <w:rPr>
          <w:rFonts w:asciiTheme="majorHAnsi" w:hAnsiTheme="majorHAnsi"/>
          <w:i/>
          <w:sz w:val="24"/>
        </w:rPr>
      </w:pPr>
    </w:p>
    <w:p w:rsidR="005C7428" w:rsidP="006E563D" w14:paraId="4DD6F62A" w14:textId="3AF75BAC">
      <w:pPr>
        <w:spacing w:after="0" w:line="240" w:lineRule="auto"/>
        <w:rPr>
          <w:rFonts w:asciiTheme="majorHAnsi" w:hAnsiTheme="majorHAnsi"/>
          <w:sz w:val="24"/>
        </w:rPr>
      </w:pPr>
      <w:r>
        <w:rPr>
          <w:rFonts w:asciiTheme="majorHAnsi" w:hAnsiTheme="majorHAnsi"/>
          <w:sz w:val="24"/>
        </w:rPr>
        <w:t>3</w:t>
      </w:r>
      <w:r>
        <w:rPr>
          <w:rFonts w:asciiTheme="majorHAnsi" w:hAnsiTheme="majorHAnsi"/>
          <w:sz w:val="24"/>
        </w:rPr>
        <w:t xml:space="preserve">. </w:t>
      </w:r>
      <w:r>
        <w:rPr>
          <w:rFonts w:asciiTheme="majorHAnsi" w:hAnsiTheme="majorHAnsi"/>
          <w:sz w:val="24"/>
        </w:rPr>
        <w:tab/>
      </w:r>
      <w:r w:rsidRPr="005C7428">
        <w:rPr>
          <w:rFonts w:asciiTheme="majorHAnsi" w:hAnsiTheme="majorHAnsi"/>
          <w:sz w:val="24"/>
          <w:u w:val="single"/>
        </w:rPr>
        <w:t>Use</w:t>
      </w:r>
      <w:r w:rsidRPr="005C7428">
        <w:rPr>
          <w:rFonts w:asciiTheme="majorHAnsi" w:hAnsiTheme="majorHAnsi"/>
          <w:sz w:val="24"/>
          <w:u w:val="single"/>
        </w:rPr>
        <w:t xml:space="preserve"> of Information Technology</w:t>
      </w:r>
      <w:r w:rsidR="0085688C">
        <w:rPr>
          <w:rFonts w:asciiTheme="majorHAnsi" w:hAnsiTheme="majorHAnsi"/>
          <w:sz w:val="24"/>
          <w:u w:val="single"/>
        </w:rPr>
        <w:t xml:space="preserve"> </w:t>
      </w:r>
    </w:p>
    <w:p w:rsidR="00BD303C" w:rsidP="006E563D" w14:paraId="7616886A" w14:textId="77777777">
      <w:pPr>
        <w:spacing w:after="0" w:line="240" w:lineRule="auto"/>
        <w:rPr>
          <w:rFonts w:asciiTheme="majorHAnsi" w:hAnsiTheme="majorHAnsi"/>
          <w:sz w:val="24"/>
        </w:rPr>
      </w:pPr>
    </w:p>
    <w:p w:rsidR="00BD303C" w:rsidRPr="00BD303C" w:rsidP="00BD303C" w14:paraId="459B6819" w14:textId="77777777">
      <w:pPr>
        <w:spacing w:after="0" w:line="240" w:lineRule="auto"/>
        <w:contextualSpacing/>
        <w:rPr>
          <w:rFonts w:eastAsia="Times New Roman" w:asciiTheme="majorHAnsi" w:hAnsiTheme="majorHAnsi" w:cs="Arial"/>
          <w:sz w:val="24"/>
          <w:szCs w:val="24"/>
        </w:rPr>
      </w:pPr>
      <w:r w:rsidRPr="00BD303C">
        <w:rPr>
          <w:rFonts w:eastAsia="Times New Roman" w:asciiTheme="majorHAnsi" w:hAnsiTheme="majorHAnsi" w:cs="Arial"/>
          <w:sz w:val="24"/>
          <w:szCs w:val="24"/>
        </w:rPr>
        <w:t>Automated technology is required to prepare questionnaires and for storage and retrieval of information upon receipt.</w:t>
      </w:r>
    </w:p>
    <w:p w:rsidR="00BD303C" w:rsidRPr="0085688C" w:rsidP="006E563D" w14:paraId="0C2369B8" w14:textId="77777777">
      <w:pPr>
        <w:spacing w:after="0" w:line="240" w:lineRule="auto"/>
        <w:rPr>
          <w:rFonts w:asciiTheme="majorHAnsi" w:hAnsiTheme="majorHAnsi"/>
          <w:sz w:val="24"/>
        </w:rPr>
      </w:pPr>
    </w:p>
    <w:p w:rsidR="008635C4" w:rsidRPr="0085688C" w:rsidP="006E563D" w14:paraId="43CECDBF" w14:textId="2C7D8E95">
      <w:pPr>
        <w:spacing w:after="0" w:line="240" w:lineRule="auto"/>
        <w:rPr>
          <w:rFonts w:asciiTheme="majorHAnsi" w:hAnsiTheme="majorHAnsi"/>
          <w:sz w:val="24"/>
        </w:rPr>
      </w:pPr>
      <w:r>
        <w:rPr>
          <w:rFonts w:asciiTheme="majorHAnsi" w:hAnsiTheme="majorHAnsi"/>
          <w:sz w:val="24"/>
        </w:rPr>
        <w:t>4</w:t>
      </w:r>
      <w:r>
        <w:rPr>
          <w:rFonts w:asciiTheme="majorHAnsi" w:hAnsiTheme="majorHAnsi"/>
          <w:sz w:val="24"/>
        </w:rPr>
        <w:t xml:space="preserve">. </w:t>
      </w:r>
      <w:r>
        <w:rPr>
          <w:rFonts w:asciiTheme="majorHAnsi" w:hAnsiTheme="majorHAnsi"/>
          <w:sz w:val="24"/>
        </w:rPr>
        <w:tab/>
      </w:r>
      <w:r w:rsidRPr="008635C4">
        <w:rPr>
          <w:rFonts w:asciiTheme="majorHAnsi" w:hAnsiTheme="majorHAnsi"/>
          <w:sz w:val="24"/>
          <w:u w:val="single"/>
        </w:rPr>
        <w:t>Non</w:t>
      </w:r>
      <w:r w:rsidRPr="008635C4">
        <w:rPr>
          <w:rFonts w:asciiTheme="majorHAnsi" w:hAnsiTheme="majorHAnsi"/>
          <w:sz w:val="24"/>
          <w:u w:val="single"/>
        </w:rPr>
        <w:t>-duplication</w:t>
      </w:r>
      <w:r w:rsidR="0085688C">
        <w:rPr>
          <w:rFonts w:asciiTheme="majorHAnsi" w:hAnsiTheme="majorHAnsi"/>
          <w:sz w:val="24"/>
          <w:u w:val="single"/>
        </w:rPr>
        <w:t xml:space="preserve"> </w:t>
      </w:r>
    </w:p>
    <w:p w:rsidR="00BD303C" w:rsidP="006E563D" w14:paraId="2CE61BD8" w14:textId="77777777">
      <w:pPr>
        <w:spacing w:after="0" w:line="240" w:lineRule="auto"/>
        <w:rPr>
          <w:rFonts w:asciiTheme="majorHAnsi" w:hAnsiTheme="majorHAnsi"/>
          <w:sz w:val="24"/>
          <w:highlight w:val="cyan"/>
        </w:rPr>
      </w:pPr>
    </w:p>
    <w:p w:rsidR="00CA15B1" w:rsidP="006E563D" w14:paraId="1E68E737" w14:textId="013016C4">
      <w:pPr>
        <w:spacing w:after="0" w:line="240" w:lineRule="auto"/>
        <w:rPr>
          <w:rFonts w:asciiTheme="majorHAnsi" w:hAnsiTheme="majorHAnsi"/>
          <w:i/>
          <w:sz w:val="24"/>
        </w:rPr>
      </w:pPr>
      <w:r w:rsidRPr="00BD303C">
        <w:rPr>
          <w:rFonts w:asciiTheme="majorHAnsi" w:hAnsiTheme="majorHAnsi"/>
          <w:sz w:val="24"/>
        </w:rPr>
        <w:t xml:space="preserve">The information obtained through this collection is unique and </w:t>
      </w:r>
      <w:r w:rsidRPr="00BD303C">
        <w:rPr>
          <w:rFonts w:asciiTheme="majorHAnsi" w:hAnsiTheme="majorHAnsi"/>
          <w:sz w:val="24"/>
        </w:rPr>
        <w:t xml:space="preserve">is </w:t>
      </w:r>
      <w:r w:rsidRPr="00BD303C">
        <w:rPr>
          <w:rFonts w:asciiTheme="majorHAnsi" w:hAnsiTheme="majorHAnsi"/>
          <w:sz w:val="24"/>
        </w:rPr>
        <w:t>not already available for use or adaptation from another cleared source.</w:t>
      </w:r>
      <w:r w:rsidRPr="00200261">
        <w:rPr>
          <w:rFonts w:asciiTheme="majorHAnsi" w:hAnsiTheme="majorHAnsi"/>
          <w:sz w:val="24"/>
        </w:rPr>
        <w:t xml:space="preserve"> </w:t>
      </w:r>
    </w:p>
    <w:p w:rsidR="00CA15B1" w:rsidP="006E563D" w14:paraId="397AF4A9" w14:textId="77777777">
      <w:pPr>
        <w:spacing w:after="0" w:line="240" w:lineRule="auto"/>
        <w:rPr>
          <w:rFonts w:asciiTheme="majorHAnsi" w:hAnsiTheme="majorHAnsi"/>
          <w:i/>
          <w:sz w:val="24"/>
        </w:rPr>
      </w:pPr>
    </w:p>
    <w:p w:rsidR="00CA15B1" w:rsidP="006E563D" w14:paraId="3D08BC67" w14:textId="3319C840">
      <w:pPr>
        <w:spacing w:after="0" w:line="240" w:lineRule="auto"/>
        <w:rPr>
          <w:rFonts w:asciiTheme="majorHAnsi" w:hAnsiTheme="majorHAnsi"/>
          <w:sz w:val="24"/>
        </w:rPr>
      </w:pPr>
      <w:r>
        <w:rPr>
          <w:rFonts w:asciiTheme="majorHAnsi" w:hAnsiTheme="majorHAnsi"/>
          <w:sz w:val="24"/>
        </w:rPr>
        <w:t>5</w:t>
      </w:r>
      <w:r>
        <w:rPr>
          <w:rFonts w:asciiTheme="majorHAnsi" w:hAnsiTheme="majorHAnsi"/>
          <w:sz w:val="24"/>
        </w:rPr>
        <w:t xml:space="preserve">. </w:t>
      </w:r>
      <w:r>
        <w:rPr>
          <w:rFonts w:asciiTheme="majorHAnsi" w:hAnsiTheme="majorHAnsi"/>
          <w:sz w:val="24"/>
        </w:rPr>
        <w:tab/>
      </w:r>
      <w:r w:rsidRPr="00CA15B1">
        <w:rPr>
          <w:rFonts w:asciiTheme="majorHAnsi" w:hAnsiTheme="majorHAnsi"/>
          <w:sz w:val="24"/>
          <w:u w:val="single"/>
        </w:rPr>
        <w:t>Burden</w:t>
      </w:r>
      <w:r w:rsidRPr="00CA15B1">
        <w:rPr>
          <w:rFonts w:asciiTheme="majorHAnsi" w:hAnsiTheme="majorHAnsi"/>
          <w:sz w:val="24"/>
          <w:u w:val="single"/>
        </w:rPr>
        <w:t xml:space="preserve"> on Small Businesses</w:t>
      </w:r>
    </w:p>
    <w:p w:rsidR="00B55E9F" w:rsidP="006E563D" w14:paraId="4B872361" w14:textId="77777777">
      <w:pPr>
        <w:spacing w:after="0" w:line="240" w:lineRule="auto"/>
        <w:rPr>
          <w:rFonts w:asciiTheme="majorHAnsi" w:hAnsiTheme="majorHAnsi"/>
          <w:i/>
          <w:sz w:val="24"/>
        </w:rPr>
      </w:pPr>
    </w:p>
    <w:p w:rsidR="002567F9" w:rsidP="006E563D" w14:paraId="1A651968" w14:textId="67469106">
      <w:pPr>
        <w:spacing w:after="0" w:line="240" w:lineRule="auto"/>
        <w:rPr>
          <w:rFonts w:asciiTheme="majorHAnsi" w:hAnsiTheme="majorHAnsi"/>
          <w:i/>
          <w:sz w:val="24"/>
        </w:rPr>
      </w:pPr>
      <w:r w:rsidRPr="006742AF">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338C641A" w14:textId="77777777">
      <w:pPr>
        <w:spacing w:after="0" w:line="240" w:lineRule="auto"/>
        <w:rPr>
          <w:rFonts w:asciiTheme="majorHAnsi" w:hAnsiTheme="majorHAnsi"/>
          <w:i/>
          <w:sz w:val="24"/>
        </w:rPr>
      </w:pPr>
    </w:p>
    <w:p w:rsidR="002567F9" w:rsidRPr="0085688C" w:rsidP="006E563D" w14:paraId="2BE91190" w14:textId="6DC66B60">
      <w:pPr>
        <w:spacing w:after="0" w:line="240" w:lineRule="auto"/>
        <w:rPr>
          <w:rFonts w:asciiTheme="majorHAnsi" w:hAnsiTheme="majorHAnsi"/>
          <w:sz w:val="24"/>
        </w:rPr>
      </w:pPr>
      <w:r w:rsidRPr="002567F9">
        <w:rPr>
          <w:rFonts w:asciiTheme="majorHAnsi" w:hAnsiTheme="majorHAnsi"/>
          <w:sz w:val="24"/>
        </w:rPr>
        <w:t>6</w:t>
      </w:r>
      <w:r w:rsidRPr="002567F9">
        <w:rPr>
          <w:rFonts w:asciiTheme="majorHAnsi" w:hAnsiTheme="majorHAnsi"/>
          <w:sz w:val="24"/>
        </w:rPr>
        <w:t>.</w:t>
      </w:r>
      <w:r>
        <w:rPr>
          <w:rFonts w:asciiTheme="majorHAnsi" w:hAnsiTheme="majorHAnsi"/>
          <w:sz w:val="24"/>
        </w:rPr>
        <w:tab/>
        <w:t xml:space="preserve"> </w:t>
      </w:r>
      <w:r w:rsidRPr="002567F9">
        <w:rPr>
          <w:rFonts w:asciiTheme="majorHAnsi" w:hAnsiTheme="majorHAnsi"/>
          <w:sz w:val="24"/>
          <w:u w:val="single"/>
        </w:rPr>
        <w:t>Less</w:t>
      </w:r>
      <w:r w:rsidRPr="002567F9">
        <w:rPr>
          <w:rFonts w:asciiTheme="majorHAnsi" w:hAnsiTheme="majorHAnsi"/>
          <w:sz w:val="24"/>
          <w:u w:val="single"/>
        </w:rPr>
        <w:t xml:space="preserve">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6742AF" w:rsidP="006742AF" w14:paraId="2679AEBE" w14:textId="77777777">
      <w:pPr>
        <w:spacing w:after="0" w:line="240" w:lineRule="auto"/>
        <w:contextualSpacing/>
        <w:rPr>
          <w:rFonts w:ascii="Arial" w:eastAsia="Times New Roman" w:hAnsi="Arial" w:cs="Arial"/>
          <w:sz w:val="24"/>
          <w:szCs w:val="24"/>
        </w:rPr>
      </w:pPr>
    </w:p>
    <w:p w:rsidR="006742AF" w:rsidRPr="006742AF" w:rsidP="006742AF" w14:paraId="22F2666C" w14:textId="35B61CBF">
      <w:pPr>
        <w:spacing w:after="0" w:line="240" w:lineRule="auto"/>
        <w:contextualSpacing/>
        <w:rPr>
          <w:rFonts w:eastAsia="Times New Roman" w:asciiTheme="majorHAnsi" w:hAnsiTheme="majorHAnsi" w:cs="Arial"/>
          <w:sz w:val="24"/>
          <w:szCs w:val="24"/>
        </w:rPr>
      </w:pPr>
      <w:r w:rsidRPr="006742AF">
        <w:rPr>
          <w:rFonts w:eastAsia="Times New Roman" w:asciiTheme="majorHAnsi" w:hAnsiTheme="majorHAnsi" w:cs="Arial"/>
          <w:sz w:val="24"/>
          <w:szCs w:val="24"/>
        </w:rPr>
        <w:t>The biennial questionnaire is made to determine if the holder desires to continue the gravesite reservation.  If the information collection were conducted less frequently, the database would lack credibility.</w:t>
      </w:r>
    </w:p>
    <w:p w:rsidR="00F86C35" w:rsidP="006E563D" w14:paraId="4B3512B4" w14:textId="77777777">
      <w:pPr>
        <w:spacing w:after="0" w:line="240" w:lineRule="auto"/>
        <w:rPr>
          <w:rFonts w:asciiTheme="majorHAnsi" w:hAnsiTheme="majorHAnsi"/>
          <w:i/>
          <w:sz w:val="24"/>
        </w:rPr>
      </w:pPr>
    </w:p>
    <w:p w:rsidR="00F86C35" w:rsidP="006E563D" w14:paraId="4E1B6F5D" w14:textId="2036B2A3">
      <w:pPr>
        <w:spacing w:after="0" w:line="240" w:lineRule="auto"/>
        <w:rPr>
          <w:rFonts w:asciiTheme="majorHAnsi" w:hAnsiTheme="majorHAnsi"/>
          <w:sz w:val="24"/>
          <w:u w:val="single"/>
        </w:rPr>
      </w:pPr>
      <w:r>
        <w:rPr>
          <w:rFonts w:asciiTheme="majorHAnsi" w:hAnsiTheme="majorHAnsi"/>
          <w:i/>
          <w:sz w:val="24"/>
        </w:rPr>
        <w:t>7</w:t>
      </w:r>
      <w:r>
        <w:rPr>
          <w:rFonts w:asciiTheme="majorHAnsi" w:hAnsiTheme="majorHAnsi"/>
          <w:i/>
          <w:sz w:val="24"/>
        </w:rPr>
        <w:t xml:space="preserve">. </w:t>
      </w:r>
      <w:r>
        <w:rPr>
          <w:rFonts w:asciiTheme="majorHAnsi" w:hAnsiTheme="majorHAnsi"/>
          <w:i/>
          <w:sz w:val="24"/>
        </w:rPr>
        <w:tab/>
      </w:r>
      <w:r w:rsidRPr="00F86C35">
        <w:rPr>
          <w:rFonts w:asciiTheme="majorHAnsi" w:hAnsiTheme="majorHAnsi"/>
          <w:sz w:val="24"/>
          <w:u w:val="single"/>
        </w:rPr>
        <w:t>Paperwork</w:t>
      </w:r>
      <w:r w:rsidRPr="00F86C35">
        <w:rPr>
          <w:rFonts w:asciiTheme="majorHAnsi" w:hAnsiTheme="majorHAnsi"/>
          <w:sz w:val="24"/>
          <w:u w:val="single"/>
        </w:rPr>
        <w:t xml:space="preserve"> Reduction Act Guidelines</w:t>
      </w:r>
      <w:r w:rsidR="0085688C">
        <w:rPr>
          <w:rFonts w:asciiTheme="majorHAnsi" w:hAnsiTheme="majorHAnsi"/>
          <w:sz w:val="24"/>
          <w:u w:val="single"/>
        </w:rPr>
        <w:t xml:space="preserve"> </w:t>
      </w:r>
    </w:p>
    <w:p w:rsidR="00200261" w:rsidP="00200261" w14:paraId="7256108C" w14:textId="6EEB789E">
      <w:pPr>
        <w:pStyle w:val="NormalWeb"/>
        <w:spacing w:line="288" w:lineRule="atLeast"/>
        <w:rPr>
          <w:rFonts w:asciiTheme="majorHAnsi" w:eastAsiaTheme="minorHAnsi" w:hAnsiTheme="majorHAnsi" w:cstheme="minorBidi"/>
          <w:i/>
          <w:szCs w:val="22"/>
        </w:rPr>
      </w:pPr>
      <w:r w:rsidRPr="006742AF">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6AC5CBA9"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8</w:t>
      </w:r>
      <w:r w:rsidRPr="00200261">
        <w:rPr>
          <w:rFonts w:asciiTheme="majorHAnsi" w:eastAsiaTheme="minorHAnsi" w:hAnsiTheme="majorHAnsi" w:cstheme="minorBidi"/>
          <w:szCs w:val="22"/>
        </w:rPr>
        <w:t xml:space="preserve">.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w:t>
      </w:r>
      <w:r w:rsidRPr="00200261">
        <w:rPr>
          <w:rFonts w:asciiTheme="majorHAnsi" w:eastAsiaTheme="minorHAnsi" w:hAnsiTheme="majorHAnsi" w:cstheme="minorBidi"/>
          <w:szCs w:val="22"/>
          <w:u w:val="single"/>
        </w:rPr>
        <w:t xml:space="preserve"> and Public Comments</w:t>
      </w:r>
    </w:p>
    <w:p w:rsidR="00200261" w:rsidP="00200261" w14:paraId="4122F586"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RPr="00117CFA" w:rsidP="00200261" w14:paraId="7531FB81" w14:textId="3B6675B6">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 xml:space="preserve">for the collection published </w:t>
      </w:r>
      <w:r w:rsidRPr="00117CFA">
        <w:rPr>
          <w:rFonts w:asciiTheme="majorHAnsi" w:eastAsiaTheme="minorHAnsi" w:hAnsiTheme="majorHAnsi" w:cstheme="minorBidi"/>
          <w:szCs w:val="22"/>
        </w:rPr>
        <w:t xml:space="preserve">on </w:t>
      </w:r>
      <w:r w:rsidR="00BD52D8">
        <w:rPr>
          <w:rFonts w:asciiTheme="majorHAnsi" w:eastAsiaTheme="minorHAnsi" w:hAnsiTheme="majorHAnsi" w:cstheme="minorBidi"/>
          <w:szCs w:val="22"/>
        </w:rPr>
        <w:t>Wednesday</w:t>
      </w:r>
      <w:r w:rsidRPr="00BD52D8">
        <w:rPr>
          <w:rFonts w:asciiTheme="majorHAnsi" w:eastAsiaTheme="minorHAnsi" w:hAnsiTheme="majorHAnsi" w:cstheme="minorBidi"/>
          <w:szCs w:val="22"/>
        </w:rPr>
        <w:t xml:space="preserve">, </w:t>
      </w:r>
      <w:r w:rsidR="00BD52D8">
        <w:rPr>
          <w:rFonts w:asciiTheme="majorHAnsi" w:eastAsiaTheme="minorHAnsi" w:hAnsiTheme="majorHAnsi" w:cstheme="minorBidi"/>
          <w:szCs w:val="22"/>
        </w:rPr>
        <w:t>May 27</w:t>
      </w:r>
      <w:r w:rsidRPr="00BD52D8">
        <w:rPr>
          <w:rFonts w:asciiTheme="majorHAnsi" w:eastAsiaTheme="minorHAnsi" w:hAnsiTheme="majorHAnsi" w:cstheme="minorBidi"/>
          <w:szCs w:val="22"/>
        </w:rPr>
        <w:t xml:space="preserve">, </w:t>
      </w:r>
      <w:r w:rsidR="00BD52D8">
        <w:rPr>
          <w:rFonts w:asciiTheme="majorHAnsi" w:eastAsiaTheme="minorHAnsi" w:hAnsiTheme="majorHAnsi" w:cstheme="minorBidi"/>
          <w:szCs w:val="22"/>
        </w:rPr>
        <w:t>2026</w:t>
      </w:r>
      <w:r w:rsidRPr="00BD52D8">
        <w:rPr>
          <w:rFonts w:asciiTheme="majorHAnsi" w:eastAsiaTheme="minorHAnsi" w:hAnsiTheme="majorHAnsi" w:cstheme="minorBidi"/>
          <w:szCs w:val="22"/>
        </w:rPr>
        <w:t>)</w:t>
      </w:r>
      <w:r w:rsidRPr="00117CFA">
        <w:rPr>
          <w:rFonts w:asciiTheme="majorHAnsi" w:eastAsiaTheme="minorHAnsi" w:hAnsiTheme="majorHAnsi" w:cstheme="minorBidi"/>
          <w:szCs w:val="22"/>
        </w:rPr>
        <w:t>.  The 60-Day FRN citation is</w:t>
      </w:r>
      <w:r w:rsidR="00BD52D8">
        <w:rPr>
          <w:rFonts w:asciiTheme="majorHAnsi" w:eastAsiaTheme="minorHAnsi" w:hAnsiTheme="majorHAnsi" w:cstheme="minorBidi"/>
          <w:szCs w:val="22"/>
        </w:rPr>
        <w:t xml:space="preserve"> 91</w:t>
      </w:r>
      <w:r w:rsidRPr="00117CFA">
        <w:rPr>
          <w:rFonts w:asciiTheme="majorHAnsi" w:eastAsiaTheme="minorHAnsi" w:hAnsiTheme="majorHAnsi" w:cstheme="minorBidi"/>
          <w:szCs w:val="22"/>
        </w:rPr>
        <w:t xml:space="preserve"> FRN </w:t>
      </w:r>
      <w:r w:rsidR="00BD52D8">
        <w:rPr>
          <w:rFonts w:asciiTheme="majorHAnsi" w:eastAsiaTheme="minorHAnsi" w:hAnsiTheme="majorHAnsi" w:cstheme="minorBidi"/>
          <w:szCs w:val="22"/>
        </w:rPr>
        <w:t>31526</w:t>
      </w:r>
      <w:r w:rsidRPr="00117CFA">
        <w:rPr>
          <w:rFonts w:asciiTheme="majorHAnsi" w:eastAsiaTheme="minorHAnsi" w:hAnsiTheme="majorHAnsi" w:cstheme="minorBidi"/>
          <w:szCs w:val="22"/>
        </w:rPr>
        <w:t xml:space="preserve">. </w:t>
      </w:r>
    </w:p>
    <w:p w:rsidR="00200261" w:rsidRPr="00117CFA" w:rsidP="00200261" w14:paraId="198A7E4C" w14:textId="0137E4F0">
      <w:pPr>
        <w:pStyle w:val="NormalWeb"/>
        <w:spacing w:line="288" w:lineRule="atLeast"/>
        <w:rPr>
          <w:rFonts w:asciiTheme="majorHAnsi" w:eastAsiaTheme="minorHAnsi" w:hAnsiTheme="majorHAnsi" w:cstheme="minorBidi"/>
          <w:szCs w:val="22"/>
        </w:rPr>
      </w:pPr>
      <w:r w:rsidRPr="00B707E5">
        <w:rPr>
          <w:rFonts w:asciiTheme="majorHAnsi" w:eastAsiaTheme="minorHAnsi" w:hAnsiTheme="majorHAnsi" w:cstheme="minorBidi"/>
          <w:szCs w:val="22"/>
        </w:rPr>
        <w:t>No comments were received during the 60-Day Comment Period.</w:t>
      </w:r>
      <w:r w:rsidRPr="00117CFA">
        <w:rPr>
          <w:rFonts w:asciiTheme="majorHAnsi" w:eastAsiaTheme="minorHAnsi" w:hAnsiTheme="majorHAnsi" w:cstheme="minorBidi"/>
          <w:szCs w:val="22"/>
        </w:rPr>
        <w:t xml:space="preserve"> </w:t>
      </w:r>
    </w:p>
    <w:p w:rsidR="00502FF3" w:rsidP="00200261" w14:paraId="599DB161" w14:textId="54C605AF">
      <w:pPr>
        <w:pStyle w:val="NormalWeb"/>
        <w:spacing w:line="288" w:lineRule="atLeast"/>
        <w:rPr>
          <w:rFonts w:asciiTheme="majorHAnsi" w:eastAsiaTheme="minorHAnsi" w:hAnsiTheme="majorHAnsi" w:cstheme="minorBidi"/>
          <w:szCs w:val="22"/>
        </w:rPr>
      </w:pPr>
      <w:r w:rsidRPr="00117CFA">
        <w:rPr>
          <w:rFonts w:asciiTheme="majorHAnsi" w:eastAsiaTheme="minorHAnsi" w:hAnsiTheme="majorHAnsi" w:cstheme="minorBidi"/>
          <w:szCs w:val="22"/>
        </w:rPr>
        <w:t xml:space="preserve">A 30-Day Federal Register Notice for the collection published on </w:t>
      </w:r>
      <w:r w:rsidR="00027E92">
        <w:rPr>
          <w:rFonts w:asciiTheme="majorHAnsi" w:eastAsiaTheme="minorHAnsi" w:hAnsiTheme="majorHAnsi" w:cstheme="minorBidi"/>
          <w:szCs w:val="22"/>
        </w:rPr>
        <w:t>Friday, August 14, 2026</w:t>
      </w:r>
      <w:r w:rsidRPr="00117CFA">
        <w:rPr>
          <w:rFonts w:asciiTheme="majorHAnsi" w:eastAsiaTheme="minorHAnsi" w:hAnsiTheme="majorHAnsi" w:cstheme="minorBidi"/>
          <w:szCs w:val="22"/>
        </w:rPr>
        <w:t>.  The 30-Day FRN citation is</w:t>
      </w:r>
      <w:r w:rsidR="00027E92">
        <w:rPr>
          <w:rFonts w:asciiTheme="majorHAnsi" w:eastAsiaTheme="minorHAnsi" w:hAnsiTheme="majorHAnsi" w:cstheme="minorBidi"/>
          <w:szCs w:val="22"/>
        </w:rPr>
        <w:t xml:space="preserve"> 91</w:t>
      </w:r>
      <w:r w:rsidRPr="00117CFA">
        <w:rPr>
          <w:rFonts w:asciiTheme="majorHAnsi" w:eastAsiaTheme="minorHAnsi" w:hAnsiTheme="majorHAnsi" w:cstheme="minorBidi"/>
          <w:szCs w:val="22"/>
        </w:rPr>
        <w:t xml:space="preserve"> FRN </w:t>
      </w:r>
      <w:r w:rsidR="00027E92">
        <w:rPr>
          <w:rFonts w:asciiTheme="majorHAnsi" w:eastAsiaTheme="minorHAnsi" w:hAnsiTheme="majorHAnsi" w:cstheme="minorBidi"/>
          <w:szCs w:val="22"/>
        </w:rPr>
        <w:t>52789</w:t>
      </w:r>
      <w:r w:rsidRPr="00117CFA">
        <w:rPr>
          <w:rFonts w:asciiTheme="majorHAnsi" w:eastAsiaTheme="minorHAnsi" w:hAnsiTheme="majorHAnsi" w:cstheme="minorBidi"/>
          <w:szCs w:val="22"/>
        </w:rPr>
        <w:t>.</w:t>
      </w:r>
    </w:p>
    <w:p w:rsidR="00200261" w:rsidP="00200261" w14:paraId="11AACC41" w14:textId="3AB990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571698" w:rsidP="00B55E9F" w14:paraId="70A4183A" w14:textId="76F040C0">
      <w:pPr>
        <w:pStyle w:val="NormalWeb"/>
        <w:spacing w:line="288" w:lineRule="atLeast"/>
        <w:rPr>
          <w:rFonts w:asciiTheme="majorHAnsi" w:hAnsiTheme="majorHAnsi"/>
          <w:i/>
        </w:rPr>
      </w:pPr>
      <w:r w:rsidRPr="006742AF">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85688C" w:rsidP="006E563D" w14:paraId="62426DC4" w14:textId="5DFA9E18">
      <w:pPr>
        <w:spacing w:after="0" w:line="240" w:lineRule="auto"/>
        <w:rPr>
          <w:rFonts w:asciiTheme="majorHAnsi" w:hAnsiTheme="majorHAnsi"/>
          <w:sz w:val="24"/>
        </w:rPr>
      </w:pPr>
      <w:r w:rsidRPr="006A13FA">
        <w:rPr>
          <w:rFonts w:asciiTheme="majorHAnsi" w:hAnsiTheme="majorHAnsi"/>
          <w:sz w:val="24"/>
        </w:rPr>
        <w:t>9</w:t>
      </w:r>
      <w:r w:rsidRPr="006A13FA">
        <w:rPr>
          <w:rFonts w:asciiTheme="majorHAnsi" w:hAnsiTheme="majorHAnsi"/>
          <w:sz w:val="24"/>
        </w:rPr>
        <w:t xml:space="preserve">. </w:t>
      </w:r>
      <w:r w:rsidRPr="006A13FA">
        <w:rPr>
          <w:rFonts w:asciiTheme="majorHAnsi" w:hAnsiTheme="majorHAnsi"/>
          <w:sz w:val="24"/>
        </w:rPr>
        <w:tab/>
      </w:r>
      <w:r w:rsidRPr="006A13FA">
        <w:rPr>
          <w:rFonts w:asciiTheme="majorHAnsi" w:hAnsiTheme="majorHAnsi"/>
          <w:sz w:val="24"/>
          <w:u w:val="single"/>
        </w:rPr>
        <w:t>Gifts</w:t>
      </w:r>
      <w:r w:rsidRPr="006A13FA">
        <w:rPr>
          <w:rFonts w:asciiTheme="majorHAnsi" w:hAnsiTheme="majorHAnsi"/>
          <w:sz w:val="24"/>
          <w:u w:val="single"/>
        </w:rPr>
        <w:t xml:space="preserve"> or Payment</w:t>
      </w:r>
      <w:r w:rsidR="0085688C">
        <w:rPr>
          <w:rFonts w:asciiTheme="majorHAnsi" w:hAnsiTheme="majorHAnsi"/>
          <w:sz w:val="24"/>
          <w:u w:val="single"/>
        </w:rPr>
        <w:t xml:space="preserve"> </w:t>
      </w:r>
    </w:p>
    <w:p w:rsidR="006742AF" w:rsidP="006A13FA" w14:paraId="6902B47A" w14:textId="77777777">
      <w:pPr>
        <w:spacing w:after="0" w:line="240" w:lineRule="auto"/>
        <w:rPr>
          <w:rFonts w:asciiTheme="majorHAnsi" w:hAnsiTheme="majorHAnsi"/>
          <w:i/>
          <w:sz w:val="24"/>
        </w:rPr>
      </w:pPr>
    </w:p>
    <w:p w:rsidR="006A13FA" w:rsidP="006A13FA" w14:paraId="53A391A2" w14:textId="0FFFF265">
      <w:pPr>
        <w:spacing w:after="0" w:line="240" w:lineRule="auto"/>
        <w:rPr>
          <w:rFonts w:asciiTheme="majorHAnsi" w:hAnsiTheme="majorHAnsi"/>
          <w:i/>
          <w:sz w:val="24"/>
        </w:rPr>
      </w:pPr>
      <w:r w:rsidRPr="006742AF">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4516DC00" w14:textId="77777777">
      <w:pPr>
        <w:spacing w:after="0" w:line="240" w:lineRule="auto"/>
        <w:rPr>
          <w:rFonts w:asciiTheme="majorHAnsi" w:hAnsiTheme="majorHAnsi"/>
          <w:i/>
          <w:sz w:val="24"/>
        </w:rPr>
      </w:pPr>
    </w:p>
    <w:p w:rsidR="00F97482" w:rsidP="006A13FA" w14:paraId="1902D846" w14:textId="77777777">
      <w:pPr>
        <w:spacing w:after="0" w:line="240" w:lineRule="auto"/>
        <w:rPr>
          <w:rFonts w:asciiTheme="majorHAnsi" w:hAnsiTheme="majorHAnsi"/>
          <w:sz w:val="24"/>
          <w:u w:val="single"/>
        </w:rPr>
      </w:pPr>
      <w:r>
        <w:rPr>
          <w:rFonts w:asciiTheme="majorHAnsi" w:hAnsiTheme="majorHAnsi"/>
          <w:sz w:val="24"/>
        </w:rPr>
        <w:t>10</w:t>
      </w:r>
      <w:r>
        <w:rPr>
          <w:rFonts w:asciiTheme="majorHAnsi" w:hAnsiTheme="majorHAnsi"/>
          <w:sz w:val="24"/>
        </w:rPr>
        <w:t xml:space="preserve">.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5D5C81" w:rsidP="00490797" w14:paraId="1B9A947A" w14:textId="77777777">
      <w:pPr>
        <w:spacing w:after="0" w:line="240" w:lineRule="auto"/>
        <w:rPr>
          <w:rFonts w:asciiTheme="majorHAnsi" w:hAnsiTheme="majorHAnsi"/>
          <w:sz w:val="24"/>
        </w:rPr>
      </w:pPr>
    </w:p>
    <w:p w:rsidR="006742AF" w:rsidRPr="006742AF" w:rsidP="006742AF" w14:paraId="14037128" w14:textId="5E63A3B7">
      <w:pPr>
        <w:spacing w:after="0" w:line="240" w:lineRule="auto"/>
        <w:contextualSpacing/>
        <w:rPr>
          <w:rFonts w:eastAsia="Times New Roman" w:asciiTheme="majorHAnsi" w:hAnsiTheme="majorHAnsi" w:cs="Arial"/>
          <w:sz w:val="24"/>
          <w:szCs w:val="24"/>
        </w:rPr>
      </w:pPr>
      <w:r w:rsidRPr="006742AF">
        <w:rPr>
          <w:rFonts w:eastAsia="Times New Roman" w:asciiTheme="majorHAnsi" w:hAnsiTheme="majorHAnsi" w:cs="Arial"/>
          <w:sz w:val="24"/>
          <w:szCs w:val="24"/>
        </w:rPr>
        <w:t>The information collection conforms to the Privacy Act of 1974 and is subject to the conditions of disclosure contained therein.  The records are maintained in the system identified as (42VA41), “Veterans and Dependents National Cemetery Interment Records-VA,” as published in the Federal Register (#40 FR38095), August 26, 1995.</w:t>
      </w:r>
    </w:p>
    <w:p w:rsidR="00996894" w:rsidP="00996894" w14:paraId="399AE8B8" w14:textId="77777777">
      <w:pPr>
        <w:spacing w:after="0" w:line="240" w:lineRule="auto"/>
        <w:rPr>
          <w:rFonts w:asciiTheme="majorHAnsi" w:hAnsiTheme="majorHAnsi"/>
          <w:i/>
          <w:sz w:val="24"/>
        </w:rPr>
      </w:pPr>
    </w:p>
    <w:p w:rsidR="00996894" w:rsidP="00996894" w14:paraId="06DEAD58" w14:textId="3E28172E">
      <w:pPr>
        <w:spacing w:after="0" w:line="240" w:lineRule="auto"/>
        <w:rPr>
          <w:rFonts w:asciiTheme="majorHAnsi" w:hAnsiTheme="majorHAnsi"/>
          <w:sz w:val="24"/>
        </w:rPr>
      </w:pPr>
      <w:r w:rsidRPr="00337EF1">
        <w:rPr>
          <w:rFonts w:asciiTheme="majorHAnsi" w:hAnsiTheme="majorHAnsi"/>
          <w:sz w:val="24"/>
        </w:rPr>
        <w:t>11</w:t>
      </w:r>
      <w:r w:rsidRPr="00337EF1">
        <w:rPr>
          <w:rFonts w:asciiTheme="majorHAnsi" w:hAnsiTheme="majorHAnsi"/>
          <w:sz w:val="24"/>
        </w:rPr>
        <w:t xml:space="preserve">. </w:t>
      </w:r>
      <w:r w:rsidRPr="00337EF1">
        <w:rPr>
          <w:rFonts w:asciiTheme="majorHAnsi" w:hAnsiTheme="majorHAnsi"/>
          <w:sz w:val="24"/>
        </w:rPr>
        <w:tab/>
      </w:r>
      <w:r w:rsidRPr="00337EF1">
        <w:rPr>
          <w:rFonts w:asciiTheme="majorHAnsi" w:hAnsiTheme="majorHAnsi"/>
          <w:sz w:val="24"/>
          <w:u w:val="single"/>
        </w:rPr>
        <w:t>Sensitive</w:t>
      </w:r>
      <w:r w:rsidRPr="00337EF1">
        <w:rPr>
          <w:rFonts w:asciiTheme="majorHAnsi" w:hAnsiTheme="majorHAnsi"/>
          <w:sz w:val="24"/>
          <w:u w:val="single"/>
        </w:rPr>
        <w:t xml:space="preserve"> Questions</w:t>
      </w:r>
    </w:p>
    <w:p w:rsidR="00CF2FF4" w:rsidP="00337EF1" w14:paraId="7CF2DE06" w14:textId="77777777">
      <w:pPr>
        <w:spacing w:after="0" w:line="240" w:lineRule="auto"/>
        <w:rPr>
          <w:rFonts w:asciiTheme="majorHAnsi" w:hAnsiTheme="majorHAnsi"/>
          <w:i/>
          <w:sz w:val="24"/>
        </w:rPr>
      </w:pPr>
    </w:p>
    <w:p w:rsidR="009A6246" w:rsidP="00337EF1" w14:paraId="406F4486" w14:textId="1B6B42EA">
      <w:pPr>
        <w:spacing w:after="0" w:line="240" w:lineRule="auto"/>
        <w:rPr>
          <w:rFonts w:asciiTheme="majorHAnsi" w:hAnsiTheme="majorHAnsi"/>
          <w:sz w:val="24"/>
        </w:rPr>
      </w:pPr>
      <w:r w:rsidRPr="00CF2FF4">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337EF1" w14:paraId="07A4B1CF" w14:textId="77777777">
      <w:pPr>
        <w:spacing w:after="0" w:line="240" w:lineRule="auto"/>
        <w:rPr>
          <w:rFonts w:asciiTheme="majorHAnsi" w:hAnsiTheme="majorHAnsi"/>
          <w:sz w:val="24"/>
        </w:rPr>
      </w:pPr>
    </w:p>
    <w:p w:rsidR="00D21AA6" w:rsidP="00337EF1" w14:paraId="5445FF9B" w14:textId="77777777">
      <w:pPr>
        <w:spacing w:after="0" w:line="240" w:lineRule="auto"/>
        <w:rPr>
          <w:rFonts w:asciiTheme="majorHAnsi" w:hAnsiTheme="majorHAnsi"/>
          <w:sz w:val="24"/>
        </w:rPr>
      </w:pPr>
      <w:r>
        <w:rPr>
          <w:rFonts w:asciiTheme="majorHAnsi" w:hAnsiTheme="majorHAnsi"/>
          <w:sz w:val="24"/>
        </w:rPr>
        <w:t>12</w:t>
      </w:r>
      <w:r>
        <w:rPr>
          <w:rFonts w:asciiTheme="majorHAnsi" w:hAnsiTheme="majorHAnsi"/>
          <w:sz w:val="24"/>
        </w:rPr>
        <w:t xml:space="preserve">. </w:t>
      </w:r>
      <w:r w:rsidR="00A76F7E">
        <w:rPr>
          <w:rFonts w:asciiTheme="majorHAnsi" w:hAnsiTheme="majorHAnsi"/>
          <w:sz w:val="24"/>
        </w:rPr>
        <w:tab/>
      </w:r>
      <w:r w:rsidRPr="00A77157" w:rsidR="00A76F7E">
        <w:rPr>
          <w:rFonts w:asciiTheme="majorHAnsi" w:hAnsiTheme="majorHAnsi"/>
          <w:sz w:val="24"/>
          <w:u w:val="single"/>
        </w:rPr>
        <w:t>Respondent</w:t>
      </w:r>
      <w:r w:rsidRPr="00A77157" w:rsidR="00A76F7E">
        <w:rPr>
          <w:rFonts w:asciiTheme="majorHAnsi" w:hAnsiTheme="majorHAnsi"/>
          <w:sz w:val="24"/>
          <w:u w:val="single"/>
        </w:rPr>
        <w:t xml:space="preserve"> Burden and its Labor Costs</w:t>
      </w:r>
    </w:p>
    <w:p w:rsidR="00B55E9F" w:rsidP="00B55E9F" w14:paraId="1C6BB9FF"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4503671F" w14:textId="77777777">
      <w:pPr>
        <w:spacing w:after="0" w:line="240" w:lineRule="auto"/>
        <w:rPr>
          <w:rFonts w:asciiTheme="majorHAnsi" w:hAnsiTheme="majorHAnsi"/>
          <w:i/>
          <w:sz w:val="24"/>
        </w:rPr>
      </w:pPr>
    </w:p>
    <w:p w:rsidR="00235D71" w:rsidP="00235D71" w14:paraId="2E97F6B1" w14:textId="225E5554">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w:t>
      </w:r>
    </w:p>
    <w:p w:rsidR="00235D71" w:rsidP="00235D71" w14:paraId="16DFA365" w14:textId="17FC3C4D">
      <w:pPr>
        <w:pStyle w:val="ListParagraph"/>
        <w:spacing w:after="0" w:line="240" w:lineRule="auto"/>
        <w:rPr>
          <w:rFonts w:asciiTheme="majorHAnsi" w:hAnsiTheme="majorHAnsi"/>
          <w:sz w:val="24"/>
        </w:rPr>
      </w:pPr>
      <w:r>
        <w:rPr>
          <w:rFonts w:asciiTheme="majorHAnsi" w:hAnsiTheme="majorHAnsi"/>
          <w:sz w:val="24"/>
        </w:rPr>
        <w:t>Gravesite Reservation Questionnaire</w:t>
      </w:r>
    </w:p>
    <w:p w:rsidR="00235D71" w:rsidP="00235D71" w14:paraId="1C8C0AEC" w14:textId="64B2568E">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CF2FF4">
        <w:rPr>
          <w:rFonts w:asciiTheme="majorHAnsi" w:hAnsiTheme="majorHAnsi"/>
          <w:sz w:val="24"/>
        </w:rPr>
        <w:t>25,000</w:t>
      </w:r>
    </w:p>
    <w:p w:rsidR="00235D71" w:rsidP="00235D71" w14:paraId="438BC02C" w14:textId="6B7C63CD">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CF2FF4">
        <w:rPr>
          <w:rFonts w:asciiTheme="majorHAnsi" w:hAnsiTheme="majorHAnsi"/>
          <w:sz w:val="24"/>
        </w:rPr>
        <w:t>1</w:t>
      </w:r>
    </w:p>
    <w:p w:rsidR="00235D71" w:rsidP="00235D71" w14:paraId="635839EA" w14:textId="6749E4C5">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CF2FF4">
        <w:rPr>
          <w:rFonts w:asciiTheme="majorHAnsi" w:hAnsiTheme="majorHAnsi"/>
          <w:sz w:val="24"/>
        </w:rPr>
        <w:t>25,000</w:t>
      </w:r>
    </w:p>
    <w:p w:rsidR="00502FF3" w:rsidP="00235D71" w14:paraId="4AB2AF5B" w14:textId="4527D02A">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CF2FF4">
        <w:rPr>
          <w:rFonts w:asciiTheme="majorHAnsi" w:hAnsiTheme="majorHAnsi"/>
          <w:sz w:val="24"/>
        </w:rPr>
        <w:t>:</w:t>
      </w:r>
      <w:r w:rsidR="00520B36">
        <w:rPr>
          <w:rFonts w:asciiTheme="majorHAnsi" w:hAnsiTheme="majorHAnsi"/>
          <w:sz w:val="24"/>
        </w:rPr>
        <w:t xml:space="preserve"> </w:t>
      </w:r>
      <w:r w:rsidR="00CF2FF4">
        <w:rPr>
          <w:rFonts w:asciiTheme="majorHAnsi" w:hAnsiTheme="majorHAnsi"/>
          <w:sz w:val="24"/>
        </w:rPr>
        <w:t>10 minutes</w:t>
      </w:r>
    </w:p>
    <w:p w:rsidR="00A76F7E" w:rsidP="00235D71" w14:paraId="43FE1EBC" w14:textId="1D86C624">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sidR="00CB2B25">
        <w:rPr>
          <w:rFonts w:asciiTheme="majorHAnsi" w:hAnsiTheme="majorHAnsi"/>
          <w:sz w:val="24"/>
        </w:rPr>
        <w:t>4,167</w:t>
      </w:r>
      <w:r w:rsidR="00A77157">
        <w:rPr>
          <w:rFonts w:asciiTheme="majorHAnsi" w:hAnsiTheme="majorHAnsi"/>
          <w:sz w:val="24"/>
        </w:rPr>
        <w:t xml:space="preserve"> hours </w:t>
      </w:r>
    </w:p>
    <w:p w:rsidR="00B55E9F" w:rsidP="00B55E9F" w14:paraId="06EDE2A0" w14:textId="77777777">
      <w:pPr>
        <w:pStyle w:val="ListParagraph"/>
        <w:spacing w:after="0" w:line="240" w:lineRule="auto"/>
        <w:ind w:left="1440"/>
        <w:rPr>
          <w:rFonts w:asciiTheme="majorHAnsi" w:hAnsiTheme="majorHAnsi"/>
          <w:sz w:val="24"/>
        </w:rPr>
      </w:pPr>
    </w:p>
    <w:p w:rsidR="00235D71" w:rsidP="00235D71" w14:paraId="6F1BBCCF"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r w:rsidRPr="00105F45">
        <w:rPr>
          <w:rFonts w:asciiTheme="majorHAnsi" w:hAnsiTheme="majorHAnsi"/>
          <w:sz w:val="24"/>
        </w:rPr>
        <w:t>(Summation or average based on collection)</w:t>
      </w:r>
    </w:p>
    <w:p w:rsidR="00235D71" w:rsidP="00235D71" w14:paraId="1627433E" w14:textId="78685A04">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CB2B25">
        <w:rPr>
          <w:rFonts w:asciiTheme="majorHAnsi" w:hAnsiTheme="majorHAnsi"/>
          <w:sz w:val="24"/>
        </w:rPr>
        <w:t>25,000</w:t>
      </w:r>
    </w:p>
    <w:p w:rsidR="00235D71" w:rsidP="00235D71" w14:paraId="7B4B66AE" w14:textId="5DEA9D33">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00CB2B25">
        <w:rPr>
          <w:rFonts w:asciiTheme="majorHAnsi" w:hAnsiTheme="majorHAnsi"/>
          <w:sz w:val="24"/>
        </w:rPr>
        <w:t>25,000</w:t>
      </w:r>
    </w:p>
    <w:p w:rsidR="00A77157" w:rsidRPr="00235D71" w:rsidP="00337EF1" w14:paraId="16AF1427" w14:textId="35A64C4F">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Hours: </w:t>
      </w:r>
      <w:r w:rsidR="00CB2B25">
        <w:rPr>
          <w:rFonts w:asciiTheme="majorHAnsi" w:hAnsiTheme="majorHAnsi"/>
          <w:sz w:val="24"/>
        </w:rPr>
        <w:t>4,167</w:t>
      </w:r>
      <w:r>
        <w:rPr>
          <w:rFonts w:asciiTheme="majorHAnsi" w:hAnsiTheme="majorHAnsi"/>
          <w:sz w:val="24"/>
        </w:rPr>
        <w:t xml:space="preserve"> hours</w:t>
      </w:r>
    </w:p>
    <w:p w:rsidR="00520B36" w:rsidP="00337EF1" w14:paraId="55A4E838" w14:textId="77777777">
      <w:pPr>
        <w:spacing w:after="0" w:line="240" w:lineRule="auto"/>
        <w:rPr>
          <w:rFonts w:asciiTheme="majorHAnsi" w:hAnsiTheme="majorHAnsi"/>
          <w:sz w:val="24"/>
        </w:rPr>
      </w:pPr>
    </w:p>
    <w:p w:rsidR="00105F45" w:rsidP="00337EF1" w14:paraId="326D9432"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79991611" w14:textId="77777777">
      <w:pPr>
        <w:pStyle w:val="ListParagraph"/>
        <w:spacing w:after="0" w:line="240" w:lineRule="auto"/>
        <w:rPr>
          <w:rFonts w:asciiTheme="majorHAnsi" w:hAnsiTheme="majorHAnsi"/>
          <w:sz w:val="24"/>
        </w:rPr>
      </w:pPr>
    </w:p>
    <w:p w:rsidR="00235D71" w:rsidP="00235D71" w14:paraId="00F09206" w14:textId="72EE20D8">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w:t>
      </w:r>
    </w:p>
    <w:p w:rsidR="00235D71" w:rsidP="00235D71" w14:paraId="281EAFCC" w14:textId="2AD4809D">
      <w:pPr>
        <w:pStyle w:val="ListParagraph"/>
        <w:spacing w:after="0" w:line="240" w:lineRule="auto"/>
        <w:rPr>
          <w:rFonts w:asciiTheme="majorHAnsi" w:hAnsiTheme="majorHAnsi"/>
          <w:sz w:val="24"/>
        </w:rPr>
      </w:pPr>
      <w:r>
        <w:rPr>
          <w:rFonts w:asciiTheme="majorHAnsi" w:hAnsiTheme="majorHAnsi"/>
          <w:sz w:val="24"/>
        </w:rPr>
        <w:t>Gravesite Reservation Questionnaire</w:t>
      </w:r>
      <w:r w:rsidRPr="00235D71">
        <w:rPr>
          <w:rFonts w:asciiTheme="majorHAnsi" w:hAnsiTheme="majorHAnsi"/>
          <w:sz w:val="24"/>
        </w:rPr>
        <w:t xml:space="preserve"> </w:t>
      </w:r>
    </w:p>
    <w:p w:rsidR="00235D71" w:rsidP="00235D71" w14:paraId="3C4AE0C1" w14:textId="250AFF5C">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CB2B25">
        <w:rPr>
          <w:rFonts w:asciiTheme="majorHAnsi" w:hAnsiTheme="majorHAnsi"/>
          <w:sz w:val="24"/>
        </w:rPr>
        <w:t>25,000</w:t>
      </w:r>
    </w:p>
    <w:p w:rsidR="00235D71" w:rsidP="00235D71" w14:paraId="1F9D2192" w14:textId="54DFA82A">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00CB2B25">
        <w:rPr>
          <w:rFonts w:asciiTheme="majorHAnsi" w:hAnsiTheme="majorHAnsi"/>
          <w:sz w:val="24"/>
        </w:rPr>
        <w:t>10 minutes</w:t>
      </w:r>
    </w:p>
    <w:p w:rsidR="00235D71" w:rsidP="00235D71" w14:paraId="6A1DAAEA" w14:textId="50C882F6">
      <w:pPr>
        <w:pStyle w:val="ListParagraph"/>
        <w:numPr>
          <w:ilvl w:val="0"/>
          <w:numId w:val="17"/>
        </w:numPr>
        <w:spacing w:after="0" w:line="240" w:lineRule="auto"/>
        <w:rPr>
          <w:rFonts w:asciiTheme="majorHAnsi" w:hAnsiTheme="majorHAnsi"/>
          <w:sz w:val="24"/>
        </w:rPr>
      </w:pPr>
      <w:r>
        <w:rPr>
          <w:rFonts w:asciiTheme="majorHAnsi" w:hAnsiTheme="majorHAnsi"/>
          <w:sz w:val="24"/>
        </w:rPr>
        <w:t>Respondent Hourly Wage</w:t>
      </w:r>
      <w:r>
        <w:rPr>
          <w:rStyle w:val="FootnoteReference"/>
          <w:rFonts w:asciiTheme="majorHAnsi" w:hAnsiTheme="majorHAnsi"/>
          <w:sz w:val="24"/>
        </w:rPr>
        <w:footnoteReference w:id="2"/>
      </w:r>
      <w:r>
        <w:rPr>
          <w:rFonts w:asciiTheme="majorHAnsi" w:hAnsiTheme="majorHAnsi"/>
          <w:sz w:val="24"/>
        </w:rPr>
        <w:t xml:space="preserve">: </w:t>
      </w:r>
      <w:r w:rsidRPr="00CB2B25">
        <w:rPr>
          <w:rFonts w:asciiTheme="majorHAnsi" w:hAnsiTheme="majorHAnsi"/>
          <w:sz w:val="24"/>
        </w:rPr>
        <w:t>$</w:t>
      </w:r>
      <w:r w:rsidR="00CB2B25">
        <w:rPr>
          <w:rFonts w:asciiTheme="majorHAnsi" w:hAnsiTheme="majorHAnsi"/>
          <w:sz w:val="24"/>
        </w:rPr>
        <w:t>32.66</w:t>
      </w:r>
    </w:p>
    <w:p w:rsidR="00235D71" w:rsidP="00235D71" w14:paraId="0F32BAC9" w14:textId="64EB5B2F">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Labor Burden per Response: </w:t>
      </w:r>
      <w:r w:rsidRPr="00861C44">
        <w:rPr>
          <w:rFonts w:asciiTheme="majorHAnsi" w:hAnsiTheme="majorHAnsi"/>
          <w:sz w:val="24"/>
        </w:rPr>
        <w:t>$</w:t>
      </w:r>
      <w:r w:rsidR="00861C44">
        <w:rPr>
          <w:rFonts w:asciiTheme="majorHAnsi" w:hAnsiTheme="majorHAnsi"/>
          <w:sz w:val="24"/>
        </w:rPr>
        <w:t>5.44</w:t>
      </w:r>
    </w:p>
    <w:p w:rsidR="00235D71" w:rsidP="00235D71" w14:paraId="28347A73" w14:textId="091D93E4">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Total Labor Burden: </w:t>
      </w:r>
      <w:r w:rsidRPr="00527B76">
        <w:rPr>
          <w:rFonts w:asciiTheme="majorHAnsi" w:hAnsiTheme="majorHAnsi"/>
          <w:sz w:val="24"/>
        </w:rPr>
        <w:t>$</w:t>
      </w:r>
      <w:r w:rsidRPr="00527B76" w:rsidR="00527B76">
        <w:rPr>
          <w:rFonts w:asciiTheme="majorHAnsi" w:hAnsiTheme="majorHAnsi"/>
          <w:sz w:val="24"/>
        </w:rPr>
        <w:t>136</w:t>
      </w:r>
      <w:r w:rsidR="00527B76">
        <w:rPr>
          <w:rFonts w:asciiTheme="majorHAnsi" w:hAnsiTheme="majorHAnsi"/>
          <w:sz w:val="24"/>
        </w:rPr>
        <w:t>,083</w:t>
      </w:r>
    </w:p>
    <w:p w:rsidR="00B55E9F" w:rsidP="00B55E9F" w14:paraId="004A67EC" w14:textId="77777777">
      <w:pPr>
        <w:pStyle w:val="ListParagraph"/>
        <w:spacing w:after="0" w:line="240" w:lineRule="auto"/>
        <w:ind w:left="1440"/>
        <w:rPr>
          <w:rFonts w:asciiTheme="majorHAnsi" w:hAnsiTheme="majorHAnsi"/>
          <w:sz w:val="24"/>
        </w:rPr>
      </w:pPr>
    </w:p>
    <w:p w:rsidR="00235D71" w:rsidP="00235D71" w14:paraId="4181698E"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w:t>
      </w:r>
    </w:p>
    <w:p w:rsidR="00235D71" w:rsidP="00235D71" w14:paraId="1CBB357F" w14:textId="7F6C7B00">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CB2B25">
        <w:rPr>
          <w:rFonts w:asciiTheme="majorHAnsi" w:hAnsiTheme="majorHAnsi"/>
          <w:sz w:val="24"/>
        </w:rPr>
        <w:t>25,000</w:t>
      </w:r>
    </w:p>
    <w:p w:rsidR="00235D71" w:rsidP="00235D71" w14:paraId="550000E2" w14:textId="4A80EC70">
      <w:pPr>
        <w:pStyle w:val="ListParagraph"/>
        <w:numPr>
          <w:ilvl w:val="1"/>
          <w:numId w:val="16"/>
        </w:numPr>
        <w:spacing w:after="0" w:line="240" w:lineRule="auto"/>
        <w:rPr>
          <w:rFonts w:asciiTheme="majorHAnsi" w:hAnsiTheme="majorHAnsi"/>
          <w:sz w:val="24"/>
        </w:rPr>
      </w:pPr>
      <w:r>
        <w:rPr>
          <w:rFonts w:asciiTheme="majorHAnsi" w:hAnsiTheme="majorHAnsi"/>
          <w:sz w:val="24"/>
        </w:rPr>
        <w:t xml:space="preserve">Total Labor Burden: </w:t>
      </w:r>
      <w:r w:rsidRPr="00527B76">
        <w:rPr>
          <w:rFonts w:asciiTheme="majorHAnsi" w:hAnsiTheme="majorHAnsi"/>
          <w:sz w:val="24"/>
        </w:rPr>
        <w:t>$</w:t>
      </w:r>
      <w:r w:rsidR="00527B76">
        <w:rPr>
          <w:rFonts w:asciiTheme="majorHAnsi" w:hAnsiTheme="majorHAnsi"/>
          <w:sz w:val="24"/>
        </w:rPr>
        <w:t>136,083</w:t>
      </w:r>
    </w:p>
    <w:p w:rsidR="00520B36" w:rsidP="006F2DF8" w14:paraId="7C2EBD55" w14:textId="77777777">
      <w:pPr>
        <w:spacing w:after="0" w:line="240" w:lineRule="auto"/>
        <w:rPr>
          <w:rFonts w:asciiTheme="majorHAnsi" w:hAnsiTheme="majorHAnsi"/>
          <w:sz w:val="24"/>
        </w:rPr>
      </w:pPr>
    </w:p>
    <w:p w:rsidR="0019309D" w:rsidP="00337EF1" w14:paraId="17EA69A7" w14:textId="3A30E1A8">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19309D" w:rsidP="0019309D" w14:paraId="333DCB74" w14:textId="77777777">
      <w:pPr>
        <w:spacing w:after="0" w:line="240" w:lineRule="auto"/>
        <w:rPr>
          <w:rFonts w:asciiTheme="majorHAnsi" w:hAnsiTheme="majorHAnsi"/>
          <w:sz w:val="24"/>
        </w:rPr>
      </w:pPr>
    </w:p>
    <w:p w:rsidR="0019309D" w:rsidP="0019309D" w14:paraId="64B2ECBE" w14:textId="27AB7C7B">
      <w:pPr>
        <w:spacing w:after="0" w:line="240" w:lineRule="auto"/>
        <w:rPr>
          <w:rFonts w:asciiTheme="majorHAnsi" w:hAnsiTheme="majorHAnsi"/>
          <w:sz w:val="24"/>
        </w:rPr>
      </w:pPr>
      <w:r w:rsidRPr="00CB2B25">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3F31196D" w14:textId="77777777">
      <w:pPr>
        <w:spacing w:after="0" w:line="240" w:lineRule="auto"/>
        <w:rPr>
          <w:rFonts w:asciiTheme="majorHAnsi" w:hAnsiTheme="majorHAnsi"/>
          <w:sz w:val="24"/>
        </w:rPr>
      </w:pPr>
    </w:p>
    <w:p w:rsidR="00F25499" w:rsidP="0019309D" w14:paraId="59A953B9" w14:textId="77777777">
      <w:pPr>
        <w:spacing w:after="0" w:line="240" w:lineRule="auto"/>
        <w:rPr>
          <w:rFonts w:asciiTheme="majorHAnsi" w:hAnsiTheme="majorHAnsi"/>
          <w:sz w:val="24"/>
        </w:rPr>
      </w:pPr>
      <w:r>
        <w:rPr>
          <w:rFonts w:asciiTheme="majorHAnsi" w:hAnsiTheme="majorHAnsi"/>
          <w:sz w:val="24"/>
        </w:rPr>
        <w:t>14</w:t>
      </w:r>
      <w:r>
        <w:rPr>
          <w:rFonts w:asciiTheme="majorHAnsi" w:hAnsiTheme="majorHAnsi"/>
          <w:sz w:val="24"/>
        </w:rPr>
        <w:t xml:space="preserve">. </w:t>
      </w:r>
      <w:r>
        <w:rPr>
          <w:rFonts w:asciiTheme="majorHAnsi" w:hAnsiTheme="majorHAnsi"/>
          <w:sz w:val="24"/>
        </w:rPr>
        <w:tab/>
      </w:r>
      <w:r w:rsidRPr="00722FDB">
        <w:rPr>
          <w:rFonts w:asciiTheme="majorHAnsi" w:hAnsiTheme="majorHAnsi"/>
          <w:sz w:val="24"/>
          <w:u w:val="single"/>
        </w:rPr>
        <w:t>Cost</w:t>
      </w:r>
      <w:r w:rsidRPr="00722FDB">
        <w:rPr>
          <w:rFonts w:asciiTheme="majorHAnsi" w:hAnsiTheme="majorHAnsi"/>
          <w:sz w:val="24"/>
          <w:u w:val="single"/>
        </w:rPr>
        <w:t xml:space="preserve"> to the Federal Government</w:t>
      </w:r>
    </w:p>
    <w:p w:rsidR="00235D71" w:rsidP="0019309D" w14:paraId="4FFDB3FA" w14:textId="77777777">
      <w:pPr>
        <w:spacing w:after="0" w:line="240" w:lineRule="auto"/>
        <w:rPr>
          <w:rFonts w:asciiTheme="majorHAnsi" w:hAnsiTheme="majorHAnsi"/>
          <w:sz w:val="24"/>
        </w:rPr>
      </w:pPr>
    </w:p>
    <w:p w:rsidR="00722FDB" w:rsidRPr="00235D71" w:rsidP="00722FDB" w14:paraId="1D12FB28" w14:textId="79D5DF64">
      <w:pPr>
        <w:spacing w:after="0" w:line="240" w:lineRule="auto"/>
        <w:rPr>
          <w:rFonts w:asciiTheme="majorHAnsi" w:hAnsiTheme="majorHAnsi"/>
          <w:sz w:val="24"/>
        </w:rPr>
      </w:pPr>
      <w:r>
        <w:rPr>
          <w:rFonts w:asciiTheme="majorHAnsi" w:hAnsiTheme="majorHAnsi"/>
          <w:sz w:val="24"/>
        </w:rPr>
        <w:t>Part A: LABOR COST TO THE FEDERAL GOVERNMENT</w:t>
      </w:r>
      <w:r w:rsidRPr="00A77157">
        <w:rPr>
          <w:rFonts w:asciiTheme="majorHAnsi" w:hAnsiTheme="majorHAnsi"/>
          <w:i/>
          <w:sz w:val="24"/>
        </w:rPr>
        <w:t xml:space="preserve"> </w:t>
      </w:r>
      <w:r w:rsidRPr="00A77157">
        <w:rPr>
          <w:rFonts w:asciiTheme="majorHAnsi" w:hAnsiTheme="majorHAnsi"/>
          <w:i/>
          <w:sz w:val="24"/>
        </w:rPr>
        <w:t xml:space="preserve"> </w:t>
      </w:r>
    </w:p>
    <w:p w:rsidR="00235D71" w:rsidP="00235D71" w14:paraId="7C39DD68" w14:textId="77777777">
      <w:pPr>
        <w:pStyle w:val="ListParagraph"/>
        <w:spacing w:after="0" w:line="240" w:lineRule="auto"/>
        <w:rPr>
          <w:rFonts w:asciiTheme="majorHAnsi" w:hAnsiTheme="majorHAnsi"/>
          <w:sz w:val="24"/>
        </w:rPr>
      </w:pPr>
    </w:p>
    <w:p w:rsidR="00235D71" w:rsidP="00235D71" w14:paraId="52EFE19B" w14:textId="2BE19CD9">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w:t>
      </w:r>
    </w:p>
    <w:p w:rsidR="00235D71" w:rsidP="00235D71" w14:paraId="57AED6D7" w14:textId="588E9462">
      <w:pPr>
        <w:pStyle w:val="ListParagraph"/>
        <w:spacing w:after="0" w:line="240" w:lineRule="auto"/>
        <w:rPr>
          <w:rFonts w:asciiTheme="majorHAnsi" w:hAnsiTheme="majorHAnsi"/>
          <w:sz w:val="24"/>
        </w:rPr>
      </w:pPr>
      <w:r>
        <w:rPr>
          <w:rFonts w:asciiTheme="majorHAnsi" w:hAnsiTheme="majorHAnsi"/>
          <w:sz w:val="24"/>
        </w:rPr>
        <w:t>Gravesite Reservation Questionnaire</w:t>
      </w:r>
      <w:r w:rsidRPr="00235D71">
        <w:rPr>
          <w:rFonts w:asciiTheme="majorHAnsi" w:hAnsiTheme="majorHAnsi"/>
          <w:sz w:val="24"/>
        </w:rPr>
        <w:t xml:space="preserve"> </w:t>
      </w:r>
    </w:p>
    <w:p w:rsidR="00235D71" w:rsidP="00235D71" w14:paraId="6974E6A5" w14:textId="5E2B5A85">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031DC6">
        <w:rPr>
          <w:rFonts w:asciiTheme="majorHAnsi" w:hAnsiTheme="majorHAnsi"/>
          <w:sz w:val="24"/>
        </w:rPr>
        <w:t>6,250</w:t>
      </w:r>
    </w:p>
    <w:p w:rsidR="00235D71" w:rsidP="00235D71" w14:paraId="44C14166" w14:textId="4F5EE947">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3B06C4">
        <w:rPr>
          <w:rFonts w:asciiTheme="majorHAnsi" w:hAnsiTheme="majorHAnsi"/>
          <w:sz w:val="24"/>
        </w:rPr>
        <w:t>1</w:t>
      </w:r>
      <w:r>
        <w:rPr>
          <w:rFonts w:asciiTheme="majorHAnsi" w:hAnsiTheme="majorHAnsi"/>
          <w:sz w:val="24"/>
        </w:rPr>
        <w:t xml:space="preserve"> hour</w:t>
      </w:r>
    </w:p>
    <w:p w:rsidR="00235D71" w:rsidP="00235D71" w14:paraId="44F6D0C1" w14:textId="5B3845FD">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t>
      </w:r>
      <w:r w:rsidR="003B06C4">
        <w:rPr>
          <w:rFonts w:asciiTheme="majorHAnsi" w:hAnsiTheme="majorHAnsi"/>
          <w:sz w:val="24"/>
        </w:rPr>
        <w:t>2 GS 14 Step 4 IT Specialists</w:t>
      </w:r>
      <w:r>
        <w:rPr>
          <w:rStyle w:val="FootnoteReference"/>
          <w:rFonts w:asciiTheme="majorHAnsi" w:hAnsiTheme="majorHAnsi"/>
          <w:sz w:val="24"/>
        </w:rPr>
        <w:footnoteReference w:id="3"/>
      </w:r>
      <w:r>
        <w:rPr>
          <w:rFonts w:asciiTheme="majorHAnsi" w:hAnsiTheme="majorHAnsi"/>
          <w:sz w:val="24"/>
        </w:rPr>
        <w:t xml:space="preserve"> Processing Responses</w:t>
      </w:r>
      <w:r w:rsidRPr="00722FDB">
        <w:rPr>
          <w:rFonts w:asciiTheme="majorHAnsi" w:hAnsiTheme="majorHAnsi"/>
          <w:sz w:val="24"/>
        </w:rPr>
        <w:t>: $</w:t>
      </w:r>
      <w:r w:rsidR="00666A3B">
        <w:rPr>
          <w:rFonts w:asciiTheme="majorHAnsi" w:hAnsiTheme="majorHAnsi"/>
          <w:sz w:val="24"/>
        </w:rPr>
        <w:t>66.29</w:t>
      </w:r>
    </w:p>
    <w:p w:rsidR="00235D71" w:rsidP="00235D71" w14:paraId="4BB348C4" w14:textId="3C96BCB0">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w:t>
      </w:r>
      <w:r>
        <w:rPr>
          <w:rStyle w:val="FootnoteReference"/>
          <w:rFonts w:asciiTheme="majorHAnsi" w:hAnsiTheme="majorHAnsi"/>
          <w:sz w:val="24"/>
        </w:rPr>
        <w:footnoteReference w:id="4"/>
      </w:r>
      <w:r>
        <w:rPr>
          <w:rFonts w:asciiTheme="majorHAnsi" w:hAnsiTheme="majorHAnsi"/>
          <w:sz w:val="24"/>
        </w:rPr>
        <w:t>: $</w:t>
      </w:r>
      <w:r w:rsidR="00BF4E37">
        <w:rPr>
          <w:rFonts w:asciiTheme="majorHAnsi" w:hAnsiTheme="majorHAnsi"/>
          <w:sz w:val="24"/>
        </w:rPr>
        <w:t>132.58</w:t>
      </w:r>
    </w:p>
    <w:p w:rsidR="00235D71" w:rsidP="00235D71" w14:paraId="37FB5A13" w14:textId="683729C9">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BF4E37">
        <w:rPr>
          <w:rFonts w:asciiTheme="majorHAnsi" w:hAnsiTheme="majorHAnsi"/>
          <w:sz w:val="24"/>
        </w:rPr>
        <w:t>828,625.00</w:t>
      </w:r>
    </w:p>
    <w:p w:rsidR="00B55E9F" w:rsidP="00B55E9F" w14:paraId="40BB60B2" w14:textId="77777777">
      <w:pPr>
        <w:pStyle w:val="ListParagraph"/>
        <w:spacing w:after="0" w:line="240" w:lineRule="auto"/>
        <w:ind w:left="1440"/>
        <w:rPr>
          <w:rFonts w:asciiTheme="majorHAnsi" w:hAnsiTheme="majorHAnsi"/>
          <w:sz w:val="24"/>
        </w:rPr>
      </w:pPr>
    </w:p>
    <w:p w:rsidR="003B06C4" w:rsidP="003B06C4" w14:paraId="61291508"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w:t>
      </w:r>
    </w:p>
    <w:p w:rsidR="003B06C4" w:rsidP="003B06C4" w14:paraId="0018BD2F" w14:textId="77777777">
      <w:pPr>
        <w:pStyle w:val="ListParagraph"/>
        <w:spacing w:after="0" w:line="240" w:lineRule="auto"/>
        <w:rPr>
          <w:rFonts w:asciiTheme="majorHAnsi" w:hAnsiTheme="majorHAnsi"/>
          <w:sz w:val="24"/>
        </w:rPr>
      </w:pPr>
      <w:r>
        <w:rPr>
          <w:rFonts w:asciiTheme="majorHAnsi" w:hAnsiTheme="majorHAnsi"/>
          <w:sz w:val="24"/>
        </w:rPr>
        <w:t>Gravesite Reservation Questionnaire</w:t>
      </w:r>
      <w:r w:rsidRPr="00235D71">
        <w:rPr>
          <w:rFonts w:asciiTheme="majorHAnsi" w:hAnsiTheme="majorHAnsi"/>
          <w:sz w:val="24"/>
        </w:rPr>
        <w:t xml:space="preserve"> </w:t>
      </w:r>
    </w:p>
    <w:p w:rsidR="003B06C4" w:rsidP="003B06C4" w14:paraId="501E6F6B" w14:textId="6B10233C">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031DC6">
        <w:rPr>
          <w:rFonts w:asciiTheme="majorHAnsi" w:hAnsiTheme="majorHAnsi"/>
          <w:sz w:val="24"/>
        </w:rPr>
        <w:t>6,250</w:t>
      </w:r>
    </w:p>
    <w:p w:rsidR="003B06C4" w:rsidP="003B06C4" w14:paraId="3AA53051" w14:textId="7DB9BDF5">
      <w:pPr>
        <w:pStyle w:val="ListParagraph"/>
        <w:numPr>
          <w:ilvl w:val="0"/>
          <w:numId w:val="19"/>
        </w:numPr>
        <w:spacing w:after="0" w:line="240" w:lineRule="auto"/>
        <w:rPr>
          <w:rFonts w:asciiTheme="majorHAnsi" w:hAnsiTheme="majorHAnsi"/>
          <w:sz w:val="24"/>
        </w:rPr>
      </w:pPr>
      <w:r>
        <w:rPr>
          <w:rFonts w:asciiTheme="majorHAnsi" w:hAnsiTheme="majorHAnsi"/>
          <w:sz w:val="24"/>
        </w:rPr>
        <w:t>Processing Time per Response: 1 hour</w:t>
      </w:r>
    </w:p>
    <w:p w:rsidR="003B06C4" w:rsidP="003B06C4" w14:paraId="6E3B6FBC" w14:textId="0FA84358">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GS 13 Step 5 VA Forms Manager Processing Responses</w:t>
      </w:r>
      <w:r w:rsidRPr="00722FDB">
        <w:rPr>
          <w:rFonts w:asciiTheme="majorHAnsi" w:hAnsiTheme="majorHAnsi"/>
          <w:sz w:val="24"/>
        </w:rPr>
        <w:t>: $</w:t>
      </w:r>
      <w:r w:rsidR="00A66B62">
        <w:rPr>
          <w:rFonts w:asciiTheme="majorHAnsi" w:hAnsiTheme="majorHAnsi"/>
          <w:sz w:val="24"/>
        </w:rPr>
        <w:t>57.80</w:t>
      </w:r>
    </w:p>
    <w:p w:rsidR="003B06C4" w:rsidP="003B06C4" w14:paraId="793A771B" w14:textId="2BDAFC31">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w:t>
      </w:r>
      <w:r w:rsidR="00646322">
        <w:rPr>
          <w:rFonts w:asciiTheme="majorHAnsi" w:hAnsiTheme="majorHAnsi"/>
          <w:sz w:val="24"/>
        </w:rPr>
        <w:t>:</w:t>
      </w:r>
      <w:r>
        <w:rPr>
          <w:rFonts w:asciiTheme="majorHAnsi" w:hAnsiTheme="majorHAnsi"/>
          <w:sz w:val="24"/>
        </w:rPr>
        <w:t xml:space="preserve"> $</w:t>
      </w:r>
      <w:r w:rsidR="00A66B62">
        <w:rPr>
          <w:rFonts w:asciiTheme="majorHAnsi" w:hAnsiTheme="majorHAnsi"/>
          <w:sz w:val="24"/>
        </w:rPr>
        <w:t>57.80</w:t>
      </w:r>
    </w:p>
    <w:p w:rsidR="003B06C4" w:rsidP="003B06C4" w14:paraId="52F831BB" w14:textId="6524AF27">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031DC6">
        <w:rPr>
          <w:rFonts w:asciiTheme="majorHAnsi" w:hAnsiTheme="majorHAnsi"/>
          <w:sz w:val="24"/>
        </w:rPr>
        <w:t>361,250.00</w:t>
      </w:r>
    </w:p>
    <w:p w:rsidR="003B06C4" w:rsidP="003B06C4" w14:paraId="02020A00" w14:textId="77777777">
      <w:pPr>
        <w:pStyle w:val="ListParagraph"/>
        <w:spacing w:after="0" w:line="240" w:lineRule="auto"/>
        <w:ind w:left="1440"/>
        <w:rPr>
          <w:rFonts w:asciiTheme="majorHAnsi" w:hAnsiTheme="majorHAnsi"/>
          <w:sz w:val="24"/>
        </w:rPr>
      </w:pPr>
    </w:p>
    <w:p w:rsidR="003B06C4" w:rsidP="003B06C4" w14:paraId="1F197136"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w:t>
      </w:r>
    </w:p>
    <w:p w:rsidR="003B06C4" w:rsidP="003B06C4" w14:paraId="2E18DB3E" w14:textId="77777777">
      <w:pPr>
        <w:pStyle w:val="ListParagraph"/>
        <w:spacing w:after="0" w:line="240" w:lineRule="auto"/>
        <w:rPr>
          <w:rFonts w:asciiTheme="majorHAnsi" w:hAnsiTheme="majorHAnsi"/>
          <w:sz w:val="24"/>
        </w:rPr>
      </w:pPr>
      <w:r>
        <w:rPr>
          <w:rFonts w:asciiTheme="majorHAnsi" w:hAnsiTheme="majorHAnsi"/>
          <w:sz w:val="24"/>
        </w:rPr>
        <w:t>Gravesite Reservation Questionnaire</w:t>
      </w:r>
      <w:r w:rsidRPr="00235D71">
        <w:rPr>
          <w:rFonts w:asciiTheme="majorHAnsi" w:hAnsiTheme="majorHAnsi"/>
          <w:sz w:val="24"/>
        </w:rPr>
        <w:t xml:space="preserve"> </w:t>
      </w:r>
    </w:p>
    <w:p w:rsidR="003B06C4" w:rsidP="003B06C4" w14:paraId="0A9FAA99" w14:textId="4B605CD5">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031DC6">
        <w:rPr>
          <w:rFonts w:asciiTheme="majorHAnsi" w:hAnsiTheme="majorHAnsi"/>
          <w:sz w:val="24"/>
        </w:rPr>
        <w:t>6,250</w:t>
      </w:r>
    </w:p>
    <w:p w:rsidR="003B06C4" w:rsidP="003B06C4" w14:paraId="2A607797" w14:textId="70504433">
      <w:pPr>
        <w:pStyle w:val="ListParagraph"/>
        <w:numPr>
          <w:ilvl w:val="0"/>
          <w:numId w:val="19"/>
        </w:numPr>
        <w:spacing w:after="0" w:line="240" w:lineRule="auto"/>
        <w:rPr>
          <w:rFonts w:asciiTheme="majorHAnsi" w:hAnsiTheme="majorHAnsi"/>
          <w:sz w:val="24"/>
        </w:rPr>
      </w:pPr>
      <w:r>
        <w:rPr>
          <w:rFonts w:asciiTheme="majorHAnsi" w:hAnsiTheme="majorHAnsi"/>
          <w:sz w:val="24"/>
        </w:rPr>
        <w:t>Processing Time per Response: 1 hour</w:t>
      </w:r>
    </w:p>
    <w:p w:rsidR="003B06C4" w:rsidP="003B06C4" w14:paraId="51D8A4AF" w14:textId="11098CFD">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2 GS 13 Step 5 Program Specialists Processing Responses</w:t>
      </w:r>
      <w:r w:rsidRPr="00722FDB">
        <w:rPr>
          <w:rFonts w:asciiTheme="majorHAnsi" w:hAnsiTheme="majorHAnsi"/>
          <w:sz w:val="24"/>
        </w:rPr>
        <w:t>: $</w:t>
      </w:r>
      <w:r w:rsidR="001A6200">
        <w:rPr>
          <w:rFonts w:asciiTheme="majorHAnsi" w:hAnsiTheme="majorHAnsi"/>
          <w:sz w:val="24"/>
        </w:rPr>
        <w:t>57.80</w:t>
      </w:r>
    </w:p>
    <w:p w:rsidR="003B06C4" w:rsidP="003B06C4" w14:paraId="7F32BCB0" w14:textId="274AE8CD">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w:t>
      </w:r>
      <w:r>
        <w:rPr>
          <w:rStyle w:val="FootnoteReference"/>
          <w:rFonts w:asciiTheme="majorHAnsi" w:hAnsiTheme="majorHAnsi"/>
          <w:sz w:val="24"/>
        </w:rPr>
        <w:footnoteReference w:id="5"/>
      </w:r>
      <w:r>
        <w:rPr>
          <w:rFonts w:asciiTheme="majorHAnsi" w:hAnsiTheme="majorHAnsi"/>
          <w:sz w:val="24"/>
        </w:rPr>
        <w:t>: $</w:t>
      </w:r>
      <w:r w:rsidR="00BF4E37">
        <w:rPr>
          <w:rFonts w:asciiTheme="majorHAnsi" w:hAnsiTheme="majorHAnsi"/>
          <w:sz w:val="24"/>
        </w:rPr>
        <w:t>115.60</w:t>
      </w:r>
    </w:p>
    <w:p w:rsidR="003B06C4" w:rsidP="003B06C4" w14:paraId="587DBA73" w14:textId="7FD1BFB5">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BF4E37">
        <w:rPr>
          <w:rFonts w:asciiTheme="majorHAnsi" w:hAnsiTheme="majorHAnsi"/>
          <w:sz w:val="24"/>
        </w:rPr>
        <w:t>722,500.00</w:t>
      </w:r>
    </w:p>
    <w:p w:rsidR="003B06C4" w:rsidP="003B06C4" w14:paraId="67941196" w14:textId="77777777">
      <w:pPr>
        <w:pStyle w:val="ListParagraph"/>
        <w:spacing w:after="0" w:line="240" w:lineRule="auto"/>
        <w:ind w:left="1440"/>
        <w:rPr>
          <w:rFonts w:asciiTheme="majorHAnsi" w:hAnsiTheme="majorHAnsi"/>
          <w:sz w:val="24"/>
        </w:rPr>
      </w:pPr>
    </w:p>
    <w:p w:rsidR="003B06C4" w:rsidP="003B06C4" w14:paraId="3B59756E"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w:t>
      </w:r>
    </w:p>
    <w:p w:rsidR="003B06C4" w:rsidP="003B06C4" w14:paraId="71FADA52" w14:textId="77777777">
      <w:pPr>
        <w:pStyle w:val="ListParagraph"/>
        <w:spacing w:after="0" w:line="240" w:lineRule="auto"/>
        <w:rPr>
          <w:rFonts w:asciiTheme="majorHAnsi" w:hAnsiTheme="majorHAnsi"/>
          <w:sz w:val="24"/>
        </w:rPr>
      </w:pPr>
      <w:r>
        <w:rPr>
          <w:rFonts w:asciiTheme="majorHAnsi" w:hAnsiTheme="majorHAnsi"/>
          <w:sz w:val="24"/>
        </w:rPr>
        <w:t>Gravesite Reservation Questionnaire</w:t>
      </w:r>
      <w:r w:rsidRPr="00235D71">
        <w:rPr>
          <w:rFonts w:asciiTheme="majorHAnsi" w:hAnsiTheme="majorHAnsi"/>
          <w:sz w:val="24"/>
        </w:rPr>
        <w:t xml:space="preserve"> </w:t>
      </w:r>
    </w:p>
    <w:p w:rsidR="003B06C4" w:rsidP="003B06C4" w14:paraId="3F966211" w14:textId="1952BEAD">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031DC6">
        <w:rPr>
          <w:rFonts w:asciiTheme="majorHAnsi" w:hAnsiTheme="majorHAnsi"/>
          <w:sz w:val="24"/>
        </w:rPr>
        <w:t>6,250</w:t>
      </w:r>
    </w:p>
    <w:p w:rsidR="003B06C4" w:rsidP="003B06C4" w14:paraId="073CFDC5" w14:textId="6E21577A">
      <w:pPr>
        <w:pStyle w:val="ListParagraph"/>
        <w:numPr>
          <w:ilvl w:val="0"/>
          <w:numId w:val="19"/>
        </w:numPr>
        <w:spacing w:after="0" w:line="240" w:lineRule="auto"/>
        <w:rPr>
          <w:rFonts w:asciiTheme="majorHAnsi" w:hAnsiTheme="majorHAnsi"/>
          <w:sz w:val="24"/>
        </w:rPr>
      </w:pPr>
      <w:r>
        <w:rPr>
          <w:rFonts w:asciiTheme="majorHAnsi" w:hAnsiTheme="majorHAnsi"/>
          <w:sz w:val="24"/>
        </w:rPr>
        <w:t>Processing Time per Response: 1 hour</w:t>
      </w:r>
    </w:p>
    <w:p w:rsidR="003B06C4" w:rsidP="003B06C4" w14:paraId="49E02F01" w14:textId="26CB8BCD">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Style w:val="FootnoteReference"/>
          <w:rFonts w:asciiTheme="majorHAnsi" w:hAnsiTheme="majorHAnsi"/>
          <w:sz w:val="24"/>
        </w:rPr>
        <w:footnoteReference w:id="6"/>
      </w:r>
      <w:r>
        <w:rPr>
          <w:rFonts w:asciiTheme="majorHAnsi" w:hAnsiTheme="majorHAnsi"/>
          <w:sz w:val="24"/>
        </w:rPr>
        <w:t xml:space="preserve"> of 3 GS 9 Step 1 Program Analysts (Burial Operations) Processing Responses</w:t>
      </w:r>
      <w:r w:rsidRPr="00722FDB">
        <w:rPr>
          <w:rFonts w:asciiTheme="majorHAnsi" w:hAnsiTheme="majorHAnsi"/>
          <w:sz w:val="24"/>
        </w:rPr>
        <w:t>: $</w:t>
      </w:r>
      <w:r w:rsidR="00666A3B">
        <w:rPr>
          <w:rFonts w:asciiTheme="majorHAnsi" w:hAnsiTheme="majorHAnsi"/>
          <w:sz w:val="24"/>
        </w:rPr>
        <w:t>29.57</w:t>
      </w:r>
    </w:p>
    <w:p w:rsidR="003B06C4" w:rsidP="003B06C4" w14:paraId="38781B4C" w14:textId="2CB48EA6">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w:t>
      </w:r>
      <w:r>
        <w:rPr>
          <w:rStyle w:val="FootnoteReference"/>
          <w:rFonts w:asciiTheme="majorHAnsi" w:hAnsiTheme="majorHAnsi"/>
          <w:sz w:val="24"/>
        </w:rPr>
        <w:footnoteReference w:id="7"/>
      </w:r>
      <w:r>
        <w:rPr>
          <w:rFonts w:asciiTheme="majorHAnsi" w:hAnsiTheme="majorHAnsi"/>
          <w:sz w:val="24"/>
        </w:rPr>
        <w:t>: $</w:t>
      </w:r>
      <w:r w:rsidR="000D5FF7">
        <w:rPr>
          <w:rFonts w:asciiTheme="majorHAnsi" w:hAnsiTheme="majorHAnsi"/>
          <w:sz w:val="24"/>
        </w:rPr>
        <w:t>88.71</w:t>
      </w:r>
    </w:p>
    <w:p w:rsidR="003B06C4" w:rsidP="003B06C4" w14:paraId="72BBF598" w14:textId="25D12E94">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0D5FF7">
        <w:rPr>
          <w:rFonts w:asciiTheme="majorHAnsi" w:hAnsiTheme="majorHAnsi"/>
          <w:sz w:val="24"/>
        </w:rPr>
        <w:t>554,437.50</w:t>
      </w:r>
    </w:p>
    <w:p w:rsidR="003B06C4" w:rsidP="00B55E9F" w14:paraId="25CA68F4" w14:textId="77777777">
      <w:pPr>
        <w:pStyle w:val="ListParagraph"/>
        <w:spacing w:after="0" w:line="240" w:lineRule="auto"/>
        <w:ind w:left="1440"/>
        <w:rPr>
          <w:rFonts w:asciiTheme="majorHAnsi" w:hAnsiTheme="majorHAnsi"/>
          <w:sz w:val="24"/>
        </w:rPr>
      </w:pPr>
    </w:p>
    <w:p w:rsidR="00235D71" w:rsidP="00235D71" w14:paraId="6F7965AD"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to the Federal Government</w:t>
      </w:r>
    </w:p>
    <w:p w:rsidR="00235D71" w:rsidP="00235D71" w14:paraId="1F3E95F6" w14:textId="25CEFCC8">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F52F5F">
        <w:rPr>
          <w:rFonts w:asciiTheme="majorHAnsi" w:hAnsiTheme="majorHAnsi"/>
          <w:sz w:val="24"/>
        </w:rPr>
        <w:t>25,000</w:t>
      </w:r>
    </w:p>
    <w:p w:rsidR="00B55E9F" w:rsidP="00722FDB" w14:paraId="3F0BB870" w14:textId="18B97BE9">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sidRPr="009B4FA3">
        <w:rPr>
          <w:rFonts w:asciiTheme="majorHAnsi" w:hAnsiTheme="majorHAnsi"/>
          <w:i/>
          <w:sz w:val="24"/>
        </w:rPr>
        <w:t xml:space="preserve">: </w:t>
      </w:r>
      <w:r w:rsidRPr="009B4FA3">
        <w:rPr>
          <w:rFonts w:asciiTheme="majorHAnsi" w:hAnsiTheme="majorHAnsi"/>
          <w:sz w:val="24"/>
        </w:rPr>
        <w:t>$</w:t>
      </w:r>
      <w:r w:rsidR="000D5FF7">
        <w:rPr>
          <w:rFonts w:asciiTheme="majorHAnsi" w:hAnsiTheme="majorHAnsi"/>
          <w:sz w:val="24"/>
        </w:rPr>
        <w:t>2,466,813</w:t>
      </w:r>
    </w:p>
    <w:p w:rsidR="00B55E9F" w:rsidP="00B55E9F" w14:paraId="3FAF71C3" w14:textId="77777777">
      <w:pPr>
        <w:spacing w:after="0" w:line="240" w:lineRule="auto"/>
        <w:rPr>
          <w:rFonts w:asciiTheme="majorHAnsi" w:hAnsiTheme="majorHAnsi"/>
          <w:sz w:val="24"/>
        </w:rPr>
      </w:pPr>
    </w:p>
    <w:p w:rsidR="00722FDB" w:rsidRPr="00B55E9F" w:rsidP="00B55E9F" w14:paraId="48AC0DD9"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6DC139BD" w14:textId="761DAA9B">
      <w:pPr>
        <w:spacing w:after="0" w:line="240" w:lineRule="auto"/>
        <w:rPr>
          <w:rFonts w:asciiTheme="majorHAnsi" w:hAnsiTheme="majorHAnsi"/>
          <w:sz w:val="24"/>
        </w:rPr>
      </w:pPr>
      <w:r w:rsidRPr="00722FDB">
        <w:rPr>
          <w:rFonts w:asciiTheme="majorHAnsi" w:hAnsiTheme="majorHAnsi"/>
          <w:i/>
          <w:sz w:val="24"/>
        </w:rPr>
        <w:t xml:space="preserve"> </w:t>
      </w:r>
    </w:p>
    <w:p w:rsidR="00235D71" w:rsidRPr="00235D71" w:rsidP="00235D71" w14:paraId="28D0F415"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73309D2C" w14:textId="6D6AFECB">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531183">
        <w:rPr>
          <w:rFonts w:asciiTheme="majorHAnsi" w:hAnsiTheme="majorHAnsi"/>
          <w:sz w:val="24"/>
        </w:rPr>
        <w:t>0</w:t>
      </w:r>
    </w:p>
    <w:p w:rsidR="00235D71" w:rsidRPr="00235D71" w:rsidP="00235D71" w14:paraId="2B0A8F21" w14:textId="3845F2B9">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AC0CEE">
        <w:rPr>
          <w:rFonts w:asciiTheme="majorHAnsi" w:hAnsiTheme="majorHAnsi"/>
          <w:sz w:val="24"/>
        </w:rPr>
        <w:t>13,300</w:t>
      </w:r>
    </w:p>
    <w:p w:rsidR="00235D71" w:rsidRPr="00235D71" w:rsidP="00235D71" w14:paraId="4F21BF6D" w14:textId="7DD1B3A8">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531183">
        <w:rPr>
          <w:rFonts w:asciiTheme="majorHAnsi" w:hAnsiTheme="majorHAnsi"/>
          <w:sz w:val="24"/>
        </w:rPr>
        <w:t>0</w:t>
      </w:r>
    </w:p>
    <w:p w:rsidR="00235D71" w:rsidRPr="00235D71" w:rsidP="00235D71" w14:paraId="5CB99BA7" w14:textId="787ECF32">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531183">
        <w:rPr>
          <w:rFonts w:asciiTheme="majorHAnsi" w:hAnsiTheme="majorHAnsi"/>
          <w:sz w:val="24"/>
        </w:rPr>
        <w:t>0</w:t>
      </w:r>
    </w:p>
    <w:p w:rsidR="00235D71" w:rsidRPr="00235D71" w:rsidP="00235D71" w14:paraId="57953473" w14:textId="1C5CEB32">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531183">
        <w:rPr>
          <w:rFonts w:asciiTheme="majorHAnsi" w:hAnsiTheme="majorHAnsi"/>
          <w:sz w:val="24"/>
        </w:rPr>
        <w:t>0</w:t>
      </w:r>
    </w:p>
    <w:p w:rsidR="00235D71" w:rsidRPr="00B55E9F" w:rsidP="00235D71" w14:paraId="120A175E" w14:textId="50BD2478">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531183">
        <w:rPr>
          <w:rFonts w:asciiTheme="majorHAnsi" w:hAnsiTheme="majorHAnsi"/>
          <w:sz w:val="24"/>
        </w:rPr>
        <w:t>0</w:t>
      </w:r>
    </w:p>
    <w:p w:rsidR="00B55E9F" w:rsidRPr="00235D71" w:rsidP="00B55E9F" w14:paraId="282F20BB" w14:textId="77777777">
      <w:pPr>
        <w:pStyle w:val="ListParagraph"/>
        <w:spacing w:after="0" w:line="240" w:lineRule="auto"/>
        <w:ind w:left="1440"/>
        <w:rPr>
          <w:rFonts w:asciiTheme="majorHAnsi" w:hAnsiTheme="majorHAnsi"/>
          <w:i/>
          <w:sz w:val="24"/>
        </w:rPr>
      </w:pPr>
    </w:p>
    <w:p w:rsidR="00235D71" w:rsidRPr="00B55E9F" w:rsidP="00B55E9F" w14:paraId="33076686" w14:textId="14AE5058">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AC0CEE">
        <w:rPr>
          <w:rFonts w:asciiTheme="majorHAnsi" w:hAnsiTheme="majorHAnsi"/>
          <w:sz w:val="24"/>
        </w:rPr>
        <w:t>13,300</w:t>
      </w:r>
    </w:p>
    <w:p w:rsidR="00B55E9F" w:rsidP="00B55E9F" w14:paraId="3DF4EC2F" w14:textId="77777777">
      <w:pPr>
        <w:spacing w:after="0" w:line="240" w:lineRule="auto"/>
        <w:rPr>
          <w:rFonts w:asciiTheme="majorHAnsi" w:hAnsiTheme="majorHAnsi"/>
          <w:i/>
          <w:sz w:val="24"/>
        </w:rPr>
      </w:pPr>
    </w:p>
    <w:p w:rsidR="00B55E9F" w:rsidP="00B55E9F" w14:paraId="7815A82E"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71E1D622" w14:textId="77777777">
      <w:pPr>
        <w:spacing w:after="0" w:line="240" w:lineRule="auto"/>
        <w:rPr>
          <w:rFonts w:asciiTheme="majorHAnsi" w:hAnsiTheme="majorHAnsi"/>
          <w:sz w:val="24"/>
        </w:rPr>
      </w:pPr>
    </w:p>
    <w:p w:rsidR="00486235" w:rsidP="00B55E9F" w14:paraId="7FE0C611" w14:textId="1ED3597C">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w:t>
      </w:r>
      <w:r w:rsidR="000D5FF7">
        <w:rPr>
          <w:rFonts w:asciiTheme="majorHAnsi" w:hAnsiTheme="majorHAnsi"/>
          <w:sz w:val="24"/>
        </w:rPr>
        <w:t>2,466,813</w:t>
      </w:r>
    </w:p>
    <w:p w:rsidR="00B55E9F" w:rsidP="00B55E9F" w14:paraId="6D1B73C8" w14:textId="77777777">
      <w:pPr>
        <w:pStyle w:val="ListParagraph"/>
        <w:spacing w:after="0" w:line="240" w:lineRule="auto"/>
        <w:rPr>
          <w:rFonts w:asciiTheme="majorHAnsi" w:hAnsiTheme="majorHAnsi"/>
          <w:sz w:val="24"/>
        </w:rPr>
      </w:pPr>
    </w:p>
    <w:p w:rsidR="00B55E9F" w:rsidP="00B55E9F" w14:paraId="5135B85D" w14:textId="1AAC47B3">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AC0CEE">
        <w:rPr>
          <w:rFonts w:asciiTheme="majorHAnsi" w:hAnsiTheme="majorHAnsi"/>
          <w:sz w:val="24"/>
        </w:rPr>
        <w:t>13,300</w:t>
      </w:r>
    </w:p>
    <w:p w:rsidR="00B55E9F" w:rsidRPr="00B55E9F" w:rsidP="00B55E9F" w14:paraId="14EEB99B" w14:textId="77777777">
      <w:pPr>
        <w:spacing w:after="0" w:line="240" w:lineRule="auto"/>
        <w:rPr>
          <w:rFonts w:asciiTheme="majorHAnsi" w:hAnsiTheme="majorHAnsi"/>
          <w:sz w:val="24"/>
        </w:rPr>
      </w:pPr>
    </w:p>
    <w:p w:rsidR="00B55E9F" w:rsidRPr="00B55E9F" w:rsidP="00B55E9F" w14:paraId="25531F6A" w14:textId="2D1CBA99">
      <w:pPr>
        <w:pStyle w:val="ListParagraph"/>
        <w:numPr>
          <w:ilvl w:val="0"/>
          <w:numId w:val="22"/>
        </w:numPr>
        <w:spacing w:after="0" w:line="240" w:lineRule="auto"/>
        <w:rPr>
          <w:rFonts w:asciiTheme="majorHAnsi" w:hAnsiTheme="majorHAnsi"/>
          <w:sz w:val="24"/>
        </w:rPr>
      </w:pPr>
      <w:r>
        <w:rPr>
          <w:rFonts w:asciiTheme="majorHAnsi" w:hAnsiTheme="majorHAnsi"/>
          <w:sz w:val="24"/>
        </w:rPr>
        <w:t>Total Cost to the Federal Government: $</w:t>
      </w:r>
      <w:r w:rsidR="000D5FF7">
        <w:rPr>
          <w:rFonts w:asciiTheme="majorHAnsi" w:hAnsiTheme="majorHAnsi"/>
          <w:sz w:val="24"/>
        </w:rPr>
        <w:t>2,480,113</w:t>
      </w:r>
    </w:p>
    <w:p w:rsidR="00486235" w:rsidP="00486235" w14:paraId="00E8F084" w14:textId="77777777">
      <w:pPr>
        <w:spacing w:after="0" w:line="240" w:lineRule="auto"/>
        <w:rPr>
          <w:rFonts w:asciiTheme="majorHAnsi" w:hAnsiTheme="majorHAnsi"/>
          <w:sz w:val="24"/>
        </w:rPr>
      </w:pPr>
    </w:p>
    <w:p w:rsidR="00DA2B37" w:rsidP="00486235" w14:paraId="035FA49D" w14:textId="6055B492">
      <w:pPr>
        <w:spacing w:after="0" w:line="240" w:lineRule="auto"/>
        <w:rPr>
          <w:rFonts w:asciiTheme="majorHAnsi" w:hAnsiTheme="majorHAnsi"/>
          <w:sz w:val="24"/>
          <w:u w:val="single"/>
        </w:rPr>
      </w:pPr>
      <w:r>
        <w:rPr>
          <w:rFonts w:asciiTheme="majorHAnsi" w:hAnsiTheme="majorHAnsi"/>
          <w:sz w:val="24"/>
        </w:rPr>
        <w:t>15</w:t>
      </w:r>
      <w:r>
        <w:rPr>
          <w:rFonts w:asciiTheme="majorHAnsi" w:hAnsiTheme="majorHAnsi"/>
          <w:sz w:val="24"/>
        </w:rPr>
        <w:t xml:space="preserve">. </w:t>
      </w:r>
      <w:r>
        <w:rPr>
          <w:rFonts w:asciiTheme="majorHAnsi" w:hAnsiTheme="majorHAnsi"/>
          <w:sz w:val="24"/>
        </w:rPr>
        <w:tab/>
      </w:r>
      <w:r w:rsidRPr="00DA2B37">
        <w:rPr>
          <w:rFonts w:asciiTheme="majorHAnsi" w:hAnsiTheme="majorHAnsi"/>
          <w:sz w:val="24"/>
          <w:u w:val="single"/>
        </w:rPr>
        <w:t>Reasons</w:t>
      </w:r>
      <w:r w:rsidRPr="00DA2B37">
        <w:rPr>
          <w:rFonts w:asciiTheme="majorHAnsi" w:hAnsiTheme="majorHAnsi"/>
          <w:sz w:val="24"/>
          <w:u w:val="single"/>
        </w:rPr>
        <w:t xml:space="preserve"> for Change in Burden</w:t>
      </w:r>
      <w:r w:rsidR="0085688C">
        <w:rPr>
          <w:rFonts w:asciiTheme="majorHAnsi" w:hAnsiTheme="majorHAnsi"/>
          <w:sz w:val="24"/>
          <w:u w:val="single"/>
        </w:rPr>
        <w:t xml:space="preserve"> </w:t>
      </w:r>
    </w:p>
    <w:p w:rsidR="00DA2B37" w:rsidRPr="00A50A0F" w:rsidP="00486235" w14:paraId="073AD868" w14:textId="4CD2482D">
      <w:pPr>
        <w:spacing w:after="0" w:line="240" w:lineRule="auto"/>
        <w:rPr>
          <w:rFonts w:asciiTheme="majorHAnsi" w:hAnsiTheme="majorHAnsi"/>
          <w:i/>
          <w:sz w:val="24"/>
        </w:rPr>
      </w:pPr>
    </w:p>
    <w:p w:rsidR="00DA2B37" w:rsidP="009B4FA3" w14:paraId="4B0B6FC8" w14:textId="4978DCA3">
      <w:pPr>
        <w:spacing w:after="0" w:line="240" w:lineRule="auto"/>
        <w:rPr>
          <w:rFonts w:asciiTheme="majorHAnsi" w:hAnsiTheme="majorHAnsi"/>
          <w:sz w:val="24"/>
        </w:rPr>
      </w:pPr>
      <w:r w:rsidRPr="009B4FA3">
        <w:rPr>
          <w:rFonts w:asciiTheme="majorHAnsi" w:hAnsiTheme="majorHAnsi"/>
          <w:sz w:val="24"/>
        </w:rPr>
        <w:t>The burden has increased since the previous approval due to</w:t>
      </w:r>
      <w:r w:rsidRPr="009B4FA3" w:rsidR="005143CE">
        <w:rPr>
          <w:rFonts w:asciiTheme="majorHAnsi" w:hAnsiTheme="majorHAnsi"/>
          <w:sz w:val="24"/>
        </w:rPr>
        <w:t xml:space="preserve"> the</w:t>
      </w:r>
      <w:r w:rsidR="005143CE">
        <w:rPr>
          <w:rFonts w:asciiTheme="majorHAnsi" w:hAnsiTheme="majorHAnsi"/>
          <w:sz w:val="24"/>
        </w:rPr>
        <w:t xml:space="preserve"> Federal Government </w:t>
      </w:r>
      <w:r w:rsidR="009B4FA3">
        <w:rPr>
          <w:rFonts w:asciiTheme="majorHAnsi" w:hAnsiTheme="majorHAnsi"/>
          <w:sz w:val="24"/>
        </w:rPr>
        <w:t xml:space="preserve">hourly wage </w:t>
      </w:r>
      <w:r w:rsidR="005143CE">
        <w:rPr>
          <w:rFonts w:asciiTheme="majorHAnsi" w:hAnsiTheme="majorHAnsi"/>
          <w:sz w:val="24"/>
        </w:rPr>
        <w:t>costs increasing</w:t>
      </w:r>
      <w:r>
        <w:rPr>
          <w:rFonts w:asciiTheme="majorHAnsi" w:hAnsiTheme="majorHAnsi"/>
          <w:sz w:val="24"/>
        </w:rPr>
        <w:t xml:space="preserve">. </w:t>
      </w:r>
    </w:p>
    <w:p w:rsidR="00DA2B37" w:rsidP="00486235" w14:paraId="4F64A43C" w14:textId="77777777">
      <w:pPr>
        <w:spacing w:after="0" w:line="240" w:lineRule="auto"/>
        <w:rPr>
          <w:rFonts w:asciiTheme="majorHAnsi" w:hAnsiTheme="majorHAnsi"/>
          <w:sz w:val="24"/>
        </w:rPr>
      </w:pPr>
    </w:p>
    <w:p w:rsidR="00DA2B37" w:rsidP="00486235" w14:paraId="62FD7680" w14:textId="0B3F0695">
      <w:pPr>
        <w:spacing w:after="0" w:line="240" w:lineRule="auto"/>
        <w:rPr>
          <w:rFonts w:asciiTheme="majorHAnsi" w:hAnsiTheme="majorHAnsi"/>
          <w:sz w:val="24"/>
        </w:rPr>
      </w:pPr>
      <w:r>
        <w:rPr>
          <w:rFonts w:asciiTheme="majorHAnsi" w:hAnsiTheme="majorHAnsi"/>
          <w:sz w:val="24"/>
        </w:rPr>
        <w:t>16</w:t>
      </w:r>
      <w:r>
        <w:rPr>
          <w:rFonts w:asciiTheme="majorHAnsi" w:hAnsiTheme="majorHAnsi"/>
          <w:sz w:val="24"/>
        </w:rPr>
        <w:t xml:space="preserve">. </w:t>
      </w:r>
      <w:r>
        <w:rPr>
          <w:rFonts w:asciiTheme="majorHAnsi" w:hAnsiTheme="majorHAnsi"/>
          <w:sz w:val="24"/>
        </w:rPr>
        <w:tab/>
      </w:r>
      <w:r w:rsidRPr="005C3A95">
        <w:rPr>
          <w:rFonts w:asciiTheme="majorHAnsi" w:hAnsiTheme="majorHAnsi"/>
          <w:sz w:val="24"/>
          <w:u w:val="single"/>
        </w:rPr>
        <w:t>Publication</w:t>
      </w:r>
      <w:r w:rsidRPr="005C3A95">
        <w:rPr>
          <w:rFonts w:asciiTheme="majorHAnsi" w:hAnsiTheme="majorHAnsi"/>
          <w:sz w:val="24"/>
          <w:u w:val="single"/>
        </w:rPr>
        <w:t xml:space="preserve"> of Results</w:t>
      </w:r>
      <w:r>
        <w:rPr>
          <w:rFonts w:asciiTheme="majorHAnsi" w:hAnsiTheme="majorHAnsi"/>
          <w:sz w:val="24"/>
        </w:rPr>
        <w:t xml:space="preserve"> </w:t>
      </w:r>
    </w:p>
    <w:p w:rsidR="007C0EA5" w:rsidP="00486235" w14:paraId="20C31EE4" w14:textId="77777777">
      <w:pPr>
        <w:spacing w:after="0" w:line="240" w:lineRule="auto"/>
        <w:rPr>
          <w:rFonts w:asciiTheme="majorHAnsi" w:hAnsiTheme="majorHAnsi"/>
          <w:sz w:val="24"/>
          <w:highlight w:val="cyan"/>
        </w:rPr>
      </w:pPr>
    </w:p>
    <w:p w:rsidR="00DA2B37" w:rsidP="00486235" w14:paraId="1D5240A1" w14:textId="1F29C6FA">
      <w:pPr>
        <w:spacing w:after="0" w:line="240" w:lineRule="auto"/>
        <w:rPr>
          <w:rFonts w:asciiTheme="majorHAnsi" w:hAnsiTheme="majorHAnsi"/>
          <w:sz w:val="24"/>
        </w:rPr>
      </w:pPr>
      <w:r w:rsidRPr="007C0EA5">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7786269E" w14:textId="77777777">
      <w:pPr>
        <w:spacing w:after="0" w:line="240" w:lineRule="auto"/>
        <w:rPr>
          <w:rFonts w:asciiTheme="majorHAnsi" w:hAnsiTheme="majorHAnsi"/>
          <w:sz w:val="24"/>
        </w:rPr>
      </w:pPr>
    </w:p>
    <w:p w:rsidR="005C3A95" w:rsidRPr="0085688C" w:rsidP="00486235" w14:paraId="70847C33" w14:textId="71415970">
      <w:pPr>
        <w:spacing w:after="0" w:line="240" w:lineRule="auto"/>
        <w:rPr>
          <w:rFonts w:asciiTheme="majorHAnsi" w:hAnsiTheme="majorHAnsi"/>
          <w:sz w:val="24"/>
        </w:rPr>
      </w:pPr>
      <w:r>
        <w:rPr>
          <w:rFonts w:asciiTheme="majorHAnsi" w:hAnsiTheme="majorHAnsi"/>
          <w:sz w:val="24"/>
        </w:rPr>
        <w:t>17</w:t>
      </w:r>
      <w:r>
        <w:rPr>
          <w:rFonts w:asciiTheme="majorHAnsi" w:hAnsiTheme="majorHAnsi"/>
          <w:sz w:val="24"/>
        </w:rPr>
        <w:t xml:space="preserve">. </w:t>
      </w:r>
      <w:r w:rsidR="00C62D17">
        <w:rPr>
          <w:rFonts w:asciiTheme="majorHAnsi" w:hAnsiTheme="majorHAnsi"/>
          <w:sz w:val="24"/>
        </w:rPr>
        <w:tab/>
      </w:r>
      <w:r w:rsidRPr="00C62D17" w:rsidR="00C62D17">
        <w:rPr>
          <w:rFonts w:asciiTheme="majorHAnsi" w:hAnsiTheme="majorHAnsi"/>
          <w:sz w:val="24"/>
          <w:u w:val="single"/>
        </w:rPr>
        <w:t>Non</w:t>
      </w:r>
      <w:r w:rsidRPr="00C62D17" w:rsidR="00C62D17">
        <w:rPr>
          <w:rFonts w:asciiTheme="majorHAnsi" w:hAnsiTheme="majorHAnsi"/>
          <w:sz w:val="24"/>
          <w:u w:val="single"/>
        </w:rPr>
        <w:t>-Display of OMB Expiration Date</w:t>
      </w:r>
      <w:r w:rsidR="0085688C">
        <w:rPr>
          <w:rFonts w:asciiTheme="majorHAnsi" w:hAnsiTheme="majorHAnsi"/>
          <w:sz w:val="24"/>
          <w:u w:val="single"/>
        </w:rPr>
        <w:t xml:space="preserve"> </w:t>
      </w:r>
    </w:p>
    <w:p w:rsidR="00B55E9F" w:rsidP="00486235" w14:paraId="29EDC0FE" w14:textId="77777777">
      <w:pPr>
        <w:spacing w:after="0" w:line="240" w:lineRule="auto"/>
        <w:rPr>
          <w:rFonts w:asciiTheme="majorHAnsi" w:hAnsiTheme="majorHAnsi"/>
          <w:i/>
          <w:sz w:val="24"/>
        </w:rPr>
      </w:pPr>
    </w:p>
    <w:p w:rsidR="00C62D17" w:rsidP="00486235" w14:paraId="2111A279" w14:textId="73111FFC">
      <w:pPr>
        <w:spacing w:after="0" w:line="240" w:lineRule="auto"/>
        <w:rPr>
          <w:rFonts w:asciiTheme="majorHAnsi" w:hAnsiTheme="majorHAnsi"/>
          <w:sz w:val="24"/>
        </w:rPr>
      </w:pPr>
      <w:r w:rsidRPr="007C0EA5">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3C92B966" w14:textId="77777777">
      <w:pPr>
        <w:spacing w:after="0" w:line="240" w:lineRule="auto"/>
        <w:rPr>
          <w:rFonts w:asciiTheme="majorHAnsi" w:hAnsiTheme="majorHAnsi"/>
          <w:sz w:val="24"/>
        </w:rPr>
      </w:pPr>
    </w:p>
    <w:p w:rsidR="00C62D17" w:rsidRPr="0085688C" w:rsidP="00486235" w14:paraId="63DF55CB" w14:textId="2A3CDA54">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7C0EA5" w:rsidRPr="00A50A0F" w:rsidP="007C0EA5" w14:paraId="09EB417D" w14:textId="4320CB81">
      <w:pPr>
        <w:spacing w:after="0" w:line="240" w:lineRule="auto"/>
        <w:rPr>
          <w:rFonts w:asciiTheme="majorHAnsi" w:hAnsiTheme="majorHAnsi"/>
          <w:sz w:val="24"/>
        </w:rPr>
      </w:pPr>
    </w:p>
    <w:p w:rsidR="00A50A0F" w:rsidRPr="00C62D17" w:rsidP="00B55E9F" w14:paraId="4F232EA1" w14:textId="730501F3">
      <w:pPr>
        <w:spacing w:after="0" w:line="240" w:lineRule="auto"/>
        <w:rPr>
          <w:rFonts w:asciiTheme="majorHAnsi" w:hAnsiTheme="majorHAnsi"/>
          <w:i/>
          <w:sz w:val="24"/>
        </w:rPr>
      </w:pPr>
      <w:r w:rsidRPr="007C0EA5">
        <w:rPr>
          <w:rFonts w:asciiTheme="majorHAnsi" w:hAnsiTheme="majorHAnsi"/>
          <w:sz w:val="24"/>
        </w:rPr>
        <w:t>We are not requesting an</w:t>
      </w:r>
      <w:r w:rsidRPr="007C0EA5" w:rsidR="00420AE9">
        <w:rPr>
          <w:rFonts w:asciiTheme="majorHAnsi" w:hAnsiTheme="majorHAnsi"/>
          <w:sz w:val="24"/>
        </w:rPr>
        <w:t>y</w:t>
      </w:r>
      <w:r w:rsidRPr="007C0EA5">
        <w:rPr>
          <w:rFonts w:asciiTheme="majorHAnsi" w:hAnsiTheme="majorHAnsi"/>
          <w:sz w:val="24"/>
        </w:rPr>
        <w:t xml:space="preserve"> exemption</w:t>
      </w:r>
      <w:r w:rsidRPr="007C0EA5" w:rsidR="00420AE9">
        <w:rPr>
          <w:rFonts w:asciiTheme="majorHAnsi" w:hAnsiTheme="majorHAnsi"/>
          <w:sz w:val="24"/>
        </w:rPr>
        <w:t>s</w:t>
      </w:r>
      <w:r w:rsidRPr="007C0EA5">
        <w:rPr>
          <w:rFonts w:asciiTheme="majorHAnsi" w:hAnsiTheme="majorHAnsi"/>
          <w:sz w:val="24"/>
        </w:rPr>
        <w:t xml:space="preserve"> </w:t>
      </w:r>
      <w:r w:rsidRPr="007C0EA5">
        <w:rPr>
          <w:rFonts w:asciiTheme="majorHAnsi" w:hAnsiTheme="majorHAnsi"/>
          <w:sz w:val="24"/>
        </w:rPr>
        <w:t>to</w:t>
      </w:r>
      <w:r w:rsidRPr="007C0EA5">
        <w:rPr>
          <w:rFonts w:asciiTheme="majorHAnsi" w:hAnsiTheme="majorHAnsi"/>
          <w:sz w:val="24"/>
        </w:rPr>
        <w:t xml:space="preserve"> the provisions </w:t>
      </w:r>
      <w:r w:rsidRPr="007C0EA5"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F693A" w:rsidP="00FB569C" w14:paraId="3670C93A" w14:textId="77777777">
      <w:pPr>
        <w:spacing w:after="0" w:line="240" w:lineRule="auto"/>
      </w:pPr>
      <w:r>
        <w:separator/>
      </w:r>
    </w:p>
  </w:footnote>
  <w:footnote w:type="continuationSeparator" w:id="1">
    <w:p w:rsidR="009F693A" w:rsidP="00FB569C" w14:paraId="1AE27851" w14:textId="77777777">
      <w:pPr>
        <w:spacing w:after="0" w:line="240" w:lineRule="auto"/>
      </w:pPr>
      <w:r>
        <w:continuationSeparator/>
      </w:r>
    </w:p>
  </w:footnote>
  <w:footnote w:id="2">
    <w:p w:rsidR="00CD5E96" w:rsidRPr="005D28AB" w:rsidP="00CD5E96" w14:paraId="3754E7EA" w14:textId="0E1B46EC">
      <w:pPr>
        <w:spacing w:after="0" w:line="240" w:lineRule="auto"/>
        <w:rPr>
          <w:rFonts w:asciiTheme="majorHAnsi" w:hAnsiTheme="majorHAnsi"/>
          <w:sz w:val="20"/>
          <w:szCs w:val="20"/>
        </w:rPr>
      </w:pPr>
      <w:r>
        <w:rPr>
          <w:rStyle w:val="FootnoteReference"/>
        </w:rPr>
        <w:footnoteRef/>
      </w:r>
      <w:r>
        <w:t xml:space="preserve"> </w:t>
      </w:r>
      <w:r w:rsidRPr="00CD5E96">
        <w:rPr>
          <w:rFonts w:asciiTheme="majorHAnsi" w:hAnsiTheme="majorHAnsi"/>
          <w:sz w:val="20"/>
          <w:szCs w:val="20"/>
        </w:rPr>
        <w:t xml:space="preserve">The Respondent hourly wage was determined by using the Bureau of Labor Statistics website. Source: May 2024 Bureau of Labor Statistics, Occupational </w:t>
      </w:r>
      <w:r w:rsidRPr="005D28AB">
        <w:rPr>
          <w:rFonts w:asciiTheme="majorHAnsi" w:hAnsiTheme="majorHAnsi"/>
          <w:sz w:val="20"/>
          <w:szCs w:val="20"/>
        </w:rPr>
        <w:t xml:space="preserve">Employment and Wage Statistics, </w:t>
      </w:r>
      <w:r w:rsidR="005D28AB">
        <w:rPr>
          <w:rFonts w:asciiTheme="majorHAnsi" w:hAnsiTheme="majorHAnsi" w:cs="Arial"/>
          <w:sz w:val="20"/>
          <w:szCs w:val="20"/>
        </w:rPr>
        <w:t>All Occupations</w:t>
      </w:r>
      <w:r w:rsidRPr="005D28AB" w:rsidR="005D28AB">
        <w:rPr>
          <w:rFonts w:asciiTheme="majorHAnsi" w:hAnsiTheme="majorHAnsi" w:cs="Arial"/>
          <w:sz w:val="20"/>
          <w:szCs w:val="20"/>
        </w:rPr>
        <w:t xml:space="preserve">. </w:t>
      </w:r>
      <w:hyperlink r:id="rId1" w:anchor="/industry/000000" w:history="1">
        <w:r w:rsidRPr="005D28AB" w:rsidR="005D28AB">
          <w:rPr>
            <w:rStyle w:val="Hyperlink"/>
            <w:rFonts w:eastAsia="Aptos" w:asciiTheme="majorHAnsi" w:hAnsiTheme="majorHAnsi" w:cs="Arial"/>
            <w:sz w:val="20"/>
            <w:szCs w:val="20"/>
          </w:rPr>
          <w:t>https://data.bls.gov/oes/#/industry/000000</w:t>
        </w:r>
      </w:hyperlink>
      <w:r w:rsidRPr="005D28AB">
        <w:rPr>
          <w:rFonts w:asciiTheme="majorHAnsi" w:hAnsiTheme="majorHAnsi"/>
          <w:sz w:val="20"/>
          <w:szCs w:val="20"/>
        </w:rPr>
        <w:t>.</w:t>
      </w:r>
    </w:p>
  </w:footnote>
  <w:footnote w:id="3">
    <w:p w:rsidR="007410F3" w:rsidRPr="00BF4E37" w14:paraId="18E1D534" w14:textId="35C45DED">
      <w:pPr>
        <w:pStyle w:val="FootnoteText"/>
        <w:rPr>
          <w:rFonts w:asciiTheme="majorHAnsi" w:hAnsiTheme="majorHAnsi"/>
        </w:rPr>
      </w:pPr>
      <w:r>
        <w:rPr>
          <w:rStyle w:val="FootnoteReference"/>
        </w:rPr>
        <w:footnoteRef/>
      </w:r>
      <w:r>
        <w:t xml:space="preserve"> </w:t>
      </w:r>
      <w:r w:rsidRPr="005A02F0">
        <w:rPr>
          <w:rFonts w:asciiTheme="majorHAnsi" w:hAnsiTheme="majorHAnsi" w:cs="Arial"/>
        </w:rPr>
        <w:t>The hourly basic rate for a GS1</w:t>
      </w:r>
      <w:r>
        <w:rPr>
          <w:rFonts w:asciiTheme="majorHAnsi" w:hAnsiTheme="majorHAnsi" w:cs="Arial"/>
        </w:rPr>
        <w:t>4</w:t>
      </w:r>
      <w:r w:rsidRPr="005A02F0">
        <w:rPr>
          <w:rFonts w:asciiTheme="majorHAnsi" w:hAnsiTheme="majorHAnsi" w:cs="Arial"/>
        </w:rPr>
        <w:t xml:space="preserve"> Step </w:t>
      </w:r>
      <w:r>
        <w:rPr>
          <w:rFonts w:asciiTheme="majorHAnsi" w:hAnsiTheme="majorHAnsi" w:cs="Arial"/>
        </w:rPr>
        <w:t>4</w:t>
      </w:r>
      <w:r w:rsidRPr="005A02F0">
        <w:rPr>
          <w:rFonts w:asciiTheme="majorHAnsi" w:hAnsiTheme="majorHAnsi" w:cs="Arial"/>
        </w:rPr>
        <w:t xml:space="preserve"> in </w:t>
      </w:r>
      <w:r>
        <w:rPr>
          <w:rFonts w:asciiTheme="majorHAnsi" w:hAnsiTheme="majorHAnsi" w:cs="Arial"/>
        </w:rPr>
        <w:t>Rest of the U.S</w:t>
      </w:r>
      <w:r w:rsidRPr="005A02F0">
        <w:rPr>
          <w:rFonts w:asciiTheme="majorHAnsi" w:hAnsiTheme="majorHAnsi" w:cs="Arial"/>
        </w:rPr>
        <w:t>. is $6</w:t>
      </w:r>
      <w:r>
        <w:rPr>
          <w:rFonts w:asciiTheme="majorHAnsi" w:hAnsiTheme="majorHAnsi" w:cs="Arial"/>
        </w:rPr>
        <w:t>6</w:t>
      </w:r>
      <w:r w:rsidRPr="005A02F0">
        <w:rPr>
          <w:rFonts w:asciiTheme="majorHAnsi" w:hAnsiTheme="majorHAnsi" w:cs="Arial"/>
        </w:rPr>
        <w:t>.</w:t>
      </w:r>
      <w:r>
        <w:rPr>
          <w:rFonts w:asciiTheme="majorHAnsi" w:hAnsiTheme="majorHAnsi" w:cs="Arial"/>
        </w:rPr>
        <w:t>29</w:t>
      </w:r>
      <w:r w:rsidRPr="005A02F0">
        <w:rPr>
          <w:rFonts w:asciiTheme="majorHAnsi" w:hAnsiTheme="majorHAnsi" w:cs="Arial"/>
        </w:rPr>
        <w:t xml:space="preserve"> per hour. Salary Table 2026-</w:t>
      </w:r>
      <w:r>
        <w:rPr>
          <w:rFonts w:asciiTheme="majorHAnsi" w:hAnsiTheme="majorHAnsi" w:cs="Arial"/>
        </w:rPr>
        <w:t>RUS</w:t>
      </w:r>
      <w:r w:rsidRPr="005A02F0">
        <w:rPr>
          <w:rFonts w:asciiTheme="majorHAnsi" w:hAnsiTheme="majorHAnsi" w:cs="Arial"/>
        </w:rPr>
        <w:t xml:space="preserve">. </w:t>
      </w:r>
      <w:hyperlink r:id="rId2" w:history="1">
        <w:r>
          <w:rPr>
            <w:rStyle w:val="Hyperlink"/>
            <w:rFonts w:asciiTheme="majorHAnsi" w:hAnsiTheme="majorHAnsi" w:cs="Arial"/>
          </w:rPr>
          <w:t>https://www.opm.gov/policy-data-oversight/pay-leave/salaries-wages/salary-tables/pdf/2026/RUS_h.pdf</w:t>
        </w:r>
      </w:hyperlink>
      <w:r w:rsidRPr="005A02F0">
        <w:rPr>
          <w:rFonts w:asciiTheme="majorHAnsi" w:hAnsiTheme="majorHAnsi" w:cs="Arial"/>
        </w:rPr>
        <w:t xml:space="preserve">. </w:t>
      </w:r>
      <w:r w:rsidRPr="00BF4E37">
        <w:rPr>
          <w:rFonts w:asciiTheme="majorHAnsi" w:hAnsiTheme="majorHAnsi" w:cs="Arial"/>
        </w:rPr>
        <w:t>Effective January 2026. Accessed February 2, 2026.</w:t>
      </w:r>
    </w:p>
  </w:footnote>
  <w:footnote w:id="4">
    <w:p w:rsidR="00BF4E37" w14:paraId="4A3FA3FF" w14:textId="51FBE6EE">
      <w:pPr>
        <w:pStyle w:val="FootnoteText"/>
      </w:pPr>
      <w:r w:rsidRPr="00BF4E37">
        <w:rPr>
          <w:rStyle w:val="FootnoteReference"/>
          <w:rFonts w:asciiTheme="majorHAnsi" w:hAnsiTheme="majorHAnsi"/>
        </w:rPr>
        <w:footnoteRef/>
      </w:r>
      <w:r w:rsidRPr="00BF4E37">
        <w:rPr>
          <w:rFonts w:asciiTheme="majorHAnsi" w:hAnsiTheme="majorHAnsi"/>
        </w:rPr>
        <w:t xml:space="preserve"> $66.29 Hourly Wage of GS 14 Step 4 Specialist Processing x 2 GS 14 Step 4 IT Specialists = $132.58.</w:t>
      </w:r>
    </w:p>
  </w:footnote>
  <w:footnote w:id="5">
    <w:p w:rsidR="00BF4E37" w:rsidRPr="00BF4E37" w:rsidP="00BF4E37" w14:paraId="1683CB55" w14:textId="2B80B0D9">
      <w:pPr>
        <w:pStyle w:val="FootnoteText"/>
        <w:rPr>
          <w:rFonts w:asciiTheme="majorHAnsi" w:hAnsiTheme="majorHAnsi"/>
        </w:rPr>
      </w:pPr>
      <w:r>
        <w:rPr>
          <w:rStyle w:val="FootnoteReference"/>
        </w:rPr>
        <w:footnoteRef/>
      </w:r>
      <w:r>
        <w:t xml:space="preserve"> </w:t>
      </w:r>
      <w:r w:rsidRPr="00BF4E37">
        <w:rPr>
          <w:rFonts w:asciiTheme="majorHAnsi" w:hAnsiTheme="majorHAnsi"/>
        </w:rPr>
        <w:t>$</w:t>
      </w:r>
      <w:r>
        <w:rPr>
          <w:rFonts w:asciiTheme="majorHAnsi" w:hAnsiTheme="majorHAnsi"/>
        </w:rPr>
        <w:t>57.80</w:t>
      </w:r>
      <w:r w:rsidRPr="00BF4E37">
        <w:rPr>
          <w:rFonts w:asciiTheme="majorHAnsi" w:hAnsiTheme="majorHAnsi"/>
        </w:rPr>
        <w:t xml:space="preserve"> Hourly Wage of GS 1</w:t>
      </w:r>
      <w:r>
        <w:rPr>
          <w:rFonts w:asciiTheme="majorHAnsi" w:hAnsiTheme="majorHAnsi"/>
        </w:rPr>
        <w:t>3</w:t>
      </w:r>
      <w:r w:rsidRPr="00BF4E37">
        <w:rPr>
          <w:rFonts w:asciiTheme="majorHAnsi" w:hAnsiTheme="majorHAnsi"/>
        </w:rPr>
        <w:t xml:space="preserve"> Step </w:t>
      </w:r>
      <w:r>
        <w:rPr>
          <w:rFonts w:asciiTheme="majorHAnsi" w:hAnsiTheme="majorHAnsi"/>
        </w:rPr>
        <w:t>5</w:t>
      </w:r>
      <w:r w:rsidRPr="00BF4E37">
        <w:rPr>
          <w:rFonts w:asciiTheme="majorHAnsi" w:hAnsiTheme="majorHAnsi"/>
        </w:rPr>
        <w:t xml:space="preserve"> </w:t>
      </w:r>
      <w:r>
        <w:rPr>
          <w:rFonts w:asciiTheme="majorHAnsi" w:hAnsiTheme="majorHAnsi"/>
        </w:rPr>
        <w:t xml:space="preserve">Program </w:t>
      </w:r>
      <w:r w:rsidRPr="00BF4E37">
        <w:rPr>
          <w:rFonts w:asciiTheme="majorHAnsi" w:hAnsiTheme="majorHAnsi"/>
        </w:rPr>
        <w:t>Specialist x 2 GS 1</w:t>
      </w:r>
      <w:r>
        <w:rPr>
          <w:rFonts w:asciiTheme="majorHAnsi" w:hAnsiTheme="majorHAnsi"/>
        </w:rPr>
        <w:t>3</w:t>
      </w:r>
      <w:r w:rsidRPr="00BF4E37">
        <w:rPr>
          <w:rFonts w:asciiTheme="majorHAnsi" w:hAnsiTheme="majorHAnsi"/>
        </w:rPr>
        <w:t xml:space="preserve"> Step </w:t>
      </w:r>
      <w:r>
        <w:rPr>
          <w:rFonts w:asciiTheme="majorHAnsi" w:hAnsiTheme="majorHAnsi"/>
        </w:rPr>
        <w:t>5</w:t>
      </w:r>
      <w:r w:rsidRPr="00BF4E37">
        <w:rPr>
          <w:rFonts w:asciiTheme="majorHAnsi" w:hAnsiTheme="majorHAnsi"/>
        </w:rPr>
        <w:t xml:space="preserve"> </w:t>
      </w:r>
      <w:r>
        <w:rPr>
          <w:rFonts w:asciiTheme="majorHAnsi" w:hAnsiTheme="majorHAnsi"/>
        </w:rPr>
        <w:t>Program</w:t>
      </w:r>
      <w:r w:rsidRPr="00BF4E37">
        <w:rPr>
          <w:rFonts w:asciiTheme="majorHAnsi" w:hAnsiTheme="majorHAnsi"/>
        </w:rPr>
        <w:t xml:space="preserve"> Specialists = $1</w:t>
      </w:r>
      <w:r>
        <w:rPr>
          <w:rFonts w:asciiTheme="majorHAnsi" w:hAnsiTheme="majorHAnsi"/>
        </w:rPr>
        <w:t>15.60</w:t>
      </w:r>
      <w:r w:rsidRPr="00BF4E37">
        <w:rPr>
          <w:rFonts w:asciiTheme="majorHAnsi" w:hAnsiTheme="majorHAnsi"/>
        </w:rPr>
        <w:t>.</w:t>
      </w:r>
    </w:p>
  </w:footnote>
  <w:footnote w:id="6">
    <w:p w:rsidR="006C03C7" w14:paraId="69BEF270" w14:textId="637DBF80">
      <w:pPr>
        <w:pStyle w:val="FootnoteText"/>
      </w:pPr>
      <w:r>
        <w:rPr>
          <w:rStyle w:val="FootnoteReference"/>
        </w:rPr>
        <w:footnoteRef/>
      </w:r>
      <w:r>
        <w:t xml:space="preserve"> </w:t>
      </w:r>
      <w:r w:rsidRPr="005A02F0">
        <w:rPr>
          <w:rFonts w:asciiTheme="majorHAnsi" w:hAnsiTheme="majorHAnsi" w:cs="Arial"/>
        </w:rPr>
        <w:t>The hourly basic rate for a GS</w:t>
      </w:r>
      <w:r>
        <w:rPr>
          <w:rFonts w:asciiTheme="majorHAnsi" w:hAnsiTheme="majorHAnsi" w:cs="Arial"/>
        </w:rPr>
        <w:t>9</w:t>
      </w:r>
      <w:r w:rsidRPr="005A02F0">
        <w:rPr>
          <w:rFonts w:asciiTheme="majorHAnsi" w:hAnsiTheme="majorHAnsi" w:cs="Arial"/>
        </w:rPr>
        <w:t xml:space="preserve"> Step </w:t>
      </w:r>
      <w:r>
        <w:rPr>
          <w:rFonts w:asciiTheme="majorHAnsi" w:hAnsiTheme="majorHAnsi" w:cs="Arial"/>
        </w:rPr>
        <w:t>1 Program Analyst</w:t>
      </w:r>
      <w:r w:rsidRPr="005A02F0">
        <w:rPr>
          <w:rFonts w:asciiTheme="majorHAnsi" w:hAnsiTheme="majorHAnsi" w:cs="Arial"/>
        </w:rPr>
        <w:t xml:space="preserve"> </w:t>
      </w:r>
      <w:r>
        <w:rPr>
          <w:rFonts w:asciiTheme="majorHAnsi" w:hAnsiTheme="majorHAnsi" w:cs="Arial"/>
        </w:rPr>
        <w:t xml:space="preserve">Burial Operations </w:t>
      </w:r>
      <w:r w:rsidRPr="005A02F0">
        <w:rPr>
          <w:rFonts w:asciiTheme="majorHAnsi" w:hAnsiTheme="majorHAnsi" w:cs="Arial"/>
        </w:rPr>
        <w:t xml:space="preserve">in </w:t>
      </w:r>
      <w:r>
        <w:rPr>
          <w:rFonts w:asciiTheme="majorHAnsi" w:hAnsiTheme="majorHAnsi" w:cs="Arial"/>
        </w:rPr>
        <w:t>Rest of the U.S</w:t>
      </w:r>
      <w:r w:rsidRPr="005A02F0">
        <w:rPr>
          <w:rFonts w:asciiTheme="majorHAnsi" w:hAnsiTheme="majorHAnsi" w:cs="Arial"/>
        </w:rPr>
        <w:t>. is $</w:t>
      </w:r>
      <w:r>
        <w:rPr>
          <w:rFonts w:asciiTheme="majorHAnsi" w:hAnsiTheme="majorHAnsi" w:cs="Arial"/>
        </w:rPr>
        <w:t>29.57</w:t>
      </w:r>
      <w:r w:rsidRPr="005A02F0">
        <w:rPr>
          <w:rFonts w:asciiTheme="majorHAnsi" w:hAnsiTheme="majorHAnsi" w:cs="Arial"/>
        </w:rPr>
        <w:t xml:space="preserve"> per hour. Salary Table 2026-</w:t>
      </w:r>
      <w:r>
        <w:rPr>
          <w:rFonts w:asciiTheme="majorHAnsi" w:hAnsiTheme="majorHAnsi" w:cs="Arial"/>
        </w:rPr>
        <w:t>RUS</w:t>
      </w:r>
      <w:r w:rsidRPr="005A02F0">
        <w:rPr>
          <w:rFonts w:asciiTheme="majorHAnsi" w:hAnsiTheme="majorHAnsi" w:cs="Arial"/>
        </w:rPr>
        <w:t xml:space="preserve">. </w:t>
      </w:r>
      <w:hyperlink r:id="rId2" w:history="1">
        <w:r>
          <w:rPr>
            <w:rStyle w:val="Hyperlink"/>
            <w:rFonts w:asciiTheme="majorHAnsi" w:hAnsiTheme="majorHAnsi" w:cs="Arial"/>
          </w:rPr>
          <w:t>https://www.opm.gov/policy-data-oversight/pay-leave/salaries-wages/salary-tables/pdf/2026/RUS_h.pdf</w:t>
        </w:r>
      </w:hyperlink>
      <w:r w:rsidRPr="005A02F0">
        <w:rPr>
          <w:rFonts w:asciiTheme="majorHAnsi" w:hAnsiTheme="majorHAnsi" w:cs="Arial"/>
        </w:rPr>
        <w:t>. Effective January 2026. Accessed February 2, 2026.</w:t>
      </w:r>
    </w:p>
  </w:footnote>
  <w:footnote w:id="7">
    <w:p w:rsidR="000D5FF7" w:rsidRPr="000D5FF7" w14:paraId="2123D3A8" w14:textId="72319C95">
      <w:pPr>
        <w:pStyle w:val="FootnoteText"/>
        <w:rPr>
          <w:rFonts w:asciiTheme="majorHAnsi" w:hAnsiTheme="majorHAnsi"/>
        </w:rPr>
      </w:pPr>
      <w:r w:rsidRPr="000D5FF7">
        <w:rPr>
          <w:rStyle w:val="FootnoteReference"/>
          <w:rFonts w:asciiTheme="majorHAnsi" w:hAnsiTheme="majorHAnsi"/>
        </w:rPr>
        <w:footnoteRef/>
      </w:r>
      <w:r w:rsidRPr="000D5FF7">
        <w:rPr>
          <w:rFonts w:asciiTheme="majorHAnsi" w:hAnsiTheme="majorHAnsi"/>
        </w:rPr>
        <w:t xml:space="preserve"> $29.57 Hourly Wage of GS 9 Step 1 Program Analyst x 3 GS 9 Step 1 Program Analysts = $88.71.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232075">
    <w:abstractNumId w:val="14"/>
  </w:num>
  <w:num w:numId="2" w16cid:durableId="1482695173">
    <w:abstractNumId w:val="0"/>
  </w:num>
  <w:num w:numId="3" w16cid:durableId="316612182">
    <w:abstractNumId w:val="11"/>
  </w:num>
  <w:num w:numId="4" w16cid:durableId="1955089295">
    <w:abstractNumId w:val="10"/>
  </w:num>
  <w:num w:numId="5" w16cid:durableId="872226322">
    <w:abstractNumId w:val="18"/>
  </w:num>
  <w:num w:numId="6" w16cid:durableId="566115916">
    <w:abstractNumId w:val="1"/>
  </w:num>
  <w:num w:numId="7" w16cid:durableId="478309871">
    <w:abstractNumId w:val="19"/>
  </w:num>
  <w:num w:numId="8" w16cid:durableId="2105303523">
    <w:abstractNumId w:val="16"/>
  </w:num>
  <w:num w:numId="9" w16cid:durableId="1635792953">
    <w:abstractNumId w:val="20"/>
  </w:num>
  <w:num w:numId="10" w16cid:durableId="373308623">
    <w:abstractNumId w:val="3"/>
  </w:num>
  <w:num w:numId="11" w16cid:durableId="21369453">
    <w:abstractNumId w:val="15"/>
  </w:num>
  <w:num w:numId="12" w16cid:durableId="1498229727">
    <w:abstractNumId w:val="17"/>
  </w:num>
  <w:num w:numId="13" w16cid:durableId="665396776">
    <w:abstractNumId w:val="22"/>
  </w:num>
  <w:num w:numId="14" w16cid:durableId="932128350">
    <w:abstractNumId w:val="23"/>
  </w:num>
  <w:num w:numId="15" w16cid:durableId="131096987">
    <w:abstractNumId w:val="9"/>
  </w:num>
  <w:num w:numId="16" w16cid:durableId="1791894794">
    <w:abstractNumId w:val="8"/>
  </w:num>
  <w:num w:numId="17" w16cid:durableId="204560230">
    <w:abstractNumId w:val="12"/>
  </w:num>
  <w:num w:numId="18" w16cid:durableId="2037191835">
    <w:abstractNumId w:val="7"/>
  </w:num>
  <w:num w:numId="19" w16cid:durableId="700475658">
    <w:abstractNumId w:val="6"/>
  </w:num>
  <w:num w:numId="20" w16cid:durableId="805969465">
    <w:abstractNumId w:val="5"/>
  </w:num>
  <w:num w:numId="21" w16cid:durableId="472255321">
    <w:abstractNumId w:val="13"/>
  </w:num>
  <w:num w:numId="22" w16cid:durableId="1141387440">
    <w:abstractNumId w:val="2"/>
  </w:num>
  <w:num w:numId="23" w16cid:durableId="817233956">
    <w:abstractNumId w:val="4"/>
  </w:num>
  <w:num w:numId="24" w16cid:durableId="6396557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27E92"/>
    <w:rsid w:val="00031DC6"/>
    <w:rsid w:val="00054221"/>
    <w:rsid w:val="000B0E70"/>
    <w:rsid w:val="000D4AEE"/>
    <w:rsid w:val="000D5FF7"/>
    <w:rsid w:val="00105F45"/>
    <w:rsid w:val="001177AA"/>
    <w:rsid w:val="00117CFA"/>
    <w:rsid w:val="00127B46"/>
    <w:rsid w:val="0019309D"/>
    <w:rsid w:val="001A547E"/>
    <w:rsid w:val="001A6200"/>
    <w:rsid w:val="001F526C"/>
    <w:rsid w:val="00200261"/>
    <w:rsid w:val="00203BC2"/>
    <w:rsid w:val="00211832"/>
    <w:rsid w:val="00222D1B"/>
    <w:rsid w:val="00235D71"/>
    <w:rsid w:val="0024335E"/>
    <w:rsid w:val="00246EE4"/>
    <w:rsid w:val="00254DCF"/>
    <w:rsid w:val="002567F9"/>
    <w:rsid w:val="0027743E"/>
    <w:rsid w:val="00294E92"/>
    <w:rsid w:val="00296559"/>
    <w:rsid w:val="002D7713"/>
    <w:rsid w:val="002F6E48"/>
    <w:rsid w:val="003132E7"/>
    <w:rsid w:val="00331D7E"/>
    <w:rsid w:val="00337EF1"/>
    <w:rsid w:val="00340D9B"/>
    <w:rsid w:val="00394A8A"/>
    <w:rsid w:val="003A3872"/>
    <w:rsid w:val="003B06C4"/>
    <w:rsid w:val="003B7066"/>
    <w:rsid w:val="003C0540"/>
    <w:rsid w:val="00420AE9"/>
    <w:rsid w:val="00480AFF"/>
    <w:rsid w:val="00486235"/>
    <w:rsid w:val="00490797"/>
    <w:rsid w:val="004954A5"/>
    <w:rsid w:val="004A3326"/>
    <w:rsid w:val="004A3A63"/>
    <w:rsid w:val="004B5A0B"/>
    <w:rsid w:val="004C74D6"/>
    <w:rsid w:val="004F4F5D"/>
    <w:rsid w:val="00502FF3"/>
    <w:rsid w:val="00510F0C"/>
    <w:rsid w:val="005143CE"/>
    <w:rsid w:val="00520B36"/>
    <w:rsid w:val="00527B76"/>
    <w:rsid w:val="00531183"/>
    <w:rsid w:val="00570077"/>
    <w:rsid w:val="00571698"/>
    <w:rsid w:val="00576EDB"/>
    <w:rsid w:val="00594B6B"/>
    <w:rsid w:val="00596BBA"/>
    <w:rsid w:val="005A02F0"/>
    <w:rsid w:val="005C3A95"/>
    <w:rsid w:val="005C7428"/>
    <w:rsid w:val="005D28AB"/>
    <w:rsid w:val="005D5C81"/>
    <w:rsid w:val="00605CBB"/>
    <w:rsid w:val="00642741"/>
    <w:rsid w:val="00646322"/>
    <w:rsid w:val="0065530D"/>
    <w:rsid w:val="00666A3B"/>
    <w:rsid w:val="0067167D"/>
    <w:rsid w:val="006742AF"/>
    <w:rsid w:val="006A13FA"/>
    <w:rsid w:val="006B3002"/>
    <w:rsid w:val="006C03C7"/>
    <w:rsid w:val="006E379E"/>
    <w:rsid w:val="006E563D"/>
    <w:rsid w:val="006F2DF8"/>
    <w:rsid w:val="006F3778"/>
    <w:rsid w:val="00706D0B"/>
    <w:rsid w:val="00722FDB"/>
    <w:rsid w:val="00733649"/>
    <w:rsid w:val="007368B6"/>
    <w:rsid w:val="007410F3"/>
    <w:rsid w:val="0077261C"/>
    <w:rsid w:val="00796EB4"/>
    <w:rsid w:val="007C0EA5"/>
    <w:rsid w:val="007E3936"/>
    <w:rsid w:val="007E4333"/>
    <w:rsid w:val="0085688C"/>
    <w:rsid w:val="00861C44"/>
    <w:rsid w:val="008635C4"/>
    <w:rsid w:val="008A06EF"/>
    <w:rsid w:val="008D1294"/>
    <w:rsid w:val="008E3029"/>
    <w:rsid w:val="00936400"/>
    <w:rsid w:val="00942F50"/>
    <w:rsid w:val="009532EA"/>
    <w:rsid w:val="00981470"/>
    <w:rsid w:val="0098628F"/>
    <w:rsid w:val="00994F2B"/>
    <w:rsid w:val="00996894"/>
    <w:rsid w:val="009A197A"/>
    <w:rsid w:val="009A6246"/>
    <w:rsid w:val="009B4FA3"/>
    <w:rsid w:val="009C009D"/>
    <w:rsid w:val="009E0E2A"/>
    <w:rsid w:val="009F2544"/>
    <w:rsid w:val="009F693A"/>
    <w:rsid w:val="00A037A1"/>
    <w:rsid w:val="00A50A0F"/>
    <w:rsid w:val="00A66B62"/>
    <w:rsid w:val="00A76F7E"/>
    <w:rsid w:val="00A77157"/>
    <w:rsid w:val="00AC0CEE"/>
    <w:rsid w:val="00B13A03"/>
    <w:rsid w:val="00B22EFD"/>
    <w:rsid w:val="00B454F7"/>
    <w:rsid w:val="00B52F4E"/>
    <w:rsid w:val="00B55E9F"/>
    <w:rsid w:val="00B707E5"/>
    <w:rsid w:val="00B933B0"/>
    <w:rsid w:val="00BA6941"/>
    <w:rsid w:val="00BC7E62"/>
    <w:rsid w:val="00BD303C"/>
    <w:rsid w:val="00BD52D8"/>
    <w:rsid w:val="00BD7755"/>
    <w:rsid w:val="00BE535D"/>
    <w:rsid w:val="00BF0E05"/>
    <w:rsid w:val="00BF4E37"/>
    <w:rsid w:val="00C07293"/>
    <w:rsid w:val="00C23105"/>
    <w:rsid w:val="00C33684"/>
    <w:rsid w:val="00C62D17"/>
    <w:rsid w:val="00C808F4"/>
    <w:rsid w:val="00CA15B1"/>
    <w:rsid w:val="00CB074A"/>
    <w:rsid w:val="00CB2B25"/>
    <w:rsid w:val="00CB7E1C"/>
    <w:rsid w:val="00CC24D5"/>
    <w:rsid w:val="00CC2835"/>
    <w:rsid w:val="00CD5E96"/>
    <w:rsid w:val="00CF2FF4"/>
    <w:rsid w:val="00D05D38"/>
    <w:rsid w:val="00D21AA6"/>
    <w:rsid w:val="00D462F7"/>
    <w:rsid w:val="00D57A61"/>
    <w:rsid w:val="00D734A2"/>
    <w:rsid w:val="00D85902"/>
    <w:rsid w:val="00DA2B37"/>
    <w:rsid w:val="00DE457F"/>
    <w:rsid w:val="00E11DCE"/>
    <w:rsid w:val="00E2489B"/>
    <w:rsid w:val="00E5409A"/>
    <w:rsid w:val="00E65D41"/>
    <w:rsid w:val="00E95FFB"/>
    <w:rsid w:val="00EA6C04"/>
    <w:rsid w:val="00F114AE"/>
    <w:rsid w:val="00F130A8"/>
    <w:rsid w:val="00F25499"/>
    <w:rsid w:val="00F52F5F"/>
    <w:rsid w:val="00F86C35"/>
    <w:rsid w:val="00F97482"/>
    <w:rsid w:val="00FB569C"/>
    <w:rsid w:val="00FD1589"/>
    <w:rsid w:val="00FD76C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32316"/>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303C"/>
    <w:rPr>
      <w:sz w:val="16"/>
      <w:szCs w:val="16"/>
    </w:rPr>
  </w:style>
  <w:style w:type="paragraph" w:styleId="CommentText">
    <w:name w:val="annotation text"/>
    <w:basedOn w:val="Normal"/>
    <w:link w:val="CommentTextChar"/>
    <w:uiPriority w:val="99"/>
    <w:unhideWhenUsed/>
    <w:rsid w:val="00BD303C"/>
    <w:pPr>
      <w:spacing w:line="240" w:lineRule="auto"/>
    </w:pPr>
    <w:rPr>
      <w:sz w:val="20"/>
      <w:szCs w:val="20"/>
    </w:rPr>
  </w:style>
  <w:style w:type="character" w:customStyle="1" w:styleId="CommentTextChar">
    <w:name w:val="Comment Text Char"/>
    <w:basedOn w:val="DefaultParagraphFont"/>
    <w:link w:val="CommentText"/>
    <w:uiPriority w:val="99"/>
    <w:rsid w:val="00BD303C"/>
    <w:rPr>
      <w:sz w:val="20"/>
      <w:szCs w:val="20"/>
    </w:rPr>
  </w:style>
  <w:style w:type="paragraph" w:styleId="CommentSubject">
    <w:name w:val="annotation subject"/>
    <w:basedOn w:val="CommentText"/>
    <w:next w:val="CommentText"/>
    <w:link w:val="CommentSubjectChar"/>
    <w:uiPriority w:val="99"/>
    <w:semiHidden/>
    <w:unhideWhenUsed/>
    <w:rsid w:val="00BD303C"/>
    <w:rPr>
      <w:b/>
      <w:bCs/>
    </w:rPr>
  </w:style>
  <w:style w:type="character" w:customStyle="1" w:styleId="CommentSubjectChar">
    <w:name w:val="Comment Subject Char"/>
    <w:basedOn w:val="CommentTextChar"/>
    <w:link w:val="CommentSubject"/>
    <w:uiPriority w:val="99"/>
    <w:semiHidden/>
    <w:rsid w:val="00BD303C"/>
    <w:rPr>
      <w:b/>
      <w:bCs/>
      <w:sz w:val="20"/>
      <w:szCs w:val="20"/>
    </w:rPr>
  </w:style>
  <w:style w:type="paragraph" w:styleId="FootnoteText">
    <w:name w:val="footnote text"/>
    <w:basedOn w:val="Normal"/>
    <w:link w:val="FootnoteTextChar"/>
    <w:uiPriority w:val="99"/>
    <w:semiHidden/>
    <w:unhideWhenUsed/>
    <w:rsid w:val="007410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0F3"/>
    <w:rPr>
      <w:sz w:val="20"/>
      <w:szCs w:val="20"/>
    </w:rPr>
  </w:style>
  <w:style w:type="character" w:styleId="FootnoteReference">
    <w:name w:val="footnote reference"/>
    <w:basedOn w:val="DefaultParagraphFont"/>
    <w:uiPriority w:val="99"/>
    <w:semiHidden/>
    <w:unhideWhenUsed/>
    <w:rsid w:val="007410F3"/>
    <w:rPr>
      <w:vertAlign w:val="superscript"/>
    </w:rPr>
  </w:style>
  <w:style w:type="paragraph" w:styleId="Revision">
    <w:name w:val="Revision"/>
    <w:hidden/>
    <w:uiPriority w:val="99"/>
    <w:semiHidden/>
    <w:rsid w:val="00BA69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 Id="rId2" Type="http://schemas.openxmlformats.org/officeDocument/2006/relationships/hyperlink" Target="https://www.opm.gov/policy-data-oversight/pay-leave/salaries-wages/salary-tables/pdf/2026/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22AC3-3E50-4D83-B108-E4DFD0E6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1319</Words>
  <Characters>7353</Characters>
  <Application>Microsoft Office Word</Application>
  <DocSecurity>0</DocSecurity>
  <Lines>222</Lines>
  <Paragraphs>137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Hurley, Brian J.</cp:lastModifiedBy>
  <cp:revision>2</cp:revision>
  <cp:lastPrinted>2016-09-20T19:55:00Z</cp:lastPrinted>
  <dcterms:created xsi:type="dcterms:W3CDTF">2026-08-14T12:45:00Z</dcterms:created>
  <dcterms:modified xsi:type="dcterms:W3CDTF">2026-08-14T12:45:00Z</dcterms:modified>
</cp:coreProperties>
</file>