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671144FA"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A6C04" w:rsidP="00EA6C04" w14:paraId="1C900676" w14:textId="5149B99B">
      <w:pPr>
        <w:jc w:val="center"/>
        <w:rPr>
          <w:rFonts w:asciiTheme="majorHAnsi" w:hAnsiTheme="majorHAnsi"/>
          <w:sz w:val="24"/>
        </w:rPr>
      </w:pPr>
      <w:r w:rsidRPr="00B9129B">
        <w:rPr>
          <w:rFonts w:asciiTheme="majorHAnsi" w:hAnsiTheme="majorHAnsi"/>
          <w:sz w:val="24"/>
        </w:rPr>
        <w:t>Grant Funded Cemetery Data Sheet and Cemetery Grant Documents</w:t>
      </w:r>
      <w:r w:rsidRPr="00B9129B">
        <w:rPr>
          <w:rFonts w:asciiTheme="majorHAnsi" w:hAnsiTheme="majorHAnsi"/>
          <w:sz w:val="24"/>
        </w:rPr>
        <w:t xml:space="preserve"> – OMB Control Number</w:t>
      </w:r>
      <w:r w:rsidRPr="00B9129B">
        <w:rPr>
          <w:rFonts w:asciiTheme="majorHAnsi" w:hAnsiTheme="majorHAnsi"/>
          <w:sz w:val="24"/>
        </w:rPr>
        <w:t xml:space="preserve"> 2900-0559</w:t>
      </w:r>
    </w:p>
    <w:p w:rsidR="00340D9B" w:rsidP="006E563D" w14:paraId="5C5495F6" w14:textId="77777777">
      <w:pPr>
        <w:spacing w:after="0" w:line="240" w:lineRule="auto"/>
        <w:rPr>
          <w:rFonts w:asciiTheme="majorHAnsi" w:hAnsiTheme="majorHAnsi"/>
          <w:sz w:val="24"/>
        </w:rPr>
      </w:pPr>
    </w:p>
    <w:tbl>
      <w:tblPr>
        <w:tblStyle w:val="TableGrid"/>
        <w:tblW w:w="9515" w:type="dxa"/>
        <w:tblInd w:w="-5" w:type="dxa"/>
        <w:tblLook w:val="04A0"/>
      </w:tblPr>
      <w:tblGrid>
        <w:gridCol w:w="9515"/>
      </w:tblGrid>
      <w:tr w14:paraId="3600C9C2" w14:textId="77777777" w:rsidTr="00594B6B">
        <w:tblPrEx>
          <w:tblW w:w="9515" w:type="dxa"/>
          <w:tblInd w:w="-5" w:type="dxa"/>
          <w:tblLook w:val="04A0"/>
        </w:tblPrEx>
        <w:trPr>
          <w:trHeight w:val="595"/>
        </w:trPr>
        <w:tc>
          <w:tcPr>
            <w:tcW w:w="9515" w:type="dxa"/>
          </w:tcPr>
          <w:p w:rsidR="00594B6B" w:rsidRPr="00B9129B" w:rsidP="00594B6B" w14:paraId="3409E7F1" w14:textId="77777777">
            <w:pPr>
              <w:rPr>
                <w:rFonts w:asciiTheme="majorHAnsi" w:hAnsiTheme="majorHAnsi"/>
                <w:sz w:val="24"/>
              </w:rPr>
            </w:pPr>
            <w:r w:rsidRPr="00B9129B">
              <w:rPr>
                <w:rFonts w:asciiTheme="majorHAnsi" w:hAnsiTheme="majorHAnsi"/>
                <w:sz w:val="24"/>
              </w:rPr>
              <w:t xml:space="preserve">Summary of Changes from Previously Approved Collection </w:t>
            </w:r>
          </w:p>
          <w:p w:rsidR="00594B6B" w:rsidRPr="00E2489B" w:rsidP="00594B6B" w14:paraId="447C4C87" w14:textId="77777777">
            <w:pPr>
              <w:rPr>
                <w:rFonts w:asciiTheme="majorHAnsi" w:hAnsiTheme="majorHAnsi"/>
                <w:i/>
                <w:sz w:val="24"/>
                <w:highlight w:val="yellow"/>
              </w:rPr>
            </w:pPr>
          </w:p>
          <w:p w:rsidR="0016024B" w:rsidRPr="00D30401" w:rsidP="00594B6B" w14:paraId="6FC357BB" w14:textId="6831E885">
            <w:pPr>
              <w:pStyle w:val="ListParagraph"/>
              <w:numPr>
                <w:ilvl w:val="0"/>
                <w:numId w:val="23"/>
              </w:numPr>
              <w:rPr>
                <w:rFonts w:asciiTheme="majorHAnsi" w:hAnsiTheme="majorHAnsi"/>
                <w:sz w:val="24"/>
              </w:rPr>
            </w:pPr>
            <w:r w:rsidRPr="00D30401">
              <w:rPr>
                <w:rFonts w:asciiTheme="majorHAnsi" w:hAnsiTheme="majorHAnsi"/>
                <w:sz w:val="24"/>
              </w:rPr>
              <w:t>Grant Funded Cemetery Data Sheet and Cemetery Grant Documents – There is no change in the title.</w:t>
            </w:r>
          </w:p>
          <w:p w:rsidR="00566527" w:rsidRPr="00D30401" w:rsidP="00594B6B" w14:paraId="115AC727" w14:textId="28C10245">
            <w:pPr>
              <w:pStyle w:val="ListParagraph"/>
              <w:numPr>
                <w:ilvl w:val="0"/>
                <w:numId w:val="23"/>
              </w:numPr>
              <w:rPr>
                <w:rFonts w:asciiTheme="majorHAnsi" w:hAnsiTheme="majorHAnsi"/>
                <w:sz w:val="24"/>
              </w:rPr>
            </w:pPr>
            <w:r w:rsidRPr="00D30401">
              <w:rPr>
                <w:rFonts w:asciiTheme="majorHAnsi" w:hAnsiTheme="majorHAnsi"/>
                <w:sz w:val="24"/>
              </w:rPr>
              <w:t>Changes in burden</w:t>
            </w:r>
            <w:r w:rsidRPr="00D30401" w:rsidR="00D30401">
              <w:rPr>
                <w:rFonts w:asciiTheme="majorHAnsi" w:hAnsiTheme="majorHAnsi"/>
                <w:sz w:val="24"/>
              </w:rPr>
              <w:t>:</w:t>
            </w:r>
            <w:r w:rsidRPr="00D30401">
              <w:rPr>
                <w:rFonts w:asciiTheme="majorHAnsi" w:hAnsiTheme="majorHAnsi"/>
                <w:sz w:val="24"/>
              </w:rPr>
              <w:t xml:space="preserve"> The </w:t>
            </w:r>
            <w:r w:rsidRPr="00D30401">
              <w:rPr>
                <w:rFonts w:asciiTheme="majorHAnsi" w:hAnsiTheme="majorHAnsi"/>
                <w:sz w:val="24"/>
              </w:rPr>
              <w:t xml:space="preserve">respondent time burden estimate has decreased since the previous approval from 296 hours to 237 hours </w:t>
            </w:r>
            <w:r w:rsidRPr="00D30401" w:rsidR="003B0302">
              <w:rPr>
                <w:rFonts w:asciiTheme="majorHAnsi" w:hAnsiTheme="majorHAnsi"/>
                <w:sz w:val="24"/>
              </w:rPr>
              <w:t>despite an increase from 121 to 124 respondents for the VA Form 40-0241</w:t>
            </w:r>
            <w:r w:rsidRPr="00D30401">
              <w:rPr>
                <w:rFonts w:asciiTheme="majorHAnsi" w:hAnsiTheme="majorHAnsi"/>
                <w:sz w:val="24"/>
              </w:rPr>
              <w:t>. The respondent burden cost has decreased from $8,808.96 to $7,724.09. The Federal Government cost burden has decreased from $17,010 to $15,926.</w:t>
            </w:r>
          </w:p>
          <w:p w:rsidR="0016024B" w:rsidRPr="00D30401" w:rsidP="00594B6B" w14:paraId="7870127F" w14:textId="20A8C49C">
            <w:pPr>
              <w:pStyle w:val="ListParagraph"/>
              <w:numPr>
                <w:ilvl w:val="0"/>
                <w:numId w:val="23"/>
              </w:numPr>
              <w:rPr>
                <w:rFonts w:asciiTheme="majorHAnsi" w:hAnsiTheme="majorHAnsi"/>
                <w:sz w:val="24"/>
              </w:rPr>
            </w:pPr>
            <w:r w:rsidRPr="00D30401">
              <w:rPr>
                <w:rFonts w:asciiTheme="majorHAnsi" w:hAnsiTheme="majorHAnsi"/>
                <w:sz w:val="24"/>
              </w:rPr>
              <w:t>NCA received three comments from the public on the 60-day FRN.</w:t>
            </w:r>
          </w:p>
          <w:p w:rsidR="00594B6B" w:rsidP="002D7713" w14:paraId="4A54E5CD" w14:textId="77777777">
            <w:pPr>
              <w:pStyle w:val="ListParagraph"/>
              <w:ind w:left="0"/>
              <w:rPr>
                <w:rFonts w:asciiTheme="majorHAnsi" w:hAnsiTheme="majorHAnsi"/>
                <w:sz w:val="24"/>
              </w:rPr>
            </w:pPr>
          </w:p>
        </w:tc>
      </w:tr>
    </w:tbl>
    <w:p w:rsidR="00340D9B" w:rsidRPr="00340D9B" w:rsidP="002D7713" w14:paraId="5748E613" w14:textId="77777777">
      <w:pPr>
        <w:pStyle w:val="ListParagraph"/>
        <w:spacing w:after="0" w:line="240" w:lineRule="auto"/>
        <w:rPr>
          <w:rFonts w:asciiTheme="majorHAnsi" w:hAnsiTheme="majorHAnsi"/>
          <w:sz w:val="24"/>
        </w:rPr>
      </w:pPr>
    </w:p>
    <w:p w:rsidR="00340D9B" w:rsidP="006E563D" w14:paraId="22AF5580" w14:textId="77777777">
      <w:pPr>
        <w:spacing w:after="0" w:line="240" w:lineRule="auto"/>
        <w:rPr>
          <w:rFonts w:asciiTheme="majorHAnsi" w:hAnsiTheme="majorHAnsi"/>
          <w:sz w:val="24"/>
        </w:rPr>
      </w:pPr>
    </w:p>
    <w:p w:rsidR="005C7428" w:rsidRPr="0085688C" w:rsidP="006E563D" w14:paraId="3B6FC6DF" w14:textId="5F6638D9">
      <w:pPr>
        <w:spacing w:after="0" w:line="240" w:lineRule="auto"/>
        <w:rPr>
          <w:rFonts w:asciiTheme="majorHAnsi" w:hAnsiTheme="majorHAnsi"/>
          <w:sz w:val="24"/>
        </w:rPr>
      </w:pPr>
      <w:r>
        <w:rPr>
          <w:rFonts w:asciiTheme="majorHAnsi" w:hAnsiTheme="majorHAnsi"/>
          <w:sz w:val="24"/>
        </w:rPr>
        <w:t>1</w:t>
      </w:r>
      <w:r>
        <w:rPr>
          <w:rFonts w:asciiTheme="majorHAnsi" w:hAnsiTheme="majorHAnsi"/>
          <w:sz w:val="24"/>
        </w:rPr>
        <w:t>.</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Need</w:t>
      </w:r>
      <w:r w:rsidRPr="005C7428">
        <w:rPr>
          <w:rFonts w:asciiTheme="majorHAnsi" w:hAnsiTheme="majorHAnsi"/>
          <w:sz w:val="24"/>
          <w:u w:val="single"/>
        </w:rPr>
        <w:t xml:space="preserve">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B9129B" w:rsidP="006E563D" w14:paraId="68930E5C" w14:textId="77777777">
      <w:pPr>
        <w:spacing w:after="0" w:line="240" w:lineRule="auto"/>
        <w:rPr>
          <w:rFonts w:asciiTheme="majorHAnsi" w:hAnsiTheme="majorHAnsi"/>
          <w:i/>
          <w:sz w:val="24"/>
        </w:rPr>
      </w:pPr>
    </w:p>
    <w:p w:rsidR="00B9129B" w:rsidRPr="00B9129B" w:rsidP="00B9129B" w14:paraId="21FA548D" w14:textId="034F43D1">
      <w:pPr>
        <w:rPr>
          <w:rFonts w:asciiTheme="majorHAnsi" w:hAnsiTheme="majorHAnsi" w:cs="Arial"/>
          <w:sz w:val="24"/>
          <w:szCs w:val="24"/>
        </w:rPr>
      </w:pPr>
      <w:bookmarkStart w:id="0" w:name="_Hlk221283648"/>
      <w:r w:rsidRPr="00B9129B">
        <w:rPr>
          <w:rFonts w:asciiTheme="majorHAnsi" w:hAnsiTheme="majorHAnsi" w:cs="Arial"/>
          <w:sz w:val="24"/>
          <w:szCs w:val="24"/>
        </w:rPr>
        <w:t>The Grant Funded Cemetery Data form, VA Form 40-0241</w:t>
      </w:r>
      <w:bookmarkEnd w:id="0"/>
      <w:r w:rsidRPr="00B9129B">
        <w:rPr>
          <w:rFonts w:asciiTheme="majorHAnsi" w:hAnsiTheme="majorHAnsi" w:cs="Arial"/>
          <w:sz w:val="24"/>
          <w:szCs w:val="24"/>
        </w:rPr>
        <w:t xml:space="preserve">, and the Cemetery Grant Document Forms, </w:t>
      </w:r>
      <w:bookmarkStart w:id="1" w:name="_Hlk221614563"/>
      <w:r w:rsidRPr="00B9129B">
        <w:rPr>
          <w:rFonts w:asciiTheme="majorHAnsi" w:hAnsiTheme="majorHAnsi" w:cs="Arial"/>
          <w:sz w:val="24"/>
          <w:szCs w:val="24"/>
        </w:rPr>
        <w:t>40-0895 series</w:t>
      </w:r>
      <w:bookmarkEnd w:id="1"/>
      <w:r w:rsidRPr="00B9129B">
        <w:rPr>
          <w:rFonts w:asciiTheme="majorHAnsi" w:hAnsiTheme="majorHAnsi" w:cs="Arial"/>
          <w:sz w:val="24"/>
          <w:szCs w:val="24"/>
        </w:rPr>
        <w:t>, are required to provide data regarding the number of interments conducted at State Veterans cemeteries and support grant applications each year.  This data is necessary for budget, oversight and compliance purposes associated with existing and establishment of new State and Tribal government veteran cemeteries.  In addition, the Department of Veterans Affairs (VA’s) Veterans Cemetery Grants Program</w:t>
      </w:r>
      <w:r w:rsidR="001838D8">
        <w:rPr>
          <w:rFonts w:asciiTheme="majorHAnsi" w:hAnsiTheme="majorHAnsi" w:cs="Arial"/>
          <w:sz w:val="24"/>
          <w:szCs w:val="24"/>
        </w:rPr>
        <w:t xml:space="preserve"> (VCGP)</w:t>
      </w:r>
      <w:r w:rsidRPr="00B9129B">
        <w:rPr>
          <w:rFonts w:asciiTheme="majorHAnsi" w:hAnsiTheme="majorHAnsi" w:cs="Arial"/>
          <w:sz w:val="24"/>
          <w:szCs w:val="24"/>
        </w:rPr>
        <w:t xml:space="preserve"> needs this data to answer questions which arise during the year to respond to Congressional correspondence and to project and predict the need for burial space and the demand for state grants.  Burial data tells us usage rates and helps in the prediction of when a cemetery needs to develop additional </w:t>
      </w:r>
      <w:r w:rsidR="00056C02">
        <w:rPr>
          <w:rFonts w:asciiTheme="majorHAnsi" w:hAnsiTheme="majorHAnsi" w:cs="Arial"/>
          <w:sz w:val="24"/>
          <w:szCs w:val="24"/>
        </w:rPr>
        <w:t>burial plots</w:t>
      </w:r>
      <w:r w:rsidRPr="00B9129B">
        <w:rPr>
          <w:rFonts w:asciiTheme="majorHAnsi" w:hAnsiTheme="majorHAnsi" w:cs="Arial"/>
          <w:sz w:val="24"/>
          <w:szCs w:val="24"/>
        </w:rPr>
        <w:t xml:space="preserve"> (request a grant to expand) or if a cemetery is going to close</w:t>
      </w:r>
      <w:r w:rsidR="00056C02">
        <w:rPr>
          <w:rFonts w:asciiTheme="majorHAnsi" w:hAnsiTheme="majorHAnsi" w:cs="Arial"/>
          <w:sz w:val="24"/>
          <w:szCs w:val="24"/>
        </w:rPr>
        <w:t xml:space="preserve"> due to a lack of available burial plots</w:t>
      </w:r>
      <w:r w:rsidRPr="00B9129B">
        <w:rPr>
          <w:rFonts w:asciiTheme="majorHAnsi" w:hAnsiTheme="majorHAnsi" w:cs="Arial"/>
          <w:sz w:val="24"/>
          <w:szCs w:val="24"/>
        </w:rPr>
        <w:t>.  The amount of acreage used helps the V</w:t>
      </w:r>
      <w:r w:rsidR="00056C02">
        <w:rPr>
          <w:rFonts w:asciiTheme="majorHAnsi" w:hAnsiTheme="majorHAnsi" w:cs="Arial"/>
          <w:sz w:val="24"/>
          <w:szCs w:val="24"/>
        </w:rPr>
        <w:t>CGP</w:t>
      </w:r>
      <w:r w:rsidRPr="00B9129B">
        <w:rPr>
          <w:rFonts w:asciiTheme="majorHAnsi" w:hAnsiTheme="majorHAnsi" w:cs="Arial"/>
          <w:sz w:val="24"/>
          <w:szCs w:val="24"/>
        </w:rPr>
        <w:t xml:space="preserve"> and </w:t>
      </w:r>
      <w:r w:rsidR="00056C02">
        <w:rPr>
          <w:rFonts w:asciiTheme="majorHAnsi" w:hAnsiTheme="majorHAnsi" w:cs="Arial"/>
          <w:sz w:val="24"/>
          <w:szCs w:val="24"/>
        </w:rPr>
        <w:t xml:space="preserve">the </w:t>
      </w:r>
      <w:r w:rsidRPr="00B9129B">
        <w:rPr>
          <w:rFonts w:asciiTheme="majorHAnsi" w:hAnsiTheme="majorHAnsi" w:cs="Arial"/>
          <w:sz w:val="24"/>
          <w:szCs w:val="24"/>
        </w:rPr>
        <w:t xml:space="preserve">National Cemetery Administration (NCA) anticipates the closing and the requirement for additional cemeteries (either </w:t>
      </w:r>
      <w:r w:rsidR="00056C02">
        <w:rPr>
          <w:rFonts w:asciiTheme="majorHAnsi" w:hAnsiTheme="majorHAnsi" w:cs="Arial"/>
          <w:sz w:val="24"/>
          <w:szCs w:val="24"/>
        </w:rPr>
        <w:t>VA grant-funded s</w:t>
      </w:r>
      <w:r w:rsidRPr="00B9129B">
        <w:rPr>
          <w:rFonts w:asciiTheme="majorHAnsi" w:hAnsiTheme="majorHAnsi" w:cs="Arial"/>
          <w:sz w:val="24"/>
          <w:szCs w:val="24"/>
        </w:rPr>
        <w:t>tate</w:t>
      </w:r>
      <w:r w:rsidR="00056C02">
        <w:rPr>
          <w:rFonts w:asciiTheme="majorHAnsi" w:hAnsiTheme="majorHAnsi" w:cs="Arial"/>
          <w:sz w:val="24"/>
          <w:szCs w:val="24"/>
        </w:rPr>
        <w:t xml:space="preserve"> </w:t>
      </w:r>
      <w:r w:rsidR="00056C02">
        <w:rPr>
          <w:rFonts w:asciiTheme="majorHAnsi" w:hAnsiTheme="majorHAnsi" w:cs="Arial"/>
          <w:sz w:val="24"/>
          <w:szCs w:val="24"/>
        </w:rPr>
        <w:t>and</w:t>
      </w:r>
      <w:r w:rsidR="00056C02">
        <w:rPr>
          <w:rFonts w:asciiTheme="majorHAnsi" w:hAnsiTheme="majorHAnsi" w:cs="Arial"/>
          <w:sz w:val="24"/>
          <w:szCs w:val="24"/>
        </w:rPr>
        <w:t xml:space="preserve"> tribal</w:t>
      </w:r>
      <w:r w:rsidRPr="00B9129B">
        <w:rPr>
          <w:rFonts w:asciiTheme="majorHAnsi" w:hAnsiTheme="majorHAnsi" w:cs="Arial"/>
          <w:sz w:val="24"/>
          <w:szCs w:val="24"/>
        </w:rPr>
        <w:t xml:space="preserve"> or national).  Lower burial </w:t>
      </w:r>
      <w:r w:rsidR="00056C02">
        <w:rPr>
          <w:rFonts w:asciiTheme="majorHAnsi" w:hAnsiTheme="majorHAnsi" w:cs="Arial"/>
          <w:sz w:val="24"/>
          <w:szCs w:val="24"/>
        </w:rPr>
        <w:t xml:space="preserve">usage </w:t>
      </w:r>
      <w:r w:rsidRPr="00B9129B">
        <w:rPr>
          <w:rFonts w:asciiTheme="majorHAnsi" w:hAnsiTheme="majorHAnsi" w:cs="Arial"/>
          <w:sz w:val="24"/>
          <w:szCs w:val="24"/>
        </w:rPr>
        <w:t xml:space="preserve">rates may indicate problems such as ineffective outreach or poor maintenance that should be investigated.  The data is used in conjunction with the data gained from the national cemeteries to consider where to </w:t>
      </w:r>
      <w:r w:rsidRPr="00B9129B" w:rsidR="00C65CB5">
        <w:rPr>
          <w:rFonts w:asciiTheme="majorHAnsi" w:hAnsiTheme="majorHAnsi" w:cs="Arial"/>
          <w:sz w:val="24"/>
          <w:szCs w:val="24"/>
        </w:rPr>
        <w:t>pla</w:t>
      </w:r>
      <w:r w:rsidR="00C65CB5">
        <w:rPr>
          <w:rFonts w:asciiTheme="majorHAnsi" w:hAnsiTheme="majorHAnsi" w:cs="Arial"/>
          <w:sz w:val="24"/>
          <w:szCs w:val="24"/>
        </w:rPr>
        <w:t>n</w:t>
      </w:r>
      <w:r w:rsidR="00056C02">
        <w:rPr>
          <w:rFonts w:asciiTheme="majorHAnsi" w:hAnsiTheme="majorHAnsi" w:cs="Arial"/>
          <w:sz w:val="24"/>
          <w:szCs w:val="24"/>
        </w:rPr>
        <w:t xml:space="preserve"> additional</w:t>
      </w:r>
      <w:r w:rsidRPr="00B9129B">
        <w:rPr>
          <w:rFonts w:asciiTheme="majorHAnsi" w:hAnsiTheme="majorHAnsi" w:cs="Arial"/>
          <w:sz w:val="24"/>
          <w:szCs w:val="24"/>
        </w:rPr>
        <w:t xml:space="preserve"> national or </w:t>
      </w:r>
      <w:r w:rsidR="00056C02">
        <w:rPr>
          <w:rFonts w:asciiTheme="majorHAnsi" w:hAnsiTheme="majorHAnsi" w:cs="Arial"/>
          <w:sz w:val="24"/>
          <w:szCs w:val="24"/>
        </w:rPr>
        <w:t>VA grant funded</w:t>
      </w:r>
      <w:r w:rsidRPr="00B9129B">
        <w:rPr>
          <w:rFonts w:asciiTheme="majorHAnsi" w:hAnsiTheme="majorHAnsi" w:cs="Arial"/>
          <w:sz w:val="24"/>
          <w:szCs w:val="24"/>
        </w:rPr>
        <w:t xml:space="preserve"> cemeteries</w:t>
      </w:r>
      <w:r w:rsidR="00056C02">
        <w:rPr>
          <w:rFonts w:asciiTheme="majorHAnsi" w:hAnsiTheme="majorHAnsi" w:cs="Arial"/>
          <w:sz w:val="24"/>
          <w:szCs w:val="24"/>
        </w:rPr>
        <w:t xml:space="preserve"> that will benefit unserved Veterans</w:t>
      </w:r>
      <w:r w:rsidRPr="00B9129B">
        <w:rPr>
          <w:rFonts w:asciiTheme="majorHAnsi" w:hAnsiTheme="majorHAnsi" w:cs="Arial"/>
          <w:sz w:val="24"/>
          <w:szCs w:val="24"/>
        </w:rPr>
        <w:t xml:space="preserve">.  </w:t>
      </w:r>
    </w:p>
    <w:p w:rsidR="00B9129B" w:rsidRPr="00B9129B" w:rsidP="00B9129B" w14:paraId="07350BD8" w14:textId="676F8BC6">
      <w:pPr>
        <w:ind w:left="144"/>
        <w:rPr>
          <w:rFonts w:asciiTheme="majorHAnsi" w:hAnsiTheme="majorHAnsi" w:cs="Arial"/>
          <w:sz w:val="24"/>
          <w:szCs w:val="24"/>
        </w:rPr>
      </w:pPr>
      <w:r w:rsidRPr="00B9129B">
        <w:rPr>
          <w:rFonts w:asciiTheme="majorHAnsi" w:hAnsiTheme="majorHAnsi" w:cs="Arial"/>
          <w:sz w:val="24"/>
          <w:szCs w:val="24"/>
        </w:rPr>
        <w:t xml:space="preserve">38 CFR, Part 39.5 discusses </w:t>
      </w:r>
      <w:r w:rsidR="00D34E9E">
        <w:rPr>
          <w:rFonts w:asciiTheme="majorHAnsi" w:hAnsiTheme="majorHAnsi" w:cs="Arial"/>
          <w:sz w:val="24"/>
          <w:szCs w:val="24"/>
        </w:rPr>
        <w:t xml:space="preserve">submission of information and documents to VA. Part 39.122 (b) states the requirement of a State or Tribal Organization to make an annual report on VA form 40-0241. </w:t>
      </w:r>
      <w:r w:rsidRPr="00B9129B">
        <w:rPr>
          <w:rFonts w:asciiTheme="majorHAnsi" w:hAnsiTheme="majorHAnsi" w:cs="Arial"/>
          <w:sz w:val="24"/>
          <w:szCs w:val="24"/>
        </w:rPr>
        <w:t>The Cemetery Grant Document forms are used to document and evaluate state submissions in compliance with grant preapplications in 38 CFR, Part 39.</w:t>
      </w:r>
    </w:p>
    <w:p w:rsidR="00510F0C" w:rsidP="006E563D" w14:paraId="42F0D1FD" w14:textId="77777777">
      <w:pPr>
        <w:spacing w:after="0" w:line="240" w:lineRule="auto"/>
        <w:rPr>
          <w:rFonts w:asciiTheme="majorHAnsi" w:hAnsiTheme="majorHAnsi"/>
          <w:sz w:val="24"/>
        </w:rPr>
      </w:pPr>
    </w:p>
    <w:p w:rsidR="005C7428" w:rsidRPr="0085688C" w:rsidP="006E563D" w14:paraId="2BB4A596" w14:textId="665DF7BF">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w:t>
      </w:r>
      <w:r w:rsidRPr="005C7428">
        <w:rPr>
          <w:rFonts w:asciiTheme="majorHAnsi" w:hAnsiTheme="majorHAnsi"/>
          <w:sz w:val="24"/>
          <w:u w:val="single"/>
        </w:rPr>
        <w:t xml:space="preserve">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B9129B" w:rsidRPr="00B9129B" w:rsidP="00B9129B" w14:paraId="3246F309" w14:textId="77777777">
      <w:pPr>
        <w:rPr>
          <w:rFonts w:asciiTheme="majorHAnsi" w:hAnsiTheme="majorHAnsi" w:cs="Arial"/>
          <w:sz w:val="24"/>
          <w:szCs w:val="24"/>
        </w:rPr>
      </w:pPr>
    </w:p>
    <w:p w:rsidR="00B9129B" w:rsidRPr="00B9129B" w:rsidP="00B9129B" w14:paraId="314C4857" w14:textId="53CDEF96">
      <w:pPr>
        <w:rPr>
          <w:rFonts w:asciiTheme="majorHAnsi" w:hAnsiTheme="majorHAnsi" w:cs="Arial"/>
          <w:sz w:val="24"/>
          <w:szCs w:val="24"/>
        </w:rPr>
      </w:pPr>
      <w:r w:rsidRPr="00B9129B">
        <w:rPr>
          <w:rFonts w:asciiTheme="majorHAnsi" w:hAnsiTheme="majorHAnsi" w:cs="Arial"/>
          <w:sz w:val="24"/>
          <w:szCs w:val="24"/>
        </w:rPr>
        <w:t xml:space="preserve">The data gathered annually is used by the </w:t>
      </w:r>
      <w:bookmarkStart w:id="2" w:name="_Hlk221284225"/>
      <w:r w:rsidRPr="00B9129B">
        <w:rPr>
          <w:rFonts w:asciiTheme="majorHAnsi" w:hAnsiTheme="majorHAnsi" w:cs="Arial"/>
          <w:sz w:val="24"/>
          <w:szCs w:val="24"/>
        </w:rPr>
        <w:t>V</w:t>
      </w:r>
      <w:r w:rsidR="002B4965">
        <w:rPr>
          <w:rFonts w:asciiTheme="majorHAnsi" w:hAnsiTheme="majorHAnsi" w:cs="Arial"/>
          <w:sz w:val="24"/>
          <w:szCs w:val="24"/>
        </w:rPr>
        <w:t>CGP</w:t>
      </w:r>
      <w:r w:rsidRPr="00B9129B">
        <w:rPr>
          <w:rFonts w:asciiTheme="majorHAnsi" w:hAnsiTheme="majorHAnsi" w:cs="Arial"/>
          <w:sz w:val="24"/>
          <w:szCs w:val="24"/>
        </w:rPr>
        <w:t xml:space="preserve"> </w:t>
      </w:r>
      <w:bookmarkEnd w:id="2"/>
      <w:r w:rsidRPr="00B9129B">
        <w:rPr>
          <w:rFonts w:asciiTheme="majorHAnsi" w:hAnsiTheme="majorHAnsi" w:cs="Arial"/>
          <w:sz w:val="24"/>
          <w:szCs w:val="24"/>
        </w:rPr>
        <w:t xml:space="preserve">to </w:t>
      </w:r>
      <w:r w:rsidR="002B4965">
        <w:rPr>
          <w:rFonts w:asciiTheme="majorHAnsi" w:hAnsiTheme="majorHAnsi" w:cs="Arial"/>
          <w:sz w:val="24"/>
          <w:szCs w:val="24"/>
        </w:rPr>
        <w:t xml:space="preserve">monitor cemetery usage, account for Veterans and eligible family members not buried in a VA national </w:t>
      </w:r>
      <w:r w:rsidR="00735D75">
        <w:rPr>
          <w:rFonts w:asciiTheme="majorHAnsi" w:hAnsiTheme="majorHAnsi" w:cs="Arial"/>
          <w:sz w:val="24"/>
          <w:szCs w:val="24"/>
        </w:rPr>
        <w:t>cemetery and</w:t>
      </w:r>
      <w:r w:rsidR="002B4965">
        <w:rPr>
          <w:rFonts w:asciiTheme="majorHAnsi" w:hAnsiTheme="majorHAnsi" w:cs="Arial"/>
          <w:sz w:val="24"/>
          <w:szCs w:val="24"/>
        </w:rPr>
        <w:t xml:space="preserve"> identify areas of unserved Veteran populations without reasonable access to a Veterans cemetery within 75 miles of their residence. </w:t>
      </w:r>
      <w:r w:rsidRPr="009A782C" w:rsidR="009A782C">
        <w:rPr>
          <w:rFonts w:asciiTheme="majorHAnsi" w:hAnsiTheme="majorHAnsi" w:cs="Arial"/>
          <w:sz w:val="24"/>
          <w:szCs w:val="24"/>
        </w:rPr>
        <w:t xml:space="preserve">Respondents have access to the Cemetery Grant Document Forms, 40-0895 series through various </w:t>
      </w:r>
      <w:r w:rsidR="009A782C">
        <w:rPr>
          <w:rFonts w:asciiTheme="majorHAnsi" w:hAnsiTheme="majorHAnsi" w:cs="Arial"/>
          <w:sz w:val="24"/>
          <w:szCs w:val="24"/>
        </w:rPr>
        <w:t xml:space="preserve">publicly accessible </w:t>
      </w:r>
      <w:r w:rsidRPr="009A782C" w:rsidR="009A782C">
        <w:rPr>
          <w:rFonts w:asciiTheme="majorHAnsi" w:hAnsiTheme="majorHAnsi" w:cs="Arial"/>
          <w:sz w:val="24"/>
          <w:szCs w:val="24"/>
        </w:rPr>
        <w:t xml:space="preserve">sources, </w:t>
      </w:r>
      <w:r w:rsidR="009A782C">
        <w:rPr>
          <w:rFonts w:asciiTheme="majorHAnsi" w:hAnsiTheme="majorHAnsi" w:cs="Arial"/>
          <w:sz w:val="24"/>
          <w:szCs w:val="24"/>
        </w:rPr>
        <w:t xml:space="preserve">that </w:t>
      </w:r>
      <w:r w:rsidRPr="009A782C" w:rsidR="009A782C">
        <w:rPr>
          <w:rFonts w:asciiTheme="majorHAnsi" w:hAnsiTheme="majorHAnsi" w:cs="Arial"/>
          <w:sz w:val="24"/>
          <w:szCs w:val="24"/>
        </w:rPr>
        <w:t>includ</w:t>
      </w:r>
      <w:r w:rsidR="009A782C">
        <w:rPr>
          <w:rFonts w:asciiTheme="majorHAnsi" w:hAnsiTheme="majorHAnsi" w:cs="Arial"/>
          <w:sz w:val="24"/>
          <w:szCs w:val="24"/>
        </w:rPr>
        <w:t>e</w:t>
      </w:r>
      <w:r w:rsidRPr="009A782C" w:rsidR="009A782C">
        <w:rPr>
          <w:rFonts w:asciiTheme="majorHAnsi" w:hAnsiTheme="majorHAnsi" w:cs="Arial"/>
          <w:sz w:val="24"/>
          <w:szCs w:val="24"/>
        </w:rPr>
        <w:t xml:space="preserve"> direct from the program office, through the VA's public website</w:t>
      </w:r>
      <w:r w:rsidR="0031220A">
        <w:rPr>
          <w:rFonts w:asciiTheme="majorHAnsi" w:hAnsiTheme="majorHAnsi" w:cs="Arial"/>
          <w:sz w:val="24"/>
          <w:szCs w:val="24"/>
        </w:rPr>
        <w:t>s for VA Forms (</w:t>
      </w:r>
      <w:hyperlink r:id="rId6" w:history="1">
        <w:r w:rsidRPr="00FC24AA" w:rsidR="0031220A">
          <w:rPr>
            <w:rStyle w:val="Hyperlink"/>
            <w:rFonts w:asciiTheme="majorHAnsi" w:hAnsiTheme="majorHAnsi" w:cs="Arial"/>
            <w:sz w:val="24"/>
            <w:szCs w:val="24"/>
          </w:rPr>
          <w:t>https://www.va.gov/forms/</w:t>
        </w:r>
      </w:hyperlink>
      <w:r w:rsidR="0031220A">
        <w:rPr>
          <w:rFonts w:asciiTheme="majorHAnsi" w:hAnsiTheme="majorHAnsi" w:cs="Arial"/>
          <w:sz w:val="24"/>
          <w:szCs w:val="24"/>
        </w:rPr>
        <w:t>), the Veterans cemetery Grants Program webpage</w:t>
      </w:r>
      <w:r w:rsidRPr="009A782C" w:rsidR="009A782C">
        <w:rPr>
          <w:rFonts w:asciiTheme="majorHAnsi" w:hAnsiTheme="majorHAnsi" w:cs="Arial"/>
          <w:sz w:val="24"/>
          <w:szCs w:val="24"/>
        </w:rPr>
        <w:t xml:space="preserve"> (</w:t>
      </w:r>
      <w:hyperlink r:id="rId7" w:tgtFrame="_blank" w:history="1">
        <w:r w:rsidRPr="009A782C" w:rsidR="009A782C">
          <w:rPr>
            <w:rStyle w:val="Hyperlink"/>
            <w:rFonts w:asciiTheme="majorHAnsi" w:hAnsiTheme="majorHAnsi" w:cs="Arial"/>
            <w:sz w:val="24"/>
            <w:szCs w:val="24"/>
          </w:rPr>
          <w:t>https://www.cem.va.gov/grants/</w:t>
        </w:r>
      </w:hyperlink>
      <w:r w:rsidRPr="009A782C" w:rsidR="009A782C">
        <w:rPr>
          <w:rFonts w:asciiTheme="majorHAnsi" w:hAnsiTheme="majorHAnsi" w:cs="Arial"/>
          <w:sz w:val="24"/>
          <w:szCs w:val="24"/>
        </w:rPr>
        <w:t>), and by way of the federal grant application process from the website grants.gov.</w:t>
      </w:r>
      <w:r w:rsidR="009A782C">
        <w:rPr>
          <w:rFonts w:asciiTheme="majorHAnsi" w:hAnsiTheme="majorHAnsi" w:cs="Arial"/>
          <w:sz w:val="24"/>
          <w:szCs w:val="24"/>
        </w:rPr>
        <w:t xml:space="preserve"> </w:t>
      </w:r>
      <w:r w:rsidRPr="00B9129B" w:rsidR="009A782C">
        <w:rPr>
          <w:rFonts w:asciiTheme="majorHAnsi" w:hAnsiTheme="majorHAnsi" w:cs="Arial"/>
          <w:sz w:val="24"/>
          <w:szCs w:val="24"/>
        </w:rPr>
        <w:t>The Grant Funded Cemetery Data form, VA Form 40-0241</w:t>
      </w:r>
      <w:r w:rsidR="009A782C">
        <w:rPr>
          <w:rFonts w:asciiTheme="majorHAnsi" w:hAnsiTheme="majorHAnsi" w:cs="Arial"/>
          <w:sz w:val="24"/>
          <w:szCs w:val="24"/>
        </w:rPr>
        <w:t xml:space="preserve"> is provided to the respondents directly from the</w:t>
      </w:r>
      <w:r w:rsidR="0031220A">
        <w:rPr>
          <w:rFonts w:asciiTheme="majorHAnsi" w:hAnsiTheme="majorHAnsi" w:cs="Arial"/>
          <w:sz w:val="24"/>
          <w:szCs w:val="24"/>
        </w:rPr>
        <w:t xml:space="preserve"> </w:t>
      </w:r>
      <w:r w:rsidRPr="00B9129B" w:rsidR="0031220A">
        <w:rPr>
          <w:rFonts w:asciiTheme="majorHAnsi" w:hAnsiTheme="majorHAnsi" w:cs="Arial"/>
          <w:sz w:val="24"/>
          <w:szCs w:val="24"/>
        </w:rPr>
        <w:t xml:space="preserve">Veterans Cemetery Grants Program </w:t>
      </w:r>
      <w:r w:rsidR="009A782C">
        <w:rPr>
          <w:rFonts w:asciiTheme="majorHAnsi" w:hAnsiTheme="majorHAnsi" w:cs="Arial"/>
          <w:sz w:val="24"/>
          <w:szCs w:val="24"/>
        </w:rPr>
        <w:t>office</w:t>
      </w:r>
      <w:r w:rsidR="00BD56A8">
        <w:rPr>
          <w:rFonts w:asciiTheme="majorHAnsi" w:hAnsiTheme="majorHAnsi" w:cs="Arial"/>
          <w:sz w:val="24"/>
          <w:szCs w:val="24"/>
        </w:rPr>
        <w:t xml:space="preserve"> and is only required </w:t>
      </w:r>
      <w:r w:rsidR="00F33E23">
        <w:rPr>
          <w:rFonts w:asciiTheme="majorHAnsi" w:hAnsiTheme="majorHAnsi" w:cs="Arial"/>
          <w:sz w:val="24"/>
          <w:szCs w:val="24"/>
        </w:rPr>
        <w:t>f</w:t>
      </w:r>
      <w:r w:rsidR="005F377D">
        <w:rPr>
          <w:rFonts w:asciiTheme="majorHAnsi" w:hAnsiTheme="majorHAnsi" w:cs="Arial"/>
          <w:sz w:val="24"/>
          <w:szCs w:val="24"/>
        </w:rPr>
        <w:t xml:space="preserve">or </w:t>
      </w:r>
      <w:r w:rsidR="00A329A1">
        <w:rPr>
          <w:rFonts w:asciiTheme="majorHAnsi" w:hAnsiTheme="majorHAnsi" w:cs="Arial"/>
          <w:sz w:val="24"/>
          <w:szCs w:val="24"/>
        </w:rPr>
        <w:t xml:space="preserve">a </w:t>
      </w:r>
      <w:r w:rsidR="00F33E23">
        <w:rPr>
          <w:rFonts w:asciiTheme="majorHAnsi" w:hAnsiTheme="majorHAnsi" w:cs="Arial"/>
          <w:sz w:val="24"/>
          <w:szCs w:val="24"/>
        </w:rPr>
        <w:t>Veterans Cemeter</w:t>
      </w:r>
      <w:r w:rsidR="00A329A1">
        <w:rPr>
          <w:rFonts w:asciiTheme="majorHAnsi" w:hAnsiTheme="majorHAnsi" w:cs="Arial"/>
          <w:sz w:val="24"/>
          <w:szCs w:val="24"/>
        </w:rPr>
        <w:t>y</w:t>
      </w:r>
      <w:r w:rsidR="006926B7">
        <w:rPr>
          <w:rFonts w:asciiTheme="majorHAnsi" w:hAnsiTheme="majorHAnsi" w:cs="Arial"/>
          <w:sz w:val="24"/>
          <w:szCs w:val="24"/>
        </w:rPr>
        <w:t xml:space="preserve"> as a </w:t>
      </w:r>
      <w:r w:rsidR="00DF5FD8">
        <w:rPr>
          <w:rFonts w:asciiTheme="majorHAnsi" w:hAnsiTheme="majorHAnsi" w:cs="Arial"/>
          <w:sz w:val="24"/>
          <w:szCs w:val="24"/>
        </w:rPr>
        <w:t xml:space="preserve">condition of </w:t>
      </w:r>
      <w:r w:rsidR="00E77051">
        <w:rPr>
          <w:rFonts w:asciiTheme="majorHAnsi" w:hAnsiTheme="majorHAnsi" w:cs="Arial"/>
          <w:sz w:val="24"/>
          <w:szCs w:val="24"/>
        </w:rPr>
        <w:t>having been awarded</w:t>
      </w:r>
      <w:r w:rsidR="00F33E23">
        <w:rPr>
          <w:rFonts w:asciiTheme="majorHAnsi" w:hAnsiTheme="majorHAnsi" w:cs="Arial"/>
          <w:sz w:val="24"/>
          <w:szCs w:val="24"/>
        </w:rPr>
        <w:t xml:space="preserve"> the VA’s grant</w:t>
      </w:r>
      <w:r w:rsidR="0031220A">
        <w:rPr>
          <w:rFonts w:asciiTheme="majorHAnsi" w:hAnsiTheme="majorHAnsi" w:cs="Arial"/>
          <w:sz w:val="24"/>
          <w:szCs w:val="24"/>
        </w:rPr>
        <w:t>.</w:t>
      </w:r>
      <w:r w:rsidR="009A782C">
        <w:rPr>
          <w:rFonts w:asciiTheme="majorHAnsi" w:hAnsiTheme="majorHAnsi" w:cs="Arial"/>
          <w:sz w:val="24"/>
          <w:szCs w:val="24"/>
        </w:rPr>
        <w:t xml:space="preserve">  </w:t>
      </w:r>
    </w:p>
    <w:p w:rsidR="00B9129B" w:rsidRPr="00B9129B" w:rsidP="00B9129B" w14:paraId="7410CF82" w14:textId="368967CA">
      <w:pPr>
        <w:rPr>
          <w:rFonts w:asciiTheme="majorHAnsi" w:hAnsiTheme="majorHAnsi" w:cs="Arial"/>
          <w:sz w:val="24"/>
          <w:szCs w:val="24"/>
        </w:rPr>
      </w:pPr>
      <w:r w:rsidRPr="00B9129B">
        <w:rPr>
          <w:rFonts w:asciiTheme="majorHAnsi" w:hAnsiTheme="majorHAnsi" w:cs="Arial"/>
          <w:sz w:val="24"/>
          <w:szCs w:val="24"/>
        </w:rPr>
        <w:t>The V</w:t>
      </w:r>
      <w:r w:rsidR="002B4965">
        <w:rPr>
          <w:rFonts w:asciiTheme="majorHAnsi" w:hAnsiTheme="majorHAnsi" w:cs="Arial"/>
          <w:sz w:val="24"/>
          <w:szCs w:val="24"/>
        </w:rPr>
        <w:t>CGP</w:t>
      </w:r>
      <w:r w:rsidRPr="00B9129B">
        <w:rPr>
          <w:rFonts w:asciiTheme="majorHAnsi" w:hAnsiTheme="majorHAnsi" w:cs="Arial"/>
          <w:sz w:val="24"/>
          <w:szCs w:val="24"/>
        </w:rPr>
        <w:t xml:space="preserve"> is </w:t>
      </w:r>
      <w:r w:rsidR="002B4965">
        <w:rPr>
          <w:rFonts w:asciiTheme="majorHAnsi" w:hAnsiTheme="majorHAnsi" w:cs="Arial"/>
          <w:sz w:val="24"/>
          <w:szCs w:val="24"/>
        </w:rPr>
        <w:t>the primary</w:t>
      </w:r>
      <w:r w:rsidRPr="00B9129B">
        <w:rPr>
          <w:rFonts w:asciiTheme="majorHAnsi" w:hAnsiTheme="majorHAnsi" w:cs="Arial"/>
          <w:sz w:val="24"/>
          <w:szCs w:val="24"/>
        </w:rPr>
        <w:t xml:space="preserve"> user of this data as is the Office of the Deputy Under Secretary for Field Programs and the Budget and Planning Service in the Office of the Deputy Under Secretary for Finance and Budget in NCA.  </w:t>
      </w:r>
      <w:r w:rsidR="002B4965">
        <w:rPr>
          <w:rFonts w:asciiTheme="majorHAnsi" w:hAnsiTheme="majorHAnsi" w:cs="Arial"/>
          <w:sz w:val="24"/>
          <w:szCs w:val="24"/>
        </w:rPr>
        <w:t xml:space="preserve">The data is integral to the operations of </w:t>
      </w:r>
      <w:r w:rsidRPr="00B9129B">
        <w:rPr>
          <w:rFonts w:asciiTheme="majorHAnsi" w:hAnsiTheme="majorHAnsi" w:cs="Arial"/>
          <w:sz w:val="24"/>
          <w:szCs w:val="24"/>
        </w:rPr>
        <w:t>State</w:t>
      </w:r>
      <w:r w:rsidR="002B4965">
        <w:rPr>
          <w:rFonts w:asciiTheme="majorHAnsi" w:hAnsiTheme="majorHAnsi" w:cs="Arial"/>
          <w:sz w:val="24"/>
          <w:szCs w:val="24"/>
        </w:rPr>
        <w:t xml:space="preserve"> and Tribal Veterans Cemeteries,</w:t>
      </w:r>
      <w:r w:rsidRPr="00B9129B">
        <w:rPr>
          <w:rFonts w:asciiTheme="majorHAnsi" w:hAnsiTheme="majorHAnsi" w:cs="Arial"/>
          <w:sz w:val="24"/>
          <w:szCs w:val="24"/>
        </w:rPr>
        <w:t xml:space="preserve"> as well as congressional offices, veteran’s organization and interested citizens.</w:t>
      </w:r>
    </w:p>
    <w:p w:rsidR="005C7428" w:rsidRPr="00B9129B" w:rsidP="006E563D" w14:paraId="124A777F" w14:textId="77777777">
      <w:pPr>
        <w:spacing w:after="0" w:line="240" w:lineRule="auto"/>
        <w:rPr>
          <w:rFonts w:asciiTheme="majorHAnsi" w:hAnsiTheme="majorHAnsi"/>
          <w:iCs/>
          <w:sz w:val="24"/>
        </w:rPr>
      </w:pPr>
    </w:p>
    <w:p w:rsidR="005C7428" w:rsidRPr="0085688C" w:rsidP="006E563D" w14:paraId="4DD6F62A" w14:textId="70BE9786">
      <w:pPr>
        <w:spacing w:after="0" w:line="240" w:lineRule="auto"/>
        <w:rPr>
          <w:rFonts w:asciiTheme="majorHAnsi" w:hAnsiTheme="majorHAnsi"/>
          <w:sz w:val="24"/>
        </w:rPr>
      </w:pPr>
      <w:r>
        <w:rPr>
          <w:rFonts w:asciiTheme="majorHAnsi" w:hAnsiTheme="majorHAnsi"/>
          <w:sz w:val="24"/>
        </w:rPr>
        <w:t>3</w:t>
      </w:r>
      <w:r>
        <w:rPr>
          <w:rFonts w:asciiTheme="majorHAnsi" w:hAnsiTheme="majorHAnsi"/>
          <w:sz w:val="24"/>
        </w:rPr>
        <w:t xml:space="preserve">. </w:t>
      </w:r>
      <w:r>
        <w:rPr>
          <w:rFonts w:asciiTheme="majorHAnsi" w:hAnsiTheme="majorHAnsi"/>
          <w:sz w:val="24"/>
        </w:rPr>
        <w:tab/>
      </w:r>
      <w:r w:rsidRPr="005C7428">
        <w:rPr>
          <w:rFonts w:asciiTheme="majorHAnsi" w:hAnsiTheme="majorHAnsi"/>
          <w:sz w:val="24"/>
          <w:u w:val="single"/>
        </w:rPr>
        <w:t>Use</w:t>
      </w:r>
      <w:r w:rsidRPr="005C7428">
        <w:rPr>
          <w:rFonts w:asciiTheme="majorHAnsi" w:hAnsiTheme="majorHAnsi"/>
          <w:sz w:val="24"/>
          <w:u w:val="single"/>
        </w:rPr>
        <w:t xml:space="preserve"> of Information Technology</w:t>
      </w:r>
      <w:r w:rsidR="0085688C">
        <w:rPr>
          <w:rFonts w:asciiTheme="majorHAnsi" w:hAnsiTheme="majorHAnsi"/>
          <w:sz w:val="24"/>
          <w:u w:val="single"/>
        </w:rPr>
        <w:t xml:space="preserve"> </w:t>
      </w:r>
    </w:p>
    <w:p w:rsidR="00820CA1" w:rsidP="006E563D" w14:paraId="3A458033" w14:textId="77777777">
      <w:pPr>
        <w:spacing w:after="0" w:line="240" w:lineRule="auto"/>
        <w:rPr>
          <w:rFonts w:asciiTheme="majorHAnsi" w:hAnsiTheme="majorHAnsi"/>
          <w:i/>
          <w:sz w:val="24"/>
        </w:rPr>
      </w:pPr>
    </w:p>
    <w:p w:rsidR="00B55E9F" w:rsidRPr="00820CA1" w:rsidP="00820CA1" w14:paraId="13C9FEEB" w14:textId="24928146">
      <w:pPr>
        <w:rPr>
          <w:rFonts w:asciiTheme="majorHAnsi" w:hAnsiTheme="majorHAnsi" w:cs="Arial"/>
          <w:sz w:val="24"/>
          <w:szCs w:val="24"/>
        </w:rPr>
      </w:pPr>
      <w:r w:rsidRPr="00820CA1">
        <w:rPr>
          <w:rFonts w:asciiTheme="majorHAnsi" w:hAnsiTheme="majorHAnsi" w:cs="Arial"/>
          <w:sz w:val="24"/>
          <w:szCs w:val="24"/>
        </w:rPr>
        <w:t xml:space="preserve">The agency </w:t>
      </w:r>
      <w:r w:rsidR="004F7D8C">
        <w:rPr>
          <w:rFonts w:asciiTheme="majorHAnsi" w:hAnsiTheme="majorHAnsi" w:cs="Arial"/>
          <w:sz w:val="24"/>
          <w:szCs w:val="24"/>
        </w:rPr>
        <w:t xml:space="preserve">which </w:t>
      </w:r>
      <w:r w:rsidR="008B2B44">
        <w:rPr>
          <w:rFonts w:asciiTheme="majorHAnsi" w:hAnsiTheme="majorHAnsi" w:cs="Arial"/>
          <w:sz w:val="24"/>
          <w:szCs w:val="24"/>
        </w:rPr>
        <w:t>typically receives 1</w:t>
      </w:r>
      <w:r w:rsidR="00102E0D">
        <w:rPr>
          <w:rFonts w:asciiTheme="majorHAnsi" w:hAnsiTheme="majorHAnsi" w:cs="Arial"/>
          <w:sz w:val="24"/>
          <w:szCs w:val="24"/>
        </w:rPr>
        <w:t>5</w:t>
      </w:r>
      <w:r w:rsidR="008B2B44">
        <w:rPr>
          <w:rFonts w:asciiTheme="majorHAnsi" w:hAnsiTheme="majorHAnsi" w:cs="Arial"/>
          <w:sz w:val="24"/>
          <w:szCs w:val="24"/>
        </w:rPr>
        <w:t xml:space="preserve"> new pre-applications</w:t>
      </w:r>
      <w:r w:rsidR="00913EC7">
        <w:rPr>
          <w:rFonts w:asciiTheme="majorHAnsi" w:hAnsiTheme="majorHAnsi" w:cs="Arial"/>
          <w:sz w:val="24"/>
          <w:szCs w:val="24"/>
        </w:rPr>
        <w:t xml:space="preserve"> </w:t>
      </w:r>
      <w:r w:rsidR="00D762E7">
        <w:rPr>
          <w:rFonts w:asciiTheme="majorHAnsi" w:hAnsiTheme="majorHAnsi" w:cs="Arial"/>
          <w:sz w:val="24"/>
          <w:szCs w:val="24"/>
        </w:rPr>
        <w:t>annually</w:t>
      </w:r>
      <w:r w:rsidR="000B7227">
        <w:rPr>
          <w:rFonts w:asciiTheme="majorHAnsi" w:hAnsiTheme="majorHAnsi" w:cs="Arial"/>
          <w:sz w:val="24"/>
          <w:szCs w:val="24"/>
        </w:rPr>
        <w:t xml:space="preserve"> </w:t>
      </w:r>
      <w:r w:rsidRPr="00820CA1">
        <w:rPr>
          <w:rFonts w:asciiTheme="majorHAnsi" w:hAnsiTheme="majorHAnsi" w:cs="Arial"/>
          <w:sz w:val="24"/>
          <w:szCs w:val="24"/>
        </w:rPr>
        <w:t xml:space="preserve">utilizes electronic collection </w:t>
      </w:r>
      <w:r w:rsidRPr="00820CA1" w:rsidR="00E07BC0">
        <w:rPr>
          <w:rFonts w:asciiTheme="majorHAnsi" w:hAnsiTheme="majorHAnsi" w:cs="Arial"/>
          <w:sz w:val="24"/>
          <w:szCs w:val="24"/>
        </w:rPr>
        <w:t>of</w:t>
      </w:r>
      <w:r w:rsidRPr="00820CA1">
        <w:rPr>
          <w:rFonts w:asciiTheme="majorHAnsi" w:hAnsiTheme="majorHAnsi" w:cs="Arial"/>
          <w:sz w:val="24"/>
          <w:szCs w:val="24"/>
        </w:rPr>
        <w:t xml:space="preserve"> the data requested on the </w:t>
      </w:r>
      <w:r w:rsidRPr="00321BD8" w:rsidR="00321BD8">
        <w:rPr>
          <w:rFonts w:asciiTheme="majorHAnsi" w:hAnsiTheme="majorHAnsi" w:cs="Arial"/>
          <w:sz w:val="24"/>
          <w:szCs w:val="24"/>
        </w:rPr>
        <w:t xml:space="preserve">40-0895 series </w:t>
      </w:r>
      <w:r w:rsidRPr="00820CA1">
        <w:rPr>
          <w:rFonts w:asciiTheme="majorHAnsi" w:hAnsiTheme="majorHAnsi" w:cs="Arial"/>
          <w:sz w:val="24"/>
          <w:szCs w:val="24"/>
        </w:rPr>
        <w:t xml:space="preserve">forms submitted through grants.gov.  </w:t>
      </w:r>
      <w:r w:rsidR="002F5B6E">
        <w:rPr>
          <w:rFonts w:asciiTheme="majorHAnsi" w:hAnsiTheme="majorHAnsi" w:cs="Arial"/>
          <w:sz w:val="24"/>
          <w:szCs w:val="24"/>
        </w:rPr>
        <w:t>For existing pre-application</w:t>
      </w:r>
      <w:r w:rsidR="00E07BC0">
        <w:rPr>
          <w:rFonts w:asciiTheme="majorHAnsi" w:hAnsiTheme="majorHAnsi" w:cs="Arial"/>
          <w:sz w:val="24"/>
          <w:szCs w:val="24"/>
        </w:rPr>
        <w:t>s</w:t>
      </w:r>
      <w:r w:rsidR="002F5B6E">
        <w:rPr>
          <w:rFonts w:asciiTheme="majorHAnsi" w:hAnsiTheme="majorHAnsi" w:cs="Arial"/>
          <w:sz w:val="24"/>
          <w:szCs w:val="24"/>
        </w:rPr>
        <w:t xml:space="preserve"> </w:t>
      </w:r>
      <w:r w:rsidR="00CC60C2">
        <w:rPr>
          <w:rFonts w:asciiTheme="majorHAnsi" w:hAnsiTheme="majorHAnsi" w:cs="Arial"/>
          <w:sz w:val="24"/>
          <w:szCs w:val="24"/>
        </w:rPr>
        <w:t>already</w:t>
      </w:r>
      <w:r w:rsidR="00BB1211">
        <w:rPr>
          <w:rFonts w:asciiTheme="majorHAnsi" w:hAnsiTheme="majorHAnsi" w:cs="Arial"/>
          <w:sz w:val="24"/>
          <w:szCs w:val="24"/>
        </w:rPr>
        <w:t xml:space="preserve"> </w:t>
      </w:r>
      <w:r w:rsidR="002F5B6E">
        <w:rPr>
          <w:rFonts w:asciiTheme="majorHAnsi" w:hAnsiTheme="majorHAnsi" w:cs="Arial"/>
          <w:sz w:val="24"/>
          <w:szCs w:val="24"/>
        </w:rPr>
        <w:t>on file</w:t>
      </w:r>
      <w:r w:rsidR="00CC60C2">
        <w:rPr>
          <w:rFonts w:asciiTheme="majorHAnsi" w:hAnsiTheme="majorHAnsi" w:cs="Arial"/>
          <w:sz w:val="24"/>
          <w:szCs w:val="24"/>
        </w:rPr>
        <w:t xml:space="preserve"> with VCGP, </w:t>
      </w:r>
      <w:r w:rsidR="009B7B4F">
        <w:rPr>
          <w:rFonts w:asciiTheme="majorHAnsi" w:hAnsiTheme="majorHAnsi" w:cs="Arial"/>
          <w:sz w:val="24"/>
          <w:szCs w:val="24"/>
        </w:rPr>
        <w:t>applicants may send u</w:t>
      </w:r>
      <w:r w:rsidR="00586C83">
        <w:rPr>
          <w:rFonts w:asciiTheme="majorHAnsi" w:hAnsiTheme="majorHAnsi" w:cs="Arial"/>
          <w:sz w:val="24"/>
          <w:szCs w:val="24"/>
        </w:rPr>
        <w:t xml:space="preserve">pdated </w:t>
      </w:r>
      <w:r w:rsidR="00BD44EF">
        <w:rPr>
          <w:rFonts w:asciiTheme="majorHAnsi" w:hAnsiTheme="majorHAnsi" w:cs="Arial"/>
          <w:sz w:val="24"/>
          <w:szCs w:val="24"/>
        </w:rPr>
        <w:t xml:space="preserve">40-0895 series forms by email directly to VCGP </w:t>
      </w:r>
      <w:r w:rsidR="00535636">
        <w:rPr>
          <w:rFonts w:asciiTheme="majorHAnsi" w:hAnsiTheme="majorHAnsi" w:cs="Arial"/>
          <w:sz w:val="24"/>
          <w:szCs w:val="24"/>
        </w:rPr>
        <w:t xml:space="preserve">at </w:t>
      </w:r>
      <w:hyperlink r:id="rId8" w:history="1">
        <w:r w:rsidRPr="009941C2" w:rsidR="00535636">
          <w:rPr>
            <w:rStyle w:val="Hyperlink"/>
            <w:rFonts w:asciiTheme="majorHAnsi" w:hAnsiTheme="majorHAnsi" w:cs="Arial"/>
            <w:sz w:val="24"/>
            <w:szCs w:val="24"/>
          </w:rPr>
          <w:t>VCGP@VA.gov</w:t>
        </w:r>
      </w:hyperlink>
      <w:r w:rsidR="009B7B4F">
        <w:rPr>
          <w:rFonts w:asciiTheme="majorHAnsi" w:hAnsiTheme="majorHAnsi" w:cs="Arial"/>
          <w:sz w:val="24"/>
          <w:szCs w:val="24"/>
        </w:rPr>
        <w:t xml:space="preserve">. </w:t>
      </w:r>
      <w:r w:rsidRPr="00820CA1">
        <w:rPr>
          <w:rFonts w:asciiTheme="majorHAnsi" w:hAnsiTheme="majorHAnsi" w:cs="Arial"/>
          <w:sz w:val="24"/>
          <w:szCs w:val="24"/>
        </w:rPr>
        <w:t xml:space="preserve">The Grant Funded Cemetery Data </w:t>
      </w:r>
      <w:r w:rsidRPr="00820CA1" w:rsidR="00E07BC0">
        <w:rPr>
          <w:rFonts w:asciiTheme="majorHAnsi" w:hAnsiTheme="majorHAnsi" w:cs="Arial"/>
          <w:sz w:val="24"/>
          <w:szCs w:val="24"/>
        </w:rPr>
        <w:t>form</w:t>
      </w:r>
      <w:r w:rsidRPr="00820CA1">
        <w:rPr>
          <w:rFonts w:asciiTheme="majorHAnsi" w:hAnsiTheme="majorHAnsi" w:cs="Arial"/>
          <w:sz w:val="24"/>
          <w:szCs w:val="24"/>
        </w:rPr>
        <w:t xml:space="preserve"> </w:t>
      </w:r>
      <w:r w:rsidR="00EB0C3E">
        <w:rPr>
          <w:rFonts w:asciiTheme="majorHAnsi" w:hAnsiTheme="majorHAnsi" w:cs="Arial"/>
          <w:sz w:val="24"/>
          <w:szCs w:val="24"/>
        </w:rPr>
        <w:t>includes instructions</w:t>
      </w:r>
      <w:r w:rsidR="002D322D">
        <w:rPr>
          <w:rFonts w:asciiTheme="majorHAnsi" w:hAnsiTheme="majorHAnsi" w:cs="Arial"/>
          <w:sz w:val="24"/>
          <w:szCs w:val="24"/>
        </w:rPr>
        <w:t xml:space="preserve"> </w:t>
      </w:r>
      <w:r w:rsidR="003F0F92">
        <w:rPr>
          <w:rFonts w:asciiTheme="majorHAnsi" w:hAnsiTheme="majorHAnsi" w:cs="Arial"/>
          <w:sz w:val="24"/>
          <w:szCs w:val="24"/>
        </w:rPr>
        <w:t>that are</w:t>
      </w:r>
      <w:r w:rsidRPr="00820CA1">
        <w:rPr>
          <w:rFonts w:asciiTheme="majorHAnsi" w:hAnsiTheme="majorHAnsi" w:cs="Arial"/>
          <w:sz w:val="24"/>
          <w:szCs w:val="24"/>
        </w:rPr>
        <w:t xml:space="preserve"> simple</w:t>
      </w:r>
      <w:r w:rsidR="009906C0">
        <w:rPr>
          <w:rFonts w:asciiTheme="majorHAnsi" w:hAnsiTheme="majorHAnsi" w:cs="Arial"/>
          <w:sz w:val="24"/>
          <w:szCs w:val="24"/>
        </w:rPr>
        <w:t xml:space="preserve"> to </w:t>
      </w:r>
      <w:r w:rsidR="007D1294">
        <w:rPr>
          <w:rFonts w:asciiTheme="majorHAnsi" w:hAnsiTheme="majorHAnsi" w:cs="Arial"/>
          <w:sz w:val="24"/>
          <w:szCs w:val="24"/>
        </w:rPr>
        <w:t>interpret</w:t>
      </w:r>
      <w:r w:rsidRPr="00820CA1">
        <w:rPr>
          <w:rFonts w:asciiTheme="majorHAnsi" w:hAnsiTheme="majorHAnsi" w:cs="Arial"/>
          <w:sz w:val="24"/>
          <w:szCs w:val="24"/>
        </w:rPr>
        <w:t xml:space="preserve">.  </w:t>
      </w:r>
      <w:r w:rsidR="007D1294">
        <w:rPr>
          <w:rFonts w:asciiTheme="majorHAnsi" w:hAnsiTheme="majorHAnsi" w:cs="Arial"/>
          <w:sz w:val="24"/>
          <w:szCs w:val="24"/>
        </w:rPr>
        <w:t xml:space="preserve">These </w:t>
      </w:r>
      <w:r w:rsidR="006551EF">
        <w:rPr>
          <w:rFonts w:asciiTheme="majorHAnsi" w:hAnsiTheme="majorHAnsi" w:cs="Arial"/>
          <w:sz w:val="24"/>
          <w:szCs w:val="24"/>
        </w:rPr>
        <w:t>forms are</w:t>
      </w:r>
      <w:r w:rsidRPr="00820CA1">
        <w:rPr>
          <w:rFonts w:asciiTheme="majorHAnsi" w:hAnsiTheme="majorHAnsi" w:cs="Arial"/>
          <w:sz w:val="24"/>
          <w:szCs w:val="24"/>
        </w:rPr>
        <w:t xml:space="preserve"> designed to be simple for a person to </w:t>
      </w:r>
      <w:r w:rsidRPr="00820CA1" w:rsidR="008A7767">
        <w:rPr>
          <w:rFonts w:asciiTheme="majorHAnsi" w:hAnsiTheme="majorHAnsi" w:cs="Arial"/>
          <w:sz w:val="24"/>
          <w:szCs w:val="24"/>
        </w:rPr>
        <w:t>fill out</w:t>
      </w:r>
      <w:r w:rsidRPr="00820CA1">
        <w:rPr>
          <w:rFonts w:asciiTheme="majorHAnsi" w:hAnsiTheme="majorHAnsi" w:cs="Arial"/>
          <w:sz w:val="24"/>
          <w:szCs w:val="24"/>
        </w:rPr>
        <w:t xml:space="preserve"> and the user (Veterans Cemetery Grants Program) to extract data</w:t>
      </w:r>
      <w:r w:rsidR="00BB072A">
        <w:rPr>
          <w:rFonts w:asciiTheme="majorHAnsi" w:hAnsiTheme="majorHAnsi" w:cs="Arial"/>
          <w:sz w:val="24"/>
          <w:szCs w:val="24"/>
        </w:rPr>
        <w:t>.</w:t>
      </w:r>
      <w:r w:rsidR="0087602F">
        <w:rPr>
          <w:rFonts w:asciiTheme="majorHAnsi" w:hAnsiTheme="majorHAnsi" w:cs="Arial"/>
          <w:sz w:val="24"/>
          <w:szCs w:val="24"/>
        </w:rPr>
        <w:t xml:space="preserve">  T</w:t>
      </w:r>
      <w:r w:rsidRPr="00820CA1">
        <w:rPr>
          <w:rFonts w:asciiTheme="majorHAnsi" w:hAnsiTheme="majorHAnsi" w:cs="Arial"/>
          <w:sz w:val="24"/>
          <w:szCs w:val="24"/>
        </w:rPr>
        <w:t xml:space="preserve">he Grant Funded Cemetery Data form and the </w:t>
      </w:r>
      <w:r w:rsidRPr="002365BD" w:rsidR="002365BD">
        <w:rPr>
          <w:rFonts w:asciiTheme="majorHAnsi" w:hAnsiTheme="majorHAnsi" w:cs="Arial"/>
          <w:sz w:val="24"/>
          <w:szCs w:val="24"/>
        </w:rPr>
        <w:t xml:space="preserve">40-0895 series </w:t>
      </w:r>
      <w:r w:rsidRPr="00820CA1">
        <w:rPr>
          <w:rFonts w:asciiTheme="majorHAnsi" w:hAnsiTheme="majorHAnsi" w:cs="Arial"/>
          <w:sz w:val="24"/>
          <w:szCs w:val="24"/>
        </w:rPr>
        <w:t>Cemetery Grant Document forms are available on the VA’s forms website</w:t>
      </w:r>
      <w:r w:rsidR="002365BD">
        <w:rPr>
          <w:rFonts w:asciiTheme="majorHAnsi" w:hAnsiTheme="majorHAnsi" w:cs="Arial"/>
          <w:sz w:val="24"/>
          <w:szCs w:val="24"/>
        </w:rPr>
        <w:t xml:space="preserve"> or by request </w:t>
      </w:r>
      <w:r w:rsidR="009572ED">
        <w:rPr>
          <w:rFonts w:asciiTheme="majorHAnsi" w:hAnsiTheme="majorHAnsi" w:cs="Arial"/>
          <w:sz w:val="24"/>
          <w:szCs w:val="24"/>
        </w:rPr>
        <w:t>at vcgp@va.gov</w:t>
      </w:r>
      <w:r w:rsidRPr="00820CA1">
        <w:rPr>
          <w:rFonts w:asciiTheme="majorHAnsi" w:hAnsiTheme="majorHAnsi" w:cs="Arial"/>
          <w:sz w:val="24"/>
          <w:szCs w:val="24"/>
        </w:rPr>
        <w:t>.</w:t>
      </w:r>
      <w:r w:rsidRPr="005C7428" w:rsidR="005C7428">
        <w:rPr>
          <w:rFonts w:asciiTheme="majorHAnsi" w:hAnsiTheme="majorHAnsi"/>
          <w:i/>
          <w:sz w:val="24"/>
        </w:rPr>
        <w:t xml:space="preserve"> </w:t>
      </w:r>
    </w:p>
    <w:p w:rsidR="008635C4" w:rsidP="006E563D" w14:paraId="47452CA7"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8635C4" w:rsidP="006E563D" w14:paraId="43CECDBF" w14:textId="3E766099">
      <w:pPr>
        <w:spacing w:after="0" w:line="240" w:lineRule="auto"/>
        <w:rPr>
          <w:rFonts w:asciiTheme="majorHAnsi" w:hAnsiTheme="majorHAnsi"/>
          <w:sz w:val="24"/>
          <w:u w:val="single"/>
        </w:rPr>
      </w:pPr>
      <w:r>
        <w:rPr>
          <w:rFonts w:asciiTheme="majorHAnsi" w:hAnsiTheme="majorHAnsi"/>
          <w:sz w:val="24"/>
        </w:rPr>
        <w:t>4</w:t>
      </w:r>
      <w:r>
        <w:rPr>
          <w:rFonts w:asciiTheme="majorHAnsi" w:hAnsiTheme="majorHAnsi"/>
          <w:sz w:val="24"/>
        </w:rPr>
        <w:t xml:space="preserve">. </w:t>
      </w:r>
      <w:r>
        <w:rPr>
          <w:rFonts w:asciiTheme="majorHAnsi" w:hAnsiTheme="majorHAnsi"/>
          <w:sz w:val="24"/>
        </w:rPr>
        <w:tab/>
      </w:r>
      <w:r w:rsidRPr="008635C4">
        <w:rPr>
          <w:rFonts w:asciiTheme="majorHAnsi" w:hAnsiTheme="majorHAnsi"/>
          <w:sz w:val="24"/>
          <w:u w:val="single"/>
        </w:rPr>
        <w:t>Non</w:t>
      </w:r>
      <w:r w:rsidRPr="008635C4">
        <w:rPr>
          <w:rFonts w:asciiTheme="majorHAnsi" w:hAnsiTheme="majorHAnsi"/>
          <w:sz w:val="24"/>
          <w:u w:val="single"/>
        </w:rPr>
        <w:t>-duplication</w:t>
      </w:r>
    </w:p>
    <w:p w:rsidR="00367488" w:rsidRPr="0085688C" w:rsidP="006E563D" w14:paraId="5463E3D5" w14:textId="77777777">
      <w:pPr>
        <w:spacing w:after="0" w:line="240" w:lineRule="auto"/>
        <w:rPr>
          <w:rFonts w:asciiTheme="majorHAnsi" w:hAnsiTheme="majorHAnsi"/>
          <w:sz w:val="24"/>
        </w:rPr>
      </w:pPr>
    </w:p>
    <w:p w:rsidR="00CA15B1" w:rsidP="006E563D" w14:paraId="1E68E737" w14:textId="6E1E6AA9">
      <w:pPr>
        <w:spacing w:after="0" w:line="240" w:lineRule="auto"/>
        <w:rPr>
          <w:rFonts w:asciiTheme="majorHAnsi" w:hAnsiTheme="majorHAnsi"/>
          <w:i/>
          <w:sz w:val="24"/>
        </w:rPr>
      </w:pPr>
      <w:r w:rsidRPr="00367488">
        <w:rPr>
          <w:rFonts w:asciiTheme="majorHAnsi" w:hAnsiTheme="majorHAnsi"/>
          <w:sz w:val="24"/>
        </w:rPr>
        <w:t>The information obtained through this collection is unique</w:t>
      </w:r>
      <w:r w:rsidR="009572ED">
        <w:rPr>
          <w:rFonts w:asciiTheme="majorHAnsi" w:hAnsiTheme="majorHAnsi"/>
          <w:sz w:val="24"/>
        </w:rPr>
        <w:t xml:space="preserve"> to </w:t>
      </w:r>
      <w:r w:rsidR="002711D6">
        <w:rPr>
          <w:rFonts w:asciiTheme="majorHAnsi" w:hAnsiTheme="majorHAnsi"/>
          <w:sz w:val="24"/>
        </w:rPr>
        <w:t xml:space="preserve">VA’s grants for </w:t>
      </w:r>
      <w:r w:rsidRPr="00157390" w:rsidR="00157390">
        <w:rPr>
          <w:rFonts w:asciiTheme="majorHAnsi" w:hAnsiTheme="majorHAnsi"/>
          <w:sz w:val="24"/>
        </w:rPr>
        <w:t xml:space="preserve">federal financial aid </w:t>
      </w:r>
      <w:r w:rsidR="006773CB">
        <w:rPr>
          <w:rFonts w:asciiTheme="majorHAnsi" w:hAnsiTheme="majorHAnsi"/>
          <w:sz w:val="24"/>
        </w:rPr>
        <w:t xml:space="preserve">and the annual burial data performed at VA grant funded </w:t>
      </w:r>
      <w:r w:rsidR="006773CB">
        <w:rPr>
          <w:rFonts w:asciiTheme="majorHAnsi" w:hAnsiTheme="majorHAnsi"/>
          <w:sz w:val="24"/>
        </w:rPr>
        <w:t>veterans</w:t>
      </w:r>
      <w:r w:rsidR="006773CB">
        <w:rPr>
          <w:rFonts w:asciiTheme="majorHAnsi" w:hAnsiTheme="majorHAnsi"/>
          <w:sz w:val="24"/>
        </w:rPr>
        <w:t xml:space="preserve"> cemeteries </w:t>
      </w:r>
      <w:r w:rsidRPr="00157390" w:rsidR="00157390">
        <w:rPr>
          <w:rFonts w:asciiTheme="majorHAnsi" w:hAnsiTheme="majorHAnsi"/>
          <w:sz w:val="24"/>
        </w:rPr>
        <w:t xml:space="preserve">that </w:t>
      </w:r>
      <w:r w:rsidRPr="00157390" w:rsidR="00157390">
        <w:rPr>
          <w:rFonts w:asciiTheme="majorHAnsi" w:hAnsiTheme="majorHAnsi"/>
          <w:sz w:val="24"/>
        </w:rPr>
        <w:t>complements</w:t>
      </w:r>
      <w:r w:rsidRPr="00157390" w:rsidR="00157390">
        <w:rPr>
          <w:rFonts w:asciiTheme="majorHAnsi" w:hAnsiTheme="majorHAnsi"/>
          <w:sz w:val="24"/>
        </w:rPr>
        <w:t xml:space="preserve"> the mission of the National Cemetery Administration (NCA)</w:t>
      </w:r>
      <w:r w:rsidR="006773CB">
        <w:rPr>
          <w:rFonts w:asciiTheme="majorHAnsi" w:hAnsiTheme="majorHAnsi"/>
          <w:sz w:val="24"/>
        </w:rPr>
        <w:t xml:space="preserve"> and</w:t>
      </w:r>
      <w:r w:rsidRPr="00157390" w:rsidR="00157390">
        <w:rPr>
          <w:rFonts w:asciiTheme="majorHAnsi" w:hAnsiTheme="majorHAnsi"/>
          <w:sz w:val="24"/>
        </w:rPr>
        <w:t xml:space="preserve"> </w:t>
      </w:r>
      <w:r w:rsidRPr="00367488">
        <w:rPr>
          <w:rFonts w:asciiTheme="majorHAnsi" w:hAnsiTheme="majorHAnsi"/>
          <w:sz w:val="24"/>
        </w:rPr>
        <w:t>is</w:t>
      </w:r>
      <w:r w:rsidRPr="00367488">
        <w:rPr>
          <w:rFonts w:asciiTheme="majorHAnsi" w:hAnsiTheme="majorHAnsi"/>
          <w:sz w:val="24"/>
        </w:rPr>
        <w:t xml:space="preserve"> </w:t>
      </w:r>
      <w:r w:rsidRPr="00367488">
        <w:rPr>
          <w:rFonts w:asciiTheme="majorHAnsi" w:hAnsiTheme="majorHAnsi"/>
          <w:sz w:val="24"/>
        </w:rPr>
        <w:t>not already available for use or adaptation from another cleared source.</w:t>
      </w:r>
      <w:r w:rsidRPr="00200261">
        <w:rPr>
          <w:rFonts w:asciiTheme="majorHAnsi" w:hAnsiTheme="majorHAnsi"/>
          <w:sz w:val="24"/>
        </w:rPr>
        <w:t xml:space="preserve"> </w:t>
      </w:r>
    </w:p>
    <w:p w:rsidR="00CA15B1" w:rsidP="006E563D" w14:paraId="397AF4A9" w14:textId="77777777">
      <w:pPr>
        <w:spacing w:after="0" w:line="240" w:lineRule="auto"/>
        <w:rPr>
          <w:rFonts w:asciiTheme="majorHAnsi" w:hAnsiTheme="majorHAnsi"/>
          <w:i/>
          <w:sz w:val="24"/>
        </w:rPr>
      </w:pPr>
    </w:p>
    <w:p w:rsidR="00CA15B1" w:rsidP="006E563D" w14:paraId="3D08BC67" w14:textId="4027F5E1">
      <w:pPr>
        <w:spacing w:after="0" w:line="240" w:lineRule="auto"/>
        <w:rPr>
          <w:rFonts w:asciiTheme="majorHAnsi" w:hAnsiTheme="majorHAnsi"/>
          <w:sz w:val="24"/>
        </w:rPr>
      </w:pPr>
      <w:r>
        <w:rPr>
          <w:rFonts w:asciiTheme="majorHAnsi" w:hAnsiTheme="majorHAnsi"/>
          <w:sz w:val="24"/>
        </w:rPr>
        <w:t>5</w:t>
      </w:r>
      <w:r>
        <w:rPr>
          <w:rFonts w:asciiTheme="majorHAnsi" w:hAnsiTheme="majorHAnsi"/>
          <w:sz w:val="24"/>
        </w:rPr>
        <w:t xml:space="preserve">. </w:t>
      </w:r>
      <w:r>
        <w:rPr>
          <w:rFonts w:asciiTheme="majorHAnsi" w:hAnsiTheme="majorHAnsi"/>
          <w:sz w:val="24"/>
        </w:rPr>
        <w:tab/>
      </w:r>
      <w:r w:rsidRPr="00CA15B1">
        <w:rPr>
          <w:rFonts w:asciiTheme="majorHAnsi" w:hAnsiTheme="majorHAnsi"/>
          <w:sz w:val="24"/>
          <w:u w:val="single"/>
        </w:rPr>
        <w:t>Burden</w:t>
      </w:r>
      <w:r w:rsidRPr="00CA15B1">
        <w:rPr>
          <w:rFonts w:asciiTheme="majorHAnsi" w:hAnsiTheme="majorHAnsi"/>
          <w:sz w:val="24"/>
          <w:u w:val="single"/>
        </w:rPr>
        <w:t xml:space="preserve"> on Small Businesses</w:t>
      </w:r>
    </w:p>
    <w:p w:rsidR="00367488" w:rsidP="006E563D" w14:paraId="46A97A70" w14:textId="77777777">
      <w:pPr>
        <w:spacing w:after="0" w:line="240" w:lineRule="auto"/>
        <w:rPr>
          <w:rFonts w:asciiTheme="majorHAnsi" w:hAnsiTheme="majorHAnsi"/>
          <w:i/>
          <w:sz w:val="24"/>
        </w:rPr>
      </w:pPr>
    </w:p>
    <w:p w:rsidR="002567F9" w:rsidP="006E563D" w14:paraId="1A651968" w14:textId="1A40E54D">
      <w:pPr>
        <w:spacing w:after="0" w:line="240" w:lineRule="auto"/>
        <w:rPr>
          <w:rFonts w:asciiTheme="majorHAnsi" w:hAnsiTheme="majorHAnsi"/>
          <w:i/>
          <w:sz w:val="24"/>
        </w:rPr>
      </w:pPr>
      <w:r w:rsidRPr="00367488">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338C641A" w14:textId="77777777">
      <w:pPr>
        <w:spacing w:after="0" w:line="240" w:lineRule="auto"/>
        <w:rPr>
          <w:rFonts w:asciiTheme="majorHAnsi" w:hAnsiTheme="majorHAnsi"/>
          <w:i/>
          <w:sz w:val="24"/>
        </w:rPr>
      </w:pPr>
    </w:p>
    <w:p w:rsidR="002567F9" w:rsidRPr="0085688C" w:rsidP="006E563D" w14:paraId="2BE91190" w14:textId="6E640936">
      <w:pPr>
        <w:spacing w:after="0" w:line="240" w:lineRule="auto"/>
        <w:rPr>
          <w:rFonts w:asciiTheme="majorHAnsi" w:hAnsiTheme="majorHAnsi"/>
          <w:sz w:val="24"/>
        </w:rPr>
      </w:pPr>
      <w:r w:rsidRPr="002567F9">
        <w:rPr>
          <w:rFonts w:asciiTheme="majorHAnsi" w:hAnsiTheme="majorHAnsi"/>
          <w:sz w:val="24"/>
        </w:rPr>
        <w:t>6</w:t>
      </w:r>
      <w:r w:rsidRPr="002567F9">
        <w:rPr>
          <w:rFonts w:asciiTheme="majorHAnsi" w:hAnsiTheme="majorHAnsi"/>
          <w:sz w:val="24"/>
        </w:rPr>
        <w:t>.</w:t>
      </w:r>
      <w:r>
        <w:rPr>
          <w:rFonts w:asciiTheme="majorHAnsi" w:hAnsiTheme="majorHAnsi"/>
          <w:sz w:val="24"/>
        </w:rPr>
        <w:tab/>
        <w:t xml:space="preserve"> </w:t>
      </w:r>
      <w:r w:rsidRPr="002567F9">
        <w:rPr>
          <w:rFonts w:asciiTheme="majorHAnsi" w:hAnsiTheme="majorHAnsi"/>
          <w:sz w:val="24"/>
          <w:u w:val="single"/>
        </w:rPr>
        <w:t>Less</w:t>
      </w:r>
      <w:r w:rsidRPr="002567F9">
        <w:rPr>
          <w:rFonts w:asciiTheme="majorHAnsi" w:hAnsiTheme="majorHAnsi"/>
          <w:sz w:val="24"/>
          <w:u w:val="single"/>
        </w:rPr>
        <w:t xml:space="preserve">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F86C35" w:rsidP="006E563D" w14:paraId="4B3512B4" w14:textId="77777777">
      <w:pPr>
        <w:spacing w:after="0" w:line="240" w:lineRule="auto"/>
        <w:rPr>
          <w:rFonts w:asciiTheme="majorHAnsi" w:hAnsiTheme="majorHAnsi"/>
          <w:iCs/>
          <w:sz w:val="24"/>
        </w:rPr>
      </w:pPr>
    </w:p>
    <w:p w:rsidR="00367488" w:rsidRPr="00367488" w:rsidP="00367488" w14:paraId="21450648" w14:textId="47BF3E10">
      <w:pPr>
        <w:ind w:left="144"/>
        <w:rPr>
          <w:rFonts w:asciiTheme="majorHAnsi" w:hAnsiTheme="majorHAnsi" w:cs="Arial"/>
          <w:sz w:val="24"/>
          <w:szCs w:val="24"/>
        </w:rPr>
      </w:pPr>
      <w:r w:rsidRPr="00367488">
        <w:rPr>
          <w:rFonts w:asciiTheme="majorHAnsi" w:hAnsiTheme="majorHAnsi" w:cs="Arial"/>
          <w:sz w:val="24"/>
          <w:szCs w:val="24"/>
        </w:rPr>
        <w:t>If this data were not collected, V</w:t>
      </w:r>
      <w:r w:rsidR="00A37F61">
        <w:rPr>
          <w:rFonts w:asciiTheme="majorHAnsi" w:hAnsiTheme="majorHAnsi" w:cs="Arial"/>
          <w:sz w:val="24"/>
          <w:szCs w:val="24"/>
        </w:rPr>
        <w:t>CGP</w:t>
      </w:r>
      <w:r w:rsidRPr="00367488">
        <w:rPr>
          <w:rFonts w:asciiTheme="majorHAnsi" w:hAnsiTheme="majorHAnsi" w:cs="Arial"/>
          <w:sz w:val="24"/>
          <w:szCs w:val="24"/>
        </w:rPr>
        <w:t xml:space="preserve">G would be hampered in its ability to document cemetery usage and ensure compliance with grant </w:t>
      </w:r>
      <w:r w:rsidR="00B9511F">
        <w:rPr>
          <w:rFonts w:asciiTheme="majorHAnsi" w:hAnsiTheme="majorHAnsi" w:cs="Arial"/>
          <w:sz w:val="24"/>
          <w:szCs w:val="24"/>
        </w:rPr>
        <w:t xml:space="preserve">application and </w:t>
      </w:r>
      <w:r w:rsidRPr="00367488">
        <w:rPr>
          <w:rFonts w:asciiTheme="majorHAnsi" w:hAnsiTheme="majorHAnsi" w:cs="Arial"/>
          <w:sz w:val="24"/>
          <w:szCs w:val="24"/>
        </w:rPr>
        <w:t xml:space="preserve">award </w:t>
      </w:r>
      <w:r w:rsidRPr="00367488" w:rsidR="00E46447">
        <w:rPr>
          <w:rFonts w:asciiTheme="majorHAnsi" w:hAnsiTheme="majorHAnsi" w:cs="Arial"/>
          <w:sz w:val="24"/>
          <w:szCs w:val="24"/>
        </w:rPr>
        <w:t>requirements</w:t>
      </w:r>
      <w:r w:rsidR="00E46447">
        <w:rPr>
          <w:rFonts w:asciiTheme="majorHAnsi" w:hAnsiTheme="majorHAnsi" w:cs="Arial"/>
          <w:sz w:val="24"/>
          <w:szCs w:val="24"/>
        </w:rPr>
        <w:t>.</w:t>
      </w:r>
      <w:r w:rsidRPr="00367488">
        <w:rPr>
          <w:rFonts w:asciiTheme="majorHAnsi" w:hAnsiTheme="majorHAnsi" w:cs="Arial"/>
          <w:sz w:val="24"/>
          <w:szCs w:val="24"/>
        </w:rPr>
        <w:t xml:space="preserve">  Without the forms, V</w:t>
      </w:r>
      <w:r w:rsidR="00A37F61">
        <w:rPr>
          <w:rFonts w:asciiTheme="majorHAnsi" w:hAnsiTheme="majorHAnsi" w:cs="Arial"/>
          <w:sz w:val="24"/>
          <w:szCs w:val="24"/>
        </w:rPr>
        <w:t>CGP</w:t>
      </w:r>
      <w:r w:rsidRPr="00367488">
        <w:rPr>
          <w:rFonts w:asciiTheme="majorHAnsi" w:hAnsiTheme="majorHAnsi" w:cs="Arial"/>
          <w:sz w:val="24"/>
          <w:szCs w:val="24"/>
        </w:rPr>
        <w:t xml:space="preserve"> could not answer various congressional or State correspondence or internal inquiries within VA to support the usage at the cemeteries or the documentation to support future grant awards.  The budget process would be hampered by our inability to provide objective data required to justify and explain the program.  </w:t>
      </w:r>
      <w:r w:rsidR="00E46447">
        <w:rPr>
          <w:rFonts w:asciiTheme="majorHAnsi" w:hAnsiTheme="majorHAnsi" w:cs="Arial"/>
          <w:sz w:val="24"/>
          <w:szCs w:val="24"/>
        </w:rPr>
        <w:t>Additionally,</w:t>
      </w:r>
      <w:r w:rsidRPr="00367488" w:rsidR="00E46447">
        <w:rPr>
          <w:rFonts w:asciiTheme="majorHAnsi" w:hAnsiTheme="majorHAnsi" w:cs="Arial"/>
          <w:sz w:val="24"/>
          <w:szCs w:val="24"/>
        </w:rPr>
        <w:t xml:space="preserve"> </w:t>
      </w:r>
      <w:r w:rsidRPr="00367488" w:rsidR="00E46447">
        <w:rPr>
          <w:rFonts w:asciiTheme="majorHAnsi" w:hAnsiTheme="majorHAnsi" w:cs="Arial"/>
          <w:sz w:val="24"/>
          <w:szCs w:val="24"/>
        </w:rPr>
        <w:t>NCA</w:t>
      </w:r>
      <w:r w:rsidRPr="00367488">
        <w:rPr>
          <w:rFonts w:asciiTheme="majorHAnsi" w:hAnsiTheme="majorHAnsi" w:cs="Arial"/>
          <w:sz w:val="24"/>
          <w:szCs w:val="24"/>
        </w:rPr>
        <w:t xml:space="preserve"> could not anticipate the need for new </w:t>
      </w:r>
      <w:r w:rsidR="00004072">
        <w:rPr>
          <w:rFonts w:asciiTheme="majorHAnsi" w:hAnsiTheme="majorHAnsi" w:cs="Arial"/>
          <w:sz w:val="24"/>
          <w:szCs w:val="24"/>
        </w:rPr>
        <w:t xml:space="preserve">VA grants </w:t>
      </w:r>
      <w:r w:rsidRPr="00367488">
        <w:rPr>
          <w:rFonts w:asciiTheme="majorHAnsi" w:hAnsiTheme="majorHAnsi" w:cs="Arial"/>
          <w:sz w:val="24"/>
          <w:szCs w:val="24"/>
        </w:rPr>
        <w:t xml:space="preserve">or </w:t>
      </w:r>
      <w:r w:rsidR="00803302">
        <w:rPr>
          <w:rFonts w:asciiTheme="majorHAnsi" w:hAnsiTheme="majorHAnsi" w:cs="Arial"/>
          <w:sz w:val="24"/>
          <w:szCs w:val="24"/>
        </w:rPr>
        <w:t>monitor the available</w:t>
      </w:r>
      <w:r w:rsidRPr="00367488">
        <w:rPr>
          <w:rFonts w:asciiTheme="majorHAnsi" w:hAnsiTheme="majorHAnsi" w:cs="Arial"/>
          <w:sz w:val="24"/>
          <w:szCs w:val="24"/>
        </w:rPr>
        <w:t xml:space="preserve"> burial space</w:t>
      </w:r>
      <w:r w:rsidR="00F66ECE">
        <w:rPr>
          <w:rFonts w:asciiTheme="majorHAnsi" w:hAnsiTheme="majorHAnsi" w:cs="Arial"/>
          <w:sz w:val="24"/>
          <w:szCs w:val="24"/>
        </w:rPr>
        <w:t xml:space="preserve"> at VA grant funded state and tribal </w:t>
      </w:r>
      <w:r w:rsidR="00F66ECE">
        <w:rPr>
          <w:rFonts w:asciiTheme="majorHAnsi" w:hAnsiTheme="majorHAnsi" w:cs="Arial"/>
          <w:sz w:val="24"/>
          <w:szCs w:val="24"/>
        </w:rPr>
        <w:t>veterans</w:t>
      </w:r>
      <w:r w:rsidR="00F66ECE">
        <w:rPr>
          <w:rFonts w:asciiTheme="majorHAnsi" w:hAnsiTheme="majorHAnsi" w:cs="Arial"/>
          <w:sz w:val="24"/>
          <w:szCs w:val="24"/>
        </w:rPr>
        <w:t xml:space="preserve"> </w:t>
      </w:r>
      <w:r w:rsidR="00E46447">
        <w:rPr>
          <w:rFonts w:asciiTheme="majorHAnsi" w:hAnsiTheme="majorHAnsi" w:cs="Arial"/>
          <w:sz w:val="24"/>
          <w:szCs w:val="24"/>
        </w:rPr>
        <w:t>cemeteries to</w:t>
      </w:r>
      <w:r w:rsidR="00E31D4A">
        <w:rPr>
          <w:rFonts w:asciiTheme="majorHAnsi" w:hAnsiTheme="majorHAnsi" w:cs="Arial"/>
          <w:sz w:val="24"/>
          <w:szCs w:val="24"/>
        </w:rPr>
        <w:t xml:space="preserve"> avoid a disruption in burial services</w:t>
      </w:r>
      <w:r w:rsidRPr="00367488">
        <w:rPr>
          <w:rFonts w:asciiTheme="majorHAnsi" w:hAnsiTheme="majorHAnsi" w:cs="Arial"/>
          <w:sz w:val="24"/>
          <w:szCs w:val="24"/>
        </w:rPr>
        <w:t>.</w:t>
      </w:r>
    </w:p>
    <w:p w:rsidR="00367488" w:rsidRPr="00367488" w:rsidP="006E563D" w14:paraId="422F07A4" w14:textId="77777777">
      <w:pPr>
        <w:spacing w:after="0" w:line="240" w:lineRule="auto"/>
        <w:rPr>
          <w:rFonts w:asciiTheme="majorHAnsi" w:hAnsiTheme="majorHAnsi"/>
          <w:iCs/>
          <w:sz w:val="24"/>
        </w:rPr>
      </w:pPr>
    </w:p>
    <w:p w:rsidR="00F86C35" w:rsidP="006E563D" w14:paraId="4E1B6F5D" w14:textId="75CDB408">
      <w:pPr>
        <w:spacing w:after="0" w:line="240" w:lineRule="auto"/>
        <w:rPr>
          <w:rFonts w:asciiTheme="majorHAnsi" w:hAnsiTheme="majorHAnsi"/>
          <w:sz w:val="24"/>
          <w:u w:val="single"/>
        </w:rPr>
      </w:pPr>
      <w:r>
        <w:rPr>
          <w:rFonts w:asciiTheme="majorHAnsi" w:hAnsiTheme="majorHAnsi"/>
          <w:i/>
          <w:sz w:val="24"/>
        </w:rPr>
        <w:t>7</w:t>
      </w:r>
      <w:r>
        <w:rPr>
          <w:rFonts w:asciiTheme="majorHAnsi" w:hAnsiTheme="majorHAnsi"/>
          <w:i/>
          <w:sz w:val="24"/>
        </w:rPr>
        <w:t xml:space="preserve">. </w:t>
      </w:r>
      <w:r>
        <w:rPr>
          <w:rFonts w:asciiTheme="majorHAnsi" w:hAnsiTheme="majorHAnsi"/>
          <w:i/>
          <w:sz w:val="24"/>
        </w:rPr>
        <w:tab/>
      </w:r>
      <w:r w:rsidRPr="00F86C35">
        <w:rPr>
          <w:rFonts w:asciiTheme="majorHAnsi" w:hAnsiTheme="majorHAnsi"/>
          <w:sz w:val="24"/>
          <w:u w:val="single"/>
        </w:rPr>
        <w:t>Paperwork</w:t>
      </w:r>
      <w:r w:rsidRPr="00F86C35">
        <w:rPr>
          <w:rFonts w:asciiTheme="majorHAnsi" w:hAnsiTheme="majorHAnsi"/>
          <w:sz w:val="24"/>
          <w:u w:val="single"/>
        </w:rPr>
        <w:t xml:space="preserve"> Reduction Act Guidelines</w:t>
      </w:r>
      <w:r w:rsidR="0085688C">
        <w:rPr>
          <w:rFonts w:asciiTheme="majorHAnsi" w:hAnsiTheme="majorHAnsi"/>
          <w:sz w:val="24"/>
          <w:u w:val="single"/>
        </w:rPr>
        <w:t xml:space="preserve"> </w:t>
      </w:r>
    </w:p>
    <w:p w:rsidR="00200261" w:rsidP="00200261" w14:paraId="7256108C" w14:textId="4E76B4AD">
      <w:pPr>
        <w:pStyle w:val="NormalWeb"/>
        <w:spacing w:line="288" w:lineRule="atLeast"/>
        <w:rPr>
          <w:rFonts w:asciiTheme="majorHAnsi" w:eastAsiaTheme="minorHAnsi" w:hAnsiTheme="majorHAnsi" w:cstheme="minorBidi"/>
          <w:i/>
          <w:szCs w:val="22"/>
        </w:rPr>
      </w:pPr>
      <w:r w:rsidRPr="00930744">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6AC5CBA9"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8</w:t>
      </w:r>
      <w:r w:rsidRPr="00200261">
        <w:rPr>
          <w:rFonts w:asciiTheme="majorHAnsi" w:eastAsiaTheme="minorHAnsi" w:hAnsiTheme="majorHAnsi" w:cstheme="minorBidi"/>
          <w:szCs w:val="22"/>
        </w:rPr>
        <w:t xml:space="preserve">.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w:t>
      </w:r>
      <w:r w:rsidRPr="00200261">
        <w:rPr>
          <w:rFonts w:asciiTheme="majorHAnsi" w:eastAsiaTheme="minorHAnsi" w:hAnsiTheme="majorHAnsi" w:cstheme="minorBidi"/>
          <w:szCs w:val="22"/>
          <w:u w:val="single"/>
        </w:rPr>
        <w:t xml:space="preserve"> and Public Comments</w:t>
      </w:r>
    </w:p>
    <w:p w:rsidR="00200261" w:rsidP="00200261" w14:paraId="4122F586"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RPr="00C65CB5" w:rsidP="00200261" w14:paraId="7531FB81" w14:textId="1540AED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 xml:space="preserve">for the collection published on </w:t>
      </w:r>
      <w:r w:rsidR="00FA6290">
        <w:rPr>
          <w:rFonts w:asciiTheme="majorHAnsi" w:eastAsiaTheme="minorHAnsi" w:hAnsiTheme="majorHAnsi" w:cstheme="minorBidi"/>
          <w:szCs w:val="22"/>
        </w:rPr>
        <w:t>Thursday, May 28, 2026</w:t>
      </w:r>
      <w:r w:rsidRPr="00C65CB5">
        <w:rPr>
          <w:rFonts w:asciiTheme="majorHAnsi" w:eastAsiaTheme="minorHAnsi" w:hAnsiTheme="majorHAnsi" w:cstheme="minorBidi"/>
          <w:szCs w:val="22"/>
        </w:rPr>
        <w:t xml:space="preserve">.  The 60-Day FRN citation is </w:t>
      </w:r>
      <w:r w:rsidR="00D30401">
        <w:rPr>
          <w:rFonts w:asciiTheme="majorHAnsi" w:eastAsiaTheme="minorHAnsi" w:hAnsiTheme="majorHAnsi" w:cstheme="minorBidi"/>
          <w:szCs w:val="22"/>
        </w:rPr>
        <w:t xml:space="preserve">91 </w:t>
      </w:r>
      <w:r w:rsidRPr="00C65CB5">
        <w:rPr>
          <w:rFonts w:asciiTheme="majorHAnsi" w:eastAsiaTheme="minorHAnsi" w:hAnsiTheme="majorHAnsi" w:cstheme="minorBidi"/>
          <w:szCs w:val="22"/>
        </w:rPr>
        <w:t xml:space="preserve">FRN </w:t>
      </w:r>
      <w:r w:rsidR="00FA6290">
        <w:rPr>
          <w:rFonts w:asciiTheme="majorHAnsi" w:eastAsiaTheme="minorHAnsi" w:hAnsiTheme="majorHAnsi" w:cstheme="minorBidi"/>
          <w:szCs w:val="22"/>
        </w:rPr>
        <w:t>31863</w:t>
      </w:r>
      <w:r w:rsidRPr="00C65CB5">
        <w:rPr>
          <w:rFonts w:asciiTheme="majorHAnsi" w:eastAsiaTheme="minorHAnsi" w:hAnsiTheme="majorHAnsi" w:cstheme="minorBidi"/>
          <w:szCs w:val="22"/>
        </w:rPr>
        <w:t xml:space="preserve">. </w:t>
      </w:r>
    </w:p>
    <w:p w:rsidR="00200261" w:rsidP="00200261" w14:paraId="711BFBF4" w14:textId="137AAA84">
      <w:pPr>
        <w:pStyle w:val="NormalWeb"/>
        <w:spacing w:line="288" w:lineRule="atLeast"/>
        <w:rPr>
          <w:rFonts w:asciiTheme="majorHAnsi" w:eastAsiaTheme="minorHAnsi" w:hAnsiTheme="majorHAnsi" w:cstheme="minorBidi"/>
          <w:szCs w:val="22"/>
        </w:rPr>
      </w:pPr>
      <w:r w:rsidRPr="00C65CB5">
        <w:rPr>
          <w:rFonts w:asciiTheme="majorHAnsi" w:eastAsiaTheme="minorHAnsi" w:hAnsiTheme="majorHAnsi" w:cstheme="minorBidi"/>
          <w:szCs w:val="22"/>
        </w:rPr>
        <w:t xml:space="preserve"> </w:t>
      </w:r>
      <w:r w:rsidR="00D30401">
        <w:rPr>
          <w:rFonts w:asciiTheme="majorHAnsi" w:eastAsiaTheme="minorHAnsi" w:hAnsiTheme="majorHAnsi" w:cstheme="minorBidi"/>
          <w:szCs w:val="22"/>
        </w:rPr>
        <w:t xml:space="preserve">Three </w:t>
      </w:r>
      <w:r w:rsidRPr="00614357">
        <w:rPr>
          <w:rFonts w:asciiTheme="majorHAnsi" w:eastAsiaTheme="minorHAnsi" w:hAnsiTheme="majorHAnsi" w:cstheme="minorBidi"/>
          <w:szCs w:val="22"/>
        </w:rPr>
        <w:t xml:space="preserve">comments were received during the 60-Day Comment Period. They are included below in the order they </w:t>
      </w:r>
      <w:r w:rsidRPr="00614357">
        <w:rPr>
          <w:rFonts w:asciiTheme="majorHAnsi" w:eastAsiaTheme="minorHAnsi" w:hAnsiTheme="majorHAnsi" w:cstheme="minorBidi"/>
          <w:szCs w:val="22"/>
        </w:rPr>
        <w:t>were received</w:t>
      </w:r>
      <w:r w:rsidRPr="00614357">
        <w:rPr>
          <w:rFonts w:asciiTheme="majorHAnsi" w:eastAsiaTheme="minorHAnsi" w:hAnsiTheme="majorHAnsi" w:cstheme="minorBidi"/>
          <w:szCs w:val="22"/>
        </w:rPr>
        <w:t>, as well as our Agency’s response to the comment.</w:t>
      </w:r>
      <w:r w:rsidRPr="00C65CB5">
        <w:rPr>
          <w:rFonts w:asciiTheme="majorHAnsi" w:eastAsiaTheme="minorHAnsi" w:hAnsiTheme="majorHAnsi" w:cstheme="minorBidi"/>
          <w:szCs w:val="22"/>
        </w:rPr>
        <w:t xml:space="preserve"> </w:t>
      </w:r>
    </w:p>
    <w:p w:rsidR="00D30401" w:rsidP="00200261" w14:paraId="0E90004C" w14:textId="46F3C315">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Public comment:</w:t>
      </w:r>
      <w:r w:rsidR="00B33642">
        <w:rPr>
          <w:rFonts w:asciiTheme="majorHAnsi" w:eastAsiaTheme="minorHAnsi" w:hAnsiTheme="majorHAnsi" w:cstheme="minorBidi"/>
          <w:szCs w:val="22"/>
        </w:rPr>
        <w:t xml:space="preserve"> “Enhance utility by requiring machine-readable fields (cemetery identifier, interment type, date ranges, remaining capacity) that align with existing federal grants data standards and can feed national geospatial planning tools. Clear, unambiguous definitions of “interment” and “grant-eligible activity” would improve data quality for both oversight and long-range demand forecasting tied to Veteran demographics. High-quality, standardized outputs would allow NCA and grantees to model future needs rather than react after capacity is exhausted: Source: Notice invitation point (3); GREAT Act”</w:t>
      </w:r>
    </w:p>
    <w:p w:rsidR="00B33642" w:rsidRPr="00B33642" w:rsidP="00B33642" w14:paraId="524CC8CD" w14:textId="77777777">
      <w:pPr>
        <w:rPr>
          <w:rFonts w:asciiTheme="majorHAnsi" w:hAnsiTheme="majorHAnsi"/>
          <w:sz w:val="24"/>
          <w:szCs w:val="24"/>
        </w:rPr>
      </w:pPr>
      <w:r w:rsidRPr="00B33642">
        <w:rPr>
          <w:rFonts w:asciiTheme="majorHAnsi" w:hAnsiTheme="majorHAnsi"/>
          <w:sz w:val="24"/>
          <w:szCs w:val="24"/>
        </w:rPr>
        <w:t>Response to the comment: Dear Commenter,</w:t>
      </w:r>
    </w:p>
    <w:p w:rsidR="00B33642" w:rsidRPr="00B33642" w:rsidP="00B33642" w14:paraId="66C030B8" w14:textId="77777777">
      <w:pPr>
        <w:rPr>
          <w:rFonts w:asciiTheme="majorHAnsi" w:hAnsiTheme="majorHAnsi"/>
          <w:sz w:val="24"/>
          <w:szCs w:val="24"/>
        </w:rPr>
      </w:pPr>
      <w:r w:rsidRPr="00B33642">
        <w:rPr>
          <w:rFonts w:asciiTheme="majorHAnsi" w:hAnsiTheme="majorHAnsi"/>
          <w:sz w:val="24"/>
          <w:szCs w:val="24"/>
        </w:rPr>
        <w:t>The Department of Veterans Affairs (VA) National Cemetery Administration acknowledges your recent submission in response to the renewal notice for the information collection (OMB Control Number: 2900-0559).</w:t>
      </w:r>
    </w:p>
    <w:p w:rsidR="00B33642" w:rsidRPr="00B33642" w:rsidP="00B33642" w14:paraId="7619F149" w14:textId="77777777">
      <w:pPr>
        <w:rPr>
          <w:rFonts w:asciiTheme="majorHAnsi" w:hAnsiTheme="majorHAnsi"/>
          <w:sz w:val="24"/>
          <w:szCs w:val="24"/>
        </w:rPr>
      </w:pPr>
      <w:r w:rsidRPr="00B33642">
        <w:rPr>
          <w:rFonts w:asciiTheme="majorHAnsi" w:hAnsiTheme="majorHAnsi"/>
          <w:sz w:val="24"/>
          <w:szCs w:val="24"/>
        </w:rPr>
        <w:t xml:space="preserve">VA has considered your comments referencing the Grant Reporting Efficiency and Agreements Transparency (GREAT) Act of 2019 and suggested changes to the collection of information for renewal. We note these forms have been prepared in accordance with the Office of Management and Budget’s requirements and are subject to OMB approval. Further, the data provided by grant-funded veterans cemeteries currently serve the purposes noted by the commenter to the extent of VA’s existing information technologies. No changes will be made to these forms based on comment. </w:t>
      </w:r>
    </w:p>
    <w:p w:rsidR="00B33642" w:rsidRPr="00B33642" w:rsidP="00B33642" w14:paraId="5C4A73AE" w14:textId="77777777">
      <w:pPr>
        <w:rPr>
          <w:rFonts w:asciiTheme="majorHAnsi" w:hAnsiTheme="majorHAnsi"/>
          <w:sz w:val="24"/>
          <w:szCs w:val="24"/>
        </w:rPr>
      </w:pPr>
      <w:r w:rsidRPr="00B33642">
        <w:rPr>
          <w:rFonts w:asciiTheme="majorHAnsi" w:hAnsiTheme="majorHAnsi"/>
          <w:sz w:val="24"/>
          <w:szCs w:val="24"/>
        </w:rPr>
        <w:t xml:space="preserve">Thank you again for response to this information collection activity and for your support of our Nation’s Veterans. </w:t>
      </w:r>
    </w:p>
    <w:p w:rsidR="00B33642" w:rsidP="00200261" w14:paraId="179C5AAF" w14:textId="2F44C549">
      <w:pPr>
        <w:pStyle w:val="NormalWeb"/>
        <w:spacing w:line="288" w:lineRule="atLeast"/>
        <w:rPr>
          <w:rFonts w:asciiTheme="majorHAnsi" w:eastAsiaTheme="minorHAnsi" w:hAnsiTheme="majorHAnsi" w:cstheme="minorBidi"/>
          <w:szCs w:val="22"/>
        </w:rPr>
      </w:pPr>
    </w:p>
    <w:p w:rsidR="00B33642" w:rsidP="00200261" w14:paraId="2E415B64" w14:textId="2C81FE6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Public comment: “See attached file(s)”</w:t>
      </w:r>
    </w:p>
    <w:p w:rsidR="00622044" w:rsidRPr="00622044" w:rsidP="00622044" w14:paraId="30C30AC8" w14:textId="77777777">
      <w:pPr>
        <w:rPr>
          <w:rFonts w:asciiTheme="majorHAnsi" w:hAnsiTheme="majorHAnsi"/>
          <w:sz w:val="24"/>
          <w:szCs w:val="24"/>
        </w:rPr>
      </w:pPr>
      <w:r w:rsidRPr="00622044">
        <w:rPr>
          <w:rFonts w:asciiTheme="majorHAnsi" w:hAnsiTheme="majorHAnsi"/>
          <w:sz w:val="24"/>
          <w:szCs w:val="24"/>
        </w:rPr>
        <w:t>Response to the comment: Dear Commenter,</w:t>
      </w:r>
    </w:p>
    <w:p w:rsidR="00622044" w:rsidRPr="00622044" w:rsidP="00622044" w14:paraId="458170AD" w14:textId="77777777">
      <w:pPr>
        <w:rPr>
          <w:rFonts w:asciiTheme="majorHAnsi" w:hAnsiTheme="majorHAnsi"/>
          <w:sz w:val="24"/>
          <w:szCs w:val="24"/>
        </w:rPr>
      </w:pPr>
      <w:r w:rsidRPr="00622044">
        <w:rPr>
          <w:rFonts w:asciiTheme="majorHAnsi" w:hAnsiTheme="majorHAnsi"/>
          <w:sz w:val="24"/>
          <w:szCs w:val="24"/>
        </w:rPr>
        <w:t>The Department of Veterans Affairs (VA) National Cemetery Administration acknowledges your recent submission in response to the renewal notice for the information collection (OMB Control Number: 2900-0559).</w:t>
      </w:r>
    </w:p>
    <w:p w:rsidR="00622044" w:rsidRPr="00622044" w:rsidP="00622044" w14:paraId="11CC6468" w14:textId="77777777">
      <w:pPr>
        <w:rPr>
          <w:rFonts w:asciiTheme="majorHAnsi" w:hAnsiTheme="majorHAnsi"/>
          <w:sz w:val="24"/>
          <w:szCs w:val="24"/>
        </w:rPr>
      </w:pPr>
      <w:r w:rsidRPr="00622044">
        <w:rPr>
          <w:rFonts w:asciiTheme="majorHAnsi" w:hAnsiTheme="majorHAnsi"/>
          <w:sz w:val="24"/>
          <w:szCs w:val="24"/>
        </w:rPr>
        <w:t xml:space="preserve">To clarify, the VA renewal notice proposed changes to the "Grant Funded Cemetery Data Sheet and Cemetery Grant Documents" which grantees must complete as a condition of receiving grant funding. In response, you submitted a three-page "Application to Set Aside Conviction(s) SCAO Form MC-227", which is a form that is used by the State of Michigan’s judicial system. VA will make no changes based on comments that are not pertinent to this collection activity. </w:t>
      </w:r>
    </w:p>
    <w:p w:rsidR="00622044" w:rsidRPr="00622044" w:rsidP="00622044" w14:paraId="3EEC14E4" w14:textId="6934AF2A">
      <w:pPr>
        <w:pStyle w:val="NormalWeb"/>
        <w:spacing w:line="288" w:lineRule="atLeast"/>
        <w:rPr>
          <w:rFonts w:asciiTheme="majorHAnsi" w:eastAsiaTheme="minorHAnsi" w:hAnsiTheme="majorHAnsi" w:cstheme="minorBidi"/>
        </w:rPr>
      </w:pPr>
      <w:r w:rsidRPr="00622044">
        <w:rPr>
          <w:rFonts w:asciiTheme="majorHAnsi" w:hAnsiTheme="majorHAnsi"/>
        </w:rPr>
        <w:t>Thank you for your response to the information collection activity and for your support of our Nation’s Veterans.</w:t>
      </w:r>
    </w:p>
    <w:p w:rsidR="00B33642" w:rsidP="00200261" w14:paraId="3F2C2E5B" w14:textId="5698CC8D">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Public comment: “Timely for All Patriots July 30, </w:t>
      </w:r>
      <w:r>
        <w:rPr>
          <w:rFonts w:asciiTheme="majorHAnsi" w:eastAsiaTheme="minorHAnsi" w:hAnsiTheme="majorHAnsi" w:cstheme="minorBidi"/>
          <w:szCs w:val="22"/>
        </w:rPr>
        <w:t>2026</w:t>
      </w:r>
      <w:r>
        <w:rPr>
          <w:rFonts w:asciiTheme="majorHAnsi" w:eastAsiaTheme="minorHAnsi" w:hAnsiTheme="majorHAnsi" w:cstheme="minorBidi"/>
          <w:szCs w:val="22"/>
        </w:rPr>
        <w:t xml:space="preserve"> marks the 70</w:t>
      </w:r>
      <w:r w:rsidRPr="00622044">
        <w:rPr>
          <w:rFonts w:asciiTheme="majorHAnsi" w:eastAsiaTheme="minorHAnsi" w:hAnsiTheme="majorHAnsi" w:cstheme="minorBidi"/>
          <w:szCs w:val="22"/>
          <w:vertAlign w:val="superscript"/>
        </w:rPr>
        <w:t>th</w:t>
      </w:r>
      <w:r>
        <w:rPr>
          <w:rFonts w:asciiTheme="majorHAnsi" w:eastAsiaTheme="minorHAnsi" w:hAnsiTheme="majorHAnsi" w:cstheme="minorBidi"/>
          <w:szCs w:val="22"/>
        </w:rPr>
        <w:t xml:space="preserve"> Anniversary of in 1812, after the British bombed Fort McHenry all night and the battle torn American flag still waved overhead, Francis Scott Key penned in the poem that became our national anthem: “And this be our motto: ‘In God is our trust!’” “In God We Trust” first appeared on US coins in 1864, and President Eisenhower signed the law officially establishing “In God We Trust” as our national motto on July 30</w:t>
      </w:r>
      <w:r w:rsidRPr="00622044">
        <w:rPr>
          <w:rFonts w:asciiTheme="majorHAnsi" w:eastAsiaTheme="minorHAnsi" w:hAnsiTheme="majorHAnsi" w:cstheme="minorBidi"/>
          <w:szCs w:val="22"/>
          <w:vertAlign w:val="superscript"/>
        </w:rPr>
        <w:t>th</w:t>
      </w:r>
      <w:r>
        <w:rPr>
          <w:rFonts w:asciiTheme="majorHAnsi" w:eastAsiaTheme="minorHAnsi" w:hAnsiTheme="majorHAnsi" w:cstheme="minorBidi"/>
          <w:szCs w:val="22"/>
        </w:rPr>
        <w:t xml:space="preserve">, </w:t>
      </w:r>
      <w:r>
        <w:rPr>
          <w:rFonts w:asciiTheme="majorHAnsi" w:eastAsiaTheme="minorHAnsi" w:hAnsiTheme="majorHAnsi" w:cstheme="minorBidi"/>
          <w:szCs w:val="22"/>
        </w:rPr>
        <w:t>1956</w:t>
      </w:r>
      <w:r>
        <w:rPr>
          <w:rFonts w:asciiTheme="majorHAnsi" w:eastAsiaTheme="minorHAnsi" w:hAnsiTheme="majorHAnsi" w:cstheme="minorBidi"/>
          <w:szCs w:val="22"/>
        </w:rPr>
        <w:t xml:space="preserve"> I Pere Jarboe, Veteran invite the Secretary to celebrate such a milestone event this 250</w:t>
      </w:r>
      <w:r w:rsidRPr="00622044">
        <w:rPr>
          <w:rFonts w:asciiTheme="majorHAnsi" w:eastAsiaTheme="minorHAnsi" w:hAnsiTheme="majorHAnsi" w:cstheme="minorBidi"/>
          <w:szCs w:val="22"/>
          <w:vertAlign w:val="superscript"/>
        </w:rPr>
        <w:t>th</w:t>
      </w:r>
      <w:r>
        <w:rPr>
          <w:rFonts w:asciiTheme="majorHAnsi" w:eastAsiaTheme="minorHAnsi" w:hAnsiTheme="majorHAnsi" w:cstheme="minorBidi"/>
          <w:szCs w:val="22"/>
        </w:rPr>
        <w:t xml:space="preserve"> year declaration of liberty and pass </w:t>
      </w:r>
      <w:r>
        <w:rPr>
          <w:rFonts w:asciiTheme="majorHAnsi" w:eastAsiaTheme="minorHAnsi" w:hAnsiTheme="majorHAnsi" w:cstheme="minorBidi"/>
          <w:szCs w:val="22"/>
        </w:rPr>
        <w:t>on word to the President all Veterans welcome and have always rally around the VA Commander-in-Chief President Trump, and Vice President Vance – Patriots all!”</w:t>
      </w:r>
    </w:p>
    <w:p w:rsidR="00622044" w:rsidRPr="00622044" w:rsidP="00622044" w14:paraId="0373EAD8" w14:textId="77777777">
      <w:pPr>
        <w:rPr>
          <w:rFonts w:asciiTheme="majorHAnsi" w:hAnsiTheme="majorHAnsi"/>
          <w:sz w:val="24"/>
          <w:szCs w:val="24"/>
        </w:rPr>
      </w:pPr>
      <w:r w:rsidRPr="00622044">
        <w:rPr>
          <w:rFonts w:asciiTheme="majorHAnsi" w:hAnsiTheme="majorHAnsi"/>
          <w:sz w:val="24"/>
          <w:szCs w:val="24"/>
        </w:rPr>
        <w:t>Response to the comment: Dear Commenter,</w:t>
      </w:r>
    </w:p>
    <w:p w:rsidR="00622044" w:rsidRPr="00622044" w:rsidP="00622044" w14:paraId="11050CC1" w14:textId="77777777">
      <w:pPr>
        <w:rPr>
          <w:rFonts w:asciiTheme="majorHAnsi" w:hAnsiTheme="majorHAnsi"/>
          <w:sz w:val="24"/>
          <w:szCs w:val="24"/>
        </w:rPr>
      </w:pPr>
      <w:r w:rsidRPr="00622044">
        <w:rPr>
          <w:rFonts w:asciiTheme="majorHAnsi" w:hAnsiTheme="majorHAnsi"/>
          <w:sz w:val="24"/>
          <w:szCs w:val="24"/>
        </w:rPr>
        <w:t>The Department of Veterans Affairs (VA) National Cemetery Administration acknowledges your recent submission in response to the renewal notice for the information collection (OMB Control Number: 2900-0559).</w:t>
      </w:r>
    </w:p>
    <w:p w:rsidR="00622044" w:rsidRPr="00622044" w:rsidP="00622044" w14:paraId="09C70901" w14:textId="77777777">
      <w:pPr>
        <w:rPr>
          <w:rFonts w:asciiTheme="majorHAnsi" w:hAnsiTheme="majorHAnsi"/>
          <w:sz w:val="24"/>
          <w:szCs w:val="24"/>
        </w:rPr>
      </w:pPr>
      <w:r w:rsidRPr="00622044">
        <w:rPr>
          <w:rFonts w:asciiTheme="majorHAnsi" w:hAnsiTheme="majorHAnsi"/>
          <w:sz w:val="24"/>
          <w:szCs w:val="24"/>
        </w:rPr>
        <w:t xml:space="preserve"> To clarify, the purpose of the Notice is to renew the Office of Management and Budget’s approval of the forms, Grant Funded Cemetery Data Sheet and Cemetery Grant Documents required by regulation. Your comments seemed to associate the renewal notice with the anniversary of the U.S. National Anthem. While we appreciate the patriotic sentiment of the comments they have no substantive bearing on the collection of information, consequently we will make no changes based on comment. </w:t>
      </w:r>
    </w:p>
    <w:p w:rsidR="00622044" w:rsidRPr="00622044" w:rsidP="00622044" w14:paraId="68E9B30B" w14:textId="33B12A61">
      <w:pPr>
        <w:pStyle w:val="NormalWeb"/>
        <w:spacing w:line="288" w:lineRule="atLeast"/>
        <w:rPr>
          <w:rFonts w:asciiTheme="majorHAnsi" w:eastAsiaTheme="minorHAnsi" w:hAnsiTheme="majorHAnsi" w:cstheme="minorBidi"/>
        </w:rPr>
      </w:pPr>
      <w:r w:rsidRPr="00622044">
        <w:rPr>
          <w:rFonts w:asciiTheme="majorHAnsi" w:hAnsiTheme="majorHAnsi"/>
        </w:rPr>
        <w:t>Thank you for response to this information collection activity and for your support of our Nation’s Veterans.</w:t>
      </w:r>
    </w:p>
    <w:p w:rsidR="00502FF3" w:rsidP="00200261" w14:paraId="599DB161" w14:textId="4C304EF3">
      <w:pPr>
        <w:pStyle w:val="NormalWeb"/>
        <w:spacing w:line="288" w:lineRule="atLeast"/>
        <w:rPr>
          <w:rFonts w:asciiTheme="majorHAnsi" w:eastAsiaTheme="minorHAnsi" w:hAnsiTheme="majorHAnsi" w:cstheme="minorBidi"/>
          <w:szCs w:val="22"/>
        </w:rPr>
      </w:pPr>
      <w:r w:rsidRPr="00C65CB5">
        <w:rPr>
          <w:rFonts w:asciiTheme="majorHAnsi" w:eastAsiaTheme="minorHAnsi" w:hAnsiTheme="majorHAnsi" w:cstheme="minorBidi"/>
          <w:szCs w:val="22"/>
        </w:rPr>
        <w:t xml:space="preserve">A 30-Day Federal Register Notice for the collection published on </w:t>
      </w:r>
      <w:r w:rsidR="00236F84">
        <w:rPr>
          <w:rFonts w:asciiTheme="majorHAnsi" w:eastAsiaTheme="minorHAnsi" w:hAnsiTheme="majorHAnsi" w:cstheme="minorBidi"/>
          <w:szCs w:val="22"/>
        </w:rPr>
        <w:t>Monday, August 24, 2026</w:t>
      </w:r>
      <w:r w:rsidRPr="00C65CB5">
        <w:rPr>
          <w:rFonts w:asciiTheme="majorHAnsi" w:eastAsiaTheme="minorHAnsi" w:hAnsiTheme="majorHAnsi" w:cstheme="minorBidi"/>
          <w:szCs w:val="22"/>
        </w:rPr>
        <w:t xml:space="preserve">.  The 30-Day FRN citation is </w:t>
      </w:r>
      <w:r w:rsidR="00236F84">
        <w:rPr>
          <w:rFonts w:asciiTheme="majorHAnsi" w:eastAsiaTheme="minorHAnsi" w:hAnsiTheme="majorHAnsi" w:cstheme="minorBidi"/>
          <w:szCs w:val="22"/>
        </w:rPr>
        <w:t xml:space="preserve">91 </w:t>
      </w:r>
      <w:r w:rsidRPr="00C65CB5">
        <w:rPr>
          <w:rFonts w:asciiTheme="majorHAnsi" w:eastAsiaTheme="minorHAnsi" w:hAnsiTheme="majorHAnsi" w:cstheme="minorBidi"/>
          <w:szCs w:val="22"/>
        </w:rPr>
        <w:t xml:space="preserve">FRN </w:t>
      </w:r>
      <w:r w:rsidR="00236F84">
        <w:rPr>
          <w:rFonts w:asciiTheme="majorHAnsi" w:eastAsiaTheme="minorHAnsi" w:hAnsiTheme="majorHAnsi" w:cstheme="minorBidi"/>
          <w:szCs w:val="22"/>
        </w:rPr>
        <w:t>54785</w:t>
      </w:r>
      <w:r w:rsidRPr="00C65CB5">
        <w:rPr>
          <w:rFonts w:asciiTheme="majorHAnsi" w:eastAsiaTheme="minorHAnsi" w:hAnsiTheme="majorHAnsi" w:cstheme="minorBidi"/>
          <w:szCs w:val="22"/>
        </w:rPr>
        <w:t>.</w:t>
      </w:r>
    </w:p>
    <w:p w:rsidR="00200261" w:rsidP="00200261" w14:paraId="11AACC41" w14:textId="755CD04E">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571698" w:rsidP="00B55E9F" w14:paraId="70A4183A" w14:textId="6F80960F">
      <w:pPr>
        <w:pStyle w:val="NormalWeb"/>
        <w:spacing w:line="288" w:lineRule="atLeast"/>
        <w:rPr>
          <w:rFonts w:asciiTheme="majorHAnsi" w:hAnsiTheme="majorHAnsi"/>
          <w:i/>
        </w:rPr>
      </w:pPr>
      <w:r w:rsidRPr="00930744">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62426DC4" w14:textId="1981196D">
      <w:pPr>
        <w:spacing w:after="0" w:line="240" w:lineRule="auto"/>
        <w:rPr>
          <w:rFonts w:asciiTheme="majorHAnsi" w:hAnsiTheme="majorHAnsi"/>
          <w:sz w:val="24"/>
        </w:rPr>
      </w:pPr>
      <w:r w:rsidRPr="006A13FA">
        <w:rPr>
          <w:rFonts w:asciiTheme="majorHAnsi" w:hAnsiTheme="majorHAnsi"/>
          <w:sz w:val="24"/>
        </w:rPr>
        <w:t>9</w:t>
      </w:r>
      <w:r w:rsidRPr="006A13FA">
        <w:rPr>
          <w:rFonts w:asciiTheme="majorHAnsi" w:hAnsiTheme="majorHAnsi"/>
          <w:sz w:val="24"/>
        </w:rPr>
        <w:t xml:space="preserve">. </w:t>
      </w:r>
      <w:r w:rsidRPr="006A13FA">
        <w:rPr>
          <w:rFonts w:asciiTheme="majorHAnsi" w:hAnsiTheme="majorHAnsi"/>
          <w:sz w:val="24"/>
        </w:rPr>
        <w:tab/>
      </w:r>
      <w:r w:rsidRPr="006A13FA">
        <w:rPr>
          <w:rFonts w:asciiTheme="majorHAnsi" w:hAnsiTheme="majorHAnsi"/>
          <w:sz w:val="24"/>
          <w:u w:val="single"/>
        </w:rPr>
        <w:t>Gifts</w:t>
      </w:r>
      <w:r w:rsidRPr="006A13FA">
        <w:rPr>
          <w:rFonts w:asciiTheme="majorHAnsi" w:hAnsiTheme="majorHAnsi"/>
          <w:sz w:val="24"/>
          <w:u w:val="single"/>
        </w:rPr>
        <w:t xml:space="preserve"> or Payment</w:t>
      </w:r>
      <w:r w:rsidR="0085688C">
        <w:rPr>
          <w:rFonts w:asciiTheme="majorHAnsi" w:hAnsiTheme="majorHAnsi"/>
          <w:sz w:val="24"/>
          <w:u w:val="single"/>
        </w:rPr>
        <w:t xml:space="preserve"> </w:t>
      </w:r>
    </w:p>
    <w:p w:rsidR="00AD12C0" w:rsidP="006A13FA" w14:paraId="08101759" w14:textId="77777777">
      <w:pPr>
        <w:spacing w:after="0" w:line="240" w:lineRule="auto"/>
        <w:rPr>
          <w:rFonts w:asciiTheme="majorHAnsi" w:hAnsiTheme="majorHAnsi"/>
          <w:sz w:val="24"/>
          <w:highlight w:val="cyan"/>
        </w:rPr>
      </w:pPr>
    </w:p>
    <w:p w:rsidR="006A13FA" w:rsidP="006A13FA" w14:paraId="53A391A2" w14:textId="5FC44822">
      <w:pPr>
        <w:spacing w:after="0" w:line="240" w:lineRule="auto"/>
        <w:rPr>
          <w:rFonts w:asciiTheme="majorHAnsi" w:hAnsiTheme="majorHAnsi"/>
          <w:i/>
          <w:sz w:val="24"/>
        </w:rPr>
      </w:pPr>
      <w:r w:rsidRPr="00AD12C0">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4516DC00" w14:textId="77777777">
      <w:pPr>
        <w:spacing w:after="0" w:line="240" w:lineRule="auto"/>
        <w:rPr>
          <w:rFonts w:asciiTheme="majorHAnsi" w:hAnsiTheme="majorHAnsi"/>
          <w:i/>
          <w:sz w:val="24"/>
        </w:rPr>
      </w:pPr>
    </w:p>
    <w:p w:rsidR="00F97482" w:rsidP="006A13FA" w14:paraId="1902D846" w14:textId="77777777">
      <w:pPr>
        <w:spacing w:after="0" w:line="240" w:lineRule="auto"/>
        <w:rPr>
          <w:rFonts w:asciiTheme="majorHAnsi" w:hAnsiTheme="majorHAnsi"/>
          <w:sz w:val="24"/>
          <w:u w:val="single"/>
        </w:rPr>
      </w:pPr>
      <w:r>
        <w:rPr>
          <w:rFonts w:asciiTheme="majorHAnsi" w:hAnsiTheme="majorHAnsi"/>
          <w:sz w:val="24"/>
        </w:rPr>
        <w:t>10</w:t>
      </w:r>
      <w:r>
        <w:rPr>
          <w:rFonts w:asciiTheme="majorHAnsi" w:hAnsiTheme="majorHAnsi"/>
          <w:sz w:val="24"/>
        </w:rPr>
        <w:t xml:space="preserve">.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AD12C0" w:rsidRPr="00AD12C0" w:rsidP="00AD12C0" w14:paraId="13DC0EE2" w14:textId="77777777">
      <w:pPr>
        <w:ind w:left="144"/>
        <w:rPr>
          <w:rFonts w:asciiTheme="majorHAnsi" w:hAnsiTheme="majorHAnsi" w:cs="Arial"/>
          <w:sz w:val="24"/>
          <w:szCs w:val="24"/>
        </w:rPr>
      </w:pPr>
      <w:r w:rsidRPr="00AD12C0">
        <w:rPr>
          <w:rFonts w:asciiTheme="majorHAnsi" w:hAnsiTheme="majorHAnsi" w:cs="Arial"/>
          <w:sz w:val="24"/>
          <w:szCs w:val="24"/>
        </w:rPr>
        <w:t>There are no assurances of confidentiality in connection with these forms.  The result of studies gained from the data is passed back to the States in a generic form.  We do produce a “ranking” of the most active State veterans’ cemeteries, but do not produce a ratio expressing the relationship between operating costs and numbers of burials.  Too many variables, including climate and local expectations, would tend to make such comparisons unproductive.  Data is generally aggregated on a national or multi-state basis, or the data is used to respond to a specific question that does not include such comparisons.  Nonetheless, there is no assurance of confidentiality offered or implied.</w:t>
      </w:r>
    </w:p>
    <w:p w:rsidR="00B52F4E" w:rsidP="00AD12C0" w14:paraId="6A5AD499" w14:textId="44015B87">
      <w:pPr>
        <w:spacing w:after="0" w:line="240" w:lineRule="auto"/>
        <w:rPr>
          <w:rFonts w:asciiTheme="majorHAnsi" w:hAnsiTheme="majorHAnsi"/>
          <w:i/>
          <w:sz w:val="24"/>
        </w:rPr>
      </w:pPr>
    </w:p>
    <w:p w:rsidR="00996894" w:rsidP="00996894" w14:paraId="06DEAD58" w14:textId="0AAE88DB">
      <w:pPr>
        <w:spacing w:after="0" w:line="240" w:lineRule="auto"/>
        <w:rPr>
          <w:rFonts w:asciiTheme="majorHAnsi" w:hAnsiTheme="majorHAnsi"/>
          <w:sz w:val="24"/>
        </w:rPr>
      </w:pPr>
      <w:r w:rsidRPr="00337EF1">
        <w:rPr>
          <w:rFonts w:asciiTheme="majorHAnsi" w:hAnsiTheme="majorHAnsi"/>
          <w:sz w:val="24"/>
        </w:rPr>
        <w:t>11</w:t>
      </w:r>
      <w:r w:rsidRPr="00337EF1">
        <w:rPr>
          <w:rFonts w:asciiTheme="majorHAnsi" w:hAnsiTheme="majorHAnsi"/>
          <w:sz w:val="24"/>
        </w:rPr>
        <w:t xml:space="preserve">. </w:t>
      </w:r>
      <w:r w:rsidRPr="00337EF1">
        <w:rPr>
          <w:rFonts w:asciiTheme="majorHAnsi" w:hAnsiTheme="majorHAnsi"/>
          <w:sz w:val="24"/>
        </w:rPr>
        <w:tab/>
      </w:r>
      <w:r w:rsidRPr="00337EF1">
        <w:rPr>
          <w:rFonts w:asciiTheme="majorHAnsi" w:hAnsiTheme="majorHAnsi"/>
          <w:sz w:val="24"/>
          <w:u w:val="single"/>
        </w:rPr>
        <w:t>Sensitive</w:t>
      </w:r>
      <w:r w:rsidRPr="00337EF1">
        <w:rPr>
          <w:rFonts w:asciiTheme="majorHAnsi" w:hAnsiTheme="majorHAnsi"/>
          <w:sz w:val="24"/>
          <w:u w:val="single"/>
        </w:rPr>
        <w:t xml:space="preserve"> Questions</w:t>
      </w:r>
      <w:r w:rsidR="0085688C">
        <w:rPr>
          <w:rFonts w:asciiTheme="majorHAnsi" w:hAnsiTheme="majorHAnsi"/>
          <w:sz w:val="24"/>
          <w:u w:val="single"/>
        </w:rPr>
        <w:t xml:space="preserve"> </w:t>
      </w:r>
    </w:p>
    <w:p w:rsidR="00AD12C0" w:rsidP="00337EF1" w14:paraId="01C8455F" w14:textId="77777777">
      <w:pPr>
        <w:spacing w:after="0" w:line="240" w:lineRule="auto"/>
        <w:rPr>
          <w:rFonts w:asciiTheme="majorHAnsi" w:hAnsiTheme="majorHAnsi"/>
          <w:i/>
          <w:sz w:val="24"/>
        </w:rPr>
      </w:pPr>
    </w:p>
    <w:p w:rsidR="009A6246" w:rsidP="00337EF1" w14:paraId="406F4486" w14:textId="29000B8F">
      <w:pPr>
        <w:spacing w:after="0" w:line="240" w:lineRule="auto"/>
        <w:rPr>
          <w:rFonts w:asciiTheme="majorHAnsi" w:hAnsiTheme="majorHAnsi"/>
          <w:sz w:val="24"/>
        </w:rPr>
      </w:pPr>
      <w:r w:rsidRPr="00AD12C0">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07A4B1CF" w14:textId="77777777">
      <w:pPr>
        <w:spacing w:after="0" w:line="240" w:lineRule="auto"/>
        <w:rPr>
          <w:rFonts w:asciiTheme="majorHAnsi" w:hAnsiTheme="majorHAnsi"/>
          <w:sz w:val="24"/>
        </w:rPr>
      </w:pPr>
    </w:p>
    <w:p w:rsidR="00D21AA6" w:rsidP="00337EF1" w14:paraId="5445FF9B" w14:textId="77777777">
      <w:pPr>
        <w:spacing w:after="0" w:line="240" w:lineRule="auto"/>
        <w:rPr>
          <w:rFonts w:asciiTheme="majorHAnsi" w:hAnsiTheme="majorHAnsi"/>
          <w:sz w:val="24"/>
        </w:rPr>
      </w:pPr>
      <w:r>
        <w:rPr>
          <w:rFonts w:asciiTheme="majorHAnsi" w:hAnsiTheme="majorHAnsi"/>
          <w:sz w:val="24"/>
        </w:rPr>
        <w:t>12</w:t>
      </w:r>
      <w:r>
        <w:rPr>
          <w:rFonts w:asciiTheme="majorHAnsi" w:hAnsiTheme="majorHAnsi"/>
          <w:sz w:val="24"/>
        </w:rPr>
        <w:t xml:space="preserve">. </w:t>
      </w:r>
      <w:r w:rsidR="00A76F7E">
        <w:rPr>
          <w:rFonts w:asciiTheme="majorHAnsi" w:hAnsiTheme="majorHAnsi"/>
          <w:sz w:val="24"/>
        </w:rPr>
        <w:tab/>
      </w:r>
      <w:r w:rsidRPr="00A77157" w:rsidR="00A76F7E">
        <w:rPr>
          <w:rFonts w:asciiTheme="majorHAnsi" w:hAnsiTheme="majorHAnsi"/>
          <w:sz w:val="24"/>
          <w:u w:val="single"/>
        </w:rPr>
        <w:t>Respondent</w:t>
      </w:r>
      <w:r w:rsidRPr="00A77157" w:rsidR="00A76F7E">
        <w:rPr>
          <w:rFonts w:asciiTheme="majorHAnsi" w:hAnsiTheme="majorHAnsi"/>
          <w:sz w:val="24"/>
          <w:u w:val="single"/>
        </w:rPr>
        <w:t xml:space="preserve"> Burden and its Labor Costs</w:t>
      </w:r>
    </w:p>
    <w:p w:rsidR="00B55E9F" w:rsidP="00B55E9F" w14:paraId="1C6BB9FF"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4503671F" w14:textId="77777777">
      <w:pPr>
        <w:spacing w:after="0" w:line="240" w:lineRule="auto"/>
        <w:rPr>
          <w:rFonts w:asciiTheme="majorHAnsi" w:hAnsiTheme="majorHAnsi"/>
          <w:i/>
          <w:sz w:val="24"/>
        </w:rPr>
      </w:pPr>
    </w:p>
    <w:p w:rsidR="00235D71" w:rsidP="00235D71" w14:paraId="2E97F6B1" w14:textId="1A879AD2">
      <w:pPr>
        <w:pStyle w:val="ListParagraph"/>
        <w:numPr>
          <w:ilvl w:val="0"/>
          <w:numId w:val="14"/>
        </w:numPr>
        <w:spacing w:after="0" w:line="240" w:lineRule="auto"/>
        <w:rPr>
          <w:rFonts w:asciiTheme="majorHAnsi" w:hAnsiTheme="majorHAnsi"/>
          <w:sz w:val="24"/>
        </w:rPr>
      </w:pPr>
      <w:r>
        <w:rPr>
          <w:rFonts w:asciiTheme="majorHAnsi" w:hAnsiTheme="majorHAnsi"/>
          <w:sz w:val="24"/>
        </w:rPr>
        <w:t>Grant Funded Cemetery Data 40-0241</w:t>
      </w:r>
    </w:p>
    <w:p w:rsidR="00235D71" w:rsidP="00235D71" w14:paraId="1C8C0AEC" w14:textId="7D78EB85">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B841C8">
        <w:rPr>
          <w:rFonts w:asciiTheme="majorHAnsi" w:hAnsiTheme="majorHAnsi"/>
          <w:sz w:val="24"/>
        </w:rPr>
        <w:t>12</w:t>
      </w:r>
      <w:r w:rsidR="0086175F">
        <w:rPr>
          <w:rFonts w:asciiTheme="majorHAnsi" w:hAnsiTheme="majorHAnsi"/>
          <w:sz w:val="24"/>
        </w:rPr>
        <w:t>4</w:t>
      </w:r>
    </w:p>
    <w:p w:rsidR="00235D71" w:rsidP="00235D71" w14:paraId="438BC02C" w14:textId="3415BCEB">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822E16">
        <w:rPr>
          <w:rFonts w:asciiTheme="majorHAnsi" w:hAnsiTheme="majorHAnsi"/>
          <w:sz w:val="24"/>
        </w:rPr>
        <w:t>1</w:t>
      </w:r>
    </w:p>
    <w:p w:rsidR="00235D71" w:rsidP="00235D71" w14:paraId="635839EA" w14:textId="22F0420F">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576C6D">
        <w:rPr>
          <w:rFonts w:asciiTheme="majorHAnsi" w:hAnsiTheme="majorHAnsi"/>
          <w:sz w:val="24"/>
        </w:rPr>
        <w:t>12</w:t>
      </w:r>
      <w:r w:rsidR="0086175F">
        <w:rPr>
          <w:rFonts w:asciiTheme="majorHAnsi" w:hAnsiTheme="majorHAnsi"/>
          <w:sz w:val="24"/>
        </w:rPr>
        <w:t>4</w:t>
      </w:r>
    </w:p>
    <w:p w:rsidR="00502FF3" w:rsidP="00235D71" w14:paraId="4AB2AF5B" w14:textId="3847756B">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 xml:space="preserve">: </w:t>
      </w:r>
      <w:r w:rsidR="00120B64">
        <w:rPr>
          <w:rFonts w:asciiTheme="majorHAnsi" w:hAnsiTheme="majorHAnsi"/>
          <w:sz w:val="24"/>
        </w:rPr>
        <w:t>1</w:t>
      </w:r>
      <w:r w:rsidR="000F2ACF">
        <w:rPr>
          <w:rFonts w:asciiTheme="majorHAnsi" w:hAnsiTheme="majorHAnsi"/>
          <w:sz w:val="24"/>
        </w:rPr>
        <w:t xml:space="preserve"> hour</w:t>
      </w:r>
    </w:p>
    <w:p w:rsidR="00B55E9F" w:rsidP="00B55E9F" w14:paraId="06EDE2A0" w14:textId="52FEC1E6">
      <w:pPr>
        <w:pStyle w:val="ListParagraph"/>
        <w:numPr>
          <w:ilvl w:val="0"/>
          <w:numId w:val="15"/>
        </w:numPr>
        <w:spacing w:after="0" w:line="240" w:lineRule="auto"/>
        <w:rPr>
          <w:rFonts w:asciiTheme="majorHAnsi" w:hAnsiTheme="majorHAnsi"/>
          <w:sz w:val="24"/>
        </w:rPr>
      </w:pPr>
      <w:r w:rsidRPr="000F2ACF">
        <w:rPr>
          <w:rFonts w:asciiTheme="majorHAnsi" w:hAnsiTheme="majorHAnsi"/>
          <w:sz w:val="24"/>
        </w:rPr>
        <w:t>Respondent Burden Hours</w:t>
      </w:r>
      <w:r w:rsidRPr="000F2ACF" w:rsidR="00520B36">
        <w:rPr>
          <w:rFonts w:asciiTheme="majorHAnsi" w:hAnsiTheme="majorHAnsi"/>
          <w:sz w:val="24"/>
        </w:rPr>
        <w:t xml:space="preserve">: </w:t>
      </w:r>
      <w:r w:rsidRPr="000F2ACF" w:rsidR="000F2ACF">
        <w:rPr>
          <w:rFonts w:asciiTheme="majorHAnsi" w:hAnsiTheme="majorHAnsi"/>
          <w:sz w:val="24"/>
        </w:rPr>
        <w:t xml:space="preserve">124 </w:t>
      </w:r>
      <w:r w:rsidRPr="000F2ACF" w:rsidR="00A77157">
        <w:rPr>
          <w:rFonts w:asciiTheme="majorHAnsi" w:hAnsiTheme="majorHAnsi"/>
          <w:sz w:val="24"/>
        </w:rPr>
        <w:t>hours</w:t>
      </w:r>
    </w:p>
    <w:p w:rsidR="005168C7" w:rsidRPr="000F2ACF" w:rsidP="005168C7" w14:paraId="5FDC7B72" w14:textId="77777777">
      <w:pPr>
        <w:pStyle w:val="ListParagraph"/>
        <w:spacing w:after="0" w:line="240" w:lineRule="auto"/>
        <w:ind w:left="1440"/>
        <w:rPr>
          <w:rFonts w:asciiTheme="majorHAnsi" w:hAnsiTheme="majorHAnsi"/>
          <w:sz w:val="24"/>
        </w:rPr>
      </w:pPr>
    </w:p>
    <w:p w:rsidR="005160EA" w:rsidP="005160EA" w14:paraId="30E9C468" w14:textId="360B5235">
      <w:pPr>
        <w:pStyle w:val="ListParagraph"/>
        <w:numPr>
          <w:ilvl w:val="0"/>
          <w:numId w:val="14"/>
        </w:numPr>
        <w:spacing w:after="0" w:line="240" w:lineRule="auto"/>
        <w:rPr>
          <w:rFonts w:asciiTheme="majorHAnsi" w:hAnsiTheme="majorHAnsi"/>
          <w:sz w:val="24"/>
        </w:rPr>
      </w:pPr>
      <w:r>
        <w:rPr>
          <w:rFonts w:asciiTheme="majorHAnsi" w:hAnsiTheme="majorHAnsi"/>
          <w:sz w:val="24"/>
        </w:rPr>
        <w:t>Compliance with Provisions of the Davis-Bacon Act 40-0895-2</w:t>
      </w:r>
    </w:p>
    <w:p w:rsidR="005160EA" w:rsidP="00123722" w14:paraId="64603162" w14:textId="25A879BE">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Number of Respondents: </w:t>
      </w:r>
      <w:r w:rsidR="00B841C8">
        <w:rPr>
          <w:rFonts w:asciiTheme="majorHAnsi" w:hAnsiTheme="majorHAnsi"/>
          <w:sz w:val="24"/>
        </w:rPr>
        <w:t>15</w:t>
      </w:r>
    </w:p>
    <w:p w:rsidR="005160EA" w:rsidP="00123722" w14:paraId="5953656D" w14:textId="6BD4C923">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Number of Responses Per Respondent: </w:t>
      </w:r>
      <w:r w:rsidR="00B841C8">
        <w:rPr>
          <w:rFonts w:asciiTheme="majorHAnsi" w:hAnsiTheme="majorHAnsi"/>
          <w:sz w:val="24"/>
        </w:rPr>
        <w:t>1</w:t>
      </w:r>
    </w:p>
    <w:p w:rsidR="005160EA" w:rsidP="00123722" w14:paraId="6F66E4DB" w14:textId="42E0A808">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5160EA" w:rsidP="00123722" w14:paraId="596692BA" w14:textId="3F6783C5">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Response Time: </w:t>
      </w:r>
      <w:r w:rsidRPr="00CF3512" w:rsidR="009D6FDA">
        <w:rPr>
          <w:rFonts w:asciiTheme="majorHAnsi" w:hAnsiTheme="majorHAnsi"/>
          <w:sz w:val="24"/>
        </w:rPr>
        <w:t>0.25</w:t>
      </w:r>
      <w:r w:rsidR="000F2ACF">
        <w:rPr>
          <w:rFonts w:asciiTheme="majorHAnsi" w:hAnsiTheme="majorHAnsi"/>
          <w:sz w:val="24"/>
        </w:rPr>
        <w:t xml:space="preserve"> </w:t>
      </w:r>
      <w:r w:rsidR="006354E7">
        <w:rPr>
          <w:rFonts w:asciiTheme="majorHAnsi" w:hAnsiTheme="majorHAnsi"/>
          <w:sz w:val="24"/>
        </w:rPr>
        <w:t>hours</w:t>
      </w:r>
    </w:p>
    <w:p w:rsidR="005160EA" w:rsidP="00123722" w14:paraId="4F17DC6F" w14:textId="31C645EA">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Respondent Burden Hours: </w:t>
      </w:r>
      <w:r w:rsidRPr="00CF3512" w:rsidR="001B5D9C">
        <w:rPr>
          <w:rFonts w:asciiTheme="majorHAnsi" w:hAnsiTheme="majorHAnsi"/>
          <w:sz w:val="24"/>
        </w:rPr>
        <w:t>3.75</w:t>
      </w:r>
      <w:r>
        <w:rPr>
          <w:rFonts w:asciiTheme="majorHAnsi" w:hAnsiTheme="majorHAnsi"/>
          <w:sz w:val="24"/>
        </w:rPr>
        <w:t xml:space="preserve"> hours </w:t>
      </w:r>
    </w:p>
    <w:p w:rsidR="005160EA" w:rsidP="00B55E9F" w14:paraId="07ADC84C" w14:textId="77777777">
      <w:pPr>
        <w:pStyle w:val="ListParagraph"/>
        <w:spacing w:after="0" w:line="240" w:lineRule="auto"/>
        <w:ind w:left="1440"/>
        <w:rPr>
          <w:rFonts w:asciiTheme="majorHAnsi" w:hAnsiTheme="majorHAnsi"/>
          <w:sz w:val="24"/>
        </w:rPr>
      </w:pPr>
    </w:p>
    <w:p w:rsidR="004252C7" w:rsidP="004252C7" w14:paraId="278CE3EF" w14:textId="47E168D3">
      <w:pPr>
        <w:pStyle w:val="ListParagraph"/>
        <w:numPr>
          <w:ilvl w:val="0"/>
          <w:numId w:val="14"/>
        </w:numPr>
        <w:spacing w:after="0" w:line="240" w:lineRule="auto"/>
        <w:rPr>
          <w:rFonts w:asciiTheme="majorHAnsi" w:hAnsiTheme="majorHAnsi"/>
          <w:sz w:val="24"/>
        </w:rPr>
      </w:pPr>
      <w:r>
        <w:rPr>
          <w:rFonts w:asciiTheme="majorHAnsi" w:hAnsiTheme="majorHAnsi"/>
          <w:sz w:val="24"/>
        </w:rPr>
        <w:t>State or Tribal Government Cemetery 40-0895-3</w:t>
      </w:r>
    </w:p>
    <w:p w:rsidR="004252C7" w:rsidRPr="00360C07" w:rsidP="004252C7" w14:paraId="63110018"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Number of Respondents: </w:t>
      </w:r>
      <w:r w:rsidRPr="00360C07">
        <w:rPr>
          <w:rFonts w:asciiTheme="majorHAnsi" w:hAnsiTheme="majorHAnsi"/>
          <w:sz w:val="24"/>
        </w:rPr>
        <w:t>15</w:t>
      </w:r>
    </w:p>
    <w:p w:rsidR="004252C7" w:rsidRPr="00360C07" w:rsidP="004252C7" w14:paraId="1E3D825F" w14:textId="77777777">
      <w:pPr>
        <w:pStyle w:val="ListParagraph"/>
        <w:numPr>
          <w:ilvl w:val="0"/>
          <w:numId w:val="26"/>
        </w:numPr>
        <w:spacing w:after="0" w:line="240" w:lineRule="auto"/>
        <w:rPr>
          <w:rFonts w:asciiTheme="majorHAnsi" w:hAnsiTheme="majorHAnsi"/>
          <w:sz w:val="24"/>
        </w:rPr>
      </w:pPr>
      <w:r w:rsidRPr="00360C07">
        <w:rPr>
          <w:rFonts w:asciiTheme="majorHAnsi" w:hAnsiTheme="majorHAnsi"/>
          <w:sz w:val="24"/>
        </w:rPr>
        <w:t>Number of Responses Per Respondent: 1</w:t>
      </w:r>
    </w:p>
    <w:p w:rsidR="004252C7" w:rsidRPr="00360C07" w:rsidP="004252C7" w14:paraId="38BF2E56" w14:textId="77777777">
      <w:pPr>
        <w:pStyle w:val="ListParagraph"/>
        <w:numPr>
          <w:ilvl w:val="0"/>
          <w:numId w:val="26"/>
        </w:numPr>
        <w:spacing w:after="0" w:line="240" w:lineRule="auto"/>
        <w:rPr>
          <w:rFonts w:asciiTheme="majorHAnsi" w:hAnsiTheme="majorHAnsi"/>
          <w:sz w:val="24"/>
        </w:rPr>
      </w:pPr>
      <w:r w:rsidRPr="00360C07">
        <w:rPr>
          <w:rFonts w:asciiTheme="majorHAnsi" w:hAnsiTheme="majorHAnsi"/>
          <w:sz w:val="24"/>
        </w:rPr>
        <w:t>Number of Total Annual Responses: 15</w:t>
      </w:r>
    </w:p>
    <w:p w:rsidR="004252C7" w:rsidP="004252C7" w14:paraId="19615915" w14:textId="6AE55FC8">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Response Time: </w:t>
      </w:r>
      <w:r w:rsidR="00EE65D6">
        <w:rPr>
          <w:rFonts w:asciiTheme="majorHAnsi" w:hAnsiTheme="majorHAnsi"/>
          <w:sz w:val="24"/>
        </w:rPr>
        <w:t>3</w:t>
      </w:r>
      <w:r>
        <w:rPr>
          <w:rFonts w:asciiTheme="majorHAnsi" w:hAnsiTheme="majorHAnsi"/>
          <w:sz w:val="24"/>
        </w:rPr>
        <w:t xml:space="preserve"> hours</w:t>
      </w:r>
    </w:p>
    <w:p w:rsidR="004252C7" w:rsidP="004252C7" w14:paraId="46A34B2D" w14:textId="7D6E7F4B">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Respondent Burden Hours: </w:t>
      </w:r>
      <w:r w:rsidR="00EE65D6">
        <w:rPr>
          <w:rFonts w:asciiTheme="majorHAnsi" w:hAnsiTheme="majorHAnsi"/>
          <w:sz w:val="24"/>
        </w:rPr>
        <w:t>45</w:t>
      </w:r>
      <w:r>
        <w:rPr>
          <w:rFonts w:asciiTheme="majorHAnsi" w:hAnsiTheme="majorHAnsi"/>
          <w:sz w:val="24"/>
        </w:rPr>
        <w:t xml:space="preserve"> hours </w:t>
      </w:r>
    </w:p>
    <w:p w:rsidR="004252C7" w:rsidP="004252C7" w14:paraId="5786BCD6" w14:textId="72A46393">
      <w:pPr>
        <w:pStyle w:val="ListParagraph"/>
        <w:spacing w:after="0" w:line="240" w:lineRule="auto"/>
        <w:rPr>
          <w:rFonts w:asciiTheme="majorHAnsi" w:hAnsiTheme="majorHAnsi"/>
          <w:sz w:val="24"/>
        </w:rPr>
      </w:pPr>
    </w:p>
    <w:p w:rsidR="005160EA" w:rsidP="005160EA" w14:paraId="65D94C41" w14:textId="74074FA1">
      <w:pPr>
        <w:pStyle w:val="ListParagraph"/>
        <w:numPr>
          <w:ilvl w:val="0"/>
          <w:numId w:val="14"/>
        </w:numPr>
        <w:spacing w:after="0" w:line="240" w:lineRule="auto"/>
        <w:rPr>
          <w:rFonts w:asciiTheme="majorHAnsi" w:hAnsiTheme="majorHAnsi"/>
          <w:sz w:val="24"/>
        </w:rPr>
      </w:pPr>
      <w:r>
        <w:rPr>
          <w:rFonts w:asciiTheme="majorHAnsi" w:hAnsiTheme="majorHAnsi"/>
          <w:sz w:val="24"/>
        </w:rPr>
        <w:t>State or Tribal Government Matching</w:t>
      </w:r>
      <w:r w:rsidR="00E3007A">
        <w:rPr>
          <w:rFonts w:asciiTheme="majorHAnsi" w:hAnsiTheme="majorHAnsi"/>
          <w:sz w:val="24"/>
        </w:rPr>
        <w:t xml:space="preserve"> Architectural and Engineering Funds to Qualify for Group 1 on the Priority List 40-0895-6</w:t>
      </w:r>
    </w:p>
    <w:p w:rsidR="005160EA" w:rsidP="00123722" w14:paraId="6A1045C9" w14:textId="5C232280">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Number of Respondents: </w:t>
      </w:r>
      <w:r w:rsidR="00B841C8">
        <w:rPr>
          <w:rFonts w:asciiTheme="majorHAnsi" w:hAnsiTheme="majorHAnsi"/>
          <w:sz w:val="24"/>
        </w:rPr>
        <w:t>15</w:t>
      </w:r>
    </w:p>
    <w:p w:rsidR="005160EA" w:rsidP="00123722" w14:paraId="0D522E21" w14:textId="4D36AD73">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Number of Responses Per Respondent: </w:t>
      </w:r>
      <w:r w:rsidR="00B841C8">
        <w:rPr>
          <w:rFonts w:asciiTheme="majorHAnsi" w:hAnsiTheme="majorHAnsi"/>
          <w:sz w:val="24"/>
        </w:rPr>
        <w:t>1</w:t>
      </w:r>
    </w:p>
    <w:p w:rsidR="005160EA" w:rsidP="00123722" w14:paraId="24C05001" w14:textId="033BF489">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5160EA" w:rsidP="00123722" w14:paraId="00C9E9B1" w14:textId="08A6B43E">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Response Time: </w:t>
      </w:r>
      <w:r w:rsidRPr="00CF3512" w:rsidR="00423E82">
        <w:rPr>
          <w:rFonts w:asciiTheme="majorHAnsi" w:hAnsiTheme="majorHAnsi"/>
          <w:sz w:val="24"/>
        </w:rPr>
        <w:t>0.5</w:t>
      </w:r>
      <w:r w:rsidR="006354E7">
        <w:rPr>
          <w:rFonts w:asciiTheme="majorHAnsi" w:hAnsiTheme="majorHAnsi"/>
          <w:sz w:val="24"/>
        </w:rPr>
        <w:t xml:space="preserve"> hours</w:t>
      </w:r>
    </w:p>
    <w:p w:rsidR="005160EA" w:rsidP="00123722" w14:paraId="5D16EF09" w14:textId="26936330">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Respondent Burden Hours: </w:t>
      </w:r>
      <w:r w:rsidRPr="00CF3512" w:rsidR="00AA3977">
        <w:rPr>
          <w:rFonts w:asciiTheme="majorHAnsi" w:hAnsiTheme="majorHAnsi"/>
          <w:sz w:val="24"/>
        </w:rPr>
        <w:t>7.5</w:t>
      </w:r>
      <w:r>
        <w:rPr>
          <w:rFonts w:asciiTheme="majorHAnsi" w:hAnsiTheme="majorHAnsi"/>
          <w:sz w:val="24"/>
        </w:rPr>
        <w:t xml:space="preserve"> hours </w:t>
      </w:r>
    </w:p>
    <w:p w:rsidR="00E3007A" w:rsidP="00E3007A" w14:paraId="0C5C13E8" w14:textId="77777777">
      <w:pPr>
        <w:pStyle w:val="ListParagraph"/>
        <w:spacing w:after="0" w:line="240" w:lineRule="auto"/>
        <w:ind w:left="1440"/>
        <w:rPr>
          <w:rFonts w:asciiTheme="majorHAnsi" w:hAnsiTheme="majorHAnsi"/>
          <w:sz w:val="24"/>
        </w:rPr>
      </w:pPr>
    </w:p>
    <w:p w:rsidR="00E3007A" w:rsidP="00E3007A" w14:paraId="730A9535" w14:textId="7BB76442">
      <w:pPr>
        <w:pStyle w:val="ListParagraph"/>
        <w:numPr>
          <w:ilvl w:val="0"/>
          <w:numId w:val="14"/>
        </w:numPr>
        <w:spacing w:after="0" w:line="240" w:lineRule="auto"/>
        <w:rPr>
          <w:rFonts w:asciiTheme="majorHAnsi" w:hAnsiTheme="majorHAnsi"/>
          <w:sz w:val="24"/>
        </w:rPr>
      </w:pPr>
      <w:r>
        <w:rPr>
          <w:rFonts w:asciiTheme="majorHAnsi" w:hAnsiTheme="majorHAnsi"/>
          <w:sz w:val="24"/>
        </w:rPr>
        <w:t>Debarment, Suspension, Ineligibility and Voluntary Exclusion – Primary Covered Transactions (State or Tribal Governments) 40-0895-7</w:t>
      </w:r>
    </w:p>
    <w:p w:rsidR="00E3007A" w:rsidP="00123722" w14:paraId="5B5CE96C" w14:textId="2F10E858">
      <w:pPr>
        <w:pStyle w:val="ListParagraph"/>
        <w:numPr>
          <w:ilvl w:val="0"/>
          <w:numId w:val="27"/>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E3007A" w:rsidP="00123722" w14:paraId="1673C00F" w14:textId="5903BE2E">
      <w:pPr>
        <w:pStyle w:val="ListParagraph"/>
        <w:numPr>
          <w:ilvl w:val="0"/>
          <w:numId w:val="27"/>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E3007A" w:rsidP="00123722" w14:paraId="719BC189" w14:textId="149465EF">
      <w:pPr>
        <w:pStyle w:val="ListParagraph"/>
        <w:numPr>
          <w:ilvl w:val="0"/>
          <w:numId w:val="27"/>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E3007A" w:rsidP="00123722" w14:paraId="7F5C868C" w14:textId="7876F59B">
      <w:pPr>
        <w:pStyle w:val="ListParagraph"/>
        <w:numPr>
          <w:ilvl w:val="0"/>
          <w:numId w:val="27"/>
        </w:numPr>
        <w:spacing w:after="0" w:line="240" w:lineRule="auto"/>
        <w:rPr>
          <w:rFonts w:asciiTheme="majorHAnsi" w:hAnsiTheme="majorHAnsi"/>
          <w:sz w:val="24"/>
        </w:rPr>
      </w:pPr>
      <w:r>
        <w:rPr>
          <w:rFonts w:asciiTheme="majorHAnsi" w:hAnsiTheme="majorHAnsi"/>
          <w:sz w:val="24"/>
        </w:rPr>
        <w:t xml:space="preserve">Response Time: </w:t>
      </w:r>
      <w:r w:rsidRPr="00CF3512" w:rsidR="00AA3977">
        <w:rPr>
          <w:rFonts w:asciiTheme="majorHAnsi" w:hAnsiTheme="majorHAnsi"/>
          <w:sz w:val="24"/>
        </w:rPr>
        <w:t>0.25</w:t>
      </w:r>
      <w:r w:rsidR="006354E7">
        <w:rPr>
          <w:rFonts w:asciiTheme="majorHAnsi" w:hAnsiTheme="majorHAnsi"/>
          <w:sz w:val="24"/>
        </w:rPr>
        <w:t xml:space="preserve"> hours</w:t>
      </w:r>
    </w:p>
    <w:p w:rsidR="00E3007A" w:rsidP="00123722" w14:paraId="1BA2AAB6" w14:textId="44446E59">
      <w:pPr>
        <w:pStyle w:val="ListParagraph"/>
        <w:numPr>
          <w:ilvl w:val="0"/>
          <w:numId w:val="27"/>
        </w:numPr>
        <w:spacing w:after="0" w:line="240" w:lineRule="auto"/>
        <w:rPr>
          <w:rFonts w:asciiTheme="majorHAnsi" w:hAnsiTheme="majorHAnsi"/>
          <w:sz w:val="24"/>
        </w:rPr>
      </w:pPr>
      <w:r>
        <w:rPr>
          <w:rFonts w:asciiTheme="majorHAnsi" w:hAnsiTheme="majorHAnsi"/>
          <w:sz w:val="24"/>
        </w:rPr>
        <w:t xml:space="preserve">Respondent Burden Hours: </w:t>
      </w:r>
      <w:r w:rsidRPr="00CF3512" w:rsidR="00871F07">
        <w:rPr>
          <w:rFonts w:asciiTheme="majorHAnsi" w:hAnsiTheme="majorHAnsi"/>
          <w:sz w:val="24"/>
        </w:rPr>
        <w:t>3.75</w:t>
      </w:r>
      <w:r>
        <w:rPr>
          <w:rFonts w:asciiTheme="majorHAnsi" w:hAnsiTheme="majorHAnsi"/>
          <w:sz w:val="24"/>
        </w:rPr>
        <w:t xml:space="preserve"> hours </w:t>
      </w:r>
    </w:p>
    <w:p w:rsidR="005160EA" w:rsidP="00B55E9F" w14:paraId="4BA075F0" w14:textId="77777777">
      <w:pPr>
        <w:pStyle w:val="ListParagraph"/>
        <w:spacing w:after="0" w:line="240" w:lineRule="auto"/>
        <w:ind w:left="1440"/>
        <w:rPr>
          <w:rFonts w:asciiTheme="majorHAnsi" w:hAnsiTheme="majorHAnsi"/>
          <w:sz w:val="24"/>
        </w:rPr>
      </w:pPr>
    </w:p>
    <w:p w:rsidR="00C35F70" w:rsidP="00C35F70" w14:paraId="651A9805" w14:textId="2788F5AA">
      <w:pPr>
        <w:pStyle w:val="ListParagraph"/>
        <w:numPr>
          <w:ilvl w:val="0"/>
          <w:numId w:val="14"/>
        </w:numPr>
        <w:spacing w:after="0" w:line="240" w:lineRule="auto"/>
        <w:rPr>
          <w:rFonts w:asciiTheme="majorHAnsi" w:hAnsiTheme="majorHAnsi"/>
          <w:sz w:val="24"/>
        </w:rPr>
      </w:pPr>
      <w:r>
        <w:rPr>
          <w:rFonts w:asciiTheme="majorHAnsi" w:hAnsiTheme="majorHAnsi"/>
          <w:sz w:val="24"/>
        </w:rPr>
        <w:t>Drug-Free Workplace Requirements for Grantees Other Than Individuals 40-0895-8</w:t>
      </w:r>
    </w:p>
    <w:p w:rsidR="00C35F70" w:rsidP="00123722" w14:paraId="61363C92" w14:textId="1C173587">
      <w:pPr>
        <w:pStyle w:val="ListParagraph"/>
        <w:numPr>
          <w:ilvl w:val="0"/>
          <w:numId w:val="28"/>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C35F70" w:rsidP="00123722" w14:paraId="78BE96FC" w14:textId="16AD7D01">
      <w:pPr>
        <w:pStyle w:val="ListParagraph"/>
        <w:numPr>
          <w:ilvl w:val="0"/>
          <w:numId w:val="28"/>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C35F70" w:rsidP="00123722" w14:paraId="42B33B9B" w14:textId="0A85A203">
      <w:pPr>
        <w:pStyle w:val="ListParagraph"/>
        <w:numPr>
          <w:ilvl w:val="0"/>
          <w:numId w:val="28"/>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C35F70" w:rsidP="00123722" w14:paraId="71027F19" w14:textId="09988149">
      <w:pPr>
        <w:pStyle w:val="ListParagraph"/>
        <w:numPr>
          <w:ilvl w:val="0"/>
          <w:numId w:val="28"/>
        </w:numPr>
        <w:spacing w:after="0" w:line="240" w:lineRule="auto"/>
        <w:rPr>
          <w:rFonts w:asciiTheme="majorHAnsi" w:hAnsiTheme="majorHAnsi"/>
          <w:sz w:val="24"/>
        </w:rPr>
      </w:pPr>
      <w:r>
        <w:rPr>
          <w:rFonts w:asciiTheme="majorHAnsi" w:hAnsiTheme="majorHAnsi"/>
          <w:sz w:val="24"/>
        </w:rPr>
        <w:t xml:space="preserve">Response Time: </w:t>
      </w:r>
      <w:r w:rsidRPr="00CF3512" w:rsidR="00871F07">
        <w:rPr>
          <w:rFonts w:asciiTheme="majorHAnsi" w:hAnsiTheme="majorHAnsi"/>
          <w:sz w:val="24"/>
        </w:rPr>
        <w:t>0.25</w:t>
      </w:r>
      <w:r w:rsidR="00CF4A79">
        <w:rPr>
          <w:rFonts w:asciiTheme="majorHAnsi" w:hAnsiTheme="majorHAnsi"/>
          <w:sz w:val="24"/>
        </w:rPr>
        <w:t xml:space="preserve"> hours</w:t>
      </w:r>
    </w:p>
    <w:p w:rsidR="00C35F70" w:rsidP="00123722" w14:paraId="07D2E177" w14:textId="710CD28D">
      <w:pPr>
        <w:pStyle w:val="ListParagraph"/>
        <w:numPr>
          <w:ilvl w:val="0"/>
          <w:numId w:val="28"/>
        </w:numPr>
        <w:spacing w:after="0" w:line="240" w:lineRule="auto"/>
        <w:rPr>
          <w:rFonts w:asciiTheme="majorHAnsi" w:hAnsiTheme="majorHAnsi"/>
          <w:sz w:val="24"/>
        </w:rPr>
      </w:pPr>
      <w:r>
        <w:rPr>
          <w:rFonts w:asciiTheme="majorHAnsi" w:hAnsiTheme="majorHAnsi"/>
          <w:sz w:val="24"/>
        </w:rPr>
        <w:t xml:space="preserve">Respondent Burden Hours: </w:t>
      </w:r>
      <w:r w:rsidRPr="00CF3512" w:rsidR="00871F07">
        <w:rPr>
          <w:rFonts w:asciiTheme="majorHAnsi" w:hAnsiTheme="majorHAnsi"/>
          <w:sz w:val="24"/>
        </w:rPr>
        <w:t>3.75</w:t>
      </w:r>
      <w:r>
        <w:rPr>
          <w:rFonts w:asciiTheme="majorHAnsi" w:hAnsiTheme="majorHAnsi"/>
          <w:sz w:val="24"/>
        </w:rPr>
        <w:t xml:space="preserve"> hours </w:t>
      </w:r>
    </w:p>
    <w:p w:rsidR="0098173B" w:rsidP="0098173B" w14:paraId="672B8FC8" w14:textId="77777777">
      <w:pPr>
        <w:pStyle w:val="ListParagraph"/>
        <w:spacing w:after="0" w:line="240" w:lineRule="auto"/>
        <w:ind w:left="1440"/>
        <w:rPr>
          <w:rFonts w:asciiTheme="majorHAnsi" w:hAnsiTheme="majorHAnsi"/>
          <w:sz w:val="24"/>
        </w:rPr>
      </w:pPr>
    </w:p>
    <w:p w:rsidR="0098173B" w:rsidRPr="0098173B" w:rsidP="0098173B" w14:paraId="57D2E43D" w14:textId="3FF51BC0">
      <w:pPr>
        <w:pStyle w:val="ListParagraph"/>
        <w:numPr>
          <w:ilvl w:val="0"/>
          <w:numId w:val="14"/>
        </w:numPr>
        <w:spacing w:after="0" w:line="240" w:lineRule="auto"/>
        <w:rPr>
          <w:rFonts w:asciiTheme="majorHAnsi" w:hAnsiTheme="majorHAnsi"/>
          <w:sz w:val="24"/>
        </w:rPr>
      </w:pPr>
      <w:r>
        <w:rPr>
          <w:rFonts w:asciiTheme="majorHAnsi" w:hAnsiTheme="majorHAnsi"/>
          <w:sz w:val="24"/>
        </w:rPr>
        <w:t>Lobbying 40-0895-9</w:t>
      </w:r>
    </w:p>
    <w:p w:rsidR="0098173B" w:rsidP="00123722" w14:paraId="5B2BF3A6" w14:textId="0AD285F5">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98173B" w:rsidP="00123722" w14:paraId="402F0843" w14:textId="7686E3A8">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98173B" w:rsidP="00123722" w14:paraId="675CCDD3" w14:textId="3E50C62F">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98173B" w:rsidP="00123722" w14:paraId="6E510F89" w14:textId="51F71A56">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Response Time: </w:t>
      </w:r>
      <w:r w:rsidRPr="00CF3512" w:rsidR="00871F07">
        <w:rPr>
          <w:rFonts w:asciiTheme="majorHAnsi" w:hAnsiTheme="majorHAnsi"/>
          <w:sz w:val="24"/>
        </w:rPr>
        <w:t>0.25</w:t>
      </w:r>
      <w:r w:rsidR="00CF4A79">
        <w:rPr>
          <w:rFonts w:asciiTheme="majorHAnsi" w:hAnsiTheme="majorHAnsi"/>
          <w:sz w:val="24"/>
        </w:rPr>
        <w:t xml:space="preserve"> hours</w:t>
      </w:r>
    </w:p>
    <w:p w:rsidR="0098173B" w:rsidP="00123722" w14:paraId="36CDEC96" w14:textId="4CA624ED">
      <w:pPr>
        <w:pStyle w:val="ListParagraph"/>
        <w:numPr>
          <w:ilvl w:val="0"/>
          <w:numId w:val="29"/>
        </w:numPr>
        <w:spacing w:after="0" w:line="240" w:lineRule="auto"/>
        <w:rPr>
          <w:rFonts w:asciiTheme="majorHAnsi" w:hAnsiTheme="majorHAnsi"/>
          <w:sz w:val="24"/>
        </w:rPr>
      </w:pPr>
      <w:r>
        <w:rPr>
          <w:rFonts w:asciiTheme="majorHAnsi" w:hAnsiTheme="majorHAnsi"/>
          <w:sz w:val="24"/>
        </w:rPr>
        <w:t xml:space="preserve">Respondent Burden Hours: </w:t>
      </w:r>
      <w:r w:rsidRPr="00CF3512" w:rsidR="00A8419D">
        <w:rPr>
          <w:rFonts w:asciiTheme="majorHAnsi" w:hAnsiTheme="majorHAnsi"/>
          <w:sz w:val="24"/>
        </w:rPr>
        <w:t>3.75</w:t>
      </w:r>
      <w:r>
        <w:rPr>
          <w:rFonts w:asciiTheme="majorHAnsi" w:hAnsiTheme="majorHAnsi"/>
          <w:sz w:val="24"/>
        </w:rPr>
        <w:t xml:space="preserve"> hours </w:t>
      </w:r>
    </w:p>
    <w:p w:rsidR="0098173B" w:rsidP="0098173B" w14:paraId="3C001251" w14:textId="77777777">
      <w:pPr>
        <w:spacing w:after="0" w:line="240" w:lineRule="auto"/>
        <w:rPr>
          <w:rFonts w:asciiTheme="majorHAnsi" w:hAnsiTheme="majorHAnsi"/>
          <w:sz w:val="24"/>
        </w:rPr>
      </w:pPr>
    </w:p>
    <w:p w:rsidR="0098173B" w:rsidRPr="0098173B" w:rsidP="0098173B" w14:paraId="26ACBB4F" w14:textId="2A23D39A">
      <w:pPr>
        <w:pStyle w:val="ListParagraph"/>
        <w:numPr>
          <w:ilvl w:val="0"/>
          <w:numId w:val="14"/>
        </w:numPr>
        <w:spacing w:after="0" w:line="240" w:lineRule="auto"/>
        <w:rPr>
          <w:rFonts w:asciiTheme="majorHAnsi" w:hAnsiTheme="majorHAnsi"/>
          <w:sz w:val="24"/>
        </w:rPr>
      </w:pPr>
      <w:r>
        <w:rPr>
          <w:rFonts w:asciiTheme="majorHAnsi" w:hAnsiTheme="majorHAnsi"/>
          <w:sz w:val="24"/>
        </w:rPr>
        <w:t>Compliance with Federal Requirements – State or Tribal Government Construction Grant 40-0895-10</w:t>
      </w:r>
    </w:p>
    <w:p w:rsidR="0098173B" w:rsidP="00123722" w14:paraId="023E2CF8" w14:textId="5DCC8118">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98173B" w:rsidP="00123722" w14:paraId="264FD9DF" w14:textId="429C1E30">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98173B" w:rsidP="00123722" w14:paraId="60660732" w14:textId="228DB7E6">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98173B" w:rsidP="00123722" w14:paraId="452EE913" w14:textId="5F45D6F3">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Response Time: </w:t>
      </w:r>
      <w:r w:rsidRPr="00CF3512" w:rsidR="00A8419D">
        <w:rPr>
          <w:rFonts w:asciiTheme="majorHAnsi" w:hAnsiTheme="majorHAnsi"/>
          <w:sz w:val="24"/>
        </w:rPr>
        <w:t>0.25</w:t>
      </w:r>
      <w:r w:rsidR="00CF4A79">
        <w:rPr>
          <w:rFonts w:asciiTheme="majorHAnsi" w:hAnsiTheme="majorHAnsi"/>
          <w:sz w:val="24"/>
        </w:rPr>
        <w:t xml:space="preserve"> hours</w:t>
      </w:r>
    </w:p>
    <w:p w:rsidR="0098173B" w:rsidP="00123722" w14:paraId="33B04490" w14:textId="1C3126D5">
      <w:pPr>
        <w:pStyle w:val="ListParagraph"/>
        <w:numPr>
          <w:ilvl w:val="0"/>
          <w:numId w:val="30"/>
        </w:numPr>
        <w:spacing w:after="0" w:line="240" w:lineRule="auto"/>
        <w:rPr>
          <w:rFonts w:asciiTheme="majorHAnsi" w:hAnsiTheme="majorHAnsi"/>
          <w:sz w:val="24"/>
        </w:rPr>
      </w:pPr>
      <w:r>
        <w:rPr>
          <w:rFonts w:asciiTheme="majorHAnsi" w:hAnsiTheme="majorHAnsi"/>
          <w:sz w:val="24"/>
        </w:rPr>
        <w:t xml:space="preserve">Respondent Burden Hours: </w:t>
      </w:r>
      <w:r w:rsidRPr="00CF3512" w:rsidR="00A8419D">
        <w:rPr>
          <w:rFonts w:asciiTheme="majorHAnsi" w:hAnsiTheme="majorHAnsi"/>
          <w:sz w:val="24"/>
        </w:rPr>
        <w:t>3.75</w:t>
      </w:r>
      <w:r>
        <w:rPr>
          <w:rFonts w:asciiTheme="majorHAnsi" w:hAnsiTheme="majorHAnsi"/>
          <w:sz w:val="24"/>
        </w:rPr>
        <w:t xml:space="preserve"> hours </w:t>
      </w:r>
    </w:p>
    <w:p w:rsidR="0098173B" w:rsidP="0098173B" w14:paraId="69922545" w14:textId="77777777">
      <w:pPr>
        <w:spacing w:after="0" w:line="240" w:lineRule="auto"/>
        <w:rPr>
          <w:rFonts w:asciiTheme="majorHAnsi" w:hAnsiTheme="majorHAnsi"/>
          <w:sz w:val="24"/>
        </w:rPr>
      </w:pPr>
    </w:p>
    <w:p w:rsidR="00F072C8" w:rsidRPr="0098173B" w:rsidP="00F072C8" w14:paraId="59886093" w14:textId="3C94FC35">
      <w:pPr>
        <w:pStyle w:val="ListParagraph"/>
        <w:numPr>
          <w:ilvl w:val="0"/>
          <w:numId w:val="14"/>
        </w:numPr>
        <w:spacing w:after="0" w:line="240" w:lineRule="auto"/>
        <w:rPr>
          <w:rFonts w:asciiTheme="majorHAnsi" w:hAnsiTheme="majorHAnsi"/>
          <w:sz w:val="24"/>
        </w:rPr>
      </w:pPr>
      <w:r>
        <w:rPr>
          <w:rFonts w:asciiTheme="majorHAnsi" w:hAnsiTheme="majorHAnsi"/>
          <w:sz w:val="24"/>
        </w:rPr>
        <w:t>Debarment, Suspension, Ineligibility</w:t>
      </w:r>
      <w:r w:rsidR="00A0048A">
        <w:rPr>
          <w:rFonts w:asciiTheme="majorHAnsi" w:hAnsiTheme="majorHAnsi"/>
          <w:sz w:val="24"/>
        </w:rPr>
        <w:t xml:space="preserve"> and Voluntary Exclusion – Primary Covered Transactions (Contractor)</w:t>
      </w:r>
      <w:r>
        <w:rPr>
          <w:rFonts w:asciiTheme="majorHAnsi" w:hAnsiTheme="majorHAnsi"/>
          <w:sz w:val="24"/>
        </w:rPr>
        <w:t xml:space="preserve"> 40-0895-12</w:t>
      </w:r>
    </w:p>
    <w:p w:rsidR="00F072C8" w:rsidP="00123722" w14:paraId="3EADFE1C" w14:textId="4A443578">
      <w:pPr>
        <w:pStyle w:val="ListParagraph"/>
        <w:numPr>
          <w:ilvl w:val="0"/>
          <w:numId w:val="31"/>
        </w:numPr>
        <w:spacing w:after="0" w:line="240" w:lineRule="auto"/>
        <w:rPr>
          <w:rFonts w:asciiTheme="majorHAnsi" w:hAnsiTheme="majorHAnsi"/>
          <w:sz w:val="24"/>
        </w:rPr>
      </w:pPr>
      <w:r>
        <w:rPr>
          <w:rFonts w:asciiTheme="majorHAnsi" w:hAnsiTheme="majorHAnsi"/>
          <w:sz w:val="24"/>
        </w:rPr>
        <w:t>Number of Respondents</w:t>
      </w:r>
      <w:r w:rsidRPr="00360C07">
        <w:rPr>
          <w:rFonts w:asciiTheme="majorHAnsi" w:hAnsiTheme="majorHAnsi"/>
          <w:sz w:val="24"/>
        </w:rPr>
        <w:t xml:space="preserve">: </w:t>
      </w:r>
      <w:r w:rsidRPr="00360C07" w:rsidR="006B4AE0">
        <w:rPr>
          <w:rFonts w:asciiTheme="majorHAnsi" w:hAnsiTheme="majorHAnsi"/>
          <w:sz w:val="24"/>
        </w:rPr>
        <w:t>15</w:t>
      </w:r>
    </w:p>
    <w:p w:rsidR="00F072C8" w:rsidP="00123722" w14:paraId="33FA54B6" w14:textId="3958CE6E">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F072C8" w:rsidP="00123722" w14:paraId="25908A1C" w14:textId="172470E6">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Number of Total Annual Responses: </w:t>
      </w:r>
      <w:r w:rsidR="00F94E6C">
        <w:rPr>
          <w:rFonts w:asciiTheme="majorHAnsi" w:hAnsiTheme="majorHAnsi"/>
          <w:sz w:val="24"/>
        </w:rPr>
        <w:t>15</w:t>
      </w:r>
    </w:p>
    <w:p w:rsidR="00F072C8" w:rsidP="00123722" w14:paraId="350F0C4B" w14:textId="646406B7">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Response Time: </w:t>
      </w:r>
      <w:r w:rsidRPr="00CF3512" w:rsidR="005E37C0">
        <w:rPr>
          <w:rFonts w:asciiTheme="majorHAnsi" w:hAnsiTheme="majorHAnsi"/>
          <w:sz w:val="24"/>
        </w:rPr>
        <w:t>0.25</w:t>
      </w:r>
      <w:r w:rsidR="00CF4A79">
        <w:rPr>
          <w:rFonts w:asciiTheme="majorHAnsi" w:hAnsiTheme="majorHAnsi"/>
          <w:sz w:val="24"/>
        </w:rPr>
        <w:t xml:space="preserve"> hours</w:t>
      </w:r>
    </w:p>
    <w:p w:rsidR="00F072C8" w:rsidP="00123722" w14:paraId="1D5774F6" w14:textId="18575C7D">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Respondent Burden Hours: </w:t>
      </w:r>
      <w:r w:rsidRPr="00CF3512" w:rsidR="005E37C0">
        <w:rPr>
          <w:rFonts w:asciiTheme="majorHAnsi" w:hAnsiTheme="majorHAnsi"/>
          <w:sz w:val="24"/>
        </w:rPr>
        <w:t>3.75</w:t>
      </w:r>
      <w:r>
        <w:rPr>
          <w:rFonts w:asciiTheme="majorHAnsi" w:hAnsiTheme="majorHAnsi"/>
          <w:sz w:val="24"/>
        </w:rPr>
        <w:t xml:space="preserve"> hours </w:t>
      </w:r>
    </w:p>
    <w:p w:rsidR="00F340D0" w:rsidP="00F340D0" w14:paraId="7DC09D15" w14:textId="77777777">
      <w:pPr>
        <w:pStyle w:val="ListParagraph"/>
        <w:spacing w:after="0" w:line="240" w:lineRule="auto"/>
        <w:ind w:left="1440"/>
        <w:rPr>
          <w:rFonts w:asciiTheme="majorHAnsi" w:hAnsiTheme="majorHAnsi"/>
          <w:sz w:val="24"/>
        </w:rPr>
      </w:pPr>
    </w:p>
    <w:p w:rsidR="00C5109F" w:rsidRPr="0098173B" w:rsidP="00C5109F" w14:paraId="3657D34D" w14:textId="57893840">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Documents and Information Required for State or Tribal Cemetery Construction Grants </w:t>
      </w:r>
      <w:r w:rsidR="00E1300F">
        <w:rPr>
          <w:rFonts w:asciiTheme="majorHAnsi" w:hAnsiTheme="majorHAnsi"/>
          <w:sz w:val="24"/>
        </w:rPr>
        <w:t>–</w:t>
      </w:r>
      <w:r>
        <w:rPr>
          <w:rFonts w:asciiTheme="majorHAnsi" w:hAnsiTheme="majorHAnsi"/>
          <w:sz w:val="24"/>
        </w:rPr>
        <w:t xml:space="preserve"> Post</w:t>
      </w:r>
      <w:r w:rsidR="00E1300F">
        <w:rPr>
          <w:rFonts w:asciiTheme="majorHAnsi" w:hAnsiTheme="majorHAnsi"/>
          <w:sz w:val="24"/>
        </w:rPr>
        <w:t xml:space="preserve"> Grant Requirements</w:t>
      </w:r>
      <w:r>
        <w:rPr>
          <w:rFonts w:asciiTheme="majorHAnsi" w:hAnsiTheme="majorHAnsi"/>
          <w:sz w:val="24"/>
        </w:rPr>
        <w:t xml:space="preserve"> 40-0895-13</w:t>
      </w:r>
    </w:p>
    <w:p w:rsidR="00C5109F" w:rsidP="00123722" w14:paraId="004A812E" w14:textId="7F6E75C0">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C5109F" w:rsidP="00123722" w14:paraId="454A65D4" w14:textId="11D38F19">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C5109F" w:rsidP="00123722" w14:paraId="52313E9F" w14:textId="175721DF">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C5109F" w:rsidP="00123722" w14:paraId="463C425D" w14:textId="626DA5BC">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Response Time: </w:t>
      </w:r>
      <w:r w:rsidRPr="00CF3512" w:rsidR="00C62BED">
        <w:rPr>
          <w:rFonts w:asciiTheme="majorHAnsi" w:hAnsiTheme="majorHAnsi"/>
          <w:sz w:val="24"/>
        </w:rPr>
        <w:t>2</w:t>
      </w:r>
      <w:r w:rsidR="00CF4A79">
        <w:rPr>
          <w:rFonts w:asciiTheme="majorHAnsi" w:hAnsiTheme="majorHAnsi"/>
          <w:sz w:val="24"/>
        </w:rPr>
        <w:t xml:space="preserve"> hours</w:t>
      </w:r>
    </w:p>
    <w:p w:rsidR="00C5109F" w:rsidP="00123722" w14:paraId="10CAB325" w14:textId="71B7D244">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Respondent Burden Hours: </w:t>
      </w:r>
      <w:r w:rsidRPr="00CF3512" w:rsidR="00C62BED">
        <w:rPr>
          <w:rFonts w:asciiTheme="majorHAnsi" w:hAnsiTheme="majorHAnsi"/>
          <w:sz w:val="24"/>
        </w:rPr>
        <w:t>30</w:t>
      </w:r>
      <w:r>
        <w:rPr>
          <w:rFonts w:asciiTheme="majorHAnsi" w:hAnsiTheme="majorHAnsi"/>
          <w:sz w:val="24"/>
        </w:rPr>
        <w:t xml:space="preserve"> hours </w:t>
      </w:r>
    </w:p>
    <w:p w:rsidR="00C5109F" w:rsidP="00C5109F" w14:paraId="443813AE" w14:textId="77777777">
      <w:pPr>
        <w:pStyle w:val="ListParagraph"/>
        <w:spacing w:after="0" w:line="240" w:lineRule="auto"/>
        <w:ind w:left="1440"/>
        <w:rPr>
          <w:rFonts w:asciiTheme="majorHAnsi" w:hAnsiTheme="majorHAnsi"/>
          <w:sz w:val="24"/>
        </w:rPr>
      </w:pPr>
    </w:p>
    <w:p w:rsidR="00E1300F" w:rsidRPr="0098173B" w:rsidP="00E1300F" w14:paraId="793EC35B" w14:textId="16F95955">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 Major Requirements</w:t>
      </w:r>
      <w:r w:rsidR="005C1342">
        <w:rPr>
          <w:rFonts w:asciiTheme="majorHAnsi" w:hAnsiTheme="majorHAnsi"/>
          <w:sz w:val="24"/>
        </w:rPr>
        <w:t xml:space="preserve"> for State or Tribal Government Cemetery Construction Grants</w:t>
      </w:r>
      <w:r>
        <w:rPr>
          <w:rFonts w:asciiTheme="majorHAnsi" w:hAnsiTheme="majorHAnsi"/>
          <w:sz w:val="24"/>
        </w:rPr>
        <w:t xml:space="preserve"> 40-0895-14</w:t>
      </w:r>
    </w:p>
    <w:p w:rsidR="00E1300F" w:rsidP="00123722" w14:paraId="6A3A706E" w14:textId="77A11D02">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E1300F" w:rsidP="00123722" w14:paraId="5EF82545" w14:textId="683EFF59">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E1300F" w:rsidP="00123722" w14:paraId="70BAA4D3" w14:textId="580C58AE">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E1300F" w:rsidP="00123722" w14:paraId="43522DE9" w14:textId="4820DDDE">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Response Time: </w:t>
      </w:r>
      <w:r w:rsidRPr="00CF3512" w:rsidR="005E37C0">
        <w:rPr>
          <w:rFonts w:asciiTheme="majorHAnsi" w:hAnsiTheme="majorHAnsi"/>
          <w:sz w:val="24"/>
        </w:rPr>
        <w:t>0.25</w:t>
      </w:r>
      <w:r w:rsidR="004C26F4">
        <w:rPr>
          <w:rFonts w:asciiTheme="majorHAnsi" w:hAnsiTheme="majorHAnsi"/>
          <w:sz w:val="24"/>
        </w:rPr>
        <w:t xml:space="preserve"> hours</w:t>
      </w:r>
    </w:p>
    <w:p w:rsidR="00E1300F" w:rsidP="00123722" w14:paraId="42B815D7" w14:textId="3F320BD3">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Respondent Burden Hours: </w:t>
      </w:r>
      <w:r w:rsidRPr="00CF3512" w:rsidR="005E37C0">
        <w:rPr>
          <w:rFonts w:asciiTheme="majorHAnsi" w:hAnsiTheme="majorHAnsi"/>
          <w:sz w:val="24"/>
        </w:rPr>
        <w:t>3.75</w:t>
      </w:r>
      <w:r>
        <w:rPr>
          <w:rFonts w:asciiTheme="majorHAnsi" w:hAnsiTheme="majorHAnsi"/>
          <w:sz w:val="24"/>
        </w:rPr>
        <w:t xml:space="preserve"> hours </w:t>
      </w:r>
    </w:p>
    <w:p w:rsidR="00E1300F" w:rsidP="00C5109F" w14:paraId="2BB27BA9" w14:textId="77777777">
      <w:pPr>
        <w:pStyle w:val="ListParagraph"/>
        <w:spacing w:after="0" w:line="240" w:lineRule="auto"/>
        <w:ind w:left="1440"/>
        <w:rPr>
          <w:rFonts w:asciiTheme="majorHAnsi" w:hAnsiTheme="majorHAnsi"/>
          <w:sz w:val="24"/>
        </w:rPr>
      </w:pPr>
    </w:p>
    <w:p w:rsidR="00883B6C" w:rsidRPr="0098173B" w:rsidP="00883B6C" w14:paraId="1556A1A9" w14:textId="36661596">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 Cemetery Maintained in Accordance with National Cemetery Administration Standards 40-0895-15</w:t>
      </w:r>
    </w:p>
    <w:p w:rsidR="00883B6C" w:rsidP="00123722" w14:paraId="75336C1B" w14:textId="6CB2F2AF">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Number of Respondents: </w:t>
      </w:r>
      <w:r w:rsidR="00F340D0">
        <w:rPr>
          <w:rFonts w:asciiTheme="majorHAnsi" w:hAnsiTheme="majorHAnsi"/>
          <w:sz w:val="24"/>
        </w:rPr>
        <w:t>15</w:t>
      </w:r>
    </w:p>
    <w:p w:rsidR="00883B6C" w:rsidP="00123722" w14:paraId="50C74C82" w14:textId="4D27452E">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Number of Responses Per Respondent: </w:t>
      </w:r>
      <w:r w:rsidR="00576C6D">
        <w:rPr>
          <w:rFonts w:asciiTheme="majorHAnsi" w:hAnsiTheme="majorHAnsi"/>
          <w:sz w:val="24"/>
        </w:rPr>
        <w:t>1</w:t>
      </w:r>
    </w:p>
    <w:p w:rsidR="00883B6C" w:rsidP="00123722" w14:paraId="08CEE515" w14:textId="53B91F16">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Number of Total Annual Responses: </w:t>
      </w:r>
      <w:r w:rsidR="00576C6D">
        <w:rPr>
          <w:rFonts w:asciiTheme="majorHAnsi" w:hAnsiTheme="majorHAnsi"/>
          <w:sz w:val="24"/>
        </w:rPr>
        <w:t>15</w:t>
      </w:r>
    </w:p>
    <w:p w:rsidR="00883B6C" w:rsidP="00123722" w14:paraId="0436FF8B" w14:textId="2D27AF0E">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Response Time: </w:t>
      </w:r>
      <w:r w:rsidRPr="00CF3512" w:rsidR="005E37C0">
        <w:rPr>
          <w:rFonts w:asciiTheme="majorHAnsi" w:hAnsiTheme="majorHAnsi"/>
          <w:sz w:val="24"/>
        </w:rPr>
        <w:t>0.25</w:t>
      </w:r>
      <w:r w:rsidR="004C26F4">
        <w:rPr>
          <w:rFonts w:asciiTheme="majorHAnsi" w:hAnsiTheme="majorHAnsi"/>
          <w:sz w:val="24"/>
        </w:rPr>
        <w:t xml:space="preserve"> hours</w:t>
      </w:r>
    </w:p>
    <w:p w:rsidR="00883B6C" w:rsidP="00123722" w14:paraId="4CF631B7" w14:textId="5B78B44B">
      <w:pPr>
        <w:pStyle w:val="ListParagraph"/>
        <w:numPr>
          <w:ilvl w:val="0"/>
          <w:numId w:val="34"/>
        </w:numPr>
        <w:spacing w:after="0" w:line="240" w:lineRule="auto"/>
        <w:rPr>
          <w:rFonts w:asciiTheme="majorHAnsi" w:hAnsiTheme="majorHAnsi"/>
          <w:sz w:val="24"/>
        </w:rPr>
      </w:pPr>
      <w:r>
        <w:rPr>
          <w:rFonts w:asciiTheme="majorHAnsi" w:hAnsiTheme="majorHAnsi"/>
          <w:sz w:val="24"/>
        </w:rPr>
        <w:t xml:space="preserve">Respondent Burden Hours: </w:t>
      </w:r>
      <w:r w:rsidRPr="00CF3512" w:rsidR="005E37C0">
        <w:rPr>
          <w:rFonts w:asciiTheme="majorHAnsi" w:hAnsiTheme="majorHAnsi"/>
          <w:sz w:val="24"/>
        </w:rPr>
        <w:t>3.75</w:t>
      </w:r>
      <w:r>
        <w:rPr>
          <w:rFonts w:asciiTheme="majorHAnsi" w:hAnsiTheme="majorHAnsi"/>
          <w:sz w:val="24"/>
        </w:rPr>
        <w:t xml:space="preserve"> hours </w:t>
      </w:r>
    </w:p>
    <w:p w:rsidR="00C35F70" w:rsidRPr="00883B6C" w:rsidP="00883B6C" w14:paraId="57C96AFF" w14:textId="38FC800F">
      <w:pPr>
        <w:spacing w:after="0" w:line="240" w:lineRule="auto"/>
        <w:rPr>
          <w:rFonts w:asciiTheme="majorHAnsi" w:hAnsiTheme="majorHAnsi"/>
          <w:sz w:val="24"/>
        </w:rPr>
      </w:pPr>
    </w:p>
    <w:p w:rsidR="00235D71" w:rsidP="00235D71" w14:paraId="6F1BBCCF"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rsidR="00235D71" w:rsidP="00235D71" w14:paraId="1627433E" w14:textId="2B8B992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F94E6C">
        <w:rPr>
          <w:rFonts w:asciiTheme="majorHAnsi" w:hAnsiTheme="majorHAnsi"/>
          <w:sz w:val="24"/>
        </w:rPr>
        <w:t>289</w:t>
      </w:r>
    </w:p>
    <w:p w:rsidR="00235D71" w:rsidP="00235D71" w14:paraId="7B4B66AE" w14:textId="257F338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F94E6C">
        <w:rPr>
          <w:rFonts w:asciiTheme="majorHAnsi" w:hAnsiTheme="majorHAnsi"/>
          <w:sz w:val="24"/>
        </w:rPr>
        <w:t>289</w:t>
      </w:r>
    </w:p>
    <w:p w:rsidR="00A77157" w:rsidRPr="00235D71" w:rsidP="00337EF1" w14:paraId="16AF1427" w14:textId="1BE88B0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00F94E6C">
        <w:rPr>
          <w:rFonts w:asciiTheme="majorHAnsi" w:hAnsiTheme="majorHAnsi"/>
          <w:sz w:val="24"/>
        </w:rPr>
        <w:t>236.5</w:t>
      </w:r>
      <w:r>
        <w:rPr>
          <w:rFonts w:asciiTheme="majorHAnsi" w:hAnsiTheme="majorHAnsi"/>
          <w:sz w:val="24"/>
        </w:rPr>
        <w:t xml:space="preserve"> hours</w:t>
      </w:r>
    </w:p>
    <w:p w:rsidR="00520B36" w:rsidP="00337EF1" w14:paraId="55A4E838" w14:textId="77777777">
      <w:pPr>
        <w:spacing w:after="0" w:line="240" w:lineRule="auto"/>
        <w:rPr>
          <w:rFonts w:asciiTheme="majorHAnsi" w:hAnsiTheme="majorHAnsi"/>
          <w:sz w:val="24"/>
        </w:rPr>
      </w:pPr>
    </w:p>
    <w:p w:rsidR="00105F45" w:rsidP="00337EF1" w14:paraId="326D9432"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79991611" w14:textId="77777777">
      <w:pPr>
        <w:pStyle w:val="ListParagraph"/>
        <w:spacing w:after="0" w:line="240" w:lineRule="auto"/>
        <w:rPr>
          <w:rFonts w:asciiTheme="majorHAnsi" w:hAnsiTheme="majorHAnsi"/>
          <w:sz w:val="24"/>
        </w:rPr>
      </w:pPr>
    </w:p>
    <w:p w:rsidR="00235D71" w:rsidP="00235D71" w14:paraId="00F09206" w14:textId="4F745BD3">
      <w:pPr>
        <w:pStyle w:val="ListParagraph"/>
        <w:numPr>
          <w:ilvl w:val="0"/>
          <w:numId w:val="16"/>
        </w:numPr>
        <w:spacing w:after="0" w:line="240" w:lineRule="auto"/>
        <w:rPr>
          <w:rFonts w:asciiTheme="majorHAnsi" w:hAnsiTheme="majorHAnsi"/>
          <w:sz w:val="24"/>
        </w:rPr>
      </w:pPr>
      <w:r>
        <w:rPr>
          <w:rFonts w:asciiTheme="majorHAnsi" w:hAnsiTheme="majorHAnsi"/>
          <w:sz w:val="24"/>
        </w:rPr>
        <w:t>40-0241</w:t>
      </w:r>
    </w:p>
    <w:p w:rsidR="00235D71" w:rsidP="00235D71" w14:paraId="281EAFCC" w14:textId="00A67EF8">
      <w:pPr>
        <w:pStyle w:val="ListParagraph"/>
        <w:spacing w:after="0" w:line="240" w:lineRule="auto"/>
        <w:rPr>
          <w:rFonts w:asciiTheme="majorHAnsi" w:hAnsiTheme="majorHAnsi"/>
          <w:sz w:val="24"/>
        </w:rPr>
      </w:pPr>
      <w:r>
        <w:rPr>
          <w:rFonts w:asciiTheme="majorHAnsi" w:hAnsiTheme="majorHAnsi"/>
          <w:sz w:val="24"/>
        </w:rPr>
        <w:t>Grant Funded Cemetery Data</w:t>
      </w:r>
      <w:r w:rsidRPr="00235D71">
        <w:rPr>
          <w:rFonts w:asciiTheme="majorHAnsi" w:hAnsiTheme="majorHAnsi"/>
          <w:sz w:val="24"/>
        </w:rPr>
        <w:t xml:space="preserve"> </w:t>
      </w:r>
    </w:p>
    <w:p w:rsidR="00235D71" w:rsidP="00235D71" w14:paraId="3C4AE0C1" w14:textId="7FADA22E">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EE635B">
        <w:rPr>
          <w:rFonts w:asciiTheme="majorHAnsi" w:hAnsiTheme="majorHAnsi"/>
          <w:sz w:val="24"/>
        </w:rPr>
        <w:t>12</w:t>
      </w:r>
      <w:r w:rsidR="00D5444C">
        <w:rPr>
          <w:rFonts w:asciiTheme="majorHAnsi" w:hAnsiTheme="majorHAnsi"/>
          <w:sz w:val="24"/>
        </w:rPr>
        <w:t>4</w:t>
      </w:r>
    </w:p>
    <w:p w:rsidR="00235D71" w:rsidP="00235D71" w14:paraId="1F9D2192" w14:textId="386B3546">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816215">
        <w:rPr>
          <w:rFonts w:asciiTheme="majorHAnsi" w:hAnsiTheme="majorHAnsi"/>
          <w:sz w:val="24"/>
        </w:rPr>
        <w:t>1</w:t>
      </w:r>
      <w:r w:rsidR="004C26F4">
        <w:rPr>
          <w:rFonts w:asciiTheme="majorHAnsi" w:hAnsiTheme="majorHAnsi"/>
          <w:sz w:val="24"/>
        </w:rPr>
        <w:t xml:space="preserve"> hour</w:t>
      </w:r>
    </w:p>
    <w:p w:rsidR="00235D71" w:rsidP="00235D71" w14:paraId="6A1DAAEA" w14:textId="17FE09B7">
      <w:pPr>
        <w:pStyle w:val="ListParagraph"/>
        <w:numPr>
          <w:ilvl w:val="0"/>
          <w:numId w:val="17"/>
        </w:numPr>
        <w:spacing w:after="0" w:line="240" w:lineRule="auto"/>
        <w:rPr>
          <w:rFonts w:asciiTheme="majorHAnsi" w:hAnsiTheme="majorHAnsi"/>
          <w:sz w:val="24"/>
        </w:rPr>
      </w:pPr>
      <w:r>
        <w:rPr>
          <w:rFonts w:asciiTheme="majorHAnsi" w:hAnsiTheme="majorHAnsi"/>
          <w:sz w:val="24"/>
        </w:rPr>
        <w:t>Respondent Hourly Wage</w:t>
      </w:r>
      <w:r>
        <w:rPr>
          <w:rStyle w:val="FootnoteReference"/>
          <w:rFonts w:asciiTheme="majorHAnsi" w:hAnsiTheme="majorHAnsi"/>
          <w:sz w:val="24"/>
        </w:rPr>
        <w:footnoteReference w:id="2"/>
      </w:r>
      <w:r w:rsidRPr="00C84F6D">
        <w:rPr>
          <w:rFonts w:asciiTheme="majorHAnsi" w:hAnsiTheme="majorHAnsi"/>
          <w:sz w:val="24"/>
        </w:rPr>
        <w:t>: $</w:t>
      </w:r>
      <w:r w:rsidRPr="00C84F6D" w:rsidR="00C84F6D">
        <w:rPr>
          <w:rFonts w:asciiTheme="majorHAnsi" w:hAnsiTheme="majorHAnsi"/>
          <w:sz w:val="24"/>
        </w:rPr>
        <w:t>32</w:t>
      </w:r>
      <w:r w:rsidR="00C84F6D">
        <w:rPr>
          <w:rFonts w:asciiTheme="majorHAnsi" w:hAnsiTheme="majorHAnsi"/>
          <w:sz w:val="24"/>
        </w:rPr>
        <w:t>.66</w:t>
      </w:r>
    </w:p>
    <w:p w:rsidR="00235D71" w:rsidRPr="00EE635B" w:rsidP="00235D71" w14:paraId="0F32BAC9" w14:textId="009B6154">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Pr="00EE635B">
        <w:rPr>
          <w:rFonts w:asciiTheme="majorHAnsi" w:hAnsiTheme="majorHAnsi"/>
          <w:sz w:val="24"/>
        </w:rPr>
        <w:t>: $</w:t>
      </w:r>
      <w:r w:rsidR="00771204">
        <w:rPr>
          <w:rFonts w:asciiTheme="majorHAnsi" w:hAnsiTheme="majorHAnsi"/>
          <w:sz w:val="24"/>
        </w:rPr>
        <w:t>32.66</w:t>
      </w:r>
    </w:p>
    <w:p w:rsidR="00235D71" w:rsidP="00235D71" w14:paraId="28347A73" w14:textId="21168A25">
      <w:pPr>
        <w:pStyle w:val="ListParagraph"/>
        <w:numPr>
          <w:ilvl w:val="0"/>
          <w:numId w:val="17"/>
        </w:numPr>
        <w:spacing w:after="0" w:line="240" w:lineRule="auto"/>
        <w:rPr>
          <w:rFonts w:asciiTheme="majorHAnsi" w:hAnsiTheme="majorHAnsi"/>
          <w:sz w:val="24"/>
        </w:rPr>
      </w:pPr>
      <w:r w:rsidRPr="00EE635B">
        <w:rPr>
          <w:rFonts w:asciiTheme="majorHAnsi" w:hAnsiTheme="majorHAnsi"/>
          <w:sz w:val="24"/>
        </w:rPr>
        <w:t>Total Labor Burden: $</w:t>
      </w:r>
      <w:r w:rsidR="00771204">
        <w:rPr>
          <w:rFonts w:asciiTheme="majorHAnsi" w:hAnsiTheme="majorHAnsi"/>
          <w:sz w:val="24"/>
        </w:rPr>
        <w:t>4,049.84</w:t>
      </w:r>
    </w:p>
    <w:p w:rsidR="00EE635B" w:rsidP="00EE635B" w14:paraId="19D35F5E" w14:textId="77777777">
      <w:pPr>
        <w:pStyle w:val="ListParagraph"/>
        <w:spacing w:after="0" w:line="240" w:lineRule="auto"/>
        <w:ind w:left="1440"/>
        <w:rPr>
          <w:rFonts w:asciiTheme="majorHAnsi" w:hAnsiTheme="majorHAnsi"/>
          <w:sz w:val="24"/>
        </w:rPr>
      </w:pPr>
    </w:p>
    <w:p w:rsidR="00EE635B" w:rsidP="00EE635B" w14:paraId="7AFA7BE2" w14:textId="2A7D8FAE">
      <w:pPr>
        <w:pStyle w:val="ListParagraph"/>
        <w:numPr>
          <w:ilvl w:val="0"/>
          <w:numId w:val="16"/>
        </w:numPr>
        <w:spacing w:after="0" w:line="240" w:lineRule="auto"/>
        <w:rPr>
          <w:rFonts w:asciiTheme="majorHAnsi" w:hAnsiTheme="majorHAnsi"/>
          <w:sz w:val="24"/>
        </w:rPr>
      </w:pPr>
      <w:r>
        <w:rPr>
          <w:rFonts w:asciiTheme="majorHAnsi" w:hAnsiTheme="majorHAnsi"/>
          <w:sz w:val="24"/>
        </w:rPr>
        <w:t>40-0895-2</w:t>
      </w:r>
    </w:p>
    <w:p w:rsidR="00EE635B" w:rsidP="00EE635B" w14:paraId="766F806A" w14:textId="252F1B82">
      <w:pPr>
        <w:pStyle w:val="ListParagraph"/>
        <w:spacing w:after="0" w:line="240" w:lineRule="auto"/>
        <w:rPr>
          <w:rFonts w:asciiTheme="majorHAnsi" w:hAnsiTheme="majorHAnsi"/>
          <w:sz w:val="24"/>
        </w:rPr>
      </w:pPr>
      <w:r>
        <w:rPr>
          <w:rFonts w:asciiTheme="majorHAnsi" w:hAnsiTheme="majorHAnsi"/>
          <w:sz w:val="24"/>
        </w:rPr>
        <w:t>Compliance with Provisions of the Davis-Bacon Act</w:t>
      </w:r>
      <w:r w:rsidRPr="00235D71">
        <w:rPr>
          <w:rFonts w:asciiTheme="majorHAnsi" w:hAnsiTheme="majorHAnsi"/>
          <w:sz w:val="24"/>
        </w:rPr>
        <w:t xml:space="preserve"> </w:t>
      </w:r>
    </w:p>
    <w:p w:rsidR="00EE635B" w:rsidP="00123722" w14:paraId="2E9E5154" w14:textId="1453EB5A">
      <w:pPr>
        <w:pStyle w:val="ListParagraph"/>
        <w:numPr>
          <w:ilvl w:val="0"/>
          <w:numId w:val="35"/>
        </w:numPr>
        <w:spacing w:after="0" w:line="240" w:lineRule="auto"/>
        <w:rPr>
          <w:rFonts w:asciiTheme="majorHAnsi" w:hAnsiTheme="majorHAnsi"/>
          <w:sz w:val="24"/>
        </w:rPr>
      </w:pPr>
      <w:r>
        <w:rPr>
          <w:rFonts w:asciiTheme="majorHAnsi" w:hAnsiTheme="majorHAnsi"/>
          <w:sz w:val="24"/>
        </w:rPr>
        <w:t>Number of Total Annual Responses: 15</w:t>
      </w:r>
    </w:p>
    <w:p w:rsidR="00EE635B" w:rsidP="00123722" w14:paraId="0AA2CFDF" w14:textId="06CF1759">
      <w:pPr>
        <w:pStyle w:val="ListParagraph"/>
        <w:numPr>
          <w:ilvl w:val="0"/>
          <w:numId w:val="35"/>
        </w:numPr>
        <w:spacing w:after="0" w:line="240" w:lineRule="auto"/>
        <w:rPr>
          <w:rFonts w:asciiTheme="majorHAnsi" w:hAnsiTheme="majorHAnsi"/>
          <w:sz w:val="24"/>
        </w:rPr>
      </w:pPr>
      <w:r>
        <w:rPr>
          <w:rFonts w:asciiTheme="majorHAnsi" w:hAnsiTheme="majorHAnsi"/>
          <w:sz w:val="24"/>
        </w:rPr>
        <w:t>Response Time:</w:t>
      </w:r>
      <w:r w:rsidR="00EE5764">
        <w:rPr>
          <w:rFonts w:asciiTheme="majorHAnsi" w:hAnsiTheme="majorHAnsi"/>
          <w:sz w:val="24"/>
        </w:rPr>
        <w:t xml:space="preserve"> </w:t>
      </w:r>
      <w:r w:rsidR="009228C2">
        <w:rPr>
          <w:rFonts w:asciiTheme="majorHAnsi" w:hAnsiTheme="majorHAnsi"/>
          <w:sz w:val="24"/>
        </w:rPr>
        <w:t>0.25</w:t>
      </w:r>
      <w:r>
        <w:rPr>
          <w:rFonts w:asciiTheme="majorHAnsi" w:hAnsiTheme="majorHAnsi"/>
          <w:sz w:val="24"/>
        </w:rPr>
        <w:t xml:space="preserve"> </w:t>
      </w:r>
      <w:r w:rsidR="004C26F4">
        <w:rPr>
          <w:rFonts w:asciiTheme="majorHAnsi" w:hAnsiTheme="majorHAnsi"/>
          <w:sz w:val="24"/>
        </w:rPr>
        <w:t>hours</w:t>
      </w:r>
    </w:p>
    <w:p w:rsidR="00EE635B" w:rsidP="00123722" w14:paraId="230D5503" w14:textId="3FA6219C">
      <w:pPr>
        <w:pStyle w:val="ListParagraph"/>
        <w:numPr>
          <w:ilvl w:val="0"/>
          <w:numId w:val="35"/>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RPr="00EE635B" w:rsidP="00123722" w14:paraId="51831401" w14:textId="2E9FD291">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Labor Burden per Response: </w:t>
      </w:r>
      <w:r w:rsidRPr="00EE635B">
        <w:rPr>
          <w:rFonts w:asciiTheme="majorHAnsi" w:hAnsiTheme="majorHAnsi"/>
          <w:sz w:val="24"/>
        </w:rPr>
        <w:t>$8.17</w:t>
      </w:r>
    </w:p>
    <w:p w:rsidR="00EE635B" w:rsidRPr="00EE635B" w:rsidP="00123722" w14:paraId="2CA341E2" w14:textId="663E969E">
      <w:pPr>
        <w:pStyle w:val="ListParagraph"/>
        <w:numPr>
          <w:ilvl w:val="0"/>
          <w:numId w:val="35"/>
        </w:numPr>
        <w:spacing w:after="0" w:line="240" w:lineRule="auto"/>
        <w:rPr>
          <w:rFonts w:asciiTheme="majorHAnsi" w:hAnsiTheme="majorHAnsi"/>
          <w:sz w:val="24"/>
        </w:rPr>
      </w:pPr>
      <w:r w:rsidRPr="00EE635B">
        <w:rPr>
          <w:rFonts w:asciiTheme="majorHAnsi" w:hAnsiTheme="majorHAnsi"/>
          <w:sz w:val="24"/>
        </w:rPr>
        <w:t>Total Labor Burden: $122.48</w:t>
      </w:r>
    </w:p>
    <w:p w:rsidR="00EE635B" w:rsidP="00EE635B" w14:paraId="5DB3FD6D" w14:textId="77777777">
      <w:pPr>
        <w:pStyle w:val="ListParagraph"/>
        <w:spacing w:after="0" w:line="240" w:lineRule="auto"/>
        <w:ind w:left="1440"/>
        <w:rPr>
          <w:rFonts w:asciiTheme="majorHAnsi" w:hAnsiTheme="majorHAnsi"/>
          <w:sz w:val="24"/>
        </w:rPr>
      </w:pPr>
    </w:p>
    <w:p w:rsidR="004252C7" w:rsidP="004252C7" w14:paraId="1FD27F52" w14:textId="641F0355">
      <w:pPr>
        <w:pStyle w:val="ListParagraph"/>
        <w:numPr>
          <w:ilvl w:val="0"/>
          <w:numId w:val="16"/>
        </w:numPr>
        <w:spacing w:after="0" w:line="240" w:lineRule="auto"/>
        <w:rPr>
          <w:rFonts w:asciiTheme="majorHAnsi" w:hAnsiTheme="majorHAnsi"/>
          <w:sz w:val="24"/>
        </w:rPr>
      </w:pPr>
      <w:r>
        <w:rPr>
          <w:rFonts w:asciiTheme="majorHAnsi" w:hAnsiTheme="majorHAnsi"/>
          <w:sz w:val="24"/>
        </w:rPr>
        <w:t>40-0895-3</w:t>
      </w:r>
    </w:p>
    <w:p w:rsidR="004252C7" w:rsidP="004252C7" w14:paraId="696B3AA4" w14:textId="5DCF4724">
      <w:pPr>
        <w:pStyle w:val="ListParagraph"/>
        <w:spacing w:after="0" w:line="240" w:lineRule="auto"/>
        <w:rPr>
          <w:rFonts w:asciiTheme="majorHAnsi" w:hAnsiTheme="majorHAnsi"/>
          <w:sz w:val="24"/>
        </w:rPr>
      </w:pPr>
      <w:r>
        <w:rPr>
          <w:rFonts w:asciiTheme="majorHAnsi" w:hAnsiTheme="majorHAnsi"/>
          <w:sz w:val="24"/>
        </w:rPr>
        <w:t>State or Tribal Government Cemetery Grants Service</w:t>
      </w:r>
      <w:r w:rsidRPr="00235D71">
        <w:rPr>
          <w:rFonts w:asciiTheme="majorHAnsi" w:hAnsiTheme="majorHAnsi"/>
          <w:sz w:val="24"/>
        </w:rPr>
        <w:t xml:space="preserve"> </w:t>
      </w:r>
      <w:r>
        <w:rPr>
          <w:rFonts w:asciiTheme="majorHAnsi" w:hAnsiTheme="majorHAnsi"/>
          <w:sz w:val="24"/>
        </w:rPr>
        <w:t>Space Program</w:t>
      </w:r>
      <w:r w:rsidR="00F516CA">
        <w:rPr>
          <w:rFonts w:asciiTheme="majorHAnsi" w:hAnsiTheme="majorHAnsi"/>
          <w:sz w:val="24"/>
        </w:rPr>
        <w:t xml:space="preserve"> Analysis</w:t>
      </w:r>
    </w:p>
    <w:p w:rsidR="004252C7" w:rsidP="004252C7" w14:paraId="51B58BDB"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Number of Total Annual Responses: </w:t>
      </w:r>
      <w:r w:rsidRPr="008C7DC3">
        <w:rPr>
          <w:rFonts w:asciiTheme="majorHAnsi" w:hAnsiTheme="majorHAnsi"/>
          <w:sz w:val="24"/>
        </w:rPr>
        <w:t>15</w:t>
      </w:r>
    </w:p>
    <w:p w:rsidR="004252C7" w:rsidP="004252C7" w14:paraId="3CC32813" w14:textId="7B7E3033">
      <w:pPr>
        <w:pStyle w:val="ListParagraph"/>
        <w:numPr>
          <w:ilvl w:val="0"/>
          <w:numId w:val="35"/>
        </w:numPr>
        <w:spacing w:after="0" w:line="240" w:lineRule="auto"/>
        <w:rPr>
          <w:rFonts w:asciiTheme="majorHAnsi" w:hAnsiTheme="majorHAnsi"/>
          <w:sz w:val="24"/>
        </w:rPr>
      </w:pPr>
      <w:r>
        <w:rPr>
          <w:rFonts w:asciiTheme="majorHAnsi" w:hAnsiTheme="majorHAnsi"/>
          <w:sz w:val="24"/>
        </w:rPr>
        <w:t>Response Time:</w:t>
      </w:r>
      <w:r w:rsidR="00EE5764">
        <w:rPr>
          <w:rFonts w:asciiTheme="majorHAnsi" w:hAnsiTheme="majorHAnsi"/>
          <w:sz w:val="24"/>
        </w:rPr>
        <w:t xml:space="preserve"> </w:t>
      </w:r>
      <w:r w:rsidR="00771204">
        <w:rPr>
          <w:rFonts w:asciiTheme="majorHAnsi" w:hAnsiTheme="majorHAnsi"/>
          <w:sz w:val="24"/>
        </w:rPr>
        <w:t>3</w:t>
      </w:r>
      <w:r>
        <w:rPr>
          <w:rFonts w:asciiTheme="majorHAnsi" w:hAnsiTheme="majorHAnsi"/>
          <w:sz w:val="24"/>
        </w:rPr>
        <w:t xml:space="preserve"> hours</w:t>
      </w:r>
    </w:p>
    <w:p w:rsidR="004252C7" w:rsidP="004252C7" w14:paraId="25E540BD"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4252C7" w:rsidRPr="00EE635B" w:rsidP="004252C7" w14:paraId="66F15259" w14:textId="32593234">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Labor Burden per Response: </w:t>
      </w:r>
      <w:r w:rsidRPr="00EE635B">
        <w:rPr>
          <w:rFonts w:asciiTheme="majorHAnsi" w:hAnsiTheme="majorHAnsi"/>
          <w:sz w:val="24"/>
        </w:rPr>
        <w:t>$</w:t>
      </w:r>
      <w:r w:rsidR="00771204">
        <w:rPr>
          <w:rFonts w:asciiTheme="majorHAnsi" w:hAnsiTheme="majorHAnsi"/>
          <w:sz w:val="24"/>
        </w:rPr>
        <w:t>97.98</w:t>
      </w:r>
    </w:p>
    <w:p w:rsidR="004252C7" w:rsidRPr="00EE635B" w:rsidP="004252C7" w14:paraId="52F1094E" w14:textId="016319B1">
      <w:pPr>
        <w:pStyle w:val="ListParagraph"/>
        <w:numPr>
          <w:ilvl w:val="0"/>
          <w:numId w:val="35"/>
        </w:numPr>
        <w:spacing w:after="0" w:line="240" w:lineRule="auto"/>
        <w:rPr>
          <w:rFonts w:asciiTheme="majorHAnsi" w:hAnsiTheme="majorHAnsi"/>
          <w:sz w:val="24"/>
        </w:rPr>
      </w:pPr>
      <w:r w:rsidRPr="00EE635B">
        <w:rPr>
          <w:rFonts w:asciiTheme="majorHAnsi" w:hAnsiTheme="majorHAnsi"/>
          <w:sz w:val="24"/>
        </w:rPr>
        <w:t>Total Labor Burden: $</w:t>
      </w:r>
      <w:r w:rsidR="00771204">
        <w:rPr>
          <w:rFonts w:asciiTheme="majorHAnsi" w:hAnsiTheme="majorHAnsi"/>
          <w:sz w:val="24"/>
        </w:rPr>
        <w:t>1,469.70</w:t>
      </w:r>
    </w:p>
    <w:p w:rsidR="004252C7" w:rsidP="00EE635B" w14:paraId="5A194797" w14:textId="77777777">
      <w:pPr>
        <w:pStyle w:val="ListParagraph"/>
        <w:spacing w:after="0" w:line="240" w:lineRule="auto"/>
        <w:ind w:left="1440"/>
        <w:rPr>
          <w:rFonts w:asciiTheme="majorHAnsi" w:hAnsiTheme="majorHAnsi"/>
          <w:sz w:val="24"/>
        </w:rPr>
      </w:pPr>
    </w:p>
    <w:p w:rsidR="00EE635B" w:rsidP="00EE635B" w14:paraId="602FB4A2" w14:textId="030464C6">
      <w:pPr>
        <w:pStyle w:val="ListParagraph"/>
        <w:numPr>
          <w:ilvl w:val="0"/>
          <w:numId w:val="16"/>
        </w:numPr>
        <w:spacing w:after="0" w:line="240" w:lineRule="auto"/>
        <w:rPr>
          <w:rFonts w:asciiTheme="majorHAnsi" w:hAnsiTheme="majorHAnsi"/>
          <w:sz w:val="24"/>
        </w:rPr>
      </w:pPr>
      <w:r>
        <w:rPr>
          <w:rFonts w:asciiTheme="majorHAnsi" w:hAnsiTheme="majorHAnsi"/>
          <w:sz w:val="24"/>
        </w:rPr>
        <w:t>40-0895-6</w:t>
      </w:r>
    </w:p>
    <w:p w:rsidR="00EE635B" w:rsidP="00EE635B" w14:paraId="21319D45" w14:textId="02CC727F">
      <w:pPr>
        <w:pStyle w:val="ListParagraph"/>
        <w:spacing w:after="0" w:line="240" w:lineRule="auto"/>
        <w:rPr>
          <w:rFonts w:asciiTheme="majorHAnsi" w:hAnsiTheme="majorHAnsi"/>
          <w:sz w:val="24"/>
        </w:rPr>
      </w:pPr>
      <w:r>
        <w:rPr>
          <w:rFonts w:asciiTheme="majorHAnsi" w:hAnsiTheme="majorHAnsi"/>
          <w:sz w:val="24"/>
        </w:rPr>
        <w:t>State or Tribal Government Matching Architectural and Engineering Funds to Qualify for Group 1 on the Priority List</w:t>
      </w:r>
      <w:r w:rsidRPr="00235D71">
        <w:rPr>
          <w:rFonts w:asciiTheme="majorHAnsi" w:hAnsiTheme="majorHAnsi"/>
          <w:sz w:val="24"/>
        </w:rPr>
        <w:t xml:space="preserve"> </w:t>
      </w:r>
    </w:p>
    <w:p w:rsidR="00EE635B" w:rsidP="00123722" w14:paraId="076B218F" w14:textId="72AF1F93">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Number of Total Annual Responses: </w:t>
      </w:r>
      <w:r w:rsidR="001045B9">
        <w:rPr>
          <w:rFonts w:asciiTheme="majorHAnsi" w:hAnsiTheme="majorHAnsi"/>
          <w:sz w:val="24"/>
        </w:rPr>
        <w:t>15</w:t>
      </w:r>
    </w:p>
    <w:p w:rsidR="00EE635B" w:rsidP="00123722" w14:paraId="33F314FC" w14:textId="443BD428">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Response Time: </w:t>
      </w:r>
      <w:r w:rsidR="000C57E6">
        <w:rPr>
          <w:rFonts w:asciiTheme="majorHAnsi" w:hAnsiTheme="majorHAnsi"/>
          <w:sz w:val="24"/>
        </w:rPr>
        <w:t>0.5</w:t>
      </w:r>
      <w:r w:rsidR="004C26F4">
        <w:rPr>
          <w:rFonts w:asciiTheme="majorHAnsi" w:hAnsiTheme="majorHAnsi"/>
          <w:sz w:val="24"/>
        </w:rPr>
        <w:t xml:space="preserve"> hours</w:t>
      </w:r>
    </w:p>
    <w:p w:rsidR="00EE635B" w:rsidP="00123722" w14:paraId="0F78DD91" w14:textId="63643569">
      <w:pPr>
        <w:pStyle w:val="ListParagraph"/>
        <w:numPr>
          <w:ilvl w:val="0"/>
          <w:numId w:val="36"/>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2AD8CB3C" w14:textId="3DE7EF3B">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Labor Burden per Response: </w:t>
      </w:r>
      <w:r w:rsidRPr="001045B9">
        <w:rPr>
          <w:rFonts w:asciiTheme="majorHAnsi" w:hAnsiTheme="majorHAnsi"/>
          <w:sz w:val="24"/>
        </w:rPr>
        <w:t>$</w:t>
      </w:r>
      <w:r w:rsidRPr="001045B9" w:rsidR="001045B9">
        <w:rPr>
          <w:rFonts w:asciiTheme="majorHAnsi" w:hAnsiTheme="majorHAnsi"/>
          <w:sz w:val="24"/>
        </w:rPr>
        <w:t>16.33</w:t>
      </w:r>
    </w:p>
    <w:p w:rsidR="00EE635B" w:rsidP="00123722" w14:paraId="59F9822E" w14:textId="115B7D9A">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Total Labor Burden: </w:t>
      </w:r>
      <w:r w:rsidRPr="001045B9">
        <w:rPr>
          <w:rFonts w:asciiTheme="majorHAnsi" w:hAnsiTheme="majorHAnsi"/>
          <w:sz w:val="24"/>
        </w:rPr>
        <w:t>$</w:t>
      </w:r>
      <w:r w:rsidRPr="001045B9" w:rsidR="001045B9">
        <w:rPr>
          <w:rFonts w:asciiTheme="majorHAnsi" w:hAnsiTheme="majorHAnsi"/>
          <w:sz w:val="24"/>
        </w:rPr>
        <w:t>244</w:t>
      </w:r>
      <w:r w:rsidR="001045B9">
        <w:rPr>
          <w:rFonts w:asciiTheme="majorHAnsi" w:hAnsiTheme="majorHAnsi"/>
          <w:sz w:val="24"/>
        </w:rPr>
        <w:t>.95</w:t>
      </w:r>
    </w:p>
    <w:p w:rsidR="00EE635B" w:rsidP="00EE635B" w14:paraId="414F26CC" w14:textId="77777777">
      <w:pPr>
        <w:pStyle w:val="ListParagraph"/>
        <w:spacing w:after="0" w:line="240" w:lineRule="auto"/>
        <w:ind w:left="1440"/>
        <w:rPr>
          <w:rFonts w:asciiTheme="majorHAnsi" w:hAnsiTheme="majorHAnsi"/>
          <w:sz w:val="24"/>
        </w:rPr>
      </w:pPr>
    </w:p>
    <w:p w:rsidR="00EE635B" w:rsidP="00EE635B" w14:paraId="6AB10023" w14:textId="641E0214">
      <w:pPr>
        <w:pStyle w:val="ListParagraph"/>
        <w:numPr>
          <w:ilvl w:val="0"/>
          <w:numId w:val="16"/>
        </w:numPr>
        <w:spacing w:after="0" w:line="240" w:lineRule="auto"/>
        <w:rPr>
          <w:rFonts w:asciiTheme="majorHAnsi" w:hAnsiTheme="majorHAnsi"/>
          <w:sz w:val="24"/>
        </w:rPr>
      </w:pPr>
      <w:r>
        <w:rPr>
          <w:rFonts w:asciiTheme="majorHAnsi" w:hAnsiTheme="majorHAnsi"/>
          <w:sz w:val="24"/>
        </w:rPr>
        <w:t>40-0895-7</w:t>
      </w:r>
    </w:p>
    <w:p w:rsidR="00EE635B" w:rsidP="00EE635B" w14:paraId="235F25AB" w14:textId="276FE1EF">
      <w:pPr>
        <w:pStyle w:val="ListParagraph"/>
        <w:spacing w:after="0" w:line="240" w:lineRule="auto"/>
        <w:rPr>
          <w:rFonts w:asciiTheme="majorHAnsi" w:hAnsiTheme="majorHAnsi"/>
          <w:sz w:val="24"/>
        </w:rPr>
      </w:pPr>
      <w:r>
        <w:rPr>
          <w:rFonts w:asciiTheme="majorHAnsi" w:hAnsiTheme="majorHAnsi"/>
          <w:sz w:val="24"/>
        </w:rPr>
        <w:t>Debarment, Suspension, Ineligibility and Voluntary Exclusion – Primary Covered Transaction (State or Tribal Governments)</w:t>
      </w:r>
      <w:r w:rsidRPr="00235D71">
        <w:rPr>
          <w:rFonts w:asciiTheme="majorHAnsi" w:hAnsiTheme="majorHAnsi"/>
          <w:sz w:val="24"/>
        </w:rPr>
        <w:t xml:space="preserve"> </w:t>
      </w:r>
    </w:p>
    <w:p w:rsidR="00EE635B" w:rsidP="00123722" w14:paraId="1434DAA1" w14:textId="3B6A4995">
      <w:pPr>
        <w:pStyle w:val="ListParagraph"/>
        <w:numPr>
          <w:ilvl w:val="0"/>
          <w:numId w:val="37"/>
        </w:numPr>
        <w:spacing w:after="0" w:line="240" w:lineRule="auto"/>
        <w:rPr>
          <w:rFonts w:asciiTheme="majorHAnsi" w:hAnsiTheme="majorHAnsi"/>
          <w:sz w:val="24"/>
        </w:rPr>
      </w:pPr>
      <w:r>
        <w:rPr>
          <w:rFonts w:asciiTheme="majorHAnsi" w:hAnsiTheme="majorHAnsi"/>
          <w:sz w:val="24"/>
        </w:rPr>
        <w:t xml:space="preserve">Number of Total Annual Responses: </w:t>
      </w:r>
      <w:r w:rsidR="001045B9">
        <w:rPr>
          <w:rFonts w:asciiTheme="majorHAnsi" w:hAnsiTheme="majorHAnsi"/>
          <w:sz w:val="24"/>
        </w:rPr>
        <w:t>15</w:t>
      </w:r>
    </w:p>
    <w:p w:rsidR="00EE635B" w:rsidP="00123722" w14:paraId="4AB40D3B" w14:textId="269DE467">
      <w:pPr>
        <w:pStyle w:val="ListParagraph"/>
        <w:numPr>
          <w:ilvl w:val="0"/>
          <w:numId w:val="37"/>
        </w:numPr>
        <w:spacing w:after="0" w:line="240" w:lineRule="auto"/>
        <w:rPr>
          <w:rFonts w:asciiTheme="majorHAnsi" w:hAnsiTheme="majorHAnsi"/>
          <w:sz w:val="24"/>
        </w:rPr>
      </w:pPr>
      <w:r>
        <w:rPr>
          <w:rFonts w:asciiTheme="majorHAnsi" w:hAnsiTheme="majorHAnsi"/>
          <w:sz w:val="24"/>
        </w:rPr>
        <w:t xml:space="preserve">Response Time: </w:t>
      </w:r>
      <w:r w:rsidR="00EA39C8">
        <w:rPr>
          <w:rFonts w:asciiTheme="majorHAnsi" w:hAnsiTheme="majorHAnsi"/>
          <w:sz w:val="24"/>
        </w:rPr>
        <w:t>0.25</w:t>
      </w:r>
      <w:r w:rsidR="004C26F4">
        <w:rPr>
          <w:rFonts w:asciiTheme="majorHAnsi" w:hAnsiTheme="majorHAnsi"/>
          <w:sz w:val="24"/>
        </w:rPr>
        <w:t xml:space="preserve"> hours</w:t>
      </w:r>
    </w:p>
    <w:p w:rsidR="00EE635B" w:rsidP="00123722" w14:paraId="786C79DB" w14:textId="1661F1E3">
      <w:pPr>
        <w:pStyle w:val="ListParagraph"/>
        <w:numPr>
          <w:ilvl w:val="0"/>
          <w:numId w:val="37"/>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748BB633" w14:textId="37CF995F">
      <w:pPr>
        <w:pStyle w:val="ListParagraph"/>
        <w:numPr>
          <w:ilvl w:val="0"/>
          <w:numId w:val="37"/>
        </w:numPr>
        <w:spacing w:after="0" w:line="240" w:lineRule="auto"/>
        <w:rPr>
          <w:rFonts w:asciiTheme="majorHAnsi" w:hAnsiTheme="majorHAnsi"/>
          <w:sz w:val="24"/>
        </w:rPr>
      </w:pPr>
      <w:r>
        <w:rPr>
          <w:rFonts w:asciiTheme="majorHAnsi" w:hAnsiTheme="majorHAnsi"/>
          <w:sz w:val="24"/>
        </w:rPr>
        <w:t>Labor Burden per Response</w:t>
      </w:r>
      <w:r w:rsidRPr="001045B9">
        <w:rPr>
          <w:rFonts w:asciiTheme="majorHAnsi" w:hAnsiTheme="majorHAnsi"/>
          <w:sz w:val="24"/>
        </w:rPr>
        <w:t>: $</w:t>
      </w:r>
      <w:r w:rsidRPr="001045B9" w:rsidR="001045B9">
        <w:rPr>
          <w:rFonts w:asciiTheme="majorHAnsi" w:hAnsiTheme="majorHAnsi"/>
          <w:sz w:val="24"/>
        </w:rPr>
        <w:t>8.17</w:t>
      </w:r>
    </w:p>
    <w:p w:rsidR="00EE635B" w:rsidP="00123722" w14:paraId="2ED9B53E" w14:textId="081377F0">
      <w:pPr>
        <w:pStyle w:val="ListParagraph"/>
        <w:numPr>
          <w:ilvl w:val="0"/>
          <w:numId w:val="37"/>
        </w:numPr>
        <w:spacing w:after="0" w:line="240" w:lineRule="auto"/>
        <w:rPr>
          <w:rFonts w:asciiTheme="majorHAnsi" w:hAnsiTheme="majorHAnsi"/>
          <w:sz w:val="24"/>
        </w:rPr>
      </w:pPr>
      <w:r>
        <w:rPr>
          <w:rFonts w:asciiTheme="majorHAnsi" w:hAnsiTheme="majorHAnsi"/>
          <w:sz w:val="24"/>
        </w:rPr>
        <w:t>Total Labor Burden</w:t>
      </w:r>
      <w:r w:rsidRPr="001045B9">
        <w:rPr>
          <w:rFonts w:asciiTheme="majorHAnsi" w:hAnsiTheme="majorHAnsi"/>
          <w:sz w:val="24"/>
        </w:rPr>
        <w:t>: $</w:t>
      </w:r>
      <w:r w:rsidRPr="001045B9" w:rsidR="001045B9">
        <w:rPr>
          <w:rFonts w:asciiTheme="majorHAnsi" w:hAnsiTheme="majorHAnsi"/>
          <w:sz w:val="24"/>
        </w:rPr>
        <w:t>122.48</w:t>
      </w:r>
    </w:p>
    <w:p w:rsidR="00EE635B" w:rsidP="00EE635B" w14:paraId="6D16FDAA" w14:textId="77777777">
      <w:pPr>
        <w:pStyle w:val="ListParagraph"/>
        <w:spacing w:after="0" w:line="240" w:lineRule="auto"/>
        <w:ind w:left="1440"/>
        <w:rPr>
          <w:rFonts w:asciiTheme="majorHAnsi" w:hAnsiTheme="majorHAnsi"/>
          <w:sz w:val="24"/>
        </w:rPr>
      </w:pPr>
    </w:p>
    <w:p w:rsidR="00EE635B" w:rsidP="00EE635B" w14:paraId="260E6270" w14:textId="6D49E040">
      <w:pPr>
        <w:pStyle w:val="ListParagraph"/>
        <w:numPr>
          <w:ilvl w:val="0"/>
          <w:numId w:val="16"/>
        </w:numPr>
        <w:spacing w:after="0" w:line="240" w:lineRule="auto"/>
        <w:rPr>
          <w:rFonts w:asciiTheme="majorHAnsi" w:hAnsiTheme="majorHAnsi"/>
          <w:sz w:val="24"/>
        </w:rPr>
      </w:pPr>
      <w:r>
        <w:rPr>
          <w:rFonts w:asciiTheme="majorHAnsi" w:hAnsiTheme="majorHAnsi"/>
          <w:sz w:val="24"/>
        </w:rPr>
        <w:t>40-0895-8</w:t>
      </w:r>
    </w:p>
    <w:p w:rsidR="00EE635B" w:rsidP="00EE635B" w14:paraId="10E3357D" w14:textId="72F7186E">
      <w:pPr>
        <w:pStyle w:val="ListParagraph"/>
        <w:spacing w:after="0" w:line="240" w:lineRule="auto"/>
        <w:rPr>
          <w:rFonts w:asciiTheme="majorHAnsi" w:hAnsiTheme="majorHAnsi"/>
          <w:sz w:val="24"/>
        </w:rPr>
      </w:pPr>
      <w:r>
        <w:rPr>
          <w:rFonts w:asciiTheme="majorHAnsi" w:hAnsiTheme="majorHAnsi"/>
          <w:sz w:val="24"/>
        </w:rPr>
        <w:t>Drug-Free Workplace Requirements for Grantees Other Than Individuals</w:t>
      </w:r>
      <w:r w:rsidRPr="00235D71">
        <w:rPr>
          <w:rFonts w:asciiTheme="majorHAnsi" w:hAnsiTheme="majorHAnsi"/>
          <w:sz w:val="24"/>
        </w:rPr>
        <w:t xml:space="preserve"> </w:t>
      </w:r>
    </w:p>
    <w:p w:rsidR="00EE635B" w:rsidP="00123722" w14:paraId="7787A4DE" w14:textId="6B9263B8">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Number of Total Annual Responses: </w:t>
      </w:r>
      <w:r w:rsidR="00481327">
        <w:rPr>
          <w:rFonts w:asciiTheme="majorHAnsi" w:hAnsiTheme="majorHAnsi"/>
          <w:sz w:val="24"/>
        </w:rPr>
        <w:t>15</w:t>
      </w:r>
    </w:p>
    <w:p w:rsidR="00EE635B" w:rsidP="00123722" w14:paraId="29CCDC26" w14:textId="237A0170">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Response Time: </w:t>
      </w:r>
      <w:r w:rsidR="00EA39C8">
        <w:rPr>
          <w:rFonts w:asciiTheme="majorHAnsi" w:hAnsiTheme="majorHAnsi"/>
          <w:sz w:val="24"/>
        </w:rPr>
        <w:t>0.25</w:t>
      </w:r>
      <w:r w:rsidR="004C26F4">
        <w:rPr>
          <w:rFonts w:asciiTheme="majorHAnsi" w:hAnsiTheme="majorHAnsi"/>
          <w:sz w:val="24"/>
        </w:rPr>
        <w:t xml:space="preserve"> hours</w:t>
      </w:r>
    </w:p>
    <w:p w:rsidR="00EE635B" w:rsidP="00123722" w14:paraId="33266F41" w14:textId="468944CA">
      <w:pPr>
        <w:pStyle w:val="ListParagraph"/>
        <w:numPr>
          <w:ilvl w:val="0"/>
          <w:numId w:val="38"/>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6486D519" w14:textId="75D9423A">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Labor Burden per Response: </w:t>
      </w:r>
      <w:r w:rsidRPr="00481327">
        <w:rPr>
          <w:rFonts w:asciiTheme="majorHAnsi" w:hAnsiTheme="majorHAnsi"/>
          <w:sz w:val="24"/>
        </w:rPr>
        <w:t>$</w:t>
      </w:r>
      <w:r w:rsidRPr="00481327" w:rsidR="00481327">
        <w:rPr>
          <w:rFonts w:asciiTheme="majorHAnsi" w:hAnsiTheme="majorHAnsi"/>
          <w:sz w:val="24"/>
        </w:rPr>
        <w:t>8</w:t>
      </w:r>
      <w:r w:rsidR="00481327">
        <w:rPr>
          <w:rFonts w:asciiTheme="majorHAnsi" w:hAnsiTheme="majorHAnsi"/>
          <w:sz w:val="24"/>
        </w:rPr>
        <w:t>.17</w:t>
      </w:r>
    </w:p>
    <w:p w:rsidR="00EE635B" w:rsidP="00123722" w14:paraId="23A9FAAC" w14:textId="5AE0E8C5">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Total Labor Burden: </w:t>
      </w:r>
      <w:r w:rsidRPr="00481327">
        <w:rPr>
          <w:rFonts w:asciiTheme="majorHAnsi" w:hAnsiTheme="majorHAnsi"/>
          <w:sz w:val="24"/>
        </w:rPr>
        <w:t>$</w:t>
      </w:r>
      <w:r w:rsidRPr="00481327" w:rsidR="00481327">
        <w:rPr>
          <w:rFonts w:asciiTheme="majorHAnsi" w:hAnsiTheme="majorHAnsi"/>
          <w:sz w:val="24"/>
        </w:rPr>
        <w:t>122</w:t>
      </w:r>
      <w:r w:rsidR="00481327">
        <w:rPr>
          <w:rFonts w:asciiTheme="majorHAnsi" w:hAnsiTheme="majorHAnsi"/>
          <w:sz w:val="24"/>
        </w:rPr>
        <w:t>.48</w:t>
      </w:r>
    </w:p>
    <w:p w:rsidR="00EE635B" w:rsidP="00EE635B" w14:paraId="35A12614" w14:textId="77777777">
      <w:pPr>
        <w:pStyle w:val="ListParagraph"/>
        <w:spacing w:after="0" w:line="240" w:lineRule="auto"/>
        <w:ind w:left="1440"/>
        <w:rPr>
          <w:rFonts w:asciiTheme="majorHAnsi" w:hAnsiTheme="majorHAnsi"/>
          <w:sz w:val="24"/>
        </w:rPr>
      </w:pPr>
    </w:p>
    <w:p w:rsidR="00EE635B" w:rsidP="00EE635B" w14:paraId="023E9F3E" w14:textId="7DBA900D">
      <w:pPr>
        <w:pStyle w:val="ListParagraph"/>
        <w:numPr>
          <w:ilvl w:val="0"/>
          <w:numId w:val="16"/>
        </w:numPr>
        <w:spacing w:after="0" w:line="240" w:lineRule="auto"/>
        <w:rPr>
          <w:rFonts w:asciiTheme="majorHAnsi" w:hAnsiTheme="majorHAnsi"/>
          <w:sz w:val="24"/>
        </w:rPr>
      </w:pPr>
      <w:r>
        <w:rPr>
          <w:rFonts w:asciiTheme="majorHAnsi" w:hAnsiTheme="majorHAnsi"/>
          <w:sz w:val="24"/>
        </w:rPr>
        <w:t>40-0895-</w:t>
      </w:r>
      <w:r w:rsidR="00C74861">
        <w:rPr>
          <w:rFonts w:asciiTheme="majorHAnsi" w:hAnsiTheme="majorHAnsi"/>
          <w:sz w:val="24"/>
        </w:rPr>
        <w:t>9</w:t>
      </w:r>
    </w:p>
    <w:p w:rsidR="00EE635B" w:rsidP="00EE635B" w14:paraId="376FB60F" w14:textId="0817AEB5">
      <w:pPr>
        <w:pStyle w:val="ListParagraph"/>
        <w:spacing w:after="0" w:line="240" w:lineRule="auto"/>
        <w:rPr>
          <w:rFonts w:asciiTheme="majorHAnsi" w:hAnsiTheme="majorHAnsi"/>
          <w:sz w:val="24"/>
        </w:rPr>
      </w:pPr>
      <w:r>
        <w:rPr>
          <w:rFonts w:asciiTheme="majorHAnsi" w:hAnsiTheme="majorHAnsi"/>
          <w:sz w:val="24"/>
        </w:rPr>
        <w:t>Lobbying</w:t>
      </w:r>
      <w:r w:rsidRPr="00235D71">
        <w:rPr>
          <w:rFonts w:asciiTheme="majorHAnsi" w:hAnsiTheme="majorHAnsi"/>
          <w:sz w:val="24"/>
        </w:rPr>
        <w:t xml:space="preserve"> </w:t>
      </w:r>
    </w:p>
    <w:p w:rsidR="00EE635B" w:rsidP="00123722" w14:paraId="53A8418E" w14:textId="75560F95">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Number of Total Annual Responses: </w:t>
      </w:r>
      <w:r w:rsidR="00C74861">
        <w:rPr>
          <w:rFonts w:asciiTheme="majorHAnsi" w:hAnsiTheme="majorHAnsi"/>
          <w:sz w:val="24"/>
        </w:rPr>
        <w:t>15</w:t>
      </w:r>
    </w:p>
    <w:p w:rsidR="00EE635B" w:rsidP="00123722" w14:paraId="78E7C8D6" w14:textId="0849E336">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Response Time: </w:t>
      </w:r>
      <w:r w:rsidR="00AF7E92">
        <w:rPr>
          <w:rFonts w:asciiTheme="majorHAnsi" w:hAnsiTheme="majorHAnsi"/>
          <w:sz w:val="24"/>
        </w:rPr>
        <w:t>0.25</w:t>
      </w:r>
      <w:r w:rsidR="004C26F4">
        <w:rPr>
          <w:rFonts w:asciiTheme="majorHAnsi" w:hAnsiTheme="majorHAnsi"/>
          <w:sz w:val="24"/>
        </w:rPr>
        <w:t xml:space="preserve"> hours</w:t>
      </w:r>
    </w:p>
    <w:p w:rsidR="00EE635B" w:rsidP="00123722" w14:paraId="6F10BB4A" w14:textId="1B20E37C">
      <w:pPr>
        <w:pStyle w:val="ListParagraph"/>
        <w:numPr>
          <w:ilvl w:val="0"/>
          <w:numId w:val="39"/>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RPr="00C74861" w:rsidP="00123722" w14:paraId="6FEE0855" w14:textId="573E28B7">
      <w:pPr>
        <w:pStyle w:val="ListParagraph"/>
        <w:numPr>
          <w:ilvl w:val="0"/>
          <w:numId w:val="39"/>
        </w:numPr>
        <w:spacing w:after="0" w:line="240" w:lineRule="auto"/>
        <w:rPr>
          <w:rFonts w:asciiTheme="majorHAnsi" w:hAnsiTheme="majorHAnsi"/>
          <w:sz w:val="24"/>
        </w:rPr>
      </w:pPr>
      <w:r>
        <w:rPr>
          <w:rFonts w:asciiTheme="majorHAnsi" w:hAnsiTheme="majorHAnsi"/>
          <w:sz w:val="24"/>
        </w:rPr>
        <w:t>Labor Burden per Response</w:t>
      </w:r>
      <w:r w:rsidRPr="00C74861">
        <w:rPr>
          <w:rFonts w:asciiTheme="majorHAnsi" w:hAnsiTheme="majorHAnsi"/>
          <w:sz w:val="24"/>
        </w:rPr>
        <w:t>: $</w:t>
      </w:r>
      <w:r w:rsidRPr="00C74861" w:rsidR="00C74861">
        <w:rPr>
          <w:rFonts w:asciiTheme="majorHAnsi" w:hAnsiTheme="majorHAnsi"/>
          <w:sz w:val="24"/>
        </w:rPr>
        <w:t>8.17</w:t>
      </w:r>
    </w:p>
    <w:p w:rsidR="00EE635B" w:rsidP="00123722" w14:paraId="19C287DD" w14:textId="3042BCA4">
      <w:pPr>
        <w:pStyle w:val="ListParagraph"/>
        <w:numPr>
          <w:ilvl w:val="0"/>
          <w:numId w:val="39"/>
        </w:numPr>
        <w:spacing w:after="0" w:line="240" w:lineRule="auto"/>
        <w:rPr>
          <w:rFonts w:asciiTheme="majorHAnsi" w:hAnsiTheme="majorHAnsi"/>
          <w:sz w:val="24"/>
        </w:rPr>
      </w:pPr>
      <w:r w:rsidRPr="00C74861">
        <w:rPr>
          <w:rFonts w:asciiTheme="majorHAnsi" w:hAnsiTheme="majorHAnsi"/>
          <w:sz w:val="24"/>
        </w:rPr>
        <w:t>Total Labor Burden: $</w:t>
      </w:r>
      <w:r w:rsidRPr="00C74861" w:rsidR="00C74861">
        <w:rPr>
          <w:rFonts w:asciiTheme="majorHAnsi" w:hAnsiTheme="majorHAnsi"/>
          <w:sz w:val="24"/>
        </w:rPr>
        <w:t>122</w:t>
      </w:r>
      <w:r w:rsidR="00C74861">
        <w:rPr>
          <w:rFonts w:asciiTheme="majorHAnsi" w:hAnsiTheme="majorHAnsi"/>
          <w:sz w:val="24"/>
        </w:rPr>
        <w:t>.48</w:t>
      </w:r>
    </w:p>
    <w:p w:rsidR="00B55E9F" w:rsidP="00B55E9F" w14:paraId="004A67EC" w14:textId="77777777">
      <w:pPr>
        <w:pStyle w:val="ListParagraph"/>
        <w:spacing w:after="0" w:line="240" w:lineRule="auto"/>
        <w:ind w:left="1440"/>
        <w:rPr>
          <w:rFonts w:asciiTheme="majorHAnsi" w:hAnsiTheme="majorHAnsi"/>
          <w:sz w:val="24"/>
        </w:rPr>
      </w:pPr>
    </w:p>
    <w:p w:rsidR="00EE635B" w:rsidP="00EE635B" w14:paraId="6BE71F4D" w14:textId="76E8C07A">
      <w:pPr>
        <w:pStyle w:val="ListParagraph"/>
        <w:numPr>
          <w:ilvl w:val="0"/>
          <w:numId w:val="16"/>
        </w:numPr>
        <w:spacing w:after="0" w:line="240" w:lineRule="auto"/>
        <w:rPr>
          <w:rFonts w:asciiTheme="majorHAnsi" w:hAnsiTheme="majorHAnsi"/>
          <w:sz w:val="24"/>
        </w:rPr>
      </w:pPr>
      <w:r>
        <w:rPr>
          <w:rFonts w:asciiTheme="majorHAnsi" w:hAnsiTheme="majorHAnsi"/>
          <w:sz w:val="24"/>
        </w:rPr>
        <w:t>40-0895-10</w:t>
      </w:r>
    </w:p>
    <w:p w:rsidR="00EE635B" w:rsidP="00EE635B" w14:paraId="1CA8BDF8" w14:textId="7C33DE77">
      <w:pPr>
        <w:pStyle w:val="ListParagraph"/>
        <w:spacing w:after="0" w:line="240" w:lineRule="auto"/>
        <w:rPr>
          <w:rFonts w:asciiTheme="majorHAnsi" w:hAnsiTheme="majorHAnsi"/>
          <w:sz w:val="24"/>
        </w:rPr>
      </w:pPr>
      <w:r>
        <w:rPr>
          <w:rFonts w:asciiTheme="majorHAnsi" w:hAnsiTheme="majorHAnsi"/>
          <w:sz w:val="24"/>
        </w:rPr>
        <w:t>Compliance with Federal Requirements – State or Tribal Government Construction Grant</w:t>
      </w:r>
      <w:r w:rsidRPr="00235D71">
        <w:rPr>
          <w:rFonts w:asciiTheme="majorHAnsi" w:hAnsiTheme="majorHAnsi"/>
          <w:sz w:val="24"/>
        </w:rPr>
        <w:t xml:space="preserve"> </w:t>
      </w:r>
    </w:p>
    <w:p w:rsidR="00EE635B" w:rsidP="00123722" w14:paraId="108C8347" w14:textId="208C43BD">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Number of Total Annual Responses: </w:t>
      </w:r>
      <w:r w:rsidR="00C74861">
        <w:rPr>
          <w:rFonts w:asciiTheme="majorHAnsi" w:hAnsiTheme="majorHAnsi"/>
          <w:sz w:val="24"/>
        </w:rPr>
        <w:t>15</w:t>
      </w:r>
    </w:p>
    <w:p w:rsidR="00EE635B" w:rsidP="00123722" w14:paraId="7994E666" w14:textId="469F1280">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Response Time: </w:t>
      </w:r>
      <w:r w:rsidR="00A0359B">
        <w:rPr>
          <w:rFonts w:asciiTheme="majorHAnsi" w:hAnsiTheme="majorHAnsi"/>
          <w:sz w:val="24"/>
        </w:rPr>
        <w:t>0.25</w:t>
      </w:r>
      <w:r w:rsidR="004C26F4">
        <w:rPr>
          <w:rFonts w:asciiTheme="majorHAnsi" w:hAnsiTheme="majorHAnsi"/>
          <w:sz w:val="24"/>
        </w:rPr>
        <w:t xml:space="preserve"> hours</w:t>
      </w:r>
    </w:p>
    <w:p w:rsidR="00EE635B" w:rsidP="00123722" w14:paraId="6057CC51" w14:textId="57C3C750">
      <w:pPr>
        <w:pStyle w:val="ListParagraph"/>
        <w:numPr>
          <w:ilvl w:val="0"/>
          <w:numId w:val="40"/>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2346239B" w14:textId="0BADF37A">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Labor Burden per Response: </w:t>
      </w:r>
      <w:r w:rsidRPr="005117B2">
        <w:rPr>
          <w:rFonts w:asciiTheme="majorHAnsi" w:hAnsiTheme="majorHAnsi"/>
          <w:sz w:val="24"/>
        </w:rPr>
        <w:t>$</w:t>
      </w:r>
      <w:r w:rsidR="005117B2">
        <w:rPr>
          <w:rFonts w:asciiTheme="majorHAnsi" w:hAnsiTheme="majorHAnsi"/>
          <w:sz w:val="24"/>
        </w:rPr>
        <w:t>8.17</w:t>
      </w:r>
    </w:p>
    <w:p w:rsidR="00EE635B" w:rsidP="00123722" w14:paraId="54D0C587" w14:textId="540883E1">
      <w:pPr>
        <w:pStyle w:val="ListParagraph"/>
        <w:numPr>
          <w:ilvl w:val="0"/>
          <w:numId w:val="40"/>
        </w:numPr>
        <w:spacing w:after="0" w:line="240" w:lineRule="auto"/>
        <w:rPr>
          <w:rFonts w:asciiTheme="majorHAnsi" w:hAnsiTheme="majorHAnsi"/>
          <w:sz w:val="24"/>
        </w:rPr>
      </w:pPr>
      <w:r>
        <w:rPr>
          <w:rFonts w:asciiTheme="majorHAnsi" w:hAnsiTheme="majorHAnsi"/>
          <w:sz w:val="24"/>
        </w:rPr>
        <w:t xml:space="preserve">Total Labor Burden: </w:t>
      </w:r>
      <w:r w:rsidRPr="005117B2">
        <w:rPr>
          <w:rFonts w:asciiTheme="majorHAnsi" w:hAnsiTheme="majorHAnsi"/>
          <w:sz w:val="24"/>
        </w:rPr>
        <w:t>$</w:t>
      </w:r>
      <w:r w:rsidRPr="005117B2" w:rsidR="005117B2">
        <w:rPr>
          <w:rFonts w:asciiTheme="majorHAnsi" w:hAnsiTheme="majorHAnsi"/>
          <w:sz w:val="24"/>
        </w:rPr>
        <w:t>122</w:t>
      </w:r>
      <w:r w:rsidR="005117B2">
        <w:rPr>
          <w:rFonts w:asciiTheme="majorHAnsi" w:hAnsiTheme="majorHAnsi"/>
          <w:sz w:val="24"/>
        </w:rPr>
        <w:t>.48</w:t>
      </w:r>
    </w:p>
    <w:p w:rsidR="00EE635B" w:rsidP="00B55E9F" w14:paraId="5C4617D2" w14:textId="77777777">
      <w:pPr>
        <w:pStyle w:val="ListParagraph"/>
        <w:spacing w:after="0" w:line="240" w:lineRule="auto"/>
        <w:ind w:left="1440"/>
        <w:rPr>
          <w:rFonts w:asciiTheme="majorHAnsi" w:hAnsiTheme="majorHAnsi"/>
          <w:sz w:val="24"/>
        </w:rPr>
      </w:pPr>
    </w:p>
    <w:p w:rsidR="00EE635B" w:rsidP="00EE635B" w14:paraId="77275A0B" w14:textId="77777777">
      <w:pPr>
        <w:pStyle w:val="ListParagraph"/>
        <w:spacing w:after="0" w:line="240" w:lineRule="auto"/>
        <w:ind w:left="1440"/>
        <w:rPr>
          <w:rFonts w:asciiTheme="majorHAnsi" w:hAnsiTheme="majorHAnsi"/>
          <w:sz w:val="24"/>
        </w:rPr>
      </w:pPr>
    </w:p>
    <w:p w:rsidR="00EE635B" w:rsidP="00EE635B" w14:paraId="3BB65534" w14:textId="48EDB0A0">
      <w:pPr>
        <w:pStyle w:val="ListParagraph"/>
        <w:numPr>
          <w:ilvl w:val="0"/>
          <w:numId w:val="16"/>
        </w:numPr>
        <w:spacing w:after="0" w:line="240" w:lineRule="auto"/>
        <w:rPr>
          <w:rFonts w:asciiTheme="majorHAnsi" w:hAnsiTheme="majorHAnsi"/>
          <w:sz w:val="24"/>
        </w:rPr>
      </w:pPr>
      <w:r>
        <w:rPr>
          <w:rFonts w:asciiTheme="majorHAnsi" w:hAnsiTheme="majorHAnsi"/>
          <w:sz w:val="24"/>
        </w:rPr>
        <w:t>40-0895-12</w:t>
      </w:r>
    </w:p>
    <w:p w:rsidR="00EE635B" w:rsidP="00EE635B" w14:paraId="5CEF7372" w14:textId="4CC85CCD">
      <w:pPr>
        <w:pStyle w:val="ListParagraph"/>
        <w:spacing w:after="0" w:line="240" w:lineRule="auto"/>
        <w:rPr>
          <w:rFonts w:asciiTheme="majorHAnsi" w:hAnsiTheme="majorHAnsi"/>
          <w:sz w:val="24"/>
        </w:rPr>
      </w:pPr>
      <w:r>
        <w:rPr>
          <w:rFonts w:asciiTheme="majorHAnsi" w:hAnsiTheme="majorHAnsi"/>
          <w:sz w:val="24"/>
        </w:rPr>
        <w:t>Debarment, Suspension, Ineligibility and Voluntary Exclusion – Primary Covered Transactions (Contractor)</w:t>
      </w:r>
      <w:r w:rsidRPr="00235D71">
        <w:rPr>
          <w:rFonts w:asciiTheme="majorHAnsi" w:hAnsiTheme="majorHAnsi"/>
          <w:sz w:val="24"/>
        </w:rPr>
        <w:t xml:space="preserve"> </w:t>
      </w:r>
    </w:p>
    <w:p w:rsidR="00EE635B" w:rsidP="00123722" w14:paraId="692CC829" w14:textId="1ED1FDEB">
      <w:pPr>
        <w:pStyle w:val="ListParagraph"/>
        <w:numPr>
          <w:ilvl w:val="0"/>
          <w:numId w:val="41"/>
        </w:numPr>
        <w:spacing w:after="0" w:line="240" w:lineRule="auto"/>
        <w:rPr>
          <w:rFonts w:asciiTheme="majorHAnsi" w:hAnsiTheme="majorHAnsi"/>
          <w:sz w:val="24"/>
        </w:rPr>
      </w:pPr>
      <w:r>
        <w:rPr>
          <w:rFonts w:asciiTheme="majorHAnsi" w:hAnsiTheme="majorHAnsi"/>
          <w:sz w:val="24"/>
        </w:rPr>
        <w:t xml:space="preserve">Number of Total Annual Responses: </w:t>
      </w:r>
      <w:r w:rsidR="00771204">
        <w:rPr>
          <w:rFonts w:asciiTheme="majorHAnsi" w:hAnsiTheme="majorHAnsi"/>
          <w:sz w:val="24"/>
        </w:rPr>
        <w:t>15</w:t>
      </w:r>
    </w:p>
    <w:p w:rsidR="00EE635B" w:rsidP="00123722" w14:paraId="7607AE60" w14:textId="4B2D124C">
      <w:pPr>
        <w:pStyle w:val="ListParagraph"/>
        <w:numPr>
          <w:ilvl w:val="0"/>
          <w:numId w:val="41"/>
        </w:numPr>
        <w:spacing w:after="0" w:line="240" w:lineRule="auto"/>
        <w:rPr>
          <w:rFonts w:asciiTheme="majorHAnsi" w:hAnsiTheme="majorHAnsi"/>
          <w:sz w:val="24"/>
        </w:rPr>
      </w:pPr>
      <w:r>
        <w:rPr>
          <w:rFonts w:asciiTheme="majorHAnsi" w:hAnsiTheme="majorHAnsi"/>
          <w:sz w:val="24"/>
        </w:rPr>
        <w:t xml:space="preserve">Response Time: </w:t>
      </w:r>
      <w:r w:rsidR="00845E6F">
        <w:rPr>
          <w:rFonts w:asciiTheme="majorHAnsi" w:hAnsiTheme="majorHAnsi"/>
          <w:sz w:val="24"/>
        </w:rPr>
        <w:t>0.25</w:t>
      </w:r>
      <w:r w:rsidR="004C26F4">
        <w:rPr>
          <w:rFonts w:asciiTheme="majorHAnsi" w:hAnsiTheme="majorHAnsi"/>
          <w:sz w:val="24"/>
        </w:rPr>
        <w:t xml:space="preserve"> hours</w:t>
      </w:r>
    </w:p>
    <w:p w:rsidR="00EE635B" w:rsidP="00123722" w14:paraId="1FB97EC8" w14:textId="0CC23BE8">
      <w:pPr>
        <w:pStyle w:val="ListParagraph"/>
        <w:numPr>
          <w:ilvl w:val="0"/>
          <w:numId w:val="41"/>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RPr="003C1EEC" w:rsidP="00123722" w14:paraId="2A417355" w14:textId="5BDDE5A6">
      <w:pPr>
        <w:pStyle w:val="ListParagraph"/>
        <w:numPr>
          <w:ilvl w:val="0"/>
          <w:numId w:val="41"/>
        </w:numPr>
        <w:spacing w:after="0" w:line="240" w:lineRule="auto"/>
        <w:rPr>
          <w:rFonts w:asciiTheme="majorHAnsi" w:hAnsiTheme="majorHAnsi"/>
          <w:sz w:val="24"/>
        </w:rPr>
      </w:pPr>
      <w:r>
        <w:rPr>
          <w:rFonts w:asciiTheme="majorHAnsi" w:hAnsiTheme="majorHAnsi"/>
          <w:sz w:val="24"/>
        </w:rPr>
        <w:t>Labor Burden per Response</w:t>
      </w:r>
      <w:r w:rsidRPr="003C1EEC">
        <w:rPr>
          <w:rFonts w:asciiTheme="majorHAnsi" w:hAnsiTheme="majorHAnsi"/>
          <w:sz w:val="24"/>
        </w:rPr>
        <w:t>: $</w:t>
      </w:r>
      <w:r w:rsidRPr="003C1EEC" w:rsidR="003C1EEC">
        <w:rPr>
          <w:rFonts w:asciiTheme="majorHAnsi" w:hAnsiTheme="majorHAnsi"/>
          <w:sz w:val="24"/>
        </w:rPr>
        <w:t>8.17</w:t>
      </w:r>
    </w:p>
    <w:p w:rsidR="00EE635B" w:rsidRPr="003C1EEC" w:rsidP="00123722" w14:paraId="2BF251F5" w14:textId="1B9EFA7C">
      <w:pPr>
        <w:pStyle w:val="ListParagraph"/>
        <w:numPr>
          <w:ilvl w:val="0"/>
          <w:numId w:val="41"/>
        </w:numPr>
        <w:spacing w:after="0" w:line="240" w:lineRule="auto"/>
        <w:rPr>
          <w:rFonts w:asciiTheme="majorHAnsi" w:hAnsiTheme="majorHAnsi"/>
          <w:sz w:val="24"/>
        </w:rPr>
      </w:pPr>
      <w:r w:rsidRPr="003C1EEC">
        <w:rPr>
          <w:rFonts w:asciiTheme="majorHAnsi" w:hAnsiTheme="majorHAnsi"/>
          <w:sz w:val="24"/>
        </w:rPr>
        <w:t>Total Labor Burden: $</w:t>
      </w:r>
      <w:r w:rsidR="00771204">
        <w:rPr>
          <w:rFonts w:asciiTheme="majorHAnsi" w:hAnsiTheme="majorHAnsi"/>
          <w:sz w:val="24"/>
        </w:rPr>
        <w:t>122.48</w:t>
      </w:r>
    </w:p>
    <w:p w:rsidR="00EE635B" w:rsidP="00EE635B" w14:paraId="4743C4FC" w14:textId="77777777">
      <w:pPr>
        <w:pStyle w:val="ListParagraph"/>
        <w:spacing w:after="0" w:line="240" w:lineRule="auto"/>
        <w:ind w:left="1440"/>
        <w:rPr>
          <w:rFonts w:asciiTheme="majorHAnsi" w:hAnsiTheme="majorHAnsi"/>
          <w:sz w:val="24"/>
        </w:rPr>
      </w:pPr>
    </w:p>
    <w:p w:rsidR="00EE635B" w:rsidP="00EE635B" w14:paraId="0DE8D00A" w14:textId="11682CDC">
      <w:pPr>
        <w:pStyle w:val="ListParagraph"/>
        <w:numPr>
          <w:ilvl w:val="0"/>
          <w:numId w:val="16"/>
        </w:numPr>
        <w:spacing w:after="0" w:line="240" w:lineRule="auto"/>
        <w:rPr>
          <w:rFonts w:asciiTheme="majorHAnsi" w:hAnsiTheme="majorHAnsi"/>
          <w:sz w:val="24"/>
        </w:rPr>
      </w:pPr>
      <w:r>
        <w:rPr>
          <w:rFonts w:asciiTheme="majorHAnsi" w:hAnsiTheme="majorHAnsi"/>
          <w:sz w:val="24"/>
        </w:rPr>
        <w:t>40-0895-13</w:t>
      </w:r>
    </w:p>
    <w:p w:rsidR="00EE635B" w:rsidP="00EE635B" w14:paraId="3781D6F7" w14:textId="50F34B56">
      <w:pPr>
        <w:pStyle w:val="ListParagraph"/>
        <w:spacing w:after="0" w:line="240" w:lineRule="auto"/>
        <w:rPr>
          <w:rFonts w:asciiTheme="majorHAnsi" w:hAnsiTheme="majorHAnsi"/>
          <w:sz w:val="24"/>
        </w:rPr>
      </w:pPr>
      <w:r>
        <w:rPr>
          <w:rFonts w:asciiTheme="majorHAnsi" w:hAnsiTheme="majorHAnsi"/>
          <w:sz w:val="24"/>
        </w:rPr>
        <w:t>Documents and Information Required for State or Tribal Cemetery Construction Grants – Post Grant Requirements</w:t>
      </w:r>
      <w:r w:rsidRPr="00235D71">
        <w:rPr>
          <w:rFonts w:asciiTheme="majorHAnsi" w:hAnsiTheme="majorHAnsi"/>
          <w:sz w:val="24"/>
        </w:rPr>
        <w:t xml:space="preserve"> </w:t>
      </w:r>
    </w:p>
    <w:p w:rsidR="00EE635B" w:rsidP="00123722" w14:paraId="0B209893" w14:textId="2097879F">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Number of Total Annual Responses: </w:t>
      </w:r>
      <w:r w:rsidR="00C20799">
        <w:rPr>
          <w:rFonts w:asciiTheme="majorHAnsi" w:hAnsiTheme="majorHAnsi"/>
          <w:sz w:val="24"/>
        </w:rPr>
        <w:t>15</w:t>
      </w:r>
    </w:p>
    <w:p w:rsidR="00EE635B" w:rsidP="00123722" w14:paraId="7C8A06E1" w14:textId="3FA8269A">
      <w:pPr>
        <w:pStyle w:val="ListParagraph"/>
        <w:numPr>
          <w:ilvl w:val="0"/>
          <w:numId w:val="42"/>
        </w:numPr>
        <w:spacing w:after="0" w:line="240" w:lineRule="auto"/>
        <w:rPr>
          <w:rFonts w:asciiTheme="majorHAnsi" w:hAnsiTheme="majorHAnsi"/>
          <w:sz w:val="24"/>
        </w:rPr>
      </w:pPr>
      <w:r>
        <w:rPr>
          <w:rFonts w:asciiTheme="majorHAnsi" w:hAnsiTheme="majorHAnsi"/>
          <w:sz w:val="24"/>
        </w:rPr>
        <w:t>Response Time</w:t>
      </w:r>
      <w:r w:rsidR="00AB0253">
        <w:rPr>
          <w:rFonts w:asciiTheme="majorHAnsi" w:hAnsiTheme="majorHAnsi"/>
          <w:sz w:val="24"/>
        </w:rPr>
        <w:t>:</w:t>
      </w:r>
      <w:r>
        <w:rPr>
          <w:rFonts w:asciiTheme="majorHAnsi" w:hAnsiTheme="majorHAnsi"/>
          <w:sz w:val="24"/>
        </w:rPr>
        <w:t xml:space="preserve"> </w:t>
      </w:r>
      <w:r w:rsidR="00845E6F">
        <w:rPr>
          <w:rFonts w:asciiTheme="majorHAnsi" w:hAnsiTheme="majorHAnsi"/>
          <w:sz w:val="24"/>
        </w:rPr>
        <w:t>2</w:t>
      </w:r>
      <w:r w:rsidR="00CC0C0F">
        <w:rPr>
          <w:rFonts w:asciiTheme="majorHAnsi" w:hAnsiTheme="majorHAnsi"/>
          <w:sz w:val="24"/>
        </w:rPr>
        <w:t xml:space="preserve"> hours</w:t>
      </w:r>
    </w:p>
    <w:p w:rsidR="00EE635B" w:rsidP="00123722" w14:paraId="5636F0E1" w14:textId="1280DFB8">
      <w:pPr>
        <w:pStyle w:val="ListParagraph"/>
        <w:numPr>
          <w:ilvl w:val="0"/>
          <w:numId w:val="42"/>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14C3CD6B" w14:textId="64A5F751">
      <w:pPr>
        <w:pStyle w:val="ListParagraph"/>
        <w:numPr>
          <w:ilvl w:val="0"/>
          <w:numId w:val="42"/>
        </w:numPr>
        <w:spacing w:after="0" w:line="240" w:lineRule="auto"/>
        <w:rPr>
          <w:rFonts w:asciiTheme="majorHAnsi" w:hAnsiTheme="majorHAnsi"/>
          <w:sz w:val="24"/>
        </w:rPr>
      </w:pPr>
      <w:r>
        <w:rPr>
          <w:rFonts w:asciiTheme="majorHAnsi" w:hAnsiTheme="majorHAnsi"/>
          <w:sz w:val="24"/>
        </w:rPr>
        <w:t>Labor Burden per Response</w:t>
      </w:r>
      <w:r w:rsidRPr="00C20799">
        <w:rPr>
          <w:rFonts w:asciiTheme="majorHAnsi" w:hAnsiTheme="majorHAnsi"/>
          <w:sz w:val="24"/>
        </w:rPr>
        <w:t>: $</w:t>
      </w:r>
      <w:r w:rsidRPr="00C20799" w:rsidR="00C20799">
        <w:rPr>
          <w:rFonts w:asciiTheme="majorHAnsi" w:hAnsiTheme="majorHAnsi"/>
          <w:sz w:val="24"/>
        </w:rPr>
        <w:t>65</w:t>
      </w:r>
      <w:r w:rsidR="00C20799">
        <w:rPr>
          <w:rFonts w:asciiTheme="majorHAnsi" w:hAnsiTheme="majorHAnsi"/>
          <w:sz w:val="24"/>
        </w:rPr>
        <w:t>.32</w:t>
      </w:r>
    </w:p>
    <w:p w:rsidR="00EE635B" w:rsidP="00123722" w14:paraId="36AC4801" w14:textId="77B35ECB">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Total Labor Burden: </w:t>
      </w:r>
      <w:r w:rsidR="00C20799">
        <w:rPr>
          <w:rFonts w:asciiTheme="majorHAnsi" w:hAnsiTheme="majorHAnsi"/>
          <w:sz w:val="24"/>
        </w:rPr>
        <w:t>$979.80</w:t>
      </w:r>
    </w:p>
    <w:p w:rsidR="00EE635B" w:rsidP="00EE635B" w14:paraId="2E74263D" w14:textId="77777777">
      <w:pPr>
        <w:pStyle w:val="ListParagraph"/>
        <w:spacing w:after="0" w:line="240" w:lineRule="auto"/>
        <w:ind w:left="1440"/>
        <w:rPr>
          <w:rFonts w:asciiTheme="majorHAnsi" w:hAnsiTheme="majorHAnsi"/>
          <w:sz w:val="24"/>
        </w:rPr>
      </w:pPr>
    </w:p>
    <w:p w:rsidR="00EE635B" w:rsidP="00EE635B" w14:paraId="38EBC81B" w14:textId="21FCE6BF">
      <w:pPr>
        <w:pStyle w:val="ListParagraph"/>
        <w:numPr>
          <w:ilvl w:val="0"/>
          <w:numId w:val="16"/>
        </w:numPr>
        <w:spacing w:after="0" w:line="240" w:lineRule="auto"/>
        <w:rPr>
          <w:rFonts w:asciiTheme="majorHAnsi" w:hAnsiTheme="majorHAnsi"/>
          <w:sz w:val="24"/>
        </w:rPr>
      </w:pPr>
      <w:r>
        <w:rPr>
          <w:rFonts w:asciiTheme="majorHAnsi" w:hAnsiTheme="majorHAnsi"/>
          <w:sz w:val="24"/>
        </w:rPr>
        <w:t>40-0895-14</w:t>
      </w:r>
    </w:p>
    <w:p w:rsidR="00EE635B" w:rsidP="00EE635B" w14:paraId="48687466" w14:textId="67BEF166">
      <w:pPr>
        <w:pStyle w:val="ListParagraph"/>
        <w:spacing w:after="0" w:line="240" w:lineRule="auto"/>
        <w:rPr>
          <w:rFonts w:asciiTheme="majorHAnsi" w:hAnsiTheme="majorHAnsi"/>
          <w:sz w:val="24"/>
        </w:rPr>
      </w:pPr>
      <w:r>
        <w:rPr>
          <w:rFonts w:asciiTheme="majorHAnsi" w:hAnsiTheme="majorHAnsi"/>
          <w:sz w:val="24"/>
        </w:rPr>
        <w:t>Major Requirements for State or Tribal Government Cemetery Construction Grants</w:t>
      </w:r>
      <w:r w:rsidRPr="00235D71">
        <w:rPr>
          <w:rFonts w:asciiTheme="majorHAnsi" w:hAnsiTheme="majorHAnsi"/>
          <w:sz w:val="24"/>
        </w:rPr>
        <w:t xml:space="preserve"> </w:t>
      </w:r>
    </w:p>
    <w:p w:rsidR="00EE635B" w:rsidP="00123722" w14:paraId="6A46368F" w14:textId="78DE8044">
      <w:pPr>
        <w:pStyle w:val="ListParagraph"/>
        <w:numPr>
          <w:ilvl w:val="0"/>
          <w:numId w:val="43"/>
        </w:numPr>
        <w:spacing w:after="0" w:line="240" w:lineRule="auto"/>
        <w:rPr>
          <w:rFonts w:asciiTheme="majorHAnsi" w:hAnsiTheme="majorHAnsi"/>
          <w:sz w:val="24"/>
        </w:rPr>
      </w:pPr>
      <w:r>
        <w:rPr>
          <w:rFonts w:asciiTheme="majorHAnsi" w:hAnsiTheme="majorHAnsi"/>
          <w:sz w:val="24"/>
        </w:rPr>
        <w:t xml:space="preserve">Number of Total Annual Responses: </w:t>
      </w:r>
      <w:r w:rsidR="00E141FB">
        <w:rPr>
          <w:rFonts w:asciiTheme="majorHAnsi" w:hAnsiTheme="majorHAnsi"/>
          <w:sz w:val="24"/>
        </w:rPr>
        <w:t>15</w:t>
      </w:r>
    </w:p>
    <w:p w:rsidR="00EE635B" w:rsidP="00123722" w14:paraId="22A7ED0F" w14:textId="581BC7D4">
      <w:pPr>
        <w:pStyle w:val="ListParagraph"/>
        <w:numPr>
          <w:ilvl w:val="0"/>
          <w:numId w:val="43"/>
        </w:numPr>
        <w:spacing w:after="0" w:line="240" w:lineRule="auto"/>
        <w:rPr>
          <w:rFonts w:asciiTheme="majorHAnsi" w:hAnsiTheme="majorHAnsi"/>
          <w:sz w:val="24"/>
        </w:rPr>
      </w:pPr>
      <w:r>
        <w:rPr>
          <w:rFonts w:asciiTheme="majorHAnsi" w:hAnsiTheme="majorHAnsi"/>
          <w:sz w:val="24"/>
        </w:rPr>
        <w:t xml:space="preserve">Response Time: </w:t>
      </w:r>
      <w:r w:rsidR="00FD233A">
        <w:rPr>
          <w:rFonts w:asciiTheme="majorHAnsi" w:hAnsiTheme="majorHAnsi"/>
          <w:sz w:val="24"/>
        </w:rPr>
        <w:t>0.25</w:t>
      </w:r>
      <w:r w:rsidR="00CC0C0F">
        <w:rPr>
          <w:rFonts w:asciiTheme="majorHAnsi" w:hAnsiTheme="majorHAnsi"/>
          <w:sz w:val="24"/>
        </w:rPr>
        <w:t xml:space="preserve"> hours</w:t>
      </w:r>
    </w:p>
    <w:p w:rsidR="00EE635B" w:rsidP="00123722" w14:paraId="1F3E1B83" w14:textId="75133E4D">
      <w:pPr>
        <w:pStyle w:val="ListParagraph"/>
        <w:numPr>
          <w:ilvl w:val="0"/>
          <w:numId w:val="43"/>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2CB239DF" w14:textId="6EA52DB6">
      <w:pPr>
        <w:pStyle w:val="ListParagraph"/>
        <w:numPr>
          <w:ilvl w:val="0"/>
          <w:numId w:val="43"/>
        </w:numPr>
        <w:spacing w:after="0" w:line="240" w:lineRule="auto"/>
        <w:rPr>
          <w:rFonts w:asciiTheme="majorHAnsi" w:hAnsiTheme="majorHAnsi"/>
          <w:sz w:val="24"/>
        </w:rPr>
      </w:pPr>
      <w:r>
        <w:rPr>
          <w:rFonts w:asciiTheme="majorHAnsi" w:hAnsiTheme="majorHAnsi"/>
          <w:sz w:val="24"/>
        </w:rPr>
        <w:t xml:space="preserve">Labor Burden per Response: </w:t>
      </w:r>
      <w:r w:rsidRPr="00E141FB">
        <w:rPr>
          <w:rFonts w:asciiTheme="majorHAnsi" w:hAnsiTheme="majorHAnsi"/>
          <w:sz w:val="24"/>
        </w:rPr>
        <w:t>$</w:t>
      </w:r>
      <w:r w:rsidRPr="00E141FB" w:rsidR="00E141FB">
        <w:rPr>
          <w:rFonts w:asciiTheme="majorHAnsi" w:hAnsiTheme="majorHAnsi"/>
          <w:sz w:val="24"/>
        </w:rPr>
        <w:t>8</w:t>
      </w:r>
      <w:r w:rsidR="00E141FB">
        <w:rPr>
          <w:rFonts w:asciiTheme="majorHAnsi" w:hAnsiTheme="majorHAnsi"/>
          <w:sz w:val="24"/>
        </w:rPr>
        <w:t>.17</w:t>
      </w:r>
    </w:p>
    <w:p w:rsidR="00EE635B" w:rsidP="00123722" w14:paraId="4C62EC37" w14:textId="63091A71">
      <w:pPr>
        <w:pStyle w:val="ListParagraph"/>
        <w:numPr>
          <w:ilvl w:val="0"/>
          <w:numId w:val="43"/>
        </w:numPr>
        <w:spacing w:after="0" w:line="240" w:lineRule="auto"/>
        <w:rPr>
          <w:rFonts w:asciiTheme="majorHAnsi" w:hAnsiTheme="majorHAnsi"/>
          <w:sz w:val="24"/>
        </w:rPr>
      </w:pPr>
      <w:r>
        <w:rPr>
          <w:rFonts w:asciiTheme="majorHAnsi" w:hAnsiTheme="majorHAnsi"/>
          <w:sz w:val="24"/>
        </w:rPr>
        <w:t xml:space="preserve">Total Labor Burden: </w:t>
      </w:r>
      <w:r w:rsidRPr="00E141FB">
        <w:rPr>
          <w:rFonts w:asciiTheme="majorHAnsi" w:hAnsiTheme="majorHAnsi"/>
          <w:sz w:val="24"/>
        </w:rPr>
        <w:t>$</w:t>
      </w:r>
      <w:r w:rsidRPr="00E141FB" w:rsidR="00E141FB">
        <w:rPr>
          <w:rFonts w:asciiTheme="majorHAnsi" w:hAnsiTheme="majorHAnsi"/>
          <w:sz w:val="24"/>
        </w:rPr>
        <w:t>122</w:t>
      </w:r>
      <w:r w:rsidR="00E141FB">
        <w:rPr>
          <w:rFonts w:asciiTheme="majorHAnsi" w:hAnsiTheme="majorHAnsi"/>
          <w:sz w:val="24"/>
        </w:rPr>
        <w:t>.48</w:t>
      </w:r>
    </w:p>
    <w:p w:rsidR="00EE635B" w:rsidP="00EE635B" w14:paraId="318FE285" w14:textId="77777777">
      <w:pPr>
        <w:pStyle w:val="ListParagraph"/>
        <w:spacing w:after="0" w:line="240" w:lineRule="auto"/>
        <w:ind w:left="1440"/>
        <w:rPr>
          <w:rFonts w:asciiTheme="majorHAnsi" w:hAnsiTheme="majorHAnsi"/>
          <w:sz w:val="24"/>
        </w:rPr>
      </w:pPr>
    </w:p>
    <w:p w:rsidR="00EE635B" w:rsidP="00EE635B" w14:paraId="77F1CAED" w14:textId="1B095B0C">
      <w:pPr>
        <w:pStyle w:val="ListParagraph"/>
        <w:numPr>
          <w:ilvl w:val="0"/>
          <w:numId w:val="16"/>
        </w:numPr>
        <w:spacing w:after="0" w:line="240" w:lineRule="auto"/>
        <w:rPr>
          <w:rFonts w:asciiTheme="majorHAnsi" w:hAnsiTheme="majorHAnsi"/>
          <w:sz w:val="24"/>
        </w:rPr>
      </w:pPr>
      <w:r>
        <w:rPr>
          <w:rFonts w:asciiTheme="majorHAnsi" w:hAnsiTheme="majorHAnsi"/>
          <w:sz w:val="24"/>
        </w:rPr>
        <w:t>40-0895-15</w:t>
      </w:r>
    </w:p>
    <w:p w:rsidR="00EE635B" w:rsidP="00EE635B" w14:paraId="1202D24C" w14:textId="72AA2ACE">
      <w:pPr>
        <w:pStyle w:val="ListParagraph"/>
        <w:spacing w:after="0" w:line="240" w:lineRule="auto"/>
        <w:rPr>
          <w:rFonts w:asciiTheme="majorHAnsi" w:hAnsiTheme="majorHAnsi"/>
          <w:sz w:val="24"/>
        </w:rPr>
      </w:pPr>
      <w:r>
        <w:rPr>
          <w:rFonts w:asciiTheme="majorHAnsi" w:hAnsiTheme="majorHAnsi"/>
          <w:sz w:val="24"/>
        </w:rPr>
        <w:t>Cemetery Maintained in Accordance with National Cemetery Administration Standards</w:t>
      </w:r>
      <w:r w:rsidRPr="00235D71">
        <w:rPr>
          <w:rFonts w:asciiTheme="majorHAnsi" w:hAnsiTheme="majorHAnsi"/>
          <w:sz w:val="24"/>
        </w:rPr>
        <w:t xml:space="preserve"> </w:t>
      </w:r>
    </w:p>
    <w:p w:rsidR="00EE635B" w:rsidP="00123722" w14:paraId="114A6C2D" w14:textId="3EC64263">
      <w:pPr>
        <w:pStyle w:val="ListParagraph"/>
        <w:numPr>
          <w:ilvl w:val="0"/>
          <w:numId w:val="44"/>
        </w:numPr>
        <w:spacing w:after="0" w:line="240" w:lineRule="auto"/>
        <w:rPr>
          <w:rFonts w:asciiTheme="majorHAnsi" w:hAnsiTheme="majorHAnsi"/>
          <w:sz w:val="24"/>
        </w:rPr>
      </w:pPr>
      <w:r>
        <w:rPr>
          <w:rFonts w:asciiTheme="majorHAnsi" w:hAnsiTheme="majorHAnsi"/>
          <w:sz w:val="24"/>
        </w:rPr>
        <w:t xml:space="preserve">Number of Total Annual Responses: </w:t>
      </w:r>
      <w:r w:rsidR="00E141FB">
        <w:rPr>
          <w:rFonts w:asciiTheme="majorHAnsi" w:hAnsiTheme="majorHAnsi"/>
          <w:sz w:val="24"/>
        </w:rPr>
        <w:t>15</w:t>
      </w:r>
    </w:p>
    <w:p w:rsidR="00EE635B" w:rsidP="00123722" w14:paraId="6F24C785" w14:textId="1D5B764E">
      <w:pPr>
        <w:pStyle w:val="ListParagraph"/>
        <w:numPr>
          <w:ilvl w:val="0"/>
          <w:numId w:val="44"/>
        </w:numPr>
        <w:spacing w:after="0" w:line="240" w:lineRule="auto"/>
        <w:rPr>
          <w:rFonts w:asciiTheme="majorHAnsi" w:hAnsiTheme="majorHAnsi"/>
          <w:sz w:val="24"/>
        </w:rPr>
      </w:pPr>
      <w:r>
        <w:rPr>
          <w:rFonts w:asciiTheme="majorHAnsi" w:hAnsiTheme="majorHAnsi"/>
          <w:sz w:val="24"/>
        </w:rPr>
        <w:t xml:space="preserve">Response Time: </w:t>
      </w:r>
      <w:r w:rsidR="00FD233A">
        <w:rPr>
          <w:rFonts w:asciiTheme="majorHAnsi" w:hAnsiTheme="majorHAnsi"/>
          <w:sz w:val="24"/>
        </w:rPr>
        <w:t>0.25</w:t>
      </w:r>
      <w:r w:rsidR="00CC0C0F">
        <w:rPr>
          <w:rFonts w:asciiTheme="majorHAnsi" w:hAnsiTheme="majorHAnsi"/>
          <w:sz w:val="24"/>
        </w:rPr>
        <w:t xml:space="preserve"> hours</w:t>
      </w:r>
    </w:p>
    <w:p w:rsidR="00EE635B" w:rsidP="00123722" w14:paraId="71073CF6" w14:textId="7E4A1378">
      <w:pPr>
        <w:pStyle w:val="ListParagraph"/>
        <w:numPr>
          <w:ilvl w:val="0"/>
          <w:numId w:val="44"/>
        </w:numPr>
        <w:spacing w:after="0" w:line="240" w:lineRule="auto"/>
        <w:rPr>
          <w:rFonts w:asciiTheme="majorHAnsi" w:hAnsiTheme="majorHAnsi"/>
          <w:sz w:val="24"/>
        </w:rPr>
      </w:pPr>
      <w:r>
        <w:rPr>
          <w:rFonts w:asciiTheme="majorHAnsi" w:hAnsiTheme="majorHAnsi"/>
          <w:sz w:val="24"/>
        </w:rPr>
        <w:t>Respondent Hourly Wage</w:t>
      </w:r>
      <w:r w:rsidRPr="00C84F6D">
        <w:rPr>
          <w:rFonts w:asciiTheme="majorHAnsi" w:hAnsiTheme="majorHAnsi"/>
          <w:sz w:val="24"/>
        </w:rPr>
        <w:t>: $32</w:t>
      </w:r>
      <w:r>
        <w:rPr>
          <w:rFonts w:asciiTheme="majorHAnsi" w:hAnsiTheme="majorHAnsi"/>
          <w:sz w:val="24"/>
        </w:rPr>
        <w:t>.66</w:t>
      </w:r>
    </w:p>
    <w:p w:rsidR="00EE635B" w:rsidP="00123722" w14:paraId="3DBAAF1D" w14:textId="3A6307E3">
      <w:pPr>
        <w:pStyle w:val="ListParagraph"/>
        <w:numPr>
          <w:ilvl w:val="0"/>
          <w:numId w:val="44"/>
        </w:numPr>
        <w:spacing w:after="0" w:line="240" w:lineRule="auto"/>
        <w:rPr>
          <w:rFonts w:asciiTheme="majorHAnsi" w:hAnsiTheme="majorHAnsi"/>
          <w:sz w:val="24"/>
        </w:rPr>
      </w:pPr>
      <w:r>
        <w:rPr>
          <w:rFonts w:asciiTheme="majorHAnsi" w:hAnsiTheme="majorHAnsi"/>
          <w:sz w:val="24"/>
        </w:rPr>
        <w:t xml:space="preserve">Labor Burden per Response: </w:t>
      </w:r>
      <w:r w:rsidRPr="00CF3512">
        <w:rPr>
          <w:rFonts w:asciiTheme="majorHAnsi" w:hAnsiTheme="majorHAnsi"/>
          <w:sz w:val="24"/>
        </w:rPr>
        <w:t>$</w:t>
      </w:r>
      <w:r w:rsidR="00E141FB">
        <w:rPr>
          <w:rFonts w:asciiTheme="majorHAnsi" w:hAnsiTheme="majorHAnsi"/>
          <w:sz w:val="24"/>
        </w:rPr>
        <w:t>8.17</w:t>
      </w:r>
    </w:p>
    <w:p w:rsidR="00EE635B" w:rsidP="00123722" w14:paraId="3DDCCE37" w14:textId="7B7E3B32">
      <w:pPr>
        <w:pStyle w:val="ListParagraph"/>
        <w:numPr>
          <w:ilvl w:val="0"/>
          <w:numId w:val="44"/>
        </w:numPr>
        <w:spacing w:after="0" w:line="240" w:lineRule="auto"/>
        <w:rPr>
          <w:rFonts w:asciiTheme="majorHAnsi" w:hAnsiTheme="majorHAnsi"/>
          <w:sz w:val="24"/>
        </w:rPr>
      </w:pPr>
      <w:r>
        <w:rPr>
          <w:rFonts w:asciiTheme="majorHAnsi" w:hAnsiTheme="majorHAnsi"/>
          <w:sz w:val="24"/>
        </w:rPr>
        <w:t xml:space="preserve">Total Labor Burden: </w:t>
      </w:r>
      <w:r w:rsidRPr="00CF3512">
        <w:rPr>
          <w:rFonts w:asciiTheme="majorHAnsi" w:hAnsiTheme="majorHAnsi"/>
          <w:sz w:val="24"/>
        </w:rPr>
        <w:t>$</w:t>
      </w:r>
      <w:r w:rsidR="00E141FB">
        <w:rPr>
          <w:rFonts w:asciiTheme="majorHAnsi" w:hAnsiTheme="majorHAnsi"/>
          <w:sz w:val="24"/>
        </w:rPr>
        <w:t>122.48</w:t>
      </w:r>
    </w:p>
    <w:p w:rsidR="00EE635B" w:rsidP="00B55E9F" w14:paraId="75BB67F4" w14:textId="77777777">
      <w:pPr>
        <w:pStyle w:val="ListParagraph"/>
        <w:spacing w:after="0" w:line="240" w:lineRule="auto"/>
        <w:ind w:left="1440"/>
        <w:rPr>
          <w:rFonts w:asciiTheme="majorHAnsi" w:hAnsiTheme="majorHAnsi"/>
          <w:sz w:val="24"/>
        </w:rPr>
      </w:pPr>
    </w:p>
    <w:p w:rsidR="00235D71" w:rsidP="00235D71" w14:paraId="4181698E"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w:t>
      </w:r>
    </w:p>
    <w:p w:rsidR="00235D71" w:rsidP="00235D71" w14:paraId="1CBB357F" w14:textId="4543517C">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771204">
        <w:rPr>
          <w:rFonts w:asciiTheme="majorHAnsi" w:hAnsiTheme="majorHAnsi"/>
          <w:sz w:val="24"/>
        </w:rPr>
        <w:t>289</w:t>
      </w:r>
    </w:p>
    <w:p w:rsidR="00235D71" w:rsidP="00235D71" w14:paraId="550000E2" w14:textId="24FF94D8">
      <w:pPr>
        <w:pStyle w:val="ListParagraph"/>
        <w:numPr>
          <w:ilvl w:val="1"/>
          <w:numId w:val="16"/>
        </w:numPr>
        <w:spacing w:after="0" w:line="240" w:lineRule="auto"/>
        <w:rPr>
          <w:rFonts w:asciiTheme="majorHAnsi" w:hAnsiTheme="majorHAnsi"/>
          <w:sz w:val="24"/>
        </w:rPr>
      </w:pPr>
      <w:r>
        <w:rPr>
          <w:rFonts w:asciiTheme="majorHAnsi" w:hAnsiTheme="majorHAnsi"/>
          <w:sz w:val="24"/>
        </w:rPr>
        <w:t>Total Labor Burden</w:t>
      </w:r>
      <w:r w:rsidRPr="00C20799">
        <w:rPr>
          <w:rFonts w:asciiTheme="majorHAnsi" w:hAnsiTheme="majorHAnsi"/>
          <w:sz w:val="24"/>
        </w:rPr>
        <w:t>: $</w:t>
      </w:r>
      <w:r w:rsidR="00771204">
        <w:rPr>
          <w:rFonts w:asciiTheme="majorHAnsi" w:hAnsiTheme="majorHAnsi"/>
          <w:sz w:val="24"/>
        </w:rPr>
        <w:t>7,724.09</w:t>
      </w:r>
    </w:p>
    <w:p w:rsidR="00520B36" w:rsidP="006F2DF8" w14:paraId="7C2EBD55" w14:textId="77777777">
      <w:pPr>
        <w:spacing w:after="0" w:line="240" w:lineRule="auto"/>
        <w:rPr>
          <w:rFonts w:asciiTheme="majorHAnsi" w:hAnsiTheme="majorHAnsi"/>
          <w:sz w:val="24"/>
        </w:rPr>
      </w:pPr>
    </w:p>
    <w:p w:rsidR="00520B36" w:rsidRPr="0019309D" w:rsidP="0019309D" w14:paraId="282260EA" w14:textId="62D4FB35">
      <w:pPr>
        <w:spacing w:after="0" w:line="240" w:lineRule="auto"/>
        <w:rPr>
          <w:rFonts w:asciiTheme="majorHAnsi" w:hAnsiTheme="majorHAnsi"/>
          <w:sz w:val="24"/>
        </w:rPr>
      </w:pPr>
      <w:r w:rsidRPr="003D4C3B">
        <w:rPr>
          <w:rFonts w:asciiTheme="majorHAnsi" w:hAnsiTheme="majorHAnsi"/>
          <w:sz w:val="24"/>
        </w:rPr>
        <w:t xml:space="preserve">The Respondent hourly wage was determined by using the </w:t>
      </w:r>
      <w:r w:rsidRPr="003D4C3B" w:rsidR="003D4C3B">
        <w:rPr>
          <w:rFonts w:asciiTheme="majorHAnsi" w:hAnsiTheme="majorHAnsi"/>
          <w:sz w:val="24"/>
        </w:rPr>
        <w:t>U.S. Bureau of Labor Statistics Occupational Employment and Wage Statistics</w:t>
      </w:r>
      <w:r w:rsidR="003D4C3B">
        <w:rPr>
          <w:rFonts w:asciiTheme="majorHAnsi" w:hAnsiTheme="majorHAnsi"/>
          <w:sz w:val="24"/>
        </w:rPr>
        <w:t xml:space="preserve"> </w:t>
      </w:r>
      <w:hyperlink r:id="rId9" w:anchor="/industry/000000" w:history="1">
        <w:r w:rsidRPr="00DA044E" w:rsidR="003D4C3B">
          <w:rPr>
            <w:rStyle w:val="Hyperlink"/>
            <w:rFonts w:asciiTheme="majorHAnsi" w:hAnsiTheme="majorHAnsi"/>
            <w:sz w:val="24"/>
          </w:rPr>
          <w:t>https://data.bls.gov/oes/#/industry/000000</w:t>
        </w:r>
      </w:hyperlink>
      <w:r w:rsidR="003D4C3B">
        <w:rPr>
          <w:rFonts w:asciiTheme="majorHAnsi" w:hAnsiTheme="majorHAnsi"/>
          <w:sz w:val="24"/>
        </w:rPr>
        <w:t xml:space="preserve"> </w:t>
      </w:r>
    </w:p>
    <w:p w:rsidR="006F2DF8" w:rsidP="00337EF1" w14:paraId="49ECAE60" w14:textId="77777777">
      <w:pPr>
        <w:spacing w:after="0" w:line="240" w:lineRule="auto"/>
        <w:rPr>
          <w:rFonts w:asciiTheme="majorHAnsi" w:hAnsiTheme="majorHAnsi"/>
          <w:sz w:val="24"/>
        </w:rPr>
      </w:pPr>
    </w:p>
    <w:p w:rsidR="0019309D" w:rsidP="00337EF1" w14:paraId="17EA69A7" w14:textId="5C9ECED3">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A661BF" w:rsidP="0019309D" w14:paraId="3CC04ABD" w14:textId="77777777">
      <w:pPr>
        <w:spacing w:after="0" w:line="240" w:lineRule="auto"/>
        <w:rPr>
          <w:rFonts w:asciiTheme="majorHAnsi" w:hAnsiTheme="majorHAnsi"/>
          <w:sz w:val="24"/>
          <w:highlight w:val="cyan"/>
        </w:rPr>
      </w:pPr>
    </w:p>
    <w:p w:rsidR="0019309D" w:rsidP="0019309D" w14:paraId="64B2ECBE" w14:textId="53714DBE">
      <w:pPr>
        <w:spacing w:after="0" w:line="240" w:lineRule="auto"/>
        <w:rPr>
          <w:rFonts w:asciiTheme="majorHAnsi" w:hAnsiTheme="majorHAnsi"/>
          <w:sz w:val="24"/>
        </w:rPr>
      </w:pPr>
      <w:r w:rsidRPr="00A661BF">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3F31196D" w14:textId="77777777">
      <w:pPr>
        <w:spacing w:after="0" w:line="240" w:lineRule="auto"/>
        <w:rPr>
          <w:rFonts w:asciiTheme="majorHAnsi" w:hAnsiTheme="majorHAnsi"/>
          <w:sz w:val="24"/>
        </w:rPr>
      </w:pPr>
    </w:p>
    <w:p w:rsidR="00F25499" w:rsidP="0019309D" w14:paraId="59A953B9" w14:textId="77777777">
      <w:pPr>
        <w:spacing w:after="0" w:line="240" w:lineRule="auto"/>
        <w:rPr>
          <w:rFonts w:asciiTheme="majorHAnsi" w:hAnsiTheme="majorHAnsi"/>
          <w:sz w:val="24"/>
        </w:rPr>
      </w:pPr>
      <w:r>
        <w:rPr>
          <w:rFonts w:asciiTheme="majorHAnsi" w:hAnsiTheme="majorHAnsi"/>
          <w:sz w:val="24"/>
        </w:rPr>
        <w:t>14</w:t>
      </w:r>
      <w:r>
        <w:rPr>
          <w:rFonts w:asciiTheme="majorHAnsi" w:hAnsiTheme="majorHAnsi"/>
          <w:sz w:val="24"/>
        </w:rPr>
        <w:t xml:space="preserve">. </w:t>
      </w:r>
      <w:r>
        <w:rPr>
          <w:rFonts w:asciiTheme="majorHAnsi" w:hAnsiTheme="majorHAnsi"/>
          <w:sz w:val="24"/>
        </w:rPr>
        <w:tab/>
      </w:r>
      <w:r w:rsidRPr="00722FDB">
        <w:rPr>
          <w:rFonts w:asciiTheme="majorHAnsi" w:hAnsiTheme="majorHAnsi"/>
          <w:sz w:val="24"/>
          <w:u w:val="single"/>
        </w:rPr>
        <w:t>Cost</w:t>
      </w:r>
      <w:r w:rsidRPr="00722FDB">
        <w:rPr>
          <w:rFonts w:asciiTheme="majorHAnsi" w:hAnsiTheme="majorHAnsi"/>
          <w:sz w:val="24"/>
          <w:u w:val="single"/>
        </w:rPr>
        <w:t xml:space="preserve"> to the Federal Government</w:t>
      </w:r>
    </w:p>
    <w:p w:rsidR="00235D71" w:rsidP="0019309D" w14:paraId="4FFDB3FA" w14:textId="77777777">
      <w:pPr>
        <w:spacing w:after="0" w:line="240" w:lineRule="auto"/>
        <w:rPr>
          <w:rFonts w:asciiTheme="majorHAnsi" w:hAnsiTheme="majorHAnsi"/>
          <w:sz w:val="24"/>
        </w:rPr>
      </w:pPr>
    </w:p>
    <w:p w:rsidR="00235D71" w:rsidP="00722FDB" w14:paraId="52EE5A81"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7C39DD68" w14:textId="77777777">
      <w:pPr>
        <w:pStyle w:val="ListParagraph"/>
        <w:spacing w:after="0" w:line="240" w:lineRule="auto"/>
        <w:rPr>
          <w:rFonts w:asciiTheme="majorHAnsi" w:hAnsiTheme="majorHAnsi"/>
          <w:sz w:val="24"/>
        </w:rPr>
      </w:pPr>
    </w:p>
    <w:p w:rsidR="00235D71" w:rsidP="00235D71" w14:paraId="52EFE19B" w14:textId="350E3EBE">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w:t>
      </w:r>
      <w:r w:rsidR="00822E16">
        <w:rPr>
          <w:rFonts w:asciiTheme="majorHAnsi" w:hAnsiTheme="majorHAnsi"/>
          <w:sz w:val="24"/>
        </w:rPr>
        <w:t>: VA 40-0241</w:t>
      </w:r>
    </w:p>
    <w:p w:rsidR="00235D71" w:rsidP="00235D71" w14:paraId="57AED6D7" w14:textId="4880E816">
      <w:pPr>
        <w:pStyle w:val="ListParagraph"/>
        <w:spacing w:after="0" w:line="240" w:lineRule="auto"/>
        <w:rPr>
          <w:rFonts w:asciiTheme="majorHAnsi" w:hAnsiTheme="majorHAnsi"/>
          <w:sz w:val="24"/>
        </w:rPr>
      </w:pPr>
      <w:r>
        <w:rPr>
          <w:rFonts w:asciiTheme="majorHAnsi" w:hAnsiTheme="majorHAnsi"/>
          <w:sz w:val="24"/>
        </w:rPr>
        <w:t>Grant Funded Cemetery Data</w:t>
      </w:r>
      <w:r w:rsidRPr="00235D71">
        <w:rPr>
          <w:rFonts w:asciiTheme="majorHAnsi" w:hAnsiTheme="majorHAnsi"/>
          <w:sz w:val="24"/>
        </w:rPr>
        <w:t xml:space="preserve"> </w:t>
      </w:r>
    </w:p>
    <w:p w:rsidR="00235D71" w:rsidP="00235D71" w14:paraId="6974E6A5" w14:textId="1AA90AF6">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634A03">
        <w:rPr>
          <w:rFonts w:asciiTheme="majorHAnsi" w:hAnsiTheme="majorHAnsi"/>
          <w:sz w:val="24"/>
        </w:rPr>
        <w:t>12</w:t>
      </w:r>
      <w:r w:rsidR="00BF6B27">
        <w:rPr>
          <w:rFonts w:asciiTheme="majorHAnsi" w:hAnsiTheme="majorHAnsi"/>
          <w:sz w:val="24"/>
        </w:rPr>
        <w:t>4</w:t>
      </w:r>
    </w:p>
    <w:p w:rsidR="00235D71" w:rsidP="00235D71" w14:paraId="44C14166" w14:textId="6A0E16EE">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634A03">
        <w:rPr>
          <w:rFonts w:asciiTheme="majorHAnsi" w:hAnsiTheme="majorHAnsi"/>
          <w:sz w:val="24"/>
        </w:rPr>
        <w:t>1</w:t>
      </w:r>
      <w:r>
        <w:rPr>
          <w:rFonts w:asciiTheme="majorHAnsi" w:hAnsiTheme="majorHAnsi"/>
          <w:sz w:val="24"/>
        </w:rPr>
        <w:t xml:space="preserve"> hour</w:t>
      </w:r>
    </w:p>
    <w:p w:rsidR="00235D71" w:rsidP="00235D71" w14:paraId="44F6D0C1" w14:textId="5501ED12">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 Processing Responses</w:t>
      </w:r>
      <w:r>
        <w:rPr>
          <w:rStyle w:val="FootnoteReference"/>
          <w:rFonts w:asciiTheme="majorHAnsi" w:hAnsiTheme="majorHAnsi"/>
          <w:sz w:val="24"/>
        </w:rPr>
        <w:footnoteReference w:id="3"/>
      </w:r>
      <w:r w:rsidRPr="00722FDB">
        <w:rPr>
          <w:rFonts w:asciiTheme="majorHAnsi" w:hAnsiTheme="majorHAnsi"/>
          <w:sz w:val="24"/>
        </w:rPr>
        <w:t>: $</w:t>
      </w:r>
      <w:r w:rsidR="003505C5">
        <w:rPr>
          <w:rFonts w:asciiTheme="majorHAnsi" w:hAnsiTheme="majorHAnsi"/>
          <w:sz w:val="24"/>
        </w:rPr>
        <w:t>38.35</w:t>
      </w:r>
    </w:p>
    <w:p w:rsidR="00235D71" w:rsidP="00235D71" w14:paraId="4BB348C4" w14:textId="2AAC67F1">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235D71" w:rsidP="00235D71" w14:paraId="37FB5A13" w14:textId="621643C6">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2134FD">
        <w:rPr>
          <w:rFonts w:asciiTheme="majorHAnsi" w:hAnsiTheme="majorHAnsi"/>
          <w:sz w:val="24"/>
        </w:rPr>
        <w:t>4</w:t>
      </w:r>
      <w:r w:rsidR="00E525AD">
        <w:rPr>
          <w:rFonts w:asciiTheme="majorHAnsi" w:hAnsiTheme="majorHAnsi"/>
          <w:sz w:val="24"/>
        </w:rPr>
        <w:t>,755.40</w:t>
      </w:r>
    </w:p>
    <w:p w:rsidR="00634A03" w:rsidP="00634A03" w14:paraId="54AC33CC" w14:textId="77777777">
      <w:pPr>
        <w:pStyle w:val="ListParagraph"/>
        <w:spacing w:after="0" w:line="240" w:lineRule="auto"/>
        <w:ind w:left="1440"/>
        <w:rPr>
          <w:rFonts w:asciiTheme="majorHAnsi" w:hAnsiTheme="majorHAnsi"/>
          <w:sz w:val="24"/>
        </w:rPr>
      </w:pPr>
    </w:p>
    <w:p w:rsidR="00634A03" w:rsidP="00634A03" w14:paraId="3EA46EC0" w14:textId="0113E83A">
      <w:pPr>
        <w:pStyle w:val="ListParagraph"/>
        <w:numPr>
          <w:ilvl w:val="0"/>
          <w:numId w:val="18"/>
        </w:numPr>
        <w:spacing w:after="0" w:line="240" w:lineRule="auto"/>
        <w:rPr>
          <w:rFonts w:asciiTheme="majorHAnsi" w:hAnsiTheme="majorHAnsi"/>
          <w:sz w:val="24"/>
        </w:rPr>
      </w:pPr>
      <w:bookmarkStart w:id="3" w:name="_Hlk222213442"/>
      <w:r>
        <w:rPr>
          <w:rFonts w:asciiTheme="majorHAnsi" w:hAnsiTheme="majorHAnsi"/>
          <w:sz w:val="24"/>
        </w:rPr>
        <w:t>Collection Instrument: VA 40-0895-2</w:t>
      </w:r>
    </w:p>
    <w:p w:rsidR="00634A03" w:rsidP="00634A03" w14:paraId="4539A240" w14:textId="3B8BB23A">
      <w:pPr>
        <w:pStyle w:val="ListParagraph"/>
        <w:spacing w:after="0" w:line="240" w:lineRule="auto"/>
        <w:rPr>
          <w:rFonts w:asciiTheme="majorHAnsi" w:hAnsiTheme="majorHAnsi"/>
          <w:sz w:val="24"/>
        </w:rPr>
      </w:pPr>
      <w:r>
        <w:rPr>
          <w:rFonts w:asciiTheme="majorHAnsi" w:hAnsiTheme="majorHAnsi"/>
          <w:sz w:val="24"/>
        </w:rPr>
        <w:t>Compliance with Provisions of the Davis-Bacon Act</w:t>
      </w:r>
      <w:r w:rsidRPr="00235D71">
        <w:rPr>
          <w:rFonts w:asciiTheme="majorHAnsi" w:hAnsiTheme="majorHAnsi"/>
          <w:sz w:val="24"/>
        </w:rPr>
        <w:t xml:space="preserve"> </w:t>
      </w:r>
    </w:p>
    <w:p w:rsidR="00634A03" w:rsidP="00123722" w14:paraId="4F125DAC" w14:textId="1308FA0A">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0EA062F5" w14:textId="5A6D0C60">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3A0111D1" w14:textId="149EA01E">
      <w:pPr>
        <w:pStyle w:val="ListParagraph"/>
        <w:numPr>
          <w:ilvl w:val="0"/>
          <w:numId w:val="45"/>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 Processing </w:t>
      </w:r>
      <w:r w:rsidR="007760FC">
        <w:rPr>
          <w:rFonts w:asciiTheme="majorHAnsi" w:hAnsiTheme="majorHAnsi"/>
          <w:sz w:val="24"/>
        </w:rPr>
        <w:t>Responses:</w:t>
      </w:r>
      <w:r w:rsidRPr="00722FDB">
        <w:rPr>
          <w:rFonts w:asciiTheme="majorHAnsi" w:hAnsiTheme="majorHAnsi"/>
          <w:sz w:val="24"/>
        </w:rPr>
        <w:t xml:space="preserve"> $</w:t>
      </w:r>
      <w:r w:rsidR="003505C5">
        <w:rPr>
          <w:rFonts w:asciiTheme="majorHAnsi" w:hAnsiTheme="majorHAnsi"/>
          <w:sz w:val="24"/>
        </w:rPr>
        <w:t>38.35</w:t>
      </w:r>
    </w:p>
    <w:p w:rsidR="00634A03" w:rsidP="00123722" w14:paraId="56155D56" w14:textId="55E2A9B2">
      <w:pPr>
        <w:pStyle w:val="ListParagraph"/>
        <w:numPr>
          <w:ilvl w:val="0"/>
          <w:numId w:val="45"/>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0CAA80FD" w14:textId="3565EB27">
      <w:pPr>
        <w:pStyle w:val="ListParagraph"/>
        <w:numPr>
          <w:ilvl w:val="0"/>
          <w:numId w:val="4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2134FD">
        <w:rPr>
          <w:rFonts w:asciiTheme="majorHAnsi" w:hAnsiTheme="majorHAnsi"/>
          <w:sz w:val="24"/>
        </w:rPr>
        <w:t>575.25</w:t>
      </w:r>
    </w:p>
    <w:bookmarkEnd w:id="3"/>
    <w:p w:rsidR="00634A03" w:rsidP="00634A03" w14:paraId="18DFC421" w14:textId="77777777">
      <w:pPr>
        <w:pStyle w:val="ListParagraph"/>
        <w:spacing w:after="0" w:line="240" w:lineRule="auto"/>
        <w:ind w:left="1440"/>
        <w:rPr>
          <w:rFonts w:asciiTheme="majorHAnsi" w:hAnsiTheme="majorHAnsi"/>
          <w:sz w:val="24"/>
        </w:rPr>
      </w:pPr>
    </w:p>
    <w:p w:rsidR="00F516CA" w:rsidP="00F516CA" w14:paraId="1C2C0072" w14:textId="0ECDD9E6">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40-0895-3</w:t>
      </w:r>
    </w:p>
    <w:p w:rsidR="00F516CA" w:rsidP="00F516CA" w14:paraId="5F19E549" w14:textId="4DD8FBA0">
      <w:pPr>
        <w:pStyle w:val="ListParagraph"/>
        <w:spacing w:after="0" w:line="240" w:lineRule="auto"/>
        <w:rPr>
          <w:rFonts w:asciiTheme="majorHAnsi" w:hAnsiTheme="majorHAnsi"/>
          <w:sz w:val="24"/>
        </w:rPr>
      </w:pPr>
      <w:r>
        <w:rPr>
          <w:rFonts w:asciiTheme="majorHAnsi" w:hAnsiTheme="majorHAnsi"/>
          <w:sz w:val="24"/>
        </w:rPr>
        <w:t xml:space="preserve">State or Tribal Government Cemetery Grants Service Space Program Analysis </w:t>
      </w:r>
      <w:r w:rsidRPr="00235D71">
        <w:rPr>
          <w:rFonts w:asciiTheme="majorHAnsi" w:hAnsiTheme="majorHAnsi"/>
          <w:sz w:val="24"/>
        </w:rPr>
        <w:t xml:space="preserve"> </w:t>
      </w:r>
    </w:p>
    <w:p w:rsidR="00F516CA" w:rsidRPr="007B7D95" w:rsidP="00F516CA" w14:paraId="7F7E137B"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Number of Total Annual Responses</w:t>
      </w:r>
      <w:r w:rsidRPr="007B7D95">
        <w:rPr>
          <w:rFonts w:asciiTheme="majorHAnsi" w:hAnsiTheme="majorHAnsi"/>
          <w:sz w:val="24"/>
        </w:rPr>
        <w:t>: 15</w:t>
      </w:r>
    </w:p>
    <w:p w:rsidR="00F516CA" w:rsidRPr="007B7D95" w:rsidP="00F516CA" w14:paraId="22BE6074" w14:textId="77777777">
      <w:pPr>
        <w:pStyle w:val="ListParagraph"/>
        <w:numPr>
          <w:ilvl w:val="0"/>
          <w:numId w:val="45"/>
        </w:numPr>
        <w:spacing w:after="0" w:line="240" w:lineRule="auto"/>
        <w:rPr>
          <w:rFonts w:asciiTheme="majorHAnsi" w:hAnsiTheme="majorHAnsi"/>
          <w:sz w:val="24"/>
        </w:rPr>
      </w:pPr>
      <w:r w:rsidRPr="007B7D95">
        <w:rPr>
          <w:rFonts w:asciiTheme="majorHAnsi" w:hAnsiTheme="majorHAnsi"/>
          <w:sz w:val="24"/>
        </w:rPr>
        <w:t>Processing Time per Response: 1 hour</w:t>
      </w:r>
    </w:p>
    <w:p w:rsidR="00F516CA" w:rsidRPr="007B7D95" w:rsidP="00F516CA" w14:paraId="7C8704E6" w14:textId="77777777">
      <w:pPr>
        <w:pStyle w:val="ListParagraph"/>
        <w:numPr>
          <w:ilvl w:val="0"/>
          <w:numId w:val="45"/>
        </w:numPr>
        <w:spacing w:after="0" w:line="240" w:lineRule="auto"/>
        <w:rPr>
          <w:rFonts w:asciiTheme="majorHAnsi" w:hAnsiTheme="majorHAnsi"/>
          <w:sz w:val="24"/>
        </w:rPr>
      </w:pPr>
      <w:r w:rsidRPr="007B7D95">
        <w:rPr>
          <w:rFonts w:asciiTheme="majorHAnsi" w:hAnsiTheme="majorHAnsi"/>
          <w:sz w:val="24"/>
        </w:rPr>
        <w:t>Hourly Wage of Worker Processing Responses: $38.35</w:t>
      </w:r>
    </w:p>
    <w:p w:rsidR="00F516CA" w:rsidRPr="007B7D95" w:rsidP="00F516CA" w14:paraId="62D3E5B0" w14:textId="77777777">
      <w:pPr>
        <w:pStyle w:val="ListParagraph"/>
        <w:numPr>
          <w:ilvl w:val="0"/>
          <w:numId w:val="45"/>
        </w:numPr>
        <w:spacing w:after="0" w:line="240" w:lineRule="auto"/>
        <w:rPr>
          <w:rFonts w:asciiTheme="majorHAnsi" w:hAnsiTheme="majorHAnsi"/>
          <w:sz w:val="24"/>
        </w:rPr>
      </w:pPr>
      <w:r w:rsidRPr="007B7D95">
        <w:rPr>
          <w:rFonts w:asciiTheme="majorHAnsi" w:hAnsiTheme="majorHAnsi"/>
          <w:sz w:val="24"/>
        </w:rPr>
        <w:t>Cost to Process Each Response: $38.35</w:t>
      </w:r>
    </w:p>
    <w:p w:rsidR="00F516CA" w:rsidP="00F516CA" w14:paraId="761F6DC5" w14:textId="77777777">
      <w:pPr>
        <w:pStyle w:val="ListParagraph"/>
        <w:numPr>
          <w:ilvl w:val="0"/>
          <w:numId w:val="4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 xml:space="preserve">Cost to Process </w:t>
      </w:r>
      <w:r w:rsidRPr="007B7D95">
        <w:rPr>
          <w:rFonts w:asciiTheme="majorHAnsi" w:hAnsiTheme="majorHAnsi"/>
          <w:sz w:val="24"/>
        </w:rPr>
        <w:t>Responses: $575.25</w:t>
      </w:r>
    </w:p>
    <w:p w:rsidR="00F516CA" w:rsidP="00634A03" w14:paraId="5002D8F6" w14:textId="77777777">
      <w:pPr>
        <w:pStyle w:val="ListParagraph"/>
        <w:spacing w:after="0" w:line="240" w:lineRule="auto"/>
        <w:ind w:left="1440"/>
        <w:rPr>
          <w:rFonts w:asciiTheme="majorHAnsi" w:hAnsiTheme="majorHAnsi"/>
          <w:sz w:val="24"/>
        </w:rPr>
      </w:pPr>
    </w:p>
    <w:p w:rsidR="00634A03" w:rsidP="00634A03" w14:paraId="790A35E5" w14:textId="079B2E33">
      <w:pPr>
        <w:pStyle w:val="ListParagraph"/>
        <w:numPr>
          <w:ilvl w:val="0"/>
          <w:numId w:val="18"/>
        </w:numPr>
        <w:spacing w:after="0" w:line="240" w:lineRule="auto"/>
        <w:rPr>
          <w:rFonts w:asciiTheme="majorHAnsi" w:hAnsiTheme="majorHAnsi"/>
          <w:sz w:val="24"/>
        </w:rPr>
      </w:pPr>
      <w:bookmarkStart w:id="4" w:name="_Hlk220915192"/>
      <w:r>
        <w:rPr>
          <w:rFonts w:asciiTheme="majorHAnsi" w:hAnsiTheme="majorHAnsi"/>
          <w:sz w:val="24"/>
        </w:rPr>
        <w:t>Collection Instrument: VA 40-0895-6</w:t>
      </w:r>
    </w:p>
    <w:p w:rsidR="00634A03" w:rsidP="00634A03" w14:paraId="17C29611" w14:textId="19651C5E">
      <w:pPr>
        <w:pStyle w:val="ListParagraph"/>
        <w:spacing w:after="0" w:line="240" w:lineRule="auto"/>
        <w:rPr>
          <w:rFonts w:asciiTheme="majorHAnsi" w:hAnsiTheme="majorHAnsi"/>
          <w:sz w:val="24"/>
        </w:rPr>
      </w:pPr>
      <w:r>
        <w:rPr>
          <w:rFonts w:asciiTheme="majorHAnsi" w:hAnsiTheme="majorHAnsi"/>
          <w:sz w:val="24"/>
        </w:rPr>
        <w:t>State or Tribal Government Matching Architectural and Engineering Funds to Qualify for Group 1 on the Priority List</w:t>
      </w:r>
      <w:r w:rsidRPr="00235D71">
        <w:rPr>
          <w:rFonts w:asciiTheme="majorHAnsi" w:hAnsiTheme="majorHAnsi"/>
          <w:sz w:val="24"/>
        </w:rPr>
        <w:t xml:space="preserve"> </w:t>
      </w:r>
    </w:p>
    <w:p w:rsidR="00634A03" w:rsidP="00123722" w14:paraId="1F03D807" w14:textId="24D5596D">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718353D0" w14:textId="2480A84D">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56335982" w14:textId="19800E99">
      <w:pPr>
        <w:pStyle w:val="ListParagraph"/>
        <w:numPr>
          <w:ilvl w:val="0"/>
          <w:numId w:val="46"/>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 Processing </w:t>
      </w:r>
      <w:r w:rsidR="007760FC">
        <w:rPr>
          <w:rFonts w:asciiTheme="majorHAnsi" w:hAnsiTheme="majorHAnsi"/>
          <w:sz w:val="24"/>
        </w:rPr>
        <w:t>Responses:</w:t>
      </w:r>
      <w:r w:rsidRPr="00722FDB">
        <w:rPr>
          <w:rFonts w:asciiTheme="majorHAnsi" w:hAnsiTheme="majorHAnsi"/>
          <w:sz w:val="24"/>
        </w:rPr>
        <w:t xml:space="preserve"> $</w:t>
      </w:r>
      <w:r w:rsidR="003505C5">
        <w:rPr>
          <w:rFonts w:asciiTheme="majorHAnsi" w:hAnsiTheme="majorHAnsi"/>
          <w:sz w:val="24"/>
        </w:rPr>
        <w:t>38.35</w:t>
      </w:r>
    </w:p>
    <w:p w:rsidR="00634A03" w:rsidP="00123722" w14:paraId="0AFDAF50" w14:textId="25C49FF6">
      <w:pPr>
        <w:pStyle w:val="ListParagraph"/>
        <w:numPr>
          <w:ilvl w:val="0"/>
          <w:numId w:val="46"/>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413B56CC" w14:textId="4B07437C">
      <w:pPr>
        <w:pStyle w:val="ListParagraph"/>
        <w:numPr>
          <w:ilvl w:val="0"/>
          <w:numId w:val="46"/>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1D29C8">
        <w:rPr>
          <w:rFonts w:asciiTheme="majorHAnsi" w:hAnsiTheme="majorHAnsi"/>
          <w:sz w:val="24"/>
        </w:rPr>
        <w:t>575.25</w:t>
      </w:r>
    </w:p>
    <w:bookmarkEnd w:id="4"/>
    <w:p w:rsidR="00B55E9F" w:rsidP="00B55E9F" w14:paraId="40BB60B2" w14:textId="77777777">
      <w:pPr>
        <w:pStyle w:val="ListParagraph"/>
        <w:spacing w:after="0" w:line="240" w:lineRule="auto"/>
        <w:ind w:left="1440"/>
        <w:rPr>
          <w:rFonts w:asciiTheme="majorHAnsi" w:hAnsiTheme="majorHAnsi"/>
          <w:sz w:val="24"/>
        </w:rPr>
      </w:pPr>
    </w:p>
    <w:p w:rsidR="00634A03" w:rsidP="00634A03" w14:paraId="6BCDC7BE" w14:textId="672A95FB">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40-0895-7</w:t>
      </w:r>
    </w:p>
    <w:p w:rsidR="00634A03" w:rsidP="00634A03" w14:paraId="5074A461" w14:textId="5C94E67F">
      <w:pPr>
        <w:pStyle w:val="ListParagraph"/>
        <w:spacing w:after="0" w:line="240" w:lineRule="auto"/>
        <w:rPr>
          <w:rFonts w:asciiTheme="majorHAnsi" w:hAnsiTheme="majorHAnsi"/>
          <w:sz w:val="24"/>
        </w:rPr>
      </w:pPr>
      <w:r>
        <w:rPr>
          <w:rFonts w:asciiTheme="majorHAnsi" w:hAnsiTheme="majorHAnsi"/>
          <w:sz w:val="24"/>
        </w:rPr>
        <w:t>Debarment, Suspension, Ineligibility and Voluntary Exclusion – Primary Covered Transactions (State or Tribal Governments)</w:t>
      </w:r>
      <w:r w:rsidRPr="00235D71">
        <w:rPr>
          <w:rFonts w:asciiTheme="majorHAnsi" w:hAnsiTheme="majorHAnsi"/>
          <w:sz w:val="24"/>
        </w:rPr>
        <w:t xml:space="preserve"> </w:t>
      </w:r>
    </w:p>
    <w:p w:rsidR="00634A03" w:rsidP="00123722" w14:paraId="25D30DDC" w14:textId="4DD33B57">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2CC764A0" w14:textId="0701096C">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786C0E56" w14:textId="7BFA0354">
      <w:pPr>
        <w:pStyle w:val="ListParagraph"/>
        <w:numPr>
          <w:ilvl w:val="0"/>
          <w:numId w:val="47"/>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 Processing Responses</w:t>
      </w:r>
      <w:r w:rsidRPr="00722FDB">
        <w:rPr>
          <w:rFonts w:asciiTheme="majorHAnsi" w:hAnsiTheme="majorHAnsi"/>
          <w:sz w:val="24"/>
        </w:rPr>
        <w:t>: $</w:t>
      </w:r>
      <w:r w:rsidR="003505C5">
        <w:rPr>
          <w:rFonts w:asciiTheme="majorHAnsi" w:hAnsiTheme="majorHAnsi"/>
          <w:sz w:val="24"/>
        </w:rPr>
        <w:t>38.35</w:t>
      </w:r>
    </w:p>
    <w:p w:rsidR="00634A03" w:rsidP="00123722" w14:paraId="646EECA1" w14:textId="02FCCA10">
      <w:pPr>
        <w:pStyle w:val="ListParagraph"/>
        <w:numPr>
          <w:ilvl w:val="0"/>
          <w:numId w:val="47"/>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0E78D234" w14:textId="1601B870">
      <w:pPr>
        <w:pStyle w:val="ListParagraph"/>
        <w:numPr>
          <w:ilvl w:val="0"/>
          <w:numId w:val="47"/>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77213D">
        <w:rPr>
          <w:rFonts w:asciiTheme="majorHAnsi" w:hAnsiTheme="majorHAnsi"/>
          <w:sz w:val="24"/>
        </w:rPr>
        <w:t>575.25</w:t>
      </w:r>
    </w:p>
    <w:p w:rsidR="00634A03" w:rsidP="00B55E9F" w14:paraId="43A91356" w14:textId="77777777">
      <w:pPr>
        <w:pStyle w:val="ListParagraph"/>
        <w:spacing w:after="0" w:line="240" w:lineRule="auto"/>
        <w:ind w:left="1440"/>
        <w:rPr>
          <w:rFonts w:asciiTheme="majorHAnsi" w:hAnsiTheme="majorHAnsi"/>
          <w:sz w:val="24"/>
        </w:rPr>
      </w:pPr>
    </w:p>
    <w:p w:rsidR="00634A03" w:rsidP="00634A03" w14:paraId="09BC26D5" w14:textId="73095EC6">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40-0895-8</w:t>
      </w:r>
    </w:p>
    <w:p w:rsidR="00634A03" w:rsidP="00634A03" w14:paraId="122A7001" w14:textId="1379320A">
      <w:pPr>
        <w:pStyle w:val="ListParagraph"/>
        <w:spacing w:after="0" w:line="240" w:lineRule="auto"/>
        <w:rPr>
          <w:rFonts w:asciiTheme="majorHAnsi" w:hAnsiTheme="majorHAnsi"/>
          <w:sz w:val="24"/>
        </w:rPr>
      </w:pPr>
      <w:r>
        <w:rPr>
          <w:rFonts w:asciiTheme="majorHAnsi" w:hAnsiTheme="majorHAnsi"/>
          <w:sz w:val="24"/>
        </w:rPr>
        <w:t>Drug-Free Workplace Requirements for Grantees Other Than Individuals</w:t>
      </w:r>
      <w:r w:rsidRPr="00235D71">
        <w:rPr>
          <w:rFonts w:asciiTheme="majorHAnsi" w:hAnsiTheme="majorHAnsi"/>
          <w:sz w:val="24"/>
        </w:rPr>
        <w:t xml:space="preserve"> </w:t>
      </w:r>
    </w:p>
    <w:p w:rsidR="00634A03" w:rsidP="00123722" w14:paraId="011799CE" w14:textId="7683515B">
      <w:pPr>
        <w:pStyle w:val="ListParagraph"/>
        <w:numPr>
          <w:ilvl w:val="0"/>
          <w:numId w:val="48"/>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0174133C" w14:textId="26D4FD15">
      <w:pPr>
        <w:pStyle w:val="ListParagraph"/>
        <w:numPr>
          <w:ilvl w:val="0"/>
          <w:numId w:val="48"/>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5D129C65" w14:textId="523D26FB">
      <w:pPr>
        <w:pStyle w:val="ListParagraph"/>
        <w:numPr>
          <w:ilvl w:val="0"/>
          <w:numId w:val="48"/>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3505C5">
        <w:rPr>
          <w:rFonts w:asciiTheme="majorHAnsi" w:hAnsiTheme="majorHAnsi"/>
          <w:sz w:val="24"/>
        </w:rPr>
        <w:t>38.35</w:t>
      </w:r>
    </w:p>
    <w:p w:rsidR="00634A03" w:rsidP="00123722" w14:paraId="2E06AB7D" w14:textId="2A45B6B7">
      <w:pPr>
        <w:pStyle w:val="ListParagraph"/>
        <w:numPr>
          <w:ilvl w:val="0"/>
          <w:numId w:val="48"/>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50EDAF01" w14:textId="625B7070">
      <w:pPr>
        <w:pStyle w:val="ListParagraph"/>
        <w:numPr>
          <w:ilvl w:val="0"/>
          <w:numId w:val="48"/>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77213D">
        <w:rPr>
          <w:rFonts w:asciiTheme="majorHAnsi" w:hAnsiTheme="majorHAnsi"/>
          <w:sz w:val="24"/>
        </w:rPr>
        <w:t>575.25</w:t>
      </w:r>
    </w:p>
    <w:p w:rsidR="00634A03" w:rsidP="00634A03" w14:paraId="03F34068" w14:textId="77777777">
      <w:pPr>
        <w:pStyle w:val="ListParagraph"/>
        <w:spacing w:after="0" w:line="240" w:lineRule="auto"/>
        <w:ind w:left="1440"/>
        <w:rPr>
          <w:rFonts w:asciiTheme="majorHAnsi" w:hAnsiTheme="majorHAnsi"/>
          <w:sz w:val="24"/>
        </w:rPr>
      </w:pPr>
    </w:p>
    <w:p w:rsidR="00634A03" w:rsidP="00634A03" w14:paraId="345A22F7" w14:textId="14A79AB9">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40-0895-9</w:t>
      </w:r>
    </w:p>
    <w:p w:rsidR="00634A03" w:rsidP="00634A03" w14:paraId="00FC3E3E" w14:textId="24B62325">
      <w:pPr>
        <w:pStyle w:val="ListParagraph"/>
        <w:spacing w:after="0" w:line="240" w:lineRule="auto"/>
        <w:rPr>
          <w:rFonts w:asciiTheme="majorHAnsi" w:hAnsiTheme="majorHAnsi"/>
          <w:sz w:val="24"/>
        </w:rPr>
      </w:pPr>
      <w:r>
        <w:rPr>
          <w:rFonts w:asciiTheme="majorHAnsi" w:hAnsiTheme="majorHAnsi"/>
          <w:sz w:val="24"/>
        </w:rPr>
        <w:t>Lobbying</w:t>
      </w:r>
      <w:r w:rsidRPr="00235D71">
        <w:rPr>
          <w:rFonts w:asciiTheme="majorHAnsi" w:hAnsiTheme="majorHAnsi"/>
          <w:sz w:val="24"/>
        </w:rPr>
        <w:t xml:space="preserve"> </w:t>
      </w:r>
    </w:p>
    <w:p w:rsidR="00634A03" w:rsidP="00123722" w14:paraId="67EC8233" w14:textId="3A3A1AE4">
      <w:pPr>
        <w:pStyle w:val="ListParagraph"/>
        <w:numPr>
          <w:ilvl w:val="0"/>
          <w:numId w:val="49"/>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774BC8C6" w14:textId="62267C23">
      <w:pPr>
        <w:pStyle w:val="ListParagraph"/>
        <w:numPr>
          <w:ilvl w:val="0"/>
          <w:numId w:val="49"/>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31624EF7" w14:textId="115703E5">
      <w:pPr>
        <w:pStyle w:val="ListParagraph"/>
        <w:numPr>
          <w:ilvl w:val="0"/>
          <w:numId w:val="4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3505C5">
        <w:rPr>
          <w:rFonts w:asciiTheme="majorHAnsi" w:hAnsiTheme="majorHAnsi"/>
          <w:sz w:val="24"/>
        </w:rPr>
        <w:t>38.35</w:t>
      </w:r>
    </w:p>
    <w:p w:rsidR="00634A03" w:rsidP="00123722" w14:paraId="237C1719" w14:textId="289C5D7F">
      <w:pPr>
        <w:pStyle w:val="ListParagraph"/>
        <w:numPr>
          <w:ilvl w:val="0"/>
          <w:numId w:val="49"/>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6A8EEADA" w14:textId="35BB76BE">
      <w:pPr>
        <w:pStyle w:val="ListParagraph"/>
        <w:numPr>
          <w:ilvl w:val="0"/>
          <w:numId w:val="4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77213D">
        <w:rPr>
          <w:rFonts w:asciiTheme="majorHAnsi" w:hAnsiTheme="majorHAnsi"/>
          <w:sz w:val="24"/>
        </w:rPr>
        <w:t>575.25</w:t>
      </w:r>
    </w:p>
    <w:p w:rsidR="00634A03" w:rsidP="00634A03" w14:paraId="7CF0D0FD" w14:textId="77777777">
      <w:pPr>
        <w:pStyle w:val="ListParagraph"/>
        <w:spacing w:after="0" w:line="240" w:lineRule="auto"/>
        <w:ind w:left="1440"/>
        <w:rPr>
          <w:rFonts w:asciiTheme="majorHAnsi" w:hAnsiTheme="majorHAnsi"/>
          <w:sz w:val="24"/>
        </w:rPr>
      </w:pPr>
    </w:p>
    <w:p w:rsidR="00634A03" w:rsidP="00634A03" w14:paraId="3C397E4C" w14:textId="5DF7A6E9">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40-0895-10</w:t>
      </w:r>
    </w:p>
    <w:p w:rsidR="00634A03" w:rsidP="00634A03" w14:paraId="04AF0254" w14:textId="4589B6E8">
      <w:pPr>
        <w:pStyle w:val="ListParagraph"/>
        <w:spacing w:after="0" w:line="240" w:lineRule="auto"/>
        <w:rPr>
          <w:rFonts w:asciiTheme="majorHAnsi" w:hAnsiTheme="majorHAnsi"/>
          <w:sz w:val="24"/>
        </w:rPr>
      </w:pPr>
      <w:r>
        <w:rPr>
          <w:rFonts w:asciiTheme="majorHAnsi" w:hAnsiTheme="majorHAnsi"/>
          <w:sz w:val="24"/>
        </w:rPr>
        <w:t>Compliance with Federal Requirements – State or Tribal Government Construction Grant</w:t>
      </w:r>
      <w:r w:rsidRPr="00235D71">
        <w:rPr>
          <w:rFonts w:asciiTheme="majorHAnsi" w:hAnsiTheme="majorHAnsi"/>
          <w:sz w:val="24"/>
        </w:rPr>
        <w:t xml:space="preserve"> </w:t>
      </w:r>
    </w:p>
    <w:p w:rsidR="00634A03" w:rsidP="00123722" w14:paraId="48F90664" w14:textId="0F0D4D45">
      <w:pPr>
        <w:pStyle w:val="ListParagraph"/>
        <w:numPr>
          <w:ilvl w:val="0"/>
          <w:numId w:val="50"/>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1476F4CF" w14:textId="0C59FAA1">
      <w:pPr>
        <w:pStyle w:val="ListParagraph"/>
        <w:numPr>
          <w:ilvl w:val="0"/>
          <w:numId w:val="50"/>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329A71CE" w14:textId="4C6A3E4F">
      <w:pPr>
        <w:pStyle w:val="ListParagraph"/>
        <w:numPr>
          <w:ilvl w:val="0"/>
          <w:numId w:val="50"/>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3505C5">
        <w:rPr>
          <w:rFonts w:asciiTheme="majorHAnsi" w:hAnsiTheme="majorHAnsi"/>
          <w:sz w:val="24"/>
        </w:rPr>
        <w:t>38.35</w:t>
      </w:r>
    </w:p>
    <w:p w:rsidR="00634A03" w:rsidP="00123722" w14:paraId="6A0CC60C" w14:textId="12493E23">
      <w:pPr>
        <w:pStyle w:val="ListParagraph"/>
        <w:numPr>
          <w:ilvl w:val="0"/>
          <w:numId w:val="50"/>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0716AEE0" w14:textId="39F8537C">
      <w:pPr>
        <w:pStyle w:val="ListParagraph"/>
        <w:numPr>
          <w:ilvl w:val="0"/>
          <w:numId w:val="50"/>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5535B6">
        <w:rPr>
          <w:rFonts w:asciiTheme="majorHAnsi" w:hAnsiTheme="majorHAnsi"/>
          <w:sz w:val="24"/>
        </w:rPr>
        <w:t>575.25</w:t>
      </w:r>
    </w:p>
    <w:p w:rsidR="00634A03" w:rsidP="00B55E9F" w14:paraId="32553417" w14:textId="77777777">
      <w:pPr>
        <w:pStyle w:val="ListParagraph"/>
        <w:spacing w:after="0" w:line="240" w:lineRule="auto"/>
        <w:ind w:left="1440"/>
        <w:rPr>
          <w:rFonts w:asciiTheme="majorHAnsi" w:hAnsiTheme="majorHAnsi"/>
          <w:sz w:val="24"/>
        </w:rPr>
      </w:pPr>
    </w:p>
    <w:p w:rsidR="00634A03" w:rsidP="00634A03" w14:paraId="57D3407C" w14:textId="012CBCE1">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40-0895-12</w:t>
      </w:r>
    </w:p>
    <w:p w:rsidR="00634A03" w:rsidP="00634A03" w14:paraId="5E5DB8C6" w14:textId="000787A9">
      <w:pPr>
        <w:pStyle w:val="ListParagraph"/>
        <w:spacing w:after="0" w:line="240" w:lineRule="auto"/>
        <w:rPr>
          <w:rFonts w:asciiTheme="majorHAnsi" w:hAnsiTheme="majorHAnsi"/>
          <w:sz w:val="24"/>
        </w:rPr>
      </w:pPr>
      <w:r>
        <w:rPr>
          <w:rFonts w:asciiTheme="majorHAnsi" w:hAnsiTheme="majorHAnsi"/>
          <w:sz w:val="24"/>
        </w:rPr>
        <w:t>Debarment, Suspension, Ineligibility and Voluntary Exclusion – Primary Covered Transactions (Contractor)</w:t>
      </w:r>
      <w:r w:rsidRPr="00235D71">
        <w:rPr>
          <w:rFonts w:asciiTheme="majorHAnsi" w:hAnsiTheme="majorHAnsi"/>
          <w:sz w:val="24"/>
        </w:rPr>
        <w:t xml:space="preserve"> </w:t>
      </w:r>
    </w:p>
    <w:p w:rsidR="00634A03" w:rsidP="00123722" w14:paraId="4C867B11" w14:textId="0A81CCE7">
      <w:pPr>
        <w:pStyle w:val="ListParagraph"/>
        <w:numPr>
          <w:ilvl w:val="0"/>
          <w:numId w:val="51"/>
        </w:numPr>
        <w:spacing w:after="0" w:line="240" w:lineRule="auto"/>
        <w:rPr>
          <w:rFonts w:asciiTheme="majorHAnsi" w:hAnsiTheme="majorHAnsi"/>
          <w:sz w:val="24"/>
        </w:rPr>
      </w:pPr>
      <w:r>
        <w:rPr>
          <w:rFonts w:asciiTheme="majorHAnsi" w:hAnsiTheme="majorHAnsi"/>
          <w:sz w:val="24"/>
        </w:rPr>
        <w:t xml:space="preserve">Number of Total Annual Responses: </w:t>
      </w:r>
      <w:r w:rsidR="009662F0">
        <w:rPr>
          <w:rFonts w:asciiTheme="majorHAnsi" w:hAnsiTheme="majorHAnsi"/>
          <w:sz w:val="24"/>
        </w:rPr>
        <w:t>15</w:t>
      </w:r>
    </w:p>
    <w:p w:rsidR="00634A03" w:rsidP="00123722" w14:paraId="5E2C0DAC" w14:textId="2E74B0A9">
      <w:pPr>
        <w:pStyle w:val="ListParagraph"/>
        <w:numPr>
          <w:ilvl w:val="0"/>
          <w:numId w:val="51"/>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5B1558CC" w14:textId="32573283">
      <w:pPr>
        <w:pStyle w:val="ListParagraph"/>
        <w:numPr>
          <w:ilvl w:val="0"/>
          <w:numId w:val="51"/>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w:t>
      </w:r>
      <w:r w:rsidR="004F094F">
        <w:rPr>
          <w:rFonts w:asciiTheme="majorHAnsi" w:hAnsiTheme="majorHAnsi"/>
          <w:sz w:val="24"/>
        </w:rPr>
        <w:t>Responses:</w:t>
      </w:r>
      <w:r w:rsidRPr="00722FDB">
        <w:rPr>
          <w:rFonts w:asciiTheme="majorHAnsi" w:hAnsiTheme="majorHAnsi"/>
          <w:sz w:val="24"/>
        </w:rPr>
        <w:t xml:space="preserve"> $</w:t>
      </w:r>
      <w:r w:rsidR="003505C5">
        <w:rPr>
          <w:rFonts w:asciiTheme="majorHAnsi" w:hAnsiTheme="majorHAnsi"/>
          <w:sz w:val="24"/>
        </w:rPr>
        <w:t>38.35</w:t>
      </w:r>
    </w:p>
    <w:p w:rsidR="00634A03" w:rsidP="00123722" w14:paraId="5CFC77BA" w14:textId="420CC34B">
      <w:pPr>
        <w:pStyle w:val="ListParagraph"/>
        <w:numPr>
          <w:ilvl w:val="0"/>
          <w:numId w:val="51"/>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5C8A10CE" w14:textId="71E14F01">
      <w:pPr>
        <w:pStyle w:val="ListParagraph"/>
        <w:numPr>
          <w:ilvl w:val="0"/>
          <w:numId w:val="51"/>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E54234">
        <w:rPr>
          <w:rFonts w:asciiTheme="majorHAnsi" w:hAnsiTheme="majorHAnsi"/>
          <w:sz w:val="24"/>
        </w:rPr>
        <w:t>575.25</w:t>
      </w:r>
    </w:p>
    <w:p w:rsidR="00634A03" w:rsidP="00B55E9F" w14:paraId="7AA99C04" w14:textId="77777777">
      <w:pPr>
        <w:pStyle w:val="ListParagraph"/>
        <w:spacing w:after="0" w:line="240" w:lineRule="auto"/>
        <w:ind w:left="1440"/>
        <w:rPr>
          <w:rFonts w:asciiTheme="majorHAnsi" w:hAnsiTheme="majorHAnsi"/>
          <w:sz w:val="24"/>
        </w:rPr>
      </w:pPr>
    </w:p>
    <w:p w:rsidR="00634A03" w:rsidP="00634A03" w14:paraId="0D27EA0F" w14:textId="3D79E1B2">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40-0895-13</w:t>
      </w:r>
    </w:p>
    <w:p w:rsidR="00634A03" w:rsidP="00634A03" w14:paraId="4F4AF8F8" w14:textId="7D1B3E18">
      <w:pPr>
        <w:pStyle w:val="ListParagraph"/>
        <w:spacing w:after="0" w:line="240" w:lineRule="auto"/>
        <w:rPr>
          <w:rFonts w:asciiTheme="majorHAnsi" w:hAnsiTheme="majorHAnsi"/>
          <w:sz w:val="24"/>
        </w:rPr>
      </w:pPr>
      <w:r>
        <w:rPr>
          <w:rFonts w:asciiTheme="majorHAnsi" w:hAnsiTheme="majorHAnsi"/>
          <w:sz w:val="24"/>
        </w:rPr>
        <w:t>Documents and Information Required for State or Tribal Cemetery Construction Grants – Post Grant Requirements</w:t>
      </w:r>
      <w:r w:rsidRPr="00235D71">
        <w:rPr>
          <w:rFonts w:asciiTheme="majorHAnsi" w:hAnsiTheme="majorHAnsi"/>
          <w:sz w:val="24"/>
        </w:rPr>
        <w:t xml:space="preserve"> </w:t>
      </w:r>
    </w:p>
    <w:p w:rsidR="00634A03" w:rsidP="00123722" w14:paraId="0A3E32CA" w14:textId="6A6056AA">
      <w:pPr>
        <w:pStyle w:val="ListParagraph"/>
        <w:numPr>
          <w:ilvl w:val="0"/>
          <w:numId w:val="52"/>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0F2F2A0E" w14:textId="5141480F">
      <w:pPr>
        <w:pStyle w:val="ListParagraph"/>
        <w:numPr>
          <w:ilvl w:val="0"/>
          <w:numId w:val="52"/>
        </w:numPr>
        <w:spacing w:after="0" w:line="240" w:lineRule="auto"/>
        <w:rPr>
          <w:rFonts w:asciiTheme="majorHAnsi" w:hAnsiTheme="majorHAnsi"/>
          <w:sz w:val="24"/>
        </w:rPr>
      </w:pPr>
      <w:r>
        <w:rPr>
          <w:rFonts w:asciiTheme="majorHAnsi" w:hAnsiTheme="majorHAnsi"/>
          <w:sz w:val="24"/>
        </w:rPr>
        <w:t xml:space="preserve">Processing Time per Response: </w:t>
      </w:r>
      <w:r w:rsidR="0092234B">
        <w:rPr>
          <w:rFonts w:asciiTheme="majorHAnsi" w:hAnsiTheme="majorHAnsi"/>
          <w:sz w:val="24"/>
        </w:rPr>
        <w:t>2.5</w:t>
      </w:r>
      <w:r>
        <w:rPr>
          <w:rFonts w:asciiTheme="majorHAnsi" w:hAnsiTheme="majorHAnsi"/>
          <w:sz w:val="24"/>
        </w:rPr>
        <w:t xml:space="preserve"> </w:t>
      </w:r>
      <w:r w:rsidR="004F094F">
        <w:rPr>
          <w:rFonts w:asciiTheme="majorHAnsi" w:hAnsiTheme="majorHAnsi"/>
          <w:sz w:val="24"/>
        </w:rPr>
        <w:t>hours</w:t>
      </w:r>
    </w:p>
    <w:p w:rsidR="00634A03" w:rsidP="00123722" w14:paraId="1F6D172E" w14:textId="62E48EDD">
      <w:pPr>
        <w:pStyle w:val="ListParagraph"/>
        <w:numPr>
          <w:ilvl w:val="0"/>
          <w:numId w:val="52"/>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w:t>
      </w:r>
      <w:r w:rsidR="004F094F">
        <w:rPr>
          <w:rFonts w:asciiTheme="majorHAnsi" w:hAnsiTheme="majorHAnsi"/>
          <w:sz w:val="24"/>
        </w:rPr>
        <w:t>Responses:</w:t>
      </w:r>
      <w:r w:rsidRPr="00722FDB">
        <w:rPr>
          <w:rFonts w:asciiTheme="majorHAnsi" w:hAnsiTheme="majorHAnsi"/>
          <w:sz w:val="24"/>
        </w:rPr>
        <w:t xml:space="preserve"> $</w:t>
      </w:r>
      <w:r w:rsidR="003505C5">
        <w:rPr>
          <w:rFonts w:asciiTheme="majorHAnsi" w:hAnsiTheme="majorHAnsi"/>
          <w:sz w:val="24"/>
        </w:rPr>
        <w:t>38.35</w:t>
      </w:r>
    </w:p>
    <w:p w:rsidR="00634A03" w:rsidP="00123722" w14:paraId="371F0D1D" w14:textId="424BACF3">
      <w:pPr>
        <w:pStyle w:val="ListParagraph"/>
        <w:numPr>
          <w:ilvl w:val="0"/>
          <w:numId w:val="52"/>
        </w:numPr>
        <w:spacing w:after="0" w:line="240" w:lineRule="auto"/>
        <w:rPr>
          <w:rFonts w:asciiTheme="majorHAnsi" w:hAnsiTheme="majorHAnsi"/>
          <w:sz w:val="24"/>
        </w:rPr>
      </w:pPr>
      <w:r>
        <w:rPr>
          <w:rFonts w:asciiTheme="majorHAnsi" w:hAnsiTheme="majorHAnsi"/>
          <w:sz w:val="24"/>
        </w:rPr>
        <w:t>Cost to Process Each Response: $</w:t>
      </w:r>
      <w:r w:rsidR="0064243F">
        <w:rPr>
          <w:rFonts w:asciiTheme="majorHAnsi" w:hAnsiTheme="majorHAnsi"/>
          <w:sz w:val="24"/>
        </w:rPr>
        <w:t>95.87</w:t>
      </w:r>
    </w:p>
    <w:p w:rsidR="00634A03" w:rsidP="00123722" w14:paraId="3D46DD5D" w14:textId="3FAF92BB">
      <w:pPr>
        <w:pStyle w:val="ListParagraph"/>
        <w:numPr>
          <w:ilvl w:val="0"/>
          <w:numId w:val="52"/>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8463A0">
        <w:rPr>
          <w:rFonts w:asciiTheme="majorHAnsi" w:hAnsiTheme="majorHAnsi"/>
          <w:sz w:val="24"/>
        </w:rPr>
        <w:t>1,438.</w:t>
      </w:r>
      <w:r w:rsidR="00032D0B">
        <w:rPr>
          <w:rFonts w:asciiTheme="majorHAnsi" w:hAnsiTheme="majorHAnsi"/>
          <w:sz w:val="24"/>
        </w:rPr>
        <w:t>13</w:t>
      </w:r>
    </w:p>
    <w:p w:rsidR="00634A03" w:rsidP="00B55E9F" w14:paraId="09F167CD" w14:textId="77777777">
      <w:pPr>
        <w:pStyle w:val="ListParagraph"/>
        <w:spacing w:after="0" w:line="240" w:lineRule="auto"/>
        <w:ind w:left="1440"/>
        <w:rPr>
          <w:rFonts w:asciiTheme="majorHAnsi" w:hAnsiTheme="majorHAnsi"/>
          <w:sz w:val="24"/>
        </w:rPr>
      </w:pPr>
    </w:p>
    <w:p w:rsidR="00634A03" w:rsidP="00634A03" w14:paraId="08D93BA6" w14:textId="3B931AE3">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40-0895-14</w:t>
      </w:r>
    </w:p>
    <w:p w:rsidR="00634A03" w:rsidP="00634A03" w14:paraId="10D1FFC9" w14:textId="22AC4E91">
      <w:pPr>
        <w:pStyle w:val="ListParagraph"/>
        <w:spacing w:after="0" w:line="240" w:lineRule="auto"/>
        <w:rPr>
          <w:rFonts w:asciiTheme="majorHAnsi" w:hAnsiTheme="majorHAnsi"/>
          <w:sz w:val="24"/>
        </w:rPr>
      </w:pPr>
      <w:r>
        <w:rPr>
          <w:rFonts w:asciiTheme="majorHAnsi" w:hAnsiTheme="majorHAnsi"/>
          <w:sz w:val="24"/>
        </w:rPr>
        <w:t>Major Requirements for State or Tribal Government Cemetery Construction Grants</w:t>
      </w:r>
      <w:r w:rsidRPr="00235D71">
        <w:rPr>
          <w:rFonts w:asciiTheme="majorHAnsi" w:hAnsiTheme="majorHAnsi"/>
          <w:sz w:val="24"/>
        </w:rPr>
        <w:t xml:space="preserve"> </w:t>
      </w:r>
    </w:p>
    <w:p w:rsidR="00634A03" w:rsidP="00123722" w14:paraId="634E8980" w14:textId="3D5701E6">
      <w:pPr>
        <w:pStyle w:val="ListParagraph"/>
        <w:numPr>
          <w:ilvl w:val="0"/>
          <w:numId w:val="53"/>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56FDD847" w14:textId="4DF0B9B5">
      <w:pPr>
        <w:pStyle w:val="ListParagraph"/>
        <w:numPr>
          <w:ilvl w:val="0"/>
          <w:numId w:val="53"/>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635F0165" w14:textId="4F61DA31">
      <w:pPr>
        <w:pStyle w:val="ListParagraph"/>
        <w:numPr>
          <w:ilvl w:val="0"/>
          <w:numId w:val="5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3505C5">
        <w:rPr>
          <w:rFonts w:asciiTheme="majorHAnsi" w:hAnsiTheme="majorHAnsi"/>
          <w:sz w:val="24"/>
        </w:rPr>
        <w:t>38.35</w:t>
      </w:r>
    </w:p>
    <w:p w:rsidR="00634A03" w:rsidP="00123722" w14:paraId="4EC56538" w14:textId="27370B62">
      <w:pPr>
        <w:pStyle w:val="ListParagraph"/>
        <w:numPr>
          <w:ilvl w:val="0"/>
          <w:numId w:val="53"/>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05C8F3E8" w14:textId="724B94FA">
      <w:pPr>
        <w:pStyle w:val="ListParagraph"/>
        <w:numPr>
          <w:ilvl w:val="0"/>
          <w:numId w:val="53"/>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00D127C0">
        <w:rPr>
          <w:rFonts w:asciiTheme="majorHAnsi" w:hAnsiTheme="majorHAnsi"/>
          <w:sz w:val="24"/>
        </w:rPr>
        <w:t xml:space="preserve">: </w:t>
      </w:r>
      <w:r w:rsidRPr="00722FDB">
        <w:rPr>
          <w:rFonts w:asciiTheme="majorHAnsi" w:hAnsiTheme="majorHAnsi"/>
          <w:sz w:val="24"/>
        </w:rPr>
        <w:t>$</w:t>
      </w:r>
      <w:r w:rsidR="00D127C0">
        <w:rPr>
          <w:rFonts w:asciiTheme="majorHAnsi" w:hAnsiTheme="majorHAnsi"/>
          <w:sz w:val="24"/>
        </w:rPr>
        <w:t>575.25</w:t>
      </w:r>
    </w:p>
    <w:p w:rsidR="00634A03" w:rsidP="00B55E9F" w14:paraId="79107EB1" w14:textId="77777777">
      <w:pPr>
        <w:pStyle w:val="ListParagraph"/>
        <w:spacing w:after="0" w:line="240" w:lineRule="auto"/>
        <w:ind w:left="1440"/>
        <w:rPr>
          <w:rFonts w:asciiTheme="majorHAnsi" w:hAnsiTheme="majorHAnsi"/>
          <w:sz w:val="24"/>
        </w:rPr>
      </w:pPr>
    </w:p>
    <w:p w:rsidR="00634A03" w:rsidP="00634A03" w14:paraId="3FBF37A6" w14:textId="7B3E57B8">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 VA 40-0895-15</w:t>
      </w:r>
    </w:p>
    <w:p w:rsidR="00634A03" w:rsidP="00634A03" w14:paraId="25C6BCDD" w14:textId="1D9A8909">
      <w:pPr>
        <w:pStyle w:val="ListParagraph"/>
        <w:spacing w:after="0" w:line="240" w:lineRule="auto"/>
        <w:rPr>
          <w:rFonts w:asciiTheme="majorHAnsi" w:hAnsiTheme="majorHAnsi"/>
          <w:sz w:val="24"/>
        </w:rPr>
      </w:pPr>
      <w:r>
        <w:rPr>
          <w:rFonts w:asciiTheme="majorHAnsi" w:hAnsiTheme="majorHAnsi"/>
          <w:sz w:val="24"/>
        </w:rPr>
        <w:t>Cemetery Maintained in Accordance with National Cemetery Administration Standards</w:t>
      </w:r>
      <w:r w:rsidRPr="00235D71">
        <w:rPr>
          <w:rFonts w:asciiTheme="majorHAnsi" w:hAnsiTheme="majorHAnsi"/>
          <w:sz w:val="24"/>
        </w:rPr>
        <w:t xml:space="preserve"> </w:t>
      </w:r>
    </w:p>
    <w:p w:rsidR="00634A03" w:rsidP="00123722" w14:paraId="544830CB" w14:textId="4A158AB5">
      <w:pPr>
        <w:pStyle w:val="ListParagraph"/>
        <w:numPr>
          <w:ilvl w:val="0"/>
          <w:numId w:val="54"/>
        </w:numPr>
        <w:spacing w:after="0" w:line="240" w:lineRule="auto"/>
        <w:rPr>
          <w:rFonts w:asciiTheme="majorHAnsi" w:hAnsiTheme="majorHAnsi"/>
          <w:sz w:val="24"/>
        </w:rPr>
      </w:pPr>
      <w:r>
        <w:rPr>
          <w:rFonts w:asciiTheme="majorHAnsi" w:hAnsiTheme="majorHAnsi"/>
          <w:sz w:val="24"/>
        </w:rPr>
        <w:t xml:space="preserve">Number of Total Annual Responses: </w:t>
      </w:r>
      <w:r w:rsidR="00145607">
        <w:rPr>
          <w:rFonts w:asciiTheme="majorHAnsi" w:hAnsiTheme="majorHAnsi"/>
          <w:sz w:val="24"/>
        </w:rPr>
        <w:t>15</w:t>
      </w:r>
    </w:p>
    <w:p w:rsidR="00634A03" w:rsidP="00123722" w14:paraId="7084B2A9" w14:textId="6425EF2A">
      <w:pPr>
        <w:pStyle w:val="ListParagraph"/>
        <w:numPr>
          <w:ilvl w:val="0"/>
          <w:numId w:val="54"/>
        </w:numPr>
        <w:spacing w:after="0" w:line="240" w:lineRule="auto"/>
        <w:rPr>
          <w:rFonts w:asciiTheme="majorHAnsi" w:hAnsiTheme="majorHAnsi"/>
          <w:sz w:val="24"/>
        </w:rPr>
      </w:pPr>
      <w:r>
        <w:rPr>
          <w:rFonts w:asciiTheme="majorHAnsi" w:hAnsiTheme="majorHAnsi"/>
          <w:sz w:val="24"/>
        </w:rPr>
        <w:t xml:space="preserve">Processing Time per Response: </w:t>
      </w:r>
      <w:r w:rsidR="003505C5">
        <w:rPr>
          <w:rFonts w:asciiTheme="majorHAnsi" w:hAnsiTheme="majorHAnsi"/>
          <w:sz w:val="24"/>
        </w:rPr>
        <w:t>1</w:t>
      </w:r>
      <w:r>
        <w:rPr>
          <w:rFonts w:asciiTheme="majorHAnsi" w:hAnsiTheme="majorHAnsi"/>
          <w:sz w:val="24"/>
        </w:rPr>
        <w:t xml:space="preserve"> hour</w:t>
      </w:r>
    </w:p>
    <w:p w:rsidR="00634A03" w:rsidP="00123722" w14:paraId="2DC6F236" w14:textId="2605C373">
      <w:pPr>
        <w:pStyle w:val="ListParagraph"/>
        <w:numPr>
          <w:ilvl w:val="0"/>
          <w:numId w:val="54"/>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w:t>
      </w:r>
      <w:r w:rsidR="004F094F">
        <w:rPr>
          <w:rFonts w:asciiTheme="majorHAnsi" w:hAnsiTheme="majorHAnsi"/>
          <w:sz w:val="24"/>
        </w:rPr>
        <w:t>Responses:</w:t>
      </w:r>
      <w:r w:rsidRPr="00722FDB">
        <w:rPr>
          <w:rFonts w:asciiTheme="majorHAnsi" w:hAnsiTheme="majorHAnsi"/>
          <w:sz w:val="24"/>
        </w:rPr>
        <w:t xml:space="preserve"> $</w:t>
      </w:r>
      <w:r w:rsidR="003505C5">
        <w:rPr>
          <w:rFonts w:asciiTheme="majorHAnsi" w:hAnsiTheme="majorHAnsi"/>
          <w:sz w:val="24"/>
        </w:rPr>
        <w:t>38.35</w:t>
      </w:r>
    </w:p>
    <w:p w:rsidR="00634A03" w:rsidP="00123722" w14:paraId="4446BBFD" w14:textId="049923F6">
      <w:pPr>
        <w:pStyle w:val="ListParagraph"/>
        <w:numPr>
          <w:ilvl w:val="0"/>
          <w:numId w:val="54"/>
        </w:numPr>
        <w:spacing w:after="0" w:line="240" w:lineRule="auto"/>
        <w:rPr>
          <w:rFonts w:asciiTheme="majorHAnsi" w:hAnsiTheme="majorHAnsi"/>
          <w:sz w:val="24"/>
        </w:rPr>
      </w:pPr>
      <w:r>
        <w:rPr>
          <w:rFonts w:asciiTheme="majorHAnsi" w:hAnsiTheme="majorHAnsi"/>
          <w:sz w:val="24"/>
        </w:rPr>
        <w:t>Cost to Process Each Response: $</w:t>
      </w:r>
      <w:r w:rsidR="003505C5">
        <w:rPr>
          <w:rFonts w:asciiTheme="majorHAnsi" w:hAnsiTheme="majorHAnsi"/>
          <w:sz w:val="24"/>
        </w:rPr>
        <w:t>38.35</w:t>
      </w:r>
    </w:p>
    <w:p w:rsidR="00634A03" w:rsidP="00123722" w14:paraId="68A69F7E" w14:textId="71EA8832">
      <w:pPr>
        <w:pStyle w:val="ListParagraph"/>
        <w:numPr>
          <w:ilvl w:val="0"/>
          <w:numId w:val="54"/>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D127C0">
        <w:rPr>
          <w:rFonts w:asciiTheme="majorHAnsi" w:hAnsiTheme="majorHAnsi"/>
          <w:sz w:val="24"/>
        </w:rPr>
        <w:t>575.25</w:t>
      </w:r>
    </w:p>
    <w:p w:rsidR="00634A03" w:rsidP="00B55E9F" w14:paraId="485A0002" w14:textId="77777777">
      <w:pPr>
        <w:pStyle w:val="ListParagraph"/>
        <w:spacing w:after="0" w:line="240" w:lineRule="auto"/>
        <w:ind w:left="1440"/>
        <w:rPr>
          <w:rFonts w:asciiTheme="majorHAnsi" w:hAnsiTheme="majorHAnsi"/>
          <w:sz w:val="24"/>
        </w:rPr>
      </w:pPr>
    </w:p>
    <w:p w:rsidR="003505C5" w:rsidP="003505C5" w14:paraId="2E15F4ED" w14:textId="129CBF90">
      <w:pPr>
        <w:spacing w:after="0" w:line="240" w:lineRule="auto"/>
        <w:rPr>
          <w:rFonts w:asciiTheme="majorHAnsi" w:hAnsiTheme="majorHAnsi" w:cs="Arial"/>
          <w:sz w:val="24"/>
          <w:szCs w:val="24"/>
        </w:rPr>
      </w:pPr>
      <w:r w:rsidRPr="003505C5">
        <w:rPr>
          <w:rFonts w:asciiTheme="majorHAnsi" w:hAnsiTheme="majorHAnsi" w:cs="Arial"/>
          <w:sz w:val="24"/>
          <w:szCs w:val="24"/>
        </w:rPr>
        <w:t>NCA estimates administering the VCGP forms by a GS 9 Step 5 to be $</w:t>
      </w:r>
      <w:r w:rsidR="00530723">
        <w:rPr>
          <w:rFonts w:asciiTheme="majorHAnsi" w:hAnsiTheme="majorHAnsi" w:cs="Arial"/>
          <w:sz w:val="24"/>
          <w:szCs w:val="24"/>
        </w:rPr>
        <w:t xml:space="preserve">11,946.03 </w:t>
      </w:r>
      <w:r w:rsidRPr="003505C5">
        <w:rPr>
          <w:rFonts w:asciiTheme="majorHAnsi" w:hAnsiTheme="majorHAnsi" w:cs="Arial"/>
          <w:sz w:val="24"/>
          <w:szCs w:val="24"/>
        </w:rPr>
        <w:t xml:space="preserve">based on </w:t>
      </w:r>
      <w:r w:rsidR="00B2046B">
        <w:rPr>
          <w:rFonts w:asciiTheme="majorHAnsi" w:hAnsiTheme="majorHAnsi" w:cs="Arial"/>
          <w:sz w:val="24"/>
          <w:szCs w:val="24"/>
        </w:rPr>
        <w:t>289</w:t>
      </w:r>
      <w:r w:rsidRPr="003505C5" w:rsidR="00B2046B">
        <w:rPr>
          <w:rFonts w:asciiTheme="majorHAnsi" w:hAnsiTheme="majorHAnsi" w:cs="Arial"/>
          <w:sz w:val="24"/>
          <w:szCs w:val="24"/>
        </w:rPr>
        <w:t xml:space="preserve"> </w:t>
      </w:r>
      <w:r w:rsidRPr="003505C5">
        <w:rPr>
          <w:rFonts w:asciiTheme="majorHAnsi" w:hAnsiTheme="majorHAnsi" w:cs="Arial"/>
          <w:sz w:val="24"/>
          <w:szCs w:val="24"/>
        </w:rPr>
        <w:t>responses annually.  This amount is based on a processing time of one (1) hour per response in the Veterans Cemetery Grants Program, NCA, using a salary of a GS 9 Step 5 ($3</w:t>
      </w:r>
      <w:r>
        <w:rPr>
          <w:rFonts w:asciiTheme="majorHAnsi" w:hAnsiTheme="majorHAnsi" w:cs="Arial"/>
          <w:sz w:val="24"/>
          <w:szCs w:val="24"/>
        </w:rPr>
        <w:t>8.35</w:t>
      </w:r>
      <w:r w:rsidRPr="003505C5">
        <w:rPr>
          <w:rFonts w:asciiTheme="majorHAnsi" w:hAnsiTheme="majorHAnsi" w:cs="Arial"/>
          <w:sz w:val="24"/>
          <w:szCs w:val="24"/>
        </w:rPr>
        <w:t xml:space="preserve"> per hour).</w:t>
      </w:r>
    </w:p>
    <w:p w:rsidR="003505C5" w:rsidP="003505C5" w14:paraId="62837127" w14:textId="77777777">
      <w:pPr>
        <w:spacing w:after="0" w:line="240" w:lineRule="auto"/>
        <w:rPr>
          <w:rFonts w:asciiTheme="majorHAnsi" w:hAnsiTheme="majorHAnsi" w:cs="Arial"/>
          <w:sz w:val="24"/>
          <w:szCs w:val="24"/>
        </w:rPr>
      </w:pPr>
    </w:p>
    <w:p w:rsidR="003505C5" w:rsidRPr="003505C5" w:rsidP="003505C5" w14:paraId="71A483FD" w14:textId="12A9F306">
      <w:pPr>
        <w:pStyle w:val="NoSpacing"/>
        <w:rPr>
          <w:rFonts w:asciiTheme="majorHAnsi" w:hAnsiTheme="majorHAnsi" w:cs="Arial"/>
          <w:sz w:val="24"/>
          <w:szCs w:val="24"/>
        </w:rPr>
      </w:pPr>
      <w:r w:rsidRPr="003505C5">
        <w:rPr>
          <w:rFonts w:asciiTheme="majorHAnsi" w:hAnsiTheme="majorHAnsi" w:cs="Arial"/>
          <w:sz w:val="24"/>
          <w:szCs w:val="24"/>
        </w:rPr>
        <w:t xml:space="preserve">In addition, a GS 13 Step </w:t>
      </w:r>
      <w:r w:rsidR="00C65CB5">
        <w:rPr>
          <w:rFonts w:asciiTheme="majorHAnsi" w:hAnsiTheme="majorHAnsi" w:cs="Arial"/>
          <w:sz w:val="24"/>
          <w:szCs w:val="24"/>
        </w:rPr>
        <w:t>4</w:t>
      </w:r>
      <w:r w:rsidRPr="003505C5">
        <w:rPr>
          <w:rFonts w:asciiTheme="majorHAnsi" w:hAnsiTheme="majorHAnsi" w:cs="Arial"/>
          <w:sz w:val="24"/>
          <w:szCs w:val="24"/>
        </w:rPr>
        <w:t xml:space="preserve"> ($</w:t>
      </w:r>
      <w:r w:rsidR="00C65CB5">
        <w:rPr>
          <w:rFonts w:asciiTheme="majorHAnsi" w:hAnsiTheme="majorHAnsi" w:cs="Arial"/>
          <w:sz w:val="24"/>
          <w:szCs w:val="24"/>
        </w:rPr>
        <w:t>64.19</w:t>
      </w:r>
      <w:r w:rsidRPr="003505C5">
        <w:rPr>
          <w:rFonts w:asciiTheme="majorHAnsi" w:hAnsiTheme="majorHAnsi" w:cs="Arial"/>
          <w:sz w:val="24"/>
          <w:szCs w:val="24"/>
        </w:rPr>
        <w:t xml:space="preserve"> per hour</w:t>
      </w:r>
      <w:r>
        <w:rPr>
          <w:rStyle w:val="FootnoteReference"/>
          <w:rFonts w:asciiTheme="majorHAnsi" w:hAnsiTheme="majorHAnsi" w:cs="Arial"/>
          <w:sz w:val="24"/>
          <w:szCs w:val="24"/>
        </w:rPr>
        <w:footnoteReference w:id="4"/>
      </w:r>
      <w:r w:rsidRPr="003505C5">
        <w:rPr>
          <w:rFonts w:asciiTheme="majorHAnsi" w:hAnsiTheme="majorHAnsi" w:cs="Arial"/>
          <w:sz w:val="24"/>
          <w:szCs w:val="24"/>
        </w:rPr>
        <w:t xml:space="preserve">) transcribes and reviews the VA40-0241 form into one document produced for use by VCGP.  NCA </w:t>
      </w:r>
      <w:r w:rsidRPr="00145607">
        <w:rPr>
          <w:rFonts w:asciiTheme="majorHAnsi" w:hAnsiTheme="majorHAnsi" w:cs="Arial"/>
          <w:sz w:val="24"/>
          <w:szCs w:val="24"/>
        </w:rPr>
        <w:t>multiplies</w:t>
      </w:r>
      <w:r w:rsidR="002A121E">
        <w:rPr>
          <w:rFonts w:asciiTheme="majorHAnsi" w:hAnsiTheme="majorHAnsi" w:cs="Arial"/>
          <w:sz w:val="24"/>
          <w:szCs w:val="24"/>
        </w:rPr>
        <w:t xml:space="preserve"> the response time of 0.5 (30 minutes) by $</w:t>
      </w:r>
      <w:r w:rsidR="00C65CB5">
        <w:rPr>
          <w:rFonts w:asciiTheme="majorHAnsi" w:hAnsiTheme="majorHAnsi" w:cs="Arial"/>
          <w:sz w:val="24"/>
          <w:szCs w:val="24"/>
        </w:rPr>
        <w:t>64.19</w:t>
      </w:r>
      <w:r w:rsidR="002A121E">
        <w:rPr>
          <w:rFonts w:asciiTheme="majorHAnsi" w:hAnsiTheme="majorHAnsi" w:cs="Arial"/>
          <w:sz w:val="24"/>
          <w:szCs w:val="24"/>
        </w:rPr>
        <w:t xml:space="preserve"> to calculate $</w:t>
      </w:r>
      <w:r w:rsidR="00C65CB5">
        <w:rPr>
          <w:rFonts w:asciiTheme="majorHAnsi" w:hAnsiTheme="majorHAnsi" w:cs="Arial"/>
          <w:sz w:val="24"/>
          <w:szCs w:val="24"/>
        </w:rPr>
        <w:t>32.</w:t>
      </w:r>
      <w:r w:rsidR="00866DB2">
        <w:rPr>
          <w:rFonts w:asciiTheme="majorHAnsi" w:hAnsiTheme="majorHAnsi" w:cs="Arial"/>
          <w:sz w:val="24"/>
          <w:szCs w:val="24"/>
        </w:rPr>
        <w:t>1</w:t>
      </w:r>
      <w:r w:rsidR="00C65CB5">
        <w:rPr>
          <w:rFonts w:asciiTheme="majorHAnsi" w:hAnsiTheme="majorHAnsi" w:cs="Arial"/>
          <w:sz w:val="24"/>
          <w:szCs w:val="24"/>
        </w:rPr>
        <w:t>0</w:t>
      </w:r>
      <w:r w:rsidR="002A121E">
        <w:rPr>
          <w:rFonts w:asciiTheme="majorHAnsi" w:hAnsiTheme="majorHAnsi" w:cs="Arial"/>
          <w:sz w:val="24"/>
          <w:szCs w:val="24"/>
        </w:rPr>
        <w:t xml:space="preserve"> labor burden per response. Then, NCA multiplies the 12</w:t>
      </w:r>
      <w:r w:rsidR="00D821EC">
        <w:rPr>
          <w:rFonts w:asciiTheme="majorHAnsi" w:hAnsiTheme="majorHAnsi" w:cs="Arial"/>
          <w:sz w:val="24"/>
          <w:szCs w:val="24"/>
        </w:rPr>
        <w:t>4</w:t>
      </w:r>
      <w:r w:rsidR="002A121E">
        <w:rPr>
          <w:rFonts w:asciiTheme="majorHAnsi" w:hAnsiTheme="majorHAnsi" w:cs="Arial"/>
          <w:sz w:val="24"/>
          <w:szCs w:val="24"/>
        </w:rPr>
        <w:t xml:space="preserve"> total annual responses, the 0.5 response time, and the $</w:t>
      </w:r>
      <w:r w:rsidR="00D4714B">
        <w:rPr>
          <w:rFonts w:asciiTheme="majorHAnsi" w:hAnsiTheme="majorHAnsi" w:cs="Arial"/>
          <w:sz w:val="24"/>
          <w:szCs w:val="24"/>
        </w:rPr>
        <w:t>64.19</w:t>
      </w:r>
      <w:r w:rsidR="002A121E">
        <w:rPr>
          <w:rFonts w:asciiTheme="majorHAnsi" w:hAnsiTheme="majorHAnsi" w:cs="Arial"/>
          <w:sz w:val="24"/>
          <w:szCs w:val="24"/>
        </w:rPr>
        <w:t xml:space="preserve"> hourly wage of a GS 13 Step </w:t>
      </w:r>
      <w:r w:rsidR="00D4714B">
        <w:rPr>
          <w:rFonts w:asciiTheme="majorHAnsi" w:hAnsiTheme="majorHAnsi" w:cs="Arial"/>
          <w:sz w:val="24"/>
          <w:szCs w:val="24"/>
        </w:rPr>
        <w:t xml:space="preserve">4 </w:t>
      </w:r>
      <w:r w:rsidR="002A121E">
        <w:rPr>
          <w:rFonts w:asciiTheme="majorHAnsi" w:hAnsiTheme="majorHAnsi" w:cs="Arial"/>
          <w:sz w:val="24"/>
          <w:szCs w:val="24"/>
        </w:rPr>
        <w:t>to calculate the transcription and review cost of $</w:t>
      </w:r>
      <w:r w:rsidR="00D4714B">
        <w:rPr>
          <w:rFonts w:asciiTheme="majorHAnsi" w:hAnsiTheme="majorHAnsi" w:cs="Arial"/>
          <w:sz w:val="24"/>
          <w:szCs w:val="24"/>
        </w:rPr>
        <w:t>3,979.78</w:t>
      </w:r>
      <w:r w:rsidR="002A121E">
        <w:rPr>
          <w:rFonts w:asciiTheme="majorHAnsi" w:hAnsiTheme="majorHAnsi" w:cs="Arial"/>
          <w:sz w:val="24"/>
          <w:szCs w:val="24"/>
        </w:rPr>
        <w:t xml:space="preserve"> (total labor burden).</w:t>
      </w:r>
      <w:r w:rsidRPr="003505C5">
        <w:rPr>
          <w:rFonts w:asciiTheme="majorHAnsi" w:hAnsiTheme="majorHAnsi" w:cs="Arial"/>
          <w:sz w:val="24"/>
          <w:szCs w:val="24"/>
        </w:rPr>
        <w:t xml:space="preserve"> If this form were not used, Federal costs would be much higher because staff would have to spend many hours on an ad hoc basis, interviewing state cemeteries and responding to questions as they arise rather than being able to review collected data to answer questions.  The Cemetery Grant Document forms are essential in properly developing proposed projects and for the Federal Government to ensure compliance with 38 U.S.C. 501, 2408 and 38 CFR Part 39.  Grants would not be awarded without the documentation.</w:t>
      </w:r>
    </w:p>
    <w:p w:rsidR="003505C5" w:rsidRPr="003505C5" w:rsidP="003505C5" w14:paraId="6EC40945" w14:textId="77777777">
      <w:pPr>
        <w:spacing w:after="0" w:line="240" w:lineRule="auto"/>
        <w:rPr>
          <w:rFonts w:asciiTheme="majorHAnsi" w:hAnsiTheme="majorHAnsi" w:cs="Arial"/>
          <w:sz w:val="24"/>
          <w:szCs w:val="24"/>
        </w:rPr>
      </w:pPr>
    </w:p>
    <w:p w:rsidR="00235D71" w:rsidP="00235D71" w14:paraId="6F7965A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to the Federal Government</w:t>
      </w:r>
    </w:p>
    <w:p w:rsidR="00235D71" w:rsidP="00235D71" w14:paraId="1F3E95F6" w14:textId="5421F2D8">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C405CC">
        <w:rPr>
          <w:rFonts w:asciiTheme="majorHAnsi" w:hAnsiTheme="majorHAnsi"/>
          <w:sz w:val="24"/>
        </w:rPr>
        <w:t>289</w:t>
      </w:r>
    </w:p>
    <w:p w:rsidR="00D127C0" w:rsidRPr="00D127C0" w:rsidP="00D127C0" w14:paraId="141EB5E7" w14:textId="5E045869">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 xml:space="preserve">: </w:t>
      </w:r>
      <w:r w:rsidRPr="00704D01">
        <w:rPr>
          <w:rFonts w:asciiTheme="majorHAnsi" w:hAnsiTheme="majorHAnsi"/>
          <w:sz w:val="24"/>
        </w:rPr>
        <w:t>$</w:t>
      </w:r>
      <w:r w:rsidR="00F5210E">
        <w:rPr>
          <w:rFonts w:asciiTheme="majorHAnsi" w:hAnsiTheme="majorHAnsi"/>
          <w:sz w:val="24"/>
        </w:rPr>
        <w:t>15,</w:t>
      </w:r>
      <w:r w:rsidR="00F76E1B">
        <w:rPr>
          <w:rFonts w:asciiTheme="majorHAnsi" w:hAnsiTheme="majorHAnsi"/>
          <w:sz w:val="24"/>
        </w:rPr>
        <w:t>92</w:t>
      </w:r>
      <w:r w:rsidR="00567C12">
        <w:rPr>
          <w:rFonts w:asciiTheme="majorHAnsi" w:hAnsiTheme="majorHAnsi"/>
          <w:sz w:val="24"/>
        </w:rPr>
        <w:t>6</w:t>
      </w:r>
    </w:p>
    <w:p w:rsidR="00B55E9F" w:rsidP="00B55E9F" w14:paraId="3FAF71C3" w14:textId="77777777">
      <w:pPr>
        <w:spacing w:after="0" w:line="240" w:lineRule="auto"/>
        <w:rPr>
          <w:rFonts w:asciiTheme="majorHAnsi" w:hAnsiTheme="majorHAnsi"/>
          <w:sz w:val="24"/>
        </w:rPr>
      </w:pPr>
    </w:p>
    <w:p w:rsidR="00722FDB" w:rsidRPr="00B55E9F" w:rsidP="00B55E9F" w14:paraId="48AC0DD9"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6DC139BD" w14:textId="77777777">
      <w:pPr>
        <w:spacing w:after="0" w:line="240" w:lineRule="auto"/>
        <w:rPr>
          <w:rFonts w:asciiTheme="majorHAnsi" w:hAnsiTheme="majorHAnsi"/>
          <w:sz w:val="24"/>
        </w:rPr>
      </w:pPr>
    </w:p>
    <w:p w:rsidR="00235D71" w:rsidRPr="00235D71" w:rsidP="00235D71" w14:paraId="28D0F415"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3309D2C" w14:textId="7E89DB8E">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822E16">
        <w:rPr>
          <w:rFonts w:asciiTheme="majorHAnsi" w:hAnsiTheme="majorHAnsi"/>
          <w:sz w:val="24"/>
        </w:rPr>
        <w:t>0</w:t>
      </w:r>
    </w:p>
    <w:p w:rsidR="00235D71" w:rsidRPr="00235D71" w:rsidP="00235D71" w14:paraId="2B0A8F21" w14:textId="09B8E34E">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822E16">
        <w:rPr>
          <w:rFonts w:asciiTheme="majorHAnsi" w:hAnsiTheme="majorHAnsi"/>
          <w:sz w:val="24"/>
        </w:rPr>
        <w:t>0</w:t>
      </w:r>
    </w:p>
    <w:p w:rsidR="00235D71" w:rsidRPr="00235D71" w:rsidP="00235D71" w14:paraId="4F21BF6D" w14:textId="14F4DF9C">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822E16">
        <w:rPr>
          <w:rFonts w:asciiTheme="majorHAnsi" w:hAnsiTheme="majorHAnsi"/>
          <w:sz w:val="24"/>
        </w:rPr>
        <w:t>0</w:t>
      </w:r>
    </w:p>
    <w:p w:rsidR="00235D71" w:rsidRPr="00235D71" w:rsidP="00235D71" w14:paraId="5CB99BA7" w14:textId="113326F6">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822E16">
        <w:rPr>
          <w:rFonts w:asciiTheme="majorHAnsi" w:hAnsiTheme="majorHAnsi"/>
          <w:sz w:val="24"/>
        </w:rPr>
        <w:t>0</w:t>
      </w:r>
    </w:p>
    <w:p w:rsidR="00235D71" w:rsidRPr="00235D71" w:rsidP="00235D71" w14:paraId="57953473" w14:textId="726A6330">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822E16">
        <w:rPr>
          <w:rFonts w:asciiTheme="majorHAnsi" w:hAnsiTheme="majorHAnsi"/>
          <w:sz w:val="24"/>
        </w:rPr>
        <w:t>0</w:t>
      </w:r>
    </w:p>
    <w:p w:rsidR="00235D71" w:rsidRPr="00B55E9F" w:rsidP="00235D71" w14:paraId="120A175E" w14:textId="766C0EA3">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822E16">
        <w:rPr>
          <w:rFonts w:asciiTheme="majorHAnsi" w:hAnsiTheme="majorHAnsi"/>
          <w:sz w:val="24"/>
        </w:rPr>
        <w:t>0</w:t>
      </w:r>
    </w:p>
    <w:p w:rsidR="00B55E9F" w:rsidRPr="00235D71" w:rsidP="00B55E9F" w14:paraId="282F20BB" w14:textId="77777777">
      <w:pPr>
        <w:pStyle w:val="ListParagraph"/>
        <w:spacing w:after="0" w:line="240" w:lineRule="auto"/>
        <w:ind w:left="1440"/>
        <w:rPr>
          <w:rFonts w:asciiTheme="majorHAnsi" w:hAnsiTheme="majorHAnsi"/>
          <w:i/>
          <w:sz w:val="24"/>
        </w:rPr>
      </w:pPr>
    </w:p>
    <w:p w:rsidR="00235D71" w:rsidRPr="00B55E9F" w:rsidP="00B55E9F" w14:paraId="33076686" w14:textId="5CC85050">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822E16">
        <w:rPr>
          <w:rFonts w:asciiTheme="majorHAnsi" w:hAnsiTheme="majorHAnsi"/>
          <w:sz w:val="24"/>
        </w:rPr>
        <w:t>0</w:t>
      </w:r>
    </w:p>
    <w:p w:rsidR="00B55E9F" w:rsidP="00B55E9F" w14:paraId="3DF4EC2F" w14:textId="77777777">
      <w:pPr>
        <w:spacing w:after="0" w:line="240" w:lineRule="auto"/>
        <w:rPr>
          <w:rFonts w:asciiTheme="majorHAnsi" w:hAnsiTheme="majorHAnsi"/>
          <w:i/>
          <w:sz w:val="24"/>
        </w:rPr>
      </w:pPr>
    </w:p>
    <w:p w:rsidR="00B55E9F" w:rsidP="00B55E9F" w14:paraId="7815A82E"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71E1D622" w14:textId="77777777">
      <w:pPr>
        <w:spacing w:after="0" w:line="240" w:lineRule="auto"/>
        <w:rPr>
          <w:rFonts w:asciiTheme="majorHAnsi" w:hAnsiTheme="majorHAnsi"/>
          <w:sz w:val="24"/>
        </w:rPr>
      </w:pPr>
    </w:p>
    <w:p w:rsidR="00486235" w:rsidP="00B55E9F" w14:paraId="7FE0C611" w14:textId="0645DAC4">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F5210E">
        <w:rPr>
          <w:rFonts w:asciiTheme="majorHAnsi" w:hAnsiTheme="majorHAnsi"/>
          <w:sz w:val="24"/>
        </w:rPr>
        <w:t>15,</w:t>
      </w:r>
      <w:r w:rsidR="00F76E1B">
        <w:rPr>
          <w:rFonts w:asciiTheme="majorHAnsi" w:hAnsiTheme="majorHAnsi"/>
          <w:sz w:val="24"/>
        </w:rPr>
        <w:t>92</w:t>
      </w:r>
      <w:r w:rsidR="00567C12">
        <w:rPr>
          <w:rFonts w:asciiTheme="majorHAnsi" w:hAnsiTheme="majorHAnsi"/>
          <w:sz w:val="24"/>
        </w:rPr>
        <w:t>6</w:t>
      </w:r>
    </w:p>
    <w:p w:rsidR="00B55E9F" w:rsidP="00B55E9F" w14:paraId="6D1B73C8" w14:textId="77777777">
      <w:pPr>
        <w:pStyle w:val="ListParagraph"/>
        <w:spacing w:after="0" w:line="240" w:lineRule="auto"/>
        <w:rPr>
          <w:rFonts w:asciiTheme="majorHAnsi" w:hAnsiTheme="majorHAnsi"/>
          <w:sz w:val="24"/>
        </w:rPr>
      </w:pPr>
    </w:p>
    <w:p w:rsidR="00B55E9F" w:rsidP="00B55E9F" w14:paraId="5135B85D" w14:textId="3EAA6E4C">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822E16">
        <w:rPr>
          <w:rFonts w:asciiTheme="majorHAnsi" w:hAnsiTheme="majorHAnsi"/>
          <w:sz w:val="24"/>
        </w:rPr>
        <w:t>0</w:t>
      </w:r>
    </w:p>
    <w:p w:rsidR="00B55E9F" w:rsidRPr="00B55E9F" w:rsidP="00B55E9F" w14:paraId="14EEB99B" w14:textId="77777777">
      <w:pPr>
        <w:spacing w:after="0" w:line="240" w:lineRule="auto"/>
        <w:rPr>
          <w:rFonts w:asciiTheme="majorHAnsi" w:hAnsiTheme="majorHAnsi"/>
          <w:sz w:val="24"/>
        </w:rPr>
      </w:pPr>
    </w:p>
    <w:p w:rsidR="00B55E9F" w:rsidRPr="00B55E9F" w:rsidP="00B55E9F" w14:paraId="25531F6A" w14:textId="5F16033B">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F5210E">
        <w:rPr>
          <w:rFonts w:asciiTheme="majorHAnsi" w:hAnsiTheme="majorHAnsi"/>
          <w:sz w:val="24"/>
        </w:rPr>
        <w:t>15,</w:t>
      </w:r>
      <w:r w:rsidR="00F76E1B">
        <w:rPr>
          <w:rFonts w:asciiTheme="majorHAnsi" w:hAnsiTheme="majorHAnsi"/>
          <w:sz w:val="24"/>
        </w:rPr>
        <w:t>92</w:t>
      </w:r>
      <w:r w:rsidR="00567C12">
        <w:rPr>
          <w:rFonts w:asciiTheme="majorHAnsi" w:hAnsiTheme="majorHAnsi"/>
          <w:sz w:val="24"/>
        </w:rPr>
        <w:t>6</w:t>
      </w:r>
    </w:p>
    <w:p w:rsidR="00486235" w:rsidP="00486235" w14:paraId="00E8F084" w14:textId="77777777">
      <w:pPr>
        <w:spacing w:after="0" w:line="240" w:lineRule="auto"/>
        <w:rPr>
          <w:rFonts w:asciiTheme="majorHAnsi" w:hAnsiTheme="majorHAnsi"/>
          <w:sz w:val="24"/>
        </w:rPr>
      </w:pPr>
    </w:p>
    <w:p w:rsidR="00DA2B37" w:rsidP="00486235" w14:paraId="035FA49D" w14:textId="5732C35B">
      <w:pPr>
        <w:spacing w:after="0" w:line="240" w:lineRule="auto"/>
        <w:rPr>
          <w:rFonts w:asciiTheme="majorHAnsi" w:hAnsiTheme="majorHAnsi"/>
          <w:sz w:val="24"/>
          <w:u w:val="single"/>
        </w:rPr>
      </w:pPr>
      <w:r>
        <w:rPr>
          <w:rFonts w:asciiTheme="majorHAnsi" w:hAnsiTheme="majorHAnsi"/>
          <w:sz w:val="24"/>
        </w:rPr>
        <w:t>15</w:t>
      </w:r>
      <w:r>
        <w:rPr>
          <w:rFonts w:asciiTheme="majorHAnsi" w:hAnsiTheme="majorHAnsi"/>
          <w:sz w:val="24"/>
        </w:rPr>
        <w:t xml:space="preserve">. </w:t>
      </w:r>
      <w:r>
        <w:rPr>
          <w:rFonts w:asciiTheme="majorHAnsi" w:hAnsiTheme="majorHAnsi"/>
          <w:sz w:val="24"/>
        </w:rPr>
        <w:tab/>
      </w:r>
      <w:r w:rsidRPr="00DA2B37">
        <w:rPr>
          <w:rFonts w:asciiTheme="majorHAnsi" w:hAnsiTheme="majorHAnsi"/>
          <w:sz w:val="24"/>
          <w:u w:val="single"/>
        </w:rPr>
        <w:t>Reasons</w:t>
      </w:r>
      <w:r w:rsidRPr="00DA2B37">
        <w:rPr>
          <w:rFonts w:asciiTheme="majorHAnsi" w:hAnsiTheme="majorHAnsi"/>
          <w:sz w:val="24"/>
          <w:u w:val="single"/>
        </w:rPr>
        <w:t xml:space="preserve"> for Change in Burden</w:t>
      </w:r>
    </w:p>
    <w:p w:rsidR="00B55E9F" w:rsidP="00486235" w14:paraId="778CC3AF" w14:textId="77777777">
      <w:pPr>
        <w:spacing w:after="0" w:line="240" w:lineRule="auto"/>
        <w:rPr>
          <w:rFonts w:asciiTheme="majorHAnsi" w:hAnsiTheme="majorHAnsi"/>
          <w:i/>
          <w:sz w:val="24"/>
        </w:rPr>
      </w:pPr>
    </w:p>
    <w:p w:rsidR="00B55E9F" w:rsidP="00123722" w14:paraId="10CC28B9" w14:textId="4C796DA5">
      <w:pPr>
        <w:spacing w:after="0" w:line="240" w:lineRule="auto"/>
        <w:rPr>
          <w:rFonts w:asciiTheme="majorHAnsi" w:hAnsiTheme="majorHAnsi"/>
          <w:sz w:val="24"/>
        </w:rPr>
      </w:pPr>
      <w:r>
        <w:rPr>
          <w:rFonts w:asciiTheme="majorHAnsi" w:hAnsiTheme="majorHAnsi"/>
          <w:sz w:val="24"/>
        </w:rPr>
        <w:t>T</w:t>
      </w:r>
      <w:r w:rsidR="00517A90">
        <w:rPr>
          <w:rFonts w:asciiTheme="majorHAnsi" w:hAnsiTheme="majorHAnsi"/>
          <w:sz w:val="24"/>
        </w:rPr>
        <w:t>he respondent time burden estimate has decreased since the previous approval from 296 hours to 237 hours</w:t>
      </w:r>
      <w:r>
        <w:rPr>
          <w:rFonts w:asciiTheme="majorHAnsi" w:hAnsiTheme="majorHAnsi"/>
          <w:sz w:val="24"/>
        </w:rPr>
        <w:t xml:space="preserve"> despite an increase from 121 to 124 respondents for the VA Form 40-0241</w:t>
      </w:r>
      <w:r w:rsidR="00517A90">
        <w:rPr>
          <w:rFonts w:asciiTheme="majorHAnsi" w:hAnsiTheme="majorHAnsi"/>
          <w:sz w:val="24"/>
        </w:rPr>
        <w:t>.</w:t>
      </w:r>
      <w:r>
        <w:rPr>
          <w:rFonts w:asciiTheme="majorHAnsi" w:hAnsiTheme="majorHAnsi"/>
          <w:sz w:val="24"/>
        </w:rPr>
        <w:t xml:space="preserve"> This respondent increase for the VA Form 40-0241 was a result of 3 new state veterans cemeteries that recently opened and are required to provide this annual report.</w:t>
      </w:r>
      <w:r w:rsidR="00517A90">
        <w:rPr>
          <w:rFonts w:asciiTheme="majorHAnsi" w:hAnsiTheme="majorHAnsi"/>
          <w:sz w:val="24"/>
        </w:rPr>
        <w:t xml:space="preserve"> The respondent burden cost has decreased from $8,808.96 to $7,724.09. The Federal Government cost burden has decreased from $17,010 to $15,926.</w:t>
      </w:r>
    </w:p>
    <w:p w:rsidR="00781696" w:rsidP="00486235" w14:paraId="06457763" w14:textId="77777777">
      <w:pPr>
        <w:spacing w:after="0" w:line="240" w:lineRule="auto"/>
        <w:rPr>
          <w:rFonts w:asciiTheme="majorHAnsi" w:hAnsiTheme="majorHAnsi"/>
          <w:sz w:val="24"/>
        </w:rPr>
      </w:pPr>
    </w:p>
    <w:p w:rsidR="00DA2B37" w:rsidP="00486235" w14:paraId="62FD7680" w14:textId="36416827">
      <w:pPr>
        <w:spacing w:after="0" w:line="240" w:lineRule="auto"/>
        <w:rPr>
          <w:rFonts w:asciiTheme="majorHAnsi" w:hAnsiTheme="majorHAnsi"/>
          <w:sz w:val="24"/>
        </w:rPr>
      </w:pPr>
      <w:r>
        <w:rPr>
          <w:rFonts w:asciiTheme="majorHAnsi" w:hAnsiTheme="majorHAnsi"/>
          <w:sz w:val="24"/>
        </w:rPr>
        <w:t>16</w:t>
      </w:r>
      <w:r>
        <w:rPr>
          <w:rFonts w:asciiTheme="majorHAnsi" w:hAnsiTheme="majorHAnsi"/>
          <w:sz w:val="24"/>
        </w:rPr>
        <w:t xml:space="preserve">. </w:t>
      </w:r>
      <w:r>
        <w:rPr>
          <w:rFonts w:asciiTheme="majorHAnsi" w:hAnsiTheme="majorHAnsi"/>
          <w:sz w:val="24"/>
        </w:rPr>
        <w:tab/>
      </w:r>
      <w:r w:rsidRPr="005C3A95">
        <w:rPr>
          <w:rFonts w:asciiTheme="majorHAnsi" w:hAnsiTheme="majorHAnsi"/>
          <w:sz w:val="24"/>
          <w:u w:val="single"/>
        </w:rPr>
        <w:t>Publication</w:t>
      </w:r>
      <w:r w:rsidRPr="005C3A95">
        <w:rPr>
          <w:rFonts w:asciiTheme="majorHAnsi" w:hAnsiTheme="majorHAnsi"/>
          <w:sz w:val="24"/>
          <w:u w:val="single"/>
        </w:rPr>
        <w:t xml:space="preserve"> of Results</w:t>
      </w:r>
    </w:p>
    <w:p w:rsidR="00822E16" w:rsidP="00486235" w14:paraId="273D10B6" w14:textId="77777777">
      <w:pPr>
        <w:spacing w:after="0" w:line="240" w:lineRule="auto"/>
        <w:rPr>
          <w:rFonts w:asciiTheme="majorHAnsi" w:hAnsiTheme="majorHAnsi"/>
          <w:sz w:val="24"/>
          <w:highlight w:val="cyan"/>
        </w:rPr>
      </w:pPr>
    </w:p>
    <w:p w:rsidR="00DA2B37" w:rsidP="00486235" w14:paraId="1D5240A1" w14:textId="1C87F7E0">
      <w:pPr>
        <w:spacing w:after="0" w:line="240" w:lineRule="auto"/>
        <w:rPr>
          <w:rFonts w:asciiTheme="majorHAnsi" w:hAnsiTheme="majorHAnsi"/>
          <w:sz w:val="24"/>
        </w:rPr>
      </w:pPr>
      <w:r w:rsidRPr="00822E16">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7786269E" w14:textId="77777777">
      <w:pPr>
        <w:spacing w:after="0" w:line="240" w:lineRule="auto"/>
        <w:rPr>
          <w:rFonts w:asciiTheme="majorHAnsi" w:hAnsiTheme="majorHAnsi"/>
          <w:sz w:val="24"/>
        </w:rPr>
      </w:pPr>
    </w:p>
    <w:p w:rsidR="005C3A95" w:rsidRPr="0085688C" w:rsidP="00486235" w14:paraId="70847C33" w14:textId="00ABD994">
      <w:pPr>
        <w:spacing w:after="0" w:line="240" w:lineRule="auto"/>
        <w:rPr>
          <w:rFonts w:asciiTheme="majorHAnsi" w:hAnsiTheme="majorHAnsi"/>
          <w:sz w:val="24"/>
        </w:rPr>
      </w:pPr>
      <w:r>
        <w:rPr>
          <w:rFonts w:asciiTheme="majorHAnsi" w:hAnsiTheme="majorHAnsi"/>
          <w:sz w:val="24"/>
        </w:rPr>
        <w:t>17</w:t>
      </w:r>
      <w:r>
        <w:rPr>
          <w:rFonts w:asciiTheme="majorHAnsi" w:hAnsiTheme="majorHAnsi"/>
          <w:sz w:val="24"/>
        </w:rPr>
        <w:t xml:space="preserve">. </w:t>
      </w:r>
      <w:r w:rsidR="00C62D17">
        <w:rPr>
          <w:rFonts w:asciiTheme="majorHAnsi" w:hAnsiTheme="majorHAnsi"/>
          <w:sz w:val="24"/>
        </w:rPr>
        <w:tab/>
      </w:r>
      <w:r w:rsidRPr="00C62D17" w:rsidR="00C62D17">
        <w:rPr>
          <w:rFonts w:asciiTheme="majorHAnsi" w:hAnsiTheme="majorHAnsi"/>
          <w:sz w:val="24"/>
          <w:u w:val="single"/>
        </w:rPr>
        <w:t>Non</w:t>
      </w:r>
      <w:r w:rsidRPr="00C62D17" w:rsidR="00C62D17">
        <w:rPr>
          <w:rFonts w:asciiTheme="majorHAnsi" w:hAnsiTheme="majorHAnsi"/>
          <w:sz w:val="24"/>
          <w:u w:val="single"/>
        </w:rPr>
        <w:t>-Display of OMB Expiration Date</w:t>
      </w:r>
      <w:r w:rsidR="0085688C">
        <w:rPr>
          <w:rFonts w:asciiTheme="majorHAnsi" w:hAnsiTheme="majorHAnsi"/>
          <w:sz w:val="24"/>
          <w:u w:val="single"/>
        </w:rPr>
        <w:t xml:space="preserve"> </w:t>
      </w:r>
    </w:p>
    <w:p w:rsidR="00822E16" w:rsidP="00486235" w14:paraId="421FCF04" w14:textId="77777777">
      <w:pPr>
        <w:spacing w:after="0" w:line="240" w:lineRule="auto"/>
        <w:rPr>
          <w:rFonts w:asciiTheme="majorHAnsi" w:hAnsiTheme="majorHAnsi"/>
          <w:sz w:val="24"/>
          <w:highlight w:val="cyan"/>
        </w:rPr>
      </w:pPr>
    </w:p>
    <w:p w:rsidR="00C62D17" w:rsidP="00486235" w14:paraId="2111A279" w14:textId="0E648A71">
      <w:pPr>
        <w:spacing w:after="0" w:line="240" w:lineRule="auto"/>
        <w:rPr>
          <w:rFonts w:asciiTheme="majorHAnsi" w:hAnsiTheme="majorHAnsi"/>
          <w:sz w:val="24"/>
        </w:rPr>
      </w:pPr>
      <w:r w:rsidRPr="00822E16">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3C92B966" w14:textId="77777777">
      <w:pPr>
        <w:spacing w:after="0" w:line="240" w:lineRule="auto"/>
        <w:rPr>
          <w:rFonts w:asciiTheme="majorHAnsi" w:hAnsiTheme="majorHAnsi"/>
          <w:sz w:val="24"/>
        </w:rPr>
      </w:pPr>
    </w:p>
    <w:p w:rsidR="00C62D17" w:rsidRPr="0085688C" w:rsidP="00486235" w14:paraId="63DF55CB" w14:textId="524BBD4F">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822E16" w:rsidP="00B55E9F" w14:paraId="0343922F" w14:textId="77777777">
      <w:pPr>
        <w:spacing w:after="0" w:line="240" w:lineRule="auto"/>
        <w:rPr>
          <w:rFonts w:asciiTheme="majorHAnsi" w:hAnsiTheme="majorHAnsi"/>
          <w:sz w:val="24"/>
          <w:highlight w:val="cyan"/>
        </w:rPr>
      </w:pPr>
    </w:p>
    <w:p w:rsidR="00A50A0F" w:rsidRPr="00C62D17" w:rsidP="00B55E9F" w14:paraId="4F232EA1" w14:textId="6E16FF0D">
      <w:pPr>
        <w:spacing w:after="0" w:line="240" w:lineRule="auto"/>
        <w:rPr>
          <w:rFonts w:asciiTheme="majorHAnsi" w:hAnsiTheme="majorHAnsi"/>
          <w:i/>
          <w:sz w:val="24"/>
        </w:rPr>
      </w:pPr>
      <w:r w:rsidRPr="00822E16">
        <w:rPr>
          <w:rFonts w:asciiTheme="majorHAnsi" w:hAnsiTheme="majorHAnsi"/>
          <w:sz w:val="24"/>
        </w:rPr>
        <w:t>We are not requesting an</w:t>
      </w:r>
      <w:r w:rsidRPr="00822E16" w:rsidR="00420AE9">
        <w:rPr>
          <w:rFonts w:asciiTheme="majorHAnsi" w:hAnsiTheme="majorHAnsi"/>
          <w:sz w:val="24"/>
        </w:rPr>
        <w:t>y</w:t>
      </w:r>
      <w:r w:rsidRPr="00822E16">
        <w:rPr>
          <w:rFonts w:asciiTheme="majorHAnsi" w:hAnsiTheme="majorHAnsi"/>
          <w:sz w:val="24"/>
        </w:rPr>
        <w:t xml:space="preserve"> exemption</w:t>
      </w:r>
      <w:r w:rsidRPr="00822E16" w:rsidR="00420AE9">
        <w:rPr>
          <w:rFonts w:asciiTheme="majorHAnsi" w:hAnsiTheme="majorHAnsi"/>
          <w:sz w:val="24"/>
        </w:rPr>
        <w:t>s</w:t>
      </w:r>
      <w:r w:rsidRPr="00822E16">
        <w:rPr>
          <w:rFonts w:asciiTheme="majorHAnsi" w:hAnsiTheme="majorHAnsi"/>
          <w:sz w:val="24"/>
        </w:rPr>
        <w:t xml:space="preserve"> </w:t>
      </w:r>
      <w:r w:rsidRPr="00822E16">
        <w:rPr>
          <w:rFonts w:asciiTheme="majorHAnsi" w:hAnsiTheme="majorHAnsi"/>
          <w:sz w:val="24"/>
        </w:rPr>
        <w:t>to</w:t>
      </w:r>
      <w:r w:rsidRPr="00822E16">
        <w:rPr>
          <w:rFonts w:asciiTheme="majorHAnsi" w:hAnsiTheme="majorHAnsi"/>
          <w:sz w:val="24"/>
        </w:rPr>
        <w:t xml:space="preserve"> the provisions </w:t>
      </w:r>
      <w:r w:rsidRPr="00822E16"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357E" w:rsidP="00FB569C" w14:paraId="6A253822" w14:textId="77777777">
      <w:pPr>
        <w:spacing w:after="0" w:line="240" w:lineRule="auto"/>
      </w:pPr>
      <w:r>
        <w:separator/>
      </w:r>
    </w:p>
  </w:footnote>
  <w:footnote w:type="continuationSeparator" w:id="1">
    <w:p w:rsidR="00D0357E" w:rsidP="00FB569C" w14:paraId="3612D495" w14:textId="77777777">
      <w:pPr>
        <w:spacing w:after="0" w:line="240" w:lineRule="auto"/>
      </w:pPr>
      <w:r>
        <w:continuationSeparator/>
      </w:r>
    </w:p>
  </w:footnote>
  <w:footnote w:id="2">
    <w:p w:rsidR="00C84F6D" w:rsidRPr="005A02F0" w14:paraId="07C769FB" w14:textId="43355A7B">
      <w:pPr>
        <w:pStyle w:val="FootnoteText"/>
        <w:rPr>
          <w:rFonts w:asciiTheme="majorHAnsi" w:hAnsiTheme="majorHAnsi"/>
        </w:rPr>
      </w:pPr>
      <w:r w:rsidRPr="005A02F0">
        <w:rPr>
          <w:rStyle w:val="FootnoteReference"/>
          <w:rFonts w:asciiTheme="majorHAnsi" w:hAnsiTheme="majorHAnsi"/>
        </w:rPr>
        <w:footnoteRef/>
      </w:r>
      <w:r w:rsidRPr="005A02F0">
        <w:rPr>
          <w:rFonts w:asciiTheme="majorHAnsi" w:hAnsiTheme="majorHAnsi"/>
        </w:rPr>
        <w:t xml:space="preserve"> </w:t>
      </w:r>
      <w:r w:rsidRPr="005A02F0">
        <w:rPr>
          <w:rFonts w:asciiTheme="majorHAnsi" w:hAnsiTheme="majorHAnsi" w:cs="Calibri"/>
        </w:rPr>
        <w:t xml:space="preserve">The mean hourly wage rate for All Occupations is $32.66.  Bureau of Labor Statistics.  May 2024 National Occupational Employment and Wage Estimates.  Occupational Code 00-0000 All Occupations.  Last Modified Date: 4/3/2024 (accessed 02/02/2026).  </w:t>
      </w:r>
      <w:hyperlink r:id="rId1" w:anchor="/industry/000000" w:history="1">
        <w:r w:rsidRPr="005A02F0">
          <w:rPr>
            <w:rStyle w:val="Hyperlink"/>
            <w:rFonts w:asciiTheme="majorHAnsi" w:hAnsiTheme="majorHAnsi" w:cs="Calibri"/>
          </w:rPr>
          <w:t>https://data.bls.gov/oes/#/industry/000000</w:t>
        </w:r>
      </w:hyperlink>
      <w:r w:rsidRPr="005A02F0">
        <w:rPr>
          <w:rFonts w:asciiTheme="majorHAnsi" w:hAnsiTheme="majorHAnsi" w:cs="Calibri"/>
        </w:rPr>
        <w:t xml:space="preserve">.  </w:t>
      </w:r>
    </w:p>
  </w:footnote>
  <w:footnote w:id="3">
    <w:p w:rsidR="00461030" w:rsidRPr="005A02F0" w14:paraId="566A2B30" w14:textId="740CB0D1">
      <w:pPr>
        <w:pStyle w:val="FootnoteText"/>
        <w:rPr>
          <w:rFonts w:asciiTheme="majorHAnsi" w:hAnsiTheme="majorHAnsi"/>
        </w:rPr>
      </w:pPr>
      <w:r w:rsidRPr="005A02F0">
        <w:rPr>
          <w:rStyle w:val="FootnoteReference"/>
          <w:rFonts w:asciiTheme="majorHAnsi" w:hAnsiTheme="majorHAnsi"/>
        </w:rPr>
        <w:footnoteRef/>
      </w:r>
      <w:r w:rsidRPr="005A02F0">
        <w:rPr>
          <w:rFonts w:asciiTheme="majorHAnsi" w:hAnsiTheme="majorHAnsi"/>
        </w:rPr>
        <w:t xml:space="preserve"> </w:t>
      </w:r>
      <w:r w:rsidRPr="005A02F0">
        <w:rPr>
          <w:rFonts w:asciiTheme="majorHAnsi" w:hAnsiTheme="majorHAnsi" w:cs="Arial"/>
        </w:rPr>
        <w:t xml:space="preserve">The hourly basic rate for a GS9 Step 5 in Washington, D.C. is $38.35 per hour. Salary Table 2026-DCB. </w:t>
      </w:r>
      <w:hyperlink r:id="rId2" w:history="1">
        <w:r w:rsidRPr="005A02F0">
          <w:rPr>
            <w:rStyle w:val="Hyperlink"/>
            <w:rFonts w:asciiTheme="majorHAnsi" w:hAnsiTheme="majorHAnsi" w:cs="Arial"/>
          </w:rPr>
          <w:t>https://www.opm.gov/policy-data-oversight/pay-leave/salaries-wages/salary-tables/pdf/2026/DCB_h.pdf</w:t>
        </w:r>
      </w:hyperlink>
      <w:r w:rsidRPr="005A02F0">
        <w:rPr>
          <w:rFonts w:asciiTheme="majorHAnsi" w:hAnsiTheme="majorHAnsi" w:cs="Arial"/>
        </w:rPr>
        <w:t xml:space="preserve">. Effective January 2026. Accessed February 2, 2026. </w:t>
      </w:r>
    </w:p>
  </w:footnote>
  <w:footnote w:id="4">
    <w:p w:rsidR="00145607" w:rsidRPr="005A02F0" w14:paraId="45BD2541" w14:textId="5BBF729F">
      <w:pPr>
        <w:pStyle w:val="FootnoteText"/>
        <w:rPr>
          <w:rFonts w:asciiTheme="majorHAnsi" w:hAnsiTheme="majorHAnsi"/>
        </w:rPr>
      </w:pPr>
      <w:r w:rsidRPr="005A02F0">
        <w:rPr>
          <w:rStyle w:val="FootnoteReference"/>
          <w:rFonts w:asciiTheme="majorHAnsi" w:hAnsiTheme="majorHAnsi"/>
        </w:rPr>
        <w:footnoteRef/>
      </w:r>
      <w:r w:rsidRPr="005A02F0">
        <w:rPr>
          <w:rFonts w:asciiTheme="majorHAnsi" w:hAnsiTheme="majorHAnsi"/>
        </w:rPr>
        <w:t xml:space="preserve"> </w:t>
      </w:r>
      <w:r w:rsidRPr="005A02F0">
        <w:rPr>
          <w:rFonts w:asciiTheme="majorHAnsi" w:hAnsiTheme="majorHAnsi" w:cs="Arial"/>
        </w:rPr>
        <w:t xml:space="preserve">The hourly basic rate for a GS13 Step </w:t>
      </w:r>
      <w:r w:rsidR="00C65CB5">
        <w:rPr>
          <w:rFonts w:asciiTheme="majorHAnsi" w:hAnsiTheme="majorHAnsi" w:cs="Arial"/>
        </w:rPr>
        <w:t>4</w:t>
      </w:r>
      <w:r w:rsidRPr="005A02F0" w:rsidR="00C65CB5">
        <w:rPr>
          <w:rFonts w:asciiTheme="majorHAnsi" w:hAnsiTheme="majorHAnsi" w:cs="Arial"/>
        </w:rPr>
        <w:t xml:space="preserve"> </w:t>
      </w:r>
      <w:r w:rsidRPr="005A02F0">
        <w:rPr>
          <w:rFonts w:asciiTheme="majorHAnsi" w:hAnsiTheme="majorHAnsi" w:cs="Arial"/>
        </w:rPr>
        <w:t>in Washington, D.C. is $</w:t>
      </w:r>
      <w:r w:rsidR="00C65CB5">
        <w:rPr>
          <w:rFonts w:asciiTheme="majorHAnsi" w:hAnsiTheme="majorHAnsi" w:cs="Arial"/>
        </w:rPr>
        <w:t>64.19</w:t>
      </w:r>
      <w:r w:rsidRPr="005A02F0">
        <w:rPr>
          <w:rFonts w:asciiTheme="majorHAnsi" w:hAnsiTheme="majorHAnsi" w:cs="Arial"/>
        </w:rPr>
        <w:t xml:space="preserve"> per hour. Salary Table 2026-DCB. </w:t>
      </w:r>
      <w:hyperlink r:id="rId2" w:history="1">
        <w:r w:rsidRPr="005A02F0">
          <w:rPr>
            <w:rStyle w:val="Hyperlink"/>
            <w:rFonts w:asciiTheme="majorHAnsi" w:hAnsiTheme="majorHAnsi" w:cs="Arial"/>
          </w:rPr>
          <w:t>https://www.opm.gov/policy-data-oversight/pay-leave/salaries-wages/salary-tables/pdf/2026/DCB_h.pdf</w:t>
        </w:r>
      </w:hyperlink>
      <w:r w:rsidRPr="005A02F0">
        <w:rPr>
          <w:rFonts w:asciiTheme="majorHAnsi" w:hAnsiTheme="majorHAnsi" w:cs="Arial"/>
        </w:rPr>
        <w:t>. Effective January 2026. Accessed February 2,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6E36"/>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7BD174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7FE3B6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B253E8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157CF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3AB3C0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9D738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1E920B0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F5F2CF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1D945CC"/>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2B47DE9"/>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5BE1F6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750683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2A1D578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0CD570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6">
    <w:nsid w:val="346073CB"/>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39DB40F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3B670F3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F670E9B"/>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42F16A6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4C44D6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A153AE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EF0224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1">
    <w:nsid w:val="561240C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B654A4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6BCC2D7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6C717F8B"/>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787A455A"/>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B59639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7D5458EC"/>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32075">
    <w:abstractNumId w:val="37"/>
  </w:num>
  <w:num w:numId="2" w16cid:durableId="1482695173">
    <w:abstractNumId w:val="1"/>
  </w:num>
  <w:num w:numId="3" w16cid:durableId="316612182">
    <w:abstractNumId w:val="32"/>
  </w:num>
  <w:num w:numId="4" w16cid:durableId="1955089295">
    <w:abstractNumId w:val="25"/>
  </w:num>
  <w:num w:numId="5" w16cid:durableId="872226322">
    <w:abstractNumId w:val="42"/>
  </w:num>
  <w:num w:numId="6" w16cid:durableId="566115916">
    <w:abstractNumId w:val="2"/>
  </w:num>
  <w:num w:numId="7" w16cid:durableId="478309871">
    <w:abstractNumId w:val="43"/>
  </w:num>
  <w:num w:numId="8" w16cid:durableId="2105303523">
    <w:abstractNumId w:val="39"/>
  </w:num>
  <w:num w:numId="9" w16cid:durableId="1635792953">
    <w:abstractNumId w:val="44"/>
  </w:num>
  <w:num w:numId="10" w16cid:durableId="373308623">
    <w:abstractNumId w:val="9"/>
  </w:num>
  <w:num w:numId="11" w16cid:durableId="21369453">
    <w:abstractNumId w:val="38"/>
  </w:num>
  <w:num w:numId="12" w16cid:durableId="1498229727">
    <w:abstractNumId w:val="40"/>
  </w:num>
  <w:num w:numId="13" w16cid:durableId="665396776">
    <w:abstractNumId w:val="50"/>
  </w:num>
  <w:num w:numId="14" w16cid:durableId="932128350">
    <w:abstractNumId w:val="53"/>
  </w:num>
  <w:num w:numId="15" w16cid:durableId="131096987">
    <w:abstractNumId w:val="23"/>
  </w:num>
  <w:num w:numId="16" w16cid:durableId="1791894794">
    <w:abstractNumId w:val="22"/>
  </w:num>
  <w:num w:numId="17" w16cid:durableId="204560230">
    <w:abstractNumId w:val="34"/>
  </w:num>
  <w:num w:numId="18" w16cid:durableId="2037191835">
    <w:abstractNumId w:val="19"/>
  </w:num>
  <w:num w:numId="19" w16cid:durableId="700475658">
    <w:abstractNumId w:val="17"/>
  </w:num>
  <w:num w:numId="20" w16cid:durableId="805969465">
    <w:abstractNumId w:val="11"/>
  </w:num>
  <w:num w:numId="21" w16cid:durableId="472255321">
    <w:abstractNumId w:val="35"/>
  </w:num>
  <w:num w:numId="22" w16cid:durableId="1141387440">
    <w:abstractNumId w:val="6"/>
  </w:num>
  <w:num w:numId="23" w16cid:durableId="817233956">
    <w:abstractNumId w:val="10"/>
  </w:num>
  <w:num w:numId="24" w16cid:durableId="639655722">
    <w:abstractNumId w:val="45"/>
  </w:num>
  <w:num w:numId="25" w16cid:durableId="1144273185">
    <w:abstractNumId w:val="12"/>
  </w:num>
  <w:num w:numId="26" w16cid:durableId="767042396">
    <w:abstractNumId w:val="8"/>
  </w:num>
  <w:num w:numId="27" w16cid:durableId="1846549801">
    <w:abstractNumId w:val="7"/>
  </w:num>
  <w:num w:numId="28" w16cid:durableId="956255011">
    <w:abstractNumId w:val="48"/>
  </w:num>
  <w:num w:numId="29" w16cid:durableId="2092044346">
    <w:abstractNumId w:val="27"/>
  </w:num>
  <w:num w:numId="30" w16cid:durableId="308941137">
    <w:abstractNumId w:val="47"/>
  </w:num>
  <w:num w:numId="31" w16cid:durableId="1848014868">
    <w:abstractNumId w:val="0"/>
  </w:num>
  <w:num w:numId="32" w16cid:durableId="2079595549">
    <w:abstractNumId w:val="18"/>
  </w:num>
  <w:num w:numId="33" w16cid:durableId="1984578373">
    <w:abstractNumId w:val="26"/>
  </w:num>
  <w:num w:numId="34" w16cid:durableId="473639866">
    <w:abstractNumId w:val="52"/>
  </w:num>
  <w:num w:numId="35" w16cid:durableId="2054621158">
    <w:abstractNumId w:val="29"/>
  </w:num>
  <w:num w:numId="36" w16cid:durableId="1773165533">
    <w:abstractNumId w:val="31"/>
  </w:num>
  <w:num w:numId="37" w16cid:durableId="477695691">
    <w:abstractNumId w:val="28"/>
  </w:num>
  <w:num w:numId="38" w16cid:durableId="1591886516">
    <w:abstractNumId w:val="49"/>
  </w:num>
  <w:num w:numId="39" w16cid:durableId="1506751237">
    <w:abstractNumId w:val="36"/>
  </w:num>
  <w:num w:numId="40" w16cid:durableId="2031838553">
    <w:abstractNumId w:val="13"/>
  </w:num>
  <w:num w:numId="41" w16cid:durableId="1495027023">
    <w:abstractNumId w:val="4"/>
  </w:num>
  <w:num w:numId="42" w16cid:durableId="1100300573">
    <w:abstractNumId w:val="30"/>
  </w:num>
  <w:num w:numId="43" w16cid:durableId="626813636">
    <w:abstractNumId w:val="5"/>
  </w:num>
  <w:num w:numId="44" w16cid:durableId="551305650">
    <w:abstractNumId w:val="3"/>
  </w:num>
  <w:num w:numId="45" w16cid:durableId="1633100963">
    <w:abstractNumId w:val="41"/>
  </w:num>
  <w:num w:numId="46" w16cid:durableId="244384129">
    <w:abstractNumId w:val="24"/>
  </w:num>
  <w:num w:numId="47" w16cid:durableId="1418139695">
    <w:abstractNumId w:val="51"/>
  </w:num>
  <w:num w:numId="48" w16cid:durableId="923492080">
    <w:abstractNumId w:val="14"/>
  </w:num>
  <w:num w:numId="49" w16cid:durableId="5250433">
    <w:abstractNumId w:val="46"/>
  </w:num>
  <w:num w:numId="50" w16cid:durableId="1001662207">
    <w:abstractNumId w:val="20"/>
  </w:num>
  <w:num w:numId="51" w16cid:durableId="1410271354">
    <w:abstractNumId w:val="21"/>
  </w:num>
  <w:num w:numId="52" w16cid:durableId="2118942394">
    <w:abstractNumId w:val="33"/>
  </w:num>
  <w:num w:numId="53" w16cid:durableId="884606405">
    <w:abstractNumId w:val="16"/>
  </w:num>
  <w:num w:numId="54" w16cid:durableId="1437948239">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4072"/>
    <w:rsid w:val="000066E8"/>
    <w:rsid w:val="00032D0B"/>
    <w:rsid w:val="00056C02"/>
    <w:rsid w:val="00064FCD"/>
    <w:rsid w:val="00090A12"/>
    <w:rsid w:val="000A7CD6"/>
    <w:rsid w:val="000B0E70"/>
    <w:rsid w:val="000B34F5"/>
    <w:rsid w:val="000B5177"/>
    <w:rsid w:val="000B7227"/>
    <w:rsid w:val="000C0343"/>
    <w:rsid w:val="000C57E6"/>
    <w:rsid w:val="000D11AD"/>
    <w:rsid w:val="000F2ACF"/>
    <w:rsid w:val="00102E0D"/>
    <w:rsid w:val="001045B9"/>
    <w:rsid w:val="00105F45"/>
    <w:rsid w:val="001177AA"/>
    <w:rsid w:val="00120B64"/>
    <w:rsid w:val="00123722"/>
    <w:rsid w:val="00127B46"/>
    <w:rsid w:val="00145607"/>
    <w:rsid w:val="00157390"/>
    <w:rsid w:val="0016024B"/>
    <w:rsid w:val="001838D8"/>
    <w:rsid w:val="0019309D"/>
    <w:rsid w:val="001B5D9C"/>
    <w:rsid w:val="001D29C8"/>
    <w:rsid w:val="001F526C"/>
    <w:rsid w:val="001F638D"/>
    <w:rsid w:val="00200261"/>
    <w:rsid w:val="00203BC2"/>
    <w:rsid w:val="00211832"/>
    <w:rsid w:val="002134FD"/>
    <w:rsid w:val="00213885"/>
    <w:rsid w:val="00220649"/>
    <w:rsid w:val="00222D1B"/>
    <w:rsid w:val="00226FED"/>
    <w:rsid w:val="00233AC8"/>
    <w:rsid w:val="00235D71"/>
    <w:rsid w:val="002365BD"/>
    <w:rsid w:val="002369CF"/>
    <w:rsid w:val="00236F84"/>
    <w:rsid w:val="0024335E"/>
    <w:rsid w:val="00254DCF"/>
    <w:rsid w:val="002567F9"/>
    <w:rsid w:val="00270ECE"/>
    <w:rsid w:val="002711D6"/>
    <w:rsid w:val="0027743E"/>
    <w:rsid w:val="00294E92"/>
    <w:rsid w:val="00296433"/>
    <w:rsid w:val="002A121E"/>
    <w:rsid w:val="002B4965"/>
    <w:rsid w:val="002C3E12"/>
    <w:rsid w:val="002D322D"/>
    <w:rsid w:val="002D6D05"/>
    <w:rsid w:val="002D7713"/>
    <w:rsid w:val="002D7AB9"/>
    <w:rsid w:val="002F5B6E"/>
    <w:rsid w:val="0031220A"/>
    <w:rsid w:val="00312789"/>
    <w:rsid w:val="003132E7"/>
    <w:rsid w:val="00321BD8"/>
    <w:rsid w:val="00331D7E"/>
    <w:rsid w:val="00337EF1"/>
    <w:rsid w:val="00340D9B"/>
    <w:rsid w:val="003505C5"/>
    <w:rsid w:val="00360C07"/>
    <w:rsid w:val="00366E01"/>
    <w:rsid w:val="00367488"/>
    <w:rsid w:val="00373830"/>
    <w:rsid w:val="00394A8A"/>
    <w:rsid w:val="003A6BE8"/>
    <w:rsid w:val="003B0302"/>
    <w:rsid w:val="003C0540"/>
    <w:rsid w:val="003C1EEC"/>
    <w:rsid w:val="003C7ADF"/>
    <w:rsid w:val="003D4C3B"/>
    <w:rsid w:val="003F0F92"/>
    <w:rsid w:val="004162BC"/>
    <w:rsid w:val="00420AE9"/>
    <w:rsid w:val="00423E82"/>
    <w:rsid w:val="004252C7"/>
    <w:rsid w:val="00461030"/>
    <w:rsid w:val="00480AFF"/>
    <w:rsid w:val="00481327"/>
    <w:rsid w:val="004813E0"/>
    <w:rsid w:val="00486235"/>
    <w:rsid w:val="00490797"/>
    <w:rsid w:val="00493C98"/>
    <w:rsid w:val="00494536"/>
    <w:rsid w:val="004C26F4"/>
    <w:rsid w:val="004C74D6"/>
    <w:rsid w:val="004E0740"/>
    <w:rsid w:val="004F094F"/>
    <w:rsid w:val="004F4F5D"/>
    <w:rsid w:val="004F7D8C"/>
    <w:rsid w:val="00502FF3"/>
    <w:rsid w:val="00504B38"/>
    <w:rsid w:val="005063A2"/>
    <w:rsid w:val="00510F0C"/>
    <w:rsid w:val="005117B2"/>
    <w:rsid w:val="00515D51"/>
    <w:rsid w:val="005160EA"/>
    <w:rsid w:val="005168C7"/>
    <w:rsid w:val="00517A90"/>
    <w:rsid w:val="00520B36"/>
    <w:rsid w:val="00530723"/>
    <w:rsid w:val="00535636"/>
    <w:rsid w:val="00551353"/>
    <w:rsid w:val="005535B6"/>
    <w:rsid w:val="00553BCE"/>
    <w:rsid w:val="00566527"/>
    <w:rsid w:val="00567C12"/>
    <w:rsid w:val="00571698"/>
    <w:rsid w:val="00576C6D"/>
    <w:rsid w:val="00576EDB"/>
    <w:rsid w:val="00577387"/>
    <w:rsid w:val="00585748"/>
    <w:rsid w:val="00586C83"/>
    <w:rsid w:val="00593316"/>
    <w:rsid w:val="00594B6B"/>
    <w:rsid w:val="00596BBA"/>
    <w:rsid w:val="005A02F0"/>
    <w:rsid w:val="005C1342"/>
    <w:rsid w:val="005C3A95"/>
    <w:rsid w:val="005C7428"/>
    <w:rsid w:val="005D5C81"/>
    <w:rsid w:val="005E37C0"/>
    <w:rsid w:val="005F377D"/>
    <w:rsid w:val="00614357"/>
    <w:rsid w:val="00622044"/>
    <w:rsid w:val="00622A30"/>
    <w:rsid w:val="00634A03"/>
    <w:rsid w:val="006354E7"/>
    <w:rsid w:val="00637D02"/>
    <w:rsid w:val="0064243F"/>
    <w:rsid w:val="00642741"/>
    <w:rsid w:val="00645FBC"/>
    <w:rsid w:val="006551EF"/>
    <w:rsid w:val="0065530D"/>
    <w:rsid w:val="006773CB"/>
    <w:rsid w:val="006926B7"/>
    <w:rsid w:val="006A13FA"/>
    <w:rsid w:val="006A5DD2"/>
    <w:rsid w:val="006B27EF"/>
    <w:rsid w:val="006B4AE0"/>
    <w:rsid w:val="006B529C"/>
    <w:rsid w:val="006B5DF6"/>
    <w:rsid w:val="006C3FA1"/>
    <w:rsid w:val="006D75E6"/>
    <w:rsid w:val="006E563D"/>
    <w:rsid w:val="006F2DF8"/>
    <w:rsid w:val="0070460A"/>
    <w:rsid w:val="00704D01"/>
    <w:rsid w:val="007126BB"/>
    <w:rsid w:val="00722FDB"/>
    <w:rsid w:val="00724FC1"/>
    <w:rsid w:val="00735D75"/>
    <w:rsid w:val="00765483"/>
    <w:rsid w:val="00771204"/>
    <w:rsid w:val="0077213D"/>
    <w:rsid w:val="0077261C"/>
    <w:rsid w:val="007760FC"/>
    <w:rsid w:val="00781696"/>
    <w:rsid w:val="0079100D"/>
    <w:rsid w:val="007B7D95"/>
    <w:rsid w:val="007C3228"/>
    <w:rsid w:val="007D1294"/>
    <w:rsid w:val="00803302"/>
    <w:rsid w:val="0080419E"/>
    <w:rsid w:val="00816215"/>
    <w:rsid w:val="00820CA1"/>
    <w:rsid w:val="00822E16"/>
    <w:rsid w:val="00841DA7"/>
    <w:rsid w:val="00845E6F"/>
    <w:rsid w:val="008463A0"/>
    <w:rsid w:val="0085688C"/>
    <w:rsid w:val="0086175F"/>
    <w:rsid w:val="008635C4"/>
    <w:rsid w:val="00866DB2"/>
    <w:rsid w:val="00871F07"/>
    <w:rsid w:val="0087602F"/>
    <w:rsid w:val="00883B6C"/>
    <w:rsid w:val="008868D6"/>
    <w:rsid w:val="00886B7C"/>
    <w:rsid w:val="0089276A"/>
    <w:rsid w:val="008A06EF"/>
    <w:rsid w:val="008A7767"/>
    <w:rsid w:val="008B1908"/>
    <w:rsid w:val="008B2B44"/>
    <w:rsid w:val="008C68C5"/>
    <w:rsid w:val="008C7DC3"/>
    <w:rsid w:val="008C7E81"/>
    <w:rsid w:val="008D1294"/>
    <w:rsid w:val="008E3029"/>
    <w:rsid w:val="00903C7E"/>
    <w:rsid w:val="00913EC7"/>
    <w:rsid w:val="0092223C"/>
    <w:rsid w:val="0092234B"/>
    <w:rsid w:val="009228C2"/>
    <w:rsid w:val="00930744"/>
    <w:rsid w:val="009572ED"/>
    <w:rsid w:val="00957618"/>
    <w:rsid w:val="009662F0"/>
    <w:rsid w:val="0098173B"/>
    <w:rsid w:val="0098628F"/>
    <w:rsid w:val="009906C0"/>
    <w:rsid w:val="009941C2"/>
    <w:rsid w:val="00994F2B"/>
    <w:rsid w:val="00996894"/>
    <w:rsid w:val="009A197A"/>
    <w:rsid w:val="009A6246"/>
    <w:rsid w:val="009A782C"/>
    <w:rsid w:val="009B7B4F"/>
    <w:rsid w:val="009D6FDA"/>
    <w:rsid w:val="009F2544"/>
    <w:rsid w:val="00A0048A"/>
    <w:rsid w:val="00A0359B"/>
    <w:rsid w:val="00A329A1"/>
    <w:rsid w:val="00A37F61"/>
    <w:rsid w:val="00A50A0F"/>
    <w:rsid w:val="00A57D9D"/>
    <w:rsid w:val="00A661BF"/>
    <w:rsid w:val="00A76F7E"/>
    <w:rsid w:val="00A77157"/>
    <w:rsid w:val="00A82277"/>
    <w:rsid w:val="00A8419D"/>
    <w:rsid w:val="00A860E8"/>
    <w:rsid w:val="00AA3977"/>
    <w:rsid w:val="00AA6B93"/>
    <w:rsid w:val="00AB0253"/>
    <w:rsid w:val="00AC6CE6"/>
    <w:rsid w:val="00AD12C0"/>
    <w:rsid w:val="00AF7E92"/>
    <w:rsid w:val="00B02C26"/>
    <w:rsid w:val="00B13A03"/>
    <w:rsid w:val="00B2046B"/>
    <w:rsid w:val="00B33642"/>
    <w:rsid w:val="00B34152"/>
    <w:rsid w:val="00B52F4E"/>
    <w:rsid w:val="00B55E9F"/>
    <w:rsid w:val="00B841C8"/>
    <w:rsid w:val="00B9129B"/>
    <w:rsid w:val="00B933B0"/>
    <w:rsid w:val="00B9511F"/>
    <w:rsid w:val="00BA55F6"/>
    <w:rsid w:val="00BA56C1"/>
    <w:rsid w:val="00BA663E"/>
    <w:rsid w:val="00BB072A"/>
    <w:rsid w:val="00BB1211"/>
    <w:rsid w:val="00BB2BCB"/>
    <w:rsid w:val="00BC7E62"/>
    <w:rsid w:val="00BD44EF"/>
    <w:rsid w:val="00BD56A8"/>
    <w:rsid w:val="00BD7755"/>
    <w:rsid w:val="00BE2A9A"/>
    <w:rsid w:val="00BE4E8C"/>
    <w:rsid w:val="00BE535D"/>
    <w:rsid w:val="00BF3037"/>
    <w:rsid w:val="00BF6B27"/>
    <w:rsid w:val="00C20799"/>
    <w:rsid w:val="00C23105"/>
    <w:rsid w:val="00C33684"/>
    <w:rsid w:val="00C3499A"/>
    <w:rsid w:val="00C35F70"/>
    <w:rsid w:val="00C405CC"/>
    <w:rsid w:val="00C45B44"/>
    <w:rsid w:val="00C5109F"/>
    <w:rsid w:val="00C523DE"/>
    <w:rsid w:val="00C6252F"/>
    <w:rsid w:val="00C62BED"/>
    <w:rsid w:val="00C62D17"/>
    <w:rsid w:val="00C65CB5"/>
    <w:rsid w:val="00C73326"/>
    <w:rsid w:val="00C73834"/>
    <w:rsid w:val="00C74861"/>
    <w:rsid w:val="00C808F4"/>
    <w:rsid w:val="00C84F6D"/>
    <w:rsid w:val="00CA15B1"/>
    <w:rsid w:val="00CB6FA7"/>
    <w:rsid w:val="00CC0C0F"/>
    <w:rsid w:val="00CC24D5"/>
    <w:rsid w:val="00CC2835"/>
    <w:rsid w:val="00CC60C2"/>
    <w:rsid w:val="00CE09CE"/>
    <w:rsid w:val="00CF08C5"/>
    <w:rsid w:val="00CF32AF"/>
    <w:rsid w:val="00CF3512"/>
    <w:rsid w:val="00CF4A79"/>
    <w:rsid w:val="00D0357E"/>
    <w:rsid w:val="00D07C71"/>
    <w:rsid w:val="00D127C0"/>
    <w:rsid w:val="00D21AA6"/>
    <w:rsid w:val="00D30401"/>
    <w:rsid w:val="00D34E9E"/>
    <w:rsid w:val="00D462F7"/>
    <w:rsid w:val="00D4714B"/>
    <w:rsid w:val="00D5444C"/>
    <w:rsid w:val="00D734A2"/>
    <w:rsid w:val="00D762E7"/>
    <w:rsid w:val="00D821EC"/>
    <w:rsid w:val="00D9252A"/>
    <w:rsid w:val="00DA044E"/>
    <w:rsid w:val="00DA2B37"/>
    <w:rsid w:val="00DC2570"/>
    <w:rsid w:val="00DC4BE8"/>
    <w:rsid w:val="00DD3393"/>
    <w:rsid w:val="00DE145E"/>
    <w:rsid w:val="00DF5FD8"/>
    <w:rsid w:val="00E07BC0"/>
    <w:rsid w:val="00E1300F"/>
    <w:rsid w:val="00E141FB"/>
    <w:rsid w:val="00E2489B"/>
    <w:rsid w:val="00E3007A"/>
    <w:rsid w:val="00E31D4A"/>
    <w:rsid w:val="00E46447"/>
    <w:rsid w:val="00E511C5"/>
    <w:rsid w:val="00E522C2"/>
    <w:rsid w:val="00E525AD"/>
    <w:rsid w:val="00E5409A"/>
    <w:rsid w:val="00E54234"/>
    <w:rsid w:val="00E549B4"/>
    <w:rsid w:val="00E56F71"/>
    <w:rsid w:val="00E65D41"/>
    <w:rsid w:val="00E71921"/>
    <w:rsid w:val="00E77051"/>
    <w:rsid w:val="00E86F93"/>
    <w:rsid w:val="00E95FFB"/>
    <w:rsid w:val="00EA39C8"/>
    <w:rsid w:val="00EA5F17"/>
    <w:rsid w:val="00EA6C04"/>
    <w:rsid w:val="00EB0C3E"/>
    <w:rsid w:val="00EC19B9"/>
    <w:rsid w:val="00EC49A6"/>
    <w:rsid w:val="00ED3F20"/>
    <w:rsid w:val="00EE5764"/>
    <w:rsid w:val="00EE635B"/>
    <w:rsid w:val="00EE65D6"/>
    <w:rsid w:val="00F0304C"/>
    <w:rsid w:val="00F072C8"/>
    <w:rsid w:val="00F12BE4"/>
    <w:rsid w:val="00F237F7"/>
    <w:rsid w:val="00F25499"/>
    <w:rsid w:val="00F323D5"/>
    <w:rsid w:val="00F33E23"/>
    <w:rsid w:val="00F340D0"/>
    <w:rsid w:val="00F46E81"/>
    <w:rsid w:val="00F516CA"/>
    <w:rsid w:val="00F5210E"/>
    <w:rsid w:val="00F66ECE"/>
    <w:rsid w:val="00F705FF"/>
    <w:rsid w:val="00F73BE9"/>
    <w:rsid w:val="00F76E1B"/>
    <w:rsid w:val="00F80683"/>
    <w:rsid w:val="00F86C35"/>
    <w:rsid w:val="00F94E6C"/>
    <w:rsid w:val="00F97482"/>
    <w:rsid w:val="00FA6290"/>
    <w:rsid w:val="00FA678B"/>
    <w:rsid w:val="00FB569C"/>
    <w:rsid w:val="00FC24AA"/>
    <w:rsid w:val="00FD233A"/>
    <w:rsid w:val="00FD76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32316"/>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2204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129B"/>
    <w:rPr>
      <w:sz w:val="16"/>
      <w:szCs w:val="16"/>
    </w:rPr>
  </w:style>
  <w:style w:type="paragraph" w:styleId="CommentText">
    <w:name w:val="annotation text"/>
    <w:basedOn w:val="Normal"/>
    <w:link w:val="CommentTextChar"/>
    <w:uiPriority w:val="99"/>
    <w:unhideWhenUsed/>
    <w:rsid w:val="00B9129B"/>
    <w:pPr>
      <w:spacing w:line="240" w:lineRule="auto"/>
    </w:pPr>
    <w:rPr>
      <w:sz w:val="20"/>
      <w:szCs w:val="20"/>
    </w:rPr>
  </w:style>
  <w:style w:type="character" w:customStyle="1" w:styleId="CommentTextChar">
    <w:name w:val="Comment Text Char"/>
    <w:basedOn w:val="DefaultParagraphFont"/>
    <w:link w:val="CommentText"/>
    <w:uiPriority w:val="99"/>
    <w:rsid w:val="00B9129B"/>
    <w:rPr>
      <w:sz w:val="20"/>
      <w:szCs w:val="20"/>
    </w:rPr>
  </w:style>
  <w:style w:type="paragraph" w:styleId="CommentSubject">
    <w:name w:val="annotation subject"/>
    <w:basedOn w:val="CommentText"/>
    <w:next w:val="CommentText"/>
    <w:link w:val="CommentSubjectChar"/>
    <w:uiPriority w:val="99"/>
    <w:semiHidden/>
    <w:unhideWhenUsed/>
    <w:rsid w:val="00B9129B"/>
    <w:rPr>
      <w:b/>
      <w:bCs/>
    </w:rPr>
  </w:style>
  <w:style w:type="character" w:customStyle="1" w:styleId="CommentSubjectChar">
    <w:name w:val="Comment Subject Char"/>
    <w:basedOn w:val="CommentTextChar"/>
    <w:link w:val="CommentSubject"/>
    <w:uiPriority w:val="99"/>
    <w:semiHidden/>
    <w:rsid w:val="00B9129B"/>
    <w:rPr>
      <w:b/>
      <w:bCs/>
      <w:sz w:val="20"/>
      <w:szCs w:val="20"/>
    </w:rPr>
  </w:style>
  <w:style w:type="paragraph" w:styleId="FootnoteText">
    <w:name w:val="footnote text"/>
    <w:basedOn w:val="Normal"/>
    <w:link w:val="FootnoteTextChar"/>
    <w:uiPriority w:val="99"/>
    <w:semiHidden/>
    <w:unhideWhenUsed/>
    <w:rsid w:val="00C84F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4F6D"/>
    <w:rPr>
      <w:sz w:val="20"/>
      <w:szCs w:val="20"/>
    </w:rPr>
  </w:style>
  <w:style w:type="character" w:styleId="FootnoteReference">
    <w:name w:val="footnote reference"/>
    <w:basedOn w:val="DefaultParagraphFont"/>
    <w:uiPriority w:val="99"/>
    <w:semiHidden/>
    <w:unhideWhenUsed/>
    <w:rsid w:val="00C84F6D"/>
    <w:rPr>
      <w:vertAlign w:val="superscript"/>
    </w:rPr>
  </w:style>
  <w:style w:type="character" w:styleId="UnresolvedMention">
    <w:name w:val="Unresolved Mention"/>
    <w:basedOn w:val="DefaultParagraphFont"/>
    <w:uiPriority w:val="99"/>
    <w:semiHidden/>
    <w:unhideWhenUsed/>
    <w:rsid w:val="00C84F6D"/>
    <w:rPr>
      <w:color w:val="605E5C"/>
      <w:shd w:val="clear" w:color="auto" w:fill="E1DFDD"/>
    </w:rPr>
  </w:style>
  <w:style w:type="paragraph" w:styleId="NoSpacing">
    <w:name w:val="No Spacing"/>
    <w:basedOn w:val="Normal"/>
    <w:uiPriority w:val="1"/>
    <w:qFormat/>
    <w:rsid w:val="003505C5"/>
    <w:pPr>
      <w:spacing w:after="0" w:line="240" w:lineRule="auto"/>
    </w:pPr>
    <w:rPr>
      <w:rFonts w:ascii="Calibri" w:hAnsi="Calibri" w:cs="Times New Roman"/>
      <w:szCs w:val="32"/>
    </w:rPr>
  </w:style>
  <w:style w:type="paragraph" w:styleId="Revision">
    <w:name w:val="Revision"/>
    <w:hidden/>
    <w:uiPriority w:val="99"/>
    <w:semiHidden/>
    <w:rsid w:val="009A782C"/>
    <w:pPr>
      <w:spacing w:after="0" w:line="240" w:lineRule="auto"/>
    </w:pPr>
  </w:style>
  <w:style w:type="character" w:customStyle="1" w:styleId="Heading6Char">
    <w:name w:val="Heading 6 Char"/>
    <w:basedOn w:val="DefaultParagraphFont"/>
    <w:link w:val="Heading6"/>
    <w:uiPriority w:val="9"/>
    <w:semiHidden/>
    <w:rsid w:val="0062204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va.gov/forms/" TargetMode="External" /><Relationship Id="rId7" Type="http://schemas.openxmlformats.org/officeDocument/2006/relationships/hyperlink" Target="https://www.cem.va.gov/grants/" TargetMode="External" /><Relationship Id="rId8" Type="http://schemas.openxmlformats.org/officeDocument/2006/relationships/hyperlink" Target="mailto:VCGP@VA.gov" TargetMode="External" /><Relationship Id="rId9" Type="http://schemas.openxmlformats.org/officeDocument/2006/relationships/hyperlink" Target="https://data.bls.gov/oe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opm.gov/policy-data-oversight/pay-leave/salaries-wages/salary-tables/pdf/2026/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799DA-DDAE-4BFB-9816-86C5C154B9EC}">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3900</Words>
  <Characters>21334</Characters>
  <Application>Microsoft Office Word</Application>
  <DocSecurity>0</DocSecurity>
  <Lines>576</Lines>
  <Paragraphs>382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Hurley, Brian J.</cp:lastModifiedBy>
  <cp:revision>2</cp:revision>
  <cp:lastPrinted>2026-02-17T19:25:00Z</cp:lastPrinted>
  <dcterms:created xsi:type="dcterms:W3CDTF">2026-08-24T13:16:00Z</dcterms:created>
  <dcterms:modified xsi:type="dcterms:W3CDTF">2026-08-24T13:16:00Z</dcterms:modified>
</cp:coreProperties>
</file>