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C334E" w:rsidP="005C334E" w14:paraId="339F86D3" w14:textId="7CD0AE37">
      <w:pPr>
        <w:jc w:val="center"/>
      </w:pPr>
      <w:r>
        <w:t>NONSUBSTANTIVE CHANGE REQUEST</w:t>
      </w:r>
    </w:p>
    <w:p w:rsidR="005C334E" w:rsidRPr="005C334E" w:rsidP="005C334E" w14:paraId="78EC9C3C" w14:textId="136D51CF">
      <w:pPr>
        <w:jc w:val="center"/>
      </w:pPr>
      <w:r>
        <w:t>FOR</w:t>
      </w:r>
    </w:p>
    <w:p w:rsidR="005C334E" w:rsidRPr="005C334E" w:rsidP="005C334E" w14:paraId="0A042333" w14:textId="77777777">
      <w:pPr>
        <w:jc w:val="center"/>
      </w:pPr>
      <w:r w:rsidRPr="005C334E">
        <w:t>NRC FORM 536, “OPERATOR LICENSING EXAMINATION DATA”</w:t>
      </w:r>
    </w:p>
    <w:p w:rsidR="005C334E" w:rsidRPr="005C334E" w:rsidP="005C334E" w14:paraId="5BC70722" w14:textId="77777777">
      <w:pPr>
        <w:jc w:val="center"/>
      </w:pPr>
      <w:r w:rsidRPr="005C334E">
        <w:t>(3150-0131)</w:t>
      </w:r>
    </w:p>
    <w:p w:rsidR="005C334E" w14:paraId="00FDC91A" w14:textId="77777777"/>
    <w:p w:rsidR="005C334E" w:rsidP="005C334E" w14:paraId="748F0A3C" w14:textId="73496910">
      <w:r w:rsidRPr="005C334E">
        <w:t>The NRC annually requests all commercial power reactor licensees and applicants for an operating license to voluntarily send to the NRC: (1) their projected number of candidates for operator licensing initial examinations, (2) the estimated dates of the examinations, and</w:t>
      </w:r>
      <w:r w:rsidRPr="005C334E">
        <w:br/>
        <w:t>(3) information on whether the examinations will be facility developed or NRC developed. NRC uses an official form, NRC Form 536, for the voluntary reporting of this operator licensing examination data.</w:t>
      </w:r>
    </w:p>
    <w:p w:rsidR="005C334E" w:rsidP="005C334E" w14:paraId="46EF0A67" w14:textId="77777777"/>
    <w:p w:rsidR="005C334E" w:rsidRPr="005C334E" w:rsidP="005C334E" w14:paraId="4BE79642" w14:textId="0F324CFC">
      <w:r>
        <w:t xml:space="preserve">This </w:t>
      </w:r>
      <w:r>
        <w:t>nonsubstantive</w:t>
      </w:r>
      <w:r>
        <w:t xml:space="preserve"> change request is being submitted for the purpose of adding a Regulatory Information Summary (RIS) to the clearance. This RIS will serve as a cover letter when the form is transmitted to licensees, providing background information about the request for information on the NRC Form 536.</w:t>
      </w:r>
      <w:r w:rsidR="004C023C">
        <w:t xml:space="preserve"> There will be no change in burden, responses, or cost as a result of this </w:t>
      </w:r>
      <w:r w:rsidR="004C023C">
        <w:t>nonsubstantive</w:t>
      </w:r>
      <w:r w:rsidR="004C023C">
        <w:t xml:space="preserve"> change.</w:t>
      </w:r>
    </w:p>
    <w:p w:rsidR="005C334E" w14:paraId="5DCBDA9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4E"/>
    <w:rsid w:val="00205F78"/>
    <w:rsid w:val="00304DD8"/>
    <w:rsid w:val="004553B5"/>
    <w:rsid w:val="004C023C"/>
    <w:rsid w:val="00562C28"/>
    <w:rsid w:val="005C334E"/>
    <w:rsid w:val="007B2EB6"/>
    <w:rsid w:val="00962359"/>
    <w:rsid w:val="00BB5583"/>
    <w:rsid w:val="00EF5F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84F72"/>
  <w15:chartTrackingRefBased/>
  <w15:docId w15:val="{13C63752-EBFB-49A4-909D-B4661F97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8" ma:contentTypeDescription="Create a new document." ma:contentTypeScope="" ma:versionID="c80310418e8b59c42892c78a1ed6f079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4cf175a390e71f2cda2b8aa83835a17d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DJXZ7D336C7E-259460999-5482</_dlc_DocId>
    <_dlc_DocIdUrl xmlns="b3a34a53-9a19-47a4-8acc-4e423288e9ad">
      <Url>https://usnrc.sharepoint.com/teams/OCIO-Information-Collections-Site/_layouts/15/DocIdRedir.aspx?ID=DJXZ7D336C7E-259460999-5482</Url>
      <Description>DJXZ7D336C7E-259460999-5482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230B8-9FC0-4C73-855B-B0385DBA0F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224E89-748D-4E74-B2A3-DA4F7D38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C0A1C-754E-46D8-A0A3-E5EC20DB312A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4.xml><?xml version="1.0" encoding="utf-8"?>
<ds:datastoreItem xmlns:ds="http://schemas.openxmlformats.org/officeDocument/2006/customXml" ds:itemID="{141923DD-48BB-4537-8574-1C949EDC9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828</Characters>
  <Application>Microsoft Office Word</Application>
  <DocSecurity>0</DocSecurity>
  <Lines>17</Lines>
  <Paragraphs>6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3</cp:revision>
  <dcterms:created xsi:type="dcterms:W3CDTF">2026-05-01T14:39:00Z</dcterms:created>
  <dcterms:modified xsi:type="dcterms:W3CDTF">2026-05-01T14:39:00Z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baf431fd-aac1-4b9d-b82e-9bb506162fe1</vt:lpwstr>
  </property>
</Properties>
</file>