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47C1E" w:rsidRPr="000C5BD8" w:rsidP="26494331" w14:paraId="6907570A" w14:textId="77777777">
      <w:pPr>
        <w:tabs>
          <w:tab w:val="center" w:pos="4680"/>
        </w:tabs>
        <w:suppressAutoHyphens/>
        <w:spacing w:line="480" w:lineRule="auto"/>
        <w:jc w:val="center"/>
        <w:rPr>
          <w:rFonts w:ascii="Times New Roman" w:hAnsi="Times New Roman"/>
          <w:b/>
          <w:bCs/>
          <w:szCs w:val="24"/>
        </w:rPr>
      </w:pPr>
      <w:r w:rsidRPr="000C5BD8">
        <w:rPr>
          <w:rFonts w:ascii="Times New Roman" w:hAnsi="Times New Roman"/>
          <w:b/>
          <w:bCs/>
          <w:szCs w:val="24"/>
        </w:rPr>
        <w:t>SUPPORTING STATEMENT</w:t>
      </w:r>
      <w:r w:rsidRPr="000C5BD8" w:rsidR="0062567E">
        <w:rPr>
          <w:rFonts w:ascii="Times New Roman" w:hAnsi="Times New Roman"/>
          <w:b/>
          <w:bCs/>
          <w:szCs w:val="24"/>
        </w:rPr>
        <w:t xml:space="preserve"> </w:t>
      </w:r>
      <w:r w:rsidRPr="000C5BD8" w:rsidR="00204E6E">
        <w:rPr>
          <w:rFonts w:ascii="Times New Roman" w:hAnsi="Times New Roman"/>
          <w:b/>
          <w:bCs/>
          <w:szCs w:val="24"/>
        </w:rPr>
        <w:t xml:space="preserve">- PART A </w:t>
      </w:r>
      <w:r w:rsidRPr="000C5BD8" w:rsidR="0062567E">
        <w:rPr>
          <w:rFonts w:ascii="Times New Roman" w:hAnsi="Times New Roman"/>
          <w:b/>
          <w:bCs/>
          <w:szCs w:val="24"/>
        </w:rPr>
        <w:t>for</w:t>
      </w:r>
    </w:p>
    <w:p w:rsidR="00BD1DD0" w:rsidRPr="000C5BD8" w:rsidP="26494331" w14:paraId="6907570B" w14:textId="35F28AB1">
      <w:pPr>
        <w:tabs>
          <w:tab w:val="right" w:pos="9360"/>
        </w:tabs>
        <w:spacing w:line="480" w:lineRule="auto"/>
        <w:jc w:val="center"/>
        <w:rPr>
          <w:rFonts w:ascii="Times New Roman" w:hAnsi="Times New Roman"/>
          <w:b/>
          <w:bCs/>
          <w:szCs w:val="24"/>
          <w:lang w:val=""/>
        </w:rPr>
      </w:pPr>
      <w:r w:rsidRPr="000C5BD8">
        <w:rPr>
          <w:rFonts w:ascii="Times New Roman" w:hAnsi="Times New Roman"/>
          <w:b/>
          <w:bCs/>
          <w:szCs w:val="24"/>
          <w:lang w:val=""/>
        </w:rPr>
        <w:t xml:space="preserve">OMB </w:t>
      </w:r>
      <w:r w:rsidRPr="000C5BD8" w:rsidR="009F7E1A">
        <w:rPr>
          <w:rFonts w:ascii="Times New Roman" w:hAnsi="Times New Roman"/>
          <w:b/>
          <w:bCs/>
          <w:szCs w:val="24"/>
          <w:lang w:val=""/>
        </w:rPr>
        <w:t xml:space="preserve">Control </w:t>
      </w:r>
      <w:r w:rsidRPr="000C5BD8" w:rsidR="009F7E1A">
        <w:rPr>
          <w:rFonts w:ascii="Times New Roman" w:hAnsi="Times New Roman"/>
          <w:b/>
          <w:bCs/>
          <w:szCs w:val="24"/>
        </w:rPr>
        <w:t>Number</w:t>
      </w:r>
      <w:r w:rsidRPr="000C5BD8">
        <w:rPr>
          <w:rFonts w:ascii="Times New Roman" w:hAnsi="Times New Roman"/>
          <w:b/>
          <w:bCs/>
          <w:szCs w:val="24"/>
          <w:lang w:val=""/>
        </w:rPr>
        <w:t xml:space="preserve"> 0</w:t>
      </w:r>
      <w:r w:rsidRPr="000C5BD8" w:rsidR="000D1769">
        <w:rPr>
          <w:rFonts w:ascii="Times New Roman" w:hAnsi="Times New Roman"/>
          <w:b/>
          <w:bCs/>
          <w:szCs w:val="24"/>
          <w:lang w:val=""/>
        </w:rPr>
        <w:t>560-0082</w:t>
      </w:r>
      <w:r w:rsidRPr="000C5BD8" w:rsidR="00B335C9">
        <w:rPr>
          <w:rFonts w:ascii="Times New Roman" w:hAnsi="Times New Roman"/>
          <w:b/>
          <w:bCs/>
          <w:szCs w:val="24"/>
          <w:lang w:val=""/>
        </w:rPr>
        <w:t xml:space="preserve">:  </w:t>
      </w:r>
    </w:p>
    <w:p w:rsidR="00447C1E" w:rsidRPr="000C5BD8" w:rsidP="26494331" w14:paraId="6907570C" w14:textId="2FAAC038">
      <w:pPr>
        <w:tabs>
          <w:tab w:val="right" w:pos="9360"/>
        </w:tabs>
        <w:spacing w:line="480" w:lineRule="auto"/>
        <w:jc w:val="center"/>
        <w:rPr>
          <w:rFonts w:ascii="Times New Roman" w:hAnsi="Times New Roman"/>
          <w:b/>
          <w:bCs/>
          <w:szCs w:val="24"/>
        </w:rPr>
      </w:pPr>
      <w:r w:rsidRPr="000C5BD8">
        <w:rPr>
          <w:rFonts w:ascii="Times New Roman" w:hAnsi="Times New Roman"/>
          <w:b/>
          <w:bCs/>
          <w:szCs w:val="24"/>
        </w:rPr>
        <w:t>Emergency Conservation Program (ECP) and Biomass Crop Assistance Program (BCAP)</w:t>
      </w:r>
    </w:p>
    <w:p w:rsidR="00B335C9" w:rsidRPr="000C5BD8" w:rsidP="26494331" w14:paraId="6907570D" w14:textId="77777777">
      <w:pPr>
        <w:tabs>
          <w:tab w:val="right" w:pos="9360"/>
        </w:tabs>
        <w:spacing w:line="480" w:lineRule="auto"/>
        <w:jc w:val="center"/>
        <w:rPr>
          <w:rFonts w:ascii="Times New Roman" w:hAnsi="Times New Roman"/>
          <w:szCs w:val="24"/>
          <w:lang w:val=""/>
        </w:rPr>
      </w:pPr>
    </w:p>
    <w:p w:rsidR="00B335C9" w:rsidRPr="000C5BD8" w:rsidP="26494331" w14:paraId="69075710" w14:textId="77777777">
      <w:pPr>
        <w:tabs>
          <w:tab w:val="right" w:pos="9360"/>
        </w:tabs>
        <w:spacing w:line="480" w:lineRule="auto"/>
        <w:jc w:val="center"/>
        <w:rPr>
          <w:rFonts w:ascii="Times New Roman" w:hAnsi="Times New Roman"/>
          <w:szCs w:val="24"/>
          <w:lang w:val=""/>
        </w:rPr>
      </w:pPr>
    </w:p>
    <w:p w:rsidR="00447C1E" w:rsidRPr="000C5BD8" w:rsidP="26494331" w14:paraId="69075711" w14:textId="212DF756">
      <w:pPr>
        <w:spacing w:line="480" w:lineRule="auto"/>
        <w:jc w:val="center"/>
        <w:rPr>
          <w:rFonts w:ascii="Times New Roman" w:hAnsi="Times New Roman"/>
          <w:szCs w:val="24"/>
          <w:lang w:val=""/>
        </w:rPr>
      </w:pPr>
    </w:p>
    <w:p w:rsidR="00447C1E" w:rsidRPr="000C5BD8" w:rsidP="00503B57" w14:paraId="1183DA2E" w14:textId="7B765D8E">
      <w:pPr>
        <w:spacing w:line="480" w:lineRule="auto"/>
        <w:jc w:val="center"/>
        <w:rPr>
          <w:rFonts w:ascii="Times New Roman" w:hAnsi="Times New Roman"/>
          <w:szCs w:val="24"/>
        </w:rPr>
      </w:pPr>
      <w:r w:rsidRPr="115B2372">
        <w:rPr>
          <w:rFonts w:ascii="Times New Roman" w:hAnsi="Times New Roman"/>
          <w:szCs w:val="24"/>
        </w:rPr>
        <w:t>Shanan Smiley</w:t>
      </w:r>
    </w:p>
    <w:p w:rsidR="00447C1E" w:rsidRPr="000C5BD8" w:rsidP="00503B57" w14:paraId="69075712" w14:textId="06EFFD16">
      <w:pPr>
        <w:spacing w:line="480" w:lineRule="auto"/>
        <w:jc w:val="center"/>
        <w:rPr>
          <w:rFonts w:ascii="Times New Roman" w:hAnsi="Times New Roman"/>
          <w:szCs w:val="24"/>
        </w:rPr>
      </w:pPr>
      <w:r w:rsidRPr="115B2372">
        <w:rPr>
          <w:rFonts w:ascii="Times New Roman" w:hAnsi="Times New Roman"/>
          <w:szCs w:val="24"/>
        </w:rPr>
        <w:t>Program Manager</w:t>
      </w:r>
    </w:p>
    <w:p w:rsidR="00447C1E" w:rsidRPr="000C5BD8" w:rsidP="00503B57" w14:paraId="69075713" w14:textId="3FCCE911">
      <w:pPr>
        <w:spacing w:line="480" w:lineRule="auto"/>
        <w:jc w:val="center"/>
        <w:rPr>
          <w:rFonts w:ascii="Times New Roman" w:hAnsi="Times New Roman"/>
          <w:szCs w:val="24"/>
        </w:rPr>
      </w:pPr>
    </w:p>
    <w:p w:rsidR="00447C1E" w:rsidRPr="000C5BD8" w:rsidP="26494331" w14:paraId="69075715" w14:textId="5BDA0840">
      <w:pPr>
        <w:spacing w:line="480" w:lineRule="auto"/>
        <w:jc w:val="center"/>
        <w:rPr>
          <w:rFonts w:ascii="Times New Roman" w:hAnsi="Times New Roman"/>
          <w:szCs w:val="24"/>
        </w:rPr>
      </w:pPr>
      <w:r w:rsidRPr="000C5BD8">
        <w:rPr>
          <w:rFonts w:ascii="Times New Roman" w:hAnsi="Times New Roman"/>
          <w:szCs w:val="24"/>
        </w:rPr>
        <w:t>USDA</w:t>
      </w:r>
      <w:r w:rsidRPr="000C5BD8" w:rsidR="000D1769">
        <w:rPr>
          <w:rFonts w:ascii="Times New Roman" w:hAnsi="Times New Roman"/>
          <w:szCs w:val="24"/>
        </w:rPr>
        <w:t>, Farm Service Agency (FSA)</w:t>
      </w:r>
    </w:p>
    <w:p w:rsidR="00447C1E" w:rsidRPr="000C5BD8" w:rsidP="26494331" w14:paraId="69075716" w14:textId="478C7143">
      <w:pPr>
        <w:spacing w:line="480" w:lineRule="auto"/>
        <w:jc w:val="center"/>
        <w:rPr>
          <w:rFonts w:ascii="Times New Roman" w:hAnsi="Times New Roman"/>
          <w:szCs w:val="24"/>
        </w:rPr>
      </w:pPr>
      <w:r w:rsidRPr="115B2372">
        <w:rPr>
          <w:rFonts w:ascii="Times New Roman" w:hAnsi="Times New Roman"/>
          <w:szCs w:val="24"/>
        </w:rPr>
        <w:t>1400 Independence Ave.</w:t>
      </w:r>
    </w:p>
    <w:p w:rsidR="00447C1E" w:rsidRPr="000C5BD8" w:rsidP="26494331" w14:paraId="69075717" w14:textId="4D087F7D">
      <w:pPr>
        <w:spacing w:line="480" w:lineRule="auto"/>
        <w:jc w:val="center"/>
        <w:rPr>
          <w:rFonts w:ascii="Times New Roman" w:hAnsi="Times New Roman"/>
          <w:szCs w:val="24"/>
        </w:rPr>
      </w:pPr>
      <w:r w:rsidRPr="115B2372">
        <w:rPr>
          <w:rFonts w:ascii="Times New Roman" w:hAnsi="Times New Roman"/>
          <w:szCs w:val="24"/>
        </w:rPr>
        <w:t>S.W. Washington, DC  20250</w:t>
      </w:r>
    </w:p>
    <w:p w:rsidR="00447C1E" w:rsidRPr="000C5BD8" w:rsidP="26494331" w14:paraId="69075718" w14:textId="77777777">
      <w:pPr>
        <w:spacing w:line="480" w:lineRule="auto"/>
        <w:jc w:val="center"/>
        <w:rPr>
          <w:rFonts w:ascii="Times New Roman" w:hAnsi="Times New Roman"/>
          <w:szCs w:val="24"/>
        </w:rPr>
      </w:pPr>
    </w:p>
    <w:p w:rsidR="00905A5F" w:rsidRPr="000C5BD8" w:rsidP="26494331" w14:paraId="69075719" w14:textId="77777777">
      <w:pPr>
        <w:widowControl/>
        <w:overflowPunct/>
        <w:autoSpaceDE/>
        <w:autoSpaceDN/>
        <w:adjustRightInd/>
        <w:textAlignment w:val="auto"/>
        <w:rPr>
          <w:rFonts w:ascii="Times New Roman" w:hAnsi="Times New Roman"/>
          <w:szCs w:val="24"/>
        </w:rPr>
      </w:pPr>
      <w:r w:rsidRPr="000C5BD8">
        <w:rPr>
          <w:rFonts w:ascii="Times New Roman" w:hAnsi="Times New Roman"/>
          <w:szCs w:val="24"/>
        </w:rPr>
        <w:br w:type="page"/>
      </w:r>
    </w:p>
    <w:p w:rsidR="00905A5F" w:rsidRPr="000C5BD8" w:rsidP="26494331" w14:paraId="6907571A" w14:textId="77777777">
      <w:pPr>
        <w:tabs>
          <w:tab w:val="center" w:pos="4680"/>
        </w:tabs>
        <w:rPr>
          <w:rFonts w:ascii="Times New Roman" w:hAnsi="Times New Roman"/>
          <w:b/>
          <w:bCs/>
          <w:szCs w:val="24"/>
          <w:u w:val="single"/>
        </w:rPr>
      </w:pPr>
      <w:r w:rsidRPr="000C5BD8">
        <w:rPr>
          <w:rFonts w:ascii="Times New Roman" w:hAnsi="Times New Roman"/>
          <w:b/>
          <w:bCs/>
          <w:szCs w:val="24"/>
          <w:u w:val="single"/>
        </w:rPr>
        <w:t>Table of Contents</w:t>
      </w:r>
    </w:p>
    <w:p w:rsidR="00BD1DD0" w:rsidP="26494331" w14:paraId="6907571B" w14:textId="77777777">
      <w:pPr>
        <w:pStyle w:val="TOC1"/>
        <w:rPr>
          <w:b w:val="0"/>
          <w:bCs w:val="0"/>
          <w:caps w:val="0"/>
          <w:sz w:val="24"/>
          <w:szCs w:val="24"/>
        </w:rPr>
      </w:pPr>
      <w:r w:rsidRPr="26494331">
        <w:rPr>
          <w:szCs w:val="24"/>
        </w:rPr>
        <w:fldChar w:fldCharType="begin"/>
      </w:r>
      <w:r>
        <w:rPr>
          <w:szCs w:val="24"/>
        </w:rPr>
        <w:instrText xml:space="preserve"> TOC \o "1-2" \h \z \u </w:instrText>
      </w:r>
      <w:r w:rsidRPr="26494331">
        <w:rPr>
          <w:szCs w:val="24"/>
        </w:rPr>
        <w:fldChar w:fldCharType="separate"/>
      </w:r>
      <w:hyperlink w:anchor="_Toc401832401" w:history="1">
        <w:r w:rsidRPr="00F2228F">
          <w:rPr>
            <w:rStyle w:val="Hyperlink"/>
          </w:rPr>
          <w:t>A1. Circumstances that make the collection of information necessary.</w:t>
        </w:r>
        <w:r>
          <w:rPr>
            <w:webHidden/>
          </w:rPr>
          <w:tab/>
        </w:r>
        <w:r>
          <w:rPr>
            <w:webHidden/>
          </w:rPr>
          <w:fldChar w:fldCharType="begin"/>
        </w:r>
        <w:r>
          <w:rPr>
            <w:webHidden/>
          </w:rPr>
          <w:instrText xml:space="preserve"> PAGEREF _Toc401832401 \h </w:instrText>
        </w:r>
        <w:r>
          <w:rPr>
            <w:webHidden/>
          </w:rPr>
          <w:fldChar w:fldCharType="separate"/>
        </w:r>
        <w:r>
          <w:rPr>
            <w:webHidden/>
          </w:rPr>
          <w:t>3</w:t>
        </w:r>
        <w:r>
          <w:rPr>
            <w:webHidden/>
          </w:rPr>
          <w:fldChar w:fldCharType="end"/>
        </w:r>
      </w:hyperlink>
    </w:p>
    <w:p w:rsidR="00BD1DD0" w:rsidP="26494331" w14:paraId="6907571C" w14:textId="77777777">
      <w:pPr>
        <w:pStyle w:val="TOC1"/>
        <w:rPr>
          <w:b w:val="0"/>
          <w:bCs w:val="0"/>
          <w:caps w:val="0"/>
          <w:sz w:val="24"/>
          <w:szCs w:val="24"/>
        </w:rPr>
      </w:pPr>
      <w:hyperlink w:anchor="_Toc401832402" w:history="1">
        <w:r w:rsidRPr="00F2228F">
          <w:rPr>
            <w:rStyle w:val="Hyperlink"/>
          </w:rPr>
          <w:t>A2. Purpose and Use of the Information.</w:t>
        </w:r>
        <w:r>
          <w:rPr>
            <w:webHidden/>
          </w:rPr>
          <w:tab/>
        </w:r>
        <w:r>
          <w:rPr>
            <w:webHidden/>
          </w:rPr>
          <w:fldChar w:fldCharType="begin"/>
        </w:r>
        <w:r>
          <w:rPr>
            <w:webHidden/>
          </w:rPr>
          <w:instrText xml:space="preserve"> PAGEREF _Toc401832402 \h </w:instrText>
        </w:r>
        <w:r>
          <w:rPr>
            <w:webHidden/>
          </w:rPr>
          <w:fldChar w:fldCharType="separate"/>
        </w:r>
        <w:r>
          <w:rPr>
            <w:webHidden/>
          </w:rPr>
          <w:t>3</w:t>
        </w:r>
        <w:r>
          <w:rPr>
            <w:webHidden/>
          </w:rPr>
          <w:fldChar w:fldCharType="end"/>
        </w:r>
      </w:hyperlink>
    </w:p>
    <w:p w:rsidR="00BD1DD0" w:rsidP="26494331" w14:paraId="6907571D" w14:textId="77777777">
      <w:pPr>
        <w:pStyle w:val="TOC1"/>
        <w:rPr>
          <w:b w:val="0"/>
          <w:bCs w:val="0"/>
          <w:caps w:val="0"/>
          <w:sz w:val="24"/>
          <w:szCs w:val="24"/>
        </w:rPr>
      </w:pPr>
      <w:hyperlink w:anchor="_Toc401832403" w:history="1">
        <w:r w:rsidRPr="00F2228F">
          <w:rPr>
            <w:rStyle w:val="Hyperlink"/>
          </w:rPr>
          <w:t>A3.  Use of information technology and burden reduction.</w:t>
        </w:r>
        <w:r>
          <w:rPr>
            <w:webHidden/>
          </w:rPr>
          <w:tab/>
        </w:r>
        <w:r>
          <w:rPr>
            <w:webHidden/>
          </w:rPr>
          <w:fldChar w:fldCharType="begin"/>
        </w:r>
        <w:r>
          <w:rPr>
            <w:webHidden/>
          </w:rPr>
          <w:instrText xml:space="preserve"> PAGEREF _Toc401832403 \h </w:instrText>
        </w:r>
        <w:r>
          <w:rPr>
            <w:webHidden/>
          </w:rPr>
          <w:fldChar w:fldCharType="separate"/>
        </w:r>
        <w:r>
          <w:rPr>
            <w:webHidden/>
          </w:rPr>
          <w:t>3</w:t>
        </w:r>
        <w:r>
          <w:rPr>
            <w:webHidden/>
          </w:rPr>
          <w:fldChar w:fldCharType="end"/>
        </w:r>
      </w:hyperlink>
    </w:p>
    <w:p w:rsidR="00BD1DD0" w:rsidP="26494331" w14:paraId="6907571E" w14:textId="77777777">
      <w:pPr>
        <w:pStyle w:val="TOC1"/>
        <w:rPr>
          <w:b w:val="0"/>
          <w:bCs w:val="0"/>
          <w:caps w:val="0"/>
          <w:sz w:val="24"/>
          <w:szCs w:val="24"/>
        </w:rPr>
      </w:pPr>
      <w:hyperlink w:anchor="_Toc401832404" w:history="1">
        <w:r w:rsidRPr="00F2228F">
          <w:rPr>
            <w:rStyle w:val="Hyperlink"/>
          </w:rPr>
          <w:t>A4.  Efforts to identify duplication.</w:t>
        </w:r>
        <w:r>
          <w:rPr>
            <w:webHidden/>
          </w:rPr>
          <w:tab/>
        </w:r>
        <w:r>
          <w:rPr>
            <w:webHidden/>
          </w:rPr>
          <w:fldChar w:fldCharType="begin"/>
        </w:r>
        <w:r>
          <w:rPr>
            <w:webHidden/>
          </w:rPr>
          <w:instrText xml:space="preserve"> PAGEREF _Toc401832404 \h </w:instrText>
        </w:r>
        <w:r>
          <w:rPr>
            <w:webHidden/>
          </w:rPr>
          <w:fldChar w:fldCharType="separate"/>
        </w:r>
        <w:r>
          <w:rPr>
            <w:webHidden/>
          </w:rPr>
          <w:t>3</w:t>
        </w:r>
        <w:r>
          <w:rPr>
            <w:webHidden/>
          </w:rPr>
          <w:fldChar w:fldCharType="end"/>
        </w:r>
      </w:hyperlink>
    </w:p>
    <w:p w:rsidR="00BD1DD0" w:rsidP="26494331" w14:paraId="6907571F" w14:textId="77777777">
      <w:pPr>
        <w:pStyle w:val="TOC1"/>
        <w:rPr>
          <w:b w:val="0"/>
          <w:bCs w:val="0"/>
          <w:caps w:val="0"/>
          <w:sz w:val="24"/>
          <w:szCs w:val="24"/>
        </w:rPr>
      </w:pPr>
      <w:hyperlink w:anchor="_Toc401832405" w:history="1">
        <w:r w:rsidRPr="00F2228F">
          <w:rPr>
            <w:rStyle w:val="Hyperlink"/>
          </w:rPr>
          <w:t>A5.  Impacts on small businesses or other small entities.</w:t>
        </w:r>
        <w:r>
          <w:rPr>
            <w:webHidden/>
          </w:rPr>
          <w:tab/>
        </w:r>
        <w:r>
          <w:rPr>
            <w:webHidden/>
          </w:rPr>
          <w:fldChar w:fldCharType="begin"/>
        </w:r>
        <w:r>
          <w:rPr>
            <w:webHidden/>
          </w:rPr>
          <w:instrText xml:space="preserve"> PAGEREF _Toc401832405 \h </w:instrText>
        </w:r>
        <w:r>
          <w:rPr>
            <w:webHidden/>
          </w:rPr>
          <w:fldChar w:fldCharType="separate"/>
        </w:r>
        <w:r>
          <w:rPr>
            <w:webHidden/>
          </w:rPr>
          <w:t>4</w:t>
        </w:r>
        <w:r>
          <w:rPr>
            <w:webHidden/>
          </w:rPr>
          <w:fldChar w:fldCharType="end"/>
        </w:r>
      </w:hyperlink>
    </w:p>
    <w:p w:rsidR="00BD1DD0" w:rsidP="26494331" w14:paraId="69075720" w14:textId="77777777">
      <w:pPr>
        <w:pStyle w:val="TOC1"/>
        <w:rPr>
          <w:b w:val="0"/>
          <w:bCs w:val="0"/>
          <w:caps w:val="0"/>
          <w:sz w:val="24"/>
          <w:szCs w:val="24"/>
        </w:rPr>
      </w:pPr>
      <w:hyperlink w:anchor="_Toc401832406" w:history="1">
        <w:r w:rsidRPr="00F2228F">
          <w:rPr>
            <w:rStyle w:val="Hyperlink"/>
          </w:rPr>
          <w:t>A6.  Consequences of collecting the information less frequently.</w:t>
        </w:r>
        <w:r>
          <w:rPr>
            <w:webHidden/>
          </w:rPr>
          <w:tab/>
        </w:r>
        <w:r>
          <w:rPr>
            <w:webHidden/>
          </w:rPr>
          <w:fldChar w:fldCharType="begin"/>
        </w:r>
        <w:r>
          <w:rPr>
            <w:webHidden/>
          </w:rPr>
          <w:instrText xml:space="preserve"> PAGEREF _Toc401832406 \h </w:instrText>
        </w:r>
        <w:r>
          <w:rPr>
            <w:webHidden/>
          </w:rPr>
          <w:fldChar w:fldCharType="separate"/>
        </w:r>
        <w:r>
          <w:rPr>
            <w:webHidden/>
          </w:rPr>
          <w:t>4</w:t>
        </w:r>
        <w:r>
          <w:rPr>
            <w:webHidden/>
          </w:rPr>
          <w:fldChar w:fldCharType="end"/>
        </w:r>
      </w:hyperlink>
    </w:p>
    <w:p w:rsidR="00BD1DD0" w:rsidP="26494331" w14:paraId="69075721" w14:textId="77777777">
      <w:pPr>
        <w:pStyle w:val="TOC1"/>
        <w:rPr>
          <w:b w:val="0"/>
          <w:bCs w:val="0"/>
          <w:caps w:val="0"/>
          <w:sz w:val="24"/>
          <w:szCs w:val="24"/>
        </w:rPr>
      </w:pPr>
      <w:hyperlink w:anchor="_Toc401832407" w:history="1">
        <w:r w:rsidRPr="00F2228F">
          <w:rPr>
            <w:rStyle w:val="Hyperlink"/>
          </w:rPr>
          <w:t>A7.  Special circumstances relating to the Guidelines of 5 CFR 1320.5.</w:t>
        </w:r>
        <w:r>
          <w:rPr>
            <w:webHidden/>
          </w:rPr>
          <w:tab/>
        </w:r>
        <w:r>
          <w:rPr>
            <w:webHidden/>
          </w:rPr>
          <w:fldChar w:fldCharType="begin"/>
        </w:r>
        <w:r>
          <w:rPr>
            <w:webHidden/>
          </w:rPr>
          <w:instrText xml:space="preserve"> PAGEREF _Toc401832407 \h </w:instrText>
        </w:r>
        <w:r>
          <w:rPr>
            <w:webHidden/>
          </w:rPr>
          <w:fldChar w:fldCharType="separate"/>
        </w:r>
        <w:r>
          <w:rPr>
            <w:webHidden/>
          </w:rPr>
          <w:t>4</w:t>
        </w:r>
        <w:r>
          <w:rPr>
            <w:webHidden/>
          </w:rPr>
          <w:fldChar w:fldCharType="end"/>
        </w:r>
      </w:hyperlink>
    </w:p>
    <w:p w:rsidR="00BD1DD0" w:rsidP="26494331" w14:paraId="69075722" w14:textId="77777777">
      <w:pPr>
        <w:pStyle w:val="TOC1"/>
        <w:rPr>
          <w:b w:val="0"/>
          <w:bCs w:val="0"/>
          <w:caps w:val="0"/>
          <w:sz w:val="24"/>
          <w:szCs w:val="24"/>
        </w:rPr>
      </w:pPr>
      <w:hyperlink w:anchor="_Toc401832408" w:history="1">
        <w:r w:rsidRPr="00F2228F">
          <w:rPr>
            <w:rStyle w:val="Hyperlink"/>
          </w:rPr>
          <w:t>A8.  Comments to the Federal Register Notice and efforts for consultation.</w:t>
        </w:r>
        <w:r>
          <w:rPr>
            <w:webHidden/>
          </w:rPr>
          <w:tab/>
        </w:r>
        <w:r>
          <w:rPr>
            <w:webHidden/>
          </w:rPr>
          <w:fldChar w:fldCharType="begin"/>
        </w:r>
        <w:r>
          <w:rPr>
            <w:webHidden/>
          </w:rPr>
          <w:instrText xml:space="preserve"> PAGEREF _Toc401832408 \h </w:instrText>
        </w:r>
        <w:r>
          <w:rPr>
            <w:webHidden/>
          </w:rPr>
          <w:fldChar w:fldCharType="separate"/>
        </w:r>
        <w:r>
          <w:rPr>
            <w:webHidden/>
          </w:rPr>
          <w:t>5</w:t>
        </w:r>
        <w:r>
          <w:rPr>
            <w:webHidden/>
          </w:rPr>
          <w:fldChar w:fldCharType="end"/>
        </w:r>
      </w:hyperlink>
    </w:p>
    <w:p w:rsidR="00BD1DD0" w:rsidP="26494331" w14:paraId="69075723" w14:textId="77777777">
      <w:pPr>
        <w:pStyle w:val="TOC1"/>
        <w:rPr>
          <w:b w:val="0"/>
          <w:bCs w:val="0"/>
          <w:caps w:val="0"/>
          <w:sz w:val="24"/>
          <w:szCs w:val="24"/>
        </w:rPr>
      </w:pPr>
      <w:hyperlink w:anchor="_Toc401832409" w:history="1">
        <w:r w:rsidRPr="00F2228F">
          <w:rPr>
            <w:rStyle w:val="Hyperlink"/>
          </w:rPr>
          <w:t>A9.  Explain any decisions to provide any payment or gift to respondents.</w:t>
        </w:r>
        <w:r>
          <w:rPr>
            <w:webHidden/>
          </w:rPr>
          <w:tab/>
        </w:r>
        <w:r>
          <w:rPr>
            <w:webHidden/>
          </w:rPr>
          <w:fldChar w:fldCharType="begin"/>
        </w:r>
        <w:r>
          <w:rPr>
            <w:webHidden/>
          </w:rPr>
          <w:instrText xml:space="preserve"> PAGEREF _Toc401832409 \h </w:instrText>
        </w:r>
        <w:r>
          <w:rPr>
            <w:webHidden/>
          </w:rPr>
          <w:fldChar w:fldCharType="separate"/>
        </w:r>
        <w:r>
          <w:rPr>
            <w:webHidden/>
          </w:rPr>
          <w:t>5</w:t>
        </w:r>
        <w:r>
          <w:rPr>
            <w:webHidden/>
          </w:rPr>
          <w:fldChar w:fldCharType="end"/>
        </w:r>
      </w:hyperlink>
    </w:p>
    <w:p w:rsidR="00BD1DD0" w:rsidP="26494331" w14:paraId="69075724" w14:textId="77777777">
      <w:pPr>
        <w:pStyle w:val="TOC1"/>
        <w:rPr>
          <w:b w:val="0"/>
          <w:bCs w:val="0"/>
          <w:caps w:val="0"/>
          <w:sz w:val="24"/>
          <w:szCs w:val="24"/>
        </w:rPr>
      </w:pPr>
      <w:hyperlink w:anchor="_Toc401832410" w:history="1">
        <w:r w:rsidRPr="00F2228F">
          <w:rPr>
            <w:rStyle w:val="Hyperlink"/>
          </w:rPr>
          <w:t>A10.  Assurances of confidentiality provided to respondents.</w:t>
        </w:r>
        <w:r>
          <w:rPr>
            <w:webHidden/>
          </w:rPr>
          <w:tab/>
        </w:r>
        <w:r>
          <w:rPr>
            <w:webHidden/>
          </w:rPr>
          <w:fldChar w:fldCharType="begin"/>
        </w:r>
        <w:r>
          <w:rPr>
            <w:webHidden/>
          </w:rPr>
          <w:instrText xml:space="preserve"> PAGEREF _Toc401832410 \h </w:instrText>
        </w:r>
        <w:r>
          <w:rPr>
            <w:webHidden/>
          </w:rPr>
          <w:fldChar w:fldCharType="separate"/>
        </w:r>
        <w:r>
          <w:rPr>
            <w:webHidden/>
          </w:rPr>
          <w:t>5</w:t>
        </w:r>
        <w:r>
          <w:rPr>
            <w:webHidden/>
          </w:rPr>
          <w:fldChar w:fldCharType="end"/>
        </w:r>
      </w:hyperlink>
    </w:p>
    <w:p w:rsidR="00BD1DD0" w:rsidP="26494331" w14:paraId="69075725" w14:textId="77777777">
      <w:pPr>
        <w:pStyle w:val="TOC1"/>
        <w:rPr>
          <w:b w:val="0"/>
          <w:bCs w:val="0"/>
          <w:caps w:val="0"/>
          <w:sz w:val="24"/>
          <w:szCs w:val="24"/>
        </w:rPr>
      </w:pPr>
      <w:hyperlink w:anchor="_Toc401832411" w:history="1">
        <w:r w:rsidRPr="00F2228F">
          <w:rPr>
            <w:rStyle w:val="Hyperlink"/>
          </w:rPr>
          <w:t>A11.  Justification for any questions of a sensitive nature.</w:t>
        </w:r>
        <w:r>
          <w:rPr>
            <w:webHidden/>
          </w:rPr>
          <w:tab/>
        </w:r>
        <w:r>
          <w:rPr>
            <w:webHidden/>
          </w:rPr>
          <w:fldChar w:fldCharType="begin"/>
        </w:r>
        <w:r>
          <w:rPr>
            <w:webHidden/>
          </w:rPr>
          <w:instrText xml:space="preserve"> PAGEREF _Toc401832411 \h </w:instrText>
        </w:r>
        <w:r>
          <w:rPr>
            <w:webHidden/>
          </w:rPr>
          <w:fldChar w:fldCharType="separate"/>
        </w:r>
        <w:r>
          <w:rPr>
            <w:webHidden/>
          </w:rPr>
          <w:t>5</w:t>
        </w:r>
        <w:r>
          <w:rPr>
            <w:webHidden/>
          </w:rPr>
          <w:fldChar w:fldCharType="end"/>
        </w:r>
      </w:hyperlink>
    </w:p>
    <w:p w:rsidR="00BD1DD0" w:rsidP="26494331" w14:paraId="69075726" w14:textId="77777777">
      <w:pPr>
        <w:pStyle w:val="TOC1"/>
        <w:rPr>
          <w:b w:val="0"/>
          <w:bCs w:val="0"/>
          <w:caps w:val="0"/>
          <w:sz w:val="24"/>
          <w:szCs w:val="24"/>
        </w:rPr>
      </w:pPr>
      <w:hyperlink w:anchor="_Toc401832412" w:history="1">
        <w:r w:rsidRPr="00F2228F">
          <w:rPr>
            <w:rStyle w:val="Hyperlink"/>
          </w:rPr>
          <w:t>A12.  Estimates of the hour burden of the collection of information.</w:t>
        </w:r>
        <w:r>
          <w:rPr>
            <w:webHidden/>
          </w:rPr>
          <w:tab/>
        </w:r>
        <w:r>
          <w:rPr>
            <w:webHidden/>
          </w:rPr>
          <w:fldChar w:fldCharType="begin"/>
        </w:r>
        <w:r>
          <w:rPr>
            <w:webHidden/>
          </w:rPr>
          <w:instrText xml:space="preserve"> PAGEREF _Toc401832412 \h </w:instrText>
        </w:r>
        <w:r>
          <w:rPr>
            <w:webHidden/>
          </w:rPr>
          <w:fldChar w:fldCharType="separate"/>
        </w:r>
        <w:r>
          <w:rPr>
            <w:webHidden/>
          </w:rPr>
          <w:t>6</w:t>
        </w:r>
        <w:r>
          <w:rPr>
            <w:webHidden/>
          </w:rPr>
          <w:fldChar w:fldCharType="end"/>
        </w:r>
      </w:hyperlink>
    </w:p>
    <w:p w:rsidR="00BD1DD0" w:rsidP="26494331" w14:paraId="69075727" w14:textId="77777777">
      <w:pPr>
        <w:pStyle w:val="TOC1"/>
        <w:rPr>
          <w:b w:val="0"/>
          <w:bCs w:val="0"/>
          <w:caps w:val="0"/>
          <w:sz w:val="24"/>
          <w:szCs w:val="24"/>
        </w:rPr>
      </w:pPr>
      <w:hyperlink w:anchor="_Toc401832413" w:history="1">
        <w:r w:rsidRPr="00F2228F">
          <w:rPr>
            <w:rStyle w:val="Hyperlink"/>
          </w:rPr>
          <w:t>A13.  Estimates of other total annual cost burden.</w:t>
        </w:r>
        <w:r>
          <w:rPr>
            <w:webHidden/>
          </w:rPr>
          <w:tab/>
        </w:r>
        <w:r>
          <w:rPr>
            <w:webHidden/>
          </w:rPr>
          <w:fldChar w:fldCharType="begin"/>
        </w:r>
        <w:r>
          <w:rPr>
            <w:webHidden/>
          </w:rPr>
          <w:instrText xml:space="preserve"> PAGEREF _Toc401832413 \h </w:instrText>
        </w:r>
        <w:r>
          <w:rPr>
            <w:webHidden/>
          </w:rPr>
          <w:fldChar w:fldCharType="separate"/>
        </w:r>
        <w:r>
          <w:rPr>
            <w:webHidden/>
          </w:rPr>
          <w:t>6</w:t>
        </w:r>
        <w:r>
          <w:rPr>
            <w:webHidden/>
          </w:rPr>
          <w:fldChar w:fldCharType="end"/>
        </w:r>
      </w:hyperlink>
    </w:p>
    <w:p w:rsidR="00BD1DD0" w:rsidP="26494331" w14:paraId="69075728" w14:textId="77777777">
      <w:pPr>
        <w:pStyle w:val="TOC1"/>
        <w:rPr>
          <w:b w:val="0"/>
          <w:bCs w:val="0"/>
          <w:caps w:val="0"/>
          <w:sz w:val="24"/>
          <w:szCs w:val="24"/>
        </w:rPr>
      </w:pPr>
      <w:hyperlink w:anchor="_Toc401832414" w:history="1">
        <w:r w:rsidRPr="00F2228F">
          <w:rPr>
            <w:rStyle w:val="Hyperlink"/>
          </w:rPr>
          <w:t>A14.  Provide estimates of annualized cost to the Federal government.</w:t>
        </w:r>
        <w:r>
          <w:rPr>
            <w:webHidden/>
          </w:rPr>
          <w:tab/>
        </w:r>
        <w:r>
          <w:rPr>
            <w:webHidden/>
          </w:rPr>
          <w:fldChar w:fldCharType="begin"/>
        </w:r>
        <w:r>
          <w:rPr>
            <w:webHidden/>
          </w:rPr>
          <w:instrText xml:space="preserve"> PAGEREF _Toc401832414 \h </w:instrText>
        </w:r>
        <w:r>
          <w:rPr>
            <w:webHidden/>
          </w:rPr>
          <w:fldChar w:fldCharType="separate"/>
        </w:r>
        <w:r>
          <w:rPr>
            <w:webHidden/>
          </w:rPr>
          <w:t>6</w:t>
        </w:r>
        <w:r>
          <w:rPr>
            <w:webHidden/>
          </w:rPr>
          <w:fldChar w:fldCharType="end"/>
        </w:r>
      </w:hyperlink>
    </w:p>
    <w:p w:rsidR="00BD1DD0" w:rsidP="26494331" w14:paraId="69075729" w14:textId="77777777">
      <w:pPr>
        <w:pStyle w:val="TOC1"/>
        <w:rPr>
          <w:b w:val="0"/>
          <w:bCs w:val="0"/>
          <w:caps w:val="0"/>
          <w:sz w:val="24"/>
          <w:szCs w:val="24"/>
        </w:rPr>
      </w:pPr>
      <w:hyperlink w:anchor="_Toc401832415" w:history="1">
        <w:r w:rsidRPr="00F2228F">
          <w:rPr>
            <w:rStyle w:val="Hyperlink"/>
          </w:rPr>
          <w:t>A15.  Explanation of program changes or adjustments.</w:t>
        </w:r>
        <w:r>
          <w:rPr>
            <w:webHidden/>
          </w:rPr>
          <w:tab/>
        </w:r>
        <w:r>
          <w:rPr>
            <w:webHidden/>
          </w:rPr>
          <w:fldChar w:fldCharType="begin"/>
        </w:r>
        <w:r>
          <w:rPr>
            <w:webHidden/>
          </w:rPr>
          <w:instrText xml:space="preserve"> PAGEREF _Toc401832415 \h </w:instrText>
        </w:r>
        <w:r>
          <w:rPr>
            <w:webHidden/>
          </w:rPr>
          <w:fldChar w:fldCharType="separate"/>
        </w:r>
        <w:r>
          <w:rPr>
            <w:webHidden/>
          </w:rPr>
          <w:t>7</w:t>
        </w:r>
        <w:r>
          <w:rPr>
            <w:webHidden/>
          </w:rPr>
          <w:fldChar w:fldCharType="end"/>
        </w:r>
      </w:hyperlink>
    </w:p>
    <w:p w:rsidR="00BD1DD0" w:rsidP="26494331" w14:paraId="6907572A" w14:textId="77777777">
      <w:pPr>
        <w:pStyle w:val="TOC1"/>
        <w:rPr>
          <w:b w:val="0"/>
          <w:bCs w:val="0"/>
          <w:caps w:val="0"/>
          <w:sz w:val="24"/>
          <w:szCs w:val="24"/>
        </w:rPr>
      </w:pPr>
      <w:hyperlink w:anchor="_Toc401832416" w:history="1">
        <w:r w:rsidRPr="00F2228F">
          <w:rPr>
            <w:rStyle w:val="Hyperlink"/>
          </w:rPr>
          <w:t>A16.  Plans for tabulation, and publication and project time schedule.</w:t>
        </w:r>
        <w:r>
          <w:rPr>
            <w:webHidden/>
          </w:rPr>
          <w:tab/>
        </w:r>
        <w:r>
          <w:rPr>
            <w:webHidden/>
          </w:rPr>
          <w:fldChar w:fldCharType="begin"/>
        </w:r>
        <w:r>
          <w:rPr>
            <w:webHidden/>
          </w:rPr>
          <w:instrText xml:space="preserve"> PAGEREF _Toc401832416 \h </w:instrText>
        </w:r>
        <w:r>
          <w:rPr>
            <w:webHidden/>
          </w:rPr>
          <w:fldChar w:fldCharType="separate"/>
        </w:r>
        <w:r>
          <w:rPr>
            <w:webHidden/>
          </w:rPr>
          <w:t>7</w:t>
        </w:r>
        <w:r>
          <w:rPr>
            <w:webHidden/>
          </w:rPr>
          <w:fldChar w:fldCharType="end"/>
        </w:r>
      </w:hyperlink>
    </w:p>
    <w:p w:rsidR="00BD1DD0" w:rsidP="26494331" w14:paraId="6907572B" w14:textId="77777777">
      <w:pPr>
        <w:pStyle w:val="TOC1"/>
        <w:rPr>
          <w:b w:val="0"/>
          <w:bCs w:val="0"/>
          <w:caps w:val="0"/>
          <w:sz w:val="24"/>
          <w:szCs w:val="24"/>
        </w:rPr>
      </w:pPr>
      <w:hyperlink w:anchor="_Toc401832417" w:history="1">
        <w:r w:rsidRPr="00F2228F">
          <w:rPr>
            <w:rStyle w:val="Hyperlink"/>
          </w:rPr>
          <w:t>A17.  Displaying the OMB Approval Expiration Date.</w:t>
        </w:r>
        <w:r>
          <w:rPr>
            <w:webHidden/>
          </w:rPr>
          <w:tab/>
        </w:r>
        <w:r>
          <w:rPr>
            <w:webHidden/>
          </w:rPr>
          <w:fldChar w:fldCharType="begin"/>
        </w:r>
        <w:r>
          <w:rPr>
            <w:webHidden/>
          </w:rPr>
          <w:instrText xml:space="preserve"> PAGEREF _Toc401832417 \h </w:instrText>
        </w:r>
        <w:r>
          <w:rPr>
            <w:webHidden/>
          </w:rPr>
          <w:fldChar w:fldCharType="separate"/>
        </w:r>
        <w:r>
          <w:rPr>
            <w:webHidden/>
          </w:rPr>
          <w:t>7</w:t>
        </w:r>
        <w:r>
          <w:rPr>
            <w:webHidden/>
          </w:rPr>
          <w:fldChar w:fldCharType="end"/>
        </w:r>
      </w:hyperlink>
    </w:p>
    <w:p w:rsidR="00BD1DD0" w:rsidP="26494331" w14:paraId="6907572C" w14:textId="77777777">
      <w:pPr>
        <w:pStyle w:val="TOC1"/>
        <w:rPr>
          <w:b w:val="0"/>
          <w:bCs w:val="0"/>
          <w:caps w:val="0"/>
          <w:sz w:val="24"/>
          <w:szCs w:val="24"/>
        </w:rPr>
      </w:pPr>
      <w:hyperlink w:anchor="_Toc401832418" w:history="1">
        <w:r w:rsidRPr="00F2228F">
          <w:rPr>
            <w:rStyle w:val="Hyperlink"/>
          </w:rPr>
          <w:t>A18.  Exceptions to the certification statement identified in Item 19.</w:t>
        </w:r>
        <w:r>
          <w:rPr>
            <w:webHidden/>
          </w:rPr>
          <w:tab/>
        </w:r>
        <w:r>
          <w:rPr>
            <w:webHidden/>
          </w:rPr>
          <w:fldChar w:fldCharType="begin"/>
        </w:r>
        <w:r>
          <w:rPr>
            <w:webHidden/>
          </w:rPr>
          <w:instrText xml:space="preserve"> PAGEREF _Toc401832418 \h </w:instrText>
        </w:r>
        <w:r>
          <w:rPr>
            <w:webHidden/>
          </w:rPr>
          <w:fldChar w:fldCharType="separate"/>
        </w:r>
        <w:r>
          <w:rPr>
            <w:webHidden/>
          </w:rPr>
          <w:t>7</w:t>
        </w:r>
        <w:r>
          <w:rPr>
            <w:webHidden/>
          </w:rPr>
          <w:fldChar w:fldCharType="end"/>
        </w:r>
      </w:hyperlink>
    </w:p>
    <w:p w:rsidR="00905A5F" w:rsidP="26494331" w14:paraId="6907572D" w14:textId="77777777">
      <w:pPr>
        <w:tabs>
          <w:tab w:val="center" w:pos="4680"/>
        </w:tabs>
        <w:rPr>
          <w:rFonts w:ascii="Times New Roman" w:hAnsi="Times New Roman"/>
          <w:b/>
          <w:bCs/>
          <w:szCs w:val="24"/>
          <w:u w:val="single"/>
        </w:rPr>
      </w:pPr>
      <w:r w:rsidRPr="26494331">
        <w:rPr>
          <w:rFonts w:ascii="Times New Roman" w:hAnsi="Times New Roman"/>
          <w:b/>
          <w:bCs/>
          <w:u w:val="single"/>
        </w:rPr>
        <w:fldChar w:fldCharType="end"/>
      </w:r>
    </w:p>
    <w:p w:rsidR="00905A5F" w:rsidRPr="000C5BD8" w:rsidP="26494331" w14:paraId="6907572E" w14:textId="77777777">
      <w:pPr>
        <w:tabs>
          <w:tab w:val="center" w:pos="4680"/>
        </w:tabs>
        <w:rPr>
          <w:rFonts w:ascii="Times New Roman" w:hAnsi="Times New Roman"/>
          <w:b/>
          <w:bCs/>
          <w:szCs w:val="24"/>
          <w:u w:val="single"/>
        </w:rPr>
      </w:pPr>
    </w:p>
    <w:p w:rsidR="00905A5F" w:rsidRPr="000C5BD8" w:rsidP="26494331" w14:paraId="6907572F" w14:textId="77777777">
      <w:pPr>
        <w:tabs>
          <w:tab w:val="center" w:pos="4680"/>
        </w:tabs>
        <w:rPr>
          <w:rFonts w:ascii="Times New Roman" w:hAnsi="Times New Roman"/>
          <w:b/>
          <w:bCs/>
          <w:szCs w:val="24"/>
          <w:u w:val="single"/>
        </w:rPr>
      </w:pPr>
    </w:p>
    <w:p w:rsidR="009F7E1A" w:rsidRPr="00D108F6" w:rsidP="00D108F6" w14:paraId="69075734" w14:textId="16C75707">
      <w:pPr>
        <w:widowControl/>
        <w:overflowPunct/>
        <w:autoSpaceDE/>
        <w:autoSpaceDN/>
        <w:adjustRightInd/>
        <w:textAlignment w:val="auto"/>
        <w:rPr>
          <w:rFonts w:ascii="Times New Roman" w:hAnsi="Times New Roman"/>
          <w:szCs w:val="24"/>
        </w:rPr>
      </w:pPr>
      <w:r w:rsidRPr="000C5BD8">
        <w:rPr>
          <w:rFonts w:ascii="Times New Roman" w:hAnsi="Times New Roman"/>
          <w:szCs w:val="24"/>
        </w:rPr>
        <w:br w:type="page"/>
      </w:r>
    </w:p>
    <w:p w:rsidR="005A3F80" w:rsidRPr="000C5BD8" w:rsidP="26494331" w14:paraId="69075736" w14:textId="16C75707">
      <w:pPr>
        <w:pStyle w:val="Heading1"/>
        <w:rPr>
          <w:szCs w:val="24"/>
        </w:rPr>
      </w:pPr>
      <w:bookmarkStart w:id="0" w:name="_Toc401831357"/>
      <w:bookmarkStart w:id="1" w:name="_Toc401832401"/>
      <w:r w:rsidRPr="000C5BD8">
        <w:rPr>
          <w:szCs w:val="24"/>
        </w:rPr>
        <w:t xml:space="preserve">A1. </w:t>
      </w:r>
      <w:r w:rsidRPr="000C5BD8" w:rsidR="002568E6">
        <w:rPr>
          <w:szCs w:val="24"/>
        </w:rPr>
        <w:t>C</w:t>
      </w:r>
      <w:r w:rsidRPr="000C5BD8">
        <w:rPr>
          <w:szCs w:val="24"/>
        </w:rPr>
        <w:t>ircumstances that make the collection of information necessary.</w:t>
      </w:r>
      <w:bookmarkEnd w:id="0"/>
      <w:bookmarkEnd w:id="1"/>
    </w:p>
    <w:p w:rsidR="003333DF" w:rsidRPr="000C5BD8" w:rsidP="26494331" w14:paraId="69075737" w14:textId="77777777">
      <w:pPr>
        <w:suppressAutoHyphens/>
        <w:rPr>
          <w:rFonts w:ascii="Times New Roman" w:hAnsi="Times New Roman"/>
          <w:b/>
          <w:bCs/>
          <w:szCs w:val="24"/>
        </w:rPr>
      </w:pPr>
    </w:p>
    <w:p w:rsidR="00A308DB" w:rsidRPr="000C5BD8" w:rsidP="26494331" w14:paraId="69075739" w14:textId="2AAA77EA">
      <w:pPr>
        <w:suppressAutoHyphens/>
        <w:rPr>
          <w:rFonts w:ascii="Times New Roman" w:hAnsi="Times New Roman"/>
          <w:szCs w:val="24"/>
        </w:rPr>
      </w:pPr>
      <w:r w:rsidRPr="000C5BD8">
        <w:rPr>
          <w:rFonts w:ascii="Times New Roman" w:hAnsi="Times New Roman"/>
          <w:b/>
          <w:bCs/>
          <w:szCs w:val="24"/>
        </w:rPr>
        <w:t>Identify any legal or administrative requirements that necessitate the collection. Attach a copy of the appropriate section of each statute and regulation mandating or authorizing the collection of information.</w:t>
      </w:r>
    </w:p>
    <w:p w:rsidR="008A00AE" w:rsidRPr="00503B57" w:rsidP="26494331" w14:paraId="054CF71B" w14:textId="0DE6DB8D">
      <w:pPr>
        <w:widowControl/>
        <w:overflowPunct/>
        <w:autoSpaceDE/>
        <w:autoSpaceDN/>
        <w:adjustRightInd/>
        <w:spacing w:before="100" w:beforeAutospacing="1" w:after="100" w:afterAutospacing="1"/>
        <w:textAlignment w:val="auto"/>
        <w:rPr>
          <w:rFonts w:ascii="Times New Roman" w:hAnsi="Times New Roman"/>
          <w:szCs w:val="24"/>
        </w:rPr>
      </w:pPr>
      <w:r w:rsidRPr="26494331">
        <w:rPr>
          <w:rFonts w:ascii="Times New Roman" w:hAnsi="Times New Roman"/>
          <w:szCs w:val="24"/>
        </w:rPr>
        <w:t>The Farm Service Agency (</w:t>
      </w:r>
      <w:r w:rsidRPr="26494331" w:rsidR="77263B81">
        <w:rPr>
          <w:rFonts w:ascii="Times New Roman" w:hAnsi="Times New Roman"/>
          <w:szCs w:val="24"/>
        </w:rPr>
        <w:t>FSA</w:t>
      </w:r>
      <w:r w:rsidRPr="26494331" w:rsidR="4435F33B">
        <w:rPr>
          <w:rFonts w:ascii="Times New Roman" w:hAnsi="Times New Roman"/>
          <w:szCs w:val="24"/>
        </w:rPr>
        <w:t>)</w:t>
      </w:r>
      <w:r w:rsidRPr="26494331" w:rsidR="77263B81">
        <w:rPr>
          <w:rFonts w:ascii="Times New Roman" w:hAnsi="Times New Roman"/>
          <w:szCs w:val="24"/>
        </w:rPr>
        <w:t xml:space="preserve"> requests a revision of a currently approved information collection</w:t>
      </w:r>
      <w:r w:rsidRPr="26494331" w:rsidR="30C15808">
        <w:rPr>
          <w:rFonts w:ascii="Times New Roman" w:hAnsi="Times New Roman"/>
          <w:szCs w:val="24"/>
        </w:rPr>
        <w:t>.</w:t>
      </w:r>
      <w:r w:rsidRPr="00503B57" w:rsidR="77263B81">
        <w:rPr>
          <w:rFonts w:ascii="Times New Roman" w:hAnsi="Times New Roman"/>
          <w:szCs w:val="24"/>
        </w:rPr>
        <w:t xml:space="preserve"> </w:t>
      </w:r>
      <w:r w:rsidRPr="26494331" w:rsidR="524ED98C">
        <w:rPr>
          <w:rFonts w:ascii="Times New Roman" w:hAnsi="Times New Roman"/>
          <w:szCs w:val="24"/>
        </w:rPr>
        <w:t xml:space="preserve"> </w:t>
      </w:r>
      <w:bookmarkStart w:id="2" w:name="OLE_LINK5"/>
      <w:bookmarkStart w:id="3" w:name="OLE_LINK6"/>
      <w:r w:rsidRPr="00503B57">
        <w:rPr>
          <w:rFonts w:ascii="Times New Roman" w:hAnsi="Times New Roman"/>
          <w:szCs w:val="24"/>
        </w:rPr>
        <w:t>FSA collects the information covered under this control number to administer the Emergency Conservation Program (ECP) and the Biomass Crop Assistance Program (BCAP), both authorized by Federal statute</w:t>
      </w:r>
      <w:r w:rsidRPr="00503B57" w:rsidR="3AE226A4">
        <w:rPr>
          <w:rFonts w:ascii="Times New Roman" w:hAnsi="Times New Roman"/>
          <w:szCs w:val="24"/>
        </w:rPr>
        <w:t xml:space="preserve"> as noted below</w:t>
      </w:r>
      <w:r w:rsidRPr="00503B57">
        <w:rPr>
          <w:rFonts w:ascii="Times New Roman" w:hAnsi="Times New Roman"/>
          <w:szCs w:val="24"/>
        </w:rPr>
        <w:t>. These collections are required for FSA to determine producer eligibility, evaluate proposed practices, document program compliance, and authorize payments consistent with statutory mandates.</w:t>
      </w:r>
    </w:p>
    <w:p w:rsidR="008A00AE" w:rsidRPr="00503B57" w:rsidP="26494331" w14:paraId="74B077BC" w14:textId="77777777">
      <w:pPr>
        <w:widowControl/>
        <w:overflowPunct/>
        <w:autoSpaceDE/>
        <w:autoSpaceDN/>
        <w:adjustRightInd/>
        <w:spacing w:before="100" w:beforeAutospacing="1" w:after="100" w:afterAutospacing="1"/>
        <w:textAlignment w:val="auto"/>
        <w:outlineLvl w:val="2"/>
        <w:rPr>
          <w:rFonts w:ascii="Times New Roman" w:hAnsi="Times New Roman"/>
          <w:szCs w:val="24"/>
        </w:rPr>
      </w:pPr>
      <w:r w:rsidRPr="00503B57">
        <w:rPr>
          <w:rFonts w:ascii="Times New Roman" w:hAnsi="Times New Roman"/>
          <w:szCs w:val="24"/>
        </w:rPr>
        <w:t>Emergency Conservation Program (ECP)</w:t>
      </w:r>
    </w:p>
    <w:p w:rsidR="008A00AE" w:rsidRPr="00503B57" w:rsidP="26494331" w14:paraId="30EE5897" w14:textId="77777777">
      <w:pPr>
        <w:widowControl/>
        <w:overflowPunct/>
        <w:autoSpaceDE/>
        <w:autoSpaceDN/>
        <w:adjustRightInd/>
        <w:spacing w:before="100" w:beforeAutospacing="1" w:after="100" w:afterAutospacing="1"/>
        <w:textAlignment w:val="auto"/>
        <w:rPr>
          <w:rFonts w:ascii="Times New Roman" w:hAnsi="Times New Roman"/>
          <w:szCs w:val="24"/>
        </w:rPr>
      </w:pPr>
      <w:r w:rsidRPr="00503B57">
        <w:rPr>
          <w:rFonts w:ascii="Times New Roman" w:hAnsi="Times New Roman"/>
          <w:szCs w:val="24"/>
        </w:rPr>
        <w:t>ECP is authorized by the Agricultural Credit Act of 1978 (16 U.S.C. 2201–2205), as amended by the Agriculture Improvement Act of 2018. These statutes authorize the Secretary of Agriculture, acting through FSA, to provide emergency financial and technical assistance to agricultural producers to rehabilitate farmland damaged by natural disasters and to implement emergency water conservation measures during periods of severe drought. Assistance may be provided in any State or area where the FSA county committee determines that natural disaster damage requires emergency measures.</w:t>
      </w:r>
    </w:p>
    <w:p w:rsidR="008A00AE" w:rsidRPr="00503B57" w:rsidP="26494331" w14:paraId="42C964E8" w14:textId="134D2400">
      <w:pPr>
        <w:widowControl/>
        <w:overflowPunct/>
        <w:autoSpaceDE/>
        <w:autoSpaceDN/>
        <w:adjustRightInd/>
        <w:spacing w:before="100" w:beforeAutospacing="1" w:after="100" w:afterAutospacing="1"/>
        <w:textAlignment w:val="auto"/>
        <w:rPr>
          <w:rFonts w:ascii="Times New Roman" w:hAnsi="Times New Roman"/>
          <w:szCs w:val="24"/>
        </w:rPr>
      </w:pPr>
      <w:r w:rsidRPr="00503B57">
        <w:rPr>
          <w:rFonts w:ascii="Times New Roman" w:hAnsi="Times New Roman"/>
          <w:szCs w:val="24"/>
        </w:rPr>
        <w:t xml:space="preserve">Regulations at 7 CFR Part 701 further implement ECP and require FSA to collect information necessary to document the type and extent of damage, evaluate proposed restoration practices, and determine eligibility for </w:t>
      </w:r>
      <w:r w:rsidRPr="115B2372" w:rsidR="1317E3FC">
        <w:rPr>
          <w:rFonts w:ascii="Times New Roman" w:hAnsi="Times New Roman"/>
          <w:szCs w:val="24"/>
        </w:rPr>
        <w:t>financial</w:t>
      </w:r>
      <w:r w:rsidRPr="00503B57">
        <w:rPr>
          <w:rFonts w:ascii="Times New Roman" w:hAnsi="Times New Roman"/>
          <w:szCs w:val="24"/>
        </w:rPr>
        <w:t xml:space="preserve"> assistance. Because ECP is a performance</w:t>
      </w:r>
      <w:r w:rsidRPr="00503B57" w:rsidR="7C39EC19">
        <w:rPr>
          <w:rFonts w:ascii="Times New Roman" w:hAnsi="Times New Roman"/>
          <w:szCs w:val="24"/>
        </w:rPr>
        <w:t>-</w:t>
      </w:r>
      <w:r w:rsidRPr="00503B57" w:rsidR="00152200">
        <w:rPr>
          <w:rFonts w:ascii="Times New Roman" w:hAnsi="Times New Roman"/>
          <w:szCs w:val="24"/>
        </w:rPr>
        <w:t>based program</w:t>
      </w:r>
      <w:r w:rsidRPr="00503B57">
        <w:rPr>
          <w:rFonts w:ascii="Times New Roman" w:hAnsi="Times New Roman"/>
          <w:szCs w:val="24"/>
        </w:rPr>
        <w:t xml:space="preserve">, the information collected is necessary for FSA to approve practices, confirm completion, calculate allowable </w:t>
      </w:r>
      <w:r w:rsidRPr="115B2372" w:rsidR="69180013">
        <w:rPr>
          <w:rFonts w:ascii="Times New Roman" w:hAnsi="Times New Roman"/>
          <w:szCs w:val="24"/>
        </w:rPr>
        <w:t>payment</w:t>
      </w:r>
      <w:r w:rsidRPr="00503B57">
        <w:rPr>
          <w:rFonts w:ascii="Times New Roman" w:hAnsi="Times New Roman"/>
          <w:szCs w:val="24"/>
        </w:rPr>
        <w:t xml:space="preserve"> rates, ensure compliance with the program’s statutory payment limitations, and verify that practices meet applicable technical standards. Without this information, FSA cannot determine whether a producer qualifies for assistance or whether Federal funds may be issued.</w:t>
      </w:r>
    </w:p>
    <w:p w:rsidR="008A00AE" w:rsidRPr="00503B57" w:rsidP="26494331" w14:paraId="43310022" w14:textId="77777777">
      <w:pPr>
        <w:widowControl/>
        <w:overflowPunct/>
        <w:autoSpaceDE/>
        <w:autoSpaceDN/>
        <w:adjustRightInd/>
        <w:spacing w:before="100" w:beforeAutospacing="1" w:after="100" w:afterAutospacing="1"/>
        <w:textAlignment w:val="auto"/>
        <w:outlineLvl w:val="2"/>
        <w:rPr>
          <w:rFonts w:ascii="Times New Roman" w:hAnsi="Times New Roman"/>
          <w:szCs w:val="24"/>
        </w:rPr>
      </w:pPr>
      <w:r w:rsidRPr="00503B57">
        <w:rPr>
          <w:rFonts w:ascii="Times New Roman" w:hAnsi="Times New Roman"/>
          <w:szCs w:val="24"/>
        </w:rPr>
        <w:t>Biomass Crop Assistance Program (BCAP)</w:t>
      </w:r>
    </w:p>
    <w:p w:rsidR="008A00AE" w:rsidRPr="00503B57" w:rsidP="26494331" w14:paraId="49DEE8C0" w14:textId="77777777">
      <w:pPr>
        <w:widowControl/>
        <w:overflowPunct/>
        <w:autoSpaceDE/>
        <w:autoSpaceDN/>
        <w:adjustRightInd/>
        <w:spacing w:before="100" w:beforeAutospacing="1" w:after="100" w:afterAutospacing="1"/>
        <w:textAlignment w:val="auto"/>
        <w:rPr>
          <w:rFonts w:ascii="Times New Roman" w:hAnsi="Times New Roman"/>
          <w:szCs w:val="24"/>
        </w:rPr>
      </w:pPr>
      <w:r w:rsidRPr="00503B57">
        <w:rPr>
          <w:rFonts w:ascii="Times New Roman" w:hAnsi="Times New Roman"/>
          <w:szCs w:val="24"/>
        </w:rPr>
        <w:t>BCAP is authorized under the Food, Conservation, and Energy Act of 2008 (Public Law 110246), as amended, and implemented through the Commodity Credit Corporation (CCC) pursuant to the CCC Charter Act (15 U.S.C. 714 et seq.). BCAP provides financial assistance for establishing and maintaining eligible biomass crops and for delivering eligible material to qualified biomass conversion facilities.</w:t>
      </w:r>
    </w:p>
    <w:p w:rsidR="008A00AE" w:rsidRPr="00503B57" w:rsidP="26494331" w14:paraId="0793E3C5" w14:textId="77777777">
      <w:pPr>
        <w:widowControl/>
        <w:overflowPunct/>
        <w:autoSpaceDE/>
        <w:autoSpaceDN/>
        <w:adjustRightInd/>
        <w:spacing w:before="100" w:beforeAutospacing="1" w:after="100" w:afterAutospacing="1"/>
        <w:textAlignment w:val="auto"/>
        <w:rPr>
          <w:rFonts w:ascii="Times New Roman" w:hAnsi="Times New Roman"/>
          <w:szCs w:val="24"/>
        </w:rPr>
      </w:pPr>
      <w:r w:rsidRPr="00503B57">
        <w:rPr>
          <w:rFonts w:ascii="Times New Roman" w:hAnsi="Times New Roman"/>
          <w:szCs w:val="24"/>
        </w:rPr>
        <w:t xml:space="preserve">To administer BCAP project area establishment payments, annual maintenance payments, and matching payments, FSA must collect information from producers and biomass conversion facilities. This includes documentation of land eligibility, crop establishment plans, producer agreements, environmental screening requirements, and verification of eligible material deliveries. These data are required to ensure that assistance is only provided in authorized project </w:t>
      </w:r>
      <w:r w:rsidRPr="00503B57">
        <w:rPr>
          <w:rFonts w:ascii="Times New Roman" w:hAnsi="Times New Roman"/>
          <w:szCs w:val="24"/>
        </w:rPr>
        <w:t>areas, for approved crops, at allowable payment rates, and in compliance with environmental, technical, and financial requirements established in statute and regulation.</w:t>
      </w:r>
    </w:p>
    <w:p w:rsidR="008A00AE" w:rsidRPr="00503B57" w:rsidP="26494331" w14:paraId="3F91C502" w14:textId="1492F70E">
      <w:pPr>
        <w:widowControl/>
        <w:tabs>
          <w:tab w:val="left" w:pos="90"/>
        </w:tabs>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FSA must collect this information in compliance with:</w:t>
      </w:r>
      <w:r>
        <w:br/>
      </w:r>
      <w:r w:rsidRPr="00503B57">
        <w:rPr>
          <w:rFonts w:ascii="Times New Roman" w:hAnsi="Times New Roman"/>
          <w:szCs w:val="24"/>
        </w:rPr>
        <w:t>• the Paperwork Reduction Act (44 U.S.C. 3501 et seq.), which requires OMB approval of information</w:t>
      </w:r>
      <w:r w:rsidRPr="00503B57" w:rsidR="1B50EA6A">
        <w:rPr>
          <w:rFonts w:ascii="Times New Roman" w:hAnsi="Times New Roman"/>
          <w:szCs w:val="24"/>
        </w:rPr>
        <w:t xml:space="preserve"> </w:t>
      </w:r>
      <w:r w:rsidRPr="00503B57">
        <w:rPr>
          <w:rFonts w:ascii="Times New Roman" w:hAnsi="Times New Roman"/>
          <w:szCs w:val="24"/>
        </w:rPr>
        <w:t>collections;</w:t>
      </w:r>
      <w:r>
        <w:br/>
      </w:r>
      <w:r w:rsidRPr="00503B57">
        <w:rPr>
          <w:rFonts w:ascii="Times New Roman" w:hAnsi="Times New Roman"/>
          <w:szCs w:val="24"/>
        </w:rPr>
        <w:t>• the Privacy Act of 1974 (5 U.S.C. 552a), which mandates disclosure notices and protections for personal information; and</w:t>
      </w:r>
      <w:r>
        <w:br/>
      </w:r>
      <w:r w:rsidRPr="00503B57">
        <w:rPr>
          <w:rFonts w:ascii="Times New Roman" w:hAnsi="Times New Roman"/>
          <w:szCs w:val="24"/>
        </w:rPr>
        <w:t>• applicable Federal fraud and false</w:t>
      </w:r>
      <w:r w:rsidRPr="00503B57" w:rsidR="1D7E2DAB">
        <w:rPr>
          <w:rFonts w:ascii="Times New Roman" w:hAnsi="Times New Roman"/>
          <w:szCs w:val="24"/>
        </w:rPr>
        <w:t xml:space="preserve"> </w:t>
      </w:r>
      <w:r w:rsidRPr="00503B57">
        <w:rPr>
          <w:rFonts w:ascii="Times New Roman" w:hAnsi="Times New Roman"/>
          <w:szCs w:val="24"/>
        </w:rPr>
        <w:t>statement statutes, which require accurate and verifiable information to safeguard public funds.</w:t>
      </w:r>
    </w:p>
    <w:p w:rsidR="008A00AE" w:rsidRPr="00503B57" w:rsidP="26494331" w14:paraId="66973A28" w14:textId="1302370F">
      <w:pPr>
        <w:widowControl/>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 xml:space="preserve">Collecting the information in this request is essential for FSA to implement ECP and BCAP as required by law; determine producer and land eligibility; evaluate and approve conservation and biomass practices; establish contract </w:t>
      </w:r>
      <w:r w:rsidRPr="115B2372" w:rsidR="216963E8">
        <w:rPr>
          <w:rFonts w:ascii="Times New Roman" w:hAnsi="Times New Roman"/>
          <w:szCs w:val="24"/>
        </w:rPr>
        <w:t xml:space="preserve">and agreement </w:t>
      </w:r>
      <w:r w:rsidRPr="00503B57">
        <w:rPr>
          <w:rFonts w:ascii="Times New Roman" w:hAnsi="Times New Roman"/>
          <w:szCs w:val="24"/>
        </w:rPr>
        <w:t xml:space="preserve">terms; confirm proper completion of practices; and authorize </w:t>
      </w:r>
      <w:r w:rsidRPr="115B2372" w:rsidR="7477D915">
        <w:rPr>
          <w:rFonts w:ascii="Times New Roman" w:hAnsi="Times New Roman"/>
          <w:szCs w:val="24"/>
        </w:rPr>
        <w:t>program</w:t>
      </w:r>
      <w:r w:rsidRPr="00503B57">
        <w:rPr>
          <w:rFonts w:ascii="Times New Roman" w:hAnsi="Times New Roman"/>
          <w:szCs w:val="24"/>
        </w:rPr>
        <w:t xml:space="preserve"> or matching payments. Without this information, FSA could not meet its statutory responsibilities or administer these programs effectively, consistently, and in compliance with Federal requirements.</w:t>
      </w:r>
    </w:p>
    <w:p w:rsidR="00A308DB" w:rsidRPr="000C5BD8" w:rsidP="26494331" w14:paraId="6907573C" w14:textId="77777777">
      <w:pPr>
        <w:pStyle w:val="Heading1"/>
        <w:rPr>
          <w:szCs w:val="24"/>
        </w:rPr>
      </w:pPr>
      <w:bookmarkStart w:id="4" w:name="_Toc401831358"/>
      <w:bookmarkStart w:id="5" w:name="_Toc401832402"/>
      <w:bookmarkEnd w:id="2"/>
      <w:bookmarkEnd w:id="3"/>
      <w:r w:rsidRPr="000C5BD8">
        <w:rPr>
          <w:szCs w:val="24"/>
        </w:rPr>
        <w:t xml:space="preserve">A2. </w:t>
      </w:r>
      <w:r w:rsidRPr="000C5BD8" w:rsidR="00447C1E">
        <w:rPr>
          <w:szCs w:val="24"/>
        </w:rPr>
        <w:t xml:space="preserve">Purpose and Use of </w:t>
      </w:r>
      <w:r w:rsidRPr="000C5BD8" w:rsidR="00447C1E">
        <w:rPr>
          <w:szCs w:val="24"/>
        </w:rPr>
        <w:t>the Information</w:t>
      </w:r>
      <w:r w:rsidRPr="000C5BD8" w:rsidR="00447C1E">
        <w:rPr>
          <w:szCs w:val="24"/>
        </w:rPr>
        <w:t>.</w:t>
      </w:r>
      <w:bookmarkEnd w:id="4"/>
      <w:bookmarkEnd w:id="5"/>
    </w:p>
    <w:p w:rsidR="0062567E" w:rsidRPr="000C5BD8" w:rsidP="26494331" w14:paraId="6907573D" w14:textId="77777777">
      <w:pPr>
        <w:suppressAutoHyphens/>
        <w:rPr>
          <w:rFonts w:ascii="Times New Roman" w:hAnsi="Times New Roman"/>
          <w:b/>
          <w:bCs/>
          <w:szCs w:val="24"/>
        </w:rPr>
      </w:pPr>
    </w:p>
    <w:p w:rsidR="003333DF" w:rsidRPr="000C5BD8" w:rsidP="26494331" w14:paraId="6907573E" w14:textId="77777777">
      <w:pPr>
        <w:suppressAutoHyphens/>
        <w:rPr>
          <w:rFonts w:ascii="Times New Roman" w:hAnsi="Times New Roman"/>
          <w:b/>
          <w:bCs/>
          <w:szCs w:val="24"/>
        </w:rPr>
      </w:pPr>
      <w:r w:rsidRPr="000C5BD8">
        <w:rPr>
          <w:rFonts w:ascii="Times New Roman" w:hAnsi="Times New Roman"/>
          <w:b/>
          <w:bCs/>
          <w:szCs w:val="24"/>
        </w:rPr>
        <w:t>Indicate</w:t>
      </w:r>
      <w:r w:rsidRPr="000C5BD8" w:rsidR="009F0786">
        <w:rPr>
          <w:rFonts w:ascii="Times New Roman" w:hAnsi="Times New Roman"/>
          <w:b/>
          <w:bCs/>
          <w:szCs w:val="24"/>
        </w:rPr>
        <w:t xml:space="preserve"> how, by whom, and for what pur</w:t>
      </w:r>
      <w:r w:rsidRPr="000C5BD8">
        <w:rPr>
          <w:rFonts w:ascii="Times New Roman" w:hAnsi="Times New Roman"/>
          <w:b/>
          <w:bCs/>
          <w:szCs w:val="24"/>
        </w:rPr>
        <w:t>pose the information is to be used.</w:t>
      </w:r>
      <w:r w:rsidRPr="000C5BD8" w:rsidR="009F0786">
        <w:rPr>
          <w:rFonts w:ascii="Times New Roman" w:hAnsi="Times New Roman"/>
          <w:b/>
          <w:bCs/>
          <w:szCs w:val="24"/>
        </w:rPr>
        <w:t xml:space="preserve">  Except for a new collec</w:t>
      </w:r>
      <w:r w:rsidRPr="000C5BD8">
        <w:rPr>
          <w:rFonts w:ascii="Times New Roman" w:hAnsi="Times New Roman"/>
          <w:b/>
          <w:bCs/>
          <w:szCs w:val="24"/>
        </w:rPr>
        <w:t xml:space="preserve">tion, indicate how the agency has </w:t>
      </w:r>
      <w:r w:rsidRPr="000C5BD8">
        <w:rPr>
          <w:rFonts w:ascii="Times New Roman" w:hAnsi="Times New Roman"/>
          <w:b/>
          <w:bCs/>
          <w:szCs w:val="24"/>
        </w:rPr>
        <w:t>ac</w:t>
      </w:r>
      <w:r w:rsidRPr="000C5BD8" w:rsidR="00E27BE9">
        <w:rPr>
          <w:rFonts w:ascii="Times New Roman" w:hAnsi="Times New Roman"/>
          <w:b/>
          <w:bCs/>
          <w:szCs w:val="24"/>
        </w:rPr>
        <w:t>tually used</w:t>
      </w:r>
      <w:r w:rsidRPr="000C5BD8" w:rsidR="00E27BE9">
        <w:rPr>
          <w:rFonts w:ascii="Times New Roman" w:hAnsi="Times New Roman"/>
          <w:b/>
          <w:bCs/>
          <w:szCs w:val="24"/>
        </w:rPr>
        <w:t xml:space="preserve"> the informa</w:t>
      </w:r>
      <w:r w:rsidRPr="000C5BD8">
        <w:rPr>
          <w:rFonts w:ascii="Times New Roman" w:hAnsi="Times New Roman"/>
          <w:b/>
          <w:bCs/>
          <w:szCs w:val="24"/>
        </w:rPr>
        <w:t>tion r</w:t>
      </w:r>
      <w:r w:rsidRPr="000C5BD8" w:rsidR="00E27BE9">
        <w:rPr>
          <w:rFonts w:ascii="Times New Roman" w:hAnsi="Times New Roman"/>
          <w:b/>
          <w:bCs/>
          <w:szCs w:val="24"/>
        </w:rPr>
        <w:t>eceived from the current collec</w:t>
      </w:r>
      <w:r w:rsidRPr="000C5BD8">
        <w:rPr>
          <w:rFonts w:ascii="Times New Roman" w:hAnsi="Times New Roman"/>
          <w:b/>
          <w:bCs/>
          <w:szCs w:val="24"/>
        </w:rPr>
        <w:t>tion.</w:t>
      </w:r>
    </w:p>
    <w:p w:rsidR="11B36433" w:rsidRPr="00503B57" w:rsidP="26494331" w14:paraId="4A06D871" w14:textId="1BD446F5">
      <w:pPr>
        <w:widowControl/>
        <w:spacing w:beforeAutospacing="1" w:afterAutospacing="1" w:line="300" w:lineRule="atLeast"/>
        <w:rPr>
          <w:rFonts w:ascii="Times New Roman" w:hAnsi="Times New Roman"/>
          <w:color w:val="000000" w:themeColor="text1"/>
          <w:szCs w:val="24"/>
        </w:rPr>
      </w:pPr>
      <w:r w:rsidRPr="00503B57">
        <w:rPr>
          <w:rFonts w:ascii="Times New Roman" w:hAnsi="Times New Roman"/>
          <w:color w:val="000000" w:themeColor="text1"/>
          <w:szCs w:val="24"/>
        </w:rPr>
        <w:t xml:space="preserve">The affected public is </w:t>
      </w:r>
      <w:r w:rsidRPr="115B2372" w:rsidR="25C8B787">
        <w:rPr>
          <w:rFonts w:ascii="Times New Roman" w:hAnsi="Times New Roman"/>
          <w:color w:val="000000" w:themeColor="text1"/>
          <w:szCs w:val="24"/>
        </w:rPr>
        <w:t>individuals or households, farms and business or other for-profit.</w:t>
      </w:r>
    </w:p>
    <w:p w:rsidR="008631A9" w:rsidRPr="00503B57" w:rsidP="26494331" w14:paraId="3A480F1E" w14:textId="77777777">
      <w:pPr>
        <w:widowControl/>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FSA collects the information covered under this control number to administer the Emergency Conservation Program (ECP) and the Biomass Crop Assistance Program (BCAP). The information is used by FSA county, State, and national office staff, as well as by applicable technical agencies, to determine eligibility, evaluate proposed practices, document program compliance, and authorize payments in accordance with statutory and regulatory requirements.</w:t>
      </w:r>
    </w:p>
    <w:p w:rsidR="008631A9" w:rsidRPr="00503B57" w:rsidP="26494331" w14:paraId="7978C07F" w14:textId="77777777">
      <w:pPr>
        <w:widowControl/>
        <w:overflowPunct/>
        <w:autoSpaceDE/>
        <w:autoSpaceDN/>
        <w:adjustRightInd/>
        <w:spacing w:before="100" w:beforeAutospacing="1" w:after="100" w:afterAutospacing="1" w:line="300" w:lineRule="atLeast"/>
        <w:textAlignment w:val="auto"/>
        <w:outlineLvl w:val="2"/>
        <w:rPr>
          <w:rFonts w:ascii="Times New Roman" w:hAnsi="Times New Roman"/>
          <w:szCs w:val="24"/>
        </w:rPr>
      </w:pPr>
      <w:r w:rsidRPr="00503B57">
        <w:rPr>
          <w:rFonts w:ascii="Times New Roman" w:hAnsi="Times New Roman"/>
          <w:szCs w:val="24"/>
        </w:rPr>
        <w:t>Emergency Conservation Program (ECP)</w:t>
      </w:r>
    </w:p>
    <w:p w:rsidR="008631A9" w:rsidRPr="00503B57" w:rsidP="115B2372" w14:paraId="287DB6BC" w14:textId="74FD738E">
      <w:pPr>
        <w:widowControl/>
        <w:spacing w:beforeAutospacing="1" w:afterAutospacing="1" w:line="300" w:lineRule="atLeast"/>
        <w:rPr>
          <w:rFonts w:ascii="Times New Roman" w:hAnsi="Times New Roman"/>
          <w:szCs w:val="24"/>
        </w:rPr>
      </w:pPr>
      <w:r w:rsidRPr="00503B57">
        <w:rPr>
          <w:rFonts w:ascii="Times New Roman" w:hAnsi="Times New Roman"/>
          <w:szCs w:val="24"/>
        </w:rPr>
        <w:t>For ECP, information submitted by producers is used to:</w:t>
      </w:r>
      <w:r>
        <w:br/>
      </w:r>
      <w:r w:rsidRPr="00503B57">
        <w:rPr>
          <w:rFonts w:ascii="Times New Roman" w:hAnsi="Times New Roman"/>
          <w:szCs w:val="24"/>
        </w:rPr>
        <w:t>• document the type and extent of natural</w:t>
      </w:r>
      <w:r w:rsidRPr="00503B57" w:rsidR="6822E29C">
        <w:rPr>
          <w:rFonts w:ascii="Times New Roman" w:hAnsi="Times New Roman"/>
          <w:szCs w:val="24"/>
        </w:rPr>
        <w:t xml:space="preserve"> </w:t>
      </w:r>
      <w:r w:rsidRPr="00503B57">
        <w:rPr>
          <w:rFonts w:ascii="Times New Roman" w:hAnsi="Times New Roman"/>
          <w:szCs w:val="24"/>
        </w:rPr>
        <w:t>disaster</w:t>
      </w:r>
      <w:r w:rsidRPr="00503B57" w:rsidR="44552F05">
        <w:rPr>
          <w:rFonts w:ascii="Times New Roman" w:hAnsi="Times New Roman"/>
          <w:szCs w:val="24"/>
        </w:rPr>
        <w:t xml:space="preserve"> </w:t>
      </w:r>
      <w:r w:rsidRPr="00503B57">
        <w:rPr>
          <w:rFonts w:ascii="Times New Roman" w:hAnsi="Times New Roman"/>
          <w:szCs w:val="24"/>
        </w:rPr>
        <w:t>related damage;</w:t>
      </w:r>
      <w:r>
        <w:br/>
      </w:r>
      <w:r w:rsidRPr="00503B57">
        <w:rPr>
          <w:rFonts w:ascii="Times New Roman" w:hAnsi="Times New Roman"/>
          <w:szCs w:val="24"/>
        </w:rPr>
        <w:t>• determine producer and land eligibility;</w:t>
      </w:r>
      <w:r>
        <w:br/>
      </w:r>
      <w:r w:rsidRPr="00503B57">
        <w:rPr>
          <w:rFonts w:ascii="Times New Roman" w:hAnsi="Times New Roman"/>
          <w:szCs w:val="24"/>
        </w:rPr>
        <w:t>• assess needed conservation or restoration practices;</w:t>
      </w:r>
      <w:r>
        <w:br/>
      </w:r>
      <w:r w:rsidRPr="00503B57">
        <w:rPr>
          <w:rFonts w:ascii="Times New Roman" w:hAnsi="Times New Roman"/>
          <w:szCs w:val="24"/>
        </w:rPr>
        <w:t xml:space="preserve">• establish </w:t>
      </w:r>
      <w:r w:rsidRPr="115B2372" w:rsidR="18650338">
        <w:rPr>
          <w:rFonts w:ascii="Times New Roman" w:hAnsi="Times New Roman"/>
          <w:szCs w:val="24"/>
        </w:rPr>
        <w:t>financial assistance</w:t>
      </w:r>
      <w:r w:rsidRPr="00503B57">
        <w:rPr>
          <w:rFonts w:ascii="Times New Roman" w:hAnsi="Times New Roman"/>
          <w:szCs w:val="24"/>
        </w:rPr>
        <w:t xml:space="preserve"> agreements and applicable payment limitations;</w:t>
      </w:r>
      <w:r>
        <w:br/>
      </w:r>
      <w:r w:rsidRPr="00503B57">
        <w:rPr>
          <w:rFonts w:ascii="Times New Roman" w:hAnsi="Times New Roman"/>
          <w:szCs w:val="24"/>
        </w:rPr>
        <w:t>• certify completion of practices;</w:t>
      </w:r>
      <w:r w:rsidR="00DF4B67">
        <w:rPr>
          <w:rFonts w:ascii="Times New Roman" w:hAnsi="Times New Roman"/>
          <w:szCs w:val="24"/>
        </w:rPr>
        <w:t xml:space="preserve"> </w:t>
      </w:r>
      <w:r w:rsidRPr="00503B57">
        <w:rPr>
          <w:rFonts w:ascii="Times New Roman" w:hAnsi="Times New Roman"/>
          <w:szCs w:val="24"/>
        </w:rPr>
        <w:t>and</w:t>
      </w:r>
      <w:r>
        <w:br/>
      </w:r>
      <w:r w:rsidRPr="00503B57">
        <w:rPr>
          <w:rFonts w:ascii="Times New Roman" w:hAnsi="Times New Roman"/>
          <w:szCs w:val="24"/>
        </w:rPr>
        <w:t xml:space="preserve">• authorize </w:t>
      </w:r>
      <w:r w:rsidRPr="115B2372" w:rsidR="39E4D6B4">
        <w:rPr>
          <w:rFonts w:ascii="Times New Roman" w:hAnsi="Times New Roman"/>
          <w:szCs w:val="24"/>
        </w:rPr>
        <w:t>program</w:t>
      </w:r>
      <w:r w:rsidRPr="00503B57">
        <w:rPr>
          <w:rFonts w:ascii="Times New Roman" w:hAnsi="Times New Roman"/>
          <w:szCs w:val="24"/>
        </w:rPr>
        <w:t xml:space="preserve"> payments after verifying that practices meet technical standards.</w:t>
      </w:r>
    </w:p>
    <w:p w:rsidR="008631A9" w:rsidRPr="00503B57" w:rsidP="26494331" w14:paraId="79D801AA" w14:textId="77777777">
      <w:pPr>
        <w:widowControl/>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 xml:space="preserve">Technical agencies such as NRCS or qualified technical service providers use the information to prepare needs determinations and provide technical specifications for approved practices. FSA </w:t>
      </w:r>
      <w:r w:rsidRPr="00503B57">
        <w:rPr>
          <w:rFonts w:ascii="Times New Roman" w:hAnsi="Times New Roman"/>
          <w:szCs w:val="24"/>
        </w:rPr>
        <w:t>uses producer certifications and technical documentation to ensure that practices are completed correctly before payment is issued.</w:t>
      </w:r>
    </w:p>
    <w:p w:rsidR="008631A9" w:rsidRPr="00503B57" w:rsidP="26494331" w14:paraId="6EC4DFE0" w14:textId="4470111E">
      <w:pPr>
        <w:widowControl/>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Information collected for ECP is necessary for performance</w:t>
      </w:r>
      <w:r w:rsidRPr="00503B57" w:rsidR="3A82B751">
        <w:rPr>
          <w:rFonts w:ascii="Times New Roman" w:hAnsi="Times New Roman"/>
          <w:szCs w:val="24"/>
        </w:rPr>
        <w:t>-</w:t>
      </w:r>
      <w:r w:rsidRPr="00503B57">
        <w:rPr>
          <w:rFonts w:ascii="Times New Roman" w:hAnsi="Times New Roman"/>
          <w:szCs w:val="24"/>
        </w:rPr>
        <w:t xml:space="preserve">based </w:t>
      </w:r>
      <w:r w:rsidRPr="115B2372" w:rsidR="2D6A4D1B">
        <w:rPr>
          <w:rFonts w:ascii="Times New Roman" w:hAnsi="Times New Roman"/>
          <w:szCs w:val="24"/>
        </w:rPr>
        <w:t>program</w:t>
      </w:r>
      <w:r w:rsidRPr="00503B57">
        <w:rPr>
          <w:rFonts w:ascii="Times New Roman" w:hAnsi="Times New Roman"/>
          <w:szCs w:val="24"/>
        </w:rPr>
        <w:t xml:space="preserve"> payments; FSA cannot approve, certify, or issue assistance without it.</w:t>
      </w:r>
    </w:p>
    <w:p w:rsidR="008631A9" w:rsidRPr="00503B57" w:rsidP="26494331" w14:paraId="11CD7DCD" w14:textId="77777777">
      <w:pPr>
        <w:widowControl/>
        <w:overflowPunct/>
        <w:autoSpaceDE/>
        <w:autoSpaceDN/>
        <w:adjustRightInd/>
        <w:spacing w:before="100" w:beforeAutospacing="1" w:after="100" w:afterAutospacing="1" w:line="300" w:lineRule="atLeast"/>
        <w:textAlignment w:val="auto"/>
        <w:outlineLvl w:val="2"/>
        <w:rPr>
          <w:rFonts w:ascii="Times New Roman" w:hAnsi="Times New Roman"/>
          <w:szCs w:val="24"/>
        </w:rPr>
      </w:pPr>
      <w:r w:rsidRPr="00503B57">
        <w:rPr>
          <w:rFonts w:ascii="Times New Roman" w:hAnsi="Times New Roman"/>
          <w:szCs w:val="24"/>
        </w:rPr>
        <w:t>Biomass Crop Assistance Program (BCAP)</w:t>
      </w:r>
    </w:p>
    <w:p w:rsidR="008631A9" w:rsidRPr="00503B57" w:rsidP="26494331" w14:paraId="135FEAD5" w14:textId="5801BB7A">
      <w:pPr>
        <w:widowControl/>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For BCAP, information is used to:</w:t>
      </w:r>
      <w:r>
        <w:br/>
      </w:r>
      <w:r w:rsidRPr="00503B57">
        <w:rPr>
          <w:rFonts w:ascii="Times New Roman" w:hAnsi="Times New Roman"/>
          <w:szCs w:val="24"/>
        </w:rPr>
        <w:t>• evaluate project area proposals submitted by project sponsors;</w:t>
      </w:r>
      <w:r>
        <w:br/>
      </w:r>
      <w:r w:rsidRPr="00503B57">
        <w:rPr>
          <w:rFonts w:ascii="Times New Roman" w:hAnsi="Times New Roman"/>
          <w:szCs w:val="24"/>
        </w:rPr>
        <w:t>• determine eligibility of land, crops, producers, and biomass conversion facilities;</w:t>
      </w:r>
      <w:r>
        <w:br/>
      </w:r>
      <w:r w:rsidRPr="00503B57">
        <w:rPr>
          <w:rFonts w:ascii="Times New Roman" w:hAnsi="Times New Roman"/>
          <w:szCs w:val="24"/>
        </w:rPr>
        <w:t>• establish producer contracts for establishment and annual production payments;</w:t>
      </w:r>
      <w:r>
        <w:br/>
      </w:r>
      <w:r w:rsidRPr="00503B57">
        <w:rPr>
          <w:rFonts w:ascii="Times New Roman" w:hAnsi="Times New Roman"/>
          <w:szCs w:val="24"/>
        </w:rPr>
        <w:t>• verify delivery and eligibility of material for matching payments;</w:t>
      </w:r>
      <w:r>
        <w:br/>
      </w:r>
      <w:r w:rsidRPr="00503B57">
        <w:rPr>
          <w:rFonts w:ascii="Times New Roman" w:hAnsi="Times New Roman"/>
          <w:szCs w:val="24"/>
        </w:rPr>
        <w:t>• conduct environmental screening for proposed project areas; and</w:t>
      </w:r>
      <w:r>
        <w:br/>
      </w:r>
      <w:r w:rsidRPr="00503B57">
        <w:rPr>
          <w:rFonts w:ascii="Times New Roman" w:hAnsi="Times New Roman"/>
          <w:szCs w:val="24"/>
        </w:rPr>
        <w:t>• ensure that biomass conversion facilities meet requirements for qualification and remain compliant with program provisions.</w:t>
      </w:r>
      <w:r w:rsidRPr="00503B57" w:rsidR="00F142BC">
        <w:rPr>
          <w:rFonts w:ascii="Times New Roman" w:hAnsi="Times New Roman"/>
          <w:szCs w:val="24"/>
        </w:rPr>
        <w:t xml:space="preserve">  However, this program has not been funded since 2017.</w:t>
      </w:r>
    </w:p>
    <w:p w:rsidR="008631A9" w:rsidRPr="008631A9" w:rsidP="26494331" w14:paraId="61C09A2F" w14:textId="0970D76F">
      <w:pPr>
        <w:widowControl/>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 xml:space="preserve">FSA county office staff use the information to enter eligible material deliveries, calculate matching payments, review </w:t>
      </w:r>
      <w:r w:rsidRPr="115B2372" w:rsidR="77B6B9B7">
        <w:rPr>
          <w:rFonts w:ascii="Times New Roman" w:hAnsi="Times New Roman"/>
          <w:szCs w:val="24"/>
        </w:rPr>
        <w:t xml:space="preserve">BCAP </w:t>
      </w:r>
      <w:r w:rsidRPr="00503B57">
        <w:rPr>
          <w:rFonts w:ascii="Times New Roman" w:hAnsi="Times New Roman"/>
          <w:szCs w:val="24"/>
        </w:rPr>
        <w:t>contract documentation, and confirm compliance with program criteria. State and national office staff use the information to review project area proposals, environmental screenings, and biomass conversion facility agreements.</w:t>
      </w:r>
      <w:r w:rsidRPr="115B2372" w:rsidR="705543E6">
        <w:rPr>
          <w:rFonts w:ascii="Times New Roman" w:hAnsi="Times New Roman"/>
          <w:szCs w:val="24"/>
        </w:rPr>
        <w:t xml:space="preserve"> </w:t>
      </w:r>
    </w:p>
    <w:p w:rsidR="705543E6" w:rsidRPr="00503B57" w:rsidP="00503B57" w14:paraId="74749252" w14:textId="1DC2FF5B">
      <w:pPr>
        <w:spacing w:line="300" w:lineRule="auto"/>
        <w:rPr>
          <w:rFonts w:ascii="Times New Roman" w:hAnsi="Times New Roman"/>
          <w:szCs w:val="24"/>
        </w:rPr>
      </w:pPr>
      <w:r w:rsidRPr="00503B57">
        <w:rPr>
          <w:rFonts w:ascii="Times New Roman" w:hAnsi="Times New Roman"/>
          <w:szCs w:val="24"/>
        </w:rPr>
        <w:t>BCAP has not been funded or implemented since 2017 following the lapse of appropriations. Accordingly, BCAP forms (used for enrollment, payment requests, reporting, etc.) have been formally declared obsolete and removed from active FSA/CCC form inventories. No respondents are submitting these forms; they are retired and will not be utilized during the current information collection period.</w:t>
      </w:r>
    </w:p>
    <w:p w:rsidR="008631A9" w:rsidRPr="00503B57" w:rsidP="26494331" w14:paraId="40BEB78E" w14:textId="77777777">
      <w:pPr>
        <w:widowControl/>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Across both programs, the information collected is used to:</w:t>
      </w:r>
      <w:r>
        <w:br/>
      </w:r>
      <w:r w:rsidRPr="00503B57">
        <w:rPr>
          <w:rFonts w:ascii="Times New Roman" w:hAnsi="Times New Roman"/>
          <w:szCs w:val="24"/>
        </w:rPr>
        <w:t>• verify eligibility of producers, entities, and land;</w:t>
      </w:r>
      <w:r>
        <w:br/>
      </w:r>
      <w:r w:rsidRPr="00503B57">
        <w:rPr>
          <w:rFonts w:ascii="Times New Roman" w:hAnsi="Times New Roman"/>
          <w:szCs w:val="24"/>
        </w:rPr>
        <w:t>• ensure compliance with conservation, environmental, and financial requirements;</w:t>
      </w:r>
      <w:r>
        <w:br/>
      </w:r>
      <w:r w:rsidRPr="00503B57">
        <w:rPr>
          <w:rFonts w:ascii="Times New Roman" w:hAnsi="Times New Roman"/>
          <w:szCs w:val="24"/>
        </w:rPr>
        <w:t>• apply statutory payment limitations and attribution rules;</w:t>
      </w:r>
      <w:r>
        <w:br/>
      </w:r>
      <w:r w:rsidRPr="00503B57">
        <w:rPr>
          <w:rFonts w:ascii="Times New Roman" w:hAnsi="Times New Roman"/>
          <w:szCs w:val="24"/>
        </w:rPr>
        <w:t>• support monitoring, oversight, and audit activities; and</w:t>
      </w:r>
      <w:r>
        <w:br/>
      </w:r>
      <w:r w:rsidRPr="00503B57">
        <w:rPr>
          <w:rFonts w:ascii="Times New Roman" w:hAnsi="Times New Roman"/>
          <w:szCs w:val="24"/>
        </w:rPr>
        <w:t>• maintain accurate records of program implementation and payments.</w:t>
      </w:r>
    </w:p>
    <w:p w:rsidR="008631A9" w:rsidRPr="008631A9" w:rsidP="26494331" w14:paraId="6F9495D4" w14:textId="77777777">
      <w:pPr>
        <w:widowControl/>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Without this information, FSA would be unable to evaluate requests for assistance, approve program participation, ensure that conservation and biomass practices meet Federal standards, or issue payments in accordance with statutory and regulatory authorities.</w:t>
      </w:r>
    </w:p>
    <w:p w:rsidR="4E5366C1" w:rsidP="26494331" w14:paraId="79781D41" w14:textId="05E53857">
      <w:pPr>
        <w:widowControl/>
        <w:spacing w:beforeAutospacing="1" w:afterAutospacing="1" w:line="300" w:lineRule="atLeast"/>
        <w:rPr>
          <w:rFonts w:ascii="Times New Roman" w:hAnsi="Times New Roman"/>
          <w:b/>
          <w:bCs/>
          <w:szCs w:val="24"/>
          <w:u w:val="single"/>
        </w:rPr>
      </w:pPr>
      <w:r w:rsidRPr="00503B57">
        <w:rPr>
          <w:rFonts w:ascii="Times New Roman" w:hAnsi="Times New Roman"/>
          <w:b/>
          <w:bCs/>
          <w:szCs w:val="24"/>
          <w:u w:val="single"/>
        </w:rPr>
        <w:t>Forms</w:t>
      </w:r>
    </w:p>
    <w:p w:rsidR="4E5366C1" w:rsidP="00503B57" w14:paraId="3435BFC1" w14:textId="061B9BFA">
      <w:pPr>
        <w:widowControl/>
        <w:spacing w:beforeAutospacing="1" w:afterAutospacing="1"/>
        <w:rPr>
          <w:rFonts w:ascii="Times New Roman" w:hAnsi="Times New Roman"/>
          <w:b/>
          <w:bCs/>
          <w:szCs w:val="24"/>
        </w:rPr>
      </w:pPr>
      <w:r w:rsidRPr="00503B57">
        <w:rPr>
          <w:rFonts w:ascii="Times New Roman" w:hAnsi="Times New Roman"/>
          <w:b/>
          <w:bCs/>
          <w:szCs w:val="24"/>
        </w:rPr>
        <w:t>FSA-848</w:t>
      </w:r>
      <w:r w:rsidRPr="115B2372" w:rsidR="75C63379">
        <w:rPr>
          <w:rFonts w:ascii="Times New Roman" w:hAnsi="Times New Roman"/>
          <w:b/>
          <w:bCs/>
          <w:szCs w:val="24"/>
        </w:rPr>
        <w:t>/FSA-848-1</w:t>
      </w:r>
      <w:r w:rsidRPr="00503B57">
        <w:rPr>
          <w:rFonts w:ascii="Times New Roman" w:hAnsi="Times New Roman"/>
          <w:b/>
          <w:bCs/>
          <w:szCs w:val="24"/>
        </w:rPr>
        <w:t xml:space="preserve"> Cost-Share </w:t>
      </w:r>
      <w:r w:rsidRPr="115B2372">
        <w:rPr>
          <w:rFonts w:ascii="Times New Roman" w:hAnsi="Times New Roman"/>
          <w:b/>
          <w:bCs/>
          <w:szCs w:val="24"/>
        </w:rPr>
        <w:t>Request</w:t>
      </w:r>
      <w:r w:rsidRPr="115B2372" w:rsidR="23CFB9A7">
        <w:rPr>
          <w:rFonts w:ascii="Times New Roman" w:hAnsi="Times New Roman"/>
          <w:b/>
          <w:bCs/>
          <w:szCs w:val="24"/>
        </w:rPr>
        <w:t xml:space="preserve"> and Continuation Sheet</w:t>
      </w:r>
    </w:p>
    <w:p w:rsidR="4E5366C1" w:rsidP="00503B57" w14:paraId="21268454" w14:textId="1A4D7328">
      <w:pPr>
        <w:widowControl/>
        <w:spacing w:beforeAutospacing="1" w:afterAutospacing="1"/>
        <w:rPr>
          <w:rFonts w:ascii="Times New Roman" w:hAnsi="Times New Roman"/>
          <w:b/>
          <w:bCs/>
          <w:szCs w:val="24"/>
        </w:rPr>
      </w:pPr>
      <w:r w:rsidRPr="115B2372">
        <w:rPr>
          <w:rFonts w:ascii="Times New Roman" w:hAnsi="Times New Roman"/>
          <w:szCs w:val="24"/>
        </w:rPr>
        <w:t>Used by</w:t>
      </w:r>
      <w:r w:rsidRPr="115B2372" w:rsidR="689D8BD4">
        <w:rPr>
          <w:rFonts w:ascii="Times New Roman" w:hAnsi="Times New Roman"/>
          <w:szCs w:val="24"/>
        </w:rPr>
        <w:t xml:space="preserve"> producers to request </w:t>
      </w:r>
      <w:r w:rsidRPr="115B2372" w:rsidR="5B862A2D">
        <w:rPr>
          <w:rFonts w:ascii="Times New Roman" w:hAnsi="Times New Roman"/>
          <w:szCs w:val="24"/>
        </w:rPr>
        <w:t>financial</w:t>
      </w:r>
      <w:r w:rsidRPr="115B2372" w:rsidR="689D8BD4">
        <w:rPr>
          <w:rFonts w:ascii="Times New Roman" w:hAnsi="Times New Roman"/>
          <w:szCs w:val="24"/>
        </w:rPr>
        <w:t xml:space="preserve"> assistance</w:t>
      </w:r>
      <w:r w:rsidRPr="115B2372" w:rsidR="40FC7FF8">
        <w:rPr>
          <w:rFonts w:ascii="Times New Roman" w:hAnsi="Times New Roman"/>
          <w:szCs w:val="24"/>
        </w:rPr>
        <w:t xml:space="preserve">.  </w:t>
      </w:r>
      <w:r w:rsidRPr="115B2372" w:rsidR="24FB48FF">
        <w:rPr>
          <w:rFonts w:ascii="Times New Roman" w:hAnsi="Times New Roman"/>
          <w:szCs w:val="24"/>
        </w:rPr>
        <w:t xml:space="preserve">The continuation sheet is </w:t>
      </w:r>
      <w:r w:rsidRPr="115B2372" w:rsidR="4DAC7950">
        <w:rPr>
          <w:rFonts w:ascii="Times New Roman" w:hAnsi="Times New Roman"/>
          <w:szCs w:val="24"/>
        </w:rPr>
        <w:t>used when additional space is needed.</w:t>
      </w:r>
    </w:p>
    <w:p w:rsidR="4E5366C1" w:rsidRPr="00503B57" w:rsidP="115B2372" w14:paraId="5D904BA0" w14:textId="2072E827">
      <w:pPr>
        <w:widowControl/>
        <w:spacing w:beforeAutospacing="1" w:afterAutospacing="1"/>
        <w:rPr>
          <w:rFonts w:ascii="Times New Roman" w:hAnsi="Times New Roman"/>
          <w:b/>
          <w:bCs/>
          <w:szCs w:val="24"/>
        </w:rPr>
      </w:pPr>
      <w:r w:rsidRPr="00503B57">
        <w:rPr>
          <w:rFonts w:ascii="Times New Roman" w:hAnsi="Times New Roman"/>
          <w:b/>
          <w:bCs/>
          <w:szCs w:val="24"/>
        </w:rPr>
        <w:t>FSA-848A</w:t>
      </w:r>
      <w:r w:rsidRPr="00503B57" w:rsidR="783AD61D">
        <w:rPr>
          <w:rFonts w:ascii="Times New Roman" w:hAnsi="Times New Roman"/>
          <w:b/>
          <w:bCs/>
          <w:szCs w:val="24"/>
        </w:rPr>
        <w:t>/FSA-848A-1 Cost–Share Agreement and Continuation Sheet</w:t>
      </w:r>
    </w:p>
    <w:p w:rsidR="4E5366C1" w:rsidP="115B2372" w14:paraId="6F7AF457" w14:textId="2CBCE57D">
      <w:pPr>
        <w:widowControl/>
        <w:spacing w:beforeAutospacing="1" w:after="160" w:afterAutospacing="1"/>
        <w:rPr>
          <w:rFonts w:ascii="Times New Roman" w:hAnsi="Times New Roman"/>
          <w:szCs w:val="24"/>
        </w:rPr>
      </w:pPr>
      <w:r w:rsidRPr="115B2372">
        <w:rPr>
          <w:rFonts w:ascii="Times New Roman" w:hAnsi="Times New Roman"/>
          <w:szCs w:val="24"/>
        </w:rPr>
        <w:t>Formal agreement between FSA and the producer to</w:t>
      </w:r>
      <w:r w:rsidRPr="115B2372" w:rsidR="4CF1944F">
        <w:rPr>
          <w:rFonts w:ascii="Times New Roman" w:hAnsi="Times New Roman"/>
          <w:szCs w:val="24"/>
        </w:rPr>
        <w:t xml:space="preserve"> formalize the terms of receiving federal </w:t>
      </w:r>
      <w:r w:rsidRPr="115B2372" w:rsidR="2E12DD06">
        <w:rPr>
          <w:rFonts w:ascii="Times New Roman" w:hAnsi="Times New Roman"/>
          <w:szCs w:val="24"/>
        </w:rPr>
        <w:t>program</w:t>
      </w:r>
      <w:r w:rsidRPr="115B2372" w:rsidR="4CF1944F">
        <w:rPr>
          <w:rFonts w:ascii="Times New Roman" w:hAnsi="Times New Roman"/>
          <w:szCs w:val="24"/>
        </w:rPr>
        <w:t xml:space="preserve"> funding for approved restoration </w:t>
      </w:r>
      <w:r w:rsidRPr="115B2372" w:rsidR="44E4C608">
        <w:rPr>
          <w:rFonts w:ascii="Times New Roman" w:hAnsi="Times New Roman"/>
          <w:szCs w:val="24"/>
        </w:rPr>
        <w:t xml:space="preserve">or conservation </w:t>
      </w:r>
      <w:r w:rsidRPr="115B2372" w:rsidR="4CF1944F">
        <w:rPr>
          <w:rFonts w:ascii="Times New Roman" w:hAnsi="Times New Roman"/>
          <w:szCs w:val="24"/>
        </w:rPr>
        <w:t>practices</w:t>
      </w:r>
      <w:r w:rsidRPr="115B2372" w:rsidR="576F2453">
        <w:rPr>
          <w:rFonts w:ascii="Times New Roman" w:hAnsi="Times New Roman"/>
          <w:szCs w:val="24"/>
        </w:rPr>
        <w:t>.</w:t>
      </w:r>
      <w:r w:rsidRPr="115B2372" w:rsidR="262C426C">
        <w:rPr>
          <w:rFonts w:ascii="Times New Roman" w:hAnsi="Times New Roman"/>
          <w:szCs w:val="24"/>
        </w:rPr>
        <w:t xml:space="preserve"> The continuation sheet </w:t>
      </w:r>
      <w:r w:rsidRPr="115B2372" w:rsidR="386CF5C0">
        <w:rPr>
          <w:rFonts w:ascii="Times New Roman" w:hAnsi="Times New Roman"/>
          <w:szCs w:val="24"/>
        </w:rPr>
        <w:t>is used when additional sp</w:t>
      </w:r>
      <w:r w:rsidRPr="115B2372" w:rsidR="1A26F267">
        <w:rPr>
          <w:rFonts w:ascii="Times New Roman" w:hAnsi="Times New Roman"/>
          <w:szCs w:val="24"/>
        </w:rPr>
        <w:t>a</w:t>
      </w:r>
      <w:r w:rsidRPr="115B2372" w:rsidR="386CF5C0">
        <w:rPr>
          <w:rFonts w:ascii="Times New Roman" w:hAnsi="Times New Roman"/>
          <w:szCs w:val="24"/>
        </w:rPr>
        <w:t>ce is needed.</w:t>
      </w:r>
      <w:r w:rsidRPr="115B2372" w:rsidR="262C426C">
        <w:rPr>
          <w:rFonts w:ascii="Times New Roman" w:hAnsi="Times New Roman"/>
          <w:szCs w:val="24"/>
        </w:rPr>
        <w:t xml:space="preserve"> </w:t>
      </w:r>
    </w:p>
    <w:p w:rsidR="4E5366C1" w:rsidRPr="00503B57" w:rsidP="115B2372" w14:paraId="330512B8" w14:textId="0FB1E110">
      <w:pPr>
        <w:widowControl/>
        <w:spacing w:beforeAutospacing="1" w:after="160" w:afterAutospacing="1"/>
        <w:rPr>
          <w:rFonts w:ascii="Times New Roman" w:hAnsi="Times New Roman"/>
          <w:b/>
          <w:bCs/>
          <w:szCs w:val="24"/>
        </w:rPr>
      </w:pPr>
      <w:r w:rsidRPr="00503B57">
        <w:rPr>
          <w:rFonts w:ascii="Times New Roman" w:hAnsi="Times New Roman"/>
          <w:b/>
          <w:bCs/>
          <w:szCs w:val="24"/>
        </w:rPr>
        <w:t>FSA-848B/FSA-848B-1 Cost-Share Performance Certificate and Payment</w:t>
      </w:r>
      <w:r w:rsidRPr="00503B57" w:rsidR="040AE5C4">
        <w:rPr>
          <w:rFonts w:ascii="Times New Roman" w:hAnsi="Times New Roman"/>
          <w:b/>
          <w:bCs/>
          <w:szCs w:val="24"/>
        </w:rPr>
        <w:t xml:space="preserve"> and Continuation Sheet</w:t>
      </w:r>
    </w:p>
    <w:p w:rsidR="4E5366C1" w:rsidP="115B2372" w14:paraId="15921F9E" w14:textId="11670E09">
      <w:pPr>
        <w:widowControl/>
        <w:spacing w:beforeAutospacing="1" w:afterAutospacing="1"/>
        <w:rPr>
          <w:rFonts w:ascii="Times New Roman" w:hAnsi="Times New Roman"/>
          <w:b/>
          <w:bCs/>
          <w:szCs w:val="24"/>
        </w:rPr>
      </w:pPr>
      <w:r w:rsidRPr="115B2372">
        <w:rPr>
          <w:rFonts w:ascii="Times New Roman" w:hAnsi="Times New Roman"/>
          <w:szCs w:val="24"/>
        </w:rPr>
        <w:t>Used to document</w:t>
      </w:r>
      <w:r w:rsidRPr="115B2372" w:rsidR="26FA3E5A">
        <w:rPr>
          <w:rFonts w:ascii="Times New Roman" w:hAnsi="Times New Roman"/>
          <w:szCs w:val="24"/>
        </w:rPr>
        <w:t xml:space="preserve"> and certify</w:t>
      </w:r>
      <w:r w:rsidRPr="115B2372">
        <w:rPr>
          <w:rFonts w:ascii="Times New Roman" w:hAnsi="Times New Roman"/>
          <w:szCs w:val="24"/>
        </w:rPr>
        <w:t xml:space="preserve"> when a conservation practice</w:t>
      </w:r>
      <w:r w:rsidRPr="115B2372" w:rsidR="553F05A7">
        <w:rPr>
          <w:rFonts w:ascii="Times New Roman" w:hAnsi="Times New Roman"/>
          <w:szCs w:val="24"/>
        </w:rPr>
        <w:t xml:space="preserve"> or disaster restoration</w:t>
      </w:r>
      <w:r w:rsidRPr="115B2372" w:rsidR="2A9FF044">
        <w:rPr>
          <w:rFonts w:ascii="Times New Roman" w:hAnsi="Times New Roman"/>
          <w:szCs w:val="24"/>
        </w:rPr>
        <w:t xml:space="preserve"> has been completed</w:t>
      </w:r>
      <w:r w:rsidRPr="115B2372" w:rsidR="4948B4DE">
        <w:rPr>
          <w:rFonts w:ascii="Times New Roman" w:hAnsi="Times New Roman"/>
          <w:szCs w:val="24"/>
        </w:rPr>
        <w:t xml:space="preserve"> and</w:t>
      </w:r>
      <w:r w:rsidRPr="115B2372" w:rsidR="5A36A4AC">
        <w:rPr>
          <w:rFonts w:ascii="Times New Roman" w:hAnsi="Times New Roman"/>
          <w:szCs w:val="24"/>
        </w:rPr>
        <w:t xml:space="preserve"> is</w:t>
      </w:r>
      <w:r w:rsidRPr="115B2372" w:rsidR="4948B4DE">
        <w:rPr>
          <w:rFonts w:ascii="Times New Roman" w:hAnsi="Times New Roman"/>
          <w:szCs w:val="24"/>
        </w:rPr>
        <w:t xml:space="preserve"> ready for payment</w:t>
      </w:r>
      <w:r w:rsidRPr="115B2372" w:rsidR="79A07271">
        <w:rPr>
          <w:rFonts w:ascii="Times New Roman" w:hAnsi="Times New Roman"/>
          <w:szCs w:val="24"/>
        </w:rPr>
        <w:t xml:space="preserve">.  The continuation sheet is </w:t>
      </w:r>
      <w:r w:rsidRPr="115B2372" w:rsidR="11B40BF5">
        <w:rPr>
          <w:rFonts w:ascii="Times New Roman" w:hAnsi="Times New Roman"/>
          <w:szCs w:val="24"/>
        </w:rPr>
        <w:t>used when additional space is needed.</w:t>
      </w:r>
    </w:p>
    <w:p w:rsidR="4E5366C1" w:rsidP="115B2372" w14:paraId="56E0A534" w14:textId="08D47DAC">
      <w:pPr>
        <w:widowControl/>
        <w:spacing w:beforeAutospacing="1" w:afterAutospacing="1"/>
        <w:rPr>
          <w:rFonts w:ascii="Times New Roman" w:hAnsi="Times New Roman"/>
          <w:b/>
          <w:bCs/>
          <w:szCs w:val="24"/>
        </w:rPr>
      </w:pPr>
      <w:r w:rsidRPr="00503B57">
        <w:rPr>
          <w:rFonts w:ascii="Times New Roman" w:hAnsi="Times New Roman"/>
          <w:b/>
          <w:bCs/>
          <w:szCs w:val="24"/>
        </w:rPr>
        <w:t>FSA-801/FSA-801-1</w:t>
      </w:r>
      <w:r w:rsidRPr="00503B57" w:rsidR="13F7EEA0">
        <w:rPr>
          <w:rFonts w:ascii="Times New Roman" w:hAnsi="Times New Roman"/>
          <w:b/>
          <w:bCs/>
          <w:szCs w:val="24"/>
        </w:rPr>
        <w:t xml:space="preserve"> Cost-Share Request and Continuation Sheet</w:t>
      </w:r>
    </w:p>
    <w:p w:rsidR="4E5366C1" w:rsidP="115B2372" w14:paraId="79C341AB" w14:textId="22C3CCA2">
      <w:pPr>
        <w:widowControl/>
        <w:spacing w:beforeAutospacing="1" w:afterAutospacing="1"/>
        <w:rPr>
          <w:rFonts w:ascii="Times New Roman" w:hAnsi="Times New Roman"/>
          <w:szCs w:val="24"/>
        </w:rPr>
      </w:pPr>
      <w:r w:rsidRPr="115B2372">
        <w:rPr>
          <w:rFonts w:ascii="Times New Roman" w:hAnsi="Times New Roman"/>
          <w:szCs w:val="24"/>
        </w:rPr>
        <w:t>Used by producer to document type and extent of disaster-related damage</w:t>
      </w:r>
      <w:r w:rsidRPr="115B2372" w:rsidR="555D399C">
        <w:rPr>
          <w:rFonts w:ascii="Times New Roman" w:hAnsi="Times New Roman"/>
          <w:szCs w:val="24"/>
        </w:rPr>
        <w:t xml:space="preserve"> and identifies the emergency conservation practices the producer is requesting.  The continuation sheet is</w:t>
      </w:r>
      <w:r w:rsidRPr="115B2372" w:rsidR="07E6F452">
        <w:rPr>
          <w:rFonts w:ascii="Times New Roman" w:hAnsi="Times New Roman"/>
          <w:szCs w:val="24"/>
        </w:rPr>
        <w:t xml:space="preserve"> used when additional space is needed.</w:t>
      </w:r>
    </w:p>
    <w:p w:rsidR="4E5366C1" w:rsidP="115B2372" w14:paraId="1F98F8C7" w14:textId="5514BA63">
      <w:pPr>
        <w:widowControl/>
        <w:spacing w:beforeAutospacing="1" w:afterAutospacing="1"/>
        <w:rPr>
          <w:rFonts w:ascii="Times New Roman" w:hAnsi="Times New Roman"/>
          <w:b/>
          <w:bCs/>
          <w:szCs w:val="24"/>
        </w:rPr>
      </w:pPr>
      <w:r w:rsidRPr="00503B57">
        <w:rPr>
          <w:rFonts w:ascii="Times New Roman" w:hAnsi="Times New Roman"/>
          <w:b/>
          <w:bCs/>
          <w:szCs w:val="24"/>
        </w:rPr>
        <w:t>FSA-801A/FSA-801A-1 Needs Determination and Continuation Sheet</w:t>
      </w:r>
    </w:p>
    <w:p w:rsidR="4E5366C1" w:rsidP="115B2372" w14:paraId="0C5BFB9D" w14:textId="5AE1F3FB">
      <w:pPr>
        <w:widowControl/>
        <w:spacing w:beforeAutospacing="1" w:afterAutospacing="1"/>
        <w:rPr>
          <w:rFonts w:ascii="Times New Roman" w:hAnsi="Times New Roman"/>
          <w:szCs w:val="24"/>
        </w:rPr>
      </w:pPr>
      <w:r w:rsidRPr="115B2372">
        <w:rPr>
          <w:rFonts w:ascii="Times New Roman" w:hAnsi="Times New Roman"/>
          <w:szCs w:val="24"/>
        </w:rPr>
        <w:t xml:space="preserve">Used to document </w:t>
      </w:r>
      <w:r w:rsidRPr="115B2372">
        <w:rPr>
          <w:rFonts w:ascii="Times New Roman" w:hAnsi="Times New Roman"/>
          <w:szCs w:val="24"/>
        </w:rPr>
        <w:t xml:space="preserve">the </w:t>
      </w:r>
      <w:r w:rsidRPr="115B2372" w:rsidR="25503A37">
        <w:rPr>
          <w:rFonts w:ascii="Times New Roman" w:hAnsi="Times New Roman"/>
          <w:szCs w:val="24"/>
        </w:rPr>
        <w:t>technical</w:t>
      </w:r>
      <w:r w:rsidRPr="115B2372" w:rsidR="25503A37">
        <w:rPr>
          <w:rFonts w:ascii="Times New Roman" w:hAnsi="Times New Roman"/>
          <w:szCs w:val="24"/>
        </w:rPr>
        <w:t xml:space="preserve"> practice needs</w:t>
      </w:r>
      <w:r w:rsidRPr="115B2372" w:rsidR="7F1858EE">
        <w:rPr>
          <w:rFonts w:ascii="Times New Roman" w:hAnsi="Times New Roman"/>
          <w:szCs w:val="24"/>
        </w:rPr>
        <w:t>, payment scenarios</w:t>
      </w:r>
      <w:r w:rsidRPr="115B2372" w:rsidR="25503A37">
        <w:rPr>
          <w:rFonts w:ascii="Times New Roman" w:hAnsi="Times New Roman"/>
          <w:szCs w:val="24"/>
        </w:rPr>
        <w:t xml:space="preserve"> and extents</w:t>
      </w:r>
      <w:r w:rsidRPr="115B2372">
        <w:rPr>
          <w:rFonts w:ascii="Times New Roman" w:hAnsi="Times New Roman"/>
          <w:szCs w:val="24"/>
        </w:rPr>
        <w:t xml:space="preserve"> associated with the emergency conservation practices the producer is requesting.  </w:t>
      </w:r>
      <w:r w:rsidRPr="115B2372" w:rsidR="7A62C7B9">
        <w:rPr>
          <w:rFonts w:ascii="Times New Roman" w:hAnsi="Times New Roman"/>
          <w:szCs w:val="24"/>
        </w:rPr>
        <w:t xml:space="preserve">The continuation sheet is used when additional space is needed to itemize more practices or </w:t>
      </w:r>
      <w:r w:rsidRPr="115B2372" w:rsidR="1F7AD23A">
        <w:rPr>
          <w:rFonts w:ascii="Times New Roman" w:hAnsi="Times New Roman"/>
          <w:szCs w:val="24"/>
        </w:rPr>
        <w:t>payment scenarios</w:t>
      </w:r>
      <w:r w:rsidRPr="115B2372" w:rsidR="7A62C7B9">
        <w:rPr>
          <w:rFonts w:ascii="Times New Roman" w:hAnsi="Times New Roman"/>
          <w:szCs w:val="24"/>
        </w:rPr>
        <w:t>.</w:t>
      </w:r>
    </w:p>
    <w:p w:rsidR="4E5366C1" w:rsidP="115B2372" w14:paraId="1B4C7E87" w14:textId="6F7895A3">
      <w:pPr>
        <w:widowControl/>
        <w:spacing w:beforeAutospacing="1" w:afterAutospacing="1"/>
        <w:rPr>
          <w:rFonts w:ascii="Times New Roman" w:hAnsi="Times New Roman"/>
          <w:b/>
          <w:bCs/>
          <w:szCs w:val="24"/>
        </w:rPr>
      </w:pPr>
      <w:r w:rsidRPr="00503B57">
        <w:rPr>
          <w:rFonts w:ascii="Times New Roman" w:hAnsi="Times New Roman"/>
          <w:b/>
          <w:bCs/>
          <w:szCs w:val="24"/>
        </w:rPr>
        <w:t xml:space="preserve">FSA-801B/FSA-801B-1 </w:t>
      </w:r>
      <w:r w:rsidRPr="00503B57" w:rsidR="71AC6B71">
        <w:rPr>
          <w:rFonts w:ascii="Times New Roman" w:hAnsi="Times New Roman"/>
          <w:b/>
          <w:bCs/>
          <w:szCs w:val="24"/>
        </w:rPr>
        <w:t>Cost-Share Agreement and Continuation Sheet</w:t>
      </w:r>
    </w:p>
    <w:p w:rsidR="4E5366C1" w:rsidP="115B2372" w14:paraId="7255B89F" w14:textId="06A91094">
      <w:pPr>
        <w:widowControl/>
        <w:spacing w:beforeAutospacing="1" w:afterAutospacing="1"/>
        <w:rPr>
          <w:rFonts w:ascii="Times New Roman" w:hAnsi="Times New Roman"/>
          <w:szCs w:val="24"/>
        </w:rPr>
      </w:pPr>
      <w:r w:rsidRPr="115B2372">
        <w:rPr>
          <w:rFonts w:ascii="Times New Roman" w:hAnsi="Times New Roman"/>
          <w:szCs w:val="24"/>
        </w:rPr>
        <w:t>Serves as the official record that a producer is receiving federal assistance for an ECP practice</w:t>
      </w:r>
      <w:r w:rsidRPr="115B2372" w:rsidR="057502A6">
        <w:rPr>
          <w:rFonts w:ascii="Times New Roman" w:hAnsi="Times New Roman"/>
          <w:szCs w:val="24"/>
        </w:rPr>
        <w:t xml:space="preserve"> by providing the </w:t>
      </w:r>
      <w:r w:rsidRPr="115B2372" w:rsidR="057502A6">
        <w:rPr>
          <w:rFonts w:ascii="Times New Roman" w:hAnsi="Times New Roman"/>
          <w:szCs w:val="24"/>
        </w:rPr>
        <w:t>applicant</w:t>
      </w:r>
      <w:r w:rsidRPr="115B2372" w:rsidR="057502A6">
        <w:rPr>
          <w:rFonts w:ascii="Times New Roman" w:hAnsi="Times New Roman"/>
          <w:szCs w:val="24"/>
        </w:rPr>
        <w:t xml:space="preserve"> the payment scenario extent and approved </w:t>
      </w:r>
      <w:r w:rsidRPr="115B2372" w:rsidR="4B2CC45D">
        <w:rPr>
          <w:rFonts w:ascii="Times New Roman" w:hAnsi="Times New Roman"/>
          <w:szCs w:val="24"/>
        </w:rPr>
        <w:t>funding.</w:t>
      </w:r>
      <w:r w:rsidRPr="115B2372" w:rsidR="47B6878D">
        <w:rPr>
          <w:rFonts w:ascii="Times New Roman" w:hAnsi="Times New Roman"/>
          <w:szCs w:val="24"/>
        </w:rPr>
        <w:t xml:space="preserve">  The continuation sheet is used when additional space is needed.</w:t>
      </w:r>
    </w:p>
    <w:p w:rsidR="4E5366C1" w:rsidRPr="00503B57" w:rsidP="115B2372" w14:paraId="1169B83F" w14:textId="56DC0AEE">
      <w:pPr>
        <w:widowControl/>
        <w:spacing w:beforeAutospacing="1" w:afterAutospacing="1"/>
        <w:rPr>
          <w:rFonts w:ascii="Times New Roman" w:hAnsi="Times New Roman"/>
          <w:b/>
          <w:bCs/>
          <w:szCs w:val="24"/>
        </w:rPr>
      </w:pPr>
      <w:r w:rsidRPr="00503B57">
        <w:rPr>
          <w:rFonts w:ascii="Times New Roman" w:hAnsi="Times New Roman"/>
          <w:b/>
          <w:bCs/>
          <w:szCs w:val="24"/>
        </w:rPr>
        <w:t>FSA-801C/FSA-801C-1 Practice and Performance Certification and Continuation Sheet</w:t>
      </w:r>
    </w:p>
    <w:p w:rsidR="4E5366C1" w:rsidP="115B2372" w14:paraId="4D44A5EB" w14:textId="6109245A">
      <w:pPr>
        <w:widowControl/>
        <w:spacing w:beforeAutospacing="1" w:afterAutospacing="1"/>
        <w:rPr>
          <w:rFonts w:ascii="Times New Roman" w:hAnsi="Times New Roman"/>
          <w:szCs w:val="24"/>
        </w:rPr>
      </w:pPr>
      <w:r w:rsidRPr="115B2372">
        <w:rPr>
          <w:rFonts w:ascii="Times New Roman" w:hAnsi="Times New Roman"/>
          <w:szCs w:val="24"/>
        </w:rPr>
        <w:t>This form captures the participant</w:t>
      </w:r>
      <w:r w:rsidRPr="115B2372" w:rsidR="22C6A8EB">
        <w:rPr>
          <w:rFonts w:ascii="Times New Roman" w:hAnsi="Times New Roman"/>
          <w:szCs w:val="24"/>
        </w:rPr>
        <w:t>’s</w:t>
      </w:r>
      <w:r w:rsidRPr="115B2372">
        <w:rPr>
          <w:rFonts w:ascii="Times New Roman" w:hAnsi="Times New Roman"/>
          <w:szCs w:val="24"/>
        </w:rPr>
        <w:t xml:space="preserve"> and </w:t>
      </w:r>
      <w:r w:rsidRPr="115B2372" w:rsidR="6869F1AD">
        <w:rPr>
          <w:rFonts w:ascii="Times New Roman" w:hAnsi="Times New Roman"/>
          <w:szCs w:val="24"/>
        </w:rPr>
        <w:t>agency</w:t>
      </w:r>
      <w:r w:rsidRPr="115B2372" w:rsidR="38049C64">
        <w:rPr>
          <w:rFonts w:ascii="Times New Roman" w:hAnsi="Times New Roman"/>
          <w:szCs w:val="24"/>
        </w:rPr>
        <w:t>’s</w:t>
      </w:r>
      <w:r w:rsidRPr="115B2372" w:rsidR="6869F1AD">
        <w:rPr>
          <w:rFonts w:ascii="Times New Roman" w:hAnsi="Times New Roman"/>
          <w:szCs w:val="24"/>
        </w:rPr>
        <w:t xml:space="preserve"> technical verification that the practice was completed according to program standards and authorizes the conservation practice as eligible for payment</w:t>
      </w:r>
      <w:r w:rsidRPr="115B2372" w:rsidR="5649B972">
        <w:rPr>
          <w:rFonts w:ascii="Times New Roman" w:hAnsi="Times New Roman"/>
          <w:szCs w:val="24"/>
        </w:rPr>
        <w:t xml:space="preserve">.  The continuation sheet </w:t>
      </w:r>
      <w:r w:rsidRPr="115B2372" w:rsidR="5649B972">
        <w:rPr>
          <w:rFonts w:ascii="Times New Roman" w:hAnsi="Times New Roman"/>
          <w:szCs w:val="24"/>
        </w:rPr>
        <w:t>is used</w:t>
      </w:r>
      <w:r w:rsidRPr="115B2372" w:rsidR="5649B972">
        <w:rPr>
          <w:rFonts w:ascii="Times New Roman" w:hAnsi="Times New Roman"/>
          <w:szCs w:val="24"/>
        </w:rPr>
        <w:t xml:space="preserve"> additional certification </w:t>
      </w:r>
      <w:r w:rsidRPr="115B2372" w:rsidR="5649B972">
        <w:rPr>
          <w:rFonts w:ascii="Times New Roman" w:hAnsi="Times New Roman"/>
          <w:szCs w:val="24"/>
        </w:rPr>
        <w:t>details</w:t>
      </w:r>
      <w:r w:rsidRPr="115B2372" w:rsidR="5649B972">
        <w:rPr>
          <w:rFonts w:ascii="Times New Roman" w:hAnsi="Times New Roman"/>
          <w:szCs w:val="24"/>
        </w:rPr>
        <w:t xml:space="preserve"> exceed the space on the base form.</w:t>
      </w:r>
      <w:r w:rsidR="007047C0">
        <w:rPr>
          <w:rFonts w:ascii="Times New Roman" w:hAnsi="Times New Roman"/>
          <w:szCs w:val="24"/>
        </w:rPr>
        <w:t>0</w:t>
      </w:r>
    </w:p>
    <w:p w:rsidR="4E5366C1" w:rsidP="115B2372" w14:paraId="7D1F3695" w14:textId="1F93FBE2">
      <w:pPr>
        <w:widowControl/>
        <w:spacing w:beforeAutospacing="1" w:after="160" w:afterAutospacing="1"/>
        <w:rPr>
          <w:rFonts w:ascii="Times New Roman" w:hAnsi="Times New Roman"/>
          <w:szCs w:val="24"/>
        </w:rPr>
      </w:pPr>
    </w:p>
    <w:p w:rsidR="4E5366C1" w:rsidP="115B2372" w14:paraId="56ABE1D9" w14:textId="166CC408">
      <w:pPr>
        <w:spacing w:after="160" w:line="257" w:lineRule="auto"/>
        <w:rPr>
          <w:rFonts w:ascii="Times New Roman" w:hAnsi="Times New Roman"/>
          <w:szCs w:val="24"/>
        </w:rPr>
      </w:pPr>
      <w:r w:rsidRPr="115B2372">
        <w:rPr>
          <w:rFonts w:ascii="Times New Roman" w:hAnsi="Times New Roman"/>
          <w:b/>
          <w:bCs/>
          <w:szCs w:val="24"/>
        </w:rPr>
        <w:t>Collections Approved under Other OMB Control Numbers</w:t>
      </w:r>
      <w:r w:rsidRPr="115B2372">
        <w:rPr>
          <w:rFonts w:ascii="Times New Roman" w:hAnsi="Times New Roman"/>
          <w:b/>
          <w:bCs/>
          <w:szCs w:val="24"/>
        </w:rPr>
        <w:t xml:space="preserve">:  </w:t>
      </w:r>
      <w:r w:rsidRPr="115B2372">
        <w:rPr>
          <w:rFonts w:ascii="Times New Roman" w:hAnsi="Times New Roman"/>
          <w:szCs w:val="24"/>
        </w:rPr>
        <w:t>The</w:t>
      </w:r>
      <w:r w:rsidRPr="115B2372">
        <w:rPr>
          <w:rFonts w:ascii="Times New Roman" w:hAnsi="Times New Roman"/>
          <w:szCs w:val="24"/>
        </w:rPr>
        <w:t xml:space="preserve"> following table summarizes the information collection for which approval has been obtained under the OMB Control Number.</w:t>
      </w:r>
    </w:p>
    <w:tbl>
      <w:tblPr>
        <w:tblStyle w:val="TableGrid"/>
        <w:tblW w:w="0" w:type="auto"/>
        <w:tblLook w:val="04A0"/>
      </w:tblPr>
      <w:tblGrid>
        <w:gridCol w:w="6510"/>
        <w:gridCol w:w="2455"/>
      </w:tblGrid>
      <w:tr w14:paraId="738E5864" w14:textId="77777777" w:rsidTr="213DE077">
        <w:tblPrEx>
          <w:tblW w:w="0" w:type="auto"/>
          <w:tblLook w:val="04A0"/>
        </w:tblPrEx>
        <w:trPr>
          <w:trHeight w:val="300"/>
        </w:trPr>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rsidR="26494331" w14:paraId="61439694" w14:textId="264D164E">
            <w:pPr>
              <w:rPr>
                <w:rFonts w:ascii="Times New Roman" w:hAnsi="Times New Roman"/>
                <w:szCs w:val="24"/>
              </w:rPr>
            </w:pPr>
            <w:r w:rsidRPr="26494331">
              <w:rPr>
                <w:rFonts w:ascii="Times New Roman" w:hAnsi="Times New Roman"/>
                <w:szCs w:val="24"/>
              </w:rPr>
              <w:t>Description</w:t>
            </w:r>
          </w:p>
        </w:tc>
        <w:tc>
          <w:tcPr>
            <w:tcW w:w="2455" w:type="dxa"/>
            <w:tcBorders>
              <w:top w:val="single" w:sz="8" w:space="0" w:color="auto"/>
              <w:left w:val="single" w:sz="8" w:space="0" w:color="auto"/>
              <w:bottom w:val="single" w:sz="8" w:space="0" w:color="auto"/>
              <w:right w:val="single" w:sz="8" w:space="0" w:color="auto"/>
            </w:tcBorders>
            <w:tcMar>
              <w:left w:w="108" w:type="dxa"/>
              <w:right w:w="108" w:type="dxa"/>
            </w:tcMar>
          </w:tcPr>
          <w:p w:rsidR="26494331" w14:paraId="412968A3" w14:textId="6DA0B4AA">
            <w:pPr>
              <w:rPr>
                <w:rFonts w:ascii="Times New Roman" w:hAnsi="Times New Roman"/>
                <w:szCs w:val="24"/>
              </w:rPr>
            </w:pPr>
            <w:r w:rsidRPr="26494331">
              <w:rPr>
                <w:rFonts w:ascii="Times New Roman" w:hAnsi="Times New Roman"/>
                <w:szCs w:val="24"/>
              </w:rPr>
              <w:t>Approved Under</w:t>
            </w:r>
          </w:p>
        </w:tc>
      </w:tr>
      <w:tr w14:paraId="66BAB633" w14:textId="77777777" w:rsidTr="213DE077">
        <w:tblPrEx>
          <w:tblW w:w="0" w:type="auto"/>
          <w:tblLook w:val="04A0"/>
        </w:tblPrEx>
        <w:trPr>
          <w:trHeight w:val="300"/>
        </w:trPr>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rsidR="7BEACAA7" w14:paraId="09CFEBB8" w14:textId="24EBE802">
            <w:pPr>
              <w:rPr>
                <w:rFonts w:ascii="Times New Roman" w:hAnsi="Times New Roman"/>
                <w:szCs w:val="24"/>
              </w:rPr>
            </w:pPr>
            <w:r w:rsidRPr="115B2372">
              <w:rPr>
                <w:rFonts w:ascii="Times New Roman" w:hAnsi="Times New Roman"/>
                <w:szCs w:val="24"/>
              </w:rPr>
              <w:t>CCC-901, Member’s Information for Legal Entities, if applicable</w:t>
            </w:r>
          </w:p>
        </w:tc>
        <w:tc>
          <w:tcPr>
            <w:tcW w:w="2455" w:type="dxa"/>
            <w:tcBorders>
              <w:top w:val="single" w:sz="8" w:space="0" w:color="auto"/>
              <w:left w:val="single" w:sz="8" w:space="0" w:color="auto"/>
              <w:bottom w:val="single" w:sz="8" w:space="0" w:color="auto"/>
              <w:right w:val="single" w:sz="8" w:space="0" w:color="auto"/>
            </w:tcBorders>
            <w:tcMar>
              <w:left w:w="108" w:type="dxa"/>
              <w:right w:w="108" w:type="dxa"/>
            </w:tcMar>
          </w:tcPr>
          <w:p w:rsidR="447DB324" w14:paraId="78835974" w14:textId="7908E6EB">
            <w:pPr>
              <w:rPr>
                <w:rFonts w:ascii="Times New Roman" w:hAnsi="Times New Roman"/>
                <w:szCs w:val="24"/>
              </w:rPr>
            </w:pPr>
            <w:r w:rsidRPr="26494331">
              <w:rPr>
                <w:rFonts w:ascii="Times New Roman" w:hAnsi="Times New Roman"/>
                <w:szCs w:val="24"/>
              </w:rPr>
              <w:t>0560-0297</w:t>
            </w:r>
            <w:r w:rsidRPr="26494331" w:rsidR="26494331">
              <w:rPr>
                <w:rFonts w:ascii="Times New Roman" w:hAnsi="Times New Roman"/>
                <w:szCs w:val="24"/>
              </w:rPr>
              <w:t xml:space="preserve">, Exp. </w:t>
            </w:r>
            <w:r w:rsidRPr="26494331" w:rsidR="1EBCD50A">
              <w:rPr>
                <w:rFonts w:ascii="Times New Roman" w:hAnsi="Times New Roman"/>
                <w:szCs w:val="24"/>
              </w:rPr>
              <w:t>10/31/2027</w:t>
            </w:r>
          </w:p>
        </w:tc>
      </w:tr>
      <w:tr w14:paraId="647E7B9A" w14:textId="77777777" w:rsidTr="213DE077">
        <w:tblPrEx>
          <w:tblW w:w="0" w:type="auto"/>
          <w:tblLook w:val="04A0"/>
        </w:tblPrEx>
        <w:trPr>
          <w:trHeight w:val="300"/>
        </w:trPr>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rsidR="26494331" w14:paraId="7C0E3D74" w14:textId="5A41E47B">
            <w:pPr>
              <w:rPr>
                <w:rFonts w:ascii="Times New Roman" w:hAnsi="Times New Roman"/>
                <w:szCs w:val="24"/>
              </w:rPr>
            </w:pPr>
            <w:r w:rsidRPr="115B2372">
              <w:rPr>
                <w:rFonts w:ascii="Times New Roman" w:hAnsi="Times New Roman"/>
                <w:szCs w:val="24"/>
              </w:rPr>
              <w:t>CCC-902I Farm Operating Plan</w:t>
            </w:r>
          </w:p>
        </w:tc>
        <w:tc>
          <w:tcPr>
            <w:tcW w:w="2455" w:type="dxa"/>
            <w:tcBorders>
              <w:top w:val="single" w:sz="8" w:space="0" w:color="auto"/>
              <w:left w:val="single" w:sz="8" w:space="0" w:color="auto"/>
              <w:bottom w:val="single" w:sz="8" w:space="0" w:color="auto"/>
              <w:right w:val="single" w:sz="8" w:space="0" w:color="auto"/>
            </w:tcBorders>
            <w:tcMar>
              <w:left w:w="108" w:type="dxa"/>
              <w:right w:w="108" w:type="dxa"/>
            </w:tcMar>
          </w:tcPr>
          <w:p w:rsidR="26494331" w14:paraId="1C213DA8" w14:textId="363B6E08">
            <w:pPr>
              <w:rPr>
                <w:rFonts w:ascii="Times New Roman" w:hAnsi="Times New Roman"/>
                <w:szCs w:val="24"/>
              </w:rPr>
            </w:pPr>
            <w:r w:rsidRPr="115B2372">
              <w:rPr>
                <w:rFonts w:ascii="Times New Roman" w:hAnsi="Times New Roman"/>
                <w:szCs w:val="24"/>
              </w:rPr>
              <w:t>0560-0297, Exp</w:t>
            </w:r>
            <w:r w:rsidR="0059694F">
              <w:rPr>
                <w:rFonts w:ascii="Times New Roman" w:hAnsi="Times New Roman"/>
                <w:szCs w:val="24"/>
              </w:rPr>
              <w:t>.</w:t>
            </w:r>
            <w:r w:rsidRPr="115B2372">
              <w:rPr>
                <w:rFonts w:ascii="Times New Roman" w:hAnsi="Times New Roman"/>
                <w:szCs w:val="24"/>
              </w:rPr>
              <w:t xml:space="preserve"> 10/31/2027</w:t>
            </w:r>
          </w:p>
        </w:tc>
      </w:tr>
      <w:tr w14:paraId="25629E4F" w14:textId="77777777" w:rsidTr="213DE077">
        <w:tblPrEx>
          <w:tblW w:w="0" w:type="auto"/>
          <w:tblLook w:val="04A0"/>
        </w:tblPrEx>
        <w:trPr>
          <w:trHeight w:val="300"/>
        </w:trPr>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rsidR="26494331" w14:paraId="70982A24" w14:textId="4208A96A">
            <w:pPr>
              <w:rPr>
                <w:rFonts w:ascii="Times New Roman" w:hAnsi="Times New Roman"/>
                <w:szCs w:val="24"/>
              </w:rPr>
            </w:pPr>
            <w:r w:rsidRPr="115B2372">
              <w:rPr>
                <w:rFonts w:ascii="Times New Roman" w:hAnsi="Times New Roman"/>
                <w:szCs w:val="24"/>
              </w:rPr>
              <w:t>AD-1026, Highly Erodible Land Conservation and Wetland Conservation Certification</w:t>
            </w:r>
          </w:p>
        </w:tc>
        <w:tc>
          <w:tcPr>
            <w:tcW w:w="2455" w:type="dxa"/>
            <w:tcBorders>
              <w:top w:val="single" w:sz="8" w:space="0" w:color="auto"/>
              <w:left w:val="single" w:sz="8" w:space="0" w:color="auto"/>
              <w:bottom w:val="single" w:sz="8" w:space="0" w:color="auto"/>
              <w:right w:val="single" w:sz="8" w:space="0" w:color="auto"/>
            </w:tcBorders>
            <w:tcMar>
              <w:left w:w="108" w:type="dxa"/>
              <w:right w:w="108" w:type="dxa"/>
            </w:tcMar>
          </w:tcPr>
          <w:p w:rsidR="26494331" w14:paraId="5D5DD07E" w14:textId="40C4A2CD">
            <w:pPr>
              <w:rPr>
                <w:rFonts w:ascii="Times New Roman" w:hAnsi="Times New Roman"/>
                <w:szCs w:val="24"/>
              </w:rPr>
            </w:pPr>
            <w:r w:rsidRPr="115B2372">
              <w:rPr>
                <w:rFonts w:ascii="Times New Roman" w:hAnsi="Times New Roman"/>
                <w:szCs w:val="24"/>
              </w:rPr>
              <w:t>EXEMPT</w:t>
            </w:r>
          </w:p>
          <w:p w:rsidR="26494331" w:rsidP="115B2372" w14:paraId="3A310BB8" w14:textId="33ACEDA6">
            <w:pPr>
              <w:rPr>
                <w:rFonts w:ascii="Times New Roman" w:hAnsi="Times New Roman"/>
                <w:szCs w:val="24"/>
              </w:rPr>
            </w:pPr>
          </w:p>
        </w:tc>
      </w:tr>
      <w:tr w14:paraId="3A1DEE41" w14:textId="77777777" w:rsidTr="213DE077">
        <w:tblPrEx>
          <w:tblW w:w="0" w:type="auto"/>
          <w:tblLook w:val="04A0"/>
        </w:tblPrEx>
        <w:trPr>
          <w:trHeight w:val="300"/>
        </w:trPr>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rsidR="2B4362E3" w:rsidP="213DE077" w14:paraId="32AA7568" w14:textId="24AEEC4B">
            <w:pPr>
              <w:rPr>
                <w:rFonts w:ascii="Times New Roman" w:hAnsi="Times New Roman"/>
                <w:szCs w:val="24"/>
              </w:rPr>
            </w:pPr>
            <w:r w:rsidRPr="213DE077">
              <w:rPr>
                <w:rFonts w:ascii="Times New Roman" w:hAnsi="Times New Roman"/>
                <w:szCs w:val="24"/>
              </w:rPr>
              <w:t xml:space="preserve">FSA-325 Application for Payment of Amount Due Person who has died or </w:t>
            </w:r>
            <w:r w:rsidRPr="213DE077" w:rsidR="2805CB05">
              <w:rPr>
                <w:rFonts w:ascii="Times New Roman" w:hAnsi="Times New Roman"/>
                <w:szCs w:val="24"/>
              </w:rPr>
              <w:t>incompetent</w:t>
            </w:r>
          </w:p>
        </w:tc>
        <w:tc>
          <w:tcPr>
            <w:tcW w:w="2455" w:type="dxa"/>
            <w:tcBorders>
              <w:top w:val="single" w:sz="8" w:space="0" w:color="auto"/>
              <w:left w:val="single" w:sz="8" w:space="0" w:color="auto"/>
              <w:bottom w:val="single" w:sz="8" w:space="0" w:color="auto"/>
              <w:right w:val="single" w:sz="8" w:space="0" w:color="auto"/>
            </w:tcBorders>
            <w:tcMar>
              <w:left w:w="108" w:type="dxa"/>
              <w:right w:w="108" w:type="dxa"/>
            </w:tcMar>
          </w:tcPr>
          <w:p w:rsidR="2805CB05" w:rsidP="213DE077" w14:paraId="260EFF7F" w14:textId="7251C40E">
            <w:pPr>
              <w:rPr>
                <w:rFonts w:ascii="Times New Roman" w:hAnsi="Times New Roman"/>
                <w:szCs w:val="24"/>
              </w:rPr>
            </w:pPr>
            <w:r w:rsidRPr="213DE077">
              <w:rPr>
                <w:rFonts w:ascii="Times New Roman" w:hAnsi="Times New Roman"/>
                <w:szCs w:val="24"/>
              </w:rPr>
              <w:t>0560-0026, 0</w:t>
            </w:r>
            <w:r w:rsidRPr="213DE077" w:rsidR="2041A9C4">
              <w:rPr>
                <w:rFonts w:ascii="Times New Roman" w:hAnsi="Times New Roman"/>
                <w:szCs w:val="24"/>
              </w:rPr>
              <w:t>8</w:t>
            </w:r>
            <w:r w:rsidRPr="213DE077">
              <w:rPr>
                <w:rFonts w:ascii="Times New Roman" w:hAnsi="Times New Roman"/>
                <w:szCs w:val="24"/>
              </w:rPr>
              <w:t>/31/202</w:t>
            </w:r>
            <w:r w:rsidRPr="213DE077" w:rsidR="2C47D98C">
              <w:rPr>
                <w:rFonts w:ascii="Times New Roman" w:hAnsi="Times New Roman"/>
                <w:szCs w:val="24"/>
              </w:rPr>
              <w:t>9</w:t>
            </w:r>
          </w:p>
        </w:tc>
      </w:tr>
      <w:tr w14:paraId="34C113A7" w14:textId="77777777" w:rsidTr="213DE077">
        <w:tblPrEx>
          <w:tblW w:w="0" w:type="auto"/>
          <w:tblLook w:val="04A0"/>
        </w:tblPrEx>
        <w:trPr>
          <w:trHeight w:val="300"/>
        </w:trPr>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rsidR="0059694F" w:rsidRPr="213DE077" w:rsidP="213DE077" w14:paraId="0196AF94" w14:textId="589B2E3F">
            <w:pPr>
              <w:rPr>
                <w:rFonts w:ascii="Times New Roman" w:hAnsi="Times New Roman"/>
                <w:szCs w:val="24"/>
              </w:rPr>
            </w:pPr>
            <w:r>
              <w:rPr>
                <w:rFonts w:ascii="Times New Roman" w:hAnsi="Times New Roman"/>
                <w:szCs w:val="24"/>
              </w:rPr>
              <w:t>FSA-211/211A Power of Attorney</w:t>
            </w:r>
          </w:p>
        </w:tc>
        <w:tc>
          <w:tcPr>
            <w:tcW w:w="2455" w:type="dxa"/>
            <w:tcBorders>
              <w:top w:val="single" w:sz="8" w:space="0" w:color="auto"/>
              <w:left w:val="single" w:sz="8" w:space="0" w:color="auto"/>
              <w:bottom w:val="single" w:sz="8" w:space="0" w:color="auto"/>
              <w:right w:val="single" w:sz="8" w:space="0" w:color="auto"/>
            </w:tcBorders>
            <w:tcMar>
              <w:left w:w="108" w:type="dxa"/>
              <w:right w:w="108" w:type="dxa"/>
            </w:tcMar>
          </w:tcPr>
          <w:p w:rsidR="0059694F" w:rsidRPr="213DE077" w:rsidP="213DE077" w14:paraId="0CDA7B83" w14:textId="02EF3BC4">
            <w:pPr>
              <w:rPr>
                <w:rFonts w:ascii="Times New Roman" w:hAnsi="Times New Roman"/>
                <w:szCs w:val="24"/>
              </w:rPr>
            </w:pPr>
            <w:r>
              <w:rPr>
                <w:rFonts w:ascii="Times New Roman" w:hAnsi="Times New Roman"/>
                <w:szCs w:val="24"/>
              </w:rPr>
              <w:t>0560-0190, Exp. 7/31/2029</w:t>
            </w:r>
          </w:p>
        </w:tc>
      </w:tr>
      <w:tr w14:paraId="4DA736F4" w14:textId="77777777" w:rsidTr="213DE077">
        <w:tblPrEx>
          <w:tblW w:w="0" w:type="auto"/>
          <w:tblLook w:val="04A0"/>
        </w:tblPrEx>
        <w:trPr>
          <w:trHeight w:val="300"/>
        </w:trPr>
        <w:tc>
          <w:tcPr>
            <w:tcW w:w="6510" w:type="dxa"/>
            <w:tcBorders>
              <w:top w:val="single" w:sz="8" w:space="0" w:color="auto"/>
              <w:left w:val="single" w:sz="8" w:space="0" w:color="auto"/>
              <w:bottom w:val="single" w:sz="8" w:space="0" w:color="auto"/>
              <w:right w:val="single" w:sz="8" w:space="0" w:color="auto"/>
            </w:tcBorders>
            <w:tcMar>
              <w:left w:w="108" w:type="dxa"/>
              <w:right w:w="108" w:type="dxa"/>
            </w:tcMar>
          </w:tcPr>
          <w:p w:rsidR="0059694F" w:rsidP="213DE077" w14:paraId="0E1C8496" w14:textId="418368DD">
            <w:pPr>
              <w:rPr>
                <w:rFonts w:ascii="Times New Roman" w:hAnsi="Times New Roman"/>
                <w:szCs w:val="24"/>
              </w:rPr>
            </w:pPr>
            <w:r>
              <w:rPr>
                <w:rFonts w:ascii="Times New Roman" w:hAnsi="Times New Roman"/>
                <w:szCs w:val="24"/>
              </w:rPr>
              <w:t>CCC-37 Joint Payment Authorization</w:t>
            </w:r>
          </w:p>
        </w:tc>
        <w:tc>
          <w:tcPr>
            <w:tcW w:w="2455" w:type="dxa"/>
            <w:tcBorders>
              <w:top w:val="single" w:sz="8" w:space="0" w:color="auto"/>
              <w:left w:val="single" w:sz="8" w:space="0" w:color="auto"/>
              <w:bottom w:val="single" w:sz="8" w:space="0" w:color="auto"/>
              <w:right w:val="single" w:sz="8" w:space="0" w:color="auto"/>
            </w:tcBorders>
            <w:tcMar>
              <w:left w:w="108" w:type="dxa"/>
              <w:right w:w="108" w:type="dxa"/>
            </w:tcMar>
          </w:tcPr>
          <w:p w:rsidR="0059694F" w:rsidP="213DE077" w14:paraId="77172304" w14:textId="0A9C5038">
            <w:pPr>
              <w:rPr>
                <w:rFonts w:ascii="Times New Roman" w:hAnsi="Times New Roman"/>
                <w:szCs w:val="24"/>
              </w:rPr>
            </w:pPr>
            <w:r>
              <w:rPr>
                <w:rFonts w:ascii="Times New Roman" w:hAnsi="Times New Roman"/>
                <w:szCs w:val="24"/>
              </w:rPr>
              <w:t>0560-0183, Exp. 10/31/2027</w:t>
            </w:r>
          </w:p>
        </w:tc>
      </w:tr>
    </w:tbl>
    <w:p w:rsidR="00D108F6" w:rsidP="26494331" w14:paraId="7E836659" w14:textId="77777777">
      <w:pPr>
        <w:pStyle w:val="Heading1"/>
        <w:rPr>
          <w:szCs w:val="24"/>
        </w:rPr>
      </w:pPr>
      <w:bookmarkStart w:id="6" w:name="_Toc401831359"/>
      <w:bookmarkStart w:id="7" w:name="_Toc401832403"/>
    </w:p>
    <w:p w:rsidR="00A308DB" w:rsidRPr="000C5BD8" w:rsidP="26494331" w14:paraId="69075742" w14:textId="4C01DCE0">
      <w:pPr>
        <w:pStyle w:val="Heading1"/>
        <w:rPr>
          <w:szCs w:val="24"/>
        </w:rPr>
      </w:pPr>
      <w:r w:rsidRPr="000C5BD8">
        <w:rPr>
          <w:szCs w:val="24"/>
        </w:rPr>
        <w:t xml:space="preserve">A3.  </w:t>
      </w:r>
      <w:r w:rsidRPr="000C5BD8" w:rsidR="00831EA7">
        <w:rPr>
          <w:szCs w:val="24"/>
        </w:rPr>
        <w:t xml:space="preserve">Use of </w:t>
      </w:r>
      <w:r w:rsidRPr="000C5BD8" w:rsidR="00826253">
        <w:rPr>
          <w:szCs w:val="24"/>
        </w:rPr>
        <w:t>i</w:t>
      </w:r>
      <w:r w:rsidRPr="000C5BD8" w:rsidR="00831EA7">
        <w:rPr>
          <w:szCs w:val="24"/>
        </w:rPr>
        <w:t xml:space="preserve">nformation </w:t>
      </w:r>
      <w:r w:rsidRPr="000C5BD8" w:rsidR="00826253">
        <w:rPr>
          <w:szCs w:val="24"/>
        </w:rPr>
        <w:t>t</w:t>
      </w:r>
      <w:r w:rsidRPr="000C5BD8" w:rsidR="00831EA7">
        <w:rPr>
          <w:szCs w:val="24"/>
        </w:rPr>
        <w:t xml:space="preserve">echnology and </w:t>
      </w:r>
      <w:r w:rsidRPr="000C5BD8" w:rsidR="00826253">
        <w:rPr>
          <w:szCs w:val="24"/>
        </w:rPr>
        <w:t>b</w:t>
      </w:r>
      <w:r w:rsidRPr="000C5BD8" w:rsidR="00831EA7">
        <w:rPr>
          <w:szCs w:val="24"/>
        </w:rPr>
        <w:t xml:space="preserve">urden </w:t>
      </w:r>
      <w:r w:rsidRPr="000C5BD8" w:rsidR="00826253">
        <w:rPr>
          <w:szCs w:val="24"/>
        </w:rPr>
        <w:t>r</w:t>
      </w:r>
      <w:r w:rsidRPr="000C5BD8" w:rsidR="00831EA7">
        <w:rPr>
          <w:szCs w:val="24"/>
        </w:rPr>
        <w:t>eduction</w:t>
      </w:r>
      <w:r w:rsidRPr="000C5BD8">
        <w:rPr>
          <w:szCs w:val="24"/>
        </w:rPr>
        <w:t>.</w:t>
      </w:r>
      <w:bookmarkEnd w:id="6"/>
      <w:bookmarkEnd w:id="7"/>
      <w:r w:rsidRPr="000C5BD8">
        <w:rPr>
          <w:szCs w:val="24"/>
        </w:rPr>
        <w:t xml:space="preserve">  </w:t>
      </w:r>
    </w:p>
    <w:p w:rsidR="003333DF" w:rsidRPr="000C5BD8" w:rsidP="26494331" w14:paraId="69075743" w14:textId="77777777">
      <w:pPr>
        <w:tabs>
          <w:tab w:val="left" w:pos="0"/>
        </w:tabs>
        <w:suppressAutoHyphens/>
        <w:rPr>
          <w:rFonts w:ascii="Times New Roman" w:hAnsi="Times New Roman"/>
          <w:szCs w:val="24"/>
        </w:rPr>
      </w:pPr>
    </w:p>
    <w:p w:rsidR="003333DF" w:rsidRPr="000C5BD8" w:rsidP="26494331" w14:paraId="69075744" w14:textId="77777777">
      <w:pPr>
        <w:rPr>
          <w:rFonts w:ascii="Times New Roman" w:hAnsi="Times New Roman"/>
          <w:b/>
          <w:bCs/>
          <w:szCs w:val="24"/>
        </w:rPr>
      </w:pPr>
      <w:r w:rsidRPr="000C5BD8">
        <w:rPr>
          <w:rFonts w:ascii="Times New Roman" w:hAnsi="Times New Roman"/>
          <w:b/>
          <w:bCs/>
          <w:szCs w:val="24"/>
        </w:rPr>
        <w:t xml:space="preserve">Describe whether, and to what extent, the collection of information involves the use of </w:t>
      </w:r>
      <w:r w:rsidRPr="000C5BD8" w:rsidR="00542C4F">
        <w:rPr>
          <w:rFonts w:ascii="Times New Roman" w:hAnsi="Times New Roman"/>
          <w:b/>
          <w:bCs/>
          <w:szCs w:val="24"/>
        </w:rPr>
        <w:t>automated, electronic, mechanical, or other technolog</w:t>
      </w:r>
      <w:r w:rsidRPr="000C5BD8">
        <w:rPr>
          <w:rFonts w:ascii="Times New Roman" w:hAnsi="Times New Roman"/>
          <w:b/>
          <w:bCs/>
          <w:szCs w:val="24"/>
        </w:rPr>
        <w:t>ical collection techniques or oth</w:t>
      </w:r>
      <w:r w:rsidRPr="000C5BD8" w:rsidR="00542C4F">
        <w:rPr>
          <w:rFonts w:ascii="Times New Roman" w:hAnsi="Times New Roman"/>
          <w:b/>
          <w:bCs/>
          <w:szCs w:val="24"/>
        </w:rPr>
        <w:t>er forms of information technology, e.g., permitting electronic sub</w:t>
      </w:r>
      <w:r w:rsidRPr="000C5BD8">
        <w:rPr>
          <w:rFonts w:ascii="Times New Roman" w:hAnsi="Times New Roman"/>
          <w:b/>
          <w:bCs/>
          <w:szCs w:val="24"/>
        </w:rPr>
        <w:t>mission of responses, and the basis for the decision for adopting this means of co</w:t>
      </w:r>
      <w:r w:rsidRPr="000C5BD8" w:rsidR="00542C4F">
        <w:rPr>
          <w:rFonts w:ascii="Times New Roman" w:hAnsi="Times New Roman"/>
          <w:b/>
          <w:bCs/>
          <w:szCs w:val="24"/>
        </w:rPr>
        <w:t>llection. Also describe any con</w:t>
      </w:r>
      <w:r w:rsidRPr="000C5BD8">
        <w:rPr>
          <w:rFonts w:ascii="Times New Roman" w:hAnsi="Times New Roman"/>
          <w:b/>
          <w:bCs/>
          <w:szCs w:val="24"/>
        </w:rPr>
        <w:t>sideratio</w:t>
      </w:r>
      <w:r w:rsidRPr="000C5BD8" w:rsidR="00542C4F">
        <w:rPr>
          <w:rFonts w:ascii="Times New Roman" w:hAnsi="Times New Roman"/>
          <w:b/>
          <w:bCs/>
          <w:szCs w:val="24"/>
        </w:rPr>
        <w:t>n of using information technology to reduce bur</w:t>
      </w:r>
      <w:r w:rsidRPr="000C5BD8">
        <w:rPr>
          <w:rFonts w:ascii="Times New Roman" w:hAnsi="Times New Roman"/>
          <w:b/>
          <w:bCs/>
          <w:szCs w:val="24"/>
        </w:rPr>
        <w:t>den.</w:t>
      </w:r>
    </w:p>
    <w:p w:rsidR="26494331" w:rsidP="26494331" w14:paraId="37ECDACB" w14:textId="143AA000">
      <w:pPr>
        <w:pStyle w:val="Heading1"/>
        <w:rPr>
          <w:b w:val="0"/>
          <w:szCs w:val="24"/>
        </w:rPr>
      </w:pPr>
    </w:p>
    <w:p w:rsidR="6B2C0320" w:rsidP="00503B57" w14:paraId="52A90883" w14:textId="37AC3225">
      <w:pPr>
        <w:pStyle w:val="Heading1"/>
        <w:rPr>
          <w:szCs w:val="24"/>
        </w:rPr>
      </w:pPr>
      <w:r w:rsidRPr="26494331">
        <w:rPr>
          <w:b w:val="0"/>
          <w:szCs w:val="24"/>
        </w:rPr>
        <w:t xml:space="preserve">FSA makes every effort to comply with the E-Government Act, 2002 (E-Gov) and to provide for alternative submission of information collections.  </w:t>
      </w:r>
    </w:p>
    <w:p w:rsidR="001C3373" w:rsidRPr="00503B57" w:rsidP="26494331" w14:paraId="5B87C285" w14:textId="316D63F0">
      <w:pPr>
        <w:pStyle w:val="NormalWeb"/>
        <w:spacing w:line="300" w:lineRule="atLeast"/>
      </w:pPr>
      <w:r>
        <w:t>P</w:t>
      </w:r>
      <w:r w:rsidRPr="00503B57" w:rsidR="00386B18">
        <w:t xml:space="preserve">roducers and project sponsors may submit forms </w:t>
      </w:r>
      <w:r>
        <w:t xml:space="preserve">by visiting their local county office, postal service or </w:t>
      </w:r>
      <w:r w:rsidRPr="00503B57" w:rsidR="00386B18">
        <w:t xml:space="preserve">directly </w:t>
      </w:r>
      <w:r w:rsidRPr="00503B57">
        <w:t xml:space="preserve">through </w:t>
      </w:r>
      <w:r>
        <w:t xml:space="preserve">the </w:t>
      </w:r>
      <w:r w:rsidRPr="00503B57" w:rsidR="00386B18">
        <w:t xml:space="preserve">county office email. FSA county offices input all collected information into </w:t>
      </w:r>
      <w:r w:rsidR="00554484">
        <w:t>program software</w:t>
      </w:r>
      <w:r w:rsidRPr="00503B57" w:rsidR="00554484">
        <w:t xml:space="preserve"> </w:t>
      </w:r>
      <w:r w:rsidRPr="00503B57" w:rsidR="00386B18">
        <w:t xml:space="preserve">systems that support eligibility determinations, environmental reviews, </w:t>
      </w:r>
      <w:r w:rsidRPr="115B2372" w:rsidR="54E7DEFE">
        <w:t>payment</w:t>
      </w:r>
      <w:r w:rsidRPr="00503B57" w:rsidR="00386B18">
        <w:t xml:space="preserve"> calculations, matching payments, and</w:t>
      </w:r>
      <w:r w:rsidRPr="115B2372" w:rsidR="1BE6FE34">
        <w:t xml:space="preserve"> BCAP</w:t>
      </w:r>
      <w:r w:rsidRPr="00503B57" w:rsidR="00386B18">
        <w:t xml:space="preserve"> contract management.</w:t>
      </w:r>
    </w:p>
    <w:p w:rsidR="001C3373" w:rsidRPr="00503B57" w:rsidP="26494331" w14:paraId="023E4229" w14:textId="77777777">
      <w:pPr>
        <w:pStyle w:val="NormalWeb"/>
        <w:spacing w:line="300" w:lineRule="atLeast"/>
      </w:pPr>
      <w:r w:rsidRPr="00503B57">
        <w:t>For ECP, updated software applications incorporate GIS mapping, automated calculations, and electronic workflows to reduce burden and improve accuracy. For BCAP, information on matching payments, project area proposals, environmental screenings, and biomass conversion facility qualifications is entered into electronic systems used at the county, State, and national levels for review and approval.</w:t>
      </w:r>
    </w:p>
    <w:p w:rsidR="001C3373" w:rsidP="26494331" w14:paraId="297CCA34" w14:textId="14082718">
      <w:pPr>
        <w:pStyle w:val="NormalWeb"/>
        <w:spacing w:line="300" w:lineRule="atLeast"/>
      </w:pPr>
      <w:r w:rsidRPr="00503B57">
        <w:t xml:space="preserve">Although some forms must still be signed or submitted in person due to statutory or regulatory requirements, FSA </w:t>
      </w:r>
      <w:r w:rsidR="000E644D">
        <w:t xml:space="preserve">uses integrated software systems that generate the required forms directly from agency applications.  These forms are not available on any public website.  When appropriate, FSA can deliver forms via email and accept electronic signatures through approved solutions such as Box or </w:t>
      </w:r>
      <w:r w:rsidR="000E644D">
        <w:t>OneSpan</w:t>
      </w:r>
      <w:r w:rsidRPr="00503B57">
        <w:t xml:space="preserve"> </w:t>
      </w:r>
      <w:r w:rsidR="000E644D">
        <w:t xml:space="preserve">reducing </w:t>
      </w:r>
      <w:r w:rsidRPr="00503B57">
        <w:t xml:space="preserve">respondent burden and </w:t>
      </w:r>
      <w:r w:rsidR="000E644D">
        <w:t>minimizing</w:t>
      </w:r>
      <w:r w:rsidRPr="00503B57" w:rsidR="000E644D">
        <w:t xml:space="preserve"> </w:t>
      </w:r>
      <w:r w:rsidRPr="00503B57">
        <w:t>duplication. Whenever feasible, the agency accepts scanned or electronically signed documents in accordance with USDA policy.</w:t>
      </w:r>
    </w:p>
    <w:p w:rsidR="26494331" w:rsidRPr="00503B57" w:rsidP="26494331" w14:paraId="04ABA20A" w14:textId="4B9BD5EB">
      <w:pPr>
        <w:pStyle w:val="NormalWeb"/>
        <w:spacing w:line="300" w:lineRule="atLeast"/>
      </w:pPr>
    </w:p>
    <w:p w:rsidR="00A308DB" w:rsidRPr="000C5BD8" w:rsidP="26494331" w14:paraId="69075748" w14:textId="77777777">
      <w:pPr>
        <w:pStyle w:val="Heading1"/>
        <w:rPr>
          <w:szCs w:val="24"/>
        </w:rPr>
      </w:pPr>
      <w:bookmarkStart w:id="8" w:name="_Toc401831360"/>
      <w:bookmarkStart w:id="9" w:name="_Toc401832404"/>
      <w:r w:rsidRPr="000C5BD8">
        <w:rPr>
          <w:szCs w:val="24"/>
        </w:rPr>
        <w:t xml:space="preserve">A4.  </w:t>
      </w:r>
      <w:r w:rsidRPr="000C5BD8" w:rsidR="002568E6">
        <w:rPr>
          <w:szCs w:val="24"/>
        </w:rPr>
        <w:t>E</w:t>
      </w:r>
      <w:r w:rsidRPr="000C5BD8">
        <w:rPr>
          <w:szCs w:val="24"/>
        </w:rPr>
        <w:t>fforts to identify duplication.</w:t>
      </w:r>
      <w:bookmarkEnd w:id="8"/>
      <w:bookmarkEnd w:id="9"/>
      <w:r w:rsidRPr="000C5BD8">
        <w:rPr>
          <w:szCs w:val="24"/>
        </w:rPr>
        <w:t xml:space="preserve"> </w:t>
      </w:r>
    </w:p>
    <w:p w:rsidR="003333DF" w:rsidRPr="000C5BD8" w:rsidP="26494331" w14:paraId="69075749" w14:textId="77777777">
      <w:pPr>
        <w:tabs>
          <w:tab w:val="left" w:pos="0"/>
        </w:tabs>
        <w:suppressAutoHyphens/>
        <w:rPr>
          <w:rFonts w:ascii="Times New Roman" w:hAnsi="Times New Roman"/>
          <w:szCs w:val="24"/>
        </w:rPr>
      </w:pPr>
    </w:p>
    <w:p w:rsidR="003333DF" w:rsidRPr="000C5BD8" w:rsidP="26494331" w14:paraId="6907574A" w14:textId="77777777">
      <w:pPr>
        <w:tabs>
          <w:tab w:val="left" w:pos="0"/>
        </w:tabs>
        <w:suppressAutoHyphens/>
        <w:rPr>
          <w:rFonts w:ascii="Times New Roman" w:hAnsi="Times New Roman"/>
          <w:szCs w:val="24"/>
        </w:rPr>
      </w:pPr>
      <w:r w:rsidRPr="000C5BD8">
        <w:rPr>
          <w:rFonts w:ascii="Times New Roman" w:hAnsi="Times New Roman"/>
          <w:b/>
          <w:bCs/>
          <w:szCs w:val="24"/>
        </w:rPr>
        <w:t>Descr</w:t>
      </w:r>
      <w:r w:rsidRPr="000C5BD8" w:rsidR="00751946">
        <w:rPr>
          <w:rFonts w:ascii="Times New Roman" w:hAnsi="Times New Roman"/>
          <w:b/>
          <w:bCs/>
          <w:szCs w:val="24"/>
        </w:rPr>
        <w:t>ibe efforts to identify duplica</w:t>
      </w:r>
      <w:r w:rsidRPr="000C5BD8">
        <w:rPr>
          <w:rFonts w:ascii="Times New Roman" w:hAnsi="Times New Roman"/>
          <w:b/>
          <w:bCs/>
          <w:szCs w:val="24"/>
        </w:rPr>
        <w:t>tion.</w:t>
      </w:r>
      <w:r w:rsidRPr="000C5BD8" w:rsidR="00751946">
        <w:rPr>
          <w:rFonts w:ascii="Times New Roman" w:hAnsi="Times New Roman"/>
          <w:b/>
          <w:bCs/>
          <w:szCs w:val="24"/>
        </w:rPr>
        <w:t xml:space="preserve">  Show specifically why any similar information already avail</w:t>
      </w:r>
      <w:r w:rsidRPr="000C5BD8">
        <w:rPr>
          <w:rFonts w:ascii="Times New Roman" w:hAnsi="Times New Roman"/>
          <w:b/>
          <w:bCs/>
          <w:szCs w:val="24"/>
        </w:rPr>
        <w:t xml:space="preserve">able cannot be used or </w:t>
      </w:r>
      <w:r w:rsidRPr="000C5BD8" w:rsidR="00751946">
        <w:rPr>
          <w:rFonts w:ascii="Times New Roman" w:hAnsi="Times New Roman"/>
          <w:b/>
          <w:bCs/>
          <w:szCs w:val="24"/>
        </w:rPr>
        <w:t>modified for use for the purposes descri</w:t>
      </w:r>
      <w:r w:rsidRPr="000C5BD8">
        <w:rPr>
          <w:rFonts w:ascii="Times New Roman" w:hAnsi="Times New Roman"/>
          <w:b/>
          <w:bCs/>
          <w:szCs w:val="24"/>
        </w:rPr>
        <w:t>bed in Question 2.</w:t>
      </w:r>
    </w:p>
    <w:p w:rsidR="004F565D" w:rsidRPr="00503B57" w:rsidP="26494331" w14:paraId="71225EB9" w14:textId="6E50FDB3">
      <w:pPr>
        <w:pStyle w:val="NormalWeb"/>
        <w:spacing w:line="300" w:lineRule="atLeast"/>
      </w:pPr>
      <w:r w:rsidRPr="26494331">
        <w:t xml:space="preserve">Every effort has been made to avoid duplication. There is similar data </w:t>
      </w:r>
      <w:r w:rsidRPr="26494331">
        <w:t>collected,</w:t>
      </w:r>
      <w:r w:rsidRPr="26494331">
        <w:t xml:space="preserve"> however, those do not meet the agency’s </w:t>
      </w:r>
      <w:r w:rsidRPr="26494331">
        <w:t>need</w:t>
      </w:r>
      <w:r w:rsidRPr="26494331">
        <w:t xml:space="preserve">.  </w:t>
      </w:r>
      <w:r w:rsidRPr="00503B57">
        <w:t>The information requested for ECP and BCAP is not available from any other USDA agency, Federal entity, or existing data source. FSA collects only the information necessary to determine eligibility, document required technical or environmental reviews, and process payments in accordance with applicable statutes and regulations.</w:t>
      </w:r>
    </w:p>
    <w:p w:rsidR="004F565D" w:rsidRPr="00503B57" w:rsidP="26494331" w14:paraId="4E98CDA7" w14:textId="76432A0C">
      <w:pPr>
        <w:pStyle w:val="NormalWeb"/>
        <w:spacing w:line="300" w:lineRule="atLeast"/>
      </w:pPr>
      <w:r w:rsidRPr="00503B57">
        <w:t>For ECP, the information needed to document natural disaster damage, proposed restoration practices, and completion of conservation work is specific to each event, producer, and tract of land; therefore, it cannot be obtained from other programs or external databases. While FSA may consult technical agencies such as NRCS for supporting documentation, those agencies do not collect the producer</w:t>
      </w:r>
      <w:r w:rsidRPr="00503B57" w:rsidR="17FFA57F">
        <w:t xml:space="preserve"> </w:t>
      </w:r>
      <w:r w:rsidRPr="00503B57">
        <w:t>specific information required to administer ECP.</w:t>
      </w:r>
    </w:p>
    <w:p w:rsidR="004F565D" w:rsidRPr="00503B57" w:rsidP="26494331" w14:paraId="57164F9E" w14:textId="229DFC18">
      <w:pPr>
        <w:pStyle w:val="NormalWeb"/>
        <w:spacing w:line="300" w:lineRule="atLeast"/>
      </w:pPr>
      <w:r w:rsidRPr="00503B57">
        <w:t xml:space="preserve">For BCAP, </w:t>
      </w:r>
      <w:r w:rsidRPr="00503B57" w:rsidR="00F142BC">
        <w:t xml:space="preserve">if funded, </w:t>
      </w:r>
      <w:r w:rsidRPr="00503B57">
        <w:t>information related to project area proposals, biomass conversion facility qualifications, eligible material deliveries, and producer contracts is unique to BCAP and cannot be obtained from other Federal programs. No other agency collects or maintains the data necessary to determine eligibility for BCAP establishment payments, annual production payments, or matching payments.</w:t>
      </w:r>
    </w:p>
    <w:p w:rsidR="004F565D" w:rsidP="26494331" w14:paraId="0DF932F9" w14:textId="77777777">
      <w:pPr>
        <w:pStyle w:val="NormalWeb"/>
        <w:spacing w:line="300" w:lineRule="atLeast"/>
      </w:pPr>
      <w:r w:rsidRPr="00503B57">
        <w:t>FSA reviews all program forms and information requests to ensure that duplication is avoided and that respondents are not asked to provide the same information more than once unless required by law or necessary for program integrity.</w:t>
      </w:r>
    </w:p>
    <w:p w:rsidR="00E11A38" w:rsidRPr="000C5BD8" w:rsidP="26494331" w14:paraId="6907574D" w14:textId="5CA108F5">
      <w:pPr>
        <w:suppressAutoHyphens/>
        <w:spacing w:line="480" w:lineRule="auto"/>
        <w:rPr>
          <w:rFonts w:ascii="Times New Roman" w:hAnsi="Times New Roman"/>
          <w:szCs w:val="24"/>
        </w:rPr>
      </w:pPr>
      <w:r w:rsidRPr="26494331">
        <w:rPr>
          <w:rFonts w:ascii="Times New Roman" w:hAnsi="Times New Roman"/>
          <w:szCs w:val="24"/>
        </w:rPr>
        <w:t>FSA solely manages issuance for the ECP and BCAP programs to ensure integrity. The information required for data collection is not currently reported to any other agency on a regular basis in a standardized form.</w:t>
      </w:r>
    </w:p>
    <w:p w:rsidR="00A308DB" w:rsidRPr="000C5BD8" w:rsidP="26494331" w14:paraId="6907574E" w14:textId="77777777">
      <w:pPr>
        <w:pStyle w:val="Heading1"/>
        <w:rPr>
          <w:szCs w:val="24"/>
        </w:rPr>
      </w:pPr>
      <w:bookmarkStart w:id="10" w:name="_Toc401831361"/>
      <w:bookmarkStart w:id="11" w:name="_Toc401832405"/>
      <w:r w:rsidRPr="000C5BD8">
        <w:rPr>
          <w:szCs w:val="24"/>
        </w:rPr>
        <w:t>A5.  Impacts on small businesses or other small entities.</w:t>
      </w:r>
      <w:bookmarkEnd w:id="10"/>
      <w:bookmarkEnd w:id="11"/>
      <w:r w:rsidRPr="000C5BD8">
        <w:rPr>
          <w:szCs w:val="24"/>
        </w:rPr>
        <w:t xml:space="preserve">  </w:t>
      </w:r>
    </w:p>
    <w:p w:rsidR="003333DF" w:rsidRPr="000C5BD8" w:rsidP="26494331" w14:paraId="6907574F" w14:textId="77777777">
      <w:pPr>
        <w:tabs>
          <w:tab w:val="left" w:pos="0"/>
        </w:tabs>
        <w:suppressAutoHyphens/>
        <w:rPr>
          <w:rFonts w:ascii="Times New Roman" w:hAnsi="Times New Roman"/>
          <w:szCs w:val="24"/>
        </w:rPr>
      </w:pPr>
    </w:p>
    <w:p w:rsidR="003333DF" w:rsidRPr="002568E6" w:rsidP="26494331" w14:paraId="69075750" w14:textId="77777777">
      <w:pPr>
        <w:tabs>
          <w:tab w:val="left" w:pos="0"/>
        </w:tabs>
        <w:suppressAutoHyphens/>
        <w:rPr>
          <w:rFonts w:ascii="Times New Roman" w:hAnsi="Times New Roman"/>
          <w:szCs w:val="24"/>
        </w:rPr>
      </w:pPr>
      <w:r w:rsidRPr="000C5BD8">
        <w:rPr>
          <w:rFonts w:ascii="Times New Roman" w:hAnsi="Times New Roman"/>
          <w:b/>
          <w:bCs/>
          <w:szCs w:val="24"/>
        </w:rPr>
        <w:t>If t</w:t>
      </w:r>
      <w:r w:rsidRPr="000C5BD8" w:rsidR="006E4B7F">
        <w:rPr>
          <w:rFonts w:ascii="Times New Roman" w:hAnsi="Times New Roman"/>
          <w:b/>
          <w:bCs/>
          <w:szCs w:val="24"/>
        </w:rPr>
        <w:t>he collection of information im</w:t>
      </w:r>
      <w:r w:rsidRPr="000C5BD8">
        <w:rPr>
          <w:rFonts w:ascii="Times New Roman" w:hAnsi="Times New Roman"/>
          <w:b/>
          <w:bCs/>
          <w:szCs w:val="24"/>
        </w:rPr>
        <w:t>pacts small businesses or other small entities (Item 5 of OMB Form 83-I), de</w:t>
      </w:r>
      <w:r w:rsidRPr="000C5BD8" w:rsidR="006E4B7F">
        <w:rPr>
          <w:rFonts w:ascii="Times New Roman" w:hAnsi="Times New Roman"/>
          <w:b/>
          <w:bCs/>
          <w:szCs w:val="24"/>
        </w:rPr>
        <w:t>scribe any methods used to mini</w:t>
      </w:r>
      <w:r w:rsidRPr="000C5BD8">
        <w:rPr>
          <w:rFonts w:ascii="Times New Roman" w:hAnsi="Times New Roman"/>
          <w:b/>
          <w:bCs/>
          <w:szCs w:val="24"/>
        </w:rPr>
        <w:t>mize burden.</w:t>
      </w:r>
    </w:p>
    <w:p w:rsidR="26494331" w:rsidRPr="00503B57" w:rsidP="26494331" w14:paraId="2C483541" w14:textId="3BAE2C86">
      <w:pPr>
        <w:tabs>
          <w:tab w:val="left" w:pos="0"/>
        </w:tabs>
        <w:rPr>
          <w:rFonts w:ascii="Times New Roman" w:hAnsi="Times New Roman"/>
          <w:b/>
          <w:bCs/>
          <w:szCs w:val="24"/>
        </w:rPr>
      </w:pPr>
    </w:p>
    <w:p w:rsidR="00E671BA" w:rsidRPr="00E671BA" w:rsidP="26494331" w14:paraId="5F1E4157" w14:textId="5F64B742">
      <w:pPr>
        <w:widowControl/>
        <w:overflowPunct/>
        <w:autoSpaceDE/>
        <w:autoSpaceDN/>
        <w:adjustRightInd/>
        <w:spacing w:line="300" w:lineRule="atLeast"/>
        <w:textAlignment w:val="auto"/>
        <w:rPr>
          <w:rFonts w:ascii="Times New Roman" w:hAnsi="Times New Roman"/>
          <w:szCs w:val="24"/>
        </w:rPr>
      </w:pPr>
      <w:r w:rsidRPr="00503B57">
        <w:rPr>
          <w:rFonts w:ascii="Times New Roman" w:hAnsi="Times New Roman"/>
          <w:szCs w:val="24"/>
        </w:rPr>
        <w:t xml:space="preserve">The information collection does not disproportionately impact small businesses or other small entities. ECP and BCAP participants are primarily individual agricultural producers, forest landowners, and biomass material owners. Some small entities, such as small farm enterprises or </w:t>
      </w:r>
      <w:r w:rsidRPr="00503B57">
        <w:rPr>
          <w:rFonts w:ascii="Times New Roman" w:hAnsi="Times New Roman"/>
          <w:szCs w:val="24"/>
        </w:rPr>
        <w:t>small biomass conversion facilities, may participate; however, the information collected is the minimum necessary to determine eligibility and administer the programs in accordance with statute. FSA minimizes burden by collecting only essential information and by allowing respondents to submit forms electronically whenever feasible.</w:t>
      </w:r>
      <w:r w:rsidRPr="115B2372" w:rsidR="7A27CCF4">
        <w:rPr>
          <w:rFonts w:ascii="Times New Roman" w:hAnsi="Times New Roman"/>
          <w:szCs w:val="24"/>
        </w:rPr>
        <w:t xml:space="preserve">  The information requested is the minimum amount required to meet program requirements.  There are </w:t>
      </w:r>
      <w:r w:rsidRPr="115B2372" w:rsidR="376EEA3F">
        <w:rPr>
          <w:rFonts w:ascii="Times New Roman" w:hAnsi="Times New Roman"/>
          <w:szCs w:val="24"/>
        </w:rPr>
        <w:t>5,000</w:t>
      </w:r>
      <w:r w:rsidRPr="115B2372" w:rsidR="7A27CCF4">
        <w:rPr>
          <w:rFonts w:ascii="Times New Roman" w:hAnsi="Times New Roman"/>
          <w:szCs w:val="24"/>
        </w:rPr>
        <w:t xml:space="preserve"> small businesses or entities.  This program is intended to </w:t>
      </w:r>
      <w:r w:rsidRPr="115B2372" w:rsidR="0064683B">
        <w:rPr>
          <w:rFonts w:ascii="Times New Roman" w:hAnsi="Times New Roman"/>
          <w:szCs w:val="24"/>
        </w:rPr>
        <w:t>help</w:t>
      </w:r>
      <w:r w:rsidRPr="115B2372" w:rsidR="7A27CCF4">
        <w:rPr>
          <w:rFonts w:ascii="Times New Roman" w:hAnsi="Times New Roman"/>
          <w:szCs w:val="24"/>
        </w:rPr>
        <w:t xml:space="preserve"> small businesses; therefore, this estimate is</w:t>
      </w:r>
      <w:r w:rsidR="0064683B">
        <w:rPr>
          <w:rFonts w:ascii="Times New Roman" w:hAnsi="Times New Roman"/>
          <w:szCs w:val="24"/>
        </w:rPr>
        <w:t xml:space="preserve"> </w:t>
      </w:r>
      <w:r w:rsidRPr="115B2372" w:rsidR="26F87680">
        <w:rPr>
          <w:rFonts w:ascii="Times New Roman" w:hAnsi="Times New Roman"/>
          <w:szCs w:val="24"/>
        </w:rPr>
        <w:t>50</w:t>
      </w:r>
      <w:r w:rsidRPr="115B2372" w:rsidR="7A27CCF4">
        <w:rPr>
          <w:rFonts w:ascii="Times New Roman" w:hAnsi="Times New Roman"/>
          <w:szCs w:val="24"/>
        </w:rPr>
        <w:t xml:space="preserve"> percent of the total respondents.</w:t>
      </w:r>
    </w:p>
    <w:p w:rsidR="00E671BA" w:rsidRPr="00503B57" w:rsidP="26494331" w14:paraId="7B3D8A2A" w14:textId="0B2725DA">
      <w:pPr>
        <w:widowControl/>
        <w:overflowPunct/>
        <w:autoSpaceDE/>
        <w:autoSpaceDN/>
        <w:adjustRightInd/>
        <w:spacing w:line="300" w:lineRule="atLeast"/>
        <w:textAlignment w:val="auto"/>
        <w:rPr>
          <w:rFonts w:ascii="Times New Roman" w:hAnsi="Times New Roman"/>
          <w:szCs w:val="24"/>
        </w:rPr>
      </w:pPr>
    </w:p>
    <w:p w:rsidR="00E671BA" w:rsidRPr="000C5BD8" w:rsidP="26494331" w14:paraId="5107EE0A" w14:textId="77777777">
      <w:pPr>
        <w:pStyle w:val="Heading1"/>
        <w:rPr>
          <w:szCs w:val="24"/>
        </w:rPr>
      </w:pPr>
      <w:bookmarkStart w:id="12" w:name="_Toc401831362"/>
      <w:bookmarkStart w:id="13" w:name="_Toc401832406"/>
    </w:p>
    <w:p w:rsidR="00A308DB" w:rsidRPr="000C5BD8" w:rsidP="26494331" w14:paraId="69075754" w14:textId="42D3C3B6">
      <w:pPr>
        <w:pStyle w:val="Heading1"/>
        <w:rPr>
          <w:szCs w:val="24"/>
        </w:rPr>
      </w:pPr>
      <w:r w:rsidRPr="000C5BD8">
        <w:rPr>
          <w:szCs w:val="24"/>
        </w:rPr>
        <w:t xml:space="preserve">A6.  Consequences </w:t>
      </w:r>
      <w:r w:rsidRPr="000C5BD8" w:rsidR="00826253">
        <w:rPr>
          <w:szCs w:val="24"/>
        </w:rPr>
        <w:t xml:space="preserve">of collecting </w:t>
      </w:r>
      <w:r w:rsidRPr="000C5BD8" w:rsidR="00826253">
        <w:rPr>
          <w:szCs w:val="24"/>
        </w:rPr>
        <w:t xml:space="preserve">the </w:t>
      </w:r>
      <w:r w:rsidRPr="000C5BD8" w:rsidR="00DA0E06">
        <w:rPr>
          <w:szCs w:val="24"/>
        </w:rPr>
        <w:t>i</w:t>
      </w:r>
      <w:r w:rsidRPr="000C5BD8" w:rsidR="00826253">
        <w:rPr>
          <w:szCs w:val="24"/>
        </w:rPr>
        <w:t>nformation</w:t>
      </w:r>
      <w:r w:rsidRPr="000C5BD8" w:rsidR="00826253">
        <w:rPr>
          <w:szCs w:val="24"/>
        </w:rPr>
        <w:t xml:space="preserve"> </w:t>
      </w:r>
      <w:r w:rsidRPr="000C5BD8">
        <w:rPr>
          <w:szCs w:val="24"/>
        </w:rPr>
        <w:t>less frequently.</w:t>
      </w:r>
      <w:bookmarkEnd w:id="12"/>
      <w:bookmarkEnd w:id="13"/>
      <w:r w:rsidRPr="000C5BD8">
        <w:rPr>
          <w:szCs w:val="24"/>
        </w:rPr>
        <w:t xml:space="preserve">  </w:t>
      </w:r>
    </w:p>
    <w:p w:rsidR="003333DF" w:rsidRPr="000C5BD8" w:rsidP="26494331" w14:paraId="69075755" w14:textId="77777777">
      <w:pPr>
        <w:tabs>
          <w:tab w:val="left" w:pos="0"/>
        </w:tabs>
        <w:suppressAutoHyphens/>
        <w:rPr>
          <w:rFonts w:ascii="Times New Roman" w:hAnsi="Times New Roman"/>
          <w:szCs w:val="24"/>
        </w:rPr>
      </w:pPr>
    </w:p>
    <w:p w:rsidR="003333DF" w:rsidRPr="000C5BD8" w:rsidP="26494331" w14:paraId="69075756" w14:textId="77777777">
      <w:pPr>
        <w:rPr>
          <w:rFonts w:ascii="Times New Roman" w:hAnsi="Times New Roman"/>
          <w:b/>
          <w:bCs/>
          <w:szCs w:val="24"/>
        </w:rPr>
      </w:pPr>
      <w:r w:rsidRPr="000C5BD8">
        <w:rPr>
          <w:rFonts w:ascii="Times New Roman" w:hAnsi="Times New Roman"/>
          <w:b/>
          <w:bCs/>
          <w:szCs w:val="24"/>
        </w:rPr>
        <w:t xml:space="preserve">Describe the </w:t>
      </w:r>
      <w:r w:rsidRPr="000C5BD8">
        <w:rPr>
          <w:rFonts w:ascii="Times New Roman" w:hAnsi="Times New Roman"/>
          <w:b/>
          <w:bCs/>
          <w:szCs w:val="24"/>
        </w:rPr>
        <w:t>consequence</w:t>
      </w:r>
      <w:r w:rsidRPr="000C5BD8">
        <w:rPr>
          <w:rFonts w:ascii="Times New Roman" w:hAnsi="Times New Roman"/>
          <w:b/>
          <w:bCs/>
          <w:szCs w:val="24"/>
        </w:rPr>
        <w:t xml:space="preserve"> </w:t>
      </w:r>
      <w:r w:rsidRPr="000C5BD8">
        <w:rPr>
          <w:rFonts w:ascii="Times New Roman" w:hAnsi="Times New Roman"/>
          <w:b/>
          <w:bCs/>
          <w:szCs w:val="24"/>
        </w:rPr>
        <w:t>to</w:t>
      </w:r>
      <w:r w:rsidRPr="000C5BD8">
        <w:rPr>
          <w:rFonts w:ascii="Times New Roman" w:hAnsi="Times New Roman"/>
          <w:b/>
          <w:bCs/>
          <w:szCs w:val="24"/>
        </w:rPr>
        <w:t xml:space="preserve"> Federal program or policy activities if the collect</w:t>
      </w:r>
      <w:r w:rsidRPr="000C5BD8" w:rsidR="00E315C8">
        <w:rPr>
          <w:rFonts w:ascii="Times New Roman" w:hAnsi="Times New Roman"/>
          <w:b/>
          <w:bCs/>
          <w:szCs w:val="24"/>
        </w:rPr>
        <w:t>ion is not conducted, or is conducted less frequent</w:t>
      </w:r>
      <w:r w:rsidRPr="000C5BD8">
        <w:rPr>
          <w:rFonts w:ascii="Times New Roman" w:hAnsi="Times New Roman"/>
          <w:b/>
          <w:bCs/>
          <w:szCs w:val="24"/>
        </w:rPr>
        <w:t>ly, as well as any technical or legal obstacles to reducing burden.</w:t>
      </w:r>
    </w:p>
    <w:p w:rsidR="007D72CA" w:rsidRPr="00503B57" w:rsidP="26494331" w14:paraId="729E4ABD" w14:textId="31F02C40">
      <w:pPr>
        <w:pStyle w:val="NormalWeb"/>
        <w:spacing w:line="300" w:lineRule="atLeast"/>
      </w:pPr>
      <w:r w:rsidRPr="00503B57">
        <w:t>T</w:t>
      </w:r>
      <w:r w:rsidR="00CC5163">
        <w:t>his is an ongoing mandatory information collection request.  T</w:t>
      </w:r>
      <w:r w:rsidRPr="00503B57">
        <w:t>he information is collected only when a producer requests assistance under ECP or BCAP or when a biomass conversion facility seeks qualification. If the information was collected less frequently or not collected:</w:t>
      </w:r>
    </w:p>
    <w:p w:rsidR="00344A1E" w:rsidP="00AD0313" w14:paraId="5437C5D1" w14:textId="6B832534">
      <w:pPr>
        <w:pStyle w:val="NormalWeb"/>
        <w:spacing w:before="0" w:beforeAutospacing="0" w:after="0" w:afterAutospacing="0" w:line="360" w:lineRule="auto"/>
      </w:pPr>
      <w:r w:rsidRPr="00503B57">
        <w:t>• FSA could not determine eligibility for assistance;</w:t>
      </w:r>
      <w:r>
        <w:br/>
      </w:r>
      <w:r w:rsidRPr="00503B57">
        <w:t>• statutory and regulatory payment limitations could not be applied;</w:t>
      </w:r>
      <w:r>
        <w:t xml:space="preserve"> </w:t>
      </w:r>
    </w:p>
    <w:p w:rsidR="007D72CA" w:rsidP="00AD0313" w14:paraId="6B536A3B" w14:textId="21371E6C">
      <w:pPr>
        <w:pStyle w:val="NormalWeb"/>
        <w:spacing w:before="0" w:beforeAutospacing="0" w:after="0" w:afterAutospacing="0" w:line="360" w:lineRule="auto"/>
        <w:ind w:left="180" w:hanging="180"/>
      </w:pPr>
      <w:r w:rsidRPr="00503B57">
        <w:t>• FSA could not verify that conservation or biomass practices were completed properly</w:t>
      </w:r>
      <w:r w:rsidR="00F73F12">
        <w:t xml:space="preserve"> ensuring program integrity</w:t>
      </w:r>
      <w:r w:rsidRPr="00503B57">
        <w:t>;</w:t>
      </w:r>
    </w:p>
    <w:p w:rsidR="007D72CA" w:rsidP="00AD0313" w14:paraId="060FC45B" w14:textId="5A96E9AD">
      <w:pPr>
        <w:pStyle w:val="NormalWeb"/>
        <w:spacing w:before="0" w:beforeAutospacing="0" w:after="0" w:afterAutospacing="0" w:line="360" w:lineRule="auto"/>
      </w:pPr>
      <w:r w:rsidRPr="00503B57">
        <w:t>• environmental review requirements could not be satisfied; and</w:t>
      </w:r>
    </w:p>
    <w:p w:rsidR="007D72CA" w:rsidRPr="00503B57" w:rsidP="00AD0313" w14:paraId="3DA62128" w14:textId="1F3681AB">
      <w:pPr>
        <w:pStyle w:val="NormalWeb"/>
        <w:spacing w:before="0" w:beforeAutospacing="0" w:after="0" w:afterAutospacing="0" w:line="360" w:lineRule="auto"/>
      </w:pPr>
      <w:r w:rsidRPr="00503B57">
        <w:t xml:space="preserve">• Federal funds could not be issued </w:t>
      </w:r>
      <w:r w:rsidRPr="00503B57" w:rsidR="004B2648">
        <w:t>consistent</w:t>
      </w:r>
      <w:r w:rsidRPr="00503B57">
        <w:t xml:space="preserve"> with program authorities.</w:t>
      </w:r>
    </w:p>
    <w:p w:rsidR="007D72CA" w:rsidP="26494331" w14:paraId="2952D5F9" w14:textId="77777777">
      <w:pPr>
        <w:pStyle w:val="NormalWeb"/>
        <w:spacing w:line="300" w:lineRule="atLeast"/>
      </w:pPr>
      <w:r w:rsidRPr="00503B57">
        <w:t>Because assistance under both programs is contingent on specific natural disaster events (ECP) or project area or delivery events (BCAP), less frequent collection would undermine the agency’s ability to administer the programs responsibly and in compliance with statutory mandates.</w:t>
      </w:r>
    </w:p>
    <w:p w:rsidR="00A308DB" w:rsidRPr="000C5BD8" w:rsidP="00503B57" w14:paraId="6907575A" w14:textId="70BF61A2">
      <w:pPr>
        <w:pStyle w:val="Heading1"/>
        <w:spacing w:line="259" w:lineRule="auto"/>
        <w:rPr>
          <w:szCs w:val="24"/>
        </w:rPr>
      </w:pPr>
      <w:bookmarkStart w:id="14" w:name="_Toc401831363"/>
      <w:bookmarkStart w:id="15" w:name="_Toc401832407"/>
      <w:r w:rsidRPr="000C5BD8">
        <w:rPr>
          <w:szCs w:val="24"/>
        </w:rPr>
        <w:t xml:space="preserve">A7.  </w:t>
      </w:r>
      <w:r w:rsidRPr="000C5BD8" w:rsidR="00A37C87">
        <w:rPr>
          <w:szCs w:val="24"/>
        </w:rPr>
        <w:t>Special c</w:t>
      </w:r>
      <w:r w:rsidRPr="000C5BD8">
        <w:rPr>
          <w:szCs w:val="24"/>
        </w:rPr>
        <w:t xml:space="preserve">ircumstances </w:t>
      </w:r>
      <w:r w:rsidRPr="000C5BD8" w:rsidR="00A37C87">
        <w:rPr>
          <w:szCs w:val="24"/>
        </w:rPr>
        <w:t>relating to the Guidelines of</w:t>
      </w:r>
      <w:r w:rsidRPr="000C5BD8">
        <w:rPr>
          <w:szCs w:val="24"/>
        </w:rPr>
        <w:t xml:space="preserve"> 5 CFR 1320.</w:t>
      </w:r>
      <w:r w:rsidRPr="000C5BD8" w:rsidR="003C6BDD">
        <w:rPr>
          <w:szCs w:val="24"/>
        </w:rPr>
        <w:t>5</w:t>
      </w:r>
      <w:r w:rsidRPr="000C5BD8">
        <w:rPr>
          <w:szCs w:val="24"/>
        </w:rPr>
        <w:t>.</w:t>
      </w:r>
      <w:bookmarkEnd w:id="14"/>
      <w:bookmarkEnd w:id="15"/>
      <w:r w:rsidRPr="000C5BD8">
        <w:rPr>
          <w:szCs w:val="24"/>
        </w:rPr>
        <w:t xml:space="preserve">  </w:t>
      </w:r>
    </w:p>
    <w:p w:rsidR="00A308DB" w:rsidRPr="000C5BD8" w:rsidP="26494331" w14:paraId="6907575B" w14:textId="77777777">
      <w:pPr>
        <w:tabs>
          <w:tab w:val="left" w:pos="0"/>
        </w:tabs>
        <w:suppressAutoHyphens/>
        <w:rPr>
          <w:rFonts w:ascii="Times New Roman" w:hAnsi="Times New Roman"/>
          <w:szCs w:val="24"/>
        </w:rPr>
      </w:pPr>
    </w:p>
    <w:p w:rsidR="003333DF" w:rsidRPr="000C5BD8" w:rsidP="26494331" w14:paraId="6907575C" w14:textId="77777777">
      <w:pPr>
        <w:widowControl/>
        <w:rPr>
          <w:rFonts w:ascii="Times New Roman" w:hAnsi="Times New Roman"/>
          <w:b/>
          <w:bCs/>
          <w:szCs w:val="24"/>
        </w:rPr>
      </w:pPr>
      <w:r w:rsidRPr="000C5BD8">
        <w:rPr>
          <w:rFonts w:ascii="Times New Roman" w:hAnsi="Times New Roman"/>
          <w:b/>
          <w:bCs/>
          <w:szCs w:val="24"/>
        </w:rPr>
        <w:t>Explain any special circumstances that woul</w:t>
      </w:r>
      <w:r w:rsidRPr="000C5BD8" w:rsidR="00CF7CB1">
        <w:rPr>
          <w:rFonts w:ascii="Times New Roman" w:hAnsi="Times New Roman"/>
          <w:b/>
          <w:bCs/>
          <w:szCs w:val="24"/>
        </w:rPr>
        <w:t>d cause an information collecti</w:t>
      </w:r>
      <w:r w:rsidRPr="000C5BD8">
        <w:rPr>
          <w:rFonts w:ascii="Times New Roman" w:hAnsi="Times New Roman"/>
          <w:b/>
          <w:bCs/>
          <w:szCs w:val="24"/>
        </w:rPr>
        <w:t>on to</w:t>
      </w:r>
      <w:r w:rsidRPr="000C5BD8" w:rsidR="00CF7CB1">
        <w:rPr>
          <w:rFonts w:ascii="Times New Roman" w:hAnsi="Times New Roman"/>
          <w:b/>
          <w:bCs/>
          <w:szCs w:val="24"/>
        </w:rPr>
        <w:t xml:space="preserve"> be con</w:t>
      </w:r>
      <w:r w:rsidRPr="000C5BD8">
        <w:rPr>
          <w:rFonts w:ascii="Times New Roman" w:hAnsi="Times New Roman"/>
          <w:b/>
          <w:bCs/>
          <w:szCs w:val="24"/>
        </w:rPr>
        <w:t xml:space="preserve">ducted in a manner: </w:t>
      </w:r>
    </w:p>
    <w:p w:rsidR="003333DF" w:rsidRPr="002568E6" w:rsidP="26494331" w14:paraId="6907575D" w14:textId="77777777">
      <w:pPr>
        <w:widowControl/>
        <w:numPr>
          <w:ilvl w:val="0"/>
          <w:numId w:val="19"/>
        </w:numPr>
        <w:suppressAutoHyphens/>
        <w:overflowPunct/>
        <w:autoSpaceDE/>
        <w:autoSpaceDN/>
        <w:adjustRightInd/>
        <w:textAlignment w:val="auto"/>
        <w:rPr>
          <w:rFonts w:ascii="Times New Roman" w:hAnsi="Times New Roman"/>
          <w:b/>
          <w:bCs/>
          <w:szCs w:val="24"/>
        </w:rPr>
      </w:pPr>
      <w:r w:rsidRPr="000C5BD8">
        <w:rPr>
          <w:rFonts w:ascii="Times New Roman" w:hAnsi="Times New Roman"/>
          <w:b/>
          <w:bCs/>
          <w:szCs w:val="24"/>
        </w:rPr>
        <w:t>Requirin</w:t>
      </w:r>
      <w:r w:rsidRPr="000C5BD8" w:rsidR="00CF7CB1">
        <w:rPr>
          <w:rFonts w:ascii="Times New Roman" w:hAnsi="Times New Roman"/>
          <w:b/>
          <w:bCs/>
          <w:szCs w:val="24"/>
        </w:rPr>
        <w:t>g respondents to report informa</w:t>
      </w:r>
      <w:r w:rsidRPr="000C5BD8">
        <w:rPr>
          <w:rFonts w:ascii="Times New Roman" w:hAnsi="Times New Roman"/>
          <w:b/>
          <w:bCs/>
          <w:szCs w:val="24"/>
        </w:rPr>
        <w:t xml:space="preserve">tion to the agency more often than quarterly; </w:t>
      </w:r>
    </w:p>
    <w:p w:rsidR="003333DF" w:rsidRPr="002568E6" w:rsidP="26494331" w14:paraId="6907575E" w14:textId="77777777">
      <w:pPr>
        <w:widowControl/>
        <w:numPr>
          <w:ilvl w:val="0"/>
          <w:numId w:val="19"/>
        </w:numPr>
        <w:suppressAutoHyphens/>
        <w:overflowPunct/>
        <w:autoSpaceDE/>
        <w:autoSpaceDN/>
        <w:adjustRightInd/>
        <w:textAlignment w:val="auto"/>
        <w:rPr>
          <w:rFonts w:ascii="Times New Roman" w:hAnsi="Times New Roman"/>
          <w:b/>
          <w:bCs/>
          <w:szCs w:val="24"/>
        </w:rPr>
      </w:pPr>
      <w:r w:rsidRPr="000C5BD8">
        <w:rPr>
          <w:rFonts w:ascii="Times New Roman" w:hAnsi="Times New Roman"/>
          <w:b/>
          <w:bCs/>
          <w:szCs w:val="24"/>
        </w:rPr>
        <w:t>Requirin</w:t>
      </w:r>
      <w:r w:rsidRPr="000C5BD8" w:rsidR="008F3F14">
        <w:rPr>
          <w:rFonts w:ascii="Times New Roman" w:hAnsi="Times New Roman"/>
          <w:b/>
          <w:bCs/>
          <w:szCs w:val="24"/>
        </w:rPr>
        <w:t>g respondents to prepare a writ</w:t>
      </w:r>
      <w:r w:rsidRPr="000C5BD8">
        <w:rPr>
          <w:rFonts w:ascii="Times New Roman" w:hAnsi="Times New Roman"/>
          <w:b/>
          <w:bCs/>
          <w:szCs w:val="24"/>
        </w:rPr>
        <w:t>ten re</w:t>
      </w:r>
      <w:r w:rsidRPr="000C5BD8" w:rsidR="008F3F14">
        <w:rPr>
          <w:rFonts w:ascii="Times New Roman" w:hAnsi="Times New Roman"/>
          <w:b/>
          <w:bCs/>
          <w:szCs w:val="24"/>
        </w:rPr>
        <w:t>sponse to a collection of informa</w:t>
      </w:r>
      <w:r w:rsidRPr="000C5BD8">
        <w:rPr>
          <w:rFonts w:ascii="Times New Roman" w:hAnsi="Times New Roman"/>
          <w:b/>
          <w:bCs/>
          <w:szCs w:val="24"/>
        </w:rPr>
        <w:t xml:space="preserve">tion in fewer than 30 days after </w:t>
      </w:r>
      <w:r w:rsidRPr="000C5BD8">
        <w:rPr>
          <w:rFonts w:ascii="Times New Roman" w:hAnsi="Times New Roman"/>
          <w:b/>
          <w:bCs/>
          <w:szCs w:val="24"/>
        </w:rPr>
        <w:t>receipt of</w:t>
      </w:r>
      <w:r w:rsidRPr="000C5BD8">
        <w:rPr>
          <w:rFonts w:ascii="Times New Roman" w:hAnsi="Times New Roman"/>
          <w:b/>
          <w:bCs/>
          <w:szCs w:val="24"/>
        </w:rPr>
        <w:t xml:space="preserve"> it; </w:t>
      </w:r>
    </w:p>
    <w:p w:rsidR="003333DF" w:rsidRPr="002568E6" w:rsidP="26494331" w14:paraId="6907575F" w14:textId="77777777">
      <w:pPr>
        <w:widowControl/>
        <w:numPr>
          <w:ilvl w:val="0"/>
          <w:numId w:val="19"/>
        </w:numPr>
        <w:suppressAutoHyphens/>
        <w:overflowPunct/>
        <w:autoSpaceDE/>
        <w:autoSpaceDN/>
        <w:adjustRightInd/>
        <w:textAlignment w:val="auto"/>
        <w:rPr>
          <w:rFonts w:ascii="Times New Roman" w:hAnsi="Times New Roman"/>
          <w:b/>
          <w:bCs/>
          <w:szCs w:val="24"/>
        </w:rPr>
      </w:pPr>
      <w:r w:rsidRPr="000C5BD8">
        <w:rPr>
          <w:rFonts w:ascii="Times New Roman" w:hAnsi="Times New Roman"/>
          <w:b/>
          <w:bCs/>
          <w:szCs w:val="24"/>
        </w:rPr>
        <w:t>Requiring respondents to submit more than an orig</w:t>
      </w:r>
      <w:r w:rsidRPr="000C5BD8" w:rsidR="008F3F14">
        <w:rPr>
          <w:rFonts w:ascii="Times New Roman" w:hAnsi="Times New Roman"/>
          <w:b/>
          <w:bCs/>
          <w:szCs w:val="24"/>
        </w:rPr>
        <w:t>inal and two copies of any docu</w:t>
      </w:r>
      <w:r w:rsidRPr="000C5BD8">
        <w:rPr>
          <w:rFonts w:ascii="Times New Roman" w:hAnsi="Times New Roman"/>
          <w:b/>
          <w:bCs/>
          <w:szCs w:val="24"/>
        </w:rPr>
        <w:t xml:space="preserve">ment; </w:t>
      </w:r>
    </w:p>
    <w:p w:rsidR="003333DF" w:rsidRPr="002568E6" w:rsidP="26494331" w14:paraId="69075760" w14:textId="77777777">
      <w:pPr>
        <w:widowControl/>
        <w:numPr>
          <w:ilvl w:val="0"/>
          <w:numId w:val="19"/>
        </w:numPr>
        <w:suppressAutoHyphens/>
        <w:overflowPunct/>
        <w:autoSpaceDE/>
        <w:autoSpaceDN/>
        <w:adjustRightInd/>
        <w:textAlignment w:val="auto"/>
        <w:rPr>
          <w:rFonts w:ascii="Times New Roman" w:hAnsi="Times New Roman"/>
          <w:b/>
          <w:bCs/>
          <w:szCs w:val="24"/>
        </w:rPr>
      </w:pPr>
      <w:r w:rsidRPr="000C5BD8">
        <w:rPr>
          <w:rFonts w:ascii="Times New Roman" w:hAnsi="Times New Roman"/>
          <w:b/>
          <w:bCs/>
          <w:szCs w:val="24"/>
        </w:rPr>
        <w:t>Req</w:t>
      </w:r>
      <w:r w:rsidRPr="000C5BD8" w:rsidR="008F3F14">
        <w:rPr>
          <w:rFonts w:ascii="Times New Roman" w:hAnsi="Times New Roman"/>
          <w:b/>
          <w:bCs/>
          <w:szCs w:val="24"/>
        </w:rPr>
        <w:t>uiring respondents to retain re</w:t>
      </w:r>
      <w:r w:rsidRPr="000C5BD8">
        <w:rPr>
          <w:rFonts w:ascii="Times New Roman" w:hAnsi="Times New Roman"/>
          <w:b/>
          <w:bCs/>
          <w:szCs w:val="24"/>
        </w:rPr>
        <w:t>cords, othe</w:t>
      </w:r>
      <w:r w:rsidRPr="000C5BD8" w:rsidR="008F3F14">
        <w:rPr>
          <w:rFonts w:ascii="Times New Roman" w:hAnsi="Times New Roman"/>
          <w:b/>
          <w:bCs/>
          <w:szCs w:val="24"/>
        </w:rPr>
        <w:t>r than health, medical, governm</w:t>
      </w:r>
      <w:r w:rsidRPr="000C5BD8">
        <w:rPr>
          <w:rFonts w:ascii="Times New Roman" w:hAnsi="Times New Roman"/>
          <w:b/>
          <w:bCs/>
          <w:szCs w:val="24"/>
        </w:rPr>
        <w:t>ent contract, grant-in-aid, or tax records for more than three years</w:t>
      </w:r>
      <w:r w:rsidRPr="000C5BD8" w:rsidR="008F3F14">
        <w:rPr>
          <w:rFonts w:ascii="Times New Roman" w:hAnsi="Times New Roman"/>
          <w:b/>
          <w:bCs/>
          <w:szCs w:val="24"/>
        </w:rPr>
        <w:t>;</w:t>
      </w:r>
    </w:p>
    <w:p w:rsidR="003333DF" w:rsidRPr="002568E6" w:rsidP="26494331" w14:paraId="69075761" w14:textId="77777777">
      <w:pPr>
        <w:widowControl/>
        <w:numPr>
          <w:ilvl w:val="0"/>
          <w:numId w:val="19"/>
        </w:numPr>
        <w:suppressAutoHyphens/>
        <w:overflowPunct/>
        <w:autoSpaceDE/>
        <w:autoSpaceDN/>
        <w:adjustRightInd/>
        <w:textAlignment w:val="auto"/>
        <w:rPr>
          <w:rFonts w:ascii="Times New Roman" w:hAnsi="Times New Roman"/>
          <w:b/>
          <w:bCs/>
          <w:szCs w:val="24"/>
        </w:rPr>
      </w:pPr>
      <w:r w:rsidRPr="000C5BD8">
        <w:rPr>
          <w:rFonts w:ascii="Times New Roman" w:hAnsi="Times New Roman"/>
          <w:b/>
          <w:bCs/>
          <w:szCs w:val="24"/>
        </w:rPr>
        <w:t xml:space="preserve">In connection with a statistical survey, that is not designed to produce valid and reliable results that can be generalized to the universe of study; </w:t>
      </w:r>
    </w:p>
    <w:p w:rsidR="003333DF" w:rsidRPr="002568E6" w:rsidP="26494331" w14:paraId="69075762" w14:textId="77777777">
      <w:pPr>
        <w:widowControl/>
        <w:numPr>
          <w:ilvl w:val="0"/>
          <w:numId w:val="19"/>
        </w:numPr>
        <w:suppressAutoHyphens/>
        <w:overflowPunct/>
        <w:autoSpaceDE/>
        <w:autoSpaceDN/>
        <w:adjustRightInd/>
        <w:textAlignment w:val="auto"/>
        <w:rPr>
          <w:rFonts w:ascii="Times New Roman" w:hAnsi="Times New Roman"/>
          <w:b/>
          <w:bCs/>
          <w:szCs w:val="24"/>
        </w:rPr>
      </w:pPr>
      <w:r w:rsidRPr="000C5BD8">
        <w:rPr>
          <w:rFonts w:ascii="Times New Roman" w:hAnsi="Times New Roman"/>
          <w:b/>
          <w:bCs/>
          <w:szCs w:val="24"/>
        </w:rPr>
        <w:t>Requiring the use of a statistical data classification that has not been reviewed and approved by OMB;</w:t>
      </w:r>
    </w:p>
    <w:p w:rsidR="003333DF" w:rsidRPr="002568E6" w:rsidP="26494331" w14:paraId="69075763" w14:textId="77777777">
      <w:pPr>
        <w:widowControl/>
        <w:numPr>
          <w:ilvl w:val="0"/>
          <w:numId w:val="19"/>
        </w:numPr>
        <w:suppressAutoHyphens/>
        <w:overflowPunct/>
        <w:autoSpaceDE/>
        <w:autoSpaceDN/>
        <w:adjustRightInd/>
        <w:textAlignment w:val="auto"/>
        <w:rPr>
          <w:rFonts w:ascii="Times New Roman" w:hAnsi="Times New Roman"/>
          <w:b/>
          <w:bCs/>
          <w:szCs w:val="24"/>
        </w:rPr>
      </w:pPr>
      <w:r w:rsidRPr="000C5BD8">
        <w:rPr>
          <w:rFonts w:ascii="Times New Roman" w:hAnsi="Times New Roman"/>
          <w:b/>
          <w:bCs/>
          <w:szCs w:val="24"/>
        </w:rPr>
        <w:t>That includ</w:t>
      </w:r>
      <w:r w:rsidRPr="000C5BD8" w:rsidR="00383C0A">
        <w:rPr>
          <w:rFonts w:ascii="Times New Roman" w:hAnsi="Times New Roman"/>
          <w:b/>
          <w:bCs/>
          <w:szCs w:val="24"/>
        </w:rPr>
        <w:t>es a pledge of confidentiality that is not supported by authority established in statute or regulation, that is not supported by dis</w:t>
      </w:r>
      <w:r w:rsidRPr="000C5BD8">
        <w:rPr>
          <w:rFonts w:ascii="Times New Roman" w:hAnsi="Times New Roman"/>
          <w:b/>
          <w:bCs/>
          <w:szCs w:val="24"/>
        </w:rPr>
        <w:t>closure and data security policies that are consistent wi</w:t>
      </w:r>
      <w:r w:rsidRPr="000C5BD8" w:rsidR="00383C0A">
        <w:rPr>
          <w:rFonts w:ascii="Times New Roman" w:hAnsi="Times New Roman"/>
          <w:b/>
          <w:bCs/>
          <w:szCs w:val="24"/>
        </w:rPr>
        <w:t>th the pledge, or which unnecessarily impedes shar</w:t>
      </w:r>
      <w:r w:rsidRPr="000C5BD8">
        <w:rPr>
          <w:rFonts w:ascii="Times New Roman" w:hAnsi="Times New Roman"/>
          <w:b/>
          <w:bCs/>
          <w:szCs w:val="24"/>
        </w:rPr>
        <w:t>ing of d</w:t>
      </w:r>
      <w:r w:rsidRPr="000C5BD8" w:rsidR="00383C0A">
        <w:rPr>
          <w:rFonts w:ascii="Times New Roman" w:hAnsi="Times New Roman"/>
          <w:b/>
          <w:bCs/>
          <w:szCs w:val="24"/>
        </w:rPr>
        <w:t>ata with other agencies for com</w:t>
      </w:r>
      <w:r w:rsidRPr="000C5BD8" w:rsidR="00D3753F">
        <w:rPr>
          <w:rFonts w:ascii="Times New Roman" w:hAnsi="Times New Roman"/>
          <w:b/>
          <w:bCs/>
          <w:szCs w:val="24"/>
        </w:rPr>
        <w:t>patible confiden</w:t>
      </w:r>
      <w:r w:rsidRPr="000C5BD8">
        <w:rPr>
          <w:rFonts w:ascii="Times New Roman" w:hAnsi="Times New Roman"/>
          <w:b/>
          <w:bCs/>
          <w:szCs w:val="24"/>
        </w:rPr>
        <w:t xml:space="preserve">tial use; or </w:t>
      </w:r>
    </w:p>
    <w:p w:rsidR="003333DF" w:rsidRPr="002568E6" w:rsidP="26494331" w14:paraId="69075764" w14:textId="77777777">
      <w:pPr>
        <w:pStyle w:val="BodyText"/>
        <w:numPr>
          <w:ilvl w:val="0"/>
          <w:numId w:val="19"/>
        </w:numPr>
        <w:rPr>
          <w:b w:val="0"/>
          <w:szCs w:val="24"/>
        </w:rPr>
      </w:pPr>
      <w:r w:rsidRPr="000C5BD8">
        <w:rPr>
          <w:szCs w:val="24"/>
        </w:rPr>
        <w:t>Requiri</w:t>
      </w:r>
      <w:r w:rsidRPr="000C5BD8" w:rsidR="0032533B">
        <w:rPr>
          <w:szCs w:val="24"/>
        </w:rPr>
        <w:t>ng respondents to submit propri</w:t>
      </w:r>
      <w:r w:rsidRPr="000C5BD8">
        <w:rPr>
          <w:szCs w:val="24"/>
        </w:rPr>
        <w:t xml:space="preserve">etary trade </w:t>
      </w:r>
      <w:r w:rsidRPr="000C5BD8">
        <w:rPr>
          <w:szCs w:val="24"/>
        </w:rPr>
        <w:t>secret</w:t>
      </w:r>
      <w:r w:rsidRPr="000C5BD8">
        <w:rPr>
          <w:szCs w:val="24"/>
        </w:rPr>
        <w:t>, or other confidential informat</w:t>
      </w:r>
      <w:r w:rsidRPr="000C5BD8" w:rsidR="0032533B">
        <w:rPr>
          <w:szCs w:val="24"/>
        </w:rPr>
        <w:t>ion unless the agency can demon</w:t>
      </w:r>
      <w:r w:rsidRPr="000C5BD8">
        <w:rPr>
          <w:szCs w:val="24"/>
        </w:rPr>
        <w:t>strate that it has instituted procedures to protect the information's confidentiali</w:t>
      </w:r>
      <w:r w:rsidRPr="000C5BD8" w:rsidR="0032533B">
        <w:rPr>
          <w:szCs w:val="24"/>
        </w:rPr>
        <w:t>ty to the extent permit</w:t>
      </w:r>
      <w:r w:rsidRPr="000C5BD8">
        <w:rPr>
          <w:szCs w:val="24"/>
        </w:rPr>
        <w:t>ted by law.</w:t>
      </w:r>
    </w:p>
    <w:p w:rsidR="00A965B4" w:rsidRPr="00503B57" w:rsidP="26494331" w14:paraId="24161418" w14:textId="3C9FCA5D">
      <w:pPr>
        <w:pStyle w:val="NormalWeb"/>
        <w:spacing w:line="300" w:lineRule="atLeast"/>
      </w:pPr>
      <w:r w:rsidRPr="00503B57">
        <w:t>The information collection is consistent with the guidelines in 5 CFR 1320.5.</w:t>
      </w:r>
    </w:p>
    <w:p w:rsidR="00E269F1" w:rsidRPr="00503B57" w:rsidP="26494331" w14:paraId="70D39817" w14:textId="77777777">
      <w:pPr>
        <w:widowControl/>
        <w:overflowPunct/>
        <w:autoSpaceDE/>
        <w:autoSpaceDN/>
        <w:adjustRightInd/>
        <w:spacing w:line="300" w:lineRule="atLeast"/>
        <w:textAlignment w:val="auto"/>
        <w:rPr>
          <w:rFonts w:ascii="Times New Roman" w:hAnsi="Times New Roman"/>
          <w:szCs w:val="24"/>
        </w:rPr>
      </w:pPr>
    </w:p>
    <w:p w:rsidR="00BE0B08" w:rsidRPr="000C5BD8" w:rsidP="26494331" w14:paraId="69075769" w14:textId="77777777">
      <w:pPr>
        <w:pStyle w:val="Heading1"/>
        <w:rPr>
          <w:szCs w:val="24"/>
        </w:rPr>
      </w:pPr>
      <w:bookmarkStart w:id="16" w:name="_Toc401831364"/>
      <w:bookmarkStart w:id="17" w:name="_Toc401832408"/>
      <w:r w:rsidRPr="000C5BD8">
        <w:rPr>
          <w:szCs w:val="24"/>
        </w:rPr>
        <w:t xml:space="preserve">A8.  </w:t>
      </w:r>
      <w:r w:rsidRPr="000C5BD8" w:rsidR="005917B8">
        <w:rPr>
          <w:szCs w:val="24"/>
        </w:rPr>
        <w:t xml:space="preserve">Comments to the Federal Register Notice and efforts </w:t>
      </w:r>
      <w:r w:rsidRPr="000C5BD8" w:rsidR="002568E6">
        <w:rPr>
          <w:szCs w:val="24"/>
        </w:rPr>
        <w:t xml:space="preserve">for </w:t>
      </w:r>
      <w:r w:rsidRPr="000C5BD8" w:rsidR="005917B8">
        <w:rPr>
          <w:szCs w:val="24"/>
        </w:rPr>
        <w:t>consult</w:t>
      </w:r>
      <w:r w:rsidRPr="000C5BD8" w:rsidR="002568E6">
        <w:rPr>
          <w:szCs w:val="24"/>
        </w:rPr>
        <w:t>ation</w:t>
      </w:r>
      <w:r w:rsidRPr="000C5BD8" w:rsidR="005917B8">
        <w:rPr>
          <w:szCs w:val="24"/>
        </w:rPr>
        <w:t>.</w:t>
      </w:r>
      <w:bookmarkEnd w:id="16"/>
      <w:bookmarkEnd w:id="17"/>
      <w:r w:rsidRPr="000C5BD8">
        <w:rPr>
          <w:szCs w:val="24"/>
        </w:rPr>
        <w:t xml:space="preserve">  </w:t>
      </w:r>
    </w:p>
    <w:p w:rsidR="003333DF" w:rsidRPr="000C5BD8" w:rsidP="26494331" w14:paraId="6907576A" w14:textId="77777777">
      <w:pPr>
        <w:tabs>
          <w:tab w:val="left" w:pos="450"/>
        </w:tabs>
        <w:suppressAutoHyphens/>
        <w:ind w:left="450" w:hanging="450"/>
        <w:rPr>
          <w:rFonts w:ascii="Times New Roman" w:hAnsi="Times New Roman"/>
          <w:szCs w:val="24"/>
        </w:rPr>
      </w:pPr>
    </w:p>
    <w:p w:rsidR="003333DF" w:rsidRPr="000C5BD8" w:rsidP="26494331" w14:paraId="6907576B" w14:textId="77777777">
      <w:pPr>
        <w:rPr>
          <w:rFonts w:ascii="Times New Roman" w:hAnsi="Times New Roman"/>
          <w:b/>
          <w:bCs/>
          <w:szCs w:val="24"/>
        </w:rPr>
      </w:pPr>
      <w:r w:rsidRPr="000C5BD8">
        <w:rPr>
          <w:rFonts w:ascii="Times New Roman" w:hAnsi="Times New Roman"/>
          <w:b/>
          <w:bCs/>
          <w:szCs w:val="24"/>
        </w:rPr>
        <w:t xml:space="preserve">If applicable, provide a copy and identify the date and page number of </w:t>
      </w:r>
      <w:r w:rsidRPr="000C5BD8">
        <w:rPr>
          <w:rFonts w:ascii="Times New Roman" w:hAnsi="Times New Roman"/>
          <w:b/>
          <w:bCs/>
          <w:szCs w:val="24"/>
        </w:rPr>
        <w:t>publication</w:t>
      </w:r>
      <w:r w:rsidRPr="000C5BD8">
        <w:rPr>
          <w:rFonts w:ascii="Times New Roman" w:hAnsi="Times New Roman"/>
          <w:b/>
          <w:bCs/>
          <w:szCs w:val="24"/>
        </w:rPr>
        <w:t xml:space="preserve">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r>
        <w:tab/>
      </w:r>
    </w:p>
    <w:p w:rsidR="003333DF" w:rsidRPr="000C5BD8" w:rsidP="26494331" w14:paraId="6907576C" w14:textId="77777777">
      <w:pPr>
        <w:rPr>
          <w:rFonts w:ascii="Times New Roman" w:hAnsi="Times New Roman"/>
          <w:b/>
          <w:bCs/>
          <w:szCs w:val="24"/>
        </w:rPr>
      </w:pPr>
    </w:p>
    <w:p w:rsidR="003333DF" w:rsidRPr="000C5BD8" w:rsidP="26494331" w14:paraId="6907576D" w14:textId="77777777">
      <w:pPr>
        <w:rPr>
          <w:rFonts w:ascii="Times New Roman" w:hAnsi="Times New Roman"/>
          <w:b/>
          <w:bCs/>
          <w:szCs w:val="24"/>
        </w:rPr>
      </w:pPr>
      <w:r w:rsidRPr="000C5BD8">
        <w:rPr>
          <w:rFonts w:ascii="Times New Roman" w:hAnsi="Times New Roman"/>
          <w:b/>
          <w:bCs/>
          <w:szCs w:val="24"/>
        </w:rPr>
        <w:t xml:space="preserve">Describe efforts to consult with </w:t>
      </w:r>
      <w:r w:rsidRPr="000C5BD8">
        <w:rPr>
          <w:rFonts w:ascii="Times New Roman" w:hAnsi="Times New Roman"/>
          <w:b/>
          <w:bCs/>
          <w:szCs w:val="24"/>
        </w:rPr>
        <w:t>persons</w:t>
      </w:r>
      <w:r w:rsidRPr="000C5BD8">
        <w:rPr>
          <w:rFonts w:ascii="Times New Roman" w:hAnsi="Times New Roman"/>
          <w:b/>
          <w:bCs/>
          <w:szCs w:val="24"/>
        </w:rPr>
        <w:t xml:space="preserve"> outside the agency to obtain their views on the availability of data, frequency of collection, the clarity of instructions and recordkeeping, disclosure, or reporting format (if any), and on the data elements to be recorded, disclosed, or reported.  </w:t>
      </w:r>
    </w:p>
    <w:p w:rsidR="003333DF" w:rsidRPr="000C5BD8" w:rsidP="26494331" w14:paraId="6907576E" w14:textId="77777777">
      <w:pPr>
        <w:rPr>
          <w:rFonts w:ascii="Times New Roman" w:hAnsi="Times New Roman"/>
          <w:b/>
          <w:bCs/>
          <w:szCs w:val="24"/>
        </w:rPr>
      </w:pPr>
    </w:p>
    <w:p w:rsidR="003333DF" w:rsidRPr="000C5BD8" w:rsidP="26494331" w14:paraId="6907576F" w14:textId="77777777">
      <w:pPr>
        <w:rPr>
          <w:rFonts w:ascii="Times New Roman" w:hAnsi="Times New Roman"/>
          <w:b/>
          <w:bCs/>
          <w:szCs w:val="24"/>
        </w:rPr>
      </w:pPr>
      <w:r w:rsidRPr="000C5BD8">
        <w:rPr>
          <w:rFonts w:ascii="Times New Roman" w:hAnsi="Times New Roman"/>
          <w:b/>
          <w:bCs/>
          <w:szCs w:val="24"/>
        </w:rPr>
        <w:t>Consultation with representatives of those from whom information is to be obtained or those who must compile records should occur at least once every 3 years even if the collection of information activity is the same as in prior years. There may be circumstances that may preclude consultation in a specific situation. These circumstances should be explained.</w:t>
      </w:r>
    </w:p>
    <w:p w:rsidR="00811818" w:rsidRPr="00503B57" w14:paraId="6B593AF5" w14:textId="13E26A55">
      <w:pPr>
        <w:pStyle w:val="NormalWeb"/>
        <w:spacing w:line="300" w:lineRule="atLeast"/>
      </w:pPr>
      <w:bookmarkStart w:id="18" w:name="OLE_LINK1"/>
      <w:bookmarkStart w:id="19" w:name="OLE_LINK2"/>
      <w:r w:rsidRPr="00503B57">
        <w:t>A 60</w:t>
      </w:r>
      <w:r w:rsidRPr="00503B57" w:rsidR="094881A5">
        <w:t>-</w:t>
      </w:r>
      <w:r w:rsidRPr="00503B57">
        <w:t xml:space="preserve">day Federal Register Notice </w:t>
      </w:r>
      <w:r w:rsidRPr="213DE077" w:rsidR="5615A983">
        <w:t>was</w:t>
      </w:r>
      <w:r w:rsidRPr="00503B57">
        <w:t xml:space="preserve"> published </w:t>
      </w:r>
      <w:r w:rsidRPr="213DE077" w:rsidR="6CCA7C28">
        <w:t>on</w:t>
      </w:r>
      <w:r w:rsidRPr="213DE077" w:rsidR="7133A463">
        <w:t xml:space="preserve"> June 18, </w:t>
      </w:r>
      <w:r w:rsidRPr="213DE077" w:rsidR="7133A463">
        <w:t>2026</w:t>
      </w:r>
      <w:r w:rsidRPr="213DE077" w:rsidR="7133A463">
        <w:t xml:space="preserve"> at 91 FR 36795</w:t>
      </w:r>
      <w:r w:rsidRPr="213DE077" w:rsidR="6CCA7C28">
        <w:t xml:space="preserve"> </w:t>
      </w:r>
      <w:r w:rsidRPr="00503B57">
        <w:t>to solicit public comments on this information collection. Any comments received will be reviewed, summarized, and addressed prior to submission of the final package to OMB.</w:t>
      </w:r>
      <w:r w:rsidRPr="213DE077" w:rsidR="0CC14E61">
        <w:t xml:space="preserve">  One comment</w:t>
      </w:r>
      <w:r w:rsidRPr="213DE077" w:rsidR="4131735B">
        <w:t xml:space="preserve"> was received in full support </w:t>
      </w:r>
      <w:r w:rsidRPr="213DE077" w:rsidR="1EC4E720">
        <w:t>of th</w:t>
      </w:r>
      <w:r w:rsidRPr="213DE077" w:rsidR="068012AF">
        <w:t xml:space="preserve">e collection of </w:t>
      </w:r>
      <w:r w:rsidRPr="213DE077" w:rsidR="5C2DFA02">
        <w:t>information</w:t>
      </w:r>
      <w:r w:rsidRPr="213DE077" w:rsidR="4D82CBDB">
        <w:t xml:space="preserve"> </w:t>
      </w:r>
      <w:r w:rsidRPr="213DE077" w:rsidR="4D82CBDB">
        <w:t>through the use of</w:t>
      </w:r>
      <w:r w:rsidRPr="213DE077" w:rsidR="4D82CBDB">
        <w:t xml:space="preserve"> the 848/801 series of documents.</w:t>
      </w:r>
    </w:p>
    <w:p w:rsidR="00EB3260" w:rsidRPr="00503B57" w:rsidP="26494331" w14:paraId="38B22005" w14:textId="77777777">
      <w:pPr>
        <w:widowControl/>
        <w:overflowPunct/>
        <w:autoSpaceDE/>
        <w:autoSpaceDN/>
        <w:adjustRightInd/>
        <w:spacing w:before="100" w:beforeAutospacing="1" w:after="100" w:afterAutospacing="1" w:line="300" w:lineRule="atLeast"/>
        <w:textAlignment w:val="auto"/>
        <w:rPr>
          <w:rFonts w:ascii="Times New Roman" w:hAnsi="Times New Roman"/>
          <w:szCs w:val="24"/>
        </w:rPr>
      </w:pPr>
      <w:bookmarkStart w:id="20" w:name="_Toc401831365"/>
      <w:bookmarkStart w:id="21" w:name="_Toc401832409"/>
      <w:bookmarkEnd w:id="18"/>
      <w:bookmarkEnd w:id="19"/>
      <w:r w:rsidRPr="00503B57">
        <w:rPr>
          <w:rFonts w:ascii="Times New Roman" w:hAnsi="Times New Roman"/>
          <w:szCs w:val="24"/>
        </w:rPr>
        <w:t>FSA routinely consults with individuals and organizations outside the agency on matters relating to the Emergency Conservation Program (ECP) and the Biomass Crop Assistance Program (BCAP). These consultations ensure that the information collection remains necessary, understandable, and minimally burdensome.</w:t>
      </w:r>
    </w:p>
    <w:p w:rsidR="00EB3260" w:rsidRPr="00503B57" w:rsidP="26494331" w14:paraId="24832653" w14:textId="77777777">
      <w:pPr>
        <w:widowControl/>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Consultations occur through:</w:t>
      </w:r>
    </w:p>
    <w:p w:rsidR="00EB3260" w:rsidRPr="00503B57" w:rsidP="26494331" w14:paraId="56621511" w14:textId="77777777">
      <w:pPr>
        <w:widowControl/>
        <w:numPr>
          <w:ilvl w:val="0"/>
          <w:numId w:val="28"/>
        </w:numPr>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discussions with producers during program delivery at county offices,</w:t>
      </w:r>
    </w:p>
    <w:p w:rsidR="00EB3260" w:rsidRPr="00503B57" w:rsidP="26494331" w14:paraId="0BCF21FE" w14:textId="77777777">
      <w:pPr>
        <w:widowControl/>
        <w:numPr>
          <w:ilvl w:val="0"/>
          <w:numId w:val="28"/>
        </w:numPr>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engagement with agricultural stakeholder groups such as Farm Bureau, commodity associations, and conservation organizations,</w:t>
      </w:r>
    </w:p>
    <w:p w:rsidR="00EB3260" w:rsidRPr="00503B57" w:rsidP="26494331" w14:paraId="2457C792" w14:textId="77777777">
      <w:pPr>
        <w:widowControl/>
        <w:numPr>
          <w:ilvl w:val="0"/>
          <w:numId w:val="28"/>
        </w:numPr>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coordination with USDA Natural Resources Conservation Service (NRCS) regarding technical standards and conservation practice documentation, and</w:t>
      </w:r>
    </w:p>
    <w:p w:rsidR="00EB3260" w:rsidRPr="00503B57" w:rsidP="26494331" w14:paraId="568FEBA7" w14:textId="77777777">
      <w:pPr>
        <w:widowControl/>
        <w:numPr>
          <w:ilvl w:val="0"/>
          <w:numId w:val="28"/>
        </w:numPr>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communication with State and county committees on program implementation issues.</w:t>
      </w:r>
    </w:p>
    <w:p w:rsidR="00EB3260" w:rsidRPr="00503B57" w:rsidP="26494331" w14:paraId="6A5047AC" w14:textId="77777777">
      <w:pPr>
        <w:widowControl/>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Through these interactions, FSA obtains feedback on:</w:t>
      </w:r>
    </w:p>
    <w:p w:rsidR="00EB3260" w:rsidRPr="00503B57" w:rsidP="26494331" w14:paraId="24DA81CE" w14:textId="77777777">
      <w:pPr>
        <w:widowControl/>
        <w:numPr>
          <w:ilvl w:val="0"/>
          <w:numId w:val="29"/>
        </w:numPr>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the clarity of form instructions,</w:t>
      </w:r>
    </w:p>
    <w:p w:rsidR="00EB3260" w:rsidRPr="00503B57" w:rsidP="26494331" w14:paraId="6DB27A06" w14:textId="77777777">
      <w:pPr>
        <w:widowControl/>
        <w:numPr>
          <w:ilvl w:val="0"/>
          <w:numId w:val="29"/>
        </w:numPr>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the practicality of data elements required,</w:t>
      </w:r>
    </w:p>
    <w:p w:rsidR="00EB3260" w:rsidRPr="00503B57" w:rsidP="26494331" w14:paraId="73002F3D" w14:textId="77777777">
      <w:pPr>
        <w:widowControl/>
        <w:numPr>
          <w:ilvl w:val="0"/>
          <w:numId w:val="29"/>
        </w:numPr>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availability of required information,</w:t>
      </w:r>
    </w:p>
    <w:p w:rsidR="00EB3260" w:rsidRPr="00503B57" w:rsidP="26494331" w14:paraId="69212920" w14:textId="77777777">
      <w:pPr>
        <w:widowControl/>
        <w:numPr>
          <w:ilvl w:val="0"/>
          <w:numId w:val="29"/>
        </w:numPr>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frequency of program reporting requirements, and</w:t>
      </w:r>
    </w:p>
    <w:p w:rsidR="00EB3260" w:rsidRPr="00503B57" w:rsidP="26494331" w14:paraId="3833951B" w14:textId="77777777">
      <w:pPr>
        <w:widowControl/>
        <w:numPr>
          <w:ilvl w:val="0"/>
          <w:numId w:val="29"/>
        </w:numPr>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producer burden associated with supporting documentation.</w:t>
      </w:r>
    </w:p>
    <w:p w:rsidR="00EB3260" w:rsidRPr="00503B57" w:rsidP="7B09CED4" w14:paraId="2DEBF68A" w14:textId="767DCD51">
      <w:pPr>
        <w:widowControl/>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These consultations occur at least once every three years, consistent with 5 CFR 1320.8(d)(1), or more frequently when program changes or regulatory updates occur. No concerns have been raised by external stakeholders regarding the availability of data, clarity of instructions, or burden associated with the</w:t>
      </w:r>
      <w:r w:rsidRPr="213DE077" w:rsidR="69C2AC1F">
        <w:rPr>
          <w:rFonts w:ascii="Times New Roman" w:hAnsi="Times New Roman"/>
          <w:szCs w:val="24"/>
        </w:rPr>
        <w:t xml:space="preserve"> 848/</w:t>
      </w:r>
      <w:r w:rsidRPr="00503B57">
        <w:rPr>
          <w:rFonts w:ascii="Times New Roman" w:hAnsi="Times New Roman"/>
          <w:szCs w:val="24"/>
        </w:rPr>
        <w:t xml:space="preserve"> 801</w:t>
      </w:r>
      <w:r w:rsidRPr="213DE077" w:rsidR="019D6693">
        <w:rPr>
          <w:rFonts w:ascii="Times New Roman" w:hAnsi="Times New Roman"/>
          <w:szCs w:val="24"/>
        </w:rPr>
        <w:t xml:space="preserve"> </w:t>
      </w:r>
      <w:r w:rsidRPr="00503B57">
        <w:rPr>
          <w:rFonts w:ascii="Times New Roman" w:hAnsi="Times New Roman"/>
          <w:szCs w:val="24"/>
        </w:rPr>
        <w:t xml:space="preserve">series ECP forms or BCAP forms. </w:t>
      </w:r>
      <w:r w:rsidRPr="213DE077" w:rsidR="578FF41A">
        <w:rPr>
          <w:rFonts w:ascii="Times New Roman" w:hAnsi="Times New Roman"/>
          <w:szCs w:val="24"/>
        </w:rPr>
        <w:t xml:space="preserve">These stakeholders include Beverly </w:t>
      </w:r>
      <w:r w:rsidRPr="213DE077" w:rsidR="6FA6FE6C">
        <w:rPr>
          <w:rFonts w:ascii="Times New Roman" w:hAnsi="Times New Roman"/>
          <w:szCs w:val="24"/>
        </w:rPr>
        <w:t>P, 703-625-2925, 15605 Parker Circle, Omaha, NE 681</w:t>
      </w:r>
      <w:r w:rsidRPr="213DE077" w:rsidR="2CE7DE61">
        <w:rPr>
          <w:rFonts w:ascii="Times New Roman" w:hAnsi="Times New Roman"/>
          <w:szCs w:val="24"/>
        </w:rPr>
        <w:t>1</w:t>
      </w:r>
      <w:r w:rsidRPr="213DE077" w:rsidR="6FA6FE6C">
        <w:rPr>
          <w:rFonts w:ascii="Times New Roman" w:hAnsi="Times New Roman"/>
          <w:szCs w:val="24"/>
        </w:rPr>
        <w:t>8</w:t>
      </w:r>
      <w:r w:rsidRPr="213DE077" w:rsidR="3C83F6BC">
        <w:rPr>
          <w:rFonts w:ascii="Times New Roman" w:hAnsi="Times New Roman"/>
          <w:szCs w:val="24"/>
        </w:rPr>
        <w:t xml:space="preserve">, </w:t>
      </w:r>
      <w:r w:rsidRPr="213DE077" w:rsidR="578FF41A">
        <w:rPr>
          <w:rFonts w:ascii="Times New Roman" w:hAnsi="Times New Roman"/>
          <w:szCs w:val="24"/>
        </w:rPr>
        <w:t>Allen P</w:t>
      </w:r>
      <w:r w:rsidRPr="213DE077" w:rsidR="7897B154">
        <w:rPr>
          <w:rFonts w:ascii="Times New Roman" w:hAnsi="Times New Roman"/>
          <w:szCs w:val="24"/>
        </w:rPr>
        <w:t>, 573-355-1652, 22200 N Rt. V, Sturgeon, MO  65284</w:t>
      </w:r>
      <w:r w:rsidRPr="213DE077" w:rsidR="03D9F2AB">
        <w:rPr>
          <w:rFonts w:ascii="Times New Roman" w:hAnsi="Times New Roman"/>
          <w:szCs w:val="24"/>
        </w:rPr>
        <w:t xml:space="preserve">, </w:t>
      </w:r>
      <w:hyperlink r:id="rId10" w:history="1">
        <w:r w:rsidRPr="00503B57" w:rsidR="03D9F2AB">
          <w:rPr>
            <w:rStyle w:val="Hyperlink"/>
            <w:rFonts w:ascii="Times New Roman" w:hAnsi="Times New Roman"/>
            <w:szCs w:val="24"/>
          </w:rPr>
          <w:t>powell.allen1966@gmail.com</w:t>
        </w:r>
      </w:hyperlink>
      <w:r w:rsidRPr="213DE077" w:rsidR="03D9F2AB">
        <w:rPr>
          <w:rFonts w:ascii="Times New Roman" w:hAnsi="Times New Roman"/>
          <w:szCs w:val="24"/>
        </w:rPr>
        <w:t xml:space="preserve"> </w:t>
      </w:r>
      <w:r w:rsidRPr="213DE077" w:rsidR="578FF41A">
        <w:rPr>
          <w:rFonts w:ascii="Times New Roman" w:hAnsi="Times New Roman"/>
          <w:szCs w:val="24"/>
        </w:rPr>
        <w:t>and Jeremy M</w:t>
      </w:r>
      <w:r w:rsidRPr="213DE077" w:rsidR="6BDC3D13">
        <w:rPr>
          <w:rFonts w:ascii="Times New Roman" w:hAnsi="Times New Roman"/>
          <w:szCs w:val="24"/>
        </w:rPr>
        <w:t>, 660-445-2290, 53457 Joiner Rd, Pollock, MO  63560</w:t>
      </w:r>
      <w:r w:rsidRPr="213DE077" w:rsidR="105EBADE">
        <w:rPr>
          <w:rFonts w:ascii="Times New Roman" w:hAnsi="Times New Roman"/>
          <w:szCs w:val="24"/>
        </w:rPr>
        <w:t>. jeremy.mosley@hotmail.com.</w:t>
      </w:r>
      <w:r w:rsidRPr="213DE077" w:rsidR="578FF41A">
        <w:rPr>
          <w:rFonts w:ascii="Times New Roman" w:hAnsi="Times New Roman"/>
          <w:szCs w:val="24"/>
        </w:rPr>
        <w:t xml:space="preserve"> </w:t>
      </w:r>
      <w:r w:rsidRPr="00503B57">
        <w:rPr>
          <w:rFonts w:ascii="Times New Roman" w:hAnsi="Times New Roman"/>
          <w:szCs w:val="24"/>
        </w:rPr>
        <w:t>Consultation indicates that the collection continues to be reasonable, necessary, and aligned with normal business practices for agricultural producers.</w:t>
      </w:r>
    </w:p>
    <w:p w:rsidR="00BE0B08" w:rsidRPr="000C5BD8" w:rsidP="26494331" w14:paraId="69075773" w14:textId="77777777">
      <w:pPr>
        <w:pStyle w:val="Heading1"/>
        <w:rPr>
          <w:szCs w:val="24"/>
        </w:rPr>
      </w:pPr>
      <w:r w:rsidRPr="000C5BD8">
        <w:rPr>
          <w:szCs w:val="24"/>
        </w:rPr>
        <w:t>A9.  Explain any decisions to provide any payment or gift to respondents.</w:t>
      </w:r>
      <w:bookmarkEnd w:id="20"/>
      <w:bookmarkEnd w:id="21"/>
      <w:r w:rsidRPr="000C5BD8">
        <w:rPr>
          <w:szCs w:val="24"/>
        </w:rPr>
        <w:t xml:space="preserve">  </w:t>
      </w:r>
    </w:p>
    <w:p w:rsidR="003333DF" w:rsidRPr="000C5BD8" w:rsidP="26494331" w14:paraId="69075774" w14:textId="77777777">
      <w:pPr>
        <w:tabs>
          <w:tab w:val="left" w:pos="0"/>
        </w:tabs>
        <w:suppressAutoHyphens/>
        <w:rPr>
          <w:rFonts w:ascii="Times New Roman" w:hAnsi="Times New Roman"/>
          <w:szCs w:val="24"/>
        </w:rPr>
      </w:pPr>
    </w:p>
    <w:p w:rsidR="003333DF" w:rsidRPr="000C5BD8" w:rsidP="26494331" w14:paraId="69075775" w14:textId="77777777">
      <w:pPr>
        <w:tabs>
          <w:tab w:val="left" w:pos="0"/>
        </w:tabs>
        <w:suppressAutoHyphens/>
        <w:rPr>
          <w:rFonts w:ascii="Times New Roman" w:hAnsi="Times New Roman"/>
          <w:b/>
          <w:bCs/>
          <w:szCs w:val="24"/>
        </w:rPr>
      </w:pPr>
      <w:r w:rsidRPr="000C5BD8">
        <w:rPr>
          <w:rFonts w:ascii="Times New Roman" w:hAnsi="Times New Roman"/>
          <w:b/>
          <w:bCs/>
          <w:szCs w:val="24"/>
        </w:rPr>
        <w:t>Explain any decision to provide any payment or gift to respondents, other than remuneration of contractors or grantees.</w:t>
      </w:r>
    </w:p>
    <w:p w:rsidR="00ED28F2" w:rsidRPr="000C5BD8" w:rsidP="26494331" w14:paraId="69075776" w14:textId="77777777">
      <w:pPr>
        <w:suppressAutoHyphens/>
        <w:rPr>
          <w:rFonts w:ascii="Times New Roman" w:hAnsi="Times New Roman"/>
          <w:szCs w:val="24"/>
        </w:rPr>
      </w:pPr>
    </w:p>
    <w:p w:rsidR="00F366A2" w:rsidRPr="00503B57" w:rsidP="26494331" w14:paraId="4723E079" w14:textId="16808D67">
      <w:pPr>
        <w:widowControl/>
        <w:overflowPunct/>
        <w:autoSpaceDE/>
        <w:autoSpaceDN/>
        <w:adjustRightInd/>
        <w:spacing w:line="300" w:lineRule="atLeast"/>
        <w:textAlignment w:val="auto"/>
        <w:rPr>
          <w:rFonts w:ascii="Times New Roman" w:hAnsi="Times New Roman"/>
          <w:szCs w:val="24"/>
        </w:rPr>
      </w:pPr>
      <w:r w:rsidRPr="00503B57">
        <w:rPr>
          <w:rFonts w:ascii="Times New Roman" w:hAnsi="Times New Roman"/>
          <w:szCs w:val="24"/>
        </w:rPr>
        <w:t xml:space="preserve">FSA does not provide any gifts or payments to respondents for completing information collections. Payments issued under ECP and BCAP are authorized </w:t>
      </w:r>
      <w:r w:rsidRPr="115B2372" w:rsidR="1F1B41C1">
        <w:rPr>
          <w:rFonts w:ascii="Times New Roman" w:hAnsi="Times New Roman"/>
          <w:szCs w:val="24"/>
        </w:rPr>
        <w:t>program payments</w:t>
      </w:r>
      <w:r w:rsidRPr="00503B57">
        <w:rPr>
          <w:rFonts w:ascii="Times New Roman" w:hAnsi="Times New Roman"/>
          <w:szCs w:val="24"/>
        </w:rPr>
        <w:t>, matching, establishment, or annual production payments, and are not related to the act of submitting information.</w:t>
      </w:r>
    </w:p>
    <w:p w:rsidR="00F366A2" w:rsidRPr="000C5BD8" w:rsidP="26494331" w14:paraId="76DEECB6" w14:textId="77777777">
      <w:pPr>
        <w:pStyle w:val="Heading1"/>
        <w:rPr>
          <w:szCs w:val="24"/>
        </w:rPr>
      </w:pPr>
      <w:bookmarkStart w:id="22" w:name="_Toc401831366"/>
      <w:bookmarkStart w:id="23" w:name="_Toc401832410"/>
    </w:p>
    <w:p w:rsidR="00BE0B08" w:rsidRPr="000C5BD8" w:rsidP="26494331" w14:paraId="69075779" w14:textId="1774CCBB">
      <w:pPr>
        <w:pStyle w:val="Heading1"/>
        <w:rPr>
          <w:szCs w:val="24"/>
        </w:rPr>
      </w:pPr>
      <w:r w:rsidRPr="000C5BD8">
        <w:rPr>
          <w:szCs w:val="24"/>
        </w:rPr>
        <w:t>A10.  Assurances of confidentiality provided to respondents.</w:t>
      </w:r>
      <w:bookmarkEnd w:id="22"/>
      <w:bookmarkEnd w:id="23"/>
      <w:r w:rsidRPr="000C5BD8">
        <w:rPr>
          <w:szCs w:val="24"/>
        </w:rPr>
        <w:t xml:space="preserve">  </w:t>
      </w:r>
    </w:p>
    <w:p w:rsidR="003333DF" w:rsidRPr="000C5BD8" w:rsidP="26494331" w14:paraId="6907577A" w14:textId="77777777">
      <w:pPr>
        <w:rPr>
          <w:rFonts w:ascii="Times New Roman" w:hAnsi="Times New Roman"/>
          <w:szCs w:val="24"/>
        </w:rPr>
      </w:pPr>
    </w:p>
    <w:p w:rsidR="003333DF" w:rsidRPr="000C5BD8" w:rsidP="26494331" w14:paraId="6907577B" w14:textId="77777777">
      <w:pPr>
        <w:pStyle w:val="ListParagraph"/>
        <w:spacing w:line="240" w:lineRule="auto"/>
        <w:ind w:left="0"/>
        <w:rPr>
          <w:b/>
          <w:bCs/>
          <w:szCs w:val="24"/>
        </w:rPr>
      </w:pPr>
      <w:r w:rsidRPr="000C5BD8">
        <w:rPr>
          <w:b/>
          <w:bCs/>
          <w:szCs w:val="24"/>
        </w:rPr>
        <w:t>Describe any assurance of confidentiality provided to respondents and the basis for the assurance in statute, regulation, or agency policy.</w:t>
      </w:r>
    </w:p>
    <w:p w:rsidR="00DA6A00" w:rsidRPr="00503B57" w:rsidP="00AD0313" w14:paraId="019DE9AF" w14:textId="720CAFB2">
      <w:pPr>
        <w:pStyle w:val="NormalWeb"/>
        <w:spacing w:before="0" w:beforeAutospacing="0" w:after="0" w:afterAutospacing="0"/>
      </w:pPr>
      <w:r>
        <w:t>Privacy</w:t>
      </w:r>
      <w:r w:rsidRPr="00503B57">
        <w:t xml:space="preserve"> </w:t>
      </w:r>
      <w:r w:rsidRPr="00503B57" w:rsidR="00386B18">
        <w:t>is assured in accordance with the Privacy Act of 1974 (5 U.S.C. 552a). Each form includes a Privacy Act statement describing how the information will be used, stored, and disclosed. Information is protected within USDA systems with access limited to authorized personnel for official program purposes.</w:t>
      </w:r>
      <w:r>
        <w:t xml:space="preserve">  The information collected on th</w:t>
      </w:r>
      <w:r w:rsidR="00CE39C0">
        <w:t>ese</w:t>
      </w:r>
      <w:r>
        <w:t xml:space="preserve"> form</w:t>
      </w:r>
      <w:r w:rsidR="00CE39C0">
        <w:t>s</w:t>
      </w:r>
      <w:r>
        <w:t xml:space="preserve"> may be disclosed</w:t>
      </w:r>
      <w:r w:rsidR="00CE39C0">
        <w:t xml:space="preserve"> </w:t>
      </w:r>
      <w:r>
        <w:t xml:space="preserve">to other Federal, State, Local government agencies, Tribal agencies, and </w:t>
      </w:r>
      <w:r>
        <w:t>nongovernmental entities that have been authorized access to the information by statute or regulation and/or as described in applicable Routine Uses identified in the System of Records Notice for USDA/FSA-2, Farm Records File (Automated</w:t>
      </w:r>
      <w:r w:rsidRPr="00CC7070">
        <w:t xml:space="preserve">), published on </w:t>
      </w:r>
      <w:r w:rsidRPr="00D73954" w:rsidR="00D73954">
        <w:t>June 4, 2026 (91 FR 33682)</w:t>
      </w:r>
      <w:r w:rsidRPr="00CC7070">
        <w:t>;</w:t>
      </w:r>
      <w:r>
        <w:t xml:space="preserve"> </w:t>
      </w:r>
      <w:r>
        <w:t xml:space="preserve">USDA/FSA-14, Applicant/Borrower, published on </w:t>
      </w:r>
      <w:r w:rsidRPr="00CC7070" w:rsidR="00CC7070">
        <w:t>April 13, 2026 (91 FR 18812)</w:t>
      </w:r>
      <w:r w:rsidR="00CC7070">
        <w:t xml:space="preserve">; </w:t>
      </w:r>
      <w:r>
        <w:t xml:space="preserve">USDA/NRCS-1, Landowner, Operator, Producer, Cooperator, or Participant Files, </w:t>
      </w:r>
      <w:r w:rsidRPr="000A5035">
        <w:t>published on August 30, 2005 (70 FR 51332)</w:t>
      </w:r>
      <w:r>
        <w:t>;</w:t>
      </w:r>
      <w:r w:rsidRPr="00DA6A00">
        <w:t xml:space="preserve"> USDA/FCIC-10, Policyholder</w:t>
      </w:r>
      <w:r>
        <w:t>, published on December 11, 2007 (72 FR 70290).</w:t>
      </w:r>
      <w:r w:rsidRPr="00DA6A00">
        <w:t xml:space="preserve"> </w:t>
      </w:r>
    </w:p>
    <w:p w:rsidR="00F41689" w:rsidP="00DA6A00" w14:paraId="342B3B57" w14:textId="77777777">
      <w:pPr>
        <w:pStyle w:val="NormalWeb"/>
        <w:spacing w:before="0" w:beforeAutospacing="0" w:after="0" w:afterAutospacing="0"/>
      </w:pPr>
      <w:r w:rsidRPr="00503B57">
        <w:t>Information may be shared externally only as authorized by the Privacy Act routine uses, including for audit, oversight, and law enforcement purposes.</w:t>
      </w:r>
    </w:p>
    <w:p w:rsidR="00D120C8" w:rsidRPr="00503B57" w:rsidP="26494331" w14:paraId="4FCDB0B5" w14:textId="309AD6E5">
      <w:pPr>
        <w:pStyle w:val="NormalWeb"/>
        <w:spacing w:line="300" w:lineRule="atLeast"/>
      </w:pPr>
      <w:r w:rsidRPr="00D120C8">
        <w:t xml:space="preserve">The Acting Assistant Privacy Officer, Samantha Jones, reviewed and approved this package on </w:t>
      </w:r>
      <w:r>
        <w:t>August 28</w:t>
      </w:r>
      <w:r w:rsidR="00190280">
        <w:t xml:space="preserve">, </w:t>
      </w:r>
      <w:r>
        <w:t>2026</w:t>
      </w:r>
      <w:r w:rsidRPr="00D120C8">
        <w:t>.</w:t>
      </w:r>
    </w:p>
    <w:p w:rsidR="00A308DB" w:rsidRPr="000C5BD8" w:rsidP="26494331" w14:paraId="6907577F" w14:textId="77777777">
      <w:pPr>
        <w:pStyle w:val="Heading1"/>
        <w:rPr>
          <w:szCs w:val="24"/>
        </w:rPr>
      </w:pPr>
      <w:bookmarkStart w:id="24" w:name="_Toc401831367"/>
      <w:bookmarkStart w:id="25" w:name="_Toc401832411"/>
      <w:r w:rsidRPr="000C5BD8">
        <w:rPr>
          <w:szCs w:val="24"/>
        </w:rPr>
        <w:t>A11.  Justification for any questions of a sensitive nature.</w:t>
      </w:r>
      <w:bookmarkEnd w:id="24"/>
      <w:bookmarkEnd w:id="25"/>
      <w:r w:rsidRPr="000C5BD8">
        <w:rPr>
          <w:szCs w:val="24"/>
        </w:rPr>
        <w:t xml:space="preserve">  </w:t>
      </w:r>
      <w:r w:rsidRPr="000C5BD8" w:rsidR="005A3F80">
        <w:rPr>
          <w:szCs w:val="24"/>
        </w:rPr>
        <w:t xml:space="preserve">  </w:t>
      </w:r>
    </w:p>
    <w:p w:rsidR="003333DF" w:rsidRPr="000C5BD8" w:rsidP="26494331" w14:paraId="69075780" w14:textId="77777777">
      <w:pPr>
        <w:tabs>
          <w:tab w:val="left" w:pos="0"/>
        </w:tabs>
        <w:suppressAutoHyphens/>
        <w:rPr>
          <w:rFonts w:ascii="Times New Roman" w:hAnsi="Times New Roman"/>
          <w:szCs w:val="24"/>
        </w:rPr>
      </w:pPr>
    </w:p>
    <w:p w:rsidR="003333DF" w:rsidRPr="000C5BD8" w:rsidP="26494331" w14:paraId="69075781" w14:textId="77777777">
      <w:pPr>
        <w:tabs>
          <w:tab w:val="left" w:pos="0"/>
        </w:tabs>
        <w:suppressAutoHyphens/>
        <w:rPr>
          <w:rFonts w:ascii="Times New Roman" w:hAnsi="Times New Roman"/>
          <w:b/>
          <w:bCs/>
          <w:szCs w:val="24"/>
        </w:rPr>
      </w:pPr>
      <w:r w:rsidRPr="000C5BD8">
        <w:rPr>
          <w:rFonts w:ascii="Times New Roman" w:hAnsi="Times New Roman"/>
          <w:b/>
          <w:bCs/>
          <w:szCs w:val="24"/>
        </w:rP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w:t>
      </w:r>
      <w:r w:rsidRPr="000C5BD8">
        <w:rPr>
          <w:rFonts w:ascii="Times New Roman" w:hAnsi="Times New Roman"/>
          <w:b/>
          <w:bCs/>
          <w:szCs w:val="24"/>
        </w:rPr>
        <w:t>persons</w:t>
      </w:r>
      <w:r w:rsidRPr="000C5BD8">
        <w:rPr>
          <w:rFonts w:ascii="Times New Roman" w:hAnsi="Times New Roman"/>
          <w:b/>
          <w:bCs/>
          <w:szCs w:val="24"/>
        </w:rPr>
        <w:t xml:space="preserve"> from whom the information is requested, and any steps to be taken to obtain their consent.</w:t>
      </w:r>
    </w:p>
    <w:p w:rsidR="00ED28F2" w:rsidRPr="000C5BD8" w:rsidP="26494331" w14:paraId="69075782" w14:textId="77777777">
      <w:pPr>
        <w:suppressAutoHyphens/>
        <w:rPr>
          <w:rFonts w:ascii="Times New Roman" w:hAnsi="Times New Roman"/>
          <w:szCs w:val="24"/>
        </w:rPr>
      </w:pPr>
    </w:p>
    <w:p w:rsidR="000804C9" w:rsidRPr="00503B57" w:rsidP="26494331" w14:paraId="0EA7626F" w14:textId="77777777">
      <w:pPr>
        <w:widowControl/>
        <w:overflowPunct/>
        <w:autoSpaceDE/>
        <w:autoSpaceDN/>
        <w:adjustRightInd/>
        <w:spacing w:line="300" w:lineRule="atLeast"/>
        <w:textAlignment w:val="auto"/>
        <w:rPr>
          <w:rFonts w:ascii="Times New Roman" w:hAnsi="Times New Roman"/>
          <w:szCs w:val="24"/>
        </w:rPr>
      </w:pPr>
      <w:r w:rsidRPr="00503B57">
        <w:rPr>
          <w:rFonts w:ascii="Times New Roman" w:hAnsi="Times New Roman"/>
          <w:szCs w:val="24"/>
        </w:rPr>
        <w:t>The information collection does not request sensitive information such as sexual behavior, medical history, or religious beliefs. Some forms collect personal identifiers (e.g., names, addresses, tax identification numbers) necessary for program eligibility determination, payment issuance, and compliance with Federal financial requirements. This information is collected under statutory authority and protected under the Privacy Act.</w:t>
      </w:r>
    </w:p>
    <w:p w:rsidR="000804C9" w:rsidRPr="000C5BD8" w:rsidP="26494331" w14:paraId="34E1516F" w14:textId="77777777">
      <w:pPr>
        <w:pStyle w:val="Heading1"/>
        <w:rPr>
          <w:szCs w:val="24"/>
        </w:rPr>
      </w:pPr>
      <w:bookmarkStart w:id="26" w:name="_Toc401831368"/>
      <w:bookmarkStart w:id="27" w:name="_Toc401832412"/>
    </w:p>
    <w:p w:rsidR="000438E8" w:rsidRPr="000C5BD8" w:rsidP="26494331" w14:paraId="69075785" w14:textId="3AE31675">
      <w:pPr>
        <w:pStyle w:val="Heading1"/>
        <w:rPr>
          <w:szCs w:val="24"/>
        </w:rPr>
      </w:pPr>
      <w:r w:rsidRPr="000C5BD8">
        <w:rPr>
          <w:szCs w:val="24"/>
        </w:rPr>
        <w:t>A12.  Estimates of the hour burden of the collection of information.</w:t>
      </w:r>
      <w:bookmarkEnd w:id="26"/>
      <w:bookmarkEnd w:id="27"/>
      <w:r w:rsidRPr="000C5BD8">
        <w:rPr>
          <w:szCs w:val="24"/>
        </w:rPr>
        <w:t xml:space="preserve">  </w:t>
      </w:r>
    </w:p>
    <w:p w:rsidR="003333DF" w:rsidRPr="000C5BD8" w:rsidP="26494331" w14:paraId="69075786" w14:textId="77777777">
      <w:pPr>
        <w:tabs>
          <w:tab w:val="left" w:pos="0"/>
        </w:tabs>
        <w:suppressAutoHyphens/>
        <w:rPr>
          <w:rFonts w:ascii="Times New Roman" w:hAnsi="Times New Roman"/>
          <w:b/>
          <w:bCs/>
          <w:szCs w:val="24"/>
        </w:rPr>
      </w:pPr>
    </w:p>
    <w:p w:rsidR="003333DF" w:rsidRPr="000C5BD8" w:rsidP="26494331" w14:paraId="69075787" w14:textId="77777777">
      <w:pPr>
        <w:tabs>
          <w:tab w:val="left" w:pos="0"/>
        </w:tabs>
        <w:suppressAutoHyphens/>
        <w:rPr>
          <w:rFonts w:ascii="Times New Roman" w:hAnsi="Times New Roman"/>
          <w:b/>
          <w:bCs/>
          <w:szCs w:val="24"/>
        </w:rPr>
      </w:pPr>
      <w:r w:rsidRPr="000C5BD8">
        <w:rPr>
          <w:rFonts w:ascii="Times New Roman" w:hAnsi="Times New Roman"/>
          <w:b/>
          <w:bCs/>
          <w:szCs w:val="24"/>
        </w:rPr>
        <w:t>Provide estimates of the hour burden of the collection of information.  Indicate the number of respondents, frequency of response, annual hour burden, and an explanation of how the burden was estimated.</w:t>
      </w:r>
    </w:p>
    <w:p w:rsidR="003333DF" w:rsidRPr="000C5BD8" w:rsidP="26494331" w14:paraId="69075788" w14:textId="77777777">
      <w:pPr>
        <w:tabs>
          <w:tab w:val="left" w:pos="0"/>
        </w:tabs>
        <w:suppressAutoHyphens/>
        <w:rPr>
          <w:rFonts w:ascii="Times New Roman" w:hAnsi="Times New Roman"/>
          <w:b/>
          <w:bCs/>
          <w:szCs w:val="24"/>
        </w:rPr>
      </w:pPr>
    </w:p>
    <w:p w:rsidR="003333DF" w:rsidRPr="000C5BD8" w:rsidP="26494331" w14:paraId="69075789" w14:textId="77777777">
      <w:pPr>
        <w:tabs>
          <w:tab w:val="left" w:pos="0"/>
        </w:tabs>
        <w:suppressAutoHyphens/>
        <w:rPr>
          <w:rFonts w:ascii="Times New Roman" w:hAnsi="Times New Roman"/>
          <w:b/>
          <w:bCs/>
          <w:szCs w:val="24"/>
        </w:rPr>
      </w:pPr>
      <w:r w:rsidRPr="000C5BD8">
        <w:rPr>
          <w:rFonts w:ascii="Times New Roman" w:hAnsi="Times New Roman"/>
          <w:b/>
          <w:bCs/>
          <w:szCs w:val="24"/>
        </w:rPr>
        <w:t>A.</w:t>
      </w:r>
      <w:r>
        <w:tab/>
      </w:r>
      <w:r w:rsidRPr="000C5BD8">
        <w:rPr>
          <w:rFonts w:ascii="Times New Roman" w:hAnsi="Times New Roman"/>
          <w:b/>
          <w:bCs/>
          <w:szCs w:val="24"/>
        </w:rPr>
        <w:t>Indicate the number of respondents, frequency of response, annual hour burden, and an explanation of how the burden was estimated.  If this request for approval covers more than one form, provide separate hour burden estimates for each form and aggregate the hour burdens in Item 13 of OMB Form 83-I.</w:t>
      </w:r>
    </w:p>
    <w:p w:rsidR="00FB7277" w:rsidRPr="00503B57" w:rsidP="26494331" w14:paraId="05FD0A05" w14:textId="77777777">
      <w:pPr>
        <w:widowControl/>
        <w:overflowPunct/>
        <w:autoSpaceDE/>
        <w:autoSpaceDN/>
        <w:adjustRightInd/>
        <w:spacing w:before="100" w:beforeAutospacing="1" w:after="100" w:afterAutospacing="1" w:line="300" w:lineRule="atLeast"/>
        <w:textAlignment w:val="auto"/>
        <w:rPr>
          <w:rFonts w:ascii="Times New Roman" w:hAnsi="Times New Roman"/>
          <w:szCs w:val="24"/>
        </w:rPr>
      </w:pPr>
      <w:r w:rsidRPr="00503B57">
        <w:rPr>
          <w:rFonts w:ascii="Times New Roman" w:hAnsi="Times New Roman"/>
          <w:szCs w:val="24"/>
        </w:rPr>
        <w:t>The information collection includes multiple forms used under the Emergency Conservation Program (ECP) and the Biomass Crop Assistance Program (BCAP). OMB requires that each form included in the collection have its own burden estimate. The estimates below reflect typical participation levels, the nature and complexity of each form, and the time needed for respondents to gather information, complete the forms, and submit the required documentation.</w:t>
      </w:r>
    </w:p>
    <w:p w:rsidR="00E02BC8" w:rsidRPr="00503B57" w:rsidP="26494331" w14:paraId="2E304467" w14:textId="04E2AA03">
      <w:pPr>
        <w:widowControl/>
        <w:overflowPunct/>
        <w:autoSpaceDE/>
        <w:autoSpaceDN/>
        <w:adjustRightInd/>
        <w:spacing w:line="300" w:lineRule="atLeast"/>
        <w:textAlignment w:val="auto"/>
        <w:rPr>
          <w:rFonts w:ascii="Times New Roman" w:hAnsi="Times New Roman"/>
          <w:szCs w:val="24"/>
        </w:rPr>
      </w:pPr>
      <w:r w:rsidRPr="00503B57">
        <w:rPr>
          <w:rFonts w:ascii="Times New Roman" w:hAnsi="Times New Roman"/>
          <w:szCs w:val="24"/>
        </w:rPr>
        <w:t xml:space="preserve">Because BCAP has not been funded since 2017, no BCAP respondents are anticipated, and its forms are assigned </w:t>
      </w:r>
      <w:r w:rsidRPr="00503B57">
        <w:rPr>
          <w:rFonts w:ascii="Times New Roman" w:hAnsi="Times New Roman"/>
          <w:szCs w:val="24"/>
        </w:rPr>
        <w:t>zero</w:t>
      </w:r>
      <w:r w:rsidRPr="00503B57">
        <w:rPr>
          <w:rFonts w:ascii="Times New Roman" w:hAnsi="Times New Roman"/>
          <w:szCs w:val="24"/>
        </w:rPr>
        <w:t xml:space="preserve"> burden hours, though they remain in the collection for statutory readiness.</w:t>
      </w:r>
      <w:r w:rsidR="00A26938">
        <w:rPr>
          <w:rFonts w:ascii="Times New Roman" w:hAnsi="Times New Roman"/>
          <w:szCs w:val="24"/>
        </w:rPr>
        <w:t xml:space="preserve">  This has caused a reduction in the number of respondents from prior </w:t>
      </w:r>
      <w:r w:rsidR="00263BA5">
        <w:rPr>
          <w:rFonts w:ascii="Times New Roman" w:hAnsi="Times New Roman"/>
          <w:szCs w:val="24"/>
        </w:rPr>
        <w:t>year’s</w:t>
      </w:r>
      <w:r w:rsidR="00A26938">
        <w:rPr>
          <w:rFonts w:ascii="Times New Roman" w:hAnsi="Times New Roman"/>
          <w:szCs w:val="24"/>
        </w:rPr>
        <w:t xml:space="preserve"> reporting.</w:t>
      </w:r>
    </w:p>
    <w:p w:rsidR="00FB7277" w:rsidP="115B2372" w14:paraId="32165AE3" w14:textId="481FCA63">
      <w:pPr>
        <w:widowControl/>
        <w:spacing w:beforeAutospacing="1" w:afterAutospacing="1" w:line="300" w:lineRule="atLeast"/>
        <w:rPr>
          <w:rFonts w:ascii="Times New Roman" w:hAnsi="Times New Roman"/>
          <w:szCs w:val="24"/>
        </w:rPr>
      </w:pPr>
      <w:r w:rsidRPr="00503B57">
        <w:rPr>
          <w:rFonts w:ascii="Times New Roman" w:hAnsi="Times New Roman"/>
          <w:szCs w:val="24"/>
        </w:rPr>
        <w:t>ECP receives</w:t>
      </w:r>
      <w:r w:rsidRPr="115B2372" w:rsidR="6E25BF5C">
        <w:rPr>
          <w:rFonts w:ascii="Times New Roman" w:hAnsi="Times New Roman"/>
          <w:szCs w:val="24"/>
        </w:rPr>
        <w:t xml:space="preserve"> </w:t>
      </w:r>
      <w:r w:rsidRPr="115B2372" w:rsidR="0C4281E7">
        <w:rPr>
          <w:rFonts w:ascii="Times New Roman" w:hAnsi="Times New Roman"/>
          <w:szCs w:val="24"/>
        </w:rPr>
        <w:t>appropriations from Congress</w:t>
      </w:r>
      <w:r w:rsidRPr="00503B57">
        <w:rPr>
          <w:rFonts w:ascii="Times New Roman" w:hAnsi="Times New Roman"/>
          <w:szCs w:val="24"/>
        </w:rPr>
        <w:t xml:space="preserve"> in response to natural disaster events. Based on historical program data, an estimated </w:t>
      </w:r>
      <w:r w:rsidRPr="115B2372" w:rsidR="7CF89976">
        <w:rPr>
          <w:rFonts w:ascii="Times New Roman" w:hAnsi="Times New Roman"/>
          <w:szCs w:val="24"/>
        </w:rPr>
        <w:t>10</w:t>
      </w:r>
      <w:r w:rsidRPr="00503B57">
        <w:rPr>
          <w:rFonts w:ascii="Times New Roman" w:hAnsi="Times New Roman"/>
          <w:szCs w:val="24"/>
        </w:rPr>
        <w:t>,000 producers are expected to apply annually</w:t>
      </w:r>
      <w:r w:rsidRPr="115B2372" w:rsidR="7AAE4DC5">
        <w:rPr>
          <w:rFonts w:ascii="Times New Roman" w:hAnsi="Times New Roman"/>
          <w:szCs w:val="24"/>
        </w:rPr>
        <w:t>:</w:t>
      </w:r>
      <w:r w:rsidRPr="115B2372" w:rsidR="40B2F8A7">
        <w:rPr>
          <w:rFonts w:ascii="Times New Roman" w:hAnsi="Times New Roman"/>
          <w:szCs w:val="24"/>
        </w:rPr>
        <w:t xml:space="preserve"> </w:t>
      </w:r>
      <w:r w:rsidRPr="115B2372" w:rsidR="6333C090">
        <w:rPr>
          <w:rFonts w:ascii="Times New Roman" w:hAnsi="Times New Roman"/>
          <w:szCs w:val="24"/>
        </w:rPr>
        <w:t>5</w:t>
      </w:r>
      <w:r w:rsidRPr="115B2372" w:rsidR="19F415A9">
        <w:rPr>
          <w:rFonts w:ascii="Times New Roman" w:hAnsi="Times New Roman"/>
          <w:szCs w:val="24"/>
        </w:rPr>
        <w:t>,</w:t>
      </w:r>
      <w:r w:rsidRPr="115B2372" w:rsidR="6333C090">
        <w:rPr>
          <w:rFonts w:ascii="Times New Roman" w:hAnsi="Times New Roman"/>
          <w:szCs w:val="24"/>
        </w:rPr>
        <w:t>000</w:t>
      </w:r>
      <w:r w:rsidRPr="115B2372" w:rsidR="426DE8D1">
        <w:rPr>
          <w:rFonts w:ascii="Times New Roman" w:hAnsi="Times New Roman"/>
          <w:szCs w:val="24"/>
        </w:rPr>
        <w:t xml:space="preserve"> </w:t>
      </w:r>
      <w:r w:rsidRPr="115B2372" w:rsidR="49BDD983">
        <w:rPr>
          <w:rFonts w:ascii="Times New Roman" w:hAnsi="Times New Roman"/>
          <w:szCs w:val="24"/>
        </w:rPr>
        <w:t xml:space="preserve">businesses or farms </w:t>
      </w:r>
      <w:r w:rsidRPr="115B2372" w:rsidR="51A4AFE8">
        <w:rPr>
          <w:rFonts w:ascii="Times New Roman" w:hAnsi="Times New Roman"/>
          <w:szCs w:val="24"/>
        </w:rPr>
        <w:t>and</w:t>
      </w:r>
      <w:r w:rsidRPr="115B2372" w:rsidR="1D8EE7F6">
        <w:rPr>
          <w:rFonts w:ascii="Times New Roman" w:hAnsi="Times New Roman"/>
          <w:szCs w:val="24"/>
        </w:rPr>
        <w:t xml:space="preserve"> </w:t>
      </w:r>
      <w:r w:rsidRPr="115B2372" w:rsidR="6EA826C0">
        <w:rPr>
          <w:rFonts w:ascii="Times New Roman" w:hAnsi="Times New Roman"/>
          <w:szCs w:val="24"/>
        </w:rPr>
        <w:t>5</w:t>
      </w:r>
      <w:r w:rsidRPr="115B2372" w:rsidR="3EDD9EFD">
        <w:rPr>
          <w:rFonts w:ascii="Times New Roman" w:hAnsi="Times New Roman"/>
          <w:szCs w:val="24"/>
        </w:rPr>
        <w:t>,</w:t>
      </w:r>
      <w:r w:rsidRPr="115B2372" w:rsidR="6EA826C0">
        <w:rPr>
          <w:rFonts w:ascii="Times New Roman" w:hAnsi="Times New Roman"/>
          <w:szCs w:val="24"/>
        </w:rPr>
        <w:t>000 for individuals</w:t>
      </w:r>
      <w:r w:rsidRPr="115B2372" w:rsidR="53822C9A">
        <w:rPr>
          <w:rFonts w:ascii="Times New Roman" w:hAnsi="Times New Roman"/>
          <w:szCs w:val="24"/>
        </w:rPr>
        <w:t xml:space="preserve">.  </w:t>
      </w:r>
      <w:r w:rsidRPr="00BD2FF6" w:rsidR="00BD2FF6">
        <w:rPr>
          <w:rFonts w:ascii="Times New Roman" w:hAnsi="Times New Roman"/>
          <w:szCs w:val="24"/>
        </w:rPr>
        <w:t>The “Number of Respondents” column is not a sum, it represents the same respondents participating in different activities for this data collection; therefore, these respondents are not double counted.</w:t>
      </w:r>
      <w:r w:rsidR="00BD2FF6">
        <w:rPr>
          <w:rFonts w:ascii="Times New Roman" w:hAnsi="Times New Roman"/>
          <w:szCs w:val="24"/>
        </w:rPr>
        <w:t xml:space="preserve">  </w:t>
      </w:r>
      <w:r w:rsidRPr="115B2372" w:rsidR="53822C9A">
        <w:rPr>
          <w:rFonts w:ascii="Times New Roman" w:hAnsi="Times New Roman"/>
          <w:szCs w:val="24"/>
        </w:rPr>
        <w:t>See the Reporting and Recordkeeping Requirements spreadsheet that contains all the numbers for each response.</w:t>
      </w:r>
    </w:p>
    <w:p w:rsidR="53822C9A" w:rsidP="26494331" w14:paraId="77321F3D" w14:textId="5BD7C936">
      <w:pPr>
        <w:widowControl/>
        <w:spacing w:beforeAutospacing="1" w:afterAutospacing="1" w:line="300" w:lineRule="atLeast"/>
      </w:pPr>
      <w:r w:rsidRPr="115B2372">
        <w:rPr>
          <w:rFonts w:ascii="Times New Roman" w:hAnsi="Times New Roman"/>
          <w:szCs w:val="24"/>
        </w:rPr>
        <w:t xml:space="preserve">The revised annual burden for this information collection package is </w:t>
      </w:r>
      <w:r w:rsidRPr="115B2372" w:rsidR="3A496EE9">
        <w:rPr>
          <w:rFonts w:ascii="Times New Roman" w:hAnsi="Times New Roman"/>
          <w:szCs w:val="24"/>
        </w:rPr>
        <w:t>12,427</w:t>
      </w:r>
      <w:r w:rsidRPr="115B2372">
        <w:rPr>
          <w:rFonts w:ascii="Times New Roman" w:hAnsi="Times New Roman"/>
          <w:szCs w:val="24"/>
        </w:rPr>
        <w:t xml:space="preserve"> hours.</w:t>
      </w:r>
    </w:p>
    <w:p w:rsidR="3AFED722" w:rsidP="00503B57" w14:paraId="39741258" w14:textId="004EFB8E">
      <w:pPr>
        <w:widowControl/>
        <w:spacing w:beforeAutospacing="1" w:afterAutospacing="1" w:line="300" w:lineRule="atLeast"/>
        <w:ind w:left="720"/>
        <w:rPr>
          <w:rFonts w:ascii="Times New Roman" w:hAnsi="Times New Roman"/>
          <w:i/>
          <w:iCs/>
          <w:szCs w:val="24"/>
        </w:rPr>
      </w:pPr>
      <w:r w:rsidRPr="00503B57">
        <w:rPr>
          <w:rFonts w:ascii="Times New Roman" w:hAnsi="Times New Roman"/>
          <w:i/>
          <w:iCs/>
          <w:szCs w:val="24"/>
        </w:rPr>
        <w:t>Estimated Number of Respondents</w:t>
      </w:r>
      <w:r w:rsidRPr="00503B57">
        <w:rPr>
          <w:rFonts w:ascii="Times New Roman" w:hAnsi="Times New Roman"/>
          <w:i/>
          <w:iCs/>
          <w:szCs w:val="24"/>
        </w:rPr>
        <w:t xml:space="preserve">:  </w:t>
      </w:r>
      <w:r w:rsidRPr="115B2372" w:rsidR="798DA469">
        <w:rPr>
          <w:rFonts w:ascii="Times New Roman" w:hAnsi="Times New Roman"/>
          <w:i/>
          <w:iCs/>
          <w:szCs w:val="24"/>
        </w:rPr>
        <w:t>10</w:t>
      </w:r>
      <w:r w:rsidRPr="115B2372">
        <w:rPr>
          <w:rFonts w:ascii="Times New Roman" w:hAnsi="Times New Roman"/>
          <w:i/>
          <w:iCs/>
          <w:szCs w:val="24"/>
        </w:rPr>
        <w:t>,000</w:t>
      </w:r>
      <w:r w:rsidRPr="00503B57">
        <w:rPr>
          <w:rFonts w:ascii="Times New Roman" w:hAnsi="Times New Roman"/>
          <w:i/>
          <w:iCs/>
          <w:szCs w:val="24"/>
        </w:rPr>
        <w:t>.</w:t>
      </w:r>
    </w:p>
    <w:p w:rsidR="3AFED722" w:rsidP="00503B57" w14:paraId="3938D798" w14:textId="54C7904D">
      <w:pPr>
        <w:widowControl/>
        <w:spacing w:beforeAutospacing="1" w:afterAutospacing="1" w:line="300" w:lineRule="atLeast"/>
        <w:ind w:left="720"/>
        <w:rPr>
          <w:rFonts w:ascii="Times New Roman" w:hAnsi="Times New Roman"/>
          <w:i/>
          <w:iCs/>
          <w:szCs w:val="24"/>
        </w:rPr>
      </w:pPr>
      <w:r w:rsidRPr="00503B57">
        <w:rPr>
          <w:rFonts w:ascii="Times New Roman" w:hAnsi="Times New Roman"/>
          <w:i/>
          <w:iCs/>
          <w:szCs w:val="24"/>
        </w:rPr>
        <w:t>Estimated Number of Responses per Respondent</w:t>
      </w:r>
      <w:r w:rsidRPr="00503B57">
        <w:rPr>
          <w:rFonts w:ascii="Times New Roman" w:hAnsi="Times New Roman"/>
          <w:i/>
          <w:iCs/>
          <w:szCs w:val="24"/>
        </w:rPr>
        <w:t xml:space="preserve">:  </w:t>
      </w:r>
      <w:r w:rsidRPr="115B2372">
        <w:rPr>
          <w:rFonts w:ascii="Times New Roman" w:hAnsi="Times New Roman"/>
          <w:i/>
          <w:iCs/>
          <w:szCs w:val="24"/>
        </w:rPr>
        <w:t>10.</w:t>
      </w:r>
      <w:r w:rsidRPr="115B2372" w:rsidR="4DDEFF1B">
        <w:rPr>
          <w:rFonts w:ascii="Times New Roman" w:hAnsi="Times New Roman"/>
          <w:i/>
          <w:iCs/>
          <w:szCs w:val="24"/>
        </w:rPr>
        <w:t>03</w:t>
      </w:r>
    </w:p>
    <w:p w:rsidR="3AFED722" w:rsidP="115B2372" w14:paraId="4BC756A6" w14:textId="06F7D023">
      <w:pPr>
        <w:widowControl/>
        <w:spacing w:beforeAutospacing="1" w:afterAutospacing="1" w:line="300" w:lineRule="atLeast"/>
        <w:ind w:left="720"/>
        <w:rPr>
          <w:rFonts w:ascii="Times New Roman" w:hAnsi="Times New Roman"/>
          <w:i/>
          <w:iCs/>
          <w:szCs w:val="24"/>
        </w:rPr>
      </w:pPr>
      <w:r w:rsidRPr="00503B57">
        <w:rPr>
          <w:rFonts w:ascii="Times New Roman" w:hAnsi="Times New Roman"/>
          <w:i/>
          <w:iCs/>
          <w:szCs w:val="24"/>
        </w:rPr>
        <w:t>Estimated Total Annual Number of Responses</w:t>
      </w:r>
      <w:r w:rsidRPr="00503B57">
        <w:rPr>
          <w:rFonts w:ascii="Times New Roman" w:hAnsi="Times New Roman"/>
          <w:i/>
          <w:iCs/>
          <w:szCs w:val="24"/>
        </w:rPr>
        <w:t xml:space="preserve">:  </w:t>
      </w:r>
      <w:r w:rsidRPr="115B2372" w:rsidR="7B3B534F">
        <w:rPr>
          <w:rFonts w:ascii="Times New Roman" w:hAnsi="Times New Roman"/>
          <w:i/>
          <w:iCs/>
          <w:szCs w:val="24"/>
        </w:rPr>
        <w:t>100,300</w:t>
      </w:r>
      <w:r w:rsidRPr="00503B57">
        <w:rPr>
          <w:rFonts w:ascii="Times New Roman" w:hAnsi="Times New Roman"/>
          <w:i/>
          <w:iCs/>
          <w:szCs w:val="24"/>
        </w:rPr>
        <w:t>.</w:t>
      </w:r>
    </w:p>
    <w:p w:rsidR="3AFED722" w:rsidP="00503B57" w14:paraId="5AA4A4D5" w14:textId="3A39A5DC">
      <w:pPr>
        <w:widowControl/>
        <w:spacing w:beforeAutospacing="1" w:afterAutospacing="1" w:line="300" w:lineRule="atLeast"/>
        <w:ind w:left="720"/>
        <w:rPr>
          <w:rFonts w:ascii="Times New Roman" w:hAnsi="Times New Roman"/>
          <w:i/>
          <w:iCs/>
          <w:szCs w:val="24"/>
        </w:rPr>
      </w:pPr>
      <w:r w:rsidRPr="00503B57">
        <w:rPr>
          <w:rFonts w:ascii="Times New Roman" w:hAnsi="Times New Roman"/>
          <w:i/>
          <w:iCs/>
          <w:szCs w:val="24"/>
        </w:rPr>
        <w:t>Estimated Average Time per Response</w:t>
      </w:r>
      <w:r w:rsidRPr="00503B57">
        <w:rPr>
          <w:rFonts w:ascii="Times New Roman" w:hAnsi="Times New Roman"/>
          <w:i/>
          <w:iCs/>
          <w:szCs w:val="24"/>
        </w:rPr>
        <w:t xml:space="preserve">:  </w:t>
      </w:r>
      <w:r w:rsidRPr="115B2372" w:rsidR="66D09AFC">
        <w:rPr>
          <w:rFonts w:ascii="Times New Roman" w:hAnsi="Times New Roman"/>
          <w:i/>
          <w:iCs/>
          <w:szCs w:val="24"/>
        </w:rPr>
        <w:t>0.1</w:t>
      </w:r>
      <w:r w:rsidRPr="115B2372" w:rsidR="47E707FF">
        <w:rPr>
          <w:rFonts w:ascii="Times New Roman" w:hAnsi="Times New Roman"/>
          <w:i/>
          <w:iCs/>
          <w:szCs w:val="24"/>
        </w:rPr>
        <w:t>2</w:t>
      </w:r>
      <w:r w:rsidRPr="115B2372" w:rsidR="33E7AA6D">
        <w:rPr>
          <w:rFonts w:ascii="Times New Roman" w:hAnsi="Times New Roman"/>
          <w:i/>
          <w:iCs/>
          <w:szCs w:val="24"/>
        </w:rPr>
        <w:t>3898</w:t>
      </w:r>
      <w:r w:rsidRPr="115B2372" w:rsidR="4D414109">
        <w:rPr>
          <w:rFonts w:ascii="Times New Roman" w:hAnsi="Times New Roman"/>
          <w:i/>
          <w:iCs/>
          <w:szCs w:val="24"/>
        </w:rPr>
        <w:t xml:space="preserve"> </w:t>
      </w:r>
      <w:r w:rsidRPr="00503B57">
        <w:rPr>
          <w:rFonts w:ascii="Times New Roman" w:hAnsi="Times New Roman"/>
          <w:i/>
          <w:iCs/>
          <w:szCs w:val="24"/>
        </w:rPr>
        <w:t>hours.</w:t>
      </w:r>
    </w:p>
    <w:p w:rsidR="3AFED722" w:rsidP="00503B57" w14:paraId="182B51A6" w14:textId="509CAB62">
      <w:pPr>
        <w:widowControl/>
        <w:spacing w:beforeAutospacing="1" w:afterAutospacing="1" w:line="300" w:lineRule="atLeast"/>
        <w:ind w:left="720"/>
        <w:rPr>
          <w:rFonts w:ascii="Times New Roman" w:hAnsi="Times New Roman"/>
          <w:i/>
          <w:iCs/>
          <w:szCs w:val="24"/>
        </w:rPr>
      </w:pPr>
      <w:r w:rsidRPr="00503B57">
        <w:rPr>
          <w:rFonts w:ascii="Times New Roman" w:hAnsi="Times New Roman"/>
          <w:i/>
          <w:iCs/>
          <w:szCs w:val="24"/>
        </w:rPr>
        <w:t>Estimated Total Annual Burden Hours</w:t>
      </w:r>
      <w:r w:rsidRPr="00503B57">
        <w:rPr>
          <w:rFonts w:ascii="Times New Roman" w:hAnsi="Times New Roman"/>
          <w:i/>
          <w:iCs/>
          <w:szCs w:val="24"/>
        </w:rPr>
        <w:t xml:space="preserve">:  </w:t>
      </w:r>
      <w:r w:rsidRPr="115B2372" w:rsidR="70A55D6E">
        <w:rPr>
          <w:rFonts w:ascii="Times New Roman" w:hAnsi="Times New Roman"/>
          <w:i/>
          <w:iCs/>
          <w:szCs w:val="24"/>
        </w:rPr>
        <w:t>12,427</w:t>
      </w:r>
      <w:r w:rsidRPr="00503B57">
        <w:rPr>
          <w:rFonts w:ascii="Times New Roman" w:hAnsi="Times New Roman"/>
          <w:i/>
          <w:iCs/>
          <w:szCs w:val="24"/>
        </w:rPr>
        <w:t xml:space="preserve"> hours.</w:t>
      </w:r>
    </w:p>
    <w:p w:rsidR="26494331" w:rsidRPr="00503B57" w:rsidP="26494331" w14:paraId="1399A00B" w14:textId="46C28A03">
      <w:pPr>
        <w:widowControl/>
        <w:spacing w:beforeAutospacing="1" w:afterAutospacing="1" w:line="300" w:lineRule="atLeast"/>
        <w:rPr>
          <w:rFonts w:ascii="Times New Roman" w:hAnsi="Times New Roman"/>
          <w:szCs w:val="24"/>
        </w:rPr>
      </w:pPr>
    </w:p>
    <w:p w:rsidR="0062567E" w:rsidRPr="000C5BD8" w:rsidP="26494331" w14:paraId="6907578D" w14:textId="77777777">
      <w:pPr>
        <w:tabs>
          <w:tab w:val="left" w:pos="0"/>
        </w:tabs>
        <w:suppressAutoHyphens/>
        <w:rPr>
          <w:rFonts w:ascii="Times New Roman" w:hAnsi="Times New Roman"/>
          <w:b/>
          <w:bCs/>
          <w:szCs w:val="24"/>
        </w:rPr>
      </w:pPr>
      <w:r w:rsidRPr="000C5BD8">
        <w:rPr>
          <w:rFonts w:ascii="Times New Roman" w:hAnsi="Times New Roman"/>
          <w:b/>
          <w:bCs/>
          <w:szCs w:val="24"/>
        </w:rPr>
        <w:t>B.</w:t>
      </w:r>
      <w:r>
        <w:tab/>
      </w:r>
      <w:r w:rsidRPr="000C5BD8">
        <w:rPr>
          <w:rFonts w:ascii="Times New Roman" w:hAnsi="Times New Roman"/>
          <w:b/>
          <w:bCs/>
          <w:szCs w:val="24"/>
        </w:rPr>
        <w:t xml:space="preserve">Provide estimates of annualized </w:t>
      </w:r>
      <w:r w:rsidRPr="000C5BD8">
        <w:rPr>
          <w:rFonts w:ascii="Times New Roman" w:hAnsi="Times New Roman"/>
          <w:b/>
          <w:bCs/>
          <w:szCs w:val="24"/>
        </w:rPr>
        <w:t>cost</w:t>
      </w:r>
      <w:r w:rsidRPr="000C5BD8">
        <w:rPr>
          <w:rFonts w:ascii="Times New Roman" w:hAnsi="Times New Roman"/>
          <w:b/>
          <w:bCs/>
          <w:szCs w:val="24"/>
        </w:rPr>
        <w:t xml:space="preserve"> to respondents for the hour burdens for collections of information, identifying and using appropriate wage rate categories.</w:t>
      </w:r>
    </w:p>
    <w:p w:rsidR="005755A0" w:rsidRPr="00503B57" w:rsidP="26494331" w14:paraId="60321A04" w14:textId="6F6E5DBB">
      <w:pPr>
        <w:pStyle w:val="NormalWeb"/>
        <w:spacing w:line="300" w:lineRule="atLeast"/>
      </w:pPr>
      <w:bookmarkStart w:id="28" w:name="_Toc401831369"/>
      <w:bookmarkStart w:id="29" w:name="_Toc401832413"/>
      <w:r w:rsidRPr="7A5C6715">
        <w:t>T</w:t>
      </w:r>
      <w:r w:rsidRPr="00503B57">
        <w:t xml:space="preserve">he annualized cost to respondents is calculated using the </w:t>
      </w:r>
      <w:r w:rsidRPr="7A5C6715" w:rsidR="53ABE8A1">
        <w:t>May,</w:t>
      </w:r>
      <w:r w:rsidRPr="7A5C6715" w:rsidR="53ABE8A1">
        <w:t xml:space="preserve"> 20</w:t>
      </w:r>
      <w:r w:rsidRPr="7A5C6715" w:rsidR="04CDBBCE">
        <w:t>25</w:t>
      </w:r>
      <w:r w:rsidRPr="7A5C6715" w:rsidR="53ABE8A1">
        <w:t xml:space="preserve">, </w:t>
      </w:r>
      <w:r w:rsidRPr="00503B57">
        <w:t>Bureau of Labor Statistics mean hourly wage rate for “Farmers, Ranchers, and Other Agricultural Managers”</w:t>
      </w:r>
      <w:r w:rsidRPr="7A5C6715" w:rsidR="3C054F8A">
        <w:t xml:space="preserve"> </w:t>
      </w:r>
      <w:r w:rsidRPr="00503B57">
        <w:t>of $</w:t>
      </w:r>
      <w:r w:rsidRPr="7A5C6715" w:rsidR="70FE6137">
        <w:t>$48.00</w:t>
      </w:r>
      <w:r w:rsidRPr="00503B57">
        <w:t>/hour, multiplied by the standard 1.44 fringe factor recommended for PRA analyses, resulting in a fully loaded labor rate of $</w:t>
      </w:r>
      <w:r w:rsidRPr="7A5C6715" w:rsidR="63073441">
        <w:t>69.12</w:t>
      </w:r>
      <w:r w:rsidRPr="00503B57">
        <w:t>/hour.</w:t>
      </w:r>
    </w:p>
    <w:p w:rsidR="005755A0" w:rsidRPr="00503B57" w14:paraId="7D1CF0E7" w14:textId="35C73001">
      <w:pPr>
        <w:pStyle w:val="NormalWeb"/>
        <w:spacing w:line="300" w:lineRule="atLeast"/>
      </w:pPr>
      <w:r w:rsidRPr="00503B57">
        <w:t xml:space="preserve">Based on an estimated </w:t>
      </w:r>
      <w:r w:rsidRPr="7A5C6715" w:rsidR="10F6EE6A">
        <w:t>10</w:t>
      </w:r>
      <w:r w:rsidRPr="00503B57">
        <w:t xml:space="preserve">,000 annual ECP applications and corresponding form submissions, the total estimated respondent burden is </w:t>
      </w:r>
      <w:r w:rsidRPr="7A5C6715" w:rsidR="4055A94D">
        <w:t>12,427</w:t>
      </w:r>
      <w:r w:rsidRPr="00503B57">
        <w:t xml:space="preserve"> hours. Multiplying total burden hours by the fully</w:t>
      </w:r>
      <w:r w:rsidRPr="00503B57" w:rsidR="74C112B6">
        <w:t xml:space="preserve"> </w:t>
      </w:r>
      <w:r w:rsidRPr="00503B57">
        <w:t xml:space="preserve">loaded labor rate results in an estimated annualized cost to respondents of </w:t>
      </w:r>
      <w:r w:rsidRPr="00503B57">
        <w:rPr>
          <w:rStyle w:val="Strong"/>
          <w:b w:val="0"/>
          <w:bCs w:val="0"/>
        </w:rPr>
        <w:t>$</w:t>
      </w:r>
      <w:r w:rsidRPr="7A5C6715" w:rsidR="1E71B050">
        <w:rPr>
          <w:rStyle w:val="Strong"/>
          <w:b w:val="0"/>
          <w:bCs w:val="0"/>
        </w:rPr>
        <w:t>858,9</w:t>
      </w:r>
      <w:r w:rsidRPr="7A5C6715" w:rsidR="5A0328B7">
        <w:rPr>
          <w:rStyle w:val="Strong"/>
          <w:b w:val="0"/>
          <w:bCs w:val="0"/>
        </w:rPr>
        <w:t>54</w:t>
      </w:r>
      <w:r w:rsidRPr="00503B57">
        <w:rPr>
          <w:b/>
          <w:bCs/>
        </w:rPr>
        <w:t>.</w:t>
      </w:r>
    </w:p>
    <w:p w:rsidR="005755A0" w:rsidRPr="00503B57" w:rsidP="26494331" w14:paraId="5A52CBDF" w14:textId="77777777">
      <w:pPr>
        <w:pStyle w:val="NormalWeb"/>
        <w:spacing w:line="300" w:lineRule="atLeast"/>
      </w:pPr>
      <w:r w:rsidRPr="00503B57">
        <w:t>No BCAP costs are included because BCAP has not been funded since FY 2017, and therefore no respondents are expected.</w:t>
      </w:r>
    </w:p>
    <w:p w:rsidR="000438E8" w:rsidRPr="000C5BD8" w:rsidP="26494331" w14:paraId="69075791" w14:textId="4B4081E7">
      <w:pPr>
        <w:pStyle w:val="Heading1"/>
        <w:rPr>
          <w:szCs w:val="24"/>
        </w:rPr>
      </w:pPr>
      <w:r w:rsidRPr="000C5BD8">
        <w:rPr>
          <w:szCs w:val="24"/>
        </w:rPr>
        <w:t xml:space="preserve">A13.  Estimates of other total annual cost </w:t>
      </w:r>
      <w:r w:rsidRPr="000C5BD8" w:rsidR="00ED28F2">
        <w:rPr>
          <w:szCs w:val="24"/>
        </w:rPr>
        <w:t>burden</w:t>
      </w:r>
      <w:r w:rsidRPr="000C5BD8">
        <w:rPr>
          <w:szCs w:val="24"/>
        </w:rPr>
        <w:t>.</w:t>
      </w:r>
      <w:bookmarkEnd w:id="28"/>
      <w:bookmarkEnd w:id="29"/>
    </w:p>
    <w:p w:rsidR="0062567E" w:rsidRPr="000C5BD8" w:rsidP="26494331" w14:paraId="69075792" w14:textId="77777777">
      <w:pPr>
        <w:tabs>
          <w:tab w:val="left" w:pos="0"/>
        </w:tabs>
        <w:suppressAutoHyphens/>
        <w:rPr>
          <w:rFonts w:ascii="Times New Roman" w:hAnsi="Times New Roman"/>
          <w:b/>
          <w:bCs/>
          <w:szCs w:val="24"/>
        </w:rPr>
      </w:pPr>
    </w:p>
    <w:p w:rsidR="0062567E" w:rsidRPr="000C5BD8" w:rsidP="26494331" w14:paraId="69075793" w14:textId="77777777">
      <w:pPr>
        <w:tabs>
          <w:tab w:val="left" w:pos="0"/>
        </w:tabs>
        <w:suppressAutoHyphens/>
        <w:rPr>
          <w:rFonts w:ascii="Times New Roman" w:hAnsi="Times New Roman"/>
          <w:b/>
          <w:bCs/>
          <w:szCs w:val="24"/>
        </w:rPr>
      </w:pPr>
      <w:r w:rsidRPr="000C5BD8">
        <w:rPr>
          <w:rFonts w:ascii="Times New Roman" w:hAnsi="Times New Roman"/>
          <w:b/>
          <w:bCs/>
          <w:szCs w:val="24"/>
        </w:rPr>
        <w:t xml:space="preserve">Provide estimates of the total annual cost burden to respondents or recordkeepers resulting from the collection of information, (do not include the cost of any hour burden shown in </w:t>
      </w:r>
      <w:r w:rsidRPr="000C5BD8">
        <w:rPr>
          <w:rFonts w:ascii="Times New Roman" w:hAnsi="Times New Roman"/>
          <w:b/>
          <w:bCs/>
          <w:szCs w:val="24"/>
        </w:rPr>
        <w:t>questions 12 and 14).  The cost estimates should be split into two components: (a) a total capital and start-up cost component annualized over its expected useful life; and (b) a total operation and maintenance and purchase of services component.</w:t>
      </w:r>
    </w:p>
    <w:p w:rsidR="001E596D" w:rsidRPr="00503B57" w:rsidP="26494331" w14:paraId="43A56AE5" w14:textId="3A058E37">
      <w:pPr>
        <w:pStyle w:val="NormalWeb"/>
        <w:spacing w:line="300" w:lineRule="atLeast"/>
        <w:rPr>
          <w:b/>
          <w:bCs/>
        </w:rPr>
      </w:pPr>
      <w:r w:rsidRPr="00503B57">
        <w:rPr>
          <w:rStyle w:val="Strong"/>
          <w:b w:val="0"/>
          <w:bCs w:val="0"/>
        </w:rPr>
        <w:t xml:space="preserve">There </w:t>
      </w:r>
      <w:r w:rsidRPr="00503B57">
        <w:rPr>
          <w:rStyle w:val="Strong"/>
          <w:b w:val="0"/>
          <w:bCs w:val="0"/>
        </w:rPr>
        <w:t>are</w:t>
      </w:r>
      <w:r w:rsidRPr="00503B57">
        <w:rPr>
          <w:rStyle w:val="Strong"/>
          <w:b w:val="0"/>
          <w:bCs w:val="0"/>
        </w:rPr>
        <w:t xml:space="preserve"> no capital, startup, </w:t>
      </w:r>
      <w:r w:rsidR="005E3F2D">
        <w:rPr>
          <w:rStyle w:val="Strong"/>
          <w:b w:val="0"/>
          <w:bCs w:val="0"/>
        </w:rPr>
        <w:t xml:space="preserve">ongoing </w:t>
      </w:r>
      <w:r w:rsidRPr="00503B57">
        <w:rPr>
          <w:rStyle w:val="Strong"/>
          <w:b w:val="0"/>
          <w:bCs w:val="0"/>
        </w:rPr>
        <w:t>operation, maintenance, or purchase</w:t>
      </w:r>
      <w:r w:rsidRPr="00503B57" w:rsidR="7186FDFB">
        <w:rPr>
          <w:rStyle w:val="Strong"/>
          <w:b w:val="0"/>
          <w:bCs w:val="0"/>
        </w:rPr>
        <w:t xml:space="preserve"> </w:t>
      </w:r>
      <w:r w:rsidRPr="00503B57">
        <w:rPr>
          <w:rStyle w:val="Strong"/>
          <w:b w:val="0"/>
          <w:bCs w:val="0"/>
        </w:rPr>
        <w:t>of</w:t>
      </w:r>
      <w:r w:rsidRPr="00503B57" w:rsidR="7186FDFB">
        <w:rPr>
          <w:rStyle w:val="Strong"/>
          <w:b w:val="0"/>
          <w:bCs w:val="0"/>
        </w:rPr>
        <w:t xml:space="preserve"> </w:t>
      </w:r>
      <w:r w:rsidRPr="00503B57">
        <w:rPr>
          <w:rStyle w:val="Strong"/>
          <w:b w:val="0"/>
          <w:bCs w:val="0"/>
        </w:rPr>
        <w:t>service costs associated with this information collection.</w:t>
      </w:r>
    </w:p>
    <w:p w:rsidR="00ED28F2" w:rsidRPr="002568E6" w:rsidP="26494331" w14:paraId="69075796" w14:textId="275D16F2">
      <w:pPr>
        <w:pStyle w:val="NormalWeb"/>
        <w:spacing w:line="300" w:lineRule="atLeast"/>
      </w:pPr>
      <w:r w:rsidRPr="00503B57">
        <w:t>Respondents participating in ECP and BCAP are not required to purchase equipment, software, or services to provide the information requested. All activities required to complete the forms are considered part of normal business practices for agricultural producers, landowners, and biomass material owners. Respondents rely on existing business records—such as farm maps, acreage information, contractor estimates, or environmental documentation—to complete the information collections.</w:t>
      </w:r>
    </w:p>
    <w:p w:rsidR="00A308DB" w:rsidRPr="000C5BD8" w:rsidP="26494331" w14:paraId="69075797" w14:textId="77777777">
      <w:pPr>
        <w:pStyle w:val="Heading1"/>
        <w:rPr>
          <w:szCs w:val="24"/>
        </w:rPr>
      </w:pPr>
      <w:bookmarkStart w:id="30" w:name="_Toc401831370"/>
      <w:bookmarkStart w:id="31" w:name="_Toc401832414"/>
      <w:r w:rsidRPr="000C5BD8">
        <w:rPr>
          <w:szCs w:val="24"/>
        </w:rPr>
        <w:t>A14.  Provide estimates of annualized cost to the Federal government.</w:t>
      </w:r>
      <w:bookmarkEnd w:id="30"/>
      <w:bookmarkEnd w:id="31"/>
      <w:r w:rsidRPr="000C5BD8" w:rsidR="0088245A">
        <w:rPr>
          <w:szCs w:val="24"/>
        </w:rPr>
        <w:t xml:space="preserve">  </w:t>
      </w:r>
    </w:p>
    <w:p w:rsidR="0062567E" w:rsidRPr="000C5BD8" w:rsidP="26494331" w14:paraId="69075798" w14:textId="77777777">
      <w:pPr>
        <w:tabs>
          <w:tab w:val="left" w:pos="0"/>
        </w:tabs>
        <w:suppressAutoHyphens/>
        <w:rPr>
          <w:rFonts w:ascii="Times New Roman" w:hAnsi="Times New Roman"/>
          <w:szCs w:val="24"/>
        </w:rPr>
      </w:pPr>
    </w:p>
    <w:p w:rsidR="0062567E" w:rsidRPr="000C5BD8" w:rsidP="26494331" w14:paraId="69075799" w14:textId="77777777">
      <w:pPr>
        <w:pStyle w:val="ListParagraph"/>
        <w:widowControl/>
        <w:spacing w:line="240" w:lineRule="auto"/>
        <w:ind w:left="0"/>
        <w:rPr>
          <w:b/>
          <w:bCs/>
          <w:szCs w:val="24"/>
        </w:rPr>
      </w:pPr>
      <w:r w:rsidRPr="000C5BD8">
        <w:rPr>
          <w:b/>
          <w:bCs/>
          <w:szCs w:val="24"/>
        </w:rPr>
        <w:t>Provide estimates of annualized cost to the Federal government.  Provide a description of the method used to estimate cost and any other expense that would not have been incurred without this collection of information.</w:t>
      </w:r>
    </w:p>
    <w:p w:rsidR="00B339A6" w:rsidRPr="00503B57" w:rsidP="26494331" w14:paraId="52D9334B" w14:textId="5E6D3017">
      <w:pPr>
        <w:pStyle w:val="NormalWeb"/>
        <w:spacing w:line="300" w:lineRule="atLeast"/>
      </w:pPr>
      <w:r w:rsidRPr="00503B57">
        <w:t>The estimated annualized cost to the Federal government for administering the information collections under ECP and BCAP is</w:t>
      </w:r>
      <w:r w:rsidRPr="00503B57">
        <w:rPr>
          <w:b/>
          <w:bCs/>
        </w:rPr>
        <w:t xml:space="preserve"> </w:t>
      </w:r>
      <w:r w:rsidRPr="00503B57">
        <w:rPr>
          <w:rStyle w:val="Strong"/>
          <w:b w:val="0"/>
          <w:bCs w:val="0"/>
        </w:rPr>
        <w:t>$1,693,640</w:t>
      </w:r>
      <w:r w:rsidRPr="00503B57">
        <w:rPr>
          <w:b/>
          <w:bCs/>
        </w:rPr>
        <w:t>.</w:t>
      </w:r>
      <w:r w:rsidRPr="00503B57">
        <w:t xml:space="preserve"> </w:t>
      </w:r>
    </w:p>
    <w:p w:rsidR="00B339A6" w:rsidRPr="00503B57" w:rsidP="26494331" w14:paraId="42C8E549" w14:textId="7FF616DF">
      <w:pPr>
        <w:pStyle w:val="NormalWeb"/>
        <w:spacing w:line="300" w:lineRule="atLeast"/>
      </w:pPr>
      <w:r w:rsidRPr="00503B57">
        <w:t>This estimate includes routine labor costs for FSA county office Program Analysts (GS9 Step 3), State Office Program Specialists (GS11 Step 5), and National Office Analysts and Managers (GS13 Step 5) who review and process application materials, conduct eligibility and technical reviews, and issue payments. The estimate is based on an expected workload of approximately 32,000 total staff hours per year and uses 2026 General Schedule salary levels with a standard 60 percent benefits and overhead multiplier.</w:t>
      </w:r>
    </w:p>
    <w:p w:rsidR="00B339A6" w:rsidRPr="00503B57" w:rsidP="26494331" w14:paraId="3010E8B4" w14:textId="02013691">
      <w:pPr>
        <w:pStyle w:val="NormalWeb"/>
        <w:spacing w:line="300" w:lineRule="atLeast"/>
      </w:pPr>
      <w:r w:rsidRPr="00503B57">
        <w:t xml:space="preserve">No additional Federal costs—such as system development, contracts, or special equipment—are incurred </w:t>
      </w:r>
      <w:r w:rsidRPr="00503B57">
        <w:t>as a result of</w:t>
      </w:r>
      <w:r w:rsidRPr="00503B57">
        <w:t xml:space="preserve"> this information collection. All costs are absorbed into existing USDA</w:t>
      </w:r>
      <w:r w:rsidRPr="00503B57" w:rsidR="68C2E3E0">
        <w:t>/</w:t>
      </w:r>
      <w:r w:rsidRPr="00503B57">
        <w:t>FSA program resources.</w:t>
      </w:r>
    </w:p>
    <w:p w:rsidR="000438E8" w:rsidRPr="000C5BD8" w:rsidP="26494331" w14:paraId="6907579D" w14:textId="77777777">
      <w:pPr>
        <w:pStyle w:val="Heading1"/>
        <w:rPr>
          <w:szCs w:val="24"/>
        </w:rPr>
      </w:pPr>
      <w:bookmarkStart w:id="32" w:name="_Toc401831371"/>
      <w:bookmarkStart w:id="33" w:name="_Toc401832415"/>
      <w:r w:rsidRPr="000C5BD8">
        <w:rPr>
          <w:szCs w:val="24"/>
        </w:rPr>
        <w:t xml:space="preserve">A15.  </w:t>
      </w:r>
      <w:r w:rsidRPr="000C5BD8" w:rsidR="00C619D0">
        <w:rPr>
          <w:szCs w:val="24"/>
        </w:rPr>
        <w:t xml:space="preserve">Explanation of </w:t>
      </w:r>
      <w:r w:rsidRPr="000C5BD8" w:rsidR="00E0371E">
        <w:rPr>
          <w:szCs w:val="24"/>
        </w:rPr>
        <w:t xml:space="preserve">program </w:t>
      </w:r>
      <w:r w:rsidRPr="000C5BD8" w:rsidR="00C619D0">
        <w:rPr>
          <w:szCs w:val="24"/>
        </w:rPr>
        <w:t>changes or adjustments</w:t>
      </w:r>
      <w:r w:rsidRPr="000C5BD8" w:rsidR="005E0A1A">
        <w:rPr>
          <w:szCs w:val="24"/>
        </w:rPr>
        <w:t>.</w:t>
      </w:r>
      <w:bookmarkEnd w:id="32"/>
      <w:bookmarkEnd w:id="33"/>
    </w:p>
    <w:p w:rsidR="0062567E" w:rsidRPr="000C5BD8" w:rsidP="26494331" w14:paraId="6907579E" w14:textId="77777777">
      <w:pPr>
        <w:tabs>
          <w:tab w:val="left" w:pos="0"/>
        </w:tabs>
        <w:suppressAutoHyphens/>
        <w:jc w:val="center"/>
        <w:rPr>
          <w:rFonts w:ascii="Times New Roman" w:hAnsi="Times New Roman"/>
          <w:b/>
          <w:bCs/>
          <w:szCs w:val="24"/>
        </w:rPr>
      </w:pPr>
    </w:p>
    <w:p w:rsidR="0062567E" w:rsidRPr="002568E6" w:rsidP="26494331" w14:paraId="6907579F" w14:textId="77777777">
      <w:pPr>
        <w:pStyle w:val="ListParagraph"/>
        <w:widowControl/>
        <w:spacing w:line="360" w:lineRule="auto"/>
        <w:ind w:left="0"/>
        <w:rPr>
          <w:b/>
          <w:bCs/>
          <w:szCs w:val="24"/>
        </w:rPr>
      </w:pPr>
      <w:r w:rsidRPr="000C5BD8">
        <w:rPr>
          <w:b/>
          <w:bCs/>
          <w:szCs w:val="24"/>
        </w:rPr>
        <w:t>Explain the reasons for any program changes or adjustments reported in Items 13 or 14 of the OMB Form 83-</w:t>
      </w:r>
      <w:r w:rsidRPr="000C5BD8" w:rsidR="00ED28F2">
        <w:rPr>
          <w:b/>
          <w:bCs/>
          <w:szCs w:val="24"/>
        </w:rPr>
        <w:t>I</w:t>
      </w:r>
      <w:r w:rsidRPr="000C5BD8">
        <w:rPr>
          <w:b/>
          <w:bCs/>
          <w:szCs w:val="24"/>
        </w:rPr>
        <w:t>.</w:t>
      </w:r>
    </w:p>
    <w:p w:rsidR="001E4A37" w:rsidRPr="000C5BD8" w:rsidP="115B2372" w14:paraId="2041BB9D" w14:textId="5C39D521">
      <w:pPr>
        <w:pStyle w:val="ListParagraph"/>
        <w:widowControl/>
        <w:spacing w:line="360" w:lineRule="auto"/>
        <w:ind w:left="0"/>
        <w:rPr>
          <w:b/>
          <w:bCs/>
          <w:szCs w:val="24"/>
        </w:rPr>
      </w:pPr>
    </w:p>
    <w:p w:rsidR="001E4A37" w:rsidRPr="001E4A37" w:rsidP="213DE077" w14:paraId="41965A9A" w14:textId="7021960C">
      <w:pPr>
        <w:widowControl/>
        <w:overflowPunct/>
        <w:autoSpaceDE/>
        <w:autoSpaceDN/>
        <w:adjustRightInd/>
        <w:spacing w:line="300" w:lineRule="atLeast"/>
        <w:textAlignment w:val="auto"/>
        <w:rPr>
          <w:rFonts w:ascii="Times New Roman" w:hAnsi="Times New Roman"/>
          <w:szCs w:val="24"/>
        </w:rPr>
      </w:pPr>
      <w:r w:rsidRPr="213DE077">
        <w:rPr>
          <w:rFonts w:ascii="Times New Roman" w:hAnsi="Times New Roman"/>
          <w:szCs w:val="24"/>
        </w:rPr>
        <w:t xml:space="preserve">FSA requests a revision of a currently approved information collection.  </w:t>
      </w:r>
      <w:r w:rsidRPr="00503B57" w:rsidR="5B0EB331">
        <w:rPr>
          <w:rFonts w:ascii="Times New Roman" w:hAnsi="Times New Roman"/>
          <w:szCs w:val="24"/>
        </w:rPr>
        <w:t xml:space="preserve">The current burden inventory is </w:t>
      </w:r>
      <w:r w:rsidRPr="213DE077" w:rsidR="364C8973">
        <w:rPr>
          <w:rFonts w:ascii="Times New Roman" w:hAnsi="Times New Roman"/>
          <w:szCs w:val="24"/>
        </w:rPr>
        <w:t>140,000</w:t>
      </w:r>
      <w:r w:rsidRPr="00503B57" w:rsidR="5B0EB331">
        <w:rPr>
          <w:rFonts w:ascii="Times New Roman" w:hAnsi="Times New Roman"/>
          <w:szCs w:val="24"/>
        </w:rPr>
        <w:t xml:space="preserve"> estimated annual respondents: </w:t>
      </w:r>
      <w:r w:rsidRPr="213DE077" w:rsidR="6AA28DB8">
        <w:rPr>
          <w:rFonts w:ascii="Times New Roman" w:hAnsi="Times New Roman"/>
          <w:szCs w:val="24"/>
        </w:rPr>
        <w:t xml:space="preserve">985,445 </w:t>
      </w:r>
      <w:r w:rsidRPr="00503B57" w:rsidR="5B0EB331">
        <w:rPr>
          <w:rFonts w:ascii="Times New Roman" w:hAnsi="Times New Roman"/>
          <w:szCs w:val="24"/>
        </w:rPr>
        <w:t xml:space="preserve">estimated annual responses and </w:t>
      </w:r>
      <w:r w:rsidRPr="213DE077" w:rsidR="3F1B1EC4">
        <w:rPr>
          <w:rFonts w:ascii="Times New Roman" w:hAnsi="Times New Roman"/>
          <w:szCs w:val="24"/>
        </w:rPr>
        <w:t>67,852</w:t>
      </w:r>
      <w:r w:rsidRPr="00503B57" w:rsidR="5B0EB331">
        <w:rPr>
          <w:rFonts w:ascii="Times New Roman" w:hAnsi="Times New Roman"/>
          <w:szCs w:val="24"/>
        </w:rPr>
        <w:t xml:space="preserve"> estimated annual burden hours.  With this revision the agency is seeking </w:t>
      </w:r>
      <w:r w:rsidRPr="213DE077" w:rsidR="7F2B5D8F">
        <w:rPr>
          <w:rFonts w:ascii="Times New Roman" w:hAnsi="Times New Roman"/>
          <w:szCs w:val="24"/>
        </w:rPr>
        <w:t>10,000</w:t>
      </w:r>
      <w:r w:rsidRPr="00503B57" w:rsidR="5B0EB331">
        <w:rPr>
          <w:rFonts w:ascii="Times New Roman" w:hAnsi="Times New Roman"/>
          <w:szCs w:val="24"/>
        </w:rPr>
        <w:t xml:space="preserve"> estimated annual respondents, </w:t>
      </w:r>
      <w:r w:rsidRPr="213DE077" w:rsidR="22B10192">
        <w:rPr>
          <w:rFonts w:ascii="Times New Roman" w:hAnsi="Times New Roman"/>
          <w:szCs w:val="24"/>
        </w:rPr>
        <w:t>100,300</w:t>
      </w:r>
      <w:r w:rsidRPr="00503B57" w:rsidR="5B0EB331">
        <w:rPr>
          <w:rFonts w:ascii="Times New Roman" w:hAnsi="Times New Roman"/>
          <w:szCs w:val="24"/>
        </w:rPr>
        <w:t xml:space="preserve"> estimated annual responses and </w:t>
      </w:r>
      <w:r w:rsidRPr="213DE077" w:rsidR="3CCD88EC">
        <w:rPr>
          <w:rFonts w:ascii="Times New Roman" w:hAnsi="Times New Roman"/>
          <w:szCs w:val="24"/>
        </w:rPr>
        <w:t>12,427</w:t>
      </w:r>
      <w:r w:rsidRPr="00503B57" w:rsidR="5B0EB331">
        <w:rPr>
          <w:rFonts w:ascii="Times New Roman" w:hAnsi="Times New Roman"/>
          <w:szCs w:val="24"/>
        </w:rPr>
        <w:t xml:space="preserve"> estimated annual burden </w:t>
      </w:r>
      <w:r w:rsidRPr="00503B57" w:rsidR="5B0EB331">
        <w:rPr>
          <w:rFonts w:ascii="Times New Roman" w:hAnsi="Times New Roman"/>
          <w:szCs w:val="24"/>
        </w:rPr>
        <w:t>hours.  This reflects a decrease in the number of estimated respondents</w:t>
      </w:r>
      <w:r w:rsidRPr="213DE077" w:rsidR="38A6A5ED">
        <w:rPr>
          <w:rFonts w:ascii="Times New Roman" w:hAnsi="Times New Roman"/>
          <w:szCs w:val="24"/>
        </w:rPr>
        <w:t xml:space="preserve"> –130,000,</w:t>
      </w:r>
      <w:r w:rsidRPr="00503B57" w:rsidR="5B0EB331">
        <w:rPr>
          <w:rFonts w:ascii="Times New Roman" w:hAnsi="Times New Roman"/>
          <w:szCs w:val="24"/>
        </w:rPr>
        <w:t xml:space="preserve"> decrease in the estimated number of responses</w:t>
      </w:r>
      <w:r w:rsidRPr="213DE077" w:rsidR="3D662300">
        <w:rPr>
          <w:rFonts w:ascii="Times New Roman" w:hAnsi="Times New Roman"/>
          <w:szCs w:val="24"/>
        </w:rPr>
        <w:t xml:space="preserve"> –885,145</w:t>
      </w:r>
      <w:r w:rsidRPr="00503B57" w:rsidR="5B0EB331">
        <w:rPr>
          <w:rFonts w:ascii="Times New Roman" w:hAnsi="Times New Roman"/>
          <w:szCs w:val="24"/>
        </w:rPr>
        <w:t xml:space="preserve"> and a decrease in the number of estimated annual burden hours</w:t>
      </w:r>
      <w:r w:rsidRPr="213DE077" w:rsidR="267604E8">
        <w:rPr>
          <w:rFonts w:ascii="Times New Roman" w:hAnsi="Times New Roman"/>
          <w:szCs w:val="24"/>
        </w:rPr>
        <w:t xml:space="preserve"> –55,425</w:t>
      </w:r>
      <w:r w:rsidRPr="00503B57" w:rsidR="5B0EB331">
        <w:rPr>
          <w:rFonts w:ascii="Times New Roman" w:hAnsi="Times New Roman"/>
          <w:szCs w:val="24"/>
        </w:rPr>
        <w:t xml:space="preserve"> since the last OMB submission. </w:t>
      </w:r>
    </w:p>
    <w:p w:rsidR="001E4A37" w:rsidRPr="001E4A37" w:rsidP="115B2372" w14:paraId="32506C8B" w14:textId="0DC62C3A">
      <w:pPr>
        <w:widowControl/>
        <w:overflowPunct/>
        <w:autoSpaceDE/>
        <w:autoSpaceDN/>
        <w:adjustRightInd/>
        <w:spacing w:line="300" w:lineRule="atLeast"/>
        <w:textAlignment w:val="auto"/>
        <w:rPr>
          <w:rFonts w:ascii="Times New Roman" w:hAnsi="Times New Roman"/>
          <w:szCs w:val="24"/>
        </w:rPr>
      </w:pPr>
    </w:p>
    <w:p w:rsidR="001E4A37" w:rsidRPr="001E4A37" w:rsidP="115B2372" w14:paraId="73DAC556" w14:textId="4D707263">
      <w:pPr>
        <w:widowControl/>
        <w:overflowPunct/>
        <w:autoSpaceDE/>
        <w:autoSpaceDN/>
        <w:adjustRightInd/>
        <w:spacing w:line="300" w:lineRule="atLeast"/>
        <w:textAlignment w:val="auto"/>
        <w:rPr>
          <w:rFonts w:ascii="Times New Roman" w:hAnsi="Times New Roman"/>
          <w:szCs w:val="24"/>
        </w:rPr>
      </w:pPr>
      <w:r w:rsidRPr="00503B57">
        <w:rPr>
          <w:rFonts w:ascii="Times New Roman" w:hAnsi="Times New Roman"/>
          <w:szCs w:val="24"/>
        </w:rPr>
        <w:t>Program changes or adjustments may occur due to updated statutory requirements, regulatory changes, or improved program processes for ECP and BCAP. Any changes in burden reflect revisions to forms, updates to program procedures, or adjustments in participation levels. Where applicable, the supporting statement distinguishes between burden changes due to program modifications and those due to adjustments in respondent estimates.</w:t>
      </w:r>
    </w:p>
    <w:p w:rsidR="004B4516" w:rsidP="004B4516" w14:paraId="27C76B2E" w14:textId="77777777">
      <w:pPr>
        <w:widowControl/>
        <w:overflowPunct/>
        <w:autoSpaceDE/>
        <w:autoSpaceDN/>
        <w:adjustRightInd/>
        <w:spacing w:line="300" w:lineRule="atLeast"/>
        <w:textAlignment w:val="auto"/>
        <w:rPr>
          <w:rFonts w:ascii="Times New Roman" w:hAnsi="Times New Roman"/>
          <w:szCs w:val="24"/>
          <w:u w:val="single"/>
        </w:rPr>
      </w:pPr>
    </w:p>
    <w:p w:rsidR="004B4516" w:rsidP="004B4516" w14:paraId="12AE411E" w14:textId="4CC7CB19">
      <w:pPr>
        <w:widowControl/>
        <w:overflowPunct/>
        <w:autoSpaceDE/>
        <w:autoSpaceDN/>
        <w:adjustRightInd/>
        <w:spacing w:line="300" w:lineRule="atLeast"/>
        <w:textAlignment w:val="auto"/>
        <w:rPr>
          <w:rFonts w:ascii="Times New Roman" w:hAnsi="Times New Roman"/>
          <w:szCs w:val="24"/>
          <w:u w:val="single"/>
        </w:rPr>
      </w:pPr>
      <w:r>
        <w:rPr>
          <w:rFonts w:ascii="Times New Roman" w:hAnsi="Times New Roman"/>
          <w:szCs w:val="24"/>
          <w:u w:val="single"/>
        </w:rPr>
        <w:t>Program changes:</w:t>
      </w:r>
    </w:p>
    <w:p w:rsidR="541B047B" w:rsidRPr="004B4516" w:rsidP="00AD0313" w14:paraId="68961779" w14:textId="6BBD4542">
      <w:pPr>
        <w:pStyle w:val="ListParagraph"/>
        <w:numPr>
          <w:ilvl w:val="0"/>
          <w:numId w:val="30"/>
        </w:numPr>
        <w:spacing w:before="210" w:after="210" w:line="300" w:lineRule="auto"/>
        <w:rPr>
          <w:szCs w:val="24"/>
        </w:rPr>
      </w:pPr>
      <w:r w:rsidRPr="004B4516">
        <w:rPr>
          <w:szCs w:val="24"/>
        </w:rPr>
        <w:t>For the Biomass Crop Assistance Program (BCAP), all respondent burden ha</w:t>
      </w:r>
      <w:r w:rsidRPr="004B4516" w:rsidR="529BDF34">
        <w:rPr>
          <w:szCs w:val="24"/>
        </w:rPr>
        <w:t>s</w:t>
      </w:r>
      <w:r w:rsidRPr="004B4516">
        <w:rPr>
          <w:szCs w:val="24"/>
        </w:rPr>
        <w:t xml:space="preserve"> been removed. BCAP has not been funded or operated since 2017, and therefore no participants are currently submitting forms or providing information under this collection. The elimination of BCAP‑related burden is the direct result of the agency’s programmatic decision not to operate the program during the current approval period.</w:t>
      </w:r>
    </w:p>
    <w:p w:rsidR="541B047B" w:rsidP="004B4516" w14:paraId="2F42EDDE" w14:textId="4417119A">
      <w:pPr>
        <w:pStyle w:val="ListParagraph"/>
        <w:numPr>
          <w:ilvl w:val="0"/>
          <w:numId w:val="30"/>
        </w:numPr>
        <w:spacing w:before="210" w:after="210" w:line="300" w:lineRule="auto"/>
        <w:rPr>
          <w:szCs w:val="24"/>
        </w:rPr>
      </w:pPr>
      <w:r w:rsidRPr="004B4516">
        <w:rPr>
          <w:szCs w:val="24"/>
        </w:rPr>
        <w:t xml:space="preserve">For the Emergency Conservation Program (ECP), agency transition from the </w:t>
      </w:r>
      <w:r w:rsidRPr="004B4516" w:rsidR="281273AA">
        <w:rPr>
          <w:szCs w:val="24"/>
        </w:rPr>
        <w:t>FSA</w:t>
      </w:r>
      <w:r w:rsidRPr="004B4516">
        <w:rPr>
          <w:szCs w:val="24"/>
        </w:rPr>
        <w:t xml:space="preserve">‑848 series forms to the </w:t>
      </w:r>
      <w:r w:rsidRPr="004B4516" w:rsidR="334345B0">
        <w:rPr>
          <w:szCs w:val="24"/>
        </w:rPr>
        <w:t>FSA</w:t>
      </w:r>
      <w:r w:rsidRPr="004B4516">
        <w:rPr>
          <w:szCs w:val="24"/>
        </w:rPr>
        <w:t>‑801 series forms. This transition reflects modernized forms and changes in the information collected. These modifications represent deliberate agency actions and therefore constitute program changes in the burden calculations.</w:t>
      </w:r>
    </w:p>
    <w:p w:rsidR="004B4516" w:rsidRPr="00AD0313" w:rsidP="00AD0313" w14:paraId="3634943E" w14:textId="754EDF36">
      <w:pPr>
        <w:widowControl/>
        <w:overflowPunct/>
        <w:autoSpaceDE/>
        <w:autoSpaceDN/>
        <w:adjustRightInd/>
        <w:spacing w:line="300" w:lineRule="atLeast"/>
        <w:textAlignment w:val="auto"/>
        <w:rPr>
          <w:rFonts w:ascii="Times New Roman" w:hAnsi="Times New Roman"/>
          <w:szCs w:val="24"/>
          <w:u w:val="single"/>
        </w:rPr>
      </w:pPr>
      <w:r w:rsidRPr="00AD0313">
        <w:rPr>
          <w:rFonts w:ascii="Times New Roman" w:hAnsi="Times New Roman"/>
          <w:szCs w:val="24"/>
          <w:u w:val="single"/>
        </w:rPr>
        <w:t>Program adjustments:</w:t>
      </w:r>
    </w:p>
    <w:p w:rsidR="00253CB8" w:rsidP="004B4516" w14:paraId="76FFC75E" w14:textId="39ECFC77">
      <w:pPr>
        <w:pStyle w:val="Heading1"/>
        <w:numPr>
          <w:ilvl w:val="0"/>
          <w:numId w:val="31"/>
        </w:numPr>
        <w:rPr>
          <w:b w:val="0"/>
          <w:szCs w:val="24"/>
        </w:rPr>
      </w:pPr>
      <w:r w:rsidRPr="115B2372">
        <w:rPr>
          <w:b w:val="0"/>
          <w:szCs w:val="24"/>
        </w:rPr>
        <w:t xml:space="preserve">Burden changes not associated with the above program decisions reflect routine updates to respondent counts, </w:t>
      </w:r>
      <w:r w:rsidRPr="115B2372" w:rsidR="174DC2F0">
        <w:rPr>
          <w:b w:val="0"/>
          <w:szCs w:val="24"/>
        </w:rPr>
        <w:t>estimated</w:t>
      </w:r>
      <w:r w:rsidRPr="115B2372">
        <w:rPr>
          <w:b w:val="0"/>
          <w:szCs w:val="24"/>
        </w:rPr>
        <w:t xml:space="preserve"> completion times</w:t>
      </w:r>
      <w:r w:rsidRPr="115B2372" w:rsidR="69AE9D6D">
        <w:rPr>
          <w:b w:val="0"/>
          <w:szCs w:val="24"/>
        </w:rPr>
        <w:t>, and/or wage rates that occur independent of agency actions.  Such adjustments arise from normal fluctuations in participation</w:t>
      </w:r>
      <w:r w:rsidRPr="115B2372" w:rsidR="61E5B196">
        <w:rPr>
          <w:b w:val="0"/>
          <w:szCs w:val="24"/>
        </w:rPr>
        <w:t xml:space="preserve"> levels</w:t>
      </w:r>
      <w:r w:rsidRPr="115B2372" w:rsidR="6C4B61A2">
        <w:rPr>
          <w:b w:val="0"/>
          <w:szCs w:val="24"/>
        </w:rPr>
        <w:t xml:space="preserve"> which are dictated by ongoing natural disasters</w:t>
      </w:r>
      <w:r w:rsidRPr="115B2372" w:rsidR="61E5B196">
        <w:rPr>
          <w:b w:val="0"/>
          <w:szCs w:val="24"/>
        </w:rPr>
        <w:t>, updated labor cost estimates, and improved accuracy in estimating the time required for respondents to complete form</w:t>
      </w:r>
      <w:r w:rsidRPr="115B2372" w:rsidR="5C9BFD77">
        <w:rPr>
          <w:b w:val="0"/>
          <w:szCs w:val="24"/>
        </w:rPr>
        <w:t>s.</w:t>
      </w:r>
      <w:bookmarkStart w:id="34" w:name="_Toc401831372"/>
      <w:bookmarkStart w:id="35" w:name="_Toc401832416"/>
      <w:r w:rsidR="00A26938">
        <w:rPr>
          <w:b w:val="0"/>
          <w:szCs w:val="24"/>
        </w:rPr>
        <w:t xml:space="preserve">  The estimated number of respondents has been updated based on the number of program participants in recent years, which is less than the estimated number of respondents in the last OMB submission.</w:t>
      </w:r>
    </w:p>
    <w:p w:rsidR="004B4516" w:rsidP="004B4516" w14:paraId="5D79DB2F" w14:textId="77777777">
      <w:pPr>
        <w:rPr>
          <w:szCs w:val="24"/>
        </w:rPr>
      </w:pPr>
    </w:p>
    <w:p w:rsidR="004B4516" w:rsidRPr="00901F39" w:rsidP="00AD0313" w14:paraId="5E74D3D4" w14:textId="34167B02">
      <w:pPr>
        <w:rPr>
          <w:szCs w:val="24"/>
        </w:rPr>
      </w:pPr>
      <w:r w:rsidRPr="00AD0313">
        <w:rPr>
          <w:rFonts w:ascii="Times New Roman" w:hAnsi="Times New Roman"/>
          <w:szCs w:val="24"/>
        </w:rPr>
        <w:t>For detailed explanations, see the Agency Notes column in the Reporting and Recordkeeping Requirements spreadsheet.</w:t>
      </w:r>
    </w:p>
    <w:p w:rsidR="004B4516" w:rsidRPr="004B4516" w:rsidP="00AD0313" w14:paraId="320B0C65" w14:textId="77777777"/>
    <w:p w:rsidR="00253CB8" w:rsidP="26494331" w14:paraId="34AEE591" w14:textId="77777777">
      <w:pPr>
        <w:pStyle w:val="Heading1"/>
        <w:rPr>
          <w:b w:val="0"/>
          <w:szCs w:val="24"/>
        </w:rPr>
      </w:pPr>
    </w:p>
    <w:p w:rsidR="00A308DB" w:rsidRPr="000C5BD8" w:rsidP="26494331" w14:paraId="690757A3" w14:textId="4D905237">
      <w:pPr>
        <w:pStyle w:val="Heading1"/>
        <w:rPr>
          <w:szCs w:val="24"/>
        </w:rPr>
      </w:pPr>
      <w:r w:rsidRPr="000C5BD8">
        <w:rPr>
          <w:szCs w:val="24"/>
        </w:rPr>
        <w:t xml:space="preserve">A16.  </w:t>
      </w:r>
      <w:r w:rsidRPr="000C5BD8" w:rsidR="00842E02">
        <w:rPr>
          <w:szCs w:val="24"/>
        </w:rPr>
        <w:t>Plans</w:t>
      </w:r>
      <w:r w:rsidRPr="000C5BD8">
        <w:rPr>
          <w:szCs w:val="24"/>
        </w:rPr>
        <w:t xml:space="preserve"> for </w:t>
      </w:r>
      <w:r w:rsidRPr="000C5BD8">
        <w:rPr>
          <w:szCs w:val="24"/>
        </w:rPr>
        <w:t>tabulation, and</w:t>
      </w:r>
      <w:r w:rsidRPr="000C5BD8">
        <w:rPr>
          <w:szCs w:val="24"/>
        </w:rPr>
        <w:t xml:space="preserve"> publication</w:t>
      </w:r>
      <w:r w:rsidRPr="000C5BD8" w:rsidR="00842E02">
        <w:rPr>
          <w:szCs w:val="24"/>
        </w:rPr>
        <w:t xml:space="preserve"> and project time schedule</w:t>
      </w:r>
      <w:r w:rsidRPr="000C5BD8">
        <w:rPr>
          <w:szCs w:val="24"/>
        </w:rPr>
        <w:t>.</w:t>
      </w:r>
      <w:bookmarkEnd w:id="34"/>
      <w:bookmarkEnd w:id="35"/>
      <w:r w:rsidRPr="000C5BD8">
        <w:rPr>
          <w:szCs w:val="24"/>
        </w:rPr>
        <w:t xml:space="preserve"> </w:t>
      </w:r>
    </w:p>
    <w:p w:rsidR="00A308DB" w:rsidRPr="000C5BD8" w:rsidP="26494331" w14:paraId="690757A4" w14:textId="77777777">
      <w:pPr>
        <w:tabs>
          <w:tab w:val="left" w:pos="0"/>
        </w:tabs>
        <w:suppressAutoHyphens/>
        <w:rPr>
          <w:rFonts w:ascii="Times New Roman" w:hAnsi="Times New Roman"/>
          <w:b/>
          <w:bCs/>
          <w:szCs w:val="24"/>
        </w:rPr>
      </w:pPr>
    </w:p>
    <w:p w:rsidR="0033039E" w:rsidRPr="000C5BD8" w:rsidP="26494331" w14:paraId="7FEF9F45" w14:textId="77777777">
      <w:pPr>
        <w:pStyle w:val="ListParagraph"/>
        <w:widowControl/>
        <w:spacing w:line="360" w:lineRule="auto"/>
        <w:ind w:left="0"/>
        <w:rPr>
          <w:b/>
          <w:bCs/>
          <w:szCs w:val="24"/>
        </w:rPr>
      </w:pPr>
      <w:r w:rsidRPr="000C5BD8">
        <w:rPr>
          <w:b/>
          <w:bCs/>
          <w:szCs w:val="24"/>
        </w:rPr>
        <w:t>For collections of information whose results are planned to be published, outline plans for tabulation and publication.</w:t>
      </w:r>
    </w:p>
    <w:p w:rsidR="0033039E" w:rsidRPr="00503B57" w:rsidP="26494331" w14:paraId="2D4FE7B9" w14:textId="77777777">
      <w:pPr>
        <w:pStyle w:val="ListParagraph"/>
        <w:widowControl/>
        <w:spacing w:line="240" w:lineRule="auto"/>
        <w:ind w:left="0"/>
        <w:rPr>
          <w:szCs w:val="24"/>
        </w:rPr>
      </w:pPr>
      <w:r w:rsidRPr="00503B57">
        <w:rPr>
          <w:szCs w:val="24"/>
        </w:rPr>
        <w:t>FSA does not publish individual respondent information. Aggregate program participation data may be compiled for internal management, Congressional reporting, and public program transparency. Examples include:</w:t>
      </w:r>
    </w:p>
    <w:p w:rsidR="00276E46" w:rsidRPr="00503B57" w:rsidP="26494331" w14:paraId="12E4F7F9" w14:textId="77777777">
      <w:pPr>
        <w:pStyle w:val="ListParagraph"/>
        <w:widowControl/>
        <w:spacing w:line="240" w:lineRule="auto"/>
        <w:ind w:left="0"/>
        <w:rPr>
          <w:szCs w:val="24"/>
        </w:rPr>
      </w:pPr>
    </w:p>
    <w:p w:rsidR="0033039E" w:rsidP="26494331" w14:paraId="31256349" w14:textId="0751C2D0">
      <w:pPr>
        <w:pStyle w:val="ListParagraph"/>
        <w:widowControl/>
        <w:spacing w:line="240" w:lineRule="auto"/>
        <w:ind w:left="0"/>
        <w:rPr>
          <w:szCs w:val="24"/>
        </w:rPr>
      </w:pPr>
      <w:r w:rsidRPr="00503B57">
        <w:rPr>
          <w:szCs w:val="24"/>
        </w:rPr>
        <w:t>• number of ECP applications received and approved;</w:t>
      </w:r>
    </w:p>
    <w:p w:rsidR="004B4516" w:rsidP="26494331" w14:paraId="140389ED" w14:textId="77777777">
      <w:pPr>
        <w:pStyle w:val="ListParagraph"/>
        <w:widowControl/>
        <w:spacing w:line="240" w:lineRule="auto"/>
        <w:ind w:left="0"/>
        <w:rPr>
          <w:szCs w:val="24"/>
        </w:rPr>
      </w:pPr>
    </w:p>
    <w:p w:rsidR="0033039E" w:rsidP="26494331" w14:paraId="310C0F0E" w14:textId="594A574A">
      <w:pPr>
        <w:pStyle w:val="ListParagraph"/>
        <w:widowControl/>
        <w:spacing w:line="240" w:lineRule="auto"/>
        <w:ind w:left="0"/>
        <w:rPr>
          <w:szCs w:val="24"/>
        </w:rPr>
      </w:pPr>
      <w:r w:rsidRPr="00503B57">
        <w:rPr>
          <w:szCs w:val="24"/>
        </w:rPr>
        <w:t>• total acres or practices funded;</w:t>
      </w:r>
      <w:r>
        <w:br/>
      </w:r>
    </w:p>
    <w:p w:rsidR="0033039E" w:rsidP="26494331" w14:paraId="2873023D" w14:textId="58901438">
      <w:pPr>
        <w:pStyle w:val="ListParagraph"/>
        <w:widowControl/>
        <w:spacing w:line="240" w:lineRule="auto"/>
        <w:ind w:left="0"/>
        <w:rPr>
          <w:szCs w:val="24"/>
        </w:rPr>
      </w:pPr>
      <w:r w:rsidRPr="00503B57">
        <w:rPr>
          <w:szCs w:val="24"/>
        </w:rPr>
        <w:t>• summary of BCAP matching payments; and</w:t>
      </w:r>
      <w:r>
        <w:br/>
      </w:r>
    </w:p>
    <w:p w:rsidR="0033039E" w:rsidRPr="00503B57" w:rsidP="26494331" w14:paraId="3902468A" w14:textId="742AFC77">
      <w:pPr>
        <w:pStyle w:val="ListParagraph"/>
        <w:widowControl/>
        <w:spacing w:line="240" w:lineRule="auto"/>
        <w:ind w:left="0"/>
        <w:rPr>
          <w:szCs w:val="24"/>
        </w:rPr>
      </w:pPr>
      <w:r w:rsidRPr="00503B57">
        <w:rPr>
          <w:szCs w:val="24"/>
        </w:rPr>
        <w:t>• list of qualified biomass conversion facilities.</w:t>
      </w:r>
    </w:p>
    <w:p w:rsidR="000438E8" w:rsidRPr="000C5BD8" w:rsidP="26494331" w14:paraId="690757A8" w14:textId="77777777">
      <w:pPr>
        <w:tabs>
          <w:tab w:val="left" w:pos="0"/>
        </w:tabs>
        <w:suppressAutoHyphens/>
        <w:rPr>
          <w:rFonts w:ascii="Times New Roman" w:hAnsi="Times New Roman"/>
          <w:szCs w:val="24"/>
        </w:rPr>
      </w:pPr>
    </w:p>
    <w:p w:rsidR="00A308DB" w:rsidRPr="000C5BD8" w:rsidP="26494331" w14:paraId="690757A9" w14:textId="77777777">
      <w:pPr>
        <w:pStyle w:val="Heading1"/>
        <w:rPr>
          <w:szCs w:val="24"/>
        </w:rPr>
      </w:pPr>
      <w:bookmarkStart w:id="36" w:name="_Toc401831373"/>
      <w:bookmarkStart w:id="37" w:name="_Toc401832417"/>
      <w:r w:rsidRPr="000C5BD8">
        <w:rPr>
          <w:szCs w:val="24"/>
        </w:rPr>
        <w:t xml:space="preserve">A17.  </w:t>
      </w:r>
      <w:r w:rsidRPr="000C5BD8" w:rsidR="001C6CBE">
        <w:rPr>
          <w:szCs w:val="24"/>
        </w:rPr>
        <w:t>Displaying the OMB Approval Expiration Date.</w:t>
      </w:r>
      <w:bookmarkEnd w:id="36"/>
      <w:bookmarkEnd w:id="37"/>
    </w:p>
    <w:p w:rsidR="0062567E" w:rsidRPr="000C5BD8" w:rsidP="26494331" w14:paraId="690757AA" w14:textId="77777777">
      <w:pPr>
        <w:pStyle w:val="ListParagraph"/>
        <w:widowControl/>
        <w:spacing w:line="240" w:lineRule="auto"/>
        <w:ind w:left="0"/>
        <w:rPr>
          <w:b/>
          <w:bCs/>
          <w:szCs w:val="24"/>
        </w:rPr>
      </w:pPr>
    </w:p>
    <w:p w:rsidR="0062567E" w:rsidRPr="000C5BD8" w:rsidP="26494331" w14:paraId="690757AB" w14:textId="77777777">
      <w:pPr>
        <w:pStyle w:val="ListParagraph"/>
        <w:widowControl/>
        <w:spacing w:line="240" w:lineRule="auto"/>
        <w:ind w:left="0"/>
        <w:rPr>
          <w:b/>
          <w:bCs/>
          <w:szCs w:val="24"/>
        </w:rPr>
      </w:pPr>
      <w:r w:rsidRPr="000C5BD8">
        <w:rPr>
          <w:b/>
          <w:bCs/>
          <w:szCs w:val="24"/>
        </w:rPr>
        <w:t>If seeking approval to not display the expiration date for OMB approval of the information collection, explain the reasons that display would be inappropriate.</w:t>
      </w:r>
    </w:p>
    <w:p w:rsidR="00ED28F2" w:rsidRPr="000C5BD8" w:rsidP="26494331" w14:paraId="690757AC" w14:textId="77777777">
      <w:pPr>
        <w:suppressAutoHyphens/>
        <w:rPr>
          <w:rFonts w:ascii="Times New Roman" w:hAnsi="Times New Roman"/>
          <w:szCs w:val="24"/>
        </w:rPr>
      </w:pPr>
    </w:p>
    <w:p w:rsidR="00BE1E56" w:rsidRPr="00503B57" w:rsidP="26494331" w14:paraId="43A3BD53" w14:textId="77777777">
      <w:pPr>
        <w:widowControl/>
        <w:overflowPunct/>
        <w:autoSpaceDE/>
        <w:autoSpaceDN/>
        <w:adjustRightInd/>
        <w:spacing w:line="300" w:lineRule="atLeast"/>
        <w:textAlignment w:val="auto"/>
        <w:rPr>
          <w:rFonts w:ascii="Times New Roman" w:hAnsi="Times New Roman"/>
          <w:szCs w:val="24"/>
        </w:rPr>
      </w:pPr>
      <w:r w:rsidRPr="00503B57">
        <w:rPr>
          <w:rFonts w:ascii="Times New Roman" w:hAnsi="Times New Roman"/>
          <w:szCs w:val="24"/>
        </w:rPr>
        <w:t>FSA displays the OMB control number and expiration date on all forms associated with this information collection. There is no reason to seek an exemption from displaying the control number.</w:t>
      </w:r>
    </w:p>
    <w:p w:rsidR="000438E8" w:rsidRPr="000C5BD8" w:rsidP="26494331" w14:paraId="690757AE" w14:textId="77777777">
      <w:pPr>
        <w:tabs>
          <w:tab w:val="left" w:pos="0"/>
        </w:tabs>
        <w:suppressAutoHyphens/>
        <w:rPr>
          <w:rFonts w:ascii="Times New Roman" w:hAnsi="Times New Roman"/>
          <w:szCs w:val="24"/>
        </w:rPr>
      </w:pPr>
    </w:p>
    <w:p w:rsidR="00A308DB" w:rsidRPr="000C5BD8" w:rsidP="26494331" w14:paraId="690757AF" w14:textId="77777777">
      <w:pPr>
        <w:pStyle w:val="Heading1"/>
        <w:rPr>
          <w:szCs w:val="24"/>
        </w:rPr>
      </w:pPr>
      <w:bookmarkStart w:id="38" w:name="_Toc401831374"/>
      <w:bookmarkStart w:id="39" w:name="_Toc401832418"/>
      <w:r w:rsidRPr="000C5BD8">
        <w:rPr>
          <w:szCs w:val="24"/>
        </w:rPr>
        <w:t>A18.  Exception</w:t>
      </w:r>
      <w:r w:rsidRPr="000C5BD8" w:rsidR="002568E6">
        <w:rPr>
          <w:szCs w:val="24"/>
        </w:rPr>
        <w:t>s</w:t>
      </w:r>
      <w:r w:rsidRPr="000C5BD8">
        <w:rPr>
          <w:szCs w:val="24"/>
        </w:rPr>
        <w:t xml:space="preserve"> to the certification statement identified in Item 19.</w:t>
      </w:r>
      <w:bookmarkEnd w:id="38"/>
      <w:bookmarkEnd w:id="39"/>
      <w:r w:rsidRPr="000C5BD8" w:rsidR="006F346E">
        <w:rPr>
          <w:szCs w:val="24"/>
        </w:rPr>
        <w:t xml:space="preserve">  </w:t>
      </w:r>
    </w:p>
    <w:p w:rsidR="0062567E" w:rsidRPr="000C5BD8" w:rsidP="26494331" w14:paraId="690757B0" w14:textId="77777777">
      <w:pPr>
        <w:tabs>
          <w:tab w:val="left" w:pos="0"/>
        </w:tabs>
        <w:suppressAutoHyphens/>
        <w:rPr>
          <w:rFonts w:ascii="Times New Roman" w:hAnsi="Times New Roman"/>
          <w:b/>
          <w:bCs/>
          <w:szCs w:val="24"/>
        </w:rPr>
      </w:pPr>
    </w:p>
    <w:p w:rsidR="0062567E" w:rsidRPr="000C5BD8" w:rsidP="26494331" w14:paraId="690757B1" w14:textId="77777777">
      <w:pPr>
        <w:tabs>
          <w:tab w:val="left" w:pos="0"/>
        </w:tabs>
        <w:suppressAutoHyphens/>
        <w:rPr>
          <w:rFonts w:ascii="Times New Roman" w:hAnsi="Times New Roman"/>
          <w:b/>
          <w:bCs/>
          <w:szCs w:val="24"/>
        </w:rPr>
      </w:pPr>
      <w:r w:rsidRPr="000C5BD8">
        <w:rPr>
          <w:rFonts w:ascii="Times New Roman" w:hAnsi="Times New Roman"/>
          <w:b/>
          <w:bCs/>
          <w:szCs w:val="24"/>
        </w:rPr>
        <w:t>Explain each exception to the certification statement identified in Item 19 of the OMB  83-I" Certification for Paperwork Reduction Act."</w:t>
      </w:r>
    </w:p>
    <w:p w:rsidR="00ED28F2" w:rsidRPr="000C5BD8" w:rsidP="26494331" w14:paraId="690757B2" w14:textId="77777777">
      <w:pPr>
        <w:suppressAutoHyphens/>
        <w:rPr>
          <w:rFonts w:ascii="Times New Roman" w:hAnsi="Times New Roman"/>
          <w:szCs w:val="24"/>
        </w:rPr>
      </w:pPr>
    </w:p>
    <w:p w:rsidR="006F346E" w:rsidRPr="00503B57" w:rsidP="26494331" w14:paraId="690757B4" w14:textId="27A8B76E">
      <w:pPr>
        <w:widowControl/>
        <w:overflowPunct/>
        <w:autoSpaceDE/>
        <w:autoSpaceDN/>
        <w:adjustRightInd/>
        <w:spacing w:line="300" w:lineRule="atLeast"/>
        <w:textAlignment w:val="auto"/>
        <w:rPr>
          <w:rFonts w:ascii="Times New Roman" w:hAnsi="Times New Roman"/>
          <w:szCs w:val="24"/>
        </w:rPr>
      </w:pPr>
      <w:r w:rsidRPr="00503B57">
        <w:rPr>
          <w:rFonts w:ascii="Times New Roman" w:hAnsi="Times New Roman"/>
          <w:szCs w:val="24"/>
        </w:rPr>
        <w:t xml:space="preserve">FSA </w:t>
      </w:r>
      <w:r w:rsidRPr="00503B57">
        <w:rPr>
          <w:rFonts w:ascii="Times New Roman" w:hAnsi="Times New Roman"/>
          <w:szCs w:val="24"/>
        </w:rPr>
        <w:t>is not requesting</w:t>
      </w:r>
      <w:r w:rsidRPr="00503B57">
        <w:rPr>
          <w:rFonts w:ascii="Times New Roman" w:hAnsi="Times New Roman"/>
          <w:szCs w:val="24"/>
        </w:rPr>
        <w:t xml:space="preserve"> any exceptions to the certification statement identified in 5 CFR 1320.9.</w:t>
      </w:r>
    </w:p>
    <w:p w:rsidR="002A4CC6" w:rsidP="00667214" w14:paraId="4F149626" w14:textId="77777777">
      <w:pPr>
        <w:widowControl/>
        <w:overflowPunct/>
        <w:autoSpaceDE/>
        <w:autoSpaceDN/>
        <w:adjustRightInd/>
        <w:spacing w:line="300" w:lineRule="atLeast"/>
        <w:textAlignment w:val="auto"/>
        <w:rPr>
          <w:rFonts w:ascii="Segoe UI" w:hAnsi="Segoe UI" w:cs="Segoe UI"/>
          <w:sz w:val="21"/>
          <w:szCs w:val="21"/>
        </w:rPr>
      </w:pPr>
    </w:p>
    <w:p w:rsidR="002A4CC6" w:rsidP="00667214" w14:paraId="665D45BF" w14:textId="77777777">
      <w:pPr>
        <w:widowControl/>
        <w:overflowPunct/>
        <w:autoSpaceDE/>
        <w:autoSpaceDN/>
        <w:adjustRightInd/>
        <w:spacing w:line="300" w:lineRule="atLeast"/>
        <w:textAlignment w:val="auto"/>
        <w:rPr>
          <w:rFonts w:ascii="Segoe UI" w:hAnsi="Segoe UI" w:cs="Segoe UI"/>
          <w:sz w:val="21"/>
          <w:szCs w:val="21"/>
        </w:rPr>
      </w:pPr>
    </w:p>
    <w:p w:rsidR="002A4CC6" w:rsidP="00667214" w14:paraId="5CD4A4DB" w14:textId="77777777">
      <w:pPr>
        <w:widowControl/>
        <w:overflowPunct/>
        <w:autoSpaceDE/>
        <w:autoSpaceDN/>
        <w:adjustRightInd/>
        <w:spacing w:line="300" w:lineRule="atLeast"/>
        <w:textAlignment w:val="auto"/>
        <w:rPr>
          <w:rFonts w:ascii="Segoe UI" w:hAnsi="Segoe UI" w:cs="Segoe UI"/>
          <w:sz w:val="21"/>
          <w:szCs w:val="21"/>
        </w:rPr>
      </w:pPr>
    </w:p>
    <w:p w:rsidR="002A4CC6" w:rsidP="00667214" w14:paraId="7DAB02E5" w14:textId="77777777">
      <w:pPr>
        <w:widowControl/>
        <w:overflowPunct/>
        <w:autoSpaceDE/>
        <w:autoSpaceDN/>
        <w:adjustRightInd/>
        <w:spacing w:line="300" w:lineRule="atLeast"/>
        <w:textAlignment w:val="auto"/>
        <w:rPr>
          <w:rFonts w:ascii="Segoe UI" w:hAnsi="Segoe UI" w:cs="Segoe UI"/>
          <w:sz w:val="21"/>
          <w:szCs w:val="21"/>
        </w:rPr>
      </w:pPr>
    </w:p>
    <w:p w:rsidR="002A4CC6" w:rsidP="00667214" w14:paraId="6CB4A08E" w14:textId="77777777">
      <w:pPr>
        <w:widowControl/>
        <w:overflowPunct/>
        <w:autoSpaceDE/>
        <w:autoSpaceDN/>
        <w:adjustRightInd/>
        <w:spacing w:line="300" w:lineRule="atLeast"/>
        <w:textAlignment w:val="auto"/>
        <w:rPr>
          <w:rFonts w:ascii="Segoe UI" w:hAnsi="Segoe UI" w:cs="Segoe UI"/>
          <w:sz w:val="21"/>
          <w:szCs w:val="21"/>
        </w:rPr>
      </w:pPr>
    </w:p>
    <w:p w:rsidR="002A4CC6" w:rsidP="00667214" w14:paraId="1E268412" w14:textId="77777777">
      <w:pPr>
        <w:widowControl/>
        <w:overflowPunct/>
        <w:autoSpaceDE/>
        <w:autoSpaceDN/>
        <w:adjustRightInd/>
        <w:spacing w:line="300" w:lineRule="atLeast"/>
        <w:textAlignment w:val="auto"/>
        <w:rPr>
          <w:rFonts w:ascii="Segoe UI" w:hAnsi="Segoe UI" w:cs="Segoe UI"/>
          <w:sz w:val="21"/>
          <w:szCs w:val="21"/>
        </w:rPr>
      </w:pPr>
    </w:p>
    <w:p w:rsidR="002A4CC6" w:rsidP="00667214" w14:paraId="2E656034" w14:textId="77777777">
      <w:pPr>
        <w:widowControl/>
        <w:overflowPunct/>
        <w:autoSpaceDE/>
        <w:autoSpaceDN/>
        <w:adjustRightInd/>
        <w:spacing w:line="300" w:lineRule="atLeast"/>
        <w:textAlignment w:val="auto"/>
        <w:rPr>
          <w:rFonts w:ascii="Segoe UI" w:hAnsi="Segoe UI" w:cs="Segoe UI"/>
          <w:sz w:val="21"/>
          <w:szCs w:val="21"/>
        </w:rPr>
      </w:pPr>
    </w:p>
    <w:p w:rsidR="26494331" w:rsidP="26494331" w14:paraId="04E96F89" w14:textId="5FB8EB84">
      <w:pPr>
        <w:widowControl/>
        <w:spacing w:after="80"/>
        <w:contextualSpacing/>
        <w:jc w:val="center"/>
        <w:rPr>
          <w:rFonts w:ascii="Aptos Display" w:eastAsia="DengXian Light" w:hAnsi="Aptos Display"/>
          <w:sz w:val="56"/>
          <w:szCs w:val="56"/>
          <w:lang w:eastAsia="zh-CN"/>
        </w:rPr>
      </w:pPr>
    </w:p>
    <w:p w:rsidR="26494331" w:rsidP="26494331" w14:paraId="105D2BF6" w14:textId="42BEC663">
      <w:pPr>
        <w:widowControl/>
        <w:spacing w:after="80"/>
        <w:contextualSpacing/>
        <w:jc w:val="center"/>
        <w:rPr>
          <w:rFonts w:ascii="Aptos Display" w:eastAsia="DengXian Light" w:hAnsi="Aptos Display"/>
          <w:sz w:val="56"/>
          <w:szCs w:val="56"/>
          <w:lang w:eastAsia="zh-CN"/>
        </w:rPr>
      </w:pPr>
    </w:p>
    <w:p w:rsidR="00D108F6" w:rsidP="26494331" w14:paraId="4AF02FF9" w14:textId="77777777">
      <w:pPr>
        <w:widowControl/>
        <w:overflowPunct/>
        <w:autoSpaceDE/>
        <w:autoSpaceDN/>
        <w:adjustRightInd/>
        <w:spacing w:after="80"/>
        <w:contextualSpacing/>
        <w:jc w:val="center"/>
        <w:textAlignment w:val="auto"/>
        <w:rPr>
          <w:rFonts w:ascii="Aptos Display" w:eastAsia="DengXian Light" w:hAnsi="Aptos Display"/>
          <w:spacing w:val="-10"/>
          <w:kern w:val="28"/>
          <w:sz w:val="56"/>
          <w:szCs w:val="56"/>
          <w:lang w:eastAsia="zh-CN"/>
          <w14:ligatures w14:val="standardContextual"/>
        </w:rPr>
      </w:pPr>
    </w:p>
    <w:p w:rsidR="00D108F6" w:rsidP="26494331" w14:paraId="26EF9424" w14:textId="77777777">
      <w:pPr>
        <w:widowControl/>
        <w:overflowPunct/>
        <w:autoSpaceDE/>
        <w:autoSpaceDN/>
        <w:adjustRightInd/>
        <w:spacing w:after="80"/>
        <w:contextualSpacing/>
        <w:jc w:val="center"/>
        <w:textAlignment w:val="auto"/>
        <w:rPr>
          <w:rFonts w:ascii="Aptos Display" w:eastAsia="DengXian Light" w:hAnsi="Aptos Display"/>
          <w:spacing w:val="-10"/>
          <w:kern w:val="28"/>
          <w:sz w:val="56"/>
          <w:szCs w:val="56"/>
          <w:lang w:eastAsia="zh-CN"/>
          <w14:ligatures w14:val="standardContextual"/>
        </w:rPr>
      </w:pPr>
    </w:p>
    <w:p w:rsidR="00D108F6" w:rsidP="26494331" w14:paraId="7F78BBAF" w14:textId="77777777">
      <w:pPr>
        <w:widowControl/>
        <w:overflowPunct/>
        <w:autoSpaceDE/>
        <w:autoSpaceDN/>
        <w:adjustRightInd/>
        <w:spacing w:after="80"/>
        <w:contextualSpacing/>
        <w:jc w:val="center"/>
        <w:textAlignment w:val="auto"/>
        <w:rPr>
          <w:rFonts w:ascii="Aptos Display" w:eastAsia="DengXian Light" w:hAnsi="Aptos Display"/>
          <w:spacing w:val="-10"/>
          <w:kern w:val="28"/>
          <w:sz w:val="56"/>
          <w:szCs w:val="56"/>
          <w:lang w:eastAsia="zh-CN"/>
          <w14:ligatures w14:val="standardContextual"/>
        </w:rPr>
      </w:pPr>
    </w:p>
    <w:p w:rsidR="00D40D2C" w:rsidRPr="00D40D2C" w:rsidP="26494331" w14:paraId="418B8A38" w14:textId="2D3AE4C4">
      <w:pPr>
        <w:widowControl/>
        <w:overflowPunct/>
        <w:autoSpaceDE/>
        <w:autoSpaceDN/>
        <w:adjustRightInd/>
        <w:spacing w:after="160" w:line="278" w:lineRule="auto"/>
        <w:textAlignment w:val="auto"/>
        <w:rPr>
          <w:rFonts w:ascii="Aptos" w:eastAsia="DengXian" w:hAnsi="Aptos"/>
          <w:kern w:val="2"/>
          <w:lang w:eastAsia="zh-CN"/>
          <w14:ligatures w14:val="standardContextual"/>
        </w:rPr>
      </w:pPr>
    </w:p>
    <w:sectPr w:rsidSect="003146A2">
      <w:footerReference w:type="default" r:id="rId11"/>
      <w:endnotePr>
        <w:numFmt w:val="decimal"/>
      </w:endnotePr>
      <w:pgSz w:w="12240" w:h="15840"/>
      <w:pgMar w:top="1440" w:right="1440" w:bottom="1440" w:left="1350" w:header="144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83126F" w14:paraId="03E85718" w14:textId="77777777">
      <w:pPr>
        <w:spacing w:line="20" w:lineRule="exact"/>
      </w:pPr>
    </w:p>
  </w:endnote>
  <w:endnote w:type="continuationSeparator" w:id="1">
    <w:p w:rsidR="0083126F" w14:paraId="5E709504" w14:textId="77777777">
      <w:r>
        <w:t xml:space="preserve"> </w:t>
      </w:r>
    </w:p>
  </w:endnote>
  <w:endnote w:type="continuationNotice" w:id="2">
    <w:p w:rsidR="0083126F" w14:paraId="5E55E8B3" w14:textId="77777777">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057946"/>
      <w:docPartObj>
        <w:docPartGallery w:val="Page Numbers (Bottom of Page)"/>
        <w:docPartUnique/>
      </w:docPartObj>
    </w:sdtPr>
    <w:sdtEndPr>
      <w:rPr>
        <w:rFonts w:ascii="Times New Roman" w:hAnsi="Times New Roman"/>
        <w:noProof/>
      </w:rPr>
    </w:sdtEndPr>
    <w:sdtContent>
      <w:p w:rsidR="002568E6" w:rsidRPr="002568E6" w14:paraId="690757C3" w14:textId="4E937FEF">
        <w:pPr>
          <w:pStyle w:val="Footer"/>
          <w:jc w:val="center"/>
          <w:rPr>
            <w:rFonts w:ascii="Times New Roman" w:hAnsi="Times New Roman"/>
          </w:rPr>
        </w:pPr>
        <w:r w:rsidRPr="002568E6">
          <w:rPr>
            <w:rFonts w:ascii="Times New Roman" w:hAnsi="Times New Roman"/>
          </w:rPr>
          <w:fldChar w:fldCharType="begin"/>
        </w:r>
        <w:r w:rsidRPr="002568E6">
          <w:rPr>
            <w:rFonts w:ascii="Times New Roman" w:hAnsi="Times New Roman"/>
          </w:rPr>
          <w:instrText xml:space="preserve"> PAGE   \* MERGEFORMAT </w:instrText>
        </w:r>
        <w:r w:rsidRPr="002568E6">
          <w:rPr>
            <w:rFonts w:ascii="Times New Roman" w:hAnsi="Times New Roman"/>
          </w:rPr>
          <w:fldChar w:fldCharType="separate"/>
        </w:r>
        <w:r w:rsidR="00AF6C98">
          <w:rPr>
            <w:rFonts w:ascii="Times New Roman" w:hAnsi="Times New Roman"/>
            <w:noProof/>
          </w:rPr>
          <w:t>3</w:t>
        </w:r>
        <w:r w:rsidRPr="002568E6">
          <w:rPr>
            <w:rFonts w:ascii="Times New Roman" w:hAnsi="Times New Roman"/>
            <w:noProof/>
          </w:rPr>
          <w:fldChar w:fldCharType="end"/>
        </w:r>
      </w:p>
    </w:sdtContent>
  </w:sdt>
  <w:p w:rsidR="00BF780B" w14:paraId="690757C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3126F" w14:paraId="5E9DBC9C" w14:textId="77777777">
      <w:r>
        <w:separator/>
      </w:r>
    </w:p>
  </w:footnote>
  <w:footnote w:type="continuationSeparator" w:id="1">
    <w:p w:rsidR="0083126F" w14:paraId="5E21CC5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FE467F8E"/>
    <w:lvl w:ilvl="0">
      <w:start w:val="1"/>
      <w:numFmt w:val="decimal"/>
      <w:lvlText w:val="%1."/>
      <w:lvlJc w:val="left"/>
      <w:pPr>
        <w:tabs>
          <w:tab w:val="num" w:pos="1800"/>
        </w:tabs>
        <w:ind w:left="1800" w:hanging="360"/>
      </w:pPr>
    </w:lvl>
  </w:abstractNum>
  <w:abstractNum w:abstractNumId="1">
    <w:nsid w:val="FFFFFF7D"/>
    <w:multiLevelType w:val="singleLevel"/>
    <w:tmpl w:val="EAFC6818"/>
    <w:lvl w:ilvl="0">
      <w:start w:val="1"/>
      <w:numFmt w:val="decimal"/>
      <w:lvlText w:val="%1."/>
      <w:lvlJc w:val="left"/>
      <w:pPr>
        <w:tabs>
          <w:tab w:val="num" w:pos="1440"/>
        </w:tabs>
        <w:ind w:left="1440" w:hanging="360"/>
      </w:pPr>
    </w:lvl>
  </w:abstractNum>
  <w:abstractNum w:abstractNumId="2">
    <w:nsid w:val="FFFFFF7E"/>
    <w:multiLevelType w:val="singleLevel"/>
    <w:tmpl w:val="7712511C"/>
    <w:lvl w:ilvl="0">
      <w:start w:val="1"/>
      <w:numFmt w:val="decimal"/>
      <w:lvlText w:val="%1."/>
      <w:lvlJc w:val="left"/>
      <w:pPr>
        <w:tabs>
          <w:tab w:val="num" w:pos="1080"/>
        </w:tabs>
        <w:ind w:left="1080" w:hanging="360"/>
      </w:pPr>
    </w:lvl>
  </w:abstractNum>
  <w:abstractNum w:abstractNumId="3">
    <w:nsid w:val="FFFFFF7F"/>
    <w:multiLevelType w:val="singleLevel"/>
    <w:tmpl w:val="5D1442E0"/>
    <w:lvl w:ilvl="0">
      <w:start w:val="1"/>
      <w:numFmt w:val="decimal"/>
      <w:lvlText w:val="%1."/>
      <w:lvlJc w:val="left"/>
      <w:pPr>
        <w:tabs>
          <w:tab w:val="num" w:pos="720"/>
        </w:tabs>
        <w:ind w:left="720" w:hanging="360"/>
      </w:pPr>
    </w:lvl>
  </w:abstractNum>
  <w:abstractNum w:abstractNumId="4">
    <w:nsid w:val="FFFFFF80"/>
    <w:multiLevelType w:val="singleLevel"/>
    <w:tmpl w:val="79B208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3A1E0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B5E3B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FDC425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DE8E9B4"/>
    <w:lvl w:ilvl="0">
      <w:start w:val="1"/>
      <w:numFmt w:val="decimal"/>
      <w:lvlText w:val="%1."/>
      <w:lvlJc w:val="left"/>
      <w:pPr>
        <w:tabs>
          <w:tab w:val="num" w:pos="360"/>
        </w:tabs>
        <w:ind w:left="360" w:hanging="360"/>
      </w:pPr>
    </w:lvl>
  </w:abstractNum>
  <w:abstractNum w:abstractNumId="9">
    <w:nsid w:val="FFFFFF89"/>
    <w:multiLevelType w:val="singleLevel"/>
    <w:tmpl w:val="1AE2A400"/>
    <w:lvl w:ilvl="0">
      <w:start w:val="1"/>
      <w:numFmt w:val="bullet"/>
      <w:lvlText w:val=""/>
      <w:lvlJc w:val="left"/>
      <w:pPr>
        <w:tabs>
          <w:tab w:val="num" w:pos="360"/>
        </w:tabs>
        <w:ind w:left="360" w:hanging="360"/>
      </w:pPr>
      <w:rPr>
        <w:rFonts w:ascii="Symbol" w:hAnsi="Symbol" w:hint="default"/>
      </w:rPr>
    </w:lvl>
  </w:abstractNum>
  <w:abstractNum w:abstractNumId="10">
    <w:nsid w:val="01401537"/>
    <w:multiLevelType w:val="hybridMultilevel"/>
    <w:tmpl w:val="C2D291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05A70532"/>
    <w:multiLevelType w:val="multilevel"/>
    <w:tmpl w:val="0802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8EE514E"/>
    <w:multiLevelType w:val="singleLevel"/>
    <w:tmpl w:val="D734A3D2"/>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13">
    <w:nsid w:val="0BC10AD1"/>
    <w:multiLevelType w:val="multilevel"/>
    <w:tmpl w:val="57CA4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E3F3F07"/>
    <w:multiLevelType w:val="hybridMultilevel"/>
    <w:tmpl w:val="FED02B66"/>
    <w:lvl w:ilvl="0">
      <w:start w:val="1"/>
      <w:numFmt w:val="bullet"/>
      <w:lvlText w:val=""/>
      <w:lvlJc w:val="left"/>
      <w:pPr>
        <w:tabs>
          <w:tab w:val="num" w:pos="720"/>
        </w:tabs>
        <w:ind w:left="720" w:hanging="360"/>
      </w:pPr>
      <w:rPr>
        <w:rFonts w:ascii="Symbol" w:hAnsi="Symbol" w:hint="default"/>
      </w:rPr>
    </w:lvl>
    <w:lvl w:ilvl="1">
      <w:start w:val="416"/>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10414D30"/>
    <w:multiLevelType w:val="singleLevel"/>
    <w:tmpl w:val="F036E972"/>
    <w:lvl w:ilvl="0">
      <w:start w:val="2"/>
      <w:numFmt w:val="upperLetter"/>
      <w:lvlText w:val="%1. "/>
      <w:legacy w:legacy="1" w:legacySpace="0" w:legacyIndent="360"/>
      <w:lvlJc w:val="left"/>
      <w:pPr>
        <w:ind w:left="360" w:hanging="360"/>
      </w:pPr>
      <w:rPr>
        <w:b/>
        <w:i w:val="0"/>
        <w:sz w:val="24"/>
      </w:rPr>
    </w:lvl>
  </w:abstractNum>
  <w:abstractNum w:abstractNumId="16">
    <w:nsid w:val="11C15C9D"/>
    <w:multiLevelType w:val="hybridMultilevel"/>
    <w:tmpl w:val="CAAE26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17206767"/>
    <w:multiLevelType w:val="hybridMultilevel"/>
    <w:tmpl w:val="64D01B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2D3212E7"/>
    <w:multiLevelType w:val="multilevel"/>
    <w:tmpl w:val="B442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29E1EF4"/>
    <w:multiLevelType w:val="hybridMultilevel"/>
    <w:tmpl w:val="4BA43D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E1F6CA6"/>
    <w:multiLevelType w:val="multilevel"/>
    <w:tmpl w:val="B052B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0682878"/>
    <w:multiLevelType w:val="multilevel"/>
    <w:tmpl w:val="92985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6D9322E"/>
    <w:multiLevelType w:val="multilevel"/>
    <w:tmpl w:val="BB06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D9E5990"/>
    <w:multiLevelType w:val="multilevel"/>
    <w:tmpl w:val="54D8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989248B"/>
    <w:multiLevelType w:val="multilevel"/>
    <w:tmpl w:val="220C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7D57E3"/>
    <w:multiLevelType w:val="hybridMultilevel"/>
    <w:tmpl w:val="C2EA18D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nsid w:val="6D110431"/>
    <w:multiLevelType w:val="singleLevel"/>
    <w:tmpl w:val="E9C4C1A0"/>
    <w:lvl w:ilvl="0">
      <w:start w:val="43"/>
      <w:numFmt w:val="decimal"/>
      <w:lvlText w:val="250.%1 "/>
      <w:legacy w:legacy="1" w:legacySpace="0" w:legacyIndent="360"/>
      <w:lvlJc w:val="left"/>
      <w:pPr>
        <w:ind w:left="360" w:hanging="360"/>
      </w:pPr>
      <w:rPr>
        <w:b w:val="0"/>
        <w:i w:val="0"/>
        <w:sz w:val="24"/>
        <w:u w:val="single"/>
      </w:rPr>
    </w:lvl>
  </w:abstractNum>
  <w:abstractNum w:abstractNumId="27">
    <w:nsid w:val="7679493D"/>
    <w:multiLevelType w:val="multilevel"/>
    <w:tmpl w:val="D3B4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6D6A36"/>
    <w:multiLevelType w:val="singleLevel"/>
    <w:tmpl w:val="C192771C"/>
    <w:lvl w:ilvl="0">
      <w:start w:val="2"/>
      <w:numFmt w:val="decimal"/>
      <w:lvlText w:val="(%1) "/>
      <w:legacy w:legacy="1" w:legacySpace="0" w:legacyIndent="360"/>
      <w:lvlJc w:val="left"/>
      <w:pPr>
        <w:ind w:left="360" w:hanging="360"/>
      </w:pPr>
      <w:rPr>
        <w:b w:val="0"/>
        <w:i w:val="0"/>
        <w:sz w:val="24"/>
      </w:rPr>
    </w:lvl>
  </w:abstractNum>
  <w:abstractNum w:abstractNumId="29">
    <w:nsid w:val="7CB5713B"/>
    <w:multiLevelType w:val="hybridMultilevel"/>
    <w:tmpl w:val="869C80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7ED50A0A"/>
    <w:multiLevelType w:val="hybridMultilevel"/>
    <w:tmpl w:val="DBF25A2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285304535">
    <w:abstractNumId w:val="15"/>
  </w:num>
  <w:num w:numId="2" w16cid:durableId="824974414">
    <w:abstractNumId w:val="28"/>
  </w:num>
  <w:num w:numId="3" w16cid:durableId="1818456814">
    <w:abstractNumId w:val="26"/>
  </w:num>
  <w:num w:numId="4" w16cid:durableId="1067462822">
    <w:abstractNumId w:val="12"/>
  </w:num>
  <w:num w:numId="5" w16cid:durableId="1841114690">
    <w:abstractNumId w:val="30"/>
  </w:num>
  <w:num w:numId="6" w16cid:durableId="973099555">
    <w:abstractNumId w:val="14"/>
  </w:num>
  <w:num w:numId="7" w16cid:durableId="1929848653">
    <w:abstractNumId w:val="9"/>
  </w:num>
  <w:num w:numId="8" w16cid:durableId="1677686283">
    <w:abstractNumId w:val="7"/>
  </w:num>
  <w:num w:numId="9" w16cid:durableId="1119104746">
    <w:abstractNumId w:val="6"/>
  </w:num>
  <w:num w:numId="10" w16cid:durableId="56322561">
    <w:abstractNumId w:val="5"/>
  </w:num>
  <w:num w:numId="11" w16cid:durableId="2014448798">
    <w:abstractNumId w:val="4"/>
  </w:num>
  <w:num w:numId="12" w16cid:durableId="1015693793">
    <w:abstractNumId w:val="8"/>
  </w:num>
  <w:num w:numId="13" w16cid:durableId="668681935">
    <w:abstractNumId w:val="3"/>
  </w:num>
  <w:num w:numId="14" w16cid:durableId="1952937764">
    <w:abstractNumId w:val="2"/>
  </w:num>
  <w:num w:numId="15" w16cid:durableId="775565980">
    <w:abstractNumId w:val="1"/>
  </w:num>
  <w:num w:numId="16" w16cid:durableId="1238398235">
    <w:abstractNumId w:val="0"/>
  </w:num>
  <w:num w:numId="17" w16cid:durableId="1211267084">
    <w:abstractNumId w:val="25"/>
  </w:num>
  <w:num w:numId="18" w16cid:durableId="717242431">
    <w:abstractNumId w:val="17"/>
  </w:num>
  <w:num w:numId="19" w16cid:durableId="1070081644">
    <w:abstractNumId w:val="10"/>
  </w:num>
  <w:num w:numId="20" w16cid:durableId="84878725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896371">
    <w:abstractNumId w:val="23"/>
  </w:num>
  <w:num w:numId="22" w16cid:durableId="1679116474">
    <w:abstractNumId w:val="21"/>
  </w:num>
  <w:num w:numId="23" w16cid:durableId="744301712">
    <w:abstractNumId w:val="22"/>
  </w:num>
  <w:num w:numId="24" w16cid:durableId="1859151504">
    <w:abstractNumId w:val="24"/>
  </w:num>
  <w:num w:numId="25" w16cid:durableId="736324705">
    <w:abstractNumId w:val="27"/>
  </w:num>
  <w:num w:numId="26" w16cid:durableId="1979653132">
    <w:abstractNumId w:val="13"/>
  </w:num>
  <w:num w:numId="27" w16cid:durableId="912735563">
    <w:abstractNumId w:val="20"/>
  </w:num>
  <w:num w:numId="28" w16cid:durableId="741490496">
    <w:abstractNumId w:val="11"/>
  </w:num>
  <w:num w:numId="29" w16cid:durableId="1146629609">
    <w:abstractNumId w:val="18"/>
  </w:num>
  <w:num w:numId="30" w16cid:durableId="1628508988">
    <w:abstractNumId w:val="16"/>
  </w:num>
  <w:num w:numId="31" w16cid:durableId="179886478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128"/>
    <w:rsid w:val="000007AA"/>
    <w:rsid w:val="00001CB2"/>
    <w:rsid w:val="00001DDD"/>
    <w:rsid w:val="00003E15"/>
    <w:rsid w:val="00003EA5"/>
    <w:rsid w:val="000076A1"/>
    <w:rsid w:val="00007847"/>
    <w:rsid w:val="0000790A"/>
    <w:rsid w:val="00010DE3"/>
    <w:rsid w:val="00010DEC"/>
    <w:rsid w:val="000145E1"/>
    <w:rsid w:val="00014B4D"/>
    <w:rsid w:val="00015FCF"/>
    <w:rsid w:val="000223C1"/>
    <w:rsid w:val="00022592"/>
    <w:rsid w:val="000234FF"/>
    <w:rsid w:val="00023BFF"/>
    <w:rsid w:val="00027233"/>
    <w:rsid w:val="00032621"/>
    <w:rsid w:val="000329F0"/>
    <w:rsid w:val="000373C7"/>
    <w:rsid w:val="00040718"/>
    <w:rsid w:val="000417D2"/>
    <w:rsid w:val="00042E57"/>
    <w:rsid w:val="000431A5"/>
    <w:rsid w:val="0004364B"/>
    <w:rsid w:val="000438E4"/>
    <w:rsid w:val="000438E8"/>
    <w:rsid w:val="000447C0"/>
    <w:rsid w:val="0004539F"/>
    <w:rsid w:val="000460EC"/>
    <w:rsid w:val="0004668E"/>
    <w:rsid w:val="00047338"/>
    <w:rsid w:val="000507EA"/>
    <w:rsid w:val="00052C5C"/>
    <w:rsid w:val="00053AB5"/>
    <w:rsid w:val="00054647"/>
    <w:rsid w:val="00054E5E"/>
    <w:rsid w:val="00056479"/>
    <w:rsid w:val="0006089A"/>
    <w:rsid w:val="00060DD4"/>
    <w:rsid w:val="00061FC3"/>
    <w:rsid w:val="000621C5"/>
    <w:rsid w:val="00063761"/>
    <w:rsid w:val="00063800"/>
    <w:rsid w:val="0006449A"/>
    <w:rsid w:val="00064754"/>
    <w:rsid w:val="0006609B"/>
    <w:rsid w:val="00070A9C"/>
    <w:rsid w:val="00071ACF"/>
    <w:rsid w:val="00072177"/>
    <w:rsid w:val="00072C97"/>
    <w:rsid w:val="000750F4"/>
    <w:rsid w:val="00075687"/>
    <w:rsid w:val="00075AFC"/>
    <w:rsid w:val="00076D3A"/>
    <w:rsid w:val="000804C9"/>
    <w:rsid w:val="00080C3F"/>
    <w:rsid w:val="000812F7"/>
    <w:rsid w:val="000814FD"/>
    <w:rsid w:val="00084B36"/>
    <w:rsid w:val="00086831"/>
    <w:rsid w:val="00090155"/>
    <w:rsid w:val="00090C98"/>
    <w:rsid w:val="00093427"/>
    <w:rsid w:val="0009567D"/>
    <w:rsid w:val="00095C26"/>
    <w:rsid w:val="00097343"/>
    <w:rsid w:val="000A28C4"/>
    <w:rsid w:val="000A34BE"/>
    <w:rsid w:val="000A3781"/>
    <w:rsid w:val="000A4F8D"/>
    <w:rsid w:val="000A5035"/>
    <w:rsid w:val="000A7424"/>
    <w:rsid w:val="000B26F3"/>
    <w:rsid w:val="000B50C9"/>
    <w:rsid w:val="000B7836"/>
    <w:rsid w:val="000C089B"/>
    <w:rsid w:val="000C10F7"/>
    <w:rsid w:val="000C55A2"/>
    <w:rsid w:val="000C5B0F"/>
    <w:rsid w:val="000C5BD8"/>
    <w:rsid w:val="000C5D64"/>
    <w:rsid w:val="000D0C93"/>
    <w:rsid w:val="000D16D3"/>
    <w:rsid w:val="000D1769"/>
    <w:rsid w:val="000D17F6"/>
    <w:rsid w:val="000D279A"/>
    <w:rsid w:val="000D5750"/>
    <w:rsid w:val="000D6419"/>
    <w:rsid w:val="000D724C"/>
    <w:rsid w:val="000E1CA0"/>
    <w:rsid w:val="000E2E6E"/>
    <w:rsid w:val="000E3CC6"/>
    <w:rsid w:val="000E4107"/>
    <w:rsid w:val="000E61B9"/>
    <w:rsid w:val="000E644D"/>
    <w:rsid w:val="000E6CC9"/>
    <w:rsid w:val="000E7D6D"/>
    <w:rsid w:val="000F1BD4"/>
    <w:rsid w:val="000F24C8"/>
    <w:rsid w:val="000F2BAE"/>
    <w:rsid w:val="000F4EE7"/>
    <w:rsid w:val="001052BD"/>
    <w:rsid w:val="0010698D"/>
    <w:rsid w:val="00110773"/>
    <w:rsid w:val="00115E73"/>
    <w:rsid w:val="001170E4"/>
    <w:rsid w:val="00117A58"/>
    <w:rsid w:val="00120E7F"/>
    <w:rsid w:val="00121633"/>
    <w:rsid w:val="00122007"/>
    <w:rsid w:val="0012249E"/>
    <w:rsid w:val="0012531F"/>
    <w:rsid w:val="00127364"/>
    <w:rsid w:val="00130FB4"/>
    <w:rsid w:val="00132EF8"/>
    <w:rsid w:val="00132F0C"/>
    <w:rsid w:val="0013306C"/>
    <w:rsid w:val="001334EF"/>
    <w:rsid w:val="0013423F"/>
    <w:rsid w:val="0013469F"/>
    <w:rsid w:val="001363FB"/>
    <w:rsid w:val="00143411"/>
    <w:rsid w:val="0014383A"/>
    <w:rsid w:val="00143852"/>
    <w:rsid w:val="00145FCB"/>
    <w:rsid w:val="0015139F"/>
    <w:rsid w:val="00151DF5"/>
    <w:rsid w:val="00152200"/>
    <w:rsid w:val="00154D85"/>
    <w:rsid w:val="00156839"/>
    <w:rsid w:val="00157282"/>
    <w:rsid w:val="00160DAC"/>
    <w:rsid w:val="001613F6"/>
    <w:rsid w:val="00166501"/>
    <w:rsid w:val="00167686"/>
    <w:rsid w:val="001707E2"/>
    <w:rsid w:val="00171619"/>
    <w:rsid w:val="00172B17"/>
    <w:rsid w:val="0017348C"/>
    <w:rsid w:val="00180150"/>
    <w:rsid w:val="00182728"/>
    <w:rsid w:val="001829D2"/>
    <w:rsid w:val="0018306B"/>
    <w:rsid w:val="001834A9"/>
    <w:rsid w:val="0018456B"/>
    <w:rsid w:val="00185270"/>
    <w:rsid w:val="0018740F"/>
    <w:rsid w:val="00190280"/>
    <w:rsid w:val="001912C2"/>
    <w:rsid w:val="001964E8"/>
    <w:rsid w:val="001A01C9"/>
    <w:rsid w:val="001A3C88"/>
    <w:rsid w:val="001A63AF"/>
    <w:rsid w:val="001B1E25"/>
    <w:rsid w:val="001B3D92"/>
    <w:rsid w:val="001B7724"/>
    <w:rsid w:val="001C15C7"/>
    <w:rsid w:val="001C256E"/>
    <w:rsid w:val="001C3373"/>
    <w:rsid w:val="001C3A4C"/>
    <w:rsid w:val="001C4C39"/>
    <w:rsid w:val="001C5266"/>
    <w:rsid w:val="001C6CBE"/>
    <w:rsid w:val="001C70AF"/>
    <w:rsid w:val="001C7DC9"/>
    <w:rsid w:val="001D1F6E"/>
    <w:rsid w:val="001D2F45"/>
    <w:rsid w:val="001D343E"/>
    <w:rsid w:val="001D4FB0"/>
    <w:rsid w:val="001E22E9"/>
    <w:rsid w:val="001E4A37"/>
    <w:rsid w:val="001E596D"/>
    <w:rsid w:val="001E5E66"/>
    <w:rsid w:val="001F054A"/>
    <w:rsid w:val="001F549E"/>
    <w:rsid w:val="001F6E85"/>
    <w:rsid w:val="001F73D9"/>
    <w:rsid w:val="00201068"/>
    <w:rsid w:val="00201287"/>
    <w:rsid w:val="00204E6E"/>
    <w:rsid w:val="00205B44"/>
    <w:rsid w:val="002062CF"/>
    <w:rsid w:val="002075EB"/>
    <w:rsid w:val="00210D68"/>
    <w:rsid w:val="00210FA8"/>
    <w:rsid w:val="00212905"/>
    <w:rsid w:val="00213436"/>
    <w:rsid w:val="00215CC6"/>
    <w:rsid w:val="00222EDC"/>
    <w:rsid w:val="0022443A"/>
    <w:rsid w:val="002251B2"/>
    <w:rsid w:val="00231C61"/>
    <w:rsid w:val="00233F85"/>
    <w:rsid w:val="00235EB3"/>
    <w:rsid w:val="002370B7"/>
    <w:rsid w:val="00241834"/>
    <w:rsid w:val="00245150"/>
    <w:rsid w:val="00245CF0"/>
    <w:rsid w:val="00246457"/>
    <w:rsid w:val="002468EE"/>
    <w:rsid w:val="00250CEF"/>
    <w:rsid w:val="00252CF2"/>
    <w:rsid w:val="00253CB8"/>
    <w:rsid w:val="00253ECC"/>
    <w:rsid w:val="00255137"/>
    <w:rsid w:val="0025683E"/>
    <w:rsid w:val="002568E6"/>
    <w:rsid w:val="00262817"/>
    <w:rsid w:val="0026333C"/>
    <w:rsid w:val="00263BA5"/>
    <w:rsid w:val="002649A9"/>
    <w:rsid w:val="00265623"/>
    <w:rsid w:val="00267E64"/>
    <w:rsid w:val="00270D71"/>
    <w:rsid w:val="00272DD6"/>
    <w:rsid w:val="002737E9"/>
    <w:rsid w:val="002748C7"/>
    <w:rsid w:val="00275494"/>
    <w:rsid w:val="0027695F"/>
    <w:rsid w:val="00276E46"/>
    <w:rsid w:val="00283364"/>
    <w:rsid w:val="002900F6"/>
    <w:rsid w:val="002954B1"/>
    <w:rsid w:val="002965D4"/>
    <w:rsid w:val="002A1B3D"/>
    <w:rsid w:val="002A4CC6"/>
    <w:rsid w:val="002A5D5F"/>
    <w:rsid w:val="002A7390"/>
    <w:rsid w:val="002B0654"/>
    <w:rsid w:val="002B46E1"/>
    <w:rsid w:val="002B4F85"/>
    <w:rsid w:val="002B6598"/>
    <w:rsid w:val="002C05AC"/>
    <w:rsid w:val="002C2401"/>
    <w:rsid w:val="002C3E41"/>
    <w:rsid w:val="002C4936"/>
    <w:rsid w:val="002C6748"/>
    <w:rsid w:val="002C7B26"/>
    <w:rsid w:val="002D0DED"/>
    <w:rsid w:val="002D1E33"/>
    <w:rsid w:val="002D47CD"/>
    <w:rsid w:val="002E1315"/>
    <w:rsid w:val="002E1A35"/>
    <w:rsid w:val="002E3B1B"/>
    <w:rsid w:val="002E3D8B"/>
    <w:rsid w:val="002E3E5E"/>
    <w:rsid w:val="002E40A9"/>
    <w:rsid w:val="002E6B5E"/>
    <w:rsid w:val="002E7427"/>
    <w:rsid w:val="002F2888"/>
    <w:rsid w:val="002F28FD"/>
    <w:rsid w:val="002F3249"/>
    <w:rsid w:val="002F4036"/>
    <w:rsid w:val="002F5951"/>
    <w:rsid w:val="00304807"/>
    <w:rsid w:val="00307D2B"/>
    <w:rsid w:val="0031071F"/>
    <w:rsid w:val="003125D7"/>
    <w:rsid w:val="00312A60"/>
    <w:rsid w:val="00313A06"/>
    <w:rsid w:val="003140F4"/>
    <w:rsid w:val="003146A2"/>
    <w:rsid w:val="00315029"/>
    <w:rsid w:val="003164E9"/>
    <w:rsid w:val="0031669D"/>
    <w:rsid w:val="0032186F"/>
    <w:rsid w:val="00324C06"/>
    <w:rsid w:val="00325195"/>
    <w:rsid w:val="0032533B"/>
    <w:rsid w:val="00326F10"/>
    <w:rsid w:val="0033039E"/>
    <w:rsid w:val="00333190"/>
    <w:rsid w:val="003333DF"/>
    <w:rsid w:val="00334635"/>
    <w:rsid w:val="0033630C"/>
    <w:rsid w:val="0033721D"/>
    <w:rsid w:val="00341DA8"/>
    <w:rsid w:val="00341DEE"/>
    <w:rsid w:val="00342170"/>
    <w:rsid w:val="00343967"/>
    <w:rsid w:val="00344A1E"/>
    <w:rsid w:val="0034535B"/>
    <w:rsid w:val="0034537B"/>
    <w:rsid w:val="00350550"/>
    <w:rsid w:val="003521A9"/>
    <w:rsid w:val="003531BB"/>
    <w:rsid w:val="00356D92"/>
    <w:rsid w:val="00360B8B"/>
    <w:rsid w:val="003637E7"/>
    <w:rsid w:val="0036497A"/>
    <w:rsid w:val="00366BB8"/>
    <w:rsid w:val="0037115C"/>
    <w:rsid w:val="00372784"/>
    <w:rsid w:val="00376E39"/>
    <w:rsid w:val="003770FE"/>
    <w:rsid w:val="003805F9"/>
    <w:rsid w:val="00383C0A"/>
    <w:rsid w:val="00385A58"/>
    <w:rsid w:val="00386068"/>
    <w:rsid w:val="00386B18"/>
    <w:rsid w:val="003874A5"/>
    <w:rsid w:val="00391BB6"/>
    <w:rsid w:val="00393405"/>
    <w:rsid w:val="00395831"/>
    <w:rsid w:val="00396E91"/>
    <w:rsid w:val="003A222F"/>
    <w:rsid w:val="003A2E0C"/>
    <w:rsid w:val="003A4F9D"/>
    <w:rsid w:val="003A556E"/>
    <w:rsid w:val="003A7703"/>
    <w:rsid w:val="003B0FD0"/>
    <w:rsid w:val="003B10E4"/>
    <w:rsid w:val="003B1199"/>
    <w:rsid w:val="003B1D07"/>
    <w:rsid w:val="003B28E2"/>
    <w:rsid w:val="003B4C92"/>
    <w:rsid w:val="003C2346"/>
    <w:rsid w:val="003C3FCC"/>
    <w:rsid w:val="003C41FC"/>
    <w:rsid w:val="003C5E7D"/>
    <w:rsid w:val="003C646A"/>
    <w:rsid w:val="003C6BDD"/>
    <w:rsid w:val="003D07F6"/>
    <w:rsid w:val="003D2FA4"/>
    <w:rsid w:val="003D3135"/>
    <w:rsid w:val="003D565E"/>
    <w:rsid w:val="003D6927"/>
    <w:rsid w:val="003E0702"/>
    <w:rsid w:val="003E0D93"/>
    <w:rsid w:val="003E2F2D"/>
    <w:rsid w:val="003E5A14"/>
    <w:rsid w:val="003E64F6"/>
    <w:rsid w:val="003F4932"/>
    <w:rsid w:val="003F7EFD"/>
    <w:rsid w:val="004000FA"/>
    <w:rsid w:val="00400754"/>
    <w:rsid w:val="004033DD"/>
    <w:rsid w:val="004037F9"/>
    <w:rsid w:val="0040495B"/>
    <w:rsid w:val="004060BE"/>
    <w:rsid w:val="004061F0"/>
    <w:rsid w:val="00407AEA"/>
    <w:rsid w:val="004113AB"/>
    <w:rsid w:val="004127EA"/>
    <w:rsid w:val="00415AE6"/>
    <w:rsid w:val="0041657F"/>
    <w:rsid w:val="00417C54"/>
    <w:rsid w:val="00422327"/>
    <w:rsid w:val="0043148A"/>
    <w:rsid w:val="00431975"/>
    <w:rsid w:val="00432716"/>
    <w:rsid w:val="0043383F"/>
    <w:rsid w:val="00435AB5"/>
    <w:rsid w:val="00437234"/>
    <w:rsid w:val="00437471"/>
    <w:rsid w:val="00440392"/>
    <w:rsid w:val="00442B73"/>
    <w:rsid w:val="00443A6D"/>
    <w:rsid w:val="004459C6"/>
    <w:rsid w:val="00446314"/>
    <w:rsid w:val="004470D5"/>
    <w:rsid w:val="00447C1E"/>
    <w:rsid w:val="00451DEC"/>
    <w:rsid w:val="00452E03"/>
    <w:rsid w:val="00455134"/>
    <w:rsid w:val="004600D7"/>
    <w:rsid w:val="00462B00"/>
    <w:rsid w:val="00462C4E"/>
    <w:rsid w:val="0046423B"/>
    <w:rsid w:val="004672B4"/>
    <w:rsid w:val="004708FD"/>
    <w:rsid w:val="004714B1"/>
    <w:rsid w:val="0047248C"/>
    <w:rsid w:val="00472A8F"/>
    <w:rsid w:val="00472E23"/>
    <w:rsid w:val="00474A8E"/>
    <w:rsid w:val="004752E2"/>
    <w:rsid w:val="0047544E"/>
    <w:rsid w:val="0047561A"/>
    <w:rsid w:val="00476676"/>
    <w:rsid w:val="00477E91"/>
    <w:rsid w:val="00481C1A"/>
    <w:rsid w:val="00482056"/>
    <w:rsid w:val="00483781"/>
    <w:rsid w:val="00483CCC"/>
    <w:rsid w:val="00483F2C"/>
    <w:rsid w:val="00494A82"/>
    <w:rsid w:val="004A2D34"/>
    <w:rsid w:val="004A2F08"/>
    <w:rsid w:val="004A48CA"/>
    <w:rsid w:val="004A543C"/>
    <w:rsid w:val="004A6286"/>
    <w:rsid w:val="004A6581"/>
    <w:rsid w:val="004B2648"/>
    <w:rsid w:val="004B4516"/>
    <w:rsid w:val="004B46EC"/>
    <w:rsid w:val="004C0B79"/>
    <w:rsid w:val="004C2E49"/>
    <w:rsid w:val="004C3FC4"/>
    <w:rsid w:val="004C50AE"/>
    <w:rsid w:val="004C615B"/>
    <w:rsid w:val="004C69A7"/>
    <w:rsid w:val="004D04AD"/>
    <w:rsid w:val="004D1FDB"/>
    <w:rsid w:val="004D3638"/>
    <w:rsid w:val="004D43D3"/>
    <w:rsid w:val="004D5E86"/>
    <w:rsid w:val="004D643B"/>
    <w:rsid w:val="004E11D8"/>
    <w:rsid w:val="004E160F"/>
    <w:rsid w:val="004E4959"/>
    <w:rsid w:val="004E5D8C"/>
    <w:rsid w:val="004E5F80"/>
    <w:rsid w:val="004E6BFA"/>
    <w:rsid w:val="004E72D3"/>
    <w:rsid w:val="004E7651"/>
    <w:rsid w:val="004E7FD0"/>
    <w:rsid w:val="004F2540"/>
    <w:rsid w:val="004F2F54"/>
    <w:rsid w:val="004F4886"/>
    <w:rsid w:val="004F565D"/>
    <w:rsid w:val="004F6EDF"/>
    <w:rsid w:val="004F72C7"/>
    <w:rsid w:val="004F77ED"/>
    <w:rsid w:val="004F7EB2"/>
    <w:rsid w:val="0050255B"/>
    <w:rsid w:val="00503920"/>
    <w:rsid w:val="00503B57"/>
    <w:rsid w:val="00503F52"/>
    <w:rsid w:val="00505C81"/>
    <w:rsid w:val="00506D32"/>
    <w:rsid w:val="005072CD"/>
    <w:rsid w:val="00510518"/>
    <w:rsid w:val="0051085D"/>
    <w:rsid w:val="00511375"/>
    <w:rsid w:val="00511668"/>
    <w:rsid w:val="00511934"/>
    <w:rsid w:val="00512C6B"/>
    <w:rsid w:val="00520A94"/>
    <w:rsid w:val="005234BE"/>
    <w:rsid w:val="005266CA"/>
    <w:rsid w:val="005267F9"/>
    <w:rsid w:val="005358BC"/>
    <w:rsid w:val="005364A3"/>
    <w:rsid w:val="0053713F"/>
    <w:rsid w:val="00540608"/>
    <w:rsid w:val="00542038"/>
    <w:rsid w:val="00542051"/>
    <w:rsid w:val="00542C4F"/>
    <w:rsid w:val="005445BE"/>
    <w:rsid w:val="00545890"/>
    <w:rsid w:val="00550A3B"/>
    <w:rsid w:val="00550E21"/>
    <w:rsid w:val="0055158F"/>
    <w:rsid w:val="005524A2"/>
    <w:rsid w:val="00554484"/>
    <w:rsid w:val="005547E1"/>
    <w:rsid w:val="005601C3"/>
    <w:rsid w:val="00560A01"/>
    <w:rsid w:val="00563EAF"/>
    <w:rsid w:val="0056518C"/>
    <w:rsid w:val="00565D5B"/>
    <w:rsid w:val="005674F7"/>
    <w:rsid w:val="00567DE7"/>
    <w:rsid w:val="005721E3"/>
    <w:rsid w:val="005755A0"/>
    <w:rsid w:val="00580507"/>
    <w:rsid w:val="00581E48"/>
    <w:rsid w:val="005827E8"/>
    <w:rsid w:val="00582BA4"/>
    <w:rsid w:val="00586F6C"/>
    <w:rsid w:val="005912FB"/>
    <w:rsid w:val="005915A9"/>
    <w:rsid w:val="005917B8"/>
    <w:rsid w:val="00591AD7"/>
    <w:rsid w:val="005940EB"/>
    <w:rsid w:val="0059545A"/>
    <w:rsid w:val="005955C7"/>
    <w:rsid w:val="00596675"/>
    <w:rsid w:val="005967BB"/>
    <w:rsid w:val="0059694F"/>
    <w:rsid w:val="005A0C2E"/>
    <w:rsid w:val="005A3F80"/>
    <w:rsid w:val="005A4B7D"/>
    <w:rsid w:val="005A4F79"/>
    <w:rsid w:val="005A598F"/>
    <w:rsid w:val="005B172E"/>
    <w:rsid w:val="005B2A87"/>
    <w:rsid w:val="005C04BB"/>
    <w:rsid w:val="005C286E"/>
    <w:rsid w:val="005C33B4"/>
    <w:rsid w:val="005C423C"/>
    <w:rsid w:val="005C50FC"/>
    <w:rsid w:val="005C54B0"/>
    <w:rsid w:val="005C59B0"/>
    <w:rsid w:val="005C6321"/>
    <w:rsid w:val="005D021A"/>
    <w:rsid w:val="005D4603"/>
    <w:rsid w:val="005D532E"/>
    <w:rsid w:val="005D7CF3"/>
    <w:rsid w:val="005E0A1A"/>
    <w:rsid w:val="005E22A5"/>
    <w:rsid w:val="005E292E"/>
    <w:rsid w:val="005E3F2D"/>
    <w:rsid w:val="005E6A3C"/>
    <w:rsid w:val="005E7295"/>
    <w:rsid w:val="005F0A77"/>
    <w:rsid w:val="005F2D36"/>
    <w:rsid w:val="005F31C0"/>
    <w:rsid w:val="005F43D7"/>
    <w:rsid w:val="005F5FFE"/>
    <w:rsid w:val="005F6830"/>
    <w:rsid w:val="005F7C5A"/>
    <w:rsid w:val="00600B7F"/>
    <w:rsid w:val="00600F05"/>
    <w:rsid w:val="00603FF7"/>
    <w:rsid w:val="00604BE2"/>
    <w:rsid w:val="006059DF"/>
    <w:rsid w:val="00606209"/>
    <w:rsid w:val="0060707B"/>
    <w:rsid w:val="0061436D"/>
    <w:rsid w:val="00616358"/>
    <w:rsid w:val="00617B1B"/>
    <w:rsid w:val="0062182F"/>
    <w:rsid w:val="0062241E"/>
    <w:rsid w:val="006226A2"/>
    <w:rsid w:val="006228E2"/>
    <w:rsid w:val="0062567E"/>
    <w:rsid w:val="00626691"/>
    <w:rsid w:val="00630C90"/>
    <w:rsid w:val="0063244C"/>
    <w:rsid w:val="00634425"/>
    <w:rsid w:val="00634E66"/>
    <w:rsid w:val="0063688D"/>
    <w:rsid w:val="00640767"/>
    <w:rsid w:val="00640F7D"/>
    <w:rsid w:val="0064229A"/>
    <w:rsid w:val="0064683B"/>
    <w:rsid w:val="006469D1"/>
    <w:rsid w:val="00646DDA"/>
    <w:rsid w:val="0065006B"/>
    <w:rsid w:val="00650EBF"/>
    <w:rsid w:val="00655D39"/>
    <w:rsid w:val="0065657E"/>
    <w:rsid w:val="0066069C"/>
    <w:rsid w:val="00661AF9"/>
    <w:rsid w:val="00661B51"/>
    <w:rsid w:val="00664AD0"/>
    <w:rsid w:val="00664C7C"/>
    <w:rsid w:val="0066583A"/>
    <w:rsid w:val="00665B4D"/>
    <w:rsid w:val="0066688F"/>
    <w:rsid w:val="00666F6E"/>
    <w:rsid w:val="00667214"/>
    <w:rsid w:val="00673E6A"/>
    <w:rsid w:val="00675EDB"/>
    <w:rsid w:val="00676E4D"/>
    <w:rsid w:val="00677034"/>
    <w:rsid w:val="0068067E"/>
    <w:rsid w:val="00682090"/>
    <w:rsid w:val="0068319C"/>
    <w:rsid w:val="00686481"/>
    <w:rsid w:val="00686BB3"/>
    <w:rsid w:val="00687C66"/>
    <w:rsid w:val="006929FB"/>
    <w:rsid w:val="00694161"/>
    <w:rsid w:val="00694A12"/>
    <w:rsid w:val="00695911"/>
    <w:rsid w:val="00696634"/>
    <w:rsid w:val="006A131B"/>
    <w:rsid w:val="006A3E01"/>
    <w:rsid w:val="006A7A14"/>
    <w:rsid w:val="006A7B9B"/>
    <w:rsid w:val="006A7F48"/>
    <w:rsid w:val="006B005F"/>
    <w:rsid w:val="006B3BF8"/>
    <w:rsid w:val="006B4BFE"/>
    <w:rsid w:val="006C0756"/>
    <w:rsid w:val="006C0F33"/>
    <w:rsid w:val="006C2B18"/>
    <w:rsid w:val="006C4942"/>
    <w:rsid w:val="006C4BE5"/>
    <w:rsid w:val="006C5470"/>
    <w:rsid w:val="006C571B"/>
    <w:rsid w:val="006C60D2"/>
    <w:rsid w:val="006C6F61"/>
    <w:rsid w:val="006C7186"/>
    <w:rsid w:val="006D0EAD"/>
    <w:rsid w:val="006D0FF5"/>
    <w:rsid w:val="006D2901"/>
    <w:rsid w:val="006D4339"/>
    <w:rsid w:val="006D5D1F"/>
    <w:rsid w:val="006D6B2A"/>
    <w:rsid w:val="006D7835"/>
    <w:rsid w:val="006D7F88"/>
    <w:rsid w:val="006E4AC6"/>
    <w:rsid w:val="006E4B7F"/>
    <w:rsid w:val="006E5418"/>
    <w:rsid w:val="006E5E54"/>
    <w:rsid w:val="006F05C3"/>
    <w:rsid w:val="006F15B1"/>
    <w:rsid w:val="006F174B"/>
    <w:rsid w:val="006F1EEA"/>
    <w:rsid w:val="006F3032"/>
    <w:rsid w:val="006F346E"/>
    <w:rsid w:val="006F5B38"/>
    <w:rsid w:val="006F6A9F"/>
    <w:rsid w:val="00700579"/>
    <w:rsid w:val="00700F3B"/>
    <w:rsid w:val="00701E5A"/>
    <w:rsid w:val="00702822"/>
    <w:rsid w:val="0070367B"/>
    <w:rsid w:val="007047C0"/>
    <w:rsid w:val="00707ED6"/>
    <w:rsid w:val="00710CF7"/>
    <w:rsid w:val="0071282D"/>
    <w:rsid w:val="007135AF"/>
    <w:rsid w:val="00717835"/>
    <w:rsid w:val="00720489"/>
    <w:rsid w:val="0072072E"/>
    <w:rsid w:val="00720BC7"/>
    <w:rsid w:val="00722B78"/>
    <w:rsid w:val="00723374"/>
    <w:rsid w:val="00730697"/>
    <w:rsid w:val="0073096B"/>
    <w:rsid w:val="007317BC"/>
    <w:rsid w:val="0073357B"/>
    <w:rsid w:val="00733A77"/>
    <w:rsid w:val="00734D74"/>
    <w:rsid w:val="00736CE0"/>
    <w:rsid w:val="007377F1"/>
    <w:rsid w:val="00737EF6"/>
    <w:rsid w:val="0074205E"/>
    <w:rsid w:val="00742246"/>
    <w:rsid w:val="007439F4"/>
    <w:rsid w:val="007458A4"/>
    <w:rsid w:val="00745F3B"/>
    <w:rsid w:val="0074676D"/>
    <w:rsid w:val="00746993"/>
    <w:rsid w:val="00747267"/>
    <w:rsid w:val="007505B0"/>
    <w:rsid w:val="00751946"/>
    <w:rsid w:val="007532C9"/>
    <w:rsid w:val="00754981"/>
    <w:rsid w:val="00756119"/>
    <w:rsid w:val="00757885"/>
    <w:rsid w:val="00760434"/>
    <w:rsid w:val="00761877"/>
    <w:rsid w:val="00763D19"/>
    <w:rsid w:val="00764AB6"/>
    <w:rsid w:val="007704A9"/>
    <w:rsid w:val="00770E12"/>
    <w:rsid w:val="00772867"/>
    <w:rsid w:val="00772B26"/>
    <w:rsid w:val="0077330C"/>
    <w:rsid w:val="00776D16"/>
    <w:rsid w:val="00783919"/>
    <w:rsid w:val="00783DA7"/>
    <w:rsid w:val="00784603"/>
    <w:rsid w:val="0078653A"/>
    <w:rsid w:val="00787B55"/>
    <w:rsid w:val="00792C32"/>
    <w:rsid w:val="00794AFB"/>
    <w:rsid w:val="00797164"/>
    <w:rsid w:val="007A238A"/>
    <w:rsid w:val="007A293E"/>
    <w:rsid w:val="007A2BBA"/>
    <w:rsid w:val="007A5E7D"/>
    <w:rsid w:val="007A7123"/>
    <w:rsid w:val="007B0003"/>
    <w:rsid w:val="007B008F"/>
    <w:rsid w:val="007B13FA"/>
    <w:rsid w:val="007B17C2"/>
    <w:rsid w:val="007B3030"/>
    <w:rsid w:val="007B32AD"/>
    <w:rsid w:val="007B4A75"/>
    <w:rsid w:val="007C0BE8"/>
    <w:rsid w:val="007C0D2F"/>
    <w:rsid w:val="007C0EBF"/>
    <w:rsid w:val="007C2127"/>
    <w:rsid w:val="007C31C5"/>
    <w:rsid w:val="007C44DA"/>
    <w:rsid w:val="007D1FBD"/>
    <w:rsid w:val="007D46EC"/>
    <w:rsid w:val="007D4D5F"/>
    <w:rsid w:val="007D72CA"/>
    <w:rsid w:val="007D76FB"/>
    <w:rsid w:val="007E0B9B"/>
    <w:rsid w:val="007E3170"/>
    <w:rsid w:val="007E4256"/>
    <w:rsid w:val="007E5364"/>
    <w:rsid w:val="007F2B2C"/>
    <w:rsid w:val="00800EE9"/>
    <w:rsid w:val="00801786"/>
    <w:rsid w:val="00803F61"/>
    <w:rsid w:val="008050EE"/>
    <w:rsid w:val="008071C5"/>
    <w:rsid w:val="00810BB3"/>
    <w:rsid w:val="00811818"/>
    <w:rsid w:val="00813EE2"/>
    <w:rsid w:val="00816EB4"/>
    <w:rsid w:val="0082083D"/>
    <w:rsid w:val="00821AC8"/>
    <w:rsid w:val="008221AA"/>
    <w:rsid w:val="0082448C"/>
    <w:rsid w:val="00826253"/>
    <w:rsid w:val="0082671D"/>
    <w:rsid w:val="00826DD8"/>
    <w:rsid w:val="008270DC"/>
    <w:rsid w:val="0083118E"/>
    <w:rsid w:val="0083126F"/>
    <w:rsid w:val="00831EA7"/>
    <w:rsid w:val="00833324"/>
    <w:rsid w:val="00835A63"/>
    <w:rsid w:val="008377B5"/>
    <w:rsid w:val="00841477"/>
    <w:rsid w:val="00842E02"/>
    <w:rsid w:val="008502C2"/>
    <w:rsid w:val="008507EF"/>
    <w:rsid w:val="00850904"/>
    <w:rsid w:val="008525DD"/>
    <w:rsid w:val="00853829"/>
    <w:rsid w:val="00853BF9"/>
    <w:rsid w:val="00856AB0"/>
    <w:rsid w:val="008614EE"/>
    <w:rsid w:val="00861FED"/>
    <w:rsid w:val="00862A3F"/>
    <w:rsid w:val="008631A9"/>
    <w:rsid w:val="008648BF"/>
    <w:rsid w:val="00865F54"/>
    <w:rsid w:val="00867C20"/>
    <w:rsid w:val="00870BB1"/>
    <w:rsid w:val="0087187D"/>
    <w:rsid w:val="00871E93"/>
    <w:rsid w:val="00872B95"/>
    <w:rsid w:val="008733D8"/>
    <w:rsid w:val="008745A8"/>
    <w:rsid w:val="00874B6E"/>
    <w:rsid w:val="008757B2"/>
    <w:rsid w:val="0088245A"/>
    <w:rsid w:val="008832DB"/>
    <w:rsid w:val="00884B5C"/>
    <w:rsid w:val="0088500E"/>
    <w:rsid w:val="00886AC1"/>
    <w:rsid w:val="008876AB"/>
    <w:rsid w:val="008915FB"/>
    <w:rsid w:val="00893E48"/>
    <w:rsid w:val="0089577E"/>
    <w:rsid w:val="00895CB0"/>
    <w:rsid w:val="00897DE4"/>
    <w:rsid w:val="008A00AE"/>
    <w:rsid w:val="008A1A85"/>
    <w:rsid w:val="008A1F39"/>
    <w:rsid w:val="008A2948"/>
    <w:rsid w:val="008A7380"/>
    <w:rsid w:val="008B0F94"/>
    <w:rsid w:val="008B25E6"/>
    <w:rsid w:val="008B3FDA"/>
    <w:rsid w:val="008B4683"/>
    <w:rsid w:val="008B472E"/>
    <w:rsid w:val="008B57A8"/>
    <w:rsid w:val="008C00B4"/>
    <w:rsid w:val="008C1668"/>
    <w:rsid w:val="008C2EB3"/>
    <w:rsid w:val="008C3FAF"/>
    <w:rsid w:val="008C62AD"/>
    <w:rsid w:val="008C6BEB"/>
    <w:rsid w:val="008D0712"/>
    <w:rsid w:val="008D1717"/>
    <w:rsid w:val="008D174D"/>
    <w:rsid w:val="008D2E1A"/>
    <w:rsid w:val="008D2FF6"/>
    <w:rsid w:val="008D554A"/>
    <w:rsid w:val="008D5DC5"/>
    <w:rsid w:val="008E2B05"/>
    <w:rsid w:val="008E569D"/>
    <w:rsid w:val="008F0099"/>
    <w:rsid w:val="008F0605"/>
    <w:rsid w:val="008F0A60"/>
    <w:rsid w:val="008F15D8"/>
    <w:rsid w:val="008F2DEC"/>
    <w:rsid w:val="008F3F14"/>
    <w:rsid w:val="00901F39"/>
    <w:rsid w:val="00902E57"/>
    <w:rsid w:val="00903920"/>
    <w:rsid w:val="00904305"/>
    <w:rsid w:val="009049D1"/>
    <w:rsid w:val="00904B63"/>
    <w:rsid w:val="00905A5F"/>
    <w:rsid w:val="009062BF"/>
    <w:rsid w:val="00906F7A"/>
    <w:rsid w:val="00910330"/>
    <w:rsid w:val="00910824"/>
    <w:rsid w:val="00910CCC"/>
    <w:rsid w:val="009141DF"/>
    <w:rsid w:val="00917120"/>
    <w:rsid w:val="009171A0"/>
    <w:rsid w:val="00920B77"/>
    <w:rsid w:val="00921A94"/>
    <w:rsid w:val="0092248C"/>
    <w:rsid w:val="00922DEC"/>
    <w:rsid w:val="00922FC1"/>
    <w:rsid w:val="009232EE"/>
    <w:rsid w:val="00923F25"/>
    <w:rsid w:val="0092466F"/>
    <w:rsid w:val="00925D56"/>
    <w:rsid w:val="0092640D"/>
    <w:rsid w:val="0092668F"/>
    <w:rsid w:val="00930FCC"/>
    <w:rsid w:val="009361A2"/>
    <w:rsid w:val="009379DE"/>
    <w:rsid w:val="0094179F"/>
    <w:rsid w:val="00944853"/>
    <w:rsid w:val="009500BC"/>
    <w:rsid w:val="009536A2"/>
    <w:rsid w:val="00956D8E"/>
    <w:rsid w:val="009575CF"/>
    <w:rsid w:val="00961994"/>
    <w:rsid w:val="00962F5F"/>
    <w:rsid w:val="00964E59"/>
    <w:rsid w:val="009666C0"/>
    <w:rsid w:val="00966860"/>
    <w:rsid w:val="00967F46"/>
    <w:rsid w:val="00971C3A"/>
    <w:rsid w:val="00972641"/>
    <w:rsid w:val="009727E2"/>
    <w:rsid w:val="00973A02"/>
    <w:rsid w:val="00974A06"/>
    <w:rsid w:val="00974B18"/>
    <w:rsid w:val="009751DC"/>
    <w:rsid w:val="00980270"/>
    <w:rsid w:val="00980D53"/>
    <w:rsid w:val="009810FB"/>
    <w:rsid w:val="00981759"/>
    <w:rsid w:val="0098306F"/>
    <w:rsid w:val="00983ECF"/>
    <w:rsid w:val="009846F1"/>
    <w:rsid w:val="00985089"/>
    <w:rsid w:val="009853F5"/>
    <w:rsid w:val="00985454"/>
    <w:rsid w:val="00986A71"/>
    <w:rsid w:val="00986CFB"/>
    <w:rsid w:val="00990736"/>
    <w:rsid w:val="00991650"/>
    <w:rsid w:val="00991FC3"/>
    <w:rsid w:val="00992CA5"/>
    <w:rsid w:val="00993BC1"/>
    <w:rsid w:val="00994791"/>
    <w:rsid w:val="00994BF3"/>
    <w:rsid w:val="00997530"/>
    <w:rsid w:val="009A28AF"/>
    <w:rsid w:val="009A3AAC"/>
    <w:rsid w:val="009A5A09"/>
    <w:rsid w:val="009A6BE0"/>
    <w:rsid w:val="009A6E3B"/>
    <w:rsid w:val="009A7BE0"/>
    <w:rsid w:val="009A7F3E"/>
    <w:rsid w:val="009B2E15"/>
    <w:rsid w:val="009B4B0D"/>
    <w:rsid w:val="009B6105"/>
    <w:rsid w:val="009C1A67"/>
    <w:rsid w:val="009C32A5"/>
    <w:rsid w:val="009C419C"/>
    <w:rsid w:val="009C5170"/>
    <w:rsid w:val="009C5B28"/>
    <w:rsid w:val="009C7411"/>
    <w:rsid w:val="009D2F27"/>
    <w:rsid w:val="009D5A73"/>
    <w:rsid w:val="009D5B4E"/>
    <w:rsid w:val="009D5C70"/>
    <w:rsid w:val="009D7A98"/>
    <w:rsid w:val="009E07EA"/>
    <w:rsid w:val="009E0DFB"/>
    <w:rsid w:val="009E1059"/>
    <w:rsid w:val="009E120D"/>
    <w:rsid w:val="009E1234"/>
    <w:rsid w:val="009E3311"/>
    <w:rsid w:val="009E6159"/>
    <w:rsid w:val="009F0360"/>
    <w:rsid w:val="009F0786"/>
    <w:rsid w:val="009F0EAB"/>
    <w:rsid w:val="009F104D"/>
    <w:rsid w:val="009F146E"/>
    <w:rsid w:val="009F14CE"/>
    <w:rsid w:val="009F228E"/>
    <w:rsid w:val="009F54AE"/>
    <w:rsid w:val="009F67CC"/>
    <w:rsid w:val="009F6EFC"/>
    <w:rsid w:val="009F7643"/>
    <w:rsid w:val="009F7E1A"/>
    <w:rsid w:val="00A021C3"/>
    <w:rsid w:val="00A1154D"/>
    <w:rsid w:val="00A12F4D"/>
    <w:rsid w:val="00A13F72"/>
    <w:rsid w:val="00A15D98"/>
    <w:rsid w:val="00A160BF"/>
    <w:rsid w:val="00A171D3"/>
    <w:rsid w:val="00A17719"/>
    <w:rsid w:val="00A20EFB"/>
    <w:rsid w:val="00A2115F"/>
    <w:rsid w:val="00A24C1D"/>
    <w:rsid w:val="00A26938"/>
    <w:rsid w:val="00A27B3A"/>
    <w:rsid w:val="00A308DB"/>
    <w:rsid w:val="00A3110D"/>
    <w:rsid w:val="00A31871"/>
    <w:rsid w:val="00A31B2A"/>
    <w:rsid w:val="00A32543"/>
    <w:rsid w:val="00A3317C"/>
    <w:rsid w:val="00A3497E"/>
    <w:rsid w:val="00A37C87"/>
    <w:rsid w:val="00A431C7"/>
    <w:rsid w:val="00A439DA"/>
    <w:rsid w:val="00A44347"/>
    <w:rsid w:val="00A45DE3"/>
    <w:rsid w:val="00A500EE"/>
    <w:rsid w:val="00A51D62"/>
    <w:rsid w:val="00A55E93"/>
    <w:rsid w:val="00A56DAE"/>
    <w:rsid w:val="00A616E0"/>
    <w:rsid w:val="00A6232F"/>
    <w:rsid w:val="00A641B0"/>
    <w:rsid w:val="00A64291"/>
    <w:rsid w:val="00A649BB"/>
    <w:rsid w:val="00A66DF7"/>
    <w:rsid w:val="00A6703B"/>
    <w:rsid w:val="00A70E02"/>
    <w:rsid w:val="00A7252E"/>
    <w:rsid w:val="00A73197"/>
    <w:rsid w:val="00A73507"/>
    <w:rsid w:val="00A7459E"/>
    <w:rsid w:val="00A75998"/>
    <w:rsid w:val="00A7688B"/>
    <w:rsid w:val="00A76A12"/>
    <w:rsid w:val="00A8020C"/>
    <w:rsid w:val="00A81B52"/>
    <w:rsid w:val="00A82AA1"/>
    <w:rsid w:val="00A82BB4"/>
    <w:rsid w:val="00A83FB0"/>
    <w:rsid w:val="00A850E1"/>
    <w:rsid w:val="00A905F5"/>
    <w:rsid w:val="00A925C9"/>
    <w:rsid w:val="00A92D91"/>
    <w:rsid w:val="00A95DB5"/>
    <w:rsid w:val="00A965B4"/>
    <w:rsid w:val="00A969EB"/>
    <w:rsid w:val="00A96B59"/>
    <w:rsid w:val="00A97401"/>
    <w:rsid w:val="00AA55D2"/>
    <w:rsid w:val="00AA6BEE"/>
    <w:rsid w:val="00AB5F42"/>
    <w:rsid w:val="00AB67B2"/>
    <w:rsid w:val="00AB6B56"/>
    <w:rsid w:val="00AC0DA1"/>
    <w:rsid w:val="00AC1CF7"/>
    <w:rsid w:val="00AC2B52"/>
    <w:rsid w:val="00AC61A8"/>
    <w:rsid w:val="00AD0313"/>
    <w:rsid w:val="00AD1B31"/>
    <w:rsid w:val="00AD2642"/>
    <w:rsid w:val="00AD2800"/>
    <w:rsid w:val="00AD4629"/>
    <w:rsid w:val="00AD6ECF"/>
    <w:rsid w:val="00AE0DA1"/>
    <w:rsid w:val="00AE4F48"/>
    <w:rsid w:val="00AE5974"/>
    <w:rsid w:val="00AE6A0B"/>
    <w:rsid w:val="00AE7A2F"/>
    <w:rsid w:val="00AF143D"/>
    <w:rsid w:val="00AF32EA"/>
    <w:rsid w:val="00AF55EF"/>
    <w:rsid w:val="00AF6C98"/>
    <w:rsid w:val="00AF7AC8"/>
    <w:rsid w:val="00B01286"/>
    <w:rsid w:val="00B01769"/>
    <w:rsid w:val="00B01B6B"/>
    <w:rsid w:val="00B06CD9"/>
    <w:rsid w:val="00B12FBB"/>
    <w:rsid w:val="00B20E43"/>
    <w:rsid w:val="00B2117C"/>
    <w:rsid w:val="00B22E0E"/>
    <w:rsid w:val="00B303B9"/>
    <w:rsid w:val="00B30A20"/>
    <w:rsid w:val="00B335C9"/>
    <w:rsid w:val="00B339A6"/>
    <w:rsid w:val="00B33FB9"/>
    <w:rsid w:val="00B35858"/>
    <w:rsid w:val="00B35F66"/>
    <w:rsid w:val="00B36D92"/>
    <w:rsid w:val="00B40E2C"/>
    <w:rsid w:val="00B410B9"/>
    <w:rsid w:val="00B4117A"/>
    <w:rsid w:val="00B41353"/>
    <w:rsid w:val="00B42633"/>
    <w:rsid w:val="00B42A4C"/>
    <w:rsid w:val="00B44520"/>
    <w:rsid w:val="00B45036"/>
    <w:rsid w:val="00B46119"/>
    <w:rsid w:val="00B4651E"/>
    <w:rsid w:val="00B5016E"/>
    <w:rsid w:val="00B502BF"/>
    <w:rsid w:val="00B52C79"/>
    <w:rsid w:val="00B534DA"/>
    <w:rsid w:val="00B55CA4"/>
    <w:rsid w:val="00B616CD"/>
    <w:rsid w:val="00B62726"/>
    <w:rsid w:val="00B6562C"/>
    <w:rsid w:val="00B677F2"/>
    <w:rsid w:val="00B73492"/>
    <w:rsid w:val="00B77958"/>
    <w:rsid w:val="00B77C3D"/>
    <w:rsid w:val="00B8362B"/>
    <w:rsid w:val="00B92C27"/>
    <w:rsid w:val="00B9315A"/>
    <w:rsid w:val="00B932BE"/>
    <w:rsid w:val="00B9352B"/>
    <w:rsid w:val="00B93A5E"/>
    <w:rsid w:val="00B94086"/>
    <w:rsid w:val="00B942FD"/>
    <w:rsid w:val="00B95B69"/>
    <w:rsid w:val="00B96662"/>
    <w:rsid w:val="00BA0965"/>
    <w:rsid w:val="00BA2E7F"/>
    <w:rsid w:val="00BA4BA8"/>
    <w:rsid w:val="00BB1681"/>
    <w:rsid w:val="00BB4B24"/>
    <w:rsid w:val="00BB6B52"/>
    <w:rsid w:val="00BC0B01"/>
    <w:rsid w:val="00BC1F50"/>
    <w:rsid w:val="00BC207F"/>
    <w:rsid w:val="00BC23B8"/>
    <w:rsid w:val="00BC6ABA"/>
    <w:rsid w:val="00BD1DD0"/>
    <w:rsid w:val="00BD29F1"/>
    <w:rsid w:val="00BD2FF6"/>
    <w:rsid w:val="00BD4DF6"/>
    <w:rsid w:val="00BD5404"/>
    <w:rsid w:val="00BD5862"/>
    <w:rsid w:val="00BD63BE"/>
    <w:rsid w:val="00BD6F9A"/>
    <w:rsid w:val="00BE0B08"/>
    <w:rsid w:val="00BE1E56"/>
    <w:rsid w:val="00BE294C"/>
    <w:rsid w:val="00BE308A"/>
    <w:rsid w:val="00BE4553"/>
    <w:rsid w:val="00BE5423"/>
    <w:rsid w:val="00BE589F"/>
    <w:rsid w:val="00BF0F97"/>
    <w:rsid w:val="00BF2B93"/>
    <w:rsid w:val="00BF2C40"/>
    <w:rsid w:val="00BF2DF4"/>
    <w:rsid w:val="00BF4B90"/>
    <w:rsid w:val="00BF780B"/>
    <w:rsid w:val="00C00128"/>
    <w:rsid w:val="00C02236"/>
    <w:rsid w:val="00C02C23"/>
    <w:rsid w:val="00C02C6A"/>
    <w:rsid w:val="00C05443"/>
    <w:rsid w:val="00C05589"/>
    <w:rsid w:val="00C075A4"/>
    <w:rsid w:val="00C10D1F"/>
    <w:rsid w:val="00C13E67"/>
    <w:rsid w:val="00C15742"/>
    <w:rsid w:val="00C15AB7"/>
    <w:rsid w:val="00C16031"/>
    <w:rsid w:val="00C17A13"/>
    <w:rsid w:val="00C24355"/>
    <w:rsid w:val="00C24C23"/>
    <w:rsid w:val="00C25057"/>
    <w:rsid w:val="00C25696"/>
    <w:rsid w:val="00C279DD"/>
    <w:rsid w:val="00C315EE"/>
    <w:rsid w:val="00C32B1D"/>
    <w:rsid w:val="00C32DEF"/>
    <w:rsid w:val="00C333A0"/>
    <w:rsid w:val="00C34D0E"/>
    <w:rsid w:val="00C351B7"/>
    <w:rsid w:val="00C365BA"/>
    <w:rsid w:val="00C36E90"/>
    <w:rsid w:val="00C37760"/>
    <w:rsid w:val="00C379C4"/>
    <w:rsid w:val="00C408EC"/>
    <w:rsid w:val="00C40BC0"/>
    <w:rsid w:val="00C41E75"/>
    <w:rsid w:val="00C427D6"/>
    <w:rsid w:val="00C45064"/>
    <w:rsid w:val="00C4592B"/>
    <w:rsid w:val="00C5330F"/>
    <w:rsid w:val="00C54A1A"/>
    <w:rsid w:val="00C557D4"/>
    <w:rsid w:val="00C55A6C"/>
    <w:rsid w:val="00C5617B"/>
    <w:rsid w:val="00C6025D"/>
    <w:rsid w:val="00C619D0"/>
    <w:rsid w:val="00C61B37"/>
    <w:rsid w:val="00C7097C"/>
    <w:rsid w:val="00C70AD9"/>
    <w:rsid w:val="00C72374"/>
    <w:rsid w:val="00C77545"/>
    <w:rsid w:val="00C77CDA"/>
    <w:rsid w:val="00C81187"/>
    <w:rsid w:val="00C82339"/>
    <w:rsid w:val="00C84D5A"/>
    <w:rsid w:val="00C851FC"/>
    <w:rsid w:val="00C860DE"/>
    <w:rsid w:val="00C867FB"/>
    <w:rsid w:val="00C87F5D"/>
    <w:rsid w:val="00C90227"/>
    <w:rsid w:val="00C915DE"/>
    <w:rsid w:val="00C929DD"/>
    <w:rsid w:val="00C93698"/>
    <w:rsid w:val="00CA0412"/>
    <w:rsid w:val="00CA1F00"/>
    <w:rsid w:val="00CA2EE6"/>
    <w:rsid w:val="00CA33C7"/>
    <w:rsid w:val="00CA5F04"/>
    <w:rsid w:val="00CA61A0"/>
    <w:rsid w:val="00CB022F"/>
    <w:rsid w:val="00CB462E"/>
    <w:rsid w:val="00CB4BAA"/>
    <w:rsid w:val="00CC03DA"/>
    <w:rsid w:val="00CC3B51"/>
    <w:rsid w:val="00CC400E"/>
    <w:rsid w:val="00CC5163"/>
    <w:rsid w:val="00CC5EE3"/>
    <w:rsid w:val="00CC7070"/>
    <w:rsid w:val="00CC78E0"/>
    <w:rsid w:val="00CC7D21"/>
    <w:rsid w:val="00CD11B6"/>
    <w:rsid w:val="00CD4EFE"/>
    <w:rsid w:val="00CE2F33"/>
    <w:rsid w:val="00CE39C0"/>
    <w:rsid w:val="00CE5179"/>
    <w:rsid w:val="00CE5DF7"/>
    <w:rsid w:val="00CF0312"/>
    <w:rsid w:val="00CF0BBA"/>
    <w:rsid w:val="00CF198E"/>
    <w:rsid w:val="00CF2F46"/>
    <w:rsid w:val="00CF3028"/>
    <w:rsid w:val="00CF7201"/>
    <w:rsid w:val="00CF7CB1"/>
    <w:rsid w:val="00D0059B"/>
    <w:rsid w:val="00D01018"/>
    <w:rsid w:val="00D04910"/>
    <w:rsid w:val="00D04B01"/>
    <w:rsid w:val="00D076D5"/>
    <w:rsid w:val="00D100BF"/>
    <w:rsid w:val="00D108F6"/>
    <w:rsid w:val="00D120C8"/>
    <w:rsid w:val="00D12812"/>
    <w:rsid w:val="00D13013"/>
    <w:rsid w:val="00D15723"/>
    <w:rsid w:val="00D1795D"/>
    <w:rsid w:val="00D17F46"/>
    <w:rsid w:val="00D2213B"/>
    <w:rsid w:val="00D227C2"/>
    <w:rsid w:val="00D245FB"/>
    <w:rsid w:val="00D254A5"/>
    <w:rsid w:val="00D33375"/>
    <w:rsid w:val="00D352D9"/>
    <w:rsid w:val="00D373E1"/>
    <w:rsid w:val="00D3753F"/>
    <w:rsid w:val="00D37A4B"/>
    <w:rsid w:val="00D40D2C"/>
    <w:rsid w:val="00D41FA8"/>
    <w:rsid w:val="00D42417"/>
    <w:rsid w:val="00D4297F"/>
    <w:rsid w:val="00D44C72"/>
    <w:rsid w:val="00D46D94"/>
    <w:rsid w:val="00D4719E"/>
    <w:rsid w:val="00D5257C"/>
    <w:rsid w:val="00D528DB"/>
    <w:rsid w:val="00D55B8A"/>
    <w:rsid w:val="00D571DE"/>
    <w:rsid w:val="00D57DE9"/>
    <w:rsid w:val="00D60210"/>
    <w:rsid w:val="00D603FC"/>
    <w:rsid w:val="00D61B62"/>
    <w:rsid w:val="00D64255"/>
    <w:rsid w:val="00D65FFD"/>
    <w:rsid w:val="00D66261"/>
    <w:rsid w:val="00D66655"/>
    <w:rsid w:val="00D7035E"/>
    <w:rsid w:val="00D704CC"/>
    <w:rsid w:val="00D713CE"/>
    <w:rsid w:val="00D71DFC"/>
    <w:rsid w:val="00D726F8"/>
    <w:rsid w:val="00D73954"/>
    <w:rsid w:val="00D757A0"/>
    <w:rsid w:val="00D7624B"/>
    <w:rsid w:val="00D76CF7"/>
    <w:rsid w:val="00D77B69"/>
    <w:rsid w:val="00D77F76"/>
    <w:rsid w:val="00D803BD"/>
    <w:rsid w:val="00D815E8"/>
    <w:rsid w:val="00D82746"/>
    <w:rsid w:val="00D83489"/>
    <w:rsid w:val="00D84706"/>
    <w:rsid w:val="00D84C83"/>
    <w:rsid w:val="00D91BC2"/>
    <w:rsid w:val="00D91CEF"/>
    <w:rsid w:val="00D92D3A"/>
    <w:rsid w:val="00D93106"/>
    <w:rsid w:val="00D93DB0"/>
    <w:rsid w:val="00D94CD1"/>
    <w:rsid w:val="00D96C21"/>
    <w:rsid w:val="00DA0E06"/>
    <w:rsid w:val="00DA40F0"/>
    <w:rsid w:val="00DA5801"/>
    <w:rsid w:val="00DA6090"/>
    <w:rsid w:val="00DA6A00"/>
    <w:rsid w:val="00DA6CF2"/>
    <w:rsid w:val="00DB4209"/>
    <w:rsid w:val="00DB71BA"/>
    <w:rsid w:val="00DB739F"/>
    <w:rsid w:val="00DB7E31"/>
    <w:rsid w:val="00DC1BD4"/>
    <w:rsid w:val="00DC3ED1"/>
    <w:rsid w:val="00DC4628"/>
    <w:rsid w:val="00DC6BEA"/>
    <w:rsid w:val="00DD12B3"/>
    <w:rsid w:val="00DD1995"/>
    <w:rsid w:val="00DD1A9F"/>
    <w:rsid w:val="00DD1AF7"/>
    <w:rsid w:val="00DD4661"/>
    <w:rsid w:val="00DD5C89"/>
    <w:rsid w:val="00DD7880"/>
    <w:rsid w:val="00DD7A23"/>
    <w:rsid w:val="00DE13FD"/>
    <w:rsid w:val="00DE1D1B"/>
    <w:rsid w:val="00DE23F4"/>
    <w:rsid w:val="00DE2494"/>
    <w:rsid w:val="00DE283C"/>
    <w:rsid w:val="00DE4085"/>
    <w:rsid w:val="00DF0354"/>
    <w:rsid w:val="00DF2C39"/>
    <w:rsid w:val="00DF2F7E"/>
    <w:rsid w:val="00DF4B67"/>
    <w:rsid w:val="00DF5756"/>
    <w:rsid w:val="00DF57F1"/>
    <w:rsid w:val="00DF70D9"/>
    <w:rsid w:val="00E00927"/>
    <w:rsid w:val="00E02BC8"/>
    <w:rsid w:val="00E0371E"/>
    <w:rsid w:val="00E03B56"/>
    <w:rsid w:val="00E06442"/>
    <w:rsid w:val="00E06672"/>
    <w:rsid w:val="00E1019A"/>
    <w:rsid w:val="00E10AB6"/>
    <w:rsid w:val="00E11A38"/>
    <w:rsid w:val="00E13003"/>
    <w:rsid w:val="00E16AF8"/>
    <w:rsid w:val="00E16D1A"/>
    <w:rsid w:val="00E24C4B"/>
    <w:rsid w:val="00E269F1"/>
    <w:rsid w:val="00E27695"/>
    <w:rsid w:val="00E279C3"/>
    <w:rsid w:val="00E27BE9"/>
    <w:rsid w:val="00E315C8"/>
    <w:rsid w:val="00E3278B"/>
    <w:rsid w:val="00E35B7D"/>
    <w:rsid w:val="00E368D6"/>
    <w:rsid w:val="00E37B85"/>
    <w:rsid w:val="00E37CF7"/>
    <w:rsid w:val="00E403BF"/>
    <w:rsid w:val="00E41819"/>
    <w:rsid w:val="00E41939"/>
    <w:rsid w:val="00E4401A"/>
    <w:rsid w:val="00E44AE6"/>
    <w:rsid w:val="00E46F66"/>
    <w:rsid w:val="00E47383"/>
    <w:rsid w:val="00E52126"/>
    <w:rsid w:val="00E534EB"/>
    <w:rsid w:val="00E5460E"/>
    <w:rsid w:val="00E546CF"/>
    <w:rsid w:val="00E55327"/>
    <w:rsid w:val="00E563A4"/>
    <w:rsid w:val="00E57A43"/>
    <w:rsid w:val="00E606B2"/>
    <w:rsid w:val="00E611F3"/>
    <w:rsid w:val="00E63ADA"/>
    <w:rsid w:val="00E63BDA"/>
    <w:rsid w:val="00E662CE"/>
    <w:rsid w:val="00E671BA"/>
    <w:rsid w:val="00E674D5"/>
    <w:rsid w:val="00E70ABD"/>
    <w:rsid w:val="00E724EC"/>
    <w:rsid w:val="00E730BC"/>
    <w:rsid w:val="00E757B4"/>
    <w:rsid w:val="00E76B95"/>
    <w:rsid w:val="00E779B7"/>
    <w:rsid w:val="00E77A50"/>
    <w:rsid w:val="00E8084A"/>
    <w:rsid w:val="00E810A3"/>
    <w:rsid w:val="00E812B2"/>
    <w:rsid w:val="00E84E10"/>
    <w:rsid w:val="00E905D4"/>
    <w:rsid w:val="00E91FD4"/>
    <w:rsid w:val="00E948E4"/>
    <w:rsid w:val="00E94D94"/>
    <w:rsid w:val="00E96345"/>
    <w:rsid w:val="00E96E76"/>
    <w:rsid w:val="00E973BF"/>
    <w:rsid w:val="00E97E45"/>
    <w:rsid w:val="00EA0C3D"/>
    <w:rsid w:val="00EA2F5B"/>
    <w:rsid w:val="00EA369C"/>
    <w:rsid w:val="00EA3C99"/>
    <w:rsid w:val="00EA52B6"/>
    <w:rsid w:val="00EA5B71"/>
    <w:rsid w:val="00EA755E"/>
    <w:rsid w:val="00EB0163"/>
    <w:rsid w:val="00EB2A7D"/>
    <w:rsid w:val="00EB3260"/>
    <w:rsid w:val="00EB3649"/>
    <w:rsid w:val="00EB3985"/>
    <w:rsid w:val="00EB4A80"/>
    <w:rsid w:val="00EB7D33"/>
    <w:rsid w:val="00EC0443"/>
    <w:rsid w:val="00EC17A9"/>
    <w:rsid w:val="00EC1D6A"/>
    <w:rsid w:val="00EC35EA"/>
    <w:rsid w:val="00EC6954"/>
    <w:rsid w:val="00ED28F2"/>
    <w:rsid w:val="00ED3465"/>
    <w:rsid w:val="00ED3E7D"/>
    <w:rsid w:val="00ED5039"/>
    <w:rsid w:val="00ED63F4"/>
    <w:rsid w:val="00EE0069"/>
    <w:rsid w:val="00EE50D2"/>
    <w:rsid w:val="00EE574A"/>
    <w:rsid w:val="00EE59C2"/>
    <w:rsid w:val="00EE76C5"/>
    <w:rsid w:val="00EF11CD"/>
    <w:rsid w:val="00EF249A"/>
    <w:rsid w:val="00EF347D"/>
    <w:rsid w:val="00EF3E6A"/>
    <w:rsid w:val="00EF415A"/>
    <w:rsid w:val="00EF46A2"/>
    <w:rsid w:val="00F00259"/>
    <w:rsid w:val="00F026D5"/>
    <w:rsid w:val="00F028D8"/>
    <w:rsid w:val="00F02BFD"/>
    <w:rsid w:val="00F05414"/>
    <w:rsid w:val="00F05D6B"/>
    <w:rsid w:val="00F07336"/>
    <w:rsid w:val="00F10753"/>
    <w:rsid w:val="00F10FA6"/>
    <w:rsid w:val="00F142BC"/>
    <w:rsid w:val="00F1599B"/>
    <w:rsid w:val="00F15ACC"/>
    <w:rsid w:val="00F178A6"/>
    <w:rsid w:val="00F20AEF"/>
    <w:rsid w:val="00F2228F"/>
    <w:rsid w:val="00F22A97"/>
    <w:rsid w:val="00F23533"/>
    <w:rsid w:val="00F23E7C"/>
    <w:rsid w:val="00F269BB"/>
    <w:rsid w:val="00F26E4E"/>
    <w:rsid w:val="00F27614"/>
    <w:rsid w:val="00F305A7"/>
    <w:rsid w:val="00F31DC7"/>
    <w:rsid w:val="00F326B3"/>
    <w:rsid w:val="00F35D05"/>
    <w:rsid w:val="00F36057"/>
    <w:rsid w:val="00F366A2"/>
    <w:rsid w:val="00F36940"/>
    <w:rsid w:val="00F4115C"/>
    <w:rsid w:val="00F411CB"/>
    <w:rsid w:val="00F414B1"/>
    <w:rsid w:val="00F41689"/>
    <w:rsid w:val="00F443C6"/>
    <w:rsid w:val="00F45742"/>
    <w:rsid w:val="00F507F6"/>
    <w:rsid w:val="00F51A73"/>
    <w:rsid w:val="00F54087"/>
    <w:rsid w:val="00F55F14"/>
    <w:rsid w:val="00F56824"/>
    <w:rsid w:val="00F570E0"/>
    <w:rsid w:val="00F62E54"/>
    <w:rsid w:val="00F63FAF"/>
    <w:rsid w:val="00F64EFC"/>
    <w:rsid w:val="00F65818"/>
    <w:rsid w:val="00F7052B"/>
    <w:rsid w:val="00F73F12"/>
    <w:rsid w:val="00F7632B"/>
    <w:rsid w:val="00F80F6C"/>
    <w:rsid w:val="00F8269D"/>
    <w:rsid w:val="00F828D3"/>
    <w:rsid w:val="00F82BCE"/>
    <w:rsid w:val="00F84248"/>
    <w:rsid w:val="00F854FE"/>
    <w:rsid w:val="00F868A2"/>
    <w:rsid w:val="00F8793E"/>
    <w:rsid w:val="00F87E22"/>
    <w:rsid w:val="00F91587"/>
    <w:rsid w:val="00F929BC"/>
    <w:rsid w:val="00F943AD"/>
    <w:rsid w:val="00F95373"/>
    <w:rsid w:val="00F95CC1"/>
    <w:rsid w:val="00F960C4"/>
    <w:rsid w:val="00F96207"/>
    <w:rsid w:val="00F97372"/>
    <w:rsid w:val="00F9755B"/>
    <w:rsid w:val="00F97E6F"/>
    <w:rsid w:val="00FA03F2"/>
    <w:rsid w:val="00FA1734"/>
    <w:rsid w:val="00FA2369"/>
    <w:rsid w:val="00FA37DD"/>
    <w:rsid w:val="00FA5256"/>
    <w:rsid w:val="00FB41E1"/>
    <w:rsid w:val="00FB6150"/>
    <w:rsid w:val="00FB7277"/>
    <w:rsid w:val="00FB7807"/>
    <w:rsid w:val="00FB7AB0"/>
    <w:rsid w:val="00FC26B5"/>
    <w:rsid w:val="00FC54F6"/>
    <w:rsid w:val="00FC5505"/>
    <w:rsid w:val="00FC5EF5"/>
    <w:rsid w:val="00FD14C0"/>
    <w:rsid w:val="00FD1B1E"/>
    <w:rsid w:val="00FD48F4"/>
    <w:rsid w:val="00FD65F1"/>
    <w:rsid w:val="00FD71D3"/>
    <w:rsid w:val="00FE09E0"/>
    <w:rsid w:val="00FE1B20"/>
    <w:rsid w:val="00FE21EF"/>
    <w:rsid w:val="00FE37C1"/>
    <w:rsid w:val="00FE4809"/>
    <w:rsid w:val="00FE4AC5"/>
    <w:rsid w:val="00FE7D9F"/>
    <w:rsid w:val="00FF5B04"/>
    <w:rsid w:val="00FF704D"/>
    <w:rsid w:val="00FF7E68"/>
    <w:rsid w:val="01310188"/>
    <w:rsid w:val="01777EAD"/>
    <w:rsid w:val="01801778"/>
    <w:rsid w:val="019D6693"/>
    <w:rsid w:val="01C503E6"/>
    <w:rsid w:val="01CE925D"/>
    <w:rsid w:val="0221FD6D"/>
    <w:rsid w:val="025CBB0E"/>
    <w:rsid w:val="02A18433"/>
    <w:rsid w:val="02C091FF"/>
    <w:rsid w:val="02CDDE06"/>
    <w:rsid w:val="02FAE33F"/>
    <w:rsid w:val="03689637"/>
    <w:rsid w:val="03803562"/>
    <w:rsid w:val="03C1107D"/>
    <w:rsid w:val="03D9F2AB"/>
    <w:rsid w:val="03DE56C8"/>
    <w:rsid w:val="040AE5C4"/>
    <w:rsid w:val="0490F8F3"/>
    <w:rsid w:val="04BC21F3"/>
    <w:rsid w:val="04CDBBCE"/>
    <w:rsid w:val="052FD0BF"/>
    <w:rsid w:val="0550D5F0"/>
    <w:rsid w:val="057502A6"/>
    <w:rsid w:val="05BE0B3C"/>
    <w:rsid w:val="05C43421"/>
    <w:rsid w:val="060AF035"/>
    <w:rsid w:val="068012AF"/>
    <w:rsid w:val="06D51C23"/>
    <w:rsid w:val="07E6F452"/>
    <w:rsid w:val="082F4135"/>
    <w:rsid w:val="084D04F8"/>
    <w:rsid w:val="0868B276"/>
    <w:rsid w:val="08846917"/>
    <w:rsid w:val="089506D6"/>
    <w:rsid w:val="091ACCD6"/>
    <w:rsid w:val="093A697F"/>
    <w:rsid w:val="094881A5"/>
    <w:rsid w:val="0948B406"/>
    <w:rsid w:val="095CB974"/>
    <w:rsid w:val="0A004024"/>
    <w:rsid w:val="0A50F60A"/>
    <w:rsid w:val="0A67C944"/>
    <w:rsid w:val="0A7071E8"/>
    <w:rsid w:val="0B07B745"/>
    <w:rsid w:val="0B115CB2"/>
    <w:rsid w:val="0C3D9289"/>
    <w:rsid w:val="0C4281E7"/>
    <w:rsid w:val="0CC14E61"/>
    <w:rsid w:val="0CD91DE2"/>
    <w:rsid w:val="0DC8DF35"/>
    <w:rsid w:val="0E01BBCA"/>
    <w:rsid w:val="0E0C4B0C"/>
    <w:rsid w:val="0E37CC99"/>
    <w:rsid w:val="0E7D880A"/>
    <w:rsid w:val="0EFA1810"/>
    <w:rsid w:val="0FC60BB1"/>
    <w:rsid w:val="0FEA0C2B"/>
    <w:rsid w:val="102FA96B"/>
    <w:rsid w:val="105EBADE"/>
    <w:rsid w:val="107E829C"/>
    <w:rsid w:val="10F6EE6A"/>
    <w:rsid w:val="115B2372"/>
    <w:rsid w:val="11B36433"/>
    <w:rsid w:val="11B40BF5"/>
    <w:rsid w:val="11C7E0C6"/>
    <w:rsid w:val="122D66EC"/>
    <w:rsid w:val="12798E45"/>
    <w:rsid w:val="128E9933"/>
    <w:rsid w:val="1317E3FC"/>
    <w:rsid w:val="13AB4AEE"/>
    <w:rsid w:val="13B94591"/>
    <w:rsid w:val="13F7EEA0"/>
    <w:rsid w:val="148F6A42"/>
    <w:rsid w:val="14EA72C4"/>
    <w:rsid w:val="14ECCF5C"/>
    <w:rsid w:val="1505BF68"/>
    <w:rsid w:val="1574BD2F"/>
    <w:rsid w:val="161AD791"/>
    <w:rsid w:val="16DD585C"/>
    <w:rsid w:val="174DC2F0"/>
    <w:rsid w:val="17BF4DE7"/>
    <w:rsid w:val="17FFA57F"/>
    <w:rsid w:val="18650338"/>
    <w:rsid w:val="18FF5D44"/>
    <w:rsid w:val="192B4B9E"/>
    <w:rsid w:val="1940A54A"/>
    <w:rsid w:val="19887660"/>
    <w:rsid w:val="19E799E5"/>
    <w:rsid w:val="19F415A9"/>
    <w:rsid w:val="1A1A00EE"/>
    <w:rsid w:val="1A26F267"/>
    <w:rsid w:val="1A6F12C9"/>
    <w:rsid w:val="1A7DCFAC"/>
    <w:rsid w:val="1AA61B9B"/>
    <w:rsid w:val="1AE1D50C"/>
    <w:rsid w:val="1AE4B5BC"/>
    <w:rsid w:val="1B270B8B"/>
    <w:rsid w:val="1B2E0F7E"/>
    <w:rsid w:val="1B50EA6A"/>
    <w:rsid w:val="1B82E1DF"/>
    <w:rsid w:val="1BB3362A"/>
    <w:rsid w:val="1BE6FE34"/>
    <w:rsid w:val="1C2F6397"/>
    <w:rsid w:val="1C386038"/>
    <w:rsid w:val="1C4DB942"/>
    <w:rsid w:val="1C99C459"/>
    <w:rsid w:val="1CA0FD39"/>
    <w:rsid w:val="1D311D01"/>
    <w:rsid w:val="1D7E2DAB"/>
    <w:rsid w:val="1D8EE7F6"/>
    <w:rsid w:val="1E12E6D1"/>
    <w:rsid w:val="1E71B050"/>
    <w:rsid w:val="1E7D8E6C"/>
    <w:rsid w:val="1EB39801"/>
    <w:rsid w:val="1EBCD50A"/>
    <w:rsid w:val="1EC4E720"/>
    <w:rsid w:val="1EDF18B2"/>
    <w:rsid w:val="1F1B41C1"/>
    <w:rsid w:val="1F1B5456"/>
    <w:rsid w:val="1F3F7EB7"/>
    <w:rsid w:val="1F6428BE"/>
    <w:rsid w:val="1F73D6C6"/>
    <w:rsid w:val="1F7AD23A"/>
    <w:rsid w:val="2010C77E"/>
    <w:rsid w:val="2041A9C4"/>
    <w:rsid w:val="205C3D63"/>
    <w:rsid w:val="2081817E"/>
    <w:rsid w:val="210C773A"/>
    <w:rsid w:val="210D972E"/>
    <w:rsid w:val="213DE077"/>
    <w:rsid w:val="216963E8"/>
    <w:rsid w:val="21A7F607"/>
    <w:rsid w:val="21F22A14"/>
    <w:rsid w:val="2201F582"/>
    <w:rsid w:val="2286E166"/>
    <w:rsid w:val="22B10192"/>
    <w:rsid w:val="22C6A8EB"/>
    <w:rsid w:val="2330F577"/>
    <w:rsid w:val="238A4520"/>
    <w:rsid w:val="239BBA8B"/>
    <w:rsid w:val="23A23A7C"/>
    <w:rsid w:val="23CFB9A7"/>
    <w:rsid w:val="2418976A"/>
    <w:rsid w:val="242A42C3"/>
    <w:rsid w:val="249A2E0D"/>
    <w:rsid w:val="24EFC0BA"/>
    <w:rsid w:val="24FB48FF"/>
    <w:rsid w:val="251F5450"/>
    <w:rsid w:val="253322F3"/>
    <w:rsid w:val="25492A62"/>
    <w:rsid w:val="25503A37"/>
    <w:rsid w:val="2558360E"/>
    <w:rsid w:val="25BF4F26"/>
    <w:rsid w:val="25C8B787"/>
    <w:rsid w:val="2614FF47"/>
    <w:rsid w:val="262C426C"/>
    <w:rsid w:val="26494331"/>
    <w:rsid w:val="267604E8"/>
    <w:rsid w:val="268064FB"/>
    <w:rsid w:val="26F87680"/>
    <w:rsid w:val="26FA3E5A"/>
    <w:rsid w:val="271A5794"/>
    <w:rsid w:val="272F5E62"/>
    <w:rsid w:val="276D2AD1"/>
    <w:rsid w:val="278847E9"/>
    <w:rsid w:val="27923F7C"/>
    <w:rsid w:val="27C797CC"/>
    <w:rsid w:val="27EFCB27"/>
    <w:rsid w:val="2805CB05"/>
    <w:rsid w:val="281273AA"/>
    <w:rsid w:val="282A55A9"/>
    <w:rsid w:val="282B7FF1"/>
    <w:rsid w:val="285F5882"/>
    <w:rsid w:val="28847870"/>
    <w:rsid w:val="293A4846"/>
    <w:rsid w:val="2A42BC32"/>
    <w:rsid w:val="2A993BE6"/>
    <w:rsid w:val="2A9FF044"/>
    <w:rsid w:val="2AB187DB"/>
    <w:rsid w:val="2B4362E3"/>
    <w:rsid w:val="2BC83983"/>
    <w:rsid w:val="2BDD04C6"/>
    <w:rsid w:val="2C07F9D9"/>
    <w:rsid w:val="2C188E48"/>
    <w:rsid w:val="2C47D98C"/>
    <w:rsid w:val="2C5D8F73"/>
    <w:rsid w:val="2C5E27C4"/>
    <w:rsid w:val="2C83226C"/>
    <w:rsid w:val="2CD27083"/>
    <w:rsid w:val="2CE7DE61"/>
    <w:rsid w:val="2CF035D8"/>
    <w:rsid w:val="2CF31C63"/>
    <w:rsid w:val="2D0E708B"/>
    <w:rsid w:val="2D24B1BF"/>
    <w:rsid w:val="2D2AEE2F"/>
    <w:rsid w:val="2D6A4D1B"/>
    <w:rsid w:val="2E12DD06"/>
    <w:rsid w:val="2E2EF6CA"/>
    <w:rsid w:val="2E4184C4"/>
    <w:rsid w:val="2E6CB035"/>
    <w:rsid w:val="2E6D11CA"/>
    <w:rsid w:val="2EAE3913"/>
    <w:rsid w:val="2F374972"/>
    <w:rsid w:val="2F64E3BE"/>
    <w:rsid w:val="2F90D4EB"/>
    <w:rsid w:val="2FFCB75D"/>
    <w:rsid w:val="302F44F9"/>
    <w:rsid w:val="3091D859"/>
    <w:rsid w:val="30C15808"/>
    <w:rsid w:val="3101520B"/>
    <w:rsid w:val="315854A8"/>
    <w:rsid w:val="3214BDAA"/>
    <w:rsid w:val="3224525E"/>
    <w:rsid w:val="3288B709"/>
    <w:rsid w:val="334345B0"/>
    <w:rsid w:val="3394A669"/>
    <w:rsid w:val="33E7AA6D"/>
    <w:rsid w:val="3405AA67"/>
    <w:rsid w:val="3498CCA3"/>
    <w:rsid w:val="35389897"/>
    <w:rsid w:val="35D0288E"/>
    <w:rsid w:val="35D150A0"/>
    <w:rsid w:val="35D75838"/>
    <w:rsid w:val="35EC3688"/>
    <w:rsid w:val="3644C4D4"/>
    <w:rsid w:val="364C8973"/>
    <w:rsid w:val="366EDBA6"/>
    <w:rsid w:val="36F29D1C"/>
    <w:rsid w:val="37065CF0"/>
    <w:rsid w:val="372EB547"/>
    <w:rsid w:val="37322820"/>
    <w:rsid w:val="376EEA3F"/>
    <w:rsid w:val="37CB9E83"/>
    <w:rsid w:val="38049C64"/>
    <w:rsid w:val="386CF5C0"/>
    <w:rsid w:val="388DF94C"/>
    <w:rsid w:val="38A6A5ED"/>
    <w:rsid w:val="38BAF827"/>
    <w:rsid w:val="38D16D7A"/>
    <w:rsid w:val="39731304"/>
    <w:rsid w:val="39962013"/>
    <w:rsid w:val="39CE34DC"/>
    <w:rsid w:val="39E4D6B4"/>
    <w:rsid w:val="3A496EE9"/>
    <w:rsid w:val="3A82B751"/>
    <w:rsid w:val="3A913C6C"/>
    <w:rsid w:val="3A99D331"/>
    <w:rsid w:val="3ACAEBFE"/>
    <w:rsid w:val="3AE226A4"/>
    <w:rsid w:val="3AFED722"/>
    <w:rsid w:val="3B15B1DA"/>
    <w:rsid w:val="3BB5819D"/>
    <w:rsid w:val="3BD8B29B"/>
    <w:rsid w:val="3C054F8A"/>
    <w:rsid w:val="3C83F6BC"/>
    <w:rsid w:val="3CCB804C"/>
    <w:rsid w:val="3CCD88EC"/>
    <w:rsid w:val="3D662300"/>
    <w:rsid w:val="3D6923C0"/>
    <w:rsid w:val="3D89CF50"/>
    <w:rsid w:val="3D9172ED"/>
    <w:rsid w:val="3E697877"/>
    <w:rsid w:val="3EC03FD2"/>
    <w:rsid w:val="3EDD9EFD"/>
    <w:rsid w:val="3F0FB40F"/>
    <w:rsid w:val="3F1B1EC4"/>
    <w:rsid w:val="3FF2233F"/>
    <w:rsid w:val="40061468"/>
    <w:rsid w:val="402610F6"/>
    <w:rsid w:val="4055A94D"/>
    <w:rsid w:val="40B2F8A7"/>
    <w:rsid w:val="40FC7FF8"/>
    <w:rsid w:val="412379AA"/>
    <w:rsid w:val="4131735B"/>
    <w:rsid w:val="41550334"/>
    <w:rsid w:val="41619D27"/>
    <w:rsid w:val="41885A8F"/>
    <w:rsid w:val="4242D007"/>
    <w:rsid w:val="426DE8D1"/>
    <w:rsid w:val="428243AD"/>
    <w:rsid w:val="42E50124"/>
    <w:rsid w:val="4305ECC8"/>
    <w:rsid w:val="4332532B"/>
    <w:rsid w:val="435C2BAA"/>
    <w:rsid w:val="43797392"/>
    <w:rsid w:val="4396CD39"/>
    <w:rsid w:val="43F4F70B"/>
    <w:rsid w:val="44212A6D"/>
    <w:rsid w:val="4435F33B"/>
    <w:rsid w:val="4441BE0B"/>
    <w:rsid w:val="44552F05"/>
    <w:rsid w:val="447DB324"/>
    <w:rsid w:val="44E4C608"/>
    <w:rsid w:val="452B38DF"/>
    <w:rsid w:val="454693AE"/>
    <w:rsid w:val="45479B6F"/>
    <w:rsid w:val="45BC30A2"/>
    <w:rsid w:val="45DA64FA"/>
    <w:rsid w:val="46619312"/>
    <w:rsid w:val="466C0B28"/>
    <w:rsid w:val="4689187C"/>
    <w:rsid w:val="475617B7"/>
    <w:rsid w:val="479FFFE6"/>
    <w:rsid w:val="47B6878D"/>
    <w:rsid w:val="47E707FF"/>
    <w:rsid w:val="4948B4DE"/>
    <w:rsid w:val="4997E0D9"/>
    <w:rsid w:val="49BDD983"/>
    <w:rsid w:val="4A14842C"/>
    <w:rsid w:val="4A3A13FD"/>
    <w:rsid w:val="4A44FC1D"/>
    <w:rsid w:val="4A889322"/>
    <w:rsid w:val="4A9B8BBA"/>
    <w:rsid w:val="4AF81D66"/>
    <w:rsid w:val="4B2AD1FB"/>
    <w:rsid w:val="4B2CC45D"/>
    <w:rsid w:val="4B6E744D"/>
    <w:rsid w:val="4BA5B8A7"/>
    <w:rsid w:val="4BB00A9E"/>
    <w:rsid w:val="4C03C23D"/>
    <w:rsid w:val="4C29A8FB"/>
    <w:rsid w:val="4CC16334"/>
    <w:rsid w:val="4CF1944F"/>
    <w:rsid w:val="4D01DC06"/>
    <w:rsid w:val="4D3D9AC6"/>
    <w:rsid w:val="4D414109"/>
    <w:rsid w:val="4D5B44DD"/>
    <w:rsid w:val="4D81AB4E"/>
    <w:rsid w:val="4D82CBDB"/>
    <w:rsid w:val="4DAC7950"/>
    <w:rsid w:val="4DDEFF1B"/>
    <w:rsid w:val="4E3E4BE8"/>
    <w:rsid w:val="4E5366C1"/>
    <w:rsid w:val="4E6E46CD"/>
    <w:rsid w:val="4EE5DEE3"/>
    <w:rsid w:val="4F5F1083"/>
    <w:rsid w:val="4FB1B3CD"/>
    <w:rsid w:val="4FBB1EEC"/>
    <w:rsid w:val="5016241D"/>
    <w:rsid w:val="5025C136"/>
    <w:rsid w:val="50478198"/>
    <w:rsid w:val="508FD8FA"/>
    <w:rsid w:val="5095B424"/>
    <w:rsid w:val="50A5DF1D"/>
    <w:rsid w:val="5127A109"/>
    <w:rsid w:val="515EBB72"/>
    <w:rsid w:val="51A4AFE8"/>
    <w:rsid w:val="5249EDF5"/>
    <w:rsid w:val="524ED98C"/>
    <w:rsid w:val="529433BE"/>
    <w:rsid w:val="529BDF34"/>
    <w:rsid w:val="52F3DC78"/>
    <w:rsid w:val="530EFB83"/>
    <w:rsid w:val="5330B408"/>
    <w:rsid w:val="53822C9A"/>
    <w:rsid w:val="538CCB62"/>
    <w:rsid w:val="53ABE8A1"/>
    <w:rsid w:val="5410D56F"/>
    <w:rsid w:val="541B047B"/>
    <w:rsid w:val="54484593"/>
    <w:rsid w:val="54E7DEFE"/>
    <w:rsid w:val="54F460DA"/>
    <w:rsid w:val="553F05A7"/>
    <w:rsid w:val="555D399C"/>
    <w:rsid w:val="55995E92"/>
    <w:rsid w:val="55A347C1"/>
    <w:rsid w:val="55D8FDCD"/>
    <w:rsid w:val="5615A983"/>
    <w:rsid w:val="5649B972"/>
    <w:rsid w:val="570C8EEC"/>
    <w:rsid w:val="573E1477"/>
    <w:rsid w:val="576F2453"/>
    <w:rsid w:val="578FF41A"/>
    <w:rsid w:val="5792163F"/>
    <w:rsid w:val="57AB5152"/>
    <w:rsid w:val="58271E3E"/>
    <w:rsid w:val="58CE4589"/>
    <w:rsid w:val="5905B478"/>
    <w:rsid w:val="5913504E"/>
    <w:rsid w:val="5913720B"/>
    <w:rsid w:val="59548EAF"/>
    <w:rsid w:val="598214B2"/>
    <w:rsid w:val="59CCF9A4"/>
    <w:rsid w:val="5A0328B7"/>
    <w:rsid w:val="5A32BE71"/>
    <w:rsid w:val="5A36A4AC"/>
    <w:rsid w:val="5ABBBEDB"/>
    <w:rsid w:val="5ACA17A9"/>
    <w:rsid w:val="5B0EB331"/>
    <w:rsid w:val="5B3ED91A"/>
    <w:rsid w:val="5B6885EB"/>
    <w:rsid w:val="5B862A2D"/>
    <w:rsid w:val="5B9172B6"/>
    <w:rsid w:val="5BEB3DEA"/>
    <w:rsid w:val="5C065B38"/>
    <w:rsid w:val="5C2DFA02"/>
    <w:rsid w:val="5C9BFD77"/>
    <w:rsid w:val="5C9DD009"/>
    <w:rsid w:val="5D056E29"/>
    <w:rsid w:val="5DE2EFB1"/>
    <w:rsid w:val="5DF9F3FB"/>
    <w:rsid w:val="5E1C275E"/>
    <w:rsid w:val="5E467F2C"/>
    <w:rsid w:val="5E50BDBF"/>
    <w:rsid w:val="5E9269B0"/>
    <w:rsid w:val="5EA486D6"/>
    <w:rsid w:val="5EBDD0BB"/>
    <w:rsid w:val="5F0C22C1"/>
    <w:rsid w:val="5F716021"/>
    <w:rsid w:val="5F9CDBCF"/>
    <w:rsid w:val="5FF1410F"/>
    <w:rsid w:val="6011FF93"/>
    <w:rsid w:val="605F801C"/>
    <w:rsid w:val="6081D2CA"/>
    <w:rsid w:val="609DEF35"/>
    <w:rsid w:val="60AA55EE"/>
    <w:rsid w:val="60D85D72"/>
    <w:rsid w:val="615C35B4"/>
    <w:rsid w:val="619CDC40"/>
    <w:rsid w:val="61E5B196"/>
    <w:rsid w:val="61F70C5A"/>
    <w:rsid w:val="623B40B8"/>
    <w:rsid w:val="6293FC16"/>
    <w:rsid w:val="63073441"/>
    <w:rsid w:val="6333C090"/>
    <w:rsid w:val="6477CD58"/>
    <w:rsid w:val="648828C7"/>
    <w:rsid w:val="649F2845"/>
    <w:rsid w:val="64A4188C"/>
    <w:rsid w:val="6555A4ED"/>
    <w:rsid w:val="6577C445"/>
    <w:rsid w:val="6580EF7D"/>
    <w:rsid w:val="65D1BCE0"/>
    <w:rsid w:val="65E7D1F5"/>
    <w:rsid w:val="6649EBFB"/>
    <w:rsid w:val="66972392"/>
    <w:rsid w:val="66A61BF1"/>
    <w:rsid w:val="66B1FCE9"/>
    <w:rsid w:val="66B28A55"/>
    <w:rsid w:val="66D09AFC"/>
    <w:rsid w:val="66DDF26B"/>
    <w:rsid w:val="67063CB6"/>
    <w:rsid w:val="67692641"/>
    <w:rsid w:val="67899C26"/>
    <w:rsid w:val="67A3DC8D"/>
    <w:rsid w:val="68088EED"/>
    <w:rsid w:val="6822E29C"/>
    <w:rsid w:val="684352C7"/>
    <w:rsid w:val="685E6B95"/>
    <w:rsid w:val="6869F1AD"/>
    <w:rsid w:val="689D8BD4"/>
    <w:rsid w:val="68C2E3E0"/>
    <w:rsid w:val="6905B775"/>
    <w:rsid w:val="69162DC6"/>
    <w:rsid w:val="69180013"/>
    <w:rsid w:val="692DA205"/>
    <w:rsid w:val="698644CC"/>
    <w:rsid w:val="69AE9D6D"/>
    <w:rsid w:val="69C2AC1F"/>
    <w:rsid w:val="6A358A82"/>
    <w:rsid w:val="6A4F6CA1"/>
    <w:rsid w:val="6AA28DB8"/>
    <w:rsid w:val="6AAF43F3"/>
    <w:rsid w:val="6ABE63E1"/>
    <w:rsid w:val="6ABF8816"/>
    <w:rsid w:val="6B1FE515"/>
    <w:rsid w:val="6B2C0320"/>
    <w:rsid w:val="6B7F0965"/>
    <w:rsid w:val="6BDC3D13"/>
    <w:rsid w:val="6C2CEEDE"/>
    <w:rsid w:val="6C460173"/>
    <w:rsid w:val="6C4B61A2"/>
    <w:rsid w:val="6CA02C94"/>
    <w:rsid w:val="6CCA7C28"/>
    <w:rsid w:val="6D399427"/>
    <w:rsid w:val="6D5BD8FB"/>
    <w:rsid w:val="6D926FC7"/>
    <w:rsid w:val="6E0A502D"/>
    <w:rsid w:val="6E25BF5C"/>
    <w:rsid w:val="6E7A3F4F"/>
    <w:rsid w:val="6E8D785F"/>
    <w:rsid w:val="6EA826C0"/>
    <w:rsid w:val="6EBF36D8"/>
    <w:rsid w:val="6F41FAB4"/>
    <w:rsid w:val="6F5BB2F5"/>
    <w:rsid w:val="6F9A1521"/>
    <w:rsid w:val="6FA6FE6C"/>
    <w:rsid w:val="6FDCF530"/>
    <w:rsid w:val="705543E6"/>
    <w:rsid w:val="705949A6"/>
    <w:rsid w:val="70732673"/>
    <w:rsid w:val="70A55D6E"/>
    <w:rsid w:val="70F698DB"/>
    <w:rsid w:val="70FE6137"/>
    <w:rsid w:val="71288BF6"/>
    <w:rsid w:val="7133A463"/>
    <w:rsid w:val="713F082D"/>
    <w:rsid w:val="7156DDC9"/>
    <w:rsid w:val="715C85AB"/>
    <w:rsid w:val="7186FDFB"/>
    <w:rsid w:val="71A51693"/>
    <w:rsid w:val="71AC6B71"/>
    <w:rsid w:val="71B9C542"/>
    <w:rsid w:val="731BC143"/>
    <w:rsid w:val="73BD502B"/>
    <w:rsid w:val="7477D915"/>
    <w:rsid w:val="74828E9B"/>
    <w:rsid w:val="74C112B6"/>
    <w:rsid w:val="74C2244F"/>
    <w:rsid w:val="7505BDA7"/>
    <w:rsid w:val="75A127A4"/>
    <w:rsid w:val="75C63379"/>
    <w:rsid w:val="75D62510"/>
    <w:rsid w:val="762EE588"/>
    <w:rsid w:val="765BEE64"/>
    <w:rsid w:val="766EDDB8"/>
    <w:rsid w:val="769C2870"/>
    <w:rsid w:val="77263B81"/>
    <w:rsid w:val="777CE905"/>
    <w:rsid w:val="77B16137"/>
    <w:rsid w:val="77B6B9B7"/>
    <w:rsid w:val="77F5EC6A"/>
    <w:rsid w:val="780ADB99"/>
    <w:rsid w:val="783AD61D"/>
    <w:rsid w:val="784E7FF9"/>
    <w:rsid w:val="7860BC29"/>
    <w:rsid w:val="7897B154"/>
    <w:rsid w:val="789BE11C"/>
    <w:rsid w:val="7917C589"/>
    <w:rsid w:val="791C08E6"/>
    <w:rsid w:val="79370414"/>
    <w:rsid w:val="796168CF"/>
    <w:rsid w:val="7969A550"/>
    <w:rsid w:val="798DA469"/>
    <w:rsid w:val="79A07271"/>
    <w:rsid w:val="79C9841F"/>
    <w:rsid w:val="7A27CCF4"/>
    <w:rsid w:val="7A5C6715"/>
    <w:rsid w:val="7A62C7B9"/>
    <w:rsid w:val="7A68AC82"/>
    <w:rsid w:val="7A84031D"/>
    <w:rsid w:val="7AAE4DC5"/>
    <w:rsid w:val="7AFD7BDF"/>
    <w:rsid w:val="7B09CED4"/>
    <w:rsid w:val="7B3B534F"/>
    <w:rsid w:val="7B7DA15B"/>
    <w:rsid w:val="7BEACAA7"/>
    <w:rsid w:val="7C2F069B"/>
    <w:rsid w:val="7C39EC19"/>
    <w:rsid w:val="7C44BAE0"/>
    <w:rsid w:val="7C7CD8FE"/>
    <w:rsid w:val="7C8E32C5"/>
    <w:rsid w:val="7CF89976"/>
    <w:rsid w:val="7D502D6A"/>
    <w:rsid w:val="7EC20320"/>
    <w:rsid w:val="7F037E4E"/>
    <w:rsid w:val="7F1858EE"/>
    <w:rsid w:val="7F2B5D8F"/>
    <w:rsid w:val="7F4DE9F0"/>
    <w:rsid w:val="7FBF158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907570A"/>
  <w15:docId w15:val="{BC7C9F9F-71A4-4480-84A2-FC83FFBC4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973BF"/>
    <w:pPr>
      <w:widowControl w:val="0"/>
      <w:overflowPunct w:val="0"/>
      <w:autoSpaceDE w:val="0"/>
      <w:autoSpaceDN w:val="0"/>
      <w:adjustRightInd w:val="0"/>
      <w:textAlignment w:val="baseline"/>
    </w:pPr>
    <w:rPr>
      <w:rFonts w:ascii="Courier" w:hAnsi="Courier"/>
      <w:sz w:val="24"/>
    </w:rPr>
  </w:style>
  <w:style w:type="paragraph" w:styleId="Heading1">
    <w:name w:val="heading 1"/>
    <w:basedOn w:val="Normal"/>
    <w:next w:val="Normal"/>
    <w:qFormat/>
    <w:rsid w:val="00E973BF"/>
    <w:pPr>
      <w:keepNext/>
      <w:tabs>
        <w:tab w:val="center" w:pos="4680"/>
      </w:tabs>
      <w:suppressAutoHyphens/>
      <w:outlineLvl w:val="0"/>
    </w:pPr>
    <w:rPr>
      <w:rFonts w:ascii="Times New Roman" w:hAnsi="Times New Roman"/>
      <w:b/>
    </w:rPr>
  </w:style>
  <w:style w:type="paragraph" w:styleId="Heading2">
    <w:name w:val="heading 2"/>
    <w:basedOn w:val="Normal"/>
    <w:next w:val="Normal"/>
    <w:qFormat/>
    <w:rsid w:val="00E973BF"/>
    <w:pPr>
      <w:keepNext/>
      <w:tabs>
        <w:tab w:val="center" w:pos="4680"/>
      </w:tabs>
      <w:suppressAutoHyphens/>
      <w:jc w:val="center"/>
      <w:outlineLvl w:val="1"/>
    </w:pPr>
    <w:rPr>
      <w:rFonts w:ascii="Times New Roman" w:hAnsi="Times New Roman"/>
      <w:b/>
    </w:rPr>
  </w:style>
  <w:style w:type="paragraph" w:styleId="Heading3">
    <w:name w:val="heading 3"/>
    <w:basedOn w:val="Normal"/>
    <w:next w:val="Normal"/>
    <w:link w:val="Heading3Char"/>
    <w:semiHidden/>
    <w:unhideWhenUsed/>
    <w:qFormat/>
    <w:rsid w:val="008A00AE"/>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E973BF"/>
  </w:style>
  <w:style w:type="character" w:styleId="EndnoteReference">
    <w:name w:val="endnote reference"/>
    <w:basedOn w:val="DefaultParagraphFont"/>
    <w:semiHidden/>
    <w:rsid w:val="00E973BF"/>
    <w:rPr>
      <w:vertAlign w:val="superscript"/>
    </w:rPr>
  </w:style>
  <w:style w:type="paragraph" w:styleId="FootnoteText">
    <w:name w:val="footnote text"/>
    <w:basedOn w:val="Normal"/>
    <w:semiHidden/>
    <w:rsid w:val="00E973BF"/>
  </w:style>
  <w:style w:type="character" w:styleId="FootnoteReference">
    <w:name w:val="footnote reference"/>
    <w:basedOn w:val="DefaultParagraphFont"/>
    <w:semiHidden/>
    <w:rsid w:val="00E973BF"/>
    <w:rPr>
      <w:vertAlign w:val="superscript"/>
    </w:rPr>
  </w:style>
  <w:style w:type="paragraph" w:styleId="TOC1">
    <w:name w:val="toc 1"/>
    <w:basedOn w:val="Normal"/>
    <w:next w:val="Normal"/>
    <w:uiPriority w:val="39"/>
    <w:rsid w:val="00905A5F"/>
    <w:pPr>
      <w:tabs>
        <w:tab w:val="right" w:leader="dot" w:pos="9350"/>
      </w:tabs>
      <w:spacing w:before="120" w:after="120"/>
    </w:pPr>
    <w:rPr>
      <w:rFonts w:ascii="Times New Roman" w:hAnsi="Times New Roman"/>
      <w:b/>
      <w:bCs/>
      <w:caps/>
      <w:noProof/>
      <w:sz w:val="20"/>
    </w:rPr>
  </w:style>
  <w:style w:type="paragraph" w:styleId="TOC2">
    <w:name w:val="toc 2"/>
    <w:basedOn w:val="Normal"/>
    <w:next w:val="Normal"/>
    <w:semiHidden/>
    <w:rsid w:val="00E973BF"/>
    <w:pPr>
      <w:ind w:left="240"/>
    </w:pPr>
    <w:rPr>
      <w:rFonts w:asciiTheme="minorHAnsi" w:hAnsiTheme="minorHAnsi"/>
      <w:smallCaps/>
      <w:sz w:val="20"/>
    </w:rPr>
  </w:style>
  <w:style w:type="paragraph" w:styleId="TOC3">
    <w:name w:val="toc 3"/>
    <w:basedOn w:val="Normal"/>
    <w:next w:val="Normal"/>
    <w:semiHidden/>
    <w:rsid w:val="00E973BF"/>
    <w:pPr>
      <w:ind w:left="480"/>
    </w:pPr>
    <w:rPr>
      <w:rFonts w:asciiTheme="minorHAnsi" w:hAnsiTheme="minorHAnsi"/>
      <w:i/>
      <w:iCs/>
      <w:sz w:val="20"/>
    </w:rPr>
  </w:style>
  <w:style w:type="paragraph" w:styleId="TOC4">
    <w:name w:val="toc 4"/>
    <w:basedOn w:val="Normal"/>
    <w:next w:val="Normal"/>
    <w:semiHidden/>
    <w:rsid w:val="00E973BF"/>
    <w:pPr>
      <w:ind w:left="720"/>
    </w:pPr>
    <w:rPr>
      <w:rFonts w:asciiTheme="minorHAnsi" w:hAnsiTheme="minorHAnsi"/>
      <w:sz w:val="18"/>
      <w:szCs w:val="18"/>
    </w:rPr>
  </w:style>
  <w:style w:type="paragraph" w:styleId="TOC5">
    <w:name w:val="toc 5"/>
    <w:basedOn w:val="Normal"/>
    <w:next w:val="Normal"/>
    <w:semiHidden/>
    <w:rsid w:val="00E973BF"/>
    <w:pPr>
      <w:ind w:left="960"/>
    </w:pPr>
    <w:rPr>
      <w:rFonts w:asciiTheme="minorHAnsi" w:hAnsiTheme="minorHAnsi"/>
      <w:sz w:val="18"/>
      <w:szCs w:val="18"/>
    </w:rPr>
  </w:style>
  <w:style w:type="paragraph" w:styleId="TOC6">
    <w:name w:val="toc 6"/>
    <w:basedOn w:val="Normal"/>
    <w:next w:val="Normal"/>
    <w:semiHidden/>
    <w:rsid w:val="00E973BF"/>
    <w:pPr>
      <w:ind w:left="1200"/>
    </w:pPr>
    <w:rPr>
      <w:rFonts w:asciiTheme="minorHAnsi" w:hAnsiTheme="minorHAnsi"/>
      <w:sz w:val="18"/>
      <w:szCs w:val="18"/>
    </w:rPr>
  </w:style>
  <w:style w:type="paragraph" w:styleId="TOC7">
    <w:name w:val="toc 7"/>
    <w:basedOn w:val="Normal"/>
    <w:next w:val="Normal"/>
    <w:semiHidden/>
    <w:rsid w:val="00E973BF"/>
    <w:pPr>
      <w:ind w:left="1440"/>
    </w:pPr>
    <w:rPr>
      <w:rFonts w:asciiTheme="minorHAnsi" w:hAnsiTheme="minorHAnsi"/>
      <w:sz w:val="18"/>
      <w:szCs w:val="18"/>
    </w:rPr>
  </w:style>
  <w:style w:type="paragraph" w:styleId="TOC8">
    <w:name w:val="toc 8"/>
    <w:basedOn w:val="Normal"/>
    <w:next w:val="Normal"/>
    <w:semiHidden/>
    <w:rsid w:val="00E973BF"/>
    <w:pPr>
      <w:ind w:left="1680"/>
    </w:pPr>
    <w:rPr>
      <w:rFonts w:asciiTheme="minorHAnsi" w:hAnsiTheme="minorHAnsi"/>
      <w:sz w:val="18"/>
      <w:szCs w:val="18"/>
    </w:rPr>
  </w:style>
  <w:style w:type="paragraph" w:styleId="TOC9">
    <w:name w:val="toc 9"/>
    <w:basedOn w:val="Normal"/>
    <w:next w:val="Normal"/>
    <w:semiHidden/>
    <w:rsid w:val="00E973BF"/>
    <w:pPr>
      <w:ind w:left="1920"/>
    </w:pPr>
    <w:rPr>
      <w:rFonts w:asciiTheme="minorHAnsi" w:hAnsiTheme="minorHAnsi"/>
      <w:sz w:val="18"/>
      <w:szCs w:val="18"/>
    </w:rPr>
  </w:style>
  <w:style w:type="paragraph" w:styleId="Index1">
    <w:name w:val="index 1"/>
    <w:basedOn w:val="Normal"/>
    <w:next w:val="Normal"/>
    <w:semiHidden/>
    <w:rsid w:val="00E973BF"/>
    <w:pPr>
      <w:tabs>
        <w:tab w:val="right" w:leader="dot" w:pos="9360"/>
      </w:tabs>
      <w:suppressAutoHyphens/>
      <w:ind w:left="1440" w:right="720" w:hanging="1440"/>
    </w:pPr>
  </w:style>
  <w:style w:type="paragraph" w:styleId="Index2">
    <w:name w:val="index 2"/>
    <w:basedOn w:val="Normal"/>
    <w:next w:val="Normal"/>
    <w:semiHidden/>
    <w:rsid w:val="00E973BF"/>
    <w:pPr>
      <w:tabs>
        <w:tab w:val="right" w:leader="dot" w:pos="9360"/>
      </w:tabs>
      <w:suppressAutoHyphens/>
      <w:ind w:left="1440" w:right="720" w:hanging="720"/>
    </w:pPr>
  </w:style>
  <w:style w:type="paragraph" w:styleId="TOAHeading">
    <w:name w:val="toa heading"/>
    <w:basedOn w:val="Normal"/>
    <w:next w:val="Normal"/>
    <w:semiHidden/>
    <w:rsid w:val="00E973BF"/>
    <w:pPr>
      <w:tabs>
        <w:tab w:val="right" w:pos="9360"/>
      </w:tabs>
      <w:suppressAutoHyphens/>
    </w:pPr>
  </w:style>
  <w:style w:type="paragraph" w:styleId="Caption">
    <w:name w:val="caption"/>
    <w:basedOn w:val="Normal"/>
    <w:next w:val="Normal"/>
    <w:qFormat/>
    <w:rsid w:val="00E973BF"/>
  </w:style>
  <w:style w:type="character" w:customStyle="1" w:styleId="EquationCaption">
    <w:name w:val="_Equation Caption"/>
    <w:rsid w:val="00E973BF"/>
  </w:style>
  <w:style w:type="paragraph" w:styleId="Footer">
    <w:name w:val="footer"/>
    <w:basedOn w:val="Normal"/>
    <w:link w:val="FooterChar"/>
    <w:uiPriority w:val="99"/>
    <w:rsid w:val="00E973BF"/>
    <w:pPr>
      <w:tabs>
        <w:tab w:val="center" w:pos="4320"/>
        <w:tab w:val="right" w:pos="8640"/>
      </w:tabs>
    </w:pPr>
  </w:style>
  <w:style w:type="paragraph" w:styleId="BodyText">
    <w:name w:val="Body Text"/>
    <w:basedOn w:val="Normal"/>
    <w:rsid w:val="00E973BF"/>
    <w:pPr>
      <w:tabs>
        <w:tab w:val="left" w:pos="-720"/>
      </w:tabs>
      <w:suppressAutoHyphens/>
    </w:pPr>
    <w:rPr>
      <w:rFonts w:ascii="Times New Roman" w:hAnsi="Times New Roman"/>
      <w:b/>
    </w:rPr>
  </w:style>
  <w:style w:type="paragraph" w:styleId="BodyTextIndent2">
    <w:name w:val="Body Text Indent 2"/>
    <w:basedOn w:val="Normal"/>
    <w:rsid w:val="00E973BF"/>
    <w:pPr>
      <w:widowControl/>
      <w:spacing w:line="360" w:lineRule="auto"/>
      <w:ind w:firstLine="720"/>
    </w:pPr>
    <w:rPr>
      <w:rFonts w:ascii="Georgia" w:hAnsi="Georgia"/>
      <w:color w:val="000000"/>
    </w:rPr>
  </w:style>
  <w:style w:type="paragraph" w:styleId="BodyTextIndent">
    <w:name w:val="Body Text Indent"/>
    <w:basedOn w:val="Normal"/>
    <w:rsid w:val="00E973BF"/>
    <w:pPr>
      <w:widowControl/>
      <w:tabs>
        <w:tab w:val="left" w:pos="-720"/>
      </w:tabs>
      <w:suppressAutoHyphens/>
      <w:overflowPunct/>
      <w:autoSpaceDE/>
      <w:autoSpaceDN/>
      <w:adjustRightInd/>
      <w:ind w:left="720"/>
      <w:textAlignment w:val="auto"/>
    </w:pPr>
    <w:rPr>
      <w:rFonts w:ascii="Times New Roman" w:hAnsi="Times New Roman"/>
    </w:rPr>
  </w:style>
  <w:style w:type="paragraph" w:styleId="BalloonText">
    <w:name w:val="Balloon Text"/>
    <w:basedOn w:val="Normal"/>
    <w:semiHidden/>
    <w:rsid w:val="00C00128"/>
    <w:rPr>
      <w:rFonts w:ascii="Tahoma" w:hAnsi="Tahoma" w:cs="Tahoma"/>
      <w:sz w:val="16"/>
      <w:szCs w:val="16"/>
    </w:rPr>
  </w:style>
  <w:style w:type="paragraph" w:styleId="HTMLPreformatted">
    <w:name w:val="HTML Preformatted"/>
    <w:basedOn w:val="Normal"/>
    <w:rsid w:val="00DA58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styleId="Strong">
    <w:name w:val="Strong"/>
    <w:basedOn w:val="DefaultParagraphFont"/>
    <w:uiPriority w:val="22"/>
    <w:qFormat/>
    <w:rsid w:val="008A1A85"/>
    <w:rPr>
      <w:b/>
      <w:bCs/>
    </w:rPr>
  </w:style>
  <w:style w:type="table" w:styleId="TableProfessional">
    <w:name w:val="Table Professional"/>
    <w:basedOn w:val="TableNormal"/>
    <w:rsid w:val="007E425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eader">
    <w:name w:val="header"/>
    <w:basedOn w:val="Normal"/>
    <w:rsid w:val="00650EBF"/>
    <w:pPr>
      <w:tabs>
        <w:tab w:val="center" w:pos="4320"/>
        <w:tab w:val="right" w:pos="8640"/>
      </w:tabs>
    </w:pPr>
  </w:style>
  <w:style w:type="character" w:styleId="CommentReference">
    <w:name w:val="annotation reference"/>
    <w:basedOn w:val="DefaultParagraphFont"/>
    <w:semiHidden/>
    <w:rsid w:val="00831EA7"/>
    <w:rPr>
      <w:sz w:val="16"/>
      <w:szCs w:val="16"/>
    </w:rPr>
  </w:style>
  <w:style w:type="paragraph" w:styleId="CommentText">
    <w:name w:val="annotation text"/>
    <w:basedOn w:val="Normal"/>
    <w:link w:val="CommentTextChar"/>
    <w:semiHidden/>
    <w:rsid w:val="00831EA7"/>
    <w:rPr>
      <w:sz w:val="20"/>
    </w:rPr>
  </w:style>
  <w:style w:type="paragraph" w:styleId="CommentSubject">
    <w:name w:val="annotation subject"/>
    <w:basedOn w:val="CommentText"/>
    <w:next w:val="CommentText"/>
    <w:semiHidden/>
    <w:rsid w:val="00831EA7"/>
    <w:rPr>
      <w:b/>
      <w:bCs/>
    </w:rPr>
  </w:style>
  <w:style w:type="character" w:styleId="Hyperlink">
    <w:name w:val="Hyperlink"/>
    <w:basedOn w:val="DefaultParagraphFont"/>
    <w:uiPriority w:val="99"/>
    <w:rsid w:val="0043383F"/>
    <w:rPr>
      <w:color w:val="0000FF"/>
      <w:u w:val="single"/>
    </w:rPr>
  </w:style>
  <w:style w:type="character" w:styleId="FollowedHyperlink">
    <w:name w:val="FollowedHyperlink"/>
    <w:basedOn w:val="DefaultParagraphFont"/>
    <w:rsid w:val="000D724C"/>
    <w:rPr>
      <w:color w:val="800080"/>
      <w:u w:val="single"/>
    </w:rPr>
  </w:style>
  <w:style w:type="table" w:styleId="TableGrid">
    <w:name w:val="Table Grid"/>
    <w:basedOn w:val="TableNormal"/>
    <w:rsid w:val="00B450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9D2F27"/>
    <w:rPr>
      <w:rFonts w:ascii="Courier" w:hAnsi="Courier"/>
      <w:sz w:val="24"/>
    </w:rPr>
  </w:style>
  <w:style w:type="paragraph" w:styleId="ListParagraph">
    <w:name w:val="List Paragraph"/>
    <w:basedOn w:val="Normal"/>
    <w:uiPriority w:val="34"/>
    <w:qFormat/>
    <w:rsid w:val="003333DF"/>
    <w:pPr>
      <w:tabs>
        <w:tab w:val="left" w:pos="-720"/>
      </w:tabs>
      <w:suppressAutoHyphens/>
      <w:overflowPunct/>
      <w:autoSpaceDE/>
      <w:autoSpaceDN/>
      <w:adjustRightInd/>
      <w:spacing w:line="480" w:lineRule="auto"/>
      <w:ind w:left="720"/>
      <w:contextualSpacing/>
      <w:textAlignment w:val="auto"/>
    </w:pPr>
    <w:rPr>
      <w:rFonts w:ascii="Times New Roman" w:hAnsi="Times New Roman"/>
      <w:spacing w:val="-3"/>
    </w:rPr>
  </w:style>
  <w:style w:type="character" w:customStyle="1" w:styleId="FooterChar">
    <w:name w:val="Footer Char"/>
    <w:basedOn w:val="DefaultParagraphFont"/>
    <w:link w:val="Footer"/>
    <w:uiPriority w:val="99"/>
    <w:rsid w:val="002568E6"/>
    <w:rPr>
      <w:rFonts w:ascii="Courier" w:hAnsi="Courier"/>
      <w:sz w:val="24"/>
    </w:rPr>
  </w:style>
  <w:style w:type="character" w:customStyle="1" w:styleId="CommentTextChar">
    <w:name w:val="Comment Text Char"/>
    <w:basedOn w:val="DefaultParagraphFont"/>
    <w:link w:val="CommentText"/>
    <w:semiHidden/>
    <w:rsid w:val="00AF6C98"/>
    <w:rPr>
      <w:rFonts w:ascii="Courier" w:hAnsi="Courier"/>
    </w:rPr>
  </w:style>
  <w:style w:type="character" w:customStyle="1" w:styleId="Heading3Char">
    <w:name w:val="Heading 3 Char"/>
    <w:basedOn w:val="DefaultParagraphFont"/>
    <w:link w:val="Heading3"/>
    <w:semiHidden/>
    <w:rsid w:val="008A00AE"/>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unhideWhenUsed/>
    <w:rsid w:val="001C3373"/>
    <w:pPr>
      <w:widowControl/>
      <w:overflowPunct/>
      <w:autoSpaceDE/>
      <w:autoSpaceDN/>
      <w:adjustRightInd/>
      <w:spacing w:before="100" w:beforeAutospacing="1" w:after="100" w:afterAutospacing="1"/>
      <w:textAlignment w:val="auto"/>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mailto:powell.allen1966@gmail.com" TargetMode="Externa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D7420-095D-468C-BC80-9E7A41869B57}">
  <ds:schemaRefs>
    <ds:schemaRef ds:uri="http://schemas.microsoft.com/office/2006/metadata/properties"/>
  </ds:schemaRefs>
</ds:datastoreItem>
</file>

<file path=customXml/itemProps2.xml><?xml version="1.0" encoding="utf-8"?>
<ds:datastoreItem xmlns:ds="http://schemas.openxmlformats.org/officeDocument/2006/customXml" ds:itemID="{2403C59E-8F3A-431A-BF85-36005A4BD2AB}">
  <ds:schemaRefs>
    <ds:schemaRef ds:uri="http://schemas.microsoft.com/sharepoint/v3/contenttype/forms"/>
  </ds:schemaRefs>
</ds:datastoreItem>
</file>

<file path=customXml/itemProps3.xml><?xml version="1.0" encoding="utf-8"?>
<ds:datastoreItem xmlns:ds="http://schemas.openxmlformats.org/officeDocument/2006/customXml" ds:itemID="{89E016F6-D584-4E36-A5F5-123F48D63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0EBA4D-6921-4C59-8EE3-C478A1DF2A85}">
  <ds:schemaRefs>
    <ds:schemaRef ds:uri="http://schemas.openxmlformats.org/officeDocument/2006/bibliography"/>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3</TotalTime>
  <Pages>17</Pages>
  <Words>5448</Words>
  <Characters>31058</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Supporting Statement for OMB No</vt:lpstr>
    </vt:vector>
  </TitlesOfParts>
  <Company>USDA/FNS</Company>
  <LinksUpToDate>false</LinksUpToDate>
  <CharactersWithSpaces>36434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OMB No</dc:title>
  <dc:creator>USDA</dc:creator>
  <cp:lastModifiedBy>Yarbro, Talina - FPAC-FBC, ID</cp:lastModifiedBy>
  <cp:revision>3</cp:revision>
  <cp:lastPrinted>2013-08-08T14:23:00Z</cp:lastPrinted>
  <dcterms:created xsi:type="dcterms:W3CDTF">2026-10-02T14:36:00Z</dcterms:created>
  <dcterms:modified xsi:type="dcterms:W3CDTF">2026-10-02T14:38:00Z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Order">
    <vt:r8>500</vt:r8>
  </property>
  <property fmtid="{D5CDD505-2E9C-101B-9397-08002B2CF9AE}" pid="4" name="TemplateUrl">
    <vt:lpwstr/>
  </property>
  <property fmtid="{D5CDD505-2E9C-101B-9397-08002B2CF9AE}" pid="5" name="xd_ProgID">
    <vt:lpwstr/>
  </property>
  <property fmtid="{D5CDD505-2E9C-101B-9397-08002B2CF9AE}" pid="6" name="_dlc_DocId">
    <vt:lpwstr>PAT56XDWNNC6-1500440792-5</vt:lpwstr>
  </property>
  <property fmtid="{D5CDD505-2E9C-101B-9397-08002B2CF9AE}" pid="7" name="_dlc_DocIdItemGuid">
    <vt:lpwstr>f9460f86-ccb2-45e2-9293-8cbabf720072</vt:lpwstr>
  </property>
  <property fmtid="{D5CDD505-2E9C-101B-9397-08002B2CF9AE}" pid="8" name="_dlc_DocIdUrl">
    <vt:lpwstr>https://fncspro.usda.net/offices/ops/prao/_layouts/15/DocIdRedir.aspx?ID=PAT56XDWNNC6-1500440792-5, PAT56XDWNNC6-1500440792-5</vt:lpwstr>
  </property>
</Properties>
</file>